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附件</w:t>
      </w:r>
      <w:r>
        <w:rPr>
          <w:rFonts w:hint="eastAsia" w:cs="Times New Roman"/>
          <w:color w:val="000000"/>
          <w:szCs w:val="32"/>
        </w:rPr>
        <w:t>1:</w:t>
      </w:r>
    </w:p>
    <w:p>
      <w:pPr>
        <w:pStyle w:val="3"/>
        <w:ind w:firstLine="640"/>
        <w:rPr>
          <w:sz w:val="32"/>
          <w:szCs w:val="32"/>
        </w:rPr>
      </w:pPr>
    </w:p>
    <w:p>
      <w:pPr>
        <w:ind w:firstLine="72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秀山县2023年农作物提质增产新技术示范项目申报指南</w:t>
      </w:r>
      <w:bookmarkEnd w:id="0"/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  <w:r>
        <w:rPr>
          <w:rFonts w:hint="eastAsia" w:ascii="方正黑体_GBK" w:hAnsi="方正黑体_GBK" w:eastAsia="方正黑体_GBK" w:cs="方正黑体_GBK"/>
          <w:bCs w:val="0"/>
        </w:rPr>
        <w:t>一、项目目标</w:t>
      </w:r>
    </w:p>
    <w:p>
      <w:pPr>
        <w:ind w:firstLine="640"/>
      </w:pPr>
      <w:r>
        <w:rPr>
          <w:rFonts w:hint="eastAsia" w:cs="Times New Roman"/>
          <w:szCs w:val="32"/>
        </w:rPr>
        <w:t>“</w:t>
      </w:r>
      <w:r>
        <w:rPr>
          <w:rFonts w:cs="Times New Roman"/>
          <w:szCs w:val="32"/>
        </w:rPr>
        <w:t>增效类水溶性激活酶</w:t>
      </w:r>
      <w:r>
        <w:rPr>
          <w:rFonts w:hint="eastAsia" w:cs="Times New Roman"/>
          <w:szCs w:val="32"/>
        </w:rPr>
        <w:t>”是一种能够促进农作物生长发育的新型高新技术大量元素水溶肥。</w:t>
      </w:r>
      <w:r>
        <w:rPr>
          <w:rFonts w:hint="eastAsia"/>
        </w:rPr>
        <w:t>施用</w:t>
      </w:r>
      <w:r>
        <w:rPr>
          <w:rFonts w:hint="eastAsia" w:cs="Times New Roman"/>
          <w:szCs w:val="32"/>
        </w:rPr>
        <w:t>“</w:t>
      </w:r>
      <w:r>
        <w:rPr>
          <w:rFonts w:cs="Times New Roman"/>
          <w:szCs w:val="32"/>
        </w:rPr>
        <w:t>增效类水溶性激活酶</w:t>
      </w:r>
      <w:r>
        <w:rPr>
          <w:rFonts w:hint="eastAsia" w:cs="Times New Roman"/>
          <w:szCs w:val="32"/>
        </w:rPr>
        <w:t>”能够达到</w:t>
      </w:r>
      <w:r>
        <w:rPr>
          <w:rFonts w:hint="eastAsia"/>
        </w:rPr>
        <w:t>防病解害、提升农产品品质和增产20％以上等目标。</w:t>
      </w:r>
    </w:p>
    <w:p>
      <w:pPr>
        <w:pStyle w:val="2"/>
        <w:spacing w:before="0" w:after="0"/>
        <w:ind w:firstLine="640"/>
        <w:rPr>
          <w:b/>
        </w:rPr>
      </w:pPr>
      <w:r>
        <w:rPr>
          <w:rFonts w:hint="eastAsia" w:ascii="方正黑体_GBK" w:hAnsi="方正黑体_GBK" w:eastAsia="方正黑体_GBK" w:cs="方正黑体_GBK"/>
          <w:bCs w:val="0"/>
        </w:rPr>
        <w:t>二、申报主体</w:t>
      </w:r>
    </w:p>
    <w:p>
      <w:pPr>
        <w:pStyle w:val="7"/>
        <w:widowControl/>
        <w:shd w:val="clear" w:color="auto" w:fill="FFFFFF"/>
        <w:spacing w:beforeAutospacing="0" w:afterAutospacing="0"/>
        <w:ind w:firstLine="640"/>
        <w:rPr>
          <w:rFonts w:ascii="方正仿宋_GBK" w:hAnsi="方正仿宋_GBK" w:cs="方正仿宋_GBK"/>
          <w:sz w:val="32"/>
          <w:szCs w:val="32"/>
        </w:rPr>
      </w:pPr>
      <w:r>
        <w:rPr>
          <w:rFonts w:hint="eastAsia" w:ascii="方正仿宋_GBK" w:hAnsi="方正仿宋_GBK" w:cs="方正仿宋_GBK"/>
          <w:sz w:val="32"/>
          <w:szCs w:val="32"/>
        </w:rPr>
        <w:t>以粮油、蔬菜、水果、金银花作物为重点，从事粮油、水果、蔬菜等规模化生产经营的专业大户、家庭农场、农民合作社、农业企业及社会化服务组织等实干肯干的新型农业经营主体。</w:t>
      </w:r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  <w:r>
        <w:rPr>
          <w:rFonts w:hint="eastAsia" w:ascii="方正黑体_GBK" w:hAnsi="方正黑体_GBK" w:eastAsia="方正黑体_GBK" w:cs="方正黑体_GBK"/>
          <w:bCs w:val="0"/>
        </w:rPr>
        <w:t>三、申报条件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业主有较好的成长性，在同行业中有较高知名度和信誉度，负责人有一定的经营管理能力。交通方便，产业基础好。有完善的管理制度，财务管理规范。产业集中成片，发挥面积优势和种植质量优势。要求集中成片面积至少达到</w:t>
      </w:r>
      <w:r>
        <w:rPr>
          <w:rFonts w:hint="eastAsia" w:cs="Times New Roman"/>
          <w:szCs w:val="32"/>
        </w:rPr>
        <w:t>1</w:t>
      </w:r>
      <w:r>
        <w:rPr>
          <w:rFonts w:cs="Times New Roman"/>
          <w:szCs w:val="32"/>
        </w:rPr>
        <w:t>00亩以上。202</w:t>
      </w:r>
      <w:r>
        <w:rPr>
          <w:rFonts w:hint="eastAsia" w:cs="Times New Roman"/>
          <w:szCs w:val="32"/>
        </w:rPr>
        <w:t>3</w:t>
      </w:r>
      <w:r>
        <w:rPr>
          <w:rFonts w:cs="Times New Roman"/>
          <w:szCs w:val="32"/>
        </w:rPr>
        <w:t>年1</w:t>
      </w:r>
      <w:r>
        <w:rPr>
          <w:rFonts w:hint="eastAsia" w:cs="Times New Roman"/>
          <w:szCs w:val="32"/>
        </w:rPr>
        <w:t>1</w:t>
      </w:r>
      <w:r>
        <w:rPr>
          <w:rFonts w:cs="Times New Roman"/>
          <w:szCs w:val="32"/>
        </w:rPr>
        <w:t>月</w:t>
      </w:r>
      <w:r>
        <w:rPr>
          <w:rFonts w:hint="eastAsia" w:cs="Times New Roman"/>
          <w:szCs w:val="32"/>
        </w:rPr>
        <w:t>30</w:t>
      </w:r>
      <w:r>
        <w:rPr>
          <w:rFonts w:cs="Times New Roman"/>
          <w:szCs w:val="32"/>
        </w:rPr>
        <w:t>日前全部实施完毕。</w:t>
      </w:r>
    </w:p>
    <w:p>
      <w:pPr>
        <w:ind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四、建设内容</w:t>
      </w:r>
    </w:p>
    <w:p>
      <w:pPr>
        <w:ind w:firstLine="64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1.项目建设规模</w:t>
      </w:r>
    </w:p>
    <w:p>
      <w:pPr>
        <w:pStyle w:val="2"/>
        <w:spacing w:before="0" w:after="0"/>
        <w:ind w:firstLine="640"/>
        <w:rPr>
          <w:rFonts w:eastAsia="方正仿宋_GBK" w:cs="Times New Roman"/>
          <w:bCs w:val="0"/>
          <w:kern w:val="2"/>
          <w:szCs w:val="32"/>
        </w:rPr>
      </w:pPr>
      <w:r>
        <w:rPr>
          <w:rFonts w:hint="eastAsia" w:eastAsia="方正仿宋_GBK" w:cs="Times New Roman"/>
          <w:bCs w:val="0"/>
          <w:kern w:val="2"/>
          <w:szCs w:val="32"/>
        </w:rPr>
        <w:t>茶园3000亩，山银花3000亩，水果2800亩，蔬菜共700亩。</w:t>
      </w:r>
    </w:p>
    <w:p>
      <w:pPr>
        <w:pStyle w:val="2"/>
        <w:spacing w:before="0" w:after="0"/>
        <w:ind w:firstLine="640"/>
        <w:rPr>
          <w:rFonts w:eastAsia="方正仿宋_GBK" w:cs="Times New Roman"/>
          <w:bCs w:val="0"/>
          <w:kern w:val="2"/>
          <w:szCs w:val="32"/>
        </w:rPr>
      </w:pPr>
      <w:r>
        <w:rPr>
          <w:rFonts w:hint="eastAsia" w:eastAsia="方正仿宋_GBK" w:cs="Times New Roman"/>
          <w:bCs w:val="0"/>
          <w:kern w:val="2"/>
          <w:szCs w:val="32"/>
        </w:rPr>
        <w:t>2.项目实施规范</w:t>
      </w:r>
    </w:p>
    <w:p>
      <w:pPr>
        <w:pStyle w:val="2"/>
        <w:spacing w:before="0" w:after="0"/>
        <w:ind w:firstLine="640"/>
        <w:rPr>
          <w:rFonts w:eastAsia="方正仿宋_GBK" w:cs="Times New Roman"/>
          <w:bCs w:val="0"/>
          <w:kern w:val="2"/>
          <w:szCs w:val="32"/>
        </w:rPr>
      </w:pPr>
      <w:r>
        <w:rPr>
          <w:rFonts w:eastAsia="方正仿宋_GBK" w:cs="Times New Roman"/>
          <w:bCs w:val="0"/>
          <w:kern w:val="2"/>
          <w:szCs w:val="32"/>
        </w:rPr>
        <w:t>采购并</w:t>
      </w:r>
      <w:r>
        <w:rPr>
          <w:rFonts w:hint="eastAsia" w:eastAsia="方正仿宋_GBK" w:cs="Times New Roman"/>
          <w:bCs w:val="0"/>
          <w:kern w:val="2"/>
          <w:szCs w:val="32"/>
        </w:rPr>
        <w:t>使用无人机喷施“</w:t>
      </w:r>
      <w:r>
        <w:rPr>
          <w:rFonts w:eastAsia="方正仿宋_GBK" w:cs="Times New Roman"/>
          <w:bCs w:val="0"/>
          <w:kern w:val="2"/>
          <w:szCs w:val="32"/>
        </w:rPr>
        <w:t>增效类水溶性激活酶</w:t>
      </w:r>
      <w:r>
        <w:rPr>
          <w:rFonts w:hint="eastAsia" w:eastAsia="方正仿宋_GBK" w:cs="Times New Roman"/>
          <w:bCs w:val="0"/>
          <w:kern w:val="2"/>
          <w:szCs w:val="32"/>
        </w:rPr>
        <w:t>”</w:t>
      </w:r>
      <w:r>
        <w:rPr>
          <w:rFonts w:eastAsia="方正仿宋_GBK" w:cs="Times New Roman"/>
          <w:bCs w:val="0"/>
          <w:kern w:val="2"/>
          <w:szCs w:val="32"/>
        </w:rPr>
        <w:t>。</w:t>
      </w:r>
      <w:r>
        <w:rPr>
          <w:rFonts w:hint="eastAsia" w:eastAsia="方正仿宋_GBK" w:cs="Times New Roman"/>
          <w:bCs w:val="0"/>
          <w:kern w:val="2"/>
          <w:szCs w:val="32"/>
        </w:rPr>
        <w:t>各类作物喷施300g/亩。分两次喷施间隔7天。</w:t>
      </w:r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  <w:r>
        <w:rPr>
          <w:rFonts w:hint="eastAsia" w:ascii="方正黑体_GBK" w:hAnsi="方正黑体_GBK" w:eastAsia="方正黑体_GBK" w:cs="方正黑体_GBK"/>
          <w:bCs w:val="0"/>
        </w:rPr>
        <w:t>五、财政资金支持环节</w:t>
      </w:r>
    </w:p>
    <w:p>
      <w:pPr>
        <w:pStyle w:val="7"/>
        <w:widowControl/>
        <w:shd w:val="clear" w:color="auto" w:fill="FFFFFF"/>
        <w:spacing w:beforeAutospacing="0" w:afterAutospacing="0"/>
        <w:ind w:firstLine="640"/>
        <w:rPr>
          <w:kern w:val="2"/>
          <w:sz w:val="32"/>
          <w:szCs w:val="32"/>
        </w:rPr>
      </w:pPr>
      <w:r>
        <w:rPr>
          <w:kern w:val="2"/>
          <w:sz w:val="32"/>
          <w:szCs w:val="32"/>
        </w:rPr>
        <w:t>各类作物</w:t>
      </w:r>
      <w:r>
        <w:rPr>
          <w:rFonts w:hint="eastAsia"/>
          <w:kern w:val="2"/>
          <w:sz w:val="32"/>
          <w:szCs w:val="32"/>
        </w:rPr>
        <w:t>每亩补助</w:t>
      </w:r>
      <w:r>
        <w:rPr>
          <w:rFonts w:hint="eastAsia"/>
          <w:color w:val="FF0000"/>
          <w:kern w:val="2"/>
          <w:sz w:val="32"/>
          <w:szCs w:val="32"/>
        </w:rPr>
        <w:t>150</w:t>
      </w:r>
      <w:r>
        <w:rPr>
          <w:rFonts w:hint="eastAsia"/>
          <w:kern w:val="2"/>
          <w:sz w:val="32"/>
          <w:szCs w:val="32"/>
        </w:rPr>
        <w:t>元。</w:t>
      </w:r>
    </w:p>
    <w:p>
      <w:pPr>
        <w:pStyle w:val="2"/>
        <w:spacing w:before="0" w:after="0"/>
        <w:ind w:firstLine="640"/>
        <w:rPr>
          <w:rFonts w:ascii="方正黑体_GBK" w:hAnsi="方正黑体_GBK" w:eastAsia="方正黑体_GBK" w:cs="方正黑体_GBK"/>
          <w:bCs w:val="0"/>
        </w:rPr>
      </w:pPr>
      <w:r>
        <w:rPr>
          <w:rFonts w:hint="eastAsia" w:ascii="方正黑体_GBK" w:hAnsi="方正黑体_GBK" w:eastAsia="方正黑体_GBK" w:cs="方正黑体_GBK"/>
          <w:bCs w:val="0"/>
        </w:rPr>
        <w:t>六、申报资料要求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（一）按规定格式编制项目实施方案。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（二）提供土地流转、服务协议等相关证明材料。提供贫困户务工入股资料。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（三）提供申报业主的营业执照、身份证复印件等合法手续。</w:t>
      </w:r>
    </w:p>
    <w:p>
      <w:pPr>
        <w:ind w:firstLine="64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（四）企业、农民合作社需提供财务报表(含财务总账、明细账)，持续经营12个月以上</w:t>
      </w:r>
      <w:r>
        <w:rPr>
          <w:rFonts w:cs="Times New Roman"/>
          <w:bCs/>
          <w:szCs w:val="32"/>
        </w:rPr>
        <w:t>。</w:t>
      </w:r>
    </w:p>
    <w:p>
      <w:pPr>
        <w:ind w:firstLine="640"/>
        <w:jc w:val="left"/>
        <w:rPr>
          <w:rFonts w:cs="Times New Roman"/>
          <w:szCs w:val="32"/>
        </w:rPr>
      </w:pPr>
      <w:r>
        <w:rPr>
          <w:rFonts w:cs="Times New Roman"/>
          <w:szCs w:val="32"/>
        </w:rPr>
        <w:t>（五）</w:t>
      </w:r>
      <w:r>
        <w:rPr>
          <w:rFonts w:cs="Times New Roman"/>
          <w:kern w:val="0"/>
          <w:szCs w:val="32"/>
        </w:rPr>
        <w:t>自筹资金银行账户存款证明（银行</w:t>
      </w:r>
      <w:r>
        <w:rPr>
          <w:rFonts w:cs="Times New Roman"/>
          <w:szCs w:val="32"/>
        </w:rPr>
        <w:t>流水</w:t>
      </w:r>
      <w:r>
        <w:rPr>
          <w:rFonts w:cs="Times New Roman"/>
          <w:kern w:val="0"/>
          <w:szCs w:val="32"/>
        </w:rPr>
        <w:t>）</w:t>
      </w:r>
      <w:r>
        <w:rPr>
          <w:rFonts w:cs="Times New Roman"/>
          <w:szCs w:val="32"/>
        </w:rPr>
        <w:t>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六</w:t>
      </w:r>
      <w:r>
        <w:rPr>
          <w:rFonts w:cs="Times New Roman"/>
          <w:szCs w:val="32"/>
        </w:rPr>
        <w:t>）</w:t>
      </w:r>
      <w:r>
        <w:rPr>
          <w:rFonts w:cs="Times New Roman"/>
          <w:color w:val="000000" w:themeColor="text1"/>
          <w:szCs w:val="32"/>
        </w:rPr>
        <w:t>村、镇审核会议记录及公示资料</w:t>
      </w:r>
      <w:r>
        <w:rPr>
          <w:rFonts w:hint="eastAsia" w:cs="Times New Roman"/>
          <w:szCs w:val="32"/>
        </w:rPr>
        <w:t>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七</w:t>
      </w:r>
      <w:r>
        <w:rPr>
          <w:rFonts w:cs="Times New Roman"/>
          <w:szCs w:val="32"/>
        </w:rPr>
        <w:t>）</w:t>
      </w:r>
      <w:r>
        <w:rPr>
          <w:rFonts w:hint="eastAsia" w:cs="Times New Roman"/>
          <w:szCs w:val="32"/>
        </w:rPr>
        <w:t>帮扶带动脱贫户、监测对象利益联结情况表（非股权化项目），股权化项目持股花名册（股权化项目）。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八</w:t>
      </w:r>
      <w:r>
        <w:rPr>
          <w:rFonts w:cs="Times New Roman"/>
          <w:szCs w:val="32"/>
        </w:rPr>
        <w:t>）</w:t>
      </w:r>
      <w:r>
        <w:rPr>
          <w:rFonts w:hint="eastAsia" w:cs="Times New Roman"/>
          <w:szCs w:val="32"/>
        </w:rPr>
        <w:t>项目绩效目标申报表。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九</w:t>
      </w:r>
      <w:r>
        <w:rPr>
          <w:rFonts w:cs="Times New Roman"/>
          <w:szCs w:val="32"/>
        </w:rPr>
        <w:t>）</w:t>
      </w:r>
      <w:r>
        <w:rPr>
          <w:rFonts w:hint="eastAsia" w:cs="Times New Roman"/>
          <w:szCs w:val="32"/>
        </w:rPr>
        <w:t>秀山县巩固脱贫攻坚成果和乡村振兴项目入库明细表。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（</w:t>
      </w:r>
      <w:r>
        <w:rPr>
          <w:rFonts w:hint="eastAsia" w:cs="Times New Roman"/>
          <w:szCs w:val="32"/>
        </w:rPr>
        <w:t>十</w:t>
      </w:r>
      <w:r>
        <w:rPr>
          <w:rFonts w:cs="Times New Roman"/>
          <w:szCs w:val="32"/>
        </w:rPr>
        <w:t>）有帮扶</w:t>
      </w:r>
      <w:r>
        <w:rPr>
          <w:rFonts w:hint="eastAsia" w:cs="Times New Roman"/>
          <w:szCs w:val="32"/>
        </w:rPr>
        <w:t>带动</w:t>
      </w:r>
      <w:r>
        <w:rPr>
          <w:rFonts w:cs="Times New Roman"/>
          <w:szCs w:val="32"/>
        </w:rPr>
        <w:t>低收入人口义务</w:t>
      </w:r>
      <w:r>
        <w:rPr>
          <w:rFonts w:hint="eastAsia" w:cs="Times New Roman"/>
          <w:szCs w:val="32"/>
        </w:rPr>
        <w:t>，</w:t>
      </w:r>
      <w:r>
        <w:rPr>
          <w:rFonts w:cs="Times New Roman"/>
          <w:szCs w:val="32"/>
        </w:rPr>
        <w:t>享受过财政补助资金有直接帮扶责任的业主，必须提供</w:t>
      </w:r>
      <w:r>
        <w:rPr>
          <w:rFonts w:hint="eastAsia" w:cs="Times New Roman"/>
          <w:szCs w:val="32"/>
        </w:rPr>
        <w:t>上年度</w:t>
      </w:r>
      <w:r>
        <w:rPr>
          <w:rFonts w:cs="Times New Roman"/>
          <w:szCs w:val="32"/>
        </w:rPr>
        <w:t>帮扶佐证资料（</w:t>
      </w:r>
      <w:r>
        <w:rPr>
          <w:rFonts w:hint="eastAsia" w:cs="Times New Roman"/>
          <w:szCs w:val="32"/>
        </w:rPr>
        <w:t>需</w:t>
      </w:r>
      <w:r>
        <w:rPr>
          <w:rFonts w:cs="Times New Roman"/>
          <w:szCs w:val="32"/>
        </w:rPr>
        <w:t>村委会盖章）。</w:t>
      </w:r>
    </w:p>
    <w:p>
      <w:pPr>
        <w:pStyle w:val="2"/>
        <w:spacing w:before="0" w:after="0"/>
        <w:ind w:firstLine="640"/>
      </w:pPr>
      <w:r>
        <w:rPr>
          <w:rFonts w:hint="eastAsia" w:ascii="方正黑体_GBK" w:hAnsi="方正黑体_GBK" w:eastAsia="方正黑体_GBK" w:cs="方正黑体_GBK"/>
          <w:bCs w:val="0"/>
        </w:rPr>
        <w:t>七、资料报送</w:t>
      </w:r>
    </w:p>
    <w:p>
      <w:pPr>
        <w:ind w:firstLine="640"/>
        <w:rPr>
          <w:rFonts w:cs="Times New Roman"/>
          <w:szCs w:val="32"/>
        </w:rPr>
      </w:pPr>
      <w:r>
        <w:rPr>
          <w:rFonts w:cs="Times New Roman"/>
          <w:szCs w:val="32"/>
        </w:rPr>
        <w:t>申报资料报送：</w:t>
      </w:r>
      <w:r>
        <w:rPr>
          <w:rFonts w:hint="eastAsia" w:cs="Times New Roman"/>
          <w:szCs w:val="32"/>
        </w:rPr>
        <w:t>纸质件（竞争</w:t>
      </w:r>
      <w:r>
        <w:rPr>
          <w:rFonts w:cs="Times New Roman"/>
          <w:szCs w:val="32"/>
        </w:rPr>
        <w:t>立项项目</w:t>
      </w:r>
      <w:r>
        <w:rPr>
          <w:rFonts w:hint="eastAsia" w:cs="Times New Roman"/>
          <w:szCs w:val="32"/>
        </w:rPr>
        <w:t>5</w:t>
      </w:r>
      <w:r>
        <w:rPr>
          <w:rFonts w:cs="Times New Roman"/>
          <w:szCs w:val="32"/>
        </w:rPr>
        <w:t>份</w:t>
      </w:r>
      <w:r>
        <w:rPr>
          <w:rFonts w:hint="eastAsia" w:cs="Times New Roman"/>
          <w:szCs w:val="32"/>
        </w:rPr>
        <w:t>）签字盖章后报送</w:t>
      </w:r>
      <w:r>
        <w:rPr>
          <w:rFonts w:cs="Times New Roman"/>
          <w:szCs w:val="32"/>
        </w:rPr>
        <w:t>县农业农村委农业项目服务中心（农委大楼</w:t>
      </w:r>
      <w:r>
        <w:rPr>
          <w:rFonts w:hint="eastAsia" w:cs="Times New Roman"/>
          <w:szCs w:val="32"/>
        </w:rPr>
        <w:t>706</w:t>
      </w:r>
      <w:r>
        <w:rPr>
          <w:rFonts w:cs="Times New Roman"/>
          <w:szCs w:val="32"/>
        </w:rPr>
        <w:t>室），电子件</w:t>
      </w:r>
      <w:r>
        <w:rPr>
          <w:rFonts w:hint="eastAsia"/>
          <w:shd w:val="clear" w:color="auto" w:fill="FFFFFF"/>
        </w:rPr>
        <w:t>邮箱：</w:t>
      </w:r>
      <w:r>
        <w:fldChar w:fldCharType="begin"/>
      </w:r>
      <w:r>
        <w:instrText xml:space="preserve"> HYPERLINK "mailto:3310600733@qq.com" </w:instrText>
      </w:r>
      <w:r>
        <w:fldChar w:fldCharType="separate"/>
      </w:r>
      <w:r>
        <w:rPr>
          <w:rStyle w:val="10"/>
          <w:rFonts w:hint="eastAsia"/>
          <w:shd w:val="clear" w:color="auto" w:fill="FFFFFF"/>
        </w:rPr>
        <w:t>3310600733@qq.com</w:t>
      </w:r>
      <w:r>
        <w:rPr>
          <w:rStyle w:val="10"/>
          <w:rFonts w:hint="eastAsia"/>
          <w:shd w:val="clear" w:color="auto" w:fill="FFFFFF"/>
        </w:rPr>
        <w:fldChar w:fldCharType="end"/>
      </w:r>
      <w:r>
        <w:rPr>
          <w:rFonts w:hint="eastAsia"/>
          <w:shd w:val="clear" w:color="auto" w:fill="FFFFFF"/>
        </w:rPr>
        <w:t>。</w:t>
      </w:r>
      <w:r>
        <w:rPr>
          <w:rFonts w:cs="Times New Roman"/>
          <w:szCs w:val="32"/>
        </w:rPr>
        <w:t>联系人：张斌，电话：</w:t>
      </w:r>
      <w:r>
        <w:rPr>
          <w:rFonts w:hint="eastAsia" w:cs="Times New Roman"/>
          <w:szCs w:val="32"/>
        </w:rPr>
        <w:t>023-</w:t>
      </w:r>
      <w:r>
        <w:rPr>
          <w:rFonts w:cs="Times New Roman"/>
          <w:szCs w:val="32"/>
        </w:rPr>
        <w:t>7667</w:t>
      </w:r>
      <w:r>
        <w:rPr>
          <w:rFonts w:hint="eastAsia" w:cs="Times New Roman"/>
          <w:szCs w:val="32"/>
        </w:rPr>
        <w:t>3785</w:t>
      </w:r>
      <w:r>
        <w:rPr>
          <w:rFonts w:cs="Times New Roman"/>
          <w:szCs w:val="32"/>
        </w:rPr>
        <w:t>。</w:t>
      </w:r>
    </w:p>
    <w:p>
      <w:pPr>
        <w:ind w:firstLine="640"/>
        <w:rPr>
          <w:rFonts w:ascii="微软雅黑" w:hAnsi="微软雅黑" w:eastAsia="微软雅黑" w:cs="微软雅黑"/>
          <w:color w:val="333333"/>
          <w:szCs w:val="32"/>
          <w:shd w:val="clear" w:color="auto" w:fill="FFFFFF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64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0" w:firstLineChars="0"/>
        <w:jc w:val="left"/>
        <w:rPr>
          <w:rFonts w:ascii="仿宋_GB2312" w:hAnsi="宋体" w:eastAsia="仿宋_GB2312"/>
        </w:rPr>
      </w:pPr>
    </w:p>
    <w:p>
      <w:pPr>
        <w:spacing w:line="600" w:lineRule="exact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附件2</w:t>
      </w:r>
    </w:p>
    <w:p>
      <w:pPr>
        <w:spacing w:line="600" w:lineRule="exact"/>
        <w:ind w:firstLine="5120" w:firstLineChars="1600"/>
        <w:rPr>
          <w:rFonts w:eastAsia="仿宋_GB2312"/>
          <w:b/>
          <w:bCs/>
          <w:sz w:val="44"/>
          <w:u w:val="single"/>
        </w:rPr>
      </w:pPr>
      <w:r>
        <w:rPr>
          <w:rFonts w:hint="eastAsia" w:ascii="仿宋_GB2312" w:hAnsi="宋体" w:eastAsia="仿宋_GB2312"/>
        </w:rPr>
        <w:t>行（产）业分类：</w:t>
      </w:r>
      <w:r>
        <w:rPr>
          <w:rFonts w:hint="eastAsia" w:ascii="仿宋_GB2312" w:hAnsi="宋体" w:eastAsia="仿宋_GB2312"/>
          <w:u w:val="single"/>
        </w:rPr>
        <w:t xml:space="preserve">          </w:t>
      </w:r>
    </w:p>
    <w:p>
      <w:pPr>
        <w:ind w:firstLine="880"/>
        <w:jc w:val="center"/>
        <w:rPr>
          <w:b/>
          <w:bCs/>
          <w:sz w:val="44"/>
        </w:rPr>
      </w:pPr>
    </w:p>
    <w:p>
      <w:pPr>
        <w:spacing w:line="600" w:lineRule="exact"/>
        <w:ind w:firstLine="72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2023年度财政涉农补助资金农业项目实施方案</w:t>
      </w:r>
    </w:p>
    <w:p>
      <w:pPr>
        <w:ind w:firstLine="880"/>
        <w:rPr>
          <w:rFonts w:ascii="黑体" w:hAnsi="仿宋" w:eastAsia="黑体" w:cs="仿宋"/>
          <w:sz w:val="44"/>
          <w:szCs w:val="44"/>
        </w:rPr>
      </w:pPr>
    </w:p>
    <w:p>
      <w:pPr>
        <w:ind w:firstLine="560"/>
        <w:rPr>
          <w:sz w:val="28"/>
        </w:rPr>
      </w:pPr>
    </w:p>
    <w:p>
      <w:pPr>
        <w:tabs>
          <w:tab w:val="left" w:pos="3990"/>
        </w:tabs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项目名称：****镇（街道）2023年****项目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项目实施单位：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通讯地址：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邮政编码：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联 系 人：                  职务/职称：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办公电话：                       手机：</w:t>
      </w:r>
    </w:p>
    <w:p>
      <w:pPr>
        <w:spacing w:line="480" w:lineRule="auto"/>
        <w:ind w:firstLine="640"/>
        <w:rPr>
          <w:rFonts w:ascii="仿宋_GB2312" w:hAnsi="仿宋" w:eastAsia="仿宋_GB2312" w:cs="仿宋"/>
        </w:rPr>
      </w:pPr>
    </w:p>
    <w:p>
      <w:pPr>
        <w:spacing w:line="480" w:lineRule="auto"/>
        <w:ind w:firstLine="640"/>
        <w:rPr>
          <w:rFonts w:ascii="宋体" w:hAnsi="宋体" w:eastAsia="仿宋_GB2312"/>
        </w:rPr>
      </w:pPr>
      <w:r>
        <w:rPr>
          <w:rFonts w:hint="eastAsia" w:ascii="宋体" w:hAnsi="宋体" w:eastAsia="仿宋_GB2312"/>
        </w:rPr>
        <w:t>项目主管部门：秀山县农业农村委</w:t>
      </w:r>
    </w:p>
    <w:p>
      <w:pPr>
        <w:spacing w:line="480" w:lineRule="auto"/>
        <w:ind w:firstLine="640"/>
        <w:rPr>
          <w:rFonts w:ascii="宋体" w:hAnsi="宋体" w:eastAsia="仿宋_GB2312"/>
        </w:rPr>
      </w:pPr>
      <w:r>
        <w:rPr>
          <w:rFonts w:hint="eastAsia" w:ascii="宋体" w:hAnsi="宋体" w:eastAsia="仿宋_GB2312"/>
        </w:rPr>
        <w:t>联 系 人：        　　　   职务/职称：</w:t>
      </w:r>
    </w:p>
    <w:p>
      <w:pPr>
        <w:spacing w:line="480" w:lineRule="auto"/>
        <w:ind w:firstLine="640"/>
        <w:rPr>
          <w:rFonts w:ascii="仿宋_GB2312" w:hAnsi="仿宋_GB2312" w:eastAsia="仿宋_GB2312" w:cs="仿宋_GB2312"/>
        </w:rPr>
      </w:pPr>
      <w:r>
        <w:rPr>
          <w:rFonts w:hint="eastAsia" w:ascii="宋体" w:hAnsi="宋体" w:eastAsia="仿宋_GB2312"/>
        </w:rPr>
        <w:t>办公电话：                  　</w:t>
      </w:r>
      <w:r>
        <w:rPr>
          <w:rFonts w:hint="eastAsia" w:ascii="仿宋_GB2312" w:hAnsi="仿宋_GB2312" w:eastAsia="仿宋_GB2312" w:cs="仿宋_GB2312"/>
        </w:rPr>
        <w:t xml:space="preserve"> 手机：</w:t>
      </w:r>
    </w:p>
    <w:p>
      <w:pPr>
        <w:spacing w:line="480" w:lineRule="auto"/>
        <w:ind w:firstLine="640"/>
        <w:rPr>
          <w:rFonts w:eastAsia="仿宋_GB2312" w:cs="Times New Roman"/>
        </w:rPr>
      </w:pPr>
      <w:r>
        <w:rPr>
          <w:rFonts w:hint="eastAsia" w:ascii="宋体" w:hAnsi="宋体" w:eastAsia="仿宋_GB2312"/>
        </w:rPr>
        <w:t>填制日期：</w:t>
      </w:r>
      <w:r>
        <w:rPr>
          <w:rFonts w:ascii="仿宋_GB2312" w:hAnsi="仿宋" w:eastAsia="仿宋_GB2312" w:cs="仿宋"/>
        </w:rPr>
        <w:t>20</w:t>
      </w:r>
      <w:r>
        <w:rPr>
          <w:rFonts w:hint="eastAsia" w:ascii="仿宋_GB2312" w:hAnsi="仿宋" w:eastAsia="仿宋_GB2312" w:cs="仿宋"/>
        </w:rPr>
        <w:t>22</w:t>
      </w:r>
      <w:r>
        <w:rPr>
          <w:rFonts w:ascii="仿宋_GB2312" w:hAnsi="仿宋" w:eastAsia="仿宋_GB2312" w:cs="仿宋"/>
        </w:rPr>
        <w:t>年</w:t>
      </w:r>
      <w:r>
        <w:rPr>
          <w:rFonts w:hint="eastAsia" w:ascii="仿宋_GB2312" w:hAnsi="仿宋" w:eastAsia="仿宋_GB2312" w:cs="仿宋"/>
        </w:rPr>
        <w:t>5</w:t>
      </w:r>
      <w:r>
        <w:rPr>
          <w:rFonts w:ascii="仿宋_GB2312" w:hAnsi="仿宋" w:eastAsia="仿宋_GB2312" w:cs="仿宋"/>
        </w:rPr>
        <w:t>月</w:t>
      </w:r>
      <w:r>
        <w:rPr>
          <w:rFonts w:hint="eastAsia" w:ascii="仿宋_GB2312" w:hAnsi="仿宋" w:eastAsia="仿宋_GB2312" w:cs="仿宋"/>
        </w:rPr>
        <w:t>**</w:t>
      </w:r>
      <w:r>
        <w:rPr>
          <w:rFonts w:ascii="仿宋_GB2312" w:hAnsi="仿宋" w:eastAsia="仿宋_GB2312" w:cs="仿宋"/>
        </w:rPr>
        <w:t>日</w:t>
      </w:r>
    </w:p>
    <w:p>
      <w:pPr>
        <w:spacing w:line="420" w:lineRule="auto"/>
        <w:ind w:firstLine="640"/>
        <w:jc w:val="center"/>
        <w:rPr>
          <w:rFonts w:eastAsia="仿宋_GB2312"/>
        </w:rPr>
      </w:pPr>
    </w:p>
    <w:p>
      <w:pPr>
        <w:spacing w:line="420" w:lineRule="auto"/>
        <w:ind w:firstLine="640"/>
        <w:jc w:val="center"/>
        <w:rPr>
          <w:rFonts w:eastAsia="黑体"/>
          <w:b/>
          <w:bCs/>
          <w:sz w:val="28"/>
        </w:rPr>
      </w:pPr>
      <w:r>
        <w:rPr>
          <w:rFonts w:hint="eastAsia" w:eastAsia="仿宋_GB2312"/>
        </w:rPr>
        <w:t>重庆市农业农村委员会 制</w:t>
      </w:r>
    </w:p>
    <w:p>
      <w:pPr>
        <w:widowControl/>
        <w:spacing w:line="590" w:lineRule="exact"/>
        <w:ind w:firstLine="640"/>
        <w:rPr>
          <w:rFonts w:eastAsia="黑体"/>
          <w:bCs/>
        </w:rPr>
      </w:pPr>
    </w:p>
    <w:p>
      <w:pPr>
        <w:spacing w:line="640" w:lineRule="exact"/>
        <w:ind w:firstLine="321" w:firstLineChars="100"/>
        <w:rPr>
          <w:rFonts w:eastAsia="黑体"/>
          <w:b/>
          <w:bCs/>
        </w:rPr>
      </w:pPr>
    </w:p>
    <w:p>
      <w:pPr>
        <w:spacing w:line="640" w:lineRule="exact"/>
        <w:ind w:firstLine="321" w:firstLineChars="100"/>
        <w:rPr>
          <w:rFonts w:ascii="仿宋_GB2312" w:eastAsia="仿宋_GB2312"/>
          <w:bCs/>
        </w:rPr>
      </w:pPr>
      <w:r>
        <w:rPr>
          <w:rFonts w:hint="eastAsia" w:eastAsia="黑体"/>
          <w:b/>
          <w:bCs/>
        </w:rPr>
        <w:t xml:space="preserve"> </w:t>
      </w:r>
      <w:r>
        <w:rPr>
          <w:rFonts w:hint="eastAsia" w:ascii="方正黑体_GBK" w:hAnsi="方正黑体_GBK" w:eastAsia="方正黑体_GBK" w:cs="方正黑体_GBK"/>
          <w:b/>
          <w:bCs/>
        </w:rPr>
        <w:t>一、项目所涉产业发展现状（或工作开展情况）</w:t>
      </w:r>
      <w:r>
        <w:rPr>
          <w:rFonts w:hint="eastAsia" w:ascii="仿宋_GB2312" w:eastAsia="仿宋_GB2312"/>
          <w:bCs/>
        </w:rPr>
        <w:t>(黑体、三号、加粗)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仿宋_GB2312" w:eastAsia="仿宋_GB2312"/>
        </w:rPr>
        <w:t>（</w:t>
      </w:r>
      <w:r>
        <w:rPr>
          <w:rFonts w:hint="eastAsia" w:ascii="仿宋_GB2312" w:hAnsi="方正黑体_GBK" w:eastAsia="仿宋_GB2312" w:cs="方正黑体_GBK"/>
          <w:bCs/>
        </w:rPr>
        <w:t>项目所涉产业发展现状</w:t>
      </w:r>
      <w:r>
        <w:rPr>
          <w:rFonts w:hint="eastAsia" w:ascii="仿宋_GB2312" w:eastAsia="仿宋_GB2312"/>
        </w:rPr>
        <w:t>包括种养物种所需的物候、</w:t>
      </w:r>
      <w:r>
        <w:rPr>
          <w:rFonts w:hint="eastAsia" w:ascii="仿宋_GB2312" w:hAnsi="方正黑体_GBK" w:eastAsia="仿宋_GB2312" w:cs="方正黑体_GBK"/>
          <w:bCs/>
        </w:rPr>
        <w:t>市场、价格、效益及</w:t>
      </w:r>
      <w:r>
        <w:rPr>
          <w:rFonts w:hint="eastAsia" w:ascii="仿宋_GB2312" w:eastAsia="仿宋_GB2312"/>
        </w:rPr>
        <w:t>项目</w:t>
      </w:r>
      <w:r>
        <w:rPr>
          <w:rFonts w:hint="eastAsia" w:eastAsia="仿宋_GB2312"/>
        </w:rPr>
        <w:t>单位现有</w:t>
      </w:r>
      <w:r>
        <w:rPr>
          <w:rFonts w:hint="eastAsia" w:ascii="仿宋_GB2312" w:eastAsia="仿宋_GB2312"/>
        </w:rPr>
        <w:t>种养</w:t>
      </w:r>
      <w:r>
        <w:rPr>
          <w:rFonts w:hint="eastAsia" w:eastAsia="仿宋_GB2312"/>
        </w:rPr>
        <w:t>情况等）</w:t>
      </w:r>
    </w:p>
    <w:p>
      <w:pPr>
        <w:tabs>
          <w:tab w:val="left" w:pos="3990"/>
        </w:tabs>
        <w:spacing w:line="640" w:lineRule="exact"/>
        <w:ind w:firstLine="640"/>
        <w:rPr>
          <w:rFonts w:eastAsia="仿宋_GB2312"/>
        </w:rPr>
      </w:pPr>
      <w:r>
        <w:rPr>
          <w:rFonts w:hint="eastAsia" w:eastAsia="仿宋_GB2312"/>
        </w:rPr>
        <w:t>(正文，仿宋、三号-GB</w:t>
      </w:r>
      <w:r>
        <w:rPr>
          <w:rFonts w:hint="eastAsia" w:ascii="仿宋_GB2312" w:eastAsia="仿宋_GB2312"/>
        </w:rPr>
        <w:t>2132</w:t>
      </w:r>
      <w:r>
        <w:rPr>
          <w:rFonts w:hint="eastAsia" w:eastAsia="仿宋_GB2312"/>
        </w:rPr>
        <w:t>)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二、项目任务计划</w:t>
      </w:r>
    </w:p>
    <w:p>
      <w:pPr>
        <w:spacing w:line="640" w:lineRule="exact"/>
        <w:ind w:firstLine="640"/>
        <w:rPr>
          <w:rFonts w:eastAsia="仿宋_GB2312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（一）</w:t>
      </w:r>
      <w:r>
        <w:rPr>
          <w:rFonts w:hint="eastAsia" w:ascii="方正楷体_GBK" w:hAnsi="方正楷体_GBK" w:eastAsia="方正楷体_GBK" w:cs="方正楷体_GBK"/>
          <w:b/>
          <w:color w:val="000000"/>
        </w:rPr>
        <w:t>年度绩效目标与预期效益</w:t>
      </w:r>
      <w:r>
        <w:rPr>
          <w:rFonts w:hint="eastAsia" w:eastAsia="仿宋_GB2312"/>
          <w:b/>
          <w:color w:val="000000"/>
        </w:rPr>
        <w:t>(</w:t>
      </w:r>
      <w:r>
        <w:rPr>
          <w:rFonts w:hint="eastAsia" w:eastAsia="仿宋_GB2312"/>
          <w:color w:val="000000"/>
        </w:rPr>
        <w:t>加粗)（含产业开发、带动能力、直接经济（社会、生态）效益目标等，需明确直接受益村（社）数、农户数、人口数，其中贫困户数、人口数）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（二）建设地点</w:t>
      </w:r>
    </w:p>
    <w:p>
      <w:pPr>
        <w:spacing w:line="640" w:lineRule="exact"/>
        <w:ind w:firstLine="640"/>
        <w:rPr>
          <w:rFonts w:ascii="仿宋_GB2312" w:hAnsi="方正楷体_GBK" w:eastAsia="仿宋_GB2312" w:cs="方正楷体_GBK"/>
        </w:rPr>
      </w:pPr>
      <w:r>
        <w:rPr>
          <w:rFonts w:hint="eastAsia" w:ascii="仿宋_GB2312" w:hAnsi="方正楷体_GBK" w:eastAsia="仿宋_GB2312" w:cs="方正楷体_GBK"/>
        </w:rPr>
        <w:t>××</w:t>
      </w:r>
      <w:r>
        <w:rPr>
          <w:rFonts w:hint="eastAsia" w:ascii="仿宋_GB2312" w:hAnsi="仿宋" w:eastAsia="仿宋_GB2312" w:cs="仿宋"/>
        </w:rPr>
        <w:t>镇（街道）</w:t>
      </w:r>
      <w:r>
        <w:rPr>
          <w:rFonts w:hint="eastAsia" w:ascii="仿宋_GB2312" w:hAnsi="方正楷体_GBK" w:eastAsia="仿宋_GB2312" w:cs="方正楷体_GBK"/>
        </w:rPr>
        <w:t>××村（居委会）××组。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方正楷体_GBK" w:hAnsi="方正楷体_GBK" w:eastAsia="方正楷体_GBK" w:cs="方正楷体_GBK"/>
          <w:b/>
        </w:rPr>
        <w:t>（三）项目内容</w:t>
      </w:r>
      <w:r>
        <w:rPr>
          <w:rFonts w:hint="eastAsia" w:eastAsia="仿宋_GB2312"/>
        </w:rPr>
        <w:t>（分项详细具体说明，既要有定性表述，又要有定量数据和建设标准）</w:t>
      </w:r>
    </w:p>
    <w:p>
      <w:pPr>
        <w:widowControl/>
        <w:spacing w:line="640" w:lineRule="exact"/>
        <w:ind w:firstLine="627" w:firstLineChars="196"/>
        <w:rPr>
          <w:rFonts w:ascii="仿宋_GB2312" w:hAnsi="仿宋" w:eastAsia="仿宋_GB2312" w:cs="仿宋"/>
          <w:b/>
        </w:rPr>
      </w:pPr>
      <w:r>
        <w:rPr>
          <w:rFonts w:hint="eastAsia" w:ascii="仿宋_GB2312" w:hAnsi="仿宋" w:eastAsia="仿宋_GB2312" w:cs="仿宋"/>
          <w:szCs w:val="32"/>
        </w:rPr>
        <w:t>1、</w:t>
      </w:r>
      <w:r>
        <w:rPr>
          <w:rFonts w:hint="eastAsia" w:ascii="仿宋_GB2312" w:hAnsi="仿宋" w:eastAsia="仿宋_GB2312" w:cs="仿宋"/>
        </w:rPr>
        <w:t>新建泥结石路长**公里，宽**米，面层</w:t>
      </w:r>
      <w:r>
        <w:rPr>
          <w:rFonts w:hint="eastAsia" w:ascii="仿宋_GB2312" w:hAnsi="仿宋" w:eastAsia="仿宋_GB2312" w:cs="仿宋"/>
          <w:bCs/>
        </w:rPr>
        <w:t>铺碎</w:t>
      </w:r>
      <w:r>
        <w:rPr>
          <w:rFonts w:hint="eastAsia" w:ascii="仿宋_GB2312" w:hAnsi="仿宋" w:eastAsia="仿宋_GB2312" w:cs="仿宋"/>
        </w:rPr>
        <w:t>石厚**米。</w:t>
      </w:r>
    </w:p>
    <w:p>
      <w:pPr>
        <w:widowControl/>
        <w:spacing w:line="640" w:lineRule="exact"/>
        <w:ind w:firstLine="627" w:firstLineChars="196"/>
        <w:rPr>
          <w:rFonts w:ascii="方正楷体_GBK" w:hAnsi="方正楷体_GBK" w:eastAsia="方正楷体_GBK" w:cs="方正楷体_GBK"/>
          <w:b/>
        </w:rPr>
      </w:pPr>
      <w:r>
        <w:rPr>
          <w:rFonts w:hint="eastAsia" w:ascii="仿宋_GB2312" w:hAnsi="仿宋" w:eastAsia="仿宋_GB2312" w:cs="仿宋"/>
          <w:szCs w:val="32"/>
        </w:rPr>
        <w:t>2、购置安装自动包装机1台，型号780W3.6A</w:t>
      </w:r>
      <w:r>
        <w:rPr>
          <w:rFonts w:hint="eastAsia" w:ascii="仿宋_GB2312" w:hAnsi="仿宋" w:eastAsia="仿宋_GB2312" w:cs="仿宋"/>
        </w:rPr>
        <w:t>。</w:t>
      </w:r>
    </w:p>
    <w:p>
      <w:pPr>
        <w:widowControl/>
        <w:spacing w:line="640" w:lineRule="exact"/>
        <w:ind w:firstLine="627" w:firstLineChars="196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>3、建设钢架棚280平方米。钢结构、塑脂瓦，檐口高4米，梁200</w:t>
      </w:r>
      <w:r>
        <w:rPr>
          <w:rFonts w:ascii="仿宋_GB2312" w:hAnsi="仿宋" w:eastAsia="仿宋_GB2312" w:cs="仿宋"/>
        </w:rPr>
        <w:t>×</w:t>
      </w:r>
      <w:r>
        <w:rPr>
          <w:rFonts w:hint="eastAsia" w:ascii="仿宋_GB2312" w:hAnsi="仿宋" w:eastAsia="仿宋_GB2312" w:cs="仿宋"/>
        </w:rPr>
        <w:t>150H型钢，柱子200</w:t>
      </w:r>
      <w:r>
        <w:rPr>
          <w:rFonts w:ascii="仿宋_GB2312" w:hAnsi="仿宋" w:eastAsia="仿宋_GB2312" w:cs="仿宋"/>
        </w:rPr>
        <w:t>×</w:t>
      </w:r>
      <w:r>
        <w:rPr>
          <w:rFonts w:hint="eastAsia" w:ascii="仿宋_GB2312" w:hAnsi="仿宋" w:eastAsia="仿宋_GB2312" w:cs="仿宋"/>
        </w:rPr>
        <w:t>150H型钢，领条160C型方钢。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（四）建设进度</w:t>
      </w:r>
    </w:p>
    <w:p>
      <w:pPr>
        <w:spacing w:line="640" w:lineRule="exact"/>
        <w:ind w:firstLine="729" w:firstLineChars="227"/>
        <w:rPr>
          <w:rFonts w:ascii="仿宋_GB2312" w:hAnsi="MingLiU" w:eastAsia="仿宋_GB2312"/>
          <w:b/>
          <w:szCs w:val="32"/>
        </w:rPr>
      </w:pPr>
      <w:r>
        <w:rPr>
          <w:rFonts w:hint="eastAsia" w:ascii="仿宋_GB2312" w:hAnsi="MingLiU" w:eastAsia="仿宋_GB2312"/>
          <w:b/>
          <w:szCs w:val="32"/>
        </w:rPr>
        <w:t>1、建设时限</w:t>
      </w:r>
    </w:p>
    <w:p>
      <w:pPr>
        <w:spacing w:line="64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hAnsi="MingLiU" w:eastAsia="仿宋_GB2312"/>
          <w:szCs w:val="32"/>
        </w:rPr>
        <w:t>项目完成期限为</w:t>
      </w:r>
      <w:r>
        <w:rPr>
          <w:rFonts w:hint="eastAsia" w:ascii="仿宋_GB2312" w:hAnsi="MingLiU" w:eastAsia="仿宋_GB2312"/>
          <w:szCs w:val="32"/>
          <w:u w:val="single"/>
        </w:rPr>
        <w:t>　</w:t>
      </w:r>
      <w:r>
        <w:rPr>
          <w:rFonts w:hint="eastAsia" w:ascii="仿宋_GB2312" w:hAnsi="MingLiU" w:eastAsia="仿宋_GB2312"/>
          <w:szCs w:val="32"/>
        </w:rPr>
        <w:t>个月（不超过12个月），</w:t>
      </w:r>
      <w:r>
        <w:rPr>
          <w:rFonts w:hint="eastAsia" w:ascii="仿宋_GB2312" w:eastAsia="仿宋_GB2312"/>
          <w:szCs w:val="32"/>
        </w:rPr>
        <w:t>项目下达后</w:t>
      </w:r>
      <w:r>
        <w:rPr>
          <w:rFonts w:hint="eastAsia" w:ascii="仿宋_GB2312" w:hAnsi="MingLiU" w:eastAsia="仿宋_GB2312"/>
          <w:szCs w:val="32"/>
          <w:u w:val="single"/>
        </w:rPr>
        <w:t>　</w:t>
      </w:r>
      <w:r>
        <w:rPr>
          <w:rFonts w:hint="eastAsia" w:ascii="仿宋_GB2312" w:hAnsi="MingLiU" w:eastAsia="仿宋_GB2312"/>
          <w:szCs w:val="32"/>
        </w:rPr>
        <w:t>个月（不超过12个月）</w:t>
      </w:r>
      <w:r>
        <w:rPr>
          <w:rFonts w:hint="eastAsia" w:ascii="仿宋_GB2312" w:eastAsia="仿宋_GB2312"/>
          <w:szCs w:val="32"/>
        </w:rPr>
        <w:t>内完成项目建设任务。</w:t>
      </w:r>
    </w:p>
    <w:p>
      <w:pPr>
        <w:spacing w:line="640" w:lineRule="exact"/>
        <w:ind w:firstLine="729" w:firstLineChars="227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2、具体时间进度安排如下</w:t>
      </w:r>
    </w:p>
    <w:p>
      <w:pPr>
        <w:spacing w:line="640" w:lineRule="exact"/>
        <w:ind w:firstLine="729" w:firstLineChars="227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(1)</w:t>
      </w:r>
    </w:p>
    <w:p>
      <w:pPr>
        <w:spacing w:line="640" w:lineRule="exact"/>
        <w:ind w:firstLine="729" w:firstLineChars="227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(2)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（五）项目推进及管理措施</w:t>
      </w:r>
    </w:p>
    <w:p>
      <w:pPr>
        <w:spacing w:line="640" w:lineRule="exact"/>
        <w:ind w:firstLine="729" w:firstLineChars="228"/>
        <w:rPr>
          <w:rFonts w:ascii="仿宋_GB2312" w:eastAsia="仿宋_GB2312"/>
        </w:rPr>
      </w:pPr>
      <w:r>
        <w:rPr>
          <w:rFonts w:hint="eastAsia" w:ascii="仿宋_GB2312" w:eastAsia="仿宋_GB2312"/>
        </w:rPr>
        <w:t>1、</w:t>
      </w:r>
    </w:p>
    <w:p>
      <w:pPr>
        <w:spacing w:line="640" w:lineRule="exact"/>
        <w:ind w:firstLine="729" w:firstLineChars="228"/>
        <w:rPr>
          <w:rFonts w:eastAsia="仿宋_GB2312"/>
        </w:rPr>
      </w:pPr>
      <w:r>
        <w:rPr>
          <w:rFonts w:hint="eastAsia" w:ascii="仿宋_GB2312" w:eastAsia="仿宋_GB2312"/>
        </w:rPr>
        <w:t>2、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三、资金投入概算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方正楷体_GBK" w:hAnsi="方正楷体_GBK" w:eastAsia="方正楷体_GBK" w:cs="方正楷体_GBK"/>
          <w:b/>
        </w:rPr>
        <w:t>（一）项目总投资及资金来源</w:t>
      </w:r>
      <w:r>
        <w:rPr>
          <w:rFonts w:hint="eastAsia" w:eastAsia="仿宋_GB2312"/>
        </w:rPr>
        <w:t>（要具体分项说明资金来源额度与占比例）</w:t>
      </w:r>
    </w:p>
    <w:p>
      <w:pPr>
        <w:widowControl/>
        <w:spacing w:line="600" w:lineRule="exact"/>
        <w:ind w:firstLine="640"/>
        <w:rPr>
          <w:rFonts w:eastAsia="仿宋_GB2312"/>
          <w:b/>
        </w:rPr>
      </w:pPr>
      <w:r>
        <w:rPr>
          <w:rFonts w:hint="eastAsia" w:ascii="仿宋_GB2312" w:hAnsi="仿宋" w:eastAsia="仿宋_GB2312" w:cs="仿宋"/>
          <w:szCs w:val="32"/>
        </w:rPr>
        <w:t>项目总投资***万元。资金来源业主自筹**万元，占总投资的***%；申请财政补助资金***万元，占总投资的***%。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方正楷体_GBK" w:hAnsi="方正楷体_GBK" w:eastAsia="方正楷体_GBK" w:cs="方正楷体_GBK"/>
          <w:b/>
        </w:rPr>
        <w:t>（二）资金具体用途和投资标准</w:t>
      </w:r>
      <w:r>
        <w:rPr>
          <w:rFonts w:hint="eastAsia" w:eastAsia="仿宋_GB2312"/>
        </w:rPr>
        <w:t>（要具体分项说明每项内容的数量、投资标准或单价和投资额度）</w:t>
      </w:r>
    </w:p>
    <w:p>
      <w:pPr>
        <w:widowControl/>
        <w:spacing w:line="640" w:lineRule="exact"/>
        <w:ind w:firstLine="627" w:firstLineChars="196"/>
        <w:rPr>
          <w:rFonts w:ascii="仿宋_GB2312" w:hAnsi="仿宋" w:eastAsia="仿宋_GB2312" w:cs="仿宋"/>
          <w:bCs/>
        </w:rPr>
      </w:pPr>
      <w:r>
        <w:rPr>
          <w:rFonts w:hint="eastAsia" w:ascii="仿宋_GB2312" w:hAnsi="仿宋" w:eastAsia="仿宋_GB2312" w:cs="仿宋"/>
          <w:bCs/>
        </w:rPr>
        <w:t>1、</w:t>
      </w:r>
      <w:r>
        <w:rPr>
          <w:rFonts w:hint="eastAsia" w:ascii="仿宋_GB2312" w:hAnsi="仿宋" w:eastAsia="仿宋_GB2312" w:cs="仿宋"/>
        </w:rPr>
        <w:t>新建泥结石路长**公里，宽**米，面层</w:t>
      </w:r>
      <w:r>
        <w:rPr>
          <w:rFonts w:hint="eastAsia" w:ascii="仿宋_GB2312" w:hAnsi="仿宋" w:eastAsia="仿宋_GB2312" w:cs="仿宋"/>
          <w:bCs/>
        </w:rPr>
        <w:t>铺碎</w:t>
      </w:r>
      <w:r>
        <w:rPr>
          <w:rFonts w:hint="eastAsia" w:ascii="仿宋_GB2312" w:hAnsi="仿宋" w:eastAsia="仿宋_GB2312" w:cs="仿宋"/>
        </w:rPr>
        <w:t>石厚**米，</w:t>
      </w:r>
      <w:r>
        <w:rPr>
          <w:rFonts w:ascii="仿宋_GB2312" w:hAnsi="仿宋" w:eastAsia="仿宋_GB2312" w:cs="仿宋"/>
          <w:bCs/>
        </w:rPr>
        <w:t>单价</w:t>
      </w:r>
      <w:r>
        <w:rPr>
          <w:rFonts w:hint="eastAsia" w:ascii="仿宋_GB2312" w:hAnsi="仿宋" w:eastAsia="仿宋_GB2312" w:cs="仿宋"/>
          <w:bCs/>
        </w:rPr>
        <w:t>**万</w:t>
      </w:r>
      <w:r>
        <w:rPr>
          <w:rFonts w:ascii="仿宋_GB2312" w:hAnsi="仿宋" w:eastAsia="仿宋_GB2312" w:cs="仿宋"/>
          <w:bCs/>
        </w:rPr>
        <w:t>元／</w:t>
      </w:r>
      <w:r>
        <w:rPr>
          <w:rFonts w:hint="eastAsia" w:ascii="仿宋_GB2312" w:hAnsi="仿宋" w:eastAsia="仿宋_GB2312" w:cs="仿宋"/>
          <w:bCs/>
        </w:rPr>
        <w:t>公里</w:t>
      </w:r>
      <w:r>
        <w:rPr>
          <w:rFonts w:ascii="仿宋_GB2312" w:hAnsi="仿宋" w:eastAsia="仿宋_GB2312" w:cs="仿宋"/>
          <w:bCs/>
        </w:rPr>
        <w:t>，投资</w:t>
      </w:r>
      <w:r>
        <w:rPr>
          <w:rFonts w:hint="eastAsia" w:ascii="仿宋_GB2312" w:hAnsi="仿宋" w:eastAsia="仿宋_GB2312" w:cs="仿宋"/>
          <w:bCs/>
        </w:rPr>
        <w:t>***</w:t>
      </w:r>
      <w:r>
        <w:rPr>
          <w:rFonts w:ascii="仿宋_GB2312" w:hAnsi="仿宋" w:eastAsia="仿宋_GB2312" w:cs="仿宋"/>
          <w:bCs/>
        </w:rPr>
        <w:t>万元。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仿宋_GB2312" w:hAnsi="仿宋" w:eastAsia="仿宋_GB2312" w:cs="仿宋"/>
          <w:bCs/>
        </w:rPr>
        <w:t>2、</w:t>
      </w:r>
      <w:r>
        <w:rPr>
          <w:rFonts w:hint="eastAsia" w:ascii="仿宋_GB2312" w:hAnsi="仿宋" w:eastAsia="仿宋_GB2312" w:cs="仿宋"/>
          <w:szCs w:val="32"/>
        </w:rPr>
        <w:t>购置安装自动包装机1台，</w:t>
      </w:r>
      <w:r>
        <w:rPr>
          <w:rFonts w:ascii="仿宋_GB2312" w:hAnsi="仿宋" w:eastAsia="仿宋_GB2312" w:cs="仿宋"/>
          <w:bCs/>
        </w:rPr>
        <w:t>单价</w:t>
      </w:r>
      <w:r>
        <w:rPr>
          <w:rFonts w:hint="eastAsia" w:ascii="仿宋_GB2312" w:hAnsi="仿宋" w:eastAsia="仿宋_GB2312" w:cs="仿宋"/>
          <w:bCs/>
        </w:rPr>
        <w:t>3.5万</w:t>
      </w:r>
      <w:r>
        <w:rPr>
          <w:rFonts w:ascii="仿宋_GB2312" w:hAnsi="仿宋" w:eastAsia="仿宋_GB2312" w:cs="仿宋"/>
          <w:bCs/>
        </w:rPr>
        <w:t>元／</w:t>
      </w:r>
      <w:r>
        <w:rPr>
          <w:rFonts w:hint="eastAsia" w:ascii="仿宋_GB2312" w:hAnsi="仿宋" w:eastAsia="仿宋_GB2312" w:cs="仿宋"/>
          <w:bCs/>
        </w:rPr>
        <w:t>台</w:t>
      </w:r>
      <w:r>
        <w:rPr>
          <w:rFonts w:ascii="仿宋_GB2312" w:hAnsi="仿宋" w:eastAsia="仿宋_GB2312" w:cs="仿宋"/>
          <w:bCs/>
        </w:rPr>
        <w:t>，投资</w:t>
      </w:r>
      <w:r>
        <w:rPr>
          <w:rFonts w:hint="eastAsia" w:ascii="仿宋_GB2312" w:hAnsi="仿宋" w:eastAsia="仿宋_GB2312" w:cs="仿宋"/>
          <w:bCs/>
        </w:rPr>
        <w:t>3.5</w:t>
      </w:r>
      <w:r>
        <w:rPr>
          <w:rFonts w:ascii="仿宋_GB2312" w:hAnsi="仿宋" w:eastAsia="仿宋_GB2312" w:cs="仿宋"/>
          <w:bCs/>
        </w:rPr>
        <w:t>万元。</w:t>
      </w:r>
    </w:p>
    <w:p>
      <w:pPr>
        <w:spacing w:line="594" w:lineRule="exact"/>
        <w:ind w:firstLine="640"/>
        <w:jc w:val="left"/>
        <w:rPr>
          <w:rFonts w:ascii="方正楷体_GBK" w:hAnsi="方正楷体_GBK" w:eastAsia="方正楷体_GBK" w:cs="方正楷体_GBK"/>
          <w:b/>
        </w:rPr>
      </w:pPr>
      <w:r>
        <w:rPr>
          <w:rFonts w:hint="eastAsia" w:eastAsia="仿宋_GB2312"/>
        </w:rPr>
        <w:t>3、建设钢结构塑脂瓦棚280平方米，单价420元／平方米，投资11.76万元。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方正楷体_GBK" w:hAnsi="方正楷体_GBK" w:eastAsia="方正楷体_GBK" w:cs="方正楷体_GBK"/>
          <w:b/>
        </w:rPr>
        <w:t>（三）申请财政补助资金及资金使用环节</w:t>
      </w:r>
      <w:r>
        <w:rPr>
          <w:rFonts w:hint="eastAsia" w:eastAsia="仿宋_GB2312"/>
        </w:rPr>
        <w:t>（要具体分项说明每一个支持环节、补助标准和补助额度）</w:t>
      </w:r>
    </w:p>
    <w:p>
      <w:pPr>
        <w:spacing w:line="600" w:lineRule="exact"/>
        <w:ind w:firstLine="640"/>
        <w:rPr>
          <w:rFonts w:ascii="仿宋_GB2312" w:hAnsi="仿宋" w:eastAsia="仿宋_GB2312" w:cs="仿宋"/>
          <w:bCs/>
        </w:rPr>
      </w:pPr>
      <w:r>
        <w:rPr>
          <w:rFonts w:hint="eastAsia" w:ascii="仿宋_GB2312" w:hAnsi="仿宋" w:eastAsia="仿宋_GB2312" w:cs="仿宋"/>
          <w:bCs/>
        </w:rPr>
        <w:t>1、</w:t>
      </w:r>
      <w:r>
        <w:rPr>
          <w:rFonts w:hint="eastAsia" w:ascii="仿宋_GB2312" w:hAnsi="仿宋" w:eastAsia="仿宋_GB2312" w:cs="仿宋"/>
        </w:rPr>
        <w:t>新建泥结石路长**公里，</w:t>
      </w:r>
      <w:r>
        <w:rPr>
          <w:rFonts w:ascii="仿宋_GB2312" w:hAnsi="仿宋" w:eastAsia="仿宋_GB2312" w:cs="仿宋"/>
          <w:bCs/>
        </w:rPr>
        <w:t>补助标准</w:t>
      </w:r>
      <w:r>
        <w:rPr>
          <w:rFonts w:hint="eastAsia" w:ascii="仿宋_GB2312" w:hAnsi="仿宋" w:eastAsia="仿宋_GB2312" w:cs="仿宋"/>
          <w:bCs/>
        </w:rPr>
        <w:t>**万</w:t>
      </w:r>
      <w:r>
        <w:rPr>
          <w:rFonts w:ascii="仿宋_GB2312" w:hAnsi="仿宋" w:eastAsia="仿宋_GB2312" w:cs="仿宋"/>
          <w:bCs/>
        </w:rPr>
        <w:t>元／</w:t>
      </w:r>
      <w:r>
        <w:rPr>
          <w:rFonts w:hint="eastAsia" w:ascii="仿宋_GB2312" w:hAnsi="仿宋" w:eastAsia="仿宋_GB2312" w:cs="仿宋"/>
          <w:bCs/>
        </w:rPr>
        <w:t>公里</w:t>
      </w:r>
      <w:r>
        <w:rPr>
          <w:rFonts w:ascii="仿宋_GB2312" w:hAnsi="仿宋" w:eastAsia="仿宋_GB2312" w:cs="仿宋"/>
          <w:bCs/>
        </w:rPr>
        <w:t>，</w:t>
      </w:r>
      <w:r>
        <w:rPr>
          <w:rFonts w:hint="eastAsia" w:ascii="仿宋_GB2312" w:hAnsi="仿宋" w:eastAsia="仿宋_GB2312" w:cs="仿宋"/>
          <w:bCs/>
        </w:rPr>
        <w:t>补助**</w:t>
      </w:r>
      <w:r>
        <w:rPr>
          <w:rFonts w:ascii="仿宋_GB2312" w:hAnsi="仿宋" w:eastAsia="仿宋_GB2312" w:cs="仿宋"/>
          <w:bCs/>
        </w:rPr>
        <w:t>万元。</w:t>
      </w:r>
    </w:p>
    <w:p>
      <w:pPr>
        <w:spacing w:line="600" w:lineRule="exact"/>
        <w:ind w:firstLine="640"/>
        <w:rPr>
          <w:rFonts w:ascii="仿宋_GB2312" w:hAnsi="仿宋" w:eastAsia="仿宋_GB2312" w:cs="仿宋"/>
          <w:bCs/>
        </w:rPr>
      </w:pPr>
      <w:r>
        <w:rPr>
          <w:rFonts w:hint="eastAsia" w:ascii="仿宋_GB2312" w:hAnsi="仿宋" w:eastAsia="仿宋_GB2312" w:cs="仿宋"/>
          <w:bCs/>
        </w:rPr>
        <w:t>2、</w:t>
      </w:r>
      <w:r>
        <w:rPr>
          <w:rFonts w:hint="eastAsia" w:ascii="仿宋_GB2312" w:hAnsi="仿宋" w:eastAsia="仿宋_GB2312" w:cs="仿宋"/>
          <w:szCs w:val="32"/>
        </w:rPr>
        <w:t>购置安装自动包装机1台，</w:t>
      </w:r>
      <w:r>
        <w:rPr>
          <w:rFonts w:ascii="仿宋_GB2312" w:hAnsi="仿宋" w:eastAsia="仿宋_GB2312" w:cs="仿宋"/>
          <w:bCs/>
        </w:rPr>
        <w:t>补助标准</w:t>
      </w:r>
      <w:r>
        <w:rPr>
          <w:rFonts w:hint="eastAsia" w:ascii="仿宋_GB2312" w:hAnsi="仿宋" w:eastAsia="仿宋_GB2312" w:cs="仿宋"/>
          <w:bCs/>
        </w:rPr>
        <w:t>3.5万</w:t>
      </w:r>
      <w:r>
        <w:rPr>
          <w:rFonts w:ascii="仿宋_GB2312" w:hAnsi="仿宋" w:eastAsia="仿宋_GB2312" w:cs="仿宋"/>
          <w:bCs/>
        </w:rPr>
        <w:t>元／</w:t>
      </w:r>
      <w:r>
        <w:rPr>
          <w:rFonts w:hint="eastAsia" w:ascii="仿宋_GB2312" w:hAnsi="仿宋" w:eastAsia="仿宋_GB2312" w:cs="仿宋"/>
          <w:bCs/>
        </w:rPr>
        <w:t>台</w:t>
      </w:r>
      <w:r>
        <w:rPr>
          <w:rFonts w:ascii="仿宋_GB2312" w:hAnsi="仿宋" w:eastAsia="仿宋_GB2312" w:cs="仿宋"/>
          <w:bCs/>
        </w:rPr>
        <w:t>，</w:t>
      </w:r>
      <w:r>
        <w:rPr>
          <w:rFonts w:hint="eastAsia" w:ascii="仿宋_GB2312" w:hAnsi="仿宋" w:eastAsia="仿宋_GB2312" w:cs="仿宋"/>
          <w:bCs/>
        </w:rPr>
        <w:t>补助3.5</w:t>
      </w:r>
      <w:r>
        <w:rPr>
          <w:rFonts w:ascii="仿宋_GB2312" w:hAnsi="仿宋" w:eastAsia="仿宋_GB2312" w:cs="仿宋"/>
          <w:bCs/>
        </w:rPr>
        <w:t>万元。</w:t>
      </w:r>
    </w:p>
    <w:p>
      <w:pPr>
        <w:spacing w:line="594" w:lineRule="exact"/>
        <w:ind w:firstLine="640"/>
        <w:jc w:val="left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eastAsia="仿宋_GB2312"/>
        </w:rPr>
        <w:t>3、建设钢结构塑脂瓦棚280平方米，补助标准280元／平方米，补助7.84万元。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四、利益联结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1、非股权化改革项目</w:t>
      </w:r>
    </w:p>
    <w:p>
      <w:pPr>
        <w:spacing w:line="640" w:lineRule="exact"/>
        <w:ind w:firstLine="640"/>
        <w:rPr>
          <w:rFonts w:ascii="仿宋_GB2312" w:hAnsi="方正黑体_GBK" w:eastAsia="仿宋_GB2312" w:cs="方正黑体_GBK"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帮扶贫困户的有效措施及机制</w:t>
      </w:r>
      <w:r>
        <w:rPr>
          <w:rFonts w:hint="eastAsia" w:ascii="仿宋_GB2312" w:hAnsi="方正黑体_GBK" w:eastAsia="仿宋_GB2312" w:cs="方正黑体_GBK"/>
          <w:b/>
          <w:bCs/>
        </w:rPr>
        <w:t>（</w:t>
      </w:r>
      <w:r>
        <w:rPr>
          <w:rFonts w:hint="eastAsia" w:ascii="仿宋_GB2312" w:hAnsi="方正黑体_GBK" w:eastAsia="仿宋_GB2312" w:cs="方正黑体_GBK"/>
          <w:bCs/>
        </w:rPr>
        <w:t>要有具体、实质性帮扶办法和措施、要有数据说明如，帮扶户数，人口、每户年带动收益等）</w:t>
      </w:r>
    </w:p>
    <w:p>
      <w:pPr>
        <w:spacing w:line="64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1、</w:t>
      </w:r>
    </w:p>
    <w:p>
      <w:pPr>
        <w:spacing w:line="640" w:lineRule="exact"/>
        <w:ind w:firstLine="569" w:firstLineChars="178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仿宋_GB2312" w:eastAsia="仿宋_GB2312"/>
        </w:rPr>
        <w:t>2、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2、股权化改革项目</w:t>
      </w:r>
    </w:p>
    <w:p>
      <w:pPr>
        <w:spacing w:line="59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（一）持股方式</w:t>
      </w:r>
    </w:p>
    <w:p>
      <w:pPr>
        <w:spacing w:line="590" w:lineRule="exact"/>
        <w:ind w:firstLine="640"/>
        <w:rPr>
          <w:rFonts w:ascii="仿宋_GB2312" w:eastAsia="仿宋_GB2312"/>
          <w:szCs w:val="32"/>
        </w:rPr>
      </w:pPr>
    </w:p>
    <w:p>
      <w:pPr>
        <w:spacing w:line="59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（二）股权管理</w:t>
      </w:r>
    </w:p>
    <w:p>
      <w:pPr>
        <w:spacing w:line="590" w:lineRule="exact"/>
        <w:ind w:firstLine="640"/>
        <w:rPr>
          <w:rFonts w:ascii="仿宋_GB2312" w:eastAsia="仿宋_GB2312"/>
          <w:szCs w:val="32"/>
        </w:rPr>
      </w:pPr>
    </w:p>
    <w:p>
      <w:pPr>
        <w:spacing w:line="59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仿宋_GB2312" w:eastAsia="仿宋_GB2312"/>
          <w:szCs w:val="32"/>
        </w:rPr>
        <w:t>（三）收益分配</w:t>
      </w:r>
    </w:p>
    <w:p>
      <w:pPr>
        <w:spacing w:line="640" w:lineRule="exact"/>
        <w:ind w:firstLine="572" w:firstLineChars="178"/>
        <w:rPr>
          <w:rFonts w:ascii="方正黑体_GBK" w:hAnsi="方正黑体_GBK" w:eastAsia="方正黑体_GBK" w:cs="方正黑体_GBK"/>
          <w:b/>
          <w:bCs/>
        </w:rPr>
      </w:pPr>
    </w:p>
    <w:p>
      <w:pPr>
        <w:spacing w:line="640" w:lineRule="exact"/>
        <w:ind w:firstLine="572" w:firstLineChars="178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五、组织保障措施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(一)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</w:rPr>
        <w:t>(二)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六、项目实施单位情况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  <w:bCs/>
        </w:rPr>
      </w:pPr>
      <w:r>
        <w:rPr>
          <w:rFonts w:hint="eastAsia" w:ascii="方正楷体_GBK" w:hAnsi="方正楷体_GBK" w:eastAsia="方正楷体_GBK" w:cs="方正楷体_GBK"/>
          <w:b/>
          <w:bCs/>
        </w:rPr>
        <w:t>（一）单位性质、隶属关系、职能（业务）范围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  <w:bCs/>
        </w:rPr>
      </w:pP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  <w:b/>
        </w:rPr>
        <w:t>（二）财务收支和资产状况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</w:rPr>
      </w:pPr>
    </w:p>
    <w:p>
      <w:pPr>
        <w:spacing w:line="640" w:lineRule="exact"/>
        <w:ind w:firstLine="640"/>
        <w:rPr>
          <w:rFonts w:eastAsia="仿宋_GB2312"/>
          <w:b/>
        </w:rPr>
      </w:pPr>
      <w:r>
        <w:rPr>
          <w:rFonts w:hint="eastAsia" w:ascii="方正楷体_GBK" w:hAnsi="方正楷体_GBK" w:eastAsia="方正楷体_GBK" w:cs="方正楷体_GBK"/>
          <w:b/>
        </w:rPr>
        <w:t>（三）有无不良记录</w:t>
      </w:r>
      <w:r>
        <w:rPr>
          <w:rFonts w:hint="eastAsia" w:eastAsia="仿宋_GB2312"/>
        </w:rPr>
        <w:t>（财政部门及审计机关处理处罚决定、行业通报批评、媒体曝光等）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（四）申报实施该项目现有条件</w:t>
      </w:r>
    </w:p>
    <w:p>
      <w:pPr>
        <w:spacing w:line="640" w:lineRule="exact"/>
        <w:ind w:firstLine="640"/>
        <w:rPr>
          <w:rFonts w:ascii="仿宋_GB2312" w:eastAsia="仿宋_GB2312"/>
        </w:rPr>
      </w:pPr>
      <w:r>
        <w:rPr>
          <w:rFonts w:hint="eastAsia" w:ascii="仿宋_GB2312" w:eastAsia="仿宋_GB2312"/>
        </w:rPr>
        <w:t>1、</w:t>
      </w:r>
    </w:p>
    <w:p>
      <w:pPr>
        <w:spacing w:line="640" w:lineRule="exact"/>
        <w:ind w:firstLine="640"/>
        <w:rPr>
          <w:rFonts w:eastAsia="仿宋_GB2312"/>
        </w:rPr>
      </w:pPr>
      <w:r>
        <w:rPr>
          <w:rFonts w:hint="eastAsia" w:ascii="仿宋_GB2312" w:eastAsia="仿宋_GB2312"/>
        </w:rPr>
        <w:t>2、</w:t>
      </w:r>
    </w:p>
    <w:p>
      <w:pPr>
        <w:spacing w:line="640" w:lineRule="exact"/>
        <w:ind w:firstLine="640"/>
        <w:rPr>
          <w:rFonts w:ascii="方正黑体_GBK" w:hAnsi="方正黑体_GBK" w:eastAsia="方正黑体_GBK" w:cs="方正黑体_GBK"/>
          <w:b/>
          <w:bCs/>
          <w:sz w:val="28"/>
        </w:rPr>
      </w:pPr>
      <w:r>
        <w:rPr>
          <w:rFonts w:hint="eastAsia" w:ascii="方正黑体_GBK" w:hAnsi="方正黑体_GBK" w:eastAsia="方正黑体_GBK" w:cs="方正黑体_GBK"/>
          <w:b/>
          <w:bCs/>
        </w:rPr>
        <w:t>七、相关单位情况及参与事项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(一)</w:t>
      </w:r>
    </w:p>
    <w:p>
      <w:pPr>
        <w:spacing w:line="640" w:lineRule="exact"/>
        <w:ind w:firstLine="640"/>
        <w:rPr>
          <w:rFonts w:ascii="方正楷体_GBK" w:hAnsi="方正楷体_GBK" w:eastAsia="方正楷体_GBK" w:cs="方正楷体_GBK"/>
          <w:b/>
        </w:rPr>
      </w:pPr>
      <w:r>
        <w:rPr>
          <w:rFonts w:hint="eastAsia" w:ascii="方正楷体_GBK" w:hAnsi="方正楷体_GBK" w:eastAsia="方正楷体_GBK" w:cs="方正楷体_GBK"/>
          <w:b/>
        </w:rPr>
        <w:t>(二)</w:t>
      </w:r>
    </w:p>
    <w:p>
      <w:pPr>
        <w:spacing w:line="640" w:lineRule="exact"/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spacing w:line="640" w:lineRule="exact"/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spacing w:line="640" w:lineRule="exact"/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spacing w:line="640" w:lineRule="exact"/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422" w:firstLineChars="150"/>
        <w:rPr>
          <w:rFonts w:ascii="仿宋_GB2312" w:eastAsia="仿宋_GB2312"/>
          <w:b/>
          <w:bCs/>
          <w:sz w:val="28"/>
        </w:rPr>
      </w:pPr>
    </w:p>
    <w:p>
      <w:pPr>
        <w:ind w:firstLine="562"/>
        <w:rPr>
          <w:rFonts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表一：</w:t>
      </w:r>
    </w:p>
    <w:p>
      <w:pPr>
        <w:ind w:firstLine="723"/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6"/>
        </w:rPr>
        <w:t>项目主要人员与任务分工</w:t>
      </w:r>
    </w:p>
    <w:p>
      <w:pPr>
        <w:ind w:firstLine="562"/>
        <w:rPr>
          <w:rFonts w:ascii="仿宋_GB2312" w:eastAsia="仿宋_GB2312"/>
          <w:b/>
          <w:bCs/>
          <w:sz w:val="28"/>
        </w:rPr>
      </w:pPr>
    </w:p>
    <w:tbl>
      <w:tblPr>
        <w:tblStyle w:val="11"/>
        <w:tblW w:w="90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>
            <w:pPr>
              <w:ind w:firstLine="48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ind w:firstLine="48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0"/>
        <w:rPr>
          <w:rFonts w:ascii="仿宋_GB2312" w:eastAsia="仿宋_GB2312" w:cs="Arial"/>
          <w:sz w:val="28"/>
        </w:rPr>
      </w:pPr>
    </w:p>
    <w:p>
      <w:pPr>
        <w:ind w:firstLine="562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562"/>
        <w:rPr>
          <w:rFonts w:ascii="仿宋_GB2312" w:eastAsia="仿宋_GB2312"/>
          <w:b/>
          <w:bCs/>
          <w:sz w:val="28"/>
          <w:szCs w:val="28"/>
        </w:rPr>
      </w:pPr>
    </w:p>
    <w:p>
      <w:pPr>
        <w:ind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表四：</w:t>
      </w:r>
    </w:p>
    <w:p>
      <w:pPr>
        <w:spacing w:line="592" w:lineRule="exact"/>
        <w:ind w:firstLine="723"/>
        <w:jc w:val="center"/>
        <w:rPr>
          <w:rFonts w:ascii="仿宋_GB2312" w:eastAsia="仿宋_GB2312"/>
          <w:b/>
          <w:bCs/>
          <w:sz w:val="36"/>
          <w:szCs w:val="28"/>
        </w:rPr>
      </w:pPr>
      <w:r>
        <w:rPr>
          <w:rFonts w:hint="eastAsia" w:ascii="仿宋_GB2312" w:eastAsia="仿宋_GB2312"/>
          <w:b/>
          <w:bCs/>
          <w:sz w:val="36"/>
          <w:szCs w:val="28"/>
        </w:rPr>
        <w:t>项目申报意见表</w:t>
      </w:r>
    </w:p>
    <w:p>
      <w:pPr>
        <w:spacing w:line="592" w:lineRule="exact"/>
        <w:ind w:firstLine="723"/>
        <w:jc w:val="center"/>
        <w:rPr>
          <w:rFonts w:ascii="仿宋_GB2312" w:eastAsia="仿宋_GB2312"/>
          <w:b/>
          <w:bCs/>
          <w:sz w:val="36"/>
          <w:szCs w:val="28"/>
        </w:rPr>
      </w:pP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项目单位</w:t>
            </w:r>
          </w:p>
          <w:p>
            <w:pPr>
              <w:ind w:firstLine="602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意　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本单位同一项目未在其他单位申报，并对以上内容的真实性和准确性负责，全面承担民事、刑事责任。特自愿申请立项。</w:t>
            </w:r>
          </w:p>
          <w:p>
            <w:pPr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　　　　负责人签名： 　　  （单位公章）</w:t>
            </w:r>
          </w:p>
          <w:p>
            <w:pPr>
              <w:ind w:firstLine="640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村（居）委会意见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43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　　</w:t>
            </w:r>
            <w:r>
              <w:rPr>
                <w:rFonts w:hint="eastAsia" w:ascii="仿宋_GB2312" w:eastAsia="仿宋_GB2312"/>
                <w:sz w:val="30"/>
                <w:szCs w:val="30"/>
              </w:rPr>
              <w:t>该单位上报材料内容真实，具备项目实施条件，经村（居）委会召开专题会议集体研究、讨论，同意推荐。</w:t>
            </w: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ind w:firstLine="640"/>
              <w:jc w:val="center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街道、乡镇意见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43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b/>
                <w:szCs w:val="32"/>
              </w:rPr>
              <w:t>　　</w:t>
            </w:r>
          </w:p>
          <w:p>
            <w:pPr>
              <w:spacing w:line="400" w:lineRule="exact"/>
              <w:ind w:firstLine="600"/>
              <w:rPr>
                <w:rFonts w:ascii="仿宋_GB2312" w:eastAsia="仿宋_GB2312"/>
                <w:b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该单位上报材料内容真实，具备项目实施条件，经乡镇（街道）召开专题会议集体研究、讨论，同意推荐。</w:t>
            </w: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负责人签名：   　  （单位公章）</w:t>
            </w:r>
          </w:p>
          <w:p>
            <w:pPr>
              <w:ind w:firstLine="64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县农业农村委科室意见</w:t>
            </w:r>
          </w:p>
        </w:tc>
        <w:tc>
          <w:tcPr>
            <w:tcW w:w="6974" w:type="dxa"/>
            <w:vAlign w:val="center"/>
          </w:tcPr>
          <w:p>
            <w:pPr>
              <w:spacing w:line="40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6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该单位上报材料符合申报条件（资格），同意推荐。</w:t>
            </w:r>
          </w:p>
          <w:p>
            <w:pPr>
              <w:ind w:firstLine="1830" w:firstLineChars="61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负责人签名：   　  </w:t>
            </w:r>
          </w:p>
          <w:p>
            <w:pPr>
              <w:ind w:firstLine="64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Cs w:val="32"/>
              </w:rPr>
              <w:t>　　　　　　　　　　　    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48" w:type="dxa"/>
            <w:vAlign w:val="center"/>
          </w:tcPr>
          <w:p>
            <w:pPr>
              <w:ind w:firstLine="602"/>
              <w:jc w:val="center"/>
              <w:rPr>
                <w:rFonts w:ascii="仿宋_GB2312" w:eastAsia="仿宋_GB2312"/>
                <w:b/>
                <w:sz w:val="30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</w:rPr>
              <w:t>备　注</w:t>
            </w:r>
          </w:p>
        </w:tc>
        <w:tc>
          <w:tcPr>
            <w:tcW w:w="6974" w:type="dxa"/>
            <w:vAlign w:val="center"/>
          </w:tcPr>
          <w:p>
            <w:pPr>
              <w:ind w:firstLine="4500" w:firstLineChars="15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0" w:firstLineChars="0"/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L{35E8E7FD-2F93-450F-980E-C8C4F0859211}"/>
    <w:docVar w:name="__Grammarly_42___1" w:val="映⸀ǋǈǈ䜀ǋ⸀໗⟠໗惠ǋ①ǋᴠǋᎀǋǈǈǈ⊠ǋ⎀ǋ⇀ǋḀǋꀀ耀鹦+ꀀ耀鹦+Ĥໟ卆䵇鐀ࢗ㓍%鹦4ꀀ耀鹦+ꀀ耀鹦+ƴໟ卆䵇鐜ࢗ㓍%鹦4ꀀ耀鹦+ꀀ耀鹦+䀀.Ʉໟ卆䵇鎀ࢗ㓍%鹦4ꀀ耀鹦+ꀀ0伳˔ໟ卆䵇鎜ࢗ㓍%鹦4ꀀ耀鹦+卆䵇鎸ࢗ㓍%鹦4ꀀ耀鹦+"/>
    <w:docVar w:name="commondata" w:val="L{35E8E7FD-2F93-450F-980E-C8C4F0859211}"/>
  </w:docVars>
  <w:rsids>
    <w:rsidRoot w:val="0EFF2625"/>
    <w:rsid w:val="00032B4F"/>
    <w:rsid w:val="00070AC4"/>
    <w:rsid w:val="0007687E"/>
    <w:rsid w:val="00085486"/>
    <w:rsid w:val="000C1E1B"/>
    <w:rsid w:val="00136C1D"/>
    <w:rsid w:val="0014188C"/>
    <w:rsid w:val="00170FBA"/>
    <w:rsid w:val="00174773"/>
    <w:rsid w:val="001E407B"/>
    <w:rsid w:val="001F7CAF"/>
    <w:rsid w:val="002341BB"/>
    <w:rsid w:val="002C2989"/>
    <w:rsid w:val="00314B4C"/>
    <w:rsid w:val="00330F2F"/>
    <w:rsid w:val="00354D03"/>
    <w:rsid w:val="00361248"/>
    <w:rsid w:val="00397837"/>
    <w:rsid w:val="003D3EB6"/>
    <w:rsid w:val="003F4E32"/>
    <w:rsid w:val="00541040"/>
    <w:rsid w:val="005534C2"/>
    <w:rsid w:val="005616D4"/>
    <w:rsid w:val="00570463"/>
    <w:rsid w:val="005E6EF7"/>
    <w:rsid w:val="005F7065"/>
    <w:rsid w:val="00723A62"/>
    <w:rsid w:val="007A179B"/>
    <w:rsid w:val="007A3EFC"/>
    <w:rsid w:val="00836A12"/>
    <w:rsid w:val="00902575"/>
    <w:rsid w:val="00915F73"/>
    <w:rsid w:val="009A5641"/>
    <w:rsid w:val="009A709F"/>
    <w:rsid w:val="009D3FB3"/>
    <w:rsid w:val="00AE38C3"/>
    <w:rsid w:val="00B61687"/>
    <w:rsid w:val="00B97E60"/>
    <w:rsid w:val="00BC5912"/>
    <w:rsid w:val="00BD62FE"/>
    <w:rsid w:val="00BF0F33"/>
    <w:rsid w:val="00C70949"/>
    <w:rsid w:val="00CF0851"/>
    <w:rsid w:val="00D76602"/>
    <w:rsid w:val="00DA5F79"/>
    <w:rsid w:val="00DF0DFF"/>
    <w:rsid w:val="00E71467"/>
    <w:rsid w:val="00E76442"/>
    <w:rsid w:val="00ED6AD4"/>
    <w:rsid w:val="00EE3C9A"/>
    <w:rsid w:val="00EF7C22"/>
    <w:rsid w:val="00FE245E"/>
    <w:rsid w:val="027D0F8C"/>
    <w:rsid w:val="02810A7C"/>
    <w:rsid w:val="04BC6DF1"/>
    <w:rsid w:val="0ACC2AB1"/>
    <w:rsid w:val="0E227F28"/>
    <w:rsid w:val="0EFF2625"/>
    <w:rsid w:val="0F7554C5"/>
    <w:rsid w:val="135E44C2"/>
    <w:rsid w:val="143F40C0"/>
    <w:rsid w:val="1BF53BDB"/>
    <w:rsid w:val="29192F0D"/>
    <w:rsid w:val="2A04596B"/>
    <w:rsid w:val="2A27165A"/>
    <w:rsid w:val="2ACD2201"/>
    <w:rsid w:val="315E1E05"/>
    <w:rsid w:val="3DF8713D"/>
    <w:rsid w:val="49EA0282"/>
    <w:rsid w:val="4C312198"/>
    <w:rsid w:val="4F5D32A4"/>
    <w:rsid w:val="51330C53"/>
    <w:rsid w:val="58A63833"/>
    <w:rsid w:val="5CD03307"/>
    <w:rsid w:val="5F024BF3"/>
    <w:rsid w:val="655645C6"/>
    <w:rsid w:val="689871E3"/>
    <w:rsid w:val="6E7B1094"/>
    <w:rsid w:val="70861C0E"/>
    <w:rsid w:val="72840B90"/>
    <w:rsid w:val="7334111B"/>
    <w:rsid w:val="73A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/>
      <w:ind w:firstLine="646"/>
      <w:jc w:val="left"/>
      <w:outlineLvl w:val="0"/>
    </w:pPr>
    <w:rPr>
      <w:rFonts w:eastAsia="黑体"/>
      <w:bCs/>
      <w:kern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utoSpaceDE w:val="0"/>
      <w:autoSpaceDN w:val="0"/>
      <w:snapToGrid w:val="0"/>
      <w:jc w:val="center"/>
    </w:pPr>
    <w:rPr>
      <w:rFonts w:eastAsia="黑体"/>
      <w:sz w:val="44"/>
    </w:rPr>
  </w:style>
  <w:style w:type="paragraph" w:styleId="4">
    <w:name w:val="Date"/>
    <w:basedOn w:val="1"/>
    <w:next w:val="1"/>
    <w:qFormat/>
    <w:uiPriority w:val="0"/>
    <w:rPr>
      <w:rFonts w:ascii="宋体"/>
      <w:sz w:val="28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0"/>
    <w:rPr>
      <w:color w:val="0563C1" w:themeColor="hyperlink"/>
      <w:u w:val="single"/>
    </w:r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6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5">
    <w:name w:val="标题 1 Char"/>
    <w:basedOn w:val="8"/>
    <w:link w:val="2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8E7FD-2F93-450F-980E-C8C4F08592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691</Words>
  <Characters>3945</Characters>
  <Lines>32</Lines>
  <Paragraphs>9</Paragraphs>
  <TotalTime>113</TotalTime>
  <ScaleCrop>false</ScaleCrop>
  <LinksUpToDate>false</LinksUpToDate>
  <CharactersWithSpaces>4627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2022-10-17T03:44:00Z</dcterms:created>
  <dc:creator>hp</dc:creator>
  <cp:lastModifiedBy>泉水</cp:lastModifiedBy>
  <dcterms:modified xsi:type="dcterms:W3CDTF">2023-05-15T07:09:10Z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FD4A6544EE0A4668ADF74B5AA4FB71F3</vt:lpwstr>
  </property>
</Properties>
</file>