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137FC">
      <w:pPr>
        <w:framePr w:w="9923" w:h="1096" w:hRule="exact" w:hSpace="181" w:vSpace="74" w:wrap="around" w:vAnchor="text" w:hAnchor="page" w:x="959" w:y="-492" w:anchorLock="1"/>
        <w:pBdr>
          <w:bottom w:val="thinThickSmallGap" w:color="ED5023" w:sz="18" w:space="1"/>
        </w:pBdr>
        <w:shd w:val="solid" w:color="FFFFFF" w:fill="FFFFFF"/>
        <w:adjustRightInd w:val="0"/>
        <w:snapToGrid w:val="0"/>
        <w:spacing w:line="900" w:lineRule="exact"/>
        <w:jc w:val="center"/>
        <w:rPr>
          <w:rFonts w:ascii="方正小标宋_GBK" w:eastAsia="方正小标宋_GBK"/>
          <w:b/>
          <w:color w:val="ED5023"/>
          <w:w w:val="70"/>
          <w:sz w:val="86"/>
        </w:rPr>
      </w:pPr>
      <w:r>
        <w:rPr>
          <w:rFonts w:ascii="方正小标宋_GBK" w:eastAsia="方正小标宋_GBK"/>
          <w:b/>
          <w:color w:val="ED5023"/>
          <w:spacing w:val="40"/>
          <w:w w:val="70"/>
          <w:sz w:val="82"/>
        </w:rPr>
        <w:t>秀山土家族苗族自治县</w:t>
      </w:r>
      <w:r>
        <w:rPr>
          <w:rFonts w:hint="eastAsia" w:ascii="方正小标宋_GBK" w:eastAsia="方正小标宋_GBK"/>
          <w:b/>
          <w:color w:val="ED5023"/>
          <w:spacing w:val="40"/>
          <w:w w:val="70"/>
          <w:sz w:val="82"/>
        </w:rPr>
        <w:t>人民政</w:t>
      </w:r>
      <w:r>
        <w:rPr>
          <w:rFonts w:hint="eastAsia" w:ascii="方正小标宋_GBK" w:eastAsia="方正小标宋_GBK"/>
          <w:b/>
          <w:color w:val="ED5023"/>
          <w:w w:val="70"/>
          <w:sz w:val="82"/>
        </w:rPr>
        <w:t>府</w:t>
      </w:r>
    </w:p>
    <w:p w14:paraId="1EC8676C">
      <w:pPr>
        <w:ind w:left="840" w:hanging="840"/>
        <w:jc w:val="right"/>
      </w:pPr>
      <w:r>
        <w:t>秀山府公告〔2026〕26号</w:t>
      </w:r>
    </w:p>
    <w:p w14:paraId="558DAC13">
      <w:pPr>
        <w:framePr w:w="9923" w:h="646" w:hRule="exact" w:hSpace="181" w:vSpace="74" w:wrap="around" w:vAnchor="page" w:hAnchor="page" w:xAlign="center" w:y="14960" w:anchorLock="1"/>
        <w:pBdr>
          <w:bottom w:val="thickThinSmallGap" w:color="ED5023" w:sz="18" w:space="1"/>
        </w:pBdr>
        <w:shd w:val="solid" w:color="FFFFFF" w:fill="FFFFFF"/>
        <w:snapToGrid w:val="0"/>
      </w:pPr>
      <w:r>
        <w:rPr>
          <w:rFonts w:hint="eastAsia"/>
        </w:rPr>
        <w:t xml:space="preserve">   </w:t>
      </w:r>
    </w:p>
    <w:p w14:paraId="6665FD72">
      <w:pPr>
        <w:widowControl w:val="0"/>
        <w:snapToGrid w:val="0"/>
        <w:jc w:val="center"/>
        <w:rPr>
          <w:rFonts w:ascii="方正小标宋_GBK" w:eastAsia="方正小标宋_GBK"/>
          <w:sz w:val="30"/>
        </w:rPr>
      </w:pPr>
    </w:p>
    <w:p w14:paraId="0DA37D7B">
      <w:pPr>
        <w:widowControl w:val="0"/>
        <w:snapToGrid w:val="0"/>
        <w:jc w:val="center"/>
        <w:rPr>
          <w:rFonts w:hint="eastAsia" w:ascii="方正小标宋_GBK" w:eastAsia="方正小标宋_GBK"/>
          <w:sz w:val="44"/>
          <w:szCs w:val="44"/>
        </w:rPr>
      </w:pPr>
      <w:r>
        <w:rPr>
          <w:rFonts w:hint="eastAsia" w:ascii="方正小标宋_GBK" w:eastAsia="方正小标宋_GBK"/>
          <w:sz w:val="44"/>
          <w:szCs w:val="44"/>
        </w:rPr>
        <w:t>秀山土家族苗族自治县人民政府</w:t>
      </w:r>
    </w:p>
    <w:p w14:paraId="5DB2E464">
      <w:pPr>
        <w:widowControl w:val="0"/>
        <w:snapToGrid w:val="0"/>
        <w:jc w:val="center"/>
        <w:rPr>
          <w:rFonts w:hint="eastAsia" w:ascii="方正小标宋_GBK" w:eastAsia="方正小标宋_GBK"/>
          <w:sz w:val="44"/>
          <w:szCs w:val="44"/>
        </w:rPr>
      </w:pPr>
      <w:bookmarkStart w:id="0" w:name="OLE_LINK1"/>
      <w:r>
        <w:rPr>
          <w:rFonts w:hint="eastAsia" w:ascii="方正小标宋_GBK" w:eastAsia="方正小标宋_GBK"/>
          <w:sz w:val="44"/>
          <w:szCs w:val="44"/>
        </w:rPr>
        <w:t>关于强制消除郑小平在建违法建筑的公告</w:t>
      </w:r>
    </w:p>
    <w:bookmarkEnd w:id="0"/>
    <w:p w14:paraId="2B02CE8A">
      <w:pPr>
        <w:widowControl w:val="0"/>
        <w:snapToGrid w:val="0"/>
        <w:jc w:val="center"/>
        <w:rPr>
          <w:rFonts w:ascii="方正小标宋_GBK" w:eastAsia="方正小标宋_GBK"/>
          <w:sz w:val="36"/>
          <w:szCs w:val="32"/>
        </w:rPr>
      </w:pPr>
      <w:r>
        <w:rPr>
          <w:rFonts w:ascii="方正小标宋_GBK" w:eastAsia="方正小标宋_GBK"/>
          <w:sz w:val="30"/>
          <w:szCs w:val="32"/>
        </w:rPr>
        <w:t xml:space="preserve"> </w:t>
      </w:r>
    </w:p>
    <w:p w14:paraId="27E6DBFB">
      <w:pPr>
        <w:widowControl w:val="0"/>
        <w:ind w:right="960"/>
        <w:rPr>
          <w:rFonts w:hint="eastAsia"/>
          <w:szCs w:val="32"/>
        </w:rPr>
      </w:pPr>
      <w:r>
        <w:rPr>
          <w:rFonts w:hint="eastAsia"/>
          <w:szCs w:val="32"/>
        </w:rPr>
        <w:t>郑小平（身份证号：5135221976</w:t>
      </w:r>
      <w:r>
        <w:rPr>
          <w:rFonts w:hint="eastAsia"/>
          <w:szCs w:val="32"/>
          <w:lang w:val="en-US" w:eastAsia="zh-CN"/>
        </w:rPr>
        <w:t>********</w:t>
      </w:r>
      <w:bookmarkStart w:id="1" w:name="_GoBack"/>
      <w:bookmarkEnd w:id="1"/>
      <w:r>
        <w:rPr>
          <w:rFonts w:hint="eastAsia"/>
          <w:szCs w:val="32"/>
        </w:rPr>
        <w:t>）：</w:t>
      </w:r>
    </w:p>
    <w:p w14:paraId="3EDA6040">
      <w:pPr>
        <w:widowControl w:val="0"/>
        <w:ind w:firstLine="640" w:firstLineChars="200"/>
        <w:rPr>
          <w:rFonts w:hint="eastAsia"/>
          <w:szCs w:val="32"/>
        </w:rPr>
      </w:pPr>
      <w:r>
        <w:rPr>
          <w:rFonts w:hint="eastAsia"/>
          <w:szCs w:val="32"/>
        </w:rPr>
        <w:t>你</w:t>
      </w:r>
      <w:r>
        <w:rPr>
          <w:szCs w:val="32"/>
        </w:rPr>
        <w:t>在</w:t>
      </w:r>
      <w:r>
        <w:rPr>
          <w:rFonts w:hint="eastAsia"/>
          <w:szCs w:val="32"/>
        </w:rPr>
        <w:t>秀山县中和街道印盒岩组修建砖房结构仓库与加工厂房的行为，县规划自然资源局已依法作出并送达了《责令停止违法建设通知书》（秀山规资停字</w:t>
      </w:r>
      <w:r>
        <w:t>〔</w:t>
      </w:r>
      <w:r>
        <w:rPr>
          <w:rFonts w:hint="eastAsia"/>
          <w:szCs w:val="32"/>
        </w:rPr>
        <w:t>2026</w:t>
      </w:r>
      <w:r>
        <w:t>〕</w:t>
      </w:r>
      <w:r>
        <w:rPr>
          <w:rFonts w:hint="eastAsia"/>
          <w:szCs w:val="32"/>
        </w:rPr>
        <w:t>第2号），要求你立即停止违法行为，并于5日内自行消除在建违法建筑（砖房）。因你逾期未自行消除在建违法建筑，也未提出陈述或申辩意见，依据《重庆市城乡规划条例》第七十五条的规定，本机关已责成秀山县中和街道办事处强制消除你的在建违法建筑。</w:t>
      </w:r>
    </w:p>
    <w:p w14:paraId="25FA6185">
      <w:pPr>
        <w:widowControl w:val="0"/>
        <w:ind w:firstLine="640" w:firstLineChars="200"/>
        <w:rPr>
          <w:rFonts w:hint="eastAsia"/>
          <w:szCs w:val="32"/>
        </w:rPr>
      </w:pPr>
      <w:r>
        <w:rPr>
          <w:rFonts w:hint="eastAsia"/>
          <w:szCs w:val="32"/>
        </w:rPr>
        <w:t>你依法享有陈述和申辩的权利。如对本行政行为不服，可自本行政行为实施之日起六十日内向重庆市人民政府申请行政复议，或者自本行政行为实施之日起六个月内向人民法院提起行政诉讼。</w:t>
      </w:r>
    </w:p>
    <w:p w14:paraId="13D93DB8">
      <w:pPr>
        <w:widowControl w:val="0"/>
        <w:ind w:firstLine="640" w:firstLineChars="200"/>
        <w:rPr>
          <w:rFonts w:hint="eastAsia"/>
          <w:szCs w:val="32"/>
        </w:rPr>
      </w:pPr>
      <w:r>
        <w:rPr>
          <w:rFonts w:hint="eastAsia"/>
          <w:szCs w:val="32"/>
        </w:rPr>
        <w:t>特此公告</w:t>
      </w:r>
    </w:p>
    <w:p w14:paraId="49123448">
      <w:pPr>
        <w:pStyle w:val="2"/>
        <w:spacing w:after="0"/>
      </w:pPr>
    </w:p>
    <w:p w14:paraId="20502C4B">
      <w:pPr>
        <w:rPr>
          <w:rFonts w:hint="eastAsia"/>
        </w:rPr>
      </w:pPr>
    </w:p>
    <w:p w14:paraId="31568349">
      <w:pPr>
        <w:widowControl w:val="0"/>
        <w:ind w:right="624" w:firstLine="3200"/>
        <w:jc w:val="right"/>
        <w:rPr>
          <w:rFonts w:hint="eastAsia"/>
          <w:szCs w:val="32"/>
        </w:rPr>
      </w:pPr>
      <w:r>
        <w:rPr>
          <w:rFonts w:hint="eastAsia"/>
          <w:szCs w:val="32"/>
        </w:rPr>
        <w:t>秀山土家族苗族自治县人民政府</w:t>
      </w:r>
    </w:p>
    <w:p w14:paraId="5BC5641F">
      <w:pPr>
        <w:widowControl w:val="0"/>
        <w:ind w:right="1247" w:firstLine="640"/>
        <w:jc w:val="right"/>
      </w:pPr>
      <w:r>
        <w:rPr>
          <w:rFonts w:hint="eastAsia" w:ascii="仿宋_GB2312" w:hAnsi="仿宋" w:eastAsia="仿宋_GB2312" w:cs="仿宋"/>
          <w:szCs w:val="32"/>
        </w:rPr>
        <w:t xml:space="preserve">                  </w:t>
      </w:r>
      <w:r>
        <w:rPr>
          <w:rFonts w:hint="eastAsia"/>
          <w:szCs w:val="32"/>
        </w:rPr>
        <w:t>2026年4月7日</w:t>
      </w:r>
    </w:p>
    <w:sectPr>
      <w:pgSz w:w="11906" w:h="16838"/>
      <w:pgMar w:top="2098" w:right="1474" w:bottom="1985" w:left="1588" w:header="851" w:footer="1644" w:gutter="0"/>
      <w:cols w:space="425" w:num="1"/>
      <w:docGrid w:type="lines" w:linePitch="5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53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D0"/>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07BFA"/>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1D0"/>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 w:val="7C49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
    <w:qFormat/>
    <w:uiPriority w:val="0"/>
    <w:pPr>
      <w:widowControl w:val="0"/>
      <w:spacing w:after="120"/>
    </w:pPr>
    <w:rPr>
      <w:rFonts w:eastAsia="宋体"/>
      <w:sz w:val="21"/>
      <w:szCs w:val="20"/>
    </w:rPr>
  </w:style>
  <w:style w:type="paragraph" w:styleId="3">
    <w:name w:val="Balloon Text"/>
    <w:basedOn w:val="1"/>
    <w:link w:val="7"/>
    <w:semiHidden/>
    <w:unhideWhenUsed/>
    <w:uiPriority w:val="99"/>
    <w:rPr>
      <w:sz w:val="18"/>
    </w:rPr>
  </w:style>
  <w:style w:type="character" w:customStyle="1" w:styleId="6">
    <w:name w:val="正文文本 字符"/>
    <w:basedOn w:val="5"/>
    <w:link w:val="2"/>
    <w:uiPriority w:val="0"/>
    <w:rPr>
      <w:rFonts w:eastAsia="宋体"/>
      <w:sz w:val="21"/>
      <w:szCs w:val="20"/>
    </w:rPr>
  </w:style>
  <w:style w:type="character" w:customStyle="1" w:styleId="7">
    <w:name w:val="批注框文本 字符"/>
    <w:basedOn w:val="5"/>
    <w:link w:val="3"/>
    <w:semiHidden/>
    <w:uiPriority w:val="99"/>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362</Words>
  <Characters>389</Characters>
  <Lines>3</Lines>
  <Paragraphs>1</Paragraphs>
  <TotalTime>3</TotalTime>
  <ScaleCrop>false</ScaleCrop>
  <LinksUpToDate>false</LinksUpToDate>
  <CharactersWithSpaces>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2026-04-09T06:33:00Z</dcterms:created>
  <dc:creator>张军</dc:creator>
  <cp:lastModifiedBy>~~稔语草熙</cp:lastModifiedBy>
  <cp:lastPrinted>2026-04-09T06:35:00Z</cp:lastPrinted>
  <dcterms:modified xsi:type="dcterms:W3CDTF">2026-04-21T01:26:30Z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eyJoZGlkIjoiZTNiMmJjMGUyMDNhMGI0MjllZTc4OTE3ODRjOTBjMWQiLCJ1c2VySWQiOiIyOTYxNzA4NjQifQ==</vt:lpwstr>
  </property>
  <property fmtid="{D5CDD505-2E9C-101B-9397-08002B2CF9AE}" pid="3" name="KSOProductBuildVer">
    <vt:lpwstr>2052-12.1.0.25225</vt:lpwstr>
  </property>
  <property fmtid="{D5CDD505-2E9C-101B-9397-08002B2CF9AE}" pid="4" name="ICV">
    <vt:lpwstr>0A06B8795E95419BB37BFD74D385E0D6_12</vt:lpwstr>
  </property>
</Properties>
</file>