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outlineLvl w:val="9"/>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秀山土家族苗族自治县钟灵镇便民服务中心（退役军人服务站）</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1.贯彻执行法律、法规、规章和镇人民政府的决策部署、依法管理本辖区社会保障方面相关的公共事务。</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2.承担就业、再就业、农村富余劳动力转移，劳动和社会保障、城镇居民最低生活保障、社保救济、医疗保障服务等社会保障相关具体工作。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shd w:val="clear" w:color="auto" w:fill="FFFFFF"/>
          <w:lang w:val="en-US" w:eastAsia="zh-CN"/>
        </w:rPr>
        <w:t>3.承办镇党委、镇政府交办的其他工作。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本单位为钟灵镇人民政府统一设置的事业站所之一，单位构成为便民服务中心（退役军人服务站）。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64.24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收、支与2023年度相比，减少43.65万元，下降</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40.5%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本年度减少敬老院特困人员方面项目，由县民政局安排，因此减少。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64.24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与2023年度相比，减少43.65万元，下降40.5%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本年度减少敬老院特困人员方面项目，由县民政局安排，因此收入减少。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64.24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64.24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与2023年度相比，减少43.65万元，下降40.5%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主要是义务兵家庭优待金、特困人员经费等项目支出减少，本年支出减少。</w:t>
      </w:r>
      <w:r>
        <w:rPr>
          <w:rFonts w:hint="default" w:ascii="Times New Roman" w:hAnsi="Times New Roman" w:eastAsia="方正仿宋_GBK"/>
          <w:sz w:val="32"/>
          <w:szCs w:val="32"/>
          <w:shd w:val="clear" w:color="auto" w:fill="FFFFFF"/>
        </w:rPr>
        <w:t>其中：基本支</w:t>
      </w:r>
      <w:r>
        <w:rPr>
          <w:rFonts w:ascii="方正仿宋_GBK" w:hAnsi="方正仿宋_GBK" w:eastAsia="方正仿宋_GBK" w:cs="方正仿宋_GBK"/>
          <w:sz w:val="32"/>
          <w:szCs w:val="32"/>
          <w:shd w:val="clear" w:color="auto" w:fill="FFFFFF"/>
        </w:rPr>
        <w:t>出</w:t>
      </w:r>
      <w:r>
        <w:rPr>
          <w:rFonts w:hint="default" w:ascii="Times New Roman" w:hAnsi="Times New Roman" w:eastAsia="方正仿宋_GBK"/>
          <w:sz w:val="32"/>
          <w:szCs w:val="32"/>
          <w:shd w:val="clear" w:color="auto" w:fill="FFFFFF"/>
        </w:rPr>
        <w:t>55.39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本年度收支持平，零结转结余。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64.24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财政拨款收、支总计各减少43.65万元，下降40.5%</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64.24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与2023年度相比，减少24.95万元，下降28.0%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rPr>
        <w:t>本年度减少敬老院特困人员方面项目，由县民政局安排，因此收入减少。</w:t>
      </w:r>
      <w:r>
        <w:rPr>
          <w:rFonts w:hint="default" w:ascii="Times New Roman" w:hAnsi="Times New Roman" w:eastAsia="方正仿宋_GBK" w:cs="Times New Roman"/>
          <w:sz w:val="32"/>
          <w:szCs w:val="32"/>
          <w:shd w:val="clear" w:color="auto" w:fill="FFFFFF"/>
        </w:rPr>
        <w:t>较</w:t>
      </w:r>
      <w:r>
        <w:rPr>
          <w:rFonts w:hint="default" w:ascii="Times New Roman" w:hAnsi="Times New Roman" w:eastAsia="方正仿宋_GBK"/>
          <w:sz w:val="32"/>
          <w:szCs w:val="32"/>
          <w:shd w:val="clear" w:color="auto" w:fill="FFFFFF"/>
        </w:rPr>
        <w:t>年初预算数增加3.03万元，增长5.0%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社保、公积金等基数调整。</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64.24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与2023年度相比，减少24.95万元，下降28.0%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rPr>
        <w:t>本年度减少敬老院特困人员方面项目，由县民政局安排，因此</w:t>
      </w:r>
      <w:r>
        <w:rPr>
          <w:rFonts w:hint="eastAsia" w:ascii="Times New Roman" w:hAnsi="Times New Roman" w:eastAsia="方正仿宋_GBK" w:cs="Times New Roman"/>
          <w:sz w:val="32"/>
          <w:szCs w:val="32"/>
          <w:shd w:val="clear" w:color="auto" w:fill="FFFFFF"/>
          <w:lang w:val="en-US" w:eastAsia="zh-CN"/>
        </w:rPr>
        <w:t>支出</w:t>
      </w:r>
      <w:r>
        <w:rPr>
          <w:rFonts w:hint="eastAsia" w:ascii="Times New Roman" w:hAnsi="Times New Roman" w:eastAsia="方正仿宋_GBK" w:cs="Times New Roman"/>
          <w:sz w:val="32"/>
          <w:szCs w:val="32"/>
          <w:shd w:val="clear" w:color="auto" w:fill="FFFFFF"/>
        </w:rPr>
        <w:t>减少。</w:t>
      </w:r>
      <w:r>
        <w:rPr>
          <w:rFonts w:hint="default" w:ascii="Times New Roman" w:hAnsi="Times New Roman" w:eastAsia="方正仿宋_GBK"/>
          <w:sz w:val="32"/>
          <w:szCs w:val="32"/>
          <w:shd w:val="clear" w:color="auto" w:fill="FFFFFF"/>
        </w:rPr>
        <w:t>较年初预算数增加3.03万元，增长5.0%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社保、公积金等基数调整。</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52.90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较年初预算数减少0.16万元，下降0.3%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节约日常开支，支出需求降低。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较年初预算数增加3.27万元，增长63.7%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工资结构变化，医保基数调整，支出需求降低。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较年初预算数减少0.07万元，下降2.3%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工资结构变化，公积金基数调整，支出需求降低</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24</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无增减</w:t>
      </w:r>
      <w:r>
        <w:rPr>
          <w:rFonts w:hint="eastAsia" w:ascii="Times New Roman" w:hAnsi="Times New Roman" w:eastAsia="方正仿宋_GBK"/>
          <w:sz w:val="32"/>
          <w:szCs w:val="32"/>
          <w:shd w:val="clear" w:color="auto" w:fill="FFFFFF"/>
          <w:lang w:eastAsia="zh-CN"/>
        </w:rPr>
        <w:t>，主要原因是收支持平，无结转结余。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55.39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51.61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与2023年度相比，增加1.76万元，增长3.5%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rPr>
        <w:t>原因是对人员工资津贴进行规范管理，依据政策和实际情况开支经费。</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落实过紧日子政策要求，节约日常开支，公用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本单位2024年度无政府性基金预算财政拨款收支</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为更好的传达各项精神，召开会议，去年会议支出在本级列支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为满足工作业务需求，召开技能培训，加大提高单位职工个人能力，去年培训费主要在本级列</w:t>
      </w:r>
      <w:r>
        <w:rPr>
          <w:rFonts w:hint="eastAsia" w:ascii="方正仿宋_GBK" w:hAnsi="方正仿宋_GBK" w:eastAsia="方正仿宋_GBK" w:cs="方正仿宋_GBK"/>
          <w:sz w:val="32"/>
          <w:szCs w:val="32"/>
          <w:shd w:val="clear" w:color="auto" w:fill="FFFFFF"/>
          <w:lang w:val="en-US" w:eastAsia="zh-CN"/>
        </w:rPr>
        <w:t>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eastAsia="zh-CN"/>
        </w:rPr>
        <w:t>减少不必要出差行程</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kern w:val="2"/>
          <w:sz w:val="32"/>
          <w:szCs w:val="32"/>
          <w:lang w:val="en-US" w:eastAsia="zh-CN" w:bidi="ar-SA"/>
        </w:rPr>
        <w:t>本单位属于事业单位，</w:t>
      </w:r>
      <w:r>
        <w:rPr>
          <w:rFonts w:hint="default"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eastAsia"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w:t>
      </w:r>
      <w:r>
        <w:rPr>
          <w:rStyle w:val="11"/>
          <w:rFonts w:hint="eastAsia" w:ascii="黑体" w:hAnsi="黑体" w:eastAsia="黑体" w:cs="黑体"/>
          <w:sz w:val="32"/>
          <w:szCs w:val="32"/>
          <w:shd w:val="clear" w:color="auto" w:fill="FFFFFF"/>
        </w:rPr>
        <w:t>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outlineLvl w:val="9"/>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outlineLvl w:val="9"/>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3" w:firstLineChars="200"/>
        <w:textAlignment w:val="auto"/>
        <w:outlineLvl w:val="9"/>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本单位是秀山县钟灵镇人民政府下属二级机构，县财政局未委托第三方对我单位开展绩效评价。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outlineLvl w:val="9"/>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许人月   023-776628</w:t>
      </w:r>
    </w:p>
    <w:tbl>
      <w:tblPr>
        <w:tblStyle w:val="12"/>
        <w:tblpPr w:leftFromText="180" w:rightFromText="180" w:vertAnchor="text" w:horzAnchor="page" w:tblpX="1096" w:tblpY="297"/>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秀山土家族苗族自治县钟灵镇便民服务中心（退役军人服务站）</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64.24</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64.24</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64.24</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64.24</w:t>
            </w:r>
            <w:r>
              <w:rPr>
                <w:rFonts w:ascii="Times New Roman" w:hAnsi="Times New Roman"/>
                <w:color w:val="000000"/>
                <w:sz w:val="20"/>
                <w:u w:color="auto"/>
              </w:rPr>
              <w:t xml:space="preserve"> </w:t>
            </w:r>
          </w:p>
        </w:tc>
      </w:tr>
      <w:bookmarkEnd w:id="0"/>
    </w:tbl>
    <w:p>
      <w:pPr>
        <w:pStyle w:val="15"/>
        <w:autoSpaceDE w:val="0"/>
        <w:spacing w:before="0" w:beforeAutospacing="0" w:line="600" w:lineRule="exact"/>
        <w:rPr>
          <w:rFonts w:hint="eastAsia" w:ascii="方正仿宋_GBK" w:hAnsi="方正仿宋_GBK" w:eastAsia="方正仿宋_GBK" w:cs="方正仿宋_GBK"/>
          <w:sz w:val="28"/>
          <w:szCs w:val="28"/>
          <w:shd w:val="clear" w:color="auto" w:fill="FFFFFF"/>
          <w:lang w:bidi="ar"/>
        </w:rPr>
      </w:pPr>
    </w:p>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秀山土家族苗族自治县钟灵镇便民服务中心（退役军人服务站）</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秀山土家族苗族自治县钟灵镇便民服务中心（退役军人服务站）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55.39</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8.85</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秀山土家族苗族自治县钟灵镇便民服务中心（退役军人服务站）</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秀山土家族苗族自治县钟灵镇便民服务中心（退役军人服务站）</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55.39</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8.85</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秀山土家族苗族自治县钟灵镇便民服务中心（退役军人服务站）</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51.61</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秀山土家族苗族自治县钟灵镇便民服务中心（退役军人服务站）</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秀山土家族苗族自治县钟灵镇便民服务中心（退役军人服务站）</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秀山土家族苗族自治县钟灵镇便民服务中心（退役军人服务站）</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D52175"/>
    <w:rsid w:val="06F80EE2"/>
    <w:rsid w:val="07001CCA"/>
    <w:rsid w:val="075678DB"/>
    <w:rsid w:val="079D7CC7"/>
    <w:rsid w:val="08051BCA"/>
    <w:rsid w:val="08204515"/>
    <w:rsid w:val="086C12F4"/>
    <w:rsid w:val="087B3940"/>
    <w:rsid w:val="08BA052C"/>
    <w:rsid w:val="08DB07BA"/>
    <w:rsid w:val="0969353F"/>
    <w:rsid w:val="098305D0"/>
    <w:rsid w:val="098A0877"/>
    <w:rsid w:val="0A5C4B69"/>
    <w:rsid w:val="0A86124A"/>
    <w:rsid w:val="0AB54CC0"/>
    <w:rsid w:val="0B9335CE"/>
    <w:rsid w:val="0C7927C4"/>
    <w:rsid w:val="0C9B098C"/>
    <w:rsid w:val="0CF60732"/>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741AD8"/>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A887F07"/>
    <w:rsid w:val="1B6F15B6"/>
    <w:rsid w:val="1BAA2EDC"/>
    <w:rsid w:val="1C5C0973"/>
    <w:rsid w:val="1CA55E64"/>
    <w:rsid w:val="1D014A01"/>
    <w:rsid w:val="1D022362"/>
    <w:rsid w:val="1D1B04B0"/>
    <w:rsid w:val="1D6534C4"/>
    <w:rsid w:val="1DBD6767"/>
    <w:rsid w:val="1DC52125"/>
    <w:rsid w:val="1DD26311"/>
    <w:rsid w:val="1DF1231E"/>
    <w:rsid w:val="1E374ACB"/>
    <w:rsid w:val="1E5E27E3"/>
    <w:rsid w:val="1EA33588"/>
    <w:rsid w:val="1ECF0A66"/>
    <w:rsid w:val="1EF67CA4"/>
    <w:rsid w:val="1F020D3A"/>
    <w:rsid w:val="1F2C5189"/>
    <w:rsid w:val="1F4B0B02"/>
    <w:rsid w:val="1FBB35CD"/>
    <w:rsid w:val="1FCD26AF"/>
    <w:rsid w:val="20642787"/>
    <w:rsid w:val="21225F85"/>
    <w:rsid w:val="21556F04"/>
    <w:rsid w:val="22403BD3"/>
    <w:rsid w:val="23DA37D9"/>
    <w:rsid w:val="24B92327"/>
    <w:rsid w:val="24C14514"/>
    <w:rsid w:val="2533755C"/>
    <w:rsid w:val="255D256A"/>
    <w:rsid w:val="25791755"/>
    <w:rsid w:val="26396DF4"/>
    <w:rsid w:val="27167136"/>
    <w:rsid w:val="27B23302"/>
    <w:rsid w:val="29310A5F"/>
    <w:rsid w:val="29C37A35"/>
    <w:rsid w:val="2A076083"/>
    <w:rsid w:val="2A392045"/>
    <w:rsid w:val="2A562404"/>
    <w:rsid w:val="2A73162E"/>
    <w:rsid w:val="2B167953"/>
    <w:rsid w:val="2B200583"/>
    <w:rsid w:val="2B220436"/>
    <w:rsid w:val="2B8209DE"/>
    <w:rsid w:val="2C6762A3"/>
    <w:rsid w:val="2EBF7B3E"/>
    <w:rsid w:val="2EDE1934"/>
    <w:rsid w:val="2FCA4B37"/>
    <w:rsid w:val="2FE029D7"/>
    <w:rsid w:val="2FF06E00"/>
    <w:rsid w:val="30562E26"/>
    <w:rsid w:val="30586FEC"/>
    <w:rsid w:val="30EC7046"/>
    <w:rsid w:val="3132628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2F59B1"/>
    <w:rsid w:val="35573069"/>
    <w:rsid w:val="355F6038"/>
    <w:rsid w:val="358C217E"/>
    <w:rsid w:val="35937598"/>
    <w:rsid w:val="36BF2838"/>
    <w:rsid w:val="36C9128A"/>
    <w:rsid w:val="372E3953"/>
    <w:rsid w:val="373A1F2B"/>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B100D9"/>
    <w:rsid w:val="4CCF773C"/>
    <w:rsid w:val="4DAA1439"/>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570D9"/>
    <w:rsid w:val="54861779"/>
    <w:rsid w:val="552256E1"/>
    <w:rsid w:val="554E5773"/>
    <w:rsid w:val="555A3CBC"/>
    <w:rsid w:val="5582012B"/>
    <w:rsid w:val="558E4E05"/>
    <w:rsid w:val="55BE2E85"/>
    <w:rsid w:val="55D82B6C"/>
    <w:rsid w:val="561A5F82"/>
    <w:rsid w:val="561D52C4"/>
    <w:rsid w:val="5651697D"/>
    <w:rsid w:val="56530F5D"/>
    <w:rsid w:val="56692AE5"/>
    <w:rsid w:val="567700D3"/>
    <w:rsid w:val="56FF7E9E"/>
    <w:rsid w:val="578867FC"/>
    <w:rsid w:val="5842572D"/>
    <w:rsid w:val="588163D1"/>
    <w:rsid w:val="5A3B59D6"/>
    <w:rsid w:val="5AD134D8"/>
    <w:rsid w:val="5B482FD3"/>
    <w:rsid w:val="5B6503B1"/>
    <w:rsid w:val="5C0F7EC4"/>
    <w:rsid w:val="5C263CE4"/>
    <w:rsid w:val="5C390848"/>
    <w:rsid w:val="5C5D2777"/>
    <w:rsid w:val="5CF66BF3"/>
    <w:rsid w:val="5D290C69"/>
    <w:rsid w:val="5F2D4A41"/>
    <w:rsid w:val="60670C36"/>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1A5949"/>
    <w:rsid w:val="66267C04"/>
    <w:rsid w:val="663F505A"/>
    <w:rsid w:val="66967186"/>
    <w:rsid w:val="66EE5541"/>
    <w:rsid w:val="671A56BC"/>
    <w:rsid w:val="67924660"/>
    <w:rsid w:val="67B3608E"/>
    <w:rsid w:val="683200C2"/>
    <w:rsid w:val="68407834"/>
    <w:rsid w:val="6883293E"/>
    <w:rsid w:val="688412AD"/>
    <w:rsid w:val="68EB1B71"/>
    <w:rsid w:val="69475C96"/>
    <w:rsid w:val="69D024E3"/>
    <w:rsid w:val="6AAD2300"/>
    <w:rsid w:val="6AD96EA5"/>
    <w:rsid w:val="6B474EF5"/>
    <w:rsid w:val="6BB55575"/>
    <w:rsid w:val="6BBF53FD"/>
    <w:rsid w:val="6C560CAE"/>
    <w:rsid w:val="6C576495"/>
    <w:rsid w:val="6C591EFF"/>
    <w:rsid w:val="6D2D14A4"/>
    <w:rsid w:val="6D5A3060"/>
    <w:rsid w:val="6D903FF5"/>
    <w:rsid w:val="6DA955B8"/>
    <w:rsid w:val="6DE346AB"/>
    <w:rsid w:val="6DE5391A"/>
    <w:rsid w:val="6EEA5552"/>
    <w:rsid w:val="6EFD1324"/>
    <w:rsid w:val="6EFF4F17"/>
    <w:rsid w:val="6F5A53AC"/>
    <w:rsid w:val="6FAC003D"/>
    <w:rsid w:val="6FE55E12"/>
    <w:rsid w:val="6FFB2E76"/>
    <w:rsid w:val="708F6F7F"/>
    <w:rsid w:val="70D94BD3"/>
    <w:rsid w:val="71C34D91"/>
    <w:rsid w:val="72DB435C"/>
    <w:rsid w:val="72E2613A"/>
    <w:rsid w:val="72F771F4"/>
    <w:rsid w:val="734150D5"/>
    <w:rsid w:val="736650B0"/>
    <w:rsid w:val="73934AD2"/>
    <w:rsid w:val="73E66463"/>
    <w:rsid w:val="750837F0"/>
    <w:rsid w:val="751B752E"/>
    <w:rsid w:val="754758CF"/>
    <w:rsid w:val="761275E6"/>
    <w:rsid w:val="764F62AB"/>
    <w:rsid w:val="765C45EC"/>
    <w:rsid w:val="768A7619"/>
    <w:rsid w:val="76C5641D"/>
    <w:rsid w:val="772E1EBA"/>
    <w:rsid w:val="77EB79F7"/>
    <w:rsid w:val="790C70D6"/>
    <w:rsid w:val="796D60A4"/>
    <w:rsid w:val="79A031D5"/>
    <w:rsid w:val="7A1525F7"/>
    <w:rsid w:val="7B420052"/>
    <w:rsid w:val="7B861484"/>
    <w:rsid w:val="7BD06A28"/>
    <w:rsid w:val="7C3348C0"/>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2025-09-26T07:39:00Z</cp:lastPrinted>
  <dcterms:modified xsi:type="dcterms:W3CDTF">2025-10-28T01:35:17Z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