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中和街道文化服务中心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主要承担文化、宣传、体育、科技培训、旅游等方面服务工作。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sz w:val="32"/>
          <w:lang w:val="en-US" w:eastAsia="zh-CN"/>
        </w:rPr>
        <w:t xml:space="preserve"> 中和街道文化服务中心属于中和街道办事处下属事业单位</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减少22.18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2023年存在人员退休，2024年预算减少了相关经费和</w:t>
      </w:r>
      <w:r>
        <w:rPr>
          <w:rFonts w:hint="eastAsia" w:ascii="仿宋_GB2312" w:hAnsi="仿宋_GB2312" w:eastAsia="仿宋_GB2312" w:cs="仿宋_GB2312"/>
          <w:color w:val="auto"/>
          <w:sz w:val="32"/>
        </w:rPr>
        <w:t>美术馆、图书馆、文化馆(站)免费开放专项</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万元，文化旅游体育与传媒支出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44.94万元，</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11.41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3.33</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减少22.18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减少19.87</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2.31</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22.18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62.81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减少19.87</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2023年存在人员退休，2024年预算经费减少；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ascii="仿宋_GB2312" w:hAnsi="仿宋_GB2312" w:eastAsia="仿宋_GB2312" w:cs="仿宋_GB2312"/>
          <w:color w:val="auto"/>
          <w:sz w:val="32"/>
        </w:rPr>
        <w:t>保障</w:t>
      </w:r>
      <w:r>
        <w:rPr>
          <w:rFonts w:hint="eastAsia" w:ascii="仿宋_GB2312" w:hAnsi="仿宋_GB2312" w:eastAsia="仿宋_GB2312" w:cs="仿宋_GB2312"/>
          <w:color w:val="auto"/>
          <w:sz w:val="32"/>
        </w:rPr>
        <w:t>在职人员工资福利及社会保险缴费，</w:t>
      </w:r>
      <w:r>
        <w:rPr>
          <w:rFonts w:ascii="仿宋_GB2312" w:hAnsi="仿宋_GB2312" w:eastAsia="仿宋_GB2312" w:cs="仿宋_GB2312"/>
          <w:color w:val="auto"/>
          <w:sz w:val="32"/>
        </w:rPr>
        <w:t>退休人员</w:t>
      </w:r>
      <w:r>
        <w:rPr>
          <w:rFonts w:hint="eastAsia" w:ascii="仿宋_GB2312" w:hAnsi="仿宋_GB2312" w:eastAsia="仿宋_GB2312" w:cs="仿宋_GB2312"/>
          <w:color w:val="auto"/>
          <w:sz w:val="32"/>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2.31</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减少了</w:t>
      </w:r>
      <w:r>
        <w:rPr>
          <w:rFonts w:hint="eastAsia" w:ascii="仿宋_GB2312" w:hAnsi="仿宋_GB2312" w:eastAsia="仿宋_GB2312" w:cs="仿宋_GB2312"/>
          <w:color w:val="auto"/>
          <w:sz w:val="32"/>
        </w:rPr>
        <w:t>美术馆、图书馆、文化馆(站)免费开放专项</w:t>
      </w:r>
      <w:r>
        <w:rPr>
          <w:rFonts w:hint="eastAsia" w:ascii="仿宋_GB2312" w:hAnsi="仿宋_GB2312" w:eastAsia="仿宋_GB2312" w:cs="仿宋_GB2312"/>
          <w:color w:val="auto"/>
          <w:sz w:val="32"/>
          <w:lang w:val="en-US" w:eastAsia="zh-CN"/>
        </w:rPr>
        <w:t>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sz w:val="32"/>
          <w:lang w:val="en-US" w:eastAsia="zh-CN"/>
        </w:rPr>
        <w:t>中和街道文化服务中心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zh-CN"/>
        </w:rPr>
        <w:t>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中和街道文化服务中心2024年无项目支出。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BD1116E"/>
    <w:rsid w:val="0D47753A"/>
    <w:rsid w:val="0DC34F1C"/>
    <w:rsid w:val="0F923432"/>
    <w:rsid w:val="10B378B0"/>
    <w:rsid w:val="10EA445F"/>
    <w:rsid w:val="1136541E"/>
    <w:rsid w:val="14D1325F"/>
    <w:rsid w:val="16A34931"/>
    <w:rsid w:val="17574E41"/>
    <w:rsid w:val="192976DA"/>
    <w:rsid w:val="193C463C"/>
    <w:rsid w:val="198F6E75"/>
    <w:rsid w:val="1A777A71"/>
    <w:rsid w:val="1B1625F6"/>
    <w:rsid w:val="1C365209"/>
    <w:rsid w:val="1D87091B"/>
    <w:rsid w:val="1ED51E2D"/>
    <w:rsid w:val="1F8D7261"/>
    <w:rsid w:val="20DD2493"/>
    <w:rsid w:val="21123549"/>
    <w:rsid w:val="21EF5091"/>
    <w:rsid w:val="22A30700"/>
    <w:rsid w:val="2340333C"/>
    <w:rsid w:val="2A9538B1"/>
    <w:rsid w:val="2BEF6973"/>
    <w:rsid w:val="35D32E58"/>
    <w:rsid w:val="36AC4B97"/>
    <w:rsid w:val="3A4558EC"/>
    <w:rsid w:val="3AE47E50"/>
    <w:rsid w:val="3C4B2199"/>
    <w:rsid w:val="4071159B"/>
    <w:rsid w:val="44AC4783"/>
    <w:rsid w:val="468A011E"/>
    <w:rsid w:val="471D11E7"/>
    <w:rsid w:val="47E12F43"/>
    <w:rsid w:val="490E5B0E"/>
    <w:rsid w:val="4E0D644A"/>
    <w:rsid w:val="56BB79B3"/>
    <w:rsid w:val="5BB170CB"/>
    <w:rsid w:val="5F424B60"/>
    <w:rsid w:val="60951AF1"/>
    <w:rsid w:val="653227C2"/>
    <w:rsid w:val="67091C33"/>
    <w:rsid w:val="67C47E6E"/>
    <w:rsid w:val="68480129"/>
    <w:rsid w:val="6AB257F2"/>
    <w:rsid w:val="6BBB7652"/>
    <w:rsid w:val="6E5900C8"/>
    <w:rsid w:val="710F3952"/>
    <w:rsid w:val="7117462C"/>
    <w:rsid w:val="71774FB6"/>
    <w:rsid w:val="726D56C1"/>
    <w:rsid w:val="75F161A0"/>
    <w:rsid w:val="77DE1A2A"/>
    <w:rsid w:val="781C78A7"/>
    <w:rsid w:val="78F8047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