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E" w:rsidRPr="001C693E" w:rsidRDefault="001C693E" w:rsidP="001C693E">
      <w:pPr>
        <w:spacing w:line="594" w:lineRule="exact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1C693E">
        <w:rPr>
          <w:rFonts w:ascii="Times New Roman" w:eastAsia="黑体" w:hAnsi="Times New Roman" w:cs="Times New Roman" w:hint="eastAsia"/>
          <w:sz w:val="30"/>
          <w:szCs w:val="30"/>
        </w:rPr>
        <w:t>附件</w:t>
      </w:r>
      <w:r w:rsidRPr="001C693E"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1C693E" w:rsidRPr="001C693E" w:rsidRDefault="001C693E" w:rsidP="001C693E">
      <w:pPr>
        <w:snapToGrid w:val="0"/>
        <w:spacing w:line="240" w:lineRule="atLeas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1C693E">
        <w:rPr>
          <w:rFonts w:ascii="方正小标宋_GBK" w:eastAsia="方正小标宋_GBK" w:hAnsi="方正小标宋_GBK" w:cs="方正小标宋_GBK" w:hint="eastAsia"/>
          <w:sz w:val="44"/>
          <w:szCs w:val="44"/>
        </w:rPr>
        <w:t>公平竞争审查表</w:t>
      </w:r>
    </w:p>
    <w:tbl>
      <w:tblPr>
        <w:tblpPr w:leftFromText="180" w:rightFromText="180" w:vertAnchor="text" w:horzAnchor="page" w:tblpX="1765" w:tblpY="7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4"/>
        <w:gridCol w:w="1227"/>
        <w:gridCol w:w="559"/>
        <w:gridCol w:w="1995"/>
        <w:gridCol w:w="1134"/>
        <w:gridCol w:w="2362"/>
      </w:tblGrid>
      <w:tr w:rsidR="001C693E" w:rsidRPr="001C693E" w:rsidTr="00F2123D">
        <w:trPr>
          <w:trHeight w:val="344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693E" w:rsidRPr="001C693E" w:rsidRDefault="001C693E" w:rsidP="001C693E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93E" w:rsidRPr="001C693E" w:rsidRDefault="001C693E" w:rsidP="001C693E">
            <w:pPr>
              <w:snapToGrid w:val="0"/>
              <w:spacing w:line="240" w:lineRule="atLeast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  <w:tr w:rsidR="001C693E" w:rsidRPr="001C693E" w:rsidTr="00F2123D">
        <w:trPr>
          <w:trHeight w:val="97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政策措施名称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842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涉及行业领域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</w:tcBorders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782"/>
        </w:trPr>
        <w:tc>
          <w:tcPr>
            <w:tcW w:w="1434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性质</w:t>
            </w:r>
          </w:p>
        </w:tc>
        <w:tc>
          <w:tcPr>
            <w:tcW w:w="7277" w:type="dxa"/>
            <w:gridSpan w:val="5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自选图形 30" o:spid="_x0000_s2060" type="#_x0000_t109" style="position:absolute;left:0;text-align:left;margin-left:230.25pt;margin-top:11.05pt;width:14.25pt;height:13.5pt;z-index:251661312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1" o:spid="_x0000_s2061" type="#_x0000_t109" style="position:absolute;left:0;text-align:left;margin-left:322.15pt;margin-top:10.4pt;width:15.65pt;height:13.5pt;flip:x;z-index:251662336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2" o:spid="_x0000_s2059" type="#_x0000_t109" style="position:absolute;left:0;text-align:left;margin-left:91.3pt;margin-top:10.75pt;width:14.25pt;height:13.5pt;z-index:251660288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行政法规草案     地方性法规草案     规章</w:t>
            </w:r>
          </w:p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3" o:spid="_x0000_s2063" type="#_x0000_t109" style="position:absolute;left:0;text-align:left;margin-left:228.5pt;margin-top:6.55pt;width:14.25pt;height:14.85pt;z-index:251664384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4" o:spid="_x0000_s2062" type="#_x0000_t109" style="position:absolute;left:0;text-align:left;margin-left:92.8pt;margin-top:7.9pt;width:14.25pt;height:13.5pt;z-index:251663360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规范性文件       其他政策措施</w:t>
            </w:r>
          </w:p>
        </w:tc>
      </w:tr>
      <w:tr w:rsidR="001C693E" w:rsidRPr="001C693E" w:rsidTr="00F2123D">
        <w:trPr>
          <w:trHeight w:val="542"/>
        </w:trPr>
        <w:tc>
          <w:tcPr>
            <w:tcW w:w="1434" w:type="dxa"/>
            <w:vMerge w:val="restart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起草</w:t>
            </w:r>
          </w:p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机构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564"/>
        </w:trPr>
        <w:tc>
          <w:tcPr>
            <w:tcW w:w="1434" w:type="dxa"/>
            <w:vMerge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472"/>
        </w:trPr>
        <w:tc>
          <w:tcPr>
            <w:tcW w:w="1434" w:type="dxa"/>
            <w:vMerge w:val="restart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审查</w:t>
            </w:r>
          </w:p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机构</w:t>
            </w: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540"/>
        </w:trPr>
        <w:tc>
          <w:tcPr>
            <w:tcW w:w="1434" w:type="dxa"/>
            <w:vMerge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698"/>
        </w:trPr>
        <w:tc>
          <w:tcPr>
            <w:tcW w:w="1434" w:type="dxa"/>
            <w:vMerge w:val="restart"/>
            <w:vAlign w:val="center"/>
          </w:tcPr>
          <w:p w:rsidR="001C693E" w:rsidRPr="001C693E" w:rsidRDefault="001C693E" w:rsidP="001C693E">
            <w:pPr>
              <w:spacing w:line="594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征求意见情况</w:t>
            </w:r>
          </w:p>
        </w:tc>
        <w:tc>
          <w:tcPr>
            <w:tcW w:w="7277" w:type="dxa"/>
            <w:gridSpan w:val="5"/>
            <w:tcBorders>
              <w:bottom w:val="single" w:sz="4" w:space="0" w:color="auto"/>
            </w:tcBorders>
            <w:vAlign w:val="center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5" o:spid="_x0000_s2066" type="#_x0000_t109" style="position:absolute;left:0;text-align:left;margin-left:132.35pt;margin-top:11.65pt;width:14.25pt;height:13.5pt;z-index:251667456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6" o:spid="_x0000_s2067" type="#_x0000_t109" style="position:absolute;left:0;text-align:left;margin-left:303.85pt;margin-top:11.85pt;width:14.25pt;height:13.5pt;z-index:251668480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征求利害关系人意见      向社会公开征求意见</w:t>
            </w:r>
          </w:p>
        </w:tc>
      </w:tr>
      <w:tr w:rsidR="001C693E" w:rsidRPr="001C693E" w:rsidTr="00F2123D">
        <w:trPr>
          <w:trHeight w:val="3070"/>
        </w:trPr>
        <w:tc>
          <w:tcPr>
            <w:tcW w:w="1434" w:type="dxa"/>
            <w:vMerge/>
            <w:vAlign w:val="center"/>
          </w:tcPr>
          <w:p w:rsidR="001C693E" w:rsidRPr="001C693E" w:rsidRDefault="001C693E" w:rsidP="001C693E">
            <w:pPr>
              <w:spacing w:line="594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</w:tcBorders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具体情况（时间、对象、意见反馈和采纳情况）：</w:t>
            </w:r>
          </w:p>
          <w:p w:rsidR="001C693E" w:rsidRPr="001C693E" w:rsidRDefault="001C693E" w:rsidP="001C693E">
            <w:pPr>
              <w:spacing w:line="594" w:lineRule="exact"/>
              <w:ind w:firstLineChars="1750" w:firstLine="490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ind w:firstLineChars="1750" w:firstLine="490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ind w:firstLineChars="1750" w:firstLine="490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ind w:firstLineChars="1700" w:firstLine="476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（可附相关报告）</w:t>
            </w:r>
          </w:p>
        </w:tc>
      </w:tr>
      <w:tr w:rsidR="001C693E" w:rsidRPr="001C693E" w:rsidTr="00F2123D">
        <w:trPr>
          <w:trHeight w:val="2646"/>
        </w:trPr>
        <w:tc>
          <w:tcPr>
            <w:tcW w:w="1434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咨询及</w:t>
            </w:r>
          </w:p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第三方</w:t>
            </w:r>
          </w:p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评估情况（可选）</w:t>
            </w:r>
          </w:p>
        </w:tc>
        <w:tc>
          <w:tcPr>
            <w:tcW w:w="7277" w:type="dxa"/>
            <w:gridSpan w:val="5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（可附相关报告）</w:t>
            </w:r>
          </w:p>
        </w:tc>
      </w:tr>
      <w:tr w:rsidR="001C693E" w:rsidRPr="001C693E" w:rsidTr="00F2123D">
        <w:trPr>
          <w:trHeight w:val="1793"/>
        </w:trPr>
        <w:tc>
          <w:tcPr>
            <w:tcW w:w="1434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审查</w:t>
            </w:r>
          </w:p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结论</w:t>
            </w:r>
          </w:p>
        </w:tc>
        <w:tc>
          <w:tcPr>
            <w:tcW w:w="7277" w:type="dxa"/>
            <w:gridSpan w:val="5"/>
            <w:vAlign w:val="center"/>
          </w:tcPr>
          <w:p w:rsidR="001C693E" w:rsidRPr="001C693E" w:rsidRDefault="001C693E" w:rsidP="001C693E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jc w:val="righ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（可附相关报告）</w:t>
            </w:r>
          </w:p>
        </w:tc>
      </w:tr>
      <w:tr w:rsidR="001C693E" w:rsidRPr="001C693E" w:rsidTr="00F2123D">
        <w:trPr>
          <w:trHeight w:val="423"/>
        </w:trPr>
        <w:tc>
          <w:tcPr>
            <w:tcW w:w="1434" w:type="dxa"/>
            <w:vMerge w:val="restart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适用例外规定</w:t>
            </w:r>
          </w:p>
        </w:tc>
        <w:tc>
          <w:tcPr>
            <w:tcW w:w="7277" w:type="dxa"/>
            <w:gridSpan w:val="5"/>
            <w:vAlign w:val="center"/>
          </w:tcPr>
          <w:p w:rsidR="001C693E" w:rsidRPr="001C693E" w:rsidRDefault="001C693E" w:rsidP="001C693E">
            <w:pPr>
              <w:spacing w:line="594" w:lineRule="exact"/>
              <w:jc w:val="left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7" o:spid="_x0000_s2065" type="#_x0000_t109" style="position:absolute;margin-left:123.65pt;margin-top:11pt;width:14.25pt;height:13.5pt;z-index:251666432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pict>
                <v:shape id="自选图形 38" o:spid="_x0000_s2064" type="#_x0000_t109" style="position:absolute;margin-left:23.75pt;margin-top:10.95pt;width:14.25pt;height:13.5pt;z-index:251665408;mso-position-horizontal-relative:text;mso-position-vertical-relative:text"/>
              </w:pict>
            </w: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是            否</w:t>
            </w:r>
          </w:p>
        </w:tc>
      </w:tr>
      <w:tr w:rsidR="001C693E" w:rsidRPr="001C693E" w:rsidTr="00F2123D">
        <w:trPr>
          <w:trHeight w:val="2212"/>
        </w:trPr>
        <w:tc>
          <w:tcPr>
            <w:tcW w:w="1434" w:type="dxa"/>
            <w:vMerge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1612"/>
        </w:trPr>
        <w:tc>
          <w:tcPr>
            <w:tcW w:w="1434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7277" w:type="dxa"/>
            <w:gridSpan w:val="5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</w:tc>
      </w:tr>
      <w:tr w:rsidR="001C693E" w:rsidRPr="001C693E" w:rsidTr="00F2123D">
        <w:trPr>
          <w:trHeight w:val="2288"/>
        </w:trPr>
        <w:tc>
          <w:tcPr>
            <w:tcW w:w="1434" w:type="dxa"/>
            <w:vAlign w:val="center"/>
          </w:tcPr>
          <w:p w:rsidR="001C693E" w:rsidRPr="001C693E" w:rsidRDefault="001C693E" w:rsidP="001C693E">
            <w:pPr>
              <w:spacing w:line="594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审查机构主要负责人意见</w:t>
            </w:r>
          </w:p>
        </w:tc>
        <w:tc>
          <w:tcPr>
            <w:tcW w:w="7277" w:type="dxa"/>
            <w:gridSpan w:val="5"/>
          </w:tcPr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ind w:right="560"/>
              <w:rPr>
                <w:rFonts w:ascii="宋体" w:eastAsia="宋体" w:hAnsi="宋体" w:cs="宋体" w:hint="eastAsia"/>
                <w:sz w:val="28"/>
                <w:szCs w:val="28"/>
              </w:rPr>
            </w:pPr>
          </w:p>
          <w:p w:rsidR="001C693E" w:rsidRPr="001C693E" w:rsidRDefault="001C693E" w:rsidP="001C693E">
            <w:pPr>
              <w:spacing w:line="594" w:lineRule="exact"/>
              <w:ind w:right="560" w:firstLineChars="850" w:firstLine="2380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1C693E">
              <w:rPr>
                <w:rFonts w:ascii="宋体" w:eastAsia="宋体" w:hAnsi="宋体" w:cs="宋体" w:hint="eastAsia"/>
                <w:sz w:val="28"/>
                <w:szCs w:val="28"/>
              </w:rPr>
              <w:t>签字：          盖章：</w:t>
            </w:r>
          </w:p>
        </w:tc>
      </w:tr>
    </w:tbl>
    <w:p w:rsidR="001C693E" w:rsidRPr="001C693E" w:rsidRDefault="001C693E" w:rsidP="001C693E">
      <w:pPr>
        <w:spacing w:line="600" w:lineRule="exact"/>
        <w:rPr>
          <w:rFonts w:ascii="宋体" w:eastAsia="宋体" w:hAnsi="宋体" w:cs="宋体" w:hint="eastAsia"/>
          <w:szCs w:val="24"/>
        </w:rPr>
      </w:pPr>
    </w:p>
    <w:p w:rsidR="005847B1" w:rsidRDefault="005847B1"/>
    <w:sectPr w:rsidR="005847B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7B1" w:rsidRDefault="005847B1" w:rsidP="001C693E">
      <w:r>
        <w:separator/>
      </w:r>
    </w:p>
  </w:endnote>
  <w:endnote w:type="continuationSeparator" w:id="1">
    <w:p w:rsidR="005847B1" w:rsidRDefault="005847B1" w:rsidP="001C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7B1" w:rsidRDefault="005847B1" w:rsidP="001C693E">
      <w:r>
        <w:separator/>
      </w:r>
    </w:p>
  </w:footnote>
  <w:footnote w:type="continuationSeparator" w:id="1">
    <w:p w:rsidR="005847B1" w:rsidRDefault="005847B1" w:rsidP="001C6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93E"/>
    <w:rsid w:val="001C693E"/>
    <w:rsid w:val="0058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秀山县市场监管局</dc:creator>
  <cp:keywords/>
  <dc:description/>
  <cp:lastModifiedBy>秀山县市场监管局</cp:lastModifiedBy>
  <cp:revision>2</cp:revision>
  <dcterms:created xsi:type="dcterms:W3CDTF">2022-02-10T01:11:00Z</dcterms:created>
  <dcterms:modified xsi:type="dcterms:W3CDTF">2022-02-10T01:11:00Z</dcterms:modified>
</cp:coreProperties>
</file>