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2686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default"/>
          <w:sz w:val="27"/>
          <w:szCs w:val="27"/>
          <w:shd w:val="clear" w:color="auto" w:fill="FFFF00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秀山土家族苗族自治县里仁镇人民政府（本级）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4EE37FF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 w14:paraId="150890B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9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461C7B7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乡镇党政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"http://www.so.com/s?q=%E6%9C%BA%E6%9E%84&amp;ie=utf-8&amp;src=internal_wenda_recommend_textn"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机构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具有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"http://www.so.com/s?q=%E5%85%9A%E5%A7%94&amp;ie=utf-8&amp;src=internal_wenda_recommend_textn"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"http://www.so.com/s?q=%E6%94%BF%E5%BA%9C&amp;ie=utf-8&amp;src=internal_wenda_recommend_textn"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政府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两种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"http://www.so.com/s?q=%E8%81%8C%E8%83%BD&amp;ie=utf-8&amp;src=internal_wenda_recommend_textn"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职能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，党委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"http://www.so.com/s?q=%E9%A2%86%E5%AF%BC&amp;ie=utf-8&amp;src=internal_wenda_recommend_textn"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领导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政府工作，主要是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"http://www.so.com/s?q=%E6%94%BF%E6%B2%BB%E6%80%9D%E6%83%B3&amp;ie=utf-8&amp;src=internal_wenda_recommend_textn"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政治思想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和方针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"http://www.so.com/s?q=%E6%94%BF%E7%AD%96&amp;ie=utf-8&amp;src=internal_wenda_recommend_textn"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政策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的领导，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"http://www.so.com/s?q=%E5%B9%B2%E9%83%A8&amp;ie=utf-8&amp;src=internal_wenda_recommend_textn"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干部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的选拔，考核和监督，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"http://www.so.com/s?q=%E7%BB%8F%E6%B5%8E&amp;ie=utf-8&amp;src=internal_wenda_recommend_textn"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经济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和行政工作中重大问题的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"http://www.so.com/s?q=%E5%86%B3%E7%AD%96&amp;ie=utf-8&amp;src=internal_wenda_recommend_textn"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决策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"http://www.so.com/s?q=%E4%B9%A1%E6%94%BF%E5%BA%9C&amp;ie=utf-8&amp;src=internal_wenda_recommend_textn"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乡镇政府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"http://www.so.com/s?q=%E5%9F%BA%E5%B1%82&amp;ie=utf-8&amp;src=internal_wenda_recommend_textn"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基层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"http://www.so.com/s?q=%E5%9B%BD%E5%AE%B6%E8%A1%8C%E6%94%BF%E6%9C%BA%E5%85%B3&amp;ie=utf-8&amp;src=internal_wenda_recommend_textn"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国家行政机关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，行使本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"http://www.so.com/s?q=%E8%A1%8C%E6%94%BF%E5%8C%BA&amp;ie=utf-8&amp;src=internal_wenda_recommend_textn"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行政区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"http://www.so.com/s?q=%E8%A1%8C%E6%94%BF%E8%81%8C%E8%83%BD&amp;ie=utf-8&amp;src=internal_wenda_recommend_textn"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行政职能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  <w:shd w:val="clear" w:color="auto" w:fill="FFFFFF"/>
          <w:lang w:eastAsia="zh-CN"/>
        </w:rPr>
        <w:br w:type="textWrapping"/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1.党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委工作职责：（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）保证党的路线、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"http://www.so.com/s?q=%E6%96%B9%E9%92%88&amp;ie=utf-8&amp;src=internal_wenda_recommend_textn"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方针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、政策的坚决贯彻执行。（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）保证监督职能。（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）教育和管理职能。（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4）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服从和服务于经济建设的职能。（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）负责抓好本镇党建工作、群团工作、精神文明建设工作、新闻宣传工作。（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）完成县委、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"http://www.so.com/s?q=%E5%B8%82%E6%94%BF%E5%BA%9C&amp;ie=utf-8&amp;src=internal_wenda_recommend_textn"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县政府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交给的其他工作任务。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br w:type="textWrapping"/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政府职能：（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）制定和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"http://www.so.com/s?q=%E7%BB%84%E7%BB%87&amp;ie=utf-8&amp;src=internal_wenda_recommend_textn"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组织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实施经济、科技和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"http://www.so.com/s?q=%E7%A4%BE%E4%BC%9A%E5%8F%91%E5%B1%95&amp;ie=utf-8&amp;src=internal_wenda_recommend_textn"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社会发展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"http://www.so.com/s?q=%E8%AE%A1%E5%88%92&amp;ie=utf-8&amp;src=internal_wenda_recommend_textn"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计划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，制定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"http://www.so.com/s?q=%E8%B5%84%E6%BA%90%E5%BC%80%E5%8F%91&amp;ie=utf-8&amp;src=internal_wenda_recommend_textn"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资源开发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技术改造和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"http://www.so.com/s?q=%E4%BA%A7%E4%B8%9A%E7%BB%93%E6%9E%84&amp;ie=utf-8&amp;src=internal_wenda_recommend_textn"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产业结构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调整方案，组织指导好各业生产，搞好商品流通，协调好本镇与外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"http://www.so.com/s?q=%E5%9C%B0%E5%8C%BA&amp;ie=utf-8&amp;src=internal_wenda_recommend_textn"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地区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的经济交流与合作，抓好招商引资，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"http://www.so.com/s?q=%E4%BA%BA%E6%89%8D&amp;ie=utf-8&amp;src=internal_wenda_recommend_textn"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人才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"http://www.so.com/s?q=%E5%BC%95%E8%BF%9B%E9%A1%B9%E7%9B%AE&amp;ie=utf-8&amp;src=internal_wenda_recommend_textn"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引进项目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开发，不断培育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"http://www.so.com/s?q=%E5%B8%82%E5%9C%BA%E4%BD%93%E7%B3%BB&amp;ie=utf-8&amp;src=internal_wenda_recommend_textn"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市场体系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，组织经济运行，促进经济发展。（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）制定并组织实施村镇建设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"http://www.so.com/s?q=%E8%A7%84%E5%88%92&amp;ie=utf-8&amp;src=internal_wenda_recommend_textn"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规划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，部署重点工程建设，地方道路建设及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"http://www.so.com/s?q=%E5%85%AC%E5%85%B1%E8%AE%BE%E6%96%BD&amp;ie=utf-8&amp;src=internal_wenda_recommend_textn"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公共设施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"http://www.so.com/s?q=%E6%B0%B4%E5%88%A9%E8%AE%BE%E6%96%BD&amp;ie=utf-8&amp;src=internal_wenda_recommend_textn"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水利设施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的管理，负责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"http://www.so.com/s?q=%E5%9C%9F%E5%9C%B0&amp;ie=utf-8&amp;src=internal_wenda_recommend_textn"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土地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、林木、水等自然资源和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"http://www.so.com/s?q=%E7%94%9F%E6%80%81%E7%8E%AF%E5%A2%83&amp;ie=utf-8&amp;src=internal_wenda_recommend_textn"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生态环境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的保护，做好护林防火工作。（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）负责本行政区域内的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"http://www.so.com/s?q=%E6%B0%91%E6%94%BF&amp;ie=utf-8&amp;src=internal_wenda_recommend_textn"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民政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"http://www.so.com/s?q=%E8%AE%A1%E5%88%92%E7%94%9F%E8%82%B2&amp;ie=utf-8&amp;src=internal_wenda_recommend_textn"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计划生育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、文化教育、卫生、体育等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"http://www.so.com/s?q=%E7%A4%BE%E4%BC%9A&amp;ie=utf-8&amp;src=internal_wenda_recommend_textn"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社会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"http://www.so.com/s?q=%E5%85%AC%E7%9B%8A%E4%BA%8B%E4%B8%9A&amp;ie=utf-8&amp;src=internal_wenda_recommend_textn"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公益事业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的综合性工作，维护一切经济单位和个人的正当经济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"http://www.so.com/s?q=%E6%9D%83%E7%9B%8A&amp;ie=utf-8&amp;src=internal_wenda_recommend_textn"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权益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，取缔非法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"http://www.so.com/s?q=%E7%BB%8F%E6%B5%8E%E6%B4%BB%E5%8A%A8&amp;ie=utf-8&amp;src=internal_wenda_recommend_textn"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经济活动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，调解和处理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"http://www.so.com/s?q=%E6%B0%91%E4%BA%8B%E7%BA%A0%E7%BA%B7&amp;ie=utf-8&amp;src=internal_wenda_recommend_textn"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民事纠纷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，打击刑事犯罪维护社会稳定。（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）按计划组织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"http://www.so.com/s?q=%E6%9C%AC%E7%BA%A7%E8%B4%A2%E6%94%BF%E6%94%B6%E5%85%A5&amp;ie=utf-8&amp;src=internal_wenda_recommend_textn"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本级财政收入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"http://www.so.com/s?q=%E5%9C%B0%E6%96%B9%E7%A8%8E&amp;ie=utf-8&amp;src=internal_wenda_recommend_textn"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地方税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的征收，完成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"http://www.so.com/s?q=%E5%9B%BD%E5%AE%B6%E8%B4%A2%E6%94%BF&amp;ie=utf-8&amp;src=internal_wenda_recommend_textn"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国家财政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计划，不断培植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"http://www.so.com/s?q=%E7%A8%8E%E6%BA%90&amp;ie=utf-8&amp;src=internal_wenda_recommend_textn"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税源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，管好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"http://www.so.com/s?q=%E8%B4%A2%E6%94%BF%E8%B5%84%E9%87%91&amp;ie=utf-8&amp;src=internal_wenda_recommend_textn"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财政资金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，增强财政实力。（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）抓好精神文明建设，丰富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"http://www.so.com/s?q=%E7%BE%A4%E4%BC%97%E6%96%87%E5%8C%96&amp;ie=utf-8&amp;src=internal_wenda_recommend_textn"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群众文化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生活，提倡移风易俗，反对封建迷信，破除陈规陋习，树立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"http://www.so.com/s?q=%E7%A4%BE%E4%BC%9A%E4%B8%BB%E4%B9%89&amp;ie=utf-8&amp;src=internal_wenda_recommend_textn"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社会主义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新风尚。（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）完成上级政府交办的其它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instrText xml:space="preserve"> HYPERLINK "http://www.so.com/s?q=%E4%BA%8B%E9%A1%B9&amp;ie=utf-8&amp;src=internal_wenda_recommend_textn" \t "https://wenda.so.com/q/_blank"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事项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 w14:paraId="1C2A395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Style w:val="9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49E6DC5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1.党政综合办事机构</w:t>
      </w:r>
    </w:p>
    <w:p w14:paraId="40CE823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党政办公室、社会治安综合治理委员会办公室、经济发展办公室、社会事务办公室。</w:t>
      </w:r>
    </w:p>
    <w:p w14:paraId="18B8897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2.党政综合办事机构职责</w:t>
      </w:r>
    </w:p>
    <w:p w14:paraId="1905BA1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（1）党政办公室主要承担党的建设、目标管理、文秘等方面职责；负责应急、机要、保密、信息及办公自动化建设等工作；</w:t>
      </w:r>
    </w:p>
    <w:p w14:paraId="57E268C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（2）经济发展办公室主要承担经济发展规划与指导服务、社会经济统计、农村经营管理、扶贫开发、商业网点建设、第三产业的发展及行政管理、科技工作和科技普及等工作。</w:t>
      </w:r>
    </w:p>
    <w:p w14:paraId="11CA360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（3）社会事务办公室主要承担民政、教育、卫生、人口和计划生育、文化教育、广播电视、社会救济、残疾人事业、劳动和社会保障、新农村合作医疗、劳务输出、社会管理等方面的职责；</w:t>
      </w:r>
    </w:p>
    <w:p w14:paraId="7ECB7D3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（4）社会治安综合管理办公室主要承担政法、社会治安综合治理、安全稳定、信访等方面的职责；</w:t>
      </w:r>
    </w:p>
    <w:p w14:paraId="698DCD5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3.党委、武装部、工会、团委、妇联等及其职责按照有关章程规定设置和明确。</w:t>
      </w:r>
    </w:p>
    <w:p w14:paraId="3D3390C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4.事业单位</w:t>
      </w:r>
    </w:p>
    <w:p w14:paraId="2E4DB77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秀山土家族苗族自治县里仁镇农业服务中心、秀山土家族苗族自治县里仁镇文化服务中心、秀山土家族苗族自治县里仁镇财政办、秀山土家族苗族自治县里仁镇人力资源和社会保障服务中心。</w:t>
      </w:r>
    </w:p>
    <w:p w14:paraId="2F49D5E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决算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 w14:paraId="4444E81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71A4965E">
      <w:pPr>
        <w:pStyle w:val="6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1394.46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收、支与2023年度相比，增加12.80万元，增长0.9%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我单位落实乡村振兴政策，加大对黄精、山银花产业项目管护及农田水利设施维护投入。</w:t>
      </w:r>
    </w:p>
    <w:p w14:paraId="49BFF7FE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1394.46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与2023年度相比，增加47.28万元，增长3.5%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我单位落实乡村振兴政策，加大对黄精、山银花产业项目管护及农田水利设施维护投入。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1394.46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0F9C82D5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1394.46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与2023年度相比，增加12.80万元，增长0.9%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我单位落实乡村振兴政策，加大对黄精、山银花产业项目管护及农田水利设施维护投入。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617.12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777.33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55.7%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E0823D6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9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本年收支相等，无特殊结转结余情况。</w:t>
      </w:r>
    </w:p>
    <w:p w14:paraId="03C0389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3F3608C4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1394.46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财政拨款收、支总计各增加12.80万元，增长0.9%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我单位落实乡村振兴政策，加大对黄精、山银花产业项目管护及农田水利设施维护投入。</w:t>
      </w:r>
    </w:p>
    <w:p w14:paraId="1ADF9E8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5F5B0C7D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9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1394.46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与2023年度相比，增加49.28万元，增长3.7%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我单位落实乡村振兴政策，加大对黄精、山银花产业项目管护及农田水利设施维护投入。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较年初预算数增加562.82万元，增长67.7%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现阶段年初预算主要是覆盖基本支出，年中追加的项目支出大多未涵盖在年初预算之中。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0A32D71D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1394.46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与2023年度相比，增加14.80万元，增长1.1%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我单位落实乡村振兴政策，加大对黄精、山银花产业项目管护及农田水利设施维护投入。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较年初预算数增加562.82万元，增长67.7%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现阶段年初预算主要是覆盖基本支出，年中追加的项目支出大多未涵盖在年初预算之中。</w:t>
      </w:r>
    </w:p>
    <w:p w14:paraId="72C22B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2C580D37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）一般公共服务支出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497.49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35.7%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较年初预算数增加29.38万元，增长6.3%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固脱贫攻坚成果衔接乡村振兴等项目推进，政务服务保障及相关办公、宣传等支出增加。</w:t>
      </w:r>
    </w:p>
    <w:p w14:paraId="79907FB6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81.03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较年初预算数减少0.82万元，下降1.0%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</w:p>
    <w:p w14:paraId="61F488A3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31.38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年度内医保政策宣传、基础医疗服务保障等核心开支均按预算计划执行，无额外新增或减少支出事项。</w:t>
      </w:r>
    </w:p>
    <w:p w14:paraId="5ACFB2A5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）农林水支出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604.67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43.4%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较年初预算数增加411.86万元，增长213.6%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年中追加里仁镇2024年上川村吊瓜集散分拨中心建设项目-渝财行政〔2024〕22号、里仁镇南庄村2024年庭院经济发展项目[-]-渝财农〔2023〕146号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等项目指标。</w:t>
      </w:r>
    </w:p>
    <w:p w14:paraId="677E3518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）商业服务业等支出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较年初预算数增加110.00万元，增长100.0%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bookmarkStart w:id="0" w:name="_GoBack"/>
      <w:bookmarkEnd w:id="0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2023年中央县域商业建设行动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水果集散分拨中心项目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投入增加。</w:t>
      </w:r>
    </w:p>
    <w:p w14:paraId="3B829335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自然资源海洋气象等支出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25.00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较年初预算数增加25.00万元，增长100.0%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年中追加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耕地恢复补足工作奖补资金项目指标。</w:t>
      </w:r>
    </w:p>
    <w:p w14:paraId="60FB5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44.89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较年初预算数增加3.26万元，增长7.8%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年中追加农村危房改造项目项目指标。</w:t>
      </w:r>
    </w:p>
    <w:p w14:paraId="4C36DA06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Times New Roman" w:hAnsi="Times New Roman" w:eastAsia="方正仿宋" w:cs="方正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年预算内资金支付效率高，无结转结余。</w:t>
      </w:r>
    </w:p>
    <w:p w14:paraId="0FD9768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67937F62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617.12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BBBD80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3F54950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489.67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与2023年度相比，减少26.06万元，下降5.1%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人员减少，相应的工资福利支出减少。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default" w:ascii="Times New Roman" w:hAnsi="Times New Roman" w:eastAsia="方正仿宋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基本工资、津贴补贴、社会保障缴费等。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127.46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与2023年度相比，增加34.04万元，增长36.4%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巩固脱贫攻坚成果衔接乡村振兴等项目推进，政务服务保障及相关办公、宣传等支出增加。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" w:hAnsi="方正仿宋" w:eastAsia="方正仿宋" w:cs="方正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办公费、印刷费、电费、水费、食堂费用等。</w:t>
      </w:r>
    </w:p>
    <w:p w14:paraId="2BBFEED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2DE9C87A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年度政府性基金预算财政拨款年初结转结余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万元，年末结转结余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万元。本年收入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与2023年度相比，减少2.00万元，下降100.0%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本年度按实际需要，所需政府性基金项目相较上年度有所减少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与2023年度相比，减少2.00万元，下降100.0%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本年度按实际需要，所需政府性基金项目相较上年度有所减少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 w14:paraId="33C9FC9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608695D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</w:p>
    <w:p w14:paraId="77D8920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 w14:paraId="6BCA3D8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4CAF0C05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9.83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较年初预算数增加0.83万元，增长9.2%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，主要原因是年度内乡村振兴项目调研、应急事务处置等公务活动增多，导致公务用车运行维护超出预期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较上年支出数增加6.01万元，增长157.3%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年度内乡村振兴项目调研、应急事务处置等公务活动增多，导致公务用车运行维护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增加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。</w:t>
      </w:r>
    </w:p>
    <w:p w14:paraId="7FCE5AF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33CCE240">
      <w:pPr>
        <w:pStyle w:val="11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 w14:paraId="5472F0F6">
      <w:pPr>
        <w:pStyle w:val="11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公务车购置费0.00万元，较年初预算数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 w14:paraId="5729DEFF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9.83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公务用车燃料费、维修费、保险费等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较年初预算数增加0.83万元，增长9.2%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年度内乡村振兴项目调研、应急事务处置等公务活动增多，导致公务用车运行维护费用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增加。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较上年支出数增加6.01万元，增长157.3%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年度内乡村振兴项目调研、应急事务处置等公务活动增多，导致公务用车运行维护费用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增加。</w:t>
      </w:r>
    </w:p>
    <w:p w14:paraId="5BFDBAD9">
      <w:pPr>
        <w:pStyle w:val="11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公务接待费0.00万元，较年初预算数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 w14:paraId="66CDF62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30C02EF8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3.28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4EEBC2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2967A4B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41E27FDE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我单位会议费在机关食堂列支。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2.71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与2023年度相比，增加1.36万元，增长100.7%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，主要原因是部分培训费因实际开支与差旅费重合，且本单位培训均按照上级要求执行。本年度差旅费支出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与2023年度相比，减少1.98万元，下降100.0%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，主要原因是部分培训费因实际开支与差旅费重合，且本单位培训均按照上级要求执行。</w:t>
      </w:r>
    </w:p>
    <w:p w14:paraId="7C5C9E2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5D87563A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机关运行经费支出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127.46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万元，机关运行经费主要用于开支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机关食堂生活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费、公务车运行维护费、印刷费、水电费、维修费等费用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机关运行经费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较上年支出数增加34.04万元，增长36.4%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年度公务活动增多增加公务车运行维护费、印刷费，同时机关设施日常维修需求上升。</w:t>
      </w:r>
    </w:p>
    <w:p w14:paraId="196752D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63E80306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34EFB28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3EF68D9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1.68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1.68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1.68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1.68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。主要用于采购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电脑、打印机等办公设备。</w:t>
      </w:r>
    </w:p>
    <w:p w14:paraId="1D98B3E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4A3D2E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08AB1BB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1B9D42A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354EE2D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0355709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4E333C6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3395AAB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69B5F1A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0DB035B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123B4B8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6199AC5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3094BA1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44645A2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589819B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7E52082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5A09F36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60E2BE0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2879BF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p w14:paraId="3D2E104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</w:p>
    <w:tbl>
      <w:tblPr>
        <w:tblStyle w:val="7"/>
        <w:tblpPr w:leftFromText="180" w:rightFromText="180" w:vertAnchor="text" w:horzAnchor="page" w:tblpXSpec="center" w:tblpY="595"/>
        <w:tblOverlap w:val="never"/>
        <w:tblW w:w="8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"/>
        <w:gridCol w:w="799"/>
        <w:gridCol w:w="174"/>
        <w:gridCol w:w="471"/>
        <w:gridCol w:w="254"/>
        <w:gridCol w:w="1006"/>
        <w:gridCol w:w="81"/>
        <w:gridCol w:w="482"/>
        <w:gridCol w:w="517"/>
        <w:gridCol w:w="328"/>
        <w:gridCol w:w="470"/>
        <w:gridCol w:w="844"/>
        <w:gridCol w:w="470"/>
        <w:gridCol w:w="455"/>
        <w:gridCol w:w="1020"/>
      </w:tblGrid>
      <w:tr w14:paraId="4004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6"/>
                <w:szCs w:val="36"/>
                <w:lang w:val="en-US" w:eastAsia="zh-CN" w:bidi="ar-SA"/>
              </w:rPr>
              <w:t>附件1</w:t>
            </w:r>
          </w:p>
          <w:p w14:paraId="7A9E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里仁镇人民政府2024年度部门整体绩效自评表</w:t>
            </w:r>
          </w:p>
        </w:tc>
      </w:tr>
      <w:tr w14:paraId="598A3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1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AA79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2"/>
                <w:lang w:val="en-US" w:eastAsia="zh-CN" w:bidi="ar"/>
              </w:rPr>
              <w:t>秀山土家族苗族自治县里仁镇人民政府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部门编号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1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07C7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2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3C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97.656</w:t>
            </w:r>
          </w:p>
        </w:tc>
      </w:tr>
      <w:tr w14:paraId="14F8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部门联系人</w:t>
            </w:r>
          </w:p>
        </w:tc>
        <w:tc>
          <w:tcPr>
            <w:tcW w:w="41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7FDD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白皓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2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3761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023-766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18875</w:t>
            </w:r>
          </w:p>
        </w:tc>
      </w:tr>
      <w:tr w14:paraId="0F55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97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CFA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A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14,033,136.71</w:t>
            </w:r>
          </w:p>
        </w:tc>
        <w:tc>
          <w:tcPr>
            <w:tcW w:w="1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22,283,126.46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19,783,526.46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8B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F6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E1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8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49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14,033,136.71</w:t>
            </w:r>
          </w:p>
        </w:tc>
        <w:tc>
          <w:tcPr>
            <w:tcW w:w="1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22,283,126.46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19,783,526.46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88.78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1156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8.88</w:t>
            </w:r>
          </w:p>
        </w:tc>
      </w:tr>
      <w:tr w14:paraId="4F2C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3F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14,033,136.71</w:t>
            </w:r>
          </w:p>
        </w:tc>
        <w:tc>
          <w:tcPr>
            <w:tcW w:w="1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22,283,126.46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19,783,526.46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88.78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60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7B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B9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3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3579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2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35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5A28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jc w:val="center"/>
        </w:trPr>
        <w:tc>
          <w:tcPr>
            <w:tcW w:w="2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6FD5EF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按时提交并公开预决算报告；严格按照相关国库集中支付制度的要求，确保拨付完成率达百分之百。除涉密信息外，政府预决算向社会公开，“三公”经费预决算金额只减不增；全面实施预算绩效管理。</w:t>
            </w:r>
          </w:p>
        </w:tc>
        <w:tc>
          <w:tcPr>
            <w:tcW w:w="2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276BF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按时提交并公开预决算报告；严格按照相关国库集中支付制度的要求，确保拨付完成率达百分之百。除涉密信息外，政府预决算向社会公开，“三公”经费预决算金额只减不增；全面实施预算绩效管理。</w:t>
            </w:r>
          </w:p>
        </w:tc>
        <w:tc>
          <w:tcPr>
            <w:tcW w:w="35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D66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基本完成</w:t>
            </w:r>
          </w:p>
        </w:tc>
      </w:tr>
      <w:tr w14:paraId="66A9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1CE6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2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重点项目建设个数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6EF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65C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2B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8AE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5C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4F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20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3F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789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256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E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5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全年预算支出执行率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43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827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295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13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88.78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DB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6C8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74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84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8.64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43F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291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2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D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预决算及时编制率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0E9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01F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49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56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85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CC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0D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F3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4E8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476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A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8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政府预决算公开率（除涉密信息外）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FAC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161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B2C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178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7C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115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F4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A4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5C6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CBE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6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A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保障村社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1CB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D3A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78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D5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D6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79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14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982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9B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8D6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E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A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总体说明</w:t>
            </w:r>
          </w:p>
        </w:tc>
        <w:tc>
          <w:tcPr>
            <w:tcW w:w="737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F0E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23836C">
      <w:pPr>
        <w:pStyle w:val="10"/>
        <w:autoSpaceDE w:val="0"/>
        <w:spacing w:line="596" w:lineRule="exact"/>
        <w:ind w:firstLine="640"/>
        <w:jc w:val="both"/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</w:pPr>
    </w:p>
    <w:p w14:paraId="03E506B4">
      <w:pPr>
        <w:pStyle w:val="10"/>
        <w:autoSpaceDE w:val="0"/>
        <w:spacing w:line="596" w:lineRule="exact"/>
        <w:ind w:firstLine="640"/>
        <w:jc w:val="both"/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</w:pPr>
    </w:p>
    <w:p w14:paraId="13455AF0">
      <w:pPr>
        <w:pStyle w:val="10"/>
        <w:autoSpaceDE w:val="0"/>
        <w:spacing w:line="596" w:lineRule="exact"/>
        <w:ind w:firstLine="640"/>
        <w:jc w:val="both"/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</w:pPr>
    </w:p>
    <w:p w14:paraId="0FBA60E2">
      <w:pPr>
        <w:pStyle w:val="10"/>
        <w:autoSpaceDE w:val="0"/>
        <w:spacing w:line="596" w:lineRule="exact"/>
        <w:ind w:firstLine="640"/>
        <w:jc w:val="both"/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</w:pPr>
    </w:p>
    <w:p w14:paraId="6BB37FE3">
      <w:pPr>
        <w:pStyle w:val="10"/>
        <w:autoSpaceDE w:val="0"/>
        <w:spacing w:line="596" w:lineRule="exact"/>
        <w:ind w:firstLine="640"/>
        <w:jc w:val="both"/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</w:pPr>
    </w:p>
    <w:p w14:paraId="5533C686">
      <w:pPr>
        <w:pStyle w:val="10"/>
        <w:autoSpaceDE w:val="0"/>
        <w:spacing w:line="596" w:lineRule="exact"/>
        <w:ind w:firstLine="640"/>
        <w:jc w:val="both"/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</w:pPr>
    </w:p>
    <w:p w14:paraId="77FD2C5B">
      <w:pPr>
        <w:pStyle w:val="10"/>
        <w:autoSpaceDE w:val="0"/>
        <w:spacing w:line="596" w:lineRule="exact"/>
        <w:ind w:firstLine="640"/>
        <w:jc w:val="both"/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</w:pPr>
    </w:p>
    <w:p w14:paraId="6A6DA954">
      <w:pPr>
        <w:pStyle w:val="10"/>
        <w:autoSpaceDE w:val="0"/>
        <w:spacing w:line="596" w:lineRule="exact"/>
        <w:ind w:firstLine="640"/>
        <w:jc w:val="both"/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</w:pPr>
    </w:p>
    <w:p w14:paraId="2273A341">
      <w:pPr>
        <w:pStyle w:val="10"/>
        <w:autoSpaceDE w:val="0"/>
        <w:spacing w:line="596" w:lineRule="exact"/>
        <w:ind w:firstLine="640"/>
        <w:jc w:val="both"/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</w:pPr>
    </w:p>
    <w:p w14:paraId="2E961675">
      <w:pPr>
        <w:pStyle w:val="10"/>
        <w:autoSpaceDE w:val="0"/>
        <w:spacing w:line="596" w:lineRule="exact"/>
        <w:ind w:firstLine="640"/>
        <w:jc w:val="both"/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</w:pPr>
    </w:p>
    <w:p w14:paraId="6874C79D">
      <w:pPr>
        <w:pStyle w:val="10"/>
        <w:autoSpaceDE w:val="0"/>
        <w:spacing w:line="596" w:lineRule="exact"/>
        <w:ind w:firstLine="640"/>
        <w:jc w:val="both"/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</w:pPr>
    </w:p>
    <w:tbl>
      <w:tblPr>
        <w:tblStyle w:val="7"/>
        <w:tblpPr w:leftFromText="180" w:rightFromText="180" w:vertAnchor="text" w:horzAnchor="page" w:tblpX="289" w:tblpY="1235"/>
        <w:tblOverlap w:val="never"/>
        <w:tblW w:w="11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1484"/>
        <w:gridCol w:w="2068"/>
        <w:gridCol w:w="874"/>
        <w:gridCol w:w="805"/>
        <w:gridCol w:w="1117"/>
        <w:gridCol w:w="1032"/>
        <w:gridCol w:w="1105"/>
        <w:gridCol w:w="922"/>
        <w:gridCol w:w="683"/>
        <w:gridCol w:w="718"/>
      </w:tblGrid>
      <w:tr w14:paraId="38F9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340" w:type="dxa"/>
            <w:gridSpan w:val="11"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2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6"/>
                <w:szCs w:val="36"/>
                <w:lang w:val="en-US" w:eastAsia="zh-CN" w:bidi="ar-SA"/>
              </w:rPr>
              <w:t>附件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36"/>
                <w:szCs w:val="36"/>
                <w:lang w:val="en-US" w:eastAsia="zh-CN" w:bidi="ar-SA"/>
              </w:rPr>
              <w:t>2</w:t>
            </w:r>
          </w:p>
          <w:p w14:paraId="36AE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2024年度项目支出绩效自评表（二级项目）</w:t>
            </w:r>
          </w:p>
        </w:tc>
      </w:tr>
      <w:tr w14:paraId="22BB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BB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F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项目名称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3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指标名称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6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指标性质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DB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指标值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C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计量单位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1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指标权重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5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全年完成值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E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指标得分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3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说明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8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自评得分</w:t>
            </w:r>
          </w:p>
        </w:tc>
      </w:tr>
      <w:tr w14:paraId="526B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3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93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66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乡镇环保专项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9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服务村居个数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A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≥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8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5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8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 xml:space="preserve">20.00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D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A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 xml:space="preserve">20.00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4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4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</w:tr>
      <w:tr w14:paraId="5ADC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3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E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37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5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资金及时支付率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0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≥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4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50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2B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 xml:space="preserve">40.00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C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9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40 .00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E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2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078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3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CB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1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F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经费标准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E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≥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3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2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万元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4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 xml:space="preserve">40.00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4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50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0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 xml:space="preserve">40.00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4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3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7E00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3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9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6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秀山县2024年里仁镇上川村吊瓜基地灌溉配套设施建设项目[-]-秀委农办发〔2024〕123号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37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受益农户数量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EE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≥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0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D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8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 xml:space="preserve">20.00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150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F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20.00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5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B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</w:tr>
      <w:tr w14:paraId="608B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3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A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C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5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资金支付率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3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≥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7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F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A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40.00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D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90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E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40.00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A6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D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D0E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3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B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3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5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带动低收入户增收金额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A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0"/>
                <w:szCs w:val="20"/>
                <w:lang w:val="en-US" w:eastAsia="zh-CN" w:bidi="ar-SA"/>
              </w:rPr>
              <w:t>≥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3C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E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0"/>
                <w:szCs w:val="20"/>
                <w:lang w:val="en-US" w:eastAsia="zh-CN" w:bidi="ar-SA"/>
              </w:rPr>
              <w:t>万元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E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40.00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8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F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40.00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8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F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7C60420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  <w:lang w:val="en-US" w:eastAsia="zh-CN"/>
        </w:rPr>
      </w:pPr>
    </w:p>
    <w:p w14:paraId="614B7C3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19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 w14:paraId="58BE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06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3083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BAB378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秀山土家族苗族自治县里仁镇人民政府（本级）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76E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5E3D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AEF5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020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131A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0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746AD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7DBD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F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B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46E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7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1,394.46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9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497.49</w:t>
            </w:r>
          </w:p>
        </w:tc>
      </w:tr>
      <w:tr w14:paraId="7457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5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3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3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29A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0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4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75B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F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2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A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034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6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2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5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348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D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7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68C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7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4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0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CC8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460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8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81.03</w:t>
            </w:r>
          </w:p>
        </w:tc>
      </w:tr>
      <w:tr w14:paraId="4FD8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F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E5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C7E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1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31.38</w:t>
            </w:r>
          </w:p>
        </w:tc>
      </w:tr>
      <w:tr w14:paraId="3053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8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6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6B9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8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B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546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D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6E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5E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A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0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21E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6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9B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70F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B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604.67</w:t>
            </w:r>
          </w:p>
        </w:tc>
      </w:tr>
      <w:tr w14:paraId="6EAB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4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D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F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9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985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6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F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0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482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2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3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4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F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</w:tr>
      <w:tr w14:paraId="0F6C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8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8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E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25A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2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6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9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3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DF5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F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C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9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8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 w14:paraId="0442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A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D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6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D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44.89</w:t>
            </w:r>
          </w:p>
        </w:tc>
      </w:tr>
      <w:tr w14:paraId="775C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D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C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0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0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3DC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F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4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3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EB3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1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9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5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4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1A7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E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8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4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D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6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7E2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2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0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4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103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A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1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6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032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3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3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7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E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D43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F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1,394.46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C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1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1,394.46</w:t>
            </w:r>
          </w:p>
        </w:tc>
      </w:tr>
      <w:tr w14:paraId="7B59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F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4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B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2C8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2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631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F48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C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1,394.46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E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F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49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1,394.46</w:t>
            </w:r>
          </w:p>
        </w:tc>
      </w:tr>
    </w:tbl>
    <w:p w14:paraId="0BB3CF0F">
      <w:pPr>
        <w:pStyle w:val="10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4010E445">
      <w:pPr>
        <w:pStyle w:val="10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 w14:paraId="6C21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D6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732A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50FE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秀山土家族苗族自治县里仁镇人民政府（本级）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91B8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6DB70D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7BA6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0036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3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9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0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A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E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A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7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E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7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6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2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4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6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D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E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A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B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5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B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E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5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9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9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E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1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3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4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4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1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A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2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7AE9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6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C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1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E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1,394.46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5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1,394.46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F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9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C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5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E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D01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A82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6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8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497.49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4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497.49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9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6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F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1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4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086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7CF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4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人大事务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E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A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D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4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6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1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2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90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6E4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2010108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2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代表工作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E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0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4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E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3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F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9EE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72B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8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7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491.56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4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491.56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5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5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C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8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A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86E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005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E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8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465.87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1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465.87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D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3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F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D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A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BCC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7A1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D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F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A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0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9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E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3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1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AC7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23B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6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统计信息事务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C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4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C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F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4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8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4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D9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0F4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2010507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8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专项普查活动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C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3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0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8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8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3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5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2B5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E77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5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F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F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D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3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8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2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7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BA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5B1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8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A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5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8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8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1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A11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15A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E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公务员事务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A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8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4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3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6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7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B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97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0D0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E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A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3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1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4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1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0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3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6EE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E24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0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C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FF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A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8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1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3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9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CF7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B39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2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A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0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4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F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1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5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2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2D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C69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F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E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6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E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A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A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9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F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69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E16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C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7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6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F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7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F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B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61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A59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B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E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1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F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0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4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3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F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9C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714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A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4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E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5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A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2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A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C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305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34A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9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B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26.58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7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26.58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4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7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7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7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5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D0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C9A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1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B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9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D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0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4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9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A50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00F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9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D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604.67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9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604.67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5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D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7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F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CC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F5F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2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E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8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5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2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0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3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A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801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FA1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6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其他林业和草原支出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5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5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D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8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F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A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7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67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08C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2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8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4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5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A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9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4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5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0ED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BD8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0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农村供水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8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B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B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8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6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C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B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873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61E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F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巩固脱贫攻坚成果衔接乡村振兴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8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518.95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7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518.95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E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A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0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C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042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ABE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E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农村基础设施建设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1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376.43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3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376.43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4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5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D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D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B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84F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204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5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生产发展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D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3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A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B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6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B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E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51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776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7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6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4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9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C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2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9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9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73A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260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6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农村综合改革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4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D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A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5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6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B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0F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39E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2130701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F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对村级公益事业建设的补助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1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2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C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B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9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B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D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AE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EB5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7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商业服务业等支出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B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B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F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E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1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A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343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EB2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21602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4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商业流通事务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3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2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C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3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D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2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E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148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6EF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2160299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F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其他商业流通事务支出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9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C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8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B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C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7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B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4AE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46E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9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自然资源海洋气象等支出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E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C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C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8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A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E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8B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B4A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22001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7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自然资源事务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4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C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B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9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2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B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6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044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ED5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2200106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2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自然资源利用与保护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3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F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2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2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5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4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6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82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284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5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1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44.89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E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44.89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8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4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D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4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D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8D46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730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9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保障性安居工程支出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1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D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B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8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3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2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6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AB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2B2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2210105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6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农村危房改造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3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2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9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F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B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9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0F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599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0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A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6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0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E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9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4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A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F7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503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C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2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D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1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8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0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9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A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BCEE659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 w14:paraId="0575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46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1C63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AE7BF0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秀山土家族苗族自治县里仁镇人民政府（本级）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189F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0676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F9C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F3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15FB2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5642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B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C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2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1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8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6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1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8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6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8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2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9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D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C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E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1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5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A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8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F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8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0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8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8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4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4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3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2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5FE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D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3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4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2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1,394.46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E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617.12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1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777.33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F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E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E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AFF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5AA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3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B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497.49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C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466.47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3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9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1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1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433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C22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9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人大事务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2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A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9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B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B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5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463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C5B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2010108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7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代表工作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8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4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0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0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D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4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5EF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E2E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7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A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491.56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F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465.87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9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25.69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1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0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2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D1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BCE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2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7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465.87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C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465.87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C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E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0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D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70D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8FF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8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A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25.69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C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B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25.69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5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9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0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27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1D7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E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统计信息事务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8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E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B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C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0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6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939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1D7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2010507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4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专项普查活动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D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D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1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5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C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E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E7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0B9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F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1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B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9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8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2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6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B20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4DC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3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D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C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9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4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1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3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89A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02B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公务员事务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F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0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6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1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B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8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62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438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2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7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9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E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2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9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1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E8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548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C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4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E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0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5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5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3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908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887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B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7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C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0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9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B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2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22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CE2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5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2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E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F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1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6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D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A1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581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7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6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7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A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B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B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0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4E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FB1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0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4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A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1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3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F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1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92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ECF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3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D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1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1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0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5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8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6A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EB5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3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8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26.58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2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26.58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8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5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7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8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933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C7E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0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F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C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D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E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5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E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0C0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E11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0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E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604.67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B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2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604.67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E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1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BCC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C88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A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5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3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7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9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E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1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B8A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2E8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9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其他林业和草原支出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5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8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9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A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3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1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72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4F4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5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F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8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8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E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1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9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579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5E9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2130335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5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农村供水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8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7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1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0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A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C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CADF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AC3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D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巩固脱贫攻坚成果衔接乡村振兴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C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518.95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D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6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518.95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1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F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C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3D9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A66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E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农村基础设施建设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C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376.43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6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B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376.43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C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9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B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085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03A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3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生产发展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B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A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F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6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D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204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D05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1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6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1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E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1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B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E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05A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866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D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农村综合改革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B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3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0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E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7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B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257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9CF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2130701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C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对村级公益事业建设的补助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A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7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5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C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A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E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80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888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D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商业服务业等支出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2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A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2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B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C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3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5B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F47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21602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8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商业流通事务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9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7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1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8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7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1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B17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1C1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2160299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5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其他商业流通事务支出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9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8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9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F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82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08C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F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自然资源海洋气象等支出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8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F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8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7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9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B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137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492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22001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1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自然资源事务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8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6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7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C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A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2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FA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7EE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2200106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3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自然资源利用与保护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B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C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5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F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1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C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28A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1BB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F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E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44.89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E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38.25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A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8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D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F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B31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E28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4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保障性安居工程支出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A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3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5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3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9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A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6EF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ABE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2210105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0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农村危房改造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8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3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A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5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E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431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EA4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9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B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38.25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7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38.25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F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4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6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6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CD7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759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4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8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38.25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A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38.25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5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5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0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9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6FEC9B2C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320C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84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1341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40EFF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秀山土家族苗族自治县里仁镇人民政府（本级）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E4B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2CB2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FCF0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03A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6714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42F5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5A4C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6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F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B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5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8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E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1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A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6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F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E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B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9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6F6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5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1,394.46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6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497.49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3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497.49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1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4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6F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C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3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F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0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A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B1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0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4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F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C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5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27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4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FE8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B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4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F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2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CE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3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81C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6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5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F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3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BB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3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B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90F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D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E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4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A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3F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A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45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3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A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2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7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FE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2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06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D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4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7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B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42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B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A44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A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7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3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E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A8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F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B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A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A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6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9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06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4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6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2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F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8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2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4D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7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C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C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E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A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604.67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2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604.67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0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0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9F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1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F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C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A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0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F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3C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1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7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5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F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F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6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9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D1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9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B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5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E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4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3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C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AD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E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3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9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C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2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5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D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6B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9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1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D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C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2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1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D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32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6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5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D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2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8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A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2E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3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1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7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6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8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D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92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9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6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E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B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7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9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53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7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3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E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9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4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3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50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E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D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3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C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D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9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B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B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7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80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6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9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7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7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3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1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21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5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A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C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4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5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E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618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D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8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A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1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E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2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9D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F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8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E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8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9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9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FA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5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8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1,394.46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4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1,394.46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F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1,394.46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4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0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AC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F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F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1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C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5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C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80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3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B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AACAC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9C47C5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14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868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7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E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1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2003">
            <w:pPr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F1E1">
            <w:pPr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7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E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DE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C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A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9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E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72D1">
            <w:pPr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642F">
            <w:pPr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8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2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D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C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1,394.46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D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C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1,394.46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B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1,394.46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4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0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4277E0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582A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F1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5C11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BCED2C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秀山土家族苗族自治县里仁镇人民政府（本级）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F666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058B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19FA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E76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500D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66CF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8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0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3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4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B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04E9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1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9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3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C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7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B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A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C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4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0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F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9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1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49F2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C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5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8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2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2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1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6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0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3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8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5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6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E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2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0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8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0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9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3AB5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E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E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D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D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1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6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C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1,394.46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F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617.12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C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777.33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9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1,394.46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2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617.12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4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777.33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B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5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3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C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A5B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F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B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3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2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6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9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497.49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7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466.47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2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31.02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8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497.49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C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466.47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0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31.02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8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3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5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9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99F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4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4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人大事务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B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E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F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D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4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B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1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5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2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A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6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A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3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213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7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2010108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E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代表工作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8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E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3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1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9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8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B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A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D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D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8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A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7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680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0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A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政府办公厅（室）及相关机构事务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A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A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6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0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491.56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D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465.87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5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1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491.56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B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465.87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8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3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8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3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3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F5D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1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2010301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F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C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1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C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7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465.87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1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465.87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E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2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465.87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7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465.87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1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0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0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9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6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B6E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C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2010302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3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2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8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8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5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25.69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C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E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7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8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D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3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5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D8D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6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B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统计信息事务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A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C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1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F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8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8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B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7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6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4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1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A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0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DEC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B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2010507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专项普查活动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0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1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8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9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F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9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A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A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2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3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2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1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A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DC7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2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20132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F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组织事务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E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2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D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D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7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B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8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D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D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2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0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8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1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3BC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C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2013202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F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B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9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B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3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F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D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4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3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D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D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2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A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1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CF7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A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2013204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A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公务员事务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6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F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4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3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3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8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A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6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6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A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F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1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F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4CD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5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9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5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C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A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81.03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7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81.03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7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0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C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8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5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0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1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1DA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7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6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E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6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C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A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81.03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3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81.03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1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4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4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1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0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C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D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0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17D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D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D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B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6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8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1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15.97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1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15.97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E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7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6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B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D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4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6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E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FC9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A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3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3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4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5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4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43.33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5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43.33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E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8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A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B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2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8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0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86A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4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4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C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8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C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21.73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21.73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D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9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3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D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5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4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7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6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69C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1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4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B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A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6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8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7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D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E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D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1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B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9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9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6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35D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8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0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6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B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9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8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E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5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7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3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3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5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9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3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D55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7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8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2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5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3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B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F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D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B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4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C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4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5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F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E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7C8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D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C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5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D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F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3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C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F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C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1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C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E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D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C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B70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4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1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7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3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C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B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604.67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7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4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604.67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2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604.67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F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D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604.67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3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8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F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3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854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A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7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林业和草原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C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1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9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0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3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9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B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B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2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2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7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09C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5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其他林业和草原支出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5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B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2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F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2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1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0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7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E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D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9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F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AE1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D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5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水利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7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B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9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3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D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3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7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8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3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5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1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3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6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33E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2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2130335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D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农村供水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1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7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F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B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8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5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CB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F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A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B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0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3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9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541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C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1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巩固脱贫攻坚成果衔接乡村振兴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7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2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6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F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518.95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F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C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518.95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2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518.95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E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B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518.95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0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B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B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933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C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2130504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5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农村基础设施建设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B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9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A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B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376.43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A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B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376.43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2B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376.43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6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3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376.43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F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0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C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6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4DE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4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E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生产发展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2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D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F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6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9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3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D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8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D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4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1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2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6ED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4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C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其他巩固脱贫攻坚成果衔接乡村振兴支出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A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B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1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8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E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D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4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6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F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A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9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0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6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8B1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A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5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农村综合改革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2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E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D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9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4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F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1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5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C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B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7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3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B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BB4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9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2130701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6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对村级公益事业建设的补助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6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C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B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E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A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C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E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1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B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7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2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8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8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9C4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5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5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商业服务业等支出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0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6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4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3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4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3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5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D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1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5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2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8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AF4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6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21602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4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商业流通事务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C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0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6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0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5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E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3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6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A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1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4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E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C9C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3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2160299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0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其他商业流通事务支出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9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D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C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5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B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2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F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6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8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D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E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E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B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3EA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1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4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自然资源海洋气象等支出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0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4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B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3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2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63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1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2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6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A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3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1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8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9CA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4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22001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7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自然资源事务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C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F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6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4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3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6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0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2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D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8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F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3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C20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A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2200106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7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自然资源利用与保护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B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2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8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E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0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F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6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F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E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8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0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4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A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64A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D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F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0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4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8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7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44.89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D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B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A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2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6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B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B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8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4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3EF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3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F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保障性安居工程支出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B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7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E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0A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3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6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6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B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7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0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3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3F9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D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2210105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B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农村危房改造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4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0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0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6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9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C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1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2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3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7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3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0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08F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B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B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9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3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9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8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1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E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E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9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0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7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7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1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52B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7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4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C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F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6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C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F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3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0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F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D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B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F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D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2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5A163E85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1CE9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D7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3B7F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FB5C92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秀山土家族苗族自治县里仁镇人民政府（本级）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AB7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6708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28D4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22C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03CD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664A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04FF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8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F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8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D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6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8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C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1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B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1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FC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DF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7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468.97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69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51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6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127.46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65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B8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2E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5E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45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0A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1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103.26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D1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9E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A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48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CA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D2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97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3D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AD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6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100.58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8E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80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C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4C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AB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D3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9C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68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18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9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129.65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5D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A6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0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8F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F0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69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D1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E4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FA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5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17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A1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B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66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86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96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E9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55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61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8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6C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62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D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A5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62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45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9C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78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57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6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6F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AE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9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18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C0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1E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7F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D4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10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5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7C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79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1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9.45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4E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98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24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9A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5A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88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E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26.58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B1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FC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8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9B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4C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EA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44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49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96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F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12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1D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7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56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3B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DA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03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A9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E6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0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3D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19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8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39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41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5C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92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B8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68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1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D5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94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6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64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F9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3E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D6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FF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BE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3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56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C1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1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E4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29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40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EE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54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11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1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89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E4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7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78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3E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8B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6B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87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C0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F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20.69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7F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11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C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EB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54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45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DC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7A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10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F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9F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12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1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73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EB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5D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3F3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5A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75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8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8B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78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9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E2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70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55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C86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59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7D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D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1A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AC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6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D5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84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67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44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48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4E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1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3C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D2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0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8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80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A0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80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1C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D2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D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19.29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1B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1C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0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A4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71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05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2F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B1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03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7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4F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C1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C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76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EB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78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A9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29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D2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9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DD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45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C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79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58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24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08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95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29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0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4F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F2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39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6A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72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5B6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3D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17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1A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62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18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E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CA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C2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E4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3D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10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2C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3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FE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60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B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9.83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35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8B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9F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97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12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23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D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73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FD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2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19.93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D7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C6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0381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B7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A4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39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DF0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B3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C0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3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E1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6CDE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62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DD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36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1CDD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6CB601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7A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C8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C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BD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E386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0A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FA6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28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B1F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53391F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A6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05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0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30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91D7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FF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D7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11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6740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D08FC8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62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1F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F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6F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765B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69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376B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B7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EED9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F02CDB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AE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E4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9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27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10B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76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D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02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4BC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E1EB28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B9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D8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7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91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B8CA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B5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F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16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9D73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A606A0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71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EA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6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06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4D73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94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7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2E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CC87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489.67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AC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24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127.46</w:t>
            </w:r>
          </w:p>
        </w:tc>
      </w:tr>
    </w:tbl>
    <w:p w14:paraId="0A1E9A0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2AFE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E0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2B3E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D4BBE5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秀山土家族苗族自治县里仁镇人民政府（本级）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78C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1A7C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750E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D25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2913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6F6C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7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0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4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1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7C56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4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1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D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C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3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6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3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7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B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6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A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B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09F7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A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F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F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B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F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2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E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1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A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E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3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B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D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7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3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2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8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C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D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21E1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3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F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4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8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D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E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F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D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F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5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0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C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2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A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2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B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995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8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0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3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9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5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2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C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E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E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7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5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F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C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F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6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E2B8D53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page"/>
      </w:r>
    </w:p>
    <w:tbl>
      <w:tblPr>
        <w:tblStyle w:val="7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0635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84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32F0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14982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秀山土家族苗族自治县里仁镇人民政府（本级）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670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1017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2882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25C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5551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47F4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C1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E8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61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FF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4C4C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3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8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4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2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F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9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B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C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4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F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1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B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5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C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4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3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D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B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F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2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F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6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D5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45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6F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AB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BE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FB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BB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15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5F23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D5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D4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13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07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A7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05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EF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56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21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14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29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E2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EB6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743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DE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04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E4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16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C8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FE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33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05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0DD1C16E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 w14:paraId="4216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91F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62B5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EBE143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秀山土家族苗族自治县里仁镇人民政府（本级）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738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1612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6E8C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512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41E4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09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66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1E10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82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0E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7A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127.46 </w:t>
            </w:r>
          </w:p>
        </w:tc>
      </w:tr>
      <w:tr w14:paraId="4D01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61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A66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9.83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5E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1A8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127.46 </w:t>
            </w:r>
          </w:p>
        </w:tc>
      </w:tr>
      <w:tr w14:paraId="7348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E7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8E4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8E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CA0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55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42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0D2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9.83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AC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F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7449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74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309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E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C2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1DE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   </w:t>
            </w:r>
          </w:p>
        </w:tc>
      </w:tr>
      <w:tr w14:paraId="48B7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21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107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9.83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2E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384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C8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D1B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26D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9C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6B2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132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0A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AC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6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B8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6B9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53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55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97A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23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9CF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 </w:t>
            </w:r>
          </w:p>
        </w:tc>
      </w:tr>
      <w:tr w14:paraId="5C5A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DE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EB8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BC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56B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4E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E3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E3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BBD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18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02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A5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4F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22F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76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A3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24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2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60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1C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D3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F68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44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A9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108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E5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6F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8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B2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7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3A10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9B1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8D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85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1D9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1.68 </w:t>
            </w:r>
          </w:p>
        </w:tc>
      </w:tr>
      <w:tr w14:paraId="2255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68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E9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F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D6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E59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1.68 </w:t>
            </w:r>
          </w:p>
        </w:tc>
      </w:tr>
      <w:tr w14:paraId="1A12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D7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2A4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B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605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78A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B0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EC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BD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F1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DD0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D1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8E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A5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EB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D0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1.68 </w:t>
            </w:r>
          </w:p>
        </w:tc>
      </w:tr>
      <w:tr w14:paraId="5DD4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0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33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2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D3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ABD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1.68 </w:t>
            </w:r>
          </w:p>
        </w:tc>
      </w:tr>
      <w:tr w14:paraId="752D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52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7C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D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62E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49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8A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B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3C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C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31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337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3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E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D7F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3D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463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A99C41E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7BDA364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B311F3E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5B167E6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2597767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B4311A4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1D52A3C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39056447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2A97300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641427F">
      <w:pPr>
        <w:pStyle w:val="10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DA3F6">
    <w:pPr>
      <w:pStyle w:val="3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CD3F0E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D3F0E">
                    <w:pPr>
                      <w:pStyle w:val="3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FA95C"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BF8BCE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F8BCE"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8499E1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58499E1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8A35F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D7BCC"/>
    <w:rsid w:val="00550ABE"/>
    <w:rsid w:val="007B419D"/>
    <w:rsid w:val="009B67B8"/>
    <w:rsid w:val="00B03CCD"/>
    <w:rsid w:val="01474EBF"/>
    <w:rsid w:val="01F3521E"/>
    <w:rsid w:val="03E3214F"/>
    <w:rsid w:val="04446191"/>
    <w:rsid w:val="044C50BA"/>
    <w:rsid w:val="0536621F"/>
    <w:rsid w:val="05E71467"/>
    <w:rsid w:val="06A2550B"/>
    <w:rsid w:val="06F80EE2"/>
    <w:rsid w:val="07001CCA"/>
    <w:rsid w:val="075321D2"/>
    <w:rsid w:val="075678DB"/>
    <w:rsid w:val="07932335"/>
    <w:rsid w:val="08051BCA"/>
    <w:rsid w:val="080A21BB"/>
    <w:rsid w:val="08BA052C"/>
    <w:rsid w:val="08DB07BA"/>
    <w:rsid w:val="098305D0"/>
    <w:rsid w:val="09B72B6E"/>
    <w:rsid w:val="0A0C7F04"/>
    <w:rsid w:val="0A227275"/>
    <w:rsid w:val="0A5C4B69"/>
    <w:rsid w:val="0B9335CE"/>
    <w:rsid w:val="0BA10C97"/>
    <w:rsid w:val="0C554661"/>
    <w:rsid w:val="0C7927C4"/>
    <w:rsid w:val="0C9B098C"/>
    <w:rsid w:val="0CAD0539"/>
    <w:rsid w:val="0CE80A8F"/>
    <w:rsid w:val="0D472B48"/>
    <w:rsid w:val="0D673E11"/>
    <w:rsid w:val="0DB50EFE"/>
    <w:rsid w:val="0DDA54E4"/>
    <w:rsid w:val="0E3A5F83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F03528"/>
    <w:rsid w:val="12C921C4"/>
    <w:rsid w:val="12DA353E"/>
    <w:rsid w:val="13850DCB"/>
    <w:rsid w:val="13871C70"/>
    <w:rsid w:val="13A71CB4"/>
    <w:rsid w:val="13AF1D43"/>
    <w:rsid w:val="13CE1647"/>
    <w:rsid w:val="14200702"/>
    <w:rsid w:val="144F3F11"/>
    <w:rsid w:val="1580711B"/>
    <w:rsid w:val="16D80EBF"/>
    <w:rsid w:val="189B0D0B"/>
    <w:rsid w:val="18E03A42"/>
    <w:rsid w:val="19313430"/>
    <w:rsid w:val="194A1770"/>
    <w:rsid w:val="19B906A4"/>
    <w:rsid w:val="19BC4734"/>
    <w:rsid w:val="1A1F744B"/>
    <w:rsid w:val="1AB10093"/>
    <w:rsid w:val="1B501DE7"/>
    <w:rsid w:val="1B6F15B6"/>
    <w:rsid w:val="1BAA2EDC"/>
    <w:rsid w:val="1CE157EE"/>
    <w:rsid w:val="1D014A01"/>
    <w:rsid w:val="1D022362"/>
    <w:rsid w:val="1D091B60"/>
    <w:rsid w:val="1D794AE5"/>
    <w:rsid w:val="1DD26311"/>
    <w:rsid w:val="1DE57DAF"/>
    <w:rsid w:val="1EF67CA4"/>
    <w:rsid w:val="1F213FD9"/>
    <w:rsid w:val="1FCD26AF"/>
    <w:rsid w:val="20642787"/>
    <w:rsid w:val="20C83310"/>
    <w:rsid w:val="20EC77A3"/>
    <w:rsid w:val="21556F04"/>
    <w:rsid w:val="22403BD3"/>
    <w:rsid w:val="24103B82"/>
    <w:rsid w:val="24B92327"/>
    <w:rsid w:val="2533755C"/>
    <w:rsid w:val="26396DF4"/>
    <w:rsid w:val="266B763B"/>
    <w:rsid w:val="27167136"/>
    <w:rsid w:val="279D7B36"/>
    <w:rsid w:val="27B23302"/>
    <w:rsid w:val="27D424D7"/>
    <w:rsid w:val="285722C3"/>
    <w:rsid w:val="28DC1FF8"/>
    <w:rsid w:val="29310A5F"/>
    <w:rsid w:val="29C37A35"/>
    <w:rsid w:val="2A076083"/>
    <w:rsid w:val="2A306CA5"/>
    <w:rsid w:val="2A73162E"/>
    <w:rsid w:val="2AFA2E94"/>
    <w:rsid w:val="2B167953"/>
    <w:rsid w:val="2B200583"/>
    <w:rsid w:val="2B8209DE"/>
    <w:rsid w:val="2C6762A3"/>
    <w:rsid w:val="2D3D7145"/>
    <w:rsid w:val="2D5F4C37"/>
    <w:rsid w:val="2FE029D7"/>
    <w:rsid w:val="2FF06E00"/>
    <w:rsid w:val="315F0B22"/>
    <w:rsid w:val="31BE24D6"/>
    <w:rsid w:val="31D84415"/>
    <w:rsid w:val="32285F6F"/>
    <w:rsid w:val="32770556"/>
    <w:rsid w:val="329C0913"/>
    <w:rsid w:val="3337290D"/>
    <w:rsid w:val="33FC4144"/>
    <w:rsid w:val="352930DB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8BE4696"/>
    <w:rsid w:val="39B82A39"/>
    <w:rsid w:val="39F03A70"/>
    <w:rsid w:val="39F33306"/>
    <w:rsid w:val="3B1705E5"/>
    <w:rsid w:val="3B18334B"/>
    <w:rsid w:val="3B36794F"/>
    <w:rsid w:val="3B544954"/>
    <w:rsid w:val="3B793FF0"/>
    <w:rsid w:val="3B97076E"/>
    <w:rsid w:val="3C287C66"/>
    <w:rsid w:val="3C5A5928"/>
    <w:rsid w:val="3C6A5B02"/>
    <w:rsid w:val="3D2757A1"/>
    <w:rsid w:val="3D3D4FC4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11B6CE5"/>
    <w:rsid w:val="412070D7"/>
    <w:rsid w:val="41314E40"/>
    <w:rsid w:val="415C674B"/>
    <w:rsid w:val="426C1EA8"/>
    <w:rsid w:val="42E86A87"/>
    <w:rsid w:val="43136432"/>
    <w:rsid w:val="443A3B12"/>
    <w:rsid w:val="44487B36"/>
    <w:rsid w:val="44EF6BE8"/>
    <w:rsid w:val="45A30364"/>
    <w:rsid w:val="465B470D"/>
    <w:rsid w:val="469D6AD4"/>
    <w:rsid w:val="47674801"/>
    <w:rsid w:val="48225EF7"/>
    <w:rsid w:val="48A36D47"/>
    <w:rsid w:val="495C4A24"/>
    <w:rsid w:val="49A21DF3"/>
    <w:rsid w:val="49C811E4"/>
    <w:rsid w:val="4A216E30"/>
    <w:rsid w:val="4B7951CB"/>
    <w:rsid w:val="4B7C315C"/>
    <w:rsid w:val="4B9300D7"/>
    <w:rsid w:val="4BAB7F90"/>
    <w:rsid w:val="4BD53EDA"/>
    <w:rsid w:val="4BE11807"/>
    <w:rsid w:val="4C484CE5"/>
    <w:rsid w:val="4CAF7D90"/>
    <w:rsid w:val="4DAC4ACA"/>
    <w:rsid w:val="4DD06F63"/>
    <w:rsid w:val="4E043596"/>
    <w:rsid w:val="4EA8523F"/>
    <w:rsid w:val="4F186D58"/>
    <w:rsid w:val="4F224836"/>
    <w:rsid w:val="51760217"/>
    <w:rsid w:val="51A0202C"/>
    <w:rsid w:val="51E36677"/>
    <w:rsid w:val="522F6E0C"/>
    <w:rsid w:val="52463BA1"/>
    <w:rsid w:val="529F078E"/>
    <w:rsid w:val="534A0668"/>
    <w:rsid w:val="53C0244D"/>
    <w:rsid w:val="53DD4D4E"/>
    <w:rsid w:val="53E578CE"/>
    <w:rsid w:val="53EA10F5"/>
    <w:rsid w:val="543B029D"/>
    <w:rsid w:val="54977029"/>
    <w:rsid w:val="554E5773"/>
    <w:rsid w:val="555A3CBC"/>
    <w:rsid w:val="55EF4EA6"/>
    <w:rsid w:val="56530F5D"/>
    <w:rsid w:val="56EE372E"/>
    <w:rsid w:val="5842572D"/>
    <w:rsid w:val="598A28E2"/>
    <w:rsid w:val="5A617233"/>
    <w:rsid w:val="5B9E3547"/>
    <w:rsid w:val="5C1336B7"/>
    <w:rsid w:val="5C263CE4"/>
    <w:rsid w:val="5C5D2777"/>
    <w:rsid w:val="5C722D7F"/>
    <w:rsid w:val="5D290C69"/>
    <w:rsid w:val="5EFA176D"/>
    <w:rsid w:val="5F0247F9"/>
    <w:rsid w:val="5F2D4A41"/>
    <w:rsid w:val="601C34ED"/>
    <w:rsid w:val="60A511FB"/>
    <w:rsid w:val="61025A59"/>
    <w:rsid w:val="613D5BBC"/>
    <w:rsid w:val="61536C39"/>
    <w:rsid w:val="616D60F9"/>
    <w:rsid w:val="62944DD7"/>
    <w:rsid w:val="63497036"/>
    <w:rsid w:val="63C1619B"/>
    <w:rsid w:val="63C25DC5"/>
    <w:rsid w:val="63C62057"/>
    <w:rsid w:val="63C73832"/>
    <w:rsid w:val="64192A39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7086152"/>
    <w:rsid w:val="687E45FE"/>
    <w:rsid w:val="692172FD"/>
    <w:rsid w:val="6A3829EE"/>
    <w:rsid w:val="6A924CB7"/>
    <w:rsid w:val="6AE0292E"/>
    <w:rsid w:val="6B474EF5"/>
    <w:rsid w:val="6BC27679"/>
    <w:rsid w:val="6BC54EFE"/>
    <w:rsid w:val="6C560CAE"/>
    <w:rsid w:val="6CD15296"/>
    <w:rsid w:val="6D903FF5"/>
    <w:rsid w:val="6DA955B8"/>
    <w:rsid w:val="6DE346AB"/>
    <w:rsid w:val="6FFB2E76"/>
    <w:rsid w:val="70AB70D6"/>
    <w:rsid w:val="70DE5507"/>
    <w:rsid w:val="71C34D91"/>
    <w:rsid w:val="71ED38AA"/>
    <w:rsid w:val="72DB435C"/>
    <w:rsid w:val="74ED1B1B"/>
    <w:rsid w:val="750837F0"/>
    <w:rsid w:val="762A73EF"/>
    <w:rsid w:val="7631412E"/>
    <w:rsid w:val="764F62AB"/>
    <w:rsid w:val="765C45EC"/>
    <w:rsid w:val="768A7619"/>
    <w:rsid w:val="7714640F"/>
    <w:rsid w:val="77EA362A"/>
    <w:rsid w:val="7875383E"/>
    <w:rsid w:val="796D60A4"/>
    <w:rsid w:val="79A031D5"/>
    <w:rsid w:val="79A52681"/>
    <w:rsid w:val="7A1525F7"/>
    <w:rsid w:val="7A3E6CB6"/>
    <w:rsid w:val="7A767803"/>
    <w:rsid w:val="7A99799F"/>
    <w:rsid w:val="7B420052"/>
    <w:rsid w:val="7B7D43A1"/>
    <w:rsid w:val="7BD06A28"/>
    <w:rsid w:val="7C1E4CD7"/>
    <w:rsid w:val="7C3A7C0B"/>
    <w:rsid w:val="7C5248E4"/>
    <w:rsid w:val="7C566698"/>
    <w:rsid w:val="7CE56AF6"/>
    <w:rsid w:val="7CF02E5B"/>
    <w:rsid w:val="7D1F2410"/>
    <w:rsid w:val="7D213FB2"/>
    <w:rsid w:val="7F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9">
    <w:name w:val="Strong"/>
    <w:qFormat/>
    <w:uiPriority w:val="0"/>
    <w:rPr>
      <w:b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1">
    <w:name w:val="Normal (Web)"/>
    <w:basedOn w:val="1"/>
    <w:qFormat/>
    <w:uiPriority w:val="0"/>
    <w:pPr>
      <w:spacing w:before="100" w:beforeLines="0" w:beforeAutospacing="1" w:after="100" w:afterLines="0" w:afterAutospacing="1"/>
    </w:pPr>
  </w:style>
  <w:style w:type="character" w:customStyle="1" w:styleId="12">
    <w:name w:val="font7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4949</Words>
  <Characters>5796</Characters>
  <Lines>161</Lines>
  <Paragraphs>45</Paragraphs>
  <TotalTime>0</TotalTime>
  <ScaleCrop>false</ScaleCrop>
  <LinksUpToDate>false</LinksUpToDate>
  <CharactersWithSpaces>5814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~~稔语草熙</cp:lastModifiedBy>
  <dcterms:modified xsi:type="dcterms:W3CDTF">2025-11-04T01:43:26Z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eyJoZGlkIjoiZTNiMmJjMGUyMDNhMGI0MjllZTc4OTE3ODRjOTBjMWQiLCJ1c2VySWQiOiIyOTYxNzA4NjQifQ==</vt:lpwstr>
  </property>
</Properties>
</file>