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345" w:lineRule="atLeast"/>
        <w:ind w:left="0" w:right="0" w:firstLine="645"/>
        <w:jc w:val="center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正树村村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民委员会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345" w:lineRule="atLeast"/>
        <w:ind w:left="0" w:right="0" w:firstLine="630"/>
        <w:rPr>
          <w:rFonts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ascii="Times New Roman" w:hAnsi="Times New Roman" w:eastAsia="sans-serif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.办公地址：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B77CD"/>
          <w:spacing w:val="0"/>
          <w:sz w:val="31"/>
          <w:szCs w:val="31"/>
          <w:bdr w:val="none" w:color="auto" w:sz="0" w:space="0"/>
          <w:shd w:val="clear" w:fill="FFFFFF"/>
        </w:rPr>
        <w:fldChar w:fldCharType="begin"/>
      </w:r>
      <w:r>
        <w:rPr>
          <w:rFonts w:hint="eastAsia" w:ascii="方正仿宋_GBK" w:hAnsi="方正仿宋_GBK" w:eastAsia="方正仿宋_GBK" w:cs="方正仿宋_GBK"/>
          <w:i w:val="0"/>
          <w:caps w:val="0"/>
          <w:color w:val="0B77CD"/>
          <w:spacing w:val="0"/>
          <w:sz w:val="31"/>
          <w:szCs w:val="31"/>
          <w:bdr w:val="none" w:color="auto" w:sz="0" w:space="0"/>
          <w:shd w:val="clear" w:fill="FFFFFF"/>
        </w:rPr>
        <w:instrText xml:space="preserve"> HYPERLINK "https://map.360.cn/?pid=cce902c6acd3b185" \t "/home/admin1/文档\\x/_blank" </w:instrText>
      </w:r>
      <w:r>
        <w:rPr>
          <w:rFonts w:hint="eastAsia" w:ascii="方正仿宋_GBK" w:hAnsi="方正仿宋_GBK" w:eastAsia="方正仿宋_GBK" w:cs="方正仿宋_GBK"/>
          <w:i w:val="0"/>
          <w:caps w:val="0"/>
          <w:color w:val="0B77CD"/>
          <w:spacing w:val="0"/>
          <w:sz w:val="31"/>
          <w:szCs w:val="31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方正仿宋_GBK" w:hAnsi="方正仿宋_GBK" w:eastAsia="方正仿宋_GBK" w:cs="方正仿宋_GBK"/>
          <w:i w:val="0"/>
          <w:caps w:val="0"/>
          <w:color w:val="0B77CD"/>
          <w:spacing w:val="0"/>
          <w:sz w:val="31"/>
          <w:szCs w:val="31"/>
          <w:bdr w:val="none" w:color="auto" w:sz="0" w:space="0"/>
          <w:shd w:val="clear" w:fill="FFFFFF"/>
        </w:rPr>
        <w:t>重庆市秀山自治县兰桥镇正树村正树组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B77CD"/>
          <w:spacing w:val="0"/>
          <w:sz w:val="31"/>
          <w:szCs w:val="31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34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办公时间：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34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夏季 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8：30—12：00  14：30—18：00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（法定节假日除外）；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34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冬季 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8：30—12：00  14：00—17：30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（法定节假日除外）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34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.联系电话：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023-8155876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345" w:lineRule="atLeast"/>
        <w:ind w:left="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干部职务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1619"/>
        <w:gridCol w:w="3628"/>
        <w:gridCol w:w="326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162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34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序号</w:t>
            </w:r>
          </w:p>
        </w:tc>
        <w:tc>
          <w:tcPr>
            <w:tcW w:w="3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34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职务</w:t>
            </w:r>
          </w:p>
        </w:tc>
        <w:tc>
          <w:tcPr>
            <w:tcW w:w="32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34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姓名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34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书记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张文龙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34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村主任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陈啟英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34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31"/>
                <w:szCs w:val="31"/>
                <w:bdr w:val="none" w:color="auto" w:sz="0" w:space="0"/>
              </w:rPr>
              <w:t>3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综合服务专干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李锦涛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34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31"/>
                <w:szCs w:val="31"/>
                <w:bdr w:val="none" w:color="auto" w:sz="0" w:space="0"/>
              </w:rPr>
              <w:t>4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综合服务专干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黄超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34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31"/>
                <w:szCs w:val="31"/>
                <w:bdr w:val="none" w:color="auto" w:sz="0" w:space="0"/>
              </w:rPr>
              <w:t>5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综合治理专干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刘  勇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34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31"/>
                <w:szCs w:val="31"/>
                <w:bdr w:val="none" w:color="auto" w:sz="0" w:space="0"/>
              </w:rPr>
              <w:t>6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妇联主席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杨树珍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34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31"/>
                <w:szCs w:val="31"/>
                <w:bdr w:val="none" w:color="auto" w:sz="0" w:space="0"/>
              </w:rPr>
              <w:t>7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本土人才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任名杰</w:t>
            </w:r>
          </w:p>
        </w:tc>
      </w:tr>
    </w:tbl>
    <w:p>
      <w:pPr>
        <w:rPr>
          <w:rFonts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ans-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C059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Y2NkNjFjNzkyMmZkMDYyM2YyM2VjZmI2ZjAwOWEifQ=="/>
  </w:docVars>
  <w:rsids>
    <w:rsidRoot w:val="615B1764"/>
    <w:rsid w:val="615B1764"/>
    <w:rsid w:val="73FE1A61"/>
    <w:rsid w:val="79FFACD7"/>
    <w:rsid w:val="FFD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2024-08-22T08:14:00Z</dcterms:created>
  <dc:creator>BHN</dc:creator>
  <cp:lastModifiedBy>admin1</cp:lastModifiedBy>
  <dcterms:modified xsi:type="dcterms:W3CDTF">2025-09-01T17:46:43Z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C16226522C4F6E3993FC8D6791ACAFCC</vt:lpwstr>
  </property>
</Properties>
</file>