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官庄街道办发〔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46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官庄街道办事处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关于调整官庄街道安置帮教工作小组的通知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各村（社区），街道级各科室、中心、站、所：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eastAsia="方正仿宋_GBK"/>
          <w:sz w:val="33"/>
          <w:szCs w:val="33"/>
          <w:lang w:eastAsia="zh-CN"/>
        </w:rPr>
        <w:t>有效预防和减少刑满释放人员重新违法犯罪，全力维护街道和谐稳定，因原人员工作变动，经研究，决定调整官庄街道安置帮教工作小组成员。调整后小组成员人员如下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组  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：田  宇    党工委书记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副组长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：向  攀    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张汉春    政法委员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成  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：杨  忠    平安办主任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刘子嘉    民政办主任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田  刚    派出所所长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龙建英    司法所所长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  卓    司法所工作人员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6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欧阳铭雨  平安办工作人员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领导小组下设办公室，由龙建英任办公室主任，陈卓负责日常工作。</w:t>
      </w:r>
    </w:p>
    <w:p>
      <w:pPr>
        <w:pStyle w:val="2"/>
        <w:ind w:firstLine="63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特此通知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官庄街道办事处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372" w:firstLineChars="17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  <w:lang w:val="en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96" w:firstLineChars="1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官庄街道党政办公室                   20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1701" w:footer="158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21" w:firstLine="3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ind w:right="21" w:firstLine="360"/>
                            <w:jc w:val="right"/>
                          </w:pP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/>
                              <w:kern w:val="0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ind w:right="21" w:firstLine="360"/>
                      <w:jc w:val="right"/>
                    </w:pP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/>
                        <w:kern w:val="0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 w:ascii="仿宋_GB2312"/>
        <w:sz w:val="28"/>
        <w:szCs w:val="28"/>
      </w:rPr>
    </w:pPr>
    <w:r>
      <w:rPr>
        <w:rFonts w:hint="eastAsia" w:ascii="仿宋_GB2312"/>
        <w:kern w:val="0"/>
        <w:sz w:val="28"/>
        <w:szCs w:val="28"/>
      </w:rPr>
      <w:t xml:space="preserve">— </w:t>
    </w:r>
    <w:r>
      <w:rPr>
        <w:rFonts w:hint="eastAsia" w:ascii="仿宋_GB2312"/>
        <w:kern w:val="0"/>
        <w:sz w:val="28"/>
        <w:szCs w:val="28"/>
      </w:rPr>
      <w:fldChar w:fldCharType="begin"/>
    </w:r>
    <w:r>
      <w:rPr>
        <w:rFonts w:hint="eastAsia" w:ascii="仿宋_GB2312"/>
        <w:kern w:val="0"/>
        <w:sz w:val="28"/>
        <w:szCs w:val="28"/>
      </w:rPr>
      <w:instrText xml:space="preserve"> PAGE </w:instrText>
    </w:r>
    <w:r>
      <w:rPr>
        <w:rFonts w:hint="eastAsia" w:ascii="仿宋_GB2312"/>
        <w:kern w:val="0"/>
        <w:sz w:val="28"/>
        <w:szCs w:val="28"/>
      </w:rPr>
      <w:fldChar w:fldCharType="separate"/>
    </w:r>
    <w:r>
      <w:rPr>
        <w:rFonts w:ascii="仿宋_GB2312"/>
        <w:kern w:val="0"/>
        <w:sz w:val="28"/>
        <w:szCs w:val="28"/>
      </w:rPr>
      <w:t>2</w:t>
    </w:r>
    <w:r>
      <w:rPr>
        <w:rFonts w:hint="eastAsia" w:ascii="仿宋_GB2312"/>
        <w:kern w:val="0"/>
        <w:sz w:val="28"/>
        <w:szCs w:val="28"/>
      </w:rPr>
      <w:fldChar w:fldCharType="end"/>
    </w:r>
    <w:r>
      <w:rPr>
        <w:rFonts w:hint="eastAsia" w:ascii="仿宋_GB2312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91F43"/>
    <w:rsid w:val="3A674F04"/>
    <w:rsid w:val="63091F43"/>
    <w:rsid w:val="63A4178F"/>
    <w:rsid w:val="737E2AAB"/>
    <w:rsid w:val="9FFB2DEA"/>
    <w:rsid w:val="E9FF6039"/>
    <w:rsid w:val="FDFFC95F"/>
    <w:rsid w:val="FEBF4548"/>
    <w:rsid w:val="FFD7A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2022-04-15T07:23:00Z</dcterms:created>
  <dc:creator>久中仙</dc:creator>
  <cp:lastModifiedBy>greatwall</cp:lastModifiedBy>
  <cp:lastPrinted>2022-05-07T19:13:00Z</cp:lastPrinted>
  <dcterms:modified xsi:type="dcterms:W3CDTF">2022-05-07T11:20:32Z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30C96310F2F5459BA27B364F4B0337D1</vt:lpwstr>
  </property>
  <property fmtid="{D5CDD505-2E9C-101B-9397-08002B2CF9AE}" pid="4" name="commondata">
    <vt:lpwstr>eyJoZGlkIjoiNmQzYTJkMTYzNTBiOGJiNDYyZjRjMzAzNzY1NzBjNmIifQ==</vt:lpwstr>
  </property>
</Properties>
</file>