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秀山土家族苗族自治县教育委员会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城乡义务教育</w:t>
      </w:r>
      <w:r>
        <w:rPr>
          <w:rFonts w:hint="default" w:ascii="Times New Roman" w:hAnsi="Times New Roman" w:cs="Times New Roman"/>
          <w:sz w:val="43"/>
          <w:szCs w:val="43"/>
          <w:bdr w:val="none" w:color="auto" w:sz="0" w:space="0"/>
        </w:rPr>
        <w:t>“</w:t>
      </w:r>
      <w:r>
        <w:rPr>
          <w:rFonts w:hint="eastAsia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两免一补</w:t>
      </w:r>
      <w:r>
        <w:rPr>
          <w:rFonts w:hint="default" w:ascii="Times New Roman" w:hAnsi="Times New Roman" w:cs="Times New Roman"/>
          <w:sz w:val="43"/>
          <w:szCs w:val="43"/>
          <w:bdr w:val="none" w:color="auto" w:sz="0" w:space="0"/>
        </w:rPr>
        <w:t>”</w:t>
      </w:r>
      <w:r>
        <w:rPr>
          <w:rFonts w:hint="eastAsia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sz w:val="31"/>
          <w:szCs w:val="31"/>
          <w:bdr w:val="none" w:color="auto" w:sz="0" w:space="0"/>
        </w:rPr>
        <w:t>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2022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一、免学费、课本费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资助对象：在校就读，具有正式学籍的所有义务教育阶段学生。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资助标准：全免。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办理时间：每学期开学报名工作时。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二、家庭经济困难寄宿生生活补助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对象：在校就读，具有正式学籍的义务教育阶段家庭经济困难寄宿生（脱贫户子女、脱贫不稳定户子女、边缘易致贫户子女、突发严重困难户子女、低保家庭子女、贫困残疾学生、孤儿、特困救助学生、烈士子女、家庭主要成员患重大疾病或因重大灾害造成家庭经济困难子女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资助标准：小学生每生每年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1000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元；中学生每生每年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1250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申请方式：符合条件的学生持全家户口簿向就读学校申请。学校在收到财政拨款后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个工作日内将资助金打到学生或家长的银行卡中。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4.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办理时间：每学期开学后十个工作日内。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三、脱贫户、脱贫不稳定户非寄宿生生活补助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资助对象：在校就读，具有正式学籍的义务教育阶段家庭经济困难非寄宿生脱贫户，脱贫不稳定户子女。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资助标准：未享受营养午餐政策的小学生每生每年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1200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元；中学生每生每年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1400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,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已享受营养改善计划补助资金的一并纳入计算，不得重复享受。资金拨付到学校用于免费为脱贫户，脱贫不稳定户子女提供午餐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,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不发现金给学生或家长。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申请方式：符合条件的学生持全家户口簿向就读学校申请。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4.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办理时间：每学期开学报名工作时。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四、非寄宿非脱贫户，非脱贫不稳定户家庭经济困难学生生活补助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对象：在校就读，具有正式学籍的义务教育非寄宿非脱贫户，非脱贫不稳定户的突发严重困难户学生、边缘易致贫学生、低保学生、贫困残疾学生、孤儿、特困救助学生、烈士子女、家庭主要成员患重大疾病或因重大灾害造成家庭经济困难子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资助标准：生活费补助标准为小学每生每年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500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元、初中每生每年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625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元。学校在收到财政拨款后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个工作日内将资助金打到学生或家长的银行卡中。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申请方式：符合条件的学生持全家户口簿向就读学校申请。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4.</w:t>
      </w:r>
      <w:r>
        <w:rPr>
          <w:rFonts w:hint="eastAsia" w:ascii="方正仿宋_GBK" w:hAnsi="方正仿宋_GBK" w:eastAsia="方正仿宋_GBK" w:cs="方正仿宋_GBK"/>
          <w:sz w:val="31"/>
          <w:szCs w:val="31"/>
          <w:bdr w:val="none" w:color="auto" w:sz="0" w:space="0"/>
        </w:rPr>
        <w:t>办理时间：每学期开学后十个工作日内。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2022-06-01T02:06:23Z</dcterms:created>
  <dc:creator>Administrator</dc:creator>
  <cp:lastModifiedBy>熙熙熙熙熙哥</cp:lastModifiedBy>
  <dcterms:modified xsi:type="dcterms:W3CDTF">2022-06-01T02:06:31Z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7F1A0BFB756840E2BA25543ADABFBF82</vt:lpwstr>
  </property>
</Properties>
</file>