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附件6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7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lang w:eastAsia="zh-CN"/>
        </w:rPr>
        <w:t>秀山土家族苗族自治县乡村振兴局</w:t>
      </w:r>
    </w:p>
    <w:p>
      <w:pPr>
        <w:spacing w:line="7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lang w:eastAsia="zh-CN"/>
        </w:rPr>
        <w:t>关于审定批复监测对象的函</w:t>
      </w:r>
      <w:r>
        <w:rPr>
          <w:rFonts w:hint="default" w:ascii="Times New Roman" w:hAnsi="Times New Roman" w:eastAsia="方正小标宋_GBK" w:cs="Times New Roman"/>
          <w:color w:val="auto"/>
          <w:sz w:val="44"/>
        </w:rPr>
        <w:t>（样本）</w:t>
      </w:r>
    </w:p>
    <w:p>
      <w:pPr>
        <w:spacing w:line="584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</w:p>
    <w:p>
      <w:pPr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乡镇人民政府（街道办事处）：</w:t>
      </w:r>
    </w:p>
    <w:p>
      <w:pPr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经县级综合审定，同意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乡镇（街道）上报的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户认定为防止返贫监测对象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（名单附后）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。请立即组织入户采集相关信息，录入全国防返贫监测信息系统。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40"/>
          <w:szCs w:val="40"/>
          <w:lang w:eastAsia="zh-CN"/>
        </w:rPr>
        <w:t>秀山县监测对象审定批复名单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438"/>
        <w:gridCol w:w="1313"/>
        <w:gridCol w:w="1332"/>
        <w:gridCol w:w="1331"/>
        <w:gridCol w:w="781"/>
        <w:gridCol w:w="90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乡镇（街道）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村（社区）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户主姓名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件号码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家庭人口数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返贫致贫风险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</w:p>
    <w:p>
      <w:pPr>
        <w:spacing w:line="58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</w:p>
    <w:p>
      <w:pPr>
        <w:spacing w:line="58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eastAsia="zh-CN"/>
        </w:rPr>
        <w:t>秀山土家族苗族自治县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乡村振兴局（盖章）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                            年　　月  　日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4B74253B"/>
    <w:rsid w:val="4B74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2022-04-29T06:36:00Z</dcterms:created>
  <dc:creator>隘口党政办</dc:creator>
  <cp:lastModifiedBy>隘口党政办</cp:lastModifiedBy>
  <dcterms:modified xsi:type="dcterms:W3CDTF">2022-04-29T06:36:51Z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14E02A4C48F24A71A36AB51DB4B22396</vt:lpwstr>
  </property>
</Properties>
</file>