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7</w:t>
      </w:r>
    </w:p>
    <w:p>
      <w:pPr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</w:rPr>
        <w:t>监测对象风险消除村（社区）级</w:t>
      </w:r>
    </w:p>
    <w:p>
      <w:pPr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</w:rPr>
        <w:t>初选名单（样本）</w:t>
      </w:r>
    </w:p>
    <w:p>
      <w:pPr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我村/社区于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日召开村民代表会议（实际参会代表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人），评议防止返贫监测对象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人达到风险消除标准，通过村级评议初选，同意标注风险消除。现予公示，如有异议，请自即日起5个工作日内向村委会提出意见。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40"/>
          <w:szCs w:val="40"/>
          <w:lang w:val="en-US" w:eastAsia="zh-CN"/>
        </w:rPr>
        <w:t>____</w:t>
      </w:r>
      <w:r>
        <w:rPr>
          <w:rFonts w:hint="default" w:ascii="Times New Roman" w:hAnsi="Times New Roman" w:eastAsia="方正黑体_GBK" w:cs="Times New Roman"/>
          <w:color w:val="auto"/>
          <w:sz w:val="40"/>
          <w:szCs w:val="40"/>
          <w:lang w:eastAsia="zh-CN"/>
        </w:rPr>
        <w:t>村（社区）民主评议风险消除对象名单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134"/>
        <w:gridCol w:w="1043"/>
        <w:gridCol w:w="878"/>
        <w:gridCol w:w="881"/>
        <w:gridCol w:w="925"/>
        <w:gridCol w:w="212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村民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小组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帮扶措施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</w:tbl>
    <w:p>
      <w:pPr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监督电话：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</w:t>
      </w:r>
    </w:p>
    <w:p>
      <w:pPr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村民委员会（盖章）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                           年　　月  　日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27E922E7"/>
    <w:rsid w:val="27E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2022-04-29T06:36:00Z</dcterms:created>
  <dc:creator>隘口党政办</dc:creator>
  <cp:lastModifiedBy>隘口党政办</cp:lastModifiedBy>
  <dcterms:modified xsi:type="dcterms:W3CDTF">2022-04-29T06:37:04Z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2877A257169E43DAAE3C8A94C5661610</vt:lpwstr>
  </property>
</Properties>
</file>