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833" w:type="dxa"/>
        <w:jc w:val="center"/>
        <w:tblInd w:w="0" w:type="dxa"/>
        <w:tblLayout w:type="fixed"/>
        <w:tblCellMar>
          <w:top w:w="0" w:type="dxa"/>
          <w:left w:w="108" w:type="dxa"/>
          <w:bottom w:w="0" w:type="dxa"/>
          <w:right w:w="108" w:type="dxa"/>
        </w:tblCellMar>
      </w:tblPr>
      <w:tblGrid>
        <w:gridCol w:w="8833"/>
      </w:tblGrid>
      <w:tr>
        <w:tblPrEx>
          <w:tblLayout w:type="fixed"/>
          <w:tblCellMar>
            <w:top w:w="0" w:type="dxa"/>
            <w:left w:w="108" w:type="dxa"/>
            <w:bottom w:w="0" w:type="dxa"/>
            <w:right w:w="108" w:type="dxa"/>
          </w:tblCellMar>
        </w:tblPrEx>
        <w:trPr>
          <w:trHeight w:val="702" w:hRule="atLeast"/>
          <w:jc w:val="center"/>
        </w:trPr>
        <w:tc>
          <w:tcPr>
            <w:tcW w:w="8833" w:type="dxa"/>
            <w:vAlign w:val="center"/>
          </w:tcPr>
          <w:p>
            <w:pPr>
              <w:rPr>
                <w:rFonts w:eastAsia="方正小标宋简体"/>
                <w:color w:val="FF0000"/>
                <w:w w:val="80"/>
                <w:szCs w:val="33"/>
              </w:rPr>
            </w:pPr>
            <w:bookmarkStart w:id="0" w:name="_GoBack"/>
          </w:p>
        </w:tc>
      </w:tr>
      <w:bookmarkEnd w:id="0"/>
      <w:tr>
        <w:tblPrEx>
          <w:tblLayout w:type="fixed"/>
          <w:tblCellMar>
            <w:top w:w="0" w:type="dxa"/>
            <w:left w:w="108" w:type="dxa"/>
            <w:bottom w:w="0" w:type="dxa"/>
            <w:right w:w="108" w:type="dxa"/>
          </w:tblCellMar>
        </w:tblPrEx>
        <w:trPr>
          <w:trHeight w:val="2495" w:hRule="exact"/>
          <w:jc w:val="center"/>
        </w:trPr>
        <w:tc>
          <w:tcPr>
            <w:tcW w:w="8833" w:type="dxa"/>
            <w:vAlign w:val="center"/>
          </w:tcPr>
          <w:p>
            <w:pPr>
              <w:jc w:val="center"/>
              <w:rPr>
                <w:rFonts w:hint="eastAsia" w:eastAsia="方正小标宋_GBK"/>
                <w:b/>
                <w:color w:val="FF0000"/>
                <w:spacing w:val="-20"/>
                <w:w w:val="45"/>
                <w:sz w:val="138"/>
                <w:szCs w:val="138"/>
                <w:lang w:eastAsia="zh-CN"/>
              </w:rPr>
            </w:pPr>
            <w:r>
              <w:rPr>
                <w:rFonts w:eastAsia="方正小标宋_GBK"/>
                <w:b/>
                <w:bCs w:val="0"/>
                <w:color w:val="FF0000"/>
                <w:spacing w:val="-23"/>
                <w:w w:val="38"/>
                <w:kern w:val="0"/>
                <w:sz w:val="112"/>
                <w:szCs w:val="112"/>
              </w:rPr>
              <w:t>秀山土家族苗族自治县</w:t>
            </w:r>
            <w:r>
              <w:rPr>
                <w:rFonts w:hint="eastAsia" w:eastAsia="方正小标宋_GBK"/>
                <w:b/>
                <w:bCs w:val="0"/>
                <w:color w:val="FF0000"/>
                <w:spacing w:val="-23"/>
                <w:w w:val="38"/>
                <w:kern w:val="0"/>
                <w:sz w:val="112"/>
                <w:szCs w:val="112"/>
                <w:lang w:eastAsia="zh-CN"/>
              </w:rPr>
              <w:t>住房和城乡建设委员会文件</w:t>
            </w:r>
          </w:p>
        </w:tc>
      </w:tr>
      <w:tr>
        <w:tblPrEx>
          <w:tblLayout w:type="fixed"/>
          <w:tblCellMar>
            <w:top w:w="0" w:type="dxa"/>
            <w:left w:w="108" w:type="dxa"/>
            <w:bottom w:w="0" w:type="dxa"/>
            <w:right w:w="108" w:type="dxa"/>
          </w:tblCellMar>
        </w:tblPrEx>
        <w:trPr>
          <w:trHeight w:val="1381" w:hRule="atLeast"/>
          <w:jc w:val="center"/>
        </w:trPr>
        <w:tc>
          <w:tcPr>
            <w:tcW w:w="8833" w:type="dxa"/>
            <w:vAlign w:val="bottom"/>
          </w:tcPr>
          <w:p>
            <w:pPr>
              <w:spacing w:line="480" w:lineRule="exact"/>
              <w:jc w:val="center"/>
              <w:rPr>
                <w:rFonts w:hint="default" w:ascii="Times New Roman" w:hAnsi="Times New Roman" w:eastAsia="方正仿宋_GBK" w:cs="Times New Roman"/>
                <w:sz w:val="34"/>
                <w:szCs w:val="34"/>
              </w:rPr>
            </w:pPr>
            <w:r>
              <w:rPr>
                <w:rFonts w:hint="default" w:ascii="Times New Roman" w:hAnsi="Times New Roman" w:eastAsia="方正仿宋_GBK" w:cs="Times New Roman"/>
                <w:sz w:val="34"/>
                <w:szCs w:val="34"/>
              </w:rPr>
              <w:t>秀</w:t>
            </w:r>
            <w:r>
              <w:rPr>
                <w:rFonts w:hint="eastAsia" w:ascii="Times New Roman" w:hAnsi="Times New Roman" w:eastAsia="方正仿宋_GBK" w:cs="Times New Roman"/>
                <w:sz w:val="34"/>
                <w:szCs w:val="34"/>
                <w:lang w:eastAsia="zh-CN"/>
              </w:rPr>
              <w:t>住建发</w:t>
            </w:r>
            <w:r>
              <w:rPr>
                <w:rFonts w:hint="default" w:ascii="Times New Roman" w:hAnsi="Times New Roman" w:eastAsia="方正仿宋_GBK" w:cs="Times New Roman"/>
                <w:sz w:val="34"/>
                <w:szCs w:val="34"/>
              </w:rPr>
              <w:t>〔</w:t>
            </w:r>
            <w:r>
              <w:rPr>
                <w:rFonts w:hint="eastAsia" w:ascii="Times New Roman" w:hAnsi="Times New Roman" w:eastAsia="方正仿宋_GBK" w:cs="Times New Roman"/>
                <w:sz w:val="34"/>
                <w:szCs w:val="34"/>
                <w:lang w:val="en-US" w:eastAsia="zh-CN"/>
              </w:rPr>
              <w:t>2019</w:t>
            </w:r>
            <w:r>
              <w:rPr>
                <w:rFonts w:hint="default" w:ascii="Times New Roman" w:hAnsi="Times New Roman" w:eastAsia="方正仿宋_GBK" w:cs="Times New Roman"/>
                <w:sz w:val="34"/>
                <w:szCs w:val="34"/>
              </w:rPr>
              <w:t>〕</w:t>
            </w:r>
            <w:r>
              <w:rPr>
                <w:rFonts w:hint="eastAsia" w:ascii="Times New Roman" w:hAnsi="Times New Roman" w:eastAsia="方正仿宋_GBK" w:cs="Times New Roman"/>
                <w:sz w:val="34"/>
                <w:szCs w:val="34"/>
                <w:lang w:val="en-US" w:eastAsia="zh-CN"/>
              </w:rPr>
              <w:t>28</w:t>
            </w:r>
            <w:r>
              <w:rPr>
                <w:rFonts w:hint="default" w:ascii="Times New Roman" w:hAnsi="Times New Roman" w:eastAsia="方正仿宋_GBK" w:cs="Times New Roman"/>
                <w:sz w:val="34"/>
                <w:szCs w:val="34"/>
              </w:rPr>
              <w:t>号</w:t>
            </w:r>
          </w:p>
          <w:p>
            <w:pPr>
              <w:spacing w:line="540" w:lineRule="exact"/>
              <w:jc w:val="center"/>
              <w:rPr>
                <w:color w:val="FF0000"/>
                <w:sz w:val="52"/>
                <w:szCs w:val="52"/>
              </w:rPr>
            </w:pPr>
            <w:r>
              <w:rPr>
                <w:color w:val="FF0000"/>
                <w:sz w:val="52"/>
                <w:szCs w:val="52"/>
              </w:rPr>
              <mc:AlternateContent>
                <mc:Choice Requires="wps">
                  <w:drawing>
                    <wp:anchor distT="0" distB="0" distL="114300" distR="114300" simplePos="0" relativeHeight="251660288" behindDoc="0" locked="0" layoutInCell="1" allowOverlap="1">
                      <wp:simplePos x="0" y="0"/>
                      <wp:positionH relativeFrom="column">
                        <wp:posOffset>-71755</wp:posOffset>
                      </wp:positionH>
                      <wp:positionV relativeFrom="paragraph">
                        <wp:posOffset>173355</wp:posOffset>
                      </wp:positionV>
                      <wp:extent cx="5630545" cy="29210"/>
                      <wp:effectExtent l="0" t="13970" r="8255" b="33020"/>
                      <wp:wrapNone/>
                      <wp:docPr id="3" name="直接连接符 3"/>
                      <wp:cNvGraphicFramePr/>
                      <a:graphic xmlns:a="http://schemas.openxmlformats.org/drawingml/2006/main">
                        <a:graphicData uri="http://schemas.microsoft.com/office/word/2010/wordprocessingShape">
                          <wps:wsp>
                            <wps:cNvCnPr/>
                            <wps:spPr>
                              <a:xfrm>
                                <a:off x="0" y="0"/>
                                <a:ext cx="5630545" cy="2921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5pt;margin-top:13.65pt;height:2.3pt;width:443.35pt;z-index:251660288;mso-width-relative:page;mso-height-relative:page;" filled="f" stroked="t" coordsize="21600,21600" o:gfxdata="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BIKP3ZAAAA&#10;CQEAAA8AAAAAAAAAAQAgAAAAIgAAAGRycy9kb3ducmV2LnhtbFBLAQIUABQAAAAIAIdO4kDZXNbV&#10;4wEAAJsDAAAOAAAAAAAAAAEAIAAAACgBAABkcnMvZTJvRG9jLnhtbFBLBQYAAAAABgAGAFkBAAB9&#10;BQAAAAA=&#10;">
                      <v:fill on="f" focussize="0,0"/>
                      <v:stroke weight="2.25pt" color="#FF0000" joinstyle="round"/>
                      <v:imagedata o:title=""/>
                      <o:lock v:ext="edit" aspectratio="f"/>
                    </v:line>
                  </w:pict>
                </mc:Fallback>
              </mc:AlternateContent>
            </w:r>
          </w:p>
        </w:tc>
      </w:tr>
    </w:tbl>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小标宋_GBK" w:hAnsi="方正小标宋_GBK" w:eastAsia="方正小标宋_GBK" w:cs="方正小标宋_GBK"/>
          <w:spacing w:val="-20"/>
          <w:sz w:val="44"/>
          <w:szCs w:val="44"/>
          <w:lang w:eastAsia="zh-CN"/>
        </w:rPr>
      </w:pPr>
      <w:r>
        <w:rPr>
          <w:rFonts w:hint="eastAsia" w:ascii="方正小标宋_GBK" w:hAnsi="方正小标宋_GBK" w:eastAsia="方正小标宋_GBK" w:cs="方正小标宋_GBK"/>
          <w:spacing w:val="-20"/>
          <w:sz w:val="44"/>
          <w:szCs w:val="44"/>
          <w:lang w:eastAsia="zh-CN"/>
        </w:rPr>
        <w:t>秀山土家族苗族自治县住房和城乡建设委员会</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spacing w:val="0"/>
          <w:w w:val="90"/>
          <w:sz w:val="44"/>
          <w:szCs w:val="44"/>
          <w:lang w:val="en-US" w:eastAsia="zh-CN"/>
        </w:rPr>
      </w:pPr>
      <w:r>
        <w:rPr>
          <w:rFonts w:hint="eastAsia" w:ascii="方正小标宋_GBK" w:hAnsi="方正小标宋_GBK" w:eastAsia="方正小标宋_GBK" w:cs="方正小标宋_GBK"/>
          <w:spacing w:val="0"/>
          <w:w w:val="90"/>
          <w:sz w:val="44"/>
          <w:szCs w:val="44"/>
          <w:lang w:eastAsia="zh-CN"/>
        </w:rPr>
        <w:t>关于印发</w:t>
      </w:r>
      <w:r>
        <w:rPr>
          <w:rFonts w:hint="eastAsia" w:ascii="方正小标宋_GBK" w:hAnsi="方正小标宋_GBK" w:eastAsia="方正小标宋_GBK" w:cs="方正小标宋_GBK"/>
          <w:spacing w:val="0"/>
          <w:w w:val="90"/>
          <w:sz w:val="44"/>
          <w:szCs w:val="44"/>
          <w:lang w:val="en-US" w:eastAsia="zh-CN"/>
        </w:rPr>
        <w:t>农村房屋危险等级和住房安全简易评定办法及农村危房改造信息公示制度的通知</w:t>
      </w:r>
    </w:p>
    <w:p>
      <w:pPr>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各街道办事处、乡镇人民政府：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为切实解决农村危房改造工作中农村危房鉴定操作不规范，住房安全评定标准不清，信息公示不规范等方面问题，按照中央脱贫攻坚专项巡视反馈意见及市住房城乡建委相关文件精神，我委对农村危房改造房屋鉴定、住房安全评定、信息公示等相关内容进行了梳理，现将部分办法、制度印发给你们，请参照执行。</w:t>
      </w:r>
    </w:p>
    <w:p>
      <w:pPr>
        <w:keepNext w:val="0"/>
        <w:keepLines w:val="0"/>
        <w:pageBreakBefore w:val="0"/>
        <w:widowControl w:val="0"/>
        <w:kinsoku/>
        <w:wordWrap/>
        <w:overflowPunct/>
        <w:topLinePunct w:val="0"/>
        <w:autoSpaceDE/>
        <w:autoSpaceDN/>
        <w:bidi w:val="0"/>
        <w:adjustRightInd/>
        <w:snapToGrid/>
        <w:spacing w:line="560" w:lineRule="exact"/>
        <w:ind w:firstLine="420"/>
        <w:jc w:val="center"/>
        <w:textAlignment w:val="auto"/>
        <w:outlineLvl w:val="9"/>
        <w:rPr>
          <w:rFonts w:hint="eastAsia" w:ascii="Times New Roman" w:hAnsi="Times New Roman" w:eastAsia="方正仿宋_GBK" w:cs="方正仿宋_GBK"/>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20"/>
        <w:jc w:val="center"/>
        <w:textAlignment w:val="auto"/>
        <w:outlineLvl w:val="9"/>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lang w:eastAsia="zh-CN"/>
        </w:rPr>
        <w:t>秀山土家族苗族自治县住房和城乡建设委员会</w:t>
      </w:r>
    </w:p>
    <w:p>
      <w:pPr>
        <w:keepNext w:val="0"/>
        <w:keepLines w:val="0"/>
        <w:pageBreakBefore w:val="0"/>
        <w:widowControl w:val="0"/>
        <w:kinsoku/>
        <w:wordWrap/>
        <w:overflowPunct/>
        <w:topLinePunct w:val="0"/>
        <w:autoSpaceDE/>
        <w:autoSpaceDN/>
        <w:bidi w:val="0"/>
        <w:adjustRightInd/>
        <w:snapToGrid/>
        <w:spacing w:line="560" w:lineRule="exact"/>
        <w:ind w:firstLine="420"/>
        <w:jc w:val="center"/>
        <w:textAlignment w:val="auto"/>
        <w:outlineLvl w:val="9"/>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lang w:eastAsia="zh-CN"/>
        </w:rPr>
        <w:t>2019年4月26日</w:t>
      </w:r>
    </w:p>
    <w:p>
      <w:pPr>
        <w:keepNext w:val="0"/>
        <w:keepLines w:val="0"/>
        <w:pageBreakBefore w:val="0"/>
        <w:widowControl w:val="0"/>
        <w:kinsoku/>
        <w:wordWrap/>
        <w:overflowPunct/>
        <w:topLinePunct w:val="0"/>
        <w:autoSpaceDE/>
        <w:autoSpaceDN/>
        <w:bidi w:val="0"/>
        <w:adjustRightInd/>
        <w:snapToGrid/>
        <w:spacing w:line="560" w:lineRule="exact"/>
        <w:ind w:firstLine="420"/>
        <w:jc w:val="center"/>
        <w:textAlignment w:val="auto"/>
        <w:outlineLvl w:val="9"/>
        <w:rPr>
          <w:rFonts w:hint="eastAsia" w:ascii="Times New Roman" w:hAnsi="Times New Roman"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eastAsia="方正仿宋_GBK"/>
          <w:sz w:val="32"/>
          <w:szCs w:val="32"/>
          <w:lang w:eastAsia="zh-CN"/>
        </w:rPr>
      </w:pPr>
      <w:r>
        <w:rPr>
          <w:rFonts w:hint="eastAsia" w:ascii="方正小标宋_GBK" w:hAnsi="方正小标宋_GBK" w:eastAsia="方正小标宋_GBK" w:cs="方正小标宋_GBK"/>
          <w:sz w:val="44"/>
          <w:szCs w:val="44"/>
          <w:lang w:val="en-US" w:eastAsia="zh-CN"/>
        </w:rPr>
        <w:t>秀山县农村房屋危险等级简易评定办法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Times New Roman" w:hAnsi="Times New Roman" w:eastAsia="方正黑体_GBK" w:cs="方正黑体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一、C级危房</w:t>
      </w:r>
    </w:p>
    <w:p>
      <w:pPr>
        <w:keepNext w:val="0"/>
        <w:keepLines w:val="0"/>
        <w:pageBreakBefore w:val="0"/>
        <w:widowControl w:val="0"/>
        <w:kinsoku/>
        <w:wordWrap/>
        <w:overflowPunct/>
        <w:topLinePunct w:val="0"/>
        <w:autoSpaceDE/>
        <w:autoSpaceDN/>
        <w:bidi w:val="0"/>
        <w:adjustRightInd/>
        <w:snapToGrid/>
        <w:spacing w:line="540" w:lineRule="exact"/>
        <w:ind w:firstLine="630"/>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C级危房是指房屋部分承重结构不能满足正常使用要求，局部出现险情，构成局部危房。其主要表现特征为：地基基础尚保持稳定；多数承重受力构件出现裂缝，不少部位构件的连接处有损伤现象，部分非承重构件受到破坏较严重。简易评定办法如下：</w:t>
      </w:r>
    </w:p>
    <w:p>
      <w:pPr>
        <w:keepNext w:val="0"/>
        <w:keepLines w:val="0"/>
        <w:pageBreakBefore w:val="0"/>
        <w:widowControl w:val="0"/>
        <w:kinsoku/>
        <w:wordWrap/>
        <w:overflowPunct/>
        <w:topLinePunct w:val="0"/>
        <w:autoSpaceDE/>
        <w:autoSpaceDN/>
        <w:bidi w:val="0"/>
        <w:adjustRightInd/>
        <w:snapToGrid/>
        <w:spacing w:line="540" w:lineRule="exact"/>
        <w:ind w:firstLine="630"/>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1.地基基础：地基基础埋深偏小，出现少量不均匀沉降或损坏，整体尚保持稳定。</w:t>
      </w:r>
    </w:p>
    <w:p>
      <w:pPr>
        <w:keepNext w:val="0"/>
        <w:keepLines w:val="0"/>
        <w:pageBreakBefore w:val="0"/>
        <w:widowControl w:val="0"/>
        <w:kinsoku/>
        <w:wordWrap/>
        <w:overflowPunct/>
        <w:topLinePunct w:val="0"/>
        <w:autoSpaceDE/>
        <w:autoSpaceDN/>
        <w:bidi w:val="0"/>
        <w:adjustRightInd/>
        <w:snapToGrid/>
        <w:spacing w:line="540" w:lineRule="exact"/>
        <w:ind w:firstLine="630"/>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2.墙体：承重墙体存在多处裂缝或部分非承重墙体明显开裂现象；部分承重墙体明显位移和歪闪；承重墙体严重风化；部分山墙转角处和纵、横墙交接处有明显松动、脱闪现象。</w:t>
      </w:r>
    </w:p>
    <w:p>
      <w:pPr>
        <w:keepNext w:val="0"/>
        <w:keepLines w:val="0"/>
        <w:pageBreakBefore w:val="0"/>
        <w:widowControl w:val="0"/>
        <w:kinsoku/>
        <w:wordWrap/>
        <w:overflowPunct/>
        <w:topLinePunct w:val="0"/>
        <w:autoSpaceDE/>
        <w:autoSpaceDN/>
        <w:bidi w:val="0"/>
        <w:adjustRightInd/>
        <w:snapToGrid/>
        <w:spacing w:line="540" w:lineRule="exact"/>
        <w:ind w:firstLine="630"/>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3.梁、柱：混凝土梁、柱表面剥蚀严重出现明显开裂、变形；个别梁柱节点破损和开裂明显。木梁、柱、檩有明显腐朽或虫蛀；梁檩跨中明显弯曲或出现横纹裂缝；梁檩端部出现劈裂；柱身明显歪斜；柱础错位；榫卯节点有破损或有拔榫迹象。</w:t>
      </w:r>
    </w:p>
    <w:p>
      <w:pPr>
        <w:keepNext w:val="0"/>
        <w:keepLines w:val="0"/>
        <w:pageBreakBefore w:val="0"/>
        <w:widowControl w:val="0"/>
        <w:kinsoku/>
        <w:wordWrap/>
        <w:overflowPunct/>
        <w:topLinePunct w:val="0"/>
        <w:autoSpaceDE/>
        <w:autoSpaceDN/>
        <w:bidi w:val="0"/>
        <w:adjustRightInd/>
        <w:snapToGrid/>
        <w:spacing w:line="540" w:lineRule="exact"/>
        <w:ind w:firstLine="630"/>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4.木屋架：有明显腐朽或虫蛀；跨中出现横纹裂缝；端部支座移动或松动；屋架在平面内或平面外明显歪斜；榫卯节点有破损或有拔榫迹象。</w:t>
      </w:r>
    </w:p>
    <w:p>
      <w:pPr>
        <w:keepNext w:val="0"/>
        <w:keepLines w:val="0"/>
        <w:pageBreakBefore w:val="0"/>
        <w:widowControl w:val="0"/>
        <w:kinsoku/>
        <w:wordWrap/>
        <w:overflowPunct/>
        <w:topLinePunct w:val="0"/>
        <w:autoSpaceDE/>
        <w:autoSpaceDN/>
        <w:bidi w:val="0"/>
        <w:adjustRightInd/>
        <w:snapToGrid/>
        <w:spacing w:line="540" w:lineRule="exact"/>
        <w:ind w:firstLine="630"/>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5.楼、屋面：楼、屋面开裂；楼、屋面板与墙、梁搭接处有松动和明显裂缝；橡、瓦有部分损坏。</w:t>
      </w:r>
    </w:p>
    <w:p>
      <w:pPr>
        <w:keepNext w:val="0"/>
        <w:keepLines w:val="0"/>
        <w:pageBreakBefore w:val="0"/>
        <w:widowControl w:val="0"/>
        <w:kinsoku/>
        <w:wordWrap/>
        <w:overflowPunct/>
        <w:topLinePunct w:val="0"/>
        <w:autoSpaceDE/>
        <w:autoSpaceDN/>
        <w:bidi w:val="0"/>
        <w:adjustRightInd/>
        <w:snapToGrid/>
        <w:spacing w:line="540" w:lineRule="exact"/>
        <w:ind w:firstLine="630"/>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发现上列现象或出现所述现象之外的较严重结构安全隐患则可评定所评房屋为C级危房。</w:t>
      </w:r>
    </w:p>
    <w:p>
      <w:pPr>
        <w:keepNext w:val="0"/>
        <w:keepLines w:val="0"/>
        <w:pageBreakBefore w:val="0"/>
        <w:widowControl w:val="0"/>
        <w:kinsoku/>
        <w:wordWrap/>
        <w:overflowPunct/>
        <w:topLinePunct w:val="0"/>
        <w:autoSpaceDE/>
        <w:autoSpaceDN/>
        <w:bidi w:val="0"/>
        <w:adjustRightInd/>
        <w:snapToGrid/>
        <w:spacing w:line="540" w:lineRule="exact"/>
        <w:ind w:firstLine="630"/>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原则上C级危房采用加固改造方式。</w:t>
      </w:r>
    </w:p>
    <w:p>
      <w:pPr>
        <w:keepNext w:val="0"/>
        <w:keepLines w:val="0"/>
        <w:pageBreakBefore w:val="0"/>
        <w:widowControl w:val="0"/>
        <w:kinsoku/>
        <w:wordWrap/>
        <w:overflowPunct/>
        <w:topLinePunct w:val="0"/>
        <w:autoSpaceDE/>
        <w:autoSpaceDN/>
        <w:bidi w:val="0"/>
        <w:adjustRightInd/>
        <w:snapToGrid/>
        <w:spacing w:line="540" w:lineRule="exact"/>
        <w:ind w:firstLine="630"/>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二、D级危房</w:t>
      </w:r>
    </w:p>
    <w:p>
      <w:pPr>
        <w:keepNext w:val="0"/>
        <w:keepLines w:val="0"/>
        <w:pageBreakBefore w:val="0"/>
        <w:widowControl w:val="0"/>
        <w:kinsoku/>
        <w:wordWrap/>
        <w:overflowPunct/>
        <w:topLinePunct w:val="0"/>
        <w:autoSpaceDE/>
        <w:autoSpaceDN/>
        <w:bidi w:val="0"/>
        <w:adjustRightInd/>
        <w:snapToGrid/>
        <w:spacing w:line="540" w:lineRule="exact"/>
        <w:ind w:firstLine="630"/>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D级危房是指房屋已不能满足正常使用要求，房屋整体出现险情，构成整栋危房。其主要表现特征为：地基基础出现损害；多数承重受力构件破损严重，结构构造及连接受到严重损坏；结构整体牢固性差，局部存在坍塌的隐患。简易评定办法如下：</w:t>
      </w:r>
    </w:p>
    <w:p>
      <w:pPr>
        <w:keepNext w:val="0"/>
        <w:keepLines w:val="0"/>
        <w:pageBreakBefore w:val="0"/>
        <w:widowControl w:val="0"/>
        <w:kinsoku/>
        <w:wordWrap/>
        <w:overflowPunct/>
        <w:topLinePunct w:val="0"/>
        <w:autoSpaceDE/>
        <w:autoSpaceDN/>
        <w:bidi w:val="0"/>
        <w:adjustRightInd/>
        <w:snapToGrid/>
        <w:spacing w:line="540" w:lineRule="exact"/>
        <w:ind w:firstLine="630"/>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1.地基基础：地基基础严重沉降，出现局部或整体坍塌等现象，地基结构失去稳定或将要失去稳定。</w:t>
      </w:r>
    </w:p>
    <w:p>
      <w:pPr>
        <w:keepNext w:val="0"/>
        <w:keepLines w:val="0"/>
        <w:pageBreakBefore w:val="0"/>
        <w:widowControl w:val="0"/>
        <w:kinsoku/>
        <w:wordWrap/>
        <w:overflowPunct/>
        <w:topLinePunct w:val="0"/>
        <w:autoSpaceDE/>
        <w:autoSpaceDN/>
        <w:bidi w:val="0"/>
        <w:adjustRightInd/>
        <w:snapToGrid/>
        <w:spacing w:line="540" w:lineRule="exact"/>
        <w:ind w:firstLine="630"/>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2.墙体：承重墙有明显歪闪、局部酥碎倒塌或有即将倒塌倾向；墙角处和纵、横墙交接处普遍松动和开裂；非承重墙、女儿墙局部倒塌或严重开裂。</w:t>
      </w:r>
    </w:p>
    <w:p>
      <w:pPr>
        <w:keepNext w:val="0"/>
        <w:keepLines w:val="0"/>
        <w:pageBreakBefore w:val="0"/>
        <w:widowControl w:val="0"/>
        <w:kinsoku/>
        <w:wordWrap/>
        <w:overflowPunct/>
        <w:topLinePunct w:val="0"/>
        <w:autoSpaceDE/>
        <w:autoSpaceDN/>
        <w:bidi w:val="0"/>
        <w:adjustRightInd/>
        <w:snapToGrid/>
        <w:spacing w:line="540" w:lineRule="exact"/>
        <w:ind w:firstLine="630"/>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3.梁、柱：混凝土梁、柱节点破坏严重；梁、柱开裂现象普遍；梁、柱有明显变形和位移；部分柱基座滑移严重，有歪闪和局部倒塌。木梁、柱、檩严重腐朽或虫蛀；梁檩跨中严重弯曲或出现严重横纹裂缝；柱身严重歪斜；柱础严重错位；榫卯节点失效或有多处拔榫。</w:t>
      </w:r>
    </w:p>
    <w:p>
      <w:pPr>
        <w:keepNext w:val="0"/>
        <w:keepLines w:val="0"/>
        <w:pageBreakBefore w:val="0"/>
        <w:widowControl w:val="0"/>
        <w:kinsoku/>
        <w:wordWrap/>
        <w:overflowPunct/>
        <w:topLinePunct w:val="0"/>
        <w:autoSpaceDE/>
        <w:autoSpaceDN/>
        <w:bidi w:val="0"/>
        <w:adjustRightInd/>
        <w:snapToGrid/>
        <w:spacing w:line="540" w:lineRule="exact"/>
        <w:ind w:firstLine="630"/>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4.木屋架：严重腐朽或虫蛀；跨中出现严重横纹裂缝；端部支座失效；屋架在平面内或平面外严重歪斜；榫卯节点失效或有多处拔榫。</w:t>
      </w:r>
    </w:p>
    <w:p>
      <w:pPr>
        <w:keepNext w:val="0"/>
        <w:keepLines w:val="0"/>
        <w:pageBreakBefore w:val="0"/>
        <w:widowControl w:val="0"/>
        <w:kinsoku/>
        <w:wordWrap/>
        <w:overflowPunct/>
        <w:topLinePunct w:val="0"/>
        <w:autoSpaceDE/>
        <w:autoSpaceDN/>
        <w:bidi w:val="0"/>
        <w:adjustRightInd/>
        <w:snapToGrid/>
        <w:spacing w:line="540" w:lineRule="exact"/>
        <w:ind w:firstLine="630"/>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5.楼、屋面：楼、屋面板开裂现象普遍，部分严重开裂；楼、屋面板与墙、梁搭接处有松动和严重裂缝，部分屋面板塌落；橡、瓦损坏严重。</w:t>
      </w:r>
    </w:p>
    <w:p>
      <w:pPr>
        <w:keepNext w:val="0"/>
        <w:keepLines w:val="0"/>
        <w:pageBreakBefore w:val="0"/>
        <w:widowControl w:val="0"/>
        <w:kinsoku/>
        <w:wordWrap/>
        <w:overflowPunct/>
        <w:topLinePunct w:val="0"/>
        <w:autoSpaceDE/>
        <w:autoSpaceDN/>
        <w:bidi w:val="0"/>
        <w:adjustRightInd/>
        <w:snapToGrid/>
        <w:spacing w:line="540" w:lineRule="exact"/>
        <w:ind w:firstLine="630"/>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发现上列现象或出现所述现象之外的严重结构安全隐患则可评定所评房屋为D级危房。</w:t>
      </w:r>
    </w:p>
    <w:p>
      <w:pPr>
        <w:keepNext w:val="0"/>
        <w:keepLines w:val="0"/>
        <w:pageBreakBefore w:val="0"/>
        <w:widowControl w:val="0"/>
        <w:kinsoku/>
        <w:wordWrap/>
        <w:overflowPunct/>
        <w:topLinePunct w:val="0"/>
        <w:autoSpaceDE/>
        <w:autoSpaceDN/>
        <w:bidi w:val="0"/>
        <w:adjustRightInd/>
        <w:snapToGrid/>
        <w:spacing w:line="540" w:lineRule="exact"/>
        <w:ind w:firstLine="630"/>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原则上D级危房采用拆除重建的方式，鼓励具备条件的D级危房除险加固。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秀山县住房安全简易评定办法</w:t>
      </w:r>
    </w:p>
    <w:p>
      <w:pPr>
        <w:keepNext w:val="0"/>
        <w:keepLines w:val="0"/>
        <w:pageBreakBefore w:val="0"/>
        <w:widowControl w:val="0"/>
        <w:kinsoku/>
        <w:wordWrap/>
        <w:overflowPunct/>
        <w:topLinePunct w:val="0"/>
        <w:autoSpaceDE/>
        <w:autoSpaceDN/>
        <w:bidi w:val="0"/>
        <w:adjustRightInd/>
        <w:snapToGrid/>
        <w:spacing w:line="360" w:lineRule="exact"/>
        <w:ind w:firstLine="420"/>
        <w:jc w:val="center"/>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29"/>
        <w:textAlignment w:val="auto"/>
        <w:outlineLvl w:val="9"/>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一、C级危房改造后住房安全简易评定办法</w:t>
      </w:r>
    </w:p>
    <w:p>
      <w:pPr>
        <w:keepNext w:val="0"/>
        <w:keepLines w:val="0"/>
        <w:pageBreakBefore w:val="0"/>
        <w:widowControl w:val="0"/>
        <w:kinsoku/>
        <w:wordWrap/>
        <w:overflowPunct/>
        <w:topLinePunct w:val="0"/>
        <w:autoSpaceDE/>
        <w:autoSpaceDN/>
        <w:bidi w:val="0"/>
        <w:adjustRightInd/>
        <w:snapToGrid/>
        <w:spacing w:line="540" w:lineRule="exact"/>
        <w:ind w:firstLine="629"/>
        <w:textAlignment w:val="auto"/>
        <w:outlineLvl w:val="9"/>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1.对改造后的地基基础进行评定，应至少满足下列要求：地基基础完整稳定，无沉降、形变和裂缝。</w:t>
      </w:r>
    </w:p>
    <w:p>
      <w:pPr>
        <w:keepNext w:val="0"/>
        <w:keepLines w:val="0"/>
        <w:pageBreakBefore w:val="0"/>
        <w:widowControl w:val="0"/>
        <w:kinsoku/>
        <w:wordWrap/>
        <w:overflowPunct/>
        <w:topLinePunct w:val="0"/>
        <w:autoSpaceDE/>
        <w:autoSpaceDN/>
        <w:bidi w:val="0"/>
        <w:adjustRightInd/>
        <w:snapToGrid/>
        <w:spacing w:line="540" w:lineRule="exact"/>
        <w:ind w:firstLine="629"/>
        <w:textAlignment w:val="auto"/>
        <w:outlineLvl w:val="9"/>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2.对改造后的墙体进行评定，应至少满足下列要求：墙体无裂缝，墙面垂直无明显倾斜，交接处无松动和裂缝。</w:t>
      </w:r>
    </w:p>
    <w:p>
      <w:pPr>
        <w:keepNext w:val="0"/>
        <w:keepLines w:val="0"/>
        <w:pageBreakBefore w:val="0"/>
        <w:widowControl w:val="0"/>
        <w:kinsoku/>
        <w:wordWrap/>
        <w:overflowPunct/>
        <w:topLinePunct w:val="0"/>
        <w:autoSpaceDE/>
        <w:autoSpaceDN/>
        <w:bidi w:val="0"/>
        <w:adjustRightInd/>
        <w:snapToGrid/>
        <w:spacing w:line="540" w:lineRule="exact"/>
        <w:ind w:firstLine="629"/>
        <w:textAlignment w:val="auto"/>
        <w:outlineLvl w:val="9"/>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3.对改造后的梁、柱构件进行评定，应至少满足下列要求：几何尺寸方正、均匀，无裂缝变形，节点处无破损，楼板与梁搭接处无松动。</w:t>
      </w:r>
    </w:p>
    <w:p>
      <w:pPr>
        <w:keepNext w:val="0"/>
        <w:keepLines w:val="0"/>
        <w:pageBreakBefore w:val="0"/>
        <w:widowControl w:val="0"/>
        <w:kinsoku/>
        <w:wordWrap/>
        <w:overflowPunct/>
        <w:topLinePunct w:val="0"/>
        <w:autoSpaceDE/>
        <w:autoSpaceDN/>
        <w:bidi w:val="0"/>
        <w:adjustRightInd/>
        <w:snapToGrid/>
        <w:spacing w:line="540" w:lineRule="exact"/>
        <w:ind w:firstLine="629"/>
        <w:textAlignment w:val="auto"/>
        <w:outlineLvl w:val="9"/>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4.对改造后的楼、屋面进行评定，应至少满足下列标准：无裂缝、破损和变形。</w:t>
      </w:r>
    </w:p>
    <w:p>
      <w:pPr>
        <w:keepNext w:val="0"/>
        <w:keepLines w:val="0"/>
        <w:pageBreakBefore w:val="0"/>
        <w:widowControl w:val="0"/>
        <w:kinsoku/>
        <w:wordWrap/>
        <w:overflowPunct/>
        <w:topLinePunct w:val="0"/>
        <w:autoSpaceDE/>
        <w:autoSpaceDN/>
        <w:bidi w:val="0"/>
        <w:adjustRightInd/>
        <w:snapToGrid/>
        <w:spacing w:line="540" w:lineRule="exact"/>
        <w:ind w:firstLine="629"/>
        <w:textAlignment w:val="auto"/>
        <w:outlineLvl w:val="9"/>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5.C级危房改造加固所用的建筑材料，应具备产品合格证明。</w:t>
      </w:r>
    </w:p>
    <w:p>
      <w:pPr>
        <w:keepNext w:val="0"/>
        <w:keepLines w:val="0"/>
        <w:pageBreakBefore w:val="0"/>
        <w:widowControl w:val="0"/>
        <w:kinsoku/>
        <w:wordWrap/>
        <w:overflowPunct/>
        <w:topLinePunct w:val="0"/>
        <w:autoSpaceDE/>
        <w:autoSpaceDN/>
        <w:bidi w:val="0"/>
        <w:adjustRightInd/>
        <w:snapToGrid/>
        <w:spacing w:line="540" w:lineRule="exact"/>
        <w:ind w:firstLine="629"/>
        <w:textAlignment w:val="auto"/>
        <w:outlineLvl w:val="9"/>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二、D级危房改造后住房安全简易评定办法</w:t>
      </w:r>
    </w:p>
    <w:p>
      <w:pPr>
        <w:keepNext w:val="0"/>
        <w:keepLines w:val="0"/>
        <w:pageBreakBefore w:val="0"/>
        <w:widowControl w:val="0"/>
        <w:kinsoku/>
        <w:wordWrap/>
        <w:overflowPunct/>
        <w:topLinePunct w:val="0"/>
        <w:autoSpaceDE/>
        <w:autoSpaceDN/>
        <w:bidi w:val="0"/>
        <w:adjustRightInd/>
        <w:snapToGrid/>
        <w:spacing w:line="540" w:lineRule="exact"/>
        <w:ind w:firstLine="629"/>
        <w:textAlignment w:val="auto"/>
        <w:outlineLvl w:val="9"/>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D级危房改造后住房安全评定除了至少应满足C级危房改造后评定办法要求外，其新建的农房还应满足下列要求：</w:t>
      </w:r>
    </w:p>
    <w:p>
      <w:pPr>
        <w:keepNext w:val="0"/>
        <w:keepLines w:val="0"/>
        <w:pageBreakBefore w:val="0"/>
        <w:widowControl w:val="0"/>
        <w:kinsoku/>
        <w:wordWrap/>
        <w:overflowPunct/>
        <w:topLinePunct w:val="0"/>
        <w:autoSpaceDE/>
        <w:autoSpaceDN/>
        <w:bidi w:val="0"/>
        <w:adjustRightInd/>
        <w:snapToGrid/>
        <w:spacing w:line="540" w:lineRule="exact"/>
        <w:ind w:firstLine="629"/>
        <w:textAlignment w:val="auto"/>
        <w:outlineLvl w:val="9"/>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1.新建农房选址应满足下列要求：农房建设选址必须避让地震活动断裂带、地质灾害隐患点或易发区以及行洪泄洪通道；禁止占用基本农田、禁止占用林地、禁止在公路两侧建筑控制区、地埋管线区、集中饮用水源保护区、电力设施保护区和严重污染及易燃、易爆等区域选址建设。</w:t>
      </w:r>
    </w:p>
    <w:p>
      <w:pPr>
        <w:keepNext w:val="0"/>
        <w:keepLines w:val="0"/>
        <w:pageBreakBefore w:val="0"/>
        <w:widowControl w:val="0"/>
        <w:kinsoku/>
        <w:wordWrap/>
        <w:overflowPunct/>
        <w:topLinePunct w:val="0"/>
        <w:autoSpaceDE/>
        <w:autoSpaceDN/>
        <w:bidi w:val="0"/>
        <w:adjustRightInd/>
        <w:snapToGrid/>
        <w:spacing w:line="540" w:lineRule="exact"/>
        <w:ind w:firstLine="629"/>
        <w:textAlignment w:val="auto"/>
        <w:outlineLvl w:val="9"/>
        <w:rPr>
          <w:rFonts w:hint="eastAsia"/>
          <w:lang w:val="en-US" w:eastAsia="zh-CN"/>
        </w:rPr>
      </w:pPr>
      <w:r>
        <w:rPr>
          <w:rFonts w:hint="eastAsia" w:ascii="Times New Roman" w:hAnsi="Times New Roman" w:eastAsia="方正仿宋_GBK"/>
          <w:sz w:val="32"/>
          <w:szCs w:val="32"/>
          <w:lang w:val="en-US" w:eastAsia="zh-CN"/>
        </w:rPr>
        <w:t>2.新建农房所用建筑材料应满足下列要求：</w:t>
      </w:r>
      <w:r>
        <w:rPr>
          <w:rFonts w:hint="eastAsia" w:ascii="Times New Roman" w:hAnsi="Times New Roman" w:eastAsia="方正仿宋_GBK"/>
          <w:sz w:val="32"/>
          <w:szCs w:val="32"/>
          <w:lang w:eastAsia="zh-CN"/>
        </w:rPr>
        <w:t>钢筋、水泥、烟道、门窗</w:t>
      </w:r>
      <w:r>
        <w:rPr>
          <w:rFonts w:hint="eastAsia" w:ascii="Times New Roman" w:hAnsi="Times New Roman" w:eastAsia="方正仿宋_GBK"/>
          <w:sz w:val="32"/>
          <w:szCs w:val="32"/>
          <w:lang w:val="en-US" w:eastAsia="zh-CN"/>
        </w:rPr>
        <w:t>等主要建筑</w:t>
      </w:r>
      <w:r>
        <w:rPr>
          <w:rFonts w:hint="eastAsia" w:ascii="Times New Roman" w:hAnsi="Times New Roman" w:eastAsia="方正仿宋_GBK"/>
          <w:sz w:val="32"/>
          <w:szCs w:val="32"/>
          <w:lang w:eastAsia="zh-CN"/>
        </w:rPr>
        <w:t>原材料（半成品、构配件）</w:t>
      </w:r>
      <w:r>
        <w:rPr>
          <w:rFonts w:hint="eastAsia" w:ascii="Times New Roman" w:hAnsi="Times New Roman" w:eastAsia="方正仿宋_GBK"/>
          <w:sz w:val="32"/>
          <w:szCs w:val="32"/>
          <w:lang w:val="en-US" w:eastAsia="zh-CN"/>
        </w:rPr>
        <w:t>必须具备产品质量合格证和出场检验报告，混凝土的强度等级必须满足设计要求。</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仿宋_GBK" w:eastAsia="方正仿宋_GBK"/>
          <w:sz w:val="32"/>
          <w:szCs w:val="32"/>
          <w:lang w:val="en-US" w:eastAsia="zh-CN"/>
        </w:rPr>
      </w:pPr>
      <w:r>
        <w:rPr>
          <w:rFonts w:hint="eastAsia" w:ascii="方正小标宋_GBK" w:hAnsi="方正小标宋_GBK" w:eastAsia="方正小标宋_GBK" w:cs="方正小标宋_GBK"/>
          <w:sz w:val="44"/>
          <w:szCs w:val="44"/>
          <w:lang w:val="en-US" w:eastAsia="zh-CN"/>
        </w:rPr>
        <w:t>秀山县农村危房改造信息公示制度</w:t>
      </w:r>
    </w:p>
    <w:p>
      <w:pPr>
        <w:keepNext w:val="0"/>
        <w:keepLines w:val="0"/>
        <w:pageBreakBefore w:val="0"/>
        <w:widowControl w:val="0"/>
        <w:kinsoku/>
        <w:wordWrap/>
        <w:overflowPunct/>
        <w:topLinePunct w:val="0"/>
        <w:autoSpaceDE/>
        <w:autoSpaceDN/>
        <w:bidi w:val="0"/>
        <w:adjustRightInd/>
        <w:snapToGrid/>
        <w:spacing w:line="360" w:lineRule="exact"/>
        <w:ind w:firstLine="629"/>
        <w:textAlignment w:val="auto"/>
        <w:outlineLvl w:val="9"/>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outlineLvl w:val="9"/>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一、公示内容</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outlineLvl w:val="9"/>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各乡镇（街道）应对拟纳入农村危房改造对象户的相关信息进行公示，包括农户基本信息、家庭现状、住房条件、经济收入、是否接受过其他渠道的建房补助、危房等级鉴定结果、享受补助标准、计划改造方式等情况。</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outlineLvl w:val="9"/>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二、公示方式</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outlineLvl w:val="9"/>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公示方式主要通过村级、乡镇政务公开栏进行张榜公示。有条件的村可采用手机信息推送、广播等形式及时向本村所有农户告知公示信息。有条件的乡镇（街道）可将审核结果在县级主要媒体进行公示。</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outlineLvl w:val="9"/>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三、公示范围</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outlineLvl w:val="9"/>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拟纳入农村危房改造对象户的相关信息公示，应在村级范围、镇级范围内进行两级公示。</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outlineLvl w:val="9"/>
        <w:rPr>
          <w:rFonts w:hint="eastAsia" w:ascii="Times New Roman" w:hAnsi="Times New Roman" w:eastAsia="方正仿宋_GBK"/>
          <w:sz w:val="32"/>
          <w:szCs w:val="32"/>
          <w:lang w:val="en-US" w:eastAsia="zh-CN"/>
        </w:rPr>
      </w:pPr>
      <w:r>
        <w:rPr>
          <w:rFonts w:hint="eastAsia" w:ascii="Times New Roman" w:hAnsi="Times New Roman" w:eastAsia="方正楷体_GBK" w:cs="方正楷体_GBK"/>
          <w:sz w:val="32"/>
          <w:szCs w:val="32"/>
          <w:lang w:val="en-US" w:eastAsia="zh-CN"/>
        </w:rPr>
        <w:t>一是村级公示。</w:t>
      </w:r>
      <w:r>
        <w:rPr>
          <w:rFonts w:hint="eastAsia" w:ascii="Times New Roman" w:hAnsi="Times New Roman" w:eastAsia="方正仿宋_GBK"/>
          <w:sz w:val="32"/>
          <w:szCs w:val="32"/>
          <w:lang w:val="en-US" w:eastAsia="zh-CN"/>
        </w:rPr>
        <w:t>在村级评议结束后，村（居）委会应将评议结果在村务公开栏进行张榜公示，公示内容应当包括但不仅限于通过村评议的农户基本信息、家庭现状、住房条件、经济收入、是否接受过其他渠道的建房补助等情况。公示期满无异议后，所在村（居）委会应及时将农户申请材料、民主评议记录、张榜公示单、村民反馈意见等材料整理上报乡镇（街道）。</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outlineLvl w:val="9"/>
        <w:rPr>
          <w:rFonts w:hint="eastAsia" w:ascii="Times New Roman" w:hAnsi="Times New Roman" w:eastAsia="方正仿宋_GBK"/>
          <w:sz w:val="32"/>
          <w:szCs w:val="32"/>
          <w:lang w:val="en-US" w:eastAsia="zh-CN"/>
        </w:rPr>
      </w:pPr>
      <w:r>
        <w:rPr>
          <w:rFonts w:hint="eastAsia" w:ascii="Times New Roman" w:hAnsi="Times New Roman" w:eastAsia="方正楷体_GBK" w:cs="方正楷体_GBK"/>
          <w:sz w:val="32"/>
          <w:szCs w:val="32"/>
          <w:lang w:val="en-US" w:eastAsia="zh-CN"/>
        </w:rPr>
        <w:t>二是乡镇公示。</w:t>
      </w:r>
      <w:r>
        <w:rPr>
          <w:rFonts w:hint="eastAsia" w:ascii="Times New Roman" w:hAnsi="Times New Roman" w:eastAsia="方正仿宋_GBK"/>
          <w:sz w:val="32"/>
          <w:szCs w:val="32"/>
          <w:lang w:val="en-US" w:eastAsia="zh-CN"/>
        </w:rPr>
        <w:t>乡镇（街道）接到村（居）委会的申报材料后，应组织工作人员进行实地核实，做到户户见面。同时提出审核意见，并经乡镇（街道）集体研究通过后，将拟补助对象名单、贫困类型、危房等级、补助标准等审核结果，在乡镇政务公开栏进行公示。公示期满无异议后，乡镇（街道）政府（办事处）应将审核结果上报县城乡建设部门。</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outlineLvl w:val="9"/>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四、公示时间</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outlineLvl w:val="9"/>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村级公示、乡镇公示时间均不得少于7日。</w:t>
      </w:r>
    </w:p>
    <w:p>
      <w:pPr>
        <w:pStyle w:val="2"/>
        <w:rPr>
          <w:rFonts w:hint="eastAsia" w:ascii="Times New Roman" w:hAnsi="Times New Roman" w:eastAsia="方正仿宋_GBK"/>
          <w:sz w:val="32"/>
          <w:szCs w:val="32"/>
          <w:lang w:val="en-US" w:eastAsia="zh-CN"/>
        </w:rPr>
      </w:pPr>
    </w:p>
    <w:p>
      <w:pPr>
        <w:pStyle w:val="2"/>
        <w:rPr>
          <w:rFonts w:hint="eastAsia" w:ascii="Times New Roman" w:hAnsi="Times New Roman" w:eastAsia="方正仿宋_GBK"/>
          <w:sz w:val="32"/>
          <w:szCs w:val="32"/>
          <w:lang w:val="en-US" w:eastAsia="zh-CN"/>
        </w:rPr>
      </w:pPr>
    </w:p>
    <w:p>
      <w:pPr>
        <w:pStyle w:val="2"/>
        <w:rPr>
          <w:rFonts w:hint="eastAsia" w:ascii="Times New Roman" w:hAnsi="Times New Roman" w:eastAsia="方正仿宋_GBK"/>
          <w:sz w:val="32"/>
          <w:szCs w:val="32"/>
          <w:lang w:val="en-US" w:eastAsia="zh-CN"/>
        </w:rPr>
      </w:pPr>
    </w:p>
    <w:p>
      <w:pPr>
        <w:pStyle w:val="2"/>
        <w:rPr>
          <w:rFonts w:hint="eastAsia" w:ascii="Times New Roman" w:hAnsi="Times New Roman" w:eastAsia="方正仿宋_GBK"/>
          <w:sz w:val="32"/>
          <w:szCs w:val="32"/>
          <w:lang w:val="en-US" w:eastAsia="zh-CN"/>
        </w:rPr>
      </w:pPr>
    </w:p>
    <w:p>
      <w:pPr>
        <w:pStyle w:val="2"/>
        <w:rPr>
          <w:rFonts w:hint="eastAsia" w:ascii="Times New Roman" w:hAnsi="Times New Roman" w:eastAsia="方正仿宋_GBK"/>
          <w:sz w:val="32"/>
          <w:szCs w:val="32"/>
          <w:lang w:val="en-US" w:eastAsia="zh-CN"/>
        </w:rPr>
      </w:pPr>
    </w:p>
    <w:p>
      <w:pPr>
        <w:pStyle w:val="2"/>
        <w:rPr>
          <w:rFonts w:hint="eastAsia" w:ascii="Times New Roman" w:hAnsi="Times New Roman" w:eastAsia="方正仿宋_GBK"/>
          <w:sz w:val="32"/>
          <w:szCs w:val="32"/>
          <w:lang w:val="en-US" w:eastAsia="zh-CN"/>
        </w:rPr>
      </w:pPr>
    </w:p>
    <w:p>
      <w:pPr>
        <w:pStyle w:val="2"/>
        <w:rPr>
          <w:rFonts w:hint="eastAsia" w:ascii="Times New Roman" w:hAnsi="Times New Roman" w:eastAsia="方正仿宋_GBK"/>
          <w:sz w:val="32"/>
          <w:szCs w:val="32"/>
          <w:lang w:val="en-US" w:eastAsia="zh-CN"/>
        </w:rPr>
      </w:pPr>
    </w:p>
    <w:p>
      <w:pPr>
        <w:pStyle w:val="2"/>
        <w:rPr>
          <w:rFonts w:hint="eastAsia" w:ascii="Times New Roman" w:hAnsi="Times New Roman" w:eastAsia="方正仿宋_GBK"/>
          <w:sz w:val="32"/>
          <w:szCs w:val="32"/>
          <w:lang w:val="en-US" w:eastAsia="zh-CN"/>
        </w:rPr>
      </w:pPr>
    </w:p>
    <w:p>
      <w:pPr>
        <w:pStyle w:val="2"/>
        <w:rPr>
          <w:rFonts w:hint="eastAsia" w:ascii="Times New Roman" w:hAnsi="Times New Roman" w:eastAsia="方正仿宋_GBK"/>
          <w:sz w:val="32"/>
          <w:szCs w:val="32"/>
          <w:lang w:val="en-US" w:eastAsia="zh-CN"/>
        </w:rPr>
      </w:pPr>
    </w:p>
    <w:p>
      <w:pPr>
        <w:pStyle w:val="2"/>
        <w:rPr>
          <w:rFonts w:hint="eastAsia" w:ascii="Times New Roman" w:hAnsi="Times New Roman" w:eastAsia="方正仿宋_GBK"/>
          <w:sz w:val="32"/>
          <w:szCs w:val="32"/>
          <w:lang w:val="en-US" w:eastAsia="zh-CN"/>
        </w:rPr>
      </w:pPr>
    </w:p>
    <w:p>
      <w:pPr>
        <w:pStyle w:val="2"/>
        <w:rPr>
          <w:rFonts w:hint="eastAsia" w:ascii="Times New Roman" w:hAnsi="Times New Roman" w:eastAsia="方正仿宋_GBK"/>
          <w:sz w:val="32"/>
          <w:szCs w:val="32"/>
          <w:lang w:val="en-US" w:eastAsia="zh-CN"/>
        </w:rPr>
      </w:pPr>
    </w:p>
    <w:p>
      <w:pPr>
        <w:pStyle w:val="2"/>
        <w:rPr>
          <w:rFonts w:hint="eastAsia" w:ascii="Times New Roman" w:hAnsi="Times New Roman" w:eastAsia="方正仿宋_GBK"/>
          <w:sz w:val="32"/>
          <w:szCs w:val="32"/>
          <w:lang w:val="en-US" w:eastAsia="zh-CN"/>
        </w:rPr>
      </w:pPr>
    </w:p>
    <w:p>
      <w:pPr>
        <w:keepNext w:val="0"/>
        <w:keepLines w:val="0"/>
        <w:pageBreakBefore w:val="0"/>
        <w:widowControl w:val="0"/>
        <w:tabs>
          <w:tab w:val="left" w:pos="287"/>
        </w:tabs>
        <w:kinsoku/>
        <w:wordWrap/>
        <w:overflowPunct/>
        <w:topLinePunct w:val="0"/>
        <w:autoSpaceDE/>
        <w:autoSpaceDN/>
        <w:bidi w:val="0"/>
        <w:adjustRightInd/>
        <w:snapToGrid/>
        <w:spacing w:line="600" w:lineRule="exact"/>
        <w:ind w:firstLine="3920" w:firstLineChars="1400"/>
        <w:textAlignment w:val="auto"/>
        <w:outlineLvl w:val="9"/>
        <w:rPr>
          <w:rFonts w:hint="eastAsia" w:eastAsia="方正仿宋_GBK"/>
          <w:spacing w:val="-20"/>
          <w:sz w:val="32"/>
          <w:szCs w:val="32"/>
        </w:rPr>
      </w:pPr>
    </w:p>
    <w:p>
      <w:pPr>
        <w:pStyle w:val="2"/>
        <w:rPr>
          <w:rFonts w:hint="eastAsia" w:eastAsia="方正仿宋_GBK"/>
          <w:spacing w:val="-20"/>
          <w:sz w:val="32"/>
          <w:szCs w:val="32"/>
        </w:rPr>
      </w:pPr>
    </w:p>
    <w:p>
      <w:pPr>
        <w:keepNext w:val="0"/>
        <w:keepLines w:val="0"/>
        <w:pageBreakBefore w:val="0"/>
        <w:widowControl w:val="0"/>
        <w:tabs>
          <w:tab w:val="left" w:pos="287"/>
        </w:tabs>
        <w:kinsoku/>
        <w:wordWrap/>
        <w:overflowPunct/>
        <w:topLinePunct w:val="0"/>
        <w:autoSpaceDE/>
        <w:autoSpaceDN/>
        <w:bidi w:val="0"/>
        <w:adjustRightInd/>
        <w:snapToGrid/>
        <w:spacing w:line="600" w:lineRule="exact"/>
        <w:ind w:firstLine="3920" w:firstLineChars="1400"/>
        <w:textAlignment w:val="auto"/>
        <w:outlineLvl w:val="9"/>
        <w:rPr>
          <w:rFonts w:hint="eastAsia" w:eastAsia="方正仿宋_GBK"/>
          <w:spacing w:val="-20"/>
          <w:sz w:val="32"/>
          <w:szCs w:val="32"/>
        </w:rPr>
      </w:pPr>
    </w:p>
    <w:p>
      <w:pPr>
        <w:pBdr>
          <w:top w:val="single" w:color="auto" w:sz="6" w:space="1"/>
          <w:bottom w:val="single" w:color="auto" w:sz="6" w:space="1"/>
        </w:pBdr>
        <w:snapToGrid w:val="0"/>
        <w:spacing w:line="396" w:lineRule="atLeast"/>
        <w:ind w:firstLine="133" w:firstLineChars="50"/>
        <w:rPr>
          <w:rFonts w:hint="eastAsia" w:ascii="Times New Roman" w:hAnsi="Times New Roman" w:eastAsia="方正仿宋_GBK"/>
          <w:sz w:val="32"/>
          <w:szCs w:val="32"/>
          <w:lang w:val="en-US" w:eastAsia="zh-CN"/>
        </w:rPr>
      </w:pPr>
      <w:r>
        <w:rPr>
          <w:rFonts w:hint="eastAsia" w:ascii="Times New Roman" w:hAnsi="Times New Roman" w:eastAsia="方正仿宋_GBK"/>
          <w:w w:val="95"/>
          <w:sz w:val="28"/>
          <w:szCs w:val="28"/>
        </w:rPr>
        <w:t>秀山土家族苗族自治县城乡建设委员会办公室   201</w:t>
      </w:r>
      <w:r>
        <w:rPr>
          <w:rFonts w:hint="eastAsia" w:ascii="Times New Roman" w:hAnsi="Times New Roman" w:eastAsia="方正仿宋_GBK"/>
          <w:w w:val="95"/>
          <w:sz w:val="28"/>
          <w:szCs w:val="28"/>
          <w:lang w:val="en-US" w:eastAsia="zh-CN"/>
        </w:rPr>
        <w:t>8</w:t>
      </w:r>
      <w:r>
        <w:rPr>
          <w:rFonts w:hint="eastAsia" w:ascii="Times New Roman" w:hAnsi="Times New Roman" w:eastAsia="方正仿宋_GBK"/>
          <w:w w:val="95"/>
          <w:sz w:val="28"/>
          <w:szCs w:val="28"/>
        </w:rPr>
        <w:t>年</w:t>
      </w:r>
      <w:r>
        <w:rPr>
          <w:rFonts w:hint="eastAsia" w:ascii="Times New Roman" w:hAnsi="Times New Roman" w:eastAsia="方正仿宋_GBK"/>
          <w:w w:val="95"/>
          <w:sz w:val="28"/>
          <w:szCs w:val="28"/>
          <w:lang w:val="en-US" w:eastAsia="zh-CN"/>
        </w:rPr>
        <w:t>4</w:t>
      </w:r>
      <w:r>
        <w:rPr>
          <w:rFonts w:hint="eastAsia" w:ascii="Times New Roman" w:hAnsi="Times New Roman" w:eastAsia="方正仿宋_GBK"/>
          <w:w w:val="95"/>
          <w:sz w:val="28"/>
          <w:szCs w:val="28"/>
        </w:rPr>
        <w:t>月</w:t>
      </w:r>
      <w:r>
        <w:rPr>
          <w:rFonts w:hint="eastAsia" w:ascii="Times New Roman" w:hAnsi="Times New Roman" w:eastAsia="方正仿宋_GBK"/>
          <w:w w:val="95"/>
          <w:sz w:val="28"/>
          <w:szCs w:val="28"/>
          <w:lang w:val="en-US" w:eastAsia="zh-CN"/>
        </w:rPr>
        <w:t>28</w:t>
      </w:r>
      <w:r>
        <w:rPr>
          <w:rFonts w:hint="eastAsia" w:ascii="Times New Roman" w:hAnsi="Times New Roman" w:eastAsia="方正仿宋_GBK"/>
          <w:w w:val="95"/>
          <w:sz w:val="28"/>
          <w:szCs w:val="28"/>
        </w:rPr>
        <w:t>日印发</w:t>
      </w:r>
    </w:p>
    <w:sectPr>
      <w:footerReference r:id="rId3" w:type="default"/>
      <w:pgSz w:w="11906" w:h="16838"/>
      <w:pgMar w:top="1327" w:right="1746" w:bottom="132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4281D"/>
    <w:rsid w:val="01330EC8"/>
    <w:rsid w:val="02682D7C"/>
    <w:rsid w:val="085E6770"/>
    <w:rsid w:val="0C0C6E0C"/>
    <w:rsid w:val="0D9A7827"/>
    <w:rsid w:val="0E8D053D"/>
    <w:rsid w:val="1A7708D4"/>
    <w:rsid w:val="1E12539B"/>
    <w:rsid w:val="22DE02DC"/>
    <w:rsid w:val="252C14AF"/>
    <w:rsid w:val="25A03688"/>
    <w:rsid w:val="268E3E6D"/>
    <w:rsid w:val="278855A7"/>
    <w:rsid w:val="2892368B"/>
    <w:rsid w:val="2B5B6BEC"/>
    <w:rsid w:val="2BB014D6"/>
    <w:rsid w:val="2BB55393"/>
    <w:rsid w:val="2ECC26E7"/>
    <w:rsid w:val="34A6485F"/>
    <w:rsid w:val="39AC0ABA"/>
    <w:rsid w:val="42B17A83"/>
    <w:rsid w:val="43BF0B38"/>
    <w:rsid w:val="4CF805A8"/>
    <w:rsid w:val="4EDA4D2C"/>
    <w:rsid w:val="4F9F24CD"/>
    <w:rsid w:val="4FCD47F7"/>
    <w:rsid w:val="50BD052A"/>
    <w:rsid w:val="51DC229A"/>
    <w:rsid w:val="54705459"/>
    <w:rsid w:val="5B20265C"/>
    <w:rsid w:val="5FA52B3D"/>
    <w:rsid w:val="64426C63"/>
    <w:rsid w:val="647E7622"/>
    <w:rsid w:val="6A3969BF"/>
    <w:rsid w:val="6D7C44A4"/>
    <w:rsid w:val="7059768B"/>
    <w:rsid w:val="79216B4B"/>
    <w:rsid w:val="7D0826A4"/>
    <w:rsid w:val="7D5E573F"/>
    <w:rsid w:val="7F642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2019-04-26T07:27:00Z</dcterms:created>
  <dc:creator>Administrator</dc:creator>
  <cp:lastModifiedBy>Administrator</cp:lastModifiedBy>
  <dcterms:modified xsi:type="dcterms:W3CDTF">2019-04-29T01:56:48Z</dcterms:modified>
  <dc:title>秀山土家族苗族自治县住房和城乡建设委员会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