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重庆市医疗保障局重庆市卫生健康委员会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关于进一步降低新型冠状病毒核酸检测项目价格的通知</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各区县（自治县）医疗保障局、卫生健康委，两江新区社会保障局、社会发展局，高新区政务服务和社会事务中心、公共服务局，万盛经开区人力社保局、卫生健康局，各公立医疗机构，有关单位：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国家医疗保障局办公室国务院应对新型冠状病毒肺炎疫情联防联控机制医疗救治组关于进一步降低新冠病毒核酸检测价格和费用的通知》（医保办发〔2021〕45号）精神要求，结合我市实际，经研究，决定进一步降低新型冠状病毒核酸检测项目价格，现将有关事项通知如下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进一步规范新型冠状病毒核酸检测项目，降低检测价格，我市新型冠状病毒核酸检测项目，体外诊断试剂盒不再作为可收费耗材，检测价格含检验相关的试剂等耗材。具体详见附件。调整后价格为各级公立医疗机构最高指导价格，不得上浮，医疗机构可以下浮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同步调整完善新型冠状病毒核酸检测项目（含单、混检）的医保报销属性及报销限制，具体详见附件。核酸检测试剂盒（体外诊断试剂盒）从《重庆市基本医疗保险医用耗材目录（2021 版）》中剔除，不再纳入我市医保报销。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新型冠状病毒核酸检测，属于“应检尽检”的，按规定采用多人混检；属于“愿检尽检”且单日检测人数较多的，可以应用多人混检并计费，也可按单人单检方式检测并计费。按要求，对入境人员、密切接触者、密接的密接等高风险人员在集中隔离期间严格落实单人单检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三、公立医疗机构提供核酸检测服务，应设置专门窗 口、开辟独立区域，优化内部管理流程，采取电子化、信息化的方式为群众提供核酸检测结果推送服务，免费提供纸质报告。单纯进行核酸检测的，无需挂号，公立医疗机构不得收取门诊诊察费（一般诊疗费）。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四、对基层公立医疗机构实行“乡镇采样，区县检测”的，检测费用可由采样公立医疗机构代收，收入分配由检测、采样的公立医疗机构和基层医疗机构双方自行协商。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五、公立医疗机构应主动在醒目位置公示新型冠状病毒核酸检测价格，严格按照规定向患者提供服务并收取费用，规范价格行为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六、各级医疗保障部门在监管中，要将“服务按多人混检进行、收费套用单人单检价格”等情况列入常态化检查事项，各级卫生健康行政部门要加强核酸检测质量监管，确保检测结果准确、可靠。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七、本通知自2021年11月25日零时起执行。 原有政策与本通知不一致的，以本通知为准。鼓励具有核酸检测能力的非公立医疗机构参照执行。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 ：新型冠状病毒核酸检测项目价格表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重庆市医疗保障局</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重庆市卫生健康委员会</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2021年11月19日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pPr>
      <w:r>
        <w:rPr>
          <w:rFonts w:hint="eastAsia" w:ascii="方正仿宋_GBK" w:hAnsi="方正仿宋_GBK" w:eastAsia="方正仿宋_GBK" w:cs="方正仿宋_GBK"/>
          <w:sz w:val="32"/>
          <w:szCs w:val="32"/>
        </w:rPr>
        <w:t>（此件公开发布）</w:t>
      </w:r>
      <w:r>
        <w:rPr>
          <w:rFonts w:hint="eastAsia" w:ascii="方正仿宋_GBK" w:hAnsi="方正仿宋_GBK" w:eastAsia="方正仿宋_GBK" w:cs="方正仿宋_GBK"/>
          <w:sz w:val="32"/>
          <w:szCs w:val="32"/>
          <w:lang w:val="en-US" w:eastAsia="zh-CN"/>
        </w:rPr>
        <w:t xml:space="preserve"> </w:t>
      </w:r>
    </w:p>
    <w:p/>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outlineLvl w:val="9"/>
        <w:rPr>
          <w:rFonts w:ascii="黑体" w:hAnsi="黑体" w:eastAsia="黑体" w:cs="黑体"/>
          <w:sz w:val="32"/>
          <w:szCs w:val="32"/>
        </w:rPr>
      </w:pPr>
      <w:r>
        <w:rPr>
          <w:rFonts w:ascii="黑体" w:hAnsi="黑体" w:eastAsia="黑体" w:cs="黑体"/>
          <w:spacing w:val="-7"/>
          <w:sz w:val="32"/>
          <w:szCs w:val="32"/>
        </w:rPr>
        <w:t>附件</w:t>
      </w:r>
    </w:p>
    <w:p>
      <w:pPr>
        <w:spacing w:before="135" w:line="219" w:lineRule="auto"/>
        <w:ind w:firstLine="3219"/>
        <w:jc w:val="left"/>
        <w:rPr>
          <w:rFonts w:ascii="黑体" w:hAnsi="黑体" w:eastAsia="黑体" w:cs="黑体"/>
          <w:sz w:val="44"/>
          <w:szCs w:val="44"/>
        </w:rPr>
      </w:pPr>
      <w:r>
        <w:rPr>
          <w:rFonts w:ascii="黑体" w:hAnsi="黑体" w:eastAsia="黑体" w:cs="黑体"/>
          <w:spacing w:val="-1"/>
          <w:sz w:val="44"/>
          <w:szCs w:val="44"/>
        </w:rPr>
        <w:t>新型冠状病毒核酸检测项目价格表</w:t>
      </w:r>
    </w:p>
    <w:p>
      <w:pPr>
        <w:spacing w:line="189" w:lineRule="exact"/>
        <w:jc w:val="left"/>
      </w:pPr>
    </w:p>
    <w:tbl>
      <w:tblPr>
        <w:tblStyle w:val="4"/>
        <w:tblW w:w="1393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6"/>
        <w:gridCol w:w="1615"/>
        <w:gridCol w:w="2370"/>
        <w:gridCol w:w="600"/>
        <w:gridCol w:w="570"/>
        <w:gridCol w:w="1035"/>
        <w:gridCol w:w="4020"/>
        <w:gridCol w:w="510"/>
        <w:gridCol w:w="21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1" w:hRule="atLeast"/>
        </w:trPr>
        <w:tc>
          <w:tcPr>
            <w:tcW w:w="1116" w:type="dxa"/>
            <w:vAlign w:val="center"/>
          </w:tcPr>
          <w:p>
            <w:pPr>
              <w:spacing w:before="85" w:line="208" w:lineRule="auto"/>
              <w:jc w:val="center"/>
              <w:rPr>
                <w:rFonts w:ascii="黑体" w:hAnsi="黑体" w:eastAsia="黑体" w:cs="黑体"/>
                <w:sz w:val="24"/>
                <w:szCs w:val="24"/>
              </w:rPr>
            </w:pPr>
            <w:r>
              <w:rPr>
                <w:rFonts w:ascii="黑体" w:hAnsi="黑体" w:eastAsia="黑体" w:cs="黑体"/>
                <w:spacing w:val="-15"/>
                <w:sz w:val="24"/>
                <w:szCs w:val="24"/>
              </w:rPr>
              <w:t>目编码</w:t>
            </w:r>
          </w:p>
        </w:tc>
        <w:tc>
          <w:tcPr>
            <w:tcW w:w="1615" w:type="dxa"/>
            <w:vAlign w:val="center"/>
          </w:tcPr>
          <w:p>
            <w:pPr>
              <w:spacing w:before="178" w:line="231" w:lineRule="auto"/>
              <w:jc w:val="center"/>
              <w:rPr>
                <w:rFonts w:ascii="黑体" w:hAnsi="黑体" w:eastAsia="黑体" w:cs="黑体"/>
                <w:sz w:val="24"/>
                <w:szCs w:val="24"/>
              </w:rPr>
            </w:pPr>
            <w:r>
              <w:rPr>
                <w:rFonts w:ascii="黑体" w:hAnsi="黑体" w:eastAsia="黑体" w:cs="黑体"/>
                <w:spacing w:val="-5"/>
                <w:sz w:val="24"/>
                <w:szCs w:val="24"/>
              </w:rPr>
              <w:t>项目</w:t>
            </w:r>
            <w:r>
              <w:rPr>
                <w:rFonts w:ascii="黑体" w:hAnsi="黑体" w:eastAsia="黑体" w:cs="黑体"/>
                <w:spacing w:val="-6"/>
                <w:sz w:val="24"/>
                <w:szCs w:val="24"/>
              </w:rPr>
              <w:t>名称</w:t>
            </w:r>
          </w:p>
        </w:tc>
        <w:tc>
          <w:tcPr>
            <w:tcW w:w="2370" w:type="dxa"/>
            <w:vAlign w:val="center"/>
          </w:tcPr>
          <w:p>
            <w:pPr>
              <w:spacing w:before="178" w:line="231" w:lineRule="auto"/>
              <w:jc w:val="center"/>
              <w:rPr>
                <w:rFonts w:ascii="黑体" w:hAnsi="黑体" w:eastAsia="黑体" w:cs="黑体"/>
                <w:sz w:val="24"/>
                <w:szCs w:val="24"/>
              </w:rPr>
            </w:pPr>
            <w:r>
              <w:rPr>
                <w:rFonts w:ascii="黑体" w:hAnsi="黑体" w:eastAsia="黑体" w:cs="黑体"/>
                <w:spacing w:val="-5"/>
                <w:sz w:val="24"/>
                <w:szCs w:val="24"/>
              </w:rPr>
              <w:t>项目</w:t>
            </w:r>
            <w:r>
              <w:rPr>
                <w:rFonts w:ascii="黑体" w:hAnsi="黑体" w:eastAsia="黑体" w:cs="黑体"/>
                <w:spacing w:val="-17"/>
                <w:sz w:val="24"/>
                <w:szCs w:val="24"/>
              </w:rPr>
              <w:t>内涵</w:t>
            </w:r>
          </w:p>
        </w:tc>
        <w:tc>
          <w:tcPr>
            <w:tcW w:w="600" w:type="dxa"/>
            <w:vAlign w:val="center"/>
          </w:tcPr>
          <w:p>
            <w:pPr>
              <w:spacing w:before="178" w:line="231" w:lineRule="auto"/>
              <w:jc w:val="center"/>
              <w:rPr>
                <w:rFonts w:ascii="黑体" w:hAnsi="黑体" w:eastAsia="黑体" w:cs="黑体"/>
                <w:sz w:val="24"/>
                <w:szCs w:val="24"/>
              </w:rPr>
            </w:pPr>
            <w:r>
              <w:rPr>
                <w:rFonts w:ascii="黑体" w:hAnsi="黑体" w:eastAsia="黑体" w:cs="黑体"/>
                <w:spacing w:val="-10"/>
                <w:sz w:val="24"/>
                <w:szCs w:val="24"/>
              </w:rPr>
              <w:t>除外</w:t>
            </w:r>
            <w:r>
              <w:rPr>
                <w:rFonts w:ascii="黑体" w:hAnsi="黑体" w:eastAsia="黑体" w:cs="黑体"/>
                <w:spacing w:val="-17"/>
                <w:sz w:val="24"/>
                <w:szCs w:val="24"/>
              </w:rPr>
              <w:t>内容</w:t>
            </w:r>
          </w:p>
        </w:tc>
        <w:tc>
          <w:tcPr>
            <w:tcW w:w="570" w:type="dxa"/>
            <w:vAlign w:val="center"/>
          </w:tcPr>
          <w:p>
            <w:pPr>
              <w:spacing w:before="178" w:line="231" w:lineRule="auto"/>
              <w:jc w:val="center"/>
              <w:rPr>
                <w:rFonts w:ascii="黑体" w:hAnsi="黑体" w:eastAsia="黑体" w:cs="黑体"/>
                <w:sz w:val="24"/>
                <w:szCs w:val="24"/>
              </w:rPr>
            </w:pPr>
            <w:r>
              <w:rPr>
                <w:rFonts w:ascii="黑体" w:hAnsi="黑体" w:eastAsia="黑体" w:cs="黑体"/>
                <w:spacing w:val="-5"/>
                <w:sz w:val="24"/>
                <w:szCs w:val="24"/>
              </w:rPr>
              <w:t>计价</w:t>
            </w:r>
            <w:r>
              <w:rPr>
                <w:rFonts w:ascii="黑体" w:hAnsi="黑体" w:eastAsia="黑体" w:cs="黑体"/>
                <w:spacing w:val="-8"/>
                <w:sz w:val="24"/>
                <w:szCs w:val="24"/>
              </w:rPr>
              <w:t>单位</w:t>
            </w:r>
          </w:p>
        </w:tc>
        <w:tc>
          <w:tcPr>
            <w:tcW w:w="1035" w:type="dxa"/>
            <w:vAlign w:val="center"/>
          </w:tcPr>
          <w:p>
            <w:pPr>
              <w:spacing w:before="26" w:line="208" w:lineRule="auto"/>
              <w:jc w:val="center"/>
              <w:rPr>
                <w:rFonts w:ascii="黑体" w:hAnsi="黑体" w:eastAsia="黑体" w:cs="黑体"/>
                <w:sz w:val="24"/>
                <w:szCs w:val="24"/>
              </w:rPr>
            </w:pPr>
            <w:r>
              <w:rPr>
                <w:rFonts w:ascii="黑体" w:hAnsi="黑体" w:eastAsia="黑体" w:cs="黑体"/>
                <w:spacing w:val="-3"/>
                <w:sz w:val="24"/>
                <w:szCs w:val="24"/>
              </w:rPr>
              <w:t>政府指</w:t>
            </w:r>
            <w:r>
              <w:rPr>
                <w:rFonts w:ascii="黑体" w:hAnsi="黑体" w:eastAsia="黑体" w:cs="黑体"/>
                <w:spacing w:val="-6"/>
                <w:sz w:val="24"/>
                <w:szCs w:val="24"/>
              </w:rPr>
              <w:t>导价</w:t>
            </w:r>
            <w:r>
              <w:rPr>
                <w:rFonts w:ascii="黑体" w:hAnsi="黑体" w:eastAsia="黑体" w:cs="黑体"/>
                <w:spacing w:val="-22"/>
                <w:w w:val="94"/>
                <w:sz w:val="24"/>
                <w:szCs w:val="24"/>
              </w:rPr>
              <w:t>（元）</w:t>
            </w:r>
          </w:p>
        </w:tc>
        <w:tc>
          <w:tcPr>
            <w:tcW w:w="4020" w:type="dxa"/>
            <w:vAlign w:val="center"/>
          </w:tcPr>
          <w:p>
            <w:pPr>
              <w:spacing w:before="85" w:line="208" w:lineRule="auto"/>
              <w:jc w:val="center"/>
              <w:rPr>
                <w:rFonts w:ascii="黑体" w:hAnsi="黑体" w:eastAsia="黑体" w:cs="黑体"/>
                <w:sz w:val="24"/>
                <w:szCs w:val="24"/>
              </w:rPr>
            </w:pPr>
            <w:r>
              <w:rPr>
                <w:rFonts w:ascii="黑体" w:hAnsi="黑体" w:eastAsia="黑体" w:cs="黑体"/>
                <w:spacing w:val="-6"/>
                <w:sz w:val="24"/>
                <w:szCs w:val="24"/>
              </w:rPr>
              <w:t>说明</w:t>
            </w:r>
          </w:p>
        </w:tc>
        <w:tc>
          <w:tcPr>
            <w:tcW w:w="510" w:type="dxa"/>
            <w:vAlign w:val="center"/>
          </w:tcPr>
          <w:p>
            <w:pPr>
              <w:spacing w:before="178" w:line="231" w:lineRule="auto"/>
              <w:jc w:val="center"/>
              <w:rPr>
                <w:rFonts w:ascii="黑体" w:hAnsi="黑体" w:eastAsia="黑体" w:cs="黑体"/>
                <w:sz w:val="24"/>
                <w:szCs w:val="24"/>
              </w:rPr>
            </w:pPr>
            <w:r>
              <w:rPr>
                <w:rFonts w:ascii="黑体" w:hAnsi="黑体" w:eastAsia="黑体" w:cs="黑体"/>
                <w:spacing w:val="-14"/>
                <w:sz w:val="24"/>
                <w:szCs w:val="24"/>
              </w:rPr>
              <w:t>医保</w:t>
            </w:r>
            <w:r>
              <w:rPr>
                <w:rFonts w:ascii="黑体" w:hAnsi="黑体" w:eastAsia="黑体" w:cs="黑体"/>
                <w:spacing w:val="-4"/>
                <w:sz w:val="24"/>
                <w:szCs w:val="24"/>
              </w:rPr>
              <w:t>属性</w:t>
            </w:r>
          </w:p>
        </w:tc>
        <w:tc>
          <w:tcPr>
            <w:tcW w:w="2100" w:type="dxa"/>
            <w:vAlign w:val="center"/>
          </w:tcPr>
          <w:p>
            <w:pPr>
              <w:spacing w:before="85" w:line="208" w:lineRule="auto"/>
              <w:jc w:val="center"/>
              <w:rPr>
                <w:rFonts w:ascii="黑体" w:hAnsi="黑体" w:eastAsia="黑体" w:cs="黑体"/>
                <w:sz w:val="24"/>
                <w:szCs w:val="24"/>
              </w:rPr>
            </w:pPr>
            <w:r>
              <w:rPr>
                <w:rFonts w:ascii="黑体" w:hAnsi="黑体" w:eastAsia="黑体" w:cs="黑体"/>
                <w:spacing w:val="-5"/>
                <w:sz w:val="24"/>
                <w:szCs w:val="24"/>
              </w:rPr>
              <w:t>医保报销限制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12" w:hRule="atLeast"/>
        </w:trPr>
        <w:tc>
          <w:tcPr>
            <w:tcW w:w="1116" w:type="dxa"/>
            <w:vAlign w:val="center"/>
          </w:tcPr>
          <w:p>
            <w:pPr>
              <w:keepNext w:val="0"/>
              <w:keepLines w:val="0"/>
              <w:pageBreakBefore w:val="0"/>
              <w:widowControl w:val="0"/>
              <w:kinsoku/>
              <w:wordWrap/>
              <w:overflowPunct/>
              <w:topLinePunct w:val="0"/>
              <w:autoSpaceDE/>
              <w:autoSpaceDN/>
              <w:bidi w:val="0"/>
              <w:adjustRightInd/>
              <w:snapToGrid/>
              <w:spacing w:before="152" w:line="240" w:lineRule="exact"/>
              <w:jc w:val="center"/>
              <w:textAlignment w:val="auto"/>
              <w:outlineLvl w:val="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250403088</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before="127" w:line="240" w:lineRule="exact"/>
              <w:jc w:val="center"/>
              <w:textAlignment w:val="auto"/>
              <w:outlineLvl w:val="9"/>
              <w:rPr>
                <w:rFonts w:ascii="仿宋" w:hAnsi="仿宋" w:eastAsia="仿宋" w:cs="仿宋"/>
                <w:sz w:val="16"/>
                <w:szCs w:val="16"/>
              </w:rPr>
            </w:pPr>
            <w:r>
              <w:rPr>
                <w:rFonts w:ascii="仿宋" w:hAnsi="仿宋" w:eastAsia="仿宋" w:cs="仿宋"/>
                <w:spacing w:val="-1"/>
                <w:sz w:val="16"/>
                <w:szCs w:val="16"/>
              </w:rPr>
              <w:t>新型冠状病毒核酸检测</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before="35" w:line="240" w:lineRule="exact"/>
              <w:ind w:left="109" w:right="29" w:firstLine="2"/>
              <w:jc w:val="both"/>
              <w:textAlignment w:val="auto"/>
              <w:outlineLvl w:val="9"/>
              <w:rPr>
                <w:rFonts w:ascii="仿宋" w:hAnsi="仿宋" w:eastAsia="仿宋" w:cs="仿宋"/>
                <w:sz w:val="16"/>
                <w:szCs w:val="16"/>
              </w:rPr>
            </w:pPr>
            <w:r>
              <w:rPr>
                <w:rFonts w:ascii="仿宋" w:hAnsi="仿宋" w:eastAsia="仿宋" w:cs="仿宋"/>
                <w:spacing w:val="-8"/>
                <w:sz w:val="16"/>
                <w:szCs w:val="16"/>
              </w:rPr>
              <w:t>样本类型：各种标本</w:t>
            </w:r>
            <w:r>
              <w:rPr>
                <w:rFonts w:ascii="仿宋" w:hAnsi="仿宋" w:eastAsia="仿宋" w:cs="仿宋"/>
                <w:spacing w:val="-53"/>
                <w:sz w:val="16"/>
                <w:szCs w:val="16"/>
              </w:rPr>
              <w:t xml:space="preserve"> </w:t>
            </w:r>
            <w:r>
              <w:rPr>
                <w:rFonts w:ascii="仿宋" w:hAnsi="仿宋" w:eastAsia="仿宋" w:cs="仿宋"/>
                <w:spacing w:val="-8"/>
                <w:sz w:val="16"/>
                <w:szCs w:val="16"/>
              </w:rPr>
              <w:t>。</w:t>
            </w:r>
            <w:r>
              <w:rPr>
                <w:rFonts w:ascii="仿宋" w:hAnsi="仿宋" w:eastAsia="仿宋" w:cs="仿宋"/>
                <w:spacing w:val="-55"/>
                <w:sz w:val="16"/>
                <w:szCs w:val="16"/>
              </w:rPr>
              <w:t xml:space="preserve"> </w:t>
            </w:r>
            <w:r>
              <w:rPr>
                <w:rFonts w:ascii="仿宋" w:hAnsi="仿宋" w:eastAsia="仿宋" w:cs="仿宋"/>
                <w:spacing w:val="-8"/>
                <w:sz w:val="16"/>
                <w:szCs w:val="16"/>
              </w:rPr>
              <w:t>样本采集</w:t>
            </w:r>
            <w:r>
              <w:rPr>
                <w:rFonts w:ascii="仿宋" w:hAnsi="仿宋" w:eastAsia="仿宋" w:cs="仿宋"/>
                <w:spacing w:val="-51"/>
                <w:sz w:val="16"/>
                <w:szCs w:val="16"/>
              </w:rPr>
              <w:t xml:space="preserve"> </w:t>
            </w:r>
            <w:r>
              <w:rPr>
                <w:rFonts w:ascii="仿宋" w:hAnsi="仿宋" w:eastAsia="仿宋" w:cs="仿宋"/>
                <w:spacing w:val="-8"/>
                <w:sz w:val="16"/>
                <w:szCs w:val="16"/>
              </w:rPr>
              <w:t>、</w:t>
            </w:r>
            <w:r>
              <w:rPr>
                <w:rFonts w:ascii="仿宋" w:hAnsi="仿宋" w:eastAsia="仿宋" w:cs="仿宋"/>
                <w:spacing w:val="-65"/>
                <w:sz w:val="16"/>
                <w:szCs w:val="16"/>
              </w:rPr>
              <w:t xml:space="preserve"> </w:t>
            </w:r>
            <w:r>
              <w:rPr>
                <w:rFonts w:ascii="仿宋" w:hAnsi="仿宋" w:eastAsia="仿宋" w:cs="仿宋"/>
                <w:spacing w:val="-8"/>
                <w:sz w:val="16"/>
                <w:szCs w:val="16"/>
              </w:rPr>
              <w:t>签收</w:t>
            </w:r>
            <w:r>
              <w:rPr>
                <w:rFonts w:ascii="仿宋" w:hAnsi="仿宋" w:eastAsia="仿宋" w:cs="仿宋"/>
                <w:spacing w:val="-57"/>
                <w:sz w:val="16"/>
                <w:szCs w:val="16"/>
              </w:rPr>
              <w:t xml:space="preserve"> </w:t>
            </w:r>
            <w:r>
              <w:rPr>
                <w:rFonts w:ascii="仿宋" w:hAnsi="仿宋" w:eastAsia="仿宋" w:cs="仿宋"/>
                <w:spacing w:val="-8"/>
                <w:sz w:val="16"/>
                <w:szCs w:val="16"/>
              </w:rPr>
              <w:t>、</w:t>
            </w:r>
            <w:r>
              <w:rPr>
                <w:rFonts w:ascii="仿宋" w:hAnsi="仿宋" w:eastAsia="仿宋" w:cs="仿宋"/>
                <w:spacing w:val="-61"/>
                <w:sz w:val="16"/>
                <w:szCs w:val="16"/>
              </w:rPr>
              <w:t xml:space="preserve"> </w:t>
            </w:r>
            <w:r>
              <w:rPr>
                <w:rFonts w:ascii="仿宋" w:hAnsi="仿宋" w:eastAsia="仿宋" w:cs="仿宋"/>
                <w:spacing w:val="-8"/>
                <w:sz w:val="16"/>
                <w:szCs w:val="16"/>
              </w:rPr>
              <w:t>处</w:t>
            </w:r>
            <w:r>
              <w:rPr>
                <w:rFonts w:ascii="仿宋" w:hAnsi="仿宋" w:eastAsia="仿宋" w:cs="仿宋"/>
                <w:spacing w:val="-1"/>
                <w:sz w:val="16"/>
                <w:szCs w:val="16"/>
              </w:rPr>
              <w:t>理（据标本类型不同进行相应的前处理</w:t>
            </w:r>
            <w:r>
              <w:rPr>
                <w:rFonts w:ascii="仿宋" w:hAnsi="仿宋" w:eastAsia="仿宋" w:cs="仿宋"/>
                <w:spacing w:val="-24"/>
                <w:sz w:val="16"/>
                <w:szCs w:val="16"/>
              </w:rPr>
              <w:t>），</w:t>
            </w:r>
            <w:r>
              <w:rPr>
                <w:rFonts w:ascii="仿宋" w:hAnsi="仿宋" w:eastAsia="仿宋" w:cs="仿宋"/>
                <w:spacing w:val="-54"/>
                <w:sz w:val="16"/>
                <w:szCs w:val="16"/>
              </w:rPr>
              <w:t xml:space="preserve"> </w:t>
            </w:r>
            <w:r>
              <w:rPr>
                <w:rFonts w:ascii="仿宋" w:hAnsi="仿宋" w:eastAsia="仿宋" w:cs="仿宋"/>
                <w:spacing w:val="-7"/>
                <w:sz w:val="16"/>
                <w:szCs w:val="16"/>
              </w:rPr>
              <w:t>提取模板</w:t>
            </w:r>
            <w:r>
              <w:rPr>
                <w:rFonts w:ascii="仿宋" w:hAnsi="仿宋" w:eastAsia="仿宋" w:cs="仿宋"/>
                <w:spacing w:val="-27"/>
                <w:sz w:val="16"/>
                <w:szCs w:val="16"/>
              </w:rPr>
              <w:t xml:space="preserve"> </w:t>
            </w:r>
            <w:r>
              <w:rPr>
                <w:rFonts w:ascii="Times New Roman" w:hAnsi="Times New Roman" w:eastAsia="Times New Roman" w:cs="Times New Roman"/>
                <w:spacing w:val="-7"/>
                <w:sz w:val="16"/>
                <w:szCs w:val="16"/>
              </w:rPr>
              <w:t>RNA</w:t>
            </w:r>
            <w:r>
              <w:rPr>
                <w:rFonts w:ascii="Times New Roman" w:hAnsi="Times New Roman" w:eastAsia="Times New Roman" w:cs="Times New Roman"/>
                <w:spacing w:val="-14"/>
                <w:sz w:val="16"/>
                <w:szCs w:val="16"/>
              </w:rPr>
              <w:t xml:space="preserve"> </w:t>
            </w:r>
            <w:r>
              <w:rPr>
                <w:rFonts w:ascii="仿宋" w:hAnsi="仿宋" w:eastAsia="仿宋" w:cs="仿宋"/>
                <w:spacing w:val="-7"/>
                <w:sz w:val="16"/>
                <w:szCs w:val="16"/>
              </w:rPr>
              <w:t>，与标</w:t>
            </w:r>
            <w:r>
              <w:rPr>
                <w:rFonts w:ascii="仿宋" w:hAnsi="仿宋" w:eastAsia="仿宋" w:cs="仿宋"/>
                <w:spacing w:val="-6"/>
                <w:sz w:val="16"/>
                <w:szCs w:val="16"/>
              </w:rPr>
              <w:t>准品</w:t>
            </w:r>
            <w:r>
              <w:rPr>
                <w:rFonts w:ascii="仿宋" w:hAnsi="仿宋" w:eastAsia="仿宋" w:cs="仿宋"/>
                <w:spacing w:val="-49"/>
                <w:sz w:val="16"/>
                <w:szCs w:val="16"/>
              </w:rPr>
              <w:t xml:space="preserve"> </w:t>
            </w:r>
            <w:r>
              <w:rPr>
                <w:rFonts w:ascii="仿宋" w:hAnsi="仿宋" w:eastAsia="仿宋" w:cs="仿宋"/>
                <w:spacing w:val="-6"/>
                <w:sz w:val="16"/>
                <w:szCs w:val="16"/>
              </w:rPr>
              <w:t>、</w:t>
            </w:r>
            <w:r>
              <w:rPr>
                <w:rFonts w:ascii="仿宋" w:hAnsi="仿宋" w:eastAsia="仿宋" w:cs="仿宋"/>
                <w:spacing w:val="-53"/>
                <w:sz w:val="16"/>
                <w:szCs w:val="16"/>
              </w:rPr>
              <w:t xml:space="preserve"> </w:t>
            </w:r>
            <w:r>
              <w:rPr>
                <w:rFonts w:ascii="仿宋" w:hAnsi="仿宋" w:eastAsia="仿宋" w:cs="仿宋"/>
                <w:spacing w:val="-6"/>
                <w:sz w:val="16"/>
                <w:szCs w:val="16"/>
              </w:rPr>
              <w:t>阴阳性对照及</w:t>
            </w:r>
            <w:r>
              <w:rPr>
                <w:rFonts w:ascii="仿宋" w:hAnsi="仿宋" w:eastAsia="仿宋" w:cs="仿宋"/>
                <w:spacing w:val="-1"/>
                <w:sz w:val="16"/>
                <w:szCs w:val="16"/>
              </w:rPr>
              <w:t>质控品同时进行实时</w:t>
            </w:r>
            <w:r>
              <w:rPr>
                <w:rFonts w:ascii="仿宋" w:hAnsi="仿宋" w:eastAsia="仿宋" w:cs="仿宋"/>
                <w:spacing w:val="49"/>
                <w:sz w:val="16"/>
                <w:szCs w:val="16"/>
              </w:rPr>
              <w:t xml:space="preserve"> </w:t>
            </w:r>
            <w:r>
              <w:rPr>
                <w:rFonts w:ascii="仿宋" w:hAnsi="仿宋" w:eastAsia="仿宋" w:cs="仿宋"/>
                <w:spacing w:val="-4"/>
                <w:sz w:val="16"/>
                <w:szCs w:val="16"/>
              </w:rPr>
              <w:t>荧光扩增</w:t>
            </w:r>
            <w:r>
              <w:rPr>
                <w:rFonts w:ascii="仿宋" w:hAnsi="仿宋" w:eastAsia="仿宋" w:cs="仿宋"/>
                <w:spacing w:val="-45"/>
                <w:sz w:val="16"/>
                <w:szCs w:val="16"/>
              </w:rPr>
              <w:t xml:space="preserve"> </w:t>
            </w:r>
            <w:r>
              <w:rPr>
                <w:rFonts w:ascii="仿宋" w:hAnsi="仿宋" w:eastAsia="仿宋" w:cs="仿宋"/>
                <w:spacing w:val="-4"/>
                <w:sz w:val="16"/>
                <w:szCs w:val="16"/>
              </w:rPr>
              <w:t>，进行定量</w:t>
            </w:r>
            <w:r>
              <w:rPr>
                <w:rFonts w:ascii="仿宋" w:hAnsi="仿宋" w:eastAsia="仿宋" w:cs="仿宋"/>
                <w:spacing w:val="-5"/>
                <w:sz w:val="16"/>
                <w:szCs w:val="16"/>
              </w:rPr>
              <w:t>分析</w:t>
            </w:r>
            <w:r>
              <w:rPr>
                <w:rFonts w:ascii="仿宋" w:hAnsi="仿宋" w:eastAsia="仿宋" w:cs="仿宋"/>
                <w:spacing w:val="-48"/>
                <w:sz w:val="16"/>
                <w:szCs w:val="16"/>
              </w:rPr>
              <w:t xml:space="preserve"> </w:t>
            </w:r>
            <w:r>
              <w:rPr>
                <w:rFonts w:ascii="仿宋" w:hAnsi="仿宋" w:eastAsia="仿宋" w:cs="仿宋"/>
                <w:spacing w:val="-5"/>
                <w:sz w:val="16"/>
                <w:szCs w:val="16"/>
              </w:rPr>
              <w:t>，</w:t>
            </w:r>
            <w:r>
              <w:rPr>
                <w:rFonts w:ascii="仿宋" w:hAnsi="仿宋" w:eastAsia="仿宋" w:cs="仿宋"/>
                <w:spacing w:val="-63"/>
                <w:sz w:val="16"/>
                <w:szCs w:val="16"/>
              </w:rPr>
              <w:t xml:space="preserve"> </w:t>
            </w:r>
            <w:r>
              <w:rPr>
                <w:rFonts w:ascii="仿宋" w:hAnsi="仿宋" w:eastAsia="仿宋" w:cs="仿宋"/>
                <w:spacing w:val="-5"/>
                <w:sz w:val="16"/>
                <w:szCs w:val="16"/>
              </w:rPr>
              <w:t>判断并审核结果</w:t>
            </w:r>
            <w:r>
              <w:rPr>
                <w:rFonts w:ascii="仿宋" w:hAnsi="仿宋" w:eastAsia="仿宋" w:cs="仿宋"/>
                <w:spacing w:val="-51"/>
                <w:sz w:val="16"/>
                <w:szCs w:val="16"/>
              </w:rPr>
              <w:t xml:space="preserve"> </w:t>
            </w:r>
            <w:r>
              <w:rPr>
                <w:rFonts w:ascii="仿宋" w:hAnsi="仿宋" w:eastAsia="仿宋" w:cs="仿宋"/>
                <w:spacing w:val="-5"/>
                <w:sz w:val="16"/>
                <w:szCs w:val="16"/>
              </w:rPr>
              <w:t>，</w:t>
            </w:r>
            <w:r>
              <w:rPr>
                <w:rFonts w:ascii="仿宋" w:hAnsi="仿宋" w:eastAsia="仿宋" w:cs="仿宋"/>
                <w:spacing w:val="-60"/>
                <w:sz w:val="16"/>
                <w:szCs w:val="16"/>
              </w:rPr>
              <w:t xml:space="preserve"> </w:t>
            </w:r>
            <w:r>
              <w:rPr>
                <w:rFonts w:ascii="仿宋" w:hAnsi="仿宋" w:eastAsia="仿宋" w:cs="仿宋"/>
                <w:spacing w:val="-5"/>
                <w:sz w:val="16"/>
                <w:szCs w:val="16"/>
              </w:rPr>
              <w:t>录入实验室信息</w:t>
            </w:r>
            <w:r>
              <w:rPr>
                <w:rFonts w:ascii="仿宋" w:hAnsi="仿宋" w:eastAsia="仿宋" w:cs="仿宋"/>
                <w:spacing w:val="-55"/>
                <w:sz w:val="16"/>
                <w:szCs w:val="16"/>
              </w:rPr>
              <w:t xml:space="preserve"> </w:t>
            </w:r>
            <w:r>
              <w:rPr>
                <w:rFonts w:ascii="仿宋" w:hAnsi="仿宋" w:eastAsia="仿宋" w:cs="仿宋"/>
                <w:spacing w:val="-3"/>
                <w:sz w:val="16"/>
                <w:szCs w:val="16"/>
              </w:rPr>
              <w:t>系统或人工登记</w:t>
            </w:r>
            <w:r>
              <w:rPr>
                <w:rFonts w:ascii="仿宋" w:hAnsi="仿宋" w:eastAsia="仿宋" w:cs="仿宋"/>
                <w:spacing w:val="-54"/>
                <w:sz w:val="16"/>
                <w:szCs w:val="16"/>
              </w:rPr>
              <w:t xml:space="preserve"> </w:t>
            </w:r>
            <w:r>
              <w:rPr>
                <w:rFonts w:ascii="仿宋" w:hAnsi="仿宋" w:eastAsia="仿宋" w:cs="仿宋"/>
                <w:spacing w:val="-3"/>
                <w:sz w:val="16"/>
                <w:szCs w:val="16"/>
              </w:rPr>
              <w:t>，发</w:t>
            </w:r>
            <w:r>
              <w:rPr>
                <w:rFonts w:ascii="仿宋" w:hAnsi="仿宋" w:eastAsia="仿宋" w:cs="仿宋"/>
                <w:spacing w:val="-55"/>
                <w:sz w:val="16"/>
                <w:szCs w:val="16"/>
              </w:rPr>
              <w:t xml:space="preserve"> </w:t>
            </w:r>
            <w:r>
              <w:rPr>
                <w:rFonts w:ascii="仿宋" w:hAnsi="仿宋" w:eastAsia="仿宋" w:cs="仿宋"/>
                <w:spacing w:val="-3"/>
                <w:sz w:val="16"/>
                <w:szCs w:val="16"/>
              </w:rPr>
              <w:t>送报告</w:t>
            </w:r>
            <w:r>
              <w:rPr>
                <w:rFonts w:ascii="仿宋" w:hAnsi="仿宋" w:eastAsia="仿宋" w:cs="仿宋"/>
                <w:spacing w:val="-54"/>
                <w:sz w:val="16"/>
                <w:szCs w:val="16"/>
              </w:rPr>
              <w:t xml:space="preserve"> </w:t>
            </w:r>
            <w:r>
              <w:rPr>
                <w:rFonts w:ascii="仿宋" w:hAnsi="仿宋" w:eastAsia="仿宋" w:cs="仿宋"/>
                <w:spacing w:val="-3"/>
                <w:sz w:val="16"/>
                <w:szCs w:val="16"/>
              </w:rPr>
              <w:t>，按规定处理</w:t>
            </w:r>
            <w:r>
              <w:rPr>
                <w:rFonts w:ascii="仿宋" w:hAnsi="仿宋" w:eastAsia="仿宋" w:cs="仿宋"/>
                <w:spacing w:val="-55"/>
                <w:sz w:val="16"/>
                <w:szCs w:val="16"/>
              </w:rPr>
              <w:t xml:space="preserve"> </w:t>
            </w:r>
            <w:r>
              <w:rPr>
                <w:rFonts w:ascii="仿宋" w:hAnsi="仿宋" w:eastAsia="仿宋" w:cs="仿宋"/>
                <w:spacing w:val="-1"/>
                <w:sz w:val="16"/>
                <w:szCs w:val="16"/>
              </w:rPr>
              <w:t>废弃物；接受临床相</w:t>
            </w:r>
            <w:r>
              <w:rPr>
                <w:rFonts w:ascii="仿宋" w:hAnsi="仿宋" w:eastAsia="仿宋" w:cs="仿宋"/>
                <w:spacing w:val="-52"/>
                <w:sz w:val="16"/>
                <w:szCs w:val="16"/>
              </w:rPr>
              <w:t xml:space="preserve"> </w:t>
            </w:r>
            <w:r>
              <w:rPr>
                <w:rFonts w:ascii="仿宋" w:hAnsi="仿宋" w:eastAsia="仿宋" w:cs="仿宋"/>
                <w:spacing w:val="-2"/>
                <w:sz w:val="16"/>
                <w:szCs w:val="16"/>
              </w:rPr>
              <w:t>关咨询</w:t>
            </w:r>
            <w:r>
              <w:rPr>
                <w:rFonts w:ascii="仿宋" w:hAnsi="仿宋" w:eastAsia="仿宋" w:cs="仿宋"/>
                <w:spacing w:val="-57"/>
                <w:sz w:val="16"/>
                <w:szCs w:val="16"/>
              </w:rPr>
              <w:t xml:space="preserve"> </w:t>
            </w:r>
            <w:r>
              <w:rPr>
                <w:rFonts w:ascii="仿宋" w:hAnsi="仿宋" w:eastAsia="仿宋" w:cs="仿宋"/>
                <w:spacing w:val="-2"/>
                <w:sz w:val="16"/>
                <w:szCs w:val="16"/>
              </w:rPr>
              <w:t>。</w:t>
            </w:r>
          </w:p>
        </w:tc>
        <w:tc>
          <w:tcPr>
            <w:tcW w:w="600" w:type="dxa"/>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Arial" w:hAnsi="Arial" w:eastAsia="Arial" w:cs="Arial"/>
                <w:sz w:val="16"/>
                <w:szCs w:val="16"/>
              </w:rPr>
            </w:pPr>
          </w:p>
        </w:tc>
        <w:tc>
          <w:tcPr>
            <w:tcW w:w="570" w:type="dxa"/>
            <w:vAlign w:val="center"/>
          </w:tcPr>
          <w:p>
            <w:pPr>
              <w:keepNext w:val="0"/>
              <w:keepLines w:val="0"/>
              <w:pageBreakBefore w:val="0"/>
              <w:widowControl w:val="0"/>
              <w:kinsoku/>
              <w:wordWrap/>
              <w:overflowPunct/>
              <w:topLinePunct w:val="0"/>
              <w:autoSpaceDE/>
              <w:autoSpaceDN/>
              <w:bidi w:val="0"/>
              <w:adjustRightInd/>
              <w:snapToGrid/>
              <w:spacing w:before="127" w:line="240" w:lineRule="exact"/>
              <w:jc w:val="center"/>
              <w:textAlignment w:val="auto"/>
              <w:outlineLvl w:val="9"/>
              <w:rPr>
                <w:rFonts w:ascii="仿宋" w:hAnsi="仿宋" w:eastAsia="仿宋" w:cs="仿宋"/>
                <w:sz w:val="16"/>
                <w:szCs w:val="16"/>
              </w:rPr>
            </w:pPr>
            <w:r>
              <w:rPr>
                <w:rFonts w:ascii="仿宋" w:hAnsi="仿宋" w:eastAsia="仿宋" w:cs="仿宋"/>
                <w:sz w:val="16"/>
                <w:szCs w:val="16"/>
              </w:rPr>
              <w:t>次</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before="152" w:line="240" w:lineRule="exact"/>
              <w:jc w:val="center"/>
              <w:textAlignment w:val="auto"/>
              <w:outlineLvl w:val="9"/>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40</w:t>
            </w:r>
          </w:p>
        </w:tc>
        <w:tc>
          <w:tcPr>
            <w:tcW w:w="40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08" w:firstLine="11"/>
              <w:jc w:val="both"/>
              <w:textAlignment w:val="auto"/>
              <w:outlineLvl w:val="9"/>
              <w:rPr>
                <w:rFonts w:ascii="仿宋" w:hAnsi="仿宋" w:eastAsia="仿宋" w:cs="仿宋"/>
                <w:sz w:val="16"/>
                <w:szCs w:val="16"/>
              </w:rPr>
            </w:pPr>
            <w:r>
              <w:rPr>
                <w:rFonts w:ascii="Times New Roman" w:hAnsi="Times New Roman" w:eastAsia="Times New Roman" w:cs="Times New Roman"/>
                <w:spacing w:val="-7"/>
                <w:sz w:val="16"/>
                <w:szCs w:val="16"/>
              </w:rPr>
              <w:t>1</w:t>
            </w:r>
            <w:r>
              <w:rPr>
                <w:rFonts w:ascii="Times New Roman" w:hAnsi="Times New Roman" w:eastAsia="Times New Roman" w:cs="Times New Roman"/>
                <w:spacing w:val="-15"/>
                <w:sz w:val="16"/>
                <w:szCs w:val="16"/>
              </w:rPr>
              <w:t xml:space="preserve"> </w:t>
            </w:r>
            <w:r>
              <w:rPr>
                <w:rFonts w:ascii="仿宋" w:hAnsi="仿宋" w:eastAsia="仿宋" w:cs="仿宋"/>
                <w:spacing w:val="-7"/>
                <w:sz w:val="16"/>
                <w:szCs w:val="16"/>
              </w:rPr>
              <w:t>．</w:t>
            </w:r>
            <w:r>
              <w:rPr>
                <w:rFonts w:ascii="仿宋" w:hAnsi="仿宋" w:eastAsia="仿宋" w:cs="仿宋"/>
                <w:spacing w:val="-65"/>
                <w:sz w:val="16"/>
                <w:szCs w:val="16"/>
              </w:rPr>
              <w:t xml:space="preserve"> </w:t>
            </w:r>
            <w:r>
              <w:rPr>
                <w:rFonts w:ascii="仿宋" w:hAnsi="仿宋" w:eastAsia="仿宋" w:cs="仿宋"/>
                <w:spacing w:val="-7"/>
                <w:sz w:val="16"/>
                <w:szCs w:val="16"/>
              </w:rPr>
              <w:t>适用各种检测方法</w:t>
            </w:r>
            <w:r>
              <w:rPr>
                <w:rFonts w:ascii="仿宋" w:hAnsi="仿宋" w:eastAsia="仿宋" w:cs="仿宋"/>
                <w:spacing w:val="-57"/>
                <w:sz w:val="16"/>
                <w:szCs w:val="16"/>
              </w:rPr>
              <w:t xml:space="preserve"> </w:t>
            </w:r>
            <w:r>
              <w:rPr>
                <w:rFonts w:ascii="仿宋" w:hAnsi="仿宋" w:eastAsia="仿宋" w:cs="仿宋"/>
                <w:spacing w:val="-7"/>
                <w:sz w:val="16"/>
                <w:szCs w:val="16"/>
              </w:rPr>
              <w:t>。项目政府</w:t>
            </w:r>
            <w:r>
              <w:rPr>
                <w:rFonts w:ascii="仿宋" w:hAnsi="仿宋" w:eastAsia="仿宋" w:cs="仿宋"/>
                <w:spacing w:val="-55"/>
                <w:sz w:val="16"/>
                <w:szCs w:val="16"/>
              </w:rPr>
              <w:t xml:space="preserve"> </w:t>
            </w:r>
            <w:r>
              <w:rPr>
                <w:rFonts w:ascii="仿宋" w:hAnsi="仿宋" w:eastAsia="仿宋" w:cs="仿宋"/>
                <w:spacing w:val="-1"/>
                <w:sz w:val="16"/>
                <w:szCs w:val="16"/>
              </w:rPr>
              <w:t>指导价为各级公立医疗机构最高</w:t>
            </w:r>
            <w:r>
              <w:rPr>
                <w:rFonts w:ascii="仿宋" w:hAnsi="仿宋" w:eastAsia="仿宋" w:cs="仿宋"/>
                <w:spacing w:val="-10"/>
                <w:sz w:val="16"/>
                <w:szCs w:val="16"/>
              </w:rPr>
              <w:t xml:space="preserve"> </w:t>
            </w:r>
            <w:r>
              <w:rPr>
                <w:rFonts w:ascii="仿宋" w:hAnsi="仿宋" w:eastAsia="仿宋" w:cs="仿宋"/>
                <w:spacing w:val="-3"/>
                <w:sz w:val="16"/>
                <w:szCs w:val="16"/>
              </w:rPr>
              <w:t>收费标准</w:t>
            </w:r>
            <w:r>
              <w:rPr>
                <w:rFonts w:ascii="仿宋" w:hAnsi="仿宋" w:eastAsia="仿宋" w:cs="仿宋"/>
                <w:spacing w:val="-43"/>
                <w:sz w:val="16"/>
                <w:szCs w:val="16"/>
              </w:rPr>
              <w:t xml:space="preserve"> </w:t>
            </w:r>
            <w:r>
              <w:rPr>
                <w:rFonts w:ascii="仿宋" w:hAnsi="仿宋" w:eastAsia="仿宋" w:cs="仿宋"/>
                <w:spacing w:val="-3"/>
                <w:sz w:val="16"/>
                <w:szCs w:val="16"/>
              </w:rPr>
              <w:t>，公立医疗机构可以下</w:t>
            </w:r>
            <w:r>
              <w:rPr>
                <w:rFonts w:ascii="仿宋" w:hAnsi="仿宋" w:eastAsia="仿宋" w:cs="仿宋"/>
                <w:spacing w:val="-14"/>
                <w:sz w:val="16"/>
                <w:szCs w:val="16"/>
              </w:rPr>
              <w:t xml:space="preserve"> </w:t>
            </w:r>
            <w:r>
              <w:rPr>
                <w:rFonts w:ascii="仿宋" w:hAnsi="仿宋" w:eastAsia="仿宋" w:cs="仿宋"/>
                <w:spacing w:val="-3"/>
                <w:sz w:val="16"/>
                <w:szCs w:val="16"/>
              </w:rPr>
              <w:t>浮执行</w:t>
            </w:r>
            <w:r>
              <w:rPr>
                <w:rFonts w:ascii="仿宋" w:hAnsi="仿宋" w:eastAsia="仿宋" w:cs="仿宋"/>
                <w:spacing w:val="-56"/>
                <w:sz w:val="16"/>
                <w:szCs w:val="16"/>
              </w:rPr>
              <w:t xml:space="preserve"> </w:t>
            </w:r>
            <w:r>
              <w:rPr>
                <w:rFonts w:ascii="仿宋" w:hAnsi="仿宋" w:eastAsia="仿宋" w:cs="仿宋"/>
                <w:spacing w:val="-3"/>
                <w:sz w:val="16"/>
                <w:szCs w:val="16"/>
              </w:rPr>
              <w:t>。</w:t>
            </w:r>
          </w:p>
          <w:p>
            <w:pPr>
              <w:keepNext w:val="0"/>
              <w:keepLines w:val="0"/>
              <w:pageBreakBefore w:val="0"/>
              <w:widowControl w:val="0"/>
              <w:kinsoku/>
              <w:wordWrap/>
              <w:overflowPunct/>
              <w:topLinePunct w:val="0"/>
              <w:autoSpaceDE/>
              <w:autoSpaceDN/>
              <w:bidi w:val="0"/>
              <w:adjustRightInd/>
              <w:snapToGrid/>
              <w:spacing w:before="53" w:line="240" w:lineRule="exact"/>
              <w:ind w:left="108" w:right="105" w:hanging="1"/>
              <w:jc w:val="both"/>
              <w:textAlignment w:val="auto"/>
              <w:outlineLvl w:val="9"/>
              <w:rPr>
                <w:rFonts w:ascii="仿宋" w:hAnsi="仿宋" w:eastAsia="仿宋" w:cs="仿宋"/>
                <w:spacing w:val="5"/>
                <w:sz w:val="16"/>
                <w:szCs w:val="16"/>
              </w:rPr>
            </w:pPr>
            <w:r>
              <w:rPr>
                <w:rFonts w:ascii="Times New Roman" w:hAnsi="Times New Roman" w:eastAsia="Times New Roman" w:cs="Times New Roman"/>
                <w:spacing w:val="-4"/>
                <w:sz w:val="16"/>
                <w:szCs w:val="16"/>
              </w:rPr>
              <w:t>2</w:t>
            </w:r>
            <w:r>
              <w:rPr>
                <w:rFonts w:ascii="Times New Roman" w:hAnsi="Times New Roman" w:eastAsia="Times New Roman" w:cs="Times New Roman"/>
                <w:spacing w:val="-15"/>
                <w:sz w:val="16"/>
                <w:szCs w:val="16"/>
              </w:rPr>
              <w:t xml:space="preserve"> </w:t>
            </w:r>
            <w:r>
              <w:rPr>
                <w:rFonts w:ascii="仿宋" w:hAnsi="仿宋" w:eastAsia="仿宋" w:cs="仿宋"/>
                <w:spacing w:val="-4"/>
                <w:sz w:val="16"/>
                <w:szCs w:val="16"/>
              </w:rPr>
              <w:t>．按照市卫生健康部门技术要求</w:t>
            </w:r>
            <w:r>
              <w:rPr>
                <w:rFonts w:ascii="仿宋" w:hAnsi="仿宋" w:eastAsia="仿宋" w:cs="仿宋"/>
                <w:spacing w:val="-55"/>
                <w:sz w:val="16"/>
                <w:szCs w:val="16"/>
              </w:rPr>
              <w:t xml:space="preserve"> </w:t>
            </w:r>
            <w:r>
              <w:rPr>
                <w:rFonts w:ascii="仿宋" w:hAnsi="仿宋" w:eastAsia="仿宋" w:cs="仿宋"/>
                <w:spacing w:val="-3"/>
                <w:sz w:val="16"/>
                <w:szCs w:val="16"/>
              </w:rPr>
              <w:t>和标准实施混合检测的</w:t>
            </w:r>
            <w:r>
              <w:rPr>
                <w:rFonts w:ascii="仿宋" w:hAnsi="仿宋" w:eastAsia="仿宋" w:cs="仿宋"/>
                <w:spacing w:val="-40"/>
                <w:sz w:val="16"/>
                <w:szCs w:val="16"/>
              </w:rPr>
              <w:t xml:space="preserve"> </w:t>
            </w:r>
            <w:r>
              <w:rPr>
                <w:rFonts w:ascii="仿宋" w:hAnsi="仿宋" w:eastAsia="仿宋" w:cs="仿宋"/>
                <w:spacing w:val="-3"/>
                <w:sz w:val="16"/>
                <w:szCs w:val="16"/>
              </w:rPr>
              <w:t>，每样本</w:t>
            </w:r>
            <w:r>
              <w:rPr>
                <w:rFonts w:ascii="仿宋" w:hAnsi="仿宋" w:eastAsia="仿宋" w:cs="仿宋"/>
                <w:spacing w:val="-12"/>
                <w:sz w:val="16"/>
                <w:szCs w:val="16"/>
              </w:rPr>
              <w:t xml:space="preserve"> </w:t>
            </w:r>
            <w:r>
              <w:rPr>
                <w:rFonts w:ascii="仿宋" w:hAnsi="仿宋" w:eastAsia="仿宋" w:cs="仿宋"/>
                <w:spacing w:val="-5"/>
                <w:sz w:val="16"/>
                <w:szCs w:val="16"/>
              </w:rPr>
              <w:t>按不高于</w:t>
            </w:r>
            <w:r>
              <w:rPr>
                <w:rFonts w:ascii="仿宋" w:hAnsi="仿宋" w:eastAsia="仿宋" w:cs="仿宋"/>
                <w:spacing w:val="-16"/>
                <w:sz w:val="16"/>
                <w:szCs w:val="16"/>
              </w:rPr>
              <w:t xml:space="preserve"> </w:t>
            </w:r>
            <w:r>
              <w:rPr>
                <w:rFonts w:ascii="Times New Roman" w:hAnsi="Times New Roman" w:eastAsia="Times New Roman" w:cs="Times New Roman"/>
                <w:spacing w:val="-5"/>
                <w:sz w:val="16"/>
                <w:szCs w:val="16"/>
              </w:rPr>
              <w:t>10</w:t>
            </w:r>
            <w:r>
              <w:rPr>
                <w:rFonts w:ascii="Times New Roman" w:hAnsi="Times New Roman" w:eastAsia="Times New Roman" w:cs="Times New Roman"/>
                <w:spacing w:val="14"/>
                <w:w w:val="102"/>
                <w:sz w:val="16"/>
                <w:szCs w:val="16"/>
              </w:rPr>
              <w:t xml:space="preserve"> </w:t>
            </w:r>
            <w:r>
              <w:rPr>
                <w:rFonts w:ascii="仿宋" w:hAnsi="仿宋" w:eastAsia="仿宋" w:cs="仿宋"/>
                <w:spacing w:val="-5"/>
                <w:sz w:val="16"/>
                <w:szCs w:val="16"/>
              </w:rPr>
              <w:t>元收费（含体外诊断</w:t>
            </w:r>
            <w:r>
              <w:rPr>
                <w:rFonts w:ascii="仿宋" w:hAnsi="仿宋" w:eastAsia="仿宋" w:cs="仿宋"/>
                <w:spacing w:val="-55"/>
                <w:sz w:val="16"/>
                <w:szCs w:val="16"/>
              </w:rPr>
              <w:t xml:space="preserve"> </w:t>
            </w:r>
            <w:r>
              <w:rPr>
                <w:rFonts w:ascii="仿宋" w:hAnsi="仿宋" w:eastAsia="仿宋" w:cs="仿宋"/>
                <w:spacing w:val="-3"/>
                <w:sz w:val="16"/>
                <w:szCs w:val="16"/>
              </w:rPr>
              <w:t>试剂盒等耗材）</w:t>
            </w:r>
            <w:r>
              <w:rPr>
                <w:rFonts w:ascii="仿宋" w:hAnsi="仿宋" w:eastAsia="仿宋" w:cs="仿宋"/>
                <w:spacing w:val="-58"/>
                <w:sz w:val="16"/>
                <w:szCs w:val="16"/>
              </w:rPr>
              <w:t xml:space="preserve"> </w:t>
            </w:r>
            <w:r>
              <w:rPr>
                <w:rFonts w:ascii="仿宋" w:hAnsi="仿宋" w:eastAsia="仿宋" w:cs="仿宋"/>
                <w:spacing w:val="-3"/>
                <w:sz w:val="16"/>
                <w:szCs w:val="16"/>
              </w:rPr>
              <w:t>。</w:t>
            </w:r>
            <w:r>
              <w:rPr>
                <w:rFonts w:ascii="仿宋" w:hAnsi="仿宋" w:eastAsia="仿宋" w:cs="仿宋"/>
                <w:spacing w:val="5"/>
                <w:sz w:val="16"/>
                <w:szCs w:val="16"/>
              </w:rPr>
              <w:t xml:space="preserve">            </w:t>
            </w:r>
          </w:p>
          <w:p>
            <w:pPr>
              <w:keepNext w:val="0"/>
              <w:keepLines w:val="0"/>
              <w:pageBreakBefore w:val="0"/>
              <w:widowControl w:val="0"/>
              <w:kinsoku/>
              <w:wordWrap/>
              <w:overflowPunct/>
              <w:topLinePunct w:val="0"/>
              <w:autoSpaceDE/>
              <w:autoSpaceDN/>
              <w:bidi w:val="0"/>
              <w:adjustRightInd/>
              <w:snapToGrid/>
              <w:spacing w:before="53" w:line="240" w:lineRule="exact"/>
              <w:ind w:left="108" w:right="105" w:hanging="1"/>
              <w:jc w:val="both"/>
              <w:textAlignment w:val="auto"/>
              <w:outlineLvl w:val="9"/>
              <w:rPr>
                <w:rFonts w:ascii="仿宋" w:hAnsi="仿宋" w:eastAsia="仿宋" w:cs="仿宋"/>
                <w:sz w:val="16"/>
                <w:szCs w:val="16"/>
              </w:rPr>
            </w:pPr>
            <w:r>
              <w:rPr>
                <w:rFonts w:ascii="Times New Roman" w:hAnsi="Times New Roman" w:eastAsia="Times New Roman" w:cs="Times New Roman"/>
                <w:spacing w:val="-3"/>
                <w:sz w:val="16"/>
                <w:szCs w:val="16"/>
              </w:rPr>
              <w:t>3</w:t>
            </w:r>
            <w:r>
              <w:rPr>
                <w:rFonts w:ascii="Times New Roman" w:hAnsi="Times New Roman" w:eastAsia="Times New Roman" w:cs="Times New Roman"/>
                <w:spacing w:val="-23"/>
                <w:sz w:val="16"/>
                <w:szCs w:val="16"/>
              </w:rPr>
              <w:t xml:space="preserve"> </w:t>
            </w:r>
            <w:r>
              <w:rPr>
                <w:rFonts w:ascii="Times New Roman" w:hAnsi="Times New Roman" w:eastAsia="Times New Roman" w:cs="Times New Roman"/>
                <w:spacing w:val="-3"/>
                <w:sz w:val="16"/>
                <w:szCs w:val="16"/>
              </w:rPr>
              <w:t>.</w:t>
            </w:r>
            <w:r>
              <w:rPr>
                <w:rFonts w:ascii="Times New Roman" w:hAnsi="Times New Roman" w:eastAsia="Times New Roman" w:cs="Times New Roman"/>
                <w:spacing w:val="-13"/>
                <w:sz w:val="16"/>
                <w:szCs w:val="16"/>
              </w:rPr>
              <w:t xml:space="preserve"> </w:t>
            </w:r>
            <w:r>
              <w:rPr>
                <w:rFonts w:ascii="仿宋" w:hAnsi="仿宋" w:eastAsia="仿宋" w:cs="仿宋"/>
                <w:spacing w:val="-3"/>
                <w:sz w:val="16"/>
                <w:szCs w:val="16"/>
              </w:rPr>
              <w:t>医疗机构为单纯进行核酸检测</w:t>
            </w:r>
            <w:r>
              <w:rPr>
                <w:rFonts w:ascii="仿宋" w:hAnsi="仿宋" w:eastAsia="仿宋" w:cs="仿宋"/>
                <w:spacing w:val="-1"/>
                <w:sz w:val="16"/>
                <w:szCs w:val="16"/>
              </w:rPr>
              <w:t>（包括混检）的群众提供采样服</w:t>
            </w:r>
            <w:r>
              <w:rPr>
                <w:rFonts w:ascii="仿宋" w:hAnsi="仿宋" w:eastAsia="仿宋" w:cs="仿宋"/>
                <w:spacing w:val="-2"/>
                <w:sz w:val="16"/>
                <w:szCs w:val="16"/>
              </w:rPr>
              <w:t>务</w:t>
            </w:r>
            <w:r>
              <w:rPr>
                <w:rFonts w:ascii="仿宋" w:hAnsi="仿宋" w:eastAsia="仿宋" w:cs="仿宋"/>
                <w:spacing w:val="-54"/>
                <w:sz w:val="16"/>
                <w:szCs w:val="16"/>
              </w:rPr>
              <w:t xml:space="preserve"> </w:t>
            </w:r>
            <w:r>
              <w:rPr>
                <w:rFonts w:ascii="仿宋" w:hAnsi="仿宋" w:eastAsia="仿宋" w:cs="仿宋"/>
                <w:spacing w:val="-2"/>
                <w:sz w:val="16"/>
                <w:szCs w:val="16"/>
              </w:rPr>
              <w:t>，群众无需挂号且不得收取门</w:t>
            </w:r>
            <w:r>
              <w:rPr>
                <w:rFonts w:ascii="仿宋" w:hAnsi="仿宋" w:eastAsia="仿宋" w:cs="仿宋"/>
                <w:spacing w:val="-12"/>
                <w:sz w:val="16"/>
                <w:szCs w:val="16"/>
              </w:rPr>
              <w:t xml:space="preserve"> </w:t>
            </w:r>
            <w:r>
              <w:rPr>
                <w:rFonts w:ascii="仿宋" w:hAnsi="仿宋" w:eastAsia="仿宋" w:cs="仿宋"/>
                <w:spacing w:val="-1"/>
                <w:sz w:val="16"/>
                <w:szCs w:val="16"/>
              </w:rPr>
              <w:t>诊诊察费</w:t>
            </w:r>
            <w:r>
              <w:rPr>
                <w:rFonts w:ascii="仿宋" w:hAnsi="仿宋" w:eastAsia="仿宋" w:cs="仿宋"/>
                <w:spacing w:val="-69"/>
                <w:sz w:val="16"/>
                <w:szCs w:val="16"/>
              </w:rPr>
              <w:t xml:space="preserve"> </w:t>
            </w:r>
            <w:r>
              <w:rPr>
                <w:rFonts w:ascii="仿宋" w:hAnsi="仿宋" w:eastAsia="仿宋" w:cs="仿宋"/>
                <w:spacing w:val="-1"/>
                <w:sz w:val="16"/>
                <w:szCs w:val="16"/>
              </w:rPr>
              <w:t>（一般诊疗费）</w:t>
            </w:r>
            <w:r>
              <w:rPr>
                <w:rFonts w:ascii="仿宋" w:hAnsi="仿宋" w:eastAsia="仿宋" w:cs="仿宋"/>
                <w:spacing w:val="-59"/>
                <w:sz w:val="16"/>
                <w:szCs w:val="16"/>
              </w:rPr>
              <w:t xml:space="preserve"> </w:t>
            </w:r>
            <w:r>
              <w:rPr>
                <w:rFonts w:ascii="仿宋" w:hAnsi="仿宋" w:eastAsia="仿宋" w:cs="仿宋"/>
                <w:spacing w:val="-1"/>
                <w:sz w:val="16"/>
                <w:szCs w:val="16"/>
              </w:rPr>
              <w:t>。</w:t>
            </w:r>
          </w:p>
        </w:tc>
        <w:tc>
          <w:tcPr>
            <w:tcW w:w="510" w:type="dxa"/>
            <w:vAlign w:val="center"/>
          </w:tcPr>
          <w:p>
            <w:pPr>
              <w:keepNext w:val="0"/>
              <w:keepLines w:val="0"/>
              <w:pageBreakBefore w:val="0"/>
              <w:widowControl w:val="0"/>
              <w:kinsoku/>
              <w:wordWrap/>
              <w:overflowPunct/>
              <w:topLinePunct w:val="0"/>
              <w:autoSpaceDE/>
              <w:autoSpaceDN/>
              <w:bidi w:val="0"/>
              <w:adjustRightInd/>
              <w:snapToGrid/>
              <w:spacing w:before="116" w:line="240" w:lineRule="exact"/>
              <w:jc w:val="center"/>
              <w:textAlignment w:val="auto"/>
              <w:outlineLvl w:val="9"/>
              <w:rPr>
                <w:rFonts w:ascii="宋体" w:hAnsi="宋体" w:eastAsia="宋体" w:cs="宋体"/>
                <w:sz w:val="16"/>
                <w:szCs w:val="16"/>
              </w:rPr>
            </w:pPr>
            <w:r>
              <w:rPr>
                <w:rFonts w:ascii="宋体" w:hAnsi="宋体" w:eastAsia="宋体" w:cs="宋体"/>
                <w:spacing w:val="-13"/>
                <w:sz w:val="16"/>
                <w:szCs w:val="16"/>
              </w:rPr>
              <w:t>甲类</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before="153" w:line="240" w:lineRule="exact"/>
              <w:ind w:firstLine="152" w:firstLineChars="100"/>
              <w:jc w:val="both"/>
              <w:textAlignment w:val="auto"/>
              <w:outlineLvl w:val="9"/>
              <w:rPr>
                <w:rFonts w:ascii="仿宋" w:hAnsi="仿宋" w:eastAsia="仿宋" w:cs="仿宋"/>
                <w:sz w:val="16"/>
                <w:szCs w:val="16"/>
              </w:rPr>
            </w:pPr>
            <w:r>
              <w:rPr>
                <w:rFonts w:ascii="Times New Roman" w:hAnsi="Times New Roman" w:eastAsia="Times New Roman" w:cs="Times New Roman"/>
                <w:spacing w:val="-4"/>
                <w:sz w:val="16"/>
                <w:szCs w:val="16"/>
              </w:rPr>
              <w:t>1</w:t>
            </w:r>
            <w:r>
              <w:rPr>
                <w:rFonts w:ascii="Times New Roman" w:hAnsi="Times New Roman" w:eastAsia="Times New Roman" w:cs="Times New Roman"/>
                <w:spacing w:val="-26"/>
                <w:sz w:val="16"/>
                <w:szCs w:val="16"/>
              </w:rPr>
              <w:t xml:space="preserve"> </w:t>
            </w:r>
            <w:r>
              <w:rPr>
                <w:rFonts w:ascii="Times New Roman" w:hAnsi="Times New Roman" w:eastAsia="Times New Roman" w:cs="Times New Roman"/>
                <w:spacing w:val="-4"/>
                <w:sz w:val="16"/>
                <w:szCs w:val="16"/>
              </w:rPr>
              <w:t>.</w:t>
            </w:r>
            <w:r>
              <w:rPr>
                <w:rFonts w:ascii="Times New Roman" w:hAnsi="Times New Roman" w:eastAsia="Times New Roman" w:cs="Times New Roman"/>
                <w:spacing w:val="-18"/>
                <w:sz w:val="16"/>
                <w:szCs w:val="16"/>
              </w:rPr>
              <w:t xml:space="preserve"> </w:t>
            </w:r>
            <w:r>
              <w:rPr>
                <w:rFonts w:ascii="仿宋" w:hAnsi="仿宋" w:eastAsia="仿宋" w:cs="仿宋"/>
                <w:spacing w:val="-4"/>
                <w:sz w:val="16"/>
                <w:szCs w:val="16"/>
              </w:rPr>
              <w:t>限我市职工医保和居民医</w:t>
            </w:r>
            <w:r>
              <w:rPr>
                <w:rFonts w:ascii="仿宋" w:hAnsi="仿宋" w:eastAsia="仿宋" w:cs="仿宋"/>
                <w:spacing w:val="-1"/>
                <w:sz w:val="16"/>
                <w:szCs w:val="16"/>
              </w:rPr>
              <w:t>保参保人员新住院或在发</w:t>
            </w:r>
            <w:r>
              <w:rPr>
                <w:rFonts w:ascii="仿宋" w:hAnsi="仿宋" w:eastAsia="仿宋" w:cs="仿宋"/>
                <w:spacing w:val="12"/>
                <w:sz w:val="16"/>
                <w:szCs w:val="16"/>
              </w:rPr>
              <w:t xml:space="preserve">  </w:t>
            </w:r>
            <w:r>
              <w:rPr>
                <w:rFonts w:ascii="仿宋" w:hAnsi="仿宋" w:eastAsia="仿宋" w:cs="仿宋"/>
                <w:spacing w:val="-4"/>
                <w:sz w:val="16"/>
                <w:szCs w:val="16"/>
              </w:rPr>
              <w:t>热门诊治疗时</w:t>
            </w:r>
            <w:r>
              <w:rPr>
                <w:rFonts w:ascii="仿宋" w:hAnsi="仿宋" w:eastAsia="仿宋" w:cs="仿宋"/>
                <w:spacing w:val="-43"/>
                <w:sz w:val="16"/>
                <w:szCs w:val="16"/>
              </w:rPr>
              <w:t xml:space="preserve"> </w:t>
            </w:r>
            <w:r>
              <w:rPr>
                <w:rFonts w:ascii="仿宋" w:hAnsi="仿宋" w:eastAsia="仿宋" w:cs="仿宋"/>
                <w:spacing w:val="-4"/>
                <w:sz w:val="16"/>
                <w:szCs w:val="16"/>
              </w:rPr>
              <w:t>，所接受的</w:t>
            </w:r>
            <w:r>
              <w:rPr>
                <w:rFonts w:ascii="仿宋" w:hAnsi="仿宋" w:eastAsia="仿宋" w:cs="仿宋"/>
                <w:spacing w:val="-2"/>
                <w:sz w:val="16"/>
                <w:szCs w:val="16"/>
              </w:rPr>
              <w:t>“新型冠状病毒核酸检测”</w:t>
            </w:r>
            <w:r>
              <w:rPr>
                <w:rFonts w:ascii="仿宋" w:hAnsi="仿宋" w:eastAsia="仿宋" w:cs="仿宋"/>
                <w:spacing w:val="-44"/>
                <w:sz w:val="16"/>
                <w:szCs w:val="16"/>
              </w:rPr>
              <w:t xml:space="preserve"> </w:t>
            </w:r>
            <w:r>
              <w:rPr>
                <w:rFonts w:ascii="仿宋" w:hAnsi="仿宋" w:eastAsia="仿宋" w:cs="仿宋"/>
                <w:spacing w:val="-4"/>
                <w:sz w:val="16"/>
                <w:szCs w:val="16"/>
              </w:rPr>
              <w:t>予以报销</w:t>
            </w:r>
            <w:r>
              <w:rPr>
                <w:rFonts w:ascii="仿宋" w:hAnsi="仿宋" w:eastAsia="仿宋" w:cs="仿宋"/>
                <w:spacing w:val="-47"/>
                <w:sz w:val="16"/>
                <w:szCs w:val="16"/>
              </w:rPr>
              <w:t xml:space="preserve"> </w:t>
            </w:r>
            <w:r>
              <w:rPr>
                <w:rFonts w:ascii="仿宋" w:hAnsi="仿宋" w:eastAsia="仿宋" w:cs="仿宋"/>
                <w:spacing w:val="-4"/>
                <w:sz w:val="16"/>
                <w:szCs w:val="16"/>
              </w:rPr>
              <w:t>，一次就诊限报一</w:t>
            </w:r>
            <w:r>
              <w:rPr>
                <w:rFonts w:ascii="仿宋" w:hAnsi="仿宋" w:eastAsia="仿宋" w:cs="仿宋"/>
                <w:spacing w:val="-48"/>
                <w:sz w:val="16"/>
                <w:szCs w:val="16"/>
              </w:rPr>
              <w:t xml:space="preserve"> </w:t>
            </w:r>
            <w:r>
              <w:rPr>
                <w:rFonts w:ascii="仿宋" w:hAnsi="仿宋" w:eastAsia="仿宋" w:cs="仿宋"/>
                <w:spacing w:val="-6"/>
                <w:sz w:val="16"/>
                <w:szCs w:val="16"/>
              </w:rPr>
              <w:t>次；</w:t>
            </w:r>
          </w:p>
          <w:p>
            <w:pPr>
              <w:keepNext w:val="0"/>
              <w:keepLines w:val="0"/>
              <w:pageBreakBefore w:val="0"/>
              <w:widowControl w:val="0"/>
              <w:kinsoku/>
              <w:wordWrap/>
              <w:overflowPunct/>
              <w:topLinePunct w:val="0"/>
              <w:autoSpaceDE/>
              <w:autoSpaceDN/>
              <w:bidi w:val="0"/>
              <w:adjustRightInd/>
              <w:snapToGrid/>
              <w:spacing w:before="2" w:line="240" w:lineRule="exact"/>
              <w:ind w:firstLine="150" w:firstLineChars="100"/>
              <w:jc w:val="both"/>
              <w:textAlignment w:val="auto"/>
              <w:outlineLvl w:val="9"/>
              <w:rPr>
                <w:rFonts w:ascii="仿宋" w:hAnsi="仿宋" w:eastAsia="仿宋" w:cs="仿宋"/>
                <w:sz w:val="16"/>
                <w:szCs w:val="16"/>
              </w:rPr>
            </w:pPr>
            <w:r>
              <w:rPr>
                <w:rFonts w:ascii="Times New Roman" w:hAnsi="Times New Roman" w:eastAsia="Times New Roman" w:cs="Times New Roman"/>
                <w:spacing w:val="-3"/>
                <w:w w:val="98"/>
                <w:sz w:val="16"/>
                <w:szCs w:val="16"/>
              </w:rPr>
              <w:t>2</w:t>
            </w:r>
            <w:r>
              <w:rPr>
                <w:rFonts w:ascii="Times New Roman" w:hAnsi="Times New Roman" w:eastAsia="Times New Roman" w:cs="Times New Roman"/>
                <w:spacing w:val="-18"/>
                <w:sz w:val="16"/>
                <w:szCs w:val="16"/>
              </w:rPr>
              <w:t xml:space="preserve"> </w:t>
            </w:r>
            <w:r>
              <w:rPr>
                <w:rFonts w:ascii="Times New Roman" w:hAnsi="Times New Roman" w:eastAsia="Times New Roman" w:cs="Times New Roman"/>
                <w:spacing w:val="-3"/>
                <w:w w:val="98"/>
                <w:sz w:val="16"/>
                <w:szCs w:val="16"/>
              </w:rPr>
              <w:t>.</w:t>
            </w:r>
            <w:r>
              <w:rPr>
                <w:rFonts w:hint="eastAsia" w:ascii="Times New Roman" w:hAnsi="Times New Roman" w:eastAsia="宋体" w:cs="Times New Roman"/>
                <w:spacing w:val="-3"/>
                <w:w w:val="98"/>
                <w:sz w:val="16"/>
                <w:szCs w:val="16"/>
                <w:lang w:val="en-US" w:eastAsia="zh-CN"/>
              </w:rPr>
              <w:t>.</w:t>
            </w:r>
            <w:r>
              <w:rPr>
                <w:rFonts w:ascii="仿宋" w:hAnsi="仿宋" w:eastAsia="仿宋" w:cs="仿宋"/>
                <w:spacing w:val="-3"/>
                <w:w w:val="98"/>
                <w:sz w:val="16"/>
                <w:szCs w:val="16"/>
              </w:rPr>
              <w:t>医保限额报销</w:t>
            </w:r>
            <w:r>
              <w:rPr>
                <w:rFonts w:ascii="仿宋" w:hAnsi="仿宋" w:eastAsia="仿宋" w:cs="仿宋"/>
                <w:spacing w:val="-34"/>
                <w:sz w:val="16"/>
                <w:szCs w:val="16"/>
              </w:rPr>
              <w:t xml:space="preserve"> </w:t>
            </w:r>
            <w:r>
              <w:rPr>
                <w:rFonts w:ascii="Times New Roman" w:hAnsi="Times New Roman" w:eastAsia="Times New Roman" w:cs="Times New Roman"/>
                <w:spacing w:val="-3"/>
                <w:w w:val="98"/>
                <w:sz w:val="16"/>
                <w:szCs w:val="16"/>
              </w:rPr>
              <w:t>40</w:t>
            </w:r>
            <w:r>
              <w:rPr>
                <w:rFonts w:ascii="仿宋" w:hAnsi="仿宋" w:eastAsia="仿宋" w:cs="仿宋"/>
                <w:spacing w:val="-3"/>
                <w:w w:val="98"/>
                <w:sz w:val="16"/>
                <w:szCs w:val="16"/>
              </w:rPr>
              <w:t>元</w:t>
            </w:r>
            <w:r>
              <w:rPr>
                <w:rFonts w:ascii="仿宋" w:hAnsi="仿宋" w:eastAsia="仿宋" w:cs="仿宋"/>
                <w:spacing w:val="-59"/>
                <w:sz w:val="16"/>
                <w:szCs w:val="16"/>
              </w:rPr>
              <w:t xml:space="preserve"> </w:t>
            </w:r>
            <w:r>
              <w:rPr>
                <w:rFonts w:ascii="仿宋" w:hAnsi="仿宋" w:eastAsia="仿宋" w:cs="仿宋"/>
                <w:spacing w:val="-3"/>
                <w:w w:val="98"/>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01" w:hRule="atLeast"/>
        </w:trPr>
        <w:tc>
          <w:tcPr>
            <w:tcW w:w="1116" w:type="dxa"/>
            <w:vAlign w:val="center"/>
          </w:tcPr>
          <w:p>
            <w:pPr>
              <w:keepNext w:val="0"/>
              <w:keepLines w:val="0"/>
              <w:pageBreakBefore w:val="0"/>
              <w:widowControl w:val="0"/>
              <w:kinsoku/>
              <w:wordWrap/>
              <w:overflowPunct/>
              <w:topLinePunct w:val="0"/>
              <w:autoSpaceDE/>
              <w:autoSpaceDN/>
              <w:bidi w:val="0"/>
              <w:adjustRightInd/>
              <w:snapToGrid/>
              <w:spacing w:before="178" w:line="240" w:lineRule="exact"/>
              <w:jc w:val="center"/>
              <w:textAlignment w:val="auto"/>
              <w:outlineLvl w:val="9"/>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250403088</w:t>
            </w:r>
            <w:r>
              <w:rPr>
                <w:rFonts w:ascii="Times New Roman" w:hAnsi="Times New Roman" w:eastAsia="Times New Roman" w:cs="Times New Roman"/>
                <w:spacing w:val="-24"/>
                <w:sz w:val="16"/>
                <w:szCs w:val="16"/>
              </w:rPr>
              <w:t xml:space="preserve"> </w:t>
            </w:r>
            <w:r>
              <w:rPr>
                <w:rFonts w:ascii="Times New Roman" w:hAnsi="Times New Roman" w:eastAsia="Times New Roman" w:cs="Times New Roman"/>
                <w:spacing w:val="-2"/>
                <w:sz w:val="16"/>
                <w:szCs w:val="16"/>
              </w:rPr>
              <w:t>.</w:t>
            </w:r>
            <w:r>
              <w:rPr>
                <w:rFonts w:ascii="Times New Roman" w:hAnsi="Times New Roman" w:eastAsia="Times New Roman" w:cs="Times New Roman"/>
                <w:spacing w:val="-31"/>
                <w:sz w:val="16"/>
                <w:szCs w:val="16"/>
              </w:rPr>
              <w:t xml:space="preserve"> </w:t>
            </w:r>
            <w:r>
              <w:rPr>
                <w:rFonts w:ascii="Times New Roman" w:hAnsi="Times New Roman" w:eastAsia="Times New Roman" w:cs="Times New Roman"/>
                <w:spacing w:val="-2"/>
                <w:sz w:val="16"/>
                <w:szCs w:val="16"/>
              </w:rPr>
              <w:t>01</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before="55" w:line="240" w:lineRule="exact"/>
              <w:jc w:val="center"/>
              <w:textAlignment w:val="auto"/>
              <w:outlineLvl w:val="9"/>
              <w:rPr>
                <w:rFonts w:ascii="仿宋" w:hAnsi="仿宋" w:eastAsia="仿宋" w:cs="仿宋"/>
                <w:sz w:val="16"/>
                <w:szCs w:val="16"/>
              </w:rPr>
            </w:pPr>
            <w:r>
              <w:rPr>
                <w:rFonts w:ascii="仿宋" w:hAnsi="仿宋" w:eastAsia="仿宋" w:cs="仿宋"/>
                <w:spacing w:val="-1"/>
                <w:sz w:val="16"/>
                <w:szCs w:val="16"/>
              </w:rPr>
              <w:t>新型冠状病毒核酸检测</w:t>
            </w:r>
          </w:p>
          <w:p>
            <w:pPr>
              <w:keepNext w:val="0"/>
              <w:keepLines w:val="0"/>
              <w:pageBreakBefore w:val="0"/>
              <w:widowControl w:val="0"/>
              <w:kinsoku/>
              <w:wordWrap/>
              <w:overflowPunct/>
              <w:topLinePunct w:val="0"/>
              <w:autoSpaceDE/>
              <w:autoSpaceDN/>
              <w:bidi w:val="0"/>
              <w:adjustRightInd/>
              <w:snapToGrid/>
              <w:spacing w:before="33" w:line="240" w:lineRule="exact"/>
              <w:jc w:val="center"/>
              <w:textAlignment w:val="auto"/>
              <w:outlineLvl w:val="9"/>
              <w:rPr>
                <w:rFonts w:ascii="仿宋" w:hAnsi="仿宋" w:eastAsia="仿宋" w:cs="仿宋"/>
                <w:sz w:val="16"/>
                <w:szCs w:val="16"/>
              </w:rPr>
            </w:pPr>
            <w:r>
              <w:rPr>
                <w:rFonts w:ascii="仿宋" w:hAnsi="仿宋" w:eastAsia="仿宋" w:cs="仿宋"/>
                <w:spacing w:val="-7"/>
                <w:w w:val="95"/>
                <w:sz w:val="16"/>
                <w:szCs w:val="16"/>
              </w:rPr>
              <w:t>（</w:t>
            </w:r>
            <w:r>
              <w:rPr>
                <w:rFonts w:ascii="Times New Roman" w:hAnsi="Times New Roman" w:eastAsia="Times New Roman" w:cs="Times New Roman"/>
                <w:spacing w:val="-7"/>
                <w:w w:val="95"/>
                <w:sz w:val="16"/>
                <w:szCs w:val="16"/>
              </w:rPr>
              <w:t>5</w:t>
            </w:r>
            <w:r>
              <w:rPr>
                <w:rFonts w:ascii="仿宋" w:hAnsi="仿宋" w:eastAsia="仿宋" w:cs="仿宋"/>
                <w:spacing w:val="-7"/>
                <w:w w:val="95"/>
                <w:sz w:val="16"/>
                <w:szCs w:val="16"/>
              </w:rPr>
              <w:t>：</w:t>
            </w:r>
            <w:r>
              <w:rPr>
                <w:rFonts w:ascii="Times New Roman" w:hAnsi="Times New Roman" w:eastAsia="Times New Roman" w:cs="Times New Roman"/>
                <w:spacing w:val="-7"/>
                <w:w w:val="95"/>
                <w:sz w:val="16"/>
                <w:szCs w:val="16"/>
              </w:rPr>
              <w:t>1</w:t>
            </w:r>
            <w:r>
              <w:rPr>
                <w:rFonts w:ascii="Times New Roman" w:hAnsi="Times New Roman" w:eastAsia="Times New Roman" w:cs="Times New Roman"/>
                <w:spacing w:val="18"/>
                <w:sz w:val="16"/>
                <w:szCs w:val="16"/>
              </w:rPr>
              <w:t xml:space="preserve"> </w:t>
            </w:r>
            <w:r>
              <w:rPr>
                <w:rFonts w:ascii="仿宋" w:hAnsi="仿宋" w:eastAsia="仿宋" w:cs="仿宋"/>
                <w:spacing w:val="-7"/>
                <w:w w:val="95"/>
                <w:sz w:val="16"/>
                <w:szCs w:val="16"/>
              </w:rPr>
              <w:t>混检）</w:t>
            </w:r>
          </w:p>
        </w:tc>
        <w:tc>
          <w:tcPr>
            <w:tcW w:w="2370" w:type="dxa"/>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Arial" w:hAnsi="Arial" w:eastAsia="Arial" w:cs="Arial"/>
                <w:sz w:val="16"/>
                <w:szCs w:val="16"/>
              </w:rPr>
            </w:pPr>
          </w:p>
        </w:tc>
        <w:tc>
          <w:tcPr>
            <w:tcW w:w="600" w:type="dxa"/>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Arial" w:hAnsi="Arial" w:eastAsia="Arial" w:cs="Arial"/>
                <w:sz w:val="16"/>
                <w:szCs w:val="16"/>
              </w:rPr>
            </w:pPr>
          </w:p>
        </w:tc>
        <w:tc>
          <w:tcPr>
            <w:tcW w:w="570" w:type="dxa"/>
            <w:vAlign w:val="center"/>
          </w:tcPr>
          <w:p>
            <w:pPr>
              <w:keepNext w:val="0"/>
              <w:keepLines w:val="0"/>
              <w:pageBreakBefore w:val="0"/>
              <w:widowControl w:val="0"/>
              <w:kinsoku/>
              <w:wordWrap/>
              <w:overflowPunct/>
              <w:topLinePunct w:val="0"/>
              <w:autoSpaceDE/>
              <w:autoSpaceDN/>
              <w:bidi w:val="0"/>
              <w:adjustRightInd/>
              <w:snapToGrid/>
              <w:spacing w:before="153" w:line="240" w:lineRule="exact"/>
              <w:jc w:val="center"/>
              <w:textAlignment w:val="auto"/>
              <w:outlineLvl w:val="9"/>
              <w:rPr>
                <w:rFonts w:ascii="仿宋" w:hAnsi="仿宋" w:eastAsia="仿宋" w:cs="仿宋"/>
                <w:sz w:val="16"/>
                <w:szCs w:val="16"/>
              </w:rPr>
            </w:pPr>
            <w:r>
              <w:rPr>
                <w:rFonts w:ascii="仿宋" w:hAnsi="仿宋" w:eastAsia="仿宋" w:cs="仿宋"/>
                <w:spacing w:val="-3"/>
                <w:sz w:val="16"/>
                <w:szCs w:val="16"/>
              </w:rPr>
              <w:t>次</w:t>
            </w:r>
            <w:r>
              <w:rPr>
                <w:rFonts w:ascii="Times New Roman" w:hAnsi="Times New Roman" w:eastAsia="Times New Roman" w:cs="Times New Roman"/>
                <w:spacing w:val="-3"/>
                <w:sz w:val="16"/>
                <w:szCs w:val="16"/>
              </w:rPr>
              <w:t>/</w:t>
            </w:r>
            <w:r>
              <w:rPr>
                <w:rFonts w:ascii="仿宋" w:hAnsi="仿宋" w:eastAsia="仿宋" w:cs="仿宋"/>
                <w:spacing w:val="-3"/>
                <w:sz w:val="16"/>
                <w:szCs w:val="16"/>
              </w:rPr>
              <w:t>样本</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before="177" w:line="240" w:lineRule="exact"/>
              <w:jc w:val="center"/>
              <w:textAlignment w:val="auto"/>
              <w:outlineLvl w:val="9"/>
              <w:rPr>
                <w:rFonts w:ascii="Times New Roman" w:hAnsi="Times New Roman" w:eastAsia="Times New Roman" w:cs="Times New Roman"/>
                <w:sz w:val="16"/>
                <w:szCs w:val="16"/>
              </w:rPr>
            </w:pPr>
            <w:r>
              <w:rPr>
                <w:rFonts w:ascii="Times New Roman" w:hAnsi="Times New Roman" w:eastAsia="Times New Roman" w:cs="Times New Roman"/>
                <w:spacing w:val="-7"/>
                <w:w w:val="97"/>
                <w:sz w:val="16"/>
                <w:szCs w:val="16"/>
              </w:rPr>
              <w:t>10</w:t>
            </w:r>
          </w:p>
        </w:tc>
        <w:tc>
          <w:tcPr>
            <w:tcW w:w="4020" w:type="dxa"/>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Arial" w:hAnsi="Arial" w:eastAsia="Arial" w:cs="Arial"/>
                <w:sz w:val="16"/>
                <w:szCs w:val="16"/>
              </w:rPr>
            </w:pPr>
          </w:p>
        </w:tc>
        <w:tc>
          <w:tcPr>
            <w:tcW w:w="510" w:type="dxa"/>
            <w:vAlign w:val="center"/>
          </w:tcPr>
          <w:p>
            <w:pPr>
              <w:keepNext w:val="0"/>
              <w:keepLines w:val="0"/>
              <w:pageBreakBefore w:val="0"/>
              <w:widowControl w:val="0"/>
              <w:kinsoku/>
              <w:wordWrap/>
              <w:overflowPunct/>
              <w:topLinePunct w:val="0"/>
              <w:autoSpaceDE/>
              <w:autoSpaceDN/>
              <w:bidi w:val="0"/>
              <w:adjustRightInd/>
              <w:snapToGrid/>
              <w:spacing w:before="142" w:line="240" w:lineRule="exact"/>
              <w:jc w:val="center"/>
              <w:textAlignment w:val="auto"/>
              <w:outlineLvl w:val="9"/>
              <w:rPr>
                <w:rFonts w:ascii="宋体" w:hAnsi="宋体" w:eastAsia="宋体" w:cs="宋体"/>
                <w:sz w:val="16"/>
                <w:szCs w:val="16"/>
              </w:rPr>
            </w:pPr>
            <w:r>
              <w:rPr>
                <w:rFonts w:ascii="宋体" w:hAnsi="宋体" w:eastAsia="宋体" w:cs="宋体"/>
                <w:spacing w:val="-13"/>
                <w:sz w:val="16"/>
                <w:szCs w:val="16"/>
              </w:rPr>
              <w:t>甲类</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before="36" w:line="240" w:lineRule="exact"/>
              <w:ind w:firstLine="121"/>
              <w:jc w:val="both"/>
              <w:textAlignment w:val="auto"/>
              <w:outlineLvl w:val="9"/>
              <w:rPr>
                <w:rFonts w:ascii="仿宋" w:hAnsi="仿宋" w:eastAsia="仿宋" w:cs="仿宋"/>
                <w:sz w:val="16"/>
                <w:szCs w:val="16"/>
              </w:rPr>
            </w:pPr>
            <w:r>
              <w:rPr>
                <w:rFonts w:ascii="Times New Roman" w:hAnsi="Times New Roman" w:eastAsia="Times New Roman" w:cs="Times New Roman"/>
                <w:spacing w:val="-5"/>
                <w:sz w:val="16"/>
                <w:szCs w:val="16"/>
              </w:rPr>
              <w:t>1</w:t>
            </w:r>
            <w:r>
              <w:rPr>
                <w:rFonts w:ascii="Times New Roman" w:hAnsi="Times New Roman" w:eastAsia="Times New Roman" w:cs="Times New Roman"/>
                <w:spacing w:val="-18"/>
                <w:sz w:val="16"/>
                <w:szCs w:val="16"/>
              </w:rPr>
              <w:t xml:space="preserve"> </w:t>
            </w:r>
            <w:r>
              <w:rPr>
                <w:rFonts w:ascii="Times New Roman" w:hAnsi="Times New Roman" w:eastAsia="Times New Roman" w:cs="Times New Roman"/>
                <w:spacing w:val="-5"/>
                <w:sz w:val="16"/>
                <w:szCs w:val="16"/>
              </w:rPr>
              <w:t>.</w:t>
            </w:r>
            <w:r>
              <w:rPr>
                <w:rFonts w:ascii="Times New Roman" w:hAnsi="Times New Roman" w:eastAsia="Times New Roman" w:cs="Times New Roman"/>
                <w:spacing w:val="10"/>
                <w:w w:val="102"/>
                <w:sz w:val="16"/>
                <w:szCs w:val="16"/>
              </w:rPr>
              <w:t xml:space="preserve"> </w:t>
            </w:r>
            <w:r>
              <w:rPr>
                <w:rFonts w:ascii="仿宋" w:hAnsi="仿宋" w:eastAsia="仿宋" w:cs="仿宋"/>
                <w:spacing w:val="-5"/>
                <w:sz w:val="16"/>
                <w:szCs w:val="16"/>
              </w:rPr>
              <w:t>限我市职工医保和居民</w:t>
            </w:r>
            <w:r>
              <w:rPr>
                <w:rFonts w:ascii="仿宋" w:hAnsi="仿宋" w:eastAsia="仿宋" w:cs="仿宋"/>
                <w:spacing w:val="-3"/>
                <w:sz w:val="16"/>
                <w:szCs w:val="16"/>
              </w:rPr>
              <w:t>医保参保人员新住院或在发热门诊治疗时</w:t>
            </w:r>
            <w:r>
              <w:rPr>
                <w:rFonts w:ascii="仿宋" w:hAnsi="仿宋" w:eastAsia="仿宋" w:cs="仿宋"/>
                <w:spacing w:val="-55"/>
                <w:sz w:val="16"/>
                <w:szCs w:val="16"/>
              </w:rPr>
              <w:t xml:space="preserve"> </w:t>
            </w:r>
            <w:r>
              <w:rPr>
                <w:rFonts w:ascii="仿宋" w:hAnsi="仿宋" w:eastAsia="仿宋" w:cs="仿宋"/>
                <w:spacing w:val="-3"/>
                <w:sz w:val="16"/>
                <w:szCs w:val="16"/>
              </w:rPr>
              <w:t>，所接受的</w:t>
            </w:r>
            <w:r>
              <w:rPr>
                <w:rFonts w:ascii="仿宋" w:hAnsi="仿宋" w:eastAsia="仿宋" w:cs="仿宋"/>
                <w:spacing w:val="-48"/>
                <w:sz w:val="16"/>
                <w:szCs w:val="16"/>
              </w:rPr>
              <w:t xml:space="preserve"> </w:t>
            </w:r>
            <w:r>
              <w:rPr>
                <w:rFonts w:ascii="仿宋" w:hAnsi="仿宋" w:eastAsia="仿宋" w:cs="仿宋"/>
                <w:spacing w:val="-1"/>
                <w:sz w:val="16"/>
                <w:szCs w:val="16"/>
              </w:rPr>
              <w:t>“新型冠状病毒核酸检测”</w:t>
            </w:r>
            <w:r>
              <w:rPr>
                <w:rFonts w:ascii="仿宋" w:hAnsi="仿宋" w:eastAsia="仿宋" w:cs="仿宋"/>
                <w:spacing w:val="-52"/>
                <w:sz w:val="16"/>
                <w:szCs w:val="16"/>
              </w:rPr>
              <w:t xml:space="preserve"> </w:t>
            </w:r>
            <w:r>
              <w:rPr>
                <w:rFonts w:ascii="仿宋" w:hAnsi="仿宋" w:eastAsia="仿宋" w:cs="仿宋"/>
                <w:spacing w:val="-4"/>
                <w:sz w:val="16"/>
                <w:szCs w:val="16"/>
              </w:rPr>
              <w:t>予以报销</w:t>
            </w:r>
            <w:r>
              <w:rPr>
                <w:rFonts w:ascii="仿宋" w:hAnsi="仿宋" w:eastAsia="仿宋" w:cs="仿宋"/>
                <w:spacing w:val="-43"/>
                <w:sz w:val="16"/>
                <w:szCs w:val="16"/>
              </w:rPr>
              <w:t xml:space="preserve"> </w:t>
            </w:r>
            <w:r>
              <w:rPr>
                <w:rFonts w:ascii="仿宋" w:hAnsi="仿宋" w:eastAsia="仿宋" w:cs="仿宋"/>
                <w:spacing w:val="-4"/>
                <w:sz w:val="16"/>
                <w:szCs w:val="16"/>
              </w:rPr>
              <w:t>，一次就诊限报一</w:t>
            </w:r>
            <w:r>
              <w:rPr>
                <w:rFonts w:ascii="仿宋" w:hAnsi="仿宋" w:eastAsia="仿宋" w:cs="仿宋"/>
                <w:spacing w:val="-48"/>
                <w:sz w:val="16"/>
                <w:szCs w:val="16"/>
              </w:rPr>
              <w:t xml:space="preserve"> </w:t>
            </w:r>
            <w:r>
              <w:rPr>
                <w:rFonts w:ascii="仿宋" w:hAnsi="仿宋" w:eastAsia="仿宋" w:cs="仿宋"/>
                <w:spacing w:val="-4"/>
                <w:sz w:val="16"/>
                <w:szCs w:val="16"/>
              </w:rPr>
              <w:t>次；</w:t>
            </w:r>
          </w:p>
          <w:p>
            <w:pPr>
              <w:keepNext w:val="0"/>
              <w:keepLines w:val="0"/>
              <w:pageBreakBefore w:val="0"/>
              <w:widowControl w:val="0"/>
              <w:kinsoku/>
              <w:wordWrap/>
              <w:overflowPunct/>
              <w:topLinePunct w:val="0"/>
              <w:autoSpaceDE/>
              <w:autoSpaceDN/>
              <w:bidi w:val="0"/>
              <w:adjustRightInd/>
              <w:snapToGrid/>
              <w:spacing w:before="50" w:line="240" w:lineRule="exact"/>
              <w:ind w:firstLine="107"/>
              <w:jc w:val="both"/>
              <w:textAlignment w:val="auto"/>
              <w:outlineLvl w:val="9"/>
              <w:rPr>
                <w:rFonts w:ascii="仿宋" w:hAnsi="仿宋" w:eastAsia="仿宋" w:cs="仿宋"/>
                <w:sz w:val="16"/>
                <w:szCs w:val="16"/>
              </w:rPr>
            </w:pPr>
            <w:r>
              <w:rPr>
                <w:rFonts w:ascii="Times New Roman" w:hAnsi="Times New Roman" w:eastAsia="Times New Roman" w:cs="Times New Roman"/>
                <w:spacing w:val="-6"/>
                <w:sz w:val="16"/>
                <w:szCs w:val="16"/>
              </w:rPr>
              <w:t>2</w:t>
            </w:r>
            <w:r>
              <w:rPr>
                <w:rFonts w:hint="eastAsia" w:ascii="Times New Roman" w:hAnsi="Times New Roman" w:eastAsia="宋体" w:cs="Times New Roman"/>
                <w:spacing w:val="9"/>
                <w:w w:val="102"/>
                <w:sz w:val="16"/>
                <w:szCs w:val="16"/>
                <w:lang w:val="en-US" w:eastAsia="zh-CN"/>
              </w:rPr>
              <w:t>.</w:t>
            </w:r>
            <w:r>
              <w:rPr>
                <w:rFonts w:ascii="仿宋" w:hAnsi="仿宋" w:eastAsia="仿宋" w:cs="仿宋"/>
                <w:spacing w:val="-6"/>
                <w:sz w:val="16"/>
                <w:szCs w:val="16"/>
              </w:rPr>
              <w:t>医保限额报销</w:t>
            </w:r>
            <w:r>
              <w:rPr>
                <w:rFonts w:ascii="仿宋" w:hAnsi="仿宋" w:eastAsia="仿宋" w:cs="仿宋"/>
                <w:spacing w:val="-19"/>
                <w:sz w:val="16"/>
                <w:szCs w:val="16"/>
              </w:rPr>
              <w:t xml:space="preserve"> </w:t>
            </w:r>
            <w:r>
              <w:rPr>
                <w:rFonts w:ascii="Times New Roman" w:hAnsi="Times New Roman" w:eastAsia="Times New Roman" w:cs="Times New Roman"/>
                <w:spacing w:val="-6"/>
                <w:sz w:val="16"/>
                <w:szCs w:val="16"/>
              </w:rPr>
              <w:t>10</w:t>
            </w:r>
            <w:r>
              <w:rPr>
                <w:rFonts w:ascii="Times New Roman" w:hAnsi="Times New Roman" w:eastAsia="Times New Roman" w:cs="Times New Roman"/>
                <w:spacing w:val="12"/>
                <w:sz w:val="16"/>
                <w:szCs w:val="16"/>
              </w:rPr>
              <w:t xml:space="preserve"> </w:t>
            </w:r>
            <w:r>
              <w:rPr>
                <w:rFonts w:ascii="仿宋" w:hAnsi="仿宋" w:eastAsia="仿宋" w:cs="仿宋"/>
                <w:spacing w:val="-6"/>
                <w:sz w:val="16"/>
                <w:szCs w:val="16"/>
              </w:rPr>
              <w:t>元</w:t>
            </w:r>
            <w:r>
              <w:rPr>
                <w:rFonts w:ascii="仿宋" w:hAnsi="仿宋" w:eastAsia="仿宋" w:cs="仿宋"/>
                <w:spacing w:val="-59"/>
                <w:sz w:val="16"/>
                <w:szCs w:val="16"/>
              </w:rPr>
              <w:t xml:space="preserve"> </w:t>
            </w:r>
            <w:r>
              <w:rPr>
                <w:rFonts w:ascii="仿宋" w:hAnsi="仿宋" w:eastAsia="仿宋" w:cs="仿宋"/>
                <w:spacing w:val="-6"/>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07" w:hRule="atLeast"/>
        </w:trPr>
        <w:tc>
          <w:tcPr>
            <w:tcW w:w="1116" w:type="dxa"/>
            <w:vAlign w:val="center"/>
          </w:tcPr>
          <w:p>
            <w:pPr>
              <w:keepNext w:val="0"/>
              <w:keepLines w:val="0"/>
              <w:pageBreakBefore w:val="0"/>
              <w:widowControl w:val="0"/>
              <w:kinsoku/>
              <w:wordWrap/>
              <w:overflowPunct/>
              <w:topLinePunct w:val="0"/>
              <w:autoSpaceDE/>
              <w:autoSpaceDN/>
              <w:bidi w:val="0"/>
              <w:adjustRightInd/>
              <w:snapToGrid/>
              <w:spacing w:before="180" w:line="240" w:lineRule="exact"/>
              <w:jc w:val="center"/>
              <w:textAlignment w:val="auto"/>
              <w:outlineLvl w:val="9"/>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250403088</w:t>
            </w:r>
            <w:r>
              <w:rPr>
                <w:rFonts w:ascii="Times New Roman" w:hAnsi="Times New Roman" w:eastAsia="Times New Roman" w:cs="Times New Roman"/>
                <w:spacing w:val="-24"/>
                <w:sz w:val="16"/>
                <w:szCs w:val="16"/>
              </w:rPr>
              <w:t xml:space="preserve"> </w:t>
            </w:r>
            <w:r>
              <w:rPr>
                <w:rFonts w:ascii="Times New Roman" w:hAnsi="Times New Roman" w:eastAsia="Times New Roman" w:cs="Times New Roman"/>
                <w:spacing w:val="-2"/>
                <w:sz w:val="16"/>
                <w:szCs w:val="16"/>
              </w:rPr>
              <w:t>.</w:t>
            </w:r>
            <w:r>
              <w:rPr>
                <w:rFonts w:ascii="Times New Roman" w:hAnsi="Times New Roman" w:eastAsia="Times New Roman" w:cs="Times New Roman"/>
                <w:spacing w:val="-31"/>
                <w:sz w:val="16"/>
                <w:szCs w:val="16"/>
              </w:rPr>
              <w:t xml:space="preserve"> </w:t>
            </w:r>
            <w:r>
              <w:rPr>
                <w:rFonts w:ascii="Times New Roman" w:hAnsi="Times New Roman" w:eastAsia="Times New Roman" w:cs="Times New Roman"/>
                <w:spacing w:val="-2"/>
                <w:sz w:val="16"/>
                <w:szCs w:val="16"/>
              </w:rPr>
              <w:t>02</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before="54" w:line="240" w:lineRule="exact"/>
              <w:jc w:val="center"/>
              <w:textAlignment w:val="auto"/>
              <w:outlineLvl w:val="9"/>
              <w:rPr>
                <w:rFonts w:ascii="仿宋" w:hAnsi="仿宋" w:eastAsia="仿宋" w:cs="仿宋"/>
                <w:sz w:val="16"/>
                <w:szCs w:val="16"/>
              </w:rPr>
            </w:pPr>
            <w:r>
              <w:rPr>
                <w:rFonts w:ascii="仿宋" w:hAnsi="仿宋" w:eastAsia="仿宋" w:cs="仿宋"/>
                <w:spacing w:val="-1"/>
                <w:sz w:val="16"/>
                <w:szCs w:val="16"/>
              </w:rPr>
              <w:t>新型冠状病毒核酸检测</w:t>
            </w:r>
          </w:p>
          <w:p>
            <w:pPr>
              <w:keepNext w:val="0"/>
              <w:keepLines w:val="0"/>
              <w:pageBreakBefore w:val="0"/>
              <w:widowControl w:val="0"/>
              <w:kinsoku/>
              <w:wordWrap/>
              <w:overflowPunct/>
              <w:topLinePunct w:val="0"/>
              <w:autoSpaceDE/>
              <w:autoSpaceDN/>
              <w:bidi w:val="0"/>
              <w:adjustRightInd/>
              <w:snapToGrid/>
              <w:spacing w:before="35" w:line="240" w:lineRule="exact"/>
              <w:jc w:val="center"/>
              <w:textAlignment w:val="auto"/>
              <w:outlineLvl w:val="9"/>
              <w:rPr>
                <w:rFonts w:ascii="仿宋" w:hAnsi="仿宋" w:eastAsia="仿宋" w:cs="仿宋"/>
                <w:sz w:val="16"/>
                <w:szCs w:val="16"/>
              </w:rPr>
            </w:pPr>
            <w:r>
              <w:rPr>
                <w:rFonts w:ascii="仿宋" w:hAnsi="仿宋" w:eastAsia="仿宋" w:cs="仿宋"/>
                <w:spacing w:val="-7"/>
                <w:w w:val="96"/>
                <w:sz w:val="16"/>
                <w:szCs w:val="16"/>
              </w:rPr>
              <w:t>（</w:t>
            </w:r>
            <w:r>
              <w:rPr>
                <w:rFonts w:ascii="Times New Roman" w:hAnsi="Times New Roman" w:eastAsia="Times New Roman" w:cs="Times New Roman"/>
                <w:spacing w:val="-7"/>
                <w:w w:val="96"/>
                <w:sz w:val="16"/>
                <w:szCs w:val="16"/>
              </w:rPr>
              <w:t>10</w:t>
            </w:r>
            <w:r>
              <w:rPr>
                <w:rFonts w:ascii="仿宋" w:hAnsi="仿宋" w:eastAsia="仿宋" w:cs="仿宋"/>
                <w:spacing w:val="-7"/>
                <w:w w:val="96"/>
                <w:sz w:val="16"/>
                <w:szCs w:val="16"/>
              </w:rPr>
              <w:t>：</w:t>
            </w:r>
            <w:r>
              <w:rPr>
                <w:rFonts w:ascii="Times New Roman" w:hAnsi="Times New Roman" w:eastAsia="Times New Roman" w:cs="Times New Roman"/>
                <w:spacing w:val="-7"/>
                <w:w w:val="96"/>
                <w:sz w:val="16"/>
                <w:szCs w:val="16"/>
              </w:rPr>
              <w:t>1</w:t>
            </w:r>
            <w:r>
              <w:rPr>
                <w:rFonts w:ascii="Times New Roman" w:hAnsi="Times New Roman" w:eastAsia="Times New Roman" w:cs="Times New Roman"/>
                <w:spacing w:val="18"/>
                <w:w w:val="101"/>
                <w:sz w:val="16"/>
                <w:szCs w:val="16"/>
              </w:rPr>
              <w:t xml:space="preserve"> </w:t>
            </w:r>
            <w:r>
              <w:rPr>
                <w:rFonts w:ascii="仿宋" w:hAnsi="仿宋" w:eastAsia="仿宋" w:cs="仿宋"/>
                <w:spacing w:val="-7"/>
                <w:w w:val="96"/>
                <w:sz w:val="16"/>
                <w:szCs w:val="16"/>
              </w:rPr>
              <w:t>混检）</w:t>
            </w:r>
          </w:p>
        </w:tc>
        <w:tc>
          <w:tcPr>
            <w:tcW w:w="2370" w:type="dxa"/>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Arial" w:hAnsi="Arial" w:eastAsia="Arial" w:cs="Arial"/>
                <w:sz w:val="16"/>
                <w:szCs w:val="16"/>
              </w:rPr>
            </w:pPr>
          </w:p>
        </w:tc>
        <w:tc>
          <w:tcPr>
            <w:tcW w:w="600" w:type="dxa"/>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Arial" w:hAnsi="Arial" w:eastAsia="Arial" w:cs="Arial"/>
                <w:sz w:val="16"/>
                <w:szCs w:val="16"/>
              </w:rPr>
            </w:pPr>
          </w:p>
        </w:tc>
        <w:tc>
          <w:tcPr>
            <w:tcW w:w="570" w:type="dxa"/>
            <w:vAlign w:val="center"/>
          </w:tcPr>
          <w:p>
            <w:pPr>
              <w:keepNext w:val="0"/>
              <w:keepLines w:val="0"/>
              <w:pageBreakBefore w:val="0"/>
              <w:widowControl w:val="0"/>
              <w:kinsoku/>
              <w:wordWrap/>
              <w:overflowPunct/>
              <w:topLinePunct w:val="0"/>
              <w:autoSpaceDE/>
              <w:autoSpaceDN/>
              <w:bidi w:val="0"/>
              <w:adjustRightInd/>
              <w:snapToGrid/>
              <w:spacing w:before="155" w:line="240" w:lineRule="exact"/>
              <w:jc w:val="center"/>
              <w:textAlignment w:val="auto"/>
              <w:outlineLvl w:val="9"/>
              <w:rPr>
                <w:rFonts w:ascii="仿宋" w:hAnsi="仿宋" w:eastAsia="仿宋" w:cs="仿宋"/>
                <w:sz w:val="16"/>
                <w:szCs w:val="16"/>
              </w:rPr>
            </w:pPr>
            <w:r>
              <w:rPr>
                <w:rFonts w:ascii="仿宋" w:hAnsi="仿宋" w:eastAsia="仿宋" w:cs="仿宋"/>
                <w:spacing w:val="-3"/>
                <w:sz w:val="16"/>
                <w:szCs w:val="16"/>
              </w:rPr>
              <w:t>次</w:t>
            </w:r>
            <w:r>
              <w:rPr>
                <w:rFonts w:ascii="Times New Roman" w:hAnsi="Times New Roman" w:eastAsia="Times New Roman" w:cs="Times New Roman"/>
                <w:spacing w:val="-3"/>
                <w:sz w:val="16"/>
                <w:szCs w:val="16"/>
              </w:rPr>
              <w:t>/</w:t>
            </w:r>
            <w:r>
              <w:rPr>
                <w:rFonts w:ascii="仿宋" w:hAnsi="仿宋" w:eastAsia="仿宋" w:cs="仿宋"/>
                <w:spacing w:val="-3"/>
                <w:sz w:val="16"/>
                <w:szCs w:val="16"/>
              </w:rPr>
              <w:t>样本</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before="179" w:line="240" w:lineRule="exact"/>
              <w:jc w:val="center"/>
              <w:textAlignment w:val="auto"/>
              <w:outlineLvl w:val="9"/>
              <w:rPr>
                <w:rFonts w:ascii="Times New Roman" w:hAnsi="Times New Roman" w:eastAsia="Times New Roman" w:cs="Times New Roman"/>
                <w:sz w:val="16"/>
                <w:szCs w:val="16"/>
              </w:rPr>
            </w:pPr>
            <w:r>
              <w:rPr>
                <w:rFonts w:ascii="Times New Roman" w:hAnsi="Times New Roman" w:eastAsia="Times New Roman" w:cs="Times New Roman"/>
                <w:spacing w:val="-7"/>
                <w:w w:val="97"/>
                <w:sz w:val="16"/>
                <w:szCs w:val="16"/>
              </w:rPr>
              <w:t>10</w:t>
            </w:r>
          </w:p>
        </w:tc>
        <w:tc>
          <w:tcPr>
            <w:tcW w:w="4020" w:type="dxa"/>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Arial" w:hAnsi="Arial" w:eastAsia="Arial" w:cs="Arial"/>
                <w:sz w:val="16"/>
                <w:szCs w:val="16"/>
              </w:rPr>
            </w:pPr>
          </w:p>
        </w:tc>
        <w:tc>
          <w:tcPr>
            <w:tcW w:w="510" w:type="dxa"/>
            <w:vAlign w:val="center"/>
          </w:tcPr>
          <w:p>
            <w:pPr>
              <w:keepNext w:val="0"/>
              <w:keepLines w:val="0"/>
              <w:pageBreakBefore w:val="0"/>
              <w:widowControl w:val="0"/>
              <w:kinsoku/>
              <w:wordWrap/>
              <w:overflowPunct/>
              <w:topLinePunct w:val="0"/>
              <w:autoSpaceDE/>
              <w:autoSpaceDN/>
              <w:bidi w:val="0"/>
              <w:adjustRightInd/>
              <w:snapToGrid/>
              <w:spacing w:before="144" w:line="240" w:lineRule="exact"/>
              <w:jc w:val="center"/>
              <w:textAlignment w:val="auto"/>
              <w:outlineLvl w:val="9"/>
              <w:rPr>
                <w:rFonts w:ascii="宋体" w:hAnsi="宋体" w:eastAsia="宋体" w:cs="宋体"/>
                <w:sz w:val="16"/>
                <w:szCs w:val="16"/>
              </w:rPr>
            </w:pPr>
            <w:r>
              <w:rPr>
                <w:rFonts w:ascii="宋体" w:hAnsi="宋体" w:eastAsia="宋体" w:cs="宋体"/>
                <w:spacing w:val="-13"/>
                <w:sz w:val="16"/>
                <w:szCs w:val="16"/>
              </w:rPr>
              <w:t>甲类</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before="38" w:line="240" w:lineRule="exact"/>
              <w:ind w:left="126" w:right="212" w:hanging="5"/>
              <w:jc w:val="both"/>
              <w:textAlignment w:val="auto"/>
              <w:outlineLvl w:val="9"/>
              <w:rPr>
                <w:rFonts w:ascii="仿宋" w:hAnsi="仿宋" w:eastAsia="仿宋" w:cs="仿宋"/>
                <w:sz w:val="16"/>
                <w:szCs w:val="16"/>
              </w:rPr>
            </w:pPr>
            <w:r>
              <w:rPr>
                <w:rFonts w:ascii="Times New Roman" w:hAnsi="Times New Roman" w:eastAsia="Times New Roman" w:cs="Times New Roman"/>
                <w:spacing w:val="-5"/>
                <w:sz w:val="16"/>
                <w:szCs w:val="16"/>
              </w:rPr>
              <w:t>1</w:t>
            </w:r>
            <w:r>
              <w:rPr>
                <w:rFonts w:ascii="Times New Roman" w:hAnsi="Times New Roman" w:eastAsia="Times New Roman" w:cs="Times New Roman"/>
                <w:spacing w:val="-20"/>
                <w:sz w:val="16"/>
                <w:szCs w:val="16"/>
              </w:rPr>
              <w:t xml:space="preserve"> </w:t>
            </w:r>
            <w:r>
              <w:rPr>
                <w:rFonts w:ascii="Times New Roman" w:hAnsi="Times New Roman" w:eastAsia="Times New Roman" w:cs="Times New Roman"/>
                <w:spacing w:val="-5"/>
                <w:sz w:val="16"/>
                <w:szCs w:val="16"/>
              </w:rPr>
              <w:t>.</w:t>
            </w:r>
            <w:r>
              <w:rPr>
                <w:rFonts w:ascii="Times New Roman" w:hAnsi="Times New Roman" w:eastAsia="Times New Roman" w:cs="Times New Roman"/>
                <w:spacing w:val="11"/>
                <w:sz w:val="16"/>
                <w:szCs w:val="16"/>
              </w:rPr>
              <w:t xml:space="preserve"> </w:t>
            </w:r>
            <w:r>
              <w:rPr>
                <w:rFonts w:ascii="仿宋" w:hAnsi="仿宋" w:eastAsia="仿宋" w:cs="仿宋"/>
                <w:spacing w:val="-5"/>
                <w:sz w:val="16"/>
                <w:szCs w:val="16"/>
              </w:rPr>
              <w:t>限我市职工医保和居民</w:t>
            </w:r>
            <w:r>
              <w:rPr>
                <w:rFonts w:ascii="仿宋" w:hAnsi="仿宋" w:eastAsia="仿宋" w:cs="仿宋"/>
                <w:spacing w:val="-55"/>
                <w:sz w:val="16"/>
                <w:szCs w:val="16"/>
              </w:rPr>
              <w:t xml:space="preserve"> </w:t>
            </w:r>
            <w:r>
              <w:rPr>
                <w:rFonts w:ascii="仿宋" w:hAnsi="仿宋" w:eastAsia="仿宋" w:cs="仿宋"/>
                <w:spacing w:val="-3"/>
                <w:sz w:val="16"/>
                <w:szCs w:val="16"/>
              </w:rPr>
              <w:t>医参保人员新住院或在发热门诊治疗时</w:t>
            </w:r>
            <w:r>
              <w:rPr>
                <w:rFonts w:ascii="仿宋" w:hAnsi="仿宋" w:eastAsia="仿宋" w:cs="仿宋"/>
                <w:spacing w:val="-55"/>
                <w:sz w:val="16"/>
                <w:szCs w:val="16"/>
              </w:rPr>
              <w:t xml:space="preserve"> </w:t>
            </w:r>
            <w:r>
              <w:rPr>
                <w:rFonts w:ascii="仿宋" w:hAnsi="仿宋" w:eastAsia="仿宋" w:cs="仿宋"/>
                <w:spacing w:val="-3"/>
                <w:sz w:val="16"/>
                <w:szCs w:val="16"/>
              </w:rPr>
              <w:t>，所接受的</w:t>
            </w:r>
            <w:r>
              <w:rPr>
                <w:rFonts w:ascii="仿宋" w:hAnsi="仿宋" w:eastAsia="仿宋" w:cs="仿宋"/>
                <w:spacing w:val="-48"/>
                <w:sz w:val="16"/>
                <w:szCs w:val="16"/>
              </w:rPr>
              <w:t xml:space="preserve"> </w:t>
            </w:r>
            <w:r>
              <w:rPr>
                <w:rFonts w:ascii="仿宋" w:hAnsi="仿宋" w:eastAsia="仿宋" w:cs="仿宋"/>
                <w:spacing w:val="-2"/>
                <w:sz w:val="16"/>
                <w:szCs w:val="16"/>
              </w:rPr>
              <w:t>“新型冠状病毒核酸检测”</w:t>
            </w:r>
            <w:r>
              <w:rPr>
                <w:rFonts w:ascii="仿宋" w:hAnsi="仿宋" w:eastAsia="仿宋" w:cs="仿宋"/>
                <w:spacing w:val="-44"/>
                <w:sz w:val="16"/>
                <w:szCs w:val="16"/>
              </w:rPr>
              <w:t xml:space="preserve"> </w:t>
            </w:r>
            <w:r>
              <w:rPr>
                <w:rFonts w:ascii="仿宋" w:hAnsi="仿宋" w:eastAsia="仿宋" w:cs="仿宋"/>
                <w:spacing w:val="-4"/>
                <w:sz w:val="16"/>
                <w:szCs w:val="16"/>
              </w:rPr>
              <w:t>予以报销</w:t>
            </w:r>
            <w:r>
              <w:rPr>
                <w:rFonts w:ascii="仿宋" w:hAnsi="仿宋" w:eastAsia="仿宋" w:cs="仿宋"/>
                <w:spacing w:val="-47"/>
                <w:sz w:val="16"/>
                <w:szCs w:val="16"/>
              </w:rPr>
              <w:t xml:space="preserve"> </w:t>
            </w:r>
            <w:r>
              <w:rPr>
                <w:rFonts w:ascii="仿宋" w:hAnsi="仿宋" w:eastAsia="仿宋" w:cs="仿宋"/>
                <w:spacing w:val="-4"/>
                <w:sz w:val="16"/>
                <w:szCs w:val="16"/>
              </w:rPr>
              <w:t>，一次就诊限报一</w:t>
            </w:r>
            <w:r>
              <w:rPr>
                <w:rFonts w:ascii="仿宋" w:hAnsi="仿宋" w:eastAsia="仿宋" w:cs="仿宋"/>
                <w:spacing w:val="-48"/>
                <w:sz w:val="16"/>
                <w:szCs w:val="16"/>
              </w:rPr>
              <w:t xml:space="preserve"> </w:t>
            </w:r>
            <w:r>
              <w:rPr>
                <w:rFonts w:ascii="仿宋" w:hAnsi="仿宋" w:eastAsia="仿宋" w:cs="仿宋"/>
                <w:spacing w:val="-6"/>
                <w:sz w:val="16"/>
                <w:szCs w:val="16"/>
              </w:rPr>
              <w:t>次；</w:t>
            </w:r>
          </w:p>
          <w:p>
            <w:pPr>
              <w:keepNext w:val="0"/>
              <w:keepLines w:val="0"/>
              <w:pageBreakBefore w:val="0"/>
              <w:widowControl w:val="0"/>
              <w:kinsoku/>
              <w:wordWrap/>
              <w:overflowPunct/>
              <w:topLinePunct w:val="0"/>
              <w:autoSpaceDE/>
              <w:autoSpaceDN/>
              <w:bidi w:val="0"/>
              <w:adjustRightInd/>
              <w:snapToGrid/>
              <w:spacing w:before="51" w:line="240" w:lineRule="exact"/>
              <w:ind w:firstLine="107"/>
              <w:jc w:val="both"/>
              <w:textAlignment w:val="auto"/>
              <w:outlineLvl w:val="9"/>
              <w:rPr>
                <w:rFonts w:ascii="仿宋" w:hAnsi="仿宋" w:eastAsia="仿宋" w:cs="仿宋"/>
                <w:sz w:val="16"/>
                <w:szCs w:val="16"/>
              </w:rPr>
            </w:pPr>
            <w:r>
              <w:rPr>
                <w:rFonts w:ascii="Times New Roman" w:hAnsi="Times New Roman" w:eastAsia="Times New Roman" w:cs="Times New Roman"/>
                <w:spacing w:val="-6"/>
                <w:sz w:val="16"/>
                <w:szCs w:val="16"/>
              </w:rPr>
              <w:t>2</w:t>
            </w:r>
            <w:r>
              <w:rPr>
                <w:rFonts w:ascii="Times New Roman" w:hAnsi="Times New Roman" w:eastAsia="Times New Roman" w:cs="Times New Roman"/>
                <w:spacing w:val="9"/>
                <w:w w:val="102"/>
                <w:sz w:val="16"/>
                <w:szCs w:val="16"/>
              </w:rPr>
              <w:t xml:space="preserve"> </w:t>
            </w:r>
            <w:r>
              <w:rPr>
                <w:rFonts w:hint="eastAsia" w:ascii="Times New Roman" w:hAnsi="Times New Roman" w:eastAsia="宋体" w:cs="Times New Roman"/>
                <w:spacing w:val="9"/>
                <w:w w:val="102"/>
                <w:sz w:val="16"/>
                <w:szCs w:val="16"/>
                <w:lang w:val="en-US" w:eastAsia="zh-CN"/>
              </w:rPr>
              <w:t>.</w:t>
            </w:r>
            <w:r>
              <w:rPr>
                <w:rFonts w:ascii="仿宋" w:hAnsi="仿宋" w:eastAsia="仿宋" w:cs="仿宋"/>
                <w:spacing w:val="-6"/>
                <w:sz w:val="16"/>
                <w:szCs w:val="16"/>
              </w:rPr>
              <w:t>医保限额报销</w:t>
            </w:r>
            <w:r>
              <w:rPr>
                <w:rFonts w:ascii="仿宋" w:hAnsi="仿宋" w:eastAsia="仿宋" w:cs="仿宋"/>
                <w:spacing w:val="-19"/>
                <w:sz w:val="16"/>
                <w:szCs w:val="16"/>
              </w:rPr>
              <w:t xml:space="preserve"> </w:t>
            </w:r>
            <w:r>
              <w:rPr>
                <w:rFonts w:ascii="Times New Roman" w:hAnsi="Times New Roman" w:eastAsia="Times New Roman" w:cs="Times New Roman"/>
                <w:spacing w:val="-6"/>
                <w:sz w:val="16"/>
                <w:szCs w:val="16"/>
              </w:rPr>
              <w:t>10</w:t>
            </w:r>
            <w:r>
              <w:rPr>
                <w:rFonts w:ascii="仿宋" w:hAnsi="仿宋" w:eastAsia="仿宋" w:cs="仿宋"/>
                <w:spacing w:val="-6"/>
                <w:sz w:val="16"/>
                <w:szCs w:val="16"/>
              </w:rPr>
              <w:t>元</w:t>
            </w:r>
            <w:r>
              <w:rPr>
                <w:rFonts w:ascii="仿宋" w:hAnsi="仿宋" w:eastAsia="仿宋" w:cs="仿宋"/>
                <w:spacing w:val="-59"/>
                <w:sz w:val="16"/>
                <w:szCs w:val="16"/>
              </w:rPr>
              <w:t xml:space="preserve"> </w:t>
            </w:r>
            <w:r>
              <w:rPr>
                <w:rFonts w:ascii="仿宋" w:hAnsi="仿宋" w:eastAsia="仿宋" w:cs="仿宋"/>
                <w:spacing w:val="-6"/>
                <w:sz w:val="16"/>
                <w:szCs w:val="16"/>
              </w:rPr>
              <w:t>。</w:t>
            </w:r>
          </w:p>
        </w:tc>
      </w:tr>
    </w:tbl>
    <w:p>
      <w:pPr>
        <w:rPr>
          <w:rFonts w:hint="eastAsia"/>
          <w:lang w:eastAsia="zh-CN"/>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琥珀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925B5"/>
    <w:rsid w:val="07392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customStyle="1" w:styleId="4">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2021-12-20T02:22:00Z</dcterms:created>
  <dc:creator>蒋</dc:creator>
  <cp:lastModifiedBy>蒋</cp:lastModifiedBy>
  <dcterms:modified xsi:type="dcterms:W3CDTF">2021-12-20T03:12:06Z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