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行楷" w:cs="Times New Roman"/>
          <w:color w:val="FF0000"/>
          <w:spacing w:val="-28"/>
          <w:w w:val="80"/>
          <w:sz w:val="144"/>
          <w:szCs w:val="144"/>
        </w:rPr>
      </w:pPr>
      <w:r>
        <w:rPr>
          <w:rFonts w:hint="default" w:ascii="Times New Roman" w:hAnsi="Times New Roman" w:eastAsia="方正小标宋_GBK" w:cs="Times New Roman"/>
          <w:color w:val="FF0000"/>
          <w:spacing w:val="-28"/>
          <w:w w:val="80"/>
          <w:sz w:val="144"/>
          <w:szCs w:val="144"/>
        </w:rPr>
        <w:t>爱国</w:t>
      </w:r>
      <w:r>
        <w:rPr>
          <w:rFonts w:hint="default" w:ascii="Times New Roman" w:hAnsi="Times New Roman" w:eastAsia="方正小标宋_GBK" w:cs="Times New Roman"/>
          <w:color w:val="FF0000"/>
          <w:spacing w:val="-28"/>
          <w:w w:val="80"/>
          <w:sz w:val="144"/>
          <w:szCs w:val="144"/>
        </w:rPr>
        <w:t>卫生</w:t>
      </w:r>
      <w:r>
        <w:rPr>
          <w:rFonts w:hint="default" w:ascii="Times New Roman" w:hAnsi="Times New Roman" w:eastAsia="方正小标宋_GBK" w:cs="Times New Roman"/>
          <w:color w:val="FF0000"/>
          <w:spacing w:val="-28"/>
          <w:w w:val="80"/>
          <w:sz w:val="144"/>
          <w:szCs w:val="144"/>
          <w:lang w:eastAsia="zh-CN"/>
        </w:rPr>
        <w:t>工作</w:t>
      </w:r>
      <w:r>
        <w:rPr>
          <w:rFonts w:hint="default" w:ascii="Times New Roman" w:hAnsi="Times New Roman" w:eastAsia="方正小标宋_GBK" w:cs="Times New Roman"/>
          <w:color w:val="FF0000"/>
          <w:spacing w:val="-28"/>
          <w:w w:val="80"/>
          <w:sz w:val="144"/>
          <w:szCs w:val="144"/>
        </w:rPr>
        <w:t>简报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</w:t>
      </w:r>
    </w:p>
    <w:p>
      <w:pPr>
        <w:pStyle w:val="5"/>
        <w:ind w:firstLine="3168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秀山县爱卫办                       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bCs/>
          <w:spacing w:val="-17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5080</wp:posOffset>
                </wp:positionV>
                <wp:extent cx="59436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7.25pt;margin-top:0.4pt;height:0pt;width:468pt;z-index:251660288;mso-width-relative:page;mso-height-relative:page;" filled="f" stroked="t" coordsize="21600,21600" o:gfxdata="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iad19MAAAAF&#10;AQAADwAAAAAAAAABACAAAAAiAAAAZHJzL2Rvd25yZXYueG1sUEsBAhQAFAAAAAgAh07iQKotv/H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spacing w:val="0"/>
          <w:sz w:val="44"/>
          <w:szCs w:val="44"/>
          <w:lang w:eastAsia="zh-CN"/>
        </w:rPr>
        <w:t>本期导读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【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工作动态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157" w:afterLines="50"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多措并举做好国家卫生县城复审工作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157" w:afterLines="50"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有序推进卫生乡镇创建工作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57" w:afterLines="50"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全面推进健康细胞建设工作</w:t>
      </w:r>
    </w:p>
    <w:p>
      <w:pPr>
        <w:pStyle w:val="2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附表： 秀山自治县健康细胞建设任务完成情况统计表（2022年度 ）</w:t>
      </w:r>
    </w:p>
    <w:p>
      <w:pPr>
        <w:pStyle w:val="2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  <w:t>▲</w:t>
      </w:r>
      <w:r>
        <w:rPr>
          <w:rFonts w:hint="default" w:ascii="Times New Roman" w:hAnsi="Times New Roman" w:eastAsia="方正黑体_GBK" w:cs="Times New Roman"/>
          <w:sz w:val="30"/>
          <w:szCs w:val="30"/>
        </w:rPr>
        <w:t>多措并举做好国家卫生县城复审工作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2022年8月9日－10日，我县接受了国家明查复审，得分81.5分，评定结果为通过，总体情况良好。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领导高度重视，组织周密有力。县政府召开国卫复审工作启动会，成立由县政府分管副县长任组长，相关单位主要负责人为成员的国卫复审工作领导小组。搭建工作专班，开展集中办公，统筹协调国卫复审工作。召开国卫复审迎检工作调度会3次，农贸市场、专业市场、病媒生物防制、复审资料收集整理等重点工作推进会9次，国卫复审工作持续发力。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严格创建标准，细化工作任务。对照国家卫生县城标准，组织国卫摸排自查，准确掌握国卫复审中存在问题。制定迎接国家卫生县城复审工作方案 ，明确了11大项164小项工作任务的牵头单位、配合单位、完成时限，精准开展好迎接国卫复审工作。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强化宣传引导，营造浓厚氛围。在高速进入县城醒目位置设置“国家卫生县城”标识，利用喷绘、海报、宣传栏、LED、媒体、微信公众号等多种形式广泛开展爱国卫生、健康教育、环境卫生等创卫宣传。创卫理念深入人心。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聚焦重点难点，破解创卫瓶颈。实施市容环境秩序、夜市摊点、农贸市场、专业市场、校园周边环境秩序、交通秩序、食品安全、公共场所、城中村及城乡结合部、背街小巷等十大整治行动，集中解决了一批重点、难点问题。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严格督促检查，确保工作成效。实行日督查现场交办落实制度，通过现场检查、拍照取证、就地交办、限时整改等措施，完成交办整改任务487条，由点及面地保证了各项工作的有效开展。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问题整改“回头看”，巩固成果不放松。开展国家卫生县复审评估限时挂牌整改问题整改工作，做到队伍不散、力度不减。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  <w:t>▲</w:t>
      </w:r>
      <w:r>
        <w:rPr>
          <w:rFonts w:hint="default" w:ascii="Times New Roman" w:hAnsi="Times New Roman" w:eastAsia="方正黑体_GBK" w:cs="Times New Roman"/>
          <w:sz w:val="30"/>
          <w:szCs w:val="30"/>
        </w:rPr>
        <w:t>有序推进卫生乡镇创建工作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下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发《关于做好 2022 年度卫生乡镇创建工作的通知》，明确卫生乡镇创建工作要求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。（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召开2022年卫生乡镇创建工作会议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部署了卫生乡镇复审及创建工作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，讲解了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卫生乡镇资料目录相关内容及重点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。（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）对洪安镇、隘口镇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国家卫生乡镇建设工作进行了评估指导，各项创建工作持续深入推进，将于2023年接受国家验收评估。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  <w:t>▲全面推进健康细胞建设工作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按照国家和市上标准要求，结合实际，制定完善了本县的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健康社区、健康村、健康机关、健康家庭、健康学校、健康促进学校等健康细胞建设标准。（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）下发《关于开展健康细胞建设工作的通知》，明确了建设任务，提出了实施步骤和评价方法。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2022年，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中和街道朝阳社区等3个社区创建为“秀山县健康社区”，平凯街道矮坳村等13个村创建为“秀山县健康村”，中和街道办事处等15个单位创建为“秀山县健康机关”，第一初级中学校等3个学校创建为“秀山县健康学校”，县中医医院等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个医院创建为“秀山县健康促进医院”，中和街道钟秀琴家庭等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252个家庭创建为“秀山县健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康家庭”，重庆红日康仁堂药业有限公司启动实施了健康企业创建，全县健康细胞建设率达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87.5%（市上考核指标50%），超市上考核指标32.5个百分点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。</w:t>
      </w:r>
    </w:p>
    <w:p>
      <w:pPr>
        <w:pStyle w:val="2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sectPr>
          <w:footerReference r:id="rId3" w:type="default"/>
          <w:pgSz w:w="11906" w:h="16838"/>
          <w:pgMar w:top="1440" w:right="1519" w:bottom="1440" w:left="1519" w:header="851" w:footer="1134" w:gutter="0"/>
          <w:pgNumType w:fmt="numberInDash"/>
          <w:cols w:space="425" w:num="1"/>
          <w:docGrid w:type="lines" w:linePitch="312" w:charSpace="0"/>
        </w:sectPr>
      </w:pP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39"/>
        <w:gridCol w:w="839"/>
        <w:gridCol w:w="839"/>
        <w:gridCol w:w="839"/>
        <w:gridCol w:w="839"/>
        <w:gridCol w:w="840"/>
        <w:gridCol w:w="840"/>
        <w:gridCol w:w="840"/>
        <w:gridCol w:w="842"/>
        <w:gridCol w:w="842"/>
        <w:gridCol w:w="840"/>
        <w:gridCol w:w="840"/>
        <w:gridCol w:w="840"/>
        <w:gridCol w:w="840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秀山自治县健康细胞建设任务完成情况统计表（2022年度）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健康乡镇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健康社区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健康机关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健康家庭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健康学校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健康促进医院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全县合计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县教委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县卫生健康委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乌杨街道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清溪场街道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隘口镇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溶溪镇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官庄街道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峨溶镇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雅江镇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洪安镇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兰桥镇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膏田镇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钟灵镇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里仁镇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涌洞镇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龙凤坝镇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海洋乡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大溪乡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岑溪乡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519" w:right="1440" w:bottom="1519" w:left="1440" w:header="851" w:footer="1134" w:gutter="0"/>
          <w:paperSrc/>
          <w:pgNumType w:fmt="numberInDash"/>
          <w:cols w:space="0" w:num="1"/>
          <w:rtlGutter w:val="0"/>
          <w:docGrid w:type="lines" w:linePitch="316" w:charSpace="0"/>
        </w:sect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none" w:color="auto" w:sz="0" w:space="0"/>
        </w:pBdr>
        <w:spacing w:beforeLines="0" w:afterLines="0" w:line="59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80"/>
          <w:kern w:val="2"/>
          <w:sz w:val="32"/>
          <w:szCs w:val="32"/>
          <w:highlight w:val="none"/>
          <w:lang w:eastAsia="zh-CN"/>
        </w:rPr>
        <w:t>秀山土家族苗族自治县爱国卫生运动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80"/>
          <w:kern w:val="2"/>
          <w:sz w:val="32"/>
          <w:szCs w:val="32"/>
          <w:highlight w:val="none"/>
        </w:rPr>
        <w:t>委员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80"/>
          <w:kern w:val="2"/>
          <w:sz w:val="32"/>
          <w:szCs w:val="32"/>
          <w:highlight w:val="none"/>
          <w:lang w:eastAsia="zh-CN"/>
        </w:rPr>
        <w:t>会办公室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73"/>
          <w:kern w:val="2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-23"/>
          <w:w w:val="73"/>
          <w:kern w:val="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pacing w:val="-23"/>
          <w:w w:val="90"/>
          <w:kern w:val="2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-23"/>
          <w:w w:val="100"/>
          <w:kern w:val="2"/>
          <w:sz w:val="32"/>
          <w:szCs w:val="32"/>
          <w:highlight w:val="none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pacing w:val="-23"/>
          <w:w w:val="100"/>
          <w:kern w:val="2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pacing w:val="-23"/>
          <w:w w:val="100"/>
          <w:kern w:val="2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-23"/>
          <w:w w:val="10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-23"/>
          <w:w w:val="100"/>
          <w:kern w:val="2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-23"/>
          <w:w w:val="10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-23"/>
          <w:w w:val="100"/>
          <w:kern w:val="2"/>
          <w:sz w:val="32"/>
          <w:szCs w:val="32"/>
          <w:highlight w:val="none"/>
          <w:lang w:eastAsia="zh-CN"/>
        </w:rPr>
        <w:t>日印发</w:t>
      </w:r>
      <w:r>
        <w:rPr>
          <w:rFonts w:hint="default" w:ascii="Times New Roman" w:hAnsi="Times New Roman" w:eastAsia="方正仿宋_GBK" w:cs="Times New Roman"/>
          <w:color w:val="auto"/>
          <w:spacing w:val="-23"/>
          <w:w w:val="73"/>
          <w:kern w:val="2"/>
          <w:sz w:val="32"/>
          <w:szCs w:val="32"/>
          <w:highlight w:val="none"/>
          <w:lang w:eastAsia="zh-CN"/>
        </w:rPr>
        <w:t xml:space="preserve"> </w:t>
      </w:r>
    </w:p>
    <w:sectPr>
      <w:pgSz w:w="11906" w:h="16838"/>
      <w:pgMar w:top="1440" w:right="1519" w:bottom="1440" w:left="1519" w:header="851" w:footer="1134" w:gutter="0"/>
      <w:paperSrc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zA3OWJjNDg4MGU0OTY2NjljYjFkMDQ0YThlZTQifQ=="/>
  </w:docVars>
  <w:rsids>
    <w:rsidRoot w:val="00F608BE"/>
    <w:rsid w:val="000C6539"/>
    <w:rsid w:val="0023476D"/>
    <w:rsid w:val="002F4938"/>
    <w:rsid w:val="003D4D61"/>
    <w:rsid w:val="00592968"/>
    <w:rsid w:val="005D7742"/>
    <w:rsid w:val="00746214"/>
    <w:rsid w:val="007C646F"/>
    <w:rsid w:val="007E7B11"/>
    <w:rsid w:val="00BB2AD3"/>
    <w:rsid w:val="00D044F8"/>
    <w:rsid w:val="00D87C3B"/>
    <w:rsid w:val="00F608BE"/>
    <w:rsid w:val="06964CDE"/>
    <w:rsid w:val="086A7182"/>
    <w:rsid w:val="08C475C0"/>
    <w:rsid w:val="0DAD44A8"/>
    <w:rsid w:val="10857989"/>
    <w:rsid w:val="10CF0E93"/>
    <w:rsid w:val="11CA21FD"/>
    <w:rsid w:val="13F8302C"/>
    <w:rsid w:val="18053EE6"/>
    <w:rsid w:val="1A641904"/>
    <w:rsid w:val="1F3D6111"/>
    <w:rsid w:val="1F832620"/>
    <w:rsid w:val="212E417C"/>
    <w:rsid w:val="24B44278"/>
    <w:rsid w:val="273268B6"/>
    <w:rsid w:val="320B66C0"/>
    <w:rsid w:val="341E26F3"/>
    <w:rsid w:val="3CEC6ACD"/>
    <w:rsid w:val="4117550A"/>
    <w:rsid w:val="4A053457"/>
    <w:rsid w:val="4DE30B8C"/>
    <w:rsid w:val="56163A71"/>
    <w:rsid w:val="58A9472A"/>
    <w:rsid w:val="5A607A64"/>
    <w:rsid w:val="5C9B6ED3"/>
    <w:rsid w:val="610C3ECA"/>
    <w:rsid w:val="6711227C"/>
    <w:rsid w:val="681206AA"/>
    <w:rsid w:val="6843466E"/>
    <w:rsid w:val="68E92303"/>
    <w:rsid w:val="6DDA2576"/>
    <w:rsid w:val="70A9475B"/>
    <w:rsid w:val="733059A7"/>
    <w:rsid w:val="7A1D7243"/>
    <w:rsid w:val="7A42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link w:val="8"/>
    <w:unhideWhenUsed/>
    <w:qFormat/>
    <w:uiPriority w:val="99"/>
    <w:pPr>
      <w:spacing w:before="100" w:beforeAutospacing="1" w:after="120"/>
    </w:p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3"/>
    <w:qFormat/>
    <w:uiPriority w:val="99"/>
    <w:pPr>
      <w:ind w:firstLine="420" w:firstLineChars="100"/>
    </w:pPr>
  </w:style>
  <w:style w:type="character" w:customStyle="1" w:styleId="8">
    <w:name w:val="正文文本 Char"/>
    <w:basedOn w:val="7"/>
    <w:link w:val="3"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9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1996</Words>
  <Characters>2100</Characters>
  <Lines>5</Lines>
  <Paragraphs>1</Paragraphs>
  <TotalTime>19</TotalTime>
  <ScaleCrop>false</ScaleCrop>
  <LinksUpToDate>false</LinksUpToDate>
  <CharactersWithSpaces>2160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2022-04-18T08:16:00Z</dcterms:created>
  <dc:creator>杨芳</dc:creator>
  <cp:lastModifiedBy>PC</cp:lastModifiedBy>
  <cp:lastPrinted>2023-01-05T03:03:11Z</cp:lastPrinted>
  <dcterms:modified xsi:type="dcterms:W3CDTF">2023-01-05T03:05:29Z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BCA69952BA8344D1B1B91DCFD6AF6F29</vt:lpwstr>
  </property>
</Properties>
</file>