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F45F">
      <w:pPr>
        <w:pStyle w:val="9"/>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ascii="方正小标宋_GBK" w:hAnsi="方正小标宋_GBK" w:eastAsia="方正小标宋_GBK" w:cs="方正小标宋_GBK"/>
          <w:sz w:val="36"/>
          <w:szCs w:val="36"/>
        </w:rPr>
      </w:pPr>
    </w:p>
    <w:p w14:paraId="043AA939">
      <w:pPr>
        <w:pStyle w:val="9"/>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ascii="方正小标宋_GBK" w:hAnsi="方正小标宋_GBK" w:eastAsia="方正小标宋_GBK" w:cs="方正小标宋_GBK"/>
          <w:sz w:val="44"/>
          <w:szCs w:val="44"/>
        </w:rPr>
      </w:pPr>
      <w:r>
        <w:rPr>
          <w:rFonts w:ascii="方正小标宋_GBK" w:hAnsi="方正小标宋_GBK" w:eastAsia="方正小标宋_GBK" w:cs="方正小标宋_GBK"/>
          <w:sz w:val="44"/>
          <w:szCs w:val="44"/>
        </w:rPr>
        <w:t>秀山土家族苗族自治县梅江镇中心卫生院</w:t>
      </w:r>
    </w:p>
    <w:p w14:paraId="76703CF6">
      <w:pPr>
        <w:pStyle w:val="9"/>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hint="default" w:ascii="方正小标宋_GBK" w:hAnsi="方正小标宋_GBK" w:eastAsia="方正小标宋_GBK" w:cs="方正小标宋_GBK"/>
          <w:sz w:val="44"/>
          <w:szCs w:val="44"/>
          <w:shd w:val="clear" w:color="auto" w:fill="FFFFFF"/>
        </w:rPr>
      </w:pPr>
      <w:r>
        <w:rPr>
          <w:rFonts w:hint="default" w:ascii="Times New Roman" w:hAnsi="Times New Roman" w:eastAsia="方正小标宋_GBK" w:cs="Times New Roman"/>
          <w:sz w:val="44"/>
          <w:szCs w:val="44"/>
          <w:shd w:val="clear" w:color="auto" w:fill="FFFFFF"/>
        </w:rPr>
        <w:t>2024</w:t>
      </w:r>
      <w:r>
        <w:rPr>
          <w:rFonts w:ascii="方正小标宋_GBK" w:hAnsi="方正小标宋_GBK" w:eastAsia="方正小标宋_GBK" w:cs="方正小标宋_GBK"/>
          <w:sz w:val="44"/>
          <w:szCs w:val="44"/>
          <w:shd w:val="clear" w:color="auto" w:fill="FFFFFF"/>
        </w:rPr>
        <w:t>年度决算公开说明</w:t>
      </w:r>
    </w:p>
    <w:p w14:paraId="2092FAFD">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880" w:firstLineChars="200"/>
        <w:jc w:val="both"/>
        <w:textAlignment w:val="auto"/>
        <w:rPr>
          <w:rStyle w:val="14"/>
          <w:rFonts w:hint="eastAsia" w:ascii="方正黑体_GBK" w:hAnsi="方正黑体_GBK" w:eastAsia="方正黑体_GBK" w:cs="方正黑体_GBK"/>
          <w:b w:val="0"/>
          <w:bCs w:val="0"/>
          <w:sz w:val="44"/>
          <w:szCs w:val="44"/>
          <w:highlight w:val="none"/>
          <w:shd w:val="clear" w:color="auto" w:fill="FFFFFF"/>
        </w:rPr>
      </w:pPr>
    </w:p>
    <w:p w14:paraId="1DB96A11">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4"/>
          <w:rFonts w:hint="eastAsia" w:ascii="方正黑体_GBK" w:hAnsi="方正黑体_GBK" w:eastAsia="方正黑体_GBK" w:cs="方正黑体_GBK"/>
          <w:b w:val="0"/>
          <w:bCs w:val="0"/>
          <w:sz w:val="32"/>
          <w:szCs w:val="32"/>
          <w:highlight w:val="none"/>
          <w:shd w:val="clear" w:color="auto" w:fill="FFFFFF"/>
        </w:rPr>
      </w:pPr>
      <w:r>
        <w:rPr>
          <w:rStyle w:val="14"/>
          <w:rFonts w:hint="eastAsia" w:ascii="方正黑体_GBK" w:hAnsi="方正黑体_GBK" w:eastAsia="方正黑体_GBK" w:cs="方正黑体_GBK"/>
          <w:b w:val="0"/>
          <w:bCs w:val="0"/>
          <w:sz w:val="32"/>
          <w:szCs w:val="32"/>
          <w:highlight w:val="none"/>
          <w:shd w:val="clear" w:color="auto" w:fill="FFFFFF"/>
        </w:rPr>
        <w:t>一、</w:t>
      </w:r>
      <w:r>
        <w:rPr>
          <w:rStyle w:val="14"/>
          <w:rFonts w:hint="eastAsia" w:ascii="方正黑体_GBK" w:hAnsi="方正黑体_GBK" w:eastAsia="方正黑体_GBK" w:cs="方正黑体_GBK"/>
          <w:b w:val="0"/>
          <w:bCs w:val="0"/>
          <w:sz w:val="32"/>
          <w:szCs w:val="32"/>
          <w:highlight w:val="none"/>
          <w:shd w:val="clear" w:color="auto" w:fill="FFFFFF"/>
          <w:lang w:eastAsia="zh-CN"/>
        </w:rPr>
        <w:t>单位</w:t>
      </w:r>
      <w:r>
        <w:rPr>
          <w:rStyle w:val="14"/>
          <w:rFonts w:hint="eastAsia" w:ascii="方正黑体_GBK" w:hAnsi="方正黑体_GBK" w:eastAsia="方正黑体_GBK" w:cs="方正黑体_GBK"/>
          <w:b w:val="0"/>
          <w:bCs w:val="0"/>
          <w:sz w:val="32"/>
          <w:szCs w:val="32"/>
          <w:highlight w:val="none"/>
          <w:shd w:val="clear" w:color="auto" w:fill="FFFFFF"/>
        </w:rPr>
        <w:t>基本情况</w:t>
      </w:r>
    </w:p>
    <w:p w14:paraId="30A8D926">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方正楷体_GBK" w:hAnsi="方正楷体_GBK" w:eastAsia="方正楷体_GBK" w:cs="方正楷体_GBK"/>
          <w:b w:val="0"/>
          <w:bCs w:val="0"/>
          <w:sz w:val="32"/>
          <w:szCs w:val="32"/>
          <w:highlight w:val="none"/>
        </w:rPr>
      </w:pPr>
      <w:r>
        <w:rPr>
          <w:rStyle w:val="14"/>
          <w:rFonts w:hint="eastAsia" w:ascii="方正楷体_GBK" w:hAnsi="方正楷体_GBK" w:eastAsia="方正楷体_GBK" w:cs="方正楷体_GBK"/>
          <w:b w:val="0"/>
          <w:bCs w:val="0"/>
          <w:sz w:val="32"/>
          <w:szCs w:val="32"/>
          <w:highlight w:val="none"/>
          <w:shd w:val="clear" w:color="auto" w:fill="FFFFFF"/>
        </w:rPr>
        <w:t>（一）职能职责</w:t>
      </w:r>
    </w:p>
    <w:p w14:paraId="626B0C51">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t>本单位属基层医疗卫生机构，为非营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中心乡镇卫生院，应当履行以下公共卫生职责：</w:t>
      </w:r>
    </w:p>
    <w:p w14:paraId="0F9F5B87">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t>1.根据国家和本市规定收集、报送辖区内卫生健康信息，建立和管理居民健康档案，提出改进辖区公共卫生状况的建议；</w:t>
      </w:r>
    </w:p>
    <w:p w14:paraId="725D9E43">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t>2.开展健康教育，普及健康知识；</w:t>
      </w:r>
    </w:p>
    <w:p w14:paraId="14F82EA0">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t>3.协助开展传染病以及地方病、寄生虫病的预防控制，配合开展爱国卫生工作；</w:t>
      </w:r>
    </w:p>
    <w:p w14:paraId="0286280E">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t>4.做好高危人群、重点慢性病患者的筛查和病例管理；</w:t>
      </w:r>
    </w:p>
    <w:p w14:paraId="7B5E17D8">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t>5.提供心理健康指导服务，实施精神病社区管理；</w:t>
      </w:r>
    </w:p>
    <w:p w14:paraId="6A73E1F6">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t>6.为妇女、儿童、老年人、残疾人等重点人群提供保健和康复服务；</w:t>
      </w:r>
    </w:p>
    <w:p w14:paraId="3B9BB0B0">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t>7.提供计划生育技术服务，协助处置辖区内突发公共卫生事件等；</w:t>
      </w:r>
    </w:p>
    <w:p w14:paraId="73474C58">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t>8.按要求提供其他公共卫生服务</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w:t>
      </w:r>
    </w:p>
    <w:p w14:paraId="1C6EC37F">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4"/>
          <w:rFonts w:hint="default" w:ascii="方正楷体_GBK" w:hAnsi="方正楷体_GBK" w:eastAsia="方正楷体_GBK" w:cs="方正楷体_GBK"/>
          <w:b w:val="0"/>
          <w:bCs w:val="0"/>
          <w:sz w:val="32"/>
          <w:szCs w:val="32"/>
          <w:highlight w:val="none"/>
          <w:shd w:val="clear" w:color="auto" w:fill="FFFFFF"/>
        </w:rPr>
      </w:pPr>
      <w:r>
        <w:rPr>
          <w:rStyle w:val="14"/>
          <w:rFonts w:hint="default" w:ascii="方正楷体_GBK" w:hAnsi="方正楷体_GBK" w:eastAsia="方正楷体_GBK" w:cs="方正楷体_GBK"/>
          <w:b w:val="0"/>
          <w:bCs w:val="0"/>
          <w:sz w:val="32"/>
          <w:szCs w:val="32"/>
          <w:highlight w:val="none"/>
          <w:shd w:val="clear" w:color="auto" w:fill="FFFFFF"/>
        </w:rPr>
        <w:t>（二）机构设置</w:t>
      </w:r>
    </w:p>
    <w:p w14:paraId="36E5CA05">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b w:val="0"/>
          <w:bCs w:val="0"/>
          <w:color w:val="000000" w:themeColor="text1"/>
          <w:kern w:val="0"/>
          <w:sz w:val="32"/>
          <w:szCs w:val="32"/>
          <w:highlight w:val="none"/>
          <w:shd w:val="clear" w:fill="FFFFFF"/>
          <w:lang w:eastAsia="zh-CN"/>
          <w14:textFill>
            <w14:solidFill>
              <w14:schemeClr w14:val="tx1"/>
            </w14:solidFill>
          </w14:textFill>
        </w:rPr>
      </w:pPr>
      <w:r>
        <w:rPr>
          <w:rFonts w:hint="eastAsia" w:ascii="方正仿宋_GBK" w:hAnsi="方正仿宋_GBK" w:eastAsia="方正仿宋_GBK" w:cs="方正仿宋_GBK"/>
          <w:b w:val="0"/>
          <w:bCs w:val="0"/>
          <w:color w:val="000000" w:themeColor="text1"/>
          <w:kern w:val="0"/>
          <w:sz w:val="32"/>
          <w:szCs w:val="32"/>
          <w:highlight w:val="none"/>
          <w:shd w:val="clear" w:fill="FFFFFF"/>
          <w:lang w:val="en-US" w:eastAsia="zh-CN"/>
          <w14:textFill>
            <w14:solidFill>
              <w14:schemeClr w14:val="tx1"/>
            </w14:solidFill>
          </w14:textFill>
        </w:rPr>
        <w:t>1.</w:t>
      </w:r>
      <w:r>
        <w:rPr>
          <w:rFonts w:hint="eastAsia" w:ascii="方正仿宋_GBK" w:hAnsi="方正仿宋_GBK" w:eastAsia="方正仿宋_GBK" w:cs="方正仿宋_GBK"/>
          <w:b w:val="0"/>
          <w:bCs w:val="0"/>
          <w:color w:val="000000" w:themeColor="text1"/>
          <w:kern w:val="0"/>
          <w:sz w:val="32"/>
          <w:szCs w:val="32"/>
          <w:highlight w:val="none"/>
          <w:shd w:val="clear" w:fill="FFFFFF"/>
          <w:lang w:eastAsia="zh-CN"/>
          <w14:textFill>
            <w14:solidFill>
              <w14:schemeClr w14:val="tx1"/>
            </w14:solidFill>
          </w14:textFill>
        </w:rPr>
        <w:t>科室设置</w:t>
      </w:r>
    </w:p>
    <w:p w14:paraId="20BE7FC4">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1</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）临床科室</w:t>
      </w:r>
    </w:p>
    <w:p w14:paraId="212354F7">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门急诊部：急诊科、全科门诊、内科门诊、儿科门诊、外科门诊、妇产科门诊、中医科门诊、康复门诊、五官科门诊、</w:t>
      </w: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口腔科</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门诊</w:t>
      </w: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发热诊室、肠道门诊、心理健康咨询室。</w:t>
      </w:r>
    </w:p>
    <w:p w14:paraId="7AC9E222">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住院部：内</w:t>
      </w: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儿科、外</w:t>
      </w: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妇产科、中医</w:t>
      </w: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康复科、手术麻醉科。</w:t>
      </w:r>
    </w:p>
    <w:p w14:paraId="1EA5884D">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2</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）医技科室</w:t>
      </w:r>
    </w:p>
    <w:p w14:paraId="078EE726">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检验科、放射科、心电超声科、</w:t>
      </w: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肺功能室</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w:t>
      </w:r>
    </w:p>
    <w:p w14:paraId="5FDD584F">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3</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）职能科室</w:t>
      </w:r>
    </w:p>
    <w:p w14:paraId="33559B9B">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党政办、医务科、病案管理科、护理部、院感科、药剂科（西药房、中药房）、财务科（</w:t>
      </w: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收费室</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）、信息科、总务设备科、质管办、人事科、医保办、公共卫生健康管理科（居民健康科、预防保健科）、乡村一体化管理办。</w:t>
      </w:r>
    </w:p>
    <w:p w14:paraId="3076342D">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2.</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科室职责</w:t>
      </w:r>
    </w:p>
    <w:p w14:paraId="56974864">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1</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 xml:space="preserve">）临床科室职责：承担医院诊疗业务和医疗服务职能，直接提供接收、诊断、治疗等服务，为辖区居民提供高效、便捷、安全就医服务。 </w:t>
      </w:r>
    </w:p>
    <w:p w14:paraId="39F8035A">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2</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医技科室职责：协助临床科室开展</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诊疗业务，为辖区居民提</w:t>
      </w: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供检验检查服务工作。</w:t>
      </w:r>
    </w:p>
    <w:p w14:paraId="381C8DD5">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3</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highlight w:val="none"/>
          <w:shd w:val="clear" w:fill="FFFFFF"/>
          <w:lang w:val="en-US" w:eastAsia="zh-CN"/>
          <w14:textFill>
            <w14:solidFill>
              <w14:schemeClr w14:val="tx1"/>
            </w14:solidFill>
          </w14:textFill>
        </w:rPr>
        <w:t>职能科室职责：为全院职工提供后勤保障，开展医疗业务上的督导、检查、考核等工作。</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公共卫生健康管理为辖区居民提供基本公共卫生服务。</w:t>
      </w:r>
    </w:p>
    <w:p w14:paraId="5A2798E2">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4"/>
          <w:rFonts w:hint="default" w:ascii="方正黑体_GBK" w:hAnsi="方正黑体_GBK" w:eastAsia="方正黑体_GBK" w:cs="方正黑体_GBK"/>
          <w:b w:val="0"/>
          <w:bCs w:val="0"/>
          <w:sz w:val="32"/>
          <w:szCs w:val="32"/>
          <w:highlight w:val="none"/>
          <w:shd w:val="clear" w:color="auto" w:fill="FFFFFF"/>
        </w:rPr>
      </w:pPr>
      <w:r>
        <w:rPr>
          <w:rStyle w:val="14"/>
          <w:rFonts w:hint="default" w:ascii="方正黑体_GBK" w:hAnsi="方正黑体_GBK" w:eastAsia="方正黑体_GBK" w:cs="方正黑体_GBK"/>
          <w:b w:val="0"/>
          <w:bCs w:val="0"/>
          <w:sz w:val="32"/>
          <w:szCs w:val="32"/>
          <w:highlight w:val="none"/>
          <w:shd w:val="clear" w:color="auto" w:fill="FFFFFF"/>
        </w:rPr>
        <w:t>二、</w:t>
      </w:r>
      <w:r>
        <w:rPr>
          <w:rStyle w:val="14"/>
          <w:rFonts w:hint="default" w:ascii="方正黑体_GBK" w:hAnsi="方正黑体_GBK" w:eastAsia="方正黑体_GBK" w:cs="方正黑体_GBK"/>
          <w:b w:val="0"/>
          <w:bCs w:val="0"/>
          <w:sz w:val="32"/>
          <w:szCs w:val="32"/>
          <w:highlight w:val="none"/>
          <w:shd w:val="clear" w:color="auto" w:fill="FFFFFF"/>
          <w:lang w:eastAsia="zh-CN"/>
        </w:rPr>
        <w:t>单位</w:t>
      </w:r>
      <w:r>
        <w:rPr>
          <w:rStyle w:val="14"/>
          <w:rFonts w:hint="default" w:ascii="方正黑体_GBK" w:hAnsi="方正黑体_GBK" w:eastAsia="方正黑体_GBK" w:cs="方正黑体_GBK"/>
          <w:b w:val="0"/>
          <w:bCs w:val="0"/>
          <w:sz w:val="32"/>
          <w:szCs w:val="32"/>
          <w:highlight w:val="none"/>
          <w:shd w:val="clear" w:color="auto" w:fill="FFFFFF"/>
        </w:rPr>
        <w:t>决算</w:t>
      </w:r>
      <w:r>
        <w:rPr>
          <w:rStyle w:val="14"/>
          <w:rFonts w:hint="default" w:ascii="方正黑体_GBK" w:hAnsi="方正黑体_GBK" w:eastAsia="方正黑体_GBK" w:cs="方正黑体_GBK"/>
          <w:b w:val="0"/>
          <w:bCs w:val="0"/>
          <w:sz w:val="32"/>
          <w:szCs w:val="32"/>
          <w:highlight w:val="none"/>
          <w:shd w:val="clear" w:color="auto" w:fill="FFFFFF"/>
          <w:lang w:eastAsia="zh-CN"/>
        </w:rPr>
        <w:t>收支</w:t>
      </w:r>
      <w:r>
        <w:rPr>
          <w:rStyle w:val="14"/>
          <w:rFonts w:hint="default" w:ascii="方正黑体_GBK" w:hAnsi="方正黑体_GBK" w:eastAsia="方正黑体_GBK" w:cs="方正黑体_GBK"/>
          <w:b w:val="0"/>
          <w:bCs w:val="0"/>
          <w:sz w:val="32"/>
          <w:szCs w:val="32"/>
          <w:highlight w:val="none"/>
          <w:shd w:val="clear" w:color="auto" w:fill="FFFFFF"/>
        </w:rPr>
        <w:t>情况说明</w:t>
      </w:r>
    </w:p>
    <w:p w14:paraId="5F50FD9B">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4"/>
          <w:rFonts w:hint="default" w:ascii="方正楷体_GBK" w:hAnsi="方正楷体_GBK" w:eastAsia="方正楷体_GBK" w:cs="方正楷体_GBK"/>
          <w:b w:val="0"/>
          <w:bCs w:val="0"/>
          <w:sz w:val="32"/>
          <w:szCs w:val="32"/>
          <w:highlight w:val="none"/>
          <w:shd w:val="clear" w:color="auto" w:fill="FFFFFF"/>
        </w:rPr>
      </w:pPr>
      <w:r>
        <w:rPr>
          <w:rStyle w:val="14"/>
          <w:rFonts w:hint="default" w:ascii="方正楷体_GBK" w:hAnsi="方正楷体_GBK" w:eastAsia="方正楷体_GBK" w:cs="方正楷体_GBK"/>
          <w:b w:val="0"/>
          <w:bCs w:val="0"/>
          <w:sz w:val="32"/>
          <w:szCs w:val="32"/>
          <w:highlight w:val="none"/>
          <w:shd w:val="clear" w:color="auto" w:fill="FFFFFF"/>
        </w:rPr>
        <w:t>（一）收入支出决算总体情况说明</w:t>
      </w:r>
    </w:p>
    <w:p w14:paraId="36435C6F">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highlight w:val="none"/>
          <w:shd w:val="clear" w:color="auto" w:fill="FFFFFF"/>
          <w:lang w:val="en-US" w:eastAsia="zh-CN"/>
          <w14:textFill>
            <w14:solidFill>
              <w14:schemeClr w14:val="tx1"/>
            </w14:solidFill>
          </w14:textFill>
        </w:rPr>
      </w:pPr>
      <w:r>
        <w:rPr>
          <w:rFonts w:hint="default" w:ascii="Times New Roman" w:hAnsi="Times New Roman" w:eastAsia="方正仿宋_GBK" w:cs="Times New Roman"/>
          <w:b w:val="0"/>
          <w:bCs w:val="0"/>
          <w:sz w:val="32"/>
          <w:szCs w:val="32"/>
          <w:highlight w:val="none"/>
          <w:shd w:val="clear" w:color="auto" w:fill="FFFFFF"/>
        </w:rPr>
        <w:t>2024年度收</w:t>
      </w:r>
      <w:r>
        <w:rPr>
          <w:rFonts w:hint="default" w:ascii="Times New Roman" w:hAnsi="Times New Roman" w:eastAsia="方正仿宋_GBK" w:cs="Times New Roman"/>
          <w:b w:val="0"/>
          <w:bCs w:val="0"/>
          <w:sz w:val="32"/>
          <w:szCs w:val="32"/>
          <w:highlight w:val="none"/>
          <w:shd w:val="clear" w:color="auto" w:fill="FFFFFF"/>
          <w:lang w:eastAsia="zh-CN"/>
        </w:rPr>
        <w:t>、支</w:t>
      </w:r>
      <w:r>
        <w:rPr>
          <w:rFonts w:hint="default" w:ascii="Times New Roman" w:hAnsi="Times New Roman" w:eastAsia="方正仿宋_GBK" w:cs="Times New Roman"/>
          <w:b w:val="0"/>
          <w:bCs w:val="0"/>
          <w:sz w:val="32"/>
          <w:szCs w:val="32"/>
          <w:highlight w:val="none"/>
          <w:shd w:val="clear" w:color="auto" w:fill="FFFFFF"/>
        </w:rPr>
        <w:t>总计</w:t>
      </w:r>
      <w:r>
        <w:rPr>
          <w:rFonts w:hint="default" w:ascii="Times New Roman" w:hAnsi="Times New Roman" w:eastAsia="方正仿宋_GBK" w:cs="Times New Roman"/>
          <w:b w:val="0"/>
          <w:bCs w:val="0"/>
          <w:sz w:val="32"/>
          <w:szCs w:val="32"/>
          <w:highlight w:val="none"/>
          <w:shd w:val="clear" w:color="auto" w:fill="FFFFFF"/>
          <w:lang w:eastAsia="zh-CN"/>
        </w:rPr>
        <w:t>均为</w:t>
      </w:r>
      <w:r>
        <w:rPr>
          <w:rFonts w:hint="default" w:ascii="Times New Roman" w:hAnsi="Times New Roman" w:eastAsia="方正仿宋_GBK" w:cs="Times New Roman"/>
          <w:b w:val="0"/>
          <w:bCs w:val="0"/>
          <w:sz w:val="32"/>
          <w:szCs w:val="32"/>
          <w:highlight w:val="none"/>
          <w:shd w:val="clear" w:color="auto" w:fill="FFFFFF"/>
        </w:rPr>
        <w:t>3948.46万元。收、支与2023年度相比，增加131.16万元，增长3.4%，主要原因</w:t>
      </w:r>
      <w:r>
        <w:rPr>
          <w:rFonts w:hint="default" w:ascii="Times New Roman" w:hAnsi="Times New Roman" w:eastAsia="方正仿宋_GBK" w:cs="Times New Roman"/>
          <w:b w:val="0"/>
          <w:bCs w:val="0"/>
          <w:sz w:val="32"/>
          <w:szCs w:val="32"/>
          <w:highlight w:val="none"/>
          <w:shd w:val="clear" w:color="auto" w:fill="FFFFFF"/>
          <w:lang w:eastAsia="zh-CN"/>
        </w:rPr>
        <w:t>一</w:t>
      </w:r>
      <w:r>
        <w:rPr>
          <w:rFonts w:hint="default" w:ascii="Times New Roman" w:hAnsi="Times New Roman" w:eastAsia="方正仿宋_GBK" w:cs="Times New Roman"/>
          <w:b w:val="0"/>
          <w:bCs w:val="0"/>
          <w:sz w:val="32"/>
          <w:szCs w:val="32"/>
          <w:highlight w:val="none"/>
          <w:shd w:val="clear" w:color="auto" w:fill="FFFFFF"/>
        </w:rPr>
        <w:t>是</w:t>
      </w:r>
      <w:r>
        <w:rPr>
          <w:rFonts w:hint="default" w:ascii="Times New Roman" w:hAnsi="Times New Roman" w:eastAsia="方正仿宋_GBK" w:cs="Times New Roman"/>
          <w:b w:val="0"/>
          <w:bCs w:val="0"/>
          <w:color w:val="000000" w:themeColor="text1"/>
          <w:sz w:val="32"/>
          <w:szCs w:val="32"/>
          <w:highlight w:val="none"/>
          <w:shd w:val="clear" w:color="auto" w:fill="FFFFFF"/>
          <w:lang w:eastAsia="zh-CN"/>
          <w14:textFill>
            <w14:solidFill>
              <w14:schemeClr w14:val="tx1"/>
            </w14:solidFill>
          </w14:textFill>
        </w:rPr>
        <w:t>迁建项目拨款</w:t>
      </w:r>
      <w:r>
        <w:rPr>
          <w:rFonts w:hint="default" w:ascii="Times New Roman" w:hAnsi="Times New Roman" w:eastAsia="方正仿宋_GBK" w:cs="Times New Roman"/>
          <w:b w:val="0"/>
          <w:bCs w:val="0"/>
          <w:color w:val="000000" w:themeColor="text1"/>
          <w:sz w:val="32"/>
          <w:szCs w:val="32"/>
          <w:highlight w:val="none"/>
          <w:shd w:val="clear" w:color="auto" w:fill="FFFFFF"/>
          <w:lang w:val="en-US" w:eastAsia="zh-CN"/>
          <w14:textFill>
            <w14:solidFill>
              <w14:schemeClr w14:val="tx1"/>
            </w14:solidFill>
          </w14:textFill>
        </w:rPr>
        <w:t>2024年</w:t>
      </w:r>
      <w:r>
        <w:rPr>
          <w:rFonts w:hint="default" w:ascii="Times New Roman" w:hAnsi="Times New Roman" w:eastAsia="方正仿宋_GBK" w:cs="Times New Roman"/>
          <w:b w:val="0"/>
          <w:bCs w:val="0"/>
          <w:color w:val="000000" w:themeColor="text1"/>
          <w:sz w:val="32"/>
          <w:szCs w:val="32"/>
          <w:highlight w:val="none"/>
          <w:shd w:val="clear" w:color="auto" w:fill="FFFFFF"/>
          <w14:textFill>
            <w14:solidFill>
              <w14:schemeClr w14:val="tx1"/>
            </w14:solidFill>
          </w14:textFill>
        </w:rPr>
        <w:t>增加</w:t>
      </w:r>
      <w:r>
        <w:rPr>
          <w:rFonts w:hint="default" w:ascii="Times New Roman" w:hAnsi="Times New Roman" w:eastAsia="方正仿宋_GBK" w:cs="Times New Roman"/>
          <w:b w:val="0"/>
          <w:bCs w:val="0"/>
          <w:color w:val="000000" w:themeColor="text1"/>
          <w:sz w:val="32"/>
          <w:szCs w:val="32"/>
          <w:highlight w:val="none"/>
          <w:shd w:val="clear" w:color="auto" w:fill="FFFFFF"/>
          <w:lang w:val="en-US" w:eastAsia="zh-CN"/>
          <w14:textFill>
            <w14:solidFill>
              <w14:schemeClr w14:val="tx1"/>
            </w14:solidFill>
          </w14:textFill>
        </w:rPr>
        <w:t>558.8</w:t>
      </w:r>
      <w:r>
        <w:rPr>
          <w:rFonts w:hint="default" w:ascii="Times New Roman" w:hAnsi="Times New Roman" w:eastAsia="方正仿宋_GBK" w:cs="Times New Roman"/>
          <w:b w:val="0"/>
          <w:bCs w:val="0"/>
          <w:color w:val="000000" w:themeColor="text1"/>
          <w:sz w:val="32"/>
          <w:szCs w:val="32"/>
          <w:highlight w:val="none"/>
          <w:shd w:val="clear" w:color="auto" w:fill="FFFFFF"/>
          <w14:textFill>
            <w14:solidFill>
              <w14:schemeClr w14:val="tx1"/>
            </w14:solidFill>
          </w14:textFill>
        </w:rPr>
        <w:t>万元</w:t>
      </w:r>
      <w:r>
        <w:rPr>
          <w:rFonts w:hint="default" w:ascii="Times New Roman" w:hAnsi="Times New Roman" w:eastAsia="方正仿宋_GBK" w:cs="Times New Roman"/>
          <w:b w:val="0"/>
          <w:bCs w:val="0"/>
          <w:color w:val="000000" w:themeColor="text1"/>
          <w:sz w:val="32"/>
          <w:szCs w:val="32"/>
          <w:highlight w:val="none"/>
          <w:shd w:val="clear" w:color="auto" w:fill="FFFFFF"/>
          <w:lang w:val="en-US" w:eastAsia="zh-CN"/>
          <w14:textFill>
            <w14:solidFill>
              <w14:schemeClr w14:val="tx1"/>
            </w14:solidFill>
          </w14:textFill>
        </w:rPr>
        <w:t>，二是</w:t>
      </w:r>
      <w:r>
        <w:rPr>
          <w:rFonts w:hint="default" w:ascii="Times New Roman" w:hAnsi="Times New Roman" w:eastAsia="方正仿宋_GBK" w:cs="Times New Roman"/>
          <w:b w:val="0"/>
          <w:bCs w:val="0"/>
          <w:sz w:val="32"/>
          <w:szCs w:val="32"/>
          <w:highlight w:val="none"/>
          <w:shd w:val="clear" w:color="auto" w:fill="FFFFFF"/>
          <w:lang w:val="en-US" w:eastAsia="zh-CN"/>
        </w:rPr>
        <w:t>2024年基本公共卫生经费未清算，导致未全额拨付基本</w:t>
      </w:r>
      <w:r>
        <w:rPr>
          <w:rFonts w:hint="eastAsia" w:ascii="Times New Roman" w:hAnsi="Times New Roman" w:eastAsia="方正仿宋_GBK" w:cs="Times New Roman"/>
          <w:b w:val="0"/>
          <w:bCs w:val="0"/>
          <w:sz w:val="32"/>
          <w:szCs w:val="32"/>
          <w:highlight w:val="none"/>
          <w:shd w:val="clear" w:color="auto" w:fill="FFFFFF"/>
          <w:lang w:val="en-US" w:eastAsia="zh-CN"/>
        </w:rPr>
        <w:t>公</w:t>
      </w:r>
      <w:r>
        <w:rPr>
          <w:rFonts w:hint="default" w:ascii="Times New Roman" w:hAnsi="Times New Roman" w:eastAsia="方正仿宋_GBK" w:cs="Times New Roman"/>
          <w:b w:val="0"/>
          <w:bCs w:val="0"/>
          <w:color w:val="000000" w:themeColor="text1"/>
          <w:sz w:val="32"/>
          <w:szCs w:val="32"/>
          <w:highlight w:val="none"/>
          <w:shd w:val="clear" w:color="auto" w:fill="FFFFFF"/>
          <w:lang w:val="en-US" w:eastAsia="zh-CN"/>
          <w14:textFill>
            <w14:solidFill>
              <w14:schemeClr w14:val="tx1"/>
            </w14:solidFill>
          </w14:textFill>
        </w:rPr>
        <w:t>共卫生服务经费，总体收支呈增长趋势。</w:t>
      </w:r>
    </w:p>
    <w:p w14:paraId="13E0CC6D">
      <w:pPr>
        <w:pStyle w:val="9"/>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highlight w:val="none"/>
          <w:shd w:val="clear" w:color="auto" w:fill="FFFFFF"/>
        </w:rPr>
      </w:pPr>
      <w:r>
        <w:rPr>
          <w:rStyle w:val="14"/>
          <w:rFonts w:hint="default" w:ascii="Times New Roman" w:hAnsi="Times New Roman" w:eastAsia="方正仿宋_GBK" w:cs="Times New Roman"/>
          <w:b w:val="0"/>
          <w:bCs w:val="0"/>
          <w:sz w:val="32"/>
          <w:szCs w:val="32"/>
          <w:highlight w:val="none"/>
          <w:shd w:val="clear" w:color="auto" w:fill="FFFFFF"/>
          <w:lang w:val="en-US" w:eastAsia="zh-CN"/>
        </w:rPr>
        <w:t>1</w:t>
      </w:r>
      <w:r>
        <w:rPr>
          <w:rStyle w:val="14"/>
          <w:rFonts w:hint="default" w:ascii="Times New Roman" w:hAnsi="Times New Roman" w:eastAsia="方正仿宋_GBK" w:cs="Times New Roman"/>
          <w:b w:val="0"/>
          <w:bCs w:val="0"/>
          <w:sz w:val="32"/>
          <w:szCs w:val="32"/>
          <w:highlight w:val="none"/>
          <w:shd w:val="clear" w:color="auto" w:fill="FFFFFF"/>
        </w:rPr>
        <w:t>.收入情况。</w:t>
      </w:r>
      <w:r>
        <w:rPr>
          <w:rFonts w:hint="default" w:ascii="Times New Roman" w:hAnsi="Times New Roman" w:eastAsia="方正仿宋_GBK" w:cs="Times New Roman"/>
          <w:b w:val="0"/>
          <w:bCs w:val="0"/>
          <w:sz w:val="32"/>
          <w:szCs w:val="32"/>
          <w:highlight w:val="none"/>
          <w:shd w:val="clear" w:color="auto" w:fill="FFFFFF"/>
        </w:rPr>
        <w:t>2024年度收入合计1928.03万元，与2023年度相比，减少455.13万元，下降19.1%，主要原因是</w:t>
      </w:r>
      <w:r>
        <w:rPr>
          <w:rFonts w:hint="default" w:ascii="Times New Roman" w:hAnsi="Times New Roman" w:eastAsia="方正仿宋_GBK" w:cs="Times New Roman"/>
          <w:b w:val="0"/>
          <w:bCs w:val="0"/>
          <w:sz w:val="32"/>
          <w:szCs w:val="32"/>
          <w:highlight w:val="none"/>
          <w:shd w:val="clear" w:color="auto" w:fill="FFFFFF"/>
          <w:lang w:val="en-US" w:eastAsia="zh-CN"/>
        </w:rPr>
        <w:t>2024年基本</w:t>
      </w:r>
      <w:r>
        <w:rPr>
          <w:rFonts w:hint="default" w:ascii="Times New Roman" w:hAnsi="Times New Roman" w:eastAsia="方正仿宋_GBK" w:cs="Times New Roman"/>
          <w:b w:val="0"/>
          <w:bCs w:val="0"/>
          <w:color w:val="auto"/>
          <w:sz w:val="32"/>
          <w:szCs w:val="32"/>
          <w:highlight w:val="none"/>
          <w:shd w:val="clear" w:color="auto" w:fill="FFFFFF"/>
          <w:lang w:eastAsia="zh-CN"/>
        </w:rPr>
        <w:t>公共卫生服务经费未清算，部分</w:t>
      </w:r>
      <w:r>
        <w:rPr>
          <w:rFonts w:hint="default" w:ascii="Times New Roman" w:hAnsi="Times New Roman" w:eastAsia="方正仿宋_GBK" w:cs="Times New Roman"/>
          <w:b w:val="0"/>
          <w:bCs w:val="0"/>
          <w:sz w:val="32"/>
          <w:szCs w:val="32"/>
          <w:highlight w:val="none"/>
          <w:shd w:val="clear" w:color="auto" w:fill="FFFFFF"/>
          <w:lang w:val="en-US" w:eastAsia="zh-CN"/>
        </w:rPr>
        <w:t>基本</w:t>
      </w:r>
      <w:r>
        <w:rPr>
          <w:rFonts w:hint="eastAsia" w:ascii="Times New Roman" w:hAnsi="Times New Roman" w:eastAsia="方正仿宋_GBK" w:cs="Times New Roman"/>
          <w:b w:val="0"/>
          <w:bCs w:val="0"/>
          <w:sz w:val="32"/>
          <w:szCs w:val="32"/>
          <w:highlight w:val="none"/>
          <w:shd w:val="clear" w:color="auto" w:fill="FFFFFF"/>
          <w:lang w:val="en-US" w:eastAsia="zh-CN"/>
        </w:rPr>
        <w:t>公</w:t>
      </w:r>
      <w:r>
        <w:rPr>
          <w:rFonts w:hint="default" w:ascii="Times New Roman" w:hAnsi="Times New Roman" w:eastAsia="方正仿宋_GBK" w:cs="Times New Roman"/>
          <w:b w:val="0"/>
          <w:bCs w:val="0"/>
          <w:color w:val="000000" w:themeColor="text1"/>
          <w:sz w:val="32"/>
          <w:szCs w:val="32"/>
          <w:highlight w:val="none"/>
          <w:shd w:val="clear" w:color="auto" w:fill="FFFFFF"/>
          <w:lang w:val="en-US" w:eastAsia="zh-CN"/>
          <w14:textFill>
            <w14:solidFill>
              <w14:schemeClr w14:val="tx1"/>
            </w14:solidFill>
          </w14:textFill>
        </w:rPr>
        <w:t>共卫生服务经费未及时拨付</w:t>
      </w:r>
      <w:r>
        <w:rPr>
          <w:rFonts w:hint="default" w:ascii="Times New Roman" w:hAnsi="Times New Roman" w:eastAsia="方正仿宋_GBK" w:cs="Times New Roman"/>
          <w:b w:val="0"/>
          <w:bCs w:val="0"/>
          <w:color w:val="auto"/>
          <w:sz w:val="32"/>
          <w:szCs w:val="32"/>
          <w:highlight w:val="none"/>
          <w:shd w:val="clear" w:color="auto" w:fill="FFFFFF"/>
          <w:lang w:eastAsia="zh-CN"/>
        </w:rPr>
        <w:t>。</w:t>
      </w:r>
      <w:r>
        <w:rPr>
          <w:rFonts w:hint="default" w:ascii="Times New Roman" w:hAnsi="Times New Roman" w:eastAsia="方正仿宋_GBK" w:cs="Times New Roman"/>
          <w:b w:val="0"/>
          <w:bCs w:val="0"/>
          <w:sz w:val="32"/>
          <w:szCs w:val="32"/>
          <w:highlight w:val="none"/>
          <w:shd w:val="clear" w:color="auto" w:fill="FFFFFF"/>
        </w:rPr>
        <w:t>其中：财政拨款收入750.06万元，占38.9%；事业收入1169.96万元，占60.7%；经营收入0.00万元，占0.0%；其他收入8.00万元，占0.4%。此外，使用非财政拨款结余（含专用结余）0.00万元，年初结转和结余2020.43万元。</w:t>
      </w:r>
    </w:p>
    <w:p w14:paraId="0CAB37A7">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Style w:val="14"/>
          <w:rFonts w:hint="default" w:ascii="Times New Roman" w:hAnsi="Times New Roman" w:eastAsia="方正仿宋_GBK" w:cs="Times New Roman"/>
          <w:b w:val="0"/>
          <w:bCs w:val="0"/>
          <w:sz w:val="32"/>
          <w:szCs w:val="32"/>
          <w:highlight w:val="none"/>
          <w:shd w:val="clear" w:color="auto" w:fill="FFFFFF"/>
          <w:lang w:val="en-US" w:eastAsia="zh-CN"/>
        </w:rPr>
        <w:t>2</w:t>
      </w:r>
      <w:r>
        <w:rPr>
          <w:rStyle w:val="14"/>
          <w:rFonts w:hint="default" w:ascii="Times New Roman" w:hAnsi="Times New Roman" w:eastAsia="方正仿宋_GBK" w:cs="Times New Roman"/>
          <w:b w:val="0"/>
          <w:bCs w:val="0"/>
          <w:sz w:val="32"/>
          <w:szCs w:val="32"/>
          <w:highlight w:val="none"/>
          <w:shd w:val="clear" w:color="auto" w:fill="FFFFFF"/>
        </w:rPr>
        <w:t>.支出情况。</w:t>
      </w:r>
      <w:r>
        <w:rPr>
          <w:rFonts w:hint="default" w:ascii="Times New Roman" w:hAnsi="Times New Roman" w:eastAsia="方正仿宋_GBK" w:cs="Times New Roman"/>
          <w:b w:val="0"/>
          <w:bCs w:val="0"/>
          <w:sz w:val="32"/>
          <w:szCs w:val="32"/>
          <w:highlight w:val="none"/>
          <w:shd w:val="clear" w:color="auto" w:fill="FFFFFF"/>
        </w:rPr>
        <w:t>2024年度支出合计3948.46万元，与2023年度相比，增加195.58万元，增长5.2%，主要原因</w:t>
      </w:r>
      <w:r>
        <w:rPr>
          <w:rFonts w:hint="default" w:ascii="Times New Roman" w:hAnsi="Times New Roman" w:eastAsia="方正仿宋_GBK" w:cs="Times New Roman"/>
          <w:b w:val="0"/>
          <w:bCs w:val="0"/>
          <w:sz w:val="32"/>
          <w:szCs w:val="32"/>
          <w:highlight w:val="none"/>
          <w:shd w:val="clear" w:color="auto" w:fill="FFFFFF"/>
          <w:lang w:eastAsia="zh-CN"/>
        </w:rPr>
        <w:t>一是</w:t>
      </w:r>
      <w:r>
        <w:rPr>
          <w:rFonts w:hint="default" w:ascii="Times New Roman" w:hAnsi="Times New Roman" w:eastAsia="方正仿宋_GBK" w:cs="Times New Roman"/>
          <w:b w:val="0"/>
          <w:bCs w:val="0"/>
          <w:color w:val="auto"/>
          <w:sz w:val="32"/>
          <w:szCs w:val="32"/>
          <w:highlight w:val="none"/>
          <w:shd w:val="clear" w:color="auto" w:fill="FFFFFF"/>
          <w:lang w:eastAsia="zh-CN"/>
        </w:rPr>
        <w:t>职工绩效工资未清算，导致人员经费下降；二是</w:t>
      </w:r>
      <w:r>
        <w:rPr>
          <w:rFonts w:hint="eastAsia" w:ascii="Times New Roman" w:hAnsi="Times New Roman" w:eastAsia="方正仿宋_GBK" w:cs="Times New Roman"/>
          <w:b w:val="0"/>
          <w:bCs w:val="0"/>
          <w:color w:val="auto"/>
          <w:sz w:val="32"/>
          <w:szCs w:val="32"/>
          <w:highlight w:val="none"/>
          <w:shd w:val="clear" w:color="auto" w:fill="FFFFFF"/>
          <w:lang w:val="en-US" w:eastAsia="zh-CN"/>
        </w:rPr>
        <w:t>本单位</w:t>
      </w:r>
      <w:r>
        <w:rPr>
          <w:rFonts w:hint="default" w:ascii="Times New Roman" w:hAnsi="Times New Roman" w:eastAsia="方正仿宋_GBK" w:cs="Times New Roman"/>
          <w:b w:val="0"/>
          <w:bCs w:val="0"/>
          <w:color w:val="auto"/>
          <w:sz w:val="32"/>
          <w:szCs w:val="32"/>
          <w:highlight w:val="none"/>
          <w:shd w:val="clear" w:color="auto" w:fill="FFFFFF"/>
          <w:lang w:eastAsia="zh-CN"/>
        </w:rPr>
        <w:t>于</w:t>
      </w:r>
      <w:r>
        <w:rPr>
          <w:rFonts w:hint="default" w:ascii="Times New Roman" w:hAnsi="Times New Roman" w:eastAsia="方正仿宋_GBK" w:cs="Times New Roman"/>
          <w:b w:val="0"/>
          <w:bCs w:val="0"/>
          <w:color w:val="auto"/>
          <w:sz w:val="32"/>
          <w:szCs w:val="32"/>
          <w:highlight w:val="none"/>
          <w:shd w:val="clear" w:color="auto" w:fill="FFFFFF"/>
          <w:lang w:val="en-US" w:eastAsia="zh-CN"/>
        </w:rPr>
        <w:t>2024年</w:t>
      </w:r>
      <w:r>
        <w:rPr>
          <w:rFonts w:hint="default" w:ascii="Times New Roman" w:hAnsi="Times New Roman" w:eastAsia="方正仿宋_GBK" w:cs="Times New Roman"/>
          <w:b w:val="0"/>
          <w:bCs w:val="0"/>
          <w:color w:val="auto"/>
          <w:sz w:val="32"/>
          <w:szCs w:val="32"/>
          <w:highlight w:val="none"/>
          <w:shd w:val="clear" w:color="auto" w:fill="FFFFFF"/>
          <w:lang w:eastAsia="zh-CN"/>
        </w:rPr>
        <w:t>搬迁新院，增加物资开支；三是</w:t>
      </w:r>
      <w:r>
        <w:rPr>
          <w:rFonts w:hint="default" w:ascii="Times New Roman" w:hAnsi="Times New Roman" w:eastAsia="方正仿宋_GBK" w:cs="Times New Roman"/>
          <w:b w:val="0"/>
          <w:bCs w:val="0"/>
          <w:color w:val="auto"/>
          <w:sz w:val="32"/>
          <w:szCs w:val="32"/>
          <w:highlight w:val="none"/>
          <w:shd w:val="clear" w:color="auto" w:fill="FFFFFF"/>
          <w:lang w:val="en-US" w:eastAsia="zh-CN"/>
        </w:rPr>
        <w:t>2024年</w:t>
      </w:r>
      <w:r>
        <w:rPr>
          <w:rFonts w:hint="default" w:ascii="Times New Roman" w:hAnsi="Times New Roman" w:eastAsia="方正仿宋_GBK" w:cs="Times New Roman"/>
          <w:b w:val="0"/>
          <w:bCs w:val="0"/>
          <w:color w:val="auto"/>
          <w:sz w:val="32"/>
          <w:szCs w:val="32"/>
          <w:highlight w:val="none"/>
          <w:shd w:val="clear" w:color="auto" w:fill="FFFFFF"/>
          <w:lang w:eastAsia="zh-CN"/>
        </w:rPr>
        <w:t>项目临近完工，项目支出增加。其</w:t>
      </w:r>
      <w:r>
        <w:rPr>
          <w:rFonts w:hint="default" w:ascii="Times New Roman" w:hAnsi="Times New Roman" w:eastAsia="方正仿宋_GBK" w:cs="Times New Roman"/>
          <w:b w:val="0"/>
          <w:bCs w:val="0"/>
          <w:sz w:val="32"/>
          <w:szCs w:val="32"/>
          <w:highlight w:val="none"/>
          <w:shd w:val="clear" w:color="auto" w:fill="FFFFFF"/>
        </w:rPr>
        <w:t>中：基本支出1971.29万元，占49.9%；项目支出1977.17万元，占50.1%；经营支出</w:t>
      </w:r>
      <w:r>
        <w:rPr>
          <w:rFonts w:hint="default" w:ascii="Times New Roman" w:hAnsi="Times New Roman" w:eastAsia="方正仿宋_GBK" w:cs="Times New Roman"/>
          <w:b w:val="0"/>
          <w:bCs w:val="0"/>
          <w:sz w:val="32"/>
          <w:szCs w:val="32"/>
          <w:highlight w:val="none"/>
        </w:rPr>
        <w:t>0.00</w:t>
      </w:r>
      <w:r>
        <w:rPr>
          <w:rFonts w:hint="default" w:ascii="Times New Roman" w:hAnsi="Times New Roman" w:eastAsia="方正仿宋_GBK" w:cs="Times New Roman"/>
          <w:b w:val="0"/>
          <w:bCs w:val="0"/>
          <w:sz w:val="32"/>
          <w:szCs w:val="32"/>
          <w:highlight w:val="none"/>
          <w:shd w:val="clear" w:color="auto" w:fill="FFFFFF"/>
        </w:rPr>
        <w:t>万元，占0.0%。此外，结余分配0.00万元。</w:t>
      </w:r>
    </w:p>
    <w:p w14:paraId="49742137">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rPr>
      </w:pPr>
      <w:r>
        <w:rPr>
          <w:rStyle w:val="14"/>
          <w:rFonts w:hint="default" w:ascii="Times New Roman" w:hAnsi="Times New Roman" w:eastAsia="方正仿宋_GBK" w:cs="Times New Roman"/>
          <w:b w:val="0"/>
          <w:bCs w:val="0"/>
          <w:sz w:val="32"/>
          <w:szCs w:val="32"/>
          <w:highlight w:val="none"/>
          <w:shd w:val="clear" w:color="auto" w:fill="FFFFFF"/>
          <w:lang w:val="en-US" w:eastAsia="zh-CN"/>
        </w:rPr>
        <w:t>3</w:t>
      </w:r>
      <w:r>
        <w:rPr>
          <w:rStyle w:val="14"/>
          <w:rFonts w:hint="default" w:ascii="Times New Roman" w:hAnsi="Times New Roman" w:eastAsia="方正仿宋_GBK" w:cs="Times New Roman"/>
          <w:b w:val="0"/>
          <w:bCs w:val="0"/>
          <w:sz w:val="32"/>
          <w:szCs w:val="32"/>
          <w:highlight w:val="none"/>
          <w:shd w:val="clear" w:color="auto" w:fill="FFFFFF"/>
        </w:rPr>
        <w:t>.结转结余情况。</w:t>
      </w:r>
      <w:r>
        <w:rPr>
          <w:rFonts w:hint="default" w:ascii="Times New Roman" w:hAnsi="Times New Roman" w:eastAsia="方正仿宋_GBK" w:cs="Times New Roman"/>
          <w:b w:val="0"/>
          <w:bCs w:val="0"/>
          <w:sz w:val="32"/>
          <w:szCs w:val="32"/>
          <w:highlight w:val="none"/>
          <w:shd w:val="clear" w:color="auto" w:fill="FFFFFF"/>
        </w:rPr>
        <w:t>2024年度年末结转和结余0.00万元，与2023年度相比，减少64.43万元，下降100.0%，主要原因</w:t>
      </w:r>
      <w:r>
        <w:rPr>
          <w:rFonts w:hint="default" w:ascii="Times New Roman" w:hAnsi="Times New Roman" w:eastAsia="方正仿宋_GBK" w:cs="Times New Roman"/>
          <w:b w:val="0"/>
          <w:bCs w:val="0"/>
          <w:sz w:val="32"/>
          <w:szCs w:val="32"/>
          <w:highlight w:val="none"/>
          <w:shd w:val="clear" w:color="auto" w:fill="FFFFFF"/>
          <w:lang w:val="en-US" w:eastAsia="zh-CN"/>
        </w:rPr>
        <w:t>2024年度所有收入均作支出，无未用完的资金转入结转结余。</w:t>
      </w:r>
    </w:p>
    <w:p w14:paraId="57641E00">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4"/>
          <w:rFonts w:hint="default" w:ascii="方正楷体_GBK" w:hAnsi="方正楷体_GBK" w:eastAsia="方正楷体_GBK" w:cs="方正楷体_GBK"/>
          <w:b w:val="0"/>
          <w:bCs w:val="0"/>
          <w:sz w:val="32"/>
          <w:szCs w:val="32"/>
          <w:highlight w:val="none"/>
          <w:shd w:val="clear" w:color="auto" w:fill="FFFFFF"/>
        </w:rPr>
      </w:pPr>
      <w:r>
        <w:rPr>
          <w:rStyle w:val="14"/>
          <w:rFonts w:hint="default" w:ascii="方正楷体_GBK" w:hAnsi="方正楷体_GBK" w:eastAsia="方正楷体_GBK" w:cs="方正楷体_GBK"/>
          <w:b w:val="0"/>
          <w:bCs w:val="0"/>
          <w:sz w:val="32"/>
          <w:szCs w:val="32"/>
          <w:highlight w:val="none"/>
          <w:shd w:val="clear" w:color="auto" w:fill="FFFFFF"/>
        </w:rPr>
        <w:t>（二）财政拨款收入支出决算总体情况说明</w:t>
      </w:r>
    </w:p>
    <w:p w14:paraId="1A5805D6">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auto"/>
          <w:sz w:val="32"/>
          <w:szCs w:val="32"/>
          <w:highlight w:val="none"/>
          <w:u w:val="none"/>
          <w:shd w:val="clear" w:color="auto" w:fill="FFFFFF"/>
          <w:lang w:eastAsia="zh-CN"/>
        </w:rPr>
      </w:pPr>
      <w:r>
        <w:rPr>
          <w:rFonts w:hint="default" w:ascii="Times New Roman" w:hAnsi="Times New Roman" w:eastAsia="方正仿宋_GBK" w:cs="Times New Roman"/>
          <w:b w:val="0"/>
          <w:bCs w:val="0"/>
          <w:sz w:val="32"/>
          <w:szCs w:val="32"/>
          <w:highlight w:val="none"/>
          <w:u w:val="none"/>
          <w:shd w:val="clear" w:color="auto" w:fill="FFFFFF"/>
        </w:rPr>
        <w:t>2024年度财政拨款收、支总计均为2754.48万元</w:t>
      </w:r>
      <w:r>
        <w:rPr>
          <w:rFonts w:hint="eastAsia" w:ascii="Times New Roman" w:hAnsi="Times New Roman" w:eastAsia="方正仿宋_GBK" w:cs="Times New Roman"/>
          <w:b w:val="0"/>
          <w:bCs w:val="0"/>
          <w:sz w:val="32"/>
          <w:szCs w:val="32"/>
          <w:highlight w:val="none"/>
          <w:u w:val="none"/>
          <w:shd w:val="clear" w:color="auto" w:fill="FFFFFF"/>
          <w:lang w:eastAsia="zh-CN"/>
        </w:rPr>
        <w:t>，</w:t>
      </w:r>
      <w:r>
        <w:rPr>
          <w:rFonts w:hint="default" w:ascii="Times New Roman" w:hAnsi="Times New Roman" w:eastAsia="方正仿宋_GBK" w:cs="Times New Roman"/>
          <w:b w:val="0"/>
          <w:bCs w:val="0"/>
          <w:sz w:val="32"/>
          <w:szCs w:val="32"/>
          <w:highlight w:val="none"/>
          <w:u w:val="none"/>
          <w:shd w:val="clear" w:color="auto" w:fill="FFFFFF"/>
        </w:rPr>
        <w:t>与2023年</w:t>
      </w:r>
      <w:r>
        <w:rPr>
          <w:rFonts w:hint="default" w:ascii="Times New Roman" w:hAnsi="Times New Roman" w:eastAsia="方正仿宋_GBK" w:cs="Times New Roman"/>
          <w:b w:val="0"/>
          <w:bCs w:val="0"/>
          <w:sz w:val="32"/>
          <w:szCs w:val="32"/>
          <w:highlight w:val="none"/>
          <w:u w:val="none"/>
          <w:shd w:val="clear" w:color="auto" w:fill="FFFFFF"/>
          <w:lang w:eastAsia="zh-CN"/>
        </w:rPr>
        <w:t>度</w:t>
      </w:r>
      <w:r>
        <w:rPr>
          <w:rFonts w:hint="default" w:ascii="Times New Roman" w:hAnsi="Times New Roman" w:eastAsia="方正仿宋_GBK" w:cs="Times New Roman"/>
          <w:b w:val="0"/>
          <w:bCs w:val="0"/>
          <w:sz w:val="32"/>
          <w:szCs w:val="32"/>
          <w:highlight w:val="none"/>
          <w:u w:val="none"/>
          <w:shd w:val="clear" w:color="auto" w:fill="FFFFFF"/>
        </w:rPr>
        <w:t>相比，财政拨款收、支总计各增加334.66万元，增长13.8%。主要原因</w:t>
      </w:r>
      <w:r>
        <w:rPr>
          <w:rFonts w:hint="default" w:ascii="Times New Roman" w:hAnsi="Times New Roman" w:eastAsia="方正仿宋_GBK" w:cs="Times New Roman"/>
          <w:b w:val="0"/>
          <w:bCs w:val="0"/>
          <w:sz w:val="32"/>
          <w:szCs w:val="32"/>
          <w:highlight w:val="none"/>
          <w:u w:val="none"/>
          <w:shd w:val="clear" w:color="auto" w:fill="FFFFFF"/>
          <w:lang w:eastAsia="zh-CN"/>
        </w:rPr>
        <w:t>是</w:t>
      </w:r>
      <w:r>
        <w:rPr>
          <w:rFonts w:hint="default" w:ascii="Times New Roman" w:hAnsi="Times New Roman" w:eastAsia="方正仿宋_GBK" w:cs="Times New Roman"/>
          <w:b w:val="0"/>
          <w:bCs w:val="0"/>
          <w:sz w:val="32"/>
          <w:szCs w:val="32"/>
          <w:highlight w:val="none"/>
          <w:u w:val="none"/>
          <w:shd w:val="clear" w:color="auto" w:fill="FFFFFF"/>
          <w:lang w:val="en-US" w:eastAsia="zh-CN"/>
        </w:rPr>
        <w:t>2024年基本公共卫生经费未清算，导致未全额拨付基本</w:t>
      </w:r>
      <w:r>
        <w:rPr>
          <w:rFonts w:hint="eastAsia" w:ascii="Times New Roman" w:hAnsi="Times New Roman" w:eastAsia="方正仿宋_GBK" w:cs="Times New Roman"/>
          <w:b w:val="0"/>
          <w:bCs w:val="0"/>
          <w:sz w:val="32"/>
          <w:szCs w:val="32"/>
          <w:highlight w:val="none"/>
          <w:u w:val="none"/>
          <w:shd w:val="clear" w:color="auto" w:fill="FFFFFF"/>
          <w:lang w:val="en-US" w:eastAsia="zh-CN"/>
        </w:rPr>
        <w:t>公</w:t>
      </w:r>
      <w:r>
        <w:rPr>
          <w:rFonts w:hint="default" w:ascii="Times New Roman" w:hAnsi="Times New Roman" w:eastAsia="方正仿宋_GBK" w:cs="Times New Roman"/>
          <w:b w:val="0"/>
          <w:bCs w:val="0"/>
          <w:color w:val="000000" w:themeColor="text1"/>
          <w:sz w:val="32"/>
          <w:szCs w:val="32"/>
          <w:highlight w:val="none"/>
          <w:u w:val="none"/>
          <w:shd w:val="clear" w:color="auto" w:fill="FFFFFF"/>
          <w:lang w:val="en-US" w:eastAsia="zh-CN"/>
          <w14:textFill>
            <w14:solidFill>
              <w14:schemeClr w14:val="tx1"/>
            </w14:solidFill>
          </w14:textFill>
        </w:rPr>
        <w:t>共卫生服务经费和</w:t>
      </w:r>
      <w:r>
        <w:rPr>
          <w:rFonts w:hint="default" w:ascii="Times New Roman" w:hAnsi="Times New Roman" w:eastAsia="方正仿宋_GBK" w:cs="Times New Roman"/>
          <w:b w:val="0"/>
          <w:bCs w:val="0"/>
          <w:color w:val="auto"/>
          <w:sz w:val="32"/>
          <w:szCs w:val="32"/>
          <w:highlight w:val="none"/>
          <w:u w:val="none"/>
          <w:shd w:val="clear" w:color="auto" w:fill="FFFFFF"/>
          <w:lang w:val="en-US" w:eastAsia="zh-CN"/>
        </w:rPr>
        <w:t>2024年</w:t>
      </w:r>
      <w:r>
        <w:rPr>
          <w:rFonts w:hint="eastAsia" w:ascii="Times New Roman" w:hAnsi="Times New Roman" w:eastAsia="方正仿宋_GBK" w:cs="Times New Roman"/>
          <w:b w:val="0"/>
          <w:bCs w:val="0"/>
          <w:color w:val="auto"/>
          <w:sz w:val="32"/>
          <w:szCs w:val="32"/>
          <w:highlight w:val="none"/>
          <w:u w:val="none"/>
          <w:shd w:val="clear" w:color="auto" w:fill="FFFFFF"/>
          <w:lang w:val="en-US" w:eastAsia="zh-CN"/>
        </w:rPr>
        <w:t>本单位</w:t>
      </w:r>
      <w:r>
        <w:rPr>
          <w:rFonts w:hint="default" w:ascii="Times New Roman" w:hAnsi="Times New Roman" w:eastAsia="方正仿宋_GBK" w:cs="Times New Roman"/>
          <w:b w:val="0"/>
          <w:bCs w:val="0"/>
          <w:color w:val="auto"/>
          <w:sz w:val="32"/>
          <w:szCs w:val="32"/>
          <w:highlight w:val="none"/>
          <w:u w:val="none"/>
          <w:shd w:val="clear" w:color="auto" w:fill="FFFFFF"/>
          <w:lang w:val="en-US" w:eastAsia="zh-CN"/>
        </w:rPr>
        <w:t>迁建</w:t>
      </w:r>
      <w:r>
        <w:rPr>
          <w:rFonts w:hint="default" w:ascii="Times New Roman" w:hAnsi="Times New Roman" w:eastAsia="方正仿宋_GBK" w:cs="Times New Roman"/>
          <w:b w:val="0"/>
          <w:bCs w:val="0"/>
          <w:color w:val="auto"/>
          <w:sz w:val="32"/>
          <w:szCs w:val="32"/>
          <w:highlight w:val="none"/>
          <w:u w:val="none"/>
          <w:shd w:val="clear" w:color="auto" w:fill="FFFFFF"/>
          <w:lang w:eastAsia="zh-CN"/>
        </w:rPr>
        <w:t>项目临近完工，项目收入、支出增加。</w:t>
      </w:r>
    </w:p>
    <w:p w14:paraId="5A6084CF">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4"/>
          <w:rFonts w:hint="default" w:ascii="方正楷体_GBK" w:hAnsi="方正楷体_GBK" w:eastAsia="方正楷体_GBK" w:cs="方正楷体_GBK"/>
          <w:b w:val="0"/>
          <w:bCs w:val="0"/>
          <w:sz w:val="32"/>
          <w:szCs w:val="32"/>
          <w:highlight w:val="none"/>
          <w:shd w:val="clear" w:color="auto" w:fill="FFFFFF"/>
        </w:rPr>
      </w:pPr>
      <w:r>
        <w:rPr>
          <w:rStyle w:val="14"/>
          <w:rFonts w:hint="default" w:ascii="方正楷体_GBK" w:hAnsi="方正楷体_GBK" w:eastAsia="方正楷体_GBK" w:cs="方正楷体_GBK"/>
          <w:b w:val="0"/>
          <w:bCs w:val="0"/>
          <w:sz w:val="32"/>
          <w:szCs w:val="32"/>
          <w:highlight w:val="none"/>
          <w:shd w:val="clear" w:color="auto" w:fill="FFFFFF"/>
        </w:rPr>
        <w:t>（三）一般公共预算财政拨款收入支出决算情况说明</w:t>
      </w:r>
    </w:p>
    <w:p w14:paraId="61BC198B">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rPr>
      </w:pPr>
      <w:r>
        <w:rPr>
          <w:rStyle w:val="14"/>
          <w:rFonts w:hint="default" w:ascii="Times New Roman" w:hAnsi="Times New Roman" w:eastAsia="方正仿宋_GBK" w:cs="Times New Roman"/>
          <w:b w:val="0"/>
          <w:bCs w:val="0"/>
          <w:sz w:val="32"/>
          <w:szCs w:val="32"/>
          <w:highlight w:val="none"/>
          <w:shd w:val="clear" w:color="auto" w:fill="FFFFFF"/>
        </w:rPr>
        <w:t>1.收入情况。</w:t>
      </w:r>
      <w:r>
        <w:rPr>
          <w:rFonts w:hint="default" w:ascii="Times New Roman" w:hAnsi="Times New Roman" w:eastAsia="方正仿宋_GBK" w:cs="Times New Roman"/>
          <w:b w:val="0"/>
          <w:bCs w:val="0"/>
          <w:sz w:val="32"/>
          <w:szCs w:val="32"/>
          <w:highlight w:val="none"/>
          <w:shd w:val="clear" w:color="auto" w:fill="FFFFFF"/>
        </w:rPr>
        <w:t>2024年度一般公共预算财政拨款收入750.06万元，与2023年度相比，减少272.60万元，下降26.7%。主要原因是</w:t>
      </w:r>
      <w:r>
        <w:rPr>
          <w:rFonts w:hint="default" w:ascii="Times New Roman" w:hAnsi="Times New Roman" w:eastAsia="方正仿宋_GBK" w:cs="Times New Roman"/>
          <w:b w:val="0"/>
          <w:bCs w:val="0"/>
          <w:sz w:val="32"/>
          <w:szCs w:val="32"/>
          <w:highlight w:val="none"/>
          <w:shd w:val="clear" w:color="auto" w:fill="FFFFFF"/>
          <w:lang w:val="en-US" w:eastAsia="zh-CN"/>
        </w:rPr>
        <w:t>2024年基本公共卫生经费未清算，未全额拨付基本</w:t>
      </w:r>
      <w:r>
        <w:rPr>
          <w:rFonts w:hint="eastAsia" w:ascii="Times New Roman" w:hAnsi="Times New Roman" w:eastAsia="方正仿宋_GBK" w:cs="Times New Roman"/>
          <w:b w:val="0"/>
          <w:bCs w:val="0"/>
          <w:sz w:val="32"/>
          <w:szCs w:val="32"/>
          <w:highlight w:val="none"/>
          <w:shd w:val="clear" w:color="auto" w:fill="FFFFFF"/>
          <w:lang w:val="en-US" w:eastAsia="zh-CN"/>
        </w:rPr>
        <w:t>公</w:t>
      </w:r>
      <w:bookmarkStart w:id="0" w:name="_GoBack"/>
      <w:bookmarkEnd w:id="0"/>
      <w:r>
        <w:rPr>
          <w:rFonts w:hint="default" w:ascii="Times New Roman" w:hAnsi="Times New Roman" w:eastAsia="方正仿宋_GBK" w:cs="Times New Roman"/>
          <w:b w:val="0"/>
          <w:bCs w:val="0"/>
          <w:color w:val="000000" w:themeColor="text1"/>
          <w:sz w:val="32"/>
          <w:szCs w:val="32"/>
          <w:highlight w:val="none"/>
          <w:shd w:val="clear" w:color="auto" w:fill="FFFFFF"/>
          <w:lang w:val="en-US" w:eastAsia="zh-CN"/>
          <w14:textFill>
            <w14:solidFill>
              <w14:schemeClr w14:val="tx1"/>
            </w14:solidFill>
          </w14:textFill>
        </w:rPr>
        <w:t>共卫生服务经费导致。</w:t>
      </w:r>
      <w:r>
        <w:rPr>
          <w:rFonts w:hint="default" w:ascii="Times New Roman" w:hAnsi="Times New Roman" w:eastAsia="方正仿宋_GBK" w:cs="Times New Roman"/>
          <w:b w:val="0"/>
          <w:bCs w:val="0"/>
          <w:sz w:val="32"/>
          <w:szCs w:val="32"/>
          <w:highlight w:val="none"/>
          <w:shd w:val="clear" w:color="auto" w:fill="FFFFFF"/>
        </w:rPr>
        <w:t>较年初预算数减少48.05万元，下降6.0%。主要原因是</w:t>
      </w:r>
      <w:r>
        <w:rPr>
          <w:rFonts w:hint="default" w:ascii="Times New Roman" w:hAnsi="Times New Roman" w:eastAsia="方正仿宋_GBK" w:cs="Times New Roman"/>
          <w:b w:val="0"/>
          <w:bCs w:val="0"/>
          <w:sz w:val="32"/>
          <w:szCs w:val="32"/>
          <w:highlight w:val="none"/>
        </w:rPr>
        <w:t>年初预算主要是根据单位情况预估核算，实际财政拨款收入由财政根据资金分配情况统一安排拨款。</w:t>
      </w:r>
      <w:r>
        <w:rPr>
          <w:rFonts w:hint="default" w:ascii="Times New Roman" w:hAnsi="Times New Roman" w:eastAsia="方正仿宋_GBK" w:cs="Times New Roman"/>
          <w:b w:val="0"/>
          <w:bCs w:val="0"/>
          <w:sz w:val="32"/>
          <w:szCs w:val="32"/>
          <w:highlight w:val="none"/>
          <w:shd w:val="clear" w:color="auto" w:fill="FFFFFF"/>
        </w:rPr>
        <w:t>此外，年初财政拨款结转和结余1764.42万元。</w:t>
      </w:r>
    </w:p>
    <w:p w14:paraId="3826DBAC">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FF0000"/>
          <w:sz w:val="32"/>
          <w:szCs w:val="32"/>
          <w:highlight w:val="none"/>
          <w:shd w:val="clear" w:color="auto" w:fill="FFFFFF"/>
        </w:rPr>
      </w:pPr>
      <w:r>
        <w:rPr>
          <w:rStyle w:val="14"/>
          <w:rFonts w:hint="default" w:ascii="Times New Roman" w:hAnsi="Times New Roman" w:eastAsia="方正仿宋_GBK" w:cs="Times New Roman"/>
          <w:b w:val="0"/>
          <w:bCs w:val="0"/>
          <w:sz w:val="32"/>
          <w:szCs w:val="32"/>
          <w:highlight w:val="none"/>
          <w:shd w:val="clear" w:color="auto" w:fill="FFFFFF"/>
        </w:rPr>
        <w:t>2.支出情况。</w:t>
      </w:r>
      <w:r>
        <w:rPr>
          <w:rFonts w:hint="default" w:ascii="Times New Roman" w:hAnsi="Times New Roman" w:eastAsia="方正仿宋_GBK" w:cs="Times New Roman"/>
          <w:b w:val="0"/>
          <w:bCs w:val="0"/>
          <w:sz w:val="32"/>
          <w:szCs w:val="32"/>
          <w:highlight w:val="none"/>
          <w:shd w:val="clear" w:color="auto" w:fill="FFFFFF"/>
        </w:rPr>
        <w:t>2024年度一般公共预算财政拨款支出2514.48万元，与2023年度相比，增加1540.24万元，增长158.1%。主要原因是</w:t>
      </w:r>
      <w:r>
        <w:rPr>
          <w:rFonts w:hint="eastAsia" w:ascii="Times New Roman" w:hAnsi="Times New Roman" w:eastAsia="方正仿宋_GBK" w:cs="Times New Roman"/>
          <w:b w:val="0"/>
          <w:bCs w:val="0"/>
          <w:sz w:val="32"/>
          <w:szCs w:val="32"/>
          <w:highlight w:val="none"/>
          <w:shd w:val="clear" w:color="auto" w:fill="FFFFFF"/>
          <w:lang w:val="en-US" w:eastAsia="zh-CN"/>
        </w:rPr>
        <w:t>本单位</w:t>
      </w:r>
      <w:r>
        <w:rPr>
          <w:rFonts w:hint="default" w:ascii="Times New Roman" w:hAnsi="Times New Roman" w:eastAsia="方正仿宋_GBK" w:cs="Times New Roman"/>
          <w:b w:val="0"/>
          <w:bCs w:val="0"/>
          <w:sz w:val="32"/>
          <w:szCs w:val="32"/>
          <w:highlight w:val="none"/>
          <w:shd w:val="clear" w:color="auto" w:fill="FFFFFF"/>
          <w:lang w:eastAsia="zh-CN"/>
        </w:rPr>
        <w:t>迁建项目</w:t>
      </w:r>
      <w:r>
        <w:rPr>
          <w:rFonts w:hint="default" w:ascii="Times New Roman" w:hAnsi="Times New Roman" w:eastAsia="方正仿宋_GBK" w:cs="Times New Roman"/>
          <w:b w:val="0"/>
          <w:bCs w:val="0"/>
          <w:color w:val="auto"/>
          <w:sz w:val="32"/>
          <w:szCs w:val="32"/>
          <w:highlight w:val="none"/>
          <w:shd w:val="clear" w:color="auto" w:fill="FFFFFF"/>
          <w:lang w:eastAsia="zh-CN"/>
        </w:rPr>
        <w:t>临近完工，</w:t>
      </w:r>
      <w:r>
        <w:rPr>
          <w:rFonts w:hint="default" w:ascii="Times New Roman" w:hAnsi="Times New Roman" w:eastAsia="方正仿宋_GBK" w:cs="Times New Roman"/>
          <w:b w:val="0"/>
          <w:bCs w:val="0"/>
          <w:color w:val="auto"/>
          <w:sz w:val="32"/>
          <w:szCs w:val="32"/>
          <w:highlight w:val="none"/>
          <w:shd w:val="clear" w:color="auto" w:fill="FFFFFF"/>
          <w:lang w:val="en-US" w:eastAsia="zh-CN"/>
        </w:rPr>
        <w:t>2024年项目支出增加558.84万元</w:t>
      </w:r>
      <w:r>
        <w:rPr>
          <w:rFonts w:hint="default" w:ascii="Times New Roman" w:hAnsi="Times New Roman" w:eastAsia="方正仿宋_GBK" w:cs="Times New Roman"/>
          <w:b w:val="0"/>
          <w:bCs w:val="0"/>
          <w:sz w:val="32"/>
          <w:szCs w:val="32"/>
          <w:highlight w:val="none"/>
          <w:shd w:val="clear" w:color="auto" w:fill="FFFFFF"/>
        </w:rPr>
        <w:t>。较年初预算数增加1716.37万元，增长215.1%。主要原因</w:t>
      </w:r>
      <w:r>
        <w:rPr>
          <w:rFonts w:hint="default" w:ascii="Times New Roman" w:hAnsi="Times New Roman" w:eastAsia="方正仿宋_GBK" w:cs="Times New Roman"/>
          <w:b w:val="0"/>
          <w:bCs w:val="0"/>
          <w:color w:val="000000" w:themeColor="text1"/>
          <w:sz w:val="32"/>
          <w:szCs w:val="32"/>
          <w:highlight w:val="none"/>
          <w:shd w:val="clear" w:color="auto" w:fill="FFFFFF"/>
          <w14:textFill>
            <w14:solidFill>
              <w14:schemeClr w14:val="tx1"/>
            </w14:solidFill>
          </w14:textFill>
        </w:rPr>
        <w:t>是</w:t>
      </w:r>
      <w:r>
        <w:rPr>
          <w:rFonts w:hint="default" w:ascii="Times New Roman" w:hAnsi="Times New Roman" w:eastAsia="方正仿宋_GBK" w:cs="Times New Roman"/>
          <w:b w:val="0"/>
          <w:bCs w:val="0"/>
          <w:color w:val="000000" w:themeColor="text1"/>
          <w:sz w:val="32"/>
          <w:szCs w:val="32"/>
          <w:highlight w:val="none"/>
          <w:shd w:val="clear" w:color="auto" w:fill="FFFFFF"/>
          <w:lang w:val="en-US" w:eastAsia="zh-CN"/>
          <w14:textFill>
            <w14:solidFill>
              <w14:schemeClr w14:val="tx1"/>
            </w14:solidFill>
          </w14:textFill>
        </w:rPr>
        <w:t>编制年初预算时,未把全部项目算入在内。</w:t>
      </w:r>
    </w:p>
    <w:p w14:paraId="07B2010F">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default" w:ascii="Times New Roman" w:hAnsi="Times New Roman" w:eastAsia="方正仿宋_GBK" w:cs="Times New Roman"/>
          <w:b w:val="0"/>
          <w:bCs w:val="0"/>
          <w:sz w:val="32"/>
          <w:szCs w:val="32"/>
          <w:highlight w:val="none"/>
          <w:shd w:val="clear" w:color="auto" w:fill="FFFFFF"/>
        </w:rPr>
        <w:t>一般公共预算财政拨款支出主要</w:t>
      </w:r>
      <w:r>
        <w:rPr>
          <w:rFonts w:hint="default" w:ascii="Times New Roman" w:hAnsi="Times New Roman" w:eastAsia="方正仿宋_GBK" w:cs="Times New Roman"/>
          <w:b w:val="0"/>
          <w:bCs w:val="0"/>
          <w:sz w:val="32"/>
          <w:szCs w:val="32"/>
          <w:highlight w:val="none"/>
          <w:shd w:val="clear" w:color="auto" w:fill="FFFFFF"/>
          <w:lang w:eastAsia="zh-CN"/>
        </w:rPr>
        <w:t>用途如下</w:t>
      </w:r>
      <w:r>
        <w:rPr>
          <w:rFonts w:hint="default" w:ascii="Times New Roman" w:hAnsi="Times New Roman" w:eastAsia="方正仿宋_GBK" w:cs="Times New Roman"/>
          <w:b w:val="0"/>
          <w:bCs w:val="0"/>
          <w:sz w:val="32"/>
          <w:szCs w:val="32"/>
          <w:highlight w:val="none"/>
          <w:shd w:val="clear" w:color="auto" w:fill="FFFFFF"/>
        </w:rPr>
        <w:t>：</w:t>
      </w:r>
    </w:p>
    <w:p w14:paraId="136478B8">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highlight w:val="none"/>
          <w:shd w:val="clear" w:color="auto" w:fill="FFFFFF"/>
          <w:lang w:val="en-US" w:eastAsia="zh-CN"/>
          <w14:textFill>
            <w14:solidFill>
              <w14:schemeClr w14:val="tx1"/>
            </w14:solidFill>
          </w14:textFill>
        </w:rPr>
      </w:pPr>
      <w:r>
        <w:rPr>
          <w:rFonts w:hint="default" w:ascii="Times New Roman" w:hAnsi="Times New Roman" w:eastAsia="方正仿宋_GBK" w:cs="Times New Roman"/>
          <w:b w:val="0"/>
          <w:bCs w:val="0"/>
          <w:sz w:val="32"/>
          <w:szCs w:val="32"/>
          <w:highlight w:val="none"/>
          <w:shd w:val="clear" w:color="auto" w:fill="FFFFFF"/>
        </w:rPr>
        <w:t>（1）社会保障</w:t>
      </w:r>
      <w:r>
        <w:rPr>
          <w:rFonts w:hint="default" w:ascii="Times New Roman" w:hAnsi="Times New Roman" w:eastAsia="方正仿宋_GBK" w:cs="Times New Roman"/>
          <w:b w:val="0"/>
          <w:bCs w:val="0"/>
          <w:sz w:val="32"/>
          <w:szCs w:val="32"/>
          <w:highlight w:val="none"/>
          <w:shd w:val="clear" w:color="auto" w:fill="FFFFFF"/>
          <w:lang w:eastAsia="zh-CN"/>
        </w:rPr>
        <w:t>和</w:t>
      </w:r>
      <w:r>
        <w:rPr>
          <w:rFonts w:hint="default" w:ascii="Times New Roman" w:hAnsi="Times New Roman" w:eastAsia="方正仿宋_GBK" w:cs="Times New Roman"/>
          <w:b w:val="0"/>
          <w:bCs w:val="0"/>
          <w:sz w:val="32"/>
          <w:szCs w:val="32"/>
          <w:highlight w:val="none"/>
          <w:shd w:val="clear" w:color="auto" w:fill="FFFFFF"/>
        </w:rPr>
        <w:t>就业支出129.54万元，占5.2%，较年初预算数增加30.38万元，增长30.6%，主要原因是</w:t>
      </w:r>
      <w:r>
        <w:rPr>
          <w:rFonts w:hint="default" w:ascii="Times New Roman" w:hAnsi="Times New Roman" w:eastAsia="方正仿宋_GBK" w:cs="Times New Roman"/>
          <w:b w:val="0"/>
          <w:bCs w:val="0"/>
          <w:sz w:val="32"/>
          <w:szCs w:val="32"/>
          <w:highlight w:val="none"/>
          <w:shd w:val="clear" w:color="auto" w:fill="FFFFFF"/>
          <w:lang w:eastAsia="zh-CN"/>
        </w:rPr>
        <w:t>在编人员社保基数调整，</w:t>
      </w:r>
      <w:r>
        <w:rPr>
          <w:rFonts w:hint="default" w:ascii="Times New Roman" w:hAnsi="Times New Roman" w:eastAsia="方正仿宋_GBK" w:cs="Times New Roman"/>
          <w:b w:val="0"/>
          <w:bCs w:val="0"/>
          <w:color w:val="000000" w:themeColor="text1"/>
          <w:sz w:val="32"/>
          <w:szCs w:val="32"/>
          <w:highlight w:val="none"/>
          <w:shd w:val="clear" w:color="auto" w:fill="FFFFFF"/>
          <w:lang w:val="en-US" w:eastAsia="zh-CN"/>
          <w14:textFill>
            <w14:solidFill>
              <w14:schemeClr w14:val="tx1"/>
            </w14:solidFill>
          </w14:textFill>
        </w:rPr>
        <w:t>导致实际支出高于年初预算数。</w:t>
      </w:r>
    </w:p>
    <w:p w14:paraId="0DE548B0">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rPr>
      </w:pPr>
      <w:r>
        <w:rPr>
          <w:rFonts w:hint="default" w:ascii="Times New Roman" w:hAnsi="Times New Roman" w:eastAsia="方正仿宋_GBK" w:cs="Times New Roman"/>
          <w:b w:val="0"/>
          <w:bCs w:val="0"/>
          <w:sz w:val="32"/>
          <w:szCs w:val="32"/>
          <w:highlight w:val="none"/>
          <w:shd w:val="clear" w:color="auto" w:fill="FFFFFF"/>
        </w:rPr>
        <w:t>（</w:t>
      </w:r>
      <w:r>
        <w:rPr>
          <w:rFonts w:hint="default" w:ascii="Times New Roman" w:hAnsi="Times New Roman" w:eastAsia="方正仿宋_GBK" w:cs="Times New Roman"/>
          <w:b w:val="0"/>
          <w:bCs w:val="0"/>
          <w:sz w:val="32"/>
          <w:szCs w:val="32"/>
          <w:highlight w:val="none"/>
          <w:shd w:val="clear" w:color="auto" w:fill="FFFFFF"/>
          <w:lang w:val="en-US" w:eastAsia="zh-CN"/>
        </w:rPr>
        <w:t>2</w:t>
      </w:r>
      <w:r>
        <w:rPr>
          <w:rFonts w:hint="default" w:ascii="Times New Roman" w:hAnsi="Times New Roman" w:eastAsia="方正仿宋_GBK" w:cs="Times New Roman"/>
          <w:b w:val="0"/>
          <w:bCs w:val="0"/>
          <w:sz w:val="32"/>
          <w:szCs w:val="32"/>
          <w:highlight w:val="none"/>
          <w:shd w:val="clear" w:color="auto" w:fill="FFFFFF"/>
        </w:rPr>
        <w:t>）卫生健康支出2352.70万元，占93.6%，较年初预算数增加1685.53万元，增长252.6%，主要原因是</w:t>
      </w:r>
      <w:r>
        <w:rPr>
          <w:rFonts w:hint="default" w:ascii="Times New Roman" w:hAnsi="Times New Roman" w:eastAsia="方正仿宋_GBK" w:cs="Times New Roman"/>
          <w:b w:val="0"/>
          <w:bCs w:val="0"/>
          <w:sz w:val="32"/>
          <w:szCs w:val="32"/>
          <w:highlight w:val="none"/>
          <w:shd w:val="clear" w:color="auto" w:fill="FFFFFF"/>
          <w:lang w:val="en-US" w:eastAsia="zh-CN"/>
        </w:rPr>
        <w:t>2024年在编人员工资、社保等增加，导致人员配套支出增加；</w:t>
      </w:r>
      <w:r>
        <w:rPr>
          <w:rFonts w:hint="default" w:ascii="Times New Roman" w:hAnsi="Times New Roman" w:eastAsia="方正仿宋_GBK" w:cs="Times New Roman"/>
          <w:b w:val="0"/>
          <w:bCs w:val="0"/>
          <w:sz w:val="32"/>
          <w:szCs w:val="32"/>
          <w:highlight w:val="none"/>
          <w:shd w:val="clear" w:color="auto" w:fill="FFFFFF"/>
        </w:rPr>
        <w:t>年初预算数</w:t>
      </w:r>
      <w:r>
        <w:rPr>
          <w:rFonts w:hint="default" w:ascii="Times New Roman" w:hAnsi="Times New Roman" w:eastAsia="方正仿宋_GBK" w:cs="Times New Roman"/>
          <w:b w:val="0"/>
          <w:bCs w:val="0"/>
          <w:sz w:val="32"/>
          <w:szCs w:val="32"/>
          <w:highlight w:val="none"/>
        </w:rPr>
        <w:t>根据单位情况预估核算，实际财政拨款收入由财政根据资金分配情况统一安排拨款</w:t>
      </w:r>
      <w:r>
        <w:rPr>
          <w:rFonts w:hint="default" w:ascii="Times New Roman" w:hAnsi="Times New Roman" w:eastAsia="方正仿宋_GBK" w:cs="Times New Roman"/>
          <w:b w:val="0"/>
          <w:bCs w:val="0"/>
          <w:sz w:val="32"/>
          <w:szCs w:val="32"/>
          <w:highlight w:val="none"/>
          <w:lang w:eastAsia="zh-CN"/>
        </w:rPr>
        <w:t>支出</w:t>
      </w:r>
      <w:r>
        <w:rPr>
          <w:rFonts w:hint="default" w:ascii="Times New Roman" w:hAnsi="Times New Roman" w:eastAsia="方正仿宋_GBK" w:cs="Times New Roman"/>
          <w:b w:val="0"/>
          <w:bCs w:val="0"/>
          <w:sz w:val="32"/>
          <w:szCs w:val="32"/>
          <w:highlight w:val="none"/>
        </w:rPr>
        <w:t>，因此</w:t>
      </w:r>
      <w:r>
        <w:rPr>
          <w:rFonts w:hint="default" w:ascii="Times New Roman" w:hAnsi="Times New Roman" w:eastAsia="方正仿宋_GBK" w:cs="Times New Roman"/>
          <w:b w:val="0"/>
          <w:bCs w:val="0"/>
          <w:sz w:val="32"/>
          <w:szCs w:val="32"/>
          <w:highlight w:val="none"/>
          <w:lang w:eastAsia="zh-CN"/>
        </w:rPr>
        <w:t>卫生健康</w:t>
      </w:r>
      <w:r>
        <w:rPr>
          <w:rFonts w:hint="default" w:ascii="Times New Roman" w:hAnsi="Times New Roman" w:eastAsia="方正仿宋_GBK" w:cs="Times New Roman"/>
          <w:b w:val="0"/>
          <w:bCs w:val="0"/>
          <w:sz w:val="32"/>
          <w:szCs w:val="32"/>
          <w:highlight w:val="none"/>
        </w:rPr>
        <w:t>支出与年初预算有相应差异。</w:t>
      </w:r>
    </w:p>
    <w:p w14:paraId="2463C9FC">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auto"/>
          <w:sz w:val="32"/>
          <w:szCs w:val="32"/>
          <w:highlight w:val="none"/>
          <w:shd w:val="clear" w:color="auto" w:fill="FFFFFF"/>
        </w:rPr>
      </w:pPr>
      <w:r>
        <w:rPr>
          <w:rFonts w:hint="default" w:ascii="Times New Roman" w:hAnsi="Times New Roman" w:eastAsia="方正仿宋_GBK" w:cs="Times New Roman"/>
          <w:b w:val="0"/>
          <w:bCs w:val="0"/>
          <w:sz w:val="32"/>
          <w:szCs w:val="32"/>
          <w:highlight w:val="none"/>
          <w:shd w:val="clear" w:color="auto" w:fill="FFFFFF"/>
        </w:rPr>
        <w:t>（</w:t>
      </w:r>
      <w:r>
        <w:rPr>
          <w:rFonts w:hint="default" w:ascii="Times New Roman" w:hAnsi="Times New Roman" w:eastAsia="方正仿宋_GBK" w:cs="Times New Roman"/>
          <w:b w:val="0"/>
          <w:bCs w:val="0"/>
          <w:sz w:val="32"/>
          <w:szCs w:val="32"/>
          <w:highlight w:val="none"/>
          <w:shd w:val="clear" w:color="auto" w:fill="FFFFFF"/>
          <w:lang w:val="en-US" w:eastAsia="zh-CN"/>
        </w:rPr>
        <w:t>3</w:t>
      </w:r>
      <w:r>
        <w:rPr>
          <w:rFonts w:hint="default" w:ascii="Times New Roman" w:hAnsi="Times New Roman" w:eastAsia="方正仿宋_GBK" w:cs="Times New Roman"/>
          <w:b w:val="0"/>
          <w:bCs w:val="0"/>
          <w:sz w:val="32"/>
          <w:szCs w:val="32"/>
          <w:highlight w:val="none"/>
          <w:shd w:val="clear" w:color="auto" w:fill="FFFFFF"/>
        </w:rPr>
        <w:t>）</w:t>
      </w:r>
      <w:r>
        <w:rPr>
          <w:rFonts w:hint="default" w:ascii="Times New Roman" w:hAnsi="Times New Roman" w:eastAsia="方正仿宋_GBK" w:cs="Times New Roman"/>
          <w:b w:val="0"/>
          <w:bCs w:val="0"/>
          <w:sz w:val="32"/>
          <w:szCs w:val="32"/>
          <w:highlight w:val="none"/>
        </w:rPr>
        <w:t>住房保障支出</w:t>
      </w:r>
      <w:r>
        <w:rPr>
          <w:rFonts w:hint="default" w:ascii="Times New Roman" w:hAnsi="Times New Roman" w:eastAsia="方正仿宋_GBK" w:cs="Times New Roman"/>
          <w:b w:val="0"/>
          <w:bCs w:val="0"/>
          <w:sz w:val="32"/>
          <w:szCs w:val="32"/>
          <w:highlight w:val="none"/>
          <w:shd w:val="clear" w:color="auto" w:fill="FFFFFF"/>
        </w:rPr>
        <w:t>32.25万元，占1.3%，较年初预算数增加0.47万元，增长1.5%，主要原因是</w:t>
      </w:r>
      <w:r>
        <w:rPr>
          <w:rFonts w:hint="default" w:ascii="Times New Roman" w:hAnsi="Times New Roman" w:eastAsia="方正仿宋_GBK" w:cs="Times New Roman"/>
          <w:b w:val="0"/>
          <w:bCs w:val="0"/>
          <w:sz w:val="32"/>
          <w:szCs w:val="32"/>
          <w:highlight w:val="none"/>
          <w:shd w:val="clear" w:color="auto" w:fill="FFFFFF"/>
          <w:lang w:val="en-US" w:eastAsia="zh-CN"/>
        </w:rPr>
        <w:t>2024年在编人员工资，导致人员配套支出增加；</w:t>
      </w:r>
      <w:r>
        <w:rPr>
          <w:rFonts w:hint="default" w:ascii="Times New Roman" w:hAnsi="Times New Roman" w:eastAsia="方正仿宋_GBK" w:cs="Times New Roman"/>
          <w:b w:val="0"/>
          <w:bCs w:val="0"/>
          <w:sz w:val="32"/>
          <w:szCs w:val="32"/>
          <w:highlight w:val="none"/>
          <w:shd w:val="clear" w:color="auto" w:fill="FFFFFF"/>
        </w:rPr>
        <w:t>年初预算数</w:t>
      </w:r>
      <w:r>
        <w:rPr>
          <w:rFonts w:hint="default" w:ascii="Times New Roman" w:hAnsi="Times New Roman" w:eastAsia="方正仿宋_GBK" w:cs="Times New Roman"/>
          <w:b w:val="0"/>
          <w:bCs w:val="0"/>
          <w:sz w:val="32"/>
          <w:szCs w:val="32"/>
          <w:highlight w:val="none"/>
        </w:rPr>
        <w:t>根据单位情况预估核算，实际财政拨款收入由财政根据资金分配情况统一安排拨款</w:t>
      </w:r>
      <w:r>
        <w:rPr>
          <w:rFonts w:hint="default" w:ascii="Times New Roman" w:hAnsi="Times New Roman" w:eastAsia="方正仿宋_GBK" w:cs="Times New Roman"/>
          <w:b w:val="0"/>
          <w:bCs w:val="0"/>
          <w:sz w:val="32"/>
          <w:szCs w:val="32"/>
          <w:highlight w:val="none"/>
          <w:lang w:eastAsia="zh-CN"/>
        </w:rPr>
        <w:t>支出</w:t>
      </w:r>
      <w:r>
        <w:rPr>
          <w:rFonts w:hint="default" w:ascii="Times New Roman" w:hAnsi="Times New Roman" w:eastAsia="方正仿宋_GBK" w:cs="Times New Roman"/>
          <w:b w:val="0"/>
          <w:bCs w:val="0"/>
          <w:sz w:val="32"/>
          <w:szCs w:val="32"/>
          <w:highlight w:val="none"/>
        </w:rPr>
        <w:t>，因此与年初预算有差异。</w:t>
      </w:r>
    </w:p>
    <w:p w14:paraId="20C53BBA">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FF0000"/>
          <w:sz w:val="32"/>
          <w:szCs w:val="32"/>
          <w:highlight w:val="none"/>
          <w:shd w:val="clear" w:color="auto" w:fill="FFFFFF"/>
          <w:lang w:val="en-US"/>
        </w:rPr>
      </w:pPr>
      <w:r>
        <w:rPr>
          <w:rStyle w:val="14"/>
          <w:rFonts w:hint="default" w:ascii="Times New Roman" w:hAnsi="Times New Roman" w:eastAsia="方正仿宋_GBK" w:cs="Times New Roman"/>
          <w:b w:val="0"/>
          <w:bCs w:val="0"/>
          <w:sz w:val="32"/>
          <w:szCs w:val="32"/>
          <w:highlight w:val="none"/>
          <w:shd w:val="clear" w:color="auto" w:fill="FFFFFF"/>
        </w:rPr>
        <w:t>3.结转结余情况。</w:t>
      </w:r>
      <w:r>
        <w:rPr>
          <w:rFonts w:hint="default" w:ascii="Times New Roman" w:hAnsi="Times New Roman" w:eastAsia="方正仿宋_GBK" w:cs="Times New Roman"/>
          <w:b w:val="0"/>
          <w:bCs w:val="0"/>
          <w:sz w:val="32"/>
          <w:szCs w:val="32"/>
          <w:highlight w:val="none"/>
          <w:shd w:val="clear" w:color="auto" w:fill="FFFFFF"/>
        </w:rPr>
        <w:t>2024年度年末一般公共预算财政拨款结转和结余0.00万元，与2023年度相比，减少48.42万元，下降100.0%，主要原因是</w:t>
      </w:r>
      <w:r>
        <w:rPr>
          <w:rFonts w:hint="default" w:ascii="Times New Roman" w:hAnsi="Times New Roman" w:eastAsia="方正仿宋_GBK" w:cs="Times New Roman"/>
          <w:b w:val="0"/>
          <w:bCs w:val="0"/>
          <w:color w:val="auto"/>
          <w:sz w:val="32"/>
          <w:szCs w:val="32"/>
          <w:highlight w:val="none"/>
          <w:shd w:val="clear" w:color="auto" w:fill="FFFFFF"/>
          <w:lang w:val="en-US" w:eastAsia="zh-CN"/>
        </w:rPr>
        <w:t>2023年结转结余为职工超额绩效工资，2024年无类似情况作结转结余，导致2024年</w:t>
      </w:r>
      <w:r>
        <w:rPr>
          <w:rFonts w:hint="default" w:ascii="Times New Roman" w:hAnsi="Times New Roman" w:eastAsia="方正仿宋_GBK" w:cs="Times New Roman"/>
          <w:b w:val="0"/>
          <w:bCs w:val="0"/>
          <w:sz w:val="32"/>
          <w:szCs w:val="32"/>
          <w:highlight w:val="none"/>
          <w:shd w:val="clear" w:color="auto" w:fill="FFFFFF"/>
        </w:rPr>
        <w:t>末一般公共预算财政拨款</w:t>
      </w:r>
      <w:r>
        <w:rPr>
          <w:rFonts w:hint="default" w:ascii="Times New Roman" w:hAnsi="Times New Roman" w:eastAsia="方正仿宋_GBK" w:cs="Times New Roman"/>
          <w:b w:val="0"/>
          <w:bCs w:val="0"/>
          <w:color w:val="auto"/>
          <w:sz w:val="32"/>
          <w:szCs w:val="32"/>
          <w:highlight w:val="none"/>
          <w:shd w:val="clear" w:color="auto" w:fill="FFFFFF"/>
          <w:lang w:val="en-US" w:eastAsia="zh-CN"/>
        </w:rPr>
        <w:t>结转和结余为0，下降100</w:t>
      </w:r>
      <w:r>
        <w:rPr>
          <w:rFonts w:hint="eastAsia" w:ascii="Times New Roman" w:hAnsi="Times New Roman" w:eastAsia="方正仿宋_GBK" w:cs="Times New Roman"/>
          <w:b w:val="0"/>
          <w:bCs w:val="0"/>
          <w:color w:val="auto"/>
          <w:sz w:val="32"/>
          <w:szCs w:val="32"/>
          <w:highlight w:val="none"/>
          <w:shd w:val="clear" w:color="auto" w:fill="FFFFFF"/>
          <w:lang w:val="en-US" w:eastAsia="zh-CN"/>
        </w:rPr>
        <w:t>.0</w:t>
      </w:r>
      <w:r>
        <w:rPr>
          <w:rFonts w:hint="default" w:ascii="Times New Roman" w:hAnsi="Times New Roman" w:eastAsia="方正仿宋_GBK" w:cs="Times New Roman"/>
          <w:b w:val="0"/>
          <w:bCs w:val="0"/>
          <w:color w:val="auto"/>
          <w:sz w:val="32"/>
          <w:szCs w:val="32"/>
          <w:highlight w:val="none"/>
          <w:shd w:val="clear" w:color="auto" w:fill="FFFFFF"/>
          <w:lang w:val="en-US" w:eastAsia="zh-CN"/>
        </w:rPr>
        <w:t>%</w:t>
      </w:r>
      <w:r>
        <w:rPr>
          <w:rFonts w:hint="default" w:ascii="Times New Roman" w:hAnsi="Times New Roman" w:eastAsia="方正仿宋_GBK" w:cs="Times New Roman"/>
          <w:b w:val="0"/>
          <w:bCs w:val="0"/>
          <w:sz w:val="32"/>
          <w:szCs w:val="32"/>
          <w:highlight w:val="none"/>
        </w:rPr>
        <w:t>。</w:t>
      </w:r>
    </w:p>
    <w:p w14:paraId="7403BAA1">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4"/>
          <w:rFonts w:hint="default" w:ascii="方正楷体_GBK" w:hAnsi="方正楷体_GBK" w:eastAsia="方正楷体_GBK" w:cs="方正楷体_GBK"/>
          <w:b w:val="0"/>
          <w:bCs w:val="0"/>
          <w:sz w:val="32"/>
          <w:szCs w:val="32"/>
          <w:highlight w:val="none"/>
          <w:shd w:val="clear" w:color="auto" w:fill="FFFFFF"/>
        </w:rPr>
      </w:pPr>
      <w:r>
        <w:rPr>
          <w:rStyle w:val="14"/>
          <w:rFonts w:hint="default" w:ascii="方正楷体_GBK" w:hAnsi="方正楷体_GBK" w:eastAsia="方正楷体_GBK" w:cs="方正楷体_GBK"/>
          <w:b w:val="0"/>
          <w:bCs w:val="0"/>
          <w:sz w:val="32"/>
          <w:szCs w:val="32"/>
          <w:highlight w:val="none"/>
          <w:shd w:val="clear" w:color="auto" w:fill="FFFFFF"/>
        </w:rPr>
        <w:t>（四）一般公共预算财政拨款基本支出决算情况说明</w:t>
      </w:r>
    </w:p>
    <w:p w14:paraId="1995A738">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default" w:ascii="Times New Roman" w:hAnsi="Times New Roman" w:eastAsia="方正仿宋_GBK" w:cs="Times New Roman"/>
          <w:b w:val="0"/>
          <w:bCs w:val="0"/>
          <w:sz w:val="32"/>
          <w:szCs w:val="32"/>
          <w:highlight w:val="none"/>
          <w:shd w:val="clear" w:color="auto" w:fill="FFFFFF"/>
        </w:rPr>
        <w:t>2024年度一般公共财政拨款基本支出777.31万元。</w:t>
      </w:r>
    </w:p>
    <w:p w14:paraId="69D678F5">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jc w:val="both"/>
        <w:textAlignment w:val="auto"/>
        <w:rPr>
          <w:rFonts w:hint="default" w:ascii="Times New Roman" w:hAnsi="Times New Roman" w:eastAsia="方正仿宋_GBK" w:cs="Times New Roman"/>
          <w:b w:val="0"/>
          <w:bCs w:val="0"/>
          <w:sz w:val="32"/>
          <w:szCs w:val="32"/>
          <w:highlight w:val="none"/>
          <w:shd w:val="clear" w:color="auto" w:fill="FFFFFF"/>
        </w:rPr>
      </w:pPr>
      <w:r>
        <w:rPr>
          <w:rFonts w:hint="default" w:ascii="Times New Roman" w:hAnsi="Times New Roman" w:eastAsia="方正仿宋_GBK" w:cs="Times New Roman"/>
          <w:b w:val="0"/>
          <w:bCs w:val="0"/>
          <w:sz w:val="32"/>
          <w:szCs w:val="32"/>
          <w:highlight w:val="none"/>
          <w:shd w:val="clear" w:color="auto" w:fill="FFFFFF"/>
        </w:rPr>
        <w:t>其中：</w:t>
      </w:r>
    </w:p>
    <w:p w14:paraId="066153D3">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FF0000"/>
          <w:sz w:val="32"/>
          <w:szCs w:val="32"/>
          <w:highlight w:val="none"/>
          <w:shd w:val="clear" w:color="auto" w:fill="FFFFFF"/>
        </w:rPr>
      </w:pPr>
      <w:r>
        <w:rPr>
          <w:rFonts w:hint="default" w:ascii="Times New Roman" w:hAnsi="Times New Roman" w:eastAsia="方正仿宋_GBK" w:cs="Times New Roman"/>
          <w:b w:val="0"/>
          <w:bCs w:val="0"/>
          <w:sz w:val="32"/>
          <w:szCs w:val="32"/>
          <w:highlight w:val="none"/>
          <w:shd w:val="clear" w:color="auto" w:fill="FFFFFF"/>
        </w:rPr>
        <w:t>人员经费777.31万元，与2023年度相比，减少85.85万元，下降10.0%，主要原因是</w:t>
      </w:r>
      <w:r>
        <w:rPr>
          <w:rFonts w:hint="default" w:ascii="Times New Roman" w:hAnsi="Times New Roman" w:eastAsia="方正仿宋_GBK" w:cs="Times New Roman"/>
          <w:b w:val="0"/>
          <w:bCs w:val="0"/>
          <w:sz w:val="32"/>
          <w:szCs w:val="32"/>
          <w:highlight w:val="none"/>
          <w:shd w:val="clear" w:color="auto" w:fill="FFFFFF"/>
          <w:lang w:val="en-US" w:eastAsia="zh-CN"/>
        </w:rPr>
        <w:t>2024年基本公共卫生经费未清算部分拨款未拨付，导致发放资金不足</w:t>
      </w:r>
      <w:r>
        <w:rPr>
          <w:rFonts w:hint="default" w:ascii="Times New Roman" w:hAnsi="Times New Roman" w:eastAsia="方正仿宋_GBK" w:cs="Times New Roman"/>
          <w:b w:val="0"/>
          <w:bCs w:val="0"/>
          <w:sz w:val="32"/>
          <w:szCs w:val="32"/>
          <w:highlight w:val="none"/>
          <w:shd w:val="clear" w:color="auto" w:fill="FFFFFF"/>
        </w:rPr>
        <w:t>。人员经费用途主要包括</w:t>
      </w:r>
      <w:r>
        <w:rPr>
          <w:rFonts w:hint="default" w:ascii="Times New Roman" w:hAnsi="Times New Roman" w:eastAsia="方正仿宋_GBK" w:cs="Times New Roman"/>
          <w:b w:val="0"/>
          <w:bCs w:val="0"/>
          <w:sz w:val="32"/>
          <w:szCs w:val="32"/>
          <w:highlight w:val="none"/>
          <w:shd w:val="clear" w:color="auto" w:fill="FFFFFF"/>
          <w:lang w:eastAsia="zh-CN"/>
        </w:rPr>
        <w:t>人员基本工资、津补贴、绩效、社保、公积金等支出。</w:t>
      </w:r>
    </w:p>
    <w:p w14:paraId="6EEF3939">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highlight w:val="none"/>
        </w:rPr>
      </w:pPr>
      <w:r>
        <w:rPr>
          <w:rFonts w:hint="default" w:ascii="Times New Roman" w:hAnsi="Times New Roman" w:eastAsia="方正仿宋_GBK" w:cs="Times New Roman"/>
          <w:b w:val="0"/>
          <w:bCs w:val="0"/>
          <w:sz w:val="32"/>
          <w:szCs w:val="32"/>
          <w:highlight w:val="none"/>
          <w:shd w:val="clear" w:color="auto" w:fill="FFFFFF"/>
        </w:rPr>
        <w:t>公用经费0.00万元，与2023年度相比，减少79.55万元，下降100.0%，主要原因是</w:t>
      </w:r>
      <w:r>
        <w:rPr>
          <w:rFonts w:hint="eastAsia" w:ascii="Times New Roman" w:hAnsi="Times New Roman" w:eastAsia="方正仿宋_GBK" w:cs="Times New Roman"/>
          <w:b w:val="0"/>
          <w:bCs w:val="0"/>
          <w:sz w:val="32"/>
          <w:szCs w:val="32"/>
          <w:highlight w:val="none"/>
          <w:shd w:val="clear" w:color="auto" w:fill="FFFFFF"/>
          <w:lang w:val="en-US" w:eastAsia="zh-CN"/>
        </w:rPr>
        <w:t>2024年</w:t>
      </w:r>
      <w:r>
        <w:rPr>
          <w:rFonts w:hint="default" w:ascii="Times New Roman" w:hAnsi="Times New Roman" w:eastAsia="方正仿宋_GBK" w:cs="Times New Roman"/>
          <w:b w:val="0"/>
          <w:bCs w:val="0"/>
          <w:color w:val="auto"/>
          <w:sz w:val="32"/>
          <w:szCs w:val="32"/>
          <w:highlight w:val="none"/>
          <w:shd w:val="clear" w:color="auto" w:fill="FFFFFF"/>
          <w:lang w:eastAsia="zh-CN"/>
        </w:rPr>
        <w:t>无一般公共预算财政拨款</w:t>
      </w:r>
      <w:r>
        <w:rPr>
          <w:rFonts w:hint="default" w:ascii="Times New Roman" w:hAnsi="Times New Roman" w:eastAsia="方正仿宋_GBK" w:cs="Times New Roman"/>
          <w:b w:val="0"/>
          <w:bCs w:val="0"/>
          <w:color w:val="auto"/>
          <w:sz w:val="32"/>
          <w:szCs w:val="32"/>
          <w:highlight w:val="none"/>
          <w:shd w:val="clear" w:color="auto" w:fill="FFFFFF"/>
        </w:rPr>
        <w:t>公用经费用</w:t>
      </w:r>
      <w:r>
        <w:rPr>
          <w:rFonts w:hint="default" w:ascii="Times New Roman" w:hAnsi="Times New Roman" w:eastAsia="方正仿宋_GBK" w:cs="Times New Roman"/>
          <w:b w:val="0"/>
          <w:bCs w:val="0"/>
          <w:color w:val="auto"/>
          <w:sz w:val="32"/>
          <w:szCs w:val="32"/>
          <w:highlight w:val="none"/>
          <w:shd w:val="clear" w:color="auto" w:fill="FFFFFF"/>
          <w:lang w:eastAsia="zh-CN"/>
        </w:rPr>
        <w:t>支出。</w:t>
      </w:r>
    </w:p>
    <w:p w14:paraId="6A277DB6">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4"/>
          <w:rFonts w:hint="default" w:ascii="方正楷体_GBK" w:hAnsi="方正楷体_GBK" w:eastAsia="方正楷体_GBK" w:cs="方正楷体_GBK"/>
          <w:b w:val="0"/>
          <w:bCs w:val="0"/>
          <w:sz w:val="32"/>
          <w:szCs w:val="32"/>
          <w:highlight w:val="none"/>
          <w:shd w:val="clear" w:color="auto" w:fill="FFFFFF"/>
        </w:rPr>
      </w:pPr>
      <w:r>
        <w:rPr>
          <w:rStyle w:val="14"/>
          <w:rFonts w:hint="default" w:ascii="方正楷体_GBK" w:hAnsi="方正楷体_GBK" w:eastAsia="方正楷体_GBK" w:cs="方正楷体_GBK"/>
          <w:b w:val="0"/>
          <w:bCs w:val="0"/>
          <w:sz w:val="32"/>
          <w:szCs w:val="32"/>
          <w:highlight w:val="none"/>
          <w:shd w:val="clear" w:color="auto" w:fill="FFFFFF"/>
        </w:rPr>
        <w:t>（五）政府性基金预算收支决算情况说明</w:t>
      </w:r>
    </w:p>
    <w:p w14:paraId="3BE65DFB">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FF0000"/>
          <w:sz w:val="32"/>
          <w:szCs w:val="32"/>
          <w:highlight w:val="none"/>
          <w:shd w:val="clear" w:color="auto" w:fill="FFFFFF"/>
        </w:rPr>
      </w:pPr>
      <w:r>
        <w:rPr>
          <w:rFonts w:hint="default" w:ascii="Times New Roman" w:hAnsi="Times New Roman" w:eastAsia="方正仿宋_GBK" w:cs="Times New Roman"/>
          <w:b w:val="0"/>
          <w:bCs w:val="0"/>
          <w:sz w:val="32"/>
          <w:szCs w:val="32"/>
          <w:highlight w:val="none"/>
          <w:shd w:val="clear" w:color="auto" w:fill="FFFFFF"/>
        </w:rPr>
        <w:t>2024年度政府性基金预算财政拨款年初结转结余240.00万元，年末结转结余0.00万元。本年收入0.00万元，与2023年度相比，无增减，主要原因是</w:t>
      </w:r>
      <w:r>
        <w:rPr>
          <w:rFonts w:hint="default" w:ascii="Times New Roman" w:hAnsi="Times New Roman" w:eastAsia="方正仿宋_GBK" w:cs="Times New Roman"/>
          <w:b w:val="0"/>
          <w:bCs w:val="0"/>
          <w:sz w:val="32"/>
          <w:szCs w:val="32"/>
          <w:highlight w:val="none"/>
        </w:rPr>
        <w:t>本</w:t>
      </w:r>
      <w:r>
        <w:rPr>
          <w:rFonts w:hint="default" w:ascii="Times New Roman" w:hAnsi="Times New Roman" w:eastAsia="方正仿宋_GBK" w:cs="Times New Roman"/>
          <w:b w:val="0"/>
          <w:bCs w:val="0"/>
          <w:sz w:val="32"/>
          <w:szCs w:val="32"/>
          <w:highlight w:val="none"/>
          <w:lang w:eastAsia="zh-CN"/>
        </w:rPr>
        <w:t>单位</w:t>
      </w:r>
      <w:r>
        <w:rPr>
          <w:rFonts w:hint="default" w:ascii="Times New Roman" w:hAnsi="Times New Roman" w:eastAsia="方正仿宋_GBK" w:cs="Times New Roman"/>
          <w:b w:val="0"/>
          <w:bCs w:val="0"/>
          <w:sz w:val="32"/>
          <w:szCs w:val="32"/>
          <w:highlight w:val="none"/>
        </w:rPr>
        <w:t>2024年度无政府性基金预算财政拨款收</w:t>
      </w:r>
      <w:r>
        <w:rPr>
          <w:rFonts w:hint="default" w:ascii="Times New Roman" w:hAnsi="Times New Roman" w:eastAsia="方正仿宋_GBK" w:cs="Times New Roman"/>
          <w:b w:val="0"/>
          <w:bCs w:val="0"/>
          <w:sz w:val="32"/>
          <w:szCs w:val="32"/>
          <w:highlight w:val="none"/>
          <w:lang w:eastAsia="zh-CN"/>
        </w:rPr>
        <w:t>入</w:t>
      </w:r>
      <w:r>
        <w:rPr>
          <w:rFonts w:hint="default" w:ascii="Times New Roman" w:hAnsi="Times New Roman" w:eastAsia="方正仿宋_GBK" w:cs="Times New Roman"/>
          <w:b w:val="0"/>
          <w:bCs w:val="0"/>
          <w:color w:val="000000" w:themeColor="text1"/>
          <w:sz w:val="32"/>
          <w:szCs w:val="32"/>
          <w:highlight w:val="none"/>
          <w:shd w:val="clear" w:color="auto" w:fill="FFFFFF"/>
          <w14:textFill>
            <w14:solidFill>
              <w14:schemeClr w14:val="tx1"/>
            </w14:solidFill>
          </w14:textFill>
        </w:rPr>
        <w:t>。</w:t>
      </w:r>
      <w:r>
        <w:rPr>
          <w:rFonts w:hint="default" w:ascii="Times New Roman" w:hAnsi="Times New Roman" w:eastAsia="方正仿宋_GBK" w:cs="Times New Roman"/>
          <w:b w:val="0"/>
          <w:bCs w:val="0"/>
          <w:sz w:val="32"/>
          <w:szCs w:val="32"/>
          <w:highlight w:val="none"/>
          <w:shd w:val="clear" w:color="auto" w:fill="FFFFFF"/>
        </w:rPr>
        <w:t>本年支出240.00万元，与2023年度相比，减少1157.16万元，下降82.8%，主要原因是</w:t>
      </w:r>
      <w:r>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t>项目</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资金</w:t>
      </w:r>
      <w:r>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t>支出</w:t>
      </w:r>
      <w:r>
        <w:rPr>
          <w:rFonts w:hint="default"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减少</w:t>
      </w:r>
      <w:r>
        <w:rPr>
          <w:rFonts w:hint="default" w:ascii="Times New Roman" w:hAnsi="Times New Roman" w:eastAsia="方正仿宋_GBK" w:cs="Times New Roman"/>
          <w:b w:val="0"/>
          <w:bCs w:val="0"/>
          <w:color w:val="000000" w:themeColor="text1"/>
          <w:sz w:val="32"/>
          <w:szCs w:val="32"/>
          <w:highlight w:val="none"/>
          <w:shd w:val="clear" w:color="auto" w:fill="FFFFFF"/>
          <w14:textFill>
            <w14:solidFill>
              <w14:schemeClr w14:val="tx1"/>
            </w14:solidFill>
          </w14:textFill>
        </w:rPr>
        <w:t>。</w:t>
      </w:r>
    </w:p>
    <w:p w14:paraId="5F7FA557">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4"/>
          <w:rFonts w:hint="default" w:ascii="方正楷体_GBK" w:hAnsi="方正楷体_GBK" w:eastAsia="方正楷体_GBK" w:cs="方正楷体_GBK"/>
          <w:b w:val="0"/>
          <w:bCs w:val="0"/>
          <w:sz w:val="32"/>
          <w:szCs w:val="32"/>
          <w:highlight w:val="none"/>
          <w:shd w:val="clear" w:color="auto" w:fill="FFFFFF"/>
        </w:rPr>
      </w:pPr>
      <w:r>
        <w:rPr>
          <w:rStyle w:val="14"/>
          <w:rFonts w:hint="default" w:ascii="方正楷体_GBK" w:hAnsi="方正楷体_GBK" w:eastAsia="方正楷体_GBK" w:cs="方正楷体_GBK"/>
          <w:b w:val="0"/>
          <w:bCs w:val="0"/>
          <w:sz w:val="32"/>
          <w:szCs w:val="32"/>
          <w:highlight w:val="none"/>
          <w:shd w:val="clear" w:color="auto" w:fill="FFFFFF"/>
        </w:rPr>
        <w:t>（六）国有资本经营预算财政拨款支出决算情况说明</w:t>
      </w:r>
    </w:p>
    <w:p w14:paraId="61C3C4B7">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highlight w:val="none"/>
        </w:rPr>
      </w:pPr>
      <w:r>
        <w:rPr>
          <w:rFonts w:hint="default" w:ascii="Times New Roman" w:hAnsi="Times New Roman" w:eastAsia="方正仿宋_GBK" w:cs="Times New Roman"/>
          <w:b w:val="0"/>
          <w:bCs w:val="0"/>
          <w:sz w:val="32"/>
          <w:szCs w:val="32"/>
          <w:highlight w:val="none"/>
        </w:rPr>
        <w:t>本</w:t>
      </w:r>
      <w:r>
        <w:rPr>
          <w:rFonts w:hint="default" w:ascii="Times New Roman" w:hAnsi="Times New Roman" w:eastAsia="方正仿宋_GBK" w:cs="Times New Roman"/>
          <w:b w:val="0"/>
          <w:bCs w:val="0"/>
          <w:sz w:val="32"/>
          <w:szCs w:val="32"/>
          <w:highlight w:val="none"/>
          <w:lang w:eastAsia="zh-CN"/>
        </w:rPr>
        <w:t>单位</w:t>
      </w:r>
      <w:r>
        <w:rPr>
          <w:rFonts w:hint="default" w:ascii="Times New Roman" w:hAnsi="Times New Roman" w:eastAsia="方正仿宋_GBK" w:cs="Times New Roman"/>
          <w:b w:val="0"/>
          <w:bCs w:val="0"/>
          <w:sz w:val="32"/>
          <w:szCs w:val="32"/>
          <w:highlight w:val="none"/>
        </w:rPr>
        <w:t>2024年度无</w:t>
      </w:r>
      <w:r>
        <w:rPr>
          <w:rFonts w:hint="default" w:ascii="Times New Roman" w:hAnsi="Times New Roman" w:eastAsia="方正仿宋_GBK" w:cs="Times New Roman"/>
          <w:b w:val="0"/>
          <w:bCs w:val="0"/>
          <w:sz w:val="32"/>
          <w:szCs w:val="32"/>
          <w:highlight w:val="none"/>
          <w:lang w:eastAsia="zh-CN"/>
        </w:rPr>
        <w:t>国有资本经营预算财政拨款支出。</w:t>
      </w:r>
    </w:p>
    <w:p w14:paraId="20CFD5FF">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4"/>
          <w:rFonts w:hint="default" w:ascii="方正黑体_GBK" w:hAnsi="方正黑体_GBK" w:eastAsia="方正黑体_GBK" w:cs="方正黑体_GBK"/>
          <w:b w:val="0"/>
          <w:bCs w:val="0"/>
          <w:sz w:val="32"/>
          <w:szCs w:val="32"/>
          <w:highlight w:val="none"/>
          <w:shd w:val="clear" w:color="auto" w:fill="FFFFFF"/>
        </w:rPr>
      </w:pPr>
      <w:r>
        <w:rPr>
          <w:rStyle w:val="14"/>
          <w:rFonts w:hint="default" w:ascii="方正黑体_GBK" w:hAnsi="方正黑体_GBK" w:eastAsia="方正黑体_GBK" w:cs="方正黑体_GBK"/>
          <w:b w:val="0"/>
          <w:bCs w:val="0"/>
          <w:sz w:val="32"/>
          <w:szCs w:val="32"/>
          <w:highlight w:val="none"/>
          <w:shd w:val="clear" w:color="auto" w:fill="FFFFFF"/>
        </w:rPr>
        <w:t>三、</w:t>
      </w:r>
      <w:r>
        <w:rPr>
          <w:rStyle w:val="14"/>
          <w:rFonts w:hint="default" w:ascii="方正黑体_GBK" w:hAnsi="方正黑体_GBK" w:eastAsia="方正黑体_GBK" w:cs="方正黑体_GBK"/>
          <w:b w:val="0"/>
          <w:bCs w:val="0"/>
          <w:sz w:val="32"/>
          <w:szCs w:val="32"/>
          <w:highlight w:val="none"/>
          <w:shd w:val="clear" w:color="auto" w:fill="FFFFFF"/>
          <w:lang w:eastAsia="zh-CN"/>
        </w:rPr>
        <w:t>财政拨款</w:t>
      </w:r>
      <w:r>
        <w:rPr>
          <w:rStyle w:val="14"/>
          <w:rFonts w:hint="default" w:ascii="方正黑体_GBK" w:hAnsi="方正黑体_GBK" w:eastAsia="方正黑体_GBK" w:cs="方正黑体_GBK"/>
          <w:b w:val="0"/>
          <w:bCs w:val="0"/>
          <w:sz w:val="32"/>
          <w:szCs w:val="32"/>
          <w:highlight w:val="none"/>
          <w:shd w:val="clear" w:color="auto" w:fill="FFFFFF"/>
        </w:rPr>
        <w:t>“三公”经费情况说明</w:t>
      </w:r>
    </w:p>
    <w:p w14:paraId="051D4218">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4"/>
          <w:rFonts w:hint="default" w:ascii="方正楷体_GBK" w:hAnsi="方正楷体_GBK" w:eastAsia="方正楷体_GBK" w:cs="方正楷体_GBK"/>
          <w:b w:val="0"/>
          <w:bCs w:val="0"/>
          <w:sz w:val="32"/>
          <w:szCs w:val="32"/>
          <w:highlight w:val="none"/>
          <w:shd w:val="clear" w:color="auto" w:fill="FFFFFF"/>
        </w:rPr>
      </w:pPr>
      <w:r>
        <w:rPr>
          <w:rStyle w:val="14"/>
          <w:rFonts w:hint="default" w:ascii="方正楷体_GBK" w:hAnsi="方正楷体_GBK" w:eastAsia="方正楷体_GBK" w:cs="方正楷体_GBK"/>
          <w:b w:val="0"/>
          <w:bCs w:val="0"/>
          <w:sz w:val="32"/>
          <w:szCs w:val="32"/>
          <w:highlight w:val="none"/>
          <w:shd w:val="clear" w:color="auto" w:fill="FFFFFF"/>
        </w:rPr>
        <w:t>（一）“三公”经费支出总体情况说明</w:t>
      </w:r>
    </w:p>
    <w:p w14:paraId="6CB72D0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rPr>
      </w:pPr>
      <w:r>
        <w:rPr>
          <w:rFonts w:hint="default" w:ascii="Times New Roman" w:hAnsi="Times New Roman" w:eastAsia="方正仿宋_GBK" w:cs="Times New Roman"/>
          <w:b w:val="0"/>
          <w:bCs w:val="0"/>
          <w:color w:val="000000" w:themeColor="text1"/>
          <w:sz w:val="32"/>
          <w:szCs w:val="32"/>
          <w:highlight w:val="none"/>
          <w:lang w:eastAsia="zh-CN"/>
          <w14:textFill>
            <w14:solidFill>
              <w14:schemeClr w14:val="tx1"/>
            </w14:solidFill>
          </w14:textFill>
        </w:rPr>
        <w:t>本单位属于差额拨款事业单位，未使用财政资金保障“三公”经费。</w:t>
      </w:r>
    </w:p>
    <w:p w14:paraId="7218204A">
      <w:pPr>
        <w:pStyle w:val="15"/>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Style w:val="14"/>
          <w:rFonts w:hint="eastAsia" w:ascii="方正楷体_GBK" w:hAnsi="方正楷体_GBK" w:eastAsia="方正楷体_GBK" w:cs="方正楷体_GBK"/>
          <w:b w:val="0"/>
          <w:bCs w:val="0"/>
          <w:sz w:val="32"/>
          <w:szCs w:val="32"/>
          <w:highlight w:val="none"/>
          <w:shd w:val="clear" w:color="auto" w:fill="FFFFFF"/>
          <w:lang w:val="en-US" w:eastAsia="zh-CN" w:bidi="ar-SA"/>
        </w:rPr>
      </w:pPr>
      <w:r>
        <w:rPr>
          <w:rStyle w:val="14"/>
          <w:rFonts w:hint="eastAsia" w:ascii="方正楷体_GBK" w:hAnsi="方正楷体_GBK" w:eastAsia="方正楷体_GBK" w:cs="方正楷体_GBK"/>
          <w:b w:val="0"/>
          <w:bCs w:val="0"/>
          <w:sz w:val="32"/>
          <w:szCs w:val="32"/>
          <w:highlight w:val="none"/>
          <w:shd w:val="clear" w:color="auto" w:fill="FFFFFF"/>
          <w:lang w:val="en-US" w:eastAsia="zh-CN" w:bidi="ar-SA"/>
        </w:rPr>
        <w:t>（二）“三公”经费分项支出情况</w:t>
      </w:r>
    </w:p>
    <w:p w14:paraId="6424BE30">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highlight w:val="none"/>
          <w:lang w:eastAsia="zh-CN"/>
        </w:rPr>
      </w:pPr>
      <w:r>
        <w:rPr>
          <w:rFonts w:hint="default" w:ascii="Times New Roman" w:hAnsi="Times New Roman" w:eastAsia="方正仿宋_GBK" w:cs="Times New Roman"/>
          <w:b w:val="0"/>
          <w:bCs w:val="0"/>
          <w:sz w:val="32"/>
          <w:szCs w:val="32"/>
          <w:highlight w:val="none"/>
          <w:shd w:val="clear" w:color="auto" w:fill="FFFFFF"/>
        </w:rPr>
        <w:t>202</w:t>
      </w:r>
      <w:r>
        <w:rPr>
          <w:rFonts w:hint="default" w:ascii="Times New Roman" w:hAnsi="Times New Roman" w:eastAsia="方正仿宋_GBK" w:cs="Times New Roman"/>
          <w:b w:val="0"/>
          <w:bCs w:val="0"/>
          <w:sz w:val="32"/>
          <w:szCs w:val="32"/>
          <w:highlight w:val="none"/>
          <w:shd w:val="clear" w:color="auto" w:fill="FFFFFF"/>
          <w:lang w:val="en-US" w:eastAsia="zh-CN"/>
        </w:rPr>
        <w:t>4</w:t>
      </w:r>
      <w:r>
        <w:rPr>
          <w:rFonts w:hint="default" w:ascii="Times New Roman" w:hAnsi="Times New Roman" w:eastAsia="方正仿宋_GBK" w:cs="Times New Roman"/>
          <w:b w:val="0"/>
          <w:bCs w:val="0"/>
          <w:sz w:val="32"/>
          <w:szCs w:val="32"/>
          <w:highlight w:val="none"/>
          <w:shd w:val="clear" w:color="auto" w:fill="FFFFFF"/>
        </w:rPr>
        <w:t>年度本单位</w:t>
      </w:r>
      <w:r>
        <w:rPr>
          <w:rFonts w:hint="default" w:ascii="Times New Roman" w:hAnsi="Times New Roman" w:eastAsia="方正仿宋_GBK" w:cs="Times New Roman"/>
          <w:b w:val="0"/>
          <w:bCs w:val="0"/>
          <w:sz w:val="32"/>
          <w:szCs w:val="32"/>
          <w:highlight w:val="none"/>
          <w:shd w:val="clear" w:color="auto" w:fill="FFFFFF"/>
          <w:lang w:eastAsia="zh-CN"/>
        </w:rPr>
        <w:t>无</w:t>
      </w:r>
      <w:r>
        <w:rPr>
          <w:rFonts w:hint="default" w:ascii="Times New Roman" w:hAnsi="Times New Roman" w:eastAsia="方正仿宋_GBK" w:cs="Times New Roman"/>
          <w:b w:val="0"/>
          <w:bCs w:val="0"/>
          <w:sz w:val="32"/>
          <w:szCs w:val="32"/>
          <w:highlight w:val="none"/>
          <w:shd w:val="clear" w:color="auto" w:fill="FFFFFF"/>
        </w:rPr>
        <w:t>因公出国（境）费用</w:t>
      </w:r>
      <w:r>
        <w:rPr>
          <w:rFonts w:hint="default" w:ascii="Times New Roman" w:hAnsi="Times New Roman" w:eastAsia="方正仿宋_GBK" w:cs="Times New Roman"/>
          <w:b w:val="0"/>
          <w:bCs w:val="0"/>
          <w:sz w:val="32"/>
          <w:szCs w:val="32"/>
          <w:highlight w:val="none"/>
          <w:shd w:val="clear" w:color="auto" w:fill="FFFFFF"/>
          <w:lang w:eastAsia="zh-CN"/>
        </w:rPr>
        <w:t>，</w:t>
      </w:r>
      <w:r>
        <w:rPr>
          <w:rFonts w:hint="default" w:ascii="Times New Roman" w:hAnsi="Times New Roman" w:eastAsia="方正仿宋_GBK" w:cs="Times New Roman"/>
          <w:b w:val="0"/>
          <w:bCs w:val="0"/>
          <w:sz w:val="32"/>
          <w:szCs w:val="32"/>
          <w:highlight w:val="none"/>
          <w:lang w:eastAsia="zh-CN"/>
        </w:rPr>
        <w:t>较年初预算数无增减，较上年支出数无增减。</w:t>
      </w:r>
    </w:p>
    <w:p w14:paraId="3F521036">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highlight w:val="none"/>
          <w:lang w:eastAsia="zh-CN"/>
        </w:rPr>
      </w:pPr>
      <w:r>
        <w:rPr>
          <w:rFonts w:hint="default" w:ascii="Times New Roman" w:hAnsi="Times New Roman" w:eastAsia="方正仿宋_GBK" w:cs="Times New Roman"/>
          <w:b w:val="0"/>
          <w:bCs w:val="0"/>
          <w:sz w:val="32"/>
          <w:szCs w:val="32"/>
          <w:highlight w:val="none"/>
          <w:shd w:val="clear" w:color="auto" w:fill="FFFFFF"/>
        </w:rPr>
        <w:t>202</w:t>
      </w:r>
      <w:r>
        <w:rPr>
          <w:rFonts w:hint="default" w:ascii="Times New Roman" w:hAnsi="Times New Roman" w:eastAsia="方正仿宋_GBK" w:cs="Times New Roman"/>
          <w:b w:val="0"/>
          <w:bCs w:val="0"/>
          <w:sz w:val="32"/>
          <w:szCs w:val="32"/>
          <w:highlight w:val="none"/>
          <w:shd w:val="clear" w:color="auto" w:fill="FFFFFF"/>
          <w:lang w:val="en-US" w:eastAsia="zh-CN"/>
        </w:rPr>
        <w:t>4</w:t>
      </w:r>
      <w:r>
        <w:rPr>
          <w:rFonts w:hint="default" w:ascii="Times New Roman" w:hAnsi="Times New Roman" w:eastAsia="方正仿宋_GBK" w:cs="Times New Roman"/>
          <w:b w:val="0"/>
          <w:bCs w:val="0"/>
          <w:sz w:val="32"/>
          <w:szCs w:val="32"/>
          <w:highlight w:val="none"/>
          <w:shd w:val="clear" w:color="auto" w:fill="FFFFFF"/>
        </w:rPr>
        <w:t>年度本单位</w:t>
      </w:r>
      <w:r>
        <w:rPr>
          <w:rFonts w:hint="default" w:ascii="Times New Roman" w:hAnsi="Times New Roman" w:eastAsia="方正仿宋_GBK" w:cs="Times New Roman"/>
          <w:b w:val="0"/>
          <w:bCs w:val="0"/>
          <w:sz w:val="32"/>
          <w:szCs w:val="32"/>
          <w:highlight w:val="none"/>
          <w:shd w:val="clear" w:color="auto" w:fill="FFFFFF"/>
          <w:lang w:eastAsia="zh-CN"/>
        </w:rPr>
        <w:t>无公务车购置费，</w:t>
      </w:r>
      <w:r>
        <w:rPr>
          <w:rFonts w:hint="default" w:ascii="Times New Roman" w:hAnsi="Times New Roman" w:eastAsia="方正仿宋_GBK" w:cs="Times New Roman"/>
          <w:b w:val="0"/>
          <w:bCs w:val="0"/>
          <w:sz w:val="32"/>
          <w:szCs w:val="32"/>
          <w:highlight w:val="none"/>
          <w:lang w:eastAsia="zh-CN"/>
        </w:rPr>
        <w:t>较年初预算数无增减，较上年支出数无增减。</w:t>
      </w:r>
    </w:p>
    <w:p w14:paraId="49260E5A">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lang w:eastAsia="zh-CN"/>
        </w:rPr>
      </w:pPr>
      <w:r>
        <w:rPr>
          <w:rFonts w:hint="default" w:ascii="Times New Roman" w:hAnsi="Times New Roman" w:eastAsia="方正仿宋_GBK" w:cs="Times New Roman"/>
          <w:b w:val="0"/>
          <w:bCs w:val="0"/>
          <w:sz w:val="32"/>
          <w:szCs w:val="32"/>
          <w:highlight w:val="none"/>
          <w:shd w:val="clear" w:color="auto" w:fill="FFFFFF"/>
        </w:rPr>
        <w:t>202</w:t>
      </w:r>
      <w:r>
        <w:rPr>
          <w:rFonts w:hint="default" w:ascii="Times New Roman" w:hAnsi="Times New Roman" w:eastAsia="方正仿宋_GBK" w:cs="Times New Roman"/>
          <w:b w:val="0"/>
          <w:bCs w:val="0"/>
          <w:sz w:val="32"/>
          <w:szCs w:val="32"/>
          <w:highlight w:val="none"/>
          <w:shd w:val="clear" w:color="auto" w:fill="FFFFFF"/>
          <w:lang w:val="en-US" w:eastAsia="zh-CN"/>
        </w:rPr>
        <w:t>4</w:t>
      </w:r>
      <w:r>
        <w:rPr>
          <w:rFonts w:hint="default" w:ascii="Times New Roman" w:hAnsi="Times New Roman" w:eastAsia="方正仿宋_GBK" w:cs="Times New Roman"/>
          <w:b w:val="0"/>
          <w:bCs w:val="0"/>
          <w:sz w:val="32"/>
          <w:szCs w:val="32"/>
          <w:highlight w:val="none"/>
          <w:shd w:val="clear" w:color="auto" w:fill="FFFFFF"/>
        </w:rPr>
        <w:t>年度本单位</w:t>
      </w:r>
      <w:r>
        <w:rPr>
          <w:rFonts w:hint="default" w:ascii="Times New Roman" w:hAnsi="Times New Roman" w:eastAsia="方正仿宋_GBK" w:cs="Times New Roman"/>
          <w:b w:val="0"/>
          <w:bCs w:val="0"/>
          <w:sz w:val="32"/>
          <w:szCs w:val="32"/>
          <w:highlight w:val="none"/>
          <w:shd w:val="clear" w:color="auto" w:fill="FFFFFF"/>
          <w:lang w:eastAsia="zh-CN"/>
        </w:rPr>
        <w:t>无公务车运行维护费，</w:t>
      </w:r>
      <w:r>
        <w:rPr>
          <w:rFonts w:hint="default" w:ascii="Times New Roman" w:hAnsi="Times New Roman" w:eastAsia="方正仿宋_GBK" w:cs="Times New Roman"/>
          <w:b w:val="0"/>
          <w:bCs w:val="0"/>
          <w:sz w:val="32"/>
          <w:szCs w:val="32"/>
          <w:highlight w:val="none"/>
          <w:lang w:eastAsia="zh-CN"/>
        </w:rPr>
        <w:t>较年初预算数无增减，较上年支出数无增减。</w:t>
      </w:r>
    </w:p>
    <w:p w14:paraId="1C31BB74">
      <w:pPr>
        <w:pStyle w:val="10"/>
        <w:keepNext w:val="0"/>
        <w:keepLines w:val="0"/>
        <w:pageBreakBefore w:val="0"/>
        <w:widowControl/>
        <w:kinsoku/>
        <w:wordWrap/>
        <w:overflowPunct/>
        <w:topLinePunct w:val="0"/>
        <w:autoSpaceDE/>
        <w:autoSpaceDN/>
        <w:bidi w:val="0"/>
        <w:adjustRightInd/>
        <w:spacing w:line="560" w:lineRule="exact"/>
        <w:ind w:left="0" w:firstLine="640" w:firstLineChars="200"/>
        <w:jc w:val="both"/>
        <w:textAlignment w:val="auto"/>
        <w:rPr>
          <w:rFonts w:hint="default" w:ascii="Times New Roman" w:hAnsi="Times New Roman" w:eastAsia="方正仿宋_GBK" w:cs="Times New Roman"/>
          <w:b w:val="0"/>
          <w:bCs w:val="0"/>
          <w:sz w:val="32"/>
          <w:szCs w:val="32"/>
          <w:highlight w:val="none"/>
        </w:rPr>
      </w:pPr>
      <w:r>
        <w:rPr>
          <w:rFonts w:hint="default" w:ascii="Times New Roman" w:hAnsi="Times New Roman" w:eastAsia="方正仿宋_GBK" w:cs="Times New Roman"/>
          <w:b w:val="0"/>
          <w:bCs w:val="0"/>
          <w:sz w:val="32"/>
          <w:szCs w:val="32"/>
          <w:highlight w:val="none"/>
          <w:shd w:val="clear" w:color="auto" w:fill="FFFFFF"/>
        </w:rPr>
        <w:t>202</w:t>
      </w:r>
      <w:r>
        <w:rPr>
          <w:rFonts w:hint="default" w:ascii="Times New Roman" w:hAnsi="Times New Roman" w:eastAsia="方正仿宋_GBK" w:cs="Times New Roman"/>
          <w:b w:val="0"/>
          <w:bCs w:val="0"/>
          <w:sz w:val="32"/>
          <w:szCs w:val="32"/>
          <w:highlight w:val="none"/>
          <w:shd w:val="clear" w:color="auto" w:fill="FFFFFF"/>
          <w:lang w:val="en-US" w:eastAsia="zh-CN"/>
        </w:rPr>
        <w:t>4</w:t>
      </w:r>
      <w:r>
        <w:rPr>
          <w:rFonts w:hint="default" w:ascii="Times New Roman" w:hAnsi="Times New Roman" w:eastAsia="方正仿宋_GBK" w:cs="Times New Roman"/>
          <w:b w:val="0"/>
          <w:bCs w:val="0"/>
          <w:sz w:val="32"/>
          <w:szCs w:val="32"/>
          <w:highlight w:val="none"/>
          <w:shd w:val="clear" w:color="auto" w:fill="FFFFFF"/>
        </w:rPr>
        <w:t>年度本单位</w:t>
      </w:r>
      <w:r>
        <w:rPr>
          <w:rFonts w:hint="default" w:ascii="Times New Roman" w:hAnsi="Times New Roman" w:eastAsia="方正仿宋_GBK" w:cs="Times New Roman"/>
          <w:b w:val="0"/>
          <w:bCs w:val="0"/>
          <w:sz w:val="32"/>
          <w:szCs w:val="32"/>
          <w:highlight w:val="none"/>
          <w:shd w:val="clear" w:color="auto" w:fill="FFFFFF"/>
          <w:lang w:eastAsia="zh-CN"/>
        </w:rPr>
        <w:t>无公务接待费，</w:t>
      </w:r>
      <w:r>
        <w:rPr>
          <w:rFonts w:hint="default" w:ascii="Times New Roman" w:hAnsi="Times New Roman" w:eastAsia="方正仿宋_GBK" w:cs="Times New Roman"/>
          <w:b w:val="0"/>
          <w:bCs w:val="0"/>
          <w:sz w:val="32"/>
          <w:szCs w:val="32"/>
          <w:highlight w:val="none"/>
          <w:lang w:eastAsia="zh-CN"/>
        </w:rPr>
        <w:t>较年初预算数无增减，较上年支出数无增减。</w:t>
      </w:r>
    </w:p>
    <w:p w14:paraId="6AB68CAC">
      <w:pPr>
        <w:pStyle w:val="15"/>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Style w:val="14"/>
          <w:rFonts w:hint="eastAsia" w:ascii="方正楷体_GBK" w:hAnsi="方正楷体_GBK" w:eastAsia="方正楷体_GBK" w:cs="方正楷体_GBK"/>
          <w:b w:val="0"/>
          <w:bCs w:val="0"/>
          <w:sz w:val="32"/>
          <w:szCs w:val="32"/>
          <w:highlight w:val="none"/>
          <w:shd w:val="clear" w:color="auto" w:fill="FFFFFF"/>
          <w:lang w:val="en-US" w:eastAsia="zh-CN" w:bidi="ar-SA"/>
        </w:rPr>
      </w:pPr>
      <w:r>
        <w:rPr>
          <w:rStyle w:val="14"/>
          <w:rFonts w:hint="eastAsia" w:ascii="方正楷体_GBK" w:hAnsi="方正楷体_GBK" w:eastAsia="方正楷体_GBK" w:cs="方正楷体_GBK"/>
          <w:b w:val="0"/>
          <w:bCs w:val="0"/>
          <w:sz w:val="32"/>
          <w:szCs w:val="32"/>
          <w:highlight w:val="none"/>
          <w:shd w:val="clear" w:color="auto" w:fill="FFFFFF"/>
          <w:lang w:val="en-US" w:eastAsia="zh-CN" w:bidi="ar-SA"/>
        </w:rPr>
        <w:t>（三）“三公”经费实物量情况</w:t>
      </w:r>
    </w:p>
    <w:p w14:paraId="7B43C76F">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highlight w:val="none"/>
        </w:rPr>
      </w:pPr>
      <w:r>
        <w:rPr>
          <w:rFonts w:hint="default" w:ascii="Times New Roman" w:hAnsi="Times New Roman" w:eastAsia="方正仿宋_GBK" w:cs="Times New Roman"/>
          <w:b w:val="0"/>
          <w:bCs w:val="0"/>
          <w:sz w:val="32"/>
          <w:szCs w:val="32"/>
          <w:highlight w:val="none"/>
          <w:shd w:val="clear" w:color="auto" w:fill="FFFFFF"/>
        </w:rPr>
        <w:t>2024年度本</w:t>
      </w:r>
      <w:r>
        <w:rPr>
          <w:rFonts w:hint="default" w:ascii="Times New Roman" w:hAnsi="Times New Roman" w:eastAsia="方正仿宋_GBK" w:cs="Times New Roman"/>
          <w:b w:val="0"/>
          <w:bCs w:val="0"/>
          <w:sz w:val="32"/>
          <w:szCs w:val="32"/>
          <w:highlight w:val="none"/>
          <w:shd w:val="clear" w:color="auto" w:fill="FFFFFF"/>
          <w:lang w:eastAsia="zh-CN"/>
        </w:rPr>
        <w:t>单位</w:t>
      </w:r>
      <w:r>
        <w:rPr>
          <w:rFonts w:hint="default" w:ascii="Times New Roman" w:hAnsi="Times New Roman" w:eastAsia="方正仿宋_GBK" w:cs="Times New Roman"/>
          <w:b w:val="0"/>
          <w:bCs w:val="0"/>
          <w:sz w:val="32"/>
          <w:szCs w:val="32"/>
          <w:highlight w:val="none"/>
          <w:shd w:val="clear" w:color="auto" w:fill="FFFFFF"/>
        </w:rPr>
        <w:t>因公出国（境）共计0个团组，0人；公务用车购置0辆，公务车保有量为0辆；国内公务接待0批次0人，其中：国内外事接待0批次，0人；国（境）外公务接待0批次，0人。2024年本</w:t>
      </w:r>
      <w:r>
        <w:rPr>
          <w:rFonts w:hint="default" w:ascii="Times New Roman" w:hAnsi="Times New Roman" w:eastAsia="方正仿宋_GBK" w:cs="Times New Roman"/>
          <w:b w:val="0"/>
          <w:bCs w:val="0"/>
          <w:sz w:val="32"/>
          <w:szCs w:val="32"/>
          <w:highlight w:val="none"/>
          <w:shd w:val="clear" w:color="auto" w:fill="FFFFFF"/>
          <w:lang w:eastAsia="zh-CN"/>
        </w:rPr>
        <w:t>单位</w:t>
      </w:r>
      <w:r>
        <w:rPr>
          <w:rFonts w:hint="default" w:ascii="Times New Roman" w:hAnsi="Times New Roman" w:eastAsia="方正仿宋_GBK" w:cs="Times New Roman"/>
          <w:b w:val="0"/>
          <w:bCs w:val="0"/>
          <w:sz w:val="32"/>
          <w:szCs w:val="32"/>
          <w:highlight w:val="none"/>
          <w:shd w:val="clear" w:color="auto" w:fill="FFFFFF"/>
        </w:rPr>
        <w:t>人均接待费0元，车均购置费0万元，车均维护费0万元。</w:t>
      </w:r>
    </w:p>
    <w:p w14:paraId="16992CFA">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4"/>
          <w:rFonts w:hint="default" w:ascii="方正黑体_GBK" w:hAnsi="方正黑体_GBK" w:eastAsia="方正黑体_GBK" w:cs="方正黑体_GBK"/>
          <w:b w:val="0"/>
          <w:bCs w:val="0"/>
          <w:sz w:val="32"/>
          <w:szCs w:val="32"/>
          <w:highlight w:val="none"/>
          <w:shd w:val="clear" w:color="auto" w:fill="FFFFFF"/>
        </w:rPr>
      </w:pPr>
      <w:r>
        <w:rPr>
          <w:rStyle w:val="14"/>
          <w:rFonts w:hint="default" w:ascii="方正黑体_GBK" w:hAnsi="方正黑体_GBK" w:eastAsia="方正黑体_GBK" w:cs="方正黑体_GBK"/>
          <w:b w:val="0"/>
          <w:bCs w:val="0"/>
          <w:sz w:val="32"/>
          <w:szCs w:val="32"/>
          <w:highlight w:val="none"/>
          <w:shd w:val="clear" w:color="auto" w:fill="FFFFFF"/>
        </w:rPr>
        <w:t>四、其他需要说明的事项</w:t>
      </w:r>
    </w:p>
    <w:p w14:paraId="683CC32A">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方正楷体_GBK" w:hAnsi="方正楷体_GBK" w:eastAsia="方正楷体_GBK" w:cs="方正楷体_GBK"/>
          <w:b w:val="0"/>
          <w:bCs w:val="0"/>
          <w:sz w:val="32"/>
          <w:szCs w:val="32"/>
          <w:highlight w:val="none"/>
          <w:shd w:val="clear" w:color="auto" w:fill="FFFFFF"/>
        </w:rPr>
      </w:pPr>
      <w:r>
        <w:rPr>
          <w:rFonts w:hint="eastAsia" w:ascii="方正楷体_GBK" w:hAnsi="方正楷体_GBK" w:eastAsia="方正楷体_GBK" w:cs="方正楷体_GBK"/>
          <w:b w:val="0"/>
          <w:bCs w:val="0"/>
          <w:sz w:val="32"/>
          <w:szCs w:val="32"/>
          <w:highlight w:val="none"/>
          <w:shd w:val="clear" w:color="auto" w:fill="FFFFFF"/>
        </w:rPr>
        <w:t>（一）财政拨款会议费、培训费和差旅费情况说明</w:t>
      </w:r>
    </w:p>
    <w:p w14:paraId="67C9190B">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highlight w:val="none"/>
        </w:rPr>
      </w:pPr>
      <w:r>
        <w:rPr>
          <w:rFonts w:hint="default" w:ascii="Times New Roman" w:hAnsi="Times New Roman" w:eastAsia="方正仿宋_GBK" w:cs="Times New Roman"/>
          <w:b w:val="0"/>
          <w:bCs w:val="0"/>
          <w:color w:val="000000" w:themeColor="text1"/>
          <w:sz w:val="32"/>
          <w:szCs w:val="32"/>
          <w:highlight w:val="none"/>
          <w:lang w:eastAsia="zh-CN"/>
          <w14:textFill>
            <w14:solidFill>
              <w14:schemeClr w14:val="tx1"/>
            </w14:solidFill>
          </w14:textFill>
        </w:rPr>
        <w:t>本单位属于差额拨款事业单位，未使用财政资金保障会议费、培训费和差旅费。</w:t>
      </w:r>
    </w:p>
    <w:p w14:paraId="0DF8B9C8">
      <w:pPr>
        <w:pStyle w:val="15"/>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b w:val="0"/>
          <w:bCs w:val="0"/>
          <w:sz w:val="32"/>
          <w:szCs w:val="32"/>
          <w:highlight w:val="none"/>
          <w:shd w:val="clear" w:color="auto" w:fill="FFFFFF"/>
        </w:rPr>
      </w:pPr>
      <w:r>
        <w:rPr>
          <w:rFonts w:hint="eastAsia" w:ascii="方正楷体_GBK" w:hAnsi="方正楷体_GBK" w:eastAsia="方正楷体_GBK" w:cs="方正楷体_GBK"/>
          <w:b w:val="0"/>
          <w:bCs w:val="0"/>
          <w:sz w:val="32"/>
          <w:szCs w:val="32"/>
          <w:highlight w:val="none"/>
          <w:shd w:val="clear" w:color="auto" w:fill="FFFFFF"/>
        </w:rPr>
        <w:t>（二）机关运行经费情况说明</w:t>
      </w:r>
    </w:p>
    <w:p w14:paraId="40C54B58">
      <w:pPr>
        <w:pStyle w:val="16"/>
        <w:keepNext w:val="0"/>
        <w:keepLines w:val="0"/>
        <w:pageBreakBefore w:val="0"/>
        <w:widowControl/>
        <w:suppressLineNumbers w:val="0"/>
        <w:kinsoku/>
        <w:wordWrap/>
        <w:overflowPunct/>
        <w:topLinePunct w:val="0"/>
        <w:autoSpaceDE w:val="0"/>
        <w:autoSpaceDN/>
        <w:bidi w:val="0"/>
        <w:adjustRightInd/>
        <w:spacing w:before="0" w:beforeAutospacing="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t>按照部门决算列报口径，</w:t>
      </w:r>
      <w:r>
        <w:rPr>
          <w:rFonts w:hint="eastAsia" w:ascii="Times New Roman" w:hAnsi="Times New Roman" w:eastAsia="方正仿宋_GBK" w:cs="Times New Roman"/>
          <w:b w:val="0"/>
          <w:bCs w:val="0"/>
          <w:color w:val="000000" w:themeColor="text1"/>
          <w:kern w:val="0"/>
          <w:sz w:val="32"/>
          <w:szCs w:val="32"/>
          <w:highlight w:val="none"/>
          <w:shd w:val="clear" w:fill="FFFFFF"/>
          <w:lang w:eastAsia="zh-CN"/>
          <w14:textFill>
            <w14:solidFill>
              <w14:schemeClr w14:val="tx1"/>
            </w14:solidFill>
          </w14:textFill>
        </w:rPr>
        <w:t>本</w:t>
      </w:r>
      <w:r>
        <w:rPr>
          <w:rFonts w:hint="default" w:ascii="Times New Roman" w:hAnsi="Times New Roman" w:eastAsia="方正仿宋_GBK" w:cs="Times New Roman"/>
          <w:b w:val="0"/>
          <w:bCs w:val="0"/>
          <w:color w:val="000000" w:themeColor="text1"/>
          <w:kern w:val="0"/>
          <w:sz w:val="32"/>
          <w:szCs w:val="32"/>
          <w:highlight w:val="none"/>
          <w:shd w:val="clear" w:fill="FFFFFF"/>
          <w14:textFill>
            <w14:solidFill>
              <w14:schemeClr w14:val="tx1"/>
            </w14:solidFill>
          </w14:textFill>
        </w:rPr>
        <w:t>单位为差额拨款事业单位不在机关运行经费统计范围之内。</w:t>
      </w:r>
    </w:p>
    <w:p w14:paraId="15D402BA">
      <w:pPr>
        <w:pStyle w:val="15"/>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b w:val="0"/>
          <w:bCs w:val="0"/>
          <w:sz w:val="32"/>
          <w:szCs w:val="32"/>
          <w:highlight w:val="none"/>
          <w:shd w:val="clear" w:color="auto" w:fill="FFFFFF"/>
        </w:rPr>
      </w:pPr>
      <w:r>
        <w:rPr>
          <w:rFonts w:hint="eastAsia" w:ascii="方正楷体_GBK" w:hAnsi="方正楷体_GBK" w:eastAsia="方正楷体_GBK" w:cs="方正楷体_GBK"/>
          <w:b w:val="0"/>
          <w:bCs w:val="0"/>
          <w:sz w:val="32"/>
          <w:szCs w:val="32"/>
          <w:highlight w:val="none"/>
          <w:shd w:val="clear" w:color="auto" w:fill="FFFFFF"/>
        </w:rPr>
        <w:t>（三）国有资产占用情况说明</w:t>
      </w:r>
    </w:p>
    <w:p w14:paraId="0985D30A">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截至2024年12月31日，本</w:t>
      </w:r>
      <w:r>
        <w:rPr>
          <w:rFonts w:hint="default" w:ascii="Times New Roman" w:hAnsi="Times New Roman" w:eastAsia="方正仿宋_GBK" w:cs="Times New Roman"/>
          <w:b w:val="0"/>
          <w:bCs w:val="0"/>
          <w:sz w:val="32"/>
          <w:szCs w:val="32"/>
          <w:shd w:val="clear" w:color="auto" w:fill="FFFFFF"/>
          <w:lang w:eastAsia="zh-CN"/>
        </w:rPr>
        <w:t>单位</w:t>
      </w:r>
      <w:r>
        <w:rPr>
          <w:rFonts w:hint="default" w:ascii="Times New Roman" w:hAnsi="Times New Roman" w:eastAsia="方正仿宋_GBK" w:cs="Times New Roman"/>
          <w:b w:val="0"/>
          <w:bCs w:val="0"/>
          <w:sz w:val="32"/>
          <w:szCs w:val="32"/>
          <w:shd w:val="clear" w:color="auto" w:fill="FFFFFF"/>
        </w:rPr>
        <w:t>共有车辆3辆，其中，副部（省）级及以上领导用车0辆、主要负责人用车0辆、机要通信用车0辆、应急保障用车0辆、执法执勤用车0辆，特种专业技术用车3辆，离退休干部用车0辆。单价100万元（含）以上专用设备0台（套）。</w:t>
      </w:r>
    </w:p>
    <w:p w14:paraId="7A971126">
      <w:pPr>
        <w:pStyle w:val="15"/>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（四）政府采购支出情况说明</w:t>
      </w:r>
    </w:p>
    <w:p w14:paraId="3D2A312F">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shd w:val="clear" w:color="auto" w:fill="FFFFFF"/>
        </w:rPr>
      </w:pPr>
      <w:r>
        <w:rPr>
          <w:rFonts w:hint="default" w:ascii="Times New Roman" w:hAnsi="Times New Roman" w:eastAsia="方正仿宋_GBK" w:cs="Times New Roman"/>
          <w:b w:val="0"/>
          <w:bCs w:val="0"/>
          <w:sz w:val="32"/>
          <w:szCs w:val="32"/>
          <w:shd w:val="clear" w:color="auto" w:fill="FFFFFF"/>
        </w:rPr>
        <w:t>2024年度本</w:t>
      </w:r>
      <w:r>
        <w:rPr>
          <w:rFonts w:hint="default" w:ascii="Times New Roman" w:hAnsi="Times New Roman" w:eastAsia="方正仿宋_GBK" w:cs="Times New Roman"/>
          <w:b w:val="0"/>
          <w:bCs w:val="0"/>
          <w:sz w:val="32"/>
          <w:szCs w:val="32"/>
          <w:shd w:val="clear" w:color="auto" w:fill="FFFFFF"/>
          <w:lang w:eastAsia="zh-CN"/>
        </w:rPr>
        <w:t>单位</w:t>
      </w:r>
      <w:r>
        <w:rPr>
          <w:rFonts w:hint="default" w:ascii="Times New Roman" w:hAnsi="Times New Roman" w:eastAsia="方正仿宋_GBK" w:cs="Times New Roman"/>
          <w:b w:val="0"/>
          <w:bCs w:val="0"/>
          <w:sz w:val="32"/>
          <w:szCs w:val="32"/>
          <w:shd w:val="clear" w:color="auto" w:fill="FFFFFF"/>
        </w:rPr>
        <w:t>政府采购支出总额675.63万元，其中：政府采购货物支出417.82万元、政府采购工程支出257.80万元、政府采购服务支出0.00万元。授予中小企业合同金额675.63</w:t>
      </w:r>
      <w:r>
        <w:rPr>
          <w:rFonts w:hint="default" w:ascii="Times New Roman" w:hAnsi="Times New Roman" w:eastAsia="方正仿宋_GBK" w:cs="Times New Roman"/>
          <w:b w:val="0"/>
          <w:bCs w:val="0"/>
          <w:sz w:val="32"/>
          <w:szCs w:val="32"/>
        </w:rPr>
        <w:t>万</w:t>
      </w:r>
      <w:r>
        <w:rPr>
          <w:rFonts w:hint="default" w:ascii="Times New Roman" w:hAnsi="Times New Roman" w:eastAsia="方正仿宋_GBK" w:cs="Times New Roman"/>
          <w:b w:val="0"/>
          <w:bCs w:val="0"/>
          <w:sz w:val="32"/>
          <w:szCs w:val="32"/>
          <w:shd w:val="clear" w:color="auto" w:fill="FFFFFF"/>
        </w:rPr>
        <w:t>元，占政府采购支出总额的100.0%，其中：授予小微企业合同金额675.63万元，占政府采购支出总额的100.0 %。主要用于采购</w:t>
      </w:r>
      <w:r>
        <w:rPr>
          <w:rFonts w:hint="default" w:ascii="Times New Roman" w:hAnsi="Times New Roman" w:eastAsia="方正仿宋_GBK" w:cs="Times New Roman"/>
          <w:b w:val="0"/>
          <w:bCs w:val="0"/>
          <w:sz w:val="32"/>
          <w:szCs w:val="32"/>
          <w:shd w:val="clear" w:color="auto" w:fill="FFFFFF"/>
          <w:lang w:eastAsia="zh-CN"/>
        </w:rPr>
        <w:t>迁建项目中央空调、彩超和</w:t>
      </w:r>
      <w:r>
        <w:rPr>
          <w:rFonts w:hint="default" w:ascii="Times New Roman" w:hAnsi="Times New Roman" w:eastAsia="方正仿宋_GBK" w:cs="Times New Roman"/>
          <w:b w:val="0"/>
          <w:bCs w:val="0"/>
          <w:sz w:val="32"/>
          <w:szCs w:val="32"/>
          <w:shd w:val="clear" w:color="auto" w:fill="FFFFFF"/>
          <w:lang w:val="en-US" w:eastAsia="zh-CN"/>
        </w:rPr>
        <w:t>DR等设备</w:t>
      </w:r>
      <w:r>
        <w:rPr>
          <w:rFonts w:hint="default" w:ascii="Times New Roman" w:hAnsi="Times New Roman" w:eastAsia="方正仿宋_GBK" w:cs="Times New Roman"/>
          <w:b w:val="0"/>
          <w:bCs w:val="0"/>
          <w:sz w:val="32"/>
          <w:szCs w:val="32"/>
          <w:shd w:val="clear" w:color="auto" w:fill="FFFFFF"/>
        </w:rPr>
        <w:t>。</w:t>
      </w:r>
    </w:p>
    <w:p w14:paraId="458B4D03">
      <w:pPr>
        <w:pStyle w:val="9"/>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left"/>
        <w:textAlignment w:val="auto"/>
        <w:outlineLvl w:val="9"/>
        <w:rPr>
          <w:rStyle w:val="14"/>
          <w:rFonts w:hint="default" w:ascii="方正黑体_GBK" w:hAnsi="方正黑体_GBK" w:eastAsia="方正黑体_GBK" w:cs="方正黑体_GBK"/>
          <w:b w:val="0"/>
          <w:bCs w:val="0"/>
          <w:color w:val="000000" w:themeColor="text1"/>
          <w:sz w:val="32"/>
          <w:szCs w:val="32"/>
          <w:shd w:val="clear" w:color="auto" w:fill="FFFFFF"/>
          <w14:textFill>
            <w14:solidFill>
              <w14:schemeClr w14:val="tx1"/>
            </w14:solidFill>
          </w14:textFill>
        </w:rPr>
      </w:pPr>
      <w:r>
        <w:rPr>
          <w:rStyle w:val="14"/>
          <w:rFonts w:hint="eastAsia" w:ascii="方正黑体_GBK" w:hAnsi="方正黑体_GBK" w:eastAsia="方正黑体_GBK" w:cs="方正黑体_GBK"/>
          <w:b w:val="0"/>
          <w:bCs w:val="0"/>
          <w:color w:val="000000" w:themeColor="text1"/>
          <w:sz w:val="32"/>
          <w:szCs w:val="32"/>
          <w:shd w:val="clear" w:color="auto" w:fill="FFFFFF"/>
          <w:lang w:eastAsia="zh-CN"/>
          <w14:textFill>
            <w14:solidFill>
              <w14:schemeClr w14:val="tx1"/>
            </w14:solidFill>
          </w14:textFill>
        </w:rPr>
        <w:t>五、</w:t>
      </w:r>
      <w:r>
        <w:rPr>
          <w:rStyle w:val="14"/>
          <w:rFonts w:hint="default" w:ascii="方正黑体_GBK" w:hAnsi="方正黑体_GBK" w:eastAsia="方正黑体_GBK" w:cs="方正黑体_GBK"/>
          <w:b w:val="0"/>
          <w:bCs w:val="0"/>
          <w:color w:val="000000" w:themeColor="text1"/>
          <w:sz w:val="32"/>
          <w:szCs w:val="32"/>
          <w:shd w:val="clear" w:color="auto" w:fill="FFFFFF"/>
          <w14:textFill>
            <w14:solidFill>
              <w14:schemeClr w14:val="tx1"/>
            </w14:solidFill>
          </w14:textFill>
        </w:rPr>
        <w:t>预算绩效管理情况说明</w:t>
      </w:r>
    </w:p>
    <w:p w14:paraId="1DA87AD0">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4"/>
          <w:rFonts w:hint="eastAsia" w:ascii="方正楷体_GBK" w:hAnsi="方正楷体_GBK" w:eastAsia="方正楷体_GBK" w:cs="方正楷体_GBK"/>
          <w:b w:val="0"/>
          <w:bCs/>
          <w:sz w:val="32"/>
          <w:szCs w:val="32"/>
          <w:shd w:val="clear" w:color="auto" w:fill="FFFFFF"/>
        </w:rPr>
      </w:pPr>
      <w:r>
        <w:rPr>
          <w:rStyle w:val="14"/>
          <w:rFonts w:hint="eastAsia" w:ascii="方正楷体_GBK" w:hAnsi="方正楷体_GBK" w:eastAsia="方正楷体_GBK" w:cs="方正楷体_GBK"/>
          <w:b w:val="0"/>
          <w:bCs/>
          <w:sz w:val="32"/>
          <w:szCs w:val="32"/>
          <w:shd w:val="clear" w:color="auto" w:fill="FFFFFF"/>
        </w:rPr>
        <w:t>（一）</w:t>
      </w:r>
      <w:r>
        <w:rPr>
          <w:rStyle w:val="14"/>
          <w:rFonts w:hint="eastAsia" w:ascii="方正楷体_GBK" w:hAnsi="方正楷体_GBK" w:eastAsia="方正楷体_GBK" w:cs="方正楷体_GBK"/>
          <w:b w:val="0"/>
          <w:bCs/>
          <w:sz w:val="32"/>
          <w:szCs w:val="32"/>
          <w:shd w:val="clear" w:color="auto" w:fill="FFFFFF"/>
          <w:lang w:val="en-US" w:eastAsia="zh-CN"/>
        </w:rPr>
        <w:t>单位</w:t>
      </w:r>
      <w:r>
        <w:rPr>
          <w:rStyle w:val="14"/>
          <w:rFonts w:hint="eastAsia" w:ascii="方正楷体_GBK" w:hAnsi="方正楷体_GBK" w:eastAsia="方正楷体_GBK" w:cs="方正楷体_GBK"/>
          <w:b w:val="0"/>
          <w:bCs/>
          <w:sz w:val="32"/>
          <w:szCs w:val="32"/>
          <w:shd w:val="clear" w:color="auto" w:fill="FFFFFF"/>
        </w:rPr>
        <w:t>自评情况</w:t>
      </w:r>
    </w:p>
    <w:p w14:paraId="07169A21">
      <w:pPr>
        <w:pStyle w:val="15"/>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jc w:val="both"/>
        <w:textAlignment w:val="auto"/>
        <w:rPr>
          <w:rFonts w:hint="eastAsia" w:ascii="Times New Roman" w:hAnsi="Times New Roman" w:eastAsia="方正仿宋_GBK" w:cs="方正仿宋_GBK"/>
          <w:b w:val="0"/>
          <w:bCs w:val="0"/>
          <w:sz w:val="32"/>
          <w:szCs w:val="32"/>
          <w:shd w:val="clear" w:color="auto" w:fill="FFFFFF"/>
          <w:lang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p w14:paraId="16286114">
      <w:pPr>
        <w:pStyle w:val="15"/>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jc w:val="both"/>
        <w:textAlignment w:val="auto"/>
        <w:rPr>
          <w:rFonts w:hint="eastAsia" w:ascii="Times New Roman" w:hAnsi="Times New Roman" w:eastAsia="方正仿宋_GBK" w:cs="方正仿宋_GBK"/>
          <w:b w:val="0"/>
          <w:bCs w:val="0"/>
          <w:sz w:val="32"/>
          <w:szCs w:val="32"/>
          <w:shd w:val="clear" w:color="auto" w:fill="FFFFFF"/>
          <w:lang w:val="en-US" w:eastAsia="zh-CN"/>
        </w:rPr>
      </w:pPr>
    </w:p>
    <w:tbl>
      <w:tblPr>
        <w:tblStyle w:val="11"/>
        <w:tblW w:w="846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56" w:type="dxa"/>
          <w:left w:w="77" w:type="dxa"/>
          <w:bottom w:w="56" w:type="dxa"/>
          <w:right w:w="77" w:type="dxa"/>
        </w:tblCellMar>
      </w:tblPr>
      <w:tblGrid>
        <w:gridCol w:w="473"/>
        <w:gridCol w:w="1441"/>
        <w:gridCol w:w="1623"/>
        <w:gridCol w:w="633"/>
        <w:gridCol w:w="554"/>
        <w:gridCol w:w="633"/>
        <w:gridCol w:w="633"/>
        <w:gridCol w:w="715"/>
        <w:gridCol w:w="633"/>
        <w:gridCol w:w="473"/>
        <w:gridCol w:w="658"/>
      </w:tblGrid>
      <w:tr w14:paraId="374B3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56" w:type="dxa"/>
            <w:left w:w="77" w:type="dxa"/>
            <w:bottom w:w="56" w:type="dxa"/>
            <w:right w:w="77" w:type="dxa"/>
          </w:tblCellMar>
        </w:tblPrEx>
        <w:trPr>
          <w:trHeight w:val="0" w:hRule="atLeast"/>
          <w:jc w:val="center"/>
        </w:trPr>
        <w:tc>
          <w:tcPr>
            <w:tcW w:w="8469"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14:paraId="467F6782">
            <w:pPr>
              <w:keepNext w:val="0"/>
              <w:keepLines w:val="0"/>
              <w:widowControl/>
              <w:suppressLineNumbers w:val="0"/>
              <w:snapToGrid w:val="0"/>
              <w:ind w:firstLine="1285" w:firstLineChars="400"/>
              <w:jc w:val="both"/>
              <w:textAlignment w:val="center"/>
              <w:rPr>
                <w:rFonts w:hint="eastAsia" w:ascii="方正仿宋_GBK" w:hAnsi="方正仿宋_GBK" w:eastAsia="方正仿宋_GBK" w:cs="方正仿宋_GBK"/>
                <w:b/>
                <w:bCs w:val="0"/>
                <w:i w:val="0"/>
                <w:color w:val="auto"/>
                <w:kern w:val="0"/>
                <w:sz w:val="32"/>
                <w:szCs w:val="32"/>
                <w:highlight w:val="none"/>
                <w:u w:val="none"/>
                <w:lang w:val="en-US" w:eastAsia="zh-CN" w:bidi="ar"/>
              </w:rPr>
            </w:pPr>
            <w:r>
              <w:rPr>
                <w:rFonts w:hint="eastAsia" w:ascii="方正仿宋_GBK" w:hAnsi="方正仿宋_GBK" w:eastAsia="方正仿宋_GBK" w:cs="方正仿宋_GBK"/>
                <w:b/>
                <w:bCs w:val="0"/>
                <w:i w:val="0"/>
                <w:color w:val="auto"/>
                <w:kern w:val="0"/>
                <w:sz w:val="32"/>
                <w:szCs w:val="32"/>
                <w:highlight w:val="none"/>
                <w:u w:val="none"/>
                <w:lang w:val="en-US" w:eastAsia="zh-CN" w:bidi="ar"/>
              </w:rPr>
              <w:t>秀山土家族苗族自治县卫生健康委员会</w:t>
            </w:r>
          </w:p>
          <w:p w14:paraId="3E75EF84">
            <w:pPr>
              <w:keepNext w:val="0"/>
              <w:keepLines w:val="0"/>
              <w:widowControl/>
              <w:suppressLineNumbers w:val="0"/>
              <w:snapToGrid w:val="0"/>
              <w:jc w:val="center"/>
              <w:textAlignment w:val="center"/>
              <w:rPr>
                <w:rFonts w:hint="eastAsia" w:ascii="宋体" w:hAnsi="宋体" w:eastAsia="宋体" w:cs="宋体"/>
                <w:b/>
                <w:i w:val="0"/>
                <w:color w:val="auto"/>
                <w:sz w:val="32"/>
                <w:szCs w:val="32"/>
                <w:highlight w:val="none"/>
                <w:u w:val="none"/>
              </w:rPr>
            </w:pPr>
            <w:r>
              <w:rPr>
                <w:rFonts w:hint="default" w:ascii="Times New Roman" w:hAnsi="Times New Roman" w:eastAsia="宋体" w:cs="Times New Roman"/>
                <w:b/>
                <w:bCs w:val="0"/>
                <w:i w:val="0"/>
                <w:color w:val="auto"/>
                <w:kern w:val="0"/>
                <w:sz w:val="32"/>
                <w:szCs w:val="32"/>
                <w:highlight w:val="none"/>
                <w:u w:val="none"/>
                <w:lang w:val="en-US" w:eastAsia="zh-CN" w:bidi="ar"/>
              </w:rPr>
              <w:t>202</w:t>
            </w:r>
            <w:r>
              <w:rPr>
                <w:rFonts w:hint="default" w:ascii="Times New Roman" w:hAnsi="Times New Roman" w:cs="Times New Roman"/>
                <w:b/>
                <w:bCs w:val="0"/>
                <w:i w:val="0"/>
                <w:color w:val="auto"/>
                <w:kern w:val="0"/>
                <w:sz w:val="32"/>
                <w:szCs w:val="32"/>
                <w:highlight w:val="none"/>
                <w:u w:val="none"/>
                <w:lang w:val="en-US" w:eastAsia="zh-CN" w:bidi="ar"/>
              </w:rPr>
              <w:t>4</w:t>
            </w:r>
            <w:r>
              <w:rPr>
                <w:rFonts w:hint="eastAsia" w:ascii="方正仿宋_GBK" w:hAnsi="方正仿宋_GBK" w:eastAsia="方正仿宋_GBK" w:cs="方正仿宋_GBK"/>
                <w:b/>
                <w:bCs w:val="0"/>
                <w:i w:val="0"/>
                <w:color w:val="auto"/>
                <w:kern w:val="0"/>
                <w:sz w:val="32"/>
                <w:szCs w:val="32"/>
                <w:highlight w:val="none"/>
                <w:u w:val="none"/>
                <w:lang w:val="en-US" w:eastAsia="zh-CN" w:bidi="ar"/>
              </w:rPr>
              <w:t>年度项目支出绩效自评情况表（二级项目）</w:t>
            </w:r>
          </w:p>
        </w:tc>
      </w:tr>
      <w:tr w14:paraId="6E03B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6" w:type="dxa"/>
            <w:left w:w="77" w:type="dxa"/>
            <w:bottom w:w="56" w:type="dxa"/>
            <w:right w:w="77" w:type="dxa"/>
          </w:tblCellMar>
        </w:tblPrEx>
        <w:trPr>
          <w:trHeight w:val="0" w:hRule="atLeast"/>
          <w:jc w:val="center"/>
        </w:trPr>
        <w:tc>
          <w:tcPr>
            <w:tcW w:w="473" w:type="dxa"/>
            <w:tcBorders>
              <w:top w:val="single" w:color="auto" w:sz="4" w:space="0"/>
              <w:left w:val="single" w:color="auto" w:sz="4" w:space="0"/>
              <w:bottom w:val="single" w:color="auto" w:sz="4" w:space="0"/>
              <w:right w:val="single" w:color="auto" w:sz="4" w:space="0"/>
            </w:tcBorders>
            <w:shd w:val="clear" w:color="auto" w:fill="auto"/>
            <w:vAlign w:val="center"/>
          </w:tcPr>
          <w:p w14:paraId="0204D46B">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1441" w:type="dxa"/>
            <w:tcBorders>
              <w:top w:val="single" w:color="auto" w:sz="4" w:space="0"/>
              <w:left w:val="single" w:color="auto" w:sz="4" w:space="0"/>
              <w:bottom w:val="single" w:color="auto" w:sz="4" w:space="0"/>
              <w:right w:val="single" w:color="auto" w:sz="4" w:space="0"/>
            </w:tcBorders>
            <w:shd w:val="clear" w:color="auto" w:fill="auto"/>
            <w:vAlign w:val="center"/>
          </w:tcPr>
          <w:p w14:paraId="38BE62E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1623" w:type="dxa"/>
            <w:tcBorders>
              <w:top w:val="single" w:color="auto" w:sz="4" w:space="0"/>
              <w:left w:val="single" w:color="auto" w:sz="4" w:space="0"/>
              <w:bottom w:val="single" w:color="auto" w:sz="4" w:space="0"/>
              <w:right w:val="single" w:color="auto" w:sz="4" w:space="0"/>
            </w:tcBorders>
            <w:shd w:val="clear" w:color="auto" w:fill="auto"/>
            <w:vAlign w:val="center"/>
          </w:tcPr>
          <w:p w14:paraId="05AF43B3">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3E25FF98">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auto" w:sz="4" w:space="0"/>
              <w:left w:val="single" w:color="auto" w:sz="4" w:space="0"/>
              <w:bottom w:val="single" w:color="auto" w:sz="4" w:space="0"/>
              <w:right w:val="single" w:color="auto" w:sz="4" w:space="0"/>
            </w:tcBorders>
            <w:shd w:val="clear" w:color="auto" w:fill="auto"/>
            <w:vAlign w:val="center"/>
          </w:tcPr>
          <w:p w14:paraId="7B8DBF6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2BA9CD0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7F40C639">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0E3035FB">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1154D4D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473" w:type="dxa"/>
            <w:tcBorders>
              <w:top w:val="single" w:color="auto" w:sz="4" w:space="0"/>
              <w:left w:val="single" w:color="auto" w:sz="4" w:space="0"/>
              <w:bottom w:val="single" w:color="auto" w:sz="4" w:space="0"/>
              <w:right w:val="single" w:color="auto" w:sz="4" w:space="0"/>
            </w:tcBorders>
            <w:shd w:val="clear" w:color="auto" w:fill="auto"/>
            <w:vAlign w:val="center"/>
          </w:tcPr>
          <w:p w14:paraId="35068A0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14:paraId="39A2A04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14:paraId="0C045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6" w:type="dxa"/>
            <w:left w:w="77" w:type="dxa"/>
            <w:bottom w:w="56" w:type="dxa"/>
            <w:right w:w="77" w:type="dxa"/>
          </w:tblCellMar>
        </w:tblPrEx>
        <w:trPr>
          <w:trHeight w:val="0" w:hRule="atLeast"/>
          <w:jc w:val="center"/>
        </w:trPr>
        <w:tc>
          <w:tcPr>
            <w:tcW w:w="4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A9DD4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14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06425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国家基本公共卫生服务补助资金</w:t>
            </w:r>
          </w:p>
        </w:tc>
        <w:tc>
          <w:tcPr>
            <w:tcW w:w="1623" w:type="dxa"/>
            <w:tcBorders>
              <w:top w:val="single" w:color="auto" w:sz="4" w:space="0"/>
              <w:left w:val="single" w:color="auto" w:sz="4" w:space="0"/>
              <w:bottom w:val="single" w:color="auto" w:sz="4" w:space="0"/>
              <w:right w:val="single" w:color="auto" w:sz="4" w:space="0"/>
            </w:tcBorders>
            <w:shd w:val="clear" w:color="auto" w:fill="auto"/>
            <w:vAlign w:val="center"/>
          </w:tcPr>
          <w:p w14:paraId="6528CFF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lang w:eastAsia="zh-CN"/>
              </w:rPr>
              <w:t>适龄儿童国家免疫规划疫苗接种</w:t>
            </w:r>
            <w:r>
              <w:rPr>
                <w:rFonts w:hint="eastAsia" w:ascii="方正仿宋_GBK" w:hAnsi="方正仿宋_GBK" w:eastAsia="方正仿宋_GBK" w:cs="方正仿宋_GBK"/>
                <w:sz w:val="24"/>
                <w:szCs w:val="24"/>
              </w:rPr>
              <w:t>率</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0DDA333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auto" w:sz="4" w:space="0"/>
              <w:left w:val="single" w:color="auto" w:sz="4" w:space="0"/>
              <w:bottom w:val="single" w:color="auto" w:sz="4" w:space="0"/>
              <w:right w:val="single" w:color="auto" w:sz="4" w:space="0"/>
            </w:tcBorders>
            <w:shd w:val="clear" w:color="auto" w:fill="auto"/>
            <w:vAlign w:val="center"/>
          </w:tcPr>
          <w:p w14:paraId="3FC75B6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7B3CA453">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5F26DD0B">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3D1410C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92</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2EC1D3BB">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473" w:type="dxa"/>
            <w:tcBorders>
              <w:top w:val="single" w:color="auto" w:sz="4" w:space="0"/>
              <w:left w:val="single" w:color="auto" w:sz="4" w:space="0"/>
              <w:bottom w:val="single" w:color="auto" w:sz="4" w:space="0"/>
              <w:right w:val="single" w:color="auto" w:sz="4" w:space="0"/>
            </w:tcBorders>
            <w:shd w:val="clear" w:color="auto" w:fill="auto"/>
            <w:vAlign w:val="center"/>
          </w:tcPr>
          <w:p w14:paraId="3693BA3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14:paraId="5B82B0E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r>
      <w:tr w14:paraId="05BD9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6" w:type="dxa"/>
            <w:left w:w="77" w:type="dxa"/>
            <w:bottom w:w="56" w:type="dxa"/>
            <w:right w:w="77" w:type="dxa"/>
          </w:tblCellMar>
        </w:tblPrEx>
        <w:trPr>
          <w:trHeight w:val="0" w:hRule="atLeast"/>
          <w:jc w:val="center"/>
        </w:trPr>
        <w:tc>
          <w:tcPr>
            <w:tcW w:w="4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2F61D0">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144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B1EFA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1623" w:type="dxa"/>
            <w:tcBorders>
              <w:top w:val="single" w:color="auto" w:sz="4" w:space="0"/>
              <w:left w:val="single" w:color="auto" w:sz="4" w:space="0"/>
              <w:bottom w:val="single" w:color="auto" w:sz="4" w:space="0"/>
              <w:right w:val="single" w:color="auto" w:sz="4" w:space="0"/>
            </w:tcBorders>
            <w:shd w:val="clear" w:color="auto" w:fill="auto"/>
            <w:vAlign w:val="center"/>
          </w:tcPr>
          <w:p w14:paraId="25B88B8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lang w:eastAsia="zh-CN"/>
              </w:rPr>
              <w:t>0-6岁儿童健康管理率</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7A6551CB">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auto" w:sz="4" w:space="0"/>
              <w:left w:val="single" w:color="auto" w:sz="4" w:space="0"/>
              <w:bottom w:val="single" w:color="auto" w:sz="4" w:space="0"/>
              <w:right w:val="single" w:color="auto" w:sz="4" w:space="0"/>
            </w:tcBorders>
            <w:shd w:val="clear" w:color="auto" w:fill="auto"/>
            <w:vAlign w:val="center"/>
          </w:tcPr>
          <w:p w14:paraId="4CBBEF8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11498A4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1727AAC3">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3AA2C69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91</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2CEFA99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473" w:type="dxa"/>
            <w:tcBorders>
              <w:top w:val="single" w:color="auto" w:sz="4" w:space="0"/>
              <w:left w:val="single" w:color="auto" w:sz="4" w:space="0"/>
              <w:bottom w:val="single" w:color="auto" w:sz="4" w:space="0"/>
              <w:right w:val="single" w:color="auto" w:sz="4" w:space="0"/>
            </w:tcBorders>
            <w:shd w:val="clear" w:color="auto" w:fill="auto"/>
            <w:vAlign w:val="center"/>
          </w:tcPr>
          <w:p w14:paraId="553FEFC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14:paraId="17DA125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r>
    </w:tbl>
    <w:p w14:paraId="03AC1C03">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outlineLvl w:val="9"/>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（二）单位绩效评价情况</w:t>
      </w:r>
    </w:p>
    <w:p w14:paraId="378049DA">
      <w:pPr>
        <w:pStyle w:val="15"/>
        <w:keepNext w:val="0"/>
        <w:keepLines w:val="0"/>
        <w:pageBreakBefore w:val="0"/>
        <w:numPr>
          <w:ilvl w:val="0"/>
          <w:numId w:val="0"/>
        </w:numPr>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lang w:val="en-US" w:eastAsia="zh-CN"/>
          <w14:textFill>
            <w14:solidFill>
              <w14:schemeClr w14:val="tx1"/>
            </w14:solidFill>
          </w14:textFill>
        </w:rPr>
        <w:t>本单位未组织开展绩效评价</w:t>
      </w:r>
      <w:r>
        <w:rPr>
          <w:rFonts w:hint="default" w:ascii="Times New Roman" w:hAnsi="Times New Roman" w:eastAsia="方正仿宋_GBK" w:cs="Times New Roman"/>
          <w:b w:val="0"/>
          <w:bCs w:val="0"/>
          <w:color w:val="000000" w:themeColor="text1"/>
          <w:kern w:val="0"/>
          <w:sz w:val="32"/>
          <w:szCs w:val="32"/>
          <w:lang w:eastAsia="zh-CN"/>
          <w14:textFill>
            <w14:solidFill>
              <w14:schemeClr w14:val="tx1"/>
            </w14:solidFill>
          </w14:textFill>
        </w:rPr>
        <w:t>。</w:t>
      </w:r>
    </w:p>
    <w:p w14:paraId="3D18AECC">
      <w:pPr>
        <w:pStyle w:val="9"/>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left"/>
        <w:textAlignment w:val="auto"/>
        <w:outlineLvl w:val="9"/>
        <w:rPr>
          <w:rStyle w:val="14"/>
          <w:rFonts w:hint="default" w:ascii="方正黑体_GBK" w:hAnsi="方正黑体_GBK" w:eastAsia="方正黑体_GBK" w:cs="方正黑体_GBK"/>
          <w:b w:val="0"/>
          <w:bCs w:val="0"/>
          <w:color w:val="000000" w:themeColor="text1"/>
          <w:sz w:val="32"/>
          <w:szCs w:val="32"/>
          <w:shd w:val="clear" w:color="auto" w:fill="FFFFFF"/>
          <w14:textFill>
            <w14:solidFill>
              <w14:schemeClr w14:val="tx1"/>
            </w14:solidFill>
          </w14:textFill>
        </w:rPr>
      </w:pPr>
      <w:r>
        <w:rPr>
          <w:rStyle w:val="14"/>
          <w:rFonts w:hint="eastAsia" w:ascii="方正黑体_GBK" w:hAnsi="方正黑体_GBK" w:eastAsia="方正黑体_GBK" w:cs="方正黑体_GBK"/>
          <w:b w:val="0"/>
          <w:bCs w:val="0"/>
          <w:color w:val="000000" w:themeColor="text1"/>
          <w:sz w:val="32"/>
          <w:szCs w:val="32"/>
          <w:shd w:val="clear" w:color="auto" w:fill="FFFFFF"/>
          <w:lang w:eastAsia="zh-CN"/>
          <w14:textFill>
            <w14:solidFill>
              <w14:schemeClr w14:val="tx1"/>
            </w14:solidFill>
          </w14:textFill>
        </w:rPr>
        <w:t>六</w:t>
      </w:r>
      <w:r>
        <w:rPr>
          <w:rStyle w:val="14"/>
          <w:rFonts w:hint="default" w:ascii="方正黑体_GBK" w:hAnsi="方正黑体_GBK" w:eastAsia="方正黑体_GBK" w:cs="方正黑体_GBK"/>
          <w:b w:val="0"/>
          <w:bCs w:val="0"/>
          <w:color w:val="000000" w:themeColor="text1"/>
          <w:sz w:val="32"/>
          <w:szCs w:val="32"/>
          <w:shd w:val="clear" w:color="auto" w:fill="FFFFFF"/>
          <w14:textFill>
            <w14:solidFill>
              <w14:schemeClr w14:val="tx1"/>
            </w14:solidFill>
          </w14:textFill>
        </w:rPr>
        <w:t>、专业名词解释</w:t>
      </w:r>
    </w:p>
    <w:p w14:paraId="0D4BB20E">
      <w:pPr>
        <w:pStyle w:val="9"/>
        <w:snapToGrid w:val="0"/>
        <w:spacing w:before="0" w:beforeAutospacing="0" w:after="0" w:afterAutospacing="0" w:line="596" w:lineRule="exact"/>
        <w:ind w:firstLine="640" w:firstLineChars="200"/>
        <w:jc w:val="both"/>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（一）财政拨款收入：</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指本年度从本级财政部门取得的财政拨款。</w:t>
      </w:r>
    </w:p>
    <w:p w14:paraId="56FD8B5A">
      <w:pPr>
        <w:pStyle w:val="9"/>
        <w:snapToGrid w:val="0"/>
        <w:spacing w:before="0" w:beforeAutospacing="0" w:after="0" w:afterAutospacing="0" w:line="596" w:lineRule="exact"/>
        <w:ind w:firstLine="640" w:firstLineChars="200"/>
        <w:jc w:val="both"/>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（二）事业收入：</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指事业单位开展专业业务活动及其辅助活动取得的</w:t>
      </w:r>
      <w:r>
        <w:rPr>
          <w:rFonts w:hint="eastAsia"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收入</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w:t>
      </w:r>
    </w:p>
    <w:p w14:paraId="41A8AAE6">
      <w:pPr>
        <w:pStyle w:val="9"/>
        <w:snapToGrid w:val="0"/>
        <w:spacing w:before="0" w:beforeAutospacing="0" w:after="0" w:afterAutospacing="0" w:line="596" w:lineRule="exact"/>
        <w:ind w:firstLine="640" w:firstLineChars="200"/>
        <w:jc w:val="both"/>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（三）经营收入</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：指事业单位在专业业务活动及其辅助活动之外开展非独立核算经营活动取得的</w:t>
      </w:r>
      <w:r>
        <w:rPr>
          <w:rFonts w:hint="eastAsia"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收入</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w:t>
      </w:r>
    </w:p>
    <w:p w14:paraId="15EE4304">
      <w:pPr>
        <w:pStyle w:val="9"/>
        <w:snapToGrid w:val="0"/>
        <w:spacing w:before="0" w:beforeAutospacing="0" w:after="0" w:afterAutospacing="0" w:line="596" w:lineRule="exact"/>
        <w:ind w:firstLine="640" w:firstLineChars="200"/>
        <w:jc w:val="both"/>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（四）其他收入</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5C1C9779">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96" w:lineRule="exact"/>
        <w:ind w:firstLine="640" w:firstLineChars="200"/>
        <w:jc w:val="both"/>
        <w:textAlignment w:val="auto"/>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（五）使用非财政拨款结余</w:t>
      </w:r>
      <w:r>
        <w:rPr>
          <w:rFonts w:hint="eastAsia"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（含专用结余）</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：指</w:t>
      </w:r>
      <w:r>
        <w:rPr>
          <w:rFonts w:hint="eastAsia"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事业单位按照预算管理要求使用非财政拨款结余弥补收支差额的金额，以及使用专用结余安排支出的金额。</w:t>
      </w:r>
    </w:p>
    <w:p w14:paraId="36210072">
      <w:pPr>
        <w:pStyle w:val="9"/>
        <w:snapToGrid w:val="0"/>
        <w:spacing w:before="0" w:beforeAutospacing="0" w:after="0" w:afterAutospacing="0" w:line="596" w:lineRule="exact"/>
        <w:ind w:firstLine="640" w:firstLineChars="200"/>
        <w:jc w:val="both"/>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（六）年初结转和结余</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：指单位上年结转本年使用的基本支出结转、项目支出结转和结余、经营结余。</w:t>
      </w:r>
    </w:p>
    <w:p w14:paraId="6CEDC0B2">
      <w:pPr>
        <w:pStyle w:val="9"/>
        <w:snapToGrid w:val="0"/>
        <w:spacing w:before="0" w:beforeAutospacing="0" w:after="0" w:afterAutospacing="0" w:line="596" w:lineRule="exact"/>
        <w:ind w:firstLine="640" w:firstLineChars="200"/>
        <w:jc w:val="both"/>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（七）结余分配</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：指单位按照国家有关规定，缴纳所得税、提取专用基金、转入非财政拨款结余等当年结余的分配情况。</w:t>
      </w:r>
    </w:p>
    <w:p w14:paraId="2F36077A">
      <w:pPr>
        <w:pStyle w:val="9"/>
        <w:snapToGrid w:val="0"/>
        <w:spacing w:before="0" w:beforeAutospacing="0" w:after="0" w:afterAutospacing="0" w:line="596" w:lineRule="exact"/>
        <w:ind w:firstLine="640" w:firstLineChars="200"/>
        <w:jc w:val="both"/>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（八）年末结转和结余</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：指单位结转下年的基本支出结转、项目支出结转和结余、经营结余。</w:t>
      </w:r>
    </w:p>
    <w:p w14:paraId="5652EC01">
      <w:pPr>
        <w:pStyle w:val="9"/>
        <w:snapToGrid w:val="0"/>
        <w:spacing w:before="0" w:beforeAutospacing="0" w:after="0" w:afterAutospacing="0" w:line="596" w:lineRule="exact"/>
        <w:ind w:firstLine="640" w:firstLineChars="200"/>
        <w:jc w:val="both"/>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（九）基本支出</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21C61512">
      <w:pPr>
        <w:pStyle w:val="9"/>
        <w:snapToGrid w:val="0"/>
        <w:spacing w:before="0" w:beforeAutospacing="0" w:after="0" w:afterAutospacing="0" w:line="596" w:lineRule="exact"/>
        <w:ind w:firstLine="640" w:firstLineChars="200"/>
        <w:jc w:val="both"/>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（十）项目支出</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：指在基本支出之外为完成特定行政任务和事业发展目标所发生的支出。</w:t>
      </w:r>
    </w:p>
    <w:p w14:paraId="37F4F5B7">
      <w:pPr>
        <w:pStyle w:val="9"/>
        <w:snapToGrid w:val="0"/>
        <w:spacing w:before="0" w:beforeAutospacing="0" w:after="0" w:afterAutospacing="0" w:line="596" w:lineRule="exact"/>
        <w:ind w:firstLine="640" w:firstLineChars="200"/>
        <w:jc w:val="both"/>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（十一）经营支出</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：指事业单位在专业业务活动及其辅助活动之外开展非独立核算经营活动发生的支出。</w:t>
      </w:r>
    </w:p>
    <w:p w14:paraId="53D31A43">
      <w:pPr>
        <w:pStyle w:val="9"/>
        <w:snapToGrid w:val="0"/>
        <w:spacing w:before="0" w:beforeAutospacing="0" w:after="0" w:afterAutospacing="0" w:line="596" w:lineRule="exact"/>
        <w:ind w:firstLine="640" w:firstLineChars="200"/>
        <w:jc w:val="both"/>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（十二）“三公”经费</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75538B51">
      <w:pPr>
        <w:pStyle w:val="9"/>
        <w:snapToGrid w:val="0"/>
        <w:spacing w:before="0" w:beforeAutospacing="0" w:after="0" w:afterAutospacing="0" w:line="596" w:lineRule="exact"/>
        <w:ind w:firstLine="640" w:firstLineChars="200"/>
        <w:jc w:val="both"/>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（十三）机关运行经费</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726B34FA">
      <w:pPr>
        <w:pStyle w:val="9"/>
        <w:snapToGrid w:val="0"/>
        <w:spacing w:before="0" w:beforeAutospacing="0" w:after="0" w:afterAutospacing="0" w:line="596" w:lineRule="exact"/>
        <w:ind w:firstLine="640" w:firstLineChars="200"/>
        <w:jc w:val="both"/>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（十四）工资福利支出（支出经济分类科目类级）</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：反映单位开支的在职职工和编制外长期聘用人员的各类劳动报酬，以及为上述人员缴纳的各项社会保险费等。</w:t>
      </w:r>
    </w:p>
    <w:p w14:paraId="5D6907C9">
      <w:pPr>
        <w:pStyle w:val="9"/>
        <w:snapToGrid w:val="0"/>
        <w:spacing w:before="0" w:beforeAutospacing="0" w:after="0" w:afterAutospacing="0" w:line="596" w:lineRule="exact"/>
        <w:ind w:firstLine="640" w:firstLineChars="200"/>
        <w:jc w:val="both"/>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（十五）商品和服务支出（支出经济分类科目类级）</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：反映单位购买商品和服务的支出（不包括用于购置固定资产的支出、战略性和应急储备支出）。</w:t>
      </w:r>
    </w:p>
    <w:p w14:paraId="22460670">
      <w:pPr>
        <w:pStyle w:val="9"/>
        <w:snapToGrid w:val="0"/>
        <w:spacing w:before="0" w:beforeAutospacing="0" w:after="0" w:afterAutospacing="0" w:line="596" w:lineRule="exact"/>
        <w:ind w:firstLine="640" w:firstLineChars="200"/>
        <w:jc w:val="both"/>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（十六）对个人和家庭的补助（支出经济分类科目类级）</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：反映用于对个人和家庭的补助支出。</w:t>
      </w:r>
    </w:p>
    <w:p w14:paraId="1CDBD29D">
      <w:pPr>
        <w:pStyle w:val="9"/>
        <w:snapToGrid w:val="0"/>
        <w:spacing w:before="0" w:beforeAutospacing="0" w:after="0" w:afterAutospacing="0" w:line="596" w:lineRule="exact"/>
        <w:ind w:firstLine="640" w:firstLineChars="200"/>
        <w:jc w:val="both"/>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w:t>
      </w:r>
      <w:r>
        <w:rPr>
          <w:rFonts w:hint="default" w:ascii="方正楷体_GBK" w:hAnsi="方正楷体_GBK" w:eastAsia="方正楷体_GBK" w:cs="方正楷体_GBK"/>
          <w:b w:val="0"/>
          <w:bCs w:val="0"/>
          <w:color w:val="000000" w:themeColor="text1"/>
          <w:sz w:val="32"/>
          <w:szCs w:val="32"/>
          <w:shd w:val="clear" w:color="auto" w:fill="FFFFFF"/>
          <w:lang w:val="en-US" w:eastAsia="zh-CN" w:bidi="ar-SA"/>
          <w14:textFill>
            <w14:solidFill>
              <w14:schemeClr w14:val="tx1"/>
            </w14:solidFill>
          </w14:textFill>
        </w:rPr>
        <w:t>十七）其他资本性支出（支出经济分类科目类级）</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：反映非各级发展与改革部门集中安排的用于购置固定资产、战略性和应急性储备、土地和无形资产，以及构建基础设施、大型修缮和财政支持企业更新改造所发生的支出。</w:t>
      </w:r>
    </w:p>
    <w:p w14:paraId="0A344313">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96" w:lineRule="exact"/>
        <w:ind w:firstLine="643" w:firstLineChars="200"/>
        <w:textAlignment w:val="auto"/>
        <w:rPr>
          <w:rStyle w:val="14"/>
          <w:rFonts w:hint="default" w:ascii="黑体" w:hAnsi="黑体" w:eastAsia="黑体" w:cs="黑体"/>
          <w:sz w:val="32"/>
          <w:szCs w:val="32"/>
          <w:shd w:val="clear" w:color="auto" w:fill="FFFFFF"/>
        </w:rPr>
      </w:pPr>
      <w:r>
        <w:rPr>
          <w:rStyle w:val="14"/>
          <w:rFonts w:hint="eastAsia" w:ascii="黑体" w:hAnsi="黑体" w:eastAsia="黑体" w:cs="黑体"/>
          <w:sz w:val="32"/>
          <w:szCs w:val="32"/>
          <w:shd w:val="clear" w:color="auto" w:fill="FFFFFF"/>
          <w:lang w:eastAsia="zh-CN"/>
        </w:rPr>
        <w:t>七</w:t>
      </w:r>
      <w:r>
        <w:rPr>
          <w:rStyle w:val="14"/>
          <w:rFonts w:ascii="黑体" w:hAnsi="黑体" w:eastAsia="黑体" w:cs="黑体"/>
          <w:sz w:val="32"/>
          <w:szCs w:val="32"/>
          <w:shd w:val="clear" w:color="auto" w:fill="FFFFFF"/>
        </w:rPr>
        <w:t>、决算公开联系方式及信息反馈渠道</w:t>
      </w:r>
    </w:p>
    <w:p w14:paraId="6FEB038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本</w:t>
      </w:r>
      <w:r>
        <w:rPr>
          <w:rFonts w:hint="eastAsia"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单位</w:t>
      </w:r>
      <w:r>
        <w:rPr>
          <w:rFonts w:hint="default" w:ascii="Times New Roman" w:hAnsi="Times New Roman" w:eastAsia="方正仿宋_GBK" w:cs="Times New Roman"/>
          <w:b w:val="0"/>
          <w:bCs w:val="0"/>
          <w:color w:val="000000" w:themeColor="text1"/>
          <w:kern w:val="0"/>
          <w:sz w:val="32"/>
          <w:szCs w:val="32"/>
          <w:lang w:val="en-US" w:eastAsia="zh-CN" w:bidi="ar-SA"/>
          <w14:textFill>
            <w14:solidFill>
              <w14:schemeClr w14:val="tx1"/>
            </w14:solidFill>
          </w14:textFill>
        </w:rPr>
        <w:t>决算公开信息反馈和联系方式：</w:t>
      </w:r>
    </w:p>
    <w:p w14:paraId="12553D7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李秋兰</w:t>
      </w:r>
      <w:r>
        <w:rPr>
          <w:rFonts w:hint="eastAsia" w:ascii="方正仿宋_GBK" w:hAnsi="方正仿宋_GBK" w:eastAsia="方正仿宋_GBK" w:cs="方正仿宋_GBK"/>
          <w:sz w:val="32"/>
          <w:szCs w:val="32"/>
          <w:lang w:val="en-US" w:eastAsia="zh-CN"/>
        </w:rPr>
        <w:t xml:space="preserve"> </w:t>
      </w:r>
      <w:r>
        <w:rPr>
          <w:rFonts w:hint="eastAsia" w:ascii="Times New Roman" w:hAnsi="Times New Roman" w:eastAsia="方正仿宋_GBK" w:cs="Times New Roman"/>
          <w:b w:val="0"/>
          <w:bCs w:val="0"/>
          <w:sz w:val="32"/>
          <w:szCs w:val="32"/>
          <w:shd w:val="clear" w:color="auto" w:fill="FFFFFF"/>
          <w:lang w:val="en-US" w:eastAsia="zh-CN" w:bidi="ar-SA"/>
        </w:rPr>
        <w:t>023-76627088</w:t>
      </w:r>
    </w:p>
    <w:p w14:paraId="420D2E09">
      <w:pPr>
        <w:pStyle w:val="9"/>
        <w:snapToGrid w:val="0"/>
        <w:spacing w:before="0" w:beforeAutospacing="0" w:after="0" w:afterAutospacing="0" w:line="596" w:lineRule="exact"/>
        <w:ind w:firstLine="640" w:firstLineChars="200"/>
        <w:jc w:val="both"/>
        <w:rPr>
          <w:rFonts w:hint="default" w:ascii="方正仿宋_GBK" w:hAnsi="方正仿宋_GBK" w:eastAsia="方正仿宋_GBK" w:cs="方正仿宋_GBK"/>
          <w:sz w:val="32"/>
          <w:szCs w:val="32"/>
        </w:rPr>
      </w:pPr>
    </w:p>
    <w:p w14:paraId="59F3AF41">
      <w:pPr>
        <w:pStyle w:val="15"/>
        <w:keepNext w:val="0"/>
        <w:keepLines w:val="0"/>
        <w:pageBreakBefore w:val="0"/>
        <w:widowControl/>
        <w:kinsoku/>
        <w:wordWrap/>
        <w:overflowPunct/>
        <w:topLinePunct w:val="0"/>
        <w:autoSpaceDE w:val="0"/>
        <w:autoSpaceDN/>
        <w:bidi w:val="0"/>
        <w:adjustRightInd/>
        <w:spacing w:beforeAutospacing="0" w:afterAutospacing="0" w:line="596" w:lineRule="exact"/>
        <w:ind w:firstLine="640"/>
        <w:jc w:val="both"/>
        <w:textAlignment w:val="auto"/>
        <w:rPr>
          <w:rStyle w:val="14"/>
          <w:rFonts w:ascii="方正仿宋_GBK" w:hAnsi="方正仿宋_GBK" w:eastAsia="方正仿宋_GBK" w:cs="方正仿宋_GBK"/>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p>
    <w:tbl>
      <w:tblPr>
        <w:tblStyle w:val="11"/>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02A0B578">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328A1B9A">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14:paraId="75ECB133">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097DA760">
            <w:pPr>
              <w:spacing w:line="200" w:lineRule="exact"/>
              <w:rPr>
                <w:rFonts w:hint="default" w:ascii="Arial" w:hAnsi="Arial" w:cs="Arial"/>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58C66866">
            <w:pPr>
              <w:spacing w:line="200" w:lineRule="exact"/>
              <w:jc w:val="right"/>
              <w:rPr>
                <w:rFonts w:hint="default" w:ascii="Arial" w:hAnsi="Arial" w:cs="Arial"/>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40D242F5">
            <w:pPr>
              <w:spacing w:line="200" w:lineRule="exact"/>
              <w:rPr>
                <w:rFonts w:hint="default" w:ascii="Arial" w:hAnsi="Arial" w:cs="Arial"/>
                <w:color w:val="000000"/>
                <w:sz w:val="20"/>
                <w:szCs w:val="20"/>
              </w:rPr>
            </w:pPr>
          </w:p>
        </w:tc>
        <w:tc>
          <w:tcPr>
            <w:tcW w:w="2841" w:type="dxa"/>
            <w:tcBorders>
              <w:top w:val="nil"/>
              <w:left w:val="nil"/>
              <w:bottom w:val="nil"/>
              <w:right w:val="nil"/>
            </w:tcBorders>
            <w:shd w:val="clear" w:color="auto" w:fill="auto"/>
            <w:tcMar>
              <w:top w:w="15" w:type="dxa"/>
              <w:left w:w="15" w:type="dxa"/>
              <w:right w:w="15" w:type="dxa"/>
            </w:tcMar>
            <w:vAlign w:val="bottom"/>
          </w:tcPr>
          <w:p w14:paraId="2CEC5010">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01</w:t>
            </w:r>
            <w:r>
              <w:rPr>
                <w:rFonts w:cs="宋体"/>
                <w:color w:val="000000"/>
                <w:sz w:val="20"/>
                <w:szCs w:val="20"/>
              </w:rPr>
              <w:t>表</w:t>
            </w:r>
          </w:p>
        </w:tc>
      </w:tr>
      <w:tr w14:paraId="189D5EAC">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5C20888D">
            <w:pPr>
              <w:spacing w:line="200" w:lineRule="exact"/>
              <w:rPr>
                <w:rFonts w:hint="default" w:ascii="Arial" w:hAnsi="Arial" w:cs="Arial"/>
                <w:color w:val="000000"/>
                <w:sz w:val="22"/>
                <w:szCs w:val="22"/>
              </w:rPr>
            </w:pPr>
            <w:r>
              <w:rPr>
                <w:rFonts w:cs="宋体"/>
                <w:sz w:val="20"/>
                <w:szCs w:val="20"/>
              </w:rPr>
              <w:t>单位：</w:t>
            </w:r>
            <w:r>
              <w:rPr>
                <w:sz w:val="20"/>
                <w:u w:color="auto"/>
              </w:rPr>
              <w:t>秀山土家族苗族自治县梅江镇中心卫生院</w:t>
            </w:r>
          </w:p>
        </w:tc>
        <w:tc>
          <w:tcPr>
            <w:tcW w:w="4044" w:type="dxa"/>
            <w:tcBorders>
              <w:top w:val="nil"/>
              <w:left w:val="nil"/>
              <w:bottom w:val="nil"/>
              <w:right w:val="nil"/>
            </w:tcBorders>
            <w:shd w:val="clear" w:color="auto" w:fill="auto"/>
            <w:tcMar>
              <w:top w:w="15" w:type="dxa"/>
              <w:left w:w="15" w:type="dxa"/>
              <w:right w:w="15" w:type="dxa"/>
            </w:tcMar>
            <w:vAlign w:val="bottom"/>
          </w:tcPr>
          <w:p w14:paraId="6407DEF4">
            <w:pPr>
              <w:spacing w:line="200" w:lineRule="exact"/>
              <w:rPr>
                <w:rFonts w:hint="default" w:ascii="Arial" w:hAnsi="Arial" w:cs="Arial"/>
                <w:color w:val="000000"/>
                <w:sz w:val="22"/>
                <w:szCs w:val="22"/>
              </w:rPr>
            </w:pPr>
          </w:p>
        </w:tc>
        <w:tc>
          <w:tcPr>
            <w:tcW w:w="2841" w:type="dxa"/>
            <w:tcBorders>
              <w:top w:val="nil"/>
              <w:left w:val="nil"/>
              <w:bottom w:val="nil"/>
              <w:right w:val="nil"/>
            </w:tcBorders>
            <w:shd w:val="clear" w:color="auto" w:fill="auto"/>
            <w:tcMar>
              <w:top w:w="15" w:type="dxa"/>
              <w:left w:w="15" w:type="dxa"/>
              <w:right w:w="15" w:type="dxa"/>
            </w:tcMar>
            <w:vAlign w:val="bottom"/>
          </w:tcPr>
          <w:p w14:paraId="01CC7065">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9975D53">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9F390">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6550FFE">
            <w:pPr>
              <w:spacing w:line="240" w:lineRule="exact"/>
              <w:jc w:val="center"/>
              <w:textAlignment w:val="center"/>
              <w:rPr>
                <w:rFonts w:hint="default" w:cs="宋体"/>
                <w:b/>
                <w:color w:val="000000"/>
                <w:sz w:val="20"/>
                <w:szCs w:val="20"/>
              </w:rPr>
            </w:pPr>
            <w:r>
              <w:rPr>
                <w:rFonts w:cs="宋体"/>
                <w:b/>
                <w:color w:val="000000"/>
                <w:sz w:val="20"/>
                <w:szCs w:val="20"/>
              </w:rPr>
              <w:t>支出</w:t>
            </w:r>
          </w:p>
        </w:tc>
      </w:tr>
      <w:tr w14:paraId="58489AA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EF246">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58AFD0">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2B554C">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E006ED">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03D6E24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B746B">
            <w:pPr>
              <w:spacing w:line="240" w:lineRule="exact"/>
              <w:textAlignment w:val="center"/>
              <w:rPr>
                <w:rFonts w:hint="default" w:cs="宋体"/>
                <w:b/>
                <w:bCs/>
                <w:color w:val="000000"/>
                <w:sz w:val="20"/>
                <w:szCs w:val="20"/>
              </w:rPr>
            </w:pPr>
            <w:r>
              <w:rPr>
                <w:rFonts w:cs="宋体"/>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2E7862">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750.06</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20F31B">
            <w:pPr>
              <w:spacing w:line="240" w:lineRule="exact"/>
              <w:textAlignment w:val="center"/>
              <w:rPr>
                <w:rFonts w:hint="default" w:cs="宋体"/>
                <w:b/>
                <w:bCs/>
                <w:color w:val="000000"/>
                <w:sz w:val="20"/>
                <w:szCs w:val="20"/>
              </w:rPr>
            </w:pPr>
            <w:r>
              <w:rPr>
                <w:rFonts w:cs="宋体"/>
                <w:b/>
                <w:bCs/>
                <w:color w:val="000000"/>
                <w:sz w:val="20"/>
                <w:szCs w:val="20"/>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05A12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0A966C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349B0">
            <w:pPr>
              <w:spacing w:line="240" w:lineRule="exact"/>
              <w:textAlignment w:val="center"/>
              <w:rPr>
                <w:rFonts w:hint="default" w:cs="宋体"/>
                <w:b/>
                <w:bCs/>
                <w:color w:val="000000"/>
                <w:sz w:val="20"/>
                <w:szCs w:val="20"/>
              </w:rPr>
            </w:pPr>
            <w:r>
              <w:rPr>
                <w:rFonts w:cs="宋体"/>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50B51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A5DA1F">
            <w:pPr>
              <w:spacing w:line="240" w:lineRule="exact"/>
              <w:textAlignment w:val="center"/>
              <w:rPr>
                <w:rFonts w:hint="default" w:cs="宋体"/>
                <w:b/>
                <w:bCs/>
                <w:color w:val="000000"/>
                <w:sz w:val="20"/>
                <w:szCs w:val="20"/>
              </w:rPr>
            </w:pPr>
            <w:r>
              <w:rPr>
                <w:rFonts w:cs="宋体"/>
                <w:b/>
                <w:bCs/>
                <w:color w:val="000000"/>
                <w:sz w:val="20"/>
                <w:szCs w:val="20"/>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8CB50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7CB238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E1221">
            <w:pPr>
              <w:spacing w:line="240" w:lineRule="exact"/>
              <w:textAlignment w:val="center"/>
              <w:rPr>
                <w:rFonts w:hint="default" w:cs="宋体"/>
                <w:b/>
                <w:bCs/>
                <w:color w:val="000000"/>
                <w:sz w:val="20"/>
                <w:szCs w:val="20"/>
              </w:rPr>
            </w:pPr>
            <w:r>
              <w:rPr>
                <w:rFonts w:cs="宋体"/>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86372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EE9FC7">
            <w:pPr>
              <w:spacing w:line="240" w:lineRule="exact"/>
              <w:textAlignment w:val="center"/>
              <w:rPr>
                <w:rFonts w:hint="default" w:cs="宋体"/>
                <w:b/>
                <w:bCs/>
                <w:color w:val="000000"/>
                <w:sz w:val="20"/>
                <w:szCs w:val="20"/>
              </w:rPr>
            </w:pPr>
            <w:r>
              <w:rPr>
                <w:rFonts w:cs="宋体"/>
                <w:b/>
                <w:bCs/>
                <w:color w:val="000000"/>
                <w:sz w:val="20"/>
                <w:szCs w:val="20"/>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075C8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A35F5B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0A1D0">
            <w:pPr>
              <w:spacing w:line="240" w:lineRule="exact"/>
              <w:textAlignment w:val="center"/>
              <w:rPr>
                <w:rFonts w:hint="default" w:cs="宋体"/>
                <w:b/>
                <w:bCs/>
                <w:color w:val="000000"/>
                <w:sz w:val="20"/>
                <w:szCs w:val="20"/>
              </w:rPr>
            </w:pPr>
            <w:r>
              <w:rPr>
                <w:rFonts w:cs="宋体"/>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32175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08FB96">
            <w:pPr>
              <w:spacing w:line="240" w:lineRule="exact"/>
              <w:textAlignment w:val="center"/>
              <w:rPr>
                <w:rFonts w:hint="default" w:cs="宋体"/>
                <w:b/>
                <w:bCs/>
                <w:color w:val="000000"/>
                <w:sz w:val="20"/>
                <w:szCs w:val="20"/>
              </w:rPr>
            </w:pPr>
            <w:r>
              <w:rPr>
                <w:rFonts w:cs="宋体"/>
                <w:b/>
                <w:bCs/>
                <w:color w:val="000000"/>
                <w:sz w:val="20"/>
                <w:szCs w:val="20"/>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2DB2D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963B6C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55D60">
            <w:pPr>
              <w:spacing w:line="240" w:lineRule="exact"/>
              <w:textAlignment w:val="center"/>
              <w:rPr>
                <w:rFonts w:hint="default" w:cs="宋体"/>
                <w:b/>
                <w:bCs/>
                <w:color w:val="000000"/>
                <w:sz w:val="20"/>
                <w:szCs w:val="20"/>
              </w:rPr>
            </w:pPr>
            <w:r>
              <w:rPr>
                <w:rFonts w:cs="宋体"/>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724DBC">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1,169.96</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C6C4C7">
            <w:pPr>
              <w:spacing w:line="240" w:lineRule="exact"/>
              <w:textAlignment w:val="center"/>
              <w:rPr>
                <w:rFonts w:hint="default" w:cs="宋体"/>
                <w:b/>
                <w:bCs/>
                <w:color w:val="000000"/>
                <w:sz w:val="20"/>
                <w:szCs w:val="20"/>
              </w:rPr>
            </w:pPr>
            <w:r>
              <w:rPr>
                <w:rFonts w:cs="宋体"/>
                <w:b/>
                <w:bCs/>
                <w:color w:val="000000"/>
                <w:sz w:val="20"/>
                <w:szCs w:val="20"/>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85FEF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C8EF80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FB68C">
            <w:pPr>
              <w:spacing w:line="240" w:lineRule="exact"/>
              <w:textAlignment w:val="center"/>
              <w:rPr>
                <w:rFonts w:hint="default" w:cs="宋体"/>
                <w:b/>
                <w:bCs/>
                <w:color w:val="000000"/>
                <w:sz w:val="20"/>
                <w:szCs w:val="20"/>
              </w:rPr>
            </w:pPr>
            <w:r>
              <w:rPr>
                <w:rFonts w:cs="宋体"/>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6D766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21EA0B">
            <w:pPr>
              <w:spacing w:line="240" w:lineRule="exact"/>
              <w:textAlignment w:val="center"/>
              <w:rPr>
                <w:rFonts w:hint="default" w:cs="宋体"/>
                <w:b/>
                <w:bCs/>
                <w:color w:val="000000"/>
                <w:sz w:val="20"/>
                <w:szCs w:val="20"/>
              </w:rPr>
            </w:pPr>
            <w:r>
              <w:rPr>
                <w:rFonts w:cs="宋体"/>
                <w:b/>
                <w:bCs/>
                <w:color w:val="000000"/>
                <w:sz w:val="20"/>
                <w:szCs w:val="20"/>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B5892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0F19A7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D0ECE">
            <w:pPr>
              <w:spacing w:line="240" w:lineRule="exact"/>
              <w:textAlignment w:val="center"/>
              <w:rPr>
                <w:rFonts w:hint="default" w:cs="宋体"/>
                <w:b/>
                <w:bCs/>
                <w:color w:val="000000"/>
                <w:sz w:val="20"/>
                <w:szCs w:val="20"/>
              </w:rPr>
            </w:pPr>
            <w:r>
              <w:rPr>
                <w:rFonts w:cs="宋体"/>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AC4F8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DA64D6">
            <w:pPr>
              <w:spacing w:line="24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4B910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2CFE3C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56E6C">
            <w:pPr>
              <w:spacing w:line="240" w:lineRule="exact"/>
              <w:textAlignment w:val="center"/>
              <w:rPr>
                <w:rFonts w:hint="default" w:cs="宋体"/>
                <w:b/>
                <w:bCs/>
                <w:color w:val="000000"/>
                <w:sz w:val="20"/>
                <w:szCs w:val="20"/>
              </w:rPr>
            </w:pPr>
            <w:r>
              <w:rPr>
                <w:rFonts w:cs="宋体"/>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7B33BC75">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8.00</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6D6085">
            <w:pPr>
              <w:spacing w:line="24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1B1180">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129.54</w:t>
            </w:r>
            <w:r>
              <w:rPr>
                <w:rFonts w:ascii="Times New Roman" w:hAnsi="Times New Roman"/>
                <w:color w:val="000000"/>
                <w:sz w:val="20"/>
                <w:u w:color="auto"/>
              </w:rPr>
              <w:t xml:space="preserve"> </w:t>
            </w:r>
          </w:p>
        </w:tc>
      </w:tr>
      <w:tr w14:paraId="5E00523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0091E">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C8CD83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9677C6">
            <w:pPr>
              <w:spacing w:line="240" w:lineRule="exact"/>
              <w:textAlignment w:val="center"/>
              <w:rPr>
                <w:rFonts w:hint="default" w:cs="宋体"/>
                <w:b/>
                <w:bCs/>
                <w:color w:val="000000"/>
                <w:sz w:val="20"/>
                <w:szCs w:val="20"/>
              </w:rPr>
            </w:pPr>
            <w:r>
              <w:rPr>
                <w:rFonts w:cs="宋体"/>
                <w:b/>
                <w:bCs/>
                <w:color w:val="000000"/>
                <w:sz w:val="20"/>
                <w:szCs w:val="20"/>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5C9DCA">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3,546.67</w:t>
            </w:r>
            <w:r>
              <w:rPr>
                <w:rFonts w:ascii="Times New Roman" w:hAnsi="Times New Roman"/>
                <w:color w:val="000000"/>
                <w:sz w:val="20"/>
                <w:u w:color="auto"/>
              </w:rPr>
              <w:t xml:space="preserve"> </w:t>
            </w:r>
          </w:p>
        </w:tc>
      </w:tr>
      <w:tr w14:paraId="295B958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A7A62">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7D800A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56FC9E">
            <w:pPr>
              <w:spacing w:line="240" w:lineRule="exact"/>
              <w:textAlignment w:val="center"/>
              <w:rPr>
                <w:rFonts w:hint="default" w:cs="宋体"/>
                <w:b/>
                <w:bCs/>
                <w:color w:val="000000"/>
                <w:sz w:val="20"/>
                <w:szCs w:val="20"/>
              </w:rPr>
            </w:pPr>
            <w:r>
              <w:rPr>
                <w:rFonts w:cs="宋体"/>
                <w:b/>
                <w:bCs/>
                <w:color w:val="000000"/>
                <w:sz w:val="20"/>
                <w:szCs w:val="20"/>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28A84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218C51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E9DBE">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F99A83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75CC00">
            <w:pPr>
              <w:spacing w:line="240" w:lineRule="exact"/>
              <w:textAlignment w:val="center"/>
              <w:rPr>
                <w:rFonts w:hint="default" w:cs="宋体"/>
                <w:b/>
                <w:bCs/>
                <w:color w:val="000000"/>
                <w:sz w:val="20"/>
                <w:szCs w:val="20"/>
              </w:rPr>
            </w:pPr>
            <w:r>
              <w:rPr>
                <w:rFonts w:cs="宋体"/>
                <w:b/>
                <w:bCs/>
                <w:color w:val="000000"/>
                <w:sz w:val="20"/>
                <w:szCs w:val="20"/>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09E14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08640B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9ACED">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5AD778B">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EAAAFB">
            <w:pPr>
              <w:spacing w:line="240" w:lineRule="exact"/>
              <w:textAlignment w:val="center"/>
              <w:rPr>
                <w:rFonts w:hint="default" w:cs="宋体"/>
                <w:b/>
                <w:bCs/>
                <w:color w:val="000000"/>
                <w:sz w:val="20"/>
                <w:szCs w:val="20"/>
              </w:rPr>
            </w:pPr>
            <w:r>
              <w:rPr>
                <w:rFonts w:cs="宋体"/>
                <w:b/>
                <w:bCs/>
                <w:color w:val="000000"/>
                <w:sz w:val="20"/>
                <w:szCs w:val="20"/>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CB62E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B0A564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9C0B7">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0666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FF963D">
            <w:pPr>
              <w:spacing w:line="240" w:lineRule="exact"/>
              <w:textAlignment w:val="center"/>
              <w:rPr>
                <w:rFonts w:hint="default" w:cs="宋体"/>
                <w:b/>
                <w:bCs/>
                <w:color w:val="000000"/>
                <w:sz w:val="20"/>
                <w:szCs w:val="20"/>
              </w:rPr>
            </w:pPr>
            <w:r>
              <w:rPr>
                <w:rFonts w:cs="宋体"/>
                <w:b/>
                <w:bCs/>
                <w:color w:val="000000"/>
                <w:sz w:val="20"/>
                <w:szCs w:val="20"/>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7D5ED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681C6F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6700D">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E2B66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7E1304">
            <w:pPr>
              <w:spacing w:line="24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28320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2995E2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FD975">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55BB74">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595565">
            <w:pPr>
              <w:spacing w:line="24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57B17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7969E9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6DE8A">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946AB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FD41E5">
            <w:pPr>
              <w:spacing w:line="240" w:lineRule="exact"/>
              <w:textAlignment w:val="center"/>
              <w:rPr>
                <w:rFonts w:hint="default" w:cs="宋体"/>
                <w:b/>
                <w:bCs/>
                <w:color w:val="000000"/>
                <w:sz w:val="20"/>
                <w:szCs w:val="20"/>
              </w:rPr>
            </w:pPr>
            <w:r>
              <w:rPr>
                <w:rFonts w:cs="宋体"/>
                <w:b/>
                <w:bCs/>
                <w:color w:val="000000"/>
                <w:sz w:val="20"/>
                <w:szCs w:val="20"/>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D6A75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052D3A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F5347">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85187A">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E8776A">
            <w:pPr>
              <w:spacing w:line="24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DE15D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493B883">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857B0">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20969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BC5D0D">
            <w:pPr>
              <w:spacing w:line="24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C23A2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F45285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894D6">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98B93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296A81">
            <w:pPr>
              <w:spacing w:line="240" w:lineRule="exact"/>
              <w:textAlignment w:val="center"/>
              <w:rPr>
                <w:rFonts w:hint="default" w:cs="宋体"/>
                <w:b/>
                <w:bCs/>
                <w:color w:val="000000"/>
                <w:sz w:val="20"/>
                <w:szCs w:val="20"/>
              </w:rPr>
            </w:pPr>
            <w:r>
              <w:rPr>
                <w:rFonts w:cs="宋体"/>
                <w:b/>
                <w:bCs/>
                <w:color w:val="000000"/>
                <w:sz w:val="20"/>
                <w:szCs w:val="20"/>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899AB6">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32.25</w:t>
            </w:r>
            <w:r>
              <w:rPr>
                <w:rFonts w:ascii="Times New Roman" w:hAnsi="Times New Roman"/>
                <w:color w:val="000000"/>
                <w:sz w:val="20"/>
                <w:u w:color="auto"/>
              </w:rPr>
              <w:t xml:space="preserve"> </w:t>
            </w:r>
          </w:p>
        </w:tc>
      </w:tr>
      <w:tr w14:paraId="04F7D50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E402D">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AA9BE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3A539F">
            <w:pPr>
              <w:spacing w:line="24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98797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D3DB48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C74B1">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C44F4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2A9297">
            <w:pPr>
              <w:spacing w:line="24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3CE6A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F4F4E7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BEF1D">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9651F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50D09E">
            <w:pPr>
              <w:spacing w:line="24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AA150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E7AECF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45728">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B17F9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7289F5">
            <w:pPr>
              <w:spacing w:line="240" w:lineRule="exact"/>
              <w:textAlignment w:val="center"/>
              <w:rPr>
                <w:rFonts w:hint="default" w:cs="宋体"/>
                <w:b/>
                <w:bCs/>
                <w:color w:val="000000"/>
                <w:sz w:val="20"/>
                <w:szCs w:val="20"/>
              </w:rPr>
            </w:pPr>
            <w:r>
              <w:rPr>
                <w:rFonts w:cs="宋体"/>
                <w:b/>
                <w:bCs/>
                <w:color w:val="000000"/>
                <w:sz w:val="20"/>
                <w:szCs w:val="20"/>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3BC867">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240.00</w:t>
            </w:r>
            <w:r>
              <w:rPr>
                <w:rFonts w:ascii="Times New Roman" w:hAnsi="Times New Roman"/>
                <w:color w:val="000000"/>
                <w:sz w:val="20"/>
                <w:u w:color="auto"/>
              </w:rPr>
              <w:t xml:space="preserve"> </w:t>
            </w:r>
          </w:p>
        </w:tc>
      </w:tr>
      <w:tr w14:paraId="25A3D22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A258F">
            <w:pPr>
              <w:spacing w:line="240" w:lineRule="exact"/>
              <w:jc w:val="center"/>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B38374">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806FAD">
            <w:pPr>
              <w:spacing w:line="240" w:lineRule="exact"/>
              <w:textAlignment w:val="center"/>
              <w:rPr>
                <w:rFonts w:hint="default" w:cs="宋体"/>
                <w:b/>
                <w:bCs/>
                <w:color w:val="000000"/>
                <w:sz w:val="20"/>
                <w:szCs w:val="20"/>
              </w:rPr>
            </w:pPr>
            <w:r>
              <w:rPr>
                <w:rFonts w:cs="宋体"/>
                <w:b/>
                <w:bCs/>
                <w:color w:val="000000"/>
                <w:sz w:val="20"/>
                <w:szCs w:val="20"/>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F38F3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335692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2A58D">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ABBE6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6ECCC7">
            <w:pPr>
              <w:spacing w:line="240" w:lineRule="exact"/>
              <w:textAlignment w:val="center"/>
              <w:rPr>
                <w:rFonts w:hint="default" w:cs="宋体"/>
                <w:b/>
                <w:bCs/>
                <w:color w:val="000000"/>
                <w:sz w:val="20"/>
                <w:szCs w:val="20"/>
              </w:rPr>
            </w:pPr>
            <w:r>
              <w:rPr>
                <w:rFonts w:cs="宋体"/>
                <w:b/>
                <w:bCs/>
                <w:color w:val="000000"/>
                <w:sz w:val="20"/>
                <w:szCs w:val="20"/>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044A0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2D29B6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7ECEB">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BA4F6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3BEB8C">
            <w:pPr>
              <w:spacing w:line="24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E075C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DE356F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0A142">
            <w:pPr>
              <w:spacing w:line="24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B9A3C6">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1,928.03</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7D622D">
            <w:pPr>
              <w:spacing w:line="24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987021">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3,948.46</w:t>
            </w:r>
            <w:r>
              <w:rPr>
                <w:rFonts w:ascii="Times New Roman" w:hAnsi="Times New Roman"/>
                <w:color w:val="000000"/>
                <w:sz w:val="20"/>
                <w:u w:color="auto"/>
              </w:rPr>
              <w:t xml:space="preserve"> </w:t>
            </w:r>
          </w:p>
        </w:tc>
      </w:tr>
      <w:tr w14:paraId="6096A01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3F8E7">
            <w:pPr>
              <w:spacing w:line="240" w:lineRule="exact"/>
              <w:textAlignment w:val="center"/>
              <w:rPr>
                <w:rFonts w:hint="default" w:cs="宋体"/>
                <w:b/>
                <w:bCs/>
                <w:color w:val="000000"/>
                <w:sz w:val="20"/>
                <w:szCs w:val="20"/>
              </w:rPr>
            </w:pPr>
            <w:r>
              <w:rPr>
                <w:rFonts w:cs="宋体"/>
                <w:b/>
                <w:bCs/>
                <w:color w:val="000000"/>
                <w:sz w:val="20"/>
                <w:szCs w:val="20"/>
              </w:rPr>
              <w:t>使用非财政拨款结余和专用结余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EBBF6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EA1F62">
            <w:pPr>
              <w:spacing w:line="240" w:lineRule="exact"/>
              <w:textAlignment w:val="center"/>
              <w:rPr>
                <w:rFonts w:hint="default" w:cs="宋体"/>
                <w:b/>
                <w:bCs/>
                <w:color w:val="000000"/>
                <w:sz w:val="20"/>
                <w:szCs w:val="20"/>
              </w:rPr>
            </w:pPr>
            <w:r>
              <w:rPr>
                <w:rFonts w:cs="宋体"/>
                <w:b/>
                <w:bCs/>
                <w:color w:val="000000"/>
                <w:sz w:val="20"/>
                <w:szCs w:val="20"/>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5450E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0657CE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8C3B4">
            <w:pPr>
              <w:spacing w:line="240" w:lineRule="exact"/>
              <w:textAlignment w:val="center"/>
              <w:rPr>
                <w:rFonts w:hint="default" w:cs="宋体"/>
                <w:b/>
                <w:bCs/>
                <w:color w:val="000000"/>
                <w:sz w:val="20"/>
                <w:szCs w:val="20"/>
              </w:rPr>
            </w:pPr>
            <w:r>
              <w:rPr>
                <w:rFonts w:cs="宋体"/>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CF5548">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2,020.43</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1A0BD7">
            <w:pPr>
              <w:spacing w:line="240" w:lineRule="exact"/>
              <w:textAlignment w:val="center"/>
              <w:rPr>
                <w:rFonts w:hint="default" w:cs="宋体"/>
                <w:b/>
                <w:bCs/>
                <w:color w:val="000000"/>
                <w:sz w:val="20"/>
                <w:szCs w:val="20"/>
              </w:rPr>
            </w:pPr>
            <w:r>
              <w:rPr>
                <w:rFonts w:cs="宋体"/>
                <w:b/>
                <w:bCs/>
                <w:color w:val="000000"/>
                <w:sz w:val="20"/>
                <w:szCs w:val="20"/>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108CBD6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F682249">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38881">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1EF77">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3,948.46</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68CC223E">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60D08C">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3,948.46</w:t>
            </w:r>
            <w:r>
              <w:rPr>
                <w:rFonts w:ascii="Times New Roman" w:hAnsi="Times New Roman"/>
                <w:color w:val="000000"/>
                <w:sz w:val="20"/>
                <w:u w:color="auto"/>
              </w:rPr>
              <w:t xml:space="preserve"> </w:t>
            </w:r>
          </w:p>
        </w:tc>
      </w:tr>
    </w:tbl>
    <w:p w14:paraId="1502196D">
      <w:pPr>
        <w:rPr>
          <w:rFonts w:hint="default" w:cs="宋体"/>
          <w:sz w:val="21"/>
          <w:szCs w:val="21"/>
        </w:rPr>
      </w:pPr>
    </w:p>
    <w:p w14:paraId="27E04527">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1"/>
        <w:tblW w:w="15503" w:type="dxa"/>
        <w:tblInd w:w="0" w:type="dxa"/>
        <w:tblLayout w:type="fixed"/>
        <w:tblCellMar>
          <w:top w:w="0" w:type="dxa"/>
          <w:left w:w="0" w:type="dxa"/>
          <w:bottom w:w="0" w:type="dxa"/>
          <w:right w:w="0" w:type="dxa"/>
        </w:tblCellMar>
      </w:tblPr>
      <w:tblGrid>
        <w:gridCol w:w="1637"/>
        <w:gridCol w:w="3075"/>
        <w:gridCol w:w="1308"/>
        <w:gridCol w:w="1367"/>
        <w:gridCol w:w="1257"/>
        <w:gridCol w:w="1257"/>
        <w:gridCol w:w="1320"/>
        <w:gridCol w:w="1259"/>
        <w:gridCol w:w="1392"/>
        <w:gridCol w:w="1631"/>
      </w:tblGrid>
      <w:tr w14:paraId="7D38E4B6">
        <w:tblPrEx>
          <w:tblCellMar>
            <w:top w:w="0" w:type="dxa"/>
            <w:left w:w="0" w:type="dxa"/>
            <w:bottom w:w="0" w:type="dxa"/>
            <w:right w:w="0" w:type="dxa"/>
          </w:tblCellMar>
        </w:tblPrEx>
        <w:trPr>
          <w:trHeight w:val="641" w:hRule="atLeast"/>
        </w:trPr>
        <w:tc>
          <w:tcPr>
            <w:tcW w:w="15503" w:type="dxa"/>
            <w:gridSpan w:val="10"/>
            <w:tcBorders>
              <w:top w:val="nil"/>
              <w:left w:val="nil"/>
              <w:bottom w:val="nil"/>
              <w:right w:val="nil"/>
            </w:tcBorders>
            <w:shd w:val="clear" w:color="auto" w:fill="auto"/>
            <w:tcMar>
              <w:top w:w="15" w:type="dxa"/>
              <w:left w:w="15" w:type="dxa"/>
              <w:right w:w="15" w:type="dxa"/>
            </w:tcMar>
            <w:vAlign w:val="bottom"/>
          </w:tcPr>
          <w:p w14:paraId="4745D5E7">
            <w:pPr>
              <w:jc w:val="center"/>
              <w:textAlignment w:val="bottom"/>
              <w:rPr>
                <w:rFonts w:hint="default" w:cs="宋体"/>
                <w:b/>
                <w:color w:val="000000"/>
                <w:sz w:val="32"/>
                <w:szCs w:val="32"/>
              </w:rPr>
            </w:pPr>
            <w:r>
              <w:rPr>
                <w:rFonts w:cs="宋体"/>
                <w:b/>
                <w:color w:val="000000"/>
                <w:sz w:val="32"/>
                <w:szCs w:val="32"/>
              </w:rPr>
              <w:t>收入决算表</w:t>
            </w:r>
          </w:p>
        </w:tc>
      </w:tr>
      <w:tr w14:paraId="286A0D1F">
        <w:tblPrEx>
          <w:tblCellMar>
            <w:top w:w="0" w:type="dxa"/>
            <w:left w:w="0" w:type="dxa"/>
            <w:bottom w:w="0" w:type="dxa"/>
            <w:right w:w="0" w:type="dxa"/>
          </w:tblCellMar>
        </w:tblPrEx>
        <w:trPr>
          <w:trHeight w:val="328" w:hRule="atLeast"/>
        </w:trPr>
        <w:tc>
          <w:tcPr>
            <w:tcW w:w="6020" w:type="dxa"/>
            <w:gridSpan w:val="3"/>
            <w:vMerge w:val="restart"/>
            <w:tcBorders>
              <w:top w:val="nil"/>
              <w:left w:val="nil"/>
              <w:right w:val="nil"/>
            </w:tcBorders>
            <w:shd w:val="clear" w:color="auto" w:fill="auto"/>
            <w:tcMar>
              <w:top w:w="15" w:type="dxa"/>
              <w:left w:w="15" w:type="dxa"/>
              <w:right w:w="15" w:type="dxa"/>
            </w:tcMar>
            <w:vAlign w:val="bottom"/>
          </w:tcPr>
          <w:p w14:paraId="52E614B1">
            <w:pPr>
              <w:rPr>
                <w:rFonts w:hint="default" w:cs="宋体"/>
                <w:color w:val="000000"/>
                <w:sz w:val="20"/>
                <w:szCs w:val="20"/>
              </w:rPr>
            </w:pPr>
            <w:r>
              <w:rPr>
                <w:rFonts w:cs="宋体"/>
                <w:sz w:val="20"/>
                <w:szCs w:val="20"/>
              </w:rPr>
              <w:t>单位：</w:t>
            </w:r>
            <w:r>
              <w:rPr>
                <w:sz w:val="20"/>
                <w:u w:color="auto"/>
              </w:rPr>
              <w:t>秀山土家族苗族自治县梅江镇中心卫生院</w:t>
            </w:r>
          </w:p>
        </w:tc>
        <w:tc>
          <w:tcPr>
            <w:tcW w:w="1367" w:type="dxa"/>
            <w:tcBorders>
              <w:top w:val="nil"/>
              <w:left w:val="nil"/>
              <w:bottom w:val="nil"/>
              <w:right w:val="nil"/>
            </w:tcBorders>
            <w:shd w:val="clear" w:color="auto" w:fill="auto"/>
            <w:tcMar>
              <w:top w:w="15" w:type="dxa"/>
              <w:left w:w="15" w:type="dxa"/>
              <w:right w:w="15" w:type="dxa"/>
            </w:tcMar>
            <w:vAlign w:val="bottom"/>
          </w:tcPr>
          <w:p w14:paraId="0A5AA4A3">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479F89F5">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65EB4F06">
            <w:pPr>
              <w:rPr>
                <w:rFonts w:hint="default" w:cs="宋体"/>
                <w:color w:val="000000"/>
                <w:sz w:val="20"/>
                <w:szCs w:val="20"/>
              </w:rPr>
            </w:pPr>
          </w:p>
        </w:tc>
        <w:tc>
          <w:tcPr>
            <w:tcW w:w="1320" w:type="dxa"/>
            <w:tcBorders>
              <w:top w:val="nil"/>
              <w:left w:val="nil"/>
              <w:bottom w:val="nil"/>
              <w:right w:val="nil"/>
            </w:tcBorders>
            <w:shd w:val="clear" w:color="auto" w:fill="auto"/>
            <w:tcMar>
              <w:top w:w="15" w:type="dxa"/>
              <w:left w:w="15" w:type="dxa"/>
              <w:right w:w="15" w:type="dxa"/>
            </w:tcMar>
            <w:vAlign w:val="bottom"/>
          </w:tcPr>
          <w:p w14:paraId="0E0FD54D">
            <w:pPr>
              <w:rPr>
                <w:rFonts w:hint="default" w:cs="宋体"/>
                <w:color w:val="000000"/>
                <w:sz w:val="20"/>
                <w:szCs w:val="20"/>
              </w:rPr>
            </w:pPr>
          </w:p>
        </w:tc>
        <w:tc>
          <w:tcPr>
            <w:tcW w:w="1259" w:type="dxa"/>
            <w:tcBorders>
              <w:top w:val="nil"/>
              <w:left w:val="nil"/>
              <w:bottom w:val="nil"/>
              <w:right w:val="nil"/>
            </w:tcBorders>
            <w:shd w:val="clear" w:color="auto" w:fill="auto"/>
            <w:tcMar>
              <w:top w:w="15" w:type="dxa"/>
              <w:left w:w="15" w:type="dxa"/>
              <w:right w:w="15" w:type="dxa"/>
            </w:tcMar>
            <w:vAlign w:val="bottom"/>
          </w:tcPr>
          <w:p w14:paraId="009C4318">
            <w:pPr>
              <w:rPr>
                <w:rFonts w:hint="default" w:cs="宋体"/>
                <w:color w:val="000000"/>
                <w:sz w:val="20"/>
                <w:szCs w:val="20"/>
              </w:rPr>
            </w:pPr>
          </w:p>
        </w:tc>
        <w:tc>
          <w:tcPr>
            <w:tcW w:w="1392" w:type="dxa"/>
            <w:tcBorders>
              <w:top w:val="nil"/>
              <w:left w:val="nil"/>
              <w:bottom w:val="nil"/>
              <w:right w:val="nil"/>
            </w:tcBorders>
            <w:shd w:val="clear" w:color="auto" w:fill="auto"/>
            <w:tcMar>
              <w:top w:w="15" w:type="dxa"/>
              <w:left w:w="15" w:type="dxa"/>
              <w:right w:w="15" w:type="dxa"/>
            </w:tcMar>
            <w:vAlign w:val="bottom"/>
          </w:tcPr>
          <w:p w14:paraId="26712338">
            <w:pPr>
              <w:rPr>
                <w:rFonts w:hint="default" w:cs="宋体"/>
                <w:color w:val="000000"/>
                <w:sz w:val="20"/>
                <w:szCs w:val="20"/>
              </w:rPr>
            </w:pPr>
          </w:p>
        </w:tc>
        <w:tc>
          <w:tcPr>
            <w:tcW w:w="1631" w:type="dxa"/>
            <w:tcBorders>
              <w:top w:val="nil"/>
              <w:left w:val="nil"/>
              <w:bottom w:val="nil"/>
              <w:right w:val="nil"/>
            </w:tcBorders>
            <w:shd w:val="clear" w:color="auto" w:fill="auto"/>
            <w:tcMar>
              <w:top w:w="15" w:type="dxa"/>
              <w:left w:w="15" w:type="dxa"/>
              <w:right w:w="15" w:type="dxa"/>
            </w:tcMar>
            <w:vAlign w:val="bottom"/>
          </w:tcPr>
          <w:p w14:paraId="4AA96279">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02</w:t>
            </w:r>
            <w:r>
              <w:rPr>
                <w:rFonts w:cs="宋体"/>
                <w:color w:val="000000"/>
                <w:sz w:val="20"/>
                <w:szCs w:val="20"/>
              </w:rPr>
              <w:t>表</w:t>
            </w:r>
          </w:p>
        </w:tc>
      </w:tr>
      <w:tr w14:paraId="2A0E7D1D">
        <w:tblPrEx>
          <w:tblCellMar>
            <w:top w:w="0" w:type="dxa"/>
            <w:left w:w="0" w:type="dxa"/>
            <w:bottom w:w="0" w:type="dxa"/>
            <w:right w:w="0" w:type="dxa"/>
          </w:tblCellMar>
        </w:tblPrEx>
        <w:trPr>
          <w:trHeight w:val="328" w:hRule="atLeast"/>
        </w:trPr>
        <w:tc>
          <w:tcPr>
            <w:tcW w:w="6020" w:type="dxa"/>
            <w:gridSpan w:val="3"/>
            <w:vMerge w:val="continue"/>
            <w:tcBorders>
              <w:left w:val="nil"/>
              <w:bottom w:val="nil"/>
              <w:right w:val="nil"/>
            </w:tcBorders>
            <w:shd w:val="clear" w:color="auto" w:fill="auto"/>
            <w:tcMar>
              <w:top w:w="15" w:type="dxa"/>
              <w:left w:w="15" w:type="dxa"/>
              <w:right w:w="15" w:type="dxa"/>
            </w:tcMar>
            <w:vAlign w:val="bottom"/>
          </w:tcPr>
          <w:p w14:paraId="1D6702C1">
            <w:pPr>
              <w:rPr>
                <w:rFonts w:hint="default" w:cs="宋体"/>
                <w:color w:val="000000"/>
                <w:sz w:val="20"/>
                <w:szCs w:val="20"/>
              </w:rPr>
            </w:pPr>
          </w:p>
        </w:tc>
        <w:tc>
          <w:tcPr>
            <w:tcW w:w="1367" w:type="dxa"/>
            <w:tcBorders>
              <w:top w:val="nil"/>
              <w:left w:val="nil"/>
              <w:bottom w:val="nil"/>
              <w:right w:val="nil"/>
            </w:tcBorders>
            <w:shd w:val="clear" w:color="auto" w:fill="auto"/>
            <w:tcMar>
              <w:top w:w="15" w:type="dxa"/>
              <w:left w:w="15" w:type="dxa"/>
              <w:right w:w="15" w:type="dxa"/>
            </w:tcMar>
            <w:vAlign w:val="bottom"/>
          </w:tcPr>
          <w:p w14:paraId="7A265395">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126183C1">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116D93AF">
            <w:pPr>
              <w:rPr>
                <w:rFonts w:hint="default" w:cs="宋体"/>
                <w:color w:val="000000"/>
                <w:sz w:val="20"/>
                <w:szCs w:val="20"/>
              </w:rPr>
            </w:pPr>
          </w:p>
        </w:tc>
        <w:tc>
          <w:tcPr>
            <w:tcW w:w="1320" w:type="dxa"/>
            <w:tcBorders>
              <w:top w:val="nil"/>
              <w:left w:val="nil"/>
              <w:bottom w:val="nil"/>
              <w:right w:val="nil"/>
            </w:tcBorders>
            <w:shd w:val="clear" w:color="auto" w:fill="auto"/>
            <w:tcMar>
              <w:top w:w="15" w:type="dxa"/>
              <w:left w:w="15" w:type="dxa"/>
              <w:right w:w="15" w:type="dxa"/>
            </w:tcMar>
            <w:vAlign w:val="bottom"/>
          </w:tcPr>
          <w:p w14:paraId="7BB80601">
            <w:pPr>
              <w:rPr>
                <w:rFonts w:hint="default" w:cs="宋体"/>
                <w:color w:val="000000"/>
                <w:sz w:val="20"/>
                <w:szCs w:val="20"/>
              </w:rPr>
            </w:pPr>
          </w:p>
        </w:tc>
        <w:tc>
          <w:tcPr>
            <w:tcW w:w="1259" w:type="dxa"/>
            <w:tcBorders>
              <w:top w:val="nil"/>
              <w:left w:val="nil"/>
              <w:bottom w:val="nil"/>
              <w:right w:val="nil"/>
            </w:tcBorders>
            <w:shd w:val="clear" w:color="auto" w:fill="auto"/>
            <w:tcMar>
              <w:top w:w="15" w:type="dxa"/>
              <w:left w:w="15" w:type="dxa"/>
              <w:right w:w="15" w:type="dxa"/>
            </w:tcMar>
            <w:vAlign w:val="bottom"/>
          </w:tcPr>
          <w:p w14:paraId="744A8E72">
            <w:pPr>
              <w:rPr>
                <w:rFonts w:hint="default" w:cs="宋体"/>
                <w:color w:val="000000"/>
                <w:sz w:val="20"/>
                <w:szCs w:val="20"/>
              </w:rPr>
            </w:pPr>
          </w:p>
        </w:tc>
        <w:tc>
          <w:tcPr>
            <w:tcW w:w="1392" w:type="dxa"/>
            <w:tcBorders>
              <w:top w:val="nil"/>
              <w:left w:val="nil"/>
              <w:bottom w:val="nil"/>
              <w:right w:val="nil"/>
            </w:tcBorders>
            <w:shd w:val="clear" w:color="auto" w:fill="auto"/>
            <w:tcMar>
              <w:top w:w="15" w:type="dxa"/>
              <w:left w:w="15" w:type="dxa"/>
              <w:right w:w="15" w:type="dxa"/>
            </w:tcMar>
            <w:vAlign w:val="bottom"/>
          </w:tcPr>
          <w:p w14:paraId="038D3958">
            <w:pPr>
              <w:rPr>
                <w:rFonts w:hint="default" w:cs="宋体"/>
                <w:color w:val="000000"/>
                <w:sz w:val="20"/>
                <w:szCs w:val="20"/>
              </w:rPr>
            </w:pPr>
          </w:p>
        </w:tc>
        <w:tc>
          <w:tcPr>
            <w:tcW w:w="1631" w:type="dxa"/>
            <w:tcBorders>
              <w:top w:val="nil"/>
              <w:left w:val="nil"/>
              <w:bottom w:val="nil"/>
              <w:right w:val="nil"/>
            </w:tcBorders>
            <w:shd w:val="clear" w:color="auto" w:fill="auto"/>
            <w:tcMar>
              <w:top w:w="15" w:type="dxa"/>
              <w:left w:w="15" w:type="dxa"/>
              <w:right w:w="15" w:type="dxa"/>
            </w:tcMar>
            <w:vAlign w:val="bottom"/>
          </w:tcPr>
          <w:p w14:paraId="0456E657">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52A8526">
        <w:tblPrEx>
          <w:tblCellMar>
            <w:top w:w="0" w:type="dxa"/>
            <w:left w:w="0" w:type="dxa"/>
            <w:bottom w:w="0" w:type="dxa"/>
            <w:right w:w="0" w:type="dxa"/>
          </w:tblCellMar>
        </w:tblPrEx>
        <w:trPr>
          <w:trHeight w:val="431" w:hRule="atLeast"/>
        </w:trPr>
        <w:tc>
          <w:tcPr>
            <w:tcW w:w="4712"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237E5C3E">
            <w:pPr>
              <w:jc w:val="center"/>
              <w:textAlignment w:val="bottom"/>
              <w:rPr>
                <w:rFonts w:hint="default" w:cs="宋体"/>
                <w:b/>
                <w:color w:val="000000"/>
                <w:sz w:val="20"/>
                <w:szCs w:val="20"/>
              </w:rPr>
            </w:pPr>
            <w:r>
              <w:rPr>
                <w:rFonts w:cs="宋体"/>
                <w:b/>
                <w:color w:val="000000"/>
                <w:sz w:val="20"/>
                <w:szCs w:val="20"/>
              </w:rPr>
              <w:t>项目</w:t>
            </w:r>
          </w:p>
        </w:tc>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8289E">
            <w:pPr>
              <w:jc w:val="center"/>
              <w:textAlignment w:val="center"/>
              <w:rPr>
                <w:rFonts w:hint="default" w:cs="宋体"/>
                <w:b/>
                <w:color w:val="000000"/>
                <w:sz w:val="20"/>
                <w:szCs w:val="20"/>
              </w:rPr>
            </w:pPr>
            <w:r>
              <w:rPr>
                <w:rFonts w:cs="宋体"/>
                <w:b/>
                <w:color w:val="000000"/>
                <w:sz w:val="20"/>
                <w:szCs w:val="20"/>
              </w:rPr>
              <w:t>本年收入合计</w:t>
            </w:r>
          </w:p>
        </w:tc>
        <w:tc>
          <w:tcPr>
            <w:tcW w:w="13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6EC49">
            <w:pPr>
              <w:jc w:val="center"/>
              <w:textAlignment w:val="center"/>
              <w:rPr>
                <w:rFonts w:hint="default" w:cs="宋体"/>
                <w:b/>
                <w:color w:val="000000"/>
                <w:sz w:val="20"/>
                <w:szCs w:val="20"/>
              </w:rPr>
            </w:pPr>
            <w:r>
              <w:rPr>
                <w:rFonts w:cs="宋体"/>
                <w:b/>
                <w:color w:val="000000"/>
                <w:sz w:val="20"/>
                <w:szCs w:val="20"/>
              </w:rPr>
              <w:t>财政拨款收入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99B47">
            <w:pPr>
              <w:jc w:val="center"/>
              <w:textAlignment w:val="center"/>
              <w:rPr>
                <w:rFonts w:hint="default" w:cs="宋体"/>
                <w:b/>
                <w:color w:val="000000"/>
                <w:sz w:val="20"/>
                <w:szCs w:val="20"/>
              </w:rPr>
            </w:pPr>
            <w:r>
              <w:rPr>
                <w:rFonts w:cs="宋体"/>
                <w:b/>
                <w:color w:val="000000"/>
                <w:sz w:val="20"/>
                <w:szCs w:val="20"/>
              </w:rPr>
              <w:t>上级补助收入</w:t>
            </w:r>
          </w:p>
        </w:tc>
        <w:tc>
          <w:tcPr>
            <w:tcW w:w="2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FB94ECA">
            <w:pPr>
              <w:jc w:val="center"/>
              <w:textAlignment w:val="bottom"/>
              <w:rPr>
                <w:rFonts w:hint="default" w:cs="宋体"/>
                <w:b/>
                <w:color w:val="000000"/>
                <w:sz w:val="20"/>
                <w:szCs w:val="20"/>
              </w:rPr>
            </w:pPr>
            <w:r>
              <w:rPr>
                <w:rFonts w:cs="宋体"/>
                <w:b/>
                <w:color w:val="000000"/>
                <w:sz w:val="20"/>
                <w:szCs w:val="20"/>
              </w:rPr>
              <w:t>事业收入</w:t>
            </w:r>
          </w:p>
        </w:tc>
        <w:tc>
          <w:tcPr>
            <w:tcW w:w="12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AAC39">
            <w:pPr>
              <w:jc w:val="center"/>
              <w:textAlignment w:val="center"/>
              <w:rPr>
                <w:rFonts w:hint="default" w:cs="宋体"/>
                <w:b/>
                <w:color w:val="000000"/>
                <w:sz w:val="20"/>
                <w:szCs w:val="20"/>
              </w:rPr>
            </w:pPr>
            <w:r>
              <w:rPr>
                <w:rFonts w:cs="宋体"/>
                <w:b/>
                <w:color w:val="000000"/>
                <w:sz w:val="20"/>
                <w:szCs w:val="20"/>
              </w:rPr>
              <w:t>经营收入</w:t>
            </w:r>
          </w:p>
        </w:tc>
        <w:tc>
          <w:tcPr>
            <w:tcW w:w="13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772A6">
            <w:pPr>
              <w:jc w:val="center"/>
              <w:textAlignment w:val="center"/>
              <w:rPr>
                <w:rFonts w:hint="default" w:cs="宋体"/>
                <w:b/>
                <w:color w:val="000000"/>
                <w:sz w:val="20"/>
                <w:szCs w:val="20"/>
              </w:rPr>
            </w:pPr>
            <w:r>
              <w:rPr>
                <w:rFonts w:cs="宋体"/>
                <w:b/>
                <w:color w:val="000000"/>
                <w:sz w:val="20"/>
                <w:szCs w:val="20"/>
              </w:rPr>
              <w:t>附属单位上缴收入</w:t>
            </w:r>
          </w:p>
        </w:tc>
        <w:tc>
          <w:tcPr>
            <w:tcW w:w="16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6A44D">
            <w:pPr>
              <w:jc w:val="center"/>
              <w:textAlignment w:val="center"/>
              <w:rPr>
                <w:rFonts w:hint="default" w:cs="宋体"/>
                <w:b/>
                <w:color w:val="000000"/>
                <w:sz w:val="20"/>
                <w:szCs w:val="20"/>
              </w:rPr>
            </w:pPr>
            <w:r>
              <w:rPr>
                <w:rFonts w:cs="宋体"/>
                <w:b/>
                <w:color w:val="000000"/>
                <w:sz w:val="20"/>
                <w:szCs w:val="20"/>
              </w:rPr>
              <w:t>其他收入</w:t>
            </w:r>
          </w:p>
        </w:tc>
      </w:tr>
      <w:tr w14:paraId="447AE90C">
        <w:tblPrEx>
          <w:tblCellMar>
            <w:top w:w="0" w:type="dxa"/>
            <w:left w:w="0" w:type="dxa"/>
            <w:bottom w:w="0" w:type="dxa"/>
            <w:right w:w="0" w:type="dxa"/>
          </w:tblCellMar>
        </w:tblPrEx>
        <w:trPr>
          <w:trHeight w:val="334" w:hRule="atLeast"/>
        </w:trPr>
        <w:tc>
          <w:tcPr>
            <w:tcW w:w="163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17C79">
            <w:pPr>
              <w:jc w:val="center"/>
              <w:textAlignment w:val="center"/>
              <w:rPr>
                <w:rFonts w:hint="default" w:cs="宋体"/>
                <w:b/>
                <w:color w:val="000000"/>
                <w:sz w:val="20"/>
                <w:szCs w:val="20"/>
              </w:rPr>
            </w:pPr>
            <w:r>
              <w:rPr>
                <w:rFonts w:cs="宋体"/>
                <w:b/>
                <w:color w:val="000000"/>
                <w:sz w:val="20"/>
                <w:szCs w:val="20"/>
              </w:rPr>
              <w:t>功能分类科目编码</w:t>
            </w:r>
          </w:p>
        </w:tc>
        <w:tc>
          <w:tcPr>
            <w:tcW w:w="3075"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278115CF">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E639A">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A8D53">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FC41C">
            <w:pPr>
              <w:jc w:val="center"/>
              <w:rPr>
                <w:rFonts w:hint="default" w:cs="宋体"/>
                <w:b/>
                <w:color w:val="000000"/>
                <w:sz w:val="20"/>
                <w:szCs w:val="20"/>
              </w:rPr>
            </w:pP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D09C7">
            <w:pPr>
              <w:jc w:val="center"/>
              <w:textAlignment w:val="center"/>
              <w:rPr>
                <w:rFonts w:hint="default" w:cs="宋体"/>
                <w:b/>
                <w:color w:val="000000"/>
                <w:sz w:val="20"/>
                <w:szCs w:val="20"/>
              </w:rPr>
            </w:pPr>
            <w:r>
              <w:rPr>
                <w:rFonts w:cs="宋体"/>
                <w:b/>
                <w:color w:val="000000"/>
                <w:sz w:val="20"/>
                <w:szCs w:val="20"/>
              </w:rPr>
              <w:t>小计</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5515C">
            <w:pPr>
              <w:jc w:val="center"/>
              <w:textAlignment w:val="center"/>
              <w:rPr>
                <w:rFonts w:hint="default" w:cs="宋体"/>
                <w:b/>
                <w:color w:val="000000"/>
                <w:sz w:val="20"/>
                <w:szCs w:val="20"/>
              </w:rPr>
            </w:pPr>
            <w:r>
              <w:rPr>
                <w:rFonts w:cs="宋体"/>
                <w:b/>
                <w:color w:val="000000"/>
                <w:sz w:val="20"/>
                <w:szCs w:val="20"/>
              </w:rPr>
              <w:t>其中：教育收费</w:t>
            </w: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16462">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1BEC4">
            <w:pPr>
              <w:jc w:val="center"/>
              <w:rPr>
                <w:rFonts w:hint="default" w:cs="宋体"/>
                <w:b/>
                <w:color w:val="000000"/>
                <w:sz w:val="20"/>
                <w:szCs w:val="20"/>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37AF6">
            <w:pPr>
              <w:jc w:val="center"/>
              <w:rPr>
                <w:rFonts w:hint="default" w:cs="宋体"/>
                <w:b/>
                <w:color w:val="000000"/>
                <w:sz w:val="20"/>
                <w:szCs w:val="20"/>
              </w:rPr>
            </w:pPr>
          </w:p>
        </w:tc>
      </w:tr>
      <w:tr w14:paraId="65CD70B9">
        <w:tblPrEx>
          <w:tblCellMar>
            <w:top w:w="0" w:type="dxa"/>
            <w:left w:w="0" w:type="dxa"/>
            <w:bottom w:w="0" w:type="dxa"/>
            <w:right w:w="0" w:type="dxa"/>
          </w:tblCellMar>
        </w:tblPrEx>
        <w:trPr>
          <w:trHeight w:val="334"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AC009">
            <w:pPr>
              <w:jc w:val="center"/>
              <w:rPr>
                <w:rFonts w:hint="default" w:cs="宋体"/>
                <w:b/>
                <w:color w:val="000000"/>
                <w:sz w:val="20"/>
                <w:szCs w:val="20"/>
              </w:rPr>
            </w:pPr>
          </w:p>
        </w:tc>
        <w:tc>
          <w:tcPr>
            <w:tcW w:w="3075"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2A652E93">
            <w:pPr>
              <w:jc w:val="center"/>
              <w:rPr>
                <w:rFonts w:hint="default" w:cs="宋体"/>
                <w:b/>
                <w:color w:val="000000"/>
                <w:sz w:val="20"/>
                <w:szCs w:val="20"/>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F104B">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B6557">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EF687">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58592">
            <w:pPr>
              <w:jc w:val="center"/>
              <w:rPr>
                <w:rFonts w:hint="default" w:cs="宋体"/>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BFB1A">
            <w:pPr>
              <w:jc w:val="center"/>
              <w:rPr>
                <w:rFonts w:hint="default" w:cs="宋体"/>
                <w:b/>
                <w:color w:val="000000"/>
                <w:sz w:val="20"/>
                <w:szCs w:val="20"/>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523E6">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D08E4">
            <w:pPr>
              <w:jc w:val="center"/>
              <w:rPr>
                <w:rFonts w:hint="default" w:cs="宋体"/>
                <w:b/>
                <w:color w:val="000000"/>
                <w:sz w:val="20"/>
                <w:szCs w:val="20"/>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0E5AC">
            <w:pPr>
              <w:jc w:val="center"/>
              <w:rPr>
                <w:rFonts w:hint="default" w:cs="宋体"/>
                <w:b/>
                <w:color w:val="000000"/>
                <w:sz w:val="20"/>
                <w:szCs w:val="20"/>
              </w:rPr>
            </w:pPr>
          </w:p>
        </w:tc>
      </w:tr>
      <w:tr w14:paraId="0660D74B">
        <w:tblPrEx>
          <w:tblCellMar>
            <w:top w:w="0" w:type="dxa"/>
            <w:left w:w="0" w:type="dxa"/>
            <w:bottom w:w="0" w:type="dxa"/>
            <w:right w:w="0" w:type="dxa"/>
          </w:tblCellMar>
        </w:tblPrEx>
        <w:trPr>
          <w:trHeight w:val="334"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E000E">
            <w:pPr>
              <w:jc w:val="center"/>
              <w:rPr>
                <w:rFonts w:hint="default" w:cs="宋体"/>
                <w:b/>
                <w:color w:val="000000"/>
                <w:sz w:val="20"/>
                <w:szCs w:val="20"/>
              </w:rPr>
            </w:pPr>
          </w:p>
        </w:tc>
        <w:tc>
          <w:tcPr>
            <w:tcW w:w="3075"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57BF27C9">
            <w:pPr>
              <w:jc w:val="center"/>
              <w:rPr>
                <w:rFonts w:hint="default" w:cs="宋体"/>
                <w:b/>
                <w:color w:val="000000"/>
                <w:sz w:val="20"/>
                <w:szCs w:val="20"/>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D8481">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70995">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C9FB4">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1C933">
            <w:pPr>
              <w:jc w:val="center"/>
              <w:rPr>
                <w:rFonts w:hint="default" w:cs="宋体"/>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BDCC2">
            <w:pPr>
              <w:jc w:val="center"/>
              <w:rPr>
                <w:rFonts w:hint="default" w:cs="宋体"/>
                <w:b/>
                <w:color w:val="000000"/>
                <w:sz w:val="20"/>
                <w:szCs w:val="20"/>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DB59F">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E1FA5">
            <w:pPr>
              <w:jc w:val="center"/>
              <w:rPr>
                <w:rFonts w:hint="default" w:cs="宋体"/>
                <w:b/>
                <w:color w:val="000000"/>
                <w:sz w:val="20"/>
                <w:szCs w:val="20"/>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83049">
            <w:pPr>
              <w:jc w:val="center"/>
              <w:rPr>
                <w:rFonts w:hint="default" w:cs="宋体"/>
                <w:b/>
                <w:color w:val="000000"/>
                <w:sz w:val="20"/>
                <w:szCs w:val="20"/>
              </w:rPr>
            </w:pPr>
          </w:p>
        </w:tc>
      </w:tr>
      <w:tr w14:paraId="1731E443">
        <w:tblPrEx>
          <w:tblCellMar>
            <w:top w:w="0" w:type="dxa"/>
            <w:left w:w="0" w:type="dxa"/>
            <w:bottom w:w="0" w:type="dxa"/>
            <w:right w:w="0" w:type="dxa"/>
          </w:tblCellMar>
        </w:tblPrEx>
        <w:trPr>
          <w:trHeight w:val="334"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7B6A4">
            <w:pPr>
              <w:jc w:val="center"/>
              <w:rPr>
                <w:rFonts w:hint="default" w:cs="宋体"/>
                <w:b/>
                <w:color w:val="000000"/>
                <w:sz w:val="20"/>
                <w:szCs w:val="20"/>
              </w:rPr>
            </w:pPr>
          </w:p>
        </w:tc>
        <w:tc>
          <w:tcPr>
            <w:tcW w:w="3075"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1B2AD576">
            <w:pPr>
              <w:jc w:val="center"/>
              <w:rPr>
                <w:rFonts w:hint="default" w:cs="宋体"/>
                <w:b/>
                <w:color w:val="000000"/>
                <w:sz w:val="20"/>
                <w:szCs w:val="20"/>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D413E">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C5877">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76FFC">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0572F">
            <w:pPr>
              <w:jc w:val="center"/>
              <w:rPr>
                <w:rFonts w:hint="default" w:cs="宋体"/>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CABF4">
            <w:pPr>
              <w:jc w:val="center"/>
              <w:rPr>
                <w:rFonts w:hint="default" w:cs="宋体"/>
                <w:b/>
                <w:color w:val="000000"/>
                <w:sz w:val="20"/>
                <w:szCs w:val="20"/>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334F4">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67C8C">
            <w:pPr>
              <w:jc w:val="center"/>
              <w:rPr>
                <w:rFonts w:hint="default" w:cs="宋体"/>
                <w:b/>
                <w:color w:val="000000"/>
                <w:sz w:val="20"/>
                <w:szCs w:val="20"/>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7AB7C">
            <w:pPr>
              <w:jc w:val="center"/>
              <w:rPr>
                <w:rFonts w:hint="default" w:cs="宋体"/>
                <w:b/>
                <w:color w:val="000000"/>
                <w:sz w:val="20"/>
                <w:szCs w:val="20"/>
              </w:rPr>
            </w:pPr>
          </w:p>
        </w:tc>
      </w:tr>
      <w:tr w14:paraId="6419CEA1">
        <w:tblPrEx>
          <w:tblCellMar>
            <w:top w:w="0" w:type="dxa"/>
            <w:left w:w="0" w:type="dxa"/>
            <w:bottom w:w="0" w:type="dxa"/>
            <w:right w:w="0" w:type="dxa"/>
          </w:tblCellMar>
        </w:tblPrEx>
        <w:trPr>
          <w:trHeight w:val="338" w:hRule="atLeast"/>
        </w:trPr>
        <w:tc>
          <w:tcPr>
            <w:tcW w:w="47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3A0C3">
            <w:pPr>
              <w:jc w:val="center"/>
              <w:textAlignment w:val="center"/>
              <w:rPr>
                <w:rFonts w:hint="default" w:cs="宋体"/>
                <w:b/>
                <w:color w:val="000000"/>
                <w:sz w:val="20"/>
                <w:szCs w:val="20"/>
              </w:rPr>
            </w:pPr>
            <w:r>
              <w:rPr>
                <w:rFonts w:cs="宋体"/>
                <w:b/>
                <w:color w:val="000000"/>
                <w:sz w:val="20"/>
                <w:szCs w:val="20"/>
              </w:rPr>
              <w:t>合计</w:t>
            </w:r>
          </w:p>
        </w:tc>
        <w:tc>
          <w:tcPr>
            <w:tcW w:w="1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98763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1,928.03</w:t>
            </w:r>
            <w:r>
              <w:rPr>
                <w:rFonts w:ascii="Times New Roman" w:hAnsi="Times New Roman"/>
                <w:b/>
                <w:color w:val="000000"/>
                <w:sz w:val="20"/>
                <w:u w:color="auto"/>
              </w:rPr>
              <w:t xml:space="preserve"> </w:t>
            </w:r>
          </w:p>
        </w:tc>
        <w:tc>
          <w:tcPr>
            <w:tcW w:w="13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69EB7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750.06</w:t>
            </w:r>
            <w:r>
              <w:rPr>
                <w:rFonts w:ascii="Times New Roman" w:hAnsi="Times New Roman"/>
                <w:b/>
                <w:color w:val="000000"/>
                <w:sz w:val="20"/>
                <w:u w:color="auto"/>
              </w:rPr>
              <w:t xml:space="preserve"> </w:t>
            </w:r>
          </w:p>
        </w:tc>
        <w:tc>
          <w:tcPr>
            <w:tcW w:w="12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BA6DF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40868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1,169.96</w:t>
            </w:r>
            <w:r>
              <w:rPr>
                <w:rFonts w:ascii="Times New Roman" w:hAnsi="Times New Roman"/>
                <w:b/>
                <w:color w:val="000000"/>
                <w:sz w:val="20"/>
                <w:u w:color="auto"/>
              </w:rPr>
              <w:t xml:space="preserve"> </w:t>
            </w:r>
          </w:p>
        </w:tc>
        <w:tc>
          <w:tcPr>
            <w:tcW w:w="13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6684CB">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FB806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39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2DF3A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63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C2832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8.00</w:t>
            </w:r>
            <w:r>
              <w:rPr>
                <w:rFonts w:ascii="Times New Roman" w:hAnsi="Times New Roman"/>
                <w:b/>
                <w:color w:val="000000"/>
                <w:sz w:val="20"/>
                <w:u w:color="auto"/>
              </w:rPr>
              <w:t xml:space="preserve"> </w:t>
            </w:r>
          </w:p>
        </w:tc>
      </w:tr>
      <w:tr w14:paraId="4BC98634">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956D1">
            <w:pPr>
              <w:textAlignment w:val="center"/>
              <w:rPr>
                <w:rFonts w:hint="default" w:cs="宋体"/>
                <w:color w:val="000000"/>
                <w:sz w:val="20"/>
                <w:szCs w:val="20"/>
              </w:rPr>
            </w:pPr>
            <w:r>
              <w:rPr>
                <w:rFonts w:cs="宋体"/>
                <w:b/>
                <w:color w:val="000000"/>
                <w:sz w:val="20"/>
                <w:szCs w:val="20"/>
              </w:rPr>
              <w:t>208</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CA1B8D">
            <w:pPr>
              <w:textAlignment w:val="center"/>
              <w:rPr>
                <w:rFonts w:hint="default" w:cs="宋体"/>
                <w:color w:val="000000"/>
                <w:sz w:val="20"/>
                <w:szCs w:val="20"/>
              </w:rPr>
            </w:pPr>
            <w:r>
              <w:rPr>
                <w:rFonts w:cs="宋体"/>
                <w:b/>
                <w:color w:val="000000"/>
                <w:sz w:val="20"/>
                <w:szCs w:val="20"/>
              </w:rPr>
              <w:t>社会保障和就业支出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3E27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129.54</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DC08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129.54</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115B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9602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777B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06F3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217C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68F3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D501E11">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AC43C">
            <w:pPr>
              <w:textAlignment w:val="center"/>
              <w:rPr>
                <w:rFonts w:hint="default" w:cs="宋体"/>
                <w:color w:val="000000"/>
                <w:sz w:val="20"/>
                <w:szCs w:val="20"/>
              </w:rPr>
            </w:pPr>
            <w:r>
              <w:rPr>
                <w:rFonts w:cs="宋体"/>
                <w:b/>
                <w:color w:val="000000"/>
                <w:sz w:val="20"/>
                <w:szCs w:val="20"/>
              </w:rPr>
              <w:t>20805</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823FC3">
            <w:pPr>
              <w:textAlignment w:val="center"/>
              <w:rPr>
                <w:rFonts w:hint="default" w:cs="宋体"/>
                <w:color w:val="000000"/>
                <w:sz w:val="20"/>
                <w:szCs w:val="20"/>
              </w:rPr>
            </w:pPr>
            <w:r>
              <w:rPr>
                <w:rFonts w:cs="宋体"/>
                <w:b/>
                <w:color w:val="000000"/>
                <w:sz w:val="20"/>
                <w:szCs w:val="20"/>
              </w:rPr>
              <w:t>行政事业单位养老支出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98DD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129.54</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DED7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129.54</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52F2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0DC1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9302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F1E8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DFFB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D686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DB6F1BA">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45596">
            <w:pPr>
              <w:textAlignment w:val="center"/>
              <w:rPr>
                <w:rFonts w:hint="default" w:cs="宋体"/>
                <w:color w:val="000000"/>
                <w:sz w:val="20"/>
                <w:szCs w:val="20"/>
              </w:rPr>
            </w:pPr>
            <w:r>
              <w:rPr>
                <w:rFonts w:cs="宋体"/>
                <w:color w:val="000000"/>
                <w:sz w:val="20"/>
                <w:szCs w:val="20"/>
              </w:rPr>
              <w:t>2080502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84D32E">
            <w:pPr>
              <w:textAlignment w:val="center"/>
              <w:rPr>
                <w:rFonts w:hint="default" w:cs="宋体"/>
                <w:color w:val="000000"/>
                <w:sz w:val="20"/>
                <w:szCs w:val="20"/>
              </w:rPr>
            </w:pPr>
            <w:r>
              <w:rPr>
                <w:rFonts w:cs="宋体"/>
                <w:color w:val="000000"/>
                <w:sz w:val="20"/>
                <w:szCs w:val="20"/>
              </w:rPr>
              <w:t>事业单位离退休</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DEFA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35.37</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5002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35.37</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66D4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6B53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F188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99B0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8C0E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2E38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D1E1496">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FB188">
            <w:pPr>
              <w:textAlignment w:val="center"/>
              <w:rPr>
                <w:rFonts w:hint="default" w:cs="宋体"/>
                <w:color w:val="000000"/>
                <w:sz w:val="20"/>
                <w:szCs w:val="20"/>
              </w:rPr>
            </w:pPr>
            <w:r>
              <w:rPr>
                <w:rFonts w:cs="宋体"/>
                <w:color w:val="000000"/>
                <w:sz w:val="20"/>
                <w:szCs w:val="20"/>
              </w:rPr>
              <w:t>2080505</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E77FE4">
            <w:pPr>
              <w:textAlignment w:val="center"/>
              <w:rPr>
                <w:rFonts w:hint="default" w:cs="宋体"/>
                <w:color w:val="000000"/>
                <w:sz w:val="20"/>
                <w:szCs w:val="20"/>
              </w:rPr>
            </w:pPr>
            <w:r>
              <w:rPr>
                <w:rFonts w:cs="宋体"/>
                <w:color w:val="000000"/>
                <w:sz w:val="20"/>
                <w:szCs w:val="20"/>
              </w:rPr>
              <w:t>机关事业单位基本养老保险缴费支出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BBF0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62.48</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0BD0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62.48</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DD22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B0DD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9735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04F9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E42D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B713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DE6AF7E">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42B4B">
            <w:pPr>
              <w:textAlignment w:val="center"/>
              <w:rPr>
                <w:rFonts w:hint="default" w:cs="宋体"/>
                <w:color w:val="000000"/>
                <w:sz w:val="20"/>
                <w:szCs w:val="20"/>
              </w:rPr>
            </w:pPr>
            <w:r>
              <w:rPr>
                <w:rFonts w:cs="宋体"/>
                <w:color w:val="000000"/>
                <w:sz w:val="20"/>
                <w:szCs w:val="20"/>
              </w:rPr>
              <w:t>2080506</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DABCDB">
            <w:pPr>
              <w:textAlignment w:val="center"/>
              <w:rPr>
                <w:rFonts w:hint="default" w:cs="宋体"/>
                <w:color w:val="000000"/>
                <w:sz w:val="20"/>
                <w:szCs w:val="20"/>
              </w:rPr>
            </w:pPr>
            <w:r>
              <w:rPr>
                <w:rFonts w:cs="宋体"/>
                <w:color w:val="000000"/>
                <w:sz w:val="20"/>
                <w:szCs w:val="20"/>
              </w:rPr>
              <w:t>机关事业单位职业年金缴费支出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38A3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31.68</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3BFB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31.68</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1885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4CF8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F1DD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970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7A4B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D809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4763F09">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60036">
            <w:pPr>
              <w:textAlignment w:val="center"/>
              <w:rPr>
                <w:rFonts w:hint="default" w:cs="宋体"/>
                <w:color w:val="000000"/>
                <w:sz w:val="20"/>
                <w:szCs w:val="20"/>
              </w:rPr>
            </w:pPr>
            <w:r>
              <w:rPr>
                <w:rFonts w:cs="宋体"/>
                <w:b/>
                <w:color w:val="000000"/>
                <w:sz w:val="20"/>
                <w:szCs w:val="20"/>
              </w:rPr>
              <w:t>210</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33022D">
            <w:pPr>
              <w:textAlignment w:val="center"/>
              <w:rPr>
                <w:rFonts w:hint="default" w:cs="宋体"/>
                <w:color w:val="000000"/>
                <w:sz w:val="20"/>
                <w:szCs w:val="20"/>
              </w:rPr>
            </w:pPr>
            <w:r>
              <w:rPr>
                <w:rFonts w:cs="宋体"/>
                <w:b/>
                <w:color w:val="000000"/>
                <w:sz w:val="20"/>
                <w:szCs w:val="20"/>
              </w:rPr>
              <w:t>卫生健康支出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99DB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1,766.25</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DF5E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588.28</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A936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18F9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1,169.96</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72A9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F51B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62BF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E675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8.00</w:t>
            </w:r>
            <w:r>
              <w:rPr>
                <w:rFonts w:ascii="Times New Roman" w:hAnsi="Times New Roman"/>
                <w:b/>
                <w:color w:val="000000"/>
                <w:sz w:val="20"/>
                <w:u w:color="auto"/>
              </w:rPr>
              <w:t xml:space="preserve"> </w:t>
            </w:r>
          </w:p>
        </w:tc>
      </w:tr>
      <w:tr w14:paraId="5182F1FA">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075DA">
            <w:pPr>
              <w:textAlignment w:val="center"/>
              <w:rPr>
                <w:rFonts w:hint="default" w:cs="宋体"/>
                <w:color w:val="000000"/>
                <w:sz w:val="20"/>
                <w:szCs w:val="20"/>
              </w:rPr>
            </w:pPr>
            <w:r>
              <w:rPr>
                <w:rFonts w:cs="宋体"/>
                <w:b/>
                <w:color w:val="000000"/>
                <w:sz w:val="20"/>
                <w:szCs w:val="20"/>
              </w:rPr>
              <w:t>21003</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7147E5">
            <w:pPr>
              <w:textAlignment w:val="center"/>
              <w:rPr>
                <w:rFonts w:hint="default" w:cs="宋体"/>
                <w:color w:val="000000"/>
                <w:sz w:val="20"/>
                <w:szCs w:val="20"/>
              </w:rPr>
            </w:pPr>
            <w:r>
              <w:rPr>
                <w:rFonts w:cs="宋体"/>
                <w:b/>
                <w:color w:val="000000"/>
                <w:sz w:val="20"/>
                <w:szCs w:val="20"/>
              </w:rPr>
              <w:t>基层医疗卫生机构</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65FE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1,667.98</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782C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490.01</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43A7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707E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1,169.96</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2CDE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D5D8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4E96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4FFE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8.00</w:t>
            </w:r>
            <w:r>
              <w:rPr>
                <w:rFonts w:ascii="Times New Roman" w:hAnsi="Times New Roman"/>
                <w:b/>
                <w:color w:val="000000"/>
                <w:sz w:val="20"/>
                <w:u w:color="auto"/>
              </w:rPr>
              <w:t xml:space="preserve"> </w:t>
            </w:r>
          </w:p>
        </w:tc>
      </w:tr>
      <w:tr w14:paraId="15607421">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F797A">
            <w:pPr>
              <w:textAlignment w:val="center"/>
              <w:rPr>
                <w:rFonts w:hint="default" w:cs="宋体"/>
                <w:color w:val="000000"/>
                <w:sz w:val="20"/>
                <w:szCs w:val="20"/>
              </w:rPr>
            </w:pPr>
            <w:r>
              <w:rPr>
                <w:rFonts w:cs="宋体"/>
                <w:color w:val="000000"/>
                <w:sz w:val="20"/>
                <w:szCs w:val="20"/>
              </w:rPr>
              <w:t>2100302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5808A4">
            <w:pPr>
              <w:textAlignment w:val="center"/>
              <w:rPr>
                <w:rFonts w:hint="default" w:cs="宋体"/>
                <w:color w:val="000000"/>
                <w:sz w:val="20"/>
                <w:szCs w:val="20"/>
              </w:rPr>
            </w:pPr>
            <w:r>
              <w:rPr>
                <w:rFonts w:cs="宋体"/>
                <w:color w:val="000000"/>
                <w:sz w:val="20"/>
                <w:szCs w:val="20"/>
              </w:rPr>
              <w:t>乡镇卫生院</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AD37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1,657.66</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C73F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479.69</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BB37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64D6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1,169.96</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B711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DD57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0A84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80B0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8.00</w:t>
            </w:r>
            <w:r>
              <w:rPr>
                <w:rFonts w:ascii="Times New Roman" w:hAnsi="Times New Roman"/>
                <w:color w:val="000000"/>
                <w:sz w:val="20"/>
                <w:u w:color="auto"/>
              </w:rPr>
              <w:t xml:space="preserve"> </w:t>
            </w:r>
          </w:p>
        </w:tc>
      </w:tr>
      <w:tr w14:paraId="7CC098F0">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46F18">
            <w:pPr>
              <w:textAlignment w:val="center"/>
              <w:rPr>
                <w:rFonts w:hint="default" w:cs="宋体"/>
                <w:color w:val="000000"/>
                <w:sz w:val="20"/>
                <w:szCs w:val="20"/>
              </w:rPr>
            </w:pPr>
            <w:r>
              <w:rPr>
                <w:rFonts w:cs="宋体"/>
                <w:color w:val="000000"/>
                <w:sz w:val="20"/>
                <w:szCs w:val="20"/>
              </w:rPr>
              <w:t>2100399</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610241">
            <w:pPr>
              <w:textAlignment w:val="center"/>
              <w:rPr>
                <w:rFonts w:hint="default" w:cs="宋体"/>
                <w:color w:val="000000"/>
                <w:sz w:val="20"/>
                <w:szCs w:val="20"/>
              </w:rPr>
            </w:pPr>
            <w:r>
              <w:rPr>
                <w:rFonts w:cs="宋体"/>
                <w:color w:val="000000"/>
                <w:sz w:val="20"/>
                <w:szCs w:val="20"/>
              </w:rPr>
              <w:t>其他基层医疗卫生机构支出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8CA4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10.32</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A3BD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10.32</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C10D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CDCE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F245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3E0D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2EA2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3153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07E5282">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6D6C1">
            <w:pPr>
              <w:textAlignment w:val="center"/>
              <w:rPr>
                <w:rFonts w:hint="default" w:cs="宋体"/>
                <w:color w:val="000000"/>
                <w:sz w:val="20"/>
                <w:szCs w:val="20"/>
              </w:rPr>
            </w:pPr>
            <w:r>
              <w:rPr>
                <w:rFonts w:cs="宋体"/>
                <w:b/>
                <w:color w:val="000000"/>
                <w:sz w:val="20"/>
                <w:szCs w:val="20"/>
              </w:rPr>
              <w:t>21004</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B8F6C1">
            <w:pPr>
              <w:textAlignment w:val="center"/>
              <w:rPr>
                <w:rFonts w:hint="default" w:cs="宋体"/>
                <w:color w:val="000000"/>
                <w:sz w:val="20"/>
                <w:szCs w:val="20"/>
              </w:rPr>
            </w:pPr>
            <w:r>
              <w:rPr>
                <w:rFonts w:cs="宋体"/>
                <w:b/>
                <w:color w:val="000000"/>
                <w:sz w:val="20"/>
                <w:szCs w:val="20"/>
              </w:rPr>
              <w:t>公共卫生</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5FA0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63.15</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EFB0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63.15</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331A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1B35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DD73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EF43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75E9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5D83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154AA26">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4E25D">
            <w:pPr>
              <w:textAlignment w:val="center"/>
              <w:rPr>
                <w:rFonts w:hint="default" w:cs="宋体"/>
                <w:color w:val="000000"/>
                <w:sz w:val="20"/>
                <w:szCs w:val="20"/>
              </w:rPr>
            </w:pPr>
            <w:r>
              <w:rPr>
                <w:rFonts w:cs="宋体"/>
                <w:color w:val="000000"/>
                <w:sz w:val="20"/>
                <w:szCs w:val="20"/>
              </w:rPr>
              <w:t>2100408</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EB74BD">
            <w:pPr>
              <w:textAlignment w:val="center"/>
              <w:rPr>
                <w:rFonts w:hint="default" w:cs="宋体"/>
                <w:color w:val="000000"/>
                <w:sz w:val="20"/>
                <w:szCs w:val="20"/>
              </w:rPr>
            </w:pPr>
            <w:r>
              <w:rPr>
                <w:rFonts w:cs="宋体"/>
                <w:color w:val="000000"/>
                <w:sz w:val="20"/>
                <w:szCs w:val="20"/>
              </w:rPr>
              <w:t>基本公共卫生服务</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0C5D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62.62</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CA0D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62.62</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94B4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CCF2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B47F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0EA4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069D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9B78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42B687E">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4E124">
            <w:pPr>
              <w:textAlignment w:val="center"/>
              <w:rPr>
                <w:rFonts w:hint="default" w:cs="宋体"/>
                <w:color w:val="000000"/>
                <w:sz w:val="20"/>
                <w:szCs w:val="20"/>
              </w:rPr>
            </w:pPr>
            <w:r>
              <w:rPr>
                <w:rFonts w:cs="宋体"/>
                <w:color w:val="000000"/>
                <w:sz w:val="20"/>
                <w:szCs w:val="20"/>
              </w:rPr>
              <w:t>2100410</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1C98F9">
            <w:pPr>
              <w:textAlignment w:val="center"/>
              <w:rPr>
                <w:rFonts w:hint="default" w:cs="宋体"/>
                <w:color w:val="000000"/>
                <w:sz w:val="20"/>
                <w:szCs w:val="20"/>
              </w:rPr>
            </w:pPr>
            <w:r>
              <w:rPr>
                <w:rFonts w:cs="宋体"/>
                <w:color w:val="000000"/>
                <w:sz w:val="20"/>
                <w:szCs w:val="20"/>
              </w:rPr>
              <w:t>突发公共卫生事件应急处置</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BAC2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6CFA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BFB1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1362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21B7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8900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8529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156F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0BADD63">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28839">
            <w:pPr>
              <w:textAlignment w:val="center"/>
              <w:rPr>
                <w:rFonts w:hint="default" w:cs="宋体"/>
                <w:color w:val="000000"/>
                <w:sz w:val="20"/>
                <w:szCs w:val="20"/>
              </w:rPr>
            </w:pPr>
            <w:r>
              <w:rPr>
                <w:rFonts w:cs="宋体"/>
                <w:b/>
                <w:color w:val="000000"/>
                <w:sz w:val="20"/>
                <w:szCs w:val="20"/>
              </w:rPr>
              <w:t>21011</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A496A6">
            <w:pPr>
              <w:textAlignment w:val="center"/>
              <w:rPr>
                <w:rFonts w:hint="default" w:cs="宋体"/>
                <w:color w:val="000000"/>
                <w:sz w:val="20"/>
                <w:szCs w:val="20"/>
              </w:rPr>
            </w:pPr>
            <w:r>
              <w:rPr>
                <w:rFonts w:cs="宋体"/>
                <w:b/>
                <w:color w:val="000000"/>
                <w:sz w:val="20"/>
                <w:szCs w:val="20"/>
              </w:rPr>
              <w:t>行政事业单位医疗</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25F0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35.12</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BB59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35.12</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09F4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9A59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3F0B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1474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6250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3E8E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1537ABA">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E4A16">
            <w:pPr>
              <w:textAlignment w:val="center"/>
              <w:rPr>
                <w:rFonts w:hint="default" w:cs="宋体"/>
                <w:color w:val="000000"/>
                <w:sz w:val="20"/>
                <w:szCs w:val="20"/>
              </w:rPr>
            </w:pPr>
            <w:r>
              <w:rPr>
                <w:rFonts w:cs="宋体"/>
                <w:color w:val="000000"/>
                <w:sz w:val="20"/>
                <w:szCs w:val="20"/>
              </w:rPr>
              <w:t>2101102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C4D9A8">
            <w:pPr>
              <w:textAlignment w:val="center"/>
              <w:rPr>
                <w:rFonts w:hint="default" w:cs="宋体"/>
                <w:color w:val="000000"/>
                <w:sz w:val="20"/>
                <w:szCs w:val="20"/>
              </w:rPr>
            </w:pPr>
            <w:r>
              <w:rPr>
                <w:rFonts w:cs="宋体"/>
                <w:color w:val="000000"/>
                <w:sz w:val="20"/>
                <w:szCs w:val="20"/>
              </w:rPr>
              <w:t>事业单位医疗</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161C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26.48</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833E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26.48</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9D55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E9EC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CDAF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D877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00ED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851F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8458789">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E961">
            <w:pPr>
              <w:textAlignment w:val="center"/>
              <w:rPr>
                <w:rFonts w:hint="default" w:cs="宋体"/>
                <w:color w:val="000000"/>
                <w:sz w:val="20"/>
                <w:szCs w:val="20"/>
              </w:rPr>
            </w:pPr>
            <w:r>
              <w:rPr>
                <w:rFonts w:cs="宋体"/>
                <w:color w:val="000000"/>
                <w:sz w:val="20"/>
                <w:szCs w:val="20"/>
              </w:rPr>
              <w:t>2101199</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5660C7">
            <w:pPr>
              <w:textAlignment w:val="center"/>
              <w:rPr>
                <w:rFonts w:hint="default" w:cs="宋体"/>
                <w:color w:val="000000"/>
                <w:sz w:val="20"/>
                <w:szCs w:val="20"/>
              </w:rPr>
            </w:pPr>
            <w:r>
              <w:rPr>
                <w:rFonts w:cs="宋体"/>
                <w:color w:val="000000"/>
                <w:sz w:val="20"/>
                <w:szCs w:val="20"/>
              </w:rPr>
              <w:t>其他行政事业单位医疗支出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B212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8.64</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CA10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8.64</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2B06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0391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A873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DD43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1CFF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8022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9FD8D7A">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497556">
            <w:pPr>
              <w:textAlignment w:val="center"/>
              <w:rPr>
                <w:rFonts w:hint="default" w:cs="宋体"/>
                <w:color w:val="000000"/>
                <w:sz w:val="20"/>
                <w:szCs w:val="20"/>
              </w:rPr>
            </w:pPr>
            <w:r>
              <w:rPr>
                <w:rFonts w:cs="宋体"/>
                <w:b/>
                <w:color w:val="000000"/>
                <w:sz w:val="20"/>
                <w:szCs w:val="20"/>
              </w:rPr>
              <w:t>221</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98251B">
            <w:pPr>
              <w:textAlignment w:val="center"/>
              <w:rPr>
                <w:rFonts w:hint="default" w:cs="宋体"/>
                <w:color w:val="000000"/>
                <w:sz w:val="20"/>
                <w:szCs w:val="20"/>
              </w:rPr>
            </w:pPr>
            <w:r>
              <w:rPr>
                <w:rFonts w:cs="宋体"/>
                <w:b/>
                <w:color w:val="000000"/>
                <w:sz w:val="20"/>
                <w:szCs w:val="20"/>
              </w:rPr>
              <w:t>住房保障支出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7150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32.25</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7F7E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32.25</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0F70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55D3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7591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3450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6922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DA6D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4ACF08D">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E75EC">
            <w:pPr>
              <w:textAlignment w:val="center"/>
              <w:rPr>
                <w:rFonts w:hint="default" w:cs="宋体"/>
                <w:color w:val="000000"/>
                <w:sz w:val="20"/>
                <w:szCs w:val="20"/>
              </w:rPr>
            </w:pPr>
            <w:r>
              <w:rPr>
                <w:rFonts w:cs="宋体"/>
                <w:b/>
                <w:color w:val="000000"/>
                <w:sz w:val="20"/>
                <w:szCs w:val="20"/>
              </w:rPr>
              <w:t>22102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590F9B">
            <w:pPr>
              <w:textAlignment w:val="center"/>
              <w:rPr>
                <w:rFonts w:hint="default" w:cs="宋体"/>
                <w:color w:val="000000"/>
                <w:sz w:val="20"/>
                <w:szCs w:val="20"/>
              </w:rPr>
            </w:pPr>
            <w:r>
              <w:rPr>
                <w:rFonts w:cs="宋体"/>
                <w:b/>
                <w:color w:val="000000"/>
                <w:sz w:val="20"/>
                <w:szCs w:val="20"/>
              </w:rPr>
              <w:t>住房改革支出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68C7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32.25</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E7FF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32.25</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ED22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5105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CC71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3C5B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EB2F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0204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2DDE07B">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E8AFC">
            <w:pPr>
              <w:textAlignment w:val="center"/>
              <w:rPr>
                <w:rFonts w:hint="default" w:cs="宋体"/>
                <w:color w:val="000000"/>
                <w:sz w:val="20"/>
                <w:szCs w:val="20"/>
              </w:rPr>
            </w:pPr>
            <w:r>
              <w:rPr>
                <w:rFonts w:cs="宋体"/>
                <w:color w:val="000000"/>
                <w:sz w:val="20"/>
                <w:szCs w:val="20"/>
              </w:rPr>
              <w:t>2210201</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A7B1A2">
            <w:pPr>
              <w:textAlignment w:val="center"/>
              <w:rPr>
                <w:rFonts w:hint="default" w:cs="宋体"/>
                <w:color w:val="000000"/>
                <w:sz w:val="20"/>
                <w:szCs w:val="20"/>
              </w:rPr>
            </w:pPr>
            <w:r>
              <w:rPr>
                <w:rFonts w:cs="宋体"/>
                <w:color w:val="000000"/>
                <w:sz w:val="20"/>
                <w:szCs w:val="20"/>
              </w:rPr>
              <w:t>住房公积金</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3649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32.25</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041F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32.25</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008F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EFF9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A9CB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C33F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F27B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86BD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7B54CDFD">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14:paraId="50838743">
      <w:pPr>
        <w:rPr>
          <w:rFonts w:hint="default" w:cs="宋体"/>
          <w:sz w:val="20"/>
          <w:szCs w:val="20"/>
        </w:rPr>
      </w:pPr>
      <w:r>
        <w:rPr>
          <w:rFonts w:cs="宋体"/>
          <w:sz w:val="20"/>
          <w:szCs w:val="20"/>
        </w:rPr>
        <w:br w:type="page"/>
      </w:r>
    </w:p>
    <w:tbl>
      <w:tblPr>
        <w:tblStyle w:val="11"/>
        <w:tblW w:w="15322" w:type="dxa"/>
        <w:tblInd w:w="0" w:type="dxa"/>
        <w:tblLayout w:type="fixed"/>
        <w:tblCellMar>
          <w:top w:w="0" w:type="dxa"/>
          <w:left w:w="0" w:type="dxa"/>
          <w:bottom w:w="0" w:type="dxa"/>
          <w:right w:w="0" w:type="dxa"/>
        </w:tblCellMar>
      </w:tblPr>
      <w:tblGrid>
        <w:gridCol w:w="1637"/>
        <w:gridCol w:w="3530"/>
        <w:gridCol w:w="1645"/>
        <w:gridCol w:w="1694"/>
        <w:gridCol w:w="1627"/>
        <w:gridCol w:w="1559"/>
        <w:gridCol w:w="1694"/>
        <w:gridCol w:w="1936"/>
      </w:tblGrid>
      <w:tr w14:paraId="59D81FB7">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0D0735FE">
            <w:pPr>
              <w:jc w:val="center"/>
              <w:textAlignment w:val="bottom"/>
              <w:rPr>
                <w:rFonts w:hint="default" w:cs="宋体"/>
                <w:b/>
                <w:color w:val="000000"/>
                <w:sz w:val="32"/>
                <w:szCs w:val="32"/>
              </w:rPr>
            </w:pPr>
            <w:r>
              <w:rPr>
                <w:rFonts w:cs="宋体"/>
                <w:b/>
                <w:color w:val="000000"/>
                <w:sz w:val="32"/>
                <w:szCs w:val="32"/>
              </w:rPr>
              <w:t>支出决算表</w:t>
            </w:r>
          </w:p>
        </w:tc>
      </w:tr>
      <w:tr w14:paraId="61E029C1">
        <w:tblPrEx>
          <w:tblCellMar>
            <w:top w:w="0" w:type="dxa"/>
            <w:left w:w="0" w:type="dxa"/>
            <w:bottom w:w="0" w:type="dxa"/>
            <w:right w:w="0" w:type="dxa"/>
          </w:tblCellMar>
        </w:tblPrEx>
        <w:trPr>
          <w:trHeight w:val="342" w:hRule="atLeast"/>
        </w:trPr>
        <w:tc>
          <w:tcPr>
            <w:tcW w:w="6812" w:type="dxa"/>
            <w:gridSpan w:val="3"/>
            <w:vMerge w:val="restart"/>
            <w:tcBorders>
              <w:top w:val="nil"/>
              <w:left w:val="nil"/>
              <w:right w:val="nil"/>
            </w:tcBorders>
            <w:shd w:val="clear" w:color="auto" w:fill="auto"/>
            <w:tcMar>
              <w:top w:w="15" w:type="dxa"/>
              <w:left w:w="15" w:type="dxa"/>
              <w:right w:w="15" w:type="dxa"/>
            </w:tcMar>
            <w:vAlign w:val="bottom"/>
          </w:tcPr>
          <w:p w14:paraId="360223BA">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 xml:space="preserve">秀山土家族苗族自治县梅江镇中心卫生院 </w:t>
            </w:r>
          </w:p>
        </w:tc>
        <w:tc>
          <w:tcPr>
            <w:tcW w:w="1694" w:type="dxa"/>
            <w:tcBorders>
              <w:top w:val="nil"/>
              <w:left w:val="nil"/>
              <w:bottom w:val="nil"/>
              <w:right w:val="nil"/>
            </w:tcBorders>
            <w:shd w:val="clear" w:color="auto" w:fill="auto"/>
            <w:tcMar>
              <w:top w:w="15" w:type="dxa"/>
              <w:left w:w="15" w:type="dxa"/>
              <w:right w:w="15" w:type="dxa"/>
            </w:tcMar>
            <w:vAlign w:val="bottom"/>
          </w:tcPr>
          <w:p w14:paraId="47C0D68F">
            <w:pPr>
              <w:rPr>
                <w:rFonts w:hint="default" w:cs="宋体"/>
                <w:color w:val="000000"/>
                <w:sz w:val="20"/>
                <w:szCs w:val="20"/>
              </w:rPr>
            </w:pPr>
          </w:p>
        </w:tc>
        <w:tc>
          <w:tcPr>
            <w:tcW w:w="1627" w:type="dxa"/>
            <w:tcBorders>
              <w:top w:val="nil"/>
              <w:left w:val="nil"/>
              <w:bottom w:val="nil"/>
              <w:right w:val="nil"/>
            </w:tcBorders>
            <w:shd w:val="clear" w:color="auto" w:fill="auto"/>
            <w:tcMar>
              <w:top w:w="15" w:type="dxa"/>
              <w:left w:w="15" w:type="dxa"/>
              <w:right w:w="15" w:type="dxa"/>
            </w:tcMar>
            <w:vAlign w:val="bottom"/>
          </w:tcPr>
          <w:p w14:paraId="1B82156F">
            <w:pPr>
              <w:rPr>
                <w:rFonts w:hint="default" w:cs="宋体"/>
                <w:color w:val="000000"/>
                <w:sz w:val="20"/>
                <w:szCs w:val="20"/>
              </w:rPr>
            </w:pPr>
          </w:p>
        </w:tc>
        <w:tc>
          <w:tcPr>
            <w:tcW w:w="1559" w:type="dxa"/>
            <w:tcBorders>
              <w:top w:val="nil"/>
              <w:left w:val="nil"/>
              <w:bottom w:val="nil"/>
              <w:right w:val="nil"/>
            </w:tcBorders>
            <w:shd w:val="clear" w:color="auto" w:fill="auto"/>
            <w:tcMar>
              <w:top w:w="15" w:type="dxa"/>
              <w:left w:w="15" w:type="dxa"/>
              <w:right w:w="15" w:type="dxa"/>
            </w:tcMar>
            <w:vAlign w:val="bottom"/>
          </w:tcPr>
          <w:p w14:paraId="0C5BEEDC">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6A2D0AA5">
            <w:pPr>
              <w:rPr>
                <w:rFonts w:hint="default" w:cs="宋体"/>
                <w:color w:val="000000"/>
                <w:sz w:val="20"/>
                <w:szCs w:val="20"/>
              </w:rPr>
            </w:pPr>
          </w:p>
        </w:tc>
        <w:tc>
          <w:tcPr>
            <w:tcW w:w="1936" w:type="dxa"/>
            <w:tcBorders>
              <w:top w:val="nil"/>
              <w:left w:val="nil"/>
              <w:bottom w:val="nil"/>
              <w:right w:val="nil"/>
            </w:tcBorders>
            <w:shd w:val="clear" w:color="auto" w:fill="auto"/>
            <w:tcMar>
              <w:top w:w="15" w:type="dxa"/>
              <w:left w:w="15" w:type="dxa"/>
              <w:right w:w="15" w:type="dxa"/>
            </w:tcMar>
            <w:vAlign w:val="bottom"/>
          </w:tcPr>
          <w:p w14:paraId="459BBD07">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03</w:t>
            </w:r>
            <w:r>
              <w:rPr>
                <w:rFonts w:cs="宋体"/>
                <w:color w:val="000000"/>
                <w:sz w:val="20"/>
                <w:szCs w:val="20"/>
              </w:rPr>
              <w:t>表</w:t>
            </w:r>
          </w:p>
        </w:tc>
      </w:tr>
      <w:tr w14:paraId="40CE306A">
        <w:tblPrEx>
          <w:tblCellMar>
            <w:top w:w="0" w:type="dxa"/>
            <w:left w:w="0" w:type="dxa"/>
            <w:bottom w:w="0" w:type="dxa"/>
            <w:right w:w="0" w:type="dxa"/>
          </w:tblCellMar>
        </w:tblPrEx>
        <w:trPr>
          <w:trHeight w:val="342" w:hRule="atLeast"/>
        </w:trPr>
        <w:tc>
          <w:tcPr>
            <w:tcW w:w="6812" w:type="dxa"/>
            <w:gridSpan w:val="3"/>
            <w:vMerge w:val="continue"/>
            <w:tcBorders>
              <w:left w:val="nil"/>
              <w:bottom w:val="nil"/>
              <w:right w:val="nil"/>
            </w:tcBorders>
            <w:shd w:val="clear" w:color="auto" w:fill="auto"/>
            <w:tcMar>
              <w:top w:w="15" w:type="dxa"/>
              <w:left w:w="15" w:type="dxa"/>
              <w:right w:w="15" w:type="dxa"/>
            </w:tcMar>
            <w:vAlign w:val="bottom"/>
          </w:tcPr>
          <w:p w14:paraId="5134AA10">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4E7B24DC">
            <w:pPr>
              <w:rPr>
                <w:rFonts w:hint="default" w:cs="宋体"/>
                <w:color w:val="000000"/>
                <w:sz w:val="20"/>
                <w:szCs w:val="20"/>
              </w:rPr>
            </w:pPr>
          </w:p>
        </w:tc>
        <w:tc>
          <w:tcPr>
            <w:tcW w:w="1627" w:type="dxa"/>
            <w:tcBorders>
              <w:top w:val="nil"/>
              <w:left w:val="nil"/>
              <w:bottom w:val="nil"/>
              <w:right w:val="nil"/>
            </w:tcBorders>
            <w:shd w:val="clear" w:color="auto" w:fill="auto"/>
            <w:tcMar>
              <w:top w:w="15" w:type="dxa"/>
              <w:left w:w="15" w:type="dxa"/>
              <w:right w:w="15" w:type="dxa"/>
            </w:tcMar>
            <w:vAlign w:val="bottom"/>
          </w:tcPr>
          <w:p w14:paraId="2C8D3410">
            <w:pPr>
              <w:rPr>
                <w:rFonts w:hint="default" w:cs="宋体"/>
                <w:color w:val="000000"/>
                <w:sz w:val="20"/>
                <w:szCs w:val="20"/>
              </w:rPr>
            </w:pPr>
          </w:p>
        </w:tc>
        <w:tc>
          <w:tcPr>
            <w:tcW w:w="1559" w:type="dxa"/>
            <w:tcBorders>
              <w:top w:val="nil"/>
              <w:left w:val="nil"/>
              <w:bottom w:val="nil"/>
              <w:right w:val="nil"/>
            </w:tcBorders>
            <w:shd w:val="clear" w:color="auto" w:fill="auto"/>
            <w:tcMar>
              <w:top w:w="15" w:type="dxa"/>
              <w:left w:w="15" w:type="dxa"/>
              <w:right w:w="15" w:type="dxa"/>
            </w:tcMar>
            <w:vAlign w:val="bottom"/>
          </w:tcPr>
          <w:p w14:paraId="232CBEFD">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0C23B8B9">
            <w:pPr>
              <w:rPr>
                <w:rFonts w:hint="default" w:cs="宋体"/>
                <w:color w:val="000000"/>
                <w:sz w:val="20"/>
                <w:szCs w:val="20"/>
              </w:rPr>
            </w:pPr>
          </w:p>
        </w:tc>
        <w:tc>
          <w:tcPr>
            <w:tcW w:w="1936" w:type="dxa"/>
            <w:tcBorders>
              <w:top w:val="nil"/>
              <w:left w:val="nil"/>
              <w:bottom w:val="nil"/>
              <w:right w:val="nil"/>
            </w:tcBorders>
            <w:shd w:val="clear" w:color="auto" w:fill="auto"/>
            <w:tcMar>
              <w:top w:w="15" w:type="dxa"/>
              <w:left w:w="15" w:type="dxa"/>
              <w:right w:w="15" w:type="dxa"/>
            </w:tcMar>
            <w:vAlign w:val="bottom"/>
          </w:tcPr>
          <w:p w14:paraId="74D1412F">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C106316">
        <w:tblPrEx>
          <w:tblCellMar>
            <w:top w:w="0" w:type="dxa"/>
            <w:left w:w="0" w:type="dxa"/>
            <w:bottom w:w="0" w:type="dxa"/>
            <w:right w:w="0" w:type="dxa"/>
          </w:tblCellMar>
        </w:tblPrEx>
        <w:trPr>
          <w:trHeight w:val="362" w:hRule="atLeast"/>
        </w:trPr>
        <w:tc>
          <w:tcPr>
            <w:tcW w:w="51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BB8843D">
            <w:pPr>
              <w:jc w:val="center"/>
              <w:textAlignment w:val="bottom"/>
              <w:rPr>
                <w:rFonts w:hint="default" w:cs="宋体"/>
                <w:b/>
                <w:color w:val="000000"/>
                <w:sz w:val="20"/>
                <w:szCs w:val="20"/>
              </w:rPr>
            </w:pPr>
            <w:r>
              <w:rPr>
                <w:rFonts w:cs="宋体"/>
                <w:b/>
                <w:color w:val="000000"/>
                <w:sz w:val="20"/>
                <w:szCs w:val="20"/>
              </w:rPr>
              <w:t>项目</w:t>
            </w:r>
          </w:p>
        </w:tc>
        <w:tc>
          <w:tcPr>
            <w:tcW w:w="1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EA662">
            <w:pPr>
              <w:jc w:val="center"/>
              <w:textAlignment w:val="center"/>
              <w:rPr>
                <w:rFonts w:hint="default" w:cs="宋体"/>
                <w:b/>
                <w:color w:val="000000"/>
                <w:sz w:val="20"/>
                <w:szCs w:val="20"/>
              </w:rPr>
            </w:pPr>
            <w:r>
              <w:rPr>
                <w:rFonts w:cs="宋体"/>
                <w:b/>
                <w:color w:val="000000"/>
                <w:sz w:val="20"/>
                <w:szCs w:val="20"/>
              </w:rPr>
              <w:t>本年支出合计</w:t>
            </w:r>
          </w:p>
        </w:tc>
        <w:tc>
          <w:tcPr>
            <w:tcW w:w="1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12DA8">
            <w:pPr>
              <w:jc w:val="center"/>
              <w:textAlignment w:val="center"/>
              <w:rPr>
                <w:rFonts w:hint="default" w:cs="宋体"/>
                <w:b/>
                <w:color w:val="000000"/>
                <w:sz w:val="20"/>
                <w:szCs w:val="20"/>
              </w:rPr>
            </w:pPr>
            <w:r>
              <w:rPr>
                <w:rFonts w:cs="宋体"/>
                <w:b/>
                <w:color w:val="000000"/>
                <w:sz w:val="20"/>
                <w:szCs w:val="20"/>
              </w:rPr>
              <w:t>基本支出</w:t>
            </w:r>
          </w:p>
        </w:tc>
        <w:tc>
          <w:tcPr>
            <w:tcW w:w="162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2CCBE">
            <w:pPr>
              <w:jc w:val="center"/>
              <w:textAlignment w:val="center"/>
              <w:rPr>
                <w:rFonts w:hint="default" w:cs="宋体"/>
                <w:b/>
                <w:color w:val="000000"/>
                <w:sz w:val="20"/>
                <w:szCs w:val="20"/>
              </w:rPr>
            </w:pPr>
            <w:r>
              <w:rPr>
                <w:rFonts w:cs="宋体"/>
                <w:b/>
                <w:color w:val="000000"/>
                <w:sz w:val="20"/>
                <w:szCs w:val="20"/>
              </w:rPr>
              <w:t>项目支出</w:t>
            </w:r>
          </w:p>
        </w:tc>
        <w:tc>
          <w:tcPr>
            <w:tcW w:w="15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ABDE3">
            <w:pPr>
              <w:jc w:val="center"/>
              <w:textAlignment w:val="center"/>
              <w:rPr>
                <w:rFonts w:hint="default" w:cs="宋体"/>
                <w:b/>
                <w:color w:val="000000"/>
                <w:sz w:val="20"/>
                <w:szCs w:val="20"/>
              </w:rPr>
            </w:pPr>
            <w:r>
              <w:rPr>
                <w:rFonts w:cs="宋体"/>
                <w:b/>
                <w:color w:val="000000"/>
                <w:sz w:val="20"/>
                <w:szCs w:val="20"/>
              </w:rPr>
              <w:t>上缴上级支出</w:t>
            </w:r>
          </w:p>
        </w:tc>
        <w:tc>
          <w:tcPr>
            <w:tcW w:w="1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DC125">
            <w:pPr>
              <w:jc w:val="center"/>
              <w:textAlignment w:val="center"/>
              <w:rPr>
                <w:rFonts w:hint="default" w:cs="宋体"/>
                <w:b/>
                <w:color w:val="000000"/>
                <w:sz w:val="20"/>
                <w:szCs w:val="20"/>
              </w:rPr>
            </w:pPr>
            <w:r>
              <w:rPr>
                <w:rFonts w:cs="宋体"/>
                <w:b/>
                <w:color w:val="000000"/>
                <w:sz w:val="20"/>
                <w:szCs w:val="20"/>
              </w:rPr>
              <w:t>经营支出</w:t>
            </w:r>
          </w:p>
        </w:tc>
        <w:tc>
          <w:tcPr>
            <w:tcW w:w="19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EBF24">
            <w:pPr>
              <w:jc w:val="center"/>
              <w:textAlignment w:val="center"/>
              <w:rPr>
                <w:rFonts w:hint="default" w:cs="宋体"/>
                <w:b/>
                <w:color w:val="000000"/>
                <w:sz w:val="20"/>
                <w:szCs w:val="20"/>
              </w:rPr>
            </w:pPr>
            <w:r>
              <w:rPr>
                <w:rFonts w:cs="宋体"/>
                <w:b/>
                <w:color w:val="000000"/>
                <w:sz w:val="20"/>
                <w:szCs w:val="20"/>
              </w:rPr>
              <w:t>对附属单位补助支出</w:t>
            </w:r>
          </w:p>
        </w:tc>
      </w:tr>
      <w:tr w14:paraId="298C2816">
        <w:tblPrEx>
          <w:tblCellMar>
            <w:top w:w="0" w:type="dxa"/>
            <w:left w:w="0" w:type="dxa"/>
            <w:bottom w:w="0" w:type="dxa"/>
            <w:right w:w="0" w:type="dxa"/>
          </w:tblCellMar>
        </w:tblPrEx>
        <w:trPr>
          <w:trHeight w:val="338" w:hRule="atLeast"/>
        </w:trPr>
        <w:tc>
          <w:tcPr>
            <w:tcW w:w="163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F81F2">
            <w:pPr>
              <w:jc w:val="center"/>
              <w:textAlignment w:val="center"/>
              <w:rPr>
                <w:rFonts w:hint="default" w:cs="宋体"/>
                <w:b/>
                <w:color w:val="000000"/>
                <w:sz w:val="20"/>
                <w:szCs w:val="20"/>
              </w:rPr>
            </w:pPr>
            <w:r>
              <w:rPr>
                <w:rFonts w:cs="宋体"/>
                <w:b/>
                <w:color w:val="000000"/>
                <w:sz w:val="20"/>
                <w:szCs w:val="20"/>
              </w:rPr>
              <w:t>功能分类科目编码</w:t>
            </w:r>
          </w:p>
        </w:tc>
        <w:tc>
          <w:tcPr>
            <w:tcW w:w="3530"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16214C30">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97975">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D598C">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0F42A">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A187C">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87AAB">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A4A89">
            <w:pPr>
              <w:jc w:val="center"/>
              <w:rPr>
                <w:rFonts w:hint="default" w:cs="宋体"/>
                <w:b/>
                <w:color w:val="000000"/>
                <w:sz w:val="20"/>
                <w:szCs w:val="20"/>
              </w:rPr>
            </w:pPr>
          </w:p>
        </w:tc>
      </w:tr>
      <w:tr w14:paraId="779F1413">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98872">
            <w:pPr>
              <w:jc w:val="center"/>
              <w:rPr>
                <w:rFonts w:hint="default" w:cs="宋体"/>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281030CE">
            <w:pPr>
              <w:jc w:val="center"/>
              <w:rPr>
                <w:rFonts w:hint="default" w:cs="宋体"/>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0340C">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4EC8F">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264DE">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BE668">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EAF60">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780AF">
            <w:pPr>
              <w:jc w:val="center"/>
              <w:rPr>
                <w:rFonts w:hint="default" w:cs="宋体"/>
                <w:b/>
                <w:color w:val="000000"/>
                <w:sz w:val="20"/>
                <w:szCs w:val="20"/>
              </w:rPr>
            </w:pPr>
          </w:p>
        </w:tc>
      </w:tr>
      <w:tr w14:paraId="3F3734C9">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B578B">
            <w:pPr>
              <w:jc w:val="center"/>
              <w:rPr>
                <w:rFonts w:hint="default" w:cs="宋体"/>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69A25A9E">
            <w:pPr>
              <w:jc w:val="center"/>
              <w:rPr>
                <w:rFonts w:hint="default" w:cs="宋体"/>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3CDD7">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DF69F">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E0BBB">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73B29">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ACD52">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119B6">
            <w:pPr>
              <w:jc w:val="center"/>
              <w:rPr>
                <w:rFonts w:hint="default" w:cs="宋体"/>
                <w:b/>
                <w:color w:val="000000"/>
                <w:sz w:val="20"/>
                <w:szCs w:val="20"/>
              </w:rPr>
            </w:pPr>
          </w:p>
        </w:tc>
      </w:tr>
      <w:tr w14:paraId="003E380A">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DE6CC">
            <w:pPr>
              <w:jc w:val="center"/>
              <w:rPr>
                <w:rFonts w:hint="default" w:cs="宋体"/>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0431E79E">
            <w:pPr>
              <w:jc w:val="center"/>
              <w:rPr>
                <w:rFonts w:hint="default" w:cs="宋体"/>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D63A2">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F5AA8">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A7360">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C8BD3">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6C84B">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3B41D">
            <w:pPr>
              <w:jc w:val="center"/>
              <w:rPr>
                <w:rFonts w:hint="default" w:cs="宋体"/>
                <w:b/>
                <w:color w:val="000000"/>
                <w:sz w:val="20"/>
                <w:szCs w:val="20"/>
              </w:rPr>
            </w:pPr>
          </w:p>
        </w:tc>
      </w:tr>
      <w:tr w14:paraId="33680320">
        <w:tblPrEx>
          <w:tblCellMar>
            <w:top w:w="0" w:type="dxa"/>
            <w:left w:w="0" w:type="dxa"/>
            <w:bottom w:w="0" w:type="dxa"/>
            <w:right w:w="0" w:type="dxa"/>
          </w:tblCellMar>
        </w:tblPrEx>
        <w:trPr>
          <w:trHeight w:val="362" w:hRule="atLeast"/>
        </w:trPr>
        <w:tc>
          <w:tcPr>
            <w:tcW w:w="51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D9EF9">
            <w:pPr>
              <w:jc w:val="center"/>
              <w:textAlignment w:val="center"/>
              <w:rPr>
                <w:rFonts w:hint="default" w:cs="宋体"/>
                <w:b/>
                <w:color w:val="000000"/>
                <w:sz w:val="20"/>
                <w:szCs w:val="20"/>
              </w:rPr>
            </w:pPr>
            <w:r>
              <w:rPr>
                <w:rFonts w:cs="宋体"/>
                <w:b/>
                <w:color w:val="000000"/>
                <w:sz w:val="20"/>
                <w:szCs w:val="20"/>
              </w:rPr>
              <w:t>合计</w:t>
            </w:r>
          </w:p>
        </w:tc>
        <w:tc>
          <w:tcPr>
            <w:tcW w:w="16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6003D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3,948.46</w:t>
            </w:r>
            <w:r>
              <w:rPr>
                <w:rFonts w:ascii="Times New Roman" w:hAnsi="Times New Roman"/>
                <w:b/>
                <w:color w:val="000000"/>
                <w:sz w:val="20"/>
                <w:u w:color="auto"/>
              </w:rPr>
              <w:t xml:space="preserve"> </w:t>
            </w:r>
          </w:p>
        </w:tc>
        <w:tc>
          <w:tcPr>
            <w:tcW w:w="16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9E0FF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1,971.29</w:t>
            </w:r>
            <w:r>
              <w:rPr>
                <w:rFonts w:ascii="Times New Roman" w:hAnsi="Times New Roman"/>
                <w:b/>
                <w:color w:val="000000"/>
                <w:sz w:val="20"/>
                <w:u w:color="auto"/>
              </w:rPr>
              <w:t xml:space="preserve"> </w:t>
            </w:r>
          </w:p>
        </w:tc>
        <w:tc>
          <w:tcPr>
            <w:tcW w:w="1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280C9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1,977.17</w:t>
            </w:r>
            <w:r>
              <w:rPr>
                <w:rFonts w:ascii="Times New Roman" w:hAnsi="Times New Roman"/>
                <w:b/>
                <w:color w:val="000000"/>
                <w:sz w:val="20"/>
                <w:u w:color="auto"/>
              </w:rPr>
              <w:t xml:space="preserve"> </w:t>
            </w:r>
          </w:p>
        </w:tc>
        <w:tc>
          <w:tcPr>
            <w:tcW w:w="15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1EC41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6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C5075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9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98A68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27578ECC">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33A8D">
            <w:pPr>
              <w:textAlignment w:val="center"/>
              <w:rPr>
                <w:rFonts w:hint="default" w:cs="宋体"/>
                <w:color w:val="000000"/>
                <w:sz w:val="20"/>
                <w:szCs w:val="20"/>
              </w:rPr>
            </w:pPr>
            <w:r>
              <w:rPr>
                <w:rFonts w:cs="宋体"/>
                <w:b/>
                <w:color w:val="000000"/>
                <w:sz w:val="20"/>
                <w:szCs w:val="20"/>
              </w:rPr>
              <w:t>208</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9178B0">
            <w:pPr>
              <w:textAlignment w:val="center"/>
              <w:rPr>
                <w:rFonts w:hint="default" w:cs="宋体"/>
                <w:color w:val="000000"/>
                <w:sz w:val="20"/>
                <w:szCs w:val="20"/>
              </w:rPr>
            </w:pPr>
            <w:r>
              <w:rPr>
                <w:rFonts w:cs="宋体"/>
                <w:b/>
                <w:color w:val="000000"/>
                <w:sz w:val="20"/>
                <w:szCs w:val="20"/>
              </w:rPr>
              <w:t>社会保障和就业支出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C95E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129.54</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119C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129.54</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D011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575C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E68E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D47A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1EF03CB">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4756F">
            <w:pPr>
              <w:textAlignment w:val="center"/>
              <w:rPr>
                <w:rFonts w:hint="default" w:cs="宋体"/>
                <w:color w:val="000000"/>
                <w:sz w:val="20"/>
                <w:szCs w:val="20"/>
              </w:rPr>
            </w:pPr>
            <w:r>
              <w:rPr>
                <w:rFonts w:cs="宋体"/>
                <w:b/>
                <w:color w:val="000000"/>
                <w:sz w:val="20"/>
                <w:szCs w:val="20"/>
              </w:rPr>
              <w:t>20805</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DFA552">
            <w:pPr>
              <w:textAlignment w:val="center"/>
              <w:rPr>
                <w:rFonts w:hint="default" w:cs="宋体"/>
                <w:color w:val="000000"/>
                <w:sz w:val="20"/>
                <w:szCs w:val="20"/>
              </w:rPr>
            </w:pPr>
            <w:r>
              <w:rPr>
                <w:rFonts w:cs="宋体"/>
                <w:b/>
                <w:color w:val="000000"/>
                <w:sz w:val="20"/>
                <w:szCs w:val="20"/>
              </w:rPr>
              <w:t>行政事业单位养老支出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0463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129.54</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DB14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129.54</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03C5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8C79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EF36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568C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E5047FC">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DBA4A">
            <w:pPr>
              <w:textAlignment w:val="center"/>
              <w:rPr>
                <w:rFonts w:hint="default" w:cs="宋体"/>
                <w:color w:val="000000"/>
                <w:sz w:val="20"/>
                <w:szCs w:val="20"/>
              </w:rPr>
            </w:pPr>
            <w:r>
              <w:rPr>
                <w:rFonts w:cs="宋体"/>
                <w:color w:val="000000"/>
                <w:sz w:val="20"/>
                <w:szCs w:val="20"/>
              </w:rPr>
              <w:t>2080502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05730B">
            <w:pPr>
              <w:textAlignment w:val="center"/>
              <w:rPr>
                <w:rFonts w:hint="default" w:cs="宋体"/>
                <w:color w:val="000000"/>
                <w:sz w:val="20"/>
                <w:szCs w:val="20"/>
              </w:rPr>
            </w:pPr>
            <w:r>
              <w:rPr>
                <w:rFonts w:cs="宋体"/>
                <w:color w:val="000000"/>
                <w:sz w:val="20"/>
                <w:szCs w:val="20"/>
              </w:rPr>
              <w:t>事业单位离退休</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4F35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35.37</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24D2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35.37</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0801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B02A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25B7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0BEC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2C6D3FC">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82E70">
            <w:pPr>
              <w:textAlignment w:val="center"/>
              <w:rPr>
                <w:rFonts w:hint="default" w:cs="宋体"/>
                <w:color w:val="000000"/>
                <w:sz w:val="20"/>
                <w:szCs w:val="20"/>
              </w:rPr>
            </w:pPr>
            <w:r>
              <w:rPr>
                <w:rFonts w:cs="宋体"/>
                <w:color w:val="000000"/>
                <w:sz w:val="20"/>
                <w:szCs w:val="20"/>
              </w:rPr>
              <w:t>2080505</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4778F5">
            <w:pPr>
              <w:textAlignment w:val="center"/>
              <w:rPr>
                <w:rFonts w:hint="default" w:cs="宋体"/>
                <w:color w:val="000000"/>
                <w:sz w:val="20"/>
                <w:szCs w:val="20"/>
              </w:rPr>
            </w:pPr>
            <w:r>
              <w:rPr>
                <w:rFonts w:cs="宋体"/>
                <w:color w:val="000000"/>
                <w:sz w:val="20"/>
                <w:szCs w:val="20"/>
              </w:rPr>
              <w:t>机关事业单位基本养老保险缴费支出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E573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62.48</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94AE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62.48</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2C8C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21D0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7489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1DD6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0A67EA9">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CBDF6">
            <w:pPr>
              <w:textAlignment w:val="center"/>
              <w:rPr>
                <w:rFonts w:hint="default" w:cs="宋体"/>
                <w:color w:val="000000"/>
                <w:sz w:val="20"/>
                <w:szCs w:val="20"/>
              </w:rPr>
            </w:pPr>
            <w:r>
              <w:rPr>
                <w:rFonts w:cs="宋体"/>
                <w:color w:val="000000"/>
                <w:sz w:val="20"/>
                <w:szCs w:val="20"/>
              </w:rPr>
              <w:t>2080506</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F516FE">
            <w:pPr>
              <w:textAlignment w:val="center"/>
              <w:rPr>
                <w:rFonts w:hint="default" w:cs="宋体"/>
                <w:color w:val="000000"/>
                <w:sz w:val="20"/>
                <w:szCs w:val="20"/>
              </w:rPr>
            </w:pPr>
            <w:r>
              <w:rPr>
                <w:rFonts w:cs="宋体"/>
                <w:color w:val="000000"/>
                <w:sz w:val="20"/>
                <w:szCs w:val="20"/>
              </w:rPr>
              <w:t>机关事业单位职业年金缴费支出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CC04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31.68</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7818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31.68</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0092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1E87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21BD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6088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A15ABE9">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F49B1">
            <w:pPr>
              <w:textAlignment w:val="center"/>
              <w:rPr>
                <w:rFonts w:hint="default" w:cs="宋体"/>
                <w:color w:val="000000"/>
                <w:sz w:val="20"/>
                <w:szCs w:val="20"/>
              </w:rPr>
            </w:pPr>
            <w:r>
              <w:rPr>
                <w:rFonts w:cs="宋体"/>
                <w:b/>
                <w:color w:val="000000"/>
                <w:sz w:val="20"/>
                <w:szCs w:val="20"/>
              </w:rPr>
              <w:t>210</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AEA227">
            <w:pPr>
              <w:textAlignment w:val="center"/>
              <w:rPr>
                <w:rFonts w:hint="default" w:cs="宋体"/>
                <w:color w:val="000000"/>
                <w:sz w:val="20"/>
                <w:szCs w:val="20"/>
              </w:rPr>
            </w:pPr>
            <w:r>
              <w:rPr>
                <w:rFonts w:cs="宋体"/>
                <w:b/>
                <w:color w:val="000000"/>
                <w:sz w:val="20"/>
                <w:szCs w:val="20"/>
              </w:rPr>
              <w:t>卫生健康支出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5F82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3,546.67</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C8F8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1,809.50</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B82F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1,737.17</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B634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3748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AC72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EDD7AA3">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9E154">
            <w:pPr>
              <w:textAlignment w:val="center"/>
              <w:rPr>
                <w:rFonts w:hint="default" w:cs="宋体"/>
                <w:color w:val="000000"/>
                <w:sz w:val="20"/>
                <w:szCs w:val="20"/>
              </w:rPr>
            </w:pPr>
            <w:r>
              <w:rPr>
                <w:rFonts w:cs="宋体"/>
                <w:b/>
                <w:color w:val="000000"/>
                <w:sz w:val="20"/>
                <w:szCs w:val="20"/>
              </w:rPr>
              <w:t>21003</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22473B">
            <w:pPr>
              <w:textAlignment w:val="center"/>
              <w:rPr>
                <w:rFonts w:hint="default" w:cs="宋体"/>
                <w:color w:val="000000"/>
                <w:sz w:val="20"/>
                <w:szCs w:val="20"/>
              </w:rPr>
            </w:pPr>
            <w:r>
              <w:rPr>
                <w:rFonts w:cs="宋体"/>
                <w:b/>
                <w:color w:val="000000"/>
                <w:sz w:val="20"/>
                <w:szCs w:val="20"/>
              </w:rPr>
              <w:t>基层医疗卫生机构</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DE94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3,448.41</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ABD9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1,711.77</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98D2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1,736.64</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A5AB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68FD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C571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6CC1ED4">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25D30">
            <w:pPr>
              <w:textAlignment w:val="center"/>
              <w:rPr>
                <w:rFonts w:hint="default" w:cs="宋体"/>
                <w:color w:val="000000"/>
                <w:sz w:val="20"/>
                <w:szCs w:val="20"/>
              </w:rPr>
            </w:pPr>
            <w:r>
              <w:rPr>
                <w:rFonts w:cs="宋体"/>
                <w:color w:val="000000"/>
                <w:sz w:val="20"/>
                <w:szCs w:val="20"/>
              </w:rPr>
              <w:t>2100302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554812">
            <w:pPr>
              <w:textAlignment w:val="center"/>
              <w:rPr>
                <w:rFonts w:hint="default" w:cs="宋体"/>
                <w:color w:val="000000"/>
                <w:sz w:val="20"/>
                <w:szCs w:val="20"/>
              </w:rPr>
            </w:pPr>
            <w:r>
              <w:rPr>
                <w:rFonts w:cs="宋体"/>
                <w:color w:val="000000"/>
                <w:sz w:val="20"/>
                <w:szCs w:val="20"/>
              </w:rPr>
              <w:t>乡镇卫生院</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FE28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3,438.09</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59BE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1,711.77</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CC8C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1,726.32</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5533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EE8B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BB72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ADF4627">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E965E">
            <w:pPr>
              <w:textAlignment w:val="center"/>
              <w:rPr>
                <w:rFonts w:hint="default" w:cs="宋体"/>
                <w:color w:val="000000"/>
                <w:sz w:val="20"/>
                <w:szCs w:val="20"/>
              </w:rPr>
            </w:pPr>
            <w:r>
              <w:rPr>
                <w:rFonts w:cs="宋体"/>
                <w:color w:val="000000"/>
                <w:sz w:val="20"/>
                <w:szCs w:val="20"/>
              </w:rPr>
              <w:t>2100399</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92506B">
            <w:pPr>
              <w:textAlignment w:val="center"/>
              <w:rPr>
                <w:rFonts w:hint="default" w:cs="宋体"/>
                <w:color w:val="000000"/>
                <w:sz w:val="20"/>
                <w:szCs w:val="20"/>
              </w:rPr>
            </w:pPr>
            <w:r>
              <w:rPr>
                <w:rFonts w:cs="宋体"/>
                <w:color w:val="000000"/>
                <w:sz w:val="20"/>
                <w:szCs w:val="20"/>
              </w:rPr>
              <w:t>其他基层医疗卫生机构支出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5A8E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10.32</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92EE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683C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10.32</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E94E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14C3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5CAD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ECDCB06">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CD9F6">
            <w:pPr>
              <w:textAlignment w:val="center"/>
              <w:rPr>
                <w:rFonts w:hint="default" w:cs="宋体"/>
                <w:color w:val="000000"/>
                <w:sz w:val="20"/>
                <w:szCs w:val="20"/>
              </w:rPr>
            </w:pPr>
            <w:r>
              <w:rPr>
                <w:rFonts w:cs="宋体"/>
                <w:b/>
                <w:color w:val="000000"/>
                <w:sz w:val="20"/>
                <w:szCs w:val="20"/>
              </w:rPr>
              <w:t>21004</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407FE8">
            <w:pPr>
              <w:textAlignment w:val="center"/>
              <w:rPr>
                <w:rFonts w:hint="default" w:cs="宋体"/>
                <w:color w:val="000000"/>
                <w:sz w:val="20"/>
                <w:szCs w:val="20"/>
              </w:rPr>
            </w:pPr>
            <w:r>
              <w:rPr>
                <w:rFonts w:cs="宋体"/>
                <w:b/>
                <w:color w:val="000000"/>
                <w:sz w:val="20"/>
                <w:szCs w:val="20"/>
              </w:rPr>
              <w:t>公共卫生</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34AB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63.15</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BE81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62.62</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6278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0.53</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68BA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8953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02F1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2EB04DF">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B663D">
            <w:pPr>
              <w:textAlignment w:val="center"/>
              <w:rPr>
                <w:rFonts w:hint="default" w:cs="宋体"/>
                <w:color w:val="000000"/>
                <w:sz w:val="20"/>
                <w:szCs w:val="20"/>
              </w:rPr>
            </w:pPr>
            <w:r>
              <w:rPr>
                <w:rFonts w:cs="宋体"/>
                <w:color w:val="000000"/>
                <w:sz w:val="20"/>
                <w:szCs w:val="20"/>
              </w:rPr>
              <w:t>2100408</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5932A4">
            <w:pPr>
              <w:textAlignment w:val="center"/>
              <w:rPr>
                <w:rFonts w:hint="default" w:cs="宋体"/>
                <w:color w:val="000000"/>
                <w:sz w:val="20"/>
                <w:szCs w:val="20"/>
              </w:rPr>
            </w:pPr>
            <w:r>
              <w:rPr>
                <w:rFonts w:cs="宋体"/>
                <w:color w:val="000000"/>
                <w:sz w:val="20"/>
                <w:szCs w:val="20"/>
              </w:rPr>
              <w:t>基本公共卫生服务</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812E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62.62</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69D6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62.62</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AD21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1CD4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9EFB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BBDB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5F794BB">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0706">
            <w:pPr>
              <w:textAlignment w:val="center"/>
              <w:rPr>
                <w:rFonts w:hint="default" w:cs="宋体"/>
                <w:color w:val="000000"/>
                <w:sz w:val="20"/>
                <w:szCs w:val="20"/>
              </w:rPr>
            </w:pPr>
            <w:r>
              <w:rPr>
                <w:rFonts w:cs="宋体"/>
                <w:color w:val="000000"/>
                <w:sz w:val="20"/>
                <w:szCs w:val="20"/>
              </w:rPr>
              <w:t>2100410</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146BF8">
            <w:pPr>
              <w:textAlignment w:val="center"/>
              <w:rPr>
                <w:rFonts w:hint="default" w:cs="宋体"/>
                <w:color w:val="000000"/>
                <w:sz w:val="20"/>
                <w:szCs w:val="20"/>
              </w:rPr>
            </w:pPr>
            <w:r>
              <w:rPr>
                <w:rFonts w:cs="宋体"/>
                <w:color w:val="000000"/>
                <w:sz w:val="20"/>
                <w:szCs w:val="20"/>
              </w:rPr>
              <w:t>突发公共卫生事件应急处置</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1FE6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016E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8C07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2DDC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5A04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8732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0EE9585">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153A6">
            <w:pPr>
              <w:textAlignment w:val="center"/>
              <w:rPr>
                <w:rFonts w:hint="default" w:cs="宋体"/>
                <w:color w:val="000000"/>
                <w:sz w:val="20"/>
                <w:szCs w:val="20"/>
              </w:rPr>
            </w:pPr>
            <w:r>
              <w:rPr>
                <w:rFonts w:cs="宋体"/>
                <w:b/>
                <w:color w:val="000000"/>
                <w:sz w:val="20"/>
                <w:szCs w:val="20"/>
              </w:rPr>
              <w:t>21011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9036E2">
            <w:pPr>
              <w:textAlignment w:val="center"/>
              <w:rPr>
                <w:rFonts w:hint="default" w:cs="宋体"/>
                <w:color w:val="000000"/>
                <w:sz w:val="20"/>
                <w:szCs w:val="20"/>
              </w:rPr>
            </w:pPr>
            <w:r>
              <w:rPr>
                <w:rFonts w:cs="宋体"/>
                <w:b/>
                <w:color w:val="000000"/>
                <w:sz w:val="20"/>
                <w:szCs w:val="20"/>
              </w:rPr>
              <w:t>行政事业单位医疗</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8F03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35.12</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786D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35.12</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2B1E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73CE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75AF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F2C8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8AC60C9">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7BD41">
            <w:pPr>
              <w:textAlignment w:val="center"/>
              <w:rPr>
                <w:rFonts w:hint="default" w:cs="宋体"/>
                <w:color w:val="000000"/>
                <w:sz w:val="20"/>
                <w:szCs w:val="20"/>
              </w:rPr>
            </w:pPr>
            <w:r>
              <w:rPr>
                <w:rFonts w:cs="宋体"/>
                <w:color w:val="000000"/>
                <w:sz w:val="20"/>
                <w:szCs w:val="20"/>
              </w:rPr>
              <w:t>2101102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EA7E17">
            <w:pPr>
              <w:textAlignment w:val="center"/>
              <w:rPr>
                <w:rFonts w:hint="default" w:cs="宋体"/>
                <w:color w:val="000000"/>
                <w:sz w:val="20"/>
                <w:szCs w:val="20"/>
              </w:rPr>
            </w:pPr>
            <w:r>
              <w:rPr>
                <w:rFonts w:cs="宋体"/>
                <w:color w:val="000000"/>
                <w:sz w:val="20"/>
                <w:szCs w:val="20"/>
              </w:rPr>
              <w:t>事业单位医疗</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5EBB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26.48</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7281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26.48</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0EBC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160F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9302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52F5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2F859C3">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6D088">
            <w:pPr>
              <w:textAlignment w:val="center"/>
              <w:rPr>
                <w:rFonts w:hint="default" w:cs="宋体"/>
                <w:color w:val="000000"/>
                <w:sz w:val="20"/>
                <w:szCs w:val="20"/>
              </w:rPr>
            </w:pPr>
            <w:r>
              <w:rPr>
                <w:rFonts w:cs="宋体"/>
                <w:color w:val="000000"/>
                <w:sz w:val="20"/>
                <w:szCs w:val="20"/>
              </w:rPr>
              <w:t>2101199</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4C805D">
            <w:pPr>
              <w:textAlignment w:val="center"/>
              <w:rPr>
                <w:rFonts w:hint="default" w:cs="宋体"/>
                <w:color w:val="000000"/>
                <w:sz w:val="20"/>
                <w:szCs w:val="20"/>
              </w:rPr>
            </w:pPr>
            <w:r>
              <w:rPr>
                <w:rFonts w:cs="宋体"/>
                <w:color w:val="000000"/>
                <w:sz w:val="20"/>
                <w:szCs w:val="20"/>
              </w:rPr>
              <w:t>其他行政事业单位医疗支出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95D8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8.64</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0A8F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8.64</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1533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3C0C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31B6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13AF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DF4948C">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6EA4E">
            <w:pPr>
              <w:textAlignment w:val="center"/>
              <w:rPr>
                <w:rFonts w:hint="default" w:cs="宋体"/>
                <w:color w:val="000000"/>
                <w:sz w:val="20"/>
                <w:szCs w:val="20"/>
              </w:rPr>
            </w:pPr>
            <w:r>
              <w:rPr>
                <w:rFonts w:cs="宋体"/>
                <w:b/>
                <w:color w:val="000000"/>
                <w:sz w:val="20"/>
                <w:szCs w:val="20"/>
              </w:rPr>
              <w:t>221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32BA00">
            <w:pPr>
              <w:textAlignment w:val="center"/>
              <w:rPr>
                <w:rFonts w:hint="default" w:cs="宋体"/>
                <w:color w:val="000000"/>
                <w:sz w:val="20"/>
                <w:szCs w:val="20"/>
              </w:rPr>
            </w:pPr>
            <w:r>
              <w:rPr>
                <w:rFonts w:cs="宋体"/>
                <w:b/>
                <w:color w:val="000000"/>
                <w:sz w:val="20"/>
                <w:szCs w:val="20"/>
              </w:rPr>
              <w:t>住房保障支出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D0AA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32.25</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8D39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32.25</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BC40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FF70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75C5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59A2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35D8EC0">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789B8">
            <w:pPr>
              <w:textAlignment w:val="center"/>
              <w:rPr>
                <w:rFonts w:hint="default" w:cs="宋体"/>
                <w:color w:val="000000"/>
                <w:sz w:val="20"/>
                <w:szCs w:val="20"/>
              </w:rPr>
            </w:pPr>
            <w:r>
              <w:rPr>
                <w:rFonts w:cs="宋体"/>
                <w:b/>
                <w:color w:val="000000"/>
                <w:sz w:val="20"/>
                <w:szCs w:val="20"/>
              </w:rPr>
              <w:t>22102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BFA5D4">
            <w:pPr>
              <w:textAlignment w:val="center"/>
              <w:rPr>
                <w:rFonts w:hint="default" w:cs="宋体"/>
                <w:color w:val="000000"/>
                <w:sz w:val="20"/>
                <w:szCs w:val="20"/>
              </w:rPr>
            </w:pPr>
            <w:r>
              <w:rPr>
                <w:rFonts w:cs="宋体"/>
                <w:b/>
                <w:color w:val="000000"/>
                <w:sz w:val="20"/>
                <w:szCs w:val="20"/>
              </w:rPr>
              <w:t>住房改革支出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652E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32.25</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E418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32.25</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FB8C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812D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A591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E50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F47D285">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D4D70">
            <w:pPr>
              <w:textAlignment w:val="center"/>
              <w:rPr>
                <w:rFonts w:hint="default" w:cs="宋体"/>
                <w:color w:val="000000"/>
                <w:sz w:val="20"/>
                <w:szCs w:val="20"/>
              </w:rPr>
            </w:pPr>
            <w:r>
              <w:rPr>
                <w:rFonts w:cs="宋体"/>
                <w:color w:val="000000"/>
                <w:sz w:val="20"/>
                <w:szCs w:val="20"/>
              </w:rPr>
              <w:t>2210201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4E8175">
            <w:pPr>
              <w:textAlignment w:val="center"/>
              <w:rPr>
                <w:rFonts w:hint="default" w:cs="宋体"/>
                <w:color w:val="000000"/>
                <w:sz w:val="20"/>
                <w:szCs w:val="20"/>
              </w:rPr>
            </w:pPr>
            <w:r>
              <w:rPr>
                <w:rFonts w:cs="宋体"/>
                <w:color w:val="000000"/>
                <w:sz w:val="20"/>
                <w:szCs w:val="20"/>
              </w:rPr>
              <w:t>住房公积金</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A831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32.25</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7AB1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32.25</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FF15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6C86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47F1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087E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3140D55">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57601">
            <w:pPr>
              <w:textAlignment w:val="center"/>
              <w:rPr>
                <w:rFonts w:hint="default" w:cs="宋体"/>
                <w:color w:val="000000"/>
                <w:sz w:val="20"/>
                <w:szCs w:val="20"/>
              </w:rPr>
            </w:pPr>
            <w:r>
              <w:rPr>
                <w:rFonts w:cs="宋体"/>
                <w:b/>
                <w:color w:val="000000"/>
                <w:sz w:val="20"/>
                <w:szCs w:val="20"/>
              </w:rPr>
              <w:t>229</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1F6F31">
            <w:pPr>
              <w:textAlignment w:val="center"/>
              <w:rPr>
                <w:rFonts w:hint="default" w:cs="宋体"/>
                <w:color w:val="000000"/>
                <w:sz w:val="20"/>
                <w:szCs w:val="20"/>
              </w:rPr>
            </w:pPr>
            <w:r>
              <w:rPr>
                <w:rFonts w:cs="宋体"/>
                <w:b/>
                <w:color w:val="000000"/>
                <w:sz w:val="20"/>
                <w:szCs w:val="20"/>
              </w:rPr>
              <w:t>其他支出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B882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240.00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8870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0ECA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240.00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9BB9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B3EC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4943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AB4F5B7">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6F94C">
            <w:pPr>
              <w:textAlignment w:val="center"/>
              <w:rPr>
                <w:rFonts w:hint="default" w:cs="宋体"/>
                <w:color w:val="000000"/>
                <w:sz w:val="20"/>
                <w:szCs w:val="20"/>
              </w:rPr>
            </w:pPr>
            <w:r>
              <w:rPr>
                <w:rFonts w:cs="宋体"/>
                <w:b/>
                <w:color w:val="000000"/>
                <w:sz w:val="20"/>
                <w:szCs w:val="20"/>
              </w:rPr>
              <w:t>22904</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08B29F">
            <w:pPr>
              <w:textAlignment w:val="center"/>
              <w:rPr>
                <w:rFonts w:hint="default" w:cs="宋体"/>
                <w:color w:val="000000"/>
                <w:sz w:val="20"/>
                <w:szCs w:val="20"/>
              </w:rPr>
            </w:pPr>
            <w:r>
              <w:rPr>
                <w:rFonts w:cs="宋体"/>
                <w:b/>
                <w:color w:val="000000"/>
                <w:sz w:val="20"/>
                <w:szCs w:val="20"/>
              </w:rPr>
              <w:t>其他政府性基金及对应专项债务收入安排的支出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14EB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240.00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C010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C410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240.00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6394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DC63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5F82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8CFD0D9">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F9360">
            <w:pPr>
              <w:textAlignment w:val="center"/>
              <w:rPr>
                <w:rFonts w:hint="default" w:cs="宋体"/>
                <w:color w:val="000000"/>
                <w:sz w:val="20"/>
                <w:szCs w:val="20"/>
              </w:rPr>
            </w:pPr>
            <w:r>
              <w:rPr>
                <w:rFonts w:cs="宋体"/>
                <w:color w:val="000000"/>
                <w:sz w:val="20"/>
                <w:szCs w:val="20"/>
              </w:rPr>
              <w:t>2290402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75B499">
            <w:pPr>
              <w:textAlignment w:val="center"/>
              <w:rPr>
                <w:rFonts w:hint="default" w:cs="宋体"/>
                <w:color w:val="000000"/>
                <w:sz w:val="20"/>
                <w:szCs w:val="20"/>
              </w:rPr>
            </w:pPr>
            <w:r>
              <w:rPr>
                <w:rFonts w:cs="宋体"/>
                <w:color w:val="000000"/>
                <w:sz w:val="20"/>
                <w:szCs w:val="20"/>
              </w:rPr>
              <w:t>其他地方自行试点项目收益专项债券收入安排的支出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ADE5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19BD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2EFD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D355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8B3A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D846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278B35AF">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0935D92C">
      <w:pPr>
        <w:rPr>
          <w:rFonts w:hint="default" w:cs="宋体"/>
          <w:sz w:val="21"/>
          <w:szCs w:val="21"/>
        </w:rPr>
      </w:pPr>
      <w:r>
        <w:rPr>
          <w:rFonts w:cs="宋体"/>
          <w:sz w:val="21"/>
          <w:szCs w:val="21"/>
        </w:rPr>
        <w:br w:type="page"/>
      </w:r>
    </w:p>
    <w:p w14:paraId="0A764176">
      <w:pPr>
        <w:rPr>
          <w:rFonts w:hint="default" w:cs="宋体"/>
          <w:sz w:val="21"/>
          <w:szCs w:val="21"/>
        </w:rPr>
      </w:pPr>
    </w:p>
    <w:tbl>
      <w:tblPr>
        <w:tblStyle w:val="11"/>
        <w:tblW w:w="14678" w:type="dxa"/>
        <w:tblInd w:w="0" w:type="dxa"/>
        <w:tblLayout w:type="fixed"/>
        <w:tblCellMar>
          <w:top w:w="0" w:type="dxa"/>
          <w:left w:w="0" w:type="dxa"/>
          <w:bottom w:w="0" w:type="dxa"/>
          <w:right w:w="0" w:type="dxa"/>
        </w:tblCellMar>
      </w:tblPr>
      <w:tblGrid>
        <w:gridCol w:w="2967"/>
        <w:gridCol w:w="1521"/>
        <w:gridCol w:w="3179"/>
        <w:gridCol w:w="1694"/>
        <w:gridCol w:w="1694"/>
        <w:gridCol w:w="1694"/>
        <w:gridCol w:w="1929"/>
      </w:tblGrid>
      <w:tr w14:paraId="3FDCA07B">
        <w:tblPrEx>
          <w:tblCellMar>
            <w:top w:w="0" w:type="dxa"/>
            <w:left w:w="0" w:type="dxa"/>
            <w:bottom w:w="0" w:type="dxa"/>
            <w:right w:w="0" w:type="dxa"/>
          </w:tblCellMar>
        </w:tblPrEx>
        <w:trPr>
          <w:trHeight w:val="90" w:hRule="atLeast"/>
        </w:trPr>
        <w:tc>
          <w:tcPr>
            <w:tcW w:w="14678" w:type="dxa"/>
            <w:gridSpan w:val="7"/>
            <w:tcBorders>
              <w:top w:val="nil"/>
              <w:left w:val="nil"/>
              <w:bottom w:val="nil"/>
              <w:right w:val="nil"/>
            </w:tcBorders>
            <w:shd w:val="clear" w:color="auto" w:fill="auto"/>
            <w:tcMar>
              <w:top w:w="15" w:type="dxa"/>
              <w:left w:w="15" w:type="dxa"/>
              <w:right w:w="15" w:type="dxa"/>
            </w:tcMar>
            <w:vAlign w:val="bottom"/>
          </w:tcPr>
          <w:p w14:paraId="70BB59E4">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671F1161">
        <w:tblPrEx>
          <w:tblCellMar>
            <w:top w:w="0" w:type="dxa"/>
            <w:left w:w="0" w:type="dxa"/>
            <w:bottom w:w="0" w:type="dxa"/>
            <w:right w:w="0" w:type="dxa"/>
          </w:tblCellMar>
        </w:tblPrEx>
        <w:trPr>
          <w:trHeight w:val="90" w:hRule="atLeast"/>
        </w:trPr>
        <w:tc>
          <w:tcPr>
            <w:tcW w:w="7667" w:type="dxa"/>
            <w:gridSpan w:val="3"/>
            <w:vMerge w:val="restart"/>
            <w:tcBorders>
              <w:top w:val="nil"/>
              <w:left w:val="nil"/>
              <w:right w:val="nil"/>
            </w:tcBorders>
            <w:shd w:val="clear" w:color="auto" w:fill="auto"/>
            <w:tcMar>
              <w:top w:w="15" w:type="dxa"/>
              <w:left w:w="15" w:type="dxa"/>
              <w:right w:w="15" w:type="dxa"/>
            </w:tcMar>
            <w:vAlign w:val="bottom"/>
          </w:tcPr>
          <w:p w14:paraId="0E191583">
            <w:pPr>
              <w:spacing w:line="200" w:lineRule="exact"/>
              <w:rPr>
                <w:rFonts w:hint="default" w:cs="宋体"/>
                <w:color w:val="000000"/>
                <w:sz w:val="18"/>
                <w:szCs w:val="18"/>
              </w:rPr>
            </w:pPr>
            <w:r>
              <w:rPr>
                <w:rFonts w:cs="宋体"/>
                <w:sz w:val="20"/>
                <w:szCs w:val="20"/>
              </w:rPr>
              <w:t>单位</w:t>
            </w:r>
            <w:r>
              <w:rPr>
                <w:rFonts w:cs="宋体"/>
                <w:color w:val="000000"/>
                <w:sz w:val="20"/>
                <w:szCs w:val="20"/>
              </w:rPr>
              <w:t>：</w:t>
            </w:r>
            <w:r>
              <w:rPr>
                <w:color w:val="000000"/>
                <w:sz w:val="20"/>
                <w:u w:color="auto"/>
              </w:rPr>
              <w:t>秀山土家族苗族自治县梅江镇中心卫生院</w:t>
            </w:r>
          </w:p>
        </w:tc>
        <w:tc>
          <w:tcPr>
            <w:tcW w:w="1694" w:type="dxa"/>
            <w:tcBorders>
              <w:top w:val="nil"/>
              <w:left w:val="nil"/>
              <w:bottom w:val="nil"/>
              <w:right w:val="nil"/>
            </w:tcBorders>
            <w:shd w:val="clear" w:color="auto" w:fill="auto"/>
            <w:tcMar>
              <w:top w:w="15" w:type="dxa"/>
              <w:left w:w="15" w:type="dxa"/>
              <w:right w:w="15" w:type="dxa"/>
            </w:tcMar>
            <w:vAlign w:val="bottom"/>
          </w:tcPr>
          <w:p w14:paraId="709A0BBD">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20A95032">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6B8657A0">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4EB6CFE2">
            <w:pPr>
              <w:spacing w:line="24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04</w:t>
            </w:r>
            <w:r>
              <w:rPr>
                <w:rFonts w:cs="宋体"/>
                <w:color w:val="000000"/>
                <w:sz w:val="20"/>
                <w:szCs w:val="20"/>
              </w:rPr>
              <w:t>表</w:t>
            </w:r>
          </w:p>
        </w:tc>
      </w:tr>
      <w:tr w14:paraId="3463188D">
        <w:tblPrEx>
          <w:tblCellMar>
            <w:top w:w="0" w:type="dxa"/>
            <w:left w:w="0" w:type="dxa"/>
            <w:bottom w:w="0" w:type="dxa"/>
            <w:right w:w="0" w:type="dxa"/>
          </w:tblCellMar>
        </w:tblPrEx>
        <w:trPr>
          <w:trHeight w:val="90" w:hRule="atLeast"/>
        </w:trPr>
        <w:tc>
          <w:tcPr>
            <w:tcW w:w="7667" w:type="dxa"/>
            <w:gridSpan w:val="3"/>
            <w:vMerge w:val="continue"/>
            <w:tcBorders>
              <w:left w:val="nil"/>
              <w:bottom w:val="nil"/>
              <w:right w:val="nil"/>
            </w:tcBorders>
            <w:shd w:val="clear" w:color="auto" w:fill="auto"/>
            <w:tcMar>
              <w:top w:w="15" w:type="dxa"/>
              <w:left w:w="15" w:type="dxa"/>
              <w:right w:w="15" w:type="dxa"/>
            </w:tcMar>
            <w:vAlign w:val="bottom"/>
          </w:tcPr>
          <w:p w14:paraId="1E6481A5">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1A07D3B9">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37E562EF">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7CCF6E80">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5D9455BB">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1E44C3A1">
        <w:tblPrEx>
          <w:tblCellMar>
            <w:top w:w="0" w:type="dxa"/>
            <w:left w:w="0" w:type="dxa"/>
            <w:bottom w:w="0" w:type="dxa"/>
            <w:right w:w="0" w:type="dxa"/>
          </w:tblCellMar>
        </w:tblPrEx>
        <w:trPr>
          <w:trHeight w:val="90" w:hRule="atLeas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90D82">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1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B45F0">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4BA7AD01">
        <w:tblPrEx>
          <w:tblCellMar>
            <w:top w:w="0" w:type="dxa"/>
            <w:left w:w="0" w:type="dxa"/>
            <w:bottom w:w="0" w:type="dxa"/>
            <w:right w:w="0" w:type="dxa"/>
          </w:tblCellMar>
        </w:tblPrEx>
        <w:trPr>
          <w:trHeight w:val="90" w:hRule="atLeas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106B4">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BA22C">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7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D2A499">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1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D0DD38">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3E4400C1">
        <w:tblPrEx>
          <w:tblCellMar>
            <w:top w:w="0" w:type="dxa"/>
            <w:left w:w="0" w:type="dxa"/>
            <w:bottom w:w="0" w:type="dxa"/>
            <w:right w:w="0" w:type="dxa"/>
          </w:tblCellMar>
        </w:tblPrEx>
        <w:trPr>
          <w:trHeight w:val="90" w:hRule="atLeas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0425A">
            <w:pPr>
              <w:spacing w:line="200" w:lineRule="exact"/>
              <w:jc w:val="center"/>
              <w:rPr>
                <w:rFonts w:hint="default" w:cs="宋体"/>
                <w:b/>
                <w:color w:val="000000"/>
                <w:sz w:val="18"/>
                <w:szCs w:val="18"/>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9BE45">
            <w:pPr>
              <w:spacing w:line="200" w:lineRule="exact"/>
              <w:jc w:val="center"/>
              <w:rPr>
                <w:rFonts w:hint="default" w:cs="宋体"/>
                <w:b/>
                <w:color w:val="000000"/>
                <w:sz w:val="18"/>
                <w:szCs w:val="18"/>
              </w:rPr>
            </w:pPr>
          </w:p>
        </w:tc>
        <w:tc>
          <w:tcPr>
            <w:tcW w:w="317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6DAB2E">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A5386">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B297E">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3F7DE">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9FF71">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024054B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3EC3C">
            <w:pPr>
              <w:spacing w:line="200" w:lineRule="exact"/>
              <w:textAlignment w:val="center"/>
              <w:rPr>
                <w:rFonts w:hint="default" w:cs="宋体"/>
                <w:b/>
                <w:bCs/>
                <w:color w:val="000000"/>
                <w:sz w:val="18"/>
                <w:szCs w:val="18"/>
              </w:rPr>
            </w:pPr>
            <w:r>
              <w:rPr>
                <w:rFonts w:cs="宋体"/>
                <w:b/>
                <w:bCs/>
                <w:color w:val="000000"/>
                <w:sz w:val="18"/>
                <w:szCs w:val="18"/>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7767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750.06</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E2EAC">
            <w:pPr>
              <w:spacing w:line="200" w:lineRule="exact"/>
              <w:textAlignment w:val="center"/>
              <w:rPr>
                <w:rFonts w:hint="default" w:cs="宋体"/>
                <w:b/>
                <w:bCs/>
                <w:color w:val="000000"/>
                <w:sz w:val="18"/>
                <w:szCs w:val="18"/>
              </w:rPr>
            </w:pPr>
            <w:r>
              <w:rPr>
                <w:rFonts w:cs="宋体"/>
                <w:b/>
                <w:bCs/>
                <w:color w:val="000000"/>
                <w:sz w:val="18"/>
                <w:szCs w:val="18"/>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2163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410C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06E2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4058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D48628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82CD9">
            <w:pPr>
              <w:spacing w:line="200" w:lineRule="exact"/>
              <w:textAlignment w:val="center"/>
              <w:rPr>
                <w:rFonts w:hint="default" w:cs="宋体"/>
                <w:b/>
                <w:bCs/>
                <w:color w:val="000000"/>
                <w:sz w:val="18"/>
                <w:szCs w:val="18"/>
              </w:rPr>
            </w:pPr>
            <w:r>
              <w:rPr>
                <w:rFonts w:cs="宋体"/>
                <w:b/>
                <w:bCs/>
                <w:color w:val="000000"/>
                <w:sz w:val="18"/>
                <w:szCs w:val="18"/>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32A7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562A1">
            <w:pPr>
              <w:spacing w:line="200" w:lineRule="exact"/>
              <w:textAlignment w:val="center"/>
              <w:rPr>
                <w:rFonts w:hint="default" w:cs="宋体"/>
                <w:b/>
                <w:bCs/>
                <w:color w:val="000000"/>
                <w:sz w:val="18"/>
                <w:szCs w:val="18"/>
              </w:rPr>
            </w:pPr>
            <w:r>
              <w:rPr>
                <w:rFonts w:cs="宋体"/>
                <w:b/>
                <w:bCs/>
                <w:color w:val="000000"/>
                <w:sz w:val="18"/>
                <w:szCs w:val="18"/>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4191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71B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00E0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5642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68452F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1A644">
            <w:pPr>
              <w:spacing w:line="200" w:lineRule="exact"/>
              <w:textAlignment w:val="center"/>
              <w:rPr>
                <w:rFonts w:hint="default" w:cs="宋体"/>
                <w:b/>
                <w:bCs/>
                <w:color w:val="000000"/>
                <w:sz w:val="18"/>
                <w:szCs w:val="18"/>
              </w:rPr>
            </w:pPr>
            <w:r>
              <w:rPr>
                <w:rFonts w:cs="宋体"/>
                <w:b/>
                <w:bCs/>
                <w:color w:val="000000"/>
                <w:sz w:val="18"/>
                <w:szCs w:val="18"/>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0AF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23C8C">
            <w:pPr>
              <w:spacing w:line="200" w:lineRule="exact"/>
              <w:textAlignment w:val="center"/>
              <w:rPr>
                <w:rFonts w:hint="default" w:cs="宋体"/>
                <w:b/>
                <w:bCs/>
                <w:color w:val="000000"/>
                <w:sz w:val="18"/>
                <w:szCs w:val="18"/>
              </w:rPr>
            </w:pPr>
            <w:r>
              <w:rPr>
                <w:rFonts w:cs="宋体"/>
                <w:b/>
                <w:bCs/>
                <w:color w:val="000000"/>
                <w:sz w:val="18"/>
                <w:szCs w:val="18"/>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F121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67A8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5E78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2A82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53BEFC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03370">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C60339C">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D0BD6">
            <w:pPr>
              <w:spacing w:line="200" w:lineRule="exact"/>
              <w:textAlignment w:val="center"/>
              <w:rPr>
                <w:rFonts w:hint="default" w:cs="宋体"/>
                <w:b/>
                <w:bCs/>
                <w:color w:val="000000"/>
                <w:sz w:val="18"/>
                <w:szCs w:val="18"/>
              </w:rPr>
            </w:pPr>
            <w:r>
              <w:rPr>
                <w:rFonts w:cs="宋体"/>
                <w:b/>
                <w:bCs/>
                <w:color w:val="000000"/>
                <w:sz w:val="18"/>
                <w:szCs w:val="18"/>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3CA2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4534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8093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15EC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27B75F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CC100">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AD221E8">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DD2DC">
            <w:pPr>
              <w:spacing w:line="200" w:lineRule="exact"/>
              <w:textAlignment w:val="center"/>
              <w:rPr>
                <w:rFonts w:hint="default" w:cs="宋体"/>
                <w:b/>
                <w:bCs/>
                <w:color w:val="000000"/>
                <w:sz w:val="18"/>
                <w:szCs w:val="18"/>
              </w:rPr>
            </w:pPr>
            <w:r>
              <w:rPr>
                <w:rFonts w:cs="宋体"/>
                <w:b/>
                <w:bCs/>
                <w:color w:val="000000"/>
                <w:sz w:val="18"/>
                <w:szCs w:val="18"/>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2E28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E85E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49B2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94AD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C43DC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220F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19C23A5">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C1D4B">
            <w:pPr>
              <w:spacing w:line="200" w:lineRule="exact"/>
              <w:textAlignment w:val="center"/>
              <w:rPr>
                <w:rFonts w:hint="default" w:cs="宋体"/>
                <w:b/>
                <w:bCs/>
                <w:color w:val="000000"/>
                <w:sz w:val="18"/>
                <w:szCs w:val="18"/>
              </w:rPr>
            </w:pPr>
            <w:r>
              <w:rPr>
                <w:rFonts w:cs="宋体"/>
                <w:b/>
                <w:bCs/>
                <w:color w:val="000000"/>
                <w:sz w:val="18"/>
                <w:szCs w:val="18"/>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C44E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B4DF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902D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2214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46BF1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2A42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0DC57ED">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06EB1">
            <w:pPr>
              <w:spacing w:line="200" w:lineRule="exact"/>
              <w:textAlignment w:val="center"/>
              <w:rPr>
                <w:rFonts w:hint="default" w:cs="宋体"/>
                <w:b/>
                <w:bCs/>
                <w:color w:val="000000"/>
                <w:sz w:val="18"/>
                <w:szCs w:val="18"/>
              </w:rPr>
            </w:pPr>
            <w:r>
              <w:rPr>
                <w:rFonts w:cs="宋体"/>
                <w:b/>
                <w:bCs/>
                <w:color w:val="000000"/>
                <w:sz w:val="18"/>
                <w:szCs w:val="18"/>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B199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B936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A568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6818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D8622E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07D50">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CA6A3D1">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5B954">
            <w:pPr>
              <w:spacing w:line="200" w:lineRule="exact"/>
              <w:textAlignment w:val="center"/>
              <w:rPr>
                <w:rFonts w:hint="default" w:cs="宋体"/>
                <w:b/>
                <w:bCs/>
                <w:color w:val="000000"/>
                <w:sz w:val="18"/>
                <w:szCs w:val="18"/>
              </w:rPr>
            </w:pPr>
            <w:r>
              <w:rPr>
                <w:rFonts w:cs="宋体"/>
                <w:b/>
                <w:bCs/>
                <w:color w:val="000000"/>
                <w:sz w:val="18"/>
                <w:szCs w:val="18"/>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CCA7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129.54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227F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129.54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0C49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1604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88E3E9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2131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532938A">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C9DF3">
            <w:pPr>
              <w:spacing w:line="200" w:lineRule="exact"/>
              <w:textAlignment w:val="center"/>
              <w:rPr>
                <w:rFonts w:hint="default" w:cs="宋体"/>
                <w:b/>
                <w:bCs/>
                <w:color w:val="000000"/>
                <w:sz w:val="18"/>
                <w:szCs w:val="18"/>
              </w:rPr>
            </w:pPr>
            <w:r>
              <w:rPr>
                <w:rFonts w:cs="宋体"/>
                <w:b/>
                <w:bCs/>
                <w:color w:val="000000"/>
                <w:sz w:val="18"/>
                <w:szCs w:val="18"/>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9240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2,352.70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B4C0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2,352.70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9FC0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1DA9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8BE474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0374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F3E3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055CA">
            <w:pPr>
              <w:spacing w:line="200" w:lineRule="exact"/>
              <w:textAlignment w:val="center"/>
              <w:rPr>
                <w:rFonts w:hint="default" w:cs="宋体"/>
                <w:b/>
                <w:bCs/>
                <w:color w:val="000000"/>
                <w:sz w:val="18"/>
                <w:szCs w:val="18"/>
              </w:rPr>
            </w:pPr>
            <w:r>
              <w:rPr>
                <w:rFonts w:cs="宋体"/>
                <w:b/>
                <w:bCs/>
                <w:color w:val="000000"/>
                <w:sz w:val="18"/>
                <w:szCs w:val="18"/>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014D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218F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453E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72A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5CF167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1186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93519">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79D41">
            <w:pPr>
              <w:spacing w:line="200" w:lineRule="exact"/>
              <w:textAlignment w:val="center"/>
              <w:rPr>
                <w:rFonts w:hint="default" w:cs="宋体"/>
                <w:b/>
                <w:bCs/>
                <w:color w:val="000000"/>
                <w:sz w:val="18"/>
                <w:szCs w:val="18"/>
              </w:rPr>
            </w:pPr>
            <w:r>
              <w:rPr>
                <w:rFonts w:cs="宋体"/>
                <w:b/>
                <w:bCs/>
                <w:color w:val="000000"/>
                <w:sz w:val="18"/>
                <w:szCs w:val="18"/>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1C42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26A0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6BCA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CD55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8DB00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1D45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5D98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721B6">
            <w:pPr>
              <w:spacing w:line="200" w:lineRule="exact"/>
              <w:textAlignment w:val="center"/>
              <w:rPr>
                <w:rFonts w:hint="default" w:cs="宋体"/>
                <w:b/>
                <w:bCs/>
                <w:color w:val="000000"/>
                <w:sz w:val="18"/>
                <w:szCs w:val="18"/>
              </w:rPr>
            </w:pPr>
            <w:r>
              <w:rPr>
                <w:rFonts w:cs="宋体"/>
                <w:b/>
                <w:bCs/>
                <w:color w:val="000000"/>
                <w:sz w:val="18"/>
                <w:szCs w:val="18"/>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9623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5009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1876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B6C6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A6D5CD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7278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7576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CEC2B">
            <w:pPr>
              <w:spacing w:line="200" w:lineRule="exact"/>
              <w:textAlignment w:val="center"/>
              <w:rPr>
                <w:rFonts w:hint="default" w:cs="宋体"/>
                <w:b/>
                <w:bCs/>
                <w:color w:val="000000"/>
                <w:sz w:val="18"/>
                <w:szCs w:val="18"/>
              </w:rPr>
            </w:pPr>
            <w:r>
              <w:rPr>
                <w:rFonts w:cs="宋体"/>
                <w:b/>
                <w:bCs/>
                <w:color w:val="000000"/>
                <w:sz w:val="18"/>
                <w:szCs w:val="18"/>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C567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6182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EFE4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56E9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CF2D54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E170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1A201">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DE414">
            <w:pPr>
              <w:spacing w:line="200" w:lineRule="exact"/>
              <w:textAlignment w:val="center"/>
              <w:rPr>
                <w:rFonts w:hint="default" w:cs="宋体"/>
                <w:b/>
                <w:bCs/>
                <w:color w:val="000000"/>
                <w:sz w:val="18"/>
                <w:szCs w:val="18"/>
              </w:rPr>
            </w:pPr>
            <w:r>
              <w:rPr>
                <w:rFonts w:cs="宋体"/>
                <w:b/>
                <w:bCs/>
                <w:color w:val="000000"/>
                <w:sz w:val="18"/>
                <w:szCs w:val="18"/>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17B6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2D6D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3850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E885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DDB9A1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D2B5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9FB0C">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2B911">
            <w:pPr>
              <w:spacing w:line="200" w:lineRule="exact"/>
              <w:textAlignment w:val="center"/>
              <w:rPr>
                <w:rFonts w:hint="default" w:cs="宋体"/>
                <w:b/>
                <w:bCs/>
                <w:color w:val="000000"/>
                <w:sz w:val="18"/>
                <w:szCs w:val="18"/>
              </w:rPr>
            </w:pPr>
            <w:r>
              <w:rPr>
                <w:rFonts w:cs="宋体"/>
                <w:b/>
                <w:bCs/>
                <w:color w:val="000000"/>
                <w:sz w:val="18"/>
                <w:szCs w:val="18"/>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4F91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9314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868E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399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5B21E1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94A1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141D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3EB34">
            <w:pPr>
              <w:spacing w:line="200" w:lineRule="exact"/>
              <w:textAlignment w:val="center"/>
              <w:rPr>
                <w:rFonts w:hint="default" w:cs="宋体"/>
                <w:b/>
                <w:bCs/>
                <w:color w:val="000000"/>
                <w:sz w:val="18"/>
                <w:szCs w:val="18"/>
              </w:rPr>
            </w:pPr>
            <w:r>
              <w:rPr>
                <w:rFonts w:cs="宋体"/>
                <w:b/>
                <w:bCs/>
                <w:color w:val="000000"/>
                <w:sz w:val="18"/>
                <w:szCs w:val="18"/>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297F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030B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9D29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2069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6E5F11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F82C0">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F9F5E">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8CCE6">
            <w:pPr>
              <w:spacing w:line="200" w:lineRule="exact"/>
              <w:textAlignment w:val="center"/>
              <w:rPr>
                <w:rFonts w:hint="default" w:cs="宋体"/>
                <w:b/>
                <w:bCs/>
                <w:color w:val="000000"/>
                <w:sz w:val="18"/>
                <w:szCs w:val="18"/>
              </w:rPr>
            </w:pPr>
            <w:r>
              <w:rPr>
                <w:rFonts w:cs="宋体"/>
                <w:b/>
                <w:bCs/>
                <w:color w:val="000000"/>
                <w:sz w:val="18"/>
                <w:szCs w:val="18"/>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7EBB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434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1BBF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2C27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49709A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3019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0945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C502A">
            <w:pPr>
              <w:spacing w:line="200" w:lineRule="exact"/>
              <w:textAlignment w:val="center"/>
              <w:rPr>
                <w:rFonts w:hint="default" w:cs="宋体"/>
                <w:b/>
                <w:bCs/>
                <w:color w:val="000000"/>
                <w:sz w:val="18"/>
                <w:szCs w:val="18"/>
              </w:rPr>
            </w:pPr>
            <w:r>
              <w:rPr>
                <w:rFonts w:cs="宋体"/>
                <w:b/>
                <w:bCs/>
                <w:color w:val="000000"/>
                <w:sz w:val="18"/>
                <w:szCs w:val="18"/>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E561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3514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D2F7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5400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E3F9A7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A3B2F">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31BA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E208">
            <w:pPr>
              <w:spacing w:line="200" w:lineRule="exact"/>
              <w:textAlignment w:val="center"/>
              <w:rPr>
                <w:rFonts w:hint="default" w:cs="宋体"/>
                <w:b/>
                <w:bCs/>
                <w:color w:val="000000"/>
                <w:sz w:val="18"/>
                <w:szCs w:val="18"/>
              </w:rPr>
            </w:pPr>
            <w:r>
              <w:rPr>
                <w:rFonts w:cs="宋体"/>
                <w:b/>
                <w:bCs/>
                <w:color w:val="000000"/>
                <w:sz w:val="18"/>
                <w:szCs w:val="18"/>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3F20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32.25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B621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32.25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B3BC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4702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96648D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CD30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50B0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AFFDF">
            <w:pPr>
              <w:spacing w:line="200" w:lineRule="exact"/>
              <w:textAlignment w:val="center"/>
              <w:rPr>
                <w:rFonts w:hint="default" w:cs="宋体"/>
                <w:b/>
                <w:bCs/>
                <w:color w:val="000000"/>
                <w:sz w:val="18"/>
                <w:szCs w:val="18"/>
              </w:rPr>
            </w:pPr>
            <w:r>
              <w:rPr>
                <w:rFonts w:cs="宋体"/>
                <w:b/>
                <w:bCs/>
                <w:color w:val="000000"/>
                <w:sz w:val="18"/>
                <w:szCs w:val="18"/>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BC3B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10A1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95D1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92F9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D2E663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0AF5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6314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6F218">
            <w:pPr>
              <w:spacing w:line="200" w:lineRule="exact"/>
              <w:textAlignment w:val="center"/>
              <w:rPr>
                <w:rFonts w:hint="default" w:cs="宋体"/>
                <w:b/>
                <w:bCs/>
                <w:color w:val="000000"/>
                <w:sz w:val="18"/>
                <w:szCs w:val="18"/>
              </w:rPr>
            </w:pPr>
            <w:r>
              <w:rPr>
                <w:rFonts w:cs="宋体"/>
                <w:b/>
                <w:bCs/>
                <w:color w:val="000000"/>
                <w:sz w:val="18"/>
                <w:szCs w:val="18"/>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6246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EAC1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CA0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7B13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1B7B9F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D192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F6C2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BEE9F">
            <w:pPr>
              <w:spacing w:line="200" w:lineRule="exact"/>
              <w:textAlignment w:val="center"/>
              <w:rPr>
                <w:rFonts w:hint="default" w:cs="宋体"/>
                <w:b/>
                <w:bCs/>
                <w:color w:val="000000"/>
                <w:sz w:val="18"/>
                <w:szCs w:val="18"/>
              </w:rPr>
            </w:pPr>
            <w:r>
              <w:rPr>
                <w:rFonts w:cs="宋体"/>
                <w:b/>
                <w:bCs/>
                <w:color w:val="000000"/>
                <w:sz w:val="18"/>
                <w:szCs w:val="18"/>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F841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B348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7E15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BFEC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90B639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05DB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ECDF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F8E92">
            <w:pPr>
              <w:spacing w:line="200" w:lineRule="exact"/>
              <w:textAlignment w:val="center"/>
              <w:rPr>
                <w:rFonts w:hint="default" w:cs="宋体"/>
                <w:b/>
                <w:bCs/>
                <w:color w:val="000000"/>
                <w:sz w:val="18"/>
                <w:szCs w:val="18"/>
              </w:rPr>
            </w:pPr>
            <w:r>
              <w:rPr>
                <w:rFonts w:cs="宋体"/>
                <w:b/>
                <w:bCs/>
                <w:color w:val="000000"/>
                <w:sz w:val="18"/>
                <w:szCs w:val="18"/>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F8F5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240.00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98F4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D30E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240.00</w:t>
            </w: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4EF3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33A59B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45691B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83B9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970E4">
            <w:pPr>
              <w:spacing w:line="200" w:lineRule="exact"/>
              <w:textAlignment w:val="center"/>
              <w:rPr>
                <w:rFonts w:hint="default" w:cs="宋体"/>
                <w:b/>
                <w:bCs/>
                <w:color w:val="000000"/>
                <w:sz w:val="18"/>
                <w:szCs w:val="18"/>
              </w:rPr>
            </w:pPr>
            <w:r>
              <w:rPr>
                <w:rFonts w:cs="宋体"/>
                <w:b/>
                <w:bCs/>
                <w:color w:val="000000"/>
                <w:sz w:val="18"/>
                <w:szCs w:val="18"/>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3BDB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D0D5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54DE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8726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2F3179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D2878E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7D09E">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7262B">
            <w:pPr>
              <w:spacing w:line="200" w:lineRule="exact"/>
              <w:textAlignment w:val="center"/>
              <w:rPr>
                <w:rFonts w:hint="default" w:cs="宋体"/>
                <w:b/>
                <w:bCs/>
                <w:color w:val="000000"/>
                <w:sz w:val="18"/>
                <w:szCs w:val="18"/>
              </w:rPr>
            </w:pPr>
            <w:r>
              <w:rPr>
                <w:rFonts w:cs="宋体"/>
                <w:b/>
                <w:bCs/>
                <w:color w:val="000000"/>
                <w:sz w:val="18"/>
                <w:szCs w:val="18"/>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8F1E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5607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48E1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1F7F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2F57D2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42385B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2C0DD">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717E0">
            <w:pPr>
              <w:spacing w:line="200" w:lineRule="exact"/>
              <w:textAlignment w:val="center"/>
              <w:rPr>
                <w:rFonts w:hint="default" w:cs="宋体"/>
                <w:b/>
                <w:bCs/>
                <w:color w:val="000000"/>
                <w:sz w:val="18"/>
                <w:szCs w:val="18"/>
              </w:rPr>
            </w:pPr>
            <w:r>
              <w:rPr>
                <w:rFonts w:cs="宋体"/>
                <w:b/>
                <w:bCs/>
                <w:color w:val="000000"/>
                <w:sz w:val="18"/>
                <w:szCs w:val="18"/>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A256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0882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1C48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21FD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60159F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A58FE">
            <w:pPr>
              <w:spacing w:line="200" w:lineRule="exact"/>
              <w:jc w:val="center"/>
              <w:textAlignment w:val="center"/>
              <w:rPr>
                <w:rFonts w:hint="default" w:cs="宋体"/>
                <w:b/>
                <w:bCs/>
                <w:color w:val="000000"/>
                <w:sz w:val="18"/>
                <w:szCs w:val="18"/>
              </w:rPr>
            </w:pPr>
            <w:r>
              <w:rPr>
                <w:rFonts w:cs="宋体"/>
                <w:b/>
                <w:bCs/>
                <w:color w:val="000000"/>
                <w:sz w:val="18"/>
                <w:szCs w:val="18"/>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849C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750.06</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653DA">
            <w:pPr>
              <w:spacing w:line="200" w:lineRule="exact"/>
              <w:jc w:val="center"/>
              <w:textAlignment w:val="center"/>
              <w:rPr>
                <w:rFonts w:hint="default" w:cs="宋体"/>
                <w:b/>
                <w:bCs/>
                <w:color w:val="000000"/>
                <w:sz w:val="18"/>
                <w:szCs w:val="18"/>
              </w:rPr>
            </w:pPr>
            <w:r>
              <w:rPr>
                <w:rFonts w:cs="宋体"/>
                <w:b/>
                <w:bCs/>
                <w:color w:val="000000"/>
                <w:sz w:val="18"/>
                <w:szCs w:val="18"/>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B8D3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2,754.48</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3879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2,514.48</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0B68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240.00</w:t>
            </w: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8608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5ACB24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31F92">
            <w:pPr>
              <w:spacing w:line="200" w:lineRule="exact"/>
              <w:textAlignment w:val="center"/>
              <w:rPr>
                <w:rFonts w:hint="default" w:cs="宋体"/>
                <w:b/>
                <w:bCs/>
                <w:color w:val="000000"/>
                <w:sz w:val="18"/>
                <w:szCs w:val="18"/>
              </w:rPr>
            </w:pPr>
            <w:r>
              <w:rPr>
                <w:rFonts w:cs="宋体"/>
                <w:b/>
                <w:bCs/>
                <w:color w:val="000000"/>
                <w:sz w:val="18"/>
                <w:szCs w:val="18"/>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E9C2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2,004.42</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D7CC0">
            <w:pPr>
              <w:spacing w:line="200" w:lineRule="exact"/>
              <w:textAlignment w:val="center"/>
              <w:rPr>
                <w:rFonts w:hint="default" w:cs="宋体"/>
                <w:b/>
                <w:bCs/>
                <w:color w:val="000000"/>
                <w:sz w:val="18"/>
                <w:szCs w:val="18"/>
              </w:rPr>
            </w:pPr>
            <w:r>
              <w:rPr>
                <w:rFonts w:cs="宋体"/>
                <w:b/>
                <w:bCs/>
                <w:color w:val="000000"/>
                <w:sz w:val="18"/>
                <w:szCs w:val="18"/>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CBA3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54F4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D03F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38BA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61BDAB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89898">
            <w:pPr>
              <w:spacing w:line="200" w:lineRule="exact"/>
              <w:textAlignment w:val="center"/>
              <w:rPr>
                <w:rFonts w:hint="default" w:cs="宋体"/>
                <w:b/>
                <w:bCs/>
                <w:color w:val="000000"/>
                <w:sz w:val="18"/>
                <w:szCs w:val="18"/>
              </w:rPr>
            </w:pPr>
            <w:r>
              <w:rPr>
                <w:rFonts w:cs="宋体"/>
                <w:b/>
                <w:bCs/>
                <w:color w:val="000000"/>
                <w:sz w:val="18"/>
                <w:szCs w:val="18"/>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641E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1,764.42</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577EF73">
            <w:pPr>
              <w:spacing w:line="200" w:lineRule="exact"/>
              <w:rPr>
                <w:rFonts w:hint="default" w:cs="宋体"/>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2EAB029">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310CFA9">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1A54592">
            <w:pPr>
              <w:spacing w:line="200" w:lineRule="exac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4EB6E72">
            <w:pPr>
              <w:spacing w:line="200" w:lineRule="exact"/>
              <w:rPr>
                <w:rFonts w:hint="default" w:ascii="Times New Roman" w:hAnsi="Times New Roman"/>
                <w:color w:val="000000"/>
                <w:sz w:val="18"/>
                <w:szCs w:val="18"/>
              </w:rPr>
            </w:pPr>
          </w:p>
        </w:tc>
      </w:tr>
      <w:tr w14:paraId="7890FE0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7875D">
            <w:pPr>
              <w:spacing w:line="200" w:lineRule="exact"/>
              <w:textAlignment w:val="center"/>
              <w:rPr>
                <w:rFonts w:hint="default" w:cs="宋体"/>
                <w:b/>
                <w:bCs/>
                <w:color w:val="000000"/>
                <w:sz w:val="18"/>
                <w:szCs w:val="18"/>
              </w:rPr>
            </w:pPr>
            <w:r>
              <w:rPr>
                <w:rFonts w:cs="宋体"/>
                <w:b/>
                <w:bCs/>
                <w:color w:val="000000"/>
                <w:sz w:val="18"/>
                <w:szCs w:val="18"/>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5982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240.00</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5DE98">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40792">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D4848">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F1D10">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B04B5">
            <w:pPr>
              <w:spacing w:line="200" w:lineRule="exact"/>
              <w:jc w:val="right"/>
              <w:rPr>
                <w:rFonts w:hint="default" w:ascii="Times New Roman" w:hAnsi="Times New Roman"/>
                <w:color w:val="000000"/>
                <w:sz w:val="18"/>
                <w:szCs w:val="18"/>
              </w:rPr>
            </w:pPr>
          </w:p>
        </w:tc>
      </w:tr>
      <w:tr w14:paraId="763CBD5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B9F67">
            <w:pPr>
              <w:spacing w:line="200" w:lineRule="exact"/>
              <w:textAlignment w:val="center"/>
              <w:rPr>
                <w:rFonts w:hint="default" w:cs="宋体"/>
                <w:b/>
                <w:bCs/>
                <w:color w:val="000000"/>
                <w:sz w:val="18"/>
                <w:szCs w:val="18"/>
              </w:rPr>
            </w:pPr>
            <w:r>
              <w:rPr>
                <w:rFonts w:cs="宋体"/>
                <w:b/>
                <w:bCs/>
                <w:color w:val="000000"/>
                <w:sz w:val="18"/>
                <w:szCs w:val="18"/>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4DFD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D9A0A">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04236">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2413C">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63C24">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D9961">
            <w:pPr>
              <w:spacing w:line="200" w:lineRule="exact"/>
              <w:jc w:val="right"/>
              <w:rPr>
                <w:rFonts w:hint="default" w:ascii="Times New Roman" w:hAnsi="Times New Roman"/>
                <w:color w:val="000000"/>
                <w:sz w:val="18"/>
                <w:szCs w:val="18"/>
              </w:rPr>
            </w:pPr>
          </w:p>
        </w:tc>
      </w:tr>
      <w:tr w14:paraId="453D5A3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F0610">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8F27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2,754.48</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E23E9">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2384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2,754.48</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5A5E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2,514.48</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C040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240.00</w:t>
            </w: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9DCC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73992E47">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1"/>
        <w:tblW w:w="15322" w:type="dxa"/>
        <w:tblInd w:w="0" w:type="dxa"/>
        <w:tblLayout w:type="fixed"/>
        <w:tblCellMar>
          <w:top w:w="0" w:type="dxa"/>
          <w:left w:w="0" w:type="dxa"/>
          <w:bottom w:w="0" w:type="dxa"/>
          <w:right w:w="0" w:type="dxa"/>
        </w:tblCellMar>
      </w:tblPr>
      <w:tblGrid>
        <w:gridCol w:w="1486"/>
        <w:gridCol w:w="3895"/>
        <w:gridCol w:w="3306"/>
        <w:gridCol w:w="3300"/>
        <w:gridCol w:w="3335"/>
      </w:tblGrid>
      <w:tr w14:paraId="40CCA08C">
        <w:tblPrEx>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749275BD">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27179D43">
        <w:tblPrEx>
          <w:tblCellMar>
            <w:top w:w="0" w:type="dxa"/>
            <w:left w:w="0" w:type="dxa"/>
            <w:bottom w:w="0" w:type="dxa"/>
            <w:right w:w="0" w:type="dxa"/>
          </w:tblCellMar>
        </w:tblPrEx>
        <w:trPr>
          <w:trHeight w:val="255" w:hRule="atLeast"/>
        </w:trPr>
        <w:tc>
          <w:tcPr>
            <w:tcW w:w="8687" w:type="dxa"/>
            <w:gridSpan w:val="3"/>
            <w:vMerge w:val="restart"/>
            <w:tcBorders>
              <w:top w:val="nil"/>
              <w:left w:val="nil"/>
              <w:right w:val="nil"/>
            </w:tcBorders>
            <w:shd w:val="clear" w:color="auto" w:fill="auto"/>
            <w:tcMar>
              <w:top w:w="15" w:type="dxa"/>
              <w:left w:w="15" w:type="dxa"/>
              <w:right w:w="15" w:type="dxa"/>
            </w:tcMar>
            <w:vAlign w:val="bottom"/>
          </w:tcPr>
          <w:p w14:paraId="2CEE5784">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秀山土家族苗族自治县梅江镇中心卫生院</w:t>
            </w:r>
          </w:p>
        </w:tc>
        <w:tc>
          <w:tcPr>
            <w:tcW w:w="3300" w:type="dxa"/>
            <w:tcBorders>
              <w:top w:val="nil"/>
              <w:left w:val="nil"/>
              <w:bottom w:val="nil"/>
              <w:right w:val="nil"/>
            </w:tcBorders>
            <w:shd w:val="clear" w:color="auto" w:fill="auto"/>
            <w:tcMar>
              <w:top w:w="15" w:type="dxa"/>
              <w:left w:w="15" w:type="dxa"/>
              <w:right w:w="15" w:type="dxa"/>
            </w:tcMar>
            <w:vAlign w:val="bottom"/>
          </w:tcPr>
          <w:p w14:paraId="3AA11D97">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6B4BAA25">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05</w:t>
            </w:r>
            <w:r>
              <w:rPr>
                <w:rFonts w:cs="宋体"/>
                <w:color w:val="000000"/>
                <w:sz w:val="20"/>
                <w:szCs w:val="20"/>
              </w:rPr>
              <w:t>表</w:t>
            </w:r>
          </w:p>
        </w:tc>
      </w:tr>
      <w:tr w14:paraId="02775CA9">
        <w:tblPrEx>
          <w:tblCellMar>
            <w:top w:w="0" w:type="dxa"/>
            <w:left w:w="0" w:type="dxa"/>
            <w:bottom w:w="0" w:type="dxa"/>
            <w:right w:w="0" w:type="dxa"/>
          </w:tblCellMar>
        </w:tblPrEx>
        <w:trPr>
          <w:trHeight w:val="285" w:hRule="atLeast"/>
        </w:trPr>
        <w:tc>
          <w:tcPr>
            <w:tcW w:w="8687" w:type="dxa"/>
            <w:gridSpan w:val="3"/>
            <w:vMerge w:val="continue"/>
            <w:tcBorders>
              <w:left w:val="nil"/>
              <w:bottom w:val="nil"/>
              <w:right w:val="nil"/>
            </w:tcBorders>
            <w:shd w:val="clear" w:color="auto" w:fill="auto"/>
            <w:tcMar>
              <w:top w:w="15" w:type="dxa"/>
              <w:left w:w="15" w:type="dxa"/>
              <w:right w:w="15" w:type="dxa"/>
            </w:tcMar>
            <w:vAlign w:val="bottom"/>
          </w:tcPr>
          <w:p w14:paraId="3573E887">
            <w:pPr>
              <w:rPr>
                <w:rFonts w:hint="default" w:cs="宋体"/>
                <w:color w:val="000000"/>
                <w:sz w:val="20"/>
                <w:szCs w:val="20"/>
              </w:rPr>
            </w:pPr>
          </w:p>
        </w:tc>
        <w:tc>
          <w:tcPr>
            <w:tcW w:w="3300" w:type="dxa"/>
            <w:tcBorders>
              <w:top w:val="nil"/>
              <w:left w:val="nil"/>
              <w:bottom w:val="nil"/>
              <w:right w:val="nil"/>
            </w:tcBorders>
            <w:shd w:val="clear" w:color="auto" w:fill="auto"/>
            <w:tcMar>
              <w:top w:w="15" w:type="dxa"/>
              <w:left w:w="15" w:type="dxa"/>
              <w:right w:w="15" w:type="dxa"/>
            </w:tcMar>
            <w:vAlign w:val="bottom"/>
          </w:tcPr>
          <w:p w14:paraId="30FB20EB">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7273D308">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C1657C1">
        <w:tblPrEx>
          <w:tblCellMar>
            <w:top w:w="0" w:type="dxa"/>
            <w:left w:w="0" w:type="dxa"/>
            <w:bottom w:w="0" w:type="dxa"/>
            <w:right w:w="0" w:type="dxa"/>
          </w:tblCellMar>
        </w:tblPrEx>
        <w:trPr>
          <w:trHeight w:val="308" w:hRule="atLeast"/>
        </w:trPr>
        <w:tc>
          <w:tcPr>
            <w:tcW w:w="53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63E54">
            <w:pPr>
              <w:jc w:val="center"/>
              <w:textAlignment w:val="center"/>
              <w:rPr>
                <w:rFonts w:hint="default" w:cs="宋体"/>
                <w:b/>
                <w:color w:val="000000"/>
                <w:sz w:val="20"/>
                <w:szCs w:val="20"/>
              </w:rPr>
            </w:pPr>
            <w:r>
              <w:rPr>
                <w:rFonts w:cs="宋体"/>
                <w:b/>
                <w:color w:val="000000"/>
                <w:sz w:val="20"/>
                <w:szCs w:val="20"/>
              </w:rPr>
              <w:t>项目</w:t>
            </w:r>
          </w:p>
        </w:tc>
        <w:tc>
          <w:tcPr>
            <w:tcW w:w="9941"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44D8902">
            <w:pPr>
              <w:jc w:val="center"/>
              <w:textAlignment w:val="center"/>
              <w:rPr>
                <w:rFonts w:hint="default" w:cs="宋体"/>
                <w:b/>
                <w:color w:val="000000"/>
                <w:sz w:val="20"/>
                <w:szCs w:val="20"/>
              </w:rPr>
            </w:pPr>
            <w:r>
              <w:rPr>
                <w:rFonts w:cs="宋体"/>
                <w:b/>
                <w:color w:val="000000"/>
                <w:sz w:val="20"/>
                <w:szCs w:val="20"/>
              </w:rPr>
              <w:t>本年支出</w:t>
            </w:r>
          </w:p>
        </w:tc>
      </w:tr>
      <w:tr w14:paraId="6A34E2D9">
        <w:tblPrEx>
          <w:tblCellMar>
            <w:top w:w="0" w:type="dxa"/>
            <w:left w:w="0" w:type="dxa"/>
            <w:bottom w:w="0" w:type="dxa"/>
            <w:right w:w="0" w:type="dxa"/>
          </w:tblCellMar>
        </w:tblPrEx>
        <w:trPr>
          <w:trHeight w:val="326" w:hRule="atLeast"/>
        </w:trPr>
        <w:tc>
          <w:tcPr>
            <w:tcW w:w="148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408E8">
            <w:pPr>
              <w:jc w:val="center"/>
              <w:textAlignment w:val="center"/>
              <w:rPr>
                <w:rFonts w:hint="default" w:cs="宋体"/>
                <w:b/>
                <w:color w:val="000000"/>
                <w:sz w:val="20"/>
                <w:szCs w:val="20"/>
              </w:rPr>
            </w:pPr>
            <w:r>
              <w:rPr>
                <w:rFonts w:cs="宋体"/>
                <w:b/>
                <w:color w:val="000000"/>
                <w:sz w:val="20"/>
                <w:szCs w:val="20"/>
              </w:rPr>
              <w:t>功能分类科目编码</w:t>
            </w:r>
          </w:p>
        </w:tc>
        <w:tc>
          <w:tcPr>
            <w:tcW w:w="389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54339A">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3C5ECB">
            <w:pPr>
              <w:jc w:val="center"/>
              <w:textAlignment w:val="center"/>
              <w:rPr>
                <w:rFonts w:hint="default" w:cs="宋体"/>
                <w:b/>
                <w:color w:val="000000"/>
                <w:sz w:val="20"/>
                <w:szCs w:val="20"/>
              </w:rPr>
            </w:pPr>
            <w:r>
              <w:rPr>
                <w:rFonts w:cs="宋体"/>
                <w:b/>
                <w:color w:val="000000"/>
                <w:sz w:val="20"/>
                <w:szCs w:val="20"/>
              </w:rPr>
              <w:t>合计</w:t>
            </w:r>
          </w:p>
        </w:tc>
        <w:tc>
          <w:tcPr>
            <w:tcW w:w="33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06F8B6">
            <w:pPr>
              <w:jc w:val="center"/>
              <w:textAlignment w:val="center"/>
              <w:rPr>
                <w:rFonts w:hint="default" w:cs="宋体"/>
                <w:b/>
                <w:color w:val="000000"/>
                <w:sz w:val="20"/>
                <w:szCs w:val="20"/>
              </w:rPr>
            </w:pPr>
            <w:r>
              <w:rPr>
                <w:rFonts w:cs="宋体"/>
                <w:b/>
                <w:color w:val="000000"/>
                <w:sz w:val="20"/>
                <w:szCs w:val="20"/>
              </w:rPr>
              <w:t>基本支出</w:t>
            </w:r>
          </w:p>
        </w:tc>
        <w:tc>
          <w:tcPr>
            <w:tcW w:w="333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6C90DE">
            <w:pPr>
              <w:jc w:val="center"/>
              <w:textAlignment w:val="center"/>
              <w:rPr>
                <w:rFonts w:hint="default" w:cs="宋体"/>
                <w:b/>
                <w:color w:val="000000"/>
                <w:sz w:val="20"/>
                <w:szCs w:val="20"/>
              </w:rPr>
            </w:pPr>
            <w:r>
              <w:rPr>
                <w:rFonts w:cs="宋体"/>
                <w:b/>
                <w:color w:val="000000"/>
                <w:sz w:val="20"/>
                <w:szCs w:val="20"/>
              </w:rPr>
              <w:t>项目支出</w:t>
            </w:r>
          </w:p>
        </w:tc>
      </w:tr>
      <w:tr w14:paraId="25ACD57C">
        <w:tblPrEx>
          <w:tblCellMar>
            <w:top w:w="0" w:type="dxa"/>
            <w:left w:w="0" w:type="dxa"/>
            <w:bottom w:w="0" w:type="dxa"/>
            <w:right w:w="0" w:type="dxa"/>
          </w:tblCellMar>
        </w:tblPrEx>
        <w:trPr>
          <w:trHeight w:val="326"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5365B">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7FAE0D">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E3D4D6">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FD267B">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BD3B84">
            <w:pPr>
              <w:jc w:val="center"/>
              <w:rPr>
                <w:rFonts w:hint="default" w:cs="宋体"/>
                <w:b/>
                <w:color w:val="000000"/>
                <w:sz w:val="20"/>
                <w:szCs w:val="20"/>
              </w:rPr>
            </w:pPr>
          </w:p>
        </w:tc>
      </w:tr>
      <w:tr w14:paraId="79B57DB0">
        <w:tblPrEx>
          <w:tblCellMar>
            <w:top w:w="0" w:type="dxa"/>
            <w:left w:w="0" w:type="dxa"/>
            <w:bottom w:w="0" w:type="dxa"/>
            <w:right w:w="0" w:type="dxa"/>
          </w:tblCellMar>
        </w:tblPrEx>
        <w:trPr>
          <w:trHeight w:val="615"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A4E5E">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0A407D">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34C16D">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2C8685">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DAB461">
            <w:pPr>
              <w:jc w:val="center"/>
              <w:rPr>
                <w:rFonts w:hint="default" w:cs="宋体"/>
                <w:b/>
                <w:color w:val="000000"/>
                <w:sz w:val="20"/>
                <w:szCs w:val="20"/>
              </w:rPr>
            </w:pPr>
          </w:p>
        </w:tc>
      </w:tr>
      <w:tr w14:paraId="50174FD3">
        <w:tblPrEx>
          <w:tblCellMar>
            <w:top w:w="0" w:type="dxa"/>
            <w:left w:w="0" w:type="dxa"/>
            <w:bottom w:w="0" w:type="dxa"/>
            <w:right w:w="0" w:type="dxa"/>
          </w:tblCellMar>
        </w:tblPrEx>
        <w:trPr>
          <w:trHeight w:val="308" w:hRule="atLeast"/>
        </w:trPr>
        <w:tc>
          <w:tcPr>
            <w:tcW w:w="5381"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DF9B2">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A8775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2,514.48</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683B9C">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777.31</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2EA9A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1,737.17</w:t>
            </w:r>
            <w:r>
              <w:rPr>
                <w:rFonts w:ascii="Times New Roman" w:hAnsi="Times New Roman"/>
                <w:b/>
                <w:color w:val="000000"/>
                <w:sz w:val="20"/>
                <w:u w:color="auto"/>
              </w:rPr>
              <w:t xml:space="preserve"> </w:t>
            </w:r>
          </w:p>
        </w:tc>
      </w:tr>
      <w:tr w14:paraId="0DECA10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8DD58">
            <w:pPr>
              <w:textAlignment w:val="center"/>
              <w:rPr>
                <w:rFonts w:hint="default" w:cs="宋体"/>
                <w:color w:val="000000"/>
                <w:sz w:val="20"/>
                <w:szCs w:val="20"/>
              </w:rPr>
            </w:pPr>
            <w:r>
              <w:rPr>
                <w:rFonts w:cs="宋体"/>
                <w:b/>
                <w:color w:val="000000"/>
                <w:sz w:val="20"/>
                <w:szCs w:val="20"/>
              </w:rPr>
              <w:t>208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4C34AB">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DBE95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129.54</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A9E28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129.54</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197F2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84A438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DB647">
            <w:pPr>
              <w:textAlignment w:val="center"/>
              <w:rPr>
                <w:rFonts w:hint="default" w:cs="宋体"/>
                <w:color w:val="000000"/>
                <w:sz w:val="20"/>
                <w:szCs w:val="20"/>
              </w:rPr>
            </w:pPr>
            <w:r>
              <w:rPr>
                <w:rFonts w:cs="宋体"/>
                <w:b/>
                <w:color w:val="000000"/>
                <w:sz w:val="20"/>
                <w:szCs w:val="20"/>
              </w:rPr>
              <w:t>20805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8388A4">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26A54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129.54</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07D5F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129.54</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765DE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B8AAF0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64CF9">
            <w:pPr>
              <w:textAlignment w:val="center"/>
              <w:rPr>
                <w:rFonts w:hint="default" w:cs="宋体"/>
                <w:color w:val="000000"/>
                <w:sz w:val="20"/>
                <w:szCs w:val="20"/>
              </w:rPr>
            </w:pPr>
            <w:r>
              <w:rPr>
                <w:rFonts w:cs="宋体"/>
                <w:color w:val="000000"/>
                <w:sz w:val="20"/>
                <w:szCs w:val="20"/>
              </w:rPr>
              <w:t>2080502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20226B">
            <w:pPr>
              <w:textAlignment w:val="center"/>
              <w:rPr>
                <w:rFonts w:hint="default" w:cs="宋体"/>
                <w:color w:val="000000"/>
                <w:sz w:val="20"/>
                <w:szCs w:val="20"/>
              </w:rPr>
            </w:pPr>
            <w:r>
              <w:rPr>
                <w:rFonts w:cs="宋体"/>
                <w:color w:val="000000"/>
                <w:sz w:val="20"/>
                <w:szCs w:val="20"/>
              </w:rPr>
              <w:t>事业单位离退休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8703C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35.37</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69301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35.37</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69712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3440B3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7A711">
            <w:pPr>
              <w:textAlignment w:val="center"/>
              <w:rPr>
                <w:rFonts w:hint="default" w:cs="宋体"/>
                <w:color w:val="000000"/>
                <w:sz w:val="20"/>
                <w:szCs w:val="20"/>
              </w:rPr>
            </w:pPr>
            <w:r>
              <w:rPr>
                <w:rFonts w:cs="宋体"/>
                <w:color w:val="000000"/>
                <w:sz w:val="20"/>
                <w:szCs w:val="20"/>
              </w:rPr>
              <w:t>2080505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A34648">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2CE39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62.48</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2CCA3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62.48</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3B50D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C7DFC7F">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DF200">
            <w:pPr>
              <w:textAlignment w:val="center"/>
              <w:rPr>
                <w:rFonts w:hint="default" w:cs="宋体"/>
                <w:color w:val="000000"/>
                <w:sz w:val="20"/>
                <w:szCs w:val="20"/>
              </w:rPr>
            </w:pPr>
            <w:r>
              <w:rPr>
                <w:rFonts w:cs="宋体"/>
                <w:color w:val="000000"/>
                <w:sz w:val="20"/>
                <w:szCs w:val="20"/>
              </w:rPr>
              <w:t>2080506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386292">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37153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31.68</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D9F3D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31.68</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F815E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C4F10A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B073F">
            <w:pPr>
              <w:textAlignment w:val="center"/>
              <w:rPr>
                <w:rFonts w:hint="default" w:cs="宋体"/>
                <w:color w:val="000000"/>
                <w:sz w:val="20"/>
                <w:szCs w:val="20"/>
              </w:rPr>
            </w:pPr>
            <w:r>
              <w:rPr>
                <w:rFonts w:cs="宋体"/>
                <w:b/>
                <w:color w:val="000000"/>
                <w:sz w:val="20"/>
                <w:szCs w:val="20"/>
              </w:rPr>
              <w:t>210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E27472">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A9AAA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2,352.70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8852B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615.53</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AAD6D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1,737.17</w:t>
            </w:r>
            <w:r>
              <w:rPr>
                <w:rFonts w:ascii="Times New Roman" w:hAnsi="Times New Roman"/>
                <w:b/>
                <w:color w:val="000000"/>
                <w:sz w:val="20"/>
                <w:u w:color="auto"/>
              </w:rPr>
              <w:t xml:space="preserve"> </w:t>
            </w:r>
          </w:p>
        </w:tc>
      </w:tr>
      <w:tr w14:paraId="30A21E5C">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3A83A">
            <w:pPr>
              <w:textAlignment w:val="center"/>
              <w:rPr>
                <w:rFonts w:hint="default" w:cs="宋体"/>
                <w:color w:val="000000"/>
                <w:sz w:val="20"/>
                <w:szCs w:val="20"/>
              </w:rPr>
            </w:pPr>
            <w:r>
              <w:rPr>
                <w:rFonts w:cs="宋体"/>
                <w:b/>
                <w:color w:val="000000"/>
                <w:sz w:val="20"/>
                <w:szCs w:val="20"/>
              </w:rPr>
              <w:t>21003</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690EE4">
            <w:pPr>
              <w:textAlignment w:val="center"/>
              <w:rPr>
                <w:rFonts w:hint="default" w:cs="宋体"/>
                <w:color w:val="000000"/>
                <w:sz w:val="20"/>
                <w:szCs w:val="20"/>
              </w:rPr>
            </w:pPr>
            <w:r>
              <w:rPr>
                <w:rFonts w:cs="宋体"/>
                <w:b/>
                <w:color w:val="000000"/>
                <w:sz w:val="20"/>
                <w:szCs w:val="20"/>
              </w:rPr>
              <w:t>基层医疗卫生机构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7D7C4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2,254.43</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9B53D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517.79</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E9038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1,736.64</w:t>
            </w:r>
            <w:r>
              <w:rPr>
                <w:rFonts w:ascii="Times New Roman" w:hAnsi="Times New Roman"/>
                <w:b/>
                <w:color w:val="000000"/>
                <w:sz w:val="20"/>
                <w:u w:color="auto"/>
              </w:rPr>
              <w:t xml:space="preserve"> </w:t>
            </w:r>
          </w:p>
        </w:tc>
      </w:tr>
      <w:tr w14:paraId="51499CD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BF91A">
            <w:pPr>
              <w:textAlignment w:val="center"/>
              <w:rPr>
                <w:rFonts w:hint="default" w:cs="宋体"/>
                <w:color w:val="000000"/>
                <w:sz w:val="20"/>
                <w:szCs w:val="20"/>
              </w:rPr>
            </w:pPr>
            <w:r>
              <w:rPr>
                <w:rFonts w:cs="宋体"/>
                <w:color w:val="000000"/>
                <w:sz w:val="20"/>
                <w:szCs w:val="20"/>
              </w:rPr>
              <w:t>2100302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1061A6">
            <w:pPr>
              <w:textAlignment w:val="center"/>
              <w:rPr>
                <w:rFonts w:hint="default" w:cs="宋体"/>
                <w:color w:val="000000"/>
                <w:sz w:val="20"/>
                <w:szCs w:val="20"/>
              </w:rPr>
            </w:pPr>
            <w:r>
              <w:rPr>
                <w:rFonts w:cs="宋体"/>
                <w:color w:val="000000"/>
                <w:sz w:val="20"/>
                <w:szCs w:val="20"/>
              </w:rPr>
              <w:t>乡镇卫生院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C652E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2,244.11</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F88BF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517.79</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1705B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1,726.32</w:t>
            </w:r>
            <w:r>
              <w:rPr>
                <w:rFonts w:ascii="Times New Roman" w:hAnsi="Times New Roman"/>
                <w:color w:val="000000"/>
                <w:sz w:val="20"/>
                <w:u w:color="auto"/>
              </w:rPr>
              <w:t xml:space="preserve"> </w:t>
            </w:r>
          </w:p>
        </w:tc>
      </w:tr>
      <w:tr w14:paraId="39FA6581">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D0396">
            <w:pPr>
              <w:textAlignment w:val="center"/>
              <w:rPr>
                <w:rFonts w:hint="default" w:cs="宋体"/>
                <w:color w:val="000000"/>
                <w:sz w:val="20"/>
                <w:szCs w:val="20"/>
              </w:rPr>
            </w:pPr>
            <w:r>
              <w:rPr>
                <w:rFonts w:cs="宋体"/>
                <w:color w:val="000000"/>
                <w:sz w:val="20"/>
                <w:szCs w:val="20"/>
              </w:rPr>
              <w:t>2100399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95947C">
            <w:pPr>
              <w:textAlignment w:val="center"/>
              <w:rPr>
                <w:rFonts w:hint="default" w:cs="宋体"/>
                <w:color w:val="000000"/>
                <w:sz w:val="20"/>
                <w:szCs w:val="20"/>
              </w:rPr>
            </w:pPr>
            <w:r>
              <w:rPr>
                <w:rFonts w:cs="宋体"/>
                <w:color w:val="000000"/>
                <w:sz w:val="20"/>
                <w:szCs w:val="20"/>
              </w:rPr>
              <w:t>其他基层医疗卫生机构支出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9165C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10.32</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54E76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CB587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10.32</w:t>
            </w:r>
            <w:r>
              <w:rPr>
                <w:rFonts w:ascii="Times New Roman" w:hAnsi="Times New Roman"/>
                <w:color w:val="000000"/>
                <w:sz w:val="20"/>
                <w:u w:color="auto"/>
              </w:rPr>
              <w:t xml:space="preserve"> </w:t>
            </w:r>
          </w:p>
        </w:tc>
      </w:tr>
      <w:tr w14:paraId="6521FA1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646B1">
            <w:pPr>
              <w:textAlignment w:val="center"/>
              <w:rPr>
                <w:rFonts w:hint="default" w:cs="宋体"/>
                <w:color w:val="000000"/>
                <w:sz w:val="20"/>
                <w:szCs w:val="20"/>
              </w:rPr>
            </w:pPr>
            <w:r>
              <w:rPr>
                <w:rFonts w:cs="宋体"/>
                <w:b/>
                <w:color w:val="000000"/>
                <w:sz w:val="20"/>
                <w:szCs w:val="20"/>
              </w:rPr>
              <w:t>21004</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F68EC3">
            <w:pPr>
              <w:textAlignment w:val="center"/>
              <w:rPr>
                <w:rFonts w:hint="default" w:cs="宋体"/>
                <w:color w:val="000000"/>
                <w:sz w:val="20"/>
                <w:szCs w:val="20"/>
              </w:rPr>
            </w:pPr>
            <w:r>
              <w:rPr>
                <w:rFonts w:cs="宋体"/>
                <w:b/>
                <w:color w:val="000000"/>
                <w:sz w:val="20"/>
                <w:szCs w:val="20"/>
              </w:rPr>
              <w:t>公共卫生</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43A94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63.15</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E80FC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62.62</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48CFE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0.53</w:t>
            </w:r>
            <w:r>
              <w:rPr>
                <w:rFonts w:ascii="Times New Roman" w:hAnsi="Times New Roman"/>
                <w:b/>
                <w:color w:val="000000"/>
                <w:sz w:val="20"/>
                <w:u w:color="auto"/>
              </w:rPr>
              <w:t xml:space="preserve"> </w:t>
            </w:r>
          </w:p>
        </w:tc>
      </w:tr>
      <w:tr w14:paraId="328FF7A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306DF">
            <w:pPr>
              <w:textAlignment w:val="center"/>
              <w:rPr>
                <w:rFonts w:hint="default" w:cs="宋体"/>
                <w:color w:val="000000"/>
                <w:sz w:val="20"/>
                <w:szCs w:val="20"/>
              </w:rPr>
            </w:pPr>
            <w:r>
              <w:rPr>
                <w:rFonts w:cs="宋体"/>
                <w:color w:val="000000"/>
                <w:sz w:val="20"/>
                <w:szCs w:val="20"/>
              </w:rPr>
              <w:t>2100408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733830">
            <w:pPr>
              <w:textAlignment w:val="center"/>
              <w:rPr>
                <w:rFonts w:hint="default" w:cs="宋体"/>
                <w:color w:val="000000"/>
                <w:sz w:val="20"/>
                <w:szCs w:val="20"/>
              </w:rPr>
            </w:pPr>
            <w:r>
              <w:rPr>
                <w:rFonts w:cs="宋体"/>
                <w:color w:val="000000"/>
                <w:sz w:val="20"/>
                <w:szCs w:val="20"/>
              </w:rPr>
              <w:t>基本公共卫生服务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FCCAF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62.62</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9FE88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62.62</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A97FB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214E1D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8C24F">
            <w:pPr>
              <w:textAlignment w:val="center"/>
              <w:rPr>
                <w:rFonts w:hint="default" w:cs="宋体"/>
                <w:color w:val="000000"/>
                <w:sz w:val="20"/>
                <w:szCs w:val="20"/>
              </w:rPr>
            </w:pPr>
            <w:r>
              <w:rPr>
                <w:rFonts w:cs="宋体"/>
                <w:color w:val="000000"/>
                <w:sz w:val="20"/>
                <w:szCs w:val="20"/>
              </w:rPr>
              <w:t>2100410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490668">
            <w:pPr>
              <w:textAlignment w:val="center"/>
              <w:rPr>
                <w:rFonts w:hint="default" w:cs="宋体"/>
                <w:color w:val="000000"/>
                <w:sz w:val="20"/>
                <w:szCs w:val="20"/>
              </w:rPr>
            </w:pPr>
            <w:r>
              <w:rPr>
                <w:rFonts w:cs="宋体"/>
                <w:color w:val="000000"/>
                <w:sz w:val="20"/>
                <w:szCs w:val="20"/>
              </w:rPr>
              <w:t>突发公共卫生事件应急处置</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D4D37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F7450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1724A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r>
      <w:tr w14:paraId="5E96648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CB3E4">
            <w:pPr>
              <w:textAlignment w:val="center"/>
              <w:rPr>
                <w:rFonts w:hint="default" w:cs="宋体"/>
                <w:color w:val="000000"/>
                <w:sz w:val="20"/>
                <w:szCs w:val="20"/>
              </w:rPr>
            </w:pPr>
            <w:r>
              <w:rPr>
                <w:rFonts w:cs="宋体"/>
                <w:b/>
                <w:color w:val="000000"/>
                <w:sz w:val="20"/>
                <w:szCs w:val="20"/>
              </w:rPr>
              <w:t>21011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DDF867">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9B30D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35.12</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9DB4A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35.12</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B937E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34E87D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9D850">
            <w:pPr>
              <w:textAlignment w:val="center"/>
              <w:rPr>
                <w:rFonts w:hint="default" w:cs="宋体"/>
                <w:color w:val="000000"/>
                <w:sz w:val="20"/>
                <w:szCs w:val="20"/>
              </w:rPr>
            </w:pPr>
            <w:r>
              <w:rPr>
                <w:rFonts w:cs="宋体"/>
                <w:color w:val="000000"/>
                <w:sz w:val="20"/>
                <w:szCs w:val="20"/>
              </w:rPr>
              <w:t>2101102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FE769D">
            <w:pPr>
              <w:textAlignment w:val="center"/>
              <w:rPr>
                <w:rFonts w:hint="default" w:cs="宋体"/>
                <w:color w:val="000000"/>
                <w:sz w:val="20"/>
                <w:szCs w:val="20"/>
              </w:rPr>
            </w:pPr>
            <w:r>
              <w:rPr>
                <w:rFonts w:cs="宋体"/>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B04B2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26.48</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63A51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26.48</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D4E29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FC36A9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B6027">
            <w:pPr>
              <w:textAlignment w:val="center"/>
              <w:rPr>
                <w:rFonts w:hint="default" w:cs="宋体"/>
                <w:color w:val="000000"/>
                <w:sz w:val="20"/>
                <w:szCs w:val="20"/>
              </w:rPr>
            </w:pPr>
            <w:r>
              <w:rPr>
                <w:rFonts w:cs="宋体"/>
                <w:color w:val="000000"/>
                <w:sz w:val="20"/>
                <w:szCs w:val="20"/>
              </w:rPr>
              <w:t>2101199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7E8BF4">
            <w:pPr>
              <w:textAlignment w:val="center"/>
              <w:rPr>
                <w:rFonts w:hint="default" w:cs="宋体"/>
                <w:color w:val="000000"/>
                <w:sz w:val="20"/>
                <w:szCs w:val="20"/>
              </w:rPr>
            </w:pPr>
            <w:r>
              <w:rPr>
                <w:rFonts w:cs="宋体"/>
                <w:color w:val="000000"/>
                <w:sz w:val="20"/>
                <w:szCs w:val="20"/>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71675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8.64</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9553F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8.64</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9E25E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7D0990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18C1A">
            <w:pPr>
              <w:textAlignment w:val="center"/>
              <w:rPr>
                <w:rFonts w:hint="default" w:cs="宋体"/>
                <w:color w:val="000000"/>
                <w:sz w:val="20"/>
                <w:szCs w:val="20"/>
              </w:rPr>
            </w:pPr>
            <w:r>
              <w:rPr>
                <w:rFonts w:cs="宋体"/>
                <w:b/>
                <w:color w:val="000000"/>
                <w:sz w:val="20"/>
                <w:szCs w:val="20"/>
              </w:rPr>
              <w:t>221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855864">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D5C7E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32.25</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DD5DA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32.25</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674A4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2360CA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4B8C1">
            <w:pPr>
              <w:textAlignment w:val="center"/>
              <w:rPr>
                <w:rFonts w:hint="default" w:cs="宋体"/>
                <w:color w:val="000000"/>
                <w:sz w:val="20"/>
                <w:szCs w:val="20"/>
              </w:rPr>
            </w:pPr>
            <w:r>
              <w:rPr>
                <w:rFonts w:cs="宋体"/>
                <w:b/>
                <w:color w:val="000000"/>
                <w:sz w:val="20"/>
                <w:szCs w:val="20"/>
              </w:rPr>
              <w:t>22102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D3F649">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BAEB8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32.25</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D26EC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32.25</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94249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C27F60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BA30E">
            <w:pPr>
              <w:textAlignment w:val="center"/>
              <w:rPr>
                <w:rFonts w:hint="default" w:cs="宋体"/>
                <w:color w:val="000000"/>
                <w:sz w:val="20"/>
                <w:szCs w:val="20"/>
              </w:rPr>
            </w:pPr>
            <w:r>
              <w:rPr>
                <w:rFonts w:cs="宋体"/>
                <w:color w:val="000000"/>
                <w:sz w:val="20"/>
                <w:szCs w:val="20"/>
              </w:rPr>
              <w:t>2210201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62DEF7">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5F470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32.25</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03888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32.25</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F493B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164328E2">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35E5E62E">
      <w:pPr>
        <w:ind w:firstLine="630" w:firstLineChars="300"/>
        <w:rPr>
          <w:rFonts w:hint="default" w:cs="宋体"/>
          <w:sz w:val="21"/>
          <w:szCs w:val="21"/>
        </w:rPr>
      </w:pPr>
      <w:r>
        <w:rPr>
          <w:rFonts w:cs="宋体"/>
          <w:sz w:val="21"/>
          <w:szCs w:val="21"/>
        </w:rPr>
        <w:br w:type="page"/>
      </w:r>
    </w:p>
    <w:tbl>
      <w:tblPr>
        <w:tblStyle w:val="11"/>
        <w:tblW w:w="15304" w:type="dxa"/>
        <w:tblInd w:w="0" w:type="dxa"/>
        <w:tblLayout w:type="fixed"/>
        <w:tblCellMar>
          <w:top w:w="0" w:type="dxa"/>
          <w:left w:w="0" w:type="dxa"/>
          <w:bottom w:w="0" w:type="dxa"/>
          <w:right w:w="0" w:type="dxa"/>
        </w:tblCellMar>
      </w:tblPr>
      <w:tblGrid>
        <w:gridCol w:w="603"/>
        <w:gridCol w:w="2730"/>
        <w:gridCol w:w="1371"/>
        <w:gridCol w:w="833"/>
        <w:gridCol w:w="1916"/>
        <w:gridCol w:w="1650"/>
        <w:gridCol w:w="805"/>
        <w:gridCol w:w="3514"/>
        <w:gridCol w:w="1882"/>
      </w:tblGrid>
      <w:tr w14:paraId="28385C18">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29BC029F">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3B8E4B57">
        <w:tblPrEx>
          <w:tblCellMar>
            <w:top w:w="0" w:type="dxa"/>
            <w:left w:w="0" w:type="dxa"/>
            <w:bottom w:w="0" w:type="dxa"/>
            <w:right w:w="0" w:type="dxa"/>
          </w:tblCellMar>
        </w:tblPrEx>
        <w:trPr>
          <w:trHeight w:val="90" w:hRule="atLeast"/>
        </w:trPr>
        <w:tc>
          <w:tcPr>
            <w:tcW w:w="7453" w:type="dxa"/>
            <w:gridSpan w:val="5"/>
            <w:vMerge w:val="restart"/>
            <w:tcBorders>
              <w:top w:val="nil"/>
              <w:left w:val="nil"/>
              <w:right w:val="nil"/>
            </w:tcBorders>
            <w:shd w:val="clear" w:color="auto" w:fill="auto"/>
            <w:tcMar>
              <w:top w:w="15" w:type="dxa"/>
              <w:left w:w="15" w:type="dxa"/>
              <w:right w:w="15" w:type="dxa"/>
            </w:tcMar>
            <w:vAlign w:val="bottom"/>
          </w:tcPr>
          <w:p w14:paraId="5086E042">
            <w:pPr>
              <w:spacing w:line="200" w:lineRule="exact"/>
              <w:rPr>
                <w:rFonts w:hint="default" w:cs="宋体"/>
                <w:color w:val="000000"/>
                <w:sz w:val="18"/>
                <w:szCs w:val="18"/>
              </w:rPr>
            </w:pPr>
            <w:r>
              <w:rPr>
                <w:rFonts w:cs="宋体"/>
                <w:sz w:val="20"/>
                <w:szCs w:val="20"/>
              </w:rPr>
              <w:t>单位</w:t>
            </w:r>
            <w:r>
              <w:rPr>
                <w:rFonts w:cs="宋体"/>
                <w:color w:val="000000"/>
                <w:sz w:val="20"/>
                <w:szCs w:val="20"/>
              </w:rPr>
              <w:t>：</w:t>
            </w:r>
            <w:r>
              <w:rPr>
                <w:color w:val="000000"/>
                <w:sz w:val="20"/>
                <w:u w:color="auto"/>
              </w:rPr>
              <w:t>秀山土家族苗族自治县梅江镇中心卫生院</w:t>
            </w:r>
          </w:p>
        </w:tc>
        <w:tc>
          <w:tcPr>
            <w:tcW w:w="1650" w:type="dxa"/>
            <w:tcBorders>
              <w:top w:val="nil"/>
              <w:left w:val="nil"/>
              <w:bottom w:val="nil"/>
              <w:right w:val="nil"/>
            </w:tcBorders>
            <w:shd w:val="clear" w:color="auto" w:fill="auto"/>
            <w:tcMar>
              <w:top w:w="15" w:type="dxa"/>
              <w:left w:w="15" w:type="dxa"/>
              <w:right w:w="15" w:type="dxa"/>
            </w:tcMar>
            <w:vAlign w:val="bottom"/>
          </w:tcPr>
          <w:p w14:paraId="46E5D32D">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406AC1A4">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239B484A">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2ADED427">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06</w:t>
            </w:r>
            <w:r>
              <w:rPr>
                <w:rFonts w:cs="宋体"/>
                <w:color w:val="000000"/>
                <w:sz w:val="20"/>
                <w:szCs w:val="20"/>
              </w:rPr>
              <w:t>表</w:t>
            </w:r>
          </w:p>
        </w:tc>
      </w:tr>
      <w:tr w14:paraId="1B5F110D">
        <w:tblPrEx>
          <w:tblCellMar>
            <w:top w:w="0" w:type="dxa"/>
            <w:left w:w="0" w:type="dxa"/>
            <w:bottom w:w="0" w:type="dxa"/>
            <w:right w:w="0" w:type="dxa"/>
          </w:tblCellMar>
        </w:tblPrEx>
        <w:trPr>
          <w:trHeight w:val="90" w:hRule="atLeast"/>
        </w:trPr>
        <w:tc>
          <w:tcPr>
            <w:tcW w:w="7453" w:type="dxa"/>
            <w:gridSpan w:val="5"/>
            <w:vMerge w:val="continue"/>
            <w:tcBorders>
              <w:left w:val="nil"/>
              <w:bottom w:val="nil"/>
              <w:right w:val="nil"/>
            </w:tcBorders>
            <w:shd w:val="clear" w:color="auto" w:fill="auto"/>
            <w:tcMar>
              <w:top w:w="15" w:type="dxa"/>
              <w:left w:w="15" w:type="dxa"/>
              <w:right w:w="15" w:type="dxa"/>
            </w:tcMar>
            <w:vAlign w:val="bottom"/>
          </w:tcPr>
          <w:p w14:paraId="4CBBF662">
            <w:pPr>
              <w:spacing w:line="200" w:lineRule="exact"/>
              <w:rPr>
                <w:rFonts w:hint="default" w:cs="宋体"/>
                <w:color w:val="000000"/>
                <w:sz w:val="18"/>
                <w:szCs w:val="18"/>
              </w:rPr>
            </w:pPr>
          </w:p>
        </w:tc>
        <w:tc>
          <w:tcPr>
            <w:tcW w:w="1650" w:type="dxa"/>
            <w:tcBorders>
              <w:top w:val="nil"/>
              <w:left w:val="nil"/>
              <w:bottom w:val="nil"/>
              <w:right w:val="nil"/>
            </w:tcBorders>
            <w:shd w:val="clear" w:color="auto" w:fill="auto"/>
            <w:tcMar>
              <w:top w:w="15" w:type="dxa"/>
              <w:left w:w="15" w:type="dxa"/>
              <w:right w:w="15" w:type="dxa"/>
            </w:tcMar>
            <w:vAlign w:val="bottom"/>
          </w:tcPr>
          <w:p w14:paraId="5B9F620F">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499C841F">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6049B8AD">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44023D7E">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CD17D49">
        <w:tblPrEx>
          <w:tblCellMar>
            <w:top w:w="0" w:type="dxa"/>
            <w:left w:w="0" w:type="dxa"/>
            <w:bottom w:w="0" w:type="dxa"/>
            <w:right w:w="0" w:type="dxa"/>
          </w:tblCellMar>
        </w:tblPrEx>
        <w:trPr>
          <w:trHeight w:val="90" w:hRule="atLeast"/>
        </w:trPr>
        <w:tc>
          <w:tcPr>
            <w:tcW w:w="4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90C39">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00"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0E4D4C0">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14:paraId="4E4CFE1D">
        <w:tblPrEx>
          <w:tblCellMar>
            <w:top w:w="0" w:type="dxa"/>
            <w:left w:w="0" w:type="dxa"/>
            <w:bottom w:w="0" w:type="dxa"/>
            <w:right w:w="0" w:type="dxa"/>
          </w:tblCellMar>
        </w:tblPrEx>
        <w:trPr>
          <w:trHeight w:val="312" w:hRule="atLeast"/>
        </w:trPr>
        <w:tc>
          <w:tcPr>
            <w:tcW w:w="6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DDFE1">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B943B7">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37926B">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3767B">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4CE49F">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0FD18F">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9660F">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1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1664B1">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A5F38C">
            <w:pPr>
              <w:spacing w:line="200" w:lineRule="exact"/>
              <w:jc w:val="center"/>
              <w:textAlignment w:val="center"/>
              <w:rPr>
                <w:rFonts w:hint="default" w:cs="宋体"/>
                <w:b/>
                <w:color w:val="000000"/>
                <w:sz w:val="18"/>
                <w:szCs w:val="18"/>
              </w:rPr>
            </w:pPr>
            <w:r>
              <w:rPr>
                <w:rFonts w:cs="宋体"/>
                <w:b/>
                <w:color w:val="000000"/>
                <w:sz w:val="18"/>
                <w:szCs w:val="18"/>
              </w:rPr>
              <w:t>金额</w:t>
            </w:r>
          </w:p>
        </w:tc>
      </w:tr>
      <w:tr w14:paraId="033B6D0E">
        <w:tblPrEx>
          <w:tblCellMar>
            <w:top w:w="0" w:type="dxa"/>
            <w:left w:w="0" w:type="dxa"/>
            <w:bottom w:w="0" w:type="dxa"/>
            <w:right w:w="0" w:type="dxa"/>
          </w:tblCellMar>
        </w:tblPrEx>
        <w:trPr>
          <w:trHeight w:val="312" w:hRule="atLeast"/>
        </w:trPr>
        <w:tc>
          <w:tcPr>
            <w:tcW w:w="6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C0EE5">
            <w:pPr>
              <w:spacing w:line="200" w:lineRule="exact"/>
              <w:jc w:val="center"/>
              <w:rPr>
                <w:rFonts w:hint="default" w:cs="宋体"/>
                <w:b/>
                <w:color w:val="000000"/>
                <w:sz w:val="18"/>
                <w:szCs w:val="18"/>
              </w:rPr>
            </w:pPr>
          </w:p>
        </w:tc>
        <w:tc>
          <w:tcPr>
            <w:tcW w:w="273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16BD04">
            <w:pPr>
              <w:spacing w:line="200" w:lineRule="exact"/>
              <w:jc w:val="center"/>
              <w:rPr>
                <w:rFonts w:hint="default" w:cs="宋体"/>
                <w:b/>
                <w:color w:val="000000"/>
                <w:sz w:val="18"/>
                <w:szCs w:val="18"/>
              </w:rPr>
            </w:pPr>
          </w:p>
        </w:tc>
        <w:tc>
          <w:tcPr>
            <w:tcW w:w="137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057DE2">
            <w:pPr>
              <w:spacing w:line="200" w:lineRule="exact"/>
              <w:jc w:val="center"/>
              <w:rPr>
                <w:rFonts w:hint="default" w:cs="宋体"/>
                <w:b/>
                <w:color w:val="000000"/>
                <w:sz w:val="18"/>
                <w:szCs w:val="18"/>
              </w:rPr>
            </w:pPr>
          </w:p>
        </w:tc>
        <w:tc>
          <w:tcPr>
            <w:tcW w:w="83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6A5DB">
            <w:pPr>
              <w:spacing w:line="200" w:lineRule="exact"/>
              <w:jc w:val="center"/>
              <w:rPr>
                <w:rFonts w:hint="default" w:cs="宋体"/>
                <w:b/>
                <w:color w:val="000000"/>
                <w:sz w:val="18"/>
                <w:szCs w:val="18"/>
              </w:rPr>
            </w:pPr>
          </w:p>
        </w:tc>
        <w:tc>
          <w:tcPr>
            <w:tcW w:w="19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306783">
            <w:pPr>
              <w:spacing w:line="200" w:lineRule="exact"/>
              <w:jc w:val="center"/>
              <w:rPr>
                <w:rFonts w:hint="default" w:cs="宋体"/>
                <w:b/>
                <w:color w:val="000000"/>
                <w:sz w:val="18"/>
                <w:szCs w:val="18"/>
              </w:rPr>
            </w:pPr>
          </w:p>
        </w:tc>
        <w:tc>
          <w:tcPr>
            <w:tcW w:w="16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B2AF69">
            <w:pPr>
              <w:spacing w:line="200" w:lineRule="exact"/>
              <w:jc w:val="center"/>
              <w:rPr>
                <w:rFonts w:hint="default" w:cs="宋体"/>
                <w:b/>
                <w:color w:val="000000"/>
                <w:sz w:val="18"/>
                <w:szCs w:val="18"/>
              </w:rPr>
            </w:pPr>
          </w:p>
        </w:tc>
        <w:tc>
          <w:tcPr>
            <w:tcW w:w="8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E0DB7">
            <w:pPr>
              <w:spacing w:line="200" w:lineRule="exact"/>
              <w:jc w:val="center"/>
              <w:rPr>
                <w:rFonts w:hint="default" w:cs="宋体"/>
                <w:b/>
                <w:color w:val="000000"/>
                <w:sz w:val="18"/>
                <w:szCs w:val="18"/>
              </w:rPr>
            </w:pPr>
          </w:p>
        </w:tc>
        <w:tc>
          <w:tcPr>
            <w:tcW w:w="35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BCCA8B">
            <w:pPr>
              <w:spacing w:line="200" w:lineRule="exact"/>
              <w:jc w:val="center"/>
              <w:rPr>
                <w:rFonts w:hint="default" w:cs="宋体"/>
                <w:b/>
                <w:color w:val="000000"/>
                <w:sz w:val="18"/>
                <w:szCs w:val="18"/>
              </w:rPr>
            </w:pPr>
          </w:p>
        </w:tc>
        <w:tc>
          <w:tcPr>
            <w:tcW w:w="188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CF36A0">
            <w:pPr>
              <w:spacing w:line="200" w:lineRule="exact"/>
              <w:jc w:val="center"/>
              <w:rPr>
                <w:rFonts w:hint="default" w:cs="宋体"/>
                <w:b/>
                <w:color w:val="000000"/>
                <w:sz w:val="18"/>
                <w:szCs w:val="18"/>
              </w:rPr>
            </w:pPr>
          </w:p>
        </w:tc>
      </w:tr>
      <w:tr w14:paraId="10B968A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E98DD">
            <w:pPr>
              <w:spacing w:line="200" w:lineRule="exact"/>
              <w:textAlignment w:val="center"/>
              <w:rPr>
                <w:rFonts w:hint="default" w:cs="宋体"/>
                <w:b/>
                <w:bCs/>
                <w:color w:val="000000"/>
                <w:sz w:val="18"/>
                <w:szCs w:val="18"/>
              </w:rPr>
            </w:pPr>
            <w:r>
              <w:rPr>
                <w:rFonts w:cs="宋体"/>
                <w:b/>
                <w:bCs/>
                <w:color w:val="000000"/>
                <w:sz w:val="18"/>
                <w:szCs w:val="18"/>
              </w:rPr>
              <w:t>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6D4F5">
            <w:pPr>
              <w:spacing w:line="200" w:lineRule="exact"/>
              <w:textAlignment w:val="center"/>
              <w:rPr>
                <w:rFonts w:hint="default" w:cs="宋体"/>
                <w:b/>
                <w:bCs/>
                <w:color w:val="000000"/>
                <w:sz w:val="18"/>
                <w:szCs w:val="18"/>
              </w:rPr>
            </w:pPr>
            <w:r>
              <w:rPr>
                <w:rFonts w:cs="宋体"/>
                <w:b/>
                <w:bCs/>
                <w:color w:val="000000"/>
                <w:sz w:val="18"/>
                <w:szCs w:val="18"/>
              </w:rPr>
              <w:t>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0998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740.68</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0396A">
            <w:pPr>
              <w:spacing w:line="200" w:lineRule="exact"/>
              <w:textAlignment w:val="center"/>
              <w:rPr>
                <w:rFonts w:hint="default" w:cs="宋体"/>
                <w:b/>
                <w:bCs/>
                <w:color w:val="000000"/>
                <w:sz w:val="18"/>
                <w:szCs w:val="18"/>
              </w:rPr>
            </w:pPr>
            <w:r>
              <w:rPr>
                <w:rFonts w:cs="宋体"/>
                <w:b/>
                <w:bCs/>
                <w:color w:val="000000"/>
                <w:sz w:val="18"/>
                <w:szCs w:val="18"/>
              </w:rPr>
              <w:t>302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5EE97">
            <w:pPr>
              <w:spacing w:line="200" w:lineRule="exact"/>
              <w:textAlignment w:val="center"/>
              <w:rPr>
                <w:rFonts w:hint="default" w:cs="宋体"/>
                <w:b/>
                <w:bCs/>
                <w:color w:val="000000"/>
                <w:sz w:val="18"/>
                <w:szCs w:val="18"/>
              </w:rPr>
            </w:pPr>
            <w:r>
              <w:rPr>
                <w:rFonts w:cs="宋体"/>
                <w:b/>
                <w:bCs/>
                <w:color w:val="000000"/>
                <w:sz w:val="18"/>
                <w:szCs w:val="18"/>
              </w:rPr>
              <w:t>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A508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82E24">
            <w:pPr>
              <w:spacing w:line="200" w:lineRule="exact"/>
              <w:textAlignment w:val="center"/>
              <w:rPr>
                <w:rFonts w:hint="default" w:cs="宋体"/>
                <w:b/>
                <w:bCs/>
                <w:color w:val="000000"/>
                <w:sz w:val="18"/>
                <w:szCs w:val="18"/>
              </w:rPr>
            </w:pPr>
            <w:r>
              <w:rPr>
                <w:rFonts w:cs="宋体"/>
                <w:b/>
                <w:bCs/>
                <w:color w:val="000000"/>
                <w:sz w:val="18"/>
                <w:szCs w:val="18"/>
              </w:rPr>
              <w:t>310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064FE">
            <w:pPr>
              <w:spacing w:line="200" w:lineRule="exact"/>
              <w:textAlignment w:val="center"/>
              <w:rPr>
                <w:rFonts w:hint="default" w:cs="宋体"/>
                <w:b/>
                <w:bCs/>
                <w:color w:val="000000"/>
                <w:sz w:val="18"/>
                <w:szCs w:val="18"/>
              </w:rPr>
            </w:pPr>
            <w:r>
              <w:rPr>
                <w:rFonts w:cs="宋体"/>
                <w:b/>
                <w:bCs/>
                <w:color w:val="000000"/>
                <w:sz w:val="18"/>
                <w:szCs w:val="18"/>
              </w:rPr>
              <w:t>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E214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AE1E6A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D5646">
            <w:pPr>
              <w:spacing w:line="200" w:lineRule="exact"/>
              <w:textAlignment w:val="center"/>
              <w:rPr>
                <w:rFonts w:hint="default" w:cs="宋体"/>
                <w:color w:val="000000"/>
                <w:sz w:val="18"/>
                <w:szCs w:val="18"/>
              </w:rPr>
            </w:pPr>
            <w:r>
              <w:rPr>
                <w:rFonts w:cs="宋体"/>
                <w:color w:val="000000"/>
                <w:sz w:val="18"/>
                <w:szCs w:val="18"/>
              </w:rPr>
              <w:t>30101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2B349">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E3E4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199.64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34B4E">
            <w:pPr>
              <w:spacing w:line="200" w:lineRule="exact"/>
              <w:textAlignment w:val="center"/>
              <w:rPr>
                <w:rFonts w:hint="default" w:cs="宋体"/>
                <w:color w:val="000000"/>
                <w:sz w:val="18"/>
                <w:szCs w:val="18"/>
              </w:rPr>
            </w:pPr>
            <w:r>
              <w:rPr>
                <w:rFonts w:cs="宋体"/>
                <w:color w:val="000000"/>
                <w:sz w:val="18"/>
                <w:szCs w:val="18"/>
              </w:rPr>
              <w:t>30201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971F0">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BACC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F546F">
            <w:pPr>
              <w:spacing w:line="200" w:lineRule="exact"/>
              <w:textAlignment w:val="center"/>
              <w:rPr>
                <w:rFonts w:hint="default" w:cs="宋体"/>
                <w:color w:val="000000"/>
                <w:sz w:val="18"/>
                <w:szCs w:val="18"/>
              </w:rPr>
            </w:pPr>
            <w:r>
              <w:rPr>
                <w:rFonts w:cs="宋体"/>
                <w:color w:val="000000"/>
                <w:sz w:val="18"/>
                <w:szCs w:val="18"/>
              </w:rPr>
              <w:t>31001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6E704">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7939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05FDC6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86288">
            <w:pPr>
              <w:spacing w:line="200" w:lineRule="exact"/>
              <w:textAlignment w:val="center"/>
              <w:rPr>
                <w:rFonts w:hint="default" w:cs="宋体"/>
                <w:color w:val="000000"/>
                <w:sz w:val="18"/>
                <w:szCs w:val="18"/>
              </w:rPr>
            </w:pPr>
            <w:r>
              <w:rPr>
                <w:rFonts w:cs="宋体"/>
                <w:color w:val="000000"/>
                <w:sz w:val="18"/>
                <w:szCs w:val="18"/>
              </w:rPr>
              <w:t>30102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4D899">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5B11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37.47</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03F83">
            <w:pPr>
              <w:spacing w:line="200" w:lineRule="exact"/>
              <w:textAlignment w:val="center"/>
              <w:rPr>
                <w:rFonts w:hint="default" w:cs="宋体"/>
                <w:color w:val="000000"/>
                <w:sz w:val="18"/>
                <w:szCs w:val="18"/>
              </w:rPr>
            </w:pPr>
            <w:r>
              <w:rPr>
                <w:rFonts w:cs="宋体"/>
                <w:color w:val="000000"/>
                <w:sz w:val="18"/>
                <w:szCs w:val="18"/>
              </w:rPr>
              <w:t>30202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D35BF">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E3C4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E386E">
            <w:pPr>
              <w:spacing w:line="200" w:lineRule="exact"/>
              <w:textAlignment w:val="center"/>
              <w:rPr>
                <w:rFonts w:hint="default" w:cs="宋体"/>
                <w:color w:val="000000"/>
                <w:sz w:val="18"/>
                <w:szCs w:val="18"/>
              </w:rPr>
            </w:pPr>
            <w:r>
              <w:rPr>
                <w:rFonts w:cs="宋体"/>
                <w:color w:val="000000"/>
                <w:sz w:val="18"/>
                <w:szCs w:val="18"/>
              </w:rPr>
              <w:t>31002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3F0DA">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539F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6E6B4D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E8585">
            <w:pPr>
              <w:spacing w:line="200" w:lineRule="exact"/>
              <w:textAlignment w:val="center"/>
              <w:rPr>
                <w:rFonts w:hint="default" w:cs="宋体"/>
                <w:color w:val="000000"/>
                <w:sz w:val="18"/>
                <w:szCs w:val="18"/>
              </w:rPr>
            </w:pPr>
            <w:r>
              <w:rPr>
                <w:rFonts w:cs="宋体"/>
                <w:color w:val="000000"/>
                <w:sz w:val="18"/>
                <w:szCs w:val="18"/>
              </w:rPr>
              <w:t>30103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BEAD3">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C31D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FB8C9">
            <w:pPr>
              <w:spacing w:line="200" w:lineRule="exact"/>
              <w:textAlignment w:val="center"/>
              <w:rPr>
                <w:rFonts w:hint="default" w:cs="宋体"/>
                <w:color w:val="000000"/>
                <w:sz w:val="18"/>
                <w:szCs w:val="18"/>
              </w:rPr>
            </w:pPr>
            <w:r>
              <w:rPr>
                <w:rFonts w:cs="宋体"/>
                <w:color w:val="000000"/>
                <w:sz w:val="18"/>
                <w:szCs w:val="18"/>
              </w:rPr>
              <w:t>30203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0F5DE">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CA05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191C1">
            <w:pPr>
              <w:spacing w:line="200" w:lineRule="exact"/>
              <w:textAlignment w:val="center"/>
              <w:rPr>
                <w:rFonts w:hint="default" w:cs="宋体"/>
                <w:color w:val="000000"/>
                <w:sz w:val="18"/>
                <w:szCs w:val="18"/>
              </w:rPr>
            </w:pPr>
            <w:r>
              <w:rPr>
                <w:rFonts w:cs="宋体"/>
                <w:color w:val="000000"/>
                <w:sz w:val="18"/>
                <w:szCs w:val="18"/>
              </w:rPr>
              <w:t>31003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C5766">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9CB8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38FE46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4EB33">
            <w:pPr>
              <w:spacing w:line="200" w:lineRule="exact"/>
              <w:textAlignment w:val="center"/>
              <w:rPr>
                <w:rFonts w:hint="default" w:cs="宋体"/>
                <w:color w:val="000000"/>
                <w:sz w:val="18"/>
                <w:szCs w:val="18"/>
              </w:rPr>
            </w:pPr>
            <w:r>
              <w:rPr>
                <w:rFonts w:cs="宋体"/>
                <w:color w:val="000000"/>
                <w:sz w:val="18"/>
                <w:szCs w:val="18"/>
              </w:rPr>
              <w:t>30106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E123E">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BA39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F616C">
            <w:pPr>
              <w:spacing w:line="200" w:lineRule="exact"/>
              <w:textAlignment w:val="center"/>
              <w:rPr>
                <w:rFonts w:hint="default" w:cs="宋体"/>
                <w:color w:val="000000"/>
                <w:sz w:val="18"/>
                <w:szCs w:val="18"/>
              </w:rPr>
            </w:pPr>
            <w:r>
              <w:rPr>
                <w:rFonts w:cs="宋体"/>
                <w:color w:val="000000"/>
                <w:sz w:val="18"/>
                <w:szCs w:val="18"/>
              </w:rPr>
              <w:t>30204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28449">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3F2C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4940F">
            <w:pPr>
              <w:spacing w:line="200" w:lineRule="exact"/>
              <w:textAlignment w:val="center"/>
              <w:rPr>
                <w:rFonts w:hint="default" w:cs="宋体"/>
                <w:color w:val="000000"/>
                <w:sz w:val="18"/>
                <w:szCs w:val="18"/>
              </w:rPr>
            </w:pPr>
            <w:r>
              <w:rPr>
                <w:rFonts w:cs="宋体"/>
                <w:color w:val="000000"/>
                <w:sz w:val="18"/>
                <w:szCs w:val="18"/>
              </w:rPr>
              <w:t>31005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E3942">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591D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7F8823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EE16D">
            <w:pPr>
              <w:spacing w:line="200" w:lineRule="exact"/>
              <w:textAlignment w:val="center"/>
              <w:rPr>
                <w:rFonts w:hint="default" w:cs="宋体"/>
                <w:color w:val="000000"/>
                <w:sz w:val="18"/>
                <w:szCs w:val="18"/>
              </w:rPr>
            </w:pPr>
            <w:r>
              <w:rPr>
                <w:rFonts w:cs="宋体"/>
                <w:color w:val="000000"/>
                <w:sz w:val="18"/>
                <w:szCs w:val="18"/>
              </w:rPr>
              <w:t>30107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7F827">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8918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341.24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BCE4C">
            <w:pPr>
              <w:spacing w:line="200" w:lineRule="exact"/>
              <w:textAlignment w:val="center"/>
              <w:rPr>
                <w:rFonts w:hint="default" w:cs="宋体"/>
                <w:color w:val="000000"/>
                <w:sz w:val="18"/>
                <w:szCs w:val="18"/>
              </w:rPr>
            </w:pPr>
            <w:r>
              <w:rPr>
                <w:rFonts w:cs="宋体"/>
                <w:color w:val="000000"/>
                <w:sz w:val="18"/>
                <w:szCs w:val="18"/>
              </w:rPr>
              <w:t>30205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76830">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0F58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C087B">
            <w:pPr>
              <w:spacing w:line="200" w:lineRule="exact"/>
              <w:textAlignment w:val="center"/>
              <w:rPr>
                <w:rFonts w:hint="default" w:cs="宋体"/>
                <w:color w:val="000000"/>
                <w:sz w:val="18"/>
                <w:szCs w:val="18"/>
              </w:rPr>
            </w:pPr>
            <w:r>
              <w:rPr>
                <w:rFonts w:cs="宋体"/>
                <w:color w:val="000000"/>
                <w:sz w:val="18"/>
                <w:szCs w:val="18"/>
              </w:rPr>
              <w:t>31006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F500B">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0A1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9F0F19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60AE1">
            <w:pPr>
              <w:spacing w:line="200" w:lineRule="exact"/>
              <w:textAlignment w:val="center"/>
              <w:rPr>
                <w:rFonts w:hint="default" w:cs="宋体"/>
                <w:color w:val="000000"/>
                <w:sz w:val="18"/>
                <w:szCs w:val="18"/>
              </w:rPr>
            </w:pPr>
            <w:r>
              <w:rPr>
                <w:rFonts w:cs="宋体"/>
                <w:color w:val="000000"/>
                <w:sz w:val="18"/>
                <w:szCs w:val="18"/>
              </w:rPr>
              <w:t>30108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3D608">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74A2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62.48</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C4D55">
            <w:pPr>
              <w:spacing w:line="200" w:lineRule="exact"/>
              <w:textAlignment w:val="center"/>
              <w:rPr>
                <w:rFonts w:hint="default" w:cs="宋体"/>
                <w:color w:val="000000"/>
                <w:sz w:val="18"/>
                <w:szCs w:val="18"/>
              </w:rPr>
            </w:pPr>
            <w:r>
              <w:rPr>
                <w:rFonts w:cs="宋体"/>
                <w:color w:val="000000"/>
                <w:sz w:val="18"/>
                <w:szCs w:val="18"/>
              </w:rPr>
              <w:t>30206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4C6D0">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B332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B882C">
            <w:pPr>
              <w:spacing w:line="200" w:lineRule="exact"/>
              <w:textAlignment w:val="center"/>
              <w:rPr>
                <w:rFonts w:hint="default" w:cs="宋体"/>
                <w:color w:val="000000"/>
                <w:sz w:val="18"/>
                <w:szCs w:val="18"/>
              </w:rPr>
            </w:pPr>
            <w:r>
              <w:rPr>
                <w:rFonts w:cs="宋体"/>
                <w:color w:val="000000"/>
                <w:sz w:val="18"/>
                <w:szCs w:val="18"/>
              </w:rPr>
              <w:t>31007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66703">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3029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11205D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A4EC6">
            <w:pPr>
              <w:spacing w:line="200" w:lineRule="exact"/>
              <w:textAlignment w:val="center"/>
              <w:rPr>
                <w:rFonts w:hint="default" w:cs="宋体"/>
                <w:color w:val="000000"/>
                <w:sz w:val="18"/>
                <w:szCs w:val="18"/>
              </w:rPr>
            </w:pPr>
            <w:r>
              <w:rPr>
                <w:rFonts w:cs="宋体"/>
                <w:color w:val="000000"/>
                <w:sz w:val="18"/>
                <w:szCs w:val="18"/>
              </w:rPr>
              <w:t>30109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881A8">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961B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31.68</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5CCDB">
            <w:pPr>
              <w:spacing w:line="200" w:lineRule="exact"/>
              <w:textAlignment w:val="center"/>
              <w:rPr>
                <w:rFonts w:hint="default" w:cs="宋体"/>
                <w:color w:val="000000"/>
                <w:sz w:val="18"/>
                <w:szCs w:val="18"/>
              </w:rPr>
            </w:pPr>
            <w:r>
              <w:rPr>
                <w:rFonts w:cs="宋体"/>
                <w:color w:val="000000"/>
                <w:sz w:val="18"/>
                <w:szCs w:val="18"/>
              </w:rPr>
              <w:t>30207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E62D5">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3F82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51D2D">
            <w:pPr>
              <w:spacing w:line="200" w:lineRule="exact"/>
              <w:textAlignment w:val="center"/>
              <w:rPr>
                <w:rFonts w:hint="default" w:cs="宋体"/>
                <w:color w:val="000000"/>
                <w:sz w:val="18"/>
                <w:szCs w:val="18"/>
              </w:rPr>
            </w:pPr>
            <w:r>
              <w:rPr>
                <w:rFonts w:cs="宋体"/>
                <w:color w:val="000000"/>
                <w:sz w:val="18"/>
                <w:szCs w:val="18"/>
              </w:rPr>
              <w:t>31008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C3489">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DBAA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91C2D5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D3E1C">
            <w:pPr>
              <w:spacing w:line="200" w:lineRule="exact"/>
              <w:textAlignment w:val="center"/>
              <w:rPr>
                <w:rFonts w:hint="default" w:cs="宋体"/>
                <w:color w:val="000000"/>
                <w:sz w:val="18"/>
                <w:szCs w:val="18"/>
              </w:rPr>
            </w:pPr>
            <w:r>
              <w:rPr>
                <w:rFonts w:cs="宋体"/>
                <w:color w:val="000000"/>
                <w:sz w:val="18"/>
                <w:szCs w:val="18"/>
              </w:rPr>
              <w:t>30110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13B5B">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F2AF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26.48</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F5121">
            <w:pPr>
              <w:spacing w:line="200" w:lineRule="exact"/>
              <w:textAlignment w:val="center"/>
              <w:rPr>
                <w:rFonts w:hint="default" w:cs="宋体"/>
                <w:color w:val="000000"/>
                <w:sz w:val="18"/>
                <w:szCs w:val="18"/>
              </w:rPr>
            </w:pPr>
            <w:r>
              <w:rPr>
                <w:rFonts w:cs="宋体"/>
                <w:color w:val="000000"/>
                <w:sz w:val="18"/>
                <w:szCs w:val="18"/>
              </w:rPr>
              <w:t>30208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14AC4">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F741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192F3">
            <w:pPr>
              <w:spacing w:line="200" w:lineRule="exact"/>
              <w:textAlignment w:val="center"/>
              <w:rPr>
                <w:rFonts w:hint="default" w:cs="宋体"/>
                <w:color w:val="000000"/>
                <w:sz w:val="18"/>
                <w:szCs w:val="18"/>
              </w:rPr>
            </w:pPr>
            <w:r>
              <w:rPr>
                <w:rFonts w:cs="宋体"/>
                <w:color w:val="000000"/>
                <w:sz w:val="18"/>
                <w:szCs w:val="18"/>
              </w:rPr>
              <w:t>31009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0D056">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A8FF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8C8FA0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30A1D">
            <w:pPr>
              <w:spacing w:line="200" w:lineRule="exact"/>
              <w:textAlignment w:val="center"/>
              <w:rPr>
                <w:rFonts w:hint="default" w:cs="宋体"/>
                <w:color w:val="000000"/>
                <w:sz w:val="18"/>
                <w:szCs w:val="18"/>
              </w:rPr>
            </w:pPr>
            <w:r>
              <w:rPr>
                <w:rFonts w:cs="宋体"/>
                <w:color w:val="000000"/>
                <w:sz w:val="18"/>
                <w:szCs w:val="18"/>
              </w:rPr>
              <w:t>30111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A711E">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7882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4637C">
            <w:pPr>
              <w:spacing w:line="200" w:lineRule="exact"/>
              <w:textAlignment w:val="center"/>
              <w:rPr>
                <w:rFonts w:hint="default" w:cs="宋体"/>
                <w:color w:val="000000"/>
                <w:sz w:val="18"/>
                <w:szCs w:val="18"/>
              </w:rPr>
            </w:pPr>
            <w:r>
              <w:rPr>
                <w:rFonts w:cs="宋体"/>
                <w:color w:val="000000"/>
                <w:sz w:val="18"/>
                <w:szCs w:val="18"/>
              </w:rPr>
              <w:t>30209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DB4EC">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02B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219DB">
            <w:pPr>
              <w:spacing w:line="200" w:lineRule="exact"/>
              <w:textAlignment w:val="center"/>
              <w:rPr>
                <w:rFonts w:hint="default" w:cs="宋体"/>
                <w:color w:val="000000"/>
                <w:sz w:val="18"/>
                <w:szCs w:val="18"/>
              </w:rPr>
            </w:pPr>
            <w:r>
              <w:rPr>
                <w:rFonts w:cs="宋体"/>
                <w:color w:val="000000"/>
                <w:sz w:val="18"/>
                <w:szCs w:val="18"/>
              </w:rPr>
              <w:t>31010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F57B5">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C01A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43A917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4CCE6">
            <w:pPr>
              <w:spacing w:line="200" w:lineRule="exact"/>
              <w:textAlignment w:val="center"/>
              <w:rPr>
                <w:rFonts w:hint="default" w:cs="宋体"/>
                <w:color w:val="000000"/>
                <w:sz w:val="18"/>
                <w:szCs w:val="18"/>
              </w:rPr>
            </w:pPr>
            <w:r>
              <w:rPr>
                <w:rFonts w:cs="宋体"/>
                <w:color w:val="000000"/>
                <w:sz w:val="18"/>
                <w:szCs w:val="18"/>
              </w:rPr>
              <w:t>30112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C32B4">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02BB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0.79</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02C57">
            <w:pPr>
              <w:spacing w:line="200" w:lineRule="exact"/>
              <w:textAlignment w:val="center"/>
              <w:rPr>
                <w:rFonts w:hint="default" w:cs="宋体"/>
                <w:color w:val="000000"/>
                <w:sz w:val="18"/>
                <w:szCs w:val="18"/>
              </w:rPr>
            </w:pPr>
            <w:r>
              <w:rPr>
                <w:rFonts w:cs="宋体"/>
                <w:color w:val="000000"/>
                <w:sz w:val="18"/>
                <w:szCs w:val="18"/>
              </w:rPr>
              <w:t>30211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0AE2D">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7CC7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D0250">
            <w:pPr>
              <w:spacing w:line="200" w:lineRule="exact"/>
              <w:textAlignment w:val="center"/>
              <w:rPr>
                <w:rFonts w:hint="default" w:cs="宋体"/>
                <w:color w:val="000000"/>
                <w:sz w:val="18"/>
                <w:szCs w:val="18"/>
              </w:rPr>
            </w:pPr>
            <w:r>
              <w:rPr>
                <w:rFonts w:cs="宋体"/>
                <w:color w:val="000000"/>
                <w:sz w:val="18"/>
                <w:szCs w:val="18"/>
              </w:rPr>
              <w:t>31011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1F76C">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CD04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AA6D8C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09C3C">
            <w:pPr>
              <w:spacing w:line="200" w:lineRule="exact"/>
              <w:textAlignment w:val="center"/>
              <w:rPr>
                <w:rFonts w:hint="default" w:cs="宋体"/>
                <w:color w:val="000000"/>
                <w:sz w:val="18"/>
                <w:szCs w:val="18"/>
              </w:rPr>
            </w:pPr>
            <w:r>
              <w:rPr>
                <w:rFonts w:cs="宋体"/>
                <w:color w:val="000000"/>
                <w:sz w:val="18"/>
                <w:szCs w:val="18"/>
              </w:rPr>
              <w:t>30113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29E4B">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2811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32.25</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D7D2E">
            <w:pPr>
              <w:spacing w:line="200" w:lineRule="exact"/>
              <w:textAlignment w:val="center"/>
              <w:rPr>
                <w:rFonts w:hint="default" w:cs="宋体"/>
                <w:color w:val="000000"/>
                <w:sz w:val="18"/>
                <w:szCs w:val="18"/>
              </w:rPr>
            </w:pPr>
            <w:r>
              <w:rPr>
                <w:rFonts w:cs="宋体"/>
                <w:color w:val="000000"/>
                <w:sz w:val="18"/>
                <w:szCs w:val="18"/>
              </w:rPr>
              <w:t>30212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5C81B">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1ED4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CA823">
            <w:pPr>
              <w:spacing w:line="200" w:lineRule="exact"/>
              <w:textAlignment w:val="center"/>
              <w:rPr>
                <w:rFonts w:hint="default" w:cs="宋体"/>
                <w:color w:val="000000"/>
                <w:sz w:val="18"/>
                <w:szCs w:val="18"/>
              </w:rPr>
            </w:pPr>
            <w:r>
              <w:rPr>
                <w:rFonts w:cs="宋体"/>
                <w:color w:val="000000"/>
                <w:sz w:val="18"/>
                <w:szCs w:val="18"/>
              </w:rPr>
              <w:t>31012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757DB">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7199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7314B9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A25F5">
            <w:pPr>
              <w:spacing w:line="200" w:lineRule="exact"/>
              <w:textAlignment w:val="center"/>
              <w:rPr>
                <w:rFonts w:hint="default" w:cs="宋体"/>
                <w:color w:val="000000"/>
                <w:sz w:val="18"/>
                <w:szCs w:val="18"/>
              </w:rPr>
            </w:pPr>
            <w:r>
              <w:rPr>
                <w:rFonts w:cs="宋体"/>
                <w:color w:val="000000"/>
                <w:sz w:val="18"/>
                <w:szCs w:val="18"/>
              </w:rPr>
              <w:t>30114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6E706">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8A15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8.64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BC36E">
            <w:pPr>
              <w:spacing w:line="200" w:lineRule="exact"/>
              <w:textAlignment w:val="center"/>
              <w:rPr>
                <w:rFonts w:hint="default" w:cs="宋体"/>
                <w:color w:val="000000"/>
                <w:sz w:val="18"/>
                <w:szCs w:val="18"/>
              </w:rPr>
            </w:pPr>
            <w:r>
              <w:rPr>
                <w:rFonts w:cs="宋体"/>
                <w:color w:val="000000"/>
                <w:sz w:val="18"/>
                <w:szCs w:val="18"/>
              </w:rPr>
              <w:t>30213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E757F">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D451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395EC">
            <w:pPr>
              <w:spacing w:line="200" w:lineRule="exact"/>
              <w:textAlignment w:val="center"/>
              <w:rPr>
                <w:rFonts w:hint="default" w:cs="宋体"/>
                <w:color w:val="000000"/>
                <w:sz w:val="18"/>
                <w:szCs w:val="18"/>
              </w:rPr>
            </w:pPr>
            <w:r>
              <w:rPr>
                <w:rFonts w:cs="宋体"/>
                <w:color w:val="000000"/>
                <w:sz w:val="18"/>
                <w:szCs w:val="18"/>
              </w:rPr>
              <w:t>31013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D91FB">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D14E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6E129F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572A6">
            <w:pPr>
              <w:spacing w:line="200" w:lineRule="exact"/>
              <w:textAlignment w:val="center"/>
              <w:rPr>
                <w:rFonts w:hint="default" w:cs="宋体"/>
                <w:color w:val="000000"/>
                <w:sz w:val="18"/>
                <w:szCs w:val="18"/>
              </w:rPr>
            </w:pPr>
            <w:r>
              <w:rPr>
                <w:rFonts w:cs="宋体"/>
                <w:color w:val="000000"/>
                <w:sz w:val="18"/>
                <w:szCs w:val="18"/>
              </w:rPr>
              <w:t>30199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80809">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64DC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3BBBE">
            <w:pPr>
              <w:spacing w:line="200" w:lineRule="exact"/>
              <w:textAlignment w:val="center"/>
              <w:rPr>
                <w:rFonts w:hint="default" w:cs="宋体"/>
                <w:color w:val="000000"/>
                <w:sz w:val="18"/>
                <w:szCs w:val="18"/>
              </w:rPr>
            </w:pPr>
            <w:r>
              <w:rPr>
                <w:rFonts w:cs="宋体"/>
                <w:color w:val="000000"/>
                <w:sz w:val="18"/>
                <w:szCs w:val="18"/>
              </w:rPr>
              <w:t>30214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97146">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D5D7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F1E0B">
            <w:pPr>
              <w:spacing w:line="200" w:lineRule="exact"/>
              <w:textAlignment w:val="center"/>
              <w:rPr>
                <w:rFonts w:hint="default" w:cs="宋体"/>
                <w:color w:val="000000"/>
                <w:sz w:val="18"/>
                <w:szCs w:val="18"/>
              </w:rPr>
            </w:pPr>
            <w:r>
              <w:rPr>
                <w:rFonts w:cs="宋体"/>
                <w:color w:val="000000"/>
                <w:sz w:val="18"/>
                <w:szCs w:val="18"/>
              </w:rPr>
              <w:t>31019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08698">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4071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AB5CF7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1F7CA">
            <w:pPr>
              <w:spacing w:line="200" w:lineRule="exact"/>
              <w:textAlignment w:val="center"/>
              <w:rPr>
                <w:rFonts w:hint="default" w:cs="宋体"/>
                <w:b/>
                <w:bCs/>
                <w:color w:val="000000"/>
                <w:sz w:val="18"/>
                <w:szCs w:val="18"/>
              </w:rPr>
            </w:pPr>
            <w:r>
              <w:rPr>
                <w:rFonts w:cs="宋体"/>
                <w:b/>
                <w:bCs/>
                <w:color w:val="000000"/>
                <w:sz w:val="18"/>
                <w:szCs w:val="18"/>
              </w:rPr>
              <w:t>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96FF6">
            <w:pPr>
              <w:spacing w:line="200" w:lineRule="exact"/>
              <w:textAlignment w:val="center"/>
              <w:rPr>
                <w:rFonts w:hint="default" w:cs="宋体"/>
                <w:b/>
                <w:bCs/>
                <w:color w:val="000000"/>
                <w:sz w:val="18"/>
                <w:szCs w:val="18"/>
              </w:rPr>
            </w:pPr>
            <w:r>
              <w:rPr>
                <w:rFonts w:cs="宋体"/>
                <w:b/>
                <w:bCs/>
                <w:color w:val="000000"/>
                <w:sz w:val="18"/>
                <w:szCs w:val="18"/>
              </w:rPr>
              <w:t>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E2A0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36.63</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ACBE5">
            <w:pPr>
              <w:spacing w:line="200" w:lineRule="exact"/>
              <w:textAlignment w:val="center"/>
              <w:rPr>
                <w:rFonts w:hint="default" w:cs="宋体"/>
                <w:color w:val="000000"/>
                <w:sz w:val="18"/>
                <w:szCs w:val="18"/>
              </w:rPr>
            </w:pPr>
            <w:r>
              <w:rPr>
                <w:rFonts w:cs="宋体"/>
                <w:color w:val="000000"/>
                <w:sz w:val="18"/>
                <w:szCs w:val="18"/>
              </w:rPr>
              <w:t>30215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D2E77">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B8C3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EB54E">
            <w:pPr>
              <w:spacing w:line="200" w:lineRule="exact"/>
              <w:textAlignment w:val="center"/>
              <w:rPr>
                <w:rFonts w:hint="default" w:cs="宋体"/>
                <w:color w:val="000000"/>
                <w:sz w:val="18"/>
                <w:szCs w:val="18"/>
              </w:rPr>
            </w:pPr>
            <w:r>
              <w:rPr>
                <w:rFonts w:cs="宋体"/>
                <w:color w:val="000000"/>
                <w:sz w:val="18"/>
                <w:szCs w:val="18"/>
              </w:rPr>
              <w:t>31021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949EB">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3175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22597E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5707C">
            <w:pPr>
              <w:spacing w:line="200" w:lineRule="exact"/>
              <w:textAlignment w:val="center"/>
              <w:rPr>
                <w:rFonts w:hint="default" w:cs="宋体"/>
                <w:color w:val="000000"/>
                <w:sz w:val="18"/>
                <w:szCs w:val="18"/>
              </w:rPr>
            </w:pPr>
            <w:r>
              <w:rPr>
                <w:rFonts w:cs="宋体"/>
                <w:color w:val="000000"/>
                <w:sz w:val="18"/>
                <w:szCs w:val="18"/>
              </w:rPr>
              <w:t>30301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B790C">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8665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FC0A6">
            <w:pPr>
              <w:spacing w:line="200" w:lineRule="exact"/>
              <w:textAlignment w:val="center"/>
              <w:rPr>
                <w:rFonts w:hint="default" w:cs="宋体"/>
                <w:color w:val="000000"/>
                <w:sz w:val="18"/>
                <w:szCs w:val="18"/>
              </w:rPr>
            </w:pPr>
            <w:r>
              <w:rPr>
                <w:rFonts w:cs="宋体"/>
                <w:color w:val="000000"/>
                <w:sz w:val="18"/>
                <w:szCs w:val="18"/>
              </w:rPr>
              <w:t>30216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C53B0">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2DF1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0B11E">
            <w:pPr>
              <w:spacing w:line="200" w:lineRule="exact"/>
              <w:textAlignment w:val="center"/>
              <w:rPr>
                <w:rFonts w:hint="default" w:cs="宋体"/>
                <w:color w:val="000000"/>
                <w:sz w:val="18"/>
                <w:szCs w:val="18"/>
              </w:rPr>
            </w:pPr>
            <w:r>
              <w:rPr>
                <w:rFonts w:cs="宋体"/>
                <w:color w:val="000000"/>
                <w:sz w:val="18"/>
                <w:szCs w:val="18"/>
              </w:rPr>
              <w:t>31022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6DDFC">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DA6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7910E0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9F4A2">
            <w:pPr>
              <w:spacing w:line="200" w:lineRule="exact"/>
              <w:textAlignment w:val="center"/>
              <w:rPr>
                <w:rFonts w:hint="default" w:cs="宋体"/>
                <w:color w:val="000000"/>
                <w:sz w:val="18"/>
                <w:szCs w:val="18"/>
              </w:rPr>
            </w:pPr>
            <w:r>
              <w:rPr>
                <w:rFonts w:cs="宋体"/>
                <w:color w:val="000000"/>
                <w:sz w:val="18"/>
                <w:szCs w:val="18"/>
              </w:rPr>
              <w:t>30302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470D1">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99BF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CCD77">
            <w:pPr>
              <w:spacing w:line="200" w:lineRule="exact"/>
              <w:textAlignment w:val="center"/>
              <w:rPr>
                <w:rFonts w:hint="default" w:cs="宋体"/>
                <w:color w:val="000000"/>
                <w:sz w:val="18"/>
                <w:szCs w:val="18"/>
              </w:rPr>
            </w:pPr>
            <w:r>
              <w:rPr>
                <w:rFonts w:cs="宋体"/>
                <w:color w:val="000000"/>
                <w:sz w:val="18"/>
                <w:szCs w:val="18"/>
              </w:rPr>
              <w:t>30217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43A58">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5F4C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DF2CD">
            <w:pPr>
              <w:spacing w:line="200" w:lineRule="exact"/>
              <w:textAlignment w:val="center"/>
              <w:rPr>
                <w:rFonts w:hint="default" w:cs="宋体"/>
                <w:color w:val="000000"/>
                <w:sz w:val="18"/>
                <w:szCs w:val="18"/>
              </w:rPr>
            </w:pPr>
            <w:r>
              <w:rPr>
                <w:rFonts w:cs="宋体"/>
                <w:color w:val="000000"/>
                <w:sz w:val="18"/>
                <w:szCs w:val="18"/>
              </w:rPr>
              <w:t>31099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C56AD">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5486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F0AF4F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43E19">
            <w:pPr>
              <w:spacing w:line="200" w:lineRule="exact"/>
              <w:textAlignment w:val="center"/>
              <w:rPr>
                <w:rFonts w:hint="default" w:cs="宋体"/>
                <w:color w:val="000000"/>
                <w:sz w:val="18"/>
                <w:szCs w:val="18"/>
              </w:rPr>
            </w:pPr>
            <w:r>
              <w:rPr>
                <w:rFonts w:cs="宋体"/>
                <w:color w:val="000000"/>
                <w:sz w:val="18"/>
                <w:szCs w:val="18"/>
              </w:rPr>
              <w:t>30303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84386">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DBD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1627A">
            <w:pPr>
              <w:spacing w:line="200" w:lineRule="exact"/>
              <w:textAlignment w:val="center"/>
              <w:rPr>
                <w:rFonts w:hint="default" w:cs="宋体"/>
                <w:color w:val="000000"/>
                <w:sz w:val="18"/>
                <w:szCs w:val="18"/>
              </w:rPr>
            </w:pPr>
            <w:r>
              <w:rPr>
                <w:rFonts w:cs="宋体"/>
                <w:color w:val="000000"/>
                <w:sz w:val="18"/>
                <w:szCs w:val="18"/>
              </w:rPr>
              <w:t>30218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5FD12">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56BF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8FB00">
            <w:pPr>
              <w:spacing w:line="200" w:lineRule="exact"/>
              <w:textAlignment w:val="center"/>
              <w:rPr>
                <w:rFonts w:hint="default" w:cs="宋体"/>
                <w:b/>
                <w:bCs/>
                <w:color w:val="000000"/>
                <w:sz w:val="18"/>
                <w:szCs w:val="18"/>
              </w:rPr>
            </w:pPr>
            <w:r>
              <w:rPr>
                <w:rFonts w:cs="宋体"/>
                <w:b/>
                <w:bCs/>
                <w:color w:val="000000"/>
                <w:sz w:val="18"/>
                <w:szCs w:val="18"/>
              </w:rPr>
              <w:t>312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2AAA9">
            <w:pPr>
              <w:spacing w:line="200" w:lineRule="exact"/>
              <w:textAlignment w:val="center"/>
              <w:rPr>
                <w:rFonts w:hint="default" w:cs="宋体"/>
                <w:b/>
                <w:bCs/>
                <w:color w:val="000000"/>
                <w:sz w:val="18"/>
                <w:szCs w:val="18"/>
              </w:rPr>
            </w:pPr>
            <w:r>
              <w:rPr>
                <w:rFonts w:cs="宋体"/>
                <w:b/>
                <w:bCs/>
                <w:color w:val="000000"/>
                <w:sz w:val="18"/>
                <w:szCs w:val="18"/>
              </w:rPr>
              <w:t>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B35F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F37044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23385">
            <w:pPr>
              <w:spacing w:line="200" w:lineRule="exact"/>
              <w:textAlignment w:val="center"/>
              <w:rPr>
                <w:rFonts w:hint="default" w:cs="宋体"/>
                <w:color w:val="000000"/>
                <w:sz w:val="18"/>
                <w:szCs w:val="18"/>
              </w:rPr>
            </w:pPr>
            <w:r>
              <w:rPr>
                <w:rFonts w:cs="宋体"/>
                <w:color w:val="000000"/>
                <w:sz w:val="18"/>
                <w:szCs w:val="18"/>
              </w:rPr>
              <w:t>30304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913A9">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0830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80CF7">
            <w:pPr>
              <w:spacing w:line="200" w:lineRule="exact"/>
              <w:textAlignment w:val="center"/>
              <w:rPr>
                <w:rFonts w:hint="default" w:cs="宋体"/>
                <w:color w:val="000000"/>
                <w:sz w:val="18"/>
                <w:szCs w:val="18"/>
              </w:rPr>
            </w:pPr>
            <w:r>
              <w:rPr>
                <w:rFonts w:cs="宋体"/>
                <w:color w:val="000000"/>
                <w:sz w:val="18"/>
                <w:szCs w:val="18"/>
              </w:rPr>
              <w:t>30224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94210">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5879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5F2C4">
            <w:pPr>
              <w:spacing w:line="200" w:lineRule="exact"/>
              <w:textAlignment w:val="center"/>
              <w:rPr>
                <w:rFonts w:hint="default" w:cs="宋体"/>
                <w:color w:val="000000"/>
                <w:sz w:val="18"/>
                <w:szCs w:val="18"/>
              </w:rPr>
            </w:pPr>
            <w:r>
              <w:rPr>
                <w:rFonts w:cs="宋体"/>
                <w:color w:val="000000"/>
                <w:sz w:val="18"/>
                <w:szCs w:val="18"/>
              </w:rPr>
              <w:t>31201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3E02A">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AC2C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A1ED52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EC929">
            <w:pPr>
              <w:spacing w:line="200" w:lineRule="exact"/>
              <w:textAlignment w:val="center"/>
              <w:rPr>
                <w:rFonts w:hint="default" w:cs="宋体"/>
                <w:color w:val="000000"/>
                <w:sz w:val="18"/>
                <w:szCs w:val="18"/>
              </w:rPr>
            </w:pPr>
            <w:r>
              <w:rPr>
                <w:rFonts w:cs="宋体"/>
                <w:color w:val="000000"/>
                <w:sz w:val="18"/>
                <w:szCs w:val="18"/>
              </w:rPr>
              <w:t>30305</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F52A5">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C928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32.77</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B7C96">
            <w:pPr>
              <w:spacing w:line="200" w:lineRule="exact"/>
              <w:textAlignment w:val="center"/>
              <w:rPr>
                <w:rFonts w:hint="default" w:cs="宋体"/>
                <w:color w:val="000000"/>
                <w:sz w:val="18"/>
                <w:szCs w:val="18"/>
              </w:rPr>
            </w:pPr>
            <w:r>
              <w:rPr>
                <w:rFonts w:cs="宋体"/>
                <w:color w:val="000000"/>
                <w:sz w:val="18"/>
                <w:szCs w:val="18"/>
              </w:rPr>
              <w:t>30225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3FBCB">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41BB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3875F">
            <w:pPr>
              <w:spacing w:line="200" w:lineRule="exact"/>
              <w:textAlignment w:val="center"/>
              <w:rPr>
                <w:rFonts w:hint="default" w:cs="宋体"/>
                <w:color w:val="000000"/>
                <w:sz w:val="18"/>
                <w:szCs w:val="18"/>
              </w:rPr>
            </w:pPr>
            <w:r>
              <w:rPr>
                <w:rFonts w:cs="宋体"/>
                <w:color w:val="000000"/>
                <w:sz w:val="18"/>
                <w:szCs w:val="18"/>
              </w:rPr>
              <w:t>31203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211B0">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C764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58C1F2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3250E">
            <w:pPr>
              <w:spacing w:line="200" w:lineRule="exact"/>
              <w:textAlignment w:val="center"/>
              <w:rPr>
                <w:rFonts w:hint="default" w:cs="宋体"/>
                <w:color w:val="000000"/>
                <w:sz w:val="18"/>
                <w:szCs w:val="18"/>
              </w:rPr>
            </w:pPr>
            <w:r>
              <w:rPr>
                <w:rFonts w:cs="宋体"/>
                <w:color w:val="000000"/>
                <w:sz w:val="18"/>
                <w:szCs w:val="18"/>
              </w:rPr>
              <w:t>30306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92613">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B9FE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CE387">
            <w:pPr>
              <w:spacing w:line="200" w:lineRule="exact"/>
              <w:textAlignment w:val="center"/>
              <w:rPr>
                <w:rFonts w:hint="default" w:cs="宋体"/>
                <w:color w:val="000000"/>
                <w:sz w:val="18"/>
                <w:szCs w:val="18"/>
              </w:rPr>
            </w:pPr>
            <w:r>
              <w:rPr>
                <w:rFonts w:cs="宋体"/>
                <w:color w:val="000000"/>
                <w:sz w:val="18"/>
                <w:szCs w:val="18"/>
              </w:rPr>
              <w:t>30226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7EB3E">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8B9D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F22C5">
            <w:pPr>
              <w:spacing w:line="200" w:lineRule="exact"/>
              <w:textAlignment w:val="center"/>
              <w:rPr>
                <w:rFonts w:hint="default" w:cs="宋体"/>
                <w:color w:val="000000"/>
                <w:sz w:val="18"/>
                <w:szCs w:val="18"/>
              </w:rPr>
            </w:pPr>
            <w:r>
              <w:rPr>
                <w:rFonts w:cs="宋体"/>
                <w:color w:val="000000"/>
                <w:sz w:val="18"/>
                <w:szCs w:val="18"/>
              </w:rPr>
              <w:t>31204</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BF339">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BAF4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022FA6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2B48D">
            <w:pPr>
              <w:spacing w:line="200" w:lineRule="exact"/>
              <w:textAlignment w:val="center"/>
              <w:rPr>
                <w:rFonts w:hint="default" w:cs="宋体"/>
                <w:color w:val="000000"/>
                <w:sz w:val="18"/>
                <w:szCs w:val="18"/>
              </w:rPr>
            </w:pPr>
            <w:r>
              <w:rPr>
                <w:rFonts w:cs="宋体"/>
                <w:color w:val="000000"/>
                <w:sz w:val="18"/>
                <w:szCs w:val="18"/>
              </w:rPr>
              <w:t>30307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BD47C">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3FB1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3.86</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E3C8B">
            <w:pPr>
              <w:spacing w:line="200" w:lineRule="exact"/>
              <w:textAlignment w:val="center"/>
              <w:rPr>
                <w:rFonts w:hint="default" w:cs="宋体"/>
                <w:color w:val="000000"/>
                <w:sz w:val="18"/>
                <w:szCs w:val="18"/>
              </w:rPr>
            </w:pPr>
            <w:r>
              <w:rPr>
                <w:rFonts w:cs="宋体"/>
                <w:color w:val="000000"/>
                <w:sz w:val="18"/>
                <w:szCs w:val="18"/>
              </w:rPr>
              <w:t>30227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02CC8">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A2C7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5E2C6">
            <w:pPr>
              <w:spacing w:line="200" w:lineRule="exact"/>
              <w:textAlignment w:val="center"/>
              <w:rPr>
                <w:rFonts w:hint="default" w:cs="宋体"/>
                <w:color w:val="000000"/>
                <w:sz w:val="18"/>
                <w:szCs w:val="18"/>
              </w:rPr>
            </w:pPr>
            <w:r>
              <w:rPr>
                <w:rFonts w:cs="宋体"/>
                <w:color w:val="000000"/>
                <w:sz w:val="18"/>
                <w:szCs w:val="18"/>
              </w:rPr>
              <w:t>31205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663D4">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15BC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470B9F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707EB">
            <w:pPr>
              <w:spacing w:line="200" w:lineRule="exact"/>
              <w:textAlignment w:val="center"/>
              <w:rPr>
                <w:rFonts w:hint="default" w:cs="宋体"/>
                <w:color w:val="000000"/>
                <w:sz w:val="18"/>
                <w:szCs w:val="18"/>
              </w:rPr>
            </w:pPr>
            <w:r>
              <w:rPr>
                <w:rFonts w:cs="宋体"/>
                <w:color w:val="000000"/>
                <w:sz w:val="18"/>
                <w:szCs w:val="18"/>
              </w:rPr>
              <w:t>30308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6B5CE">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25E8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32BE4">
            <w:pPr>
              <w:spacing w:line="200" w:lineRule="exact"/>
              <w:textAlignment w:val="center"/>
              <w:rPr>
                <w:rFonts w:hint="default" w:cs="宋体"/>
                <w:color w:val="000000"/>
                <w:sz w:val="18"/>
                <w:szCs w:val="18"/>
              </w:rPr>
            </w:pPr>
            <w:r>
              <w:rPr>
                <w:rFonts w:cs="宋体"/>
                <w:color w:val="000000"/>
                <w:sz w:val="18"/>
                <w:szCs w:val="18"/>
              </w:rPr>
              <w:t>30228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6D959">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1F4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44447">
            <w:pPr>
              <w:spacing w:line="200" w:lineRule="exact"/>
              <w:textAlignment w:val="center"/>
              <w:rPr>
                <w:rFonts w:hint="default" w:cs="宋体"/>
                <w:color w:val="000000"/>
                <w:sz w:val="18"/>
                <w:szCs w:val="18"/>
              </w:rPr>
            </w:pPr>
            <w:r>
              <w:rPr>
                <w:rFonts w:cs="宋体"/>
                <w:color w:val="000000"/>
                <w:sz w:val="18"/>
                <w:szCs w:val="18"/>
              </w:rPr>
              <w:t>31206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73BF6">
            <w:pPr>
              <w:spacing w:line="200" w:lineRule="exact"/>
              <w:ind w:firstLine="180" w:firstLineChars="100"/>
              <w:textAlignment w:val="center"/>
              <w:rPr>
                <w:rFonts w:hint="default" w:cs="宋体"/>
                <w:color w:val="000000"/>
                <w:sz w:val="18"/>
                <w:szCs w:val="18"/>
              </w:rPr>
            </w:pPr>
            <w:r>
              <w:rPr>
                <w:rFonts w:cs="宋体"/>
                <w:color w:val="000000"/>
                <w:sz w:val="18"/>
                <w:szCs w:val="18"/>
              </w:rPr>
              <w:t>其他资本性补助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9FD6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9234A7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673C4">
            <w:pPr>
              <w:spacing w:line="200" w:lineRule="exact"/>
              <w:textAlignment w:val="center"/>
              <w:rPr>
                <w:rFonts w:hint="default" w:cs="宋体"/>
                <w:color w:val="000000"/>
                <w:sz w:val="18"/>
                <w:szCs w:val="18"/>
              </w:rPr>
            </w:pPr>
            <w:r>
              <w:rPr>
                <w:rFonts w:cs="宋体"/>
                <w:color w:val="000000"/>
                <w:sz w:val="18"/>
                <w:szCs w:val="18"/>
              </w:rPr>
              <w:t>30309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B5CB8">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9476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1AA82">
            <w:pPr>
              <w:spacing w:line="200" w:lineRule="exact"/>
              <w:textAlignment w:val="center"/>
              <w:rPr>
                <w:rFonts w:hint="default" w:cs="宋体"/>
                <w:color w:val="000000"/>
                <w:sz w:val="18"/>
                <w:szCs w:val="18"/>
              </w:rPr>
            </w:pPr>
            <w:r>
              <w:rPr>
                <w:rFonts w:cs="宋体"/>
                <w:color w:val="000000"/>
                <w:sz w:val="18"/>
                <w:szCs w:val="18"/>
              </w:rPr>
              <w:t>30229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CAEB7">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A37C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9D75B">
            <w:pPr>
              <w:spacing w:line="200" w:lineRule="exact"/>
              <w:textAlignment w:val="center"/>
              <w:rPr>
                <w:rFonts w:hint="default" w:cs="宋体"/>
                <w:color w:val="000000"/>
                <w:sz w:val="18"/>
                <w:szCs w:val="18"/>
              </w:rPr>
            </w:pPr>
            <w:r>
              <w:rPr>
                <w:rFonts w:cs="宋体"/>
                <w:color w:val="000000"/>
                <w:sz w:val="18"/>
                <w:szCs w:val="18"/>
              </w:rPr>
              <w:t>31299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DC93F">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2216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74FDD0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7A569">
            <w:pPr>
              <w:spacing w:line="200" w:lineRule="exact"/>
              <w:textAlignment w:val="center"/>
              <w:rPr>
                <w:rFonts w:hint="default" w:cs="宋体"/>
                <w:color w:val="000000"/>
                <w:sz w:val="18"/>
                <w:szCs w:val="18"/>
              </w:rPr>
            </w:pPr>
            <w:r>
              <w:rPr>
                <w:rFonts w:cs="宋体"/>
                <w:color w:val="000000"/>
                <w:sz w:val="18"/>
                <w:szCs w:val="18"/>
              </w:rPr>
              <w:t>30310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6F96C">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3785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13EA9">
            <w:pPr>
              <w:spacing w:line="200" w:lineRule="exact"/>
              <w:textAlignment w:val="center"/>
              <w:rPr>
                <w:rFonts w:hint="default" w:cs="宋体"/>
                <w:color w:val="000000"/>
                <w:sz w:val="18"/>
                <w:szCs w:val="18"/>
              </w:rPr>
            </w:pPr>
            <w:r>
              <w:rPr>
                <w:rFonts w:cs="宋体"/>
                <w:color w:val="000000"/>
                <w:sz w:val="18"/>
                <w:szCs w:val="18"/>
              </w:rPr>
              <w:t>30231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81B56">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C892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7EC08">
            <w:pPr>
              <w:spacing w:line="200" w:lineRule="exact"/>
              <w:textAlignment w:val="center"/>
              <w:rPr>
                <w:rFonts w:hint="default" w:cs="宋体"/>
                <w:b/>
                <w:bCs/>
                <w:color w:val="000000"/>
                <w:sz w:val="18"/>
                <w:szCs w:val="18"/>
              </w:rPr>
            </w:pPr>
            <w:r>
              <w:rPr>
                <w:rFonts w:cs="宋体"/>
                <w:b/>
                <w:bCs/>
                <w:color w:val="000000"/>
                <w:sz w:val="18"/>
                <w:szCs w:val="18"/>
              </w:rPr>
              <w:t>399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0C29A">
            <w:pPr>
              <w:spacing w:line="200" w:lineRule="exact"/>
              <w:textAlignment w:val="center"/>
              <w:rPr>
                <w:rFonts w:hint="default" w:cs="宋体"/>
                <w:b/>
                <w:bCs/>
                <w:color w:val="000000"/>
                <w:sz w:val="18"/>
                <w:szCs w:val="18"/>
              </w:rPr>
            </w:pPr>
            <w:r>
              <w:rPr>
                <w:rFonts w:cs="宋体"/>
                <w:b/>
                <w:bCs/>
                <w:color w:val="000000"/>
                <w:sz w:val="18"/>
                <w:szCs w:val="18"/>
              </w:rPr>
              <w:t>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C394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360262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38258">
            <w:pPr>
              <w:spacing w:line="200" w:lineRule="exact"/>
              <w:textAlignment w:val="center"/>
              <w:rPr>
                <w:rFonts w:hint="default" w:cs="宋体"/>
                <w:color w:val="000000"/>
                <w:sz w:val="18"/>
                <w:szCs w:val="18"/>
              </w:rPr>
            </w:pPr>
            <w:r>
              <w:rPr>
                <w:rFonts w:cs="宋体"/>
                <w:color w:val="000000"/>
                <w:sz w:val="18"/>
                <w:szCs w:val="18"/>
              </w:rPr>
              <w:t>30311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C5082">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6FF4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4303F">
            <w:pPr>
              <w:spacing w:line="200" w:lineRule="exact"/>
              <w:textAlignment w:val="center"/>
              <w:rPr>
                <w:rFonts w:hint="default" w:cs="宋体"/>
                <w:color w:val="000000"/>
                <w:sz w:val="18"/>
                <w:szCs w:val="18"/>
              </w:rPr>
            </w:pPr>
            <w:r>
              <w:rPr>
                <w:rFonts w:cs="宋体"/>
                <w:color w:val="000000"/>
                <w:sz w:val="18"/>
                <w:szCs w:val="18"/>
              </w:rPr>
              <w:t>30239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AA490">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DC19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69DF9">
            <w:pPr>
              <w:spacing w:line="200" w:lineRule="exact"/>
              <w:textAlignment w:val="center"/>
              <w:rPr>
                <w:rFonts w:hint="default" w:cs="宋体"/>
                <w:color w:val="000000"/>
                <w:sz w:val="18"/>
                <w:szCs w:val="18"/>
              </w:rPr>
            </w:pPr>
            <w:r>
              <w:rPr>
                <w:rFonts w:cs="宋体"/>
                <w:color w:val="000000"/>
                <w:sz w:val="18"/>
                <w:szCs w:val="18"/>
              </w:rPr>
              <w:t>39907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23F58">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F15C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D658F9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BE961">
            <w:pPr>
              <w:spacing w:line="200" w:lineRule="exact"/>
              <w:textAlignment w:val="center"/>
              <w:rPr>
                <w:rFonts w:hint="default" w:cs="宋体"/>
                <w:color w:val="000000"/>
                <w:sz w:val="18"/>
                <w:szCs w:val="18"/>
              </w:rPr>
            </w:pPr>
            <w:r>
              <w:rPr>
                <w:rFonts w:cs="宋体"/>
                <w:color w:val="000000"/>
                <w:sz w:val="18"/>
                <w:szCs w:val="18"/>
              </w:rPr>
              <w:t>30399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0E87A">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2D8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7218D">
            <w:pPr>
              <w:spacing w:line="200" w:lineRule="exact"/>
              <w:textAlignment w:val="center"/>
              <w:rPr>
                <w:rFonts w:hint="default" w:cs="宋体"/>
                <w:color w:val="000000"/>
                <w:sz w:val="18"/>
                <w:szCs w:val="18"/>
              </w:rPr>
            </w:pPr>
            <w:r>
              <w:rPr>
                <w:rFonts w:cs="宋体"/>
                <w:color w:val="000000"/>
                <w:sz w:val="18"/>
                <w:szCs w:val="18"/>
              </w:rPr>
              <w:t>30240</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37A5E">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5DE9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73EFB">
            <w:pPr>
              <w:spacing w:line="200" w:lineRule="exact"/>
              <w:textAlignment w:val="center"/>
              <w:rPr>
                <w:rFonts w:hint="default" w:cs="宋体"/>
                <w:color w:val="000000"/>
                <w:sz w:val="18"/>
                <w:szCs w:val="18"/>
              </w:rPr>
            </w:pPr>
            <w:r>
              <w:rPr>
                <w:rFonts w:cs="宋体"/>
                <w:color w:val="000000"/>
                <w:sz w:val="18"/>
                <w:szCs w:val="18"/>
              </w:rPr>
              <w:t>39908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BFB39">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B67F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BB4264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2887F">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10707">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C518004">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6F057">
            <w:pPr>
              <w:spacing w:line="200" w:lineRule="exact"/>
              <w:textAlignment w:val="center"/>
              <w:rPr>
                <w:rFonts w:hint="default" w:cs="宋体"/>
                <w:color w:val="000000"/>
                <w:sz w:val="18"/>
                <w:szCs w:val="18"/>
              </w:rPr>
            </w:pPr>
            <w:r>
              <w:rPr>
                <w:rFonts w:cs="宋体"/>
                <w:color w:val="000000"/>
                <w:sz w:val="18"/>
                <w:szCs w:val="18"/>
              </w:rPr>
              <w:t>30299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1528E">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FC25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0F8EF">
            <w:pPr>
              <w:spacing w:line="200" w:lineRule="exact"/>
              <w:textAlignment w:val="center"/>
              <w:rPr>
                <w:rFonts w:hint="default" w:cs="宋体"/>
                <w:color w:val="000000"/>
                <w:sz w:val="18"/>
                <w:szCs w:val="18"/>
              </w:rPr>
            </w:pPr>
            <w:r>
              <w:rPr>
                <w:rFonts w:cs="宋体"/>
                <w:color w:val="000000"/>
                <w:sz w:val="18"/>
                <w:szCs w:val="18"/>
              </w:rPr>
              <w:t>39909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D78C4">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5F41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9406BC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AFD69">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4C874">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28780B9">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36B9C">
            <w:pPr>
              <w:spacing w:line="200" w:lineRule="exact"/>
              <w:textAlignment w:val="center"/>
              <w:rPr>
                <w:rFonts w:hint="default" w:cs="宋体"/>
                <w:b/>
                <w:bCs/>
                <w:color w:val="000000"/>
                <w:sz w:val="18"/>
                <w:szCs w:val="18"/>
              </w:rPr>
            </w:pPr>
            <w:r>
              <w:rPr>
                <w:rFonts w:cs="宋体"/>
                <w:b/>
                <w:bCs/>
                <w:color w:val="000000"/>
                <w:sz w:val="18"/>
                <w:szCs w:val="18"/>
              </w:rPr>
              <w:t>307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A69F9">
            <w:pPr>
              <w:spacing w:line="200" w:lineRule="exact"/>
              <w:textAlignment w:val="center"/>
              <w:rPr>
                <w:rFonts w:hint="default" w:cs="宋体"/>
                <w:b/>
                <w:bCs/>
                <w:color w:val="000000"/>
                <w:sz w:val="18"/>
                <w:szCs w:val="18"/>
              </w:rPr>
            </w:pPr>
            <w:r>
              <w:rPr>
                <w:rFonts w:cs="宋体"/>
                <w:b/>
                <w:bCs/>
                <w:color w:val="000000"/>
                <w:sz w:val="18"/>
                <w:szCs w:val="18"/>
              </w:rPr>
              <w:t>债务利息及费用支出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80C3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1CF35">
            <w:pPr>
              <w:spacing w:line="200" w:lineRule="exact"/>
              <w:textAlignment w:val="center"/>
              <w:rPr>
                <w:rFonts w:hint="default" w:cs="宋体"/>
                <w:color w:val="000000"/>
                <w:sz w:val="18"/>
                <w:szCs w:val="18"/>
              </w:rPr>
            </w:pPr>
            <w:r>
              <w:rPr>
                <w:rFonts w:cs="宋体"/>
                <w:color w:val="000000"/>
                <w:sz w:val="18"/>
                <w:szCs w:val="18"/>
              </w:rPr>
              <w:t>39910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8DED4">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C33E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0E9CBB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9CEA9">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A0699">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F272E52">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EB69C">
            <w:pPr>
              <w:spacing w:line="200" w:lineRule="exact"/>
              <w:textAlignment w:val="center"/>
              <w:rPr>
                <w:rFonts w:hint="default" w:cs="宋体"/>
                <w:color w:val="000000"/>
                <w:sz w:val="18"/>
                <w:szCs w:val="18"/>
              </w:rPr>
            </w:pPr>
            <w:r>
              <w:rPr>
                <w:rFonts w:cs="宋体"/>
                <w:color w:val="000000"/>
                <w:sz w:val="18"/>
                <w:szCs w:val="18"/>
              </w:rPr>
              <w:t>30701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F7363">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72FF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93E32">
            <w:pPr>
              <w:spacing w:line="200" w:lineRule="exact"/>
              <w:textAlignment w:val="center"/>
              <w:rPr>
                <w:rFonts w:hint="default" w:cs="宋体"/>
                <w:color w:val="000000"/>
                <w:sz w:val="18"/>
                <w:szCs w:val="18"/>
              </w:rPr>
            </w:pPr>
            <w:r>
              <w:rPr>
                <w:rFonts w:cs="宋体"/>
                <w:color w:val="000000"/>
                <w:sz w:val="18"/>
                <w:szCs w:val="18"/>
              </w:rPr>
              <w:t>39999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662F9">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90A0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F78B37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4D8A2">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360B3">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7734436">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10DF1">
            <w:pPr>
              <w:spacing w:line="200" w:lineRule="exact"/>
              <w:textAlignment w:val="center"/>
              <w:rPr>
                <w:rFonts w:hint="default" w:cs="宋体"/>
                <w:color w:val="000000"/>
                <w:sz w:val="18"/>
                <w:szCs w:val="18"/>
              </w:rPr>
            </w:pPr>
            <w:r>
              <w:rPr>
                <w:rFonts w:cs="宋体"/>
                <w:color w:val="000000"/>
                <w:sz w:val="18"/>
                <w:szCs w:val="18"/>
              </w:rPr>
              <w:t>30702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F0129">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287A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41B4D">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305E6">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152B3">
            <w:pPr>
              <w:spacing w:line="200" w:lineRule="exact"/>
              <w:jc w:val="right"/>
              <w:rPr>
                <w:rFonts w:hint="default" w:ascii="Times New Roman" w:hAnsi="Times New Roman"/>
                <w:color w:val="000000"/>
                <w:sz w:val="18"/>
                <w:szCs w:val="18"/>
              </w:rPr>
            </w:pPr>
          </w:p>
        </w:tc>
      </w:tr>
      <w:tr w14:paraId="55D3AEE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7A5EB">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0A19C">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9DCC526">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54975">
            <w:pPr>
              <w:spacing w:line="200" w:lineRule="exact"/>
              <w:textAlignment w:val="center"/>
              <w:rPr>
                <w:rFonts w:hint="default" w:cs="宋体"/>
                <w:color w:val="000000"/>
                <w:sz w:val="18"/>
                <w:szCs w:val="18"/>
              </w:rPr>
            </w:pPr>
            <w:r>
              <w:rPr>
                <w:rFonts w:cs="宋体"/>
                <w:color w:val="000000"/>
                <w:sz w:val="18"/>
                <w:szCs w:val="18"/>
              </w:rPr>
              <w:t>30703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685D3">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7DEA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E902A">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64787">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97BCE">
            <w:pPr>
              <w:spacing w:line="200" w:lineRule="exact"/>
              <w:jc w:val="right"/>
              <w:rPr>
                <w:rFonts w:hint="default" w:ascii="Times New Roman" w:hAnsi="Times New Roman"/>
                <w:color w:val="000000"/>
                <w:sz w:val="18"/>
                <w:szCs w:val="18"/>
              </w:rPr>
            </w:pPr>
          </w:p>
        </w:tc>
      </w:tr>
      <w:tr w14:paraId="326FA6EF">
        <w:tblPrEx>
          <w:tblCellMar>
            <w:top w:w="0" w:type="dxa"/>
            <w:left w:w="0" w:type="dxa"/>
            <w:bottom w:w="0" w:type="dxa"/>
            <w:right w:w="0" w:type="dxa"/>
          </w:tblCellMar>
        </w:tblPrEx>
        <w:trPr>
          <w:trHeight w:val="15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8C36A">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E666A">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17BE04A">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1F8E8">
            <w:pPr>
              <w:spacing w:line="200" w:lineRule="exact"/>
              <w:textAlignment w:val="center"/>
              <w:rPr>
                <w:rFonts w:hint="default" w:cs="宋体"/>
                <w:color w:val="000000"/>
                <w:sz w:val="18"/>
                <w:szCs w:val="18"/>
              </w:rPr>
            </w:pPr>
            <w:r>
              <w:rPr>
                <w:rFonts w:cs="宋体"/>
                <w:color w:val="000000"/>
                <w:sz w:val="18"/>
                <w:szCs w:val="18"/>
              </w:rPr>
              <w:t>30704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3D91D">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4CCC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5DC9E">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9D8D3">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07E3F">
            <w:pPr>
              <w:spacing w:line="200" w:lineRule="exact"/>
              <w:jc w:val="right"/>
              <w:rPr>
                <w:rFonts w:hint="default" w:ascii="Times New Roman" w:hAnsi="Times New Roman"/>
                <w:color w:val="000000"/>
                <w:sz w:val="18"/>
                <w:szCs w:val="18"/>
              </w:rPr>
            </w:pPr>
          </w:p>
        </w:tc>
      </w:tr>
      <w:tr w14:paraId="466B4540">
        <w:tblPrEx>
          <w:tblCellMar>
            <w:top w:w="0" w:type="dxa"/>
            <w:left w:w="0" w:type="dxa"/>
            <w:bottom w:w="0" w:type="dxa"/>
            <w:right w:w="0" w:type="dxa"/>
          </w:tblCellMar>
        </w:tblPrEx>
        <w:trPr>
          <w:trHeight w:val="310" w:hRule="atLeast"/>
        </w:trPr>
        <w:tc>
          <w:tcPr>
            <w:tcW w:w="333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075E0">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279FD5E">
            <w:pPr>
              <w:wordWrap w:val="0"/>
              <w:spacing w:line="200" w:lineRule="exact"/>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777.31</w:t>
            </w:r>
            <w:r>
              <w:rPr>
                <w:rFonts w:ascii="Times New Roman" w:hAnsi="Times New Roman"/>
                <w:color w:val="000000"/>
                <w:sz w:val="18"/>
                <w:u w:color="auto"/>
              </w:rPr>
              <w:t xml:space="preserve"> </w:t>
            </w:r>
          </w:p>
        </w:tc>
        <w:tc>
          <w:tcPr>
            <w:tcW w:w="8718"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44BCE8">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DE793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00051C53">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1"/>
        <w:tblW w:w="15322" w:type="dxa"/>
        <w:tblInd w:w="0" w:type="dxa"/>
        <w:tblLayout w:type="fixed"/>
        <w:tblCellMar>
          <w:top w:w="0" w:type="dxa"/>
          <w:left w:w="0" w:type="dxa"/>
          <w:bottom w:w="0" w:type="dxa"/>
          <w:right w:w="0" w:type="dxa"/>
        </w:tblCellMar>
      </w:tblPr>
      <w:tblGrid>
        <w:gridCol w:w="1635"/>
        <w:gridCol w:w="3285"/>
        <w:gridCol w:w="1701"/>
        <w:gridCol w:w="1701"/>
        <w:gridCol w:w="1701"/>
        <w:gridCol w:w="1701"/>
        <w:gridCol w:w="1765"/>
        <w:gridCol w:w="1833"/>
      </w:tblGrid>
      <w:tr w14:paraId="697A4B81">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2F12E604">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6DCB9FE4">
        <w:tblPrEx>
          <w:tblCellMar>
            <w:top w:w="0" w:type="dxa"/>
            <w:left w:w="0" w:type="dxa"/>
            <w:bottom w:w="0" w:type="dxa"/>
            <w:right w:w="0" w:type="dxa"/>
          </w:tblCellMar>
        </w:tblPrEx>
        <w:trPr>
          <w:trHeight w:val="329" w:hRule="atLeast"/>
        </w:trPr>
        <w:tc>
          <w:tcPr>
            <w:tcW w:w="6621" w:type="dxa"/>
            <w:gridSpan w:val="3"/>
            <w:vMerge w:val="restart"/>
            <w:tcBorders>
              <w:top w:val="nil"/>
              <w:left w:val="nil"/>
              <w:right w:val="nil"/>
            </w:tcBorders>
            <w:shd w:val="clear" w:color="auto" w:fill="auto"/>
            <w:tcMar>
              <w:top w:w="15" w:type="dxa"/>
              <w:left w:w="15" w:type="dxa"/>
              <w:right w:w="15" w:type="dxa"/>
            </w:tcMar>
            <w:vAlign w:val="bottom"/>
          </w:tcPr>
          <w:p w14:paraId="3BD2324E">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秀山土家族苗族自治县梅江镇中心卫生院</w:t>
            </w:r>
          </w:p>
        </w:tc>
        <w:tc>
          <w:tcPr>
            <w:tcW w:w="1701" w:type="dxa"/>
            <w:tcBorders>
              <w:top w:val="nil"/>
              <w:left w:val="nil"/>
              <w:bottom w:val="nil"/>
              <w:right w:val="nil"/>
            </w:tcBorders>
            <w:shd w:val="clear" w:color="auto" w:fill="auto"/>
            <w:tcMar>
              <w:top w:w="15" w:type="dxa"/>
              <w:left w:w="15" w:type="dxa"/>
              <w:right w:w="15" w:type="dxa"/>
            </w:tcMar>
            <w:vAlign w:val="bottom"/>
          </w:tcPr>
          <w:p w14:paraId="6964693A">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322981F4">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428DDE4E">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3342C8E2">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17200499">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07</w:t>
            </w:r>
            <w:r>
              <w:rPr>
                <w:rFonts w:cs="宋体"/>
                <w:color w:val="000000"/>
                <w:sz w:val="20"/>
                <w:szCs w:val="20"/>
              </w:rPr>
              <w:t>表</w:t>
            </w:r>
          </w:p>
        </w:tc>
      </w:tr>
      <w:tr w14:paraId="320BF3E2">
        <w:tblPrEx>
          <w:tblCellMar>
            <w:top w:w="0" w:type="dxa"/>
            <w:left w:w="0" w:type="dxa"/>
            <w:bottom w:w="0" w:type="dxa"/>
            <w:right w:w="0" w:type="dxa"/>
          </w:tblCellMar>
        </w:tblPrEx>
        <w:trPr>
          <w:trHeight w:val="329" w:hRule="atLeast"/>
        </w:trPr>
        <w:tc>
          <w:tcPr>
            <w:tcW w:w="6621" w:type="dxa"/>
            <w:gridSpan w:val="3"/>
            <w:vMerge w:val="continue"/>
            <w:tcBorders>
              <w:left w:val="nil"/>
              <w:bottom w:val="nil"/>
              <w:right w:val="nil"/>
            </w:tcBorders>
            <w:shd w:val="clear" w:color="auto" w:fill="auto"/>
            <w:tcMar>
              <w:top w:w="15" w:type="dxa"/>
              <w:left w:w="15" w:type="dxa"/>
              <w:right w:w="15" w:type="dxa"/>
            </w:tcMar>
            <w:vAlign w:val="bottom"/>
          </w:tcPr>
          <w:p w14:paraId="474D9A33">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520433A">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5C26D72B">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7B650CC6">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05E86802">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0F0E7C99">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5EA1620">
        <w:tblPrEx>
          <w:tblCellMar>
            <w:top w:w="0" w:type="dxa"/>
            <w:left w:w="0" w:type="dxa"/>
            <w:bottom w:w="0" w:type="dxa"/>
            <w:right w:w="0" w:type="dxa"/>
          </w:tblCellMar>
        </w:tblPrEx>
        <w:trPr>
          <w:trHeight w:val="339" w:hRule="atLeast"/>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EEED5">
            <w:pPr>
              <w:jc w:val="center"/>
              <w:textAlignment w:val="center"/>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ED41E2B">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4FDA6">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A3313E3">
            <w:pPr>
              <w:jc w:val="center"/>
              <w:textAlignment w:val="center"/>
              <w:rPr>
                <w:rFonts w:hint="default" w:cs="宋体"/>
                <w:b/>
                <w:color w:val="000000"/>
                <w:sz w:val="20"/>
                <w:szCs w:val="20"/>
              </w:rPr>
            </w:pPr>
            <w:r>
              <w:rPr>
                <w:rFonts w:cs="宋体"/>
                <w:b/>
                <w:color w:val="000000"/>
                <w:sz w:val="20"/>
                <w:szCs w:val="20"/>
              </w:rPr>
              <w:t>本年支出</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B8E51">
            <w:pPr>
              <w:jc w:val="center"/>
              <w:textAlignment w:val="center"/>
              <w:rPr>
                <w:rFonts w:hint="default" w:cs="宋体"/>
                <w:b/>
                <w:color w:val="000000"/>
                <w:sz w:val="20"/>
                <w:szCs w:val="20"/>
              </w:rPr>
            </w:pPr>
            <w:r>
              <w:rPr>
                <w:rFonts w:cs="宋体"/>
                <w:b/>
                <w:color w:val="000000"/>
                <w:sz w:val="20"/>
                <w:szCs w:val="20"/>
              </w:rPr>
              <w:t>年末结转和结余</w:t>
            </w:r>
          </w:p>
        </w:tc>
      </w:tr>
      <w:tr w14:paraId="149D29C1">
        <w:tblPrEx>
          <w:tblCellMar>
            <w:top w:w="0" w:type="dxa"/>
            <w:left w:w="0" w:type="dxa"/>
            <w:bottom w:w="0" w:type="dxa"/>
            <w:right w:w="0" w:type="dxa"/>
          </w:tblCellMar>
        </w:tblPrEx>
        <w:trPr>
          <w:trHeight w:val="335" w:hRule="atLeast"/>
        </w:trPr>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A4F9E">
            <w:pPr>
              <w:jc w:val="center"/>
              <w:textAlignment w:val="center"/>
              <w:rPr>
                <w:rFonts w:hint="default" w:cs="宋体"/>
                <w:b/>
                <w:color w:val="000000"/>
                <w:sz w:val="20"/>
                <w:szCs w:val="20"/>
              </w:rPr>
            </w:pPr>
            <w:r>
              <w:rPr>
                <w:rFonts w:cs="宋体"/>
                <w:b/>
                <w:color w:val="000000"/>
                <w:sz w:val="20"/>
                <w:szCs w:val="20"/>
              </w:rPr>
              <w:t>功能分类科目编码</w:t>
            </w:r>
          </w:p>
        </w:tc>
        <w:tc>
          <w:tcPr>
            <w:tcW w:w="32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A17CC">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D3CF72F">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643B6">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A7ADA8">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85953A">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7D3EE8">
            <w:pPr>
              <w:jc w:val="center"/>
              <w:textAlignment w:val="center"/>
              <w:rPr>
                <w:rFonts w:hint="default" w:cs="宋体"/>
                <w:b/>
                <w:color w:val="000000"/>
                <w:sz w:val="20"/>
                <w:szCs w:val="20"/>
              </w:rPr>
            </w:pPr>
            <w:r>
              <w:rPr>
                <w:rFonts w:cs="宋体"/>
                <w:b/>
                <w:color w:val="000000"/>
                <w:sz w:val="20"/>
                <w:szCs w:val="20"/>
              </w:rPr>
              <w:t>项目支出</w:t>
            </w: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EA713">
            <w:pPr>
              <w:jc w:val="center"/>
              <w:rPr>
                <w:rFonts w:hint="default" w:cs="宋体"/>
                <w:b/>
                <w:color w:val="000000"/>
                <w:sz w:val="20"/>
                <w:szCs w:val="20"/>
              </w:rPr>
            </w:pPr>
          </w:p>
        </w:tc>
      </w:tr>
      <w:tr w14:paraId="661B74A2">
        <w:tblPrEx>
          <w:tblCellMar>
            <w:top w:w="0" w:type="dxa"/>
            <w:left w:w="0" w:type="dxa"/>
            <w:bottom w:w="0" w:type="dxa"/>
            <w:right w:w="0" w:type="dxa"/>
          </w:tblCellMar>
        </w:tblPrEx>
        <w:trPr>
          <w:trHeight w:val="33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DCF07">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8AD42">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53E6218">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54B7A">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8AA7A1">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278A23">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F31C1D">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79CC2">
            <w:pPr>
              <w:jc w:val="center"/>
              <w:rPr>
                <w:rFonts w:hint="default" w:cs="宋体"/>
                <w:b/>
                <w:color w:val="000000"/>
                <w:sz w:val="20"/>
                <w:szCs w:val="20"/>
              </w:rPr>
            </w:pPr>
          </w:p>
        </w:tc>
      </w:tr>
      <w:tr w14:paraId="57A962C3">
        <w:tblPrEx>
          <w:tblCellMar>
            <w:top w:w="0" w:type="dxa"/>
            <w:left w:w="0" w:type="dxa"/>
            <w:bottom w:w="0" w:type="dxa"/>
            <w:right w:w="0" w:type="dxa"/>
          </w:tblCellMar>
        </w:tblPrEx>
        <w:trPr>
          <w:trHeight w:val="64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3D2B0">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BE63B">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EE89E61">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687A7">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0F1D21">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857B8D">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6C4956">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6A8F9">
            <w:pPr>
              <w:jc w:val="center"/>
              <w:rPr>
                <w:rFonts w:hint="default" w:cs="宋体"/>
                <w:b/>
                <w:color w:val="000000"/>
                <w:sz w:val="20"/>
                <w:szCs w:val="20"/>
              </w:rPr>
            </w:pPr>
          </w:p>
        </w:tc>
      </w:tr>
      <w:tr w14:paraId="5D24B8ED">
        <w:tblPrEx>
          <w:tblCellMar>
            <w:top w:w="0" w:type="dxa"/>
            <w:left w:w="0" w:type="dxa"/>
            <w:bottom w:w="0" w:type="dxa"/>
            <w:right w:w="0" w:type="dxa"/>
          </w:tblCellMar>
        </w:tblPrEx>
        <w:trPr>
          <w:trHeight w:val="339" w:hRule="atLeast"/>
        </w:trPr>
        <w:tc>
          <w:tcPr>
            <w:tcW w:w="492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178B2">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5A27B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240.00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6F7E4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42E43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240.00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49AC1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AB1B1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240.00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AE16C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7A97C26A">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D5928">
            <w:pPr>
              <w:jc w:val="both"/>
              <w:textAlignment w:val="center"/>
              <w:rPr>
                <w:rFonts w:hint="default" w:cs="宋体"/>
                <w:color w:val="000000"/>
                <w:sz w:val="20"/>
                <w:szCs w:val="20"/>
              </w:rPr>
            </w:pPr>
            <w:r>
              <w:rPr>
                <w:rFonts w:cs="宋体"/>
                <w:b/>
                <w:color w:val="000000"/>
                <w:sz w:val="20"/>
                <w:szCs w:val="20"/>
              </w:rPr>
              <w:t>229</w:t>
            </w: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03E0F5">
            <w:pPr>
              <w:jc w:val="both"/>
              <w:textAlignment w:val="center"/>
              <w:rPr>
                <w:rFonts w:hint="default" w:cs="宋体"/>
                <w:color w:val="000000"/>
                <w:sz w:val="20"/>
                <w:szCs w:val="20"/>
              </w:rPr>
            </w:pPr>
            <w:r>
              <w:rPr>
                <w:rFonts w:cs="宋体"/>
                <w:b/>
                <w:color w:val="000000"/>
                <w:sz w:val="20"/>
                <w:szCs w:val="20"/>
              </w:rPr>
              <w:t>其他支出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31D62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240.00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54D4C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C84BB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240.00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5DBA1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1A7BB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240.00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90C45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EFFA2E1">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DD013">
            <w:pPr>
              <w:jc w:val="both"/>
              <w:textAlignment w:val="center"/>
              <w:rPr>
                <w:rFonts w:hint="default" w:cs="宋体"/>
                <w:color w:val="000000"/>
                <w:sz w:val="20"/>
                <w:szCs w:val="20"/>
              </w:rPr>
            </w:pPr>
            <w:r>
              <w:rPr>
                <w:rFonts w:cs="宋体"/>
                <w:b/>
                <w:color w:val="000000"/>
                <w:sz w:val="20"/>
                <w:szCs w:val="20"/>
              </w:rPr>
              <w:t>22904</w:t>
            </w: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2D2AF9">
            <w:pPr>
              <w:jc w:val="both"/>
              <w:textAlignment w:val="center"/>
              <w:rPr>
                <w:rFonts w:hint="default" w:cs="宋体"/>
                <w:color w:val="000000"/>
                <w:sz w:val="20"/>
                <w:szCs w:val="20"/>
              </w:rPr>
            </w:pPr>
            <w:r>
              <w:rPr>
                <w:rFonts w:cs="宋体"/>
                <w:b/>
                <w:color w:val="000000"/>
                <w:sz w:val="20"/>
                <w:szCs w:val="20"/>
              </w:rPr>
              <w:t>其他政府性基金及对应专项债务收入安排的支出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6A932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240.00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3464B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4F36D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240.00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C8E8C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B3C1D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240.00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DC5A1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26E617C">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510CE">
            <w:pPr>
              <w:jc w:val="both"/>
              <w:textAlignment w:val="center"/>
              <w:rPr>
                <w:rFonts w:hint="default" w:cs="宋体"/>
                <w:color w:val="000000"/>
                <w:sz w:val="20"/>
                <w:szCs w:val="20"/>
              </w:rPr>
            </w:pPr>
            <w:r>
              <w:rPr>
                <w:rFonts w:cs="宋体"/>
                <w:color w:val="000000"/>
                <w:sz w:val="20"/>
                <w:szCs w:val="20"/>
              </w:rPr>
              <w:t>2290402</w:t>
            </w: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B766FC">
            <w:pPr>
              <w:jc w:val="both"/>
              <w:textAlignment w:val="center"/>
              <w:rPr>
                <w:rFonts w:hint="default" w:cs="宋体"/>
                <w:color w:val="000000"/>
                <w:sz w:val="20"/>
                <w:szCs w:val="20"/>
              </w:rPr>
            </w:pPr>
            <w:r>
              <w:rPr>
                <w:rFonts w:cs="宋体"/>
                <w:color w:val="000000"/>
                <w:sz w:val="20"/>
                <w:szCs w:val="20"/>
              </w:rPr>
              <w:t>其他地方自行试点项目收益专项债券收入安排的支出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A6A52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240.00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B74B1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350EC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240.00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9EEC4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CE100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240.00</w:t>
            </w:r>
            <w:r>
              <w:rPr>
                <w:rFonts w:ascii="Times New Roman" w:hAnsi="Times New Roman"/>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404EC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5E281DFE">
      <w:pPr>
        <w:rPr>
          <w:rFonts w:hint="default" w:cs="宋体"/>
          <w:sz w:val="21"/>
          <w:szCs w:val="21"/>
        </w:rPr>
      </w:pPr>
      <w:r>
        <w:rPr>
          <w:rFonts w:cs="宋体"/>
          <w:sz w:val="20"/>
          <w:szCs w:val="20"/>
        </w:rPr>
        <w:t>备注：1.本表反映单位本年度政府性基金预算财政拨款收入支出及结转和结余情况。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3ECD80B4">
      <w:pPr>
        <w:rPr>
          <w:rFonts w:hint="default" w:cs="宋体"/>
          <w:sz w:val="21"/>
          <w:szCs w:val="21"/>
        </w:rPr>
      </w:pPr>
      <w:r>
        <w:rPr>
          <w:rFonts w:cs="宋体"/>
          <w:sz w:val="21"/>
          <w:szCs w:val="21"/>
        </w:rPr>
        <w:br w:type="page"/>
      </w:r>
    </w:p>
    <w:tbl>
      <w:tblPr>
        <w:tblStyle w:val="11"/>
        <w:tblW w:w="15322" w:type="dxa"/>
        <w:tblInd w:w="0" w:type="dxa"/>
        <w:tblLayout w:type="fixed"/>
        <w:tblCellMar>
          <w:top w:w="0" w:type="dxa"/>
          <w:left w:w="0" w:type="dxa"/>
          <w:bottom w:w="0" w:type="dxa"/>
          <w:right w:w="0" w:type="dxa"/>
        </w:tblCellMar>
      </w:tblPr>
      <w:tblGrid>
        <w:gridCol w:w="2001"/>
        <w:gridCol w:w="2917"/>
        <w:gridCol w:w="3264"/>
        <w:gridCol w:w="199"/>
        <w:gridCol w:w="3463"/>
        <w:gridCol w:w="77"/>
        <w:gridCol w:w="3401"/>
      </w:tblGrid>
      <w:tr w14:paraId="6C670176">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67680769">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1AEFC39A">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7A555D8B">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秀山土家族苗族自治县梅江镇中心卫生院</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21FD2143">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13C97FB4">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08</w:t>
            </w:r>
            <w:r>
              <w:rPr>
                <w:rFonts w:cs="宋体"/>
                <w:color w:val="000000"/>
                <w:sz w:val="20"/>
                <w:szCs w:val="20"/>
              </w:rPr>
              <w:t>表</w:t>
            </w:r>
          </w:p>
        </w:tc>
      </w:tr>
      <w:tr w14:paraId="7BDC6015">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76232656">
            <w:pPr>
              <w:rPr>
                <w:rFonts w:hint="default" w:cs="宋体"/>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4BB9125C">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3047EBD5">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1D1AD76F">
        <w:tblPrEx>
          <w:tblCellMar>
            <w:top w:w="0" w:type="dxa"/>
            <w:left w:w="0" w:type="dxa"/>
            <w:bottom w:w="0" w:type="dxa"/>
            <w:right w:w="0" w:type="dxa"/>
          </w:tblCellMar>
        </w:tblPrEx>
        <w:trPr>
          <w:trHeight w:val="422"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D253991">
            <w:pPr>
              <w:jc w:val="center"/>
              <w:textAlignment w:val="bottom"/>
              <w:rPr>
                <w:rFonts w:hint="default" w:cs="宋体"/>
                <w:b/>
                <w:color w:val="000000"/>
                <w:sz w:val="20"/>
                <w:szCs w:val="20"/>
              </w:rPr>
            </w:pPr>
            <w:r>
              <w:rPr>
                <w:rFonts w:cs="宋体"/>
                <w:b/>
                <w:color w:val="000000"/>
                <w:sz w:val="20"/>
                <w:szCs w:val="20"/>
              </w:rPr>
              <w:t>项目</w:t>
            </w:r>
          </w:p>
        </w:tc>
        <w:tc>
          <w:tcPr>
            <w:tcW w:w="104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23C75C0">
            <w:pPr>
              <w:jc w:val="center"/>
              <w:textAlignment w:val="bottom"/>
              <w:rPr>
                <w:rFonts w:hint="default" w:cs="宋体"/>
                <w:b/>
                <w:color w:val="000000"/>
                <w:sz w:val="20"/>
                <w:szCs w:val="20"/>
              </w:rPr>
            </w:pPr>
            <w:r>
              <w:rPr>
                <w:rFonts w:cs="宋体"/>
                <w:b/>
                <w:color w:val="000000"/>
                <w:sz w:val="20"/>
                <w:szCs w:val="20"/>
              </w:rPr>
              <w:t>本年支出</w:t>
            </w:r>
          </w:p>
        </w:tc>
      </w:tr>
      <w:tr w14:paraId="335DBE11">
        <w:tblPrEx>
          <w:tblCellMar>
            <w:top w:w="0" w:type="dxa"/>
            <w:left w:w="0" w:type="dxa"/>
            <w:bottom w:w="0" w:type="dxa"/>
            <w:right w:w="0" w:type="dxa"/>
          </w:tblCellMar>
        </w:tblPrEx>
        <w:trPr>
          <w:trHeight w:val="339" w:hRule="atLeast"/>
        </w:trPr>
        <w:tc>
          <w:tcPr>
            <w:tcW w:w="2001"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F8496">
            <w:pPr>
              <w:jc w:val="center"/>
              <w:textAlignment w:val="center"/>
              <w:rPr>
                <w:rFonts w:hint="default" w:cs="宋体"/>
                <w:b/>
                <w:color w:val="000000"/>
                <w:sz w:val="20"/>
                <w:szCs w:val="20"/>
              </w:rPr>
            </w:pPr>
            <w:r>
              <w:rPr>
                <w:rFonts w:cs="宋体"/>
                <w:b/>
                <w:color w:val="000000"/>
                <w:sz w:val="20"/>
                <w:szCs w:val="20"/>
              </w:rPr>
              <w:t>功能分类科目编码</w:t>
            </w:r>
          </w:p>
        </w:tc>
        <w:tc>
          <w:tcPr>
            <w:tcW w:w="291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7BA6A5">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0969B">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B0CA9E">
            <w:pPr>
              <w:jc w:val="center"/>
              <w:textAlignment w:val="center"/>
              <w:rPr>
                <w:rFonts w:hint="default" w:cs="宋体"/>
                <w:b/>
                <w:color w:val="000000"/>
                <w:sz w:val="20"/>
                <w:szCs w:val="20"/>
              </w:rPr>
            </w:pPr>
            <w:r>
              <w:rPr>
                <w:rFonts w:cs="宋体"/>
                <w:b/>
                <w:color w:val="000000"/>
                <w:sz w:val="20"/>
                <w:szCs w:val="20"/>
              </w:rPr>
              <w:t>基本支出</w:t>
            </w:r>
          </w:p>
        </w:tc>
        <w:tc>
          <w:tcPr>
            <w:tcW w:w="3478"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656AA7">
            <w:pPr>
              <w:jc w:val="center"/>
              <w:textAlignment w:val="center"/>
              <w:rPr>
                <w:rFonts w:hint="default" w:cs="宋体"/>
                <w:b/>
                <w:color w:val="000000"/>
                <w:sz w:val="20"/>
                <w:szCs w:val="20"/>
              </w:rPr>
            </w:pPr>
            <w:r>
              <w:rPr>
                <w:rFonts w:cs="宋体"/>
                <w:b/>
                <w:color w:val="000000"/>
                <w:sz w:val="20"/>
                <w:szCs w:val="20"/>
              </w:rPr>
              <w:t>项目支出</w:t>
            </w:r>
          </w:p>
        </w:tc>
      </w:tr>
      <w:tr w14:paraId="2539D4F6">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7CB50">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FF1A23">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6DF42">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769603">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5D0F65">
            <w:pPr>
              <w:jc w:val="center"/>
              <w:rPr>
                <w:rFonts w:hint="default" w:cs="宋体"/>
                <w:b/>
                <w:color w:val="000000"/>
                <w:sz w:val="20"/>
                <w:szCs w:val="20"/>
              </w:rPr>
            </w:pPr>
          </w:p>
        </w:tc>
      </w:tr>
      <w:tr w14:paraId="3C873B01">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E0E80">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4DBB6E">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59A4A">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D3CE24">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440FFD">
            <w:pPr>
              <w:jc w:val="center"/>
              <w:rPr>
                <w:rFonts w:hint="default" w:cs="宋体"/>
                <w:b/>
                <w:color w:val="000000"/>
                <w:sz w:val="20"/>
                <w:szCs w:val="20"/>
              </w:rPr>
            </w:pPr>
          </w:p>
        </w:tc>
      </w:tr>
      <w:tr w14:paraId="434AA702">
        <w:tblPrEx>
          <w:tblCellMar>
            <w:top w:w="0" w:type="dxa"/>
            <w:left w:w="0" w:type="dxa"/>
            <w:bottom w:w="0" w:type="dxa"/>
            <w:right w:w="0" w:type="dxa"/>
          </w:tblCellMar>
        </w:tblPrEx>
        <w:trPr>
          <w:trHeight w:val="326"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7A137">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BB588D">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254B0">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26539D">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EDACCF">
            <w:pPr>
              <w:jc w:val="center"/>
              <w:rPr>
                <w:rFonts w:hint="default" w:cs="宋体"/>
                <w:b/>
                <w:color w:val="000000"/>
                <w:sz w:val="20"/>
                <w:szCs w:val="20"/>
              </w:rPr>
            </w:pPr>
          </w:p>
        </w:tc>
      </w:tr>
      <w:tr w14:paraId="49479E97">
        <w:tblPrEx>
          <w:tblCellMar>
            <w:top w:w="0" w:type="dxa"/>
            <w:left w:w="0" w:type="dxa"/>
            <w:bottom w:w="0" w:type="dxa"/>
            <w:right w:w="0" w:type="dxa"/>
          </w:tblCellMar>
        </w:tblPrEx>
        <w:trPr>
          <w:trHeight w:val="611"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751AB">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252C8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B4F505">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D7599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26011225">
        <w:tblPrEx>
          <w:tblCellMar>
            <w:top w:w="0" w:type="dxa"/>
            <w:left w:w="0" w:type="dxa"/>
            <w:bottom w:w="0" w:type="dxa"/>
            <w:right w:w="0" w:type="dxa"/>
          </w:tblCellMar>
        </w:tblPrEx>
        <w:trPr>
          <w:trHeight w:val="488" w:hRule="atLeast"/>
        </w:trPr>
        <w:tc>
          <w:tcPr>
            <w:tcW w:w="2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9A355">
            <w:pPr>
              <w:textAlignment w:val="center"/>
              <w:rPr>
                <w:rFonts w:hint="default" w:cs="宋体"/>
                <w:color w:val="000000"/>
                <w:sz w:val="20"/>
                <w:szCs w:val="20"/>
              </w:rPr>
            </w:pPr>
          </w:p>
        </w:tc>
        <w:tc>
          <w:tcPr>
            <w:tcW w:w="29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1B4CB6">
            <w:pPr>
              <w:textAlignment w:val="center"/>
              <w:rPr>
                <w:rFonts w:hint="default" w:cs="宋体"/>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AC227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4B2C9F">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269A0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r>
    </w:tbl>
    <w:p w14:paraId="55573F54">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14:paraId="7CEDAF45">
      <w:pPr>
        <w:rPr>
          <w:rFonts w:hint="default" w:cs="宋体"/>
          <w:sz w:val="21"/>
          <w:szCs w:val="21"/>
        </w:rPr>
      </w:pPr>
      <w:r>
        <w:rPr>
          <w:rFonts w:hint="default" w:cs="宋体"/>
          <w:sz w:val="21"/>
          <w:szCs w:val="21"/>
        </w:rPr>
        <w:br w:type="page"/>
      </w:r>
    </w:p>
    <w:tbl>
      <w:tblPr>
        <w:tblStyle w:val="11"/>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6317D8FB">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10144ABA">
            <w:pPr>
              <w:spacing w:line="400" w:lineRule="exact"/>
              <w:jc w:val="center"/>
              <w:textAlignment w:val="bottom"/>
              <w:rPr>
                <w:rFonts w:hint="default" w:cs="宋体"/>
                <w:b/>
                <w:color w:val="000000"/>
                <w:kern w:val="2"/>
                <w:sz w:val="32"/>
                <w:szCs w:val="32"/>
              </w:rPr>
            </w:pPr>
            <w:r>
              <w:rPr>
                <w:rFonts w:cs="宋体"/>
                <w:b/>
                <w:color w:val="000000"/>
                <w:kern w:val="2"/>
                <w:sz w:val="32"/>
                <w:szCs w:val="32"/>
              </w:rPr>
              <w:t>机构运行信息表</w:t>
            </w:r>
          </w:p>
        </w:tc>
      </w:tr>
      <w:tr w14:paraId="18F1E9AC">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431D0A2F">
            <w:pPr>
              <w:spacing w:line="280" w:lineRule="exact"/>
              <w:rPr>
                <w:rFonts w:hint="default" w:cs="宋体"/>
                <w:color w:val="000000"/>
                <w:kern w:val="2"/>
                <w:sz w:val="20"/>
                <w:szCs w:val="20"/>
              </w:rPr>
            </w:pPr>
          </w:p>
        </w:tc>
        <w:tc>
          <w:tcPr>
            <w:tcW w:w="2416" w:type="dxa"/>
            <w:shd w:val="clear" w:color="auto" w:fill="auto"/>
            <w:tcMar>
              <w:top w:w="15" w:type="dxa"/>
              <w:left w:w="15" w:type="dxa"/>
              <w:right w:w="15" w:type="dxa"/>
            </w:tcMar>
            <w:vAlign w:val="bottom"/>
          </w:tcPr>
          <w:p w14:paraId="7B60DC25">
            <w:pPr>
              <w:spacing w:line="280" w:lineRule="exact"/>
              <w:jc w:val="center"/>
              <w:rPr>
                <w:rFonts w:hint="default" w:cs="宋体"/>
                <w:color w:val="000000"/>
                <w:kern w:val="2"/>
                <w:sz w:val="20"/>
                <w:szCs w:val="20"/>
              </w:rPr>
            </w:pPr>
          </w:p>
        </w:tc>
        <w:tc>
          <w:tcPr>
            <w:tcW w:w="2375" w:type="dxa"/>
            <w:shd w:val="clear" w:color="auto" w:fill="auto"/>
            <w:tcMar>
              <w:top w:w="15" w:type="dxa"/>
              <w:left w:w="15" w:type="dxa"/>
              <w:right w:w="15" w:type="dxa"/>
            </w:tcMar>
            <w:vAlign w:val="bottom"/>
          </w:tcPr>
          <w:p w14:paraId="2513E2AF">
            <w:pPr>
              <w:spacing w:line="280" w:lineRule="exact"/>
              <w:jc w:val="right"/>
              <w:rPr>
                <w:rFonts w:hint="default" w:cs="宋体"/>
                <w:color w:val="000000"/>
                <w:kern w:val="2"/>
                <w:sz w:val="20"/>
                <w:szCs w:val="20"/>
              </w:rPr>
            </w:pPr>
          </w:p>
        </w:tc>
        <w:tc>
          <w:tcPr>
            <w:tcW w:w="3674" w:type="dxa"/>
            <w:shd w:val="clear" w:color="auto" w:fill="auto"/>
            <w:tcMar>
              <w:top w:w="15" w:type="dxa"/>
              <w:left w:w="15" w:type="dxa"/>
              <w:right w:w="15" w:type="dxa"/>
            </w:tcMar>
            <w:vAlign w:val="bottom"/>
          </w:tcPr>
          <w:p w14:paraId="11E29B16">
            <w:pPr>
              <w:spacing w:line="280" w:lineRule="exact"/>
              <w:rPr>
                <w:rFonts w:hint="default" w:cs="宋体"/>
                <w:color w:val="000000"/>
                <w:kern w:val="2"/>
                <w:sz w:val="20"/>
                <w:szCs w:val="20"/>
              </w:rPr>
            </w:pPr>
          </w:p>
        </w:tc>
        <w:tc>
          <w:tcPr>
            <w:tcW w:w="2487" w:type="dxa"/>
            <w:shd w:val="clear" w:color="auto" w:fill="auto"/>
            <w:tcMar>
              <w:top w:w="15" w:type="dxa"/>
              <w:left w:w="15" w:type="dxa"/>
              <w:right w:w="15" w:type="dxa"/>
            </w:tcMar>
            <w:vAlign w:val="bottom"/>
          </w:tcPr>
          <w:p w14:paraId="1874E186">
            <w:pPr>
              <w:spacing w:line="280" w:lineRule="exact"/>
              <w:jc w:val="right"/>
              <w:textAlignment w:val="bottom"/>
              <w:rPr>
                <w:rFonts w:hint="default" w:cs="宋体"/>
                <w:color w:val="000000"/>
                <w:kern w:val="2"/>
                <w:sz w:val="20"/>
                <w:szCs w:val="20"/>
              </w:rPr>
            </w:pPr>
            <w:r>
              <w:rPr>
                <w:rFonts w:cs="宋体"/>
                <w:color w:val="000000"/>
                <w:kern w:val="2"/>
                <w:sz w:val="20"/>
                <w:szCs w:val="20"/>
              </w:rPr>
              <w:t>公开</w:t>
            </w:r>
            <w:r>
              <w:rPr>
                <w:rFonts w:hint="default" w:ascii="Times New Roman" w:hAnsi="Times New Roman"/>
                <w:color w:val="000000"/>
                <w:kern w:val="2"/>
                <w:sz w:val="20"/>
                <w:szCs w:val="20"/>
              </w:rPr>
              <w:t>09</w:t>
            </w:r>
            <w:r>
              <w:rPr>
                <w:rFonts w:cs="宋体"/>
                <w:color w:val="000000"/>
                <w:kern w:val="2"/>
                <w:sz w:val="20"/>
                <w:szCs w:val="20"/>
              </w:rPr>
              <w:t>表</w:t>
            </w:r>
          </w:p>
        </w:tc>
      </w:tr>
      <w:tr w14:paraId="3D93F55E">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6AABF3F8">
            <w:pPr>
              <w:spacing w:line="280" w:lineRule="exact"/>
              <w:rPr>
                <w:rFonts w:hint="default" w:cs="宋体"/>
                <w:color w:val="000000"/>
                <w:kern w:val="2"/>
                <w:sz w:val="20"/>
                <w:szCs w:val="20"/>
              </w:rPr>
            </w:pPr>
            <w:r>
              <w:rPr>
                <w:rFonts w:hint="eastAsia" w:cs="宋体"/>
                <w:kern w:val="2"/>
                <w:sz w:val="20"/>
                <w:szCs w:val="20"/>
                <w:lang w:eastAsia="zh-CN"/>
              </w:rPr>
              <w:t>单位</w:t>
            </w:r>
            <w:r>
              <w:rPr>
                <w:rFonts w:cs="宋体"/>
                <w:color w:val="000000"/>
                <w:kern w:val="2"/>
                <w:sz w:val="20"/>
                <w:szCs w:val="20"/>
              </w:rPr>
              <w:t>：</w:t>
            </w:r>
            <w:r>
              <w:rPr>
                <w:color w:val="000000"/>
                <w:sz w:val="20"/>
                <w:u w:color="auto"/>
              </w:rPr>
              <w:t>秀山土家族苗族自治县梅江镇中心卫生院</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7C693981">
            <w:pPr>
              <w:spacing w:line="280" w:lineRule="exact"/>
              <w:jc w:val="right"/>
              <w:rPr>
                <w:rFonts w:hint="default" w:cs="宋体"/>
                <w:color w:val="000000"/>
                <w:kern w:val="2"/>
                <w:sz w:val="20"/>
                <w:szCs w:val="20"/>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6CF9B5F1">
            <w:pPr>
              <w:spacing w:line="280" w:lineRule="exact"/>
              <w:rPr>
                <w:rFonts w:hint="default" w:cs="宋体"/>
                <w:color w:val="000000"/>
                <w:kern w:val="2"/>
                <w:sz w:val="20"/>
                <w:szCs w:val="20"/>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048A1C59">
            <w:pPr>
              <w:spacing w:line="280" w:lineRule="exact"/>
              <w:jc w:val="right"/>
              <w:textAlignment w:val="bottom"/>
              <w:rPr>
                <w:rFonts w:hint="default" w:cs="宋体"/>
                <w:color w:val="000000"/>
                <w:kern w:val="2"/>
                <w:sz w:val="20"/>
                <w:szCs w:val="20"/>
              </w:rPr>
            </w:pPr>
            <w:r>
              <w:rPr>
                <w:rFonts w:cs="宋体"/>
                <w:color w:val="000000"/>
                <w:kern w:val="2"/>
                <w:sz w:val="20"/>
                <w:szCs w:val="20"/>
              </w:rPr>
              <w:t>单位：</w:t>
            </w:r>
            <w:r>
              <w:rPr>
                <w:rFonts w:cs="宋体"/>
                <w:kern w:val="2"/>
                <w:sz w:val="20"/>
                <w:szCs w:val="20"/>
              </w:rPr>
              <w:t>万元</w:t>
            </w:r>
          </w:p>
        </w:tc>
      </w:tr>
      <w:tr w14:paraId="3D453A87">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C7E4C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0BA3C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6EDAD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1A04F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AA32E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r>
      <w:tr w14:paraId="6C1315DD">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0A836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517F6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16CF7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610D6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3FA09F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4FBF55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3E53E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8B8607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4DF1DE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CA004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3FDF7F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B83181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445EF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DD7B50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AE3ED3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5E032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1EFD22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2A9DF5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72399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48B695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0F621F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3CC3D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BC0C81">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1BF8239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46726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056CEC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F1BCDE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631CF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ED1C61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w:t>
            </w:r>
            <w:r>
              <w:rPr>
                <w:rFonts w:ascii="Times New Roman" w:hAnsi="Times New Roman"/>
                <w:color w:val="000000"/>
                <w:sz w:val="18"/>
                <w:u w:color="auto"/>
              </w:rPr>
              <w:t xml:space="preserve"> </w:t>
            </w:r>
          </w:p>
        </w:tc>
      </w:tr>
      <w:tr w14:paraId="696F546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CEEB7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F8DE6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E56A12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467CE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3E2F75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EA47E0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95010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F48922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E01157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D747C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561E15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8C936F1">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90940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5094B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2B808F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2A659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B196A4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6A827E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D65BC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9D418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D3E038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21078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6E21AC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6A921DE">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62C24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83B26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C5651D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580C4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037D6D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EDDD0F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5098D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F26D2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BA693C">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AED14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D3A6DA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w:t>
            </w:r>
            <w:r>
              <w:rPr>
                <w:rFonts w:ascii="Times New Roman" w:hAnsi="Times New Roman"/>
                <w:color w:val="000000"/>
                <w:sz w:val="18"/>
                <w:u w:color="auto"/>
              </w:rPr>
              <w:t xml:space="preserve"> </w:t>
            </w:r>
          </w:p>
        </w:tc>
      </w:tr>
      <w:tr w14:paraId="349CA30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978B5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E1C74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4C195A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E9DB0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7FF140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9898061">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D2DED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248F2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090A49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27D6A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BBA9B0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349AAA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A690D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1A1F7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2BEB80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5FE81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7DD32C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0C5FA6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7D1FA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91BE7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77D42F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732F9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D5FE34">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041714A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B172D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5E8F4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92C9E6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C2619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E926CD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675.63</w:t>
            </w:r>
            <w:r>
              <w:rPr>
                <w:rFonts w:ascii="Times New Roman" w:hAnsi="Times New Roman"/>
                <w:color w:val="000000"/>
                <w:sz w:val="18"/>
                <w:u w:color="auto"/>
              </w:rPr>
              <w:t xml:space="preserve"> </w:t>
            </w:r>
          </w:p>
        </w:tc>
      </w:tr>
      <w:tr w14:paraId="4AC909D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D0466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1D71C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F6FE23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8215B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768D19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417.82</w:t>
            </w:r>
            <w:r>
              <w:rPr>
                <w:rFonts w:ascii="Times New Roman" w:hAnsi="Times New Roman"/>
                <w:color w:val="000000"/>
                <w:sz w:val="18"/>
                <w:u w:color="auto"/>
              </w:rPr>
              <w:t xml:space="preserve"> </w:t>
            </w:r>
          </w:p>
        </w:tc>
      </w:tr>
      <w:tr w14:paraId="550914D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258F5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7304F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B90EF2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EFA76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22BBB6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257.80</w:t>
            </w:r>
            <w:r>
              <w:rPr>
                <w:rFonts w:ascii="Times New Roman" w:hAnsi="Times New Roman"/>
                <w:color w:val="000000"/>
                <w:sz w:val="18"/>
                <w:u w:color="auto"/>
              </w:rPr>
              <w:t xml:space="preserve"> </w:t>
            </w:r>
          </w:p>
        </w:tc>
      </w:tr>
      <w:tr w14:paraId="23F39D3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C95A3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A4339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9DDA48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4155A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D4AE6F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9F9A6F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8CA5B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D2167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583346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F7B5B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F7CFEC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675.63</w:t>
            </w:r>
            <w:r>
              <w:rPr>
                <w:rFonts w:ascii="Times New Roman" w:hAnsi="Times New Roman"/>
                <w:color w:val="000000"/>
                <w:sz w:val="18"/>
                <w:u w:color="auto"/>
              </w:rPr>
              <w:t xml:space="preserve"> </w:t>
            </w:r>
          </w:p>
        </w:tc>
      </w:tr>
      <w:tr w14:paraId="58B06A1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F08D6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EEDB1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EF1EEF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0504E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0925EF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675.63</w:t>
            </w:r>
            <w:r>
              <w:rPr>
                <w:rFonts w:ascii="Times New Roman" w:hAnsi="Times New Roman"/>
                <w:color w:val="000000"/>
                <w:sz w:val="18"/>
                <w:u w:color="auto"/>
              </w:rPr>
              <w:t xml:space="preserve"> </w:t>
            </w:r>
          </w:p>
        </w:tc>
      </w:tr>
      <w:tr w14:paraId="09F0B27E">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581FF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ACD5A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86887F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BF6894">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D514ADB">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3C18145A">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6B2A3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9001F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914A48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57B4A3">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87B9711">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52F83A12">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26811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sz w:val="16"/>
                <w:szCs w:val="16"/>
              </w:rPr>
            </w:pPr>
            <w:r>
              <w:rPr>
                <w:rFonts w:cs="宋体"/>
                <w:b/>
                <w:bCs/>
                <w:color w:val="000000"/>
                <w:sz w:val="16"/>
                <w:szCs w:val="16"/>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CB669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603611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980F1C">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35F11DC">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sz w:val="16"/>
                <w:szCs w:val="16"/>
              </w:rPr>
            </w:pPr>
          </w:p>
        </w:tc>
      </w:tr>
    </w:tbl>
    <w:p w14:paraId="454919CE">
      <w:pPr>
        <w:rPr>
          <w:rFonts w:hint="default"/>
          <w:sz w:val="18"/>
          <w:szCs w:val="18"/>
        </w:rPr>
      </w:pPr>
      <w:r>
        <w:rPr>
          <w:rFonts w:cs="宋体"/>
          <w:sz w:val="18"/>
          <w:szCs w:val="18"/>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rPr>
        <w:br w:type="textWrapping"/>
      </w:r>
      <w:r>
        <w:rPr>
          <w:rFonts w:cs="宋体"/>
          <w:sz w:val="18"/>
          <w:szCs w:val="18"/>
        </w:rPr>
        <w:t xml:space="preserve">      2.本套报表金额单位转换时可能存在尾数误差。</w:t>
      </w:r>
      <w:r>
        <w:rPr>
          <w:rFonts w:cs="宋体"/>
          <w:sz w:val="18"/>
          <w:szCs w:val="18"/>
        </w:rPr>
        <w:br w:type="textWrapping"/>
      </w:r>
      <w:r>
        <w:rPr>
          <w:rFonts w:cs="宋体"/>
          <w:sz w:val="18"/>
          <w:szCs w:val="18"/>
        </w:rPr>
        <w:br w:type="textWrapping"/>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A067D">
    <w:pPr>
      <w:pStyle w:val="6"/>
      <w:rPr>
        <w:rFonts w:hint="default"/>
      </w:rPr>
    </w:pPr>
    <w:r>
      <w:rPr>
        <w:rFonts w:hint="default"/>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B0777C7">
                          <w:pPr>
                            <w:pStyle w:val="6"/>
                            <w:rPr>
                              <w:rFonts w:hint="default"/>
                              <w:sz w:val="28"/>
                              <w:szCs w:val="28"/>
                            </w:rPr>
                          </w:pPr>
                          <w:r>
                            <w:rPr>
                              <w:sz w:val="28"/>
                              <w:szCs w:val="28"/>
                            </w:rPr>
                            <w:fldChar w:fldCharType="begin"/>
                          </w:r>
                          <w:r>
                            <w:rPr>
                              <w:sz w:val="28"/>
                              <w:szCs w:val="28"/>
                            </w:rPr>
                            <w:instrText xml:space="preserve"> PAGE  \* MERGEFORMAT </w:instrText>
                          </w:r>
                          <w:r>
                            <w:rPr>
                              <w:sz w:val="28"/>
                              <w:szCs w:val="28"/>
                            </w:rPr>
                            <w:fldChar w:fldCharType="separate"/>
                          </w:r>
                          <w:r>
                            <w:rPr>
                              <w:rFonts w:hint="default"/>
                              <w:sz w:val="28"/>
                              <w:szCs w:val="28"/>
                            </w:rPr>
                            <w:t>- 19 -</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B0777C7">
                    <w:pPr>
                      <w:pStyle w:val="6"/>
                      <w:rPr>
                        <w:rFonts w:hint="default"/>
                        <w:sz w:val="28"/>
                        <w:szCs w:val="28"/>
                      </w:rPr>
                    </w:pPr>
                    <w:r>
                      <w:rPr>
                        <w:sz w:val="28"/>
                        <w:szCs w:val="28"/>
                      </w:rPr>
                      <w:fldChar w:fldCharType="begin"/>
                    </w:r>
                    <w:r>
                      <w:rPr>
                        <w:sz w:val="28"/>
                        <w:szCs w:val="28"/>
                      </w:rPr>
                      <w:instrText xml:space="preserve"> PAGE  \* MERGEFORMAT </w:instrText>
                    </w:r>
                    <w:r>
                      <w:rPr>
                        <w:sz w:val="28"/>
                        <w:szCs w:val="28"/>
                      </w:rPr>
                      <w:fldChar w:fldCharType="separate"/>
                    </w:r>
                    <w:r>
                      <w:rPr>
                        <w:rFonts w:hint="default"/>
                        <w:sz w:val="28"/>
                        <w:szCs w:val="28"/>
                      </w:rPr>
                      <w:t>- 19 -</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51836">
    <w:pPr>
      <w:pStyle w:val="6"/>
      <w:jc w:val="both"/>
      <w:rPr>
        <w:rFonts w:hint="default"/>
      </w:rPr>
    </w:pPr>
    <w:r>
      <w:rPr>
        <w:rFonts w:hint="default"/>
      </w:rPr>
      <mc:AlternateContent>
        <mc:Choice Requires="wps">
          <w:drawing>
            <wp:anchor distT="0" distB="0" distL="114300" distR="114300" simplePos="0" relativeHeight="251661312" behindDoc="0" locked="0" layoutInCell="1" allowOverlap="0">
              <wp:simplePos x="0" y="0"/>
              <wp:positionH relativeFrom="margin">
                <wp:align>outside</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A30D5D">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31 -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25A30D5D">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31 -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05C5E3C3">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60288;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05C5E3C3">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5A69D">
    <w:pPr>
      <w:pStyle w:val="7"/>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239C6"/>
    <w:rsid w:val="001D3BB7"/>
    <w:rsid w:val="002B254B"/>
    <w:rsid w:val="0034050A"/>
    <w:rsid w:val="0044504F"/>
    <w:rsid w:val="00466C9B"/>
    <w:rsid w:val="00486CFC"/>
    <w:rsid w:val="00491DDD"/>
    <w:rsid w:val="00550ABE"/>
    <w:rsid w:val="005B1480"/>
    <w:rsid w:val="00623A85"/>
    <w:rsid w:val="00770383"/>
    <w:rsid w:val="007819D4"/>
    <w:rsid w:val="007B419D"/>
    <w:rsid w:val="007B7C4B"/>
    <w:rsid w:val="007D3D39"/>
    <w:rsid w:val="00984C6A"/>
    <w:rsid w:val="00994AF7"/>
    <w:rsid w:val="009B67B8"/>
    <w:rsid w:val="009C14C9"/>
    <w:rsid w:val="009D2B67"/>
    <w:rsid w:val="009E1452"/>
    <w:rsid w:val="00A566F9"/>
    <w:rsid w:val="00AF2751"/>
    <w:rsid w:val="00B03CCD"/>
    <w:rsid w:val="00BE2B89"/>
    <w:rsid w:val="00BF0D89"/>
    <w:rsid w:val="00C10E9E"/>
    <w:rsid w:val="00C20C3E"/>
    <w:rsid w:val="00C5163E"/>
    <w:rsid w:val="00CF2ACF"/>
    <w:rsid w:val="00D03AAF"/>
    <w:rsid w:val="00DD0539"/>
    <w:rsid w:val="00E07662"/>
    <w:rsid w:val="00E368E9"/>
    <w:rsid w:val="00EE1E33"/>
    <w:rsid w:val="00F73F90"/>
    <w:rsid w:val="00FB4B3B"/>
    <w:rsid w:val="01474EBF"/>
    <w:rsid w:val="01F3521E"/>
    <w:rsid w:val="036E2DA9"/>
    <w:rsid w:val="03B87EA0"/>
    <w:rsid w:val="03E3214F"/>
    <w:rsid w:val="044C50BA"/>
    <w:rsid w:val="05BC6D49"/>
    <w:rsid w:val="06194FF1"/>
    <w:rsid w:val="06A2550B"/>
    <w:rsid w:val="06F80EE2"/>
    <w:rsid w:val="07001CCA"/>
    <w:rsid w:val="075678DB"/>
    <w:rsid w:val="079D7CC7"/>
    <w:rsid w:val="08051BCA"/>
    <w:rsid w:val="086C12F4"/>
    <w:rsid w:val="08705944"/>
    <w:rsid w:val="08BA052C"/>
    <w:rsid w:val="08DB07BA"/>
    <w:rsid w:val="0969353F"/>
    <w:rsid w:val="098305D0"/>
    <w:rsid w:val="09B1218B"/>
    <w:rsid w:val="0A3317EA"/>
    <w:rsid w:val="0A5C4B69"/>
    <w:rsid w:val="0A86124A"/>
    <w:rsid w:val="0AB54CC0"/>
    <w:rsid w:val="0B9335CE"/>
    <w:rsid w:val="0BF2311A"/>
    <w:rsid w:val="0C7927C4"/>
    <w:rsid w:val="0C9B098C"/>
    <w:rsid w:val="0D673E11"/>
    <w:rsid w:val="0DDA54E4"/>
    <w:rsid w:val="0E3A5F83"/>
    <w:rsid w:val="0F836721"/>
    <w:rsid w:val="0FA25D96"/>
    <w:rsid w:val="0FBD3C60"/>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4370EA1"/>
    <w:rsid w:val="145D6F41"/>
    <w:rsid w:val="163A6CEE"/>
    <w:rsid w:val="173708E3"/>
    <w:rsid w:val="17C374FC"/>
    <w:rsid w:val="182E4AB6"/>
    <w:rsid w:val="189079DC"/>
    <w:rsid w:val="189B0D0B"/>
    <w:rsid w:val="18B43F7C"/>
    <w:rsid w:val="191C433B"/>
    <w:rsid w:val="194A1770"/>
    <w:rsid w:val="19B906A4"/>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5322DB"/>
    <w:rsid w:val="20642787"/>
    <w:rsid w:val="21556F04"/>
    <w:rsid w:val="22403BD3"/>
    <w:rsid w:val="235417B6"/>
    <w:rsid w:val="24B92327"/>
    <w:rsid w:val="24C14514"/>
    <w:rsid w:val="2533755C"/>
    <w:rsid w:val="25791755"/>
    <w:rsid w:val="26396DF4"/>
    <w:rsid w:val="27167136"/>
    <w:rsid w:val="271B442C"/>
    <w:rsid w:val="275A7864"/>
    <w:rsid w:val="27B23302"/>
    <w:rsid w:val="27C92223"/>
    <w:rsid w:val="29310A5F"/>
    <w:rsid w:val="29C37A35"/>
    <w:rsid w:val="2A076083"/>
    <w:rsid w:val="2A73162E"/>
    <w:rsid w:val="2B167953"/>
    <w:rsid w:val="2B200583"/>
    <w:rsid w:val="2B8209DE"/>
    <w:rsid w:val="2B821C91"/>
    <w:rsid w:val="2BF81A22"/>
    <w:rsid w:val="2C636760"/>
    <w:rsid w:val="2C6762A3"/>
    <w:rsid w:val="2DF41D09"/>
    <w:rsid w:val="2FCA4B37"/>
    <w:rsid w:val="2FE029D7"/>
    <w:rsid w:val="2FF06E00"/>
    <w:rsid w:val="30586FEC"/>
    <w:rsid w:val="315F0B22"/>
    <w:rsid w:val="317E3F78"/>
    <w:rsid w:val="31D84415"/>
    <w:rsid w:val="32285F6F"/>
    <w:rsid w:val="32770556"/>
    <w:rsid w:val="329C0913"/>
    <w:rsid w:val="32AA0460"/>
    <w:rsid w:val="3337290D"/>
    <w:rsid w:val="33E31118"/>
    <w:rsid w:val="33EF7674"/>
    <w:rsid w:val="342D7BC6"/>
    <w:rsid w:val="352930DB"/>
    <w:rsid w:val="35573069"/>
    <w:rsid w:val="355F6038"/>
    <w:rsid w:val="358C217E"/>
    <w:rsid w:val="363C64D5"/>
    <w:rsid w:val="36C9128A"/>
    <w:rsid w:val="37841E99"/>
    <w:rsid w:val="37BF1123"/>
    <w:rsid w:val="383C3F15"/>
    <w:rsid w:val="38BE4696"/>
    <w:rsid w:val="3939115E"/>
    <w:rsid w:val="39AB7AFE"/>
    <w:rsid w:val="39B82A39"/>
    <w:rsid w:val="39C42CA8"/>
    <w:rsid w:val="39DC4FD6"/>
    <w:rsid w:val="39F03D7A"/>
    <w:rsid w:val="39F33306"/>
    <w:rsid w:val="3A2C1C67"/>
    <w:rsid w:val="3A2C6DA1"/>
    <w:rsid w:val="3A6A77C9"/>
    <w:rsid w:val="3ADD7F09"/>
    <w:rsid w:val="3B1705E5"/>
    <w:rsid w:val="3B18334B"/>
    <w:rsid w:val="3B36794F"/>
    <w:rsid w:val="3B6F6EE0"/>
    <w:rsid w:val="3BCF6007"/>
    <w:rsid w:val="3C566AD6"/>
    <w:rsid w:val="3C594871"/>
    <w:rsid w:val="3C6A5B02"/>
    <w:rsid w:val="3D2757A1"/>
    <w:rsid w:val="3D3D4FC4"/>
    <w:rsid w:val="3DDF3AB1"/>
    <w:rsid w:val="3E1D0952"/>
    <w:rsid w:val="3E42660A"/>
    <w:rsid w:val="3E7555B1"/>
    <w:rsid w:val="3E787ED9"/>
    <w:rsid w:val="3F032E93"/>
    <w:rsid w:val="3F0527E5"/>
    <w:rsid w:val="3F4C52C6"/>
    <w:rsid w:val="3F694D83"/>
    <w:rsid w:val="3F885DCC"/>
    <w:rsid w:val="3FCD675E"/>
    <w:rsid w:val="4004000C"/>
    <w:rsid w:val="40BD5482"/>
    <w:rsid w:val="411B6CE5"/>
    <w:rsid w:val="412070D7"/>
    <w:rsid w:val="41314E40"/>
    <w:rsid w:val="41E0734B"/>
    <w:rsid w:val="426C1EA8"/>
    <w:rsid w:val="42736402"/>
    <w:rsid w:val="42E86A87"/>
    <w:rsid w:val="43307B09"/>
    <w:rsid w:val="436D44AF"/>
    <w:rsid w:val="439A3EB9"/>
    <w:rsid w:val="43A2191B"/>
    <w:rsid w:val="43BB152F"/>
    <w:rsid w:val="44C37687"/>
    <w:rsid w:val="44F63ED9"/>
    <w:rsid w:val="45CB699A"/>
    <w:rsid w:val="46423C66"/>
    <w:rsid w:val="465B470D"/>
    <w:rsid w:val="469D6AD4"/>
    <w:rsid w:val="471E6C84"/>
    <w:rsid w:val="4748792B"/>
    <w:rsid w:val="475D719D"/>
    <w:rsid w:val="47674801"/>
    <w:rsid w:val="48225EF7"/>
    <w:rsid w:val="488F422B"/>
    <w:rsid w:val="48E36915"/>
    <w:rsid w:val="48EB6572"/>
    <w:rsid w:val="495C4A24"/>
    <w:rsid w:val="497135DF"/>
    <w:rsid w:val="4A263DF2"/>
    <w:rsid w:val="4A2F278B"/>
    <w:rsid w:val="4A6F6675"/>
    <w:rsid w:val="4B135857"/>
    <w:rsid w:val="4B7951CB"/>
    <w:rsid w:val="4B7C315C"/>
    <w:rsid w:val="4C9316A8"/>
    <w:rsid w:val="4D1F53CA"/>
    <w:rsid w:val="4DAC4ACA"/>
    <w:rsid w:val="4DBE01D2"/>
    <w:rsid w:val="4F0C6BA3"/>
    <w:rsid w:val="4F186D58"/>
    <w:rsid w:val="4FFF50D7"/>
    <w:rsid w:val="50F06B6E"/>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829E0"/>
    <w:rsid w:val="555A3CBC"/>
    <w:rsid w:val="5582012B"/>
    <w:rsid w:val="558E4E05"/>
    <w:rsid w:val="55BE2E85"/>
    <w:rsid w:val="56530F5D"/>
    <w:rsid w:val="567700D3"/>
    <w:rsid w:val="569E5A73"/>
    <w:rsid w:val="56FF7E9E"/>
    <w:rsid w:val="578867FC"/>
    <w:rsid w:val="5842572D"/>
    <w:rsid w:val="58854C82"/>
    <w:rsid w:val="5A3B59D6"/>
    <w:rsid w:val="5AD134D8"/>
    <w:rsid w:val="5AE3418C"/>
    <w:rsid w:val="5BF41F67"/>
    <w:rsid w:val="5C263CE4"/>
    <w:rsid w:val="5C5D2777"/>
    <w:rsid w:val="5CF66BF3"/>
    <w:rsid w:val="5D290C69"/>
    <w:rsid w:val="5DA80C2C"/>
    <w:rsid w:val="5F2D4A41"/>
    <w:rsid w:val="60C74F6C"/>
    <w:rsid w:val="61015958"/>
    <w:rsid w:val="61025A59"/>
    <w:rsid w:val="613D5BBC"/>
    <w:rsid w:val="61536C39"/>
    <w:rsid w:val="61894431"/>
    <w:rsid w:val="62944DD7"/>
    <w:rsid w:val="6319381F"/>
    <w:rsid w:val="63C25DC5"/>
    <w:rsid w:val="63C62057"/>
    <w:rsid w:val="64571EF5"/>
    <w:rsid w:val="64FB113D"/>
    <w:rsid w:val="656152C6"/>
    <w:rsid w:val="6587477F"/>
    <w:rsid w:val="658C3A08"/>
    <w:rsid w:val="65C031CA"/>
    <w:rsid w:val="65C67BAA"/>
    <w:rsid w:val="65CE6852"/>
    <w:rsid w:val="66267C04"/>
    <w:rsid w:val="663F505A"/>
    <w:rsid w:val="66AF5D7C"/>
    <w:rsid w:val="66EE5541"/>
    <w:rsid w:val="67924660"/>
    <w:rsid w:val="68407834"/>
    <w:rsid w:val="6883293E"/>
    <w:rsid w:val="688412AD"/>
    <w:rsid w:val="68EB1B71"/>
    <w:rsid w:val="696C0310"/>
    <w:rsid w:val="6A6C7940"/>
    <w:rsid w:val="6A9F1565"/>
    <w:rsid w:val="6AAD2300"/>
    <w:rsid w:val="6B474EF5"/>
    <w:rsid w:val="6C0A5AC5"/>
    <w:rsid w:val="6C560CAE"/>
    <w:rsid w:val="6C576495"/>
    <w:rsid w:val="6D063240"/>
    <w:rsid w:val="6D903FF5"/>
    <w:rsid w:val="6DA955B8"/>
    <w:rsid w:val="6DE346AB"/>
    <w:rsid w:val="6DE446A3"/>
    <w:rsid w:val="6DE5391A"/>
    <w:rsid w:val="6EFD1324"/>
    <w:rsid w:val="6F5A53AC"/>
    <w:rsid w:val="6FAC003D"/>
    <w:rsid w:val="6FD926BF"/>
    <w:rsid w:val="6FE55E12"/>
    <w:rsid w:val="6FFB2E76"/>
    <w:rsid w:val="708F6F7F"/>
    <w:rsid w:val="70D94BD3"/>
    <w:rsid w:val="71574775"/>
    <w:rsid w:val="71C34D91"/>
    <w:rsid w:val="72DB435C"/>
    <w:rsid w:val="72E2613A"/>
    <w:rsid w:val="72F771F4"/>
    <w:rsid w:val="73934AD2"/>
    <w:rsid w:val="750837F0"/>
    <w:rsid w:val="754758CF"/>
    <w:rsid w:val="75595ECD"/>
    <w:rsid w:val="764F62AB"/>
    <w:rsid w:val="765C45EC"/>
    <w:rsid w:val="768A7619"/>
    <w:rsid w:val="772E1EBA"/>
    <w:rsid w:val="781926BC"/>
    <w:rsid w:val="796D60A4"/>
    <w:rsid w:val="797A664A"/>
    <w:rsid w:val="79A031D5"/>
    <w:rsid w:val="79B47FDF"/>
    <w:rsid w:val="79E569A9"/>
    <w:rsid w:val="7A1525F7"/>
    <w:rsid w:val="7B2752A1"/>
    <w:rsid w:val="7B420052"/>
    <w:rsid w:val="7BD06A28"/>
    <w:rsid w:val="7C3A7C0B"/>
    <w:rsid w:val="7C5248E4"/>
    <w:rsid w:val="7C566698"/>
    <w:rsid w:val="7C5866A3"/>
    <w:rsid w:val="7D7406B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
    <w:name w:val="Body Text"/>
    <w:basedOn w:val="1"/>
    <w:next w:val="4"/>
    <w:qFormat/>
    <w:uiPriority w:val="0"/>
    <w:pPr>
      <w:spacing w:after="120"/>
    </w:pPr>
  </w:style>
  <w:style w:type="paragraph" w:styleId="4">
    <w:name w:val="Date"/>
    <w:basedOn w:val="1"/>
    <w:next w:val="1"/>
    <w:qFormat/>
    <w:uiPriority w:val="0"/>
    <w:pPr>
      <w:ind w:left="100" w:leftChars="2500"/>
    </w:pPr>
  </w:style>
  <w:style w:type="paragraph" w:styleId="5">
    <w:name w:val="Balloon Text"/>
    <w:basedOn w:val="1"/>
    <w:link w:val="19"/>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paragraph" w:styleId="10">
    <w:name w:val="Body Text First Indent"/>
    <w:basedOn w:val="3"/>
    <w:qFormat/>
    <w:uiPriority w:val="0"/>
    <w:pPr>
      <w:ind w:firstLine="420" w:firstLineChars="1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qFormat/>
    <w:uiPriority w:val="0"/>
    <w:rPr>
      <w:b/>
    </w:rPr>
  </w:style>
  <w:style w:type="paragraph" w:customStyle="1" w:styleId="15">
    <w:name w:val="列出段落1"/>
    <w:basedOn w:val="1"/>
    <w:qFormat/>
    <w:uiPriority w:val="99"/>
    <w:pPr>
      <w:ind w:firstLine="420" w:firstLineChars="200"/>
    </w:pPr>
    <w:rPr>
      <w:rFonts w:hint="default"/>
    </w:rPr>
  </w:style>
  <w:style w:type="paragraph" w:customStyle="1" w:styleId="16">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7">
    <w:name w:val="21"/>
    <w:qFormat/>
    <w:uiPriority w:val="0"/>
    <w:rPr>
      <w:rFonts w:hint="default" w:ascii="Wingdings" w:hAnsi="Wingdings" w:cs="Wingdings"/>
      <w:b/>
      <w:bCs/>
    </w:rPr>
  </w:style>
  <w:style w:type="paragraph" w:customStyle="1" w:styleId="18">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9">
    <w:name w:val="批注框文本 Char"/>
    <w:basedOn w:val="13"/>
    <w:link w:val="5"/>
    <w:qFormat/>
    <w:uiPriority w:val="0"/>
    <w:rPr>
      <w:rFonts w:ascii="宋体" w:hAnsi="宋体"/>
      <w:sz w:val="18"/>
      <w:szCs w:val="18"/>
    </w:rPr>
  </w:style>
  <w:style w:type="paragraph" w:customStyle="1" w:styleId="20">
    <w:name w:val="List Paragraph"/>
    <w:qFormat/>
    <w:uiPriority w:val="99"/>
    <w:pPr>
      <w:ind w:firstLine="420" w:firstLineChars="200"/>
    </w:pPr>
    <w:rPr>
      <w:rFonts w:hint="default"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9188</Words>
  <Characters>12033</Characters>
  <Lines>186</Lines>
  <Paragraphs>52</Paragraphs>
  <TotalTime>2</TotalTime>
  <ScaleCrop>false</ScaleCrop>
  <LinksUpToDate>false</LinksUpToDate>
  <CharactersWithSpaces>13123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2026-01-05T07:56:59Z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