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秀山县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图书馆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服务窗口开放时间及功能介绍</w:t>
      </w:r>
    </w:p>
    <w:p>
      <w:pPr>
        <w:spacing w:line="600" w:lineRule="exact"/>
        <w:jc w:val="center"/>
        <w:outlineLvl w:val="0"/>
        <w:rPr>
          <w:rFonts w:hint="default" w:ascii="Times New Roman" w:hAnsi="Times New Roman" w:eastAsia="方正仿宋_GBK" w:cs="Times New Roman"/>
          <w:b w:val="0"/>
          <w:bCs/>
          <w:sz w:val="36"/>
          <w:szCs w:val="36"/>
        </w:rPr>
      </w:pPr>
    </w:p>
    <w:tbl>
      <w:tblPr>
        <w:tblStyle w:val="5"/>
        <w:tblW w:w="12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1355"/>
        <w:gridCol w:w="4274"/>
        <w:gridCol w:w="4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区域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楼层</w:t>
            </w:r>
          </w:p>
        </w:tc>
        <w:tc>
          <w:tcPr>
            <w:tcW w:w="4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开放时间</w:t>
            </w:r>
          </w:p>
        </w:tc>
        <w:tc>
          <w:tcPr>
            <w:tcW w:w="4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4"/>
                <w:szCs w:val="24"/>
              </w:rPr>
              <w:t>功能与用途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书刊外借室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二楼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周一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8：30—15:30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周二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至周日：8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30—18:00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提供图书阅览，外借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少儿借阅室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一楼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周一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8：30—15:30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至周日：8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30—18:00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提供儿童图书、期刊外借和阅读服务；开展少年儿童读书活动等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报刊借阅室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综合阅览室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一楼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周一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8：30—15:30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至周日：8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30—18:00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提供报纸、期刊外借和阅览服务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残障阅览室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地方文献阅览室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一楼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周一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8：30—15:30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至周五：8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30—17:30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提供有声阅读功能、盲文图书阅览，提供自动翻阅等文化助残设备提供图书文献参考咨询、查阅等服务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自修室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一楼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周一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8：30—15:30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至周日：8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30—18:00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读者自修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总服务台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一楼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周一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8：30—15:30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至周日：8：30—18:00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参考咨询；导读等服务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电子阅览室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一楼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周一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8：30—15:30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至周日：8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: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30—18:00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提供电子图书阅览以及数字资源查询；开展各种培训活动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智慧书屋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微电影城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周一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8：30—15:30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周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至周日：8:30—21:30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图书借阅、休闲阅读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读者自修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凤凰书屋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香林中路10号（凤凰中学正对面）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周一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8：30—15:30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周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至周日：8:30—21:30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图书借阅、休闲阅读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读者自修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地方名人赠书展览室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二楼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不定时开放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孙因等赠书、手稿阅览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儒藏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二楼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不定时开放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儒藏书籍阅读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读者活动室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二楼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不定时举办，举办时提前通知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用于组织各种读者活动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文化教育讲座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县内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不定时举办，举办时提前通知</w:t>
            </w:r>
          </w:p>
        </w:tc>
        <w:tc>
          <w:tcPr>
            <w:tcW w:w="4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提供文化、教育等科普知识讲座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阅读活动</w:t>
            </w:r>
          </w:p>
        </w:tc>
        <w:tc>
          <w:tcPr>
            <w:tcW w:w="135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县内</w:t>
            </w:r>
          </w:p>
        </w:tc>
        <w:tc>
          <w:tcPr>
            <w:tcW w:w="42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不定时举办，举办时提前通知</w:t>
            </w:r>
          </w:p>
        </w:tc>
        <w:tc>
          <w:tcPr>
            <w:tcW w:w="4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组织开展阅读辅导和专题知识讨论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文化基层辅导</w:t>
            </w:r>
          </w:p>
        </w:tc>
        <w:tc>
          <w:tcPr>
            <w:tcW w:w="135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县内</w:t>
            </w:r>
          </w:p>
        </w:tc>
        <w:tc>
          <w:tcPr>
            <w:tcW w:w="42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不定时举办，举办时提前通知</w:t>
            </w:r>
          </w:p>
        </w:tc>
        <w:tc>
          <w:tcPr>
            <w:tcW w:w="4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提供全县乡镇（街道）图书室、村（社区）农家书屋辅导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0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流动图书服务</w:t>
            </w:r>
          </w:p>
        </w:tc>
        <w:tc>
          <w:tcPr>
            <w:tcW w:w="135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县内</w:t>
            </w:r>
          </w:p>
        </w:tc>
        <w:tc>
          <w:tcPr>
            <w:tcW w:w="4274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不定时举办，举办时提前通知</w:t>
            </w:r>
          </w:p>
        </w:tc>
        <w:tc>
          <w:tcPr>
            <w:tcW w:w="4288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  <w:t>馆外流动服务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图书馆等级：国家一级图书馆</w:t>
      </w:r>
      <w:bookmarkStart w:id="0" w:name="_GoBack"/>
      <w:bookmarkEnd w:id="0"/>
    </w:p>
    <w:p>
      <w:pPr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ind w:left="720" w:hanging="720" w:hangingChars="300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注：每周星期一下午1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:30——18:00整理图书、图书馆员工学习等。</w:t>
      </w:r>
    </w:p>
    <w:p>
      <w:pPr>
        <w:ind w:left="719" w:leftChars="228" w:hanging="240" w:hangingChars="100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法定节假日开放时间</w:t>
      </w:r>
      <w:r>
        <w:rPr>
          <w:rFonts w:hint="eastAsia" w:ascii="Times New Roman" w:hAnsi="Times New Roman" w:eastAsia="方正仿宋_GBK" w:cs="Times New Roman"/>
          <w:sz w:val="24"/>
          <w:szCs w:val="24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10:00——16:00。</w:t>
      </w:r>
    </w:p>
    <w:p>
      <w:pPr>
        <w:rPr>
          <w:rFonts w:hint="default" w:ascii="Times New Roman" w:hAnsi="Times New Roman" w:eastAsia="方正仿宋_GBK" w:cs="Times New Roman"/>
        </w:rPr>
      </w:pPr>
    </w:p>
    <w:p>
      <w:pPr>
        <w:pStyle w:val="2"/>
        <w:rPr>
          <w:rFonts w:hint="default" w:ascii="Times New Roman" w:hAnsi="Times New Roman" w:eastAsia="方正仿宋_GBK" w:cs="Times New Roman"/>
        </w:rPr>
      </w:pPr>
    </w:p>
    <w:p>
      <w:pPr>
        <w:pStyle w:val="2"/>
        <w:rPr>
          <w:rFonts w:hint="default" w:ascii="Times New Roman" w:hAnsi="Times New Roman" w:eastAsia="方正仿宋_GBK" w:cs="Times New Roman"/>
        </w:rPr>
      </w:pPr>
    </w:p>
    <w:p>
      <w:pPr>
        <w:pStyle w:val="2"/>
        <w:rPr>
          <w:rFonts w:hint="default" w:ascii="Times New Roman" w:hAnsi="Times New Roman" w:eastAsia="方正仿宋_GBK" w:cs="Times New Roman"/>
        </w:rPr>
      </w:pPr>
    </w:p>
    <w:p>
      <w:pPr>
        <w:pStyle w:val="2"/>
        <w:rPr>
          <w:rFonts w:hint="default" w:ascii="Times New Roman" w:hAnsi="Times New Roman" w:eastAsia="方正仿宋_GBK" w:cs="Times New Roman"/>
        </w:rPr>
      </w:pPr>
    </w:p>
    <w:p>
      <w:pPr>
        <w:pStyle w:val="2"/>
        <w:rPr>
          <w:rFonts w:hint="default" w:ascii="Times New Roman" w:hAnsi="Times New Roman" w:eastAsia="方正仿宋_GBK" w:cs="Times New Roman"/>
        </w:rPr>
      </w:pPr>
    </w:p>
    <w:sectPr>
      <w:pgSz w:w="16783" w:h="23757"/>
      <w:pgMar w:top="1474" w:right="1984" w:bottom="158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ZTVhNmQzZjVmZWM4MjA0ZDQ3NjIyNzI1OGIxYzAifQ=="/>
  </w:docVars>
  <w:rsids>
    <w:rsidRoot w:val="00000000"/>
    <w:rsid w:val="18D81575"/>
    <w:rsid w:val="262D7796"/>
    <w:rsid w:val="2A0E6C6F"/>
    <w:rsid w:val="2B8E4EEF"/>
    <w:rsid w:val="34772E90"/>
    <w:rsid w:val="35EB673C"/>
    <w:rsid w:val="3A7400F5"/>
    <w:rsid w:val="6DE3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address"/>
    <w:qFormat/>
    <w:uiPriority w:val="0"/>
    <w:pPr>
      <w:widowControl w:val="0"/>
      <w:snapToGrid w:val="0"/>
      <w:ind w:left="2880"/>
      <w:jc w:val="both"/>
    </w:pPr>
    <w:rPr>
      <w:rFonts w:ascii="Arial" w:hAnsi="Arial" w:eastAsia="宋体" w:cs="Times New Roman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2021-12-03T09:07:00Z</dcterms:created>
  <dc:creator>Administrator</dc:creator>
  <cp:lastModifiedBy>文化委</cp:lastModifiedBy>
  <dcterms:modified xsi:type="dcterms:W3CDTF">2023-11-29T10:38:05Z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541A4149FDE84C9BB42B983BA5278B71</vt:lpwstr>
  </property>
</Properties>
</file>