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70D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color w:val="auto"/>
          <w:sz w:val="44"/>
          <w:szCs w:val="44"/>
          <w:highlight w:val="none"/>
          <w:lang w:eastAsia="zh-CN"/>
          <w14:ligatures w14:val="standardContextual"/>
        </w:rPr>
      </w:pPr>
      <w:r>
        <w:rPr>
          <w:rFonts w:hint="eastAsia" w:ascii="方正小标宋_GBK" w:hAnsi="方正小标宋_GBK" w:eastAsia="方正小标宋_GBK" w:cs="方正小标宋_GBK"/>
          <w:color w:val="auto"/>
          <w:sz w:val="44"/>
          <w:szCs w:val="44"/>
          <w:highlight w:val="none"/>
          <w:lang w:eastAsia="zh-CN"/>
          <w14:ligatures w14:val="standardContextual"/>
        </w:rPr>
        <w:t>秀山县</w:t>
      </w:r>
      <w:r>
        <w:rPr>
          <w:rFonts w:hint="eastAsia" w:ascii="方正小标宋_GBK" w:hAnsi="方正小标宋_GBK" w:eastAsia="方正小标宋_GBK" w:cs="方正小标宋_GBK"/>
          <w:color w:val="auto"/>
          <w:sz w:val="44"/>
          <w:szCs w:val="44"/>
          <w:highlight w:val="none"/>
          <w:lang w:val="en-US" w:eastAsia="zh-CN"/>
          <w14:ligatures w14:val="standardContextual"/>
        </w:rPr>
        <w:t>2025年</w:t>
      </w:r>
      <w:r>
        <w:rPr>
          <w:rFonts w:hint="eastAsia" w:ascii="方正小标宋_GBK" w:hAnsi="方正小标宋_GBK" w:eastAsia="方正小标宋_GBK" w:cs="方正小标宋_GBK"/>
          <w:color w:val="auto"/>
          <w:sz w:val="44"/>
          <w:szCs w:val="44"/>
          <w:highlight w:val="none"/>
          <w:lang w:eastAsia="zh-CN"/>
          <w14:ligatures w14:val="standardContextual"/>
        </w:rPr>
        <w:t>促进消费八条措施</w:t>
      </w:r>
    </w:p>
    <w:p w14:paraId="0428D40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eastAsia="zh-CN"/>
          <w14:ligatures w14:val="standardContextual"/>
        </w:rPr>
        <w:t>（</w:t>
      </w:r>
      <w:r>
        <w:rPr>
          <w:rFonts w:hint="eastAsia" w:ascii="Times New Roman" w:hAnsi="Times New Roman" w:eastAsia="方正仿宋_GBK" w:cs="Times New Roman"/>
          <w:color w:val="auto"/>
          <w:sz w:val="32"/>
          <w:szCs w:val="32"/>
          <w:highlight w:val="none"/>
          <w:lang w:val="en-US" w:eastAsia="zh-CN"/>
          <w14:ligatures w14:val="standardContextual"/>
        </w:rPr>
        <w:t>征求意见稿</w:t>
      </w:r>
      <w:r>
        <w:rPr>
          <w:rFonts w:hint="eastAsia" w:ascii="Times New Roman" w:hAnsi="Times New Roman" w:eastAsia="方正仿宋_GBK" w:cs="Times New Roman"/>
          <w:color w:val="auto"/>
          <w:sz w:val="32"/>
          <w:szCs w:val="32"/>
          <w:highlight w:val="none"/>
          <w:lang w:eastAsia="zh-CN"/>
          <w14:ligatures w14:val="standardContextual"/>
        </w:rPr>
        <w:t>）</w:t>
      </w:r>
    </w:p>
    <w:p w14:paraId="15184195">
      <w:pPr>
        <w:ind w:firstLine="420" w:firstLineChars="200"/>
        <w:rPr>
          <w:rFonts w:hint="eastAsia"/>
          <w:lang w:val="en-US" w:eastAsia="zh-CN"/>
        </w:rPr>
      </w:pPr>
    </w:p>
    <w:p w14:paraId="2768644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一、启动消费季，全城大放送</w:t>
      </w:r>
    </w:p>
    <w:p w14:paraId="145D1B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1.开展百企联销活动，鼓励商场商家打折促销。（县商务委）</w:t>
      </w:r>
    </w:p>
    <w:p w14:paraId="183D127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14:ligatures w14:val="standardContextual"/>
        </w:rPr>
      </w:pPr>
      <w:r>
        <w:rPr>
          <w:rFonts w:hint="eastAsia" w:ascii="Times New Roman" w:hAnsi="Times New Roman" w:eastAsia="方正仿宋_GBK" w:cs="Times New Roman"/>
          <w:color w:val="auto"/>
          <w:sz w:val="32"/>
          <w:szCs w:val="32"/>
          <w:highlight w:val="none"/>
          <w14:ligatures w14:val="standardContextual"/>
        </w:rPr>
        <w:t>2.鼓励商户开展幸运客户免单，消费者组队拼单，满足门槛后，享受阶梯式满减等优惠活动。</w:t>
      </w:r>
      <w:r>
        <w:rPr>
          <w:rFonts w:hint="eastAsia" w:ascii="Times New Roman" w:hAnsi="Times New Roman" w:eastAsia="方正仿宋_GBK" w:cs="Times New Roman"/>
          <w:color w:val="auto"/>
          <w:sz w:val="32"/>
          <w:szCs w:val="32"/>
          <w:highlight w:val="none"/>
          <w:lang w:val="en-US" w:eastAsia="zh-CN"/>
          <w14:ligatures w14:val="standardContextual"/>
        </w:rPr>
        <w:t>（县商务委）</w:t>
      </w:r>
    </w:p>
    <w:p w14:paraId="02879F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14:ligatures w14:val="standardContextual"/>
        </w:rPr>
        <w:t>3.鼓励商户发放团购券，抵扣券。</w:t>
      </w:r>
      <w:r>
        <w:rPr>
          <w:rFonts w:hint="eastAsia" w:ascii="Times New Roman" w:hAnsi="Times New Roman" w:eastAsia="方正仿宋_GBK" w:cs="Times New Roman"/>
          <w:color w:val="auto"/>
          <w:sz w:val="32"/>
          <w:szCs w:val="32"/>
          <w:highlight w:val="none"/>
          <w:lang w:val="en-US" w:eastAsia="zh-CN"/>
          <w14:ligatures w14:val="standardContextual"/>
        </w:rPr>
        <w:t>（县商务委）</w:t>
      </w:r>
    </w:p>
    <w:p w14:paraId="3F9B3BD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二、名店大展演，名品火出圈</w:t>
      </w:r>
    </w:p>
    <w:p w14:paraId="1071E11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4.支持站前广场比亚迪科技升级展、爱琴海动漫真人秀、秀城外滩周年庆等重点展销，集聚新能源汽车、商贸名品促消费。（县商务委、秀城集团）</w:t>
      </w:r>
    </w:p>
    <w:p w14:paraId="58EF58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5.支持餐饮协会组织企业讲好美食故事，深挖打造秀山煨炉子、洪安腌菜鱼、秀山土鸡汤等“地标餐饮”，展现秀山特色。（县商务委）</w:t>
      </w:r>
    </w:p>
    <w:p w14:paraId="1C99F10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6.开设“三省煮一锅”美食栏目，开展博主探店活动。（县融媒体中心）</w:t>
      </w:r>
    </w:p>
    <w:p w14:paraId="1AC93F6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7.为积极参与“消费季”的重点企业促销活动提供官方宣传。（县融媒体中心）</w:t>
      </w:r>
    </w:p>
    <w:p w14:paraId="43771B8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三、降运行成本，提经营品质</w:t>
      </w:r>
    </w:p>
    <w:p w14:paraId="286A920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8</w:t>
      </w:r>
      <w:r>
        <w:rPr>
          <w:rFonts w:hint="default" w:ascii="Times New Roman" w:hAnsi="Times New Roman" w:eastAsia="方正仿宋_GBK" w:cs="Times New Roman"/>
          <w:color w:val="auto"/>
          <w:sz w:val="32"/>
          <w:szCs w:val="32"/>
          <w:highlight w:val="none"/>
          <w:lang w:val="en" w:eastAsia="zh-CN"/>
          <w14:ligatures w14:val="standardContextual"/>
        </w:rPr>
        <w:t>.</w:t>
      </w:r>
      <w:r>
        <w:rPr>
          <w:rFonts w:hint="default" w:ascii="Times New Roman" w:hAnsi="Times New Roman" w:eastAsia="方正仿宋_GBK" w:cs="Times New Roman"/>
          <w:color w:val="auto"/>
          <w:sz w:val="32"/>
          <w:szCs w:val="32"/>
          <w:highlight w:val="none"/>
          <w:lang w:eastAsia="zh-CN"/>
          <w14:ligatures w14:val="standardContextual"/>
        </w:rPr>
        <w:t>花灯美食街</w:t>
      </w:r>
      <w:r>
        <w:rPr>
          <w:rFonts w:hint="eastAsia" w:ascii="Times New Roman" w:hAnsi="Times New Roman" w:eastAsia="方正仿宋_GBK" w:cs="Times New Roman"/>
          <w:color w:val="auto"/>
          <w:sz w:val="32"/>
          <w:szCs w:val="32"/>
          <w:highlight w:val="none"/>
          <w:lang w:val="en-US" w:eastAsia="zh-CN"/>
          <w14:ligatures w14:val="standardContextual"/>
        </w:rPr>
        <w:t>（中华美食街）</w:t>
      </w:r>
      <w:r>
        <w:rPr>
          <w:rFonts w:hint="default" w:ascii="Times New Roman" w:hAnsi="Times New Roman" w:eastAsia="方正仿宋_GBK" w:cs="Times New Roman"/>
          <w:color w:val="auto"/>
          <w:sz w:val="32"/>
          <w:szCs w:val="32"/>
          <w:highlight w:val="none"/>
          <w:lang w:eastAsia="zh-CN"/>
          <w14:ligatures w14:val="standardContextual"/>
        </w:rPr>
        <w:t>、滨江美食街</w:t>
      </w:r>
      <w:r>
        <w:rPr>
          <w:rFonts w:hint="eastAsia" w:ascii="Times New Roman" w:hAnsi="Times New Roman" w:eastAsia="方正仿宋_GBK" w:cs="Times New Roman"/>
          <w:color w:val="auto"/>
          <w:sz w:val="32"/>
          <w:szCs w:val="32"/>
          <w:highlight w:val="none"/>
          <w:lang w:eastAsia="zh-CN"/>
          <w14:ligatures w14:val="standardContextual"/>
        </w:rPr>
        <w:t>（市级美食街）租赁商户</w:t>
      </w:r>
      <w:r>
        <w:rPr>
          <w:rFonts w:hint="default" w:ascii="Times New Roman" w:hAnsi="Times New Roman" w:eastAsia="方正仿宋_GBK" w:cs="Times New Roman"/>
          <w:color w:val="auto"/>
          <w:sz w:val="32"/>
          <w:szCs w:val="32"/>
          <w:highlight w:val="none"/>
          <w:lang w:eastAsia="zh-CN"/>
          <w14:ligatures w14:val="standardContextual"/>
        </w:rPr>
        <w:t>享</w:t>
      </w:r>
      <w:r>
        <w:rPr>
          <w:rFonts w:hint="default" w:ascii="Times New Roman" w:hAnsi="Times New Roman" w:eastAsia="方正仿宋_GBK" w:cs="Times New Roman"/>
          <w:color w:val="auto"/>
          <w:sz w:val="32"/>
          <w:szCs w:val="32"/>
          <w:highlight w:val="none"/>
          <w:lang w:val="en-US" w:eastAsia="zh-CN"/>
          <w14:ligatures w14:val="standardContextual"/>
        </w:rPr>
        <w:t>3个月免租期</w:t>
      </w:r>
      <w:r>
        <w:rPr>
          <w:rFonts w:hint="default" w:ascii="Times New Roman" w:hAnsi="Times New Roman" w:eastAsia="方正仿宋_GBK" w:cs="Times New Roman"/>
          <w:color w:val="auto"/>
          <w:sz w:val="32"/>
          <w:szCs w:val="32"/>
          <w:highlight w:val="none"/>
          <w:lang w:eastAsia="zh-CN"/>
          <w14:ligatures w14:val="standardContextual"/>
        </w:rPr>
        <w:t>。同时鼓励县属国有企业根据市场实际，对所属商业商户设置合理免租期优惠政策。</w:t>
      </w:r>
      <w:r>
        <w:rPr>
          <w:rFonts w:hint="eastAsia" w:ascii="Times New Roman" w:hAnsi="Times New Roman" w:eastAsia="方正仿宋_GBK" w:cs="Times New Roman"/>
          <w:color w:val="auto"/>
          <w:sz w:val="32"/>
          <w:szCs w:val="32"/>
          <w:highlight w:val="none"/>
          <w:lang w:eastAsia="zh-CN"/>
          <w14:ligatures w14:val="standardContextual"/>
        </w:rPr>
        <w:t>（</w:t>
      </w:r>
      <w:r>
        <w:rPr>
          <w:rFonts w:hint="eastAsia" w:ascii="Times New Roman" w:hAnsi="Times New Roman" w:eastAsia="方正仿宋_GBK" w:cs="Times New Roman"/>
          <w:color w:val="auto"/>
          <w:sz w:val="32"/>
          <w:szCs w:val="32"/>
          <w:highlight w:val="none"/>
          <w:lang w:val="en-US" w:eastAsia="zh-CN"/>
          <w14:ligatures w14:val="standardContextual"/>
        </w:rPr>
        <w:t>秀城集团、秀业集团</w:t>
      </w:r>
      <w:r>
        <w:rPr>
          <w:rFonts w:hint="eastAsia" w:ascii="Times New Roman" w:hAnsi="Times New Roman" w:eastAsia="方正仿宋_GBK" w:cs="Times New Roman"/>
          <w:color w:val="auto"/>
          <w:sz w:val="32"/>
          <w:szCs w:val="32"/>
          <w:highlight w:val="none"/>
          <w:lang w:eastAsia="zh-CN"/>
          <w14:ligatures w14:val="standardContextual"/>
        </w:rPr>
        <w:t>）</w:t>
      </w:r>
    </w:p>
    <w:p w14:paraId="0E4BFC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9.</w:t>
      </w:r>
      <w:r>
        <w:rPr>
          <w:rFonts w:hint="eastAsia" w:ascii="Times New Roman" w:hAnsi="Times New Roman" w:eastAsia="方正仿宋_GBK" w:cs="Times New Roman"/>
          <w:color w:val="auto"/>
          <w:sz w:val="32"/>
          <w:szCs w:val="32"/>
          <w:highlight w:val="none"/>
          <w:lang w:eastAsia="zh-CN"/>
          <w14:ligatures w14:val="standardContextual"/>
        </w:rPr>
        <w:t>开展物业修缮、物管优化、绿化靓化行动，全面提升消费外环境。（</w:t>
      </w:r>
      <w:r>
        <w:rPr>
          <w:rFonts w:hint="eastAsia" w:ascii="Times New Roman" w:hAnsi="Times New Roman" w:eastAsia="方正仿宋_GBK" w:cs="Times New Roman"/>
          <w:color w:val="auto"/>
          <w:sz w:val="32"/>
          <w:szCs w:val="32"/>
          <w:highlight w:val="none"/>
          <w:lang w:val="en-US" w:eastAsia="zh-CN"/>
          <w14:ligatures w14:val="standardContextual"/>
        </w:rPr>
        <w:t>秀城集团、秀业集团</w:t>
      </w:r>
      <w:r>
        <w:rPr>
          <w:rFonts w:hint="eastAsia" w:ascii="Times New Roman" w:hAnsi="Times New Roman" w:eastAsia="方正仿宋_GBK" w:cs="Times New Roman"/>
          <w:color w:val="auto"/>
          <w:sz w:val="32"/>
          <w:szCs w:val="32"/>
          <w:highlight w:val="none"/>
          <w:lang w:eastAsia="zh-CN"/>
          <w14:ligatures w14:val="standardContextual"/>
        </w:rPr>
        <w:t>）</w:t>
      </w:r>
    </w:p>
    <w:p w14:paraId="5216A4ED">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10.开展厨艺大比拼技能大赛，获评金厨名店享1000元至5000元各等次奖励。</w:t>
      </w:r>
      <w:r>
        <w:rPr>
          <w:rFonts w:hint="eastAsia" w:ascii="方正仿宋_GBK" w:hAnsi="方正仿宋_GBK" w:eastAsia="方正仿宋_GBK" w:cs="方正仿宋_GBK"/>
          <w:kern w:val="2"/>
          <w:sz w:val="32"/>
          <w:szCs w:val="32"/>
          <w:lang w:val="en-US" w:eastAsia="zh-CN" w:bidi="ar"/>
        </w:rPr>
        <w:t>（县商务委）</w:t>
      </w:r>
    </w:p>
    <w:p w14:paraId="2E9C7A2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四、巡销大武陵，服务大边城</w:t>
      </w:r>
    </w:p>
    <w:p w14:paraId="0DBF7C5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11.所有企业可享受秀山至珠三角（大湾区）日发货运专项优价370元/吨，可享受秀山至周边8区县区域物流干线日发往返优价低至100元/吨，可享受秀山至怀化物流干线优价100元/吨，秀山至重庆250元/吨。（县通道经济发展中心、县广联陆港公司）</w:t>
      </w:r>
    </w:p>
    <w:p w14:paraId="4F3F030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12.所有电商企业可享受韵达分拨中心快递优价，全国主要城市首重500克低至1.1元/单。（县通道经济发展中心）</w:t>
      </w:r>
    </w:p>
    <w:p w14:paraId="15FDF4B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五、文旅商联动，区域互往来</w:t>
      </w:r>
    </w:p>
    <w:p w14:paraId="77A357D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13.凭近3个月内4A级以上景区门票或索道票乘坐川河盖索道享5折优惠。（县文化旅游委、秀景集团）</w:t>
      </w:r>
    </w:p>
    <w:p w14:paraId="47B58D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14.凭3日内重庆至黔江高铁票，享秀山旅游专线6折优惠。（县交通运输委）</w:t>
      </w:r>
    </w:p>
    <w:p w14:paraId="780E8F1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15.利用</w:t>
      </w:r>
      <w:r>
        <w:rPr>
          <w:rFonts w:hint="default" w:ascii="Times New Roman" w:hAnsi="Times New Roman" w:eastAsia="方正仿宋_GBK" w:cs="Times New Roman"/>
          <w:color w:val="auto"/>
          <w:sz w:val="32"/>
          <w:szCs w:val="32"/>
          <w:highlight w:val="none"/>
          <w:lang w:eastAsia="zh-CN"/>
          <w14:ligatures w14:val="standardContextual"/>
        </w:rPr>
        <w:t>秀山川河盖第三届</w:t>
      </w:r>
      <w:r>
        <w:rPr>
          <w:rFonts w:hint="eastAsia" w:ascii="Times New Roman" w:hAnsi="Times New Roman" w:eastAsia="方正仿宋_GBK" w:cs="Times New Roman"/>
          <w:color w:val="auto"/>
          <w:sz w:val="32"/>
          <w:szCs w:val="32"/>
          <w:highlight w:val="none"/>
          <w:lang w:eastAsia="zh-CN"/>
          <w14:ligatures w14:val="standardContextual"/>
        </w:rPr>
        <w:t>“</w:t>
      </w:r>
      <w:r>
        <w:rPr>
          <w:rFonts w:hint="default" w:ascii="Times New Roman" w:hAnsi="Times New Roman" w:eastAsia="方正仿宋_GBK" w:cs="Times New Roman"/>
          <w:color w:val="auto"/>
          <w:sz w:val="32"/>
          <w:szCs w:val="32"/>
          <w:highlight w:val="none"/>
          <w:lang w:eastAsia="zh-CN"/>
          <w14:ligatures w14:val="standardContextual"/>
        </w:rPr>
        <w:t>桌山</w:t>
      </w:r>
      <w:r>
        <w:rPr>
          <w:rFonts w:hint="eastAsia" w:ascii="Times New Roman" w:hAnsi="Times New Roman" w:eastAsia="方正仿宋_GBK" w:cs="Times New Roman"/>
          <w:color w:val="auto"/>
          <w:sz w:val="32"/>
          <w:szCs w:val="32"/>
          <w:highlight w:val="none"/>
          <w:lang w:eastAsia="zh-CN"/>
          <w14:ligatures w14:val="standardContextual"/>
        </w:rPr>
        <w:t>”</w:t>
      </w:r>
      <w:r>
        <w:rPr>
          <w:rFonts w:hint="default" w:ascii="Times New Roman" w:hAnsi="Times New Roman" w:eastAsia="方正仿宋_GBK" w:cs="Times New Roman"/>
          <w:color w:val="auto"/>
          <w:sz w:val="32"/>
          <w:szCs w:val="32"/>
          <w:highlight w:val="none"/>
          <w:lang w:eastAsia="zh-CN"/>
          <w14:ligatures w14:val="standardContextual"/>
        </w:rPr>
        <w:t>文化旅游</w:t>
      </w:r>
      <w:r>
        <w:rPr>
          <w:rFonts w:hint="eastAsia" w:ascii="Times New Roman" w:hAnsi="Times New Roman" w:eastAsia="方正仿宋_GBK" w:cs="Times New Roman"/>
          <w:color w:val="auto"/>
          <w:sz w:val="32"/>
          <w:szCs w:val="32"/>
          <w:highlight w:val="none"/>
          <w:lang w:eastAsia="zh-CN"/>
          <w14:ligatures w14:val="standardContextual"/>
        </w:rPr>
        <w:t>季、</w:t>
      </w:r>
      <w:r>
        <w:rPr>
          <w:rFonts w:hint="default" w:ascii="Times New Roman" w:hAnsi="Times New Roman" w:eastAsia="方正仿宋_GBK" w:cs="Times New Roman"/>
          <w:color w:val="auto"/>
          <w:sz w:val="32"/>
          <w:szCs w:val="32"/>
          <w:highlight w:val="none"/>
          <w:lang w:eastAsia="zh-CN"/>
          <w14:ligatures w14:val="standardContextual"/>
        </w:rPr>
        <w:t>山地自行车挑战赛</w:t>
      </w:r>
      <w:r>
        <w:rPr>
          <w:rFonts w:hint="eastAsia" w:ascii="Times New Roman" w:hAnsi="Times New Roman" w:eastAsia="方正仿宋_GBK" w:cs="Times New Roman"/>
          <w:color w:val="auto"/>
          <w:sz w:val="32"/>
          <w:szCs w:val="32"/>
          <w:highlight w:val="none"/>
          <w:lang w:eastAsia="zh-CN"/>
          <w14:ligatures w14:val="standardContextual"/>
        </w:rPr>
        <w:t>、半程马拉松等文旅赛事，策划“运动嘉年华”主题消费周。（</w:t>
      </w:r>
      <w:r>
        <w:rPr>
          <w:rFonts w:hint="eastAsia" w:ascii="Times New Roman" w:hAnsi="Times New Roman" w:eastAsia="方正仿宋_GBK" w:cs="Times New Roman"/>
          <w:color w:val="auto"/>
          <w:sz w:val="32"/>
          <w:szCs w:val="32"/>
          <w:highlight w:val="none"/>
          <w:lang w:val="en-US" w:eastAsia="zh-CN"/>
          <w14:ligatures w14:val="standardContextual"/>
        </w:rPr>
        <w:t>县文化旅游委、秀景集团</w:t>
      </w:r>
      <w:r>
        <w:rPr>
          <w:rFonts w:hint="eastAsia" w:ascii="Times New Roman" w:hAnsi="Times New Roman" w:eastAsia="方正仿宋_GBK" w:cs="Times New Roman"/>
          <w:color w:val="auto"/>
          <w:sz w:val="32"/>
          <w:szCs w:val="32"/>
          <w:highlight w:val="none"/>
          <w:lang w:eastAsia="zh-CN"/>
          <w14:ligatures w14:val="standardContextual"/>
        </w:rPr>
        <w:t>）</w:t>
      </w:r>
    </w:p>
    <w:p w14:paraId="178F95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16.川河盖旅游度假区暑假</w:t>
      </w:r>
      <w:r>
        <w:rPr>
          <w:rFonts w:hint="default" w:ascii="Times New Roman" w:hAnsi="Times New Roman" w:eastAsia="方正仿宋_GBK" w:cs="Times New Roman"/>
          <w:color w:val="auto"/>
          <w:sz w:val="32"/>
          <w:szCs w:val="32"/>
          <w:highlight w:val="none"/>
          <w:lang w:val="en-US" w:eastAsia="zh-CN"/>
          <w14:ligatures w14:val="standardContextual"/>
        </w:rPr>
        <w:t>师生专属福利</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default" w:ascii="Times New Roman" w:hAnsi="Times New Roman" w:eastAsia="方正仿宋_GBK" w:cs="Times New Roman"/>
          <w:color w:val="auto"/>
          <w:sz w:val="32"/>
          <w:szCs w:val="32"/>
          <w:highlight w:val="none"/>
          <w:lang w:val="en-US" w:eastAsia="zh-CN"/>
          <w14:ligatures w14:val="standardContextual"/>
        </w:rPr>
        <w:t>除星空酒店、餐饮以外任意自营项目享5折优惠</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default" w:ascii="Times New Roman" w:hAnsi="Times New Roman" w:eastAsia="方正仿宋_GBK" w:cs="Times New Roman"/>
          <w:color w:val="auto"/>
          <w:sz w:val="32"/>
          <w:szCs w:val="32"/>
          <w:highlight w:val="none"/>
          <w:lang w:val="en-US" w:eastAsia="zh-CN"/>
          <w14:ligatures w14:val="standardContextual"/>
        </w:rPr>
        <w:t>入住星空酒店享受暑期特惠价</w:t>
      </w:r>
      <w:r>
        <w:rPr>
          <w:rFonts w:hint="eastAsia" w:ascii="Times New Roman" w:hAnsi="Times New Roman" w:eastAsia="方正仿宋_GBK" w:cs="Times New Roman"/>
          <w:color w:val="auto"/>
          <w:sz w:val="32"/>
          <w:szCs w:val="32"/>
          <w:highlight w:val="none"/>
          <w:lang w:val="en-US" w:eastAsia="zh-CN"/>
          <w14:ligatures w14:val="standardContextual"/>
        </w:rPr>
        <w:t>。（秀景集团）</w:t>
      </w:r>
    </w:p>
    <w:p w14:paraId="7124F56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17.川河盖旅游度假区</w:t>
      </w:r>
      <w:r>
        <w:rPr>
          <w:rFonts w:hint="default" w:ascii="Times New Roman" w:hAnsi="Times New Roman" w:eastAsia="方正仿宋_GBK" w:cs="Times New Roman"/>
          <w:color w:val="auto"/>
          <w:sz w:val="32"/>
          <w:szCs w:val="32"/>
          <w:highlight w:val="none"/>
          <w:lang w:val="en-US" w:eastAsia="zh-CN"/>
          <w14:ligatures w14:val="standardContextual"/>
        </w:rPr>
        <w:t>独享畅游卡（¥399/张）</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default" w:ascii="Times New Roman" w:hAnsi="Times New Roman" w:eastAsia="方正仿宋_GBK" w:cs="Times New Roman"/>
          <w:color w:val="auto"/>
          <w:sz w:val="32"/>
          <w:szCs w:val="32"/>
          <w:highlight w:val="none"/>
          <w:lang w:val="en-US" w:eastAsia="zh-CN"/>
          <w14:ligatures w14:val="standardContextual"/>
        </w:rPr>
        <w:t>尊享畅游卡（¥888/张）</w:t>
      </w:r>
      <w:r>
        <w:rPr>
          <w:rFonts w:hint="eastAsia" w:ascii="Times New Roman" w:hAnsi="Times New Roman" w:eastAsia="方正仿宋_GBK" w:cs="Times New Roman"/>
          <w:color w:val="auto"/>
          <w:sz w:val="32"/>
          <w:szCs w:val="32"/>
          <w:highlight w:val="none"/>
          <w:lang w:val="en-US" w:eastAsia="zh-CN"/>
          <w14:ligatures w14:val="standardContextual"/>
        </w:rPr>
        <w:t>，享</w:t>
      </w:r>
      <w:r>
        <w:rPr>
          <w:rFonts w:hint="default" w:ascii="Times New Roman" w:hAnsi="Times New Roman" w:eastAsia="方正仿宋_GBK" w:cs="Times New Roman"/>
          <w:color w:val="auto"/>
          <w:sz w:val="32"/>
          <w:szCs w:val="32"/>
          <w:highlight w:val="none"/>
          <w:lang w:val="en-US" w:eastAsia="zh-CN"/>
          <w14:ligatures w14:val="standardContextual"/>
        </w:rPr>
        <w:t>酒店</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default" w:ascii="Times New Roman" w:hAnsi="Times New Roman" w:eastAsia="方正仿宋_GBK" w:cs="Times New Roman"/>
          <w:color w:val="auto"/>
          <w:sz w:val="32"/>
          <w:szCs w:val="32"/>
          <w:highlight w:val="none"/>
          <w:lang w:val="en-US" w:eastAsia="zh-CN"/>
          <w14:ligatures w14:val="standardContextual"/>
        </w:rPr>
        <w:t>餐饮</w:t>
      </w:r>
      <w:r>
        <w:rPr>
          <w:rFonts w:hint="eastAsia" w:ascii="Times New Roman" w:hAnsi="Times New Roman" w:eastAsia="方正仿宋_GBK" w:cs="Times New Roman"/>
          <w:color w:val="auto"/>
          <w:sz w:val="32"/>
          <w:szCs w:val="32"/>
          <w:highlight w:val="none"/>
          <w:lang w:val="en-US" w:eastAsia="zh-CN"/>
          <w14:ligatures w14:val="standardContextual"/>
        </w:rPr>
        <w:t>、索道等</w:t>
      </w:r>
      <w:r>
        <w:rPr>
          <w:rFonts w:hint="default" w:ascii="Times New Roman" w:hAnsi="Times New Roman" w:eastAsia="方正仿宋_GBK" w:cs="Times New Roman"/>
          <w:color w:val="auto"/>
          <w:sz w:val="32"/>
          <w:szCs w:val="32"/>
          <w:highlight w:val="none"/>
          <w:lang w:val="en-US" w:eastAsia="zh-CN"/>
          <w14:ligatures w14:val="standardContextual"/>
        </w:rPr>
        <w:t>消费优惠</w:t>
      </w:r>
      <w:r>
        <w:rPr>
          <w:rFonts w:hint="eastAsia" w:ascii="Times New Roman" w:hAnsi="Times New Roman" w:eastAsia="方正仿宋_GBK" w:cs="Times New Roman"/>
          <w:color w:val="auto"/>
          <w:sz w:val="32"/>
          <w:szCs w:val="32"/>
          <w:highlight w:val="none"/>
          <w:lang w:val="en-US" w:eastAsia="zh-CN"/>
          <w14:ligatures w14:val="standardContextual"/>
        </w:rPr>
        <w:t>。（秀景集团）</w:t>
      </w:r>
    </w:p>
    <w:p w14:paraId="2A9F732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六、发展新业态，培育新模式</w:t>
      </w:r>
    </w:p>
    <w:p w14:paraId="2983EFAE">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18.2025年9</w:t>
      </w:r>
      <w:r>
        <w:rPr>
          <w:rFonts w:hint="default" w:ascii="Times New Roman" w:hAnsi="Times New Roman" w:eastAsia="方正仿宋_GBK" w:cs="Times New Roman"/>
          <w:color w:val="auto"/>
          <w:sz w:val="32"/>
          <w:szCs w:val="32"/>
          <w:highlight w:val="none"/>
          <w:lang w:val="en-US" w:eastAsia="zh-CN"/>
          <w14:ligatures w14:val="standardContextual"/>
        </w:rPr>
        <w:t>月</w:t>
      </w:r>
      <w:r>
        <w:rPr>
          <w:rFonts w:hint="eastAsia" w:ascii="Times New Roman" w:hAnsi="Times New Roman" w:eastAsia="方正仿宋_GBK" w:cs="Times New Roman"/>
          <w:color w:val="auto"/>
          <w:sz w:val="32"/>
          <w:szCs w:val="32"/>
          <w:highlight w:val="none"/>
          <w:lang w:val="en-US" w:eastAsia="zh-CN"/>
          <w14:ligatures w14:val="standardContextual"/>
        </w:rPr>
        <w:t>30</w:t>
      </w:r>
      <w:r>
        <w:rPr>
          <w:rFonts w:hint="default" w:ascii="Times New Roman" w:hAnsi="Times New Roman" w:eastAsia="方正仿宋_GBK" w:cs="Times New Roman"/>
          <w:color w:val="auto"/>
          <w:sz w:val="32"/>
          <w:szCs w:val="32"/>
          <w:highlight w:val="none"/>
          <w:lang w:val="en-US" w:eastAsia="zh-CN"/>
          <w14:ligatures w14:val="standardContextual"/>
        </w:rPr>
        <w:t>日前</w:t>
      </w:r>
      <w:r>
        <w:rPr>
          <w:rFonts w:hint="eastAsia" w:ascii="Times New Roman" w:hAnsi="Times New Roman" w:eastAsia="方正仿宋_GBK" w:cs="Times New Roman"/>
          <w:color w:val="auto"/>
          <w:sz w:val="32"/>
          <w:szCs w:val="32"/>
          <w:highlight w:val="none"/>
          <w:lang w:val="en-US" w:eastAsia="zh-CN"/>
          <w14:ligatures w14:val="standardContextual"/>
        </w:rPr>
        <w:t>，跨境电商、直播电商等</w:t>
      </w:r>
      <w:r>
        <w:rPr>
          <w:rFonts w:hint="default" w:ascii="Times New Roman" w:hAnsi="Times New Roman" w:eastAsia="方正仿宋_GBK" w:cs="Times New Roman"/>
          <w:color w:val="auto"/>
          <w:sz w:val="32"/>
          <w:szCs w:val="32"/>
          <w:highlight w:val="none"/>
          <w:lang w:val="en-US" w:eastAsia="zh-CN"/>
          <w14:ligatures w14:val="standardContextual"/>
        </w:rPr>
        <w:t>符合业态入驻武陵山（秀山）国际电商产业园的企业，</w:t>
      </w:r>
      <w:r>
        <w:rPr>
          <w:rFonts w:hint="eastAsia" w:ascii="Times New Roman" w:hAnsi="Times New Roman" w:eastAsia="方正仿宋_GBK" w:cs="Times New Roman"/>
          <w:color w:val="auto"/>
          <w:sz w:val="32"/>
          <w:szCs w:val="32"/>
          <w:highlight w:val="none"/>
          <w:lang w:val="en-US" w:eastAsia="zh-CN"/>
          <w14:ligatures w14:val="standardContextual"/>
        </w:rPr>
        <w:t>享受</w:t>
      </w:r>
      <w:r>
        <w:rPr>
          <w:rFonts w:hint="default" w:ascii="Times New Roman" w:hAnsi="Times New Roman" w:eastAsia="方正仿宋_GBK" w:cs="Times New Roman"/>
          <w:color w:val="auto"/>
          <w:sz w:val="32"/>
          <w:szCs w:val="32"/>
          <w:highlight w:val="none"/>
          <w:lang w:val="en-US" w:eastAsia="zh-CN"/>
          <w14:ligatures w14:val="standardContextual"/>
        </w:rPr>
        <w:t>办公场地租金价格3元/月/㎡</w:t>
      </w:r>
      <w:r>
        <w:rPr>
          <w:rFonts w:hint="eastAsia" w:ascii="Times New Roman" w:hAnsi="Times New Roman" w:eastAsia="方正仿宋_GBK" w:cs="Times New Roman"/>
          <w:color w:val="auto"/>
          <w:sz w:val="32"/>
          <w:szCs w:val="32"/>
          <w:highlight w:val="none"/>
          <w:lang w:val="en-US" w:eastAsia="zh-CN"/>
          <w14:ligatures w14:val="standardContextual"/>
        </w:rPr>
        <w:t>优惠</w:t>
      </w:r>
      <w:r>
        <w:rPr>
          <w:rFonts w:hint="default" w:ascii="Times New Roman" w:hAnsi="Times New Roman" w:eastAsia="方正仿宋_GBK" w:cs="Times New Roman"/>
          <w:color w:val="auto"/>
          <w:sz w:val="32"/>
          <w:szCs w:val="32"/>
          <w:highlight w:val="none"/>
          <w:lang w:val="en-US" w:eastAsia="zh-CN"/>
          <w14:ligatures w14:val="standardContextual"/>
        </w:rPr>
        <w:t>。</w:t>
      </w:r>
      <w:r>
        <w:rPr>
          <w:rFonts w:hint="eastAsia" w:ascii="方正仿宋_GBK" w:hAnsi="方正仿宋_GBK" w:eastAsia="方正仿宋_GBK" w:cs="方正仿宋_GBK"/>
          <w:kern w:val="2"/>
          <w:sz w:val="32"/>
          <w:szCs w:val="32"/>
          <w:lang w:val="en-US" w:eastAsia="zh-CN" w:bidi="ar"/>
        </w:rPr>
        <w:t>（县通道经济发展中心）</w:t>
      </w:r>
    </w:p>
    <w:p w14:paraId="28BFFE07">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19.</w:t>
      </w:r>
      <w:r>
        <w:rPr>
          <w:rFonts w:hint="default" w:ascii="Times New Roman" w:hAnsi="Times New Roman" w:eastAsia="方正仿宋_GBK" w:cs="Times New Roman"/>
          <w:color w:val="auto"/>
          <w:sz w:val="32"/>
          <w:szCs w:val="32"/>
          <w:highlight w:val="none"/>
          <w:lang w:val="en-US" w:eastAsia="zh-CN"/>
          <w14:ligatures w14:val="standardContextual"/>
        </w:rPr>
        <w:t>支持商贸流通领域物流标准化、智慧化改造，推广智能仓配、自动分拣、无人配送等设施设备</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eastAsia" w:ascii="Times New Roman" w:hAnsi="Times New Roman" w:eastAsia="方正仿宋_GBK" w:cs="Times New Roman"/>
          <w:color w:val="auto"/>
          <w:sz w:val="32"/>
          <w:szCs w:val="32"/>
          <w:highlight w:val="none"/>
          <w14:ligatures w14:val="standardContextual"/>
        </w:rPr>
        <w:t>支持比例不超过实际有效投资额的40%，支持金额最高不超过800万元</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eastAsia" w:ascii="方正仿宋_GBK" w:hAnsi="方正仿宋_GBK" w:eastAsia="方正仿宋_GBK" w:cs="方正仿宋_GBK"/>
          <w:kern w:val="2"/>
          <w:sz w:val="32"/>
          <w:szCs w:val="32"/>
          <w:lang w:val="en-US" w:eastAsia="zh-CN" w:bidi="ar"/>
        </w:rPr>
        <w:t>（县商务委）</w:t>
      </w:r>
    </w:p>
    <w:p w14:paraId="427B1DCA">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20.</w:t>
      </w:r>
      <w:r>
        <w:rPr>
          <w:rFonts w:hint="default" w:ascii="Times New Roman" w:hAnsi="Times New Roman" w:eastAsia="方正仿宋_GBK" w:cs="Times New Roman"/>
          <w:color w:val="auto"/>
          <w:sz w:val="32"/>
          <w:szCs w:val="32"/>
          <w:highlight w:val="none"/>
          <w:lang w:val="en-US" w:eastAsia="zh-CN"/>
          <w14:ligatures w14:val="standardContextual"/>
        </w:rPr>
        <w:t>支持传统批发零售企业数字化转型，整合线上线下营销网络，发展集中采购、统仓统配、即时零售</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eastAsia" w:ascii="Times New Roman" w:hAnsi="Times New Roman" w:eastAsia="方正仿宋_GBK" w:cs="Times New Roman"/>
          <w:color w:val="auto"/>
          <w:sz w:val="32"/>
          <w:szCs w:val="32"/>
          <w:highlight w:val="none"/>
          <w14:ligatures w14:val="standardContextual"/>
        </w:rPr>
        <w:t>支持比例不超过实际有效投资额的40%，支持金额最高不超过500万元</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eastAsia" w:ascii="方正仿宋_GBK" w:hAnsi="方正仿宋_GBK" w:eastAsia="方正仿宋_GBK" w:cs="方正仿宋_GBK"/>
          <w:kern w:val="2"/>
          <w:sz w:val="32"/>
          <w:szCs w:val="32"/>
          <w:lang w:val="en-US" w:eastAsia="zh-CN" w:bidi="ar"/>
        </w:rPr>
        <w:t>（县商务委）</w:t>
      </w:r>
    </w:p>
    <w:p w14:paraId="35A9509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七、建现代商贸，靓消费载体</w:t>
      </w:r>
    </w:p>
    <w:p w14:paraId="0D2E7C69">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21.</w:t>
      </w:r>
      <w:r>
        <w:rPr>
          <w:rFonts w:hint="default" w:ascii="Times New Roman" w:hAnsi="Times New Roman" w:eastAsia="方正仿宋_GBK" w:cs="Times New Roman"/>
          <w:color w:val="auto"/>
          <w:sz w:val="32"/>
          <w:szCs w:val="32"/>
          <w:highlight w:val="none"/>
          <w:lang w:val="en-US" w:eastAsia="zh-CN"/>
          <w14:ligatures w14:val="standardContextual"/>
        </w:rPr>
        <w:t>支持建设改造区域冷链物流基地</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default" w:ascii="Times New Roman" w:hAnsi="Times New Roman" w:eastAsia="方正仿宋_GBK" w:cs="Times New Roman"/>
          <w:color w:val="auto"/>
          <w:sz w:val="32"/>
          <w:szCs w:val="32"/>
          <w:highlight w:val="none"/>
          <w:lang w:val="en-US" w:eastAsia="zh-CN"/>
          <w14:ligatures w14:val="standardContextual"/>
        </w:rPr>
        <w:t>新建、改扩建废旧家电专业型分拣中心以及包含废旧家电家具等业务的综合性再生资源分拣中心</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eastAsia" w:ascii="Times New Roman" w:hAnsi="Times New Roman" w:eastAsia="方正仿宋_GBK" w:cs="Times New Roman"/>
          <w:color w:val="auto"/>
          <w:sz w:val="32"/>
          <w:szCs w:val="32"/>
          <w:highlight w:val="none"/>
          <w14:ligatures w14:val="standardContextual"/>
        </w:rPr>
        <w:t>支持比例不超过实际有效投资额的40%，支持金额最高不超过800万元</w:t>
      </w:r>
      <w:r>
        <w:rPr>
          <w:rFonts w:hint="eastAsia" w:ascii="Times New Roman" w:hAnsi="Times New Roman" w:eastAsia="方正仿宋_GBK" w:cs="Times New Roman"/>
          <w:color w:val="auto"/>
          <w:sz w:val="32"/>
          <w:szCs w:val="32"/>
          <w:highlight w:val="none"/>
          <w:lang w:val="en-US" w:eastAsia="zh-CN"/>
          <w14:ligatures w14:val="standardContextual"/>
        </w:rPr>
        <w:t>。</w:t>
      </w:r>
      <w:r>
        <w:rPr>
          <w:rFonts w:hint="eastAsia" w:ascii="方正仿宋_GBK" w:hAnsi="方正仿宋_GBK" w:eastAsia="方正仿宋_GBK" w:cs="方正仿宋_GBK"/>
          <w:kern w:val="2"/>
          <w:sz w:val="32"/>
          <w:szCs w:val="32"/>
          <w:lang w:val="en-US" w:eastAsia="zh-CN" w:bidi="ar"/>
        </w:rPr>
        <w:t>（县商务委）</w:t>
      </w:r>
    </w:p>
    <w:p w14:paraId="78FD5F41">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22.</w:t>
      </w:r>
      <w:r>
        <w:rPr>
          <w:rFonts w:hint="eastAsia" w:ascii="Times New Roman" w:hAnsi="Times New Roman" w:eastAsia="方正仿宋_GBK" w:cs="Times New Roman"/>
          <w:color w:val="auto"/>
          <w:sz w:val="32"/>
          <w:szCs w:val="32"/>
          <w:highlight w:val="none"/>
          <w14:ligatures w14:val="standardContextual"/>
        </w:rPr>
        <w:t>支持改造升级乡镇商贸中心、大中型超市、集贸市场等，发展连锁经营和电子商务</w:t>
      </w:r>
      <w:r>
        <w:rPr>
          <w:rFonts w:hint="eastAsia" w:ascii="Times New Roman" w:hAnsi="Times New Roman" w:eastAsia="方正仿宋_GBK" w:cs="Times New Roman"/>
          <w:color w:val="auto"/>
          <w:sz w:val="32"/>
          <w:szCs w:val="32"/>
          <w:highlight w:val="none"/>
          <w:lang w:eastAsia="zh-CN"/>
          <w14:ligatures w14:val="standardContextual"/>
        </w:rPr>
        <w:t>，</w:t>
      </w:r>
      <w:r>
        <w:rPr>
          <w:rFonts w:hint="eastAsia" w:ascii="Times New Roman" w:hAnsi="Times New Roman" w:eastAsia="方正仿宋_GBK" w:cs="Times New Roman"/>
          <w:color w:val="auto"/>
          <w:sz w:val="32"/>
          <w:szCs w:val="32"/>
          <w:highlight w:val="none"/>
          <w14:ligatures w14:val="standardContextual"/>
        </w:rPr>
        <w:t>支持比例不超过实际有效投资额的40%，支持金额最高不超过500万元</w:t>
      </w:r>
      <w:r>
        <w:rPr>
          <w:rFonts w:hint="eastAsia" w:ascii="Times New Roman" w:hAnsi="Times New Roman" w:eastAsia="方正仿宋_GBK" w:cs="Times New Roman"/>
          <w:color w:val="auto"/>
          <w:sz w:val="32"/>
          <w:szCs w:val="32"/>
          <w:highlight w:val="none"/>
          <w:lang w:eastAsia="zh-CN"/>
          <w14:ligatures w14:val="standardContextual"/>
        </w:rPr>
        <w:t>。</w:t>
      </w:r>
      <w:r>
        <w:rPr>
          <w:rFonts w:hint="eastAsia" w:ascii="方正仿宋_GBK" w:hAnsi="方正仿宋_GBK" w:eastAsia="方正仿宋_GBK" w:cs="方正仿宋_GBK"/>
          <w:kern w:val="2"/>
          <w:sz w:val="32"/>
          <w:szCs w:val="32"/>
          <w:lang w:val="en-US" w:eastAsia="zh-CN" w:bidi="ar"/>
        </w:rPr>
        <w:t>（县商务委）</w:t>
      </w:r>
    </w:p>
    <w:p w14:paraId="385B04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八、喜迎四方客</w:t>
      </w:r>
      <w:bookmarkStart w:id="0" w:name="_GoBack"/>
      <w:bookmarkEnd w:id="0"/>
      <w:r>
        <w:rPr>
          <w:rFonts w:hint="eastAsia" w:ascii="方正黑体_GBK" w:hAnsi="方正黑体_GBK" w:eastAsia="方正黑体_GBK" w:cs="方正黑体_GBK"/>
          <w:color w:val="auto"/>
          <w:sz w:val="32"/>
          <w:szCs w:val="32"/>
          <w:highlight w:val="none"/>
          <w:lang w:val="en-US" w:eastAsia="zh-CN"/>
          <w14:ligatures w14:val="standardContextual"/>
        </w:rPr>
        <w:t>，全员优服务</w:t>
      </w:r>
    </w:p>
    <w:p w14:paraId="219EB15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23.</w:t>
      </w:r>
      <w:r>
        <w:rPr>
          <w:rFonts w:hint="default" w:ascii="Times New Roman" w:hAnsi="Times New Roman" w:eastAsia="方正仿宋_GBK" w:cs="Times New Roman"/>
          <w:color w:val="auto"/>
          <w:sz w:val="32"/>
          <w:szCs w:val="32"/>
          <w:highlight w:val="none"/>
          <w:lang w:val="en-US" w:eastAsia="zh-CN"/>
          <w14:ligatures w14:val="standardContextual"/>
        </w:rPr>
        <w:t>外地游客来秀停车，推广柔性执法，首违免罚。</w:t>
      </w:r>
      <w:r>
        <w:rPr>
          <w:rFonts w:hint="eastAsia" w:ascii="Times New Roman" w:hAnsi="Times New Roman" w:eastAsia="方正仿宋_GBK" w:cs="Times New Roman"/>
          <w:color w:val="auto"/>
          <w:sz w:val="32"/>
          <w:szCs w:val="32"/>
          <w:highlight w:val="none"/>
          <w:lang w:val="en-US" w:eastAsia="zh-CN"/>
          <w14:ligatures w14:val="standardContextual"/>
        </w:rPr>
        <w:t>（县交巡警）</w:t>
      </w:r>
    </w:p>
    <w:p w14:paraId="7DB89DD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仿宋_GBK" w:cs="Times New Roman"/>
          <w:color w:val="auto"/>
          <w:sz w:val="32"/>
          <w:szCs w:val="32"/>
          <w:highlight w:val="none"/>
          <w:lang w:val="en-US" w:eastAsia="zh-CN"/>
          <w14:ligatures w14:val="standardContextual"/>
        </w:rPr>
      </w:pPr>
      <w:r>
        <w:rPr>
          <w:rFonts w:hint="eastAsia" w:ascii="Times New Roman" w:hAnsi="Times New Roman" w:eastAsia="方正仿宋_GBK" w:cs="Times New Roman"/>
          <w:color w:val="auto"/>
          <w:sz w:val="32"/>
          <w:szCs w:val="32"/>
          <w:highlight w:val="none"/>
          <w:lang w:val="en-US" w:eastAsia="zh-CN"/>
          <w14:ligatures w14:val="standardContextual"/>
        </w:rPr>
        <w:t>24.</w:t>
      </w:r>
      <w:r>
        <w:rPr>
          <w:rFonts w:hint="default" w:ascii="Times New Roman" w:hAnsi="Times New Roman" w:eastAsia="方正仿宋_GBK" w:cs="Times New Roman"/>
          <w:color w:val="auto"/>
          <w:sz w:val="32"/>
          <w:szCs w:val="32"/>
          <w:highlight w:val="none"/>
          <w:lang w:val="en-US" w:eastAsia="zh-CN"/>
          <w14:ligatures w14:val="standardContextual"/>
        </w:rPr>
        <w:t>周末</w:t>
      </w:r>
      <w:r>
        <w:rPr>
          <w:rFonts w:hint="eastAsia" w:ascii="Times New Roman" w:hAnsi="Times New Roman" w:eastAsia="方正仿宋_GBK" w:cs="Times New Roman"/>
          <w:color w:val="auto"/>
          <w:sz w:val="32"/>
          <w:szCs w:val="32"/>
          <w:highlight w:val="none"/>
          <w:lang w:val="en-US" w:eastAsia="zh-CN"/>
          <w14:ligatures w14:val="standardContextual"/>
        </w:rPr>
        <w:t>和</w:t>
      </w:r>
      <w:r>
        <w:rPr>
          <w:rFonts w:hint="default" w:ascii="Times New Roman" w:hAnsi="Times New Roman" w:eastAsia="方正仿宋_GBK" w:cs="Times New Roman"/>
          <w:color w:val="auto"/>
          <w:sz w:val="32"/>
          <w:szCs w:val="32"/>
          <w:highlight w:val="none"/>
          <w:lang w:val="en-US" w:eastAsia="zh-CN"/>
          <w14:ligatures w14:val="standardContextual"/>
        </w:rPr>
        <w:t>节假日企事业单位停车场对外开放；2025年</w:t>
      </w:r>
      <w:r>
        <w:rPr>
          <w:rFonts w:hint="eastAsia" w:ascii="Times New Roman" w:hAnsi="Times New Roman" w:eastAsia="方正仿宋_GBK" w:cs="Times New Roman"/>
          <w:color w:val="auto"/>
          <w:sz w:val="32"/>
          <w:szCs w:val="32"/>
          <w:highlight w:val="none"/>
          <w:lang w:val="en-US" w:eastAsia="zh-CN"/>
          <w14:ligatures w14:val="standardContextual"/>
        </w:rPr>
        <w:t>9</w:t>
      </w:r>
      <w:r>
        <w:rPr>
          <w:rFonts w:hint="default" w:ascii="Times New Roman" w:hAnsi="Times New Roman" w:eastAsia="方正仿宋_GBK" w:cs="Times New Roman"/>
          <w:color w:val="auto"/>
          <w:sz w:val="32"/>
          <w:szCs w:val="32"/>
          <w:highlight w:val="none"/>
          <w:lang w:val="en-US" w:eastAsia="zh-CN"/>
          <w14:ligatures w14:val="standardContextual"/>
        </w:rPr>
        <w:t>月</w:t>
      </w:r>
      <w:r>
        <w:rPr>
          <w:rFonts w:hint="eastAsia" w:ascii="Times New Roman" w:hAnsi="Times New Roman" w:eastAsia="方正仿宋_GBK" w:cs="Times New Roman"/>
          <w:color w:val="auto"/>
          <w:sz w:val="32"/>
          <w:szCs w:val="32"/>
          <w:highlight w:val="none"/>
          <w:lang w:val="en-US" w:eastAsia="zh-CN"/>
          <w14:ligatures w14:val="standardContextual"/>
        </w:rPr>
        <w:t>30日前，</w:t>
      </w:r>
      <w:r>
        <w:rPr>
          <w:rFonts w:hint="default" w:ascii="Times New Roman" w:hAnsi="Times New Roman" w:eastAsia="方正仿宋_GBK" w:cs="Times New Roman"/>
          <w:color w:val="auto"/>
          <w:sz w:val="32"/>
          <w:szCs w:val="32"/>
          <w:highlight w:val="none"/>
          <w:lang w:val="en-US" w:eastAsia="zh-CN"/>
          <w14:ligatures w14:val="standardContextual"/>
        </w:rPr>
        <w:t>秀城集团所属停车位</w:t>
      </w:r>
      <w:r>
        <w:rPr>
          <w:rFonts w:hint="eastAsia" w:ascii="Times New Roman" w:hAnsi="Times New Roman" w:eastAsia="方正仿宋_GBK" w:cs="Times New Roman"/>
          <w:color w:val="auto"/>
          <w:sz w:val="32"/>
          <w:szCs w:val="32"/>
          <w:highlight w:val="none"/>
          <w:lang w:val="en-US" w:eastAsia="zh-CN"/>
          <w14:ligatures w14:val="standardContextual"/>
        </w:rPr>
        <w:t>享</w:t>
      </w:r>
      <w:r>
        <w:rPr>
          <w:rFonts w:hint="default" w:ascii="Times New Roman" w:hAnsi="Times New Roman" w:eastAsia="方正仿宋_GBK" w:cs="Times New Roman"/>
          <w:color w:val="auto"/>
          <w:sz w:val="32"/>
          <w:szCs w:val="32"/>
          <w:highlight w:val="none"/>
          <w:lang w:val="en-US" w:eastAsia="zh-CN"/>
          <w14:ligatures w14:val="standardContextual"/>
        </w:rPr>
        <w:t>充值优惠</w:t>
      </w:r>
      <w:r>
        <w:rPr>
          <w:rFonts w:hint="eastAsia" w:ascii="Times New Roman" w:hAnsi="Times New Roman" w:eastAsia="方正仿宋_GBK" w:cs="Times New Roman"/>
          <w:color w:val="auto"/>
          <w:sz w:val="32"/>
          <w:szCs w:val="32"/>
          <w:highlight w:val="none"/>
          <w:lang w:val="en-US" w:eastAsia="zh-CN"/>
          <w14:ligatures w14:val="standardContextual"/>
        </w:rPr>
        <w:t>，最高600元。（机关事务管理中心、秀城集团）</w:t>
      </w:r>
    </w:p>
    <w:p w14:paraId="380B2B1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14:ligatures w14:val="standardContextual"/>
        </w:rPr>
      </w:pPr>
      <w:r>
        <w:rPr>
          <w:rFonts w:hint="eastAsia" w:ascii="方正黑体_GBK" w:hAnsi="方正黑体_GBK" w:eastAsia="方正黑体_GBK" w:cs="方正黑体_GBK"/>
          <w:color w:val="auto"/>
          <w:sz w:val="32"/>
          <w:szCs w:val="32"/>
          <w:highlight w:val="none"/>
          <w:lang w:val="en-US" w:eastAsia="zh-CN"/>
          <w14:ligatures w14:val="standardContextual"/>
        </w:rPr>
        <w:t>上述政策实施时间：除明确具体时间外，其他为公布之日起至2025年12月31日止。</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797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3245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83245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85756"/>
    <w:rsid w:val="00627071"/>
    <w:rsid w:val="01FB2180"/>
    <w:rsid w:val="02181892"/>
    <w:rsid w:val="03430016"/>
    <w:rsid w:val="04CB7647"/>
    <w:rsid w:val="04F22E4D"/>
    <w:rsid w:val="07675EC2"/>
    <w:rsid w:val="087D16C3"/>
    <w:rsid w:val="089456CF"/>
    <w:rsid w:val="08EE3383"/>
    <w:rsid w:val="0A6F0916"/>
    <w:rsid w:val="0AFA3AEF"/>
    <w:rsid w:val="0D032885"/>
    <w:rsid w:val="0D254B2E"/>
    <w:rsid w:val="0D4D777F"/>
    <w:rsid w:val="0DF54F43"/>
    <w:rsid w:val="115E4B3C"/>
    <w:rsid w:val="11954AD0"/>
    <w:rsid w:val="11B412B5"/>
    <w:rsid w:val="12C74B4E"/>
    <w:rsid w:val="13536474"/>
    <w:rsid w:val="13583217"/>
    <w:rsid w:val="13C63E4B"/>
    <w:rsid w:val="140745DA"/>
    <w:rsid w:val="141505F9"/>
    <w:rsid w:val="14DC32F3"/>
    <w:rsid w:val="15DE13F3"/>
    <w:rsid w:val="16D1734C"/>
    <w:rsid w:val="16E05F36"/>
    <w:rsid w:val="16FA79C4"/>
    <w:rsid w:val="1763289D"/>
    <w:rsid w:val="179033DB"/>
    <w:rsid w:val="18005588"/>
    <w:rsid w:val="1B312E18"/>
    <w:rsid w:val="1B377E2F"/>
    <w:rsid w:val="1E644F05"/>
    <w:rsid w:val="1EA54639"/>
    <w:rsid w:val="1F5804C8"/>
    <w:rsid w:val="21BE7063"/>
    <w:rsid w:val="22881847"/>
    <w:rsid w:val="22C32CA8"/>
    <w:rsid w:val="22F531E5"/>
    <w:rsid w:val="25685083"/>
    <w:rsid w:val="25CF224D"/>
    <w:rsid w:val="25D0299E"/>
    <w:rsid w:val="26DD0C69"/>
    <w:rsid w:val="29471CAD"/>
    <w:rsid w:val="29FE1101"/>
    <w:rsid w:val="2B46604E"/>
    <w:rsid w:val="2BCF3601"/>
    <w:rsid w:val="2C3B1238"/>
    <w:rsid w:val="2C582160"/>
    <w:rsid w:val="2C8277A1"/>
    <w:rsid w:val="2D623319"/>
    <w:rsid w:val="2DA57F56"/>
    <w:rsid w:val="2DC63EB1"/>
    <w:rsid w:val="2DE50D59"/>
    <w:rsid w:val="2E3026E7"/>
    <w:rsid w:val="2FA1696B"/>
    <w:rsid w:val="30A91341"/>
    <w:rsid w:val="32BD093F"/>
    <w:rsid w:val="32E925CC"/>
    <w:rsid w:val="339F50F8"/>
    <w:rsid w:val="339F602B"/>
    <w:rsid w:val="3438762D"/>
    <w:rsid w:val="349D3C30"/>
    <w:rsid w:val="36D7BF53"/>
    <w:rsid w:val="36FA60B8"/>
    <w:rsid w:val="37A86363"/>
    <w:rsid w:val="37CF14A7"/>
    <w:rsid w:val="38667AE2"/>
    <w:rsid w:val="38B237A2"/>
    <w:rsid w:val="39573712"/>
    <w:rsid w:val="3A923383"/>
    <w:rsid w:val="3C0E2EF7"/>
    <w:rsid w:val="3DFB47BB"/>
    <w:rsid w:val="3F1345A7"/>
    <w:rsid w:val="40103236"/>
    <w:rsid w:val="405C0A2F"/>
    <w:rsid w:val="416E48D1"/>
    <w:rsid w:val="41B6586E"/>
    <w:rsid w:val="420C2E44"/>
    <w:rsid w:val="434B4EBF"/>
    <w:rsid w:val="436F32E0"/>
    <w:rsid w:val="44E5395B"/>
    <w:rsid w:val="45E934BB"/>
    <w:rsid w:val="462604D6"/>
    <w:rsid w:val="46D539ED"/>
    <w:rsid w:val="46D90D1B"/>
    <w:rsid w:val="470F6BDD"/>
    <w:rsid w:val="472E2500"/>
    <w:rsid w:val="475F3B74"/>
    <w:rsid w:val="476231A5"/>
    <w:rsid w:val="493F4217"/>
    <w:rsid w:val="496B4C3B"/>
    <w:rsid w:val="49C43723"/>
    <w:rsid w:val="4A1E73AA"/>
    <w:rsid w:val="4A490BFC"/>
    <w:rsid w:val="4B775B92"/>
    <w:rsid w:val="4C350C34"/>
    <w:rsid w:val="4C773B75"/>
    <w:rsid w:val="4C80311D"/>
    <w:rsid w:val="4D225350"/>
    <w:rsid w:val="4D533FD8"/>
    <w:rsid w:val="4D670C15"/>
    <w:rsid w:val="4DEC796E"/>
    <w:rsid w:val="4E7745C4"/>
    <w:rsid w:val="4FF23C67"/>
    <w:rsid w:val="4FFA9B03"/>
    <w:rsid w:val="503566F9"/>
    <w:rsid w:val="504F49CF"/>
    <w:rsid w:val="50EC5D9B"/>
    <w:rsid w:val="510D2EB4"/>
    <w:rsid w:val="513E09CD"/>
    <w:rsid w:val="51582331"/>
    <w:rsid w:val="518A16BB"/>
    <w:rsid w:val="52230238"/>
    <w:rsid w:val="528C12FA"/>
    <w:rsid w:val="550563C8"/>
    <w:rsid w:val="55850DC8"/>
    <w:rsid w:val="589C2FB9"/>
    <w:rsid w:val="58A57AE6"/>
    <w:rsid w:val="5956606E"/>
    <w:rsid w:val="596E4C69"/>
    <w:rsid w:val="597C1B8C"/>
    <w:rsid w:val="5AFC1604"/>
    <w:rsid w:val="5B807B3E"/>
    <w:rsid w:val="5C231F5E"/>
    <w:rsid w:val="5CAF27CB"/>
    <w:rsid w:val="5D90587F"/>
    <w:rsid w:val="5DB10238"/>
    <w:rsid w:val="5DD562E5"/>
    <w:rsid w:val="5E384199"/>
    <w:rsid w:val="5E644913"/>
    <w:rsid w:val="5E694081"/>
    <w:rsid w:val="60EE45C5"/>
    <w:rsid w:val="615B6581"/>
    <w:rsid w:val="617E19B6"/>
    <w:rsid w:val="61E41963"/>
    <w:rsid w:val="61F07CE6"/>
    <w:rsid w:val="62705B56"/>
    <w:rsid w:val="633B7B66"/>
    <w:rsid w:val="64D332D5"/>
    <w:rsid w:val="65DC200C"/>
    <w:rsid w:val="66B1574D"/>
    <w:rsid w:val="66DD15BD"/>
    <w:rsid w:val="67A04B95"/>
    <w:rsid w:val="695B0C26"/>
    <w:rsid w:val="6A0E5596"/>
    <w:rsid w:val="6BA14A3F"/>
    <w:rsid w:val="6C7C3311"/>
    <w:rsid w:val="6D286AB5"/>
    <w:rsid w:val="6F336FFB"/>
    <w:rsid w:val="6F470169"/>
    <w:rsid w:val="6FFFA65F"/>
    <w:rsid w:val="703BFB94"/>
    <w:rsid w:val="70540867"/>
    <w:rsid w:val="708743BD"/>
    <w:rsid w:val="70927AD3"/>
    <w:rsid w:val="70A43D7A"/>
    <w:rsid w:val="70DC3424"/>
    <w:rsid w:val="71196B4A"/>
    <w:rsid w:val="715362CA"/>
    <w:rsid w:val="717E3FBC"/>
    <w:rsid w:val="73766EDE"/>
    <w:rsid w:val="74FD4535"/>
    <w:rsid w:val="759F4C25"/>
    <w:rsid w:val="76BB6DD9"/>
    <w:rsid w:val="76F730BC"/>
    <w:rsid w:val="77B73E83"/>
    <w:rsid w:val="77F43353"/>
    <w:rsid w:val="78385756"/>
    <w:rsid w:val="786C2F76"/>
    <w:rsid w:val="796E1604"/>
    <w:rsid w:val="79C15337"/>
    <w:rsid w:val="79F12ED2"/>
    <w:rsid w:val="7A326AB2"/>
    <w:rsid w:val="7CE20408"/>
    <w:rsid w:val="7D70400C"/>
    <w:rsid w:val="7DBCBC28"/>
    <w:rsid w:val="7EA76083"/>
    <w:rsid w:val="7ECC077A"/>
    <w:rsid w:val="7EFC232D"/>
    <w:rsid w:val="7F2A3659"/>
    <w:rsid w:val="7F3D3F40"/>
    <w:rsid w:val="7F5B394C"/>
    <w:rsid w:val="7FFFABEC"/>
    <w:rsid w:val="F3B7185C"/>
    <w:rsid w:val="F7DB8F30"/>
    <w:rsid w:val="FB7E07A7"/>
    <w:rsid w:val="FEF5B061"/>
    <w:rsid w:val="FFBB8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宋体"/>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Date"/>
    <w:basedOn w:val="1"/>
    <w:next w:val="1"/>
    <w:unhideWhenUsed/>
    <w:qFormat/>
    <w:uiPriority w:val="99"/>
    <w:pPr>
      <w:ind w:left="100" w:leftChars="2500"/>
    </w:pPr>
    <w:rPr>
      <w:rFonts w:ascii="Calibri" w:hAnsi="Calibri"/>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1518</Words>
  <Characters>1619</Characters>
  <Lines>1</Lines>
  <Paragraphs>1</Paragraphs>
  <TotalTime>174</TotalTime>
  <ScaleCrop>false</ScaleCrop>
  <LinksUpToDate>false</LinksUpToDate>
  <CharactersWithSpaces>1619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2025-07-14T09:41:00Z</dcterms:created>
  <dc:creator>Lenovo</dc:creator>
  <cp:lastModifiedBy>。。</cp:lastModifiedBy>
  <cp:lastPrinted>2025-09-03T10:00:59Z</cp:lastPrinted>
  <dcterms:modified xsi:type="dcterms:W3CDTF">2025-09-03T10:01:08Z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EAD10B5B8EC044039E13D50BB6A41E91_13</vt:lpwstr>
  </property>
  <property fmtid="{D5CDD505-2E9C-101B-9397-08002B2CF9AE}" pid="4" name="KSOTemplateDocerSaveRecord">
    <vt:lpwstr>eyJoZGlkIjoiMTUxZGNmYmY0ZTRhOGNjZWU1ZTIyOWJlZjc1OGZiNDciLCJ1c2VySWQiOiI0NDMyNjQwOTEifQ==</vt:lpwstr>
  </property>
</Properties>
</file>