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黑体_GBK" w:cs="Times New Roman"/>
          <w:i w:val="0"/>
          <w:caps w:val="0"/>
          <w:color w:val="auto"/>
          <w:spacing w:val="0"/>
          <w:sz w:val="32"/>
          <w:szCs w:val="32"/>
          <w:shd w:val="clear" w:color="auto" w:fill="FFFFFF"/>
          <w:lang w:eastAsia="zh-CN"/>
        </w:rPr>
        <w:t>附件</w:t>
      </w:r>
      <w:r>
        <w:rPr>
          <w:rFonts w:hint="default" w:ascii="Times New Roman" w:hAnsi="Times New Roman" w:eastAsia="方正黑体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lang w:eastAsia="zh-CN"/>
        </w:rPr>
        <w:t>　　</w:t>
      </w: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center"/>
        <w:textAlignment w:val="auto"/>
        <w:outlineLvl w:val="9"/>
        <w:rPr>
          <w:rFonts w:hint="default" w:ascii="Times New Roman" w:hAnsi="Times New Roman" w:eastAsia="方正小标宋_GBK" w:cs="Times New Roman"/>
          <w:b w:val="0"/>
          <w:bCs w:val="0"/>
          <w:color w:val="auto"/>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center"/>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小标宋_GBK" w:cs="Times New Roman"/>
          <w:b w:val="0"/>
          <w:bCs w:val="0"/>
          <w:color w:val="auto"/>
          <w:sz w:val="44"/>
          <w:szCs w:val="44"/>
          <w:lang w:val="en-US" w:eastAsia="zh-CN" w:bidi="ar-SA"/>
        </w:rPr>
        <w:t>企业申报项目书模板</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一、项目申请表</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（一）重庆市生活必需品流通保供体系建设项目申请表（附件3</w:t>
      </w:r>
      <w:r>
        <w:rPr>
          <w:rFonts w:hint="default" w:ascii="Times New Roman" w:hAnsi="Times New Roman"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1）</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（二）专项资金项目申报信用承诺书（附件3</w:t>
      </w:r>
      <w:r>
        <w:rPr>
          <w:rFonts w:hint="default" w:ascii="Times New Roman" w:hAnsi="Times New Roman"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2）</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cs="Times New Roman"/>
          <w:color w:val="auto"/>
          <w:sz w:val="32"/>
          <w:szCs w:val="32"/>
          <w:lang w:eastAsia="zh-CN"/>
        </w:rPr>
      </w:pPr>
      <w:r>
        <w:rPr>
          <w:rFonts w:hint="default" w:ascii="Times New Roman" w:hAnsi="Times New Roman" w:eastAsia="方正仿宋_GBK" w:cs="Times New Roman"/>
          <w:b w:val="0"/>
          <w:bCs w:val="0"/>
          <w:color w:val="auto"/>
          <w:sz w:val="32"/>
          <w:szCs w:val="32"/>
          <w:lang w:val="en-US" w:eastAsia="zh-CN" w:bidi="ar-SA"/>
        </w:rPr>
        <w:t>（三）生</w:t>
      </w:r>
      <w:r>
        <w:rPr>
          <w:rFonts w:hint="default" w:ascii="Times New Roman" w:hAnsi="Times New Roman" w:eastAsia="方正仿宋_GBK" w:cs="Times New Roman"/>
          <w:b w:val="0"/>
          <w:bCs w:val="0"/>
          <w:color w:val="auto"/>
          <w:kern w:val="2"/>
          <w:sz w:val="32"/>
          <w:szCs w:val="32"/>
          <w:lang w:val="en-US" w:eastAsia="zh-CN" w:bidi="ar-SA"/>
        </w:rPr>
        <w:t>活必需品流通保供体系建设工作承诺书</w:t>
      </w:r>
      <w:r>
        <w:rPr>
          <w:rFonts w:hint="default" w:ascii="Times New Roman" w:hAnsi="Times New Roman" w:eastAsia="方正仿宋_GBK" w:cs="Times New Roman"/>
          <w:b w:val="0"/>
          <w:bCs w:val="0"/>
          <w:color w:val="auto"/>
          <w:sz w:val="32"/>
          <w:szCs w:val="32"/>
          <w:lang w:val="en-US" w:eastAsia="zh-CN" w:bidi="ar-SA"/>
        </w:rPr>
        <w:t>（附件3</w:t>
      </w:r>
      <w:r>
        <w:rPr>
          <w:rFonts w:hint="default" w:ascii="Times New Roman" w:hAnsi="Times New Roman" w:cs="Times New Roman"/>
          <w:b w:val="0"/>
          <w:bCs w:val="0"/>
          <w:color w:val="auto"/>
          <w:sz w:val="32"/>
          <w:szCs w:val="32"/>
          <w:lang w:val="en-US" w:eastAsia="zh-CN" w:bidi="ar-SA"/>
        </w:rPr>
        <w:t>—3</w:t>
      </w:r>
      <w:r>
        <w:rPr>
          <w:rFonts w:hint="default" w:ascii="Times New Roman" w:hAnsi="Times New Roman" w:eastAsia="方正仿宋_GBK"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（四）</w:t>
      </w:r>
      <w:r>
        <w:rPr>
          <w:rFonts w:hint="default" w:ascii="Times New Roman" w:hAnsi="Times New Roman" w:eastAsia="方正仿宋_GBK" w:cs="Times New Roman"/>
          <w:color w:val="auto"/>
          <w:sz w:val="32"/>
          <w:szCs w:val="32"/>
        </w:rPr>
        <w:t>被检查单位廉洁自律承诺书</w:t>
      </w:r>
      <w:r>
        <w:rPr>
          <w:rFonts w:hint="default" w:ascii="Times New Roman" w:hAnsi="Times New Roman" w:eastAsia="方正仿宋_GBK" w:cs="Times New Roman"/>
          <w:b w:val="0"/>
          <w:bCs w:val="0"/>
          <w:color w:val="auto"/>
          <w:sz w:val="32"/>
          <w:szCs w:val="32"/>
          <w:lang w:val="en-US" w:eastAsia="zh-CN" w:bidi="ar-SA"/>
        </w:rPr>
        <w:t>（附件3—4）</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二、项目概述</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楷体_GBK" w:cs="Times New Roman"/>
          <w:b w:val="0"/>
          <w:bCs w:val="0"/>
          <w:color w:val="auto"/>
          <w:sz w:val="32"/>
          <w:szCs w:val="32"/>
          <w:lang w:val="en-US" w:eastAsia="zh-CN" w:bidi="ar-SA"/>
        </w:rPr>
      </w:pPr>
      <w:r>
        <w:rPr>
          <w:rFonts w:hint="default" w:ascii="Times New Roman" w:hAnsi="Times New Roman" w:eastAsia="方正楷体_GBK" w:cs="Times New Roman"/>
          <w:b w:val="0"/>
          <w:bCs w:val="0"/>
          <w:color w:val="auto"/>
          <w:sz w:val="32"/>
          <w:szCs w:val="32"/>
          <w:lang w:val="en-US" w:eastAsia="zh-CN" w:bidi="ar-SA"/>
        </w:rPr>
        <w:t>（一）项目整体情况介绍</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1．申报单位基本信息情况（包含但不限于企业详细介绍、所获荣誉等，附件3—5）</w:t>
      </w:r>
    </w:p>
    <w:p>
      <w:pPr>
        <w:pStyle w:val="23"/>
        <w:spacing w:before="0" w:beforeLines="0" w:after="0" w:afterLines="0"/>
        <w:ind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2．申报项目基本信息情况（附件3—6）</w:t>
      </w:r>
    </w:p>
    <w:p>
      <w:pPr>
        <w:spacing w:beforeLines="0" w:afterLines="0"/>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①项目的详细建设内容</w:t>
      </w:r>
    </w:p>
    <w:p>
      <w:pPr>
        <w:spacing w:beforeLines="0" w:afterLines="0"/>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②项目预期绩效指标 </w:t>
      </w:r>
    </w:p>
    <w:p>
      <w:pPr>
        <w:spacing w:beforeLines="0" w:afterLines="0"/>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③项目投资（包含资本的组成部分等）</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楷体_GBK" w:cs="Times New Roman"/>
          <w:b w:val="0"/>
          <w:bCs w:val="0"/>
          <w:color w:val="auto"/>
          <w:sz w:val="32"/>
          <w:szCs w:val="32"/>
          <w:lang w:val="en-US" w:eastAsia="zh-CN" w:bidi="ar-SA"/>
        </w:rPr>
      </w:pPr>
      <w:r>
        <w:rPr>
          <w:rFonts w:hint="default" w:ascii="Times New Roman" w:hAnsi="Times New Roman" w:eastAsia="方正楷体_GBK" w:cs="Times New Roman"/>
          <w:b w:val="0"/>
          <w:bCs w:val="0"/>
          <w:color w:val="auto"/>
          <w:sz w:val="32"/>
          <w:szCs w:val="32"/>
          <w:lang w:val="en-US" w:eastAsia="zh-CN" w:bidi="ar-SA"/>
        </w:rPr>
        <w:t>（二）项目实施背景</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楷体_GBK" w:cs="Times New Roman"/>
          <w:b w:val="0"/>
          <w:bCs w:val="0"/>
          <w:color w:val="auto"/>
          <w:sz w:val="32"/>
          <w:szCs w:val="32"/>
          <w:lang w:val="en-US" w:eastAsia="zh-CN" w:bidi="ar-SA"/>
        </w:rPr>
      </w:pPr>
      <w:r>
        <w:rPr>
          <w:rFonts w:hint="default" w:ascii="Times New Roman" w:hAnsi="Times New Roman" w:eastAsia="方正楷体_GBK" w:cs="Times New Roman"/>
          <w:b w:val="0"/>
          <w:bCs w:val="0"/>
          <w:color w:val="auto"/>
          <w:sz w:val="32"/>
          <w:szCs w:val="32"/>
          <w:lang w:val="en-US" w:eastAsia="zh-CN" w:bidi="ar-SA"/>
        </w:rPr>
        <w:t>（三）项目可行性和必要性分析</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楷体_GBK" w:cs="Times New Roman"/>
          <w:b w:val="0"/>
          <w:bCs w:val="0"/>
          <w:color w:val="auto"/>
          <w:sz w:val="32"/>
          <w:szCs w:val="32"/>
          <w:lang w:val="en-US" w:eastAsia="zh-CN" w:bidi="ar-SA"/>
        </w:rPr>
      </w:pPr>
      <w:r>
        <w:rPr>
          <w:rFonts w:hint="default" w:ascii="Times New Roman" w:hAnsi="Times New Roman" w:eastAsia="方正楷体_GBK" w:cs="Times New Roman"/>
          <w:b w:val="0"/>
          <w:bCs w:val="0"/>
          <w:color w:val="auto"/>
          <w:sz w:val="32"/>
          <w:szCs w:val="32"/>
          <w:lang w:val="en-US" w:eastAsia="zh-CN" w:bidi="ar-SA"/>
        </w:rPr>
        <w:t>（四）项目实施目标及规划</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三、项目建设内容及实施进度</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 w:eastAsia="zh-CN" w:bidi="ar-SA"/>
        </w:rPr>
      </w:pPr>
      <w:r>
        <w:rPr>
          <w:rFonts w:hint="default" w:ascii="Times New Roman" w:hAnsi="Times New Roman" w:eastAsia="方正仿宋_GBK" w:cs="Times New Roman"/>
          <w:b w:val="0"/>
          <w:bCs w:val="0"/>
          <w:color w:val="auto"/>
          <w:sz w:val="32"/>
          <w:szCs w:val="32"/>
          <w:lang w:val="en" w:eastAsia="zh-CN" w:bidi="ar-SA"/>
        </w:rPr>
        <w:t>（一）项目必须包括信息化内容，并对信息化内容及与市</w:t>
      </w:r>
      <w:r>
        <w:rPr>
          <w:rFonts w:hint="default" w:ascii="Times New Roman" w:hAnsi="Times New Roman" w:eastAsia="方正仿宋_GBK" w:cs="Times New Roman"/>
          <w:b w:val="0"/>
          <w:bCs w:val="0"/>
          <w:color w:val="auto"/>
          <w:spacing w:val="-11"/>
          <w:sz w:val="32"/>
          <w:szCs w:val="32"/>
          <w:lang w:val="en" w:eastAsia="zh-CN" w:bidi="ar-SA"/>
        </w:rPr>
        <w:t>级</w:t>
      </w:r>
      <w:r>
        <w:rPr>
          <w:rFonts w:hint="default" w:ascii="Times New Roman" w:hAnsi="Times New Roman" w:eastAsia="方正仿宋_GBK" w:cs="Times New Roman"/>
          <w:b w:val="0"/>
          <w:bCs w:val="0"/>
          <w:color w:val="auto"/>
          <w:spacing w:val="0"/>
          <w:sz w:val="32"/>
          <w:szCs w:val="32"/>
          <w:lang w:val="en" w:eastAsia="zh-CN" w:bidi="ar-SA"/>
        </w:rPr>
        <w:t>调度管理平台进行数据对接和持续进行数据报送进行适当陈述</w:t>
      </w:r>
      <w:r>
        <w:rPr>
          <w:rFonts w:hint="default" w:ascii="Times New Roman" w:hAnsi="Times New Roman" w:cs="Times New Roman"/>
          <w:b w:val="0"/>
          <w:bCs w:val="0"/>
          <w:color w:val="auto"/>
          <w:spacing w:val="0"/>
          <w:sz w:val="32"/>
          <w:szCs w:val="32"/>
          <w:lang w:val="en" w:eastAsia="zh-CN" w:bidi="ar-SA"/>
        </w:rPr>
        <w:t>；</w:t>
      </w:r>
    </w:p>
    <w:p>
      <w:pPr>
        <w:pStyle w:val="23"/>
        <w:spacing w:before="0" w:beforeLines="0" w:after="0" w:afterLines="0"/>
        <w:ind w:firstLine="616" w:firstLineChars="200"/>
        <w:jc w:val="both"/>
        <w:rPr>
          <w:rFonts w:hint="default" w:ascii="Times New Roman" w:hAnsi="Times New Roman" w:eastAsia="方正仿宋_GBK" w:cs="Times New Roman"/>
          <w:b w:val="0"/>
          <w:bCs w:val="0"/>
          <w:color w:val="auto"/>
          <w:spacing w:val="-6"/>
          <w:sz w:val="32"/>
          <w:szCs w:val="32"/>
          <w:lang w:val="en" w:eastAsia="zh-CN" w:bidi="ar-SA"/>
        </w:rPr>
      </w:pPr>
      <w:r>
        <w:rPr>
          <w:rFonts w:hint="default" w:ascii="Times New Roman" w:hAnsi="Times New Roman" w:eastAsia="方正仿宋_GBK" w:cs="Times New Roman"/>
          <w:b w:val="0"/>
          <w:bCs w:val="0"/>
          <w:color w:val="auto"/>
          <w:spacing w:val="-6"/>
          <w:sz w:val="32"/>
          <w:szCs w:val="32"/>
          <w:lang w:val="en" w:eastAsia="zh-CN" w:bidi="ar-SA"/>
        </w:rPr>
        <w:t>（二）项目实施进度可以分期进行，明确分期建设内容和时间</w:t>
      </w:r>
      <w:r>
        <w:rPr>
          <w:rFonts w:hint="default" w:ascii="Times New Roman" w:hAnsi="Times New Roman" w:cs="Times New Roman"/>
          <w:b w:val="0"/>
          <w:bCs w:val="0"/>
          <w:color w:val="auto"/>
          <w:spacing w:val="-6"/>
          <w:sz w:val="32"/>
          <w:szCs w:val="32"/>
          <w:lang w:val="en" w:eastAsia="zh-CN" w:bidi="ar-SA"/>
        </w:rPr>
        <w:t>；</w:t>
      </w:r>
    </w:p>
    <w:p>
      <w:pPr>
        <w:pStyle w:val="23"/>
        <w:spacing w:before="0" w:beforeLines="0" w:after="0" w:afterLines="0"/>
        <w:ind w:firstLine="640" w:firstLineChars="200"/>
        <w:jc w:val="both"/>
        <w:rPr>
          <w:rFonts w:hint="default" w:ascii="Times New Roman" w:hAnsi="Times New Roman" w:cs="Times New Roman"/>
          <w:b w:val="0"/>
          <w:bCs w:val="0"/>
          <w:lang w:val="en" w:eastAsia="zh-CN"/>
        </w:rPr>
      </w:pPr>
      <w:r>
        <w:rPr>
          <w:rFonts w:hint="default" w:ascii="Times New Roman" w:hAnsi="Times New Roman" w:eastAsia="方正仿宋_GBK" w:cs="Times New Roman"/>
          <w:b w:val="0"/>
          <w:bCs w:val="0"/>
          <w:color w:val="auto"/>
          <w:sz w:val="32"/>
          <w:szCs w:val="32"/>
          <w:lang w:val="en" w:eastAsia="zh-CN" w:bidi="ar-SA"/>
        </w:rPr>
        <w:t>（三）分期的建设内容如被纳入重庆市首批建设项目，则应在</w:t>
      </w:r>
      <w:r>
        <w:rPr>
          <w:rFonts w:hint="default" w:ascii="Times New Roman" w:hAnsi="Times New Roman" w:eastAsia="方正仿宋_GBK" w:cs="Times New Roman"/>
          <w:b w:val="0"/>
          <w:bCs w:val="0"/>
          <w:color w:val="auto"/>
          <w:sz w:val="32"/>
          <w:szCs w:val="32"/>
          <w:lang w:val="en-US" w:eastAsia="zh-CN" w:bidi="ar-SA"/>
        </w:rPr>
        <w:t>202</w:t>
      </w:r>
      <w:r>
        <w:rPr>
          <w:rFonts w:hint="default" w:ascii="Times New Roman" w:hAnsi="Times New Roman" w:cs="Times New Roman"/>
          <w:b w:val="0"/>
          <w:bCs w:val="0"/>
          <w:color w:val="auto"/>
          <w:sz w:val="32"/>
          <w:szCs w:val="32"/>
          <w:lang w:val="en-US" w:eastAsia="zh-CN" w:bidi="ar-SA"/>
        </w:rPr>
        <w:t>4</w:t>
      </w:r>
      <w:r>
        <w:rPr>
          <w:rFonts w:hint="default" w:ascii="Times New Roman" w:hAnsi="Times New Roman" w:eastAsia="方正仿宋_GBK" w:cs="Times New Roman"/>
          <w:b w:val="0"/>
          <w:bCs w:val="0"/>
          <w:color w:val="auto"/>
          <w:sz w:val="32"/>
          <w:szCs w:val="32"/>
          <w:lang w:val="en-US" w:eastAsia="zh-CN" w:bidi="ar-SA"/>
        </w:rPr>
        <w:t>年</w:t>
      </w:r>
      <w:r>
        <w:rPr>
          <w:rFonts w:hint="default" w:ascii="Times New Roman" w:hAnsi="Times New Roman" w:cs="Times New Roman"/>
          <w:b w:val="0"/>
          <w:bCs w:val="0"/>
          <w:color w:val="auto"/>
          <w:sz w:val="32"/>
          <w:szCs w:val="32"/>
          <w:lang w:val="en-US" w:eastAsia="zh-CN" w:bidi="ar-SA"/>
        </w:rPr>
        <w:t>12</w:t>
      </w:r>
      <w:r>
        <w:rPr>
          <w:rFonts w:hint="default" w:ascii="Times New Roman" w:hAnsi="Times New Roman" w:eastAsia="方正仿宋_GBK" w:cs="Times New Roman"/>
          <w:b w:val="0"/>
          <w:bCs w:val="0"/>
          <w:color w:val="auto"/>
          <w:sz w:val="32"/>
          <w:szCs w:val="32"/>
          <w:lang w:val="en-US" w:eastAsia="zh-CN" w:bidi="ar-SA"/>
        </w:rPr>
        <w:t>月底前完成项目建设</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（四）已开工或即将建设的需提供相关进度资料</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四、项目投资情况</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（一）投资资金来源及构成（支持方式为先建后补，全部投资自筹）</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（二）投资资金明细（附投资明细表）</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五、项目亮点及效益分析</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六、佐证资料</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（一）企业营业执照扫描（复印）件</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（二）企业法人身份证扫描（复印）件</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（三）企业信用征信情况证明</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（四）企业近两年</w:t>
      </w:r>
      <w:r>
        <w:rPr>
          <w:rFonts w:hint="default" w:ascii="Times New Roman" w:hAnsi="Times New Roman" w:eastAsia="方正仿宋_GBK" w:cs="Times New Roman"/>
          <w:b w:val="0"/>
          <w:bCs w:val="0"/>
          <w:color w:val="auto"/>
          <w:sz w:val="32"/>
          <w:szCs w:val="32"/>
        </w:rPr>
        <w:t>年度财务报表</w:t>
      </w:r>
      <w:r>
        <w:rPr>
          <w:rFonts w:hint="default" w:ascii="Times New Roman" w:hAnsi="Times New Roman" w:eastAsia="方正仿宋_GBK" w:cs="Times New Roman"/>
          <w:b w:val="0"/>
          <w:bCs w:val="0"/>
          <w:color w:val="auto"/>
          <w:sz w:val="32"/>
          <w:szCs w:val="32"/>
          <w:lang w:val="en-US" w:eastAsia="zh-CN" w:bidi="ar-SA"/>
        </w:rPr>
        <w:t>（资产负债表等）</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（五）企业近两年年度纳税证明</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（六）项目开展合同及相关发票</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（七）土地（房屋）合法性相关佐证材料</w:t>
      </w:r>
      <w:r>
        <w:rPr>
          <w:rFonts w:hint="default"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w:t>
      </w:r>
      <w:r>
        <w:rPr>
          <w:rFonts w:hint="default" w:ascii="Times New Roman" w:hAnsi="Times New Roman" w:cs="Times New Roman"/>
          <w:b w:val="0"/>
          <w:bCs w:val="0"/>
          <w:color w:val="auto"/>
          <w:sz w:val="32"/>
          <w:szCs w:val="32"/>
          <w:lang w:val="en-US" w:eastAsia="zh-CN" w:bidi="ar-SA"/>
        </w:rPr>
        <w:t>八</w:t>
      </w:r>
      <w:r>
        <w:rPr>
          <w:rFonts w:hint="default" w:ascii="Times New Roman" w:hAnsi="Times New Roman" w:eastAsia="方正仿宋_GBK" w:cs="Times New Roman"/>
          <w:b w:val="0"/>
          <w:bCs w:val="0"/>
          <w:color w:val="auto"/>
          <w:sz w:val="32"/>
          <w:szCs w:val="32"/>
          <w:lang w:val="en-US" w:eastAsia="zh-CN" w:bidi="ar-SA"/>
        </w:rPr>
        <w:t>）其他相关证明材料</w:t>
      </w:r>
      <w:r>
        <w:rPr>
          <w:rFonts w:hint="default" w:ascii="Times New Roman" w:hAnsi="Times New Roman" w:cs="Times New Roman"/>
          <w:b w:val="0"/>
          <w:bCs w:val="0"/>
          <w:color w:val="auto"/>
          <w:sz w:val="32"/>
          <w:szCs w:val="32"/>
          <w:lang w:val="en-US" w:eastAsia="zh-CN" w:bidi="ar-SA"/>
        </w:rPr>
        <w:t>。</w:t>
      </w: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pStyle w:val="2"/>
        <w:rPr>
          <w:rFonts w:hint="default"/>
          <w:lang w:val="en-US" w:eastAsia="zh-CN"/>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附件3—1</w:t>
      </w: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hint="default" w:ascii="Times New Roman" w:hAnsi="Times New Roman" w:eastAsia="方正小标宋_GBK" w:cs="Times New Roman"/>
          <w:bCs/>
          <w:spacing w:val="0"/>
          <w:sz w:val="44"/>
          <w:szCs w:val="44"/>
          <w:lang w:eastAsia="zh-CN" w:bidi="ar-SA"/>
        </w:rPr>
      </w:pP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hint="default" w:ascii="Times New Roman" w:hAnsi="Times New Roman" w:eastAsia="方正小标宋_GBK" w:cs="Times New Roman"/>
          <w:sz w:val="44"/>
          <w:szCs w:val="44"/>
          <w:lang w:eastAsia="zh-CN" w:bidi="ar-SA"/>
        </w:rPr>
      </w:pPr>
      <w:r>
        <w:rPr>
          <w:rFonts w:hint="default" w:ascii="Times New Roman" w:hAnsi="Times New Roman" w:eastAsia="方正小标宋_GBK" w:cs="Times New Roman"/>
          <w:bCs/>
          <w:spacing w:val="0"/>
          <w:sz w:val="44"/>
          <w:szCs w:val="44"/>
          <w:lang w:eastAsia="zh-CN" w:bidi="ar-SA"/>
        </w:rPr>
        <w:t>重庆市</w:t>
      </w:r>
      <w:r>
        <w:rPr>
          <w:rFonts w:hint="default" w:ascii="Times New Roman" w:hAnsi="Times New Roman" w:eastAsia="方正小标宋_GBK" w:cs="Times New Roman"/>
          <w:sz w:val="44"/>
          <w:szCs w:val="44"/>
          <w:lang w:val="en-US" w:eastAsia="zh-CN" w:bidi="ar-SA"/>
        </w:rPr>
        <w:t>生活必需品流通保供体系</w:t>
      </w:r>
      <w:r>
        <w:rPr>
          <w:rFonts w:hint="default" w:ascii="Times New Roman" w:hAnsi="Times New Roman" w:eastAsia="方正小标宋_GBK" w:cs="Times New Roman"/>
          <w:sz w:val="44"/>
          <w:szCs w:val="44"/>
          <w:lang w:eastAsia="zh-CN" w:bidi="ar-SA"/>
        </w:rPr>
        <w:t>建设</w:t>
      </w: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hint="default" w:ascii="Times New Roman" w:hAnsi="Times New Roman" w:eastAsia="方正小标宋_GBK" w:cs="Times New Roman"/>
          <w:bCs/>
          <w:spacing w:val="0"/>
          <w:sz w:val="44"/>
          <w:szCs w:val="44"/>
          <w:lang w:bidi="ar-SA"/>
        </w:rPr>
      </w:pPr>
      <w:r>
        <w:rPr>
          <w:rFonts w:hint="default" w:ascii="Times New Roman" w:hAnsi="Times New Roman" w:eastAsia="方正小标宋_GBK" w:cs="Times New Roman"/>
          <w:bCs/>
          <w:spacing w:val="0"/>
          <w:sz w:val="44"/>
          <w:szCs w:val="44"/>
          <w:lang w:bidi="ar-SA"/>
        </w:rPr>
        <w:t>项目</w:t>
      </w:r>
      <w:r>
        <w:rPr>
          <w:rFonts w:hint="default" w:ascii="Times New Roman" w:hAnsi="Times New Roman" w:eastAsia="方正小标宋_GBK" w:cs="Times New Roman"/>
          <w:sz w:val="44"/>
          <w:szCs w:val="44"/>
          <w:lang w:val="en-US" w:eastAsia="zh-CN" w:bidi="ar-SA"/>
        </w:rPr>
        <w:t>申请表</w:t>
      </w:r>
    </w:p>
    <w:tbl>
      <w:tblPr>
        <w:tblStyle w:val="24"/>
        <w:tblpPr w:leftFromText="180" w:rightFromText="180" w:vertAnchor="text" w:horzAnchor="page" w:tblpX="1049"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404"/>
        <w:gridCol w:w="261"/>
        <w:gridCol w:w="828"/>
        <w:gridCol w:w="191"/>
        <w:gridCol w:w="1420"/>
        <w:gridCol w:w="716"/>
        <w:gridCol w:w="546"/>
        <w:gridCol w:w="148"/>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eastAsia="zh-CN" w:bidi="ar-SA"/>
              </w:rPr>
              <w:t>项目名称</w:t>
            </w:r>
          </w:p>
        </w:tc>
        <w:tc>
          <w:tcPr>
            <w:tcW w:w="7434" w:type="dxa"/>
            <w:gridSpan w:val="9"/>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建设主体</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统一社会信用代码</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bidi="ar-SA"/>
              </w:rPr>
              <w:t>企业</w:t>
            </w:r>
            <w:r>
              <w:rPr>
                <w:rFonts w:hint="default" w:ascii="Times New Roman" w:hAnsi="Times New Roman" w:eastAsia="方正仿宋_GBK" w:cs="Times New Roman"/>
                <w:sz w:val="24"/>
                <w:lang w:eastAsia="zh-CN" w:bidi="ar-SA"/>
              </w:rPr>
              <w:t>法人</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联系方式</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项目负责人</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联系方式</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22" w:type="dxa"/>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bidi="ar-SA"/>
              </w:rPr>
              <w:t>企业类型</w:t>
            </w:r>
          </w:p>
        </w:tc>
        <w:tc>
          <w:tcPr>
            <w:tcW w:w="7434" w:type="dxa"/>
            <w:gridSpan w:val="9"/>
            <w:noWrap w:val="0"/>
            <w:vAlign w:val="center"/>
          </w:tcPr>
          <w:p>
            <w:pPr>
              <w:snapToGrid w:val="0"/>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批发</w:t>
            </w:r>
            <w:r>
              <w:rPr>
                <w:rFonts w:hint="default" w:ascii="Times New Roman" w:hAnsi="Times New Roman" w:eastAsia="方正仿宋_GBK" w:cs="Times New Roman"/>
                <w:sz w:val="24"/>
                <w:lang w:bidi="ar-SA"/>
              </w:rPr>
              <w:t>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储备</w:t>
            </w:r>
            <w:r>
              <w:rPr>
                <w:rFonts w:hint="default" w:ascii="Times New Roman" w:hAnsi="Times New Roman" w:eastAsia="方正仿宋_GBK" w:cs="Times New Roman"/>
                <w:sz w:val="24"/>
                <w:lang w:bidi="ar-SA"/>
              </w:rPr>
              <w:t>企</w:t>
            </w:r>
            <w:r>
              <w:rPr>
                <w:rFonts w:hint="default" w:ascii="Times New Roman" w:hAnsi="Times New Roman" w:eastAsia="方正仿宋_GBK" w:cs="Times New Roman"/>
                <w:sz w:val="24"/>
                <w:lang w:val="en-US" w:eastAsia="zh-CN" w:bidi="ar-SA"/>
              </w:rPr>
              <w:t>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仓储配送企业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连锁商超</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电商（平台）企业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农贸市场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菜市场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团餐</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申报项目</w:t>
            </w:r>
          </w:p>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类型</w:t>
            </w:r>
          </w:p>
        </w:tc>
        <w:tc>
          <w:tcPr>
            <w:tcW w:w="7434" w:type="dxa"/>
            <w:gridSpan w:val="9"/>
            <w:noWrap w:val="0"/>
            <w:vAlign w:val="center"/>
          </w:tcPr>
          <w:p>
            <w:pPr>
              <w:spacing w:line="400" w:lineRule="exact"/>
              <w:rPr>
                <w:rFonts w:hint="default" w:ascii="Times New Roman" w:hAnsi="Times New Roman" w:eastAsia="方正仿宋_GBK" w:cs="Times New Roman"/>
                <w:sz w:val="24"/>
                <w:szCs w:val="24"/>
                <w:lang w:eastAsia="zh-CN" w:bidi="ar-SA"/>
              </w:rPr>
            </w:pPr>
            <w:r>
              <w:rPr>
                <w:rFonts w:hint="default" w:ascii="Times New Roman" w:hAnsi="Times New Roman" w:eastAsia="方正仿宋_GBK" w:cs="Times New Roman"/>
                <w:sz w:val="24"/>
                <w:szCs w:val="24"/>
                <w:lang w:eastAsia="zh-CN" w:bidi="ar-SA"/>
              </w:rPr>
              <w:t>（</w:t>
            </w:r>
            <w:r>
              <w:rPr>
                <w:rFonts w:hint="default" w:ascii="Times New Roman" w:hAnsi="Times New Roman" w:eastAsia="方正仿宋_GBK" w:cs="Times New Roman"/>
                <w:sz w:val="24"/>
                <w:szCs w:val="24"/>
                <w:lang w:val="en-US" w:eastAsia="zh-CN" w:bidi="ar-SA"/>
              </w:rPr>
              <w:t>文件支持8个方向</w:t>
            </w:r>
            <w:r>
              <w:rPr>
                <w:rFonts w:hint="default" w:ascii="Times New Roman" w:hAnsi="Times New Roman" w:eastAsia="方正仿宋_GBK" w:cs="Times New Roman"/>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lang w:eastAsia="zh-CN" w:bidi="ar-SA"/>
              </w:rPr>
              <w:t>项目所在地址</w:t>
            </w:r>
          </w:p>
        </w:tc>
        <w:tc>
          <w:tcPr>
            <w:tcW w:w="7434" w:type="dxa"/>
            <w:gridSpan w:val="9"/>
            <w:noWrap w:val="0"/>
            <w:vAlign w:val="center"/>
          </w:tcPr>
          <w:p>
            <w:pPr>
              <w:spacing w:line="400" w:lineRule="exact"/>
              <w:rPr>
                <w:rFonts w:hint="default" w:ascii="Times New Roman" w:hAnsi="Times New Roman" w:eastAsia="方正仿宋_GBK" w:cs="Times New Roman"/>
                <w:sz w:val="24"/>
                <w:szCs w:val="24"/>
                <w:lang w:eastAsia="zh-CN" w:bidi="ar-SA"/>
              </w:rPr>
            </w:pPr>
            <w:r>
              <w:rPr>
                <w:rFonts w:hint="default" w:ascii="Times New Roman" w:hAnsi="Times New Roman" w:eastAsia="方正仿宋_GBK" w:cs="Times New Roman"/>
                <w:sz w:val="24"/>
                <w:lang w:val="en-US" w:eastAsia="zh-CN" w:bidi="ar-SA"/>
              </w:rPr>
              <w:t>（xx区（县）xx街道（乡镇）xx村）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建设周期</w:t>
            </w:r>
          </w:p>
        </w:tc>
        <w:tc>
          <w:tcPr>
            <w:tcW w:w="7434" w:type="dxa"/>
            <w:gridSpan w:val="9"/>
            <w:noWrap w:val="0"/>
            <w:vAlign w:val="center"/>
          </w:tcPr>
          <w:p>
            <w:pPr>
              <w:spacing w:line="400" w:lineRule="exact"/>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22" w:type="dxa"/>
            <w:vMerge w:val="restart"/>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申报项目</w:t>
            </w:r>
          </w:p>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val="en-US" w:eastAsia="zh-CN" w:bidi="ar-SA"/>
              </w:rPr>
              <w:t>资金</w:t>
            </w:r>
            <w:r>
              <w:rPr>
                <w:rFonts w:hint="default" w:ascii="Times New Roman" w:hAnsi="Times New Roman" w:eastAsia="方正仿宋_GBK" w:cs="Times New Roman"/>
                <w:sz w:val="24"/>
                <w:lang w:eastAsia="zh-CN" w:bidi="ar-SA"/>
              </w:rPr>
              <w:t>情况</w:t>
            </w:r>
          </w:p>
        </w:tc>
        <w:tc>
          <w:tcPr>
            <w:tcW w:w="1404" w:type="dxa"/>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具体项目</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投资额（万元）</w:t>
            </w: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kern w:val="2"/>
                <w:sz w:val="24"/>
                <w:szCs w:val="24"/>
                <w:lang w:val="en-US" w:eastAsia="zh-CN" w:bidi="ar-SA"/>
              </w:rPr>
              <w:t>申请补助金额（万元）</w:t>
            </w:r>
          </w:p>
        </w:tc>
        <w:tc>
          <w:tcPr>
            <w:tcW w:w="1410" w:type="dxa"/>
            <w:gridSpan w:val="3"/>
            <w:noWrap w:val="0"/>
            <w:vAlign w:val="center"/>
          </w:tcPr>
          <w:p>
            <w:pPr>
              <w:snapToGrid w:val="0"/>
              <w:jc w:val="both"/>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投资额合计（万元）</w:t>
            </w:r>
          </w:p>
        </w:tc>
        <w:tc>
          <w:tcPr>
            <w:tcW w:w="1920" w:type="dxa"/>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申请补助金额合计（万元）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restart"/>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bidi="ar-SA"/>
              </w:rPr>
              <w:t xml:space="preserve">      </w:t>
            </w:r>
          </w:p>
        </w:tc>
        <w:tc>
          <w:tcPr>
            <w:tcW w:w="1920" w:type="dxa"/>
            <w:vMerge w:val="restart"/>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参照支持方向</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bidi="ar-SA"/>
              </w:rPr>
              <w:t xml:space="preserve">       </w:t>
            </w: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近三年经营情况</w:t>
            </w:r>
          </w:p>
        </w:tc>
        <w:tc>
          <w:tcPr>
            <w:tcW w:w="1665" w:type="dxa"/>
            <w:gridSpan w:val="2"/>
            <w:noWrap w:val="0"/>
            <w:vAlign w:val="center"/>
          </w:tcPr>
          <w:p>
            <w:pPr>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color w:val="auto"/>
                <w:sz w:val="24"/>
                <w:lang w:val="en-US" w:eastAsia="zh-CN" w:bidi="ar-SA"/>
              </w:rPr>
              <w:t>2020</w:t>
            </w:r>
            <w:r>
              <w:rPr>
                <w:rFonts w:hint="default" w:ascii="Times New Roman" w:hAnsi="Times New Roman" w:eastAsia="方正仿宋_GBK" w:cs="Times New Roman"/>
                <w:color w:val="auto"/>
                <w:sz w:val="24"/>
                <w:lang w:bidi="ar-SA"/>
              </w:rPr>
              <w:t>年</w:t>
            </w:r>
          </w:p>
        </w:tc>
        <w:tc>
          <w:tcPr>
            <w:tcW w:w="2439" w:type="dxa"/>
            <w:gridSpan w:val="3"/>
            <w:noWrap w:val="0"/>
            <w:vAlign w:val="center"/>
          </w:tcPr>
          <w:p>
            <w:pPr>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color w:val="auto"/>
                <w:sz w:val="24"/>
                <w:lang w:bidi="ar-SA"/>
              </w:rPr>
              <w:t>20</w:t>
            </w:r>
            <w:r>
              <w:rPr>
                <w:rFonts w:hint="default" w:ascii="Times New Roman" w:hAnsi="Times New Roman" w:eastAsia="方正仿宋_GBK" w:cs="Times New Roman"/>
                <w:color w:val="auto"/>
                <w:sz w:val="24"/>
                <w:lang w:val="en-US" w:eastAsia="zh-CN" w:bidi="ar-SA"/>
              </w:rPr>
              <w:t>21</w:t>
            </w:r>
            <w:r>
              <w:rPr>
                <w:rFonts w:hint="default" w:ascii="Times New Roman" w:hAnsi="Times New Roman" w:eastAsia="方正仿宋_GBK" w:cs="Times New Roman"/>
                <w:color w:val="auto"/>
                <w:sz w:val="24"/>
                <w:lang w:bidi="ar-SA"/>
              </w:rPr>
              <w:t>年</w:t>
            </w:r>
          </w:p>
        </w:tc>
        <w:tc>
          <w:tcPr>
            <w:tcW w:w="1262" w:type="dxa"/>
            <w:gridSpan w:val="2"/>
            <w:noWrap w:val="0"/>
            <w:vAlign w:val="center"/>
          </w:tcPr>
          <w:p>
            <w:pPr>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color w:val="auto"/>
                <w:sz w:val="24"/>
                <w:lang w:bidi="ar-SA"/>
              </w:rPr>
              <w:t>20</w:t>
            </w:r>
            <w:r>
              <w:rPr>
                <w:rFonts w:hint="default" w:ascii="Times New Roman" w:hAnsi="Times New Roman" w:eastAsia="方正仿宋_GBK" w:cs="Times New Roman"/>
                <w:color w:val="auto"/>
                <w:sz w:val="24"/>
                <w:lang w:val="en-US" w:eastAsia="zh-CN" w:bidi="ar-SA"/>
              </w:rPr>
              <w:t>22</w:t>
            </w:r>
            <w:r>
              <w:rPr>
                <w:rFonts w:hint="default" w:ascii="Times New Roman" w:hAnsi="Times New Roman" w:eastAsia="方正仿宋_GBK" w:cs="Times New Roman"/>
                <w:color w:val="auto"/>
                <w:sz w:val="24"/>
                <w:lang w:bidi="ar-SA"/>
              </w:rPr>
              <w:t>年</w:t>
            </w:r>
          </w:p>
        </w:tc>
        <w:tc>
          <w:tcPr>
            <w:tcW w:w="2068" w:type="dxa"/>
            <w:gridSpan w:val="2"/>
            <w:noWrap w:val="0"/>
            <w:vAlign w:val="center"/>
          </w:tcPr>
          <w:p>
            <w:pPr>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color w:val="auto"/>
                <w:sz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收入（万元）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restart"/>
            <w:noWrap w:val="0"/>
            <w:vAlign w:val="center"/>
          </w:tcPr>
          <w:p>
            <w:pPr>
              <w:snapToGrid w:val="0"/>
              <w:jc w:val="center"/>
              <w:rPr>
                <w:rFonts w:hint="default" w:ascii="Times New Roman" w:hAnsi="Times New Roman" w:eastAsia="方正仿宋_GBK"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利润（万元）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税金（万元）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eastAsia="zh-CN" w:bidi="ar-SA"/>
              </w:rPr>
              <w:t>资产负债率</w:t>
            </w:r>
            <w:r>
              <w:rPr>
                <w:rFonts w:hint="default" w:ascii="Times New Roman" w:hAnsi="Times New Roman" w:eastAsia="方正仿宋_GBK" w:cs="Times New Roman"/>
                <w:color w:val="auto"/>
                <w:sz w:val="24"/>
                <w:lang w:bidi="ar-SA"/>
              </w:rPr>
              <w:t>（</w:t>
            </w:r>
            <w:r>
              <w:rPr>
                <w:rFonts w:hint="default" w:ascii="Times New Roman" w:hAnsi="Times New Roman" w:eastAsia="方正仿宋_GBK" w:cs="Times New Roman"/>
                <w:color w:val="auto"/>
                <w:sz w:val="24"/>
                <w:lang w:val="en-US" w:eastAsia="zh-CN" w:bidi="ar-SA"/>
              </w:rPr>
              <w:t>%</w:t>
            </w:r>
            <w:r>
              <w:rPr>
                <w:rFonts w:hint="default" w:ascii="Times New Roman" w:hAnsi="Times New Roman" w:eastAsia="方正仿宋_GBK" w:cs="Times New Roman"/>
                <w:color w:val="auto"/>
                <w:sz w:val="24"/>
                <w:lang w:bidi="ar-SA"/>
              </w:rPr>
              <w:t>）</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企业简介</w:t>
            </w:r>
          </w:p>
        </w:tc>
        <w:tc>
          <w:tcPr>
            <w:tcW w:w="7434" w:type="dxa"/>
            <w:gridSpan w:val="9"/>
            <w:noWrap w:val="0"/>
            <w:vAlign w:val="center"/>
          </w:tcPr>
          <w:p>
            <w:pPr>
              <w:snapToGrid w:val="0"/>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发展历程、主营业务等方面基本情况（不超过</w:t>
            </w:r>
            <w:r>
              <w:rPr>
                <w:rFonts w:hint="default" w:ascii="Times New Roman" w:hAnsi="Times New Roman" w:eastAsia="方正仿宋_GBK" w:cs="Times New Roman"/>
                <w:sz w:val="24"/>
                <w:lang w:val="en-US" w:eastAsia="zh-CN" w:bidi="ar-SA"/>
              </w:rPr>
              <w:t>500字</w:t>
            </w:r>
            <w:r>
              <w:rPr>
                <w:rFonts w:hint="default" w:ascii="Times New Roman" w:hAnsi="Times New Roman" w:eastAsia="方正仿宋_GBK" w:cs="Times New Roman"/>
                <w:sz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申报项目</w:t>
            </w:r>
          </w:p>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建设内容</w:t>
            </w:r>
          </w:p>
        </w:tc>
        <w:tc>
          <w:tcPr>
            <w:tcW w:w="7434" w:type="dxa"/>
            <w:gridSpan w:val="9"/>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bidi="ar-SA"/>
              </w:rPr>
              <w:t>包括重点建设内容、拟投资</w:t>
            </w:r>
            <w:r>
              <w:rPr>
                <w:rFonts w:hint="default" w:ascii="Times New Roman" w:hAnsi="Times New Roman" w:eastAsia="方正仿宋_GBK" w:cs="Times New Roman"/>
                <w:sz w:val="24"/>
                <w:lang w:eastAsia="zh-CN" w:bidi="ar-SA"/>
              </w:rPr>
              <w:t>明细</w:t>
            </w:r>
            <w:r>
              <w:rPr>
                <w:rFonts w:hint="default" w:ascii="Times New Roman" w:hAnsi="Times New Roman" w:eastAsia="方正仿宋_GBK" w:cs="Times New Roman"/>
                <w:sz w:val="24"/>
                <w:lang w:bidi="ar-SA"/>
              </w:rPr>
              <w:t>、建设</w:t>
            </w:r>
            <w:r>
              <w:rPr>
                <w:rFonts w:hint="default" w:ascii="Times New Roman" w:hAnsi="Times New Roman" w:eastAsia="方正仿宋_GBK" w:cs="Times New Roman"/>
                <w:sz w:val="24"/>
                <w:lang w:eastAsia="zh-CN" w:bidi="ar-SA"/>
              </w:rPr>
              <w:t>进度计划</w:t>
            </w:r>
            <w:r>
              <w:rPr>
                <w:rFonts w:hint="default" w:ascii="Times New Roman" w:hAnsi="Times New Roman" w:eastAsia="方正仿宋_GBK" w:cs="Times New Roman"/>
                <w:sz w:val="24"/>
                <w:lang w:bidi="ar-SA"/>
              </w:rPr>
              <w:t>、整合上下游资源等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绩效目标</w:t>
            </w:r>
          </w:p>
        </w:tc>
        <w:tc>
          <w:tcPr>
            <w:tcW w:w="7434" w:type="dxa"/>
            <w:gridSpan w:val="9"/>
            <w:noWrap w:val="0"/>
            <w:vAlign w:val="top"/>
          </w:tcPr>
          <w:p>
            <w:pPr>
              <w:snapToGrid w:val="0"/>
              <w:ind w:firstLine="480" w:firstLineChars="200"/>
              <w:rPr>
                <w:rFonts w:hint="default" w:ascii="Times New Roman" w:hAnsi="Times New Roman" w:eastAsia="方正仿宋_GBK" w:cs="Times New Roman"/>
                <w:sz w:val="24"/>
                <w:lang w:eastAsia="zh-CN" w:bidi="ar-SA"/>
              </w:rPr>
            </w:pPr>
          </w:p>
          <w:p>
            <w:pPr>
              <w:keepNext w:val="0"/>
              <w:keepLines w:val="0"/>
              <w:pageBreakBefore w:val="0"/>
              <w:widowControl w:val="0"/>
              <w:suppressAutoHyphens/>
              <w:kinsoku/>
              <w:wordWrap/>
              <w:overflowPunct/>
              <w:topLinePunct w:val="0"/>
              <w:autoSpaceDE/>
              <w:autoSpaceDN/>
              <w:bidi w:val="0"/>
              <w:adjustRightInd/>
              <w:snapToGrid w:val="0"/>
              <w:spacing w:line="300" w:lineRule="exact"/>
              <w:ind w:firstLine="480" w:firstLineChars="200"/>
              <w:jc w:val="center"/>
              <w:textAlignment w:val="auto"/>
              <w:rPr>
                <w:rFonts w:hint="default" w:ascii="Times New Roman" w:hAnsi="Times New Roman" w:eastAsia="方正仿宋_GBK" w:cs="Times New Roman"/>
                <w:color w:val="auto"/>
                <w:kern w:val="0"/>
                <w:sz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color w:val="auto"/>
                <w:kern w:val="0"/>
                <w:sz w:val="24"/>
                <w:lang w:eastAsia="zh-CN" w:bidi="ar-SA"/>
              </w:rPr>
              <w:t>不同类型项目根据项目实施具体情况，</w:t>
            </w:r>
            <w:r>
              <w:rPr>
                <w:rFonts w:hint="default" w:ascii="Times New Roman" w:hAnsi="Times New Roman" w:eastAsia="方正仿宋_GBK" w:cs="Times New Roman"/>
                <w:color w:val="auto"/>
                <w:kern w:val="0"/>
                <w:sz w:val="24"/>
                <w:lang w:val="en-US" w:eastAsia="zh-CN" w:bidi="ar-SA"/>
              </w:rPr>
              <w:t>作为项目评审重要资料</w:t>
            </w:r>
            <w:r>
              <w:rPr>
                <w:rFonts w:hint="default" w:ascii="Times New Roman" w:hAnsi="Times New Roman" w:eastAsia="方正仿宋_GBK" w:cs="Times New Roman"/>
                <w:color w:val="auto"/>
                <w:kern w:val="0"/>
                <w:sz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项目单位申报</w:t>
            </w:r>
          </w:p>
          <w:p>
            <w:pPr>
              <w:snapToGrid w:val="0"/>
              <w:spacing w:line="300" w:lineRule="exact"/>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szCs w:val="24"/>
                <w:lang w:bidi="ar-SA"/>
              </w:rPr>
              <w:t>意见</w:t>
            </w:r>
          </w:p>
        </w:tc>
        <w:tc>
          <w:tcPr>
            <w:tcW w:w="7434" w:type="dxa"/>
            <w:gridSpan w:val="9"/>
            <w:noWrap w:val="0"/>
            <w:vAlign w:val="top"/>
          </w:tcPr>
          <w:p>
            <w:pPr>
              <w:keepNext w:val="0"/>
              <w:keepLines w:val="0"/>
              <w:pageBreakBefore w:val="0"/>
              <w:widowControl w:val="0"/>
              <w:suppressAutoHyphens/>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kern w:val="0"/>
                <w:sz w:val="24"/>
                <w:lang w:eastAsia="zh-CN" w:bidi="ar-SA"/>
              </w:rPr>
            </w:pPr>
            <w:r>
              <w:rPr>
                <w:rFonts w:hint="default" w:ascii="Times New Roman" w:hAnsi="Times New Roman" w:eastAsia="方正仿宋_GBK" w:cs="Times New Roman"/>
                <w:kern w:val="0"/>
                <w:sz w:val="24"/>
                <w:lang w:eastAsia="zh-CN" w:bidi="ar-SA"/>
              </w:rPr>
              <w:t>本企业所填报的各项内容和递交的申请材料均真实无误，且申报项目未享受过同类型国家和市级财政资金补助。如有漏报、失实或欺诈，将承担相应的法律责任。</w:t>
            </w:r>
          </w:p>
          <w:p>
            <w:pPr>
              <w:keepNext w:val="0"/>
              <w:keepLines w:val="0"/>
              <w:pageBreakBefore w:val="0"/>
              <w:widowControl/>
              <w:suppressAutoHyphens/>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lang w:bidi="ar-SA"/>
              </w:rPr>
            </w:pPr>
          </w:p>
          <w:p>
            <w:pPr>
              <w:keepNext w:val="0"/>
              <w:keepLines w:val="0"/>
              <w:pageBreakBefore w:val="0"/>
              <w:widowControl/>
              <w:suppressAutoHyphens/>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lang w:bidi="ar-SA"/>
              </w:rPr>
            </w:pPr>
          </w:p>
          <w:p>
            <w:pPr>
              <w:keepNext w:val="0"/>
              <w:keepLines w:val="0"/>
              <w:pageBreakBefore w:val="0"/>
              <w:widowControl/>
              <w:suppressAutoHyphens/>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法定代表人</w:t>
            </w:r>
            <w:r>
              <w:rPr>
                <w:rFonts w:hint="default" w:ascii="Times New Roman" w:hAnsi="Times New Roman" w:eastAsia="方正仿宋_GBK" w:cs="Times New Roman"/>
                <w:sz w:val="24"/>
                <w:lang w:eastAsia="zh-CN" w:bidi="ar-SA"/>
              </w:rPr>
              <w:t>（签字）</w:t>
            </w:r>
            <w:r>
              <w:rPr>
                <w:rFonts w:hint="default" w:ascii="Times New Roman" w:hAnsi="Times New Roman" w:eastAsia="方正仿宋_GBK" w:cs="Times New Roman"/>
                <w:color w:val="auto"/>
                <w:kern w:val="0"/>
                <w:sz w:val="24"/>
                <w:lang w:bidi="ar-SA"/>
              </w:rPr>
              <w:t xml:space="preserve">：                     </w:t>
            </w:r>
          </w:p>
          <w:p>
            <w:pPr>
              <w:keepNext w:val="0"/>
              <w:keepLines w:val="0"/>
              <w:pageBreakBefore w:val="0"/>
              <w:widowControl w:val="0"/>
              <w:suppressAutoHyphens/>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lang w:bidi="ar-SA"/>
              </w:rPr>
            </w:pPr>
            <w:r>
              <w:rPr>
                <w:rFonts w:hint="default" w:ascii="Times New Roman" w:hAnsi="Times New Roman" w:eastAsia="方正仿宋_GBK" w:cs="Times New Roman"/>
                <w:color w:val="auto"/>
                <w:kern w:val="0"/>
                <w:sz w:val="24"/>
                <w:lang w:bidi="ar-SA"/>
              </w:rPr>
              <w:t xml:space="preserve">                                </w:t>
            </w:r>
            <w:r>
              <w:rPr>
                <w:rFonts w:hint="default" w:ascii="Times New Roman" w:hAnsi="Times New Roman" w:eastAsia="方正仿宋_GBK" w:cs="Times New Roman"/>
                <w:sz w:val="24"/>
                <w:lang w:bidi="ar-SA"/>
              </w:rPr>
              <w:t xml:space="preserve"> 年   月   日（盖章）</w:t>
            </w:r>
          </w:p>
        </w:tc>
      </w:tr>
    </w:tbl>
    <w:p>
      <w:pPr>
        <w:pStyle w:val="9"/>
        <w:ind w:left="0" w:firstLine="0"/>
        <w:rPr>
          <w:rFonts w:hint="default" w:ascii="Times New Roman" w:hAnsi="Times New Roman" w:eastAsia="方正黑体_GBK" w:cs="Times New Roman"/>
          <w:color w:val="auto"/>
          <w:sz w:val="32"/>
          <w:szCs w:val="32"/>
          <w:lang w:val="en-US" w:eastAsia="zh-CN" w:bidi="ar-SA"/>
        </w:rPr>
        <w:sectPr>
          <w:headerReference r:id="rId3" w:type="default"/>
          <w:footerReference r:id="rId4" w:type="default"/>
          <w:pgSz w:w="11906" w:h="16838"/>
          <w:pgMar w:top="2098" w:right="1531" w:bottom="1984" w:left="1531" w:header="851" w:footer="1474" w:gutter="0"/>
          <w:cols w:space="720" w:num="1"/>
          <w:rtlGutter w:val="0"/>
          <w:docGrid w:type="linesAndChars" w:linePitch="579" w:charSpace="117"/>
        </w:sect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附件3—2</w:t>
      </w:r>
    </w:p>
    <w:p>
      <w:pPr>
        <w:pStyle w:val="9"/>
        <w:jc w:val="center"/>
        <w:rPr>
          <w:rFonts w:hint="default" w:ascii="Times New Roman" w:hAnsi="Times New Roman" w:eastAsia="方正黑体_GBK" w:cs="Times New Roman"/>
          <w:color w:val="auto"/>
          <w:sz w:val="32"/>
          <w:szCs w:val="32"/>
          <w:lang w:val="en-US" w:eastAsia="zh-CN" w:bidi="ar-SA"/>
        </w:rPr>
      </w:pPr>
      <w:r>
        <w:rPr>
          <w:rFonts w:hint="default" w:ascii="Times New Roman" w:hAnsi="Times New Roman" w:eastAsia="方正小标宋_GBK" w:cs="Times New Roman"/>
          <w:color w:val="auto"/>
          <w:kern w:val="0"/>
          <w:sz w:val="44"/>
          <w:szCs w:val="44"/>
          <w:lang w:bidi="ar-SA"/>
        </w:rPr>
        <w:t>专项资金项目申报信用承诺书</w:t>
      </w:r>
    </w:p>
    <w:tbl>
      <w:tblPr>
        <w:tblStyle w:val="24"/>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3"/>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项目申报单位</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申报单位</w:t>
            </w:r>
            <w:r>
              <w:rPr>
                <w:rFonts w:hint="default" w:ascii="Times New Roman" w:hAnsi="Times New Roman" w:eastAsia="方正仿宋_GBK" w:cs="Times New Roman"/>
                <w:color w:val="auto"/>
                <w:kern w:val="0"/>
                <w:sz w:val="24"/>
                <w:lang w:bidi="ar-SA"/>
              </w:rPr>
              <w:br w:type="textWrapping"/>
            </w:r>
            <w:r>
              <w:rPr>
                <w:rFonts w:hint="default" w:ascii="Times New Roman" w:hAnsi="Times New Roman" w:eastAsia="方正仿宋_GBK" w:cs="Times New Roman"/>
                <w:color w:val="auto"/>
                <w:kern w:val="0"/>
                <w:sz w:val="24"/>
                <w:lang w:bidi="ar-SA"/>
              </w:rPr>
              <w:t>法定代表人</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法定代表人</w:t>
            </w:r>
            <w:r>
              <w:rPr>
                <w:rFonts w:hint="default" w:ascii="Times New Roman" w:hAnsi="Times New Roman" w:eastAsia="方正仿宋_GBK" w:cs="Times New Roman"/>
                <w:color w:val="auto"/>
                <w:kern w:val="0"/>
                <w:sz w:val="24"/>
                <w:lang w:bidi="ar-SA"/>
              </w:rPr>
              <w:br w:type="textWrapping"/>
            </w:r>
            <w:r>
              <w:rPr>
                <w:rFonts w:hint="default" w:ascii="Times New Roman" w:hAnsi="Times New Roman" w:eastAsia="方正仿宋_GBK" w:cs="Times New Roman"/>
                <w:color w:val="auto"/>
                <w:kern w:val="0"/>
                <w:sz w:val="24"/>
                <w:lang w:bidi="ar-SA"/>
              </w:rPr>
              <w:t>身份证号码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项目名称</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申报依据</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1415"/>
                <w:tab w:val="right" w:pos="2471"/>
              </w:tabs>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eastAsia="zh-CN" w:bidi="ar-SA"/>
              </w:rPr>
              <w:tab/>
            </w:r>
            <w:r>
              <w:rPr>
                <w:rFonts w:hint="default" w:ascii="Times New Roman" w:hAnsi="Times New Roman" w:eastAsia="方正仿宋_GBK" w:cs="Times New Roman"/>
                <w:color w:val="auto"/>
                <w:kern w:val="0"/>
                <w:sz w:val="24"/>
                <w:lang w:bidi="ar-SA"/>
              </w:rPr>
              <w:t>　</w:t>
            </w:r>
            <w:r>
              <w:rPr>
                <w:rFonts w:hint="default" w:ascii="Times New Roman" w:hAnsi="Times New Roman" w:eastAsia="方正仿宋_GBK" w:cs="Times New Roman"/>
                <w:color w:val="auto"/>
                <w:kern w:val="0"/>
                <w:sz w:val="24"/>
                <w:lang w:eastAsia="zh-CN" w:bidi="ar-SA"/>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项目总投资额</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righ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申请财政资金</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righ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项目所在地</w:t>
            </w:r>
          </w:p>
        </w:tc>
        <w:tc>
          <w:tcPr>
            <w:tcW w:w="15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项目责任人</w:t>
            </w:r>
          </w:p>
        </w:tc>
        <w:tc>
          <w:tcPr>
            <w:tcW w:w="11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39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联系电话　</w:t>
            </w:r>
          </w:p>
        </w:tc>
        <w:tc>
          <w:tcPr>
            <w:tcW w:w="18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序号</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年度</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补助金额</w:t>
            </w: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拨付补助资金</w:t>
            </w:r>
          </w:p>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业务部门名称</w:t>
            </w: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拨付补助资金</w:t>
            </w:r>
          </w:p>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1</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val="en-US" w:eastAsia="zh-CN" w:bidi="ar-SA"/>
              </w:rPr>
              <w:t>2020</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20</w:t>
            </w:r>
            <w:r>
              <w:rPr>
                <w:rFonts w:hint="default" w:ascii="Times New Roman" w:hAnsi="Times New Roman" w:eastAsia="方正仿宋_GBK" w:cs="Times New Roman"/>
                <w:color w:val="auto"/>
                <w:kern w:val="0"/>
                <w:sz w:val="24"/>
                <w:lang w:val="en-US" w:eastAsia="zh-CN" w:bidi="ar-SA"/>
              </w:rPr>
              <w:t>21</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3</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20</w:t>
            </w:r>
            <w:r>
              <w:rPr>
                <w:rFonts w:hint="default" w:ascii="Times New Roman" w:hAnsi="Times New Roman" w:eastAsia="方正仿宋_GBK" w:cs="Times New Roman"/>
                <w:color w:val="auto"/>
                <w:kern w:val="0"/>
                <w:sz w:val="24"/>
                <w:lang w:val="en-US" w:eastAsia="zh-CN" w:bidi="ar-SA"/>
              </w:rPr>
              <w:t>22</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项目申报单位承诺</w:t>
            </w:r>
            <w:r>
              <w:rPr>
                <w:rFonts w:hint="default" w:ascii="Times New Roman" w:hAnsi="Times New Roman" w:eastAsia="方正仿宋_GBK" w:cs="Times New Roman"/>
                <w:color w:val="auto"/>
                <w:kern w:val="0"/>
                <w:sz w:val="24"/>
                <w:lang w:eastAsia="zh-CN" w:bidi="ar-SA"/>
              </w:rPr>
              <w:t>：</w:t>
            </w:r>
            <w:r>
              <w:rPr>
                <w:rFonts w:hint="default" w:ascii="Times New Roman" w:hAnsi="Times New Roman" w:eastAsia="方正仿宋_GBK" w:cs="Times New Roman"/>
                <w:color w:val="auto"/>
                <w:kern w:val="0"/>
                <w:sz w:val="24"/>
                <w:lang w:bidi="ar-SA"/>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firstLine="494" w:firstLineChars="20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default" w:ascii="Times New Roman" w:hAnsi="Times New Roman" w:eastAsia="方正仿宋_GBK" w:cs="Times New Roman"/>
                <w:color w:val="auto"/>
                <w:kern w:val="0"/>
                <w:sz w:val="24"/>
                <w:lang w:val="en-US" w:eastAsia="zh-CN" w:bidi="ar-SA"/>
              </w:rPr>
              <w:t xml:space="preserve"> </w:t>
            </w:r>
            <w:r>
              <w:rPr>
                <w:rFonts w:hint="default" w:ascii="Times New Roman" w:hAnsi="Times New Roman" w:eastAsia="方正仿宋_GBK" w:cs="Times New Roman"/>
                <w:color w:val="auto"/>
                <w:kern w:val="0"/>
                <w:sz w:val="24"/>
                <w:lang w:bidi="ar-SA"/>
              </w:rPr>
              <w:t>2.申报的所有材料均依据相关项目申报要求</w:t>
            </w:r>
            <w:r>
              <w:rPr>
                <w:rFonts w:hint="default" w:ascii="Times New Roman" w:hAnsi="Times New Roman" w:eastAsia="方正仿宋_GBK" w:cs="Times New Roman"/>
                <w:color w:val="auto"/>
                <w:kern w:val="0"/>
                <w:sz w:val="24"/>
                <w:lang w:eastAsia="zh-CN" w:bidi="ar-SA"/>
              </w:rPr>
              <w:t>，</w:t>
            </w:r>
            <w:r>
              <w:rPr>
                <w:rFonts w:hint="default" w:ascii="Times New Roman" w:hAnsi="Times New Roman" w:eastAsia="方正仿宋_GBK" w:cs="Times New Roman"/>
                <w:color w:val="auto"/>
                <w:kern w:val="0"/>
                <w:sz w:val="24"/>
                <w:lang w:bidi="ar-SA"/>
              </w:rPr>
              <w:t>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default" w:ascii="Times New Roman" w:hAnsi="Times New Roman" w:eastAsia="方正仿宋_GBK" w:cs="Times New Roman"/>
                <w:color w:val="auto"/>
                <w:kern w:val="0"/>
                <w:sz w:val="24"/>
                <w:lang w:val="en-US" w:eastAsia="zh-CN" w:bidi="ar-SA"/>
              </w:rPr>
              <w:t xml:space="preserve"> </w:t>
            </w:r>
            <w:r>
              <w:rPr>
                <w:rFonts w:hint="default" w:ascii="Times New Roman" w:hAnsi="Times New Roman" w:eastAsia="方正仿宋_GBK" w:cs="Times New Roman"/>
                <w:color w:val="auto"/>
                <w:kern w:val="0"/>
                <w:sz w:val="24"/>
                <w:lang w:bidi="ar-SA"/>
              </w:rPr>
              <w:t>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right="0" w:firstLine="494" w:firstLineChars="20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val="en-US" w:eastAsia="zh-CN" w:bidi="ar-SA"/>
              </w:rPr>
              <w:t>4.</w:t>
            </w:r>
            <w:r>
              <w:rPr>
                <w:rFonts w:hint="default" w:ascii="Times New Roman" w:hAnsi="Times New Roman" w:eastAsia="方正仿宋_GBK" w:cs="Times New Roman"/>
                <w:color w:val="auto"/>
                <w:kern w:val="0"/>
                <w:sz w:val="24"/>
                <w:lang w:bidi="ar-SA"/>
              </w:rPr>
              <w:t>专项资金获批后</w:t>
            </w:r>
            <w:r>
              <w:rPr>
                <w:rFonts w:hint="default" w:ascii="Times New Roman" w:hAnsi="Times New Roman" w:eastAsia="方正仿宋_GBK" w:cs="Times New Roman"/>
                <w:color w:val="auto"/>
                <w:kern w:val="0"/>
                <w:sz w:val="24"/>
                <w:lang w:eastAsia="zh-CN" w:bidi="ar-SA"/>
              </w:rPr>
              <w:t>，</w:t>
            </w:r>
            <w:r>
              <w:rPr>
                <w:rFonts w:hint="default" w:ascii="Times New Roman" w:hAnsi="Times New Roman" w:eastAsia="方正仿宋_GBK" w:cs="Times New Roman"/>
                <w:color w:val="auto"/>
                <w:kern w:val="0"/>
                <w:sz w:val="24"/>
                <w:lang w:val="en-US" w:eastAsia="zh-CN" w:bidi="ar-SA"/>
              </w:rPr>
              <w:t>积极采用在线填报、信息系统对接等方式，10年内报送本企业或单位生活必需品库销存、销售价格等信息至重庆市生活必需品保供应用管理系统。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600" w:right="0" w:hanging="617" w:hangingChars="25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default" w:ascii="Times New Roman" w:hAnsi="Times New Roman" w:eastAsia="方正仿宋_GBK" w:cs="Times New Roman"/>
                <w:color w:val="auto"/>
                <w:kern w:val="0"/>
                <w:sz w:val="24"/>
                <w:lang w:val="en-US" w:eastAsia="zh-CN" w:bidi="ar-SA"/>
              </w:rPr>
              <w:t xml:space="preserve"> 5</w:t>
            </w:r>
            <w:r>
              <w:rPr>
                <w:rFonts w:hint="default" w:ascii="Times New Roman" w:hAnsi="Times New Roman" w:eastAsia="方正仿宋_GBK" w:cs="Times New Roman"/>
                <w:color w:val="auto"/>
                <w:kern w:val="0"/>
                <w:sz w:val="24"/>
                <w:lang w:bidi="ar-SA"/>
              </w:rPr>
              <w:t xml:space="preserve">.如违背以上承诺，愿意承担相关责任，并在规定时限内退回补助资金。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4" w:type="dxa"/>
            <w:tcBorders>
              <w:top w:val="nil"/>
              <w:left w:val="single" w:color="auto" w:sz="4" w:space="0"/>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3359" w:type="dxa"/>
            <w:gridSpan w:val="6"/>
            <w:tcBorders>
              <w:top w:val="nil"/>
              <w:left w:val="nil"/>
              <w:bottom w:val="nil"/>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项目申报责任人（签名）</w:t>
            </w:r>
          </w:p>
        </w:tc>
        <w:tc>
          <w:tcPr>
            <w:tcW w:w="1507" w:type="dxa"/>
            <w:tcBorders>
              <w:top w:val="nil"/>
              <w:left w:val="nil"/>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4" w:type="dxa"/>
            <w:tcBorders>
              <w:top w:val="nil"/>
              <w:left w:val="single" w:color="auto" w:sz="4" w:space="0"/>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3359" w:type="dxa"/>
            <w:gridSpan w:val="6"/>
            <w:tcBorders>
              <w:top w:val="nil"/>
              <w:left w:val="nil"/>
              <w:bottom w:val="nil"/>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单位负责人（签名） </w:t>
            </w:r>
          </w:p>
        </w:tc>
        <w:tc>
          <w:tcPr>
            <w:tcW w:w="1507" w:type="dxa"/>
            <w:tcBorders>
              <w:top w:val="nil"/>
              <w:left w:val="nil"/>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4" w:type="dxa"/>
            <w:tcBorders>
              <w:top w:val="nil"/>
              <w:left w:val="single" w:color="auto" w:sz="4" w:space="0"/>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9" w:type="dxa"/>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9" w:type="dxa"/>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nil"/>
              <w:left w:val="nil"/>
              <w:bottom w:val="single" w:color="auto" w:sz="4" w:space="0"/>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日期：</w:t>
            </w:r>
          </w:p>
        </w:tc>
        <w:tc>
          <w:tcPr>
            <w:tcW w:w="1168" w:type="dxa"/>
            <w:gridSpan w:val="3"/>
            <w:tcBorders>
              <w:top w:val="nil"/>
              <w:left w:val="nil"/>
              <w:bottom w:val="single" w:color="auto" w:sz="4" w:space="0"/>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507" w:type="dxa"/>
            <w:tcBorders>
              <w:top w:val="nil"/>
              <w:left w:val="nil"/>
              <w:bottom w:val="single" w:color="auto" w:sz="4" w:space="0"/>
              <w:right w:val="single" w:color="auto" w:sz="4" w:space="0"/>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r>
    </w:tbl>
    <w:p>
      <w:pPr>
        <w:pStyle w:val="23"/>
        <w:spacing w:before="0" w:beforeLines="0" w:after="0" w:afterLines="0" w:line="20" w:lineRule="exact"/>
        <w:jc w:val="both"/>
        <w:rPr>
          <w:rFonts w:hint="default" w:ascii="Times New Roman" w:hAnsi="Times New Roman" w:cs="Times New Roman"/>
          <w:lang w:val="en-US" w:eastAsia="zh-CN"/>
        </w:rPr>
      </w:pPr>
    </w:p>
    <w:p>
      <w:pPr>
        <w:tabs>
          <w:tab w:val="left" w:pos="633"/>
        </w:tabs>
        <w:jc w:val="left"/>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bCs/>
          <w:color w:val="auto"/>
          <w:sz w:val="32"/>
          <w:szCs w:val="32"/>
          <w:lang w:val="en-US" w:eastAsia="zh-CN" w:bidi="ar-SA"/>
        </w:rPr>
        <w:t>附件3—3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生活必需品流通保供体系建设工作承诺书</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按照《商务部办公厅关于做好生活必需品流通保供体系建设工作的通知》要求，我</w:t>
      </w:r>
      <w:r>
        <w:rPr>
          <w:rFonts w:hint="default" w:ascii="Times New Roman" w:hAnsi="Times New Roman" w:eastAsia="方正仿宋_GBK" w:cs="Times New Roman"/>
          <w:color w:val="auto"/>
          <w:sz w:val="32"/>
          <w:szCs w:val="32"/>
          <w:u w:val="none"/>
          <w:lang w:eastAsia="zh-CN"/>
        </w:rPr>
        <w:t>单位</w:t>
      </w:r>
      <w:r>
        <w:rPr>
          <w:rFonts w:hint="default" w:ascii="Times New Roman" w:hAnsi="Times New Roman" w:eastAsia="方正仿宋_GBK" w:cs="Times New Roman"/>
          <w:color w:val="auto"/>
          <w:sz w:val="32"/>
          <w:szCs w:val="32"/>
        </w:rPr>
        <w:t>作为生活必需品流通保供体系建设资金支持</w:t>
      </w:r>
      <w:r>
        <w:rPr>
          <w:rFonts w:hint="default" w:ascii="Times New Roman" w:hAnsi="Times New Roman" w:eastAsia="方正仿宋_GBK" w:cs="Times New Roman"/>
          <w:color w:val="auto"/>
          <w:sz w:val="32"/>
          <w:szCs w:val="32"/>
          <w:u w:val="none"/>
        </w:rPr>
        <w:t>项目实施主体</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现承诺如下:</w:t>
      </w:r>
    </w:p>
    <w:p>
      <w:pPr>
        <w:spacing w:beforeLines="0" w:afterLines="0"/>
        <w:ind w:firstLine="654" w:firstLineChars="200"/>
        <w:jc w:val="both"/>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一、履行主体责任</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切实履行生活必需品流通保供体系建设资金支持</w:t>
      </w:r>
      <w:r>
        <w:rPr>
          <w:rFonts w:hint="default" w:ascii="Times New Roman" w:hAnsi="Times New Roman" w:eastAsia="方正仿宋_GBK" w:cs="Times New Roman"/>
          <w:color w:val="auto"/>
          <w:sz w:val="32"/>
          <w:szCs w:val="32"/>
          <w:u w:val="none"/>
        </w:rPr>
        <w:t>项目实施主体</w:t>
      </w:r>
      <w:r>
        <w:rPr>
          <w:rFonts w:hint="default" w:ascii="Times New Roman" w:hAnsi="Times New Roman" w:eastAsia="方正仿宋_GBK" w:cs="Times New Roman"/>
          <w:color w:val="auto"/>
          <w:sz w:val="32"/>
          <w:szCs w:val="32"/>
        </w:rPr>
        <w:t>责任，加强组织领导，配强人员队伍，明确责任分工，做好工作规划，严格按照有关文件规定和相关工作安排，积极稳妥推进生活必需品流通保供体系建设项目实施。</w:t>
      </w:r>
    </w:p>
    <w:p>
      <w:pPr>
        <w:spacing w:beforeLines="0" w:afterLines="0"/>
        <w:ind w:firstLine="654" w:firstLineChars="200"/>
        <w:jc w:val="both"/>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二、加强廉洁自律</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严格落实中央八项规定及其实施细则精神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遵守法律法规和党规党纪，不碰法律红线，坚守廉洁底线，不搞权钱交易，不参与可能影响公正执行公务的活动，公平公正确定</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、执行资金支持项目。</w:t>
      </w:r>
    </w:p>
    <w:p>
      <w:pPr>
        <w:spacing w:beforeLines="0" w:afterLines="0"/>
        <w:ind w:firstLine="654" w:firstLineChars="200"/>
        <w:jc w:val="both"/>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三、强化资金管理</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坚持做到专款专用，不挤占截留挪用。补助资金100%用于生活必需品流通保供体系建设</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不用于平衡本级财政预算及偿还债务、财政补助单位人员经费和工作经费、建设政府性楼堂馆所等明令禁止的相关项目以及国家规定禁止列支的其他支出。杜绝虚构项目、虚报骗补</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申报项目未曾获得其他中央财政资金支持。</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承诺单位</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盖章</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beforeLines="0" w:afterLines="0"/>
        <w:ind w:firstLine="654"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承诺代表</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盖章</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beforeLines="0" w:afterLines="0"/>
        <w:ind w:firstLine="654"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jc w:val="both"/>
        <w:rPr>
          <w:rFonts w:hint="default" w:ascii="Times New Roman" w:hAnsi="Times New Roman" w:eastAsia="方正黑体_GBK" w:cs="Times New Roman"/>
          <w:color w:val="000000"/>
          <w:sz w:val="32"/>
          <w:szCs w:val="32"/>
          <w:lang w:val="en-US" w:eastAsia="zh-CN"/>
        </w:rPr>
      </w:pPr>
    </w:p>
    <w:p>
      <w:pPr>
        <w:tabs>
          <w:tab w:val="left" w:pos="633"/>
        </w:tabs>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附件3—4</w:t>
      </w:r>
    </w:p>
    <w:p>
      <w:pPr>
        <w:jc w:val="center"/>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被检查单位廉洁自律承诺书</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按照《商务部办公厅关于做好生活必需品流通保供体系建</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设工作的通知》要求，我单位作为生活必需品流通保供体系建</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设项目实施主体，现承诺如下:</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一、自觉维护生活必需品流通保供体系建设工作和项目现</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场检查工作的廉政纪律、工作纪律，不向检查人员赠送礼金、</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礼券、购物卡、土特产等，不为检查人员违规安排宴请，不组</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织检查人员参加可能影响公正执行检查任务的活动。</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二、严格依照相关法律、法规、项目检查工作要求，配合</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检查人员开展检查工作。根据检查要求提供所需资料，保证本</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单位提供的所有资料、数据真实有效。</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三、检查前，不向检查人员及其他被检查项目实施单位了</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解公开信息以外的检查细则</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检查结束后，不与检查人员就检查结果等内容进行私下沟通。</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被检查单位负责人签字盖章:</w:t>
      </w:r>
    </w:p>
    <w:p>
      <w:pPr>
        <w:spacing w:beforeLines="0" w:afterLines="0"/>
        <w:ind w:firstLine="654"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jc w:val="both"/>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附件3—5</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申报单位基本信息表</w:t>
      </w:r>
    </w:p>
    <w:tbl>
      <w:tblPr>
        <w:tblStyle w:val="24"/>
        <w:tblpPr w:leftFromText="180" w:rightFromText="180" w:vertAnchor="text" w:horzAnchor="page" w:tblpXSpec="center" w:tblpY="3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8"/>
        <w:gridCol w:w="1386"/>
        <w:gridCol w:w="95"/>
        <w:gridCol w:w="1224"/>
        <w:gridCol w:w="1333"/>
        <w:gridCol w:w="10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单位全称（盖章）</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统一社会信用代码</w:t>
            </w:r>
          </w:p>
        </w:tc>
        <w:tc>
          <w:tcPr>
            <w:tcW w:w="2705" w:type="dxa"/>
            <w:gridSpan w:val="3"/>
            <w:noWrap w:val="0"/>
            <w:vAlign w:val="center"/>
          </w:tcPr>
          <w:p>
            <w:pPr>
              <w:jc w:val="center"/>
              <w:rPr>
                <w:rFonts w:hint="default" w:ascii="Times New Roman" w:hAnsi="Times New Roman" w:eastAsia="方正仿宋_GBK" w:cs="Times New Roman"/>
                <w:color w:val="000000"/>
                <w:sz w:val="24"/>
              </w:rPr>
            </w:pPr>
          </w:p>
        </w:tc>
        <w:tc>
          <w:tcPr>
            <w:tcW w:w="1333"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成立年月</w:t>
            </w: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注册地址</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法人代表</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员工人数</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注册资本</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经营范围</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联系人</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联系方式</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单位简介</w:t>
            </w:r>
          </w:p>
          <w:p>
            <w:pPr>
              <w:jc w:val="center"/>
              <w:rPr>
                <w:rFonts w:hint="default" w:ascii="Times New Roman" w:hAnsi="Times New Roman" w:eastAsia="方正仿宋_GBK" w:cs="Times New Roman"/>
                <w:color w:val="000000"/>
                <w:sz w:val="24"/>
              </w:rPr>
            </w:pP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资质证书名称及编号</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近三年经营情况</w:t>
            </w:r>
          </w:p>
        </w:tc>
        <w:tc>
          <w:tcPr>
            <w:tcW w:w="1386"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lang w:eastAsia="zh-CN"/>
              </w:rPr>
              <w:t>20</w:t>
            </w:r>
            <w:r>
              <w:rPr>
                <w:rFonts w:hint="default" w:ascii="Times New Roman" w:hAnsi="Times New Roman" w:eastAsia="方正仿宋_GBK" w:cs="Times New Roman"/>
                <w:color w:val="000000"/>
                <w:sz w:val="24"/>
                <w:lang w:val="en-US" w:eastAsia="zh-CN"/>
              </w:rPr>
              <w:t>20</w:t>
            </w:r>
            <w:r>
              <w:rPr>
                <w:rFonts w:hint="default" w:ascii="Times New Roman" w:hAnsi="Times New Roman" w:eastAsia="方正仿宋_GBK" w:cs="Times New Roman"/>
                <w:color w:val="000000"/>
                <w:sz w:val="24"/>
              </w:rPr>
              <w:t>年</w:t>
            </w:r>
          </w:p>
        </w:tc>
        <w:tc>
          <w:tcPr>
            <w:tcW w:w="1319"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r>
              <w:rPr>
                <w:rFonts w:hint="default" w:ascii="Times New Roman" w:hAnsi="Times New Roman" w:eastAsia="方正仿宋_GBK" w:cs="Times New Roman"/>
                <w:color w:val="000000"/>
                <w:sz w:val="24"/>
                <w:lang w:val="en-US" w:eastAsia="zh-CN"/>
              </w:rPr>
              <w:t>21</w:t>
            </w:r>
            <w:r>
              <w:rPr>
                <w:rFonts w:hint="default" w:ascii="Times New Roman" w:hAnsi="Times New Roman" w:eastAsia="方正仿宋_GBK" w:cs="Times New Roman"/>
                <w:color w:val="000000"/>
                <w:sz w:val="24"/>
              </w:rPr>
              <w:t>年</w:t>
            </w:r>
          </w:p>
        </w:tc>
        <w:tc>
          <w:tcPr>
            <w:tcW w:w="1434"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r>
              <w:rPr>
                <w:rFonts w:hint="default" w:ascii="Times New Roman" w:hAnsi="Times New Roman" w:eastAsia="方正仿宋_GBK" w:cs="Times New Roman"/>
                <w:color w:val="000000"/>
                <w:sz w:val="24"/>
                <w:lang w:val="en-US" w:eastAsia="zh-CN"/>
              </w:rPr>
              <w:t>22</w:t>
            </w:r>
            <w:r>
              <w:rPr>
                <w:rFonts w:hint="default" w:ascii="Times New Roman" w:hAnsi="Times New Roman" w:eastAsia="方正仿宋_GBK" w:cs="Times New Roman"/>
                <w:color w:val="000000"/>
                <w:sz w:val="24"/>
              </w:rPr>
              <w:t>年</w:t>
            </w:r>
          </w:p>
        </w:tc>
        <w:tc>
          <w:tcPr>
            <w:tcW w:w="1333"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收入（万元）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restart"/>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利润（万元）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税金（万元）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lang w:eastAsia="zh-CN"/>
              </w:rPr>
              <w:t>资产负债率</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color w:val="000000"/>
                <w:sz w:val="24"/>
                <w:lang w:val="en-US" w:eastAsia="zh-CN"/>
              </w:rPr>
              <w:t>%</w:t>
            </w:r>
            <w:r>
              <w:rPr>
                <w:rFonts w:hint="default" w:ascii="Times New Roman" w:hAnsi="Times New Roman" w:eastAsia="方正仿宋_GBK" w:cs="Times New Roman"/>
                <w:color w:val="000000"/>
                <w:sz w:val="24"/>
              </w:rPr>
              <w:t>）</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bl>
    <w:p>
      <w:pPr>
        <w:pStyle w:val="9"/>
        <w:ind w:left="0" w:leftChars="0"/>
        <w:rPr>
          <w:rFonts w:hint="default" w:ascii="Times New Roman" w:hAnsi="Times New Roman" w:eastAsia="方正黑体_GBK" w:cs="Times New Roman"/>
          <w:color w:val="000000"/>
          <w:sz w:val="32"/>
          <w:szCs w:val="32"/>
          <w:lang w:val="en-US" w:eastAsia="zh-CN"/>
        </w:rPr>
        <w:sectPr>
          <w:headerReference r:id="rId5" w:type="default"/>
          <w:footerReference r:id="rId6" w:type="default"/>
          <w:pgSz w:w="11906" w:h="16838"/>
          <w:pgMar w:top="2098" w:right="1531" w:bottom="1984" w:left="1531" w:header="851" w:footer="1474" w:gutter="0"/>
          <w:pgNumType w:fmt="decimal"/>
          <w:cols w:space="720" w:num="1"/>
          <w:rtlGutter w:val="0"/>
          <w:docGrid w:type="linesAndChars" w:linePitch="579" w:charSpace="1547"/>
        </w:sectPr>
      </w:pPr>
    </w:p>
    <w:p>
      <w:pPr>
        <w:pStyle w:val="9"/>
        <w:ind w:left="0" w:leftChars="0" w:firstLine="0" w:firstLineChars="0"/>
        <w:jc w:val="both"/>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附件3—6</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申报项目基本信息表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项目名称</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spacing w:line="24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项目类别</w:t>
            </w:r>
          </w:p>
        </w:tc>
        <w:tc>
          <w:tcPr>
            <w:tcW w:w="5999" w:type="dxa"/>
            <w:gridSpan w:val="6"/>
            <w:noWrap w:val="0"/>
            <w:vAlign w:val="center"/>
          </w:tcPr>
          <w:p>
            <w:pPr>
              <w:spacing w:line="24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申报单位</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项目负责人</w:t>
            </w:r>
          </w:p>
        </w:tc>
        <w:tc>
          <w:tcPr>
            <w:tcW w:w="2292" w:type="dxa"/>
            <w:gridSpan w:val="3"/>
            <w:noWrap w:val="0"/>
            <w:vAlign w:val="center"/>
          </w:tcPr>
          <w:p>
            <w:pPr>
              <w:jc w:val="center"/>
              <w:rPr>
                <w:rFonts w:hint="default" w:ascii="Times New Roman" w:hAnsi="Times New Roman" w:eastAsia="方正仿宋_GBK" w:cs="Times New Roman"/>
                <w:color w:val="000000"/>
                <w:sz w:val="24"/>
              </w:rPr>
            </w:pPr>
          </w:p>
        </w:tc>
        <w:tc>
          <w:tcPr>
            <w:tcW w:w="2018"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联系电话</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项目内容</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项目预期绩效指标</w:t>
            </w:r>
          </w:p>
        </w:tc>
        <w:tc>
          <w:tcPr>
            <w:tcW w:w="1935" w:type="dxa"/>
            <w:gridSpan w:val="2"/>
            <w:vMerge w:val="restart"/>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产出指标</w:t>
            </w: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如：营业面积</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如：商品种类</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restart"/>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效益指标</w:t>
            </w: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如：税收</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如：就业人数</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如：社零完成额</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rPr>
              <w:t>如：</w:t>
            </w:r>
            <w:r>
              <w:rPr>
                <w:rFonts w:hint="default" w:ascii="Times New Roman" w:hAnsi="Times New Roman" w:eastAsia="方正仿宋_GBK" w:cs="Times New Roman"/>
                <w:color w:val="000000"/>
                <w:sz w:val="24"/>
                <w:lang w:eastAsia="zh-CN"/>
              </w:rPr>
              <w:t>保供能力</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满意度指标</w:t>
            </w:r>
          </w:p>
        </w:tc>
        <w:tc>
          <w:tcPr>
            <w:tcW w:w="2375" w:type="dxa"/>
            <w:gridSpan w:val="3"/>
            <w:noWrap w:val="0"/>
            <w:vAlign w:val="center"/>
          </w:tcPr>
          <w:p>
            <w:pP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如：顾客满意度</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项目投资（万元）</w:t>
            </w:r>
          </w:p>
        </w:tc>
        <w:tc>
          <w:tcPr>
            <w:tcW w:w="3351" w:type="dxa"/>
            <w:gridSpan w:val="4"/>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自有资金</w:t>
            </w: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3351" w:type="dxa"/>
            <w:gridSpan w:val="4"/>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其他资金</w:t>
            </w: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已获财政支持金额（万元）</w:t>
            </w:r>
          </w:p>
        </w:tc>
        <w:tc>
          <w:tcPr>
            <w:tcW w:w="187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中央</w:t>
            </w:r>
          </w:p>
        </w:tc>
        <w:tc>
          <w:tcPr>
            <w:tcW w:w="1477" w:type="dxa"/>
            <w:gridSpan w:val="3"/>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市</w:t>
            </w:r>
          </w:p>
        </w:tc>
        <w:tc>
          <w:tcPr>
            <w:tcW w:w="2648"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874" w:type="dxa"/>
            <w:noWrap w:val="0"/>
            <w:vAlign w:val="center"/>
          </w:tcPr>
          <w:p>
            <w:pPr>
              <w:jc w:val="center"/>
              <w:rPr>
                <w:rFonts w:hint="default" w:ascii="Times New Roman" w:hAnsi="Times New Roman" w:eastAsia="方正仿宋_GBK" w:cs="Times New Roman"/>
                <w:color w:val="000000"/>
                <w:sz w:val="24"/>
              </w:rPr>
            </w:pPr>
          </w:p>
        </w:tc>
        <w:tc>
          <w:tcPr>
            <w:tcW w:w="1477" w:type="dxa"/>
            <w:gridSpan w:val="3"/>
            <w:noWrap w:val="0"/>
            <w:vAlign w:val="center"/>
          </w:tcPr>
          <w:p>
            <w:pPr>
              <w:jc w:val="center"/>
              <w:rPr>
                <w:rFonts w:hint="default" w:ascii="Times New Roman" w:hAnsi="Times New Roman" w:eastAsia="方正仿宋_GBK" w:cs="Times New Roman"/>
                <w:color w:val="000000"/>
                <w:sz w:val="24"/>
              </w:rPr>
            </w:pP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本次申请资金（万元）</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项目实施起止年月</w:t>
            </w:r>
          </w:p>
        </w:tc>
        <w:tc>
          <w:tcPr>
            <w:tcW w:w="5999" w:type="dxa"/>
            <w:gridSpan w:val="6"/>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 xml:space="preserve">年   月—  </w:t>
            </w:r>
            <w:r>
              <w:rPr>
                <w:rFonts w:hint="default" w:ascii="Times New Roman" w:hAnsi="Times New Roman" w:cs="Times New Roman"/>
                <w:color w:val="000000"/>
                <w:sz w:val="24"/>
                <w:lang w:val="en-US" w:eastAsia="zh-CN"/>
              </w:rPr>
              <w:t xml:space="preserve"> </w:t>
            </w:r>
            <w:r>
              <w:rPr>
                <w:rFonts w:hint="default" w:ascii="Times New Roman" w:hAnsi="Times New Roman" w:eastAsia="方正仿宋_GBK" w:cs="Times New Roman"/>
                <w:color w:val="000000"/>
                <w:sz w:val="24"/>
              </w:rPr>
              <w:t xml:space="preserve"> 年   月</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bidi w:val="0"/>
        <w:spacing w:line="600" w:lineRule="exact"/>
        <w:rPr>
          <w:rFonts w:hint="default" w:ascii="Times New Roman" w:hAnsi="Times New Roman" w:eastAsia="方正黑体_GBK" w:cs="Times New Roman"/>
          <w:snapToGrid w:val="0"/>
          <w:color w:val="000000"/>
          <w:kern w:val="0"/>
          <w:sz w:val="32"/>
          <w:szCs w:val="32"/>
        </w:rPr>
      </w:pPr>
    </w:p>
    <w:p>
      <w:pPr>
        <w:rPr>
          <w:rFonts w:hint="default" w:ascii="Times New Roman" w:hAnsi="Times New Roman" w:cs="Times New Roman"/>
          <w:snapToGrid w:val="0"/>
          <w:color w:val="000000"/>
          <w:kern w:val="0"/>
          <w:sz w:val="28"/>
          <w:szCs w:val="28"/>
        </w:rPr>
      </w:pPr>
      <w:bookmarkStart w:id="0" w:name="_GoBack"/>
      <w:bookmarkEnd w:id="0"/>
    </w:p>
    <w:sectPr>
      <w:headerReference r:id="rId7" w:type="default"/>
      <w:footerReference r:id="rId8" w:type="default"/>
      <w:pgSz w:w="11905" w:h="16838"/>
      <w:pgMar w:top="2098" w:right="1531" w:bottom="1984" w:left="1531" w:header="851" w:footer="992" w:gutter="0"/>
      <w:paperSrc/>
      <w:pgNumType w:fmt="numberInDash"/>
      <w:cols w:space="720" w:num="1"/>
      <w:rtlGutter w:val="0"/>
      <w:docGrid w:type="linesAndChars" w:linePitch="579" w:charSpace="21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文星仿宋">
    <w:altName w:val="方正仿宋_GBK"/>
    <w:panose1 w:val="00000000000000000000"/>
    <w:charset w:val="00"/>
    <w:family w:val="auto"/>
    <w:pitch w:val="default"/>
    <w:sig w:usb0="00000000" w:usb1="00000000" w:usb2="00000000" w:usb3="00000000" w:csb0="00040001" w:csb1="00000000"/>
  </w:font>
  <w:font w:name="WP BoxDrawing">
    <w:altName w:val="DejaVu Math TeX Gyre"/>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华文中宋"/>
    <w:panose1 w:val="02010600030101010101"/>
    <w:charset w:val="00"/>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ang">
    <w:altName w:val="华文中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711200" cy="23050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a:noFill/>
                      </a:ln>
                      <a:effectLst/>
                    </wps:spPr>
                    <wps:txbx>
                      <w:txbxContent>
                        <w:p>
                          <w:pPr>
                            <w:snapToGrid w:val="0"/>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7</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8.15pt;width:56pt;mso-position-horizontal:outside;mso-position-horizontal-relative:margin;mso-wrap-style:none;z-index:251663360;mso-width-relative:page;mso-height-relative:page;" filled="f" stroked="f" coordsize="21600,21600" o:gfxdata="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hKo1zRAAAABAEAAA8AAAAAAAAAAQAgAAAAIgAAAGRy&#10;cy9kb3ducmV2LnhtbFBLAQIUABQAAAAIAIdO4kC3zNGu0wEAAKUDAAAOAAAAAAAAAAEAIAAAACAB&#10;AABkcnMvZTJvRG9jLnhtbFBLBQYAAAAABgAGAFkBAABlBQAAAAA=&#10;">
              <v:fill on="f" focussize="0,0"/>
              <v:stroke on="f"/>
              <v:imagedata o:title=""/>
              <o:lock v:ext="edit" aspectratio="f"/>
              <v:textbox inset="0mm,0mm,0mm,0mm" style="mso-fit-shape-to-text:t;">
                <w:txbxContent>
                  <w:p>
                    <w:pPr>
                      <w:snapToGrid w:val="0"/>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7</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文本框 104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c0R98BAADB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TmN3QlLA798/3b58evy8ytb&#10;ls+rpFDv45oS7zyl4vAKBtqb2R/JmYgPbbDpT5QYxUnf81VfNSCT6VK1qqqSQpJi84Hwi/vrPkR8&#10;o8CyZNQ80ACzruL0LuKYOqekag5utTF5iMb95SDM5ClS72OPycJhP0yE9tCciQ+9BKrTQfjCWU97&#10;UHNHa8+ZeetI5rQysxFmYz8bwkm6WHPkbDRf47haRx/0ocvLlpqK/uUR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5c0R98BAADBAwAADgAAAAAA&#10;AAABACAAAAAeAQAAZHJzL2Uyb0RvYy54bWxQSwUGAAAAAAYABgBZAQAAbwUAAAAA&#10;">
              <v:fill on="f" focussize="0,0"/>
              <v:stroke on="f"/>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2769870</wp:posOffset>
              </wp:positionH>
              <wp:positionV relativeFrom="paragraph">
                <wp:posOffset>0</wp:posOffset>
              </wp:positionV>
              <wp:extent cx="76200" cy="131445"/>
              <wp:effectExtent l="0" t="0" r="0" b="0"/>
              <wp:wrapNone/>
              <wp:docPr id="6" name="文本框 1038"/>
              <wp:cNvGraphicFramePr/>
              <a:graphic xmlns:a="http://schemas.openxmlformats.org/drawingml/2006/main">
                <a:graphicData uri="http://schemas.microsoft.com/office/word/2010/wordprocessingShape">
                  <wps:wsp>
                    <wps:cNvSpPr txBox="1"/>
                    <wps:spPr>
                      <a:xfrm flipH="1">
                        <a:off x="0" y="0"/>
                        <a:ext cx="76200" cy="131445"/>
                      </a:xfrm>
                      <a:prstGeom prst="rect">
                        <a:avLst/>
                      </a:prstGeom>
                      <a:noFill/>
                      <a:ln>
                        <a:noFill/>
                      </a:ln>
                    </wps:spPr>
                    <wps:txbx>
                      <w:txbxContent>
                        <w:p>
                          <w:pPr>
                            <w:pStyle w:val="2"/>
                            <w:rPr>
                              <w:rFonts w:hint="eastAsia" w:eastAsia="宋体"/>
                              <w:lang w:eastAsia="zh-CN"/>
                            </w:rPr>
                          </w:pPr>
                        </w:p>
                      </w:txbxContent>
                    </wps:txbx>
                    <wps:bodyPr vert="horz" wrap="square" lIns="0" tIns="0" rIns="0" bIns="0" anchor="t" anchorCtr="0" upright="0"/>
                  </wps:wsp>
                </a:graphicData>
              </a:graphic>
            </wp:anchor>
          </w:drawing>
        </mc:Choice>
        <mc:Fallback>
          <w:pict>
            <v:shape id="文本框 1038" o:spid="_x0000_s1026" o:spt="202" type="#_x0000_t202" style="position:absolute;left:0pt;flip:x;margin-left:218.1pt;margin-top:0pt;height:10.35pt;width:6pt;mso-position-horizontal-relative:margin;z-index:251662336;mso-width-relative:page;mso-height-relative:page;" filled="f" stroked="f" coordsize="21600,21600" o:gfxdata="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1ywxDVAAAABwEAAA8A&#10;AAAAAAAAAQAgAAAAIgAAAGRycy9kb3ducmV2LnhtbFBLAQIUABQAAAAIAIdO4kDw4TDY4QEAALAD&#10;AAAOAAAAAAAAAAEAIAAAACQBAABkcnMvZTJvRG9jLnhtbFBLBQYAAAAABgAGAFkBAAB3BQ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4065270</wp:posOffset>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0">
                      <a:spAutoFit/>
                    </wps:bodyPr>
                  </wps:wsp>
                </a:graphicData>
              </a:graphic>
            </wp:anchor>
          </w:drawing>
        </mc:Choice>
        <mc:Fallback>
          <w:pict>
            <v:shape id="文本框 1039" o:spid="_x0000_s1026" o:spt="202" type="#_x0000_t202" style="position:absolute;left:0pt;margin-left:320.1pt;margin-top:0pt;height:144pt;width:144pt;mso-position-horizontal-relative:margin;mso-wrap-style:none;z-index:251660288;mso-width-relative:page;mso-height-relative:page;" filled="f" stroked="f" coordsize="21600,21600" o:gfxdata="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ZELP9MAAAAIAQAADwAAAAAAAAABACAAAAAiAAAAZHJzL2Rvd25y&#10;ZXYueG1sUEsBAhQAFAAAAAgAh07iQLGpk0TKAQAAnAMAAA4AAAAAAAAAAQAgAAAAIgEAAGRycy9l&#10;Mm9Eb2MueG1sUEsFBgAAAAAGAAYAWQEAAF4FAAAAAA==&#10;">
              <v:fill on="f" focussize="0,0"/>
              <v:stroke on="f"/>
              <v:imagedata o:title=""/>
              <o:lock v:ext="edit" aspectratio="f"/>
              <v:textbox inset="0mm,0mm,0mm,0mm" style="mso-fit-shape-to-text:t;">
                <w:txbxContent>
                  <w:p>
                    <w:pPr>
                      <w:pStyle w:val="2"/>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2912110</wp:posOffset>
              </wp:positionH>
              <wp:positionV relativeFrom="paragraph">
                <wp:posOffset>22860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p>
                      </w:txbxContent>
                    </wps:txbx>
                    <wps:bodyPr wrap="none" lIns="0" tIns="0" rIns="0" bIns="0" upright="0">
                      <a:spAutoFit/>
                    </wps:bodyPr>
                  </wps:wsp>
                </a:graphicData>
              </a:graphic>
            </wp:anchor>
          </w:drawing>
        </mc:Choice>
        <mc:Fallback>
          <w:pict>
            <v:shape id="文本框 1040" o:spid="_x0000_s1026" o:spt="202" type="#_x0000_t202" style="position:absolute;left:0pt;margin-left:229.3pt;margin-top:1.8pt;height:144pt;width:144pt;mso-position-horizontal-relative:margin;mso-wrap-style:none;z-index:251659264;mso-width-relative:page;mso-height-relative:page;" filled="f" stroked="f" coordsize="21600,21600" o:gfxdata="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CILMzWAAAACQEAAA8AAAAAAAAAAQAgAAAAIgAAAGRycy9k&#10;b3ducmV2LnhtbFBLAQIUABQAAAAIAIdO4kAzH+XsywEAAJwDAAAOAAAAAAAAAAEAIAAAACUBAABk&#10;cnMvZTJvRG9jLnhtbFBLBQYAAAAABgAGAFkBAABiBQAAAAA=&#10;">
              <v:fill on="f" focussize="0,0"/>
              <v:stroke on="f"/>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5254"/>
      </w:tabs>
      <w:jc w:val="left"/>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left" w:pos="5254"/>
      </w:tabs>
      <w:jc w:val="left"/>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DJhZWNkY2Q0NDRhOWZmMjIzNzA3YjExODRjNTMifQ=="/>
  </w:docVars>
  <w:rsids>
    <w:rsidRoot w:val="009E20D8"/>
    <w:rsid w:val="00020392"/>
    <w:rsid w:val="00034271"/>
    <w:rsid w:val="00035444"/>
    <w:rsid w:val="00046848"/>
    <w:rsid w:val="00080E7F"/>
    <w:rsid w:val="000A276D"/>
    <w:rsid w:val="000A3DE9"/>
    <w:rsid w:val="000B787D"/>
    <w:rsid w:val="000E0892"/>
    <w:rsid w:val="001012B6"/>
    <w:rsid w:val="0014565E"/>
    <w:rsid w:val="001479B5"/>
    <w:rsid w:val="00153D87"/>
    <w:rsid w:val="00155610"/>
    <w:rsid w:val="00180376"/>
    <w:rsid w:val="001B49D1"/>
    <w:rsid w:val="001C2399"/>
    <w:rsid w:val="001C53D1"/>
    <w:rsid w:val="001E0801"/>
    <w:rsid w:val="001E7F91"/>
    <w:rsid w:val="00230AA3"/>
    <w:rsid w:val="00231D82"/>
    <w:rsid w:val="00244959"/>
    <w:rsid w:val="002941F7"/>
    <w:rsid w:val="00294E00"/>
    <w:rsid w:val="002978DB"/>
    <w:rsid w:val="002A707F"/>
    <w:rsid w:val="002B3C3D"/>
    <w:rsid w:val="002C0108"/>
    <w:rsid w:val="0031796C"/>
    <w:rsid w:val="00320B8B"/>
    <w:rsid w:val="00337095"/>
    <w:rsid w:val="00342EB4"/>
    <w:rsid w:val="00347E48"/>
    <w:rsid w:val="00355052"/>
    <w:rsid w:val="0036016B"/>
    <w:rsid w:val="003768FB"/>
    <w:rsid w:val="003B36FF"/>
    <w:rsid w:val="003C37D9"/>
    <w:rsid w:val="003C59A5"/>
    <w:rsid w:val="00407289"/>
    <w:rsid w:val="00430D2D"/>
    <w:rsid w:val="00432E00"/>
    <w:rsid w:val="00437350"/>
    <w:rsid w:val="00447C90"/>
    <w:rsid w:val="00452562"/>
    <w:rsid w:val="00454F7F"/>
    <w:rsid w:val="0045732D"/>
    <w:rsid w:val="004619C5"/>
    <w:rsid w:val="00471876"/>
    <w:rsid w:val="004749D3"/>
    <w:rsid w:val="0048598B"/>
    <w:rsid w:val="00494D68"/>
    <w:rsid w:val="004F7E9B"/>
    <w:rsid w:val="0053315D"/>
    <w:rsid w:val="00555E2D"/>
    <w:rsid w:val="00561064"/>
    <w:rsid w:val="00566A7F"/>
    <w:rsid w:val="005755B0"/>
    <w:rsid w:val="00593991"/>
    <w:rsid w:val="005F33D1"/>
    <w:rsid w:val="005F74F5"/>
    <w:rsid w:val="00604F5B"/>
    <w:rsid w:val="00640E28"/>
    <w:rsid w:val="00657485"/>
    <w:rsid w:val="006755AC"/>
    <w:rsid w:val="006A1B9A"/>
    <w:rsid w:val="006A2766"/>
    <w:rsid w:val="006D03B7"/>
    <w:rsid w:val="006E1B45"/>
    <w:rsid w:val="006F6777"/>
    <w:rsid w:val="00704EF6"/>
    <w:rsid w:val="007125FC"/>
    <w:rsid w:val="007149B7"/>
    <w:rsid w:val="00722A79"/>
    <w:rsid w:val="00730058"/>
    <w:rsid w:val="00764230"/>
    <w:rsid w:val="00783F34"/>
    <w:rsid w:val="00793CDA"/>
    <w:rsid w:val="007C13F9"/>
    <w:rsid w:val="008664EE"/>
    <w:rsid w:val="00867F1B"/>
    <w:rsid w:val="00872B4F"/>
    <w:rsid w:val="0087484F"/>
    <w:rsid w:val="00875A8E"/>
    <w:rsid w:val="0089227F"/>
    <w:rsid w:val="008A7F6B"/>
    <w:rsid w:val="008B0D33"/>
    <w:rsid w:val="008B653A"/>
    <w:rsid w:val="008B7940"/>
    <w:rsid w:val="008C3E28"/>
    <w:rsid w:val="008D26AA"/>
    <w:rsid w:val="008E1619"/>
    <w:rsid w:val="009009A5"/>
    <w:rsid w:val="00903121"/>
    <w:rsid w:val="00915012"/>
    <w:rsid w:val="009216FD"/>
    <w:rsid w:val="00930A59"/>
    <w:rsid w:val="0094674F"/>
    <w:rsid w:val="00963BE0"/>
    <w:rsid w:val="00974D25"/>
    <w:rsid w:val="00975EE5"/>
    <w:rsid w:val="009E20D8"/>
    <w:rsid w:val="009E52A2"/>
    <w:rsid w:val="009F1E47"/>
    <w:rsid w:val="00A104F5"/>
    <w:rsid w:val="00A12078"/>
    <w:rsid w:val="00A20C22"/>
    <w:rsid w:val="00A57E9F"/>
    <w:rsid w:val="00A820D3"/>
    <w:rsid w:val="00A83220"/>
    <w:rsid w:val="00A92452"/>
    <w:rsid w:val="00AA2791"/>
    <w:rsid w:val="00AA6EAB"/>
    <w:rsid w:val="00AB59CF"/>
    <w:rsid w:val="00AB7A32"/>
    <w:rsid w:val="00AC7EB8"/>
    <w:rsid w:val="00AD0B61"/>
    <w:rsid w:val="00AE0166"/>
    <w:rsid w:val="00B121A2"/>
    <w:rsid w:val="00B4549C"/>
    <w:rsid w:val="00B52FCE"/>
    <w:rsid w:val="00B75458"/>
    <w:rsid w:val="00BA2D96"/>
    <w:rsid w:val="00BB267E"/>
    <w:rsid w:val="00BC0144"/>
    <w:rsid w:val="00C074DC"/>
    <w:rsid w:val="00C113AE"/>
    <w:rsid w:val="00C41CCA"/>
    <w:rsid w:val="00C650AA"/>
    <w:rsid w:val="00C65A2B"/>
    <w:rsid w:val="00C67E6D"/>
    <w:rsid w:val="00C70839"/>
    <w:rsid w:val="00CD20BA"/>
    <w:rsid w:val="00CE1CBD"/>
    <w:rsid w:val="00CE5ACB"/>
    <w:rsid w:val="00CF6E8F"/>
    <w:rsid w:val="00D01842"/>
    <w:rsid w:val="00D217CB"/>
    <w:rsid w:val="00D57D1F"/>
    <w:rsid w:val="00D61D80"/>
    <w:rsid w:val="00D8630E"/>
    <w:rsid w:val="00D924D8"/>
    <w:rsid w:val="00DA7694"/>
    <w:rsid w:val="00DD44F0"/>
    <w:rsid w:val="00DD62E3"/>
    <w:rsid w:val="00DD7286"/>
    <w:rsid w:val="00E1321A"/>
    <w:rsid w:val="00E155E6"/>
    <w:rsid w:val="00E1781F"/>
    <w:rsid w:val="00E304AC"/>
    <w:rsid w:val="00E6217D"/>
    <w:rsid w:val="00E777DF"/>
    <w:rsid w:val="00ED42A2"/>
    <w:rsid w:val="00EE00E5"/>
    <w:rsid w:val="00F16598"/>
    <w:rsid w:val="00F166E5"/>
    <w:rsid w:val="00F226B0"/>
    <w:rsid w:val="00F71EA3"/>
    <w:rsid w:val="00F773DB"/>
    <w:rsid w:val="00F95C8A"/>
    <w:rsid w:val="00FB210E"/>
    <w:rsid w:val="00FE2D60"/>
    <w:rsid w:val="015B52D5"/>
    <w:rsid w:val="01720FB2"/>
    <w:rsid w:val="01CB5CDF"/>
    <w:rsid w:val="029B4876"/>
    <w:rsid w:val="029E40C1"/>
    <w:rsid w:val="02A27D21"/>
    <w:rsid w:val="032B2606"/>
    <w:rsid w:val="036A2681"/>
    <w:rsid w:val="059D5ED2"/>
    <w:rsid w:val="05E17FDD"/>
    <w:rsid w:val="05EB128A"/>
    <w:rsid w:val="060A686F"/>
    <w:rsid w:val="068C004F"/>
    <w:rsid w:val="06EA6726"/>
    <w:rsid w:val="06FD1881"/>
    <w:rsid w:val="07A76AAC"/>
    <w:rsid w:val="07A823A2"/>
    <w:rsid w:val="07DC2C94"/>
    <w:rsid w:val="08810E79"/>
    <w:rsid w:val="08AF7527"/>
    <w:rsid w:val="08DE3203"/>
    <w:rsid w:val="093616B5"/>
    <w:rsid w:val="09A570ED"/>
    <w:rsid w:val="09F937CD"/>
    <w:rsid w:val="0A785ED4"/>
    <w:rsid w:val="0ACA61C5"/>
    <w:rsid w:val="0B4630C4"/>
    <w:rsid w:val="0B701284"/>
    <w:rsid w:val="0C234CA3"/>
    <w:rsid w:val="0C6265EB"/>
    <w:rsid w:val="0C970B42"/>
    <w:rsid w:val="0CC237D3"/>
    <w:rsid w:val="0D543BA2"/>
    <w:rsid w:val="0D6C546B"/>
    <w:rsid w:val="0D7B5AB2"/>
    <w:rsid w:val="0DDF0924"/>
    <w:rsid w:val="0E2379B6"/>
    <w:rsid w:val="0E283854"/>
    <w:rsid w:val="0E31075C"/>
    <w:rsid w:val="0E4A5036"/>
    <w:rsid w:val="0E69051F"/>
    <w:rsid w:val="0E777615"/>
    <w:rsid w:val="0EB762A9"/>
    <w:rsid w:val="0EE80482"/>
    <w:rsid w:val="0EEC1BBD"/>
    <w:rsid w:val="0F2F218F"/>
    <w:rsid w:val="0F54563F"/>
    <w:rsid w:val="107A6545"/>
    <w:rsid w:val="10DD13F3"/>
    <w:rsid w:val="115F46DC"/>
    <w:rsid w:val="11604469"/>
    <w:rsid w:val="119D0153"/>
    <w:rsid w:val="11BC6102"/>
    <w:rsid w:val="12D021BE"/>
    <w:rsid w:val="139702C5"/>
    <w:rsid w:val="13981D8F"/>
    <w:rsid w:val="13A9503C"/>
    <w:rsid w:val="13FA3771"/>
    <w:rsid w:val="146E08A3"/>
    <w:rsid w:val="158435DE"/>
    <w:rsid w:val="160D71F7"/>
    <w:rsid w:val="16AC7D18"/>
    <w:rsid w:val="17B5359D"/>
    <w:rsid w:val="17FF4859"/>
    <w:rsid w:val="18021EBD"/>
    <w:rsid w:val="1BD702B9"/>
    <w:rsid w:val="1C633750"/>
    <w:rsid w:val="1C8C6676"/>
    <w:rsid w:val="1D5B5543"/>
    <w:rsid w:val="1D6E689D"/>
    <w:rsid w:val="1DF541E6"/>
    <w:rsid w:val="1E2F488E"/>
    <w:rsid w:val="1EA5157E"/>
    <w:rsid w:val="1EAA0F43"/>
    <w:rsid w:val="1ECA08A3"/>
    <w:rsid w:val="1F737D79"/>
    <w:rsid w:val="1FF344A6"/>
    <w:rsid w:val="20352604"/>
    <w:rsid w:val="2093382C"/>
    <w:rsid w:val="20C8623F"/>
    <w:rsid w:val="21D2787E"/>
    <w:rsid w:val="21E61C09"/>
    <w:rsid w:val="22376FE9"/>
    <w:rsid w:val="22556EF2"/>
    <w:rsid w:val="235029FC"/>
    <w:rsid w:val="23803D9E"/>
    <w:rsid w:val="23810FFF"/>
    <w:rsid w:val="23B74A2A"/>
    <w:rsid w:val="248A1037"/>
    <w:rsid w:val="25D17B9A"/>
    <w:rsid w:val="26863A89"/>
    <w:rsid w:val="26C513DC"/>
    <w:rsid w:val="26E563DD"/>
    <w:rsid w:val="27D63D6B"/>
    <w:rsid w:val="286622FB"/>
    <w:rsid w:val="288F7054"/>
    <w:rsid w:val="28F52753"/>
    <w:rsid w:val="28FB5993"/>
    <w:rsid w:val="29346EC8"/>
    <w:rsid w:val="29591EF6"/>
    <w:rsid w:val="29FC311F"/>
    <w:rsid w:val="2BA76192"/>
    <w:rsid w:val="2C066D9D"/>
    <w:rsid w:val="2C9E7781"/>
    <w:rsid w:val="2D2536B4"/>
    <w:rsid w:val="2DFD028A"/>
    <w:rsid w:val="2E0E02C4"/>
    <w:rsid w:val="2E363765"/>
    <w:rsid w:val="2E6038CD"/>
    <w:rsid w:val="2ED85923"/>
    <w:rsid w:val="2EFD7CAB"/>
    <w:rsid w:val="2F0F76C1"/>
    <w:rsid w:val="2F8E270B"/>
    <w:rsid w:val="2FE671C5"/>
    <w:rsid w:val="30121126"/>
    <w:rsid w:val="30B224FD"/>
    <w:rsid w:val="31426868"/>
    <w:rsid w:val="31764CB6"/>
    <w:rsid w:val="31B963D2"/>
    <w:rsid w:val="31C32AE1"/>
    <w:rsid w:val="322E1652"/>
    <w:rsid w:val="324E6F69"/>
    <w:rsid w:val="327875F1"/>
    <w:rsid w:val="32B30A0A"/>
    <w:rsid w:val="330E6598"/>
    <w:rsid w:val="33302557"/>
    <w:rsid w:val="334209E7"/>
    <w:rsid w:val="339F650F"/>
    <w:rsid w:val="33C022CD"/>
    <w:rsid w:val="33D908D8"/>
    <w:rsid w:val="33E35D56"/>
    <w:rsid w:val="34037210"/>
    <w:rsid w:val="34E935AD"/>
    <w:rsid w:val="354C1997"/>
    <w:rsid w:val="355A4C66"/>
    <w:rsid w:val="35F66B4A"/>
    <w:rsid w:val="362F270B"/>
    <w:rsid w:val="363D00A5"/>
    <w:rsid w:val="37D00BC2"/>
    <w:rsid w:val="384715FC"/>
    <w:rsid w:val="38487622"/>
    <w:rsid w:val="384C644C"/>
    <w:rsid w:val="38E54275"/>
    <w:rsid w:val="38F22318"/>
    <w:rsid w:val="3902446D"/>
    <w:rsid w:val="39151A29"/>
    <w:rsid w:val="39260005"/>
    <w:rsid w:val="39810800"/>
    <w:rsid w:val="39E0674E"/>
    <w:rsid w:val="3AAF26A3"/>
    <w:rsid w:val="3B0A4108"/>
    <w:rsid w:val="3B2D7465"/>
    <w:rsid w:val="3C8B2E6B"/>
    <w:rsid w:val="3CC965DE"/>
    <w:rsid w:val="3D1D194A"/>
    <w:rsid w:val="3D937F1E"/>
    <w:rsid w:val="3E7A71F8"/>
    <w:rsid w:val="3EBC6160"/>
    <w:rsid w:val="3ED15FEF"/>
    <w:rsid w:val="3FF57348"/>
    <w:rsid w:val="40DE7FC0"/>
    <w:rsid w:val="40FA1DCB"/>
    <w:rsid w:val="41125586"/>
    <w:rsid w:val="41230907"/>
    <w:rsid w:val="41267873"/>
    <w:rsid w:val="41BE508F"/>
    <w:rsid w:val="42263F55"/>
    <w:rsid w:val="42326516"/>
    <w:rsid w:val="423D1CEF"/>
    <w:rsid w:val="428A2091"/>
    <w:rsid w:val="428C1BD4"/>
    <w:rsid w:val="43B128D4"/>
    <w:rsid w:val="43D20731"/>
    <w:rsid w:val="448F5362"/>
    <w:rsid w:val="455E200B"/>
    <w:rsid w:val="45753349"/>
    <w:rsid w:val="458F54CB"/>
    <w:rsid w:val="46113C75"/>
    <w:rsid w:val="47EC7E83"/>
    <w:rsid w:val="484277BE"/>
    <w:rsid w:val="48BB0D1F"/>
    <w:rsid w:val="48BD3AB0"/>
    <w:rsid w:val="4AAD357F"/>
    <w:rsid w:val="4AB74B03"/>
    <w:rsid w:val="4B33422C"/>
    <w:rsid w:val="4B784DB1"/>
    <w:rsid w:val="4C2E4152"/>
    <w:rsid w:val="4C413DA1"/>
    <w:rsid w:val="4CD36595"/>
    <w:rsid w:val="4DF52429"/>
    <w:rsid w:val="4ED34CF5"/>
    <w:rsid w:val="4EF53E15"/>
    <w:rsid w:val="4F2B1B3C"/>
    <w:rsid w:val="4F711AA4"/>
    <w:rsid w:val="4FFF5FCB"/>
    <w:rsid w:val="5081322D"/>
    <w:rsid w:val="516C3A85"/>
    <w:rsid w:val="51AF6A1A"/>
    <w:rsid w:val="524C534B"/>
    <w:rsid w:val="526E2A1E"/>
    <w:rsid w:val="52C8084E"/>
    <w:rsid w:val="53017C64"/>
    <w:rsid w:val="538708F0"/>
    <w:rsid w:val="53F17C0F"/>
    <w:rsid w:val="544E5B1C"/>
    <w:rsid w:val="549C738E"/>
    <w:rsid w:val="54BB44B0"/>
    <w:rsid w:val="54CC56A7"/>
    <w:rsid w:val="5583754E"/>
    <w:rsid w:val="55D3526D"/>
    <w:rsid w:val="56051613"/>
    <w:rsid w:val="564B6974"/>
    <w:rsid w:val="56C14CE9"/>
    <w:rsid w:val="57832294"/>
    <w:rsid w:val="583B4815"/>
    <w:rsid w:val="58783DF5"/>
    <w:rsid w:val="58C76940"/>
    <w:rsid w:val="598B1267"/>
    <w:rsid w:val="5A865D8C"/>
    <w:rsid w:val="5B623825"/>
    <w:rsid w:val="5DD51F99"/>
    <w:rsid w:val="5E190494"/>
    <w:rsid w:val="5F926940"/>
    <w:rsid w:val="5FAD53EF"/>
    <w:rsid w:val="5FB47775"/>
    <w:rsid w:val="5FBC096F"/>
    <w:rsid w:val="604F096B"/>
    <w:rsid w:val="60557D0D"/>
    <w:rsid w:val="60DD2DAE"/>
    <w:rsid w:val="60F6153B"/>
    <w:rsid w:val="61C10EEA"/>
    <w:rsid w:val="62B36A86"/>
    <w:rsid w:val="633773A4"/>
    <w:rsid w:val="637911C9"/>
    <w:rsid w:val="63B2355A"/>
    <w:rsid w:val="64CA7B6A"/>
    <w:rsid w:val="64F90F84"/>
    <w:rsid w:val="65BF0887"/>
    <w:rsid w:val="6615003E"/>
    <w:rsid w:val="66480C54"/>
    <w:rsid w:val="665A7762"/>
    <w:rsid w:val="66736BDC"/>
    <w:rsid w:val="66913A28"/>
    <w:rsid w:val="66A2603D"/>
    <w:rsid w:val="67491177"/>
    <w:rsid w:val="67B23330"/>
    <w:rsid w:val="67B45AA6"/>
    <w:rsid w:val="694E5940"/>
    <w:rsid w:val="69745853"/>
    <w:rsid w:val="69BF65B4"/>
    <w:rsid w:val="6A4B51AA"/>
    <w:rsid w:val="6AA53C00"/>
    <w:rsid w:val="6B130A4D"/>
    <w:rsid w:val="6B4D4197"/>
    <w:rsid w:val="6BA453B2"/>
    <w:rsid w:val="6BC92CF0"/>
    <w:rsid w:val="6C3A4E3B"/>
    <w:rsid w:val="6E5768C5"/>
    <w:rsid w:val="6EB93242"/>
    <w:rsid w:val="6ED402F5"/>
    <w:rsid w:val="6F550850"/>
    <w:rsid w:val="6F6E52BB"/>
    <w:rsid w:val="6F987A49"/>
    <w:rsid w:val="70527AD2"/>
    <w:rsid w:val="710032F2"/>
    <w:rsid w:val="7128713A"/>
    <w:rsid w:val="718F6FA4"/>
    <w:rsid w:val="71C1112E"/>
    <w:rsid w:val="71D823BD"/>
    <w:rsid w:val="723C3409"/>
    <w:rsid w:val="72A66D4F"/>
    <w:rsid w:val="72B8509F"/>
    <w:rsid w:val="730250AE"/>
    <w:rsid w:val="73716DFE"/>
    <w:rsid w:val="741C627E"/>
    <w:rsid w:val="745D435A"/>
    <w:rsid w:val="755047FC"/>
    <w:rsid w:val="75653A1E"/>
    <w:rsid w:val="760A1DAE"/>
    <w:rsid w:val="7661317F"/>
    <w:rsid w:val="76F85B38"/>
    <w:rsid w:val="77411022"/>
    <w:rsid w:val="77796CD1"/>
    <w:rsid w:val="77905345"/>
    <w:rsid w:val="77B66361"/>
    <w:rsid w:val="78047DC7"/>
    <w:rsid w:val="784B30F0"/>
    <w:rsid w:val="788D68CE"/>
    <w:rsid w:val="78D72ABC"/>
    <w:rsid w:val="78FF773C"/>
    <w:rsid w:val="79255396"/>
    <w:rsid w:val="794C5519"/>
    <w:rsid w:val="79B7764F"/>
    <w:rsid w:val="79FF3CE7"/>
    <w:rsid w:val="7A2B19F7"/>
    <w:rsid w:val="7A2E700E"/>
    <w:rsid w:val="7B0A4133"/>
    <w:rsid w:val="7B144835"/>
    <w:rsid w:val="7BAF9650"/>
    <w:rsid w:val="7BC7598B"/>
    <w:rsid w:val="7C1B0197"/>
    <w:rsid w:val="7C1D0A50"/>
    <w:rsid w:val="7C7D7DCA"/>
    <w:rsid w:val="7CCB3C51"/>
    <w:rsid w:val="7CDA083F"/>
    <w:rsid w:val="7D0400EF"/>
    <w:rsid w:val="7D1609CA"/>
    <w:rsid w:val="7D171A9E"/>
    <w:rsid w:val="7DE677E6"/>
    <w:rsid w:val="7DFD7C67"/>
    <w:rsid w:val="7E205A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jc w:val="left"/>
      <w:outlineLvl w:val="1"/>
    </w:pPr>
    <w:rPr>
      <w:rFonts w:hint="eastAsia" w:ascii="宋体" w:hAnsi="宋体" w:cs="宋体"/>
      <w:b/>
      <w:snapToGrid w:val="0"/>
      <w:kern w:val="0"/>
      <w:sz w:val="36"/>
      <w:szCs w:val="36"/>
    </w:rPr>
  </w:style>
  <w:style w:type="paragraph" w:styleId="5">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2">
    <w:name w:val="footer"/>
    <w:basedOn w:val="1"/>
    <w:link w:val="32"/>
    <w:uiPriority w:val="99"/>
    <w:pPr>
      <w:tabs>
        <w:tab w:val="center" w:pos="4153"/>
        <w:tab w:val="right" w:pos="8306"/>
      </w:tabs>
      <w:snapToGrid w:val="0"/>
      <w:jc w:val="left"/>
    </w:pPr>
    <w:rPr>
      <w:sz w:val="18"/>
      <w:szCs w:val="18"/>
    </w:rPr>
  </w:style>
  <w:style w:type="paragraph" w:styleId="7">
    <w:name w:val="Document Map"/>
    <w:basedOn w:val="1"/>
    <w:link w:val="34"/>
    <w:uiPriority w:val="0"/>
    <w:rPr>
      <w:rFonts w:ascii="宋体"/>
      <w:sz w:val="18"/>
      <w:szCs w:val="18"/>
    </w:rPr>
  </w:style>
  <w:style w:type="paragraph" w:styleId="8">
    <w:name w:val="index 6"/>
    <w:basedOn w:val="1"/>
    <w:next w:val="1"/>
    <w:uiPriority w:val="0"/>
    <w:pPr>
      <w:ind w:left="2100"/>
    </w:pPr>
  </w:style>
  <w:style w:type="paragraph" w:styleId="9">
    <w:name w:val="Body Text"/>
    <w:basedOn w:val="1"/>
    <w:next w:val="10"/>
    <w:uiPriority w:val="0"/>
    <w:rPr>
      <w:rFonts w:eastAsia="文星仿宋"/>
      <w:kern w:val="0"/>
      <w:sz w:val="32"/>
      <w:szCs w:val="24"/>
    </w:rPr>
  </w:style>
  <w:style w:type="paragraph" w:customStyle="1" w:styleId="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1">
    <w:name w:val="Body Text Indent"/>
    <w:basedOn w:val="1"/>
    <w:uiPriority w:val="0"/>
    <w:pPr>
      <w:spacing w:after="120"/>
      <w:ind w:left="420" w:leftChars="200"/>
    </w:pPr>
    <w:rPr>
      <w:szCs w:val="20"/>
    </w:rPr>
  </w:style>
  <w:style w:type="paragraph" w:styleId="12">
    <w:name w:val="Plain Text"/>
    <w:basedOn w:val="1"/>
    <w:qFormat/>
    <w:uiPriority w:val="0"/>
    <w:rPr>
      <w:rFonts w:ascii="宋体" w:hAnsi="WP BoxDrawing"/>
      <w:szCs w:val="21"/>
    </w:rPr>
  </w:style>
  <w:style w:type="paragraph" w:styleId="13">
    <w:name w:val="Date"/>
    <w:basedOn w:val="1"/>
    <w:next w:val="1"/>
    <w:link w:val="35"/>
    <w:uiPriority w:val="0"/>
    <w:pPr>
      <w:ind w:left="100" w:leftChars="2500"/>
    </w:pPr>
  </w:style>
  <w:style w:type="paragraph" w:styleId="14">
    <w:name w:val="Body Text Indent 2"/>
    <w:basedOn w:val="1"/>
    <w:link w:val="36"/>
    <w:uiPriority w:val="0"/>
    <w:pPr>
      <w:spacing w:after="120" w:line="480" w:lineRule="auto"/>
      <w:ind w:left="420" w:leftChars="200"/>
    </w:pPr>
    <w:rPr>
      <w:rFonts w:eastAsia="仿宋_GB2312"/>
      <w:sz w:val="32"/>
    </w:rPr>
  </w:style>
  <w:style w:type="paragraph" w:styleId="15">
    <w:name w:val="Balloon Text"/>
    <w:basedOn w:val="1"/>
    <w:qFormat/>
    <w:uiPriority w:val="0"/>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uiPriority w:val="39"/>
  </w:style>
  <w:style w:type="paragraph" w:styleId="18">
    <w:name w:val="toc 2"/>
    <w:basedOn w:val="1"/>
    <w:next w:val="1"/>
    <w:unhideWhenUsed/>
    <w:uiPriority w:val="39"/>
    <w:pPr>
      <w:ind w:left="420" w:leftChars="200"/>
    </w:pPr>
  </w:style>
  <w:style w:type="paragraph" w:styleId="19">
    <w:name w:val="Body Text 2"/>
    <w:basedOn w:val="1"/>
    <w:qFormat/>
    <w:uiPriority w:val="0"/>
    <w:pPr>
      <w:spacing w:after="120" w:line="480" w:lineRule="auto"/>
    </w:pPr>
  </w:style>
  <w:style w:type="paragraph" w:styleId="20">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uiPriority w:val="0"/>
    <w:pPr>
      <w:widowControl/>
      <w:spacing w:before="100" w:beforeAutospacing="1" w:after="100" w:afterAutospacing="1"/>
      <w:jc w:val="left"/>
    </w:pPr>
    <w:rPr>
      <w:rFonts w:ascii="宋体" w:cs="宋体"/>
      <w:kern w:val="0"/>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Cs w:val="32"/>
    </w:rPr>
  </w:style>
  <w:style w:type="table" w:styleId="25">
    <w:name w:val="Table Grid"/>
    <w:basedOn w:val="24"/>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uiPriority w:val="0"/>
  </w:style>
  <w:style w:type="character" w:styleId="29">
    <w:name w:val="Emphasis"/>
    <w:basedOn w:val="26"/>
    <w:qFormat/>
    <w:uiPriority w:val="0"/>
    <w:rPr>
      <w:color w:val="CC0000"/>
      <w:sz w:val="24"/>
      <w:szCs w:val="24"/>
    </w:rPr>
  </w:style>
  <w:style w:type="character" w:styleId="30">
    <w:name w:val="Hyperlink"/>
    <w:unhideWhenUsed/>
    <w:uiPriority w:val="99"/>
    <w:rPr>
      <w:color w:val="0563C1"/>
      <w:u w:val="single"/>
    </w:rPr>
  </w:style>
  <w:style w:type="character" w:customStyle="1" w:styleId="31">
    <w:name w:val="标题 2 Char"/>
    <w:basedOn w:val="26"/>
    <w:link w:val="4"/>
    <w:uiPriority w:val="9"/>
    <w:rPr>
      <w:rFonts w:ascii="宋体" w:hAnsi="宋体" w:cs="宋体"/>
      <w:b/>
      <w:snapToGrid w:val="0"/>
      <w:sz w:val="36"/>
      <w:szCs w:val="36"/>
    </w:rPr>
  </w:style>
  <w:style w:type="character" w:customStyle="1" w:styleId="32">
    <w:name w:val="页脚 Char"/>
    <w:basedOn w:val="26"/>
    <w:link w:val="2"/>
    <w:uiPriority w:val="99"/>
    <w:rPr>
      <w:kern w:val="2"/>
      <w:sz w:val="18"/>
      <w:szCs w:val="18"/>
    </w:rPr>
  </w:style>
  <w:style w:type="character" w:customStyle="1" w:styleId="33">
    <w:name w:val="标题 1 Char"/>
    <w:link w:val="3"/>
    <w:uiPriority w:val="9"/>
    <w:rPr>
      <w:b/>
      <w:bCs/>
      <w:kern w:val="44"/>
      <w:sz w:val="44"/>
      <w:szCs w:val="44"/>
    </w:rPr>
  </w:style>
  <w:style w:type="character" w:customStyle="1" w:styleId="34">
    <w:name w:val="文档结构图 Char"/>
    <w:basedOn w:val="26"/>
    <w:link w:val="7"/>
    <w:uiPriority w:val="0"/>
    <w:rPr>
      <w:rFonts w:ascii="宋体"/>
      <w:kern w:val="2"/>
      <w:sz w:val="18"/>
      <w:szCs w:val="18"/>
    </w:rPr>
  </w:style>
  <w:style w:type="character" w:customStyle="1" w:styleId="35">
    <w:name w:val="日期 Char"/>
    <w:basedOn w:val="26"/>
    <w:link w:val="13"/>
    <w:uiPriority w:val="0"/>
    <w:rPr>
      <w:kern w:val="2"/>
      <w:sz w:val="21"/>
      <w:szCs w:val="24"/>
    </w:rPr>
  </w:style>
  <w:style w:type="character" w:customStyle="1" w:styleId="36">
    <w:name w:val="正文文本缩进 2 Char"/>
    <w:basedOn w:val="26"/>
    <w:link w:val="14"/>
    <w:uiPriority w:val="0"/>
    <w:rPr>
      <w:rFonts w:eastAsia="仿宋_GB2312"/>
      <w:kern w:val="2"/>
      <w:sz w:val="32"/>
      <w:szCs w:val="24"/>
    </w:rPr>
  </w:style>
  <w:style w:type="character" w:customStyle="1" w:styleId="37">
    <w:name w:val="标题 2 字符"/>
    <w:link w:val="4"/>
    <w:uiPriority w:val="9"/>
    <w:rPr>
      <w:rFonts w:ascii="等线 Light" w:hAnsi="等线 Light" w:eastAsia="等线 Light" w:cs="Times New Roman"/>
      <w:b/>
      <w:bCs/>
      <w:sz w:val="32"/>
      <w:szCs w:val="32"/>
    </w:rPr>
  </w:style>
  <w:style w:type="character" w:customStyle="1" w:styleId="38">
    <w:name w:val="NormalCharacter"/>
    <w:link w:val="39"/>
    <w:semiHidden/>
    <w:qFormat/>
    <w:uiPriority w:val="0"/>
  </w:style>
  <w:style w:type="paragraph" w:customStyle="1" w:styleId="39">
    <w:name w:val="UserStyle_0"/>
    <w:basedOn w:val="40"/>
    <w:link w:val="38"/>
    <w:qFormat/>
    <w:uiPriority w:val="0"/>
    <w:pPr>
      <w:shd w:val="clear" w:color="auto" w:fill="000080"/>
      <w:spacing w:line="436" w:lineRule="exact"/>
      <w:ind w:left="357"/>
      <w:jc w:val="left"/>
      <w:textAlignment w:val="baseline"/>
    </w:pPr>
  </w:style>
  <w:style w:type="paragraph" w:customStyle="1" w:styleId="40">
    <w:name w:val="NavPane"/>
    <w:basedOn w:val="1"/>
    <w:qFormat/>
    <w:uiPriority w:val="0"/>
    <w:pPr>
      <w:shd w:val="clear" w:color="auto" w:fill="000080"/>
      <w:jc w:val="both"/>
      <w:textAlignment w:val="baseline"/>
    </w:pPr>
  </w:style>
  <w:style w:type="character" w:customStyle="1" w:styleId="41">
    <w:name w:val="15"/>
    <w:basedOn w:val="26"/>
    <w:uiPriority w:val="0"/>
    <w:rPr>
      <w:rFonts w:hint="default" w:ascii="Tahoma" w:hAnsi="Tahoma" w:cs="Tahoma"/>
      <w:spacing w:val="0"/>
      <w:sz w:val="21"/>
      <w:szCs w:val="21"/>
    </w:rPr>
  </w:style>
  <w:style w:type="character" w:customStyle="1" w:styleId="42">
    <w:name w:val="page number"/>
    <w:basedOn w:val="26"/>
    <w:qFormat/>
    <w:uiPriority w:val="0"/>
  </w:style>
  <w:style w:type="paragraph" w:customStyle="1" w:styleId="43">
    <w:name w:val="Normal Indent"/>
    <w:basedOn w:val="1"/>
    <w:qFormat/>
    <w:uiPriority w:val="0"/>
    <w:pPr>
      <w:spacing w:line="240" w:lineRule="auto"/>
      <w:ind w:firstLine="420" w:firstLineChars="200"/>
    </w:pPr>
    <w:rPr>
      <w:rFonts w:ascii="Times New Roman" w:hAnsi="Times New Roman" w:eastAsia="宋体" w:cs="Times New Roman"/>
      <w:szCs w:val="20"/>
    </w:rPr>
  </w:style>
  <w:style w:type="paragraph" w:customStyle="1" w:styleId="44">
    <w:name w:val="标2"/>
    <w:basedOn w:val="4"/>
    <w:uiPriority w:val="0"/>
    <w:pPr>
      <w:spacing w:line="240" w:lineRule="auto"/>
      <w:jc w:val="center"/>
    </w:pPr>
    <w:rPr>
      <w:rFonts w:ascii="楷体_GB2312" w:hAnsi="楷体_GB2312" w:eastAsia="楷体_GB2312"/>
      <w:b w:val="0"/>
    </w:rPr>
  </w:style>
  <w:style w:type="paragraph" w:customStyle="1" w:styleId="45">
    <w:name w:val="Default"/>
    <w:next w:val="1"/>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6">
    <w:name w:val="Body Text Indent"/>
    <w:basedOn w:val="1"/>
    <w:next w:val="47"/>
    <w:qFormat/>
    <w:uiPriority w:val="0"/>
    <w:pPr>
      <w:spacing w:line="500" w:lineRule="exact"/>
      <w:ind w:firstLine="880" w:firstLineChars="200"/>
    </w:pPr>
    <w:rPr>
      <w:rFonts w:ascii="Times New Roman" w:hAnsi="Times New Roman" w:eastAsia="宋体" w:cs="Times New Roman"/>
    </w:rPr>
  </w:style>
  <w:style w:type="paragraph" w:customStyle="1" w:styleId="47">
    <w:name w:val="Body Text First Indent 21"/>
    <w:basedOn w:val="48"/>
    <w:next w:val="9"/>
    <w:qFormat/>
    <w:uiPriority w:val="0"/>
    <w:pPr>
      <w:ind w:firstLine="420"/>
    </w:pPr>
  </w:style>
  <w:style w:type="paragraph" w:customStyle="1" w:styleId="48">
    <w:name w:val="Body Text Indent1"/>
    <w:basedOn w:val="1"/>
    <w:next w:val="47"/>
    <w:qFormat/>
    <w:uiPriority w:val="0"/>
    <w:pPr>
      <w:spacing w:line="500" w:lineRule="exact"/>
      <w:ind w:firstLine="880" w:firstLineChars="200"/>
    </w:pPr>
    <w:rPr>
      <w:rFonts w:ascii="Times New Roman" w:hAnsi="Times New Roman" w:cs="Times New Roman"/>
    </w:rPr>
  </w:style>
  <w:style w:type="paragraph" w:customStyle="1" w:styleId="49">
    <w:name w:val="p38"/>
    <w:basedOn w:val="1"/>
    <w:uiPriority w:val="0"/>
    <w:pPr>
      <w:widowControl/>
    </w:pPr>
    <w:rPr>
      <w:kern w:val="0"/>
      <w:szCs w:val="21"/>
    </w:rPr>
  </w:style>
  <w:style w:type="paragraph" w:customStyle="1" w:styleId="50">
    <w:name w:val="Body Text First Indent 2"/>
    <w:basedOn w:val="46"/>
    <w:qFormat/>
    <w:uiPriority w:val="0"/>
    <w:pPr>
      <w:ind w:firstLine="420"/>
    </w:pPr>
    <w:rPr>
      <w:rFonts w:hint="default" w:ascii="Times New Roman" w:hAnsi="Times New Roman" w:eastAsia="仿宋"/>
      <w:sz w:val="24"/>
    </w:rPr>
  </w:style>
  <w:style w:type="paragraph" w:customStyle="1" w:styleId="51">
    <w:name w:val="p15"/>
    <w:basedOn w:val="1"/>
    <w:uiPriority w:val="0"/>
    <w:pPr>
      <w:widowControl/>
      <w:spacing w:before="100" w:beforeAutospacing="1" w:after="100" w:afterAutospacing="1"/>
      <w:jc w:val="left"/>
    </w:pPr>
    <w:rPr>
      <w:rFonts w:ascii="宋体" w:hAnsi="宋体" w:cs="宋体"/>
      <w:sz w:val="24"/>
    </w:rPr>
  </w:style>
  <w:style w:type="paragraph" w:customStyle="1" w:styleId="52">
    <w:name w:val="Heading2"/>
    <w:basedOn w:val="1"/>
    <w:next w:val="1"/>
    <w:qFormat/>
    <w:uiPriority w:val="0"/>
    <w:pPr>
      <w:widowControl/>
      <w:spacing w:before="100" w:beforeAutospacing="1" w:after="100" w:afterAutospacing="1"/>
      <w:jc w:val="left"/>
      <w:textAlignment w:val="baseline"/>
    </w:pPr>
    <w:rPr>
      <w:rFonts w:ascii="Simang" w:hAnsi="Simang" w:eastAsia="Simang" w:cs="Simang"/>
      <w:b/>
      <w:bCs/>
      <w:kern w:val="0"/>
      <w:sz w:val="36"/>
      <w:szCs w:val="36"/>
    </w:rPr>
  </w:style>
  <w:style w:type="paragraph" w:customStyle="1" w:styleId="53">
    <w:name w:val="0"/>
    <w:next w:val="8"/>
    <w:uiPriority w:val="0"/>
    <w:pPr>
      <w:widowControl/>
      <w:spacing w:line="365" w:lineRule="atLeast"/>
      <w:ind w:left="1"/>
      <w:jc w:val="both"/>
      <w:textAlignment w:val="bottom"/>
    </w:pPr>
    <w:rPr>
      <w:rFonts w:ascii="Times New Roman" w:hAnsi="Times New Roman" w:eastAsia="宋体" w:cs="Times New Roman"/>
      <w:kern w:val="0"/>
      <w:sz w:val="20"/>
      <w:szCs w:val="20"/>
      <w:lang w:val="en-US" w:eastAsia="zh-CN" w:bidi="ar-SA"/>
    </w:rPr>
  </w:style>
  <w:style w:type="paragraph" w:customStyle="1" w:styleId="54">
    <w:name w:val=" Char"/>
    <w:basedOn w:val="7"/>
    <w:uiPriority w:val="0"/>
    <w:pPr>
      <w:shd w:val="clear" w:color="auto" w:fill="000080"/>
      <w:adjustRightInd w:val="0"/>
      <w:spacing w:line="436" w:lineRule="exact"/>
      <w:ind w:left="357"/>
      <w:jc w:val="left"/>
      <w:outlineLvl w:val="3"/>
    </w:pPr>
    <w:rPr>
      <w:rFonts w:ascii="Tahoma" w:hAnsi="Tahoma"/>
      <w:b/>
      <w:sz w:val="24"/>
      <w:szCs w:val="28"/>
    </w:rPr>
  </w:style>
  <w:style w:type="paragraph" w:customStyle="1" w:styleId="55">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rPr>
  </w:style>
  <w:style w:type="paragraph" w:customStyle="1" w:styleId="56">
    <w:name w:val="列出段落1"/>
    <w:basedOn w:val="1"/>
    <w:qFormat/>
    <w:uiPriority w:val="0"/>
    <w:pPr>
      <w:ind w:firstLine="420" w:firstLineChars="200"/>
    </w:pPr>
    <w:rPr>
      <w:rFonts w:ascii="Calibri" w:hAnsi="Calibri"/>
      <w:szCs w:val="22"/>
    </w:rPr>
  </w:style>
  <w:style w:type="paragraph" w:customStyle="1" w:styleId="57">
    <w:name w:val="p0"/>
    <w:basedOn w:val="1"/>
    <w:next w:val="18"/>
    <w:uiPriority w:val="0"/>
    <w:pPr>
      <w:widowControl/>
    </w:pPr>
    <w:rPr>
      <w:kern w:val="0"/>
      <w:szCs w:val="21"/>
    </w:rPr>
  </w:style>
  <w:style w:type="paragraph" w:customStyle="1" w:styleId="58">
    <w:name w:val="Char"/>
    <w:basedOn w:val="1"/>
    <w:uiPriority w:val="0"/>
    <w:pPr>
      <w:widowControl/>
      <w:adjustRightInd w:val="0"/>
      <w:spacing w:after="160" w:line="240" w:lineRule="exact"/>
      <w:jc w:val="left"/>
    </w:pPr>
    <w:rPr>
      <w:rFonts w:ascii="Verdana" w:hAnsi="Verdana" w:cs="Verdana"/>
      <w:kern w:val="0"/>
      <w:sz w:val="20"/>
      <w:szCs w:val="20"/>
      <w:lang w:eastAsia="en-US"/>
    </w:rPr>
  </w:style>
  <w:style w:type="paragraph" w:customStyle="1" w:styleId="59">
    <w:name w:val="正文缩进1"/>
    <w:basedOn w:val="1"/>
    <w:qFormat/>
    <w:uiPriority w:val="0"/>
    <w:pPr>
      <w:ind w:firstLine="420" w:firstLineChars="200"/>
    </w:pPr>
    <w:rPr>
      <w:rFonts w:ascii="Times New Roman" w:hAnsi="Times New Roman"/>
      <w:szCs w:val="20"/>
    </w:rPr>
  </w:style>
  <w:style w:type="paragraph" w:customStyle="1" w:styleId="60">
    <w:name w:val="HtmlNormal"/>
    <w:basedOn w:val="1"/>
    <w:qFormat/>
    <w:uiPriority w:val="0"/>
    <w:pPr>
      <w:spacing w:before="30" w:after="30" w:line="390" w:lineRule="atLeast"/>
      <w:ind w:left="30" w:right="30"/>
      <w:jc w:val="left"/>
      <w:textAlignment w:val="auto"/>
    </w:pPr>
    <w:rPr>
      <w:rFonts w:eastAsia="宋体"/>
      <w:color w:val="000000"/>
      <w:kern w:val="2"/>
      <w:sz w:val="24"/>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858</Words>
  <Characters>4891</Characters>
  <Lines>40</Lines>
  <Paragraphs>11</Paragraphs>
  <TotalTime>23.3333333333333</TotalTime>
  <ScaleCrop>false</ScaleCrop>
  <LinksUpToDate>false</LinksUpToDate>
  <CharactersWithSpaces>5738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2016-02-06T14:08:00Z</dcterms:created>
  <dc:creator>商务局办公室</dc:creator>
  <cp:lastModifiedBy>任炫夷</cp:lastModifiedBy>
  <cp:lastPrinted>2024-01-17T06:42:33Z</cp:lastPrinted>
  <dcterms:modified xsi:type="dcterms:W3CDTF">2024-01-17T08:23:54Z</dcterms:modified>
  <dc:title>巴南商发〔2016〕12号</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A1D7969C18634FF0875E4D41536580F1_13</vt:lpwstr>
  </property>
</Properties>
</file>