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71C92" w14:textId="77777777" w:rsidR="005E355D" w:rsidRDefault="005E355D" w:rsidP="005E355D">
      <w:pPr>
        <w:ind w:firstLineChars="0" w:firstLine="0"/>
        <w:rPr>
          <w:sz w:val="44"/>
          <w:szCs w:val="44"/>
        </w:rPr>
      </w:pPr>
      <w:bookmarkStart w:id="0" w:name="_Toc138691918"/>
      <w:r>
        <w:rPr>
          <w:sz w:val="44"/>
          <w:szCs w:val="44"/>
        </w:rPr>
        <w:t>附件</w:t>
      </w:r>
    </w:p>
    <w:p w14:paraId="7ADFBDBD" w14:textId="77777777" w:rsidR="005E355D" w:rsidRDefault="005E355D" w:rsidP="005E355D">
      <w:pPr>
        <w:spacing w:line="480" w:lineRule="auto"/>
        <w:ind w:firstLineChars="0" w:firstLine="0"/>
        <w:jc w:val="center"/>
        <w:rPr>
          <w:sz w:val="48"/>
        </w:rPr>
      </w:pPr>
    </w:p>
    <w:p w14:paraId="747EFE68" w14:textId="77777777" w:rsidR="005E355D" w:rsidRDefault="005E355D" w:rsidP="005E355D">
      <w:pPr>
        <w:spacing w:line="480" w:lineRule="auto"/>
        <w:ind w:firstLineChars="0" w:firstLine="0"/>
        <w:jc w:val="center"/>
        <w:rPr>
          <w:rFonts w:eastAsia="黑体"/>
          <w:sz w:val="72"/>
          <w:szCs w:val="72"/>
        </w:rPr>
      </w:pPr>
      <w:r>
        <w:rPr>
          <w:rFonts w:eastAsia="黑体" w:hint="eastAsia"/>
          <w:sz w:val="72"/>
          <w:szCs w:val="72"/>
        </w:rPr>
        <w:t>重庆市秀山县“三线一单”生态环境分区管控</w:t>
      </w:r>
    </w:p>
    <w:p w14:paraId="46F2DAA2" w14:textId="77777777" w:rsidR="005E355D" w:rsidRDefault="005E355D" w:rsidP="005E355D">
      <w:pPr>
        <w:spacing w:line="480" w:lineRule="auto"/>
        <w:ind w:firstLineChars="0" w:firstLine="0"/>
        <w:jc w:val="center"/>
        <w:rPr>
          <w:rFonts w:eastAsia="黑体"/>
          <w:sz w:val="72"/>
          <w:szCs w:val="72"/>
        </w:rPr>
      </w:pPr>
      <w:r>
        <w:rPr>
          <w:rFonts w:eastAsia="黑体" w:hint="eastAsia"/>
          <w:sz w:val="72"/>
          <w:szCs w:val="72"/>
        </w:rPr>
        <w:t>生态环境准入清单初步调整成果</w:t>
      </w:r>
    </w:p>
    <w:p w14:paraId="6DBA669E" w14:textId="77777777" w:rsidR="005E355D" w:rsidRDefault="005E355D" w:rsidP="005E355D">
      <w:pPr>
        <w:ind w:firstLineChars="0" w:firstLine="0"/>
        <w:jc w:val="center"/>
        <w:rPr>
          <w:sz w:val="44"/>
        </w:rPr>
      </w:pPr>
    </w:p>
    <w:p w14:paraId="22FFBF93" w14:textId="77777777" w:rsidR="005E355D" w:rsidRDefault="005E355D" w:rsidP="005E355D">
      <w:pPr>
        <w:ind w:firstLineChars="0" w:firstLine="0"/>
        <w:jc w:val="center"/>
        <w:rPr>
          <w:sz w:val="40"/>
        </w:rPr>
      </w:pPr>
    </w:p>
    <w:p w14:paraId="48652DC3" w14:textId="77777777" w:rsidR="005E355D" w:rsidRDefault="005E355D" w:rsidP="005E355D">
      <w:pPr>
        <w:ind w:firstLineChars="0" w:firstLine="0"/>
        <w:jc w:val="center"/>
        <w:rPr>
          <w:sz w:val="40"/>
        </w:rPr>
      </w:pPr>
    </w:p>
    <w:p w14:paraId="6C9976FE" w14:textId="77777777" w:rsidR="005E355D" w:rsidRDefault="005E355D" w:rsidP="005E355D">
      <w:pPr>
        <w:ind w:firstLineChars="0" w:firstLine="0"/>
        <w:jc w:val="center"/>
        <w:rPr>
          <w:sz w:val="40"/>
        </w:rPr>
      </w:pPr>
    </w:p>
    <w:p w14:paraId="5676D05B" w14:textId="77777777" w:rsidR="005E355D" w:rsidRDefault="005E355D" w:rsidP="005E355D">
      <w:pPr>
        <w:ind w:firstLineChars="0" w:firstLine="0"/>
        <w:jc w:val="center"/>
        <w:rPr>
          <w:sz w:val="40"/>
        </w:rPr>
      </w:pPr>
    </w:p>
    <w:p w14:paraId="2724040F" w14:textId="77777777" w:rsidR="005E355D" w:rsidRDefault="005E355D" w:rsidP="005E355D">
      <w:pPr>
        <w:ind w:firstLineChars="0" w:firstLine="0"/>
        <w:jc w:val="center"/>
        <w:rPr>
          <w:sz w:val="40"/>
        </w:rPr>
      </w:pPr>
    </w:p>
    <w:p w14:paraId="2BBC747D" w14:textId="77777777" w:rsidR="005E355D" w:rsidRDefault="005E355D" w:rsidP="005E355D">
      <w:pPr>
        <w:ind w:firstLineChars="0" w:firstLine="0"/>
        <w:jc w:val="center"/>
        <w:rPr>
          <w:sz w:val="40"/>
        </w:rPr>
      </w:pPr>
    </w:p>
    <w:p w14:paraId="77CDAC5C" w14:textId="77777777" w:rsidR="005E355D" w:rsidRDefault="005E355D" w:rsidP="005E355D">
      <w:pPr>
        <w:ind w:firstLineChars="0" w:firstLine="0"/>
        <w:jc w:val="center"/>
        <w:rPr>
          <w:sz w:val="40"/>
        </w:rPr>
      </w:pPr>
    </w:p>
    <w:p w14:paraId="285A342B" w14:textId="77777777" w:rsidR="005E355D" w:rsidRDefault="005E355D" w:rsidP="005E355D">
      <w:pPr>
        <w:pStyle w:val="afc"/>
        <w:spacing w:line="480" w:lineRule="auto"/>
        <w:rPr>
          <w:rFonts w:eastAsia="黑体"/>
          <w:sz w:val="32"/>
          <w:szCs w:val="32"/>
        </w:rPr>
      </w:pPr>
      <w:r>
        <w:rPr>
          <w:rFonts w:eastAsia="黑体" w:hint="eastAsia"/>
          <w:sz w:val="32"/>
          <w:szCs w:val="32"/>
        </w:rPr>
        <w:t>秀山</w:t>
      </w:r>
      <w:r w:rsidRPr="00D145EC">
        <w:rPr>
          <w:rFonts w:eastAsia="黑体" w:hint="eastAsia"/>
          <w:sz w:val="32"/>
          <w:szCs w:val="32"/>
        </w:rPr>
        <w:t>土家族</w:t>
      </w:r>
      <w:r>
        <w:rPr>
          <w:rFonts w:eastAsia="黑体" w:hint="eastAsia"/>
          <w:sz w:val="32"/>
          <w:szCs w:val="32"/>
        </w:rPr>
        <w:t>苗族</w:t>
      </w:r>
      <w:r w:rsidRPr="00D145EC">
        <w:rPr>
          <w:rFonts w:eastAsia="黑体" w:hint="eastAsia"/>
          <w:sz w:val="32"/>
          <w:szCs w:val="32"/>
        </w:rPr>
        <w:t>自治县生态环境局</w:t>
      </w:r>
    </w:p>
    <w:p w14:paraId="27901B15" w14:textId="77777777" w:rsidR="005E355D" w:rsidRDefault="005E355D" w:rsidP="005E355D">
      <w:pPr>
        <w:pStyle w:val="afc"/>
        <w:spacing w:line="480" w:lineRule="auto"/>
        <w:rPr>
          <w:rFonts w:eastAsia="黑体"/>
          <w:sz w:val="32"/>
          <w:szCs w:val="32"/>
        </w:rPr>
      </w:pPr>
      <w:r>
        <w:rPr>
          <w:rFonts w:eastAsia="黑体" w:hint="eastAsia"/>
          <w:sz w:val="32"/>
          <w:szCs w:val="32"/>
        </w:rPr>
        <w:t>重庆市生态环境科学研究院</w:t>
      </w:r>
    </w:p>
    <w:p w14:paraId="5E6BB6B7" w14:textId="507362F1" w:rsidR="005E355D" w:rsidRPr="00306F90" w:rsidRDefault="005E355D" w:rsidP="005E355D">
      <w:pPr>
        <w:pStyle w:val="afc"/>
        <w:spacing w:line="480" w:lineRule="auto"/>
        <w:rPr>
          <w:rFonts w:eastAsia="黑体"/>
          <w:sz w:val="36"/>
          <w:szCs w:val="36"/>
        </w:rPr>
        <w:sectPr w:rsidR="005E355D" w:rsidRPr="00306F90" w:rsidSect="00B877ED">
          <w:headerReference w:type="even" r:id="rId8"/>
          <w:headerReference w:type="default" r:id="rId9"/>
          <w:footerReference w:type="even" r:id="rId10"/>
          <w:footerReference w:type="default" r:id="rId11"/>
          <w:headerReference w:type="first" r:id="rId12"/>
          <w:footerReference w:type="first" r:id="rId13"/>
          <w:pgSz w:w="23811" w:h="16838" w:orient="landscape" w:code="8"/>
          <w:pgMar w:top="1446" w:right="1758" w:bottom="1446" w:left="1644" w:header="851" w:footer="850" w:gutter="0"/>
          <w:cols w:space="425"/>
          <w:docGrid w:type="linesAndChars" w:linePitch="381"/>
        </w:sectPr>
      </w:pPr>
      <w:r w:rsidRPr="00306F90">
        <w:rPr>
          <w:rFonts w:eastAsia="黑体" w:hint="eastAsia"/>
          <w:sz w:val="36"/>
          <w:szCs w:val="36"/>
        </w:rPr>
        <w:t>二</w:t>
      </w:r>
      <w:r w:rsidRPr="00306F90">
        <w:rPr>
          <w:rFonts w:eastAsia="黑体" w:hint="eastAsia"/>
          <w:sz w:val="36"/>
          <w:szCs w:val="36"/>
        </w:rPr>
        <w:t>O</w:t>
      </w:r>
      <w:r w:rsidRPr="00306F90">
        <w:rPr>
          <w:rFonts w:eastAsia="黑体" w:hint="eastAsia"/>
          <w:sz w:val="36"/>
          <w:szCs w:val="36"/>
        </w:rPr>
        <w:t>二三</w:t>
      </w:r>
      <w:r w:rsidRPr="00306F90">
        <w:rPr>
          <w:rFonts w:eastAsia="黑体"/>
          <w:sz w:val="36"/>
          <w:szCs w:val="36"/>
        </w:rPr>
        <w:t>年</w:t>
      </w:r>
      <w:r w:rsidR="00DE4E9D">
        <w:rPr>
          <w:rFonts w:eastAsia="黑体" w:hint="eastAsia"/>
          <w:sz w:val="36"/>
          <w:szCs w:val="36"/>
        </w:rPr>
        <w:t>九</w:t>
      </w:r>
      <w:r w:rsidRPr="00306F90">
        <w:rPr>
          <w:rFonts w:eastAsia="黑体"/>
          <w:sz w:val="36"/>
          <w:szCs w:val="36"/>
        </w:rPr>
        <w:t>月</w:t>
      </w:r>
    </w:p>
    <w:p w14:paraId="1886F5B6" w14:textId="3E3A4B29" w:rsidR="004F79D8" w:rsidRDefault="00901FC2" w:rsidP="00901FC2">
      <w:pPr>
        <w:pStyle w:val="1"/>
      </w:pPr>
      <w:r w:rsidRPr="00584B5A">
        <w:rPr>
          <w:rFonts w:hint="eastAsia"/>
        </w:rPr>
        <w:lastRenderedPageBreak/>
        <w:t>附表</w:t>
      </w:r>
      <w:r w:rsidRPr="00584B5A">
        <w:rPr>
          <w:rFonts w:hint="eastAsia"/>
        </w:rPr>
        <w:t xml:space="preserve">1 </w:t>
      </w:r>
    </w:p>
    <w:p w14:paraId="6889F5BD" w14:textId="5AE164B9" w:rsidR="00901FC2" w:rsidRDefault="004F79D8" w:rsidP="00C97222">
      <w:pPr>
        <w:ind w:firstLine="482"/>
        <w:jc w:val="center"/>
        <w:rPr>
          <w:rFonts w:cs="Times New Roman"/>
          <w:b/>
          <w:sz w:val="24"/>
          <w:szCs w:val="24"/>
        </w:rPr>
      </w:pPr>
      <w:r>
        <w:rPr>
          <w:rFonts w:cs="Times New Roman" w:hint="eastAsia"/>
          <w:b/>
          <w:sz w:val="24"/>
          <w:szCs w:val="24"/>
        </w:rPr>
        <w:t>表</w:t>
      </w:r>
      <w:r>
        <w:rPr>
          <w:rFonts w:cs="Times New Roman" w:hint="eastAsia"/>
          <w:b/>
          <w:sz w:val="24"/>
          <w:szCs w:val="24"/>
        </w:rPr>
        <w:t>1</w:t>
      </w:r>
      <w:r>
        <w:rPr>
          <w:rFonts w:cs="Times New Roman"/>
          <w:b/>
          <w:sz w:val="24"/>
          <w:szCs w:val="24"/>
        </w:rPr>
        <w:t xml:space="preserve">  </w:t>
      </w:r>
      <w:r>
        <w:rPr>
          <w:rFonts w:cs="Times New Roman" w:hint="eastAsia"/>
          <w:b/>
          <w:sz w:val="24"/>
          <w:szCs w:val="24"/>
        </w:rPr>
        <w:t>秀山县</w:t>
      </w:r>
      <w:r w:rsidR="00901FC2" w:rsidRPr="00114487">
        <w:rPr>
          <w:rFonts w:cs="Times New Roman" w:hint="eastAsia"/>
          <w:b/>
          <w:sz w:val="24"/>
          <w:szCs w:val="24"/>
        </w:rPr>
        <w:t>区域特征研判表</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452"/>
        <w:gridCol w:w="17832"/>
      </w:tblGrid>
      <w:tr w:rsidR="00BA197C" w:rsidRPr="00584B5A" w14:paraId="56D0B7F3" w14:textId="77777777" w:rsidTr="00BA197C">
        <w:trPr>
          <w:trHeight w:val="90"/>
        </w:trPr>
        <w:tc>
          <w:tcPr>
            <w:tcW w:w="325" w:type="pct"/>
            <w:vAlign w:val="center"/>
          </w:tcPr>
          <w:p w14:paraId="441CC054" w14:textId="77777777" w:rsidR="00BA197C" w:rsidRPr="00584B5A" w:rsidRDefault="00BA197C" w:rsidP="00BA197C">
            <w:pPr>
              <w:pStyle w:val="af9"/>
              <w:rPr>
                <w:b/>
                <w:sz w:val="21"/>
              </w:rPr>
            </w:pPr>
            <w:r w:rsidRPr="00584B5A">
              <w:rPr>
                <w:b/>
                <w:sz w:val="21"/>
              </w:rPr>
              <w:t>地理空间特征</w:t>
            </w:r>
          </w:p>
        </w:tc>
        <w:tc>
          <w:tcPr>
            <w:tcW w:w="4675" w:type="pct"/>
            <w:gridSpan w:val="2"/>
          </w:tcPr>
          <w:p w14:paraId="1E0B3826" w14:textId="77777777" w:rsidR="00BA197C" w:rsidRPr="00584B5A" w:rsidRDefault="00BA197C" w:rsidP="00BA197C">
            <w:pPr>
              <w:pStyle w:val="af9"/>
              <w:jc w:val="left"/>
              <w:rPr>
                <w:b/>
                <w:sz w:val="21"/>
              </w:rPr>
            </w:pPr>
            <w:r w:rsidRPr="00584B5A">
              <w:rPr>
                <w:rFonts w:hint="eastAsia"/>
                <w:b/>
                <w:sz w:val="21"/>
              </w:rPr>
              <w:t>地理区位：</w:t>
            </w:r>
            <w:r w:rsidRPr="00584B5A">
              <w:rPr>
                <w:sz w:val="21"/>
                <w:szCs w:val="21"/>
              </w:rPr>
              <w:t>位于重庆市东南部，东与湖南省花垣、龙山、保靖县毗邻，西南与贵州省松桃苗族自治县相连，北与重庆市酉阳土家族苗族自治县接壤，东北角距湖北省来凤县仅</w:t>
            </w:r>
            <w:r w:rsidRPr="00584B5A">
              <w:rPr>
                <w:sz w:val="21"/>
                <w:szCs w:val="21"/>
              </w:rPr>
              <w:t>20</w:t>
            </w:r>
            <w:r w:rsidRPr="00584B5A">
              <w:rPr>
                <w:sz w:val="21"/>
                <w:szCs w:val="21"/>
              </w:rPr>
              <w:t>余公里。幅员面积</w:t>
            </w:r>
            <w:r w:rsidRPr="00584B5A">
              <w:rPr>
                <w:rFonts w:hint="eastAsia"/>
                <w:sz w:val="21"/>
                <w:szCs w:val="21"/>
              </w:rPr>
              <w:t>2</w:t>
            </w:r>
            <w:r w:rsidRPr="00584B5A">
              <w:rPr>
                <w:sz w:val="21"/>
                <w:szCs w:val="21"/>
              </w:rPr>
              <w:t>453.39</w:t>
            </w:r>
            <w:r w:rsidRPr="00584B5A">
              <w:rPr>
                <w:sz w:val="21"/>
                <w:szCs w:val="21"/>
              </w:rPr>
              <w:t>平方公里</w:t>
            </w:r>
            <w:r w:rsidRPr="00584B5A">
              <w:rPr>
                <w:rFonts w:hint="eastAsia"/>
                <w:sz w:val="21"/>
                <w:szCs w:val="21"/>
              </w:rPr>
              <w:t>，下辖</w:t>
            </w:r>
            <w:r w:rsidRPr="00584B5A">
              <w:rPr>
                <w:rFonts w:hint="eastAsia"/>
                <w:sz w:val="21"/>
                <w:szCs w:val="21"/>
              </w:rPr>
              <w:t>5</w:t>
            </w:r>
            <w:r w:rsidRPr="00584B5A">
              <w:rPr>
                <w:rFonts w:hint="eastAsia"/>
                <w:sz w:val="21"/>
                <w:szCs w:val="21"/>
              </w:rPr>
              <w:t>个街道、</w:t>
            </w:r>
            <w:r w:rsidRPr="00584B5A">
              <w:rPr>
                <w:rFonts w:hint="eastAsia"/>
                <w:sz w:val="21"/>
                <w:szCs w:val="21"/>
              </w:rPr>
              <w:t>1</w:t>
            </w:r>
            <w:r w:rsidRPr="00584B5A">
              <w:rPr>
                <w:sz w:val="21"/>
                <w:szCs w:val="21"/>
              </w:rPr>
              <w:t>8</w:t>
            </w:r>
            <w:r w:rsidRPr="00584B5A">
              <w:rPr>
                <w:rFonts w:hint="eastAsia"/>
                <w:sz w:val="21"/>
                <w:szCs w:val="21"/>
              </w:rPr>
              <w:t>个镇、</w:t>
            </w:r>
            <w:r w:rsidRPr="00584B5A">
              <w:rPr>
                <w:rFonts w:hint="eastAsia"/>
                <w:sz w:val="21"/>
                <w:szCs w:val="21"/>
              </w:rPr>
              <w:t>4</w:t>
            </w:r>
            <w:r w:rsidRPr="00584B5A">
              <w:rPr>
                <w:rFonts w:hint="eastAsia"/>
                <w:sz w:val="21"/>
                <w:szCs w:val="21"/>
              </w:rPr>
              <w:t>个乡。</w:t>
            </w:r>
          </w:p>
          <w:p w14:paraId="2F75D748" w14:textId="77777777" w:rsidR="00BA197C" w:rsidRPr="00584B5A" w:rsidRDefault="00BA197C" w:rsidP="00BA197C">
            <w:pPr>
              <w:pStyle w:val="af9"/>
              <w:jc w:val="left"/>
              <w:rPr>
                <w:b/>
                <w:sz w:val="21"/>
              </w:rPr>
            </w:pPr>
            <w:r w:rsidRPr="00584B5A">
              <w:rPr>
                <w:rFonts w:hint="eastAsia"/>
                <w:b/>
                <w:sz w:val="21"/>
              </w:rPr>
              <w:t>地貌特征：</w:t>
            </w:r>
            <w:r w:rsidRPr="00584B5A">
              <w:rPr>
                <w:rFonts w:hint="eastAsia"/>
                <w:sz w:val="21"/>
                <w:szCs w:val="21"/>
              </w:rPr>
              <w:t>区域</w:t>
            </w:r>
            <w:r w:rsidRPr="00584B5A">
              <w:rPr>
                <w:sz w:val="21"/>
                <w:szCs w:val="21"/>
              </w:rPr>
              <w:t>内平坝、丘陵、低山、中山相互交错。还有特殊的四周是陡岩突起而顶部较平的山盖，相似缩小了的高原地貌。西南高、东北低、高差悬殊，中部</w:t>
            </w:r>
            <w:r w:rsidRPr="00584B5A">
              <w:rPr>
                <w:rFonts w:hint="eastAsia"/>
                <w:sz w:val="21"/>
                <w:szCs w:val="21"/>
              </w:rPr>
              <w:t>为</w:t>
            </w:r>
            <w:r w:rsidRPr="00584B5A">
              <w:rPr>
                <w:sz w:val="21"/>
                <w:szCs w:val="21"/>
              </w:rPr>
              <w:t>类似三角形的盆地地貌。县境内地表水资源较为丰富</w:t>
            </w:r>
            <w:r w:rsidRPr="00584B5A">
              <w:rPr>
                <w:rFonts w:hint="eastAsia"/>
                <w:sz w:val="21"/>
                <w:szCs w:val="21"/>
              </w:rPr>
              <w:t>，</w:t>
            </w:r>
            <w:r w:rsidRPr="00584B5A">
              <w:rPr>
                <w:sz w:val="21"/>
                <w:szCs w:val="21"/>
              </w:rPr>
              <w:t>除与周边省市连通的酉水河、花垣河、龙潭河外，本县内另有</w:t>
            </w:r>
            <w:r w:rsidRPr="00584B5A">
              <w:rPr>
                <w:sz w:val="21"/>
                <w:szCs w:val="21"/>
              </w:rPr>
              <w:t>48</w:t>
            </w:r>
            <w:r w:rsidRPr="00584B5A">
              <w:rPr>
                <w:sz w:val="21"/>
                <w:szCs w:val="21"/>
              </w:rPr>
              <w:t>条河流长大于</w:t>
            </w:r>
            <w:r w:rsidRPr="00584B5A">
              <w:rPr>
                <w:sz w:val="21"/>
                <w:szCs w:val="21"/>
              </w:rPr>
              <w:t>5 km</w:t>
            </w:r>
            <w:r w:rsidRPr="00584B5A">
              <w:rPr>
                <w:sz w:val="21"/>
                <w:szCs w:val="21"/>
              </w:rPr>
              <w:t>的河流，河流总长</w:t>
            </w:r>
            <w:r w:rsidRPr="00584B5A">
              <w:rPr>
                <w:sz w:val="21"/>
                <w:szCs w:val="21"/>
              </w:rPr>
              <w:t>737.1 km</w:t>
            </w:r>
            <w:r w:rsidRPr="00584B5A">
              <w:rPr>
                <w:sz w:val="21"/>
                <w:szCs w:val="21"/>
              </w:rPr>
              <w:t>。其中梅江、溶溪和平江河是县内最大的三条河流，流域面积大于</w:t>
            </w:r>
            <w:r w:rsidRPr="00584B5A">
              <w:rPr>
                <w:sz w:val="21"/>
                <w:szCs w:val="21"/>
              </w:rPr>
              <w:t>500</w:t>
            </w:r>
            <w:r w:rsidRPr="00584B5A">
              <w:rPr>
                <w:sz w:val="21"/>
                <w:szCs w:val="21"/>
              </w:rPr>
              <w:t>平方公里，集水面积大于</w:t>
            </w:r>
            <w:r w:rsidRPr="00584B5A">
              <w:rPr>
                <w:sz w:val="21"/>
                <w:szCs w:val="21"/>
              </w:rPr>
              <w:t>50</w:t>
            </w:r>
            <w:r w:rsidRPr="00584B5A">
              <w:rPr>
                <w:sz w:val="21"/>
                <w:szCs w:val="21"/>
              </w:rPr>
              <w:t>平方公里。</w:t>
            </w:r>
          </w:p>
        </w:tc>
      </w:tr>
      <w:tr w:rsidR="00BA197C" w:rsidRPr="00584B5A" w14:paraId="55E9C132" w14:textId="77777777" w:rsidTr="00BA197C">
        <w:tc>
          <w:tcPr>
            <w:tcW w:w="325" w:type="pct"/>
            <w:vAlign w:val="center"/>
          </w:tcPr>
          <w:p w14:paraId="202DDA78" w14:textId="77777777" w:rsidR="00BA197C" w:rsidRPr="00584B5A" w:rsidRDefault="00BA197C" w:rsidP="00BA197C">
            <w:pPr>
              <w:pStyle w:val="af9"/>
              <w:rPr>
                <w:b/>
                <w:sz w:val="21"/>
              </w:rPr>
            </w:pPr>
            <w:r w:rsidRPr="00584B5A">
              <w:rPr>
                <w:b/>
                <w:sz w:val="21"/>
              </w:rPr>
              <w:t>发展定位</w:t>
            </w:r>
          </w:p>
        </w:tc>
        <w:tc>
          <w:tcPr>
            <w:tcW w:w="4675" w:type="pct"/>
            <w:gridSpan w:val="2"/>
          </w:tcPr>
          <w:p w14:paraId="1A22E45E" w14:textId="77777777" w:rsidR="00BA197C" w:rsidRPr="00584B5A" w:rsidRDefault="00BA197C" w:rsidP="00BA197C">
            <w:pPr>
              <w:pStyle w:val="af9"/>
              <w:jc w:val="left"/>
              <w:rPr>
                <w:b/>
                <w:sz w:val="21"/>
              </w:rPr>
            </w:pPr>
            <w:r w:rsidRPr="00584B5A">
              <w:rPr>
                <w:b/>
                <w:sz w:val="21"/>
              </w:rPr>
              <w:t>重庆市对</w:t>
            </w:r>
            <w:r w:rsidRPr="00584B5A">
              <w:rPr>
                <w:rFonts w:hint="eastAsia"/>
                <w:b/>
                <w:sz w:val="21"/>
              </w:rPr>
              <w:t>秀山</w:t>
            </w:r>
            <w:r w:rsidRPr="00584B5A">
              <w:rPr>
                <w:b/>
                <w:sz w:val="21"/>
              </w:rPr>
              <w:t>的定位：</w:t>
            </w:r>
            <w:r w:rsidRPr="00584B5A">
              <w:rPr>
                <w:rFonts w:hint="eastAsia"/>
                <w:sz w:val="21"/>
                <w:szCs w:val="21"/>
              </w:rPr>
              <w:t>渝东南桥头堡城市，提升城市服务功能和产业带动能力，建设商贸服务型国家物流枢纽，加快建设武陵山区民俗风情生态旅游示范区，创建国家文化生态保护区。</w:t>
            </w:r>
          </w:p>
          <w:p w14:paraId="479FBB85" w14:textId="77777777" w:rsidR="00BA197C" w:rsidRPr="00584B5A" w:rsidRDefault="00BA197C" w:rsidP="00BA197C">
            <w:pPr>
              <w:pStyle w:val="af9"/>
              <w:jc w:val="left"/>
              <w:rPr>
                <w:sz w:val="21"/>
                <w:szCs w:val="21"/>
              </w:rPr>
            </w:pPr>
            <w:r w:rsidRPr="00584B5A">
              <w:rPr>
                <w:rFonts w:hint="eastAsia"/>
                <w:b/>
                <w:sz w:val="21"/>
              </w:rPr>
              <w:t>秀山</w:t>
            </w:r>
            <w:r w:rsidRPr="00584B5A">
              <w:rPr>
                <w:b/>
                <w:sz w:val="21"/>
              </w:rPr>
              <w:t>自身定位：</w:t>
            </w:r>
            <w:r w:rsidRPr="00584B5A">
              <w:rPr>
                <w:rFonts w:hint="eastAsia"/>
                <w:sz w:val="21"/>
                <w:szCs w:val="21"/>
              </w:rPr>
              <w:t>发挥渝东南桥头堡城市作用，提升在武陵山区的城市服务功能和产业带动能力，打造武陵山区践行“两山论”样板。走高质量发展之路，把打造绿色发展示范地、文旅融合新高地、要素资源集聚地、对外开放前沿地、重要门户枢纽、重要生态屏障“四地一枢纽一屏障”作为主要抓手。</w:t>
            </w:r>
          </w:p>
        </w:tc>
      </w:tr>
      <w:tr w:rsidR="00BA197C" w:rsidRPr="00584B5A" w14:paraId="52746F87" w14:textId="77777777" w:rsidTr="00BA197C">
        <w:tc>
          <w:tcPr>
            <w:tcW w:w="325" w:type="pct"/>
            <w:vMerge w:val="restart"/>
            <w:vAlign w:val="center"/>
          </w:tcPr>
          <w:p w14:paraId="03A579E1" w14:textId="77777777" w:rsidR="00BA197C" w:rsidRPr="00584B5A" w:rsidRDefault="00BA197C" w:rsidP="00BA197C">
            <w:pPr>
              <w:pStyle w:val="af9"/>
              <w:rPr>
                <w:b/>
                <w:sz w:val="21"/>
              </w:rPr>
            </w:pPr>
            <w:r w:rsidRPr="00584B5A">
              <w:rPr>
                <w:b/>
                <w:sz w:val="21"/>
              </w:rPr>
              <w:t>发展现状及规划</w:t>
            </w:r>
          </w:p>
        </w:tc>
        <w:tc>
          <w:tcPr>
            <w:tcW w:w="352" w:type="pct"/>
            <w:vAlign w:val="center"/>
          </w:tcPr>
          <w:p w14:paraId="7E4150A0" w14:textId="77777777" w:rsidR="00BA197C" w:rsidRPr="00584B5A" w:rsidRDefault="00BA197C" w:rsidP="00BA197C">
            <w:pPr>
              <w:pStyle w:val="af9"/>
              <w:rPr>
                <w:b/>
                <w:sz w:val="21"/>
              </w:rPr>
            </w:pPr>
            <w:r w:rsidRPr="00584B5A">
              <w:rPr>
                <w:b/>
                <w:sz w:val="21"/>
              </w:rPr>
              <w:t>现状</w:t>
            </w:r>
          </w:p>
        </w:tc>
        <w:tc>
          <w:tcPr>
            <w:tcW w:w="4323" w:type="pct"/>
          </w:tcPr>
          <w:p w14:paraId="2ABF0A8E"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2021</w:t>
            </w:r>
            <w:r w:rsidRPr="00584B5A">
              <w:rPr>
                <w:rFonts w:hint="eastAsia"/>
                <w:sz w:val="21"/>
                <w:szCs w:val="21"/>
              </w:rPr>
              <w:t>年全县常住人口为</w:t>
            </w:r>
            <w:r w:rsidRPr="00584B5A">
              <w:rPr>
                <w:rFonts w:hint="eastAsia"/>
                <w:sz w:val="21"/>
                <w:szCs w:val="21"/>
              </w:rPr>
              <w:t>49.63</w:t>
            </w:r>
            <w:r w:rsidRPr="00584B5A">
              <w:rPr>
                <w:rFonts w:hint="eastAsia"/>
                <w:sz w:val="21"/>
                <w:szCs w:val="21"/>
              </w:rPr>
              <w:t>万人，城镇化率为</w:t>
            </w:r>
            <w:r w:rsidRPr="00584B5A">
              <w:rPr>
                <w:rFonts w:hint="eastAsia"/>
                <w:sz w:val="21"/>
                <w:szCs w:val="21"/>
              </w:rPr>
              <w:t>46.95%</w:t>
            </w:r>
            <w:r w:rsidRPr="00584B5A">
              <w:rPr>
                <w:rFonts w:hint="eastAsia"/>
                <w:sz w:val="21"/>
                <w:szCs w:val="21"/>
              </w:rPr>
              <w:t>；</w:t>
            </w:r>
            <w:r w:rsidRPr="00584B5A">
              <w:rPr>
                <w:rFonts w:hint="eastAsia"/>
                <w:sz w:val="21"/>
                <w:szCs w:val="21"/>
              </w:rPr>
              <w:t>2021</w:t>
            </w:r>
            <w:r w:rsidRPr="00584B5A">
              <w:rPr>
                <w:rFonts w:hint="eastAsia"/>
                <w:sz w:val="21"/>
                <w:szCs w:val="21"/>
              </w:rPr>
              <w:t>年地区生产总值</w:t>
            </w:r>
            <w:r w:rsidRPr="00584B5A">
              <w:rPr>
                <w:rFonts w:hint="eastAsia"/>
                <w:sz w:val="21"/>
                <w:szCs w:val="21"/>
              </w:rPr>
              <w:t>3409351</w:t>
            </w:r>
            <w:r w:rsidRPr="00584B5A">
              <w:rPr>
                <w:rFonts w:hint="eastAsia"/>
                <w:sz w:val="21"/>
                <w:szCs w:val="21"/>
              </w:rPr>
              <w:t>万元，第一产业增加值</w:t>
            </w:r>
            <w:r w:rsidRPr="00584B5A">
              <w:rPr>
                <w:rFonts w:hint="eastAsia"/>
                <w:sz w:val="21"/>
                <w:szCs w:val="21"/>
              </w:rPr>
              <w:t>330299</w:t>
            </w:r>
            <w:r w:rsidRPr="00584B5A">
              <w:rPr>
                <w:rFonts w:hint="eastAsia"/>
                <w:sz w:val="21"/>
                <w:szCs w:val="21"/>
              </w:rPr>
              <w:t>万元，比上年增长</w:t>
            </w:r>
            <w:r w:rsidRPr="00584B5A">
              <w:rPr>
                <w:rFonts w:hint="eastAsia"/>
                <w:sz w:val="21"/>
                <w:szCs w:val="21"/>
              </w:rPr>
              <w:t>4.6%</w:t>
            </w:r>
            <w:r w:rsidRPr="00584B5A">
              <w:rPr>
                <w:rFonts w:hint="eastAsia"/>
                <w:sz w:val="21"/>
                <w:szCs w:val="21"/>
              </w:rPr>
              <w:t>；第二产业增加值</w:t>
            </w:r>
            <w:r w:rsidRPr="00584B5A">
              <w:rPr>
                <w:rFonts w:hint="eastAsia"/>
                <w:sz w:val="21"/>
                <w:szCs w:val="21"/>
              </w:rPr>
              <w:t>1264408</w:t>
            </w:r>
            <w:r w:rsidRPr="00584B5A">
              <w:rPr>
                <w:rFonts w:hint="eastAsia"/>
                <w:sz w:val="21"/>
                <w:szCs w:val="21"/>
              </w:rPr>
              <w:t>万元，上年增长</w:t>
            </w:r>
            <w:r w:rsidRPr="00584B5A">
              <w:rPr>
                <w:rFonts w:hint="eastAsia"/>
                <w:sz w:val="21"/>
                <w:szCs w:val="21"/>
              </w:rPr>
              <w:t>6.5%</w:t>
            </w:r>
            <w:r w:rsidRPr="00584B5A">
              <w:rPr>
                <w:rFonts w:hint="eastAsia"/>
                <w:sz w:val="21"/>
                <w:szCs w:val="21"/>
              </w:rPr>
              <w:t>；第三产业增加值</w:t>
            </w:r>
            <w:r w:rsidRPr="00584B5A">
              <w:rPr>
                <w:rFonts w:hint="eastAsia"/>
                <w:sz w:val="21"/>
                <w:szCs w:val="21"/>
              </w:rPr>
              <w:t>1814644</w:t>
            </w:r>
            <w:r w:rsidRPr="00584B5A">
              <w:rPr>
                <w:rFonts w:hint="eastAsia"/>
                <w:sz w:val="21"/>
                <w:szCs w:val="21"/>
              </w:rPr>
              <w:t>万元，比上年增长</w:t>
            </w:r>
            <w:r w:rsidRPr="00584B5A">
              <w:rPr>
                <w:rFonts w:hint="eastAsia"/>
                <w:sz w:val="21"/>
                <w:szCs w:val="21"/>
              </w:rPr>
              <w:t>20%</w:t>
            </w:r>
            <w:r w:rsidRPr="00584B5A">
              <w:rPr>
                <w:rFonts w:hint="eastAsia"/>
                <w:sz w:val="21"/>
                <w:szCs w:val="21"/>
              </w:rPr>
              <w:t>；三次产业结构比为</w:t>
            </w:r>
            <w:r w:rsidRPr="00584B5A">
              <w:rPr>
                <w:rFonts w:hint="eastAsia"/>
                <w:sz w:val="21"/>
                <w:szCs w:val="21"/>
              </w:rPr>
              <w:t>6.9:40.1:53.0</w:t>
            </w:r>
            <w:r w:rsidRPr="00584B5A">
              <w:rPr>
                <w:rFonts w:hint="eastAsia"/>
                <w:sz w:val="21"/>
                <w:szCs w:val="21"/>
              </w:rPr>
              <w:t>。旅游发展势头强劲，川河盖、洪安两大景区加快建设，市场活力不断释放。</w:t>
            </w:r>
          </w:p>
          <w:p w14:paraId="7E04A9F2"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2021</w:t>
            </w:r>
            <w:r w:rsidRPr="00584B5A">
              <w:rPr>
                <w:rFonts w:hint="eastAsia"/>
                <w:sz w:val="21"/>
                <w:szCs w:val="21"/>
              </w:rPr>
              <w:t>年全县工业增加值完成</w:t>
            </w:r>
            <w:r w:rsidRPr="00584B5A">
              <w:rPr>
                <w:rFonts w:hint="eastAsia"/>
                <w:sz w:val="21"/>
                <w:szCs w:val="21"/>
              </w:rPr>
              <w:t>938119</w:t>
            </w:r>
            <w:r w:rsidRPr="00584B5A">
              <w:rPr>
                <w:rFonts w:hint="eastAsia"/>
                <w:sz w:val="21"/>
                <w:szCs w:val="21"/>
              </w:rPr>
              <w:t>万元，比上年增长</w:t>
            </w:r>
            <w:r w:rsidRPr="00584B5A">
              <w:rPr>
                <w:rFonts w:hint="eastAsia"/>
                <w:sz w:val="21"/>
                <w:szCs w:val="21"/>
              </w:rPr>
              <w:t>2.2%</w:t>
            </w:r>
            <w:r w:rsidRPr="00584B5A">
              <w:rPr>
                <w:rFonts w:hint="eastAsia"/>
                <w:sz w:val="21"/>
                <w:szCs w:val="21"/>
              </w:rPr>
              <w:t>，国有及规模以上工业总产值（当年价）</w:t>
            </w:r>
            <w:r w:rsidRPr="00584B5A">
              <w:rPr>
                <w:rFonts w:hint="eastAsia"/>
                <w:sz w:val="21"/>
                <w:szCs w:val="21"/>
              </w:rPr>
              <w:t>1203653</w:t>
            </w:r>
            <w:r w:rsidRPr="00584B5A">
              <w:rPr>
                <w:rFonts w:hint="eastAsia"/>
                <w:sz w:val="21"/>
                <w:szCs w:val="21"/>
              </w:rPr>
              <w:t>万元。工业经济加快转型，县域内电解锰企业已全面淘汰退出，培育了中医药、新材料、电子信息等新兴产业，产值增长超</w:t>
            </w:r>
            <w:r w:rsidRPr="00584B5A">
              <w:rPr>
                <w:rFonts w:hint="eastAsia"/>
                <w:sz w:val="21"/>
                <w:szCs w:val="21"/>
              </w:rPr>
              <w:t xml:space="preserve"> 20%</w:t>
            </w:r>
            <w:r w:rsidRPr="00584B5A">
              <w:rPr>
                <w:rFonts w:hint="eastAsia"/>
                <w:sz w:val="21"/>
                <w:szCs w:val="21"/>
              </w:rPr>
              <w:t>以上，工业园区产业集中度升至</w:t>
            </w:r>
            <w:r w:rsidRPr="00584B5A">
              <w:rPr>
                <w:rFonts w:hint="eastAsia"/>
                <w:sz w:val="21"/>
                <w:szCs w:val="21"/>
              </w:rPr>
              <w:t xml:space="preserve"> 94%</w:t>
            </w:r>
            <w:r w:rsidRPr="00584B5A">
              <w:rPr>
                <w:rFonts w:hint="eastAsia"/>
                <w:sz w:val="21"/>
                <w:szCs w:val="21"/>
              </w:rPr>
              <w:t>，改变了“一锰独大”局面。</w:t>
            </w:r>
          </w:p>
          <w:p w14:paraId="13F8AA3E"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2021</w:t>
            </w:r>
            <w:r w:rsidRPr="00584B5A">
              <w:rPr>
                <w:rFonts w:hint="eastAsia"/>
                <w:sz w:val="21"/>
                <w:szCs w:val="21"/>
              </w:rPr>
              <w:t>年秀山县能耗总量为</w:t>
            </w:r>
            <w:r w:rsidRPr="00584B5A">
              <w:rPr>
                <w:rFonts w:hint="eastAsia"/>
                <w:sz w:val="21"/>
                <w:szCs w:val="21"/>
              </w:rPr>
              <w:t>144.48</w:t>
            </w:r>
            <w:r w:rsidRPr="00584B5A">
              <w:rPr>
                <w:rFonts w:hint="eastAsia"/>
                <w:sz w:val="21"/>
                <w:szCs w:val="21"/>
              </w:rPr>
              <w:t>万吨标煤，单位</w:t>
            </w:r>
            <w:r w:rsidRPr="00584B5A">
              <w:rPr>
                <w:rFonts w:hint="eastAsia"/>
                <w:sz w:val="21"/>
                <w:szCs w:val="21"/>
              </w:rPr>
              <w:t>GDP</w:t>
            </w:r>
            <w:r w:rsidRPr="00584B5A">
              <w:rPr>
                <w:rFonts w:hint="eastAsia"/>
                <w:sz w:val="21"/>
                <w:szCs w:val="21"/>
              </w:rPr>
              <w:t>能耗为</w:t>
            </w:r>
            <w:r w:rsidRPr="00584B5A">
              <w:rPr>
                <w:rFonts w:hint="eastAsia"/>
                <w:sz w:val="21"/>
                <w:szCs w:val="21"/>
              </w:rPr>
              <w:t>0.439</w:t>
            </w:r>
            <w:r w:rsidRPr="00584B5A">
              <w:rPr>
                <w:rFonts w:hint="eastAsia"/>
                <w:sz w:val="21"/>
                <w:szCs w:val="21"/>
              </w:rPr>
              <w:t>吨标煤</w:t>
            </w:r>
            <w:r w:rsidRPr="00584B5A">
              <w:rPr>
                <w:rFonts w:hint="eastAsia"/>
                <w:sz w:val="21"/>
                <w:szCs w:val="21"/>
              </w:rPr>
              <w:t>/</w:t>
            </w:r>
            <w:r w:rsidRPr="00584B5A">
              <w:rPr>
                <w:rFonts w:hint="eastAsia"/>
                <w:sz w:val="21"/>
                <w:szCs w:val="21"/>
              </w:rPr>
              <w:t>万元，比上年下降</w:t>
            </w:r>
            <w:r w:rsidRPr="00584B5A">
              <w:rPr>
                <w:rFonts w:hint="eastAsia"/>
                <w:sz w:val="21"/>
                <w:szCs w:val="21"/>
              </w:rPr>
              <w:t>5.17%</w:t>
            </w:r>
            <w:r w:rsidRPr="00584B5A">
              <w:rPr>
                <w:rFonts w:hint="eastAsia"/>
                <w:sz w:val="21"/>
                <w:szCs w:val="21"/>
              </w:rPr>
              <w:t>。煤炭消费量占能源消费总量的</w:t>
            </w:r>
            <w:r w:rsidRPr="00584B5A">
              <w:rPr>
                <w:rFonts w:hint="eastAsia"/>
                <w:sz w:val="21"/>
                <w:szCs w:val="21"/>
              </w:rPr>
              <w:t>56.0%</w:t>
            </w:r>
            <w:r w:rsidRPr="00584B5A">
              <w:rPr>
                <w:rFonts w:hint="eastAsia"/>
                <w:sz w:val="21"/>
                <w:szCs w:val="21"/>
              </w:rPr>
              <w:t>，比上年下降</w:t>
            </w:r>
            <w:r w:rsidRPr="00584B5A">
              <w:rPr>
                <w:rFonts w:hint="eastAsia"/>
                <w:sz w:val="21"/>
                <w:szCs w:val="21"/>
              </w:rPr>
              <w:t xml:space="preserve">0.9 </w:t>
            </w:r>
            <w:r w:rsidRPr="00584B5A">
              <w:rPr>
                <w:rFonts w:hint="eastAsia"/>
                <w:sz w:val="21"/>
                <w:szCs w:val="21"/>
              </w:rPr>
              <w:t>个百分点。</w:t>
            </w:r>
          </w:p>
          <w:p w14:paraId="45A7D3C8" w14:textId="77777777" w:rsidR="00BA197C" w:rsidRPr="00584B5A" w:rsidRDefault="00BA197C" w:rsidP="00BA197C">
            <w:pPr>
              <w:adjustRightInd w:val="0"/>
              <w:snapToGrid w:val="0"/>
              <w:spacing w:line="240" w:lineRule="auto"/>
              <w:ind w:firstLineChars="0" w:firstLine="0"/>
              <w:rPr>
                <w:b/>
                <w:sz w:val="21"/>
              </w:rPr>
            </w:pPr>
            <w:r w:rsidRPr="00584B5A">
              <w:rPr>
                <w:rFonts w:hint="eastAsia"/>
                <w:sz w:val="21"/>
                <w:szCs w:val="21"/>
              </w:rPr>
              <w:t>2021</w:t>
            </w:r>
            <w:r w:rsidRPr="00584B5A">
              <w:rPr>
                <w:rFonts w:hint="eastAsia"/>
                <w:sz w:val="21"/>
                <w:szCs w:val="21"/>
              </w:rPr>
              <w:t>年全县生产活动用水比例占总用水的</w:t>
            </w:r>
            <w:r w:rsidRPr="00584B5A">
              <w:rPr>
                <w:rFonts w:hint="eastAsia"/>
                <w:sz w:val="21"/>
                <w:szCs w:val="21"/>
              </w:rPr>
              <w:t>75%</w:t>
            </w:r>
            <w:r w:rsidRPr="00584B5A">
              <w:rPr>
                <w:rFonts w:hint="eastAsia"/>
                <w:sz w:val="21"/>
                <w:szCs w:val="21"/>
              </w:rPr>
              <w:t>，万元</w:t>
            </w:r>
            <w:r w:rsidRPr="00584B5A">
              <w:rPr>
                <w:rFonts w:hint="eastAsia"/>
                <w:sz w:val="21"/>
                <w:szCs w:val="21"/>
              </w:rPr>
              <w:t>GDP</w:t>
            </w:r>
            <w:r w:rsidRPr="00584B5A">
              <w:rPr>
                <w:rFonts w:hint="eastAsia"/>
                <w:sz w:val="21"/>
                <w:szCs w:val="21"/>
              </w:rPr>
              <w:t>用水量为</w:t>
            </w:r>
            <w:r w:rsidRPr="00584B5A">
              <w:rPr>
                <w:rFonts w:hint="eastAsia"/>
                <w:sz w:val="21"/>
                <w:szCs w:val="21"/>
              </w:rPr>
              <w:t>35.3m</w:t>
            </w:r>
            <w:r w:rsidRPr="00584B5A">
              <w:rPr>
                <w:sz w:val="21"/>
                <w:szCs w:val="21"/>
                <w:vertAlign w:val="superscript"/>
              </w:rPr>
              <w:t>3</w:t>
            </w:r>
            <w:r w:rsidRPr="00584B5A">
              <w:rPr>
                <w:rFonts w:hint="eastAsia"/>
                <w:sz w:val="21"/>
                <w:szCs w:val="21"/>
              </w:rPr>
              <w:t>，万元工业增加值用水量为</w:t>
            </w:r>
            <w:r w:rsidRPr="00584B5A">
              <w:rPr>
                <w:rFonts w:hint="eastAsia"/>
                <w:sz w:val="21"/>
                <w:szCs w:val="21"/>
              </w:rPr>
              <w:t>14.65m</w:t>
            </w:r>
            <w:r w:rsidRPr="00584B5A">
              <w:rPr>
                <w:sz w:val="21"/>
                <w:szCs w:val="21"/>
                <w:vertAlign w:val="superscript"/>
              </w:rPr>
              <w:t>3</w:t>
            </w:r>
            <w:r w:rsidRPr="00584B5A">
              <w:rPr>
                <w:rFonts w:hint="eastAsia"/>
                <w:sz w:val="21"/>
                <w:szCs w:val="21"/>
              </w:rPr>
              <w:t>。秀山县近五年用水总量呈下降趋势，未超过其年度用水限制性指标。</w:t>
            </w:r>
            <w:r w:rsidRPr="00584B5A">
              <w:rPr>
                <w:rFonts w:hint="eastAsia"/>
                <w:sz w:val="21"/>
                <w:szCs w:val="21"/>
              </w:rPr>
              <w:t>2020</w:t>
            </w:r>
            <w:r w:rsidRPr="00584B5A">
              <w:rPr>
                <w:rFonts w:hint="eastAsia"/>
                <w:sz w:val="21"/>
                <w:szCs w:val="21"/>
              </w:rPr>
              <w:t>年秀山县水资源承载不超载，水资源承载负荷总体有所降低，用水总量承载系数由</w:t>
            </w:r>
            <w:r w:rsidRPr="00584B5A">
              <w:rPr>
                <w:rFonts w:hint="eastAsia"/>
                <w:sz w:val="21"/>
                <w:szCs w:val="21"/>
              </w:rPr>
              <w:t>0.6893</w:t>
            </w:r>
            <w:r w:rsidRPr="00584B5A">
              <w:rPr>
                <w:rFonts w:hint="eastAsia"/>
                <w:sz w:val="21"/>
                <w:szCs w:val="21"/>
              </w:rPr>
              <w:t>下降至</w:t>
            </w:r>
            <w:r w:rsidRPr="00584B5A">
              <w:rPr>
                <w:rFonts w:hint="eastAsia"/>
                <w:sz w:val="21"/>
                <w:szCs w:val="21"/>
              </w:rPr>
              <w:t>0.5446</w:t>
            </w:r>
            <w:r w:rsidRPr="00584B5A">
              <w:rPr>
                <w:rFonts w:hint="eastAsia"/>
                <w:sz w:val="21"/>
                <w:szCs w:val="21"/>
              </w:rPr>
              <w:t>，地下水供水承载系数由</w:t>
            </w:r>
            <w:r w:rsidRPr="00584B5A">
              <w:rPr>
                <w:rFonts w:hint="eastAsia"/>
                <w:sz w:val="21"/>
                <w:szCs w:val="21"/>
              </w:rPr>
              <w:t>0.0273</w:t>
            </w:r>
            <w:r w:rsidRPr="00584B5A">
              <w:rPr>
                <w:rFonts w:hint="eastAsia"/>
                <w:sz w:val="21"/>
                <w:szCs w:val="21"/>
              </w:rPr>
              <w:t>下降至</w:t>
            </w:r>
            <w:r w:rsidRPr="00584B5A">
              <w:rPr>
                <w:rFonts w:hint="eastAsia"/>
                <w:sz w:val="21"/>
                <w:szCs w:val="21"/>
              </w:rPr>
              <w:t>0.0012</w:t>
            </w:r>
            <w:r w:rsidRPr="00584B5A">
              <w:rPr>
                <w:rFonts w:hint="eastAsia"/>
                <w:sz w:val="21"/>
                <w:szCs w:val="21"/>
              </w:rPr>
              <w:t>。秀山县属于重点生态功能区的区县，生态红线面积较大，对自然生态的保护力度比较好，土地资源开发建设程度较低，因此土地资源压力处于较低水平。</w:t>
            </w:r>
          </w:p>
        </w:tc>
      </w:tr>
      <w:tr w:rsidR="00BA197C" w:rsidRPr="00584B5A" w14:paraId="18DFA30C" w14:textId="77777777" w:rsidTr="00BA197C">
        <w:trPr>
          <w:trHeight w:val="460"/>
        </w:trPr>
        <w:tc>
          <w:tcPr>
            <w:tcW w:w="325" w:type="pct"/>
            <w:vMerge/>
            <w:vAlign w:val="center"/>
          </w:tcPr>
          <w:p w14:paraId="57E78002" w14:textId="77777777" w:rsidR="00BA197C" w:rsidRPr="00584B5A" w:rsidRDefault="00BA197C" w:rsidP="00BA197C">
            <w:pPr>
              <w:pStyle w:val="af9"/>
              <w:rPr>
                <w:b/>
                <w:sz w:val="21"/>
              </w:rPr>
            </w:pPr>
          </w:p>
        </w:tc>
        <w:tc>
          <w:tcPr>
            <w:tcW w:w="352" w:type="pct"/>
            <w:vAlign w:val="center"/>
          </w:tcPr>
          <w:p w14:paraId="6726B121" w14:textId="77777777" w:rsidR="00BA197C" w:rsidRPr="00584B5A" w:rsidRDefault="00BA197C" w:rsidP="00BA197C">
            <w:pPr>
              <w:pStyle w:val="af9"/>
              <w:rPr>
                <w:b/>
                <w:sz w:val="21"/>
              </w:rPr>
            </w:pPr>
            <w:r w:rsidRPr="00584B5A">
              <w:rPr>
                <w:b/>
                <w:sz w:val="21"/>
              </w:rPr>
              <w:t>总体空间格局</w:t>
            </w:r>
          </w:p>
        </w:tc>
        <w:tc>
          <w:tcPr>
            <w:tcW w:w="4323" w:type="pct"/>
          </w:tcPr>
          <w:p w14:paraId="5266281D"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形成“一心、两带、四重点、五片”的空间结构，向北、西、南等山地生态敏感地区辐射。</w:t>
            </w:r>
          </w:p>
          <w:p w14:paraId="341DB44E"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“一心”为秀山城区，是全县发展的主核心。</w:t>
            </w:r>
          </w:p>
          <w:p w14:paraId="729AF105"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“两带”为两条城镇发展带，分别为依托区域交通设施打造的沿渝湘高速城镇带，和依托自然山水格局打造的酉水—梅江城镇带。</w:t>
            </w:r>
          </w:p>
          <w:p w14:paraId="3D1D411B"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“四重点”为秀山县的四个重点镇，分别是清溪场镇、龙池镇、石耶镇和梅江镇，对所在区域的周边镇乡的生产生活都具有一定的辐射带动作用。</w:t>
            </w:r>
          </w:p>
          <w:p w14:paraId="26577F0E"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“五片”为依据地形地貌情况及发展条件进行划分的中部片区、北部片区、西部片区、南部片区及东部片区。</w:t>
            </w:r>
          </w:p>
          <w:p w14:paraId="05B1F230"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1. </w:t>
            </w:r>
            <w:r w:rsidRPr="00584B5A">
              <w:rPr>
                <w:rFonts w:hint="eastAsia"/>
                <w:sz w:val="21"/>
                <w:szCs w:val="21"/>
              </w:rPr>
              <w:t>中部片区：主要分布在秀山平坝内，地形舒缓，建设用地条件较好，现状城镇建设有一定的基础，是秀山县生产生活中心。</w:t>
            </w:r>
          </w:p>
          <w:p w14:paraId="16A4D476"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2. </w:t>
            </w:r>
            <w:r w:rsidRPr="00584B5A">
              <w:rPr>
                <w:rFonts w:hint="eastAsia"/>
                <w:sz w:val="21"/>
                <w:szCs w:val="21"/>
              </w:rPr>
              <w:t>东部片区：川河盖山区以东，地势陡峭，城镇沿渝湘高速公路和渝湘边境分布。</w:t>
            </w:r>
          </w:p>
          <w:p w14:paraId="4C776F1C"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3. </w:t>
            </w:r>
            <w:r w:rsidRPr="00584B5A">
              <w:rPr>
                <w:rFonts w:hint="eastAsia"/>
                <w:sz w:val="21"/>
                <w:szCs w:val="21"/>
              </w:rPr>
              <w:t>北部片区：以酉水河串联城镇带，形成生态、宜居的乡镇、乡村聚居点。</w:t>
            </w:r>
          </w:p>
          <w:p w14:paraId="1CEE6083"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4. </w:t>
            </w:r>
            <w:r w:rsidRPr="00584B5A">
              <w:rPr>
                <w:rFonts w:hint="eastAsia"/>
                <w:sz w:val="21"/>
                <w:szCs w:val="21"/>
              </w:rPr>
              <w:t>西部片区：西部城镇分散分布于沿平阳盖山脚的南北向槽谷。</w:t>
            </w:r>
          </w:p>
          <w:p w14:paraId="7FF9452C" w14:textId="77777777" w:rsidR="00BA197C" w:rsidRPr="00584B5A" w:rsidRDefault="00BA197C" w:rsidP="00BA197C">
            <w:pPr>
              <w:adjustRightInd w:val="0"/>
              <w:snapToGrid w:val="0"/>
              <w:spacing w:line="240" w:lineRule="auto"/>
              <w:ind w:firstLineChars="0" w:firstLine="0"/>
              <w:rPr>
                <w:sz w:val="21"/>
                <w:szCs w:val="21"/>
              </w:rPr>
            </w:pPr>
            <w:r w:rsidRPr="00584B5A">
              <w:rPr>
                <w:rFonts w:hint="eastAsia"/>
                <w:sz w:val="21"/>
                <w:szCs w:val="21"/>
              </w:rPr>
              <w:t>5. </w:t>
            </w:r>
            <w:r w:rsidRPr="00584B5A">
              <w:rPr>
                <w:rFonts w:hint="eastAsia"/>
                <w:sz w:val="21"/>
                <w:szCs w:val="21"/>
              </w:rPr>
              <w:t>南部片区：以梅江河串联城镇带，形成生态、宜居的乡镇、乡村聚居点。</w:t>
            </w:r>
          </w:p>
        </w:tc>
      </w:tr>
      <w:tr w:rsidR="00BA197C" w:rsidRPr="00584B5A" w14:paraId="14CDD7EE" w14:textId="77777777" w:rsidTr="00BA197C">
        <w:tc>
          <w:tcPr>
            <w:tcW w:w="325" w:type="pct"/>
            <w:vMerge/>
            <w:vAlign w:val="center"/>
          </w:tcPr>
          <w:p w14:paraId="567EB2CA" w14:textId="77777777" w:rsidR="00BA197C" w:rsidRPr="00584B5A" w:rsidRDefault="00BA197C" w:rsidP="00BA197C">
            <w:pPr>
              <w:pStyle w:val="af9"/>
              <w:rPr>
                <w:b/>
                <w:sz w:val="21"/>
              </w:rPr>
            </w:pPr>
          </w:p>
        </w:tc>
        <w:tc>
          <w:tcPr>
            <w:tcW w:w="352" w:type="pct"/>
            <w:vAlign w:val="center"/>
          </w:tcPr>
          <w:p w14:paraId="559DC866" w14:textId="77777777" w:rsidR="00BA197C" w:rsidRPr="00584B5A" w:rsidRDefault="00BA197C" w:rsidP="00BA197C">
            <w:pPr>
              <w:pStyle w:val="af9"/>
              <w:rPr>
                <w:b/>
                <w:sz w:val="21"/>
              </w:rPr>
            </w:pPr>
            <w:r w:rsidRPr="00584B5A">
              <w:rPr>
                <w:b/>
                <w:sz w:val="21"/>
              </w:rPr>
              <w:t>产业发展规划</w:t>
            </w:r>
          </w:p>
        </w:tc>
        <w:tc>
          <w:tcPr>
            <w:tcW w:w="4323" w:type="pct"/>
          </w:tcPr>
          <w:p w14:paraId="211DC2CE" w14:textId="77777777" w:rsidR="00BA197C" w:rsidRPr="00584B5A" w:rsidRDefault="00BA197C" w:rsidP="00BA197C">
            <w:pPr>
              <w:pStyle w:val="af9"/>
              <w:jc w:val="left"/>
              <w:rPr>
                <w:sz w:val="21"/>
                <w:szCs w:val="21"/>
              </w:rPr>
            </w:pPr>
            <w:r w:rsidRPr="00584B5A">
              <w:rPr>
                <w:b/>
                <w:sz w:val="21"/>
              </w:rPr>
              <w:t>工业发展：</w:t>
            </w:r>
            <w:r w:rsidRPr="00584B5A">
              <w:rPr>
                <w:rFonts w:hint="eastAsia"/>
                <w:sz w:val="21"/>
                <w:szCs w:val="21"/>
              </w:rPr>
              <w:t>坚定不移推进“工业强县”，围绕“</w:t>
            </w:r>
            <w:r w:rsidRPr="00584B5A">
              <w:rPr>
                <w:rFonts w:hint="eastAsia"/>
                <w:sz w:val="21"/>
                <w:szCs w:val="21"/>
              </w:rPr>
              <w:t>2+X</w:t>
            </w:r>
            <w:r w:rsidRPr="00584B5A">
              <w:rPr>
                <w:rFonts w:hint="eastAsia"/>
                <w:sz w:val="21"/>
                <w:szCs w:val="21"/>
              </w:rPr>
              <w:t>”产业体系，把绿色加工制造打造成为县城首位产业，成为带动武陵山区绿色发展的重要引擎。积极融入区域产业链、供应链，推动县域产业“小集群”共建区域产业“大集群”。集群发展两大支柱产业，依托武陵山区丰富的中药材和特色农副产品资源，培育壮大新兴产业。打造</w:t>
            </w:r>
            <w:r w:rsidRPr="00584B5A">
              <w:rPr>
                <w:rFonts w:hint="eastAsia"/>
                <w:sz w:val="21"/>
                <w:szCs w:val="21"/>
              </w:rPr>
              <w:t>5</w:t>
            </w:r>
            <w:r w:rsidRPr="00584B5A">
              <w:rPr>
                <w:rFonts w:hint="eastAsia"/>
                <w:sz w:val="21"/>
                <w:szCs w:val="21"/>
              </w:rPr>
              <w:t>个中小企业工业集聚区，推动中小企业发展由规模扩张向量质并重转变、要素高强度投入驱动为主向创新驱动为主转变、粗放消耗型向绿色集约型转变。</w:t>
            </w:r>
          </w:p>
          <w:p w14:paraId="0DC712D5" w14:textId="77777777" w:rsidR="00BA197C" w:rsidRPr="00584B5A" w:rsidRDefault="00BA197C" w:rsidP="00BA197C">
            <w:pPr>
              <w:pStyle w:val="af9"/>
              <w:jc w:val="left"/>
              <w:rPr>
                <w:sz w:val="21"/>
                <w:szCs w:val="21"/>
              </w:rPr>
            </w:pPr>
            <w:r w:rsidRPr="00584B5A">
              <w:rPr>
                <w:rFonts w:hint="eastAsia"/>
                <w:sz w:val="21"/>
                <w:szCs w:val="21"/>
              </w:rPr>
              <w:t>秀山高新技术产业开发区西部启动区区块一主要发展工业企业主导产业为医药健康产业、电子信息产业以及汽车行业，东部区块二、三、四主要发展现代服务业（现代物流）。</w:t>
            </w:r>
          </w:p>
          <w:p w14:paraId="292A3F7C" w14:textId="77777777" w:rsidR="00BA197C" w:rsidRPr="00584B5A" w:rsidRDefault="00BA197C" w:rsidP="00BA197C">
            <w:pPr>
              <w:pStyle w:val="af9"/>
              <w:jc w:val="left"/>
              <w:rPr>
                <w:sz w:val="21"/>
                <w:szCs w:val="21"/>
              </w:rPr>
            </w:pPr>
            <w:r w:rsidRPr="00584B5A">
              <w:rPr>
                <w:rFonts w:hint="eastAsia"/>
                <w:sz w:val="21"/>
                <w:szCs w:val="21"/>
              </w:rPr>
              <w:t>秀山县中小企业集聚包括</w:t>
            </w:r>
            <w:r w:rsidRPr="00584B5A">
              <w:rPr>
                <w:rFonts w:hint="eastAsia"/>
                <w:sz w:val="21"/>
                <w:szCs w:val="21"/>
              </w:rPr>
              <w:t>5</w:t>
            </w:r>
            <w:r w:rsidRPr="00584B5A">
              <w:rPr>
                <w:rFonts w:hint="eastAsia"/>
                <w:sz w:val="21"/>
                <w:szCs w:val="21"/>
              </w:rPr>
              <w:t>个中小企业集聚区：龙池片区重点发展方向为锰渣微粉、正极材料、负极材料以及单晶硅片；溶溪片区重点发展方向为汽车配件、摩配件、农机农具和家具涂装；清溪片区重点发展方向为新型防水密封材料、新型保温隔热材料、门窗加工等新型建材产业；乌杨片区重点发展方向为五金卫浴、不锈钢型材、不锈钢厨具及汽摩零部件等金属制品产业；平凯</w:t>
            </w:r>
            <w:r w:rsidRPr="00584B5A">
              <w:rPr>
                <w:rFonts w:hint="eastAsia"/>
                <w:sz w:val="21"/>
                <w:szCs w:val="21"/>
              </w:rPr>
              <w:t>-</w:t>
            </w:r>
            <w:r w:rsidRPr="00584B5A">
              <w:rPr>
                <w:rFonts w:hint="eastAsia"/>
                <w:sz w:val="21"/>
                <w:szCs w:val="21"/>
              </w:rPr>
              <w:t>石耶片区重点发展方向为现代中医药及健康产品、食品加工、水泥及制品加工、墙体及陶瓷加工。</w:t>
            </w:r>
          </w:p>
          <w:p w14:paraId="54D2442C" w14:textId="77777777" w:rsidR="00BA197C" w:rsidRPr="00584B5A" w:rsidRDefault="00BA197C" w:rsidP="00BA197C">
            <w:pPr>
              <w:pStyle w:val="af9"/>
              <w:jc w:val="left"/>
              <w:rPr>
                <w:b/>
                <w:sz w:val="21"/>
              </w:rPr>
            </w:pPr>
            <w:r w:rsidRPr="00584B5A">
              <w:rPr>
                <w:b/>
                <w:sz w:val="21"/>
              </w:rPr>
              <w:t>农业发展：</w:t>
            </w:r>
            <w:r w:rsidRPr="00584B5A">
              <w:rPr>
                <w:rFonts w:hint="eastAsia"/>
                <w:sz w:val="21"/>
                <w:szCs w:val="21"/>
              </w:rPr>
              <w:t>构建现代农业产业体系、生产体系和经营体系，建成武陵山区现代山地特色高效农业示范地，保障粮食安全，促进农业提质增效、农民持续增收。</w:t>
            </w:r>
          </w:p>
          <w:p w14:paraId="218E3ACE" w14:textId="77777777" w:rsidR="00BA197C" w:rsidRPr="00584B5A" w:rsidRDefault="00BA197C" w:rsidP="00BA197C">
            <w:pPr>
              <w:pStyle w:val="af9"/>
              <w:jc w:val="left"/>
              <w:rPr>
                <w:sz w:val="21"/>
              </w:rPr>
            </w:pPr>
            <w:r w:rsidRPr="00584B5A">
              <w:rPr>
                <w:rFonts w:hint="eastAsia"/>
                <w:b/>
                <w:sz w:val="21"/>
              </w:rPr>
              <w:t>旅游发展</w:t>
            </w:r>
            <w:r w:rsidRPr="00584B5A">
              <w:rPr>
                <w:b/>
                <w:sz w:val="21"/>
              </w:rPr>
              <w:t>：</w:t>
            </w:r>
            <w:r w:rsidRPr="00584B5A">
              <w:rPr>
                <w:rFonts w:hint="eastAsia"/>
                <w:sz w:val="21"/>
              </w:rPr>
              <w:t>走文旅融合型高质量发展路子，创新文旅融合业态和产品，推动“书中边城、画里秀山”品牌走向全国。通过文化旅游全域融合、文景产城深度融合。让秀山文旅进入武陵山区“第一方阵”，打造文旅融合新高地。</w:t>
            </w:r>
          </w:p>
          <w:p w14:paraId="6872BD1C" w14:textId="77777777" w:rsidR="00BA197C" w:rsidRPr="00584B5A" w:rsidRDefault="00BA197C" w:rsidP="00BA197C">
            <w:pPr>
              <w:pStyle w:val="af9"/>
              <w:jc w:val="left"/>
              <w:rPr>
                <w:b/>
                <w:sz w:val="21"/>
              </w:rPr>
            </w:pPr>
            <w:r w:rsidRPr="00584B5A">
              <w:rPr>
                <w:rFonts w:hint="eastAsia"/>
                <w:b/>
                <w:bCs/>
                <w:sz w:val="21"/>
                <w:szCs w:val="21"/>
              </w:rPr>
              <w:t>商贸流通业：</w:t>
            </w:r>
            <w:r w:rsidRPr="00584B5A">
              <w:rPr>
                <w:rFonts w:hint="eastAsia"/>
                <w:sz w:val="21"/>
                <w:szCs w:val="21"/>
              </w:rPr>
              <w:t>建设商贸服务型国家物流枢纽充分发挥国家示范物流园区和国家电子商务示范基地辐射带动作用，做大做强商贸物流产业，创建商贸服务型国家物流枢纽，加快建设西部陆海新通道东线物流枢纽城市，建成武陵山区商贸物流集散中心、商贸服务型国家物流枢纽。</w:t>
            </w:r>
          </w:p>
        </w:tc>
      </w:tr>
      <w:tr w:rsidR="00BA197C" w:rsidRPr="00584B5A" w14:paraId="28B4B9D2" w14:textId="77777777" w:rsidTr="00BA197C">
        <w:tc>
          <w:tcPr>
            <w:tcW w:w="325" w:type="pct"/>
            <w:vMerge w:val="restart"/>
            <w:vAlign w:val="center"/>
          </w:tcPr>
          <w:p w14:paraId="37E1897F" w14:textId="77777777" w:rsidR="00BA197C" w:rsidRPr="00584B5A" w:rsidRDefault="00BA197C" w:rsidP="00BA197C">
            <w:pPr>
              <w:pStyle w:val="af9"/>
              <w:rPr>
                <w:b/>
                <w:sz w:val="21"/>
              </w:rPr>
            </w:pPr>
            <w:r w:rsidRPr="00584B5A">
              <w:rPr>
                <w:b/>
                <w:sz w:val="21"/>
              </w:rPr>
              <w:t>生态环境现状及目标</w:t>
            </w:r>
          </w:p>
        </w:tc>
        <w:tc>
          <w:tcPr>
            <w:tcW w:w="352" w:type="pct"/>
            <w:vAlign w:val="center"/>
          </w:tcPr>
          <w:p w14:paraId="6264A447" w14:textId="77777777" w:rsidR="00BA197C" w:rsidRPr="00584B5A" w:rsidRDefault="00BA197C" w:rsidP="00BA197C">
            <w:pPr>
              <w:pStyle w:val="af9"/>
              <w:rPr>
                <w:b/>
                <w:sz w:val="21"/>
              </w:rPr>
            </w:pPr>
            <w:r w:rsidRPr="00584B5A">
              <w:rPr>
                <w:b/>
                <w:sz w:val="21"/>
              </w:rPr>
              <w:t>现状</w:t>
            </w:r>
          </w:p>
        </w:tc>
        <w:tc>
          <w:tcPr>
            <w:tcW w:w="4323" w:type="pct"/>
          </w:tcPr>
          <w:p w14:paraId="49FF1B26" w14:textId="77777777" w:rsidR="00BA197C" w:rsidRPr="00584B5A" w:rsidRDefault="00BA197C" w:rsidP="00BA197C">
            <w:pPr>
              <w:pStyle w:val="af9"/>
              <w:jc w:val="left"/>
              <w:rPr>
                <w:bCs/>
                <w:sz w:val="21"/>
              </w:rPr>
            </w:pPr>
            <w:r w:rsidRPr="00584B5A">
              <w:rPr>
                <w:rFonts w:hint="eastAsia"/>
                <w:b/>
                <w:sz w:val="21"/>
              </w:rPr>
              <w:t>生态：</w:t>
            </w:r>
            <w:r w:rsidRPr="00584B5A">
              <w:rPr>
                <w:rFonts w:hint="eastAsia"/>
                <w:sz w:val="21"/>
                <w:szCs w:val="21"/>
              </w:rPr>
              <w:t>全县森林面积达到</w:t>
            </w:r>
            <w:r w:rsidRPr="00584B5A">
              <w:rPr>
                <w:rFonts w:hint="eastAsia"/>
                <w:sz w:val="21"/>
                <w:szCs w:val="21"/>
              </w:rPr>
              <w:t>209.58</w:t>
            </w:r>
            <w:r w:rsidRPr="00584B5A">
              <w:rPr>
                <w:rFonts w:hint="eastAsia"/>
                <w:sz w:val="21"/>
                <w:szCs w:val="21"/>
              </w:rPr>
              <w:t>万亩，森林覆盖率达到</w:t>
            </w:r>
            <w:r w:rsidRPr="00584B5A">
              <w:rPr>
                <w:rFonts w:hint="eastAsia"/>
                <w:sz w:val="21"/>
                <w:szCs w:val="21"/>
              </w:rPr>
              <w:t>56.82%</w:t>
            </w:r>
            <w:r w:rsidRPr="00584B5A">
              <w:rPr>
                <w:rFonts w:hint="eastAsia"/>
                <w:sz w:val="21"/>
                <w:szCs w:val="21"/>
              </w:rPr>
              <w:t>，超额完成“十三五”达到</w:t>
            </w:r>
            <w:r w:rsidRPr="00584B5A">
              <w:rPr>
                <w:rFonts w:hint="eastAsia"/>
                <w:sz w:val="21"/>
                <w:szCs w:val="21"/>
              </w:rPr>
              <w:t>55%</w:t>
            </w:r>
            <w:r w:rsidRPr="00584B5A">
              <w:rPr>
                <w:rFonts w:hint="eastAsia"/>
                <w:sz w:val="21"/>
                <w:szCs w:val="21"/>
              </w:rPr>
              <w:t>的目标；森林蓄积量增加到</w:t>
            </w:r>
            <w:r w:rsidRPr="00584B5A">
              <w:rPr>
                <w:rFonts w:hint="eastAsia"/>
                <w:sz w:val="21"/>
                <w:szCs w:val="21"/>
              </w:rPr>
              <w:t>802</w:t>
            </w:r>
            <w:r w:rsidRPr="00584B5A">
              <w:rPr>
                <w:rFonts w:hint="eastAsia"/>
                <w:sz w:val="21"/>
                <w:szCs w:val="21"/>
              </w:rPr>
              <w:t>万立方米，森林资源数量和质量持续稳定增长，国土绿化取得明显成效。</w:t>
            </w:r>
            <w:r w:rsidRPr="00584B5A">
              <w:rPr>
                <w:sz w:val="21"/>
                <w:szCs w:val="21"/>
              </w:rPr>
              <w:t>秀山县自</w:t>
            </w:r>
            <w:r w:rsidRPr="00584B5A">
              <w:rPr>
                <w:rFonts w:hint="eastAsia"/>
                <w:sz w:val="21"/>
                <w:szCs w:val="21"/>
              </w:rPr>
              <w:t>2018</w:t>
            </w:r>
            <w:r w:rsidRPr="00584B5A">
              <w:rPr>
                <w:rFonts w:hint="eastAsia"/>
                <w:sz w:val="21"/>
                <w:szCs w:val="21"/>
              </w:rPr>
              <w:t>年</w:t>
            </w:r>
            <w:r w:rsidRPr="00584B5A">
              <w:rPr>
                <w:sz w:val="21"/>
                <w:szCs w:val="21"/>
              </w:rPr>
              <w:t>来水土流失总面积逐年减少，</w:t>
            </w:r>
            <w:r w:rsidRPr="00584B5A">
              <w:rPr>
                <w:rFonts w:hint="eastAsia"/>
                <w:sz w:val="21"/>
                <w:szCs w:val="21"/>
              </w:rPr>
              <w:t>同时强</w:t>
            </w:r>
            <w:r w:rsidRPr="00584B5A">
              <w:rPr>
                <w:sz w:val="21"/>
                <w:szCs w:val="21"/>
              </w:rPr>
              <w:t>烈侵蚀程度以上的比例逐年降低</w:t>
            </w:r>
            <w:r w:rsidRPr="00584B5A">
              <w:rPr>
                <w:rFonts w:hint="eastAsia"/>
                <w:sz w:val="21"/>
                <w:szCs w:val="21"/>
              </w:rPr>
              <w:t>；全县湿地面积稳定在</w:t>
            </w:r>
            <w:r w:rsidRPr="00584B5A">
              <w:rPr>
                <w:rFonts w:hint="eastAsia"/>
                <w:sz w:val="21"/>
                <w:szCs w:val="21"/>
              </w:rPr>
              <w:t>3108</w:t>
            </w:r>
            <w:r w:rsidRPr="00584B5A">
              <w:rPr>
                <w:rFonts w:hint="eastAsia"/>
                <w:sz w:val="21"/>
                <w:szCs w:val="21"/>
              </w:rPr>
              <w:t>公顷以上，生态系统质量得到提升。</w:t>
            </w:r>
          </w:p>
          <w:p w14:paraId="5AC15519" w14:textId="77777777" w:rsidR="00BA197C" w:rsidRPr="00584B5A" w:rsidRDefault="00BA197C" w:rsidP="00BA197C">
            <w:pPr>
              <w:pStyle w:val="af9"/>
              <w:jc w:val="left"/>
              <w:rPr>
                <w:sz w:val="21"/>
                <w:szCs w:val="21"/>
              </w:rPr>
            </w:pPr>
            <w:r w:rsidRPr="00584B5A">
              <w:rPr>
                <w:rFonts w:hint="eastAsia"/>
                <w:b/>
                <w:sz w:val="21"/>
              </w:rPr>
              <w:t>大气环境：</w:t>
            </w:r>
            <w:r w:rsidRPr="00584B5A">
              <w:rPr>
                <w:rFonts w:hint="eastAsia"/>
                <w:sz w:val="21"/>
                <w:szCs w:val="21"/>
              </w:rPr>
              <w:t xml:space="preserve">2021 </w:t>
            </w:r>
            <w:r w:rsidRPr="00584B5A">
              <w:rPr>
                <w:rFonts w:hint="eastAsia"/>
                <w:sz w:val="21"/>
                <w:szCs w:val="21"/>
              </w:rPr>
              <w:t>年秀山县空气质量优良天数共计</w:t>
            </w:r>
            <w:r w:rsidRPr="00584B5A">
              <w:rPr>
                <w:rFonts w:hint="eastAsia"/>
                <w:sz w:val="21"/>
                <w:szCs w:val="21"/>
              </w:rPr>
              <w:t xml:space="preserve"> 355 </w:t>
            </w:r>
            <w:r w:rsidRPr="00584B5A">
              <w:rPr>
                <w:rFonts w:hint="eastAsia"/>
                <w:sz w:val="21"/>
                <w:szCs w:val="21"/>
              </w:rPr>
              <w:t>天，</w:t>
            </w:r>
            <w:r w:rsidRPr="00584B5A">
              <w:rPr>
                <w:rFonts w:hint="eastAsia"/>
                <w:sz w:val="21"/>
                <w:szCs w:val="21"/>
              </w:rPr>
              <w:t>PM</w:t>
            </w:r>
            <w:r w:rsidRPr="00584B5A">
              <w:rPr>
                <w:rFonts w:hint="eastAsia"/>
                <w:sz w:val="21"/>
                <w:szCs w:val="21"/>
                <w:vertAlign w:val="subscript"/>
              </w:rPr>
              <w:t>2.5</w:t>
            </w:r>
            <w:r w:rsidRPr="00584B5A">
              <w:rPr>
                <w:rFonts w:hint="eastAsia"/>
                <w:sz w:val="21"/>
                <w:szCs w:val="21"/>
              </w:rPr>
              <w:t>、</w:t>
            </w:r>
            <w:r w:rsidRPr="00584B5A">
              <w:rPr>
                <w:rFonts w:hint="eastAsia"/>
                <w:sz w:val="21"/>
                <w:szCs w:val="21"/>
              </w:rPr>
              <w:t>PM</w:t>
            </w:r>
            <w:r w:rsidRPr="00584B5A">
              <w:rPr>
                <w:rFonts w:hint="eastAsia"/>
                <w:sz w:val="21"/>
                <w:szCs w:val="21"/>
                <w:vertAlign w:val="subscript"/>
              </w:rPr>
              <w:t>10</w:t>
            </w:r>
            <w:r w:rsidRPr="00584B5A">
              <w:rPr>
                <w:rFonts w:hint="eastAsia"/>
                <w:sz w:val="21"/>
                <w:szCs w:val="21"/>
              </w:rPr>
              <w:t>、</w:t>
            </w:r>
            <w:r w:rsidRPr="00584B5A">
              <w:rPr>
                <w:rFonts w:hint="eastAsia"/>
                <w:sz w:val="21"/>
                <w:szCs w:val="21"/>
              </w:rPr>
              <w:t>SO</w:t>
            </w:r>
            <w:r w:rsidRPr="00584B5A">
              <w:rPr>
                <w:rFonts w:hint="eastAsia"/>
                <w:sz w:val="21"/>
                <w:szCs w:val="21"/>
                <w:vertAlign w:val="subscript"/>
              </w:rPr>
              <w:t>2</w:t>
            </w:r>
            <w:r w:rsidRPr="00584B5A">
              <w:rPr>
                <w:rFonts w:hint="eastAsia"/>
                <w:sz w:val="21"/>
                <w:szCs w:val="21"/>
              </w:rPr>
              <w:t>、</w:t>
            </w:r>
            <w:r w:rsidRPr="00584B5A">
              <w:rPr>
                <w:rFonts w:hint="eastAsia"/>
                <w:sz w:val="21"/>
                <w:szCs w:val="21"/>
              </w:rPr>
              <w:t>NO</w:t>
            </w:r>
            <w:r w:rsidRPr="00584B5A">
              <w:rPr>
                <w:rFonts w:hint="eastAsia"/>
                <w:sz w:val="21"/>
                <w:szCs w:val="21"/>
                <w:vertAlign w:val="subscript"/>
              </w:rPr>
              <w:t>2</w:t>
            </w:r>
            <w:r w:rsidRPr="00584B5A">
              <w:rPr>
                <w:rFonts w:hint="eastAsia"/>
                <w:sz w:val="21"/>
                <w:szCs w:val="21"/>
              </w:rPr>
              <w:t>、</w:t>
            </w:r>
            <w:r w:rsidRPr="00584B5A">
              <w:rPr>
                <w:rFonts w:hint="eastAsia"/>
                <w:sz w:val="21"/>
                <w:szCs w:val="21"/>
              </w:rPr>
              <w:t>O</w:t>
            </w:r>
            <w:r w:rsidRPr="00584B5A">
              <w:rPr>
                <w:rFonts w:hint="eastAsia"/>
                <w:sz w:val="21"/>
                <w:szCs w:val="21"/>
                <w:vertAlign w:val="subscript"/>
              </w:rPr>
              <w:t>3</w:t>
            </w:r>
            <w:r w:rsidRPr="00584B5A">
              <w:rPr>
                <w:rFonts w:hint="eastAsia"/>
                <w:sz w:val="21"/>
                <w:szCs w:val="21"/>
              </w:rPr>
              <w:t>和</w:t>
            </w:r>
            <w:r w:rsidRPr="00584B5A">
              <w:rPr>
                <w:rFonts w:hint="eastAsia"/>
                <w:sz w:val="21"/>
                <w:szCs w:val="21"/>
              </w:rPr>
              <w:t>CO</w:t>
            </w:r>
            <w:r w:rsidRPr="00584B5A">
              <w:rPr>
                <w:rFonts w:hint="eastAsia"/>
                <w:sz w:val="21"/>
                <w:szCs w:val="21"/>
              </w:rPr>
              <w:t>年均浓度分别为</w:t>
            </w:r>
            <w:r w:rsidRPr="00584B5A">
              <w:rPr>
                <w:rFonts w:hint="eastAsia"/>
                <w:sz w:val="21"/>
                <w:szCs w:val="21"/>
              </w:rPr>
              <w:t>2</w:t>
            </w:r>
            <w:r w:rsidRPr="00584B5A">
              <w:rPr>
                <w:sz w:val="21"/>
                <w:szCs w:val="21"/>
              </w:rPr>
              <w:t>9μ</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w:t>
            </w:r>
            <w:r w:rsidRPr="00584B5A">
              <w:rPr>
                <w:rFonts w:hint="eastAsia"/>
                <w:sz w:val="21"/>
                <w:szCs w:val="21"/>
              </w:rPr>
              <w:t>4</w:t>
            </w:r>
            <w:r w:rsidRPr="00584B5A">
              <w:rPr>
                <w:sz w:val="21"/>
                <w:szCs w:val="21"/>
              </w:rPr>
              <w:t>4μ</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w:t>
            </w:r>
            <w:r w:rsidRPr="00584B5A">
              <w:rPr>
                <w:rFonts w:hint="eastAsia"/>
                <w:sz w:val="21"/>
                <w:szCs w:val="21"/>
              </w:rPr>
              <w:t>1</w:t>
            </w:r>
            <w:r w:rsidRPr="00584B5A">
              <w:rPr>
                <w:sz w:val="21"/>
                <w:szCs w:val="21"/>
              </w:rPr>
              <w:t>7μ</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w:t>
            </w:r>
            <w:r w:rsidRPr="00584B5A">
              <w:rPr>
                <w:rFonts w:hint="eastAsia"/>
                <w:sz w:val="21"/>
                <w:szCs w:val="21"/>
              </w:rPr>
              <w:t>1</w:t>
            </w:r>
            <w:r w:rsidRPr="00584B5A">
              <w:rPr>
                <w:sz w:val="21"/>
                <w:szCs w:val="21"/>
              </w:rPr>
              <w:t>2μ</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w:t>
            </w:r>
            <w:r w:rsidRPr="00584B5A">
              <w:rPr>
                <w:rFonts w:hint="eastAsia"/>
                <w:sz w:val="21"/>
                <w:szCs w:val="21"/>
              </w:rPr>
              <w:t>7</w:t>
            </w:r>
            <w:r w:rsidRPr="00584B5A">
              <w:rPr>
                <w:sz w:val="21"/>
                <w:szCs w:val="21"/>
              </w:rPr>
              <w:t>9μ</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和</w:t>
            </w:r>
            <w:r w:rsidRPr="00584B5A">
              <w:rPr>
                <w:rFonts w:hint="eastAsia"/>
                <w:sz w:val="21"/>
                <w:szCs w:val="21"/>
              </w:rPr>
              <w:t>0</w:t>
            </w:r>
            <w:r w:rsidRPr="00584B5A">
              <w:rPr>
                <w:sz w:val="21"/>
                <w:szCs w:val="21"/>
              </w:rPr>
              <w:t>.7m</w:t>
            </w:r>
            <w:r w:rsidRPr="00584B5A">
              <w:rPr>
                <w:rFonts w:hint="eastAsia"/>
                <w:sz w:val="21"/>
                <w:szCs w:val="21"/>
              </w:rPr>
              <w:t>g/m</w:t>
            </w:r>
            <w:r w:rsidRPr="00584B5A">
              <w:rPr>
                <w:rFonts w:hint="eastAsia"/>
                <w:sz w:val="21"/>
                <w:szCs w:val="21"/>
                <w:vertAlign w:val="superscript"/>
              </w:rPr>
              <w:t>3</w:t>
            </w:r>
            <w:r w:rsidRPr="00584B5A">
              <w:rPr>
                <w:rFonts w:hint="eastAsia"/>
                <w:sz w:val="21"/>
                <w:szCs w:val="21"/>
              </w:rPr>
              <w:t>，六项指标均满足</w:t>
            </w:r>
            <w:r w:rsidRPr="00584B5A">
              <w:rPr>
                <w:rFonts w:hint="eastAsia"/>
                <w:sz w:val="21"/>
                <w:szCs w:val="21"/>
              </w:rPr>
              <w:lastRenderedPageBreak/>
              <w:t>《环境空气质量标准》（</w:t>
            </w:r>
            <w:r w:rsidRPr="00584B5A">
              <w:rPr>
                <w:rFonts w:hint="eastAsia"/>
                <w:sz w:val="21"/>
                <w:szCs w:val="21"/>
              </w:rPr>
              <w:t>GB3095-2012</w:t>
            </w:r>
            <w:r w:rsidRPr="00584B5A">
              <w:rPr>
                <w:rFonts w:hint="eastAsia"/>
                <w:sz w:val="21"/>
                <w:szCs w:val="21"/>
              </w:rPr>
              <w:t>）所规定的环境空气功能区质量要求。</w:t>
            </w:r>
          </w:p>
          <w:p w14:paraId="45EA872F" w14:textId="77777777" w:rsidR="00BA197C" w:rsidRPr="00584B5A" w:rsidRDefault="00BA197C" w:rsidP="00BA197C">
            <w:pPr>
              <w:pStyle w:val="af9"/>
              <w:jc w:val="left"/>
              <w:rPr>
                <w:bCs/>
                <w:sz w:val="21"/>
              </w:rPr>
            </w:pPr>
            <w:r w:rsidRPr="00584B5A">
              <w:rPr>
                <w:rFonts w:hint="eastAsia"/>
                <w:b/>
                <w:sz w:val="21"/>
              </w:rPr>
              <w:t>水环境：</w:t>
            </w:r>
            <w:r w:rsidRPr="00584B5A">
              <w:rPr>
                <w:rFonts w:hint="eastAsia"/>
                <w:sz w:val="21"/>
                <w:szCs w:val="21"/>
              </w:rPr>
              <w:t xml:space="preserve">2021 </w:t>
            </w:r>
            <w:r w:rsidRPr="00584B5A">
              <w:rPr>
                <w:rFonts w:hint="eastAsia"/>
                <w:sz w:val="21"/>
                <w:szCs w:val="21"/>
              </w:rPr>
              <w:t>年秀山县域内</w:t>
            </w:r>
            <w:r w:rsidRPr="00584B5A">
              <w:rPr>
                <w:rFonts w:hint="eastAsia"/>
                <w:sz w:val="21"/>
                <w:szCs w:val="21"/>
              </w:rPr>
              <w:t>11</w:t>
            </w:r>
            <w:r w:rsidRPr="00584B5A">
              <w:rPr>
                <w:rFonts w:hint="eastAsia"/>
                <w:sz w:val="21"/>
                <w:szCs w:val="21"/>
              </w:rPr>
              <w:t>个河流监测断面</w:t>
            </w:r>
            <w:r w:rsidRPr="00584B5A">
              <w:rPr>
                <w:rFonts w:hint="eastAsia"/>
                <w:sz w:val="21"/>
                <w:szCs w:val="21"/>
              </w:rPr>
              <w:t>I</w:t>
            </w:r>
            <w:r w:rsidRPr="00584B5A">
              <w:rPr>
                <w:rFonts w:hint="eastAsia"/>
                <w:sz w:val="21"/>
                <w:szCs w:val="21"/>
              </w:rPr>
              <w:t>类水质占比</w:t>
            </w:r>
            <w:r w:rsidRPr="00584B5A">
              <w:rPr>
                <w:rFonts w:hint="eastAsia"/>
                <w:sz w:val="21"/>
                <w:szCs w:val="21"/>
              </w:rPr>
              <w:t>8%</w:t>
            </w:r>
            <w:r w:rsidRPr="00584B5A">
              <w:rPr>
                <w:rFonts w:hint="eastAsia"/>
                <w:sz w:val="21"/>
                <w:szCs w:val="21"/>
              </w:rPr>
              <w:t>；</w:t>
            </w:r>
            <w:r w:rsidRPr="00584B5A">
              <w:rPr>
                <w:rFonts w:hint="eastAsia"/>
                <w:sz w:val="21"/>
                <w:szCs w:val="21"/>
              </w:rPr>
              <w:t>II</w:t>
            </w:r>
            <w:r w:rsidRPr="00584B5A">
              <w:rPr>
                <w:rFonts w:hint="eastAsia"/>
                <w:sz w:val="21"/>
                <w:szCs w:val="21"/>
              </w:rPr>
              <w:t>类、Ⅲ类水质分别占比</w:t>
            </w:r>
            <w:r w:rsidRPr="00584B5A">
              <w:rPr>
                <w:rFonts w:hint="eastAsia"/>
                <w:sz w:val="21"/>
                <w:szCs w:val="21"/>
              </w:rPr>
              <w:t>67%</w:t>
            </w:r>
            <w:r w:rsidRPr="00584B5A">
              <w:rPr>
                <w:rFonts w:hint="eastAsia"/>
                <w:sz w:val="21"/>
                <w:szCs w:val="21"/>
              </w:rPr>
              <w:t>、</w:t>
            </w:r>
            <w:r w:rsidRPr="00584B5A">
              <w:rPr>
                <w:rFonts w:hint="eastAsia"/>
                <w:sz w:val="21"/>
                <w:szCs w:val="21"/>
              </w:rPr>
              <w:t>25%</w:t>
            </w:r>
            <w:r w:rsidRPr="00584B5A">
              <w:rPr>
                <w:rFonts w:hint="eastAsia"/>
                <w:sz w:val="21"/>
                <w:szCs w:val="21"/>
              </w:rPr>
              <w:t>，均满足Ⅲ类及Ⅲ类以上水质标准，水质状况良好。“锰三角地区”</w:t>
            </w:r>
            <w:r w:rsidRPr="00584B5A">
              <w:rPr>
                <w:rFonts w:hint="eastAsia"/>
                <w:sz w:val="21"/>
                <w:szCs w:val="21"/>
              </w:rPr>
              <w:t>3</w:t>
            </w:r>
            <w:r w:rsidRPr="00584B5A">
              <w:rPr>
                <w:rFonts w:hint="eastAsia"/>
                <w:sz w:val="21"/>
                <w:szCs w:val="21"/>
              </w:rPr>
              <w:t>个断面，</w:t>
            </w:r>
            <w:r w:rsidRPr="00584B5A">
              <w:rPr>
                <w:rFonts w:hint="eastAsia"/>
                <w:sz w:val="21"/>
                <w:szCs w:val="21"/>
              </w:rPr>
              <w:t>2021</w:t>
            </w:r>
            <w:r w:rsidRPr="00584B5A">
              <w:rPr>
                <w:rFonts w:hint="eastAsia"/>
                <w:sz w:val="21"/>
                <w:szCs w:val="21"/>
              </w:rPr>
              <w:t>年锰年平均浓度超过《水环境质量标准》（</w:t>
            </w:r>
            <w:r w:rsidRPr="00584B5A">
              <w:rPr>
                <w:rFonts w:hint="eastAsia"/>
                <w:sz w:val="21"/>
                <w:szCs w:val="21"/>
              </w:rPr>
              <w:t>GB3838-2002</w:t>
            </w:r>
            <w:r w:rsidRPr="00584B5A">
              <w:rPr>
                <w:rFonts w:hint="eastAsia"/>
                <w:sz w:val="21"/>
                <w:szCs w:val="21"/>
              </w:rPr>
              <w:t>）表</w:t>
            </w:r>
            <w:r w:rsidRPr="00584B5A">
              <w:rPr>
                <w:rFonts w:hint="eastAsia"/>
                <w:sz w:val="21"/>
                <w:szCs w:val="21"/>
              </w:rPr>
              <w:t>2</w:t>
            </w:r>
            <w:r w:rsidRPr="00584B5A">
              <w:rPr>
                <w:rFonts w:hint="eastAsia"/>
                <w:sz w:val="21"/>
                <w:szCs w:val="21"/>
              </w:rPr>
              <w:t>中相关限值的断面有妙泉入口（龙潭河）、里耶镇</w:t>
            </w:r>
            <w:r w:rsidRPr="00584B5A">
              <w:rPr>
                <w:rFonts w:hint="eastAsia"/>
                <w:sz w:val="21"/>
                <w:szCs w:val="21"/>
              </w:rPr>
              <w:t>(</w:t>
            </w:r>
            <w:r w:rsidRPr="00584B5A">
              <w:rPr>
                <w:rFonts w:hint="eastAsia"/>
                <w:sz w:val="21"/>
                <w:szCs w:val="21"/>
              </w:rPr>
              <w:t>酉水河</w:t>
            </w:r>
            <w:r w:rsidRPr="00584B5A">
              <w:rPr>
                <w:rFonts w:hint="eastAsia"/>
                <w:sz w:val="21"/>
                <w:szCs w:val="21"/>
              </w:rPr>
              <w:t>)</w:t>
            </w:r>
            <w:r w:rsidRPr="00584B5A">
              <w:rPr>
                <w:rFonts w:hint="eastAsia"/>
                <w:sz w:val="21"/>
                <w:szCs w:val="21"/>
              </w:rPr>
              <w:t>、茶洞（花垣河）。</w:t>
            </w:r>
          </w:p>
          <w:p w14:paraId="5150ED84" w14:textId="77777777" w:rsidR="00BA197C" w:rsidRPr="00584B5A" w:rsidRDefault="00BA197C" w:rsidP="00BA197C">
            <w:pPr>
              <w:pStyle w:val="af9"/>
              <w:jc w:val="left"/>
              <w:rPr>
                <w:b/>
                <w:sz w:val="21"/>
              </w:rPr>
            </w:pPr>
            <w:r w:rsidRPr="00584B5A">
              <w:rPr>
                <w:rFonts w:hint="eastAsia"/>
                <w:b/>
                <w:sz w:val="21"/>
              </w:rPr>
              <w:t>土壤环境：</w:t>
            </w:r>
            <w:r w:rsidRPr="00584B5A">
              <w:rPr>
                <w:rFonts w:hint="eastAsia"/>
                <w:bCs/>
                <w:sz w:val="21"/>
              </w:rPr>
              <w:t>秀山县优先保护类、安全利用类、严格管控类占比耕地总面积分别为</w:t>
            </w:r>
            <w:r w:rsidRPr="00584B5A">
              <w:rPr>
                <w:bCs/>
                <w:sz w:val="21"/>
              </w:rPr>
              <w:t>79.50%</w:t>
            </w:r>
            <w:r w:rsidRPr="00584B5A">
              <w:rPr>
                <w:rFonts w:hint="eastAsia"/>
                <w:bCs/>
                <w:sz w:val="21"/>
              </w:rPr>
              <w:t>、</w:t>
            </w:r>
            <w:r w:rsidRPr="00584B5A">
              <w:rPr>
                <w:bCs/>
                <w:sz w:val="21"/>
              </w:rPr>
              <w:t>19.32%</w:t>
            </w:r>
            <w:r w:rsidRPr="00584B5A">
              <w:rPr>
                <w:rFonts w:hint="eastAsia"/>
                <w:bCs/>
                <w:sz w:val="21"/>
              </w:rPr>
              <w:t>和</w:t>
            </w:r>
            <w:r w:rsidRPr="00584B5A">
              <w:rPr>
                <w:bCs/>
                <w:sz w:val="21"/>
              </w:rPr>
              <w:t>1.18%</w:t>
            </w:r>
            <w:r w:rsidRPr="00584B5A">
              <w:rPr>
                <w:rFonts w:hint="eastAsia"/>
                <w:bCs/>
                <w:sz w:val="21"/>
              </w:rPr>
              <w:t>。秀山县共涉及污染地块</w:t>
            </w:r>
            <w:r w:rsidRPr="00584B5A">
              <w:rPr>
                <w:bCs/>
                <w:sz w:val="21"/>
              </w:rPr>
              <w:t>1</w:t>
            </w:r>
            <w:r w:rsidRPr="00584B5A">
              <w:rPr>
                <w:rFonts w:hint="eastAsia"/>
                <w:bCs/>
                <w:sz w:val="21"/>
              </w:rPr>
              <w:t>处、重点监管区域</w:t>
            </w:r>
            <w:r w:rsidRPr="00584B5A">
              <w:rPr>
                <w:bCs/>
                <w:sz w:val="21"/>
              </w:rPr>
              <w:t>4</w:t>
            </w:r>
            <w:r w:rsidRPr="00584B5A">
              <w:rPr>
                <w:rFonts w:hint="eastAsia"/>
                <w:bCs/>
                <w:sz w:val="21"/>
              </w:rPr>
              <w:t>处、尾矿库（重点渣场）</w:t>
            </w:r>
            <w:r w:rsidRPr="00584B5A">
              <w:rPr>
                <w:bCs/>
                <w:sz w:val="21"/>
              </w:rPr>
              <w:t>24</w:t>
            </w:r>
            <w:r w:rsidRPr="00584B5A">
              <w:rPr>
                <w:rFonts w:hint="eastAsia"/>
                <w:bCs/>
                <w:sz w:val="21"/>
              </w:rPr>
              <w:t>处，其余类型的重点管控区均不涉及。生活垃圾填埋场</w:t>
            </w:r>
            <w:r w:rsidRPr="00584B5A">
              <w:rPr>
                <w:bCs/>
                <w:sz w:val="21"/>
              </w:rPr>
              <w:t>1</w:t>
            </w:r>
            <w:r w:rsidRPr="00584B5A">
              <w:rPr>
                <w:rFonts w:hint="eastAsia"/>
                <w:bCs/>
                <w:sz w:val="21"/>
              </w:rPr>
              <w:t>处，危险废物（医疗废物）处理企业</w:t>
            </w:r>
            <w:r w:rsidRPr="00584B5A">
              <w:rPr>
                <w:bCs/>
                <w:sz w:val="21"/>
              </w:rPr>
              <w:t>1</w:t>
            </w:r>
            <w:r w:rsidRPr="00584B5A">
              <w:rPr>
                <w:rFonts w:hint="eastAsia"/>
                <w:bCs/>
                <w:sz w:val="21"/>
              </w:rPr>
              <w:t>家。</w:t>
            </w:r>
          </w:p>
        </w:tc>
      </w:tr>
      <w:tr w:rsidR="00BA197C" w:rsidRPr="00584B5A" w14:paraId="257BF286" w14:textId="77777777" w:rsidTr="00BA197C">
        <w:tc>
          <w:tcPr>
            <w:tcW w:w="325" w:type="pct"/>
            <w:vMerge/>
            <w:vAlign w:val="center"/>
          </w:tcPr>
          <w:p w14:paraId="3849711A" w14:textId="77777777" w:rsidR="00BA197C" w:rsidRPr="00584B5A" w:rsidRDefault="00BA197C" w:rsidP="00BA197C">
            <w:pPr>
              <w:pStyle w:val="af9"/>
              <w:rPr>
                <w:b/>
                <w:sz w:val="21"/>
              </w:rPr>
            </w:pPr>
          </w:p>
        </w:tc>
        <w:tc>
          <w:tcPr>
            <w:tcW w:w="352" w:type="pct"/>
            <w:vAlign w:val="center"/>
          </w:tcPr>
          <w:p w14:paraId="7484B4AE" w14:textId="77777777" w:rsidR="00BA197C" w:rsidRPr="00584B5A" w:rsidRDefault="00BA197C" w:rsidP="00BA197C">
            <w:pPr>
              <w:pStyle w:val="af9"/>
              <w:rPr>
                <w:b/>
                <w:sz w:val="21"/>
              </w:rPr>
            </w:pPr>
            <w:r w:rsidRPr="00584B5A">
              <w:rPr>
                <w:b/>
                <w:sz w:val="21"/>
              </w:rPr>
              <w:t>目标</w:t>
            </w:r>
          </w:p>
        </w:tc>
        <w:tc>
          <w:tcPr>
            <w:tcW w:w="4323" w:type="pct"/>
          </w:tcPr>
          <w:p w14:paraId="221466EE" w14:textId="77777777" w:rsidR="00BA197C" w:rsidRPr="00584B5A" w:rsidRDefault="00BA197C" w:rsidP="00BA197C">
            <w:pPr>
              <w:pStyle w:val="af9"/>
              <w:jc w:val="left"/>
              <w:rPr>
                <w:b/>
                <w:sz w:val="21"/>
              </w:rPr>
            </w:pPr>
            <w:r w:rsidRPr="00584B5A">
              <w:rPr>
                <w:b/>
                <w:sz w:val="21"/>
              </w:rPr>
              <w:t>总体目标：</w:t>
            </w:r>
            <w:r w:rsidRPr="00584B5A">
              <w:rPr>
                <w:sz w:val="21"/>
                <w:szCs w:val="21"/>
              </w:rPr>
              <w:t>到</w:t>
            </w:r>
            <w:r w:rsidRPr="00584B5A">
              <w:rPr>
                <w:sz w:val="21"/>
                <w:szCs w:val="21"/>
              </w:rPr>
              <w:t>2025</w:t>
            </w:r>
            <w:r w:rsidRPr="00584B5A">
              <w:rPr>
                <w:sz w:val="21"/>
                <w:szCs w:val="21"/>
              </w:rPr>
              <w:t>年，生态系统质量和稳定性进一步提升，生产生活方式绿色转型成效明显，环境质量持续改善，主要污染物排放总量持续减少，环境突出问题得到有效治理，环境安全得到有效保障，生态环境治理体系和治理能力现代化水平明显提升，城乡人居环境更加优美，武陵山区生态屏</w:t>
            </w:r>
            <w:r w:rsidRPr="00584B5A">
              <w:rPr>
                <w:rFonts w:hint="eastAsia"/>
                <w:sz w:val="21"/>
                <w:szCs w:val="21"/>
              </w:rPr>
              <w:t>障建设取得突破，创建国家生态文明建设示范县、绿水青山就是金山银山实践创新基地，成为“秀美武陵”生态范例，打造武陵山区践行“两山论”样板，人民群众幸福感获得感显著增强。</w:t>
            </w:r>
          </w:p>
          <w:p w14:paraId="03BD8BB6" w14:textId="77777777" w:rsidR="00BA197C" w:rsidRPr="00584B5A" w:rsidRDefault="00BA197C" w:rsidP="00BA197C">
            <w:pPr>
              <w:pStyle w:val="af9"/>
              <w:jc w:val="left"/>
              <w:rPr>
                <w:sz w:val="21"/>
                <w:szCs w:val="21"/>
              </w:rPr>
            </w:pPr>
            <w:r w:rsidRPr="00584B5A">
              <w:rPr>
                <w:rFonts w:hint="eastAsia"/>
                <w:b/>
                <w:sz w:val="21"/>
              </w:rPr>
              <w:t>生态</w:t>
            </w:r>
            <w:r w:rsidRPr="00584B5A">
              <w:rPr>
                <w:b/>
                <w:sz w:val="21"/>
              </w:rPr>
              <w:t>：</w:t>
            </w:r>
            <w:r w:rsidRPr="00584B5A">
              <w:rPr>
                <w:sz w:val="21"/>
                <w:szCs w:val="21"/>
              </w:rPr>
              <w:t>到</w:t>
            </w:r>
            <w:r w:rsidRPr="00584B5A">
              <w:rPr>
                <w:sz w:val="21"/>
                <w:szCs w:val="21"/>
              </w:rPr>
              <w:t>2025</w:t>
            </w:r>
            <w:r w:rsidRPr="00584B5A">
              <w:rPr>
                <w:sz w:val="21"/>
                <w:szCs w:val="21"/>
              </w:rPr>
              <w:t>年，全</w:t>
            </w:r>
            <w:r w:rsidRPr="00584B5A">
              <w:rPr>
                <w:rFonts w:hint="eastAsia"/>
                <w:sz w:val="21"/>
                <w:szCs w:val="21"/>
              </w:rPr>
              <w:t>县</w:t>
            </w:r>
            <w:r w:rsidRPr="00584B5A">
              <w:rPr>
                <w:sz w:val="21"/>
                <w:szCs w:val="21"/>
              </w:rPr>
              <w:t>森林、草原、湿地等自然生态系统整体性、稳定性明显增强，生态质量明显改善，生态功能显著提升；</w:t>
            </w:r>
            <w:r w:rsidRPr="00584B5A">
              <w:rPr>
                <w:rFonts w:hint="eastAsia"/>
                <w:sz w:val="21"/>
                <w:szCs w:val="21"/>
              </w:rPr>
              <w:t>森林覆盖率不小于</w:t>
            </w:r>
            <w:r w:rsidRPr="00584B5A">
              <w:rPr>
                <w:rFonts w:hint="eastAsia"/>
                <w:sz w:val="21"/>
                <w:szCs w:val="21"/>
              </w:rPr>
              <w:t>60%</w:t>
            </w:r>
            <w:r w:rsidRPr="00584B5A">
              <w:rPr>
                <w:rFonts w:hint="eastAsia"/>
                <w:sz w:val="21"/>
                <w:szCs w:val="21"/>
              </w:rPr>
              <w:t>，活立木蓄积量不小于</w:t>
            </w:r>
            <w:r w:rsidRPr="00584B5A">
              <w:rPr>
                <w:rFonts w:hint="eastAsia"/>
                <w:sz w:val="21"/>
                <w:szCs w:val="21"/>
              </w:rPr>
              <w:t>920</w:t>
            </w:r>
            <w:r w:rsidRPr="00584B5A">
              <w:rPr>
                <w:rFonts w:hint="eastAsia"/>
                <w:sz w:val="21"/>
                <w:szCs w:val="21"/>
              </w:rPr>
              <w:t>万立方米，水土流失治理率不小于</w:t>
            </w:r>
            <w:r w:rsidRPr="00584B5A">
              <w:rPr>
                <w:rFonts w:hint="eastAsia"/>
                <w:sz w:val="21"/>
                <w:szCs w:val="21"/>
              </w:rPr>
              <w:t>42%</w:t>
            </w:r>
            <w:r w:rsidRPr="00584B5A">
              <w:rPr>
                <w:rFonts w:hint="eastAsia"/>
                <w:sz w:val="21"/>
                <w:szCs w:val="21"/>
              </w:rPr>
              <w:t>。</w:t>
            </w:r>
          </w:p>
          <w:p w14:paraId="19A57107" w14:textId="77777777" w:rsidR="00BA197C" w:rsidRPr="00584B5A" w:rsidRDefault="00BA197C" w:rsidP="00BA197C">
            <w:pPr>
              <w:pStyle w:val="af9"/>
              <w:jc w:val="left"/>
              <w:rPr>
                <w:b/>
                <w:sz w:val="21"/>
              </w:rPr>
            </w:pPr>
            <w:r w:rsidRPr="00584B5A">
              <w:rPr>
                <w:b/>
                <w:sz w:val="21"/>
              </w:rPr>
              <w:t>大气环境：</w:t>
            </w:r>
            <w:r w:rsidRPr="00584B5A">
              <w:rPr>
                <w:rFonts w:hint="eastAsia"/>
                <w:sz w:val="21"/>
                <w:szCs w:val="21"/>
              </w:rPr>
              <w:t>到</w:t>
            </w:r>
            <w:r w:rsidRPr="00584B5A">
              <w:rPr>
                <w:rFonts w:hint="eastAsia"/>
                <w:sz w:val="21"/>
                <w:szCs w:val="21"/>
              </w:rPr>
              <w:t>2</w:t>
            </w:r>
            <w:r w:rsidRPr="00584B5A">
              <w:rPr>
                <w:sz w:val="21"/>
                <w:szCs w:val="21"/>
              </w:rPr>
              <w:t>025</w:t>
            </w:r>
            <w:r w:rsidRPr="00584B5A">
              <w:rPr>
                <w:rFonts w:hint="eastAsia"/>
                <w:sz w:val="21"/>
                <w:szCs w:val="21"/>
              </w:rPr>
              <w:t>年，</w:t>
            </w:r>
            <w:r w:rsidRPr="00584B5A">
              <w:rPr>
                <w:rFonts w:hint="eastAsia"/>
                <w:sz w:val="21"/>
                <w:szCs w:val="21"/>
              </w:rPr>
              <w:t>SO</w:t>
            </w:r>
            <w:r w:rsidRPr="00584B5A">
              <w:rPr>
                <w:sz w:val="21"/>
                <w:szCs w:val="21"/>
                <w:vertAlign w:val="subscript"/>
              </w:rPr>
              <w:t>2</w:t>
            </w:r>
            <w:r w:rsidRPr="00584B5A">
              <w:rPr>
                <w:rFonts w:hint="eastAsia"/>
                <w:sz w:val="21"/>
                <w:szCs w:val="21"/>
              </w:rPr>
              <w:t>、</w:t>
            </w:r>
            <w:r w:rsidRPr="00584B5A">
              <w:rPr>
                <w:rFonts w:hint="eastAsia"/>
                <w:sz w:val="21"/>
                <w:szCs w:val="21"/>
              </w:rPr>
              <w:t>NO</w:t>
            </w:r>
            <w:r w:rsidRPr="00584B5A">
              <w:rPr>
                <w:sz w:val="21"/>
                <w:szCs w:val="21"/>
                <w:vertAlign w:val="subscript"/>
              </w:rPr>
              <w:t>2</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w:t>
            </w:r>
            <w:r w:rsidRPr="00584B5A">
              <w:rPr>
                <w:rFonts w:hint="eastAsia"/>
                <w:sz w:val="21"/>
                <w:szCs w:val="21"/>
              </w:rPr>
              <w:t>PM</w:t>
            </w:r>
            <w:r w:rsidRPr="00584B5A">
              <w:rPr>
                <w:sz w:val="21"/>
                <w:szCs w:val="21"/>
                <w:vertAlign w:val="subscript"/>
              </w:rPr>
              <w:t>2.5</w:t>
            </w:r>
            <w:r w:rsidRPr="00584B5A">
              <w:rPr>
                <w:rFonts w:hint="eastAsia"/>
                <w:sz w:val="21"/>
                <w:szCs w:val="21"/>
              </w:rPr>
              <w:t>年均浓度稳定达标，其年均浓度分别控制在小于</w:t>
            </w:r>
            <w:r w:rsidRPr="00584B5A">
              <w:rPr>
                <w:sz w:val="21"/>
                <w:szCs w:val="21"/>
              </w:rPr>
              <w:t>25μg/m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sz w:val="21"/>
                <w:szCs w:val="21"/>
              </w:rPr>
              <w:t>65μg/m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rFonts w:hint="eastAsia"/>
                <w:sz w:val="21"/>
                <w:szCs w:val="21"/>
              </w:rPr>
              <w:t>O</w:t>
            </w:r>
            <w:r w:rsidRPr="00584B5A">
              <w:rPr>
                <w:sz w:val="21"/>
                <w:szCs w:val="21"/>
                <w:vertAlign w:val="subscript"/>
              </w:rPr>
              <w:t>3</w:t>
            </w:r>
            <w:r w:rsidRPr="00584B5A">
              <w:rPr>
                <w:rFonts w:hint="eastAsia"/>
                <w:sz w:val="21"/>
                <w:szCs w:val="21"/>
              </w:rPr>
              <w:t>日最大</w:t>
            </w:r>
            <w:r w:rsidRPr="00584B5A">
              <w:rPr>
                <w:rFonts w:hint="eastAsia"/>
                <w:sz w:val="21"/>
                <w:szCs w:val="21"/>
              </w:rPr>
              <w:t>8</w:t>
            </w:r>
            <w:r w:rsidRPr="00584B5A">
              <w:rPr>
                <w:rFonts w:hint="eastAsia"/>
                <w:sz w:val="21"/>
                <w:szCs w:val="21"/>
              </w:rPr>
              <w:t>小时平均浓度稳定达标，其控制在小于</w:t>
            </w:r>
            <w:r w:rsidRPr="00584B5A">
              <w:rPr>
                <w:sz w:val="21"/>
                <w:szCs w:val="21"/>
              </w:rPr>
              <w:t>160μg/m</w:t>
            </w:r>
            <w:r w:rsidRPr="00584B5A">
              <w:rPr>
                <w:sz w:val="21"/>
                <w:szCs w:val="21"/>
                <w:vertAlign w:val="superscript"/>
              </w:rPr>
              <w:t>3</w:t>
            </w:r>
            <w:r w:rsidRPr="00584B5A">
              <w:rPr>
                <w:rFonts w:hint="eastAsia"/>
                <w:sz w:val="21"/>
                <w:szCs w:val="21"/>
              </w:rPr>
              <w:t>；</w:t>
            </w:r>
            <w:r w:rsidRPr="00584B5A">
              <w:rPr>
                <w:rFonts w:hint="eastAsia"/>
                <w:sz w:val="21"/>
                <w:szCs w:val="21"/>
              </w:rPr>
              <w:t>CO</w:t>
            </w:r>
            <w:r w:rsidRPr="00584B5A">
              <w:rPr>
                <w:sz w:val="21"/>
                <w:szCs w:val="21"/>
              </w:rPr>
              <w:t xml:space="preserve"> 24</w:t>
            </w:r>
            <w:r w:rsidRPr="00584B5A">
              <w:rPr>
                <w:rFonts w:hint="eastAsia"/>
                <w:sz w:val="21"/>
                <w:szCs w:val="21"/>
              </w:rPr>
              <w:t>小时平均浓度稳定达标，其控制在小于</w:t>
            </w:r>
            <w:r w:rsidRPr="00584B5A">
              <w:rPr>
                <w:sz w:val="21"/>
                <w:szCs w:val="21"/>
              </w:rPr>
              <w:t>4mg/m</w:t>
            </w:r>
            <w:r w:rsidRPr="00584B5A">
              <w:rPr>
                <w:sz w:val="21"/>
                <w:szCs w:val="21"/>
                <w:vertAlign w:val="superscript"/>
              </w:rPr>
              <w:t>3</w:t>
            </w:r>
            <w:r w:rsidRPr="00584B5A">
              <w:rPr>
                <w:rFonts w:hint="eastAsia"/>
                <w:sz w:val="21"/>
                <w:szCs w:val="21"/>
              </w:rPr>
              <w:t>；优良天数比率稳中有增，大于</w:t>
            </w:r>
            <w:r w:rsidRPr="00584B5A">
              <w:rPr>
                <w:sz w:val="21"/>
                <w:szCs w:val="21"/>
              </w:rPr>
              <w:t>92.6%</w:t>
            </w:r>
            <w:r w:rsidRPr="00584B5A">
              <w:rPr>
                <w:rFonts w:hint="eastAsia"/>
                <w:sz w:val="21"/>
                <w:szCs w:val="21"/>
              </w:rPr>
              <w:t>；无重度以上污染天气。到</w:t>
            </w:r>
            <w:r w:rsidRPr="00584B5A">
              <w:rPr>
                <w:rFonts w:hint="eastAsia"/>
                <w:sz w:val="21"/>
                <w:szCs w:val="21"/>
              </w:rPr>
              <w:t>2035</w:t>
            </w:r>
            <w:r w:rsidRPr="00584B5A">
              <w:rPr>
                <w:rFonts w:hint="eastAsia"/>
                <w:sz w:val="21"/>
                <w:szCs w:val="21"/>
              </w:rPr>
              <w:t>年，</w:t>
            </w:r>
            <w:r w:rsidRPr="00584B5A">
              <w:rPr>
                <w:rFonts w:hint="eastAsia"/>
                <w:sz w:val="21"/>
                <w:szCs w:val="21"/>
              </w:rPr>
              <w:t>SO</w:t>
            </w:r>
            <w:r w:rsidRPr="00584B5A">
              <w:rPr>
                <w:sz w:val="21"/>
                <w:szCs w:val="21"/>
                <w:vertAlign w:val="subscript"/>
              </w:rPr>
              <w:t>2</w:t>
            </w:r>
            <w:r w:rsidRPr="00584B5A">
              <w:rPr>
                <w:rFonts w:hint="eastAsia"/>
                <w:sz w:val="21"/>
                <w:szCs w:val="21"/>
              </w:rPr>
              <w:t>、</w:t>
            </w:r>
            <w:r w:rsidRPr="00584B5A">
              <w:rPr>
                <w:rFonts w:hint="eastAsia"/>
                <w:sz w:val="21"/>
                <w:szCs w:val="21"/>
              </w:rPr>
              <w:t>NO</w:t>
            </w:r>
            <w:r w:rsidRPr="00584B5A">
              <w:rPr>
                <w:sz w:val="21"/>
                <w:szCs w:val="21"/>
                <w:vertAlign w:val="subscript"/>
              </w:rPr>
              <w:t>2</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w:t>
            </w:r>
            <w:r w:rsidRPr="00584B5A">
              <w:rPr>
                <w:rFonts w:hint="eastAsia"/>
                <w:sz w:val="21"/>
                <w:szCs w:val="21"/>
              </w:rPr>
              <w:t>PM</w:t>
            </w:r>
            <w:r w:rsidRPr="00584B5A">
              <w:rPr>
                <w:sz w:val="21"/>
                <w:szCs w:val="21"/>
                <w:vertAlign w:val="subscript"/>
              </w:rPr>
              <w:t>2.5</w:t>
            </w:r>
            <w:r w:rsidRPr="00584B5A">
              <w:rPr>
                <w:rFonts w:hint="eastAsia"/>
                <w:sz w:val="21"/>
                <w:szCs w:val="21"/>
              </w:rPr>
              <w:t>年均浓度稳定达标，其年均浓度分别控制在小于</w:t>
            </w:r>
            <w:r w:rsidRPr="00584B5A">
              <w:rPr>
                <w:sz w:val="21"/>
                <w:szCs w:val="21"/>
              </w:rPr>
              <w:t>20μg/m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sz w:val="21"/>
                <w:szCs w:val="21"/>
              </w:rPr>
              <w:t>65μg/m</w:t>
            </w:r>
            <w:r w:rsidRPr="00584B5A">
              <w:rPr>
                <w:sz w:val="21"/>
                <w:szCs w:val="21"/>
                <w:vertAlign w:val="superscript"/>
              </w:rPr>
              <w:t>3</w:t>
            </w:r>
            <w:r w:rsidRPr="00584B5A">
              <w:rPr>
                <w:rFonts w:hint="eastAsia"/>
                <w:sz w:val="21"/>
                <w:szCs w:val="21"/>
              </w:rPr>
              <w:t>、</w:t>
            </w:r>
            <w:r w:rsidRPr="00584B5A">
              <w:rPr>
                <w:sz w:val="21"/>
                <w:szCs w:val="21"/>
              </w:rPr>
              <w:t>25μg/m</w:t>
            </w:r>
            <w:r w:rsidRPr="00584B5A">
              <w:rPr>
                <w:sz w:val="21"/>
                <w:szCs w:val="21"/>
                <w:vertAlign w:val="superscript"/>
              </w:rPr>
              <w:t>3</w:t>
            </w:r>
            <w:r w:rsidRPr="00584B5A">
              <w:rPr>
                <w:rFonts w:hint="eastAsia"/>
                <w:sz w:val="21"/>
                <w:szCs w:val="21"/>
              </w:rPr>
              <w:t>；</w:t>
            </w:r>
            <w:r w:rsidRPr="00584B5A">
              <w:rPr>
                <w:rFonts w:hint="eastAsia"/>
                <w:sz w:val="21"/>
                <w:szCs w:val="21"/>
              </w:rPr>
              <w:t>O</w:t>
            </w:r>
            <w:r w:rsidRPr="00584B5A">
              <w:rPr>
                <w:sz w:val="21"/>
                <w:szCs w:val="21"/>
                <w:vertAlign w:val="subscript"/>
              </w:rPr>
              <w:t>3</w:t>
            </w:r>
            <w:r w:rsidRPr="00584B5A">
              <w:rPr>
                <w:rFonts w:hint="eastAsia"/>
                <w:sz w:val="21"/>
                <w:szCs w:val="21"/>
              </w:rPr>
              <w:t>日最大</w:t>
            </w:r>
            <w:r w:rsidRPr="00584B5A">
              <w:rPr>
                <w:rFonts w:hint="eastAsia"/>
                <w:sz w:val="21"/>
                <w:szCs w:val="21"/>
              </w:rPr>
              <w:t>8</w:t>
            </w:r>
            <w:r w:rsidRPr="00584B5A">
              <w:rPr>
                <w:rFonts w:hint="eastAsia"/>
                <w:sz w:val="21"/>
                <w:szCs w:val="21"/>
              </w:rPr>
              <w:t>小时平均浓度稳定达标，其控制在小于</w:t>
            </w:r>
            <w:r w:rsidRPr="00584B5A">
              <w:rPr>
                <w:sz w:val="21"/>
                <w:szCs w:val="21"/>
              </w:rPr>
              <w:t>160μg/m</w:t>
            </w:r>
            <w:r w:rsidRPr="00584B5A">
              <w:rPr>
                <w:sz w:val="21"/>
                <w:szCs w:val="21"/>
                <w:vertAlign w:val="superscript"/>
              </w:rPr>
              <w:t>3</w:t>
            </w:r>
            <w:r w:rsidRPr="00584B5A">
              <w:rPr>
                <w:rFonts w:hint="eastAsia"/>
                <w:sz w:val="21"/>
                <w:szCs w:val="21"/>
              </w:rPr>
              <w:t>；</w:t>
            </w:r>
            <w:r w:rsidRPr="00584B5A">
              <w:rPr>
                <w:rFonts w:hint="eastAsia"/>
                <w:sz w:val="21"/>
                <w:szCs w:val="21"/>
              </w:rPr>
              <w:t>CO</w:t>
            </w:r>
            <w:r w:rsidRPr="00584B5A">
              <w:rPr>
                <w:sz w:val="21"/>
                <w:szCs w:val="21"/>
              </w:rPr>
              <w:t xml:space="preserve"> 24</w:t>
            </w:r>
            <w:r w:rsidRPr="00584B5A">
              <w:rPr>
                <w:rFonts w:hint="eastAsia"/>
                <w:sz w:val="21"/>
                <w:szCs w:val="21"/>
              </w:rPr>
              <w:t>小时平均浓度稳定达标，其控制在小于</w:t>
            </w:r>
            <w:r w:rsidRPr="00584B5A">
              <w:rPr>
                <w:sz w:val="21"/>
                <w:szCs w:val="21"/>
              </w:rPr>
              <w:t>4mg/m</w:t>
            </w:r>
            <w:r w:rsidRPr="00584B5A">
              <w:rPr>
                <w:sz w:val="21"/>
                <w:szCs w:val="21"/>
                <w:vertAlign w:val="superscript"/>
              </w:rPr>
              <w:t>3</w:t>
            </w:r>
            <w:r w:rsidRPr="00584B5A">
              <w:rPr>
                <w:rFonts w:hint="eastAsia"/>
                <w:sz w:val="21"/>
                <w:szCs w:val="21"/>
              </w:rPr>
              <w:t>；优良天数比率稳中有增，大于</w:t>
            </w:r>
            <w:r w:rsidRPr="00584B5A">
              <w:rPr>
                <w:sz w:val="21"/>
                <w:szCs w:val="21"/>
              </w:rPr>
              <w:t>92.6%</w:t>
            </w:r>
            <w:r w:rsidRPr="00584B5A">
              <w:rPr>
                <w:rFonts w:hint="eastAsia"/>
                <w:sz w:val="21"/>
                <w:szCs w:val="21"/>
              </w:rPr>
              <w:t>；无重度以上污染天气</w:t>
            </w:r>
            <w:r w:rsidRPr="00584B5A">
              <w:rPr>
                <w:sz w:val="21"/>
                <w:szCs w:val="21"/>
              </w:rPr>
              <w:t>，</w:t>
            </w:r>
            <w:r w:rsidRPr="00584B5A">
              <w:rPr>
                <w:rFonts w:hint="eastAsia"/>
                <w:sz w:val="21"/>
                <w:szCs w:val="21"/>
              </w:rPr>
              <w:t>广泛形成绿色生产生活方式，碳达峰后稳中有降，空气质量根本好转，“蓝天白云，繁星闪烁”成为常态。</w:t>
            </w:r>
          </w:p>
          <w:p w14:paraId="7AEDDDF3" w14:textId="77777777" w:rsidR="00BA197C" w:rsidRPr="00584B5A" w:rsidRDefault="00BA197C" w:rsidP="00BA197C">
            <w:pPr>
              <w:pStyle w:val="af9"/>
              <w:jc w:val="left"/>
              <w:rPr>
                <w:sz w:val="21"/>
                <w:szCs w:val="21"/>
              </w:rPr>
            </w:pPr>
            <w:r w:rsidRPr="00584B5A">
              <w:rPr>
                <w:b/>
                <w:sz w:val="21"/>
              </w:rPr>
              <w:t>水环境：</w:t>
            </w:r>
            <w:r w:rsidRPr="00584B5A">
              <w:rPr>
                <w:rFonts w:hint="eastAsia"/>
                <w:sz w:val="21"/>
                <w:szCs w:val="21"/>
              </w:rPr>
              <w:t>到</w:t>
            </w:r>
            <w:r w:rsidRPr="00584B5A">
              <w:rPr>
                <w:rFonts w:hint="eastAsia"/>
                <w:sz w:val="21"/>
                <w:szCs w:val="21"/>
              </w:rPr>
              <w:t>2025</w:t>
            </w:r>
            <w:r w:rsidRPr="00584B5A">
              <w:rPr>
                <w:rFonts w:hint="eastAsia"/>
                <w:sz w:val="21"/>
                <w:szCs w:val="21"/>
              </w:rPr>
              <w:t>年，全县总体水质保持优良，地表水水质达到或优于</w:t>
            </w:r>
            <w:r w:rsidRPr="00584B5A">
              <w:rPr>
                <w:rFonts w:ascii="方正仿宋_GBK" w:hint="eastAsia"/>
                <w:sz w:val="21"/>
                <w:szCs w:val="21"/>
              </w:rPr>
              <w:t>Ⅲ</w:t>
            </w:r>
            <w:r w:rsidRPr="00584B5A">
              <w:rPr>
                <w:rFonts w:hint="eastAsia"/>
                <w:sz w:val="21"/>
                <w:szCs w:val="21"/>
              </w:rPr>
              <w:t>类比例稳定为</w:t>
            </w:r>
            <w:r w:rsidRPr="00584B5A">
              <w:rPr>
                <w:rFonts w:hint="eastAsia"/>
                <w:sz w:val="21"/>
                <w:szCs w:val="21"/>
              </w:rPr>
              <w:t>100%</w:t>
            </w:r>
            <w:r w:rsidRPr="00584B5A">
              <w:rPr>
                <w:rFonts w:hint="eastAsia"/>
                <w:sz w:val="21"/>
                <w:szCs w:val="21"/>
              </w:rPr>
              <w:t>，国控断面水质达到或优于</w:t>
            </w:r>
            <w:r w:rsidRPr="00584B5A">
              <w:rPr>
                <w:rFonts w:ascii="方正仿宋_GBK" w:hint="eastAsia"/>
                <w:sz w:val="21"/>
                <w:szCs w:val="21"/>
              </w:rPr>
              <w:t>Ⅲ</w:t>
            </w:r>
            <w:r w:rsidRPr="00584B5A">
              <w:rPr>
                <w:rFonts w:hint="eastAsia"/>
                <w:sz w:val="21"/>
                <w:szCs w:val="21"/>
              </w:rPr>
              <w:t>类比例达到</w:t>
            </w:r>
            <w:r w:rsidRPr="00584B5A">
              <w:rPr>
                <w:rFonts w:hint="eastAsia"/>
                <w:sz w:val="21"/>
                <w:szCs w:val="21"/>
              </w:rPr>
              <w:t>100%</w:t>
            </w:r>
            <w:r w:rsidRPr="00584B5A">
              <w:rPr>
                <w:rFonts w:hint="eastAsia"/>
                <w:sz w:val="21"/>
                <w:szCs w:val="21"/>
              </w:rPr>
              <w:t>，市控断面劣Ⅴ类水体比例为</w:t>
            </w:r>
            <w:r w:rsidRPr="00584B5A">
              <w:rPr>
                <w:rFonts w:hint="eastAsia"/>
                <w:sz w:val="21"/>
                <w:szCs w:val="21"/>
              </w:rPr>
              <w:t>0</w:t>
            </w:r>
            <w:r w:rsidRPr="00584B5A">
              <w:rPr>
                <w:rFonts w:hint="eastAsia"/>
                <w:sz w:val="21"/>
                <w:szCs w:val="21"/>
              </w:rPr>
              <w:t>；重要江河、湖泊水功能区水质达标率达到</w:t>
            </w:r>
            <w:r w:rsidRPr="00584B5A">
              <w:rPr>
                <w:rFonts w:hint="eastAsia"/>
                <w:sz w:val="21"/>
                <w:szCs w:val="21"/>
              </w:rPr>
              <w:t>100%</w:t>
            </w:r>
            <w:r w:rsidRPr="00584B5A">
              <w:rPr>
                <w:rFonts w:hint="eastAsia"/>
                <w:sz w:val="21"/>
                <w:szCs w:val="21"/>
              </w:rPr>
              <w:t>，城市建成区内无黑臭水体；里耶镇控制断面达到</w:t>
            </w:r>
            <w:r w:rsidRPr="00584B5A">
              <w:rPr>
                <w:rFonts w:ascii="方正仿宋_GBK" w:hint="eastAsia"/>
                <w:sz w:val="21"/>
                <w:szCs w:val="21"/>
              </w:rPr>
              <w:t>Ⅱ</w:t>
            </w:r>
            <w:r w:rsidRPr="00584B5A">
              <w:rPr>
                <w:rFonts w:hint="eastAsia"/>
                <w:sz w:val="21"/>
                <w:szCs w:val="21"/>
              </w:rPr>
              <w:t>类且锰≤</w:t>
            </w:r>
            <w:r w:rsidRPr="00584B5A">
              <w:rPr>
                <w:rFonts w:hint="eastAsia"/>
                <w:sz w:val="21"/>
                <w:szCs w:val="21"/>
              </w:rPr>
              <w:t>0</w:t>
            </w:r>
            <w:r w:rsidRPr="00584B5A">
              <w:rPr>
                <w:sz w:val="21"/>
                <w:szCs w:val="21"/>
              </w:rPr>
              <w:t>.3mg/L</w:t>
            </w:r>
            <w:r w:rsidRPr="00584B5A">
              <w:rPr>
                <w:rFonts w:hint="eastAsia"/>
                <w:sz w:val="21"/>
                <w:szCs w:val="21"/>
              </w:rPr>
              <w:t>，马家寨控制断面达到</w:t>
            </w:r>
            <w:r w:rsidRPr="00584B5A">
              <w:rPr>
                <w:rFonts w:ascii="方正仿宋_GBK" w:hint="eastAsia"/>
                <w:sz w:val="21"/>
                <w:szCs w:val="21"/>
              </w:rPr>
              <w:t>Ⅲ</w:t>
            </w:r>
            <w:r w:rsidRPr="00584B5A">
              <w:rPr>
                <w:rFonts w:hint="eastAsia"/>
                <w:sz w:val="21"/>
                <w:szCs w:val="21"/>
              </w:rPr>
              <w:t>类且锰≤</w:t>
            </w:r>
            <w:r w:rsidRPr="00584B5A">
              <w:rPr>
                <w:rFonts w:hint="eastAsia"/>
                <w:sz w:val="21"/>
                <w:szCs w:val="21"/>
              </w:rPr>
              <w:t>0</w:t>
            </w:r>
            <w:r w:rsidRPr="00584B5A">
              <w:rPr>
                <w:sz w:val="21"/>
                <w:szCs w:val="21"/>
              </w:rPr>
              <w:t>.3mg/L</w:t>
            </w:r>
            <w:r w:rsidRPr="00584B5A">
              <w:rPr>
                <w:rFonts w:hint="eastAsia"/>
                <w:sz w:val="21"/>
                <w:szCs w:val="21"/>
              </w:rPr>
              <w:t>。到</w:t>
            </w:r>
            <w:r w:rsidRPr="00584B5A">
              <w:rPr>
                <w:rFonts w:hint="eastAsia"/>
                <w:sz w:val="21"/>
                <w:szCs w:val="21"/>
              </w:rPr>
              <w:t>2</w:t>
            </w:r>
            <w:r w:rsidRPr="00584B5A">
              <w:rPr>
                <w:sz w:val="21"/>
                <w:szCs w:val="21"/>
              </w:rPr>
              <w:t>030</w:t>
            </w:r>
            <w:r w:rsidRPr="00584B5A">
              <w:rPr>
                <w:rFonts w:hint="eastAsia"/>
                <w:sz w:val="21"/>
                <w:szCs w:val="21"/>
              </w:rPr>
              <w:t>年，里耶镇控制断面稳定达到或优于</w:t>
            </w:r>
            <w:r w:rsidRPr="00584B5A">
              <w:rPr>
                <w:rFonts w:ascii="方正仿宋_GBK" w:hint="eastAsia"/>
                <w:sz w:val="21"/>
                <w:szCs w:val="21"/>
              </w:rPr>
              <w:t>Ⅱ</w:t>
            </w:r>
            <w:r w:rsidRPr="00584B5A">
              <w:rPr>
                <w:rFonts w:hint="eastAsia"/>
                <w:sz w:val="21"/>
                <w:szCs w:val="21"/>
              </w:rPr>
              <w:t>类水质，马家寨控制断面达到</w:t>
            </w:r>
            <w:r w:rsidRPr="00584B5A">
              <w:rPr>
                <w:rFonts w:ascii="方正仿宋_GBK" w:hint="eastAsia"/>
                <w:sz w:val="21"/>
                <w:szCs w:val="21"/>
              </w:rPr>
              <w:t>Ⅱ</w:t>
            </w:r>
            <w:r w:rsidRPr="00584B5A">
              <w:rPr>
                <w:rFonts w:hint="eastAsia"/>
                <w:sz w:val="21"/>
                <w:szCs w:val="21"/>
              </w:rPr>
              <w:t>类水质。到</w:t>
            </w:r>
            <w:r w:rsidRPr="00584B5A">
              <w:rPr>
                <w:rFonts w:hint="eastAsia"/>
                <w:sz w:val="21"/>
                <w:szCs w:val="21"/>
              </w:rPr>
              <w:t>2035</w:t>
            </w:r>
            <w:r w:rsidRPr="00584B5A">
              <w:rPr>
                <w:rFonts w:hint="eastAsia"/>
                <w:sz w:val="21"/>
                <w:szCs w:val="21"/>
              </w:rPr>
              <w:t>年，里耶镇控制断面稳定达到或优于</w:t>
            </w:r>
            <w:r w:rsidRPr="00584B5A">
              <w:rPr>
                <w:rFonts w:ascii="方正仿宋_GBK" w:hint="eastAsia"/>
                <w:sz w:val="21"/>
                <w:szCs w:val="21"/>
              </w:rPr>
              <w:t>Ⅱ</w:t>
            </w:r>
            <w:r w:rsidRPr="00584B5A">
              <w:rPr>
                <w:rFonts w:hint="eastAsia"/>
                <w:sz w:val="21"/>
                <w:szCs w:val="21"/>
              </w:rPr>
              <w:t>类水质，马家寨控制断面达到</w:t>
            </w:r>
            <w:r w:rsidRPr="00584B5A">
              <w:rPr>
                <w:rFonts w:ascii="方正仿宋_GBK" w:hint="eastAsia"/>
                <w:sz w:val="21"/>
                <w:szCs w:val="21"/>
              </w:rPr>
              <w:t>Ⅱ</w:t>
            </w:r>
            <w:r w:rsidRPr="00584B5A">
              <w:rPr>
                <w:rFonts w:hint="eastAsia"/>
                <w:sz w:val="21"/>
                <w:szCs w:val="21"/>
              </w:rPr>
              <w:t>类水质。全县水生态环境根本好转，长江重要生态屏障全面筑牢，山清水秀美丽之地基本建成，人民对优美水生态环境的需要基本得到满足。水环境质量持续改善。</w:t>
            </w:r>
          </w:p>
          <w:p w14:paraId="1268AD44" w14:textId="77777777" w:rsidR="00BA197C" w:rsidRPr="00584B5A" w:rsidRDefault="00BA197C" w:rsidP="00BA197C">
            <w:pPr>
              <w:pStyle w:val="af9"/>
              <w:jc w:val="left"/>
              <w:rPr>
                <w:sz w:val="21"/>
                <w:szCs w:val="21"/>
              </w:rPr>
            </w:pPr>
            <w:r w:rsidRPr="00584B5A">
              <w:rPr>
                <w:b/>
                <w:sz w:val="21"/>
              </w:rPr>
              <w:t>土壤环境：</w:t>
            </w:r>
            <w:r w:rsidRPr="00584B5A">
              <w:rPr>
                <w:rFonts w:hint="eastAsia"/>
                <w:sz w:val="21"/>
                <w:szCs w:val="21"/>
              </w:rPr>
              <w:t>到</w:t>
            </w:r>
            <w:r w:rsidRPr="00584B5A">
              <w:rPr>
                <w:rFonts w:hint="eastAsia"/>
                <w:sz w:val="21"/>
                <w:szCs w:val="21"/>
              </w:rPr>
              <w:t>2025</w:t>
            </w:r>
            <w:r w:rsidRPr="00584B5A">
              <w:rPr>
                <w:rFonts w:hint="eastAsia"/>
                <w:sz w:val="21"/>
                <w:szCs w:val="21"/>
              </w:rPr>
              <w:t>年，土壤环境质量总体稳定，受污染耕地安全利用率达到</w:t>
            </w:r>
            <w:r w:rsidRPr="00584B5A">
              <w:rPr>
                <w:rFonts w:hint="eastAsia"/>
                <w:sz w:val="21"/>
                <w:szCs w:val="21"/>
              </w:rPr>
              <w:t>95%</w:t>
            </w:r>
            <w:r w:rsidRPr="00584B5A">
              <w:rPr>
                <w:rFonts w:hint="eastAsia"/>
                <w:sz w:val="21"/>
                <w:szCs w:val="21"/>
              </w:rPr>
              <w:t>左右，污染地块安全利用率不低于</w:t>
            </w:r>
            <w:r w:rsidRPr="00584B5A">
              <w:rPr>
                <w:rFonts w:hint="eastAsia"/>
                <w:sz w:val="21"/>
                <w:szCs w:val="21"/>
              </w:rPr>
              <w:t>95%</w:t>
            </w:r>
            <w:r w:rsidRPr="00584B5A">
              <w:rPr>
                <w:rFonts w:hint="eastAsia"/>
                <w:sz w:val="21"/>
                <w:szCs w:val="21"/>
              </w:rPr>
              <w:t>。完成锰矿山综合整治工程，完成矿山恢复治理面积</w:t>
            </w:r>
            <w:r w:rsidRPr="00584B5A">
              <w:rPr>
                <w:rFonts w:hint="eastAsia"/>
                <w:sz w:val="21"/>
                <w:szCs w:val="21"/>
              </w:rPr>
              <w:t>50</w:t>
            </w:r>
            <w:r w:rsidRPr="00584B5A">
              <w:rPr>
                <w:rFonts w:hint="eastAsia"/>
                <w:sz w:val="21"/>
                <w:szCs w:val="21"/>
              </w:rPr>
              <w:t>平方公里。到</w:t>
            </w:r>
            <w:r w:rsidRPr="00584B5A">
              <w:rPr>
                <w:rFonts w:hint="eastAsia"/>
                <w:sz w:val="21"/>
                <w:szCs w:val="21"/>
              </w:rPr>
              <w:t>2030</w:t>
            </w:r>
            <w:r w:rsidRPr="00584B5A">
              <w:rPr>
                <w:rFonts w:hint="eastAsia"/>
                <w:sz w:val="21"/>
                <w:szCs w:val="21"/>
              </w:rPr>
              <w:t>年，全县土壤环境质量稳中向好，受污染耕地安全利用率达到</w:t>
            </w:r>
            <w:r w:rsidRPr="00584B5A">
              <w:rPr>
                <w:rFonts w:hint="eastAsia"/>
                <w:sz w:val="21"/>
                <w:szCs w:val="21"/>
              </w:rPr>
              <w:t>95%</w:t>
            </w:r>
            <w:r w:rsidRPr="00584B5A">
              <w:rPr>
                <w:rFonts w:hint="eastAsia"/>
                <w:sz w:val="21"/>
                <w:szCs w:val="21"/>
              </w:rPr>
              <w:t>，污染地块安全利用率达到</w:t>
            </w:r>
            <w:r w:rsidRPr="00584B5A">
              <w:rPr>
                <w:rFonts w:hint="eastAsia"/>
                <w:sz w:val="21"/>
                <w:szCs w:val="21"/>
              </w:rPr>
              <w:t>95%</w:t>
            </w:r>
            <w:r w:rsidRPr="00584B5A">
              <w:rPr>
                <w:rFonts w:hint="eastAsia"/>
                <w:sz w:val="21"/>
                <w:szCs w:val="21"/>
              </w:rPr>
              <w:t>，重点建设用地安全利用得到有效保障。</w:t>
            </w:r>
          </w:p>
          <w:p w14:paraId="54CBB217" w14:textId="77777777" w:rsidR="00BA197C" w:rsidRPr="00584B5A" w:rsidRDefault="00BA197C" w:rsidP="00BA197C">
            <w:pPr>
              <w:pStyle w:val="af9"/>
              <w:jc w:val="left"/>
              <w:rPr>
                <w:b/>
                <w:sz w:val="21"/>
                <w:szCs w:val="21"/>
              </w:rPr>
            </w:pPr>
            <w:r w:rsidRPr="00584B5A">
              <w:rPr>
                <w:b/>
                <w:sz w:val="21"/>
                <w:szCs w:val="21"/>
              </w:rPr>
              <w:t>环境风险管控：</w:t>
            </w:r>
            <w:r w:rsidRPr="00584B5A">
              <w:rPr>
                <w:rFonts w:hint="eastAsia"/>
                <w:sz w:val="21"/>
                <w:szCs w:val="21"/>
              </w:rPr>
              <w:t>严控尾矿库渣场环境风险，到</w:t>
            </w:r>
            <w:r w:rsidRPr="00584B5A">
              <w:rPr>
                <w:rFonts w:hint="eastAsia"/>
                <w:sz w:val="21"/>
                <w:szCs w:val="21"/>
              </w:rPr>
              <w:t>2025</w:t>
            </w:r>
            <w:r w:rsidRPr="00584B5A">
              <w:rPr>
                <w:rFonts w:hint="eastAsia"/>
                <w:sz w:val="21"/>
                <w:szCs w:val="21"/>
              </w:rPr>
              <w:t>年，渣场渗滤液、渣场地下水污染防治、电解锰渣等得到有效处置</w:t>
            </w:r>
            <w:r w:rsidRPr="00584B5A">
              <w:rPr>
                <w:sz w:val="21"/>
                <w:szCs w:val="21"/>
              </w:rPr>
              <w:t>。</w:t>
            </w:r>
          </w:p>
        </w:tc>
      </w:tr>
      <w:tr w:rsidR="00BA197C" w:rsidRPr="00584B5A" w14:paraId="1454CDC7" w14:textId="77777777" w:rsidTr="00BA197C">
        <w:tc>
          <w:tcPr>
            <w:tcW w:w="325" w:type="pct"/>
            <w:vMerge w:val="restart"/>
            <w:vAlign w:val="center"/>
          </w:tcPr>
          <w:p w14:paraId="1F13D42D" w14:textId="77777777" w:rsidR="00BA197C" w:rsidRPr="00584B5A" w:rsidRDefault="00BA197C" w:rsidP="00BA197C">
            <w:pPr>
              <w:pStyle w:val="af9"/>
              <w:rPr>
                <w:b/>
                <w:sz w:val="21"/>
              </w:rPr>
            </w:pPr>
            <w:r w:rsidRPr="00584B5A">
              <w:rPr>
                <w:rFonts w:hint="eastAsia"/>
                <w:b/>
                <w:sz w:val="21"/>
              </w:rPr>
              <w:t>生态环境</w:t>
            </w:r>
            <w:r w:rsidRPr="00584B5A">
              <w:rPr>
                <w:b/>
                <w:sz w:val="21"/>
              </w:rPr>
              <w:t>问题识别</w:t>
            </w:r>
          </w:p>
        </w:tc>
        <w:tc>
          <w:tcPr>
            <w:tcW w:w="352" w:type="pct"/>
            <w:vAlign w:val="center"/>
          </w:tcPr>
          <w:p w14:paraId="56BF7F7D" w14:textId="77777777" w:rsidR="00BA197C" w:rsidRPr="00584B5A" w:rsidRDefault="00BA197C" w:rsidP="00BA197C">
            <w:pPr>
              <w:pStyle w:val="af9"/>
              <w:rPr>
                <w:b/>
                <w:sz w:val="21"/>
              </w:rPr>
            </w:pPr>
            <w:r w:rsidRPr="00584B5A">
              <w:rPr>
                <w:b/>
                <w:sz w:val="21"/>
              </w:rPr>
              <w:t>现状</w:t>
            </w:r>
            <w:r w:rsidRPr="00584B5A">
              <w:rPr>
                <w:rFonts w:hint="eastAsia"/>
                <w:b/>
                <w:sz w:val="21"/>
              </w:rPr>
              <w:t>生态环境</w:t>
            </w:r>
            <w:r w:rsidRPr="00584B5A">
              <w:rPr>
                <w:b/>
                <w:sz w:val="21"/>
              </w:rPr>
              <w:t>问题</w:t>
            </w:r>
            <w:r w:rsidRPr="00584B5A">
              <w:rPr>
                <w:rFonts w:hint="eastAsia"/>
                <w:b/>
                <w:sz w:val="21"/>
              </w:rPr>
              <w:t>识别</w:t>
            </w:r>
          </w:p>
        </w:tc>
        <w:tc>
          <w:tcPr>
            <w:tcW w:w="4323" w:type="pct"/>
          </w:tcPr>
          <w:p w14:paraId="0B8AC0A5" w14:textId="77777777" w:rsidR="00BA197C" w:rsidRDefault="00BA197C" w:rsidP="00BA197C">
            <w:pPr>
              <w:pStyle w:val="af9"/>
              <w:jc w:val="left"/>
              <w:rPr>
                <w:sz w:val="21"/>
                <w:szCs w:val="21"/>
              </w:rPr>
            </w:pPr>
            <w:r w:rsidRPr="00584B5A">
              <w:rPr>
                <w:rFonts w:hint="eastAsia"/>
                <w:b/>
                <w:sz w:val="21"/>
              </w:rPr>
              <w:t>生态问题：</w:t>
            </w:r>
            <w:r w:rsidRPr="00584B5A">
              <w:rPr>
                <w:rFonts w:hint="eastAsia"/>
                <w:sz w:val="21"/>
                <w:szCs w:val="21"/>
              </w:rPr>
              <w:t>水土流失、石漠化面积大，土壤侵蚀强度高，早年锰产业粗放发展带来的矿山生态破坏现象仍未完全修复，整治修复工作紧迫。</w:t>
            </w:r>
          </w:p>
          <w:p w14:paraId="650D326F" w14:textId="77777777" w:rsidR="00BA197C" w:rsidRPr="00802E6F" w:rsidRDefault="00BA197C" w:rsidP="00BA197C">
            <w:pPr>
              <w:pStyle w:val="af9"/>
              <w:jc w:val="left"/>
              <w:rPr>
                <w:bCs/>
                <w:sz w:val="21"/>
              </w:rPr>
            </w:pPr>
            <w:r w:rsidRPr="00802E6F">
              <w:rPr>
                <w:rFonts w:hint="eastAsia"/>
                <w:b/>
                <w:bCs/>
                <w:sz w:val="21"/>
              </w:rPr>
              <w:t>大气环境问题：</w:t>
            </w:r>
            <w:r w:rsidRPr="00802E6F">
              <w:rPr>
                <w:bCs/>
                <w:sz w:val="21"/>
              </w:rPr>
              <w:t>工业园区</w:t>
            </w:r>
            <w:r>
              <w:rPr>
                <w:rFonts w:hint="eastAsia"/>
                <w:bCs/>
                <w:sz w:val="21"/>
              </w:rPr>
              <w:t>存在</w:t>
            </w:r>
            <w:r w:rsidRPr="00802E6F">
              <w:rPr>
                <w:bCs/>
                <w:sz w:val="21"/>
              </w:rPr>
              <w:t>医药、食品行业企</w:t>
            </w:r>
            <w:r w:rsidRPr="00BD01A4">
              <w:rPr>
                <w:sz w:val="21"/>
                <w:szCs w:val="21"/>
              </w:rPr>
              <w:t>业臭气扰民</w:t>
            </w:r>
            <w:r w:rsidRPr="00BD01A4">
              <w:rPr>
                <w:rFonts w:hint="eastAsia"/>
                <w:sz w:val="21"/>
                <w:szCs w:val="21"/>
              </w:rPr>
              <w:t>。秀山德宏化工有限公司、重庆东星碳素材料有限公司、秀山维隆硅业有限公司、重庆国耀硅业有限公司均多次因废气扰民环境问题被环保投诉。</w:t>
            </w:r>
          </w:p>
          <w:p w14:paraId="4654CAE1" w14:textId="77777777" w:rsidR="00BA197C" w:rsidRPr="00584B5A" w:rsidRDefault="00BA197C" w:rsidP="00BA197C">
            <w:pPr>
              <w:pStyle w:val="af9"/>
              <w:jc w:val="left"/>
              <w:rPr>
                <w:b/>
                <w:sz w:val="21"/>
              </w:rPr>
            </w:pPr>
            <w:r w:rsidRPr="00584B5A">
              <w:rPr>
                <w:b/>
                <w:sz w:val="21"/>
              </w:rPr>
              <w:t>水环境</w:t>
            </w:r>
            <w:r w:rsidRPr="00584B5A">
              <w:rPr>
                <w:rFonts w:hint="eastAsia"/>
                <w:b/>
                <w:sz w:val="21"/>
              </w:rPr>
              <w:t>问题</w:t>
            </w:r>
            <w:r w:rsidRPr="00584B5A">
              <w:rPr>
                <w:b/>
                <w:sz w:val="21"/>
              </w:rPr>
              <w:t>：</w:t>
            </w:r>
            <w:r w:rsidRPr="00584B5A">
              <w:rPr>
                <w:rFonts w:hint="eastAsia"/>
                <w:bCs/>
                <w:sz w:val="21"/>
              </w:rPr>
              <w:t>水环境锰污染状况改善仍需持续加强，</w:t>
            </w:r>
            <w:r w:rsidRPr="00584B5A">
              <w:rPr>
                <w:rFonts w:hint="eastAsia"/>
                <w:sz w:val="21"/>
                <w:szCs w:val="21"/>
              </w:rPr>
              <w:t>秀山县总体水质稳中向好，但河流水质受锰超标影响，遗留电解锰渣场整治难度大，秀山县总体水质稳中向好，但受背景值高、部分锰产业遗留场地截流等防护措施不到位等影响，河流水质仍存在锰超标现象。</w:t>
            </w:r>
            <w:r w:rsidRPr="00BD01A4">
              <w:rPr>
                <w:rFonts w:hint="eastAsia"/>
                <w:sz w:val="21"/>
                <w:szCs w:val="21"/>
              </w:rPr>
              <w:t>秀山德宏化工有限公司、重庆东星碳素材料有限公司</w:t>
            </w:r>
            <w:r>
              <w:rPr>
                <w:rFonts w:hint="eastAsia"/>
                <w:sz w:val="21"/>
                <w:szCs w:val="21"/>
              </w:rPr>
              <w:t>均</w:t>
            </w:r>
            <w:r w:rsidRPr="00BD01A4">
              <w:rPr>
                <w:rFonts w:hint="eastAsia"/>
                <w:sz w:val="21"/>
                <w:szCs w:val="21"/>
              </w:rPr>
              <w:t>因废</w:t>
            </w:r>
            <w:r>
              <w:rPr>
                <w:rFonts w:hint="eastAsia"/>
                <w:sz w:val="21"/>
                <w:szCs w:val="21"/>
              </w:rPr>
              <w:t>水</w:t>
            </w:r>
            <w:r w:rsidRPr="00BD01A4">
              <w:rPr>
                <w:rFonts w:hint="eastAsia"/>
                <w:sz w:val="21"/>
                <w:szCs w:val="21"/>
              </w:rPr>
              <w:t>扰民环境问题被环保投诉。</w:t>
            </w:r>
          </w:p>
          <w:p w14:paraId="3DF7EB8F" w14:textId="77777777" w:rsidR="00BA197C" w:rsidRPr="00584B5A" w:rsidRDefault="00BA197C" w:rsidP="00BA197C">
            <w:pPr>
              <w:pStyle w:val="af9"/>
              <w:jc w:val="left"/>
              <w:rPr>
                <w:b/>
                <w:sz w:val="21"/>
              </w:rPr>
            </w:pPr>
            <w:r w:rsidRPr="00584B5A">
              <w:rPr>
                <w:b/>
                <w:sz w:val="21"/>
              </w:rPr>
              <w:t>土壤环境</w:t>
            </w:r>
            <w:r w:rsidRPr="00584B5A">
              <w:rPr>
                <w:rFonts w:hint="eastAsia"/>
                <w:b/>
                <w:sz w:val="21"/>
              </w:rPr>
              <w:t>问题</w:t>
            </w:r>
            <w:r w:rsidRPr="00584B5A">
              <w:rPr>
                <w:b/>
                <w:sz w:val="21"/>
              </w:rPr>
              <w:t>：</w:t>
            </w:r>
            <w:r w:rsidRPr="00584B5A">
              <w:rPr>
                <w:rFonts w:hint="eastAsia"/>
                <w:sz w:val="21"/>
                <w:szCs w:val="21"/>
              </w:rPr>
              <w:t>土锰污染历史欠账多、遗留环境问题依然存在；工业固体废物防治仍存在环境风险隐患；地下水污染防治基础薄弱，污染问题逐步凸显；生垃圾处置以填埋为主，距离“趋零”填埋目标仍有差距。</w:t>
            </w:r>
            <w:r w:rsidRPr="00BD01A4">
              <w:rPr>
                <w:rFonts w:hint="eastAsia"/>
                <w:sz w:val="21"/>
                <w:szCs w:val="21"/>
              </w:rPr>
              <w:t>重庆国耀硅业有限公司</w:t>
            </w:r>
            <w:r>
              <w:rPr>
                <w:rFonts w:hint="eastAsia"/>
                <w:sz w:val="21"/>
                <w:szCs w:val="21"/>
              </w:rPr>
              <w:t>因污泥外排</w:t>
            </w:r>
            <w:r w:rsidRPr="00BD01A4">
              <w:rPr>
                <w:rFonts w:hint="eastAsia"/>
                <w:sz w:val="21"/>
                <w:szCs w:val="21"/>
              </w:rPr>
              <w:t>环境问题被环保投诉。</w:t>
            </w:r>
          </w:p>
          <w:p w14:paraId="6B14B446" w14:textId="77777777" w:rsidR="00BA197C" w:rsidRPr="00584B5A" w:rsidRDefault="00BA197C" w:rsidP="00BA197C">
            <w:pPr>
              <w:pStyle w:val="af9"/>
              <w:jc w:val="left"/>
              <w:rPr>
                <w:b/>
                <w:sz w:val="21"/>
              </w:rPr>
            </w:pPr>
            <w:r w:rsidRPr="00584B5A">
              <w:rPr>
                <w:b/>
                <w:sz w:val="21"/>
              </w:rPr>
              <w:t>环境风险问题：</w:t>
            </w:r>
            <w:r w:rsidRPr="00584B5A">
              <w:rPr>
                <w:rFonts w:hint="eastAsia"/>
                <w:sz w:val="21"/>
                <w:szCs w:val="21"/>
              </w:rPr>
              <w:t>受土壤高背景叠加早年矿产开发等活动影响</w:t>
            </w:r>
            <w:r w:rsidRPr="00584B5A">
              <w:rPr>
                <w:sz w:val="21"/>
                <w:szCs w:val="21"/>
              </w:rPr>
              <w:t>，</w:t>
            </w:r>
            <w:r w:rsidRPr="00584B5A">
              <w:rPr>
                <w:rFonts w:hint="eastAsia"/>
                <w:sz w:val="21"/>
                <w:szCs w:val="21"/>
              </w:rPr>
              <w:t>部分耕地土壤重金属污染问题突出，同时存在重金属</w:t>
            </w:r>
            <w:r w:rsidRPr="00584B5A">
              <w:rPr>
                <w:sz w:val="21"/>
                <w:szCs w:val="21"/>
              </w:rPr>
              <w:t>入河负荷影响大的问题。</w:t>
            </w:r>
          </w:p>
        </w:tc>
      </w:tr>
      <w:tr w:rsidR="00BA197C" w:rsidRPr="00584B5A" w14:paraId="3C772D62" w14:textId="77777777" w:rsidTr="00BA197C">
        <w:tc>
          <w:tcPr>
            <w:tcW w:w="325" w:type="pct"/>
            <w:vMerge/>
            <w:vAlign w:val="center"/>
          </w:tcPr>
          <w:p w14:paraId="146717F3" w14:textId="77777777" w:rsidR="00BA197C" w:rsidRPr="00584B5A" w:rsidRDefault="00BA197C" w:rsidP="00BA197C">
            <w:pPr>
              <w:pStyle w:val="af9"/>
              <w:rPr>
                <w:b/>
                <w:sz w:val="21"/>
              </w:rPr>
            </w:pPr>
          </w:p>
        </w:tc>
        <w:tc>
          <w:tcPr>
            <w:tcW w:w="352" w:type="pct"/>
            <w:vAlign w:val="center"/>
          </w:tcPr>
          <w:p w14:paraId="520E71C9" w14:textId="77777777" w:rsidR="00BA197C" w:rsidRPr="00584B5A" w:rsidRDefault="00BA197C" w:rsidP="00BA197C">
            <w:pPr>
              <w:pStyle w:val="af9"/>
              <w:rPr>
                <w:b/>
                <w:sz w:val="21"/>
              </w:rPr>
            </w:pPr>
            <w:r w:rsidRPr="00584B5A">
              <w:rPr>
                <w:b/>
                <w:sz w:val="21"/>
              </w:rPr>
              <w:t>未来</w:t>
            </w:r>
            <w:r w:rsidRPr="00584B5A">
              <w:rPr>
                <w:rFonts w:hint="eastAsia"/>
                <w:b/>
                <w:sz w:val="21"/>
              </w:rPr>
              <w:t>生态环境</w:t>
            </w:r>
            <w:r w:rsidRPr="00584B5A">
              <w:rPr>
                <w:b/>
                <w:sz w:val="21"/>
              </w:rPr>
              <w:t>问题预判</w:t>
            </w:r>
          </w:p>
        </w:tc>
        <w:tc>
          <w:tcPr>
            <w:tcW w:w="4323" w:type="pct"/>
          </w:tcPr>
          <w:p w14:paraId="0F3001D1"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结合发展规划识别未来可能造成的生态环境问题</w:t>
            </w:r>
          </w:p>
          <w:p w14:paraId="3FC26194" w14:textId="77777777" w:rsidR="00BA197C" w:rsidRPr="00584B5A" w:rsidRDefault="00BA197C" w:rsidP="00BA197C">
            <w:pPr>
              <w:adjustRightInd w:val="0"/>
              <w:snapToGrid w:val="0"/>
              <w:spacing w:line="240" w:lineRule="auto"/>
              <w:ind w:firstLineChars="0" w:firstLine="0"/>
              <w:rPr>
                <w:sz w:val="21"/>
                <w:szCs w:val="21"/>
              </w:rPr>
            </w:pPr>
            <w:r>
              <w:rPr>
                <w:sz w:val="21"/>
                <w:szCs w:val="21"/>
              </w:rPr>
              <w:t>1</w:t>
            </w:r>
            <w:r>
              <w:rPr>
                <w:rFonts w:hint="eastAsia"/>
                <w:sz w:val="21"/>
                <w:szCs w:val="21"/>
              </w:rPr>
              <w:t>.</w:t>
            </w:r>
            <w:r w:rsidRPr="00584B5A">
              <w:rPr>
                <w:rFonts w:hint="eastAsia"/>
                <w:sz w:val="21"/>
                <w:szCs w:val="21"/>
              </w:rPr>
              <w:t>水环境持续改善压力大，原电解锰渣场大多布置在主要河流周边，河流水质持续</w:t>
            </w:r>
            <w:r w:rsidRPr="00584B5A">
              <w:rPr>
                <w:sz w:val="21"/>
                <w:szCs w:val="21"/>
              </w:rPr>
              <w:t>受</w:t>
            </w:r>
            <w:r w:rsidRPr="00584B5A">
              <w:rPr>
                <w:rFonts w:hint="eastAsia"/>
                <w:sz w:val="21"/>
                <w:szCs w:val="21"/>
              </w:rPr>
              <w:t>锰渣</w:t>
            </w:r>
            <w:r w:rsidRPr="00584B5A">
              <w:rPr>
                <w:sz w:val="21"/>
                <w:szCs w:val="21"/>
              </w:rPr>
              <w:t>场渗滤液</w:t>
            </w:r>
            <w:r w:rsidRPr="00584B5A">
              <w:rPr>
                <w:rFonts w:hint="eastAsia"/>
                <w:sz w:val="21"/>
                <w:szCs w:val="21"/>
              </w:rPr>
              <w:t>、底泥内源释放</w:t>
            </w:r>
            <w:r w:rsidRPr="00584B5A">
              <w:rPr>
                <w:sz w:val="21"/>
                <w:szCs w:val="21"/>
              </w:rPr>
              <w:t>影响</w:t>
            </w:r>
            <w:r w:rsidRPr="00584B5A">
              <w:rPr>
                <w:rFonts w:hint="eastAsia"/>
                <w:sz w:val="21"/>
                <w:szCs w:val="21"/>
              </w:rPr>
              <w:t>，水环境保护任务艰巨。</w:t>
            </w:r>
          </w:p>
          <w:p w14:paraId="1F263C84" w14:textId="77777777" w:rsidR="00BA197C" w:rsidRPr="00584B5A" w:rsidRDefault="00BA197C" w:rsidP="00BA197C">
            <w:pPr>
              <w:adjustRightInd w:val="0"/>
              <w:snapToGrid w:val="0"/>
              <w:spacing w:line="240" w:lineRule="auto"/>
              <w:ind w:firstLineChars="0" w:firstLine="0"/>
              <w:rPr>
                <w:sz w:val="21"/>
                <w:szCs w:val="21"/>
              </w:rPr>
            </w:pPr>
            <w:r>
              <w:rPr>
                <w:sz w:val="21"/>
                <w:szCs w:val="21"/>
              </w:rPr>
              <w:t>2</w:t>
            </w:r>
            <w:r w:rsidRPr="00584B5A">
              <w:rPr>
                <w:sz w:val="21"/>
                <w:szCs w:val="21"/>
              </w:rPr>
              <w:t>.</w:t>
            </w:r>
            <w:r w:rsidRPr="00584B5A">
              <w:rPr>
                <w:rFonts w:hint="eastAsia"/>
                <w:sz w:val="21"/>
                <w:szCs w:val="21"/>
              </w:rPr>
              <w:t>严守保护红线任务艰巨。石漠化面积大，城镇开发建设等活动造成生态破坏、生态空间遭受持续挤压，生态环境脆弱，生态保护、生态修复、国土综合整治任务艰巨。</w:t>
            </w:r>
          </w:p>
          <w:p w14:paraId="18EC4DF3" w14:textId="77777777" w:rsidR="00BA197C" w:rsidRPr="00584B5A" w:rsidRDefault="00BA197C" w:rsidP="00BA197C">
            <w:pPr>
              <w:adjustRightInd w:val="0"/>
              <w:snapToGrid w:val="0"/>
              <w:spacing w:line="240" w:lineRule="auto"/>
              <w:ind w:firstLineChars="0" w:firstLine="0"/>
              <w:rPr>
                <w:b/>
                <w:sz w:val="21"/>
              </w:rPr>
            </w:pPr>
            <w:r>
              <w:rPr>
                <w:sz w:val="21"/>
                <w:szCs w:val="21"/>
              </w:rPr>
              <w:t>3</w:t>
            </w:r>
            <w:r w:rsidRPr="00584B5A">
              <w:rPr>
                <w:sz w:val="21"/>
                <w:szCs w:val="21"/>
              </w:rPr>
              <w:t>.</w:t>
            </w:r>
            <w:r w:rsidRPr="00584B5A">
              <w:rPr>
                <w:rFonts w:cs="Times New Roman" w:hint="eastAsia"/>
                <w:sz w:val="21"/>
                <w:szCs w:val="21"/>
              </w:rPr>
              <w:t>高耗能企业</w:t>
            </w:r>
            <w:r w:rsidRPr="00584B5A">
              <w:rPr>
                <w:rFonts w:hint="eastAsia"/>
                <w:sz w:val="21"/>
                <w:szCs w:val="21"/>
              </w:rPr>
              <w:t>技术成型，</w:t>
            </w:r>
            <w:r w:rsidRPr="00584B5A">
              <w:rPr>
                <w:rFonts w:cs="Times New Roman" w:hint="eastAsia"/>
                <w:sz w:val="21"/>
                <w:szCs w:val="21"/>
              </w:rPr>
              <w:t>能源资源利用效率不高。</w:t>
            </w:r>
            <w:r w:rsidRPr="00584B5A">
              <w:rPr>
                <w:rFonts w:hint="eastAsia"/>
                <w:sz w:val="21"/>
                <w:szCs w:val="21"/>
              </w:rPr>
              <w:t>目前工业硅、水泥生产行业技术基本成型，</w:t>
            </w:r>
            <w:r>
              <w:rPr>
                <w:rFonts w:hint="eastAsia"/>
                <w:sz w:val="21"/>
                <w:szCs w:val="21"/>
              </w:rPr>
              <w:t>需加大替代燃料技术的研发和推广应用力度，提升清洁能源比重</w:t>
            </w:r>
            <w:r w:rsidRPr="00584B5A">
              <w:rPr>
                <w:rFonts w:hint="eastAsia"/>
                <w:sz w:val="21"/>
                <w:szCs w:val="21"/>
              </w:rPr>
              <w:t>。</w:t>
            </w:r>
          </w:p>
        </w:tc>
      </w:tr>
      <w:tr w:rsidR="00BA197C" w:rsidRPr="00584B5A" w14:paraId="26B0BFBE" w14:textId="77777777" w:rsidTr="00BA197C">
        <w:tc>
          <w:tcPr>
            <w:tcW w:w="325" w:type="pct"/>
            <w:vMerge w:val="restart"/>
            <w:vAlign w:val="center"/>
          </w:tcPr>
          <w:p w14:paraId="4314D4BB" w14:textId="77777777" w:rsidR="00BA197C" w:rsidRPr="00584B5A" w:rsidRDefault="00BA197C" w:rsidP="00BA197C">
            <w:pPr>
              <w:pStyle w:val="af9"/>
              <w:rPr>
                <w:b/>
                <w:sz w:val="21"/>
              </w:rPr>
            </w:pPr>
            <w:r w:rsidRPr="00584B5A">
              <w:rPr>
                <w:b/>
                <w:sz w:val="21"/>
              </w:rPr>
              <w:t>管控方向</w:t>
            </w:r>
          </w:p>
        </w:tc>
        <w:tc>
          <w:tcPr>
            <w:tcW w:w="352" w:type="pct"/>
            <w:vAlign w:val="center"/>
          </w:tcPr>
          <w:p w14:paraId="1131D264" w14:textId="77777777" w:rsidR="00BA197C" w:rsidRPr="00584B5A" w:rsidRDefault="00BA197C" w:rsidP="00BA197C">
            <w:pPr>
              <w:pStyle w:val="af9"/>
              <w:rPr>
                <w:b/>
                <w:sz w:val="21"/>
              </w:rPr>
            </w:pPr>
            <w:r w:rsidRPr="00584B5A">
              <w:rPr>
                <w:b/>
                <w:sz w:val="21"/>
              </w:rPr>
              <w:t>优先保护</w:t>
            </w:r>
          </w:p>
        </w:tc>
        <w:tc>
          <w:tcPr>
            <w:tcW w:w="4323" w:type="pct"/>
          </w:tcPr>
          <w:p w14:paraId="3F61129B"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1.</w:t>
            </w:r>
            <w:r w:rsidRPr="00584B5A">
              <w:rPr>
                <w:rFonts w:hint="eastAsia"/>
                <w:sz w:val="21"/>
                <w:szCs w:val="21"/>
              </w:rPr>
              <w:t>防治人为水土流失，对水土流失严重的区域重点实施水土流失综合治理；</w:t>
            </w:r>
          </w:p>
          <w:p w14:paraId="0A139AB4" w14:textId="77777777" w:rsidR="00BA197C" w:rsidRPr="00584B5A" w:rsidRDefault="00BA197C" w:rsidP="00BA197C">
            <w:pPr>
              <w:adjustRightInd w:val="0"/>
              <w:snapToGrid w:val="0"/>
              <w:spacing w:line="240" w:lineRule="auto"/>
              <w:ind w:firstLineChars="0" w:firstLine="0"/>
              <w:rPr>
                <w:sz w:val="21"/>
                <w:szCs w:val="21"/>
              </w:rPr>
            </w:pPr>
            <w:r>
              <w:rPr>
                <w:sz w:val="21"/>
                <w:szCs w:val="21"/>
              </w:rPr>
              <w:t>2.</w:t>
            </w:r>
            <w:r w:rsidRPr="00584B5A">
              <w:rPr>
                <w:rFonts w:hint="eastAsia"/>
                <w:sz w:val="21"/>
                <w:szCs w:val="21"/>
              </w:rPr>
              <w:t>围绕“</w:t>
            </w:r>
            <w:r>
              <w:rPr>
                <w:rFonts w:hint="eastAsia"/>
                <w:sz w:val="21"/>
                <w:szCs w:val="21"/>
              </w:rPr>
              <w:t>五水三屏</w:t>
            </w:r>
            <w:r w:rsidRPr="00584B5A">
              <w:rPr>
                <w:rFonts w:hint="eastAsia"/>
                <w:sz w:val="21"/>
                <w:szCs w:val="21"/>
              </w:rPr>
              <w:t>”生态屏障建设目标，加强森林生态系统保护与修复力度。</w:t>
            </w:r>
          </w:p>
          <w:p w14:paraId="2D22AF6D" w14:textId="77777777" w:rsidR="00BA197C" w:rsidRPr="00584B5A" w:rsidRDefault="00BA197C" w:rsidP="00BA197C">
            <w:pPr>
              <w:adjustRightInd w:val="0"/>
              <w:snapToGrid w:val="0"/>
              <w:spacing w:line="240" w:lineRule="auto"/>
              <w:ind w:firstLineChars="0" w:firstLine="0"/>
              <w:rPr>
                <w:b/>
                <w:sz w:val="21"/>
              </w:rPr>
            </w:pPr>
            <w:r>
              <w:rPr>
                <w:rFonts w:hint="eastAsia"/>
                <w:sz w:val="21"/>
                <w:szCs w:val="21"/>
              </w:rPr>
              <w:t>3.</w:t>
            </w:r>
            <w:r w:rsidRPr="00584B5A">
              <w:rPr>
                <w:rFonts w:hint="eastAsia"/>
                <w:sz w:val="21"/>
                <w:szCs w:val="21"/>
              </w:rPr>
              <w:t>对</w:t>
            </w:r>
            <w:r w:rsidRPr="00584B5A">
              <w:rPr>
                <w:sz w:val="21"/>
                <w:szCs w:val="21"/>
              </w:rPr>
              <w:t>城市集中饮用水源地、乡镇级</w:t>
            </w:r>
            <w:r w:rsidRPr="00584B5A">
              <w:rPr>
                <w:rFonts w:hint="eastAsia"/>
                <w:sz w:val="21"/>
                <w:szCs w:val="21"/>
              </w:rPr>
              <w:t>饮用水源地</w:t>
            </w:r>
            <w:r w:rsidRPr="00584B5A">
              <w:rPr>
                <w:sz w:val="21"/>
                <w:szCs w:val="21"/>
              </w:rPr>
              <w:t>提出保护要求，严控环境风险。</w:t>
            </w:r>
          </w:p>
        </w:tc>
      </w:tr>
      <w:tr w:rsidR="00BA197C" w:rsidRPr="00584B5A" w14:paraId="1E321738" w14:textId="77777777" w:rsidTr="00BA197C">
        <w:tc>
          <w:tcPr>
            <w:tcW w:w="325" w:type="pct"/>
            <w:vMerge/>
          </w:tcPr>
          <w:p w14:paraId="65B89903" w14:textId="77777777" w:rsidR="00BA197C" w:rsidRPr="00584B5A" w:rsidRDefault="00BA197C" w:rsidP="00BA197C">
            <w:pPr>
              <w:pStyle w:val="af9"/>
              <w:rPr>
                <w:b/>
                <w:sz w:val="21"/>
              </w:rPr>
            </w:pPr>
          </w:p>
        </w:tc>
        <w:tc>
          <w:tcPr>
            <w:tcW w:w="352" w:type="pct"/>
            <w:vAlign w:val="center"/>
          </w:tcPr>
          <w:p w14:paraId="75D302BF" w14:textId="77777777" w:rsidR="00BA197C" w:rsidRPr="00584B5A" w:rsidRDefault="00BA197C" w:rsidP="00BA197C">
            <w:pPr>
              <w:pStyle w:val="af9"/>
              <w:rPr>
                <w:b/>
                <w:sz w:val="21"/>
              </w:rPr>
            </w:pPr>
            <w:r w:rsidRPr="00584B5A">
              <w:rPr>
                <w:b/>
                <w:sz w:val="21"/>
              </w:rPr>
              <w:t>重点管控</w:t>
            </w:r>
          </w:p>
        </w:tc>
        <w:tc>
          <w:tcPr>
            <w:tcW w:w="4323" w:type="pct"/>
          </w:tcPr>
          <w:p w14:paraId="3B1D407D" w14:textId="77777777" w:rsidR="00BA197C" w:rsidRPr="00584B5A" w:rsidRDefault="00BA197C" w:rsidP="00BA197C">
            <w:pPr>
              <w:adjustRightInd w:val="0"/>
              <w:snapToGrid w:val="0"/>
              <w:spacing w:line="240" w:lineRule="auto"/>
              <w:ind w:firstLineChars="0" w:firstLine="0"/>
              <w:rPr>
                <w:b/>
                <w:sz w:val="21"/>
                <w:szCs w:val="21"/>
              </w:rPr>
            </w:pPr>
            <w:r w:rsidRPr="00584B5A">
              <w:rPr>
                <w:b/>
                <w:sz w:val="21"/>
                <w:szCs w:val="21"/>
              </w:rPr>
              <w:t>改善大气环境：</w:t>
            </w:r>
          </w:p>
          <w:p w14:paraId="6C3FD2D9"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1.</w:t>
            </w:r>
            <w:r w:rsidRPr="00802E6F">
              <w:rPr>
                <w:sz w:val="21"/>
                <w:szCs w:val="21"/>
              </w:rPr>
              <w:t>推进工业园区废气扰民综合整治，</w:t>
            </w:r>
            <w:r w:rsidRPr="00584B5A">
              <w:rPr>
                <w:rFonts w:hint="eastAsia"/>
                <w:sz w:val="21"/>
                <w:szCs w:val="21"/>
              </w:rPr>
              <w:t>提升企业清洁生产水平，</w:t>
            </w:r>
            <w:r>
              <w:rPr>
                <w:rFonts w:hint="eastAsia"/>
                <w:sz w:val="21"/>
                <w:szCs w:val="21"/>
              </w:rPr>
              <w:t>控制臭气扰民</w:t>
            </w:r>
            <w:r w:rsidRPr="00584B5A">
              <w:rPr>
                <w:rFonts w:hint="eastAsia"/>
                <w:sz w:val="21"/>
                <w:szCs w:val="21"/>
              </w:rPr>
              <w:t>。</w:t>
            </w:r>
          </w:p>
          <w:p w14:paraId="6788CE0F" w14:textId="77777777" w:rsidR="00BA197C" w:rsidRPr="00584B5A" w:rsidRDefault="00BA197C" w:rsidP="00BA197C">
            <w:pPr>
              <w:adjustRightInd w:val="0"/>
              <w:snapToGrid w:val="0"/>
              <w:spacing w:line="240" w:lineRule="auto"/>
              <w:ind w:firstLineChars="0" w:firstLine="0"/>
              <w:rPr>
                <w:b/>
                <w:sz w:val="21"/>
                <w:szCs w:val="21"/>
              </w:rPr>
            </w:pPr>
            <w:r w:rsidRPr="00584B5A">
              <w:rPr>
                <w:b/>
                <w:sz w:val="21"/>
                <w:szCs w:val="21"/>
              </w:rPr>
              <w:t>改善水环境质量及保障水环境安全：</w:t>
            </w:r>
          </w:p>
          <w:p w14:paraId="0655FFC7"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1.</w:t>
            </w:r>
            <w:r w:rsidRPr="00584B5A">
              <w:rPr>
                <w:rFonts w:hint="eastAsia"/>
                <w:sz w:val="21"/>
                <w:szCs w:val="21"/>
              </w:rPr>
              <w:t>以锰产业遗留的环境问题整改和锰产业转型环境保护为重点，突出地下水、地表水锰污染治理；</w:t>
            </w:r>
          </w:p>
          <w:p w14:paraId="2C421F1B"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2.</w:t>
            </w:r>
            <w:r w:rsidRPr="00584B5A">
              <w:rPr>
                <w:sz w:val="21"/>
                <w:szCs w:val="21"/>
              </w:rPr>
              <w:t>补齐城镇污水收集管网短板，全面提高污水处理能力两个方面提出相应的管控要求</w:t>
            </w:r>
            <w:r w:rsidRPr="00584B5A">
              <w:rPr>
                <w:rFonts w:hint="eastAsia"/>
                <w:sz w:val="21"/>
                <w:szCs w:val="21"/>
              </w:rPr>
              <w:t>；</w:t>
            </w:r>
          </w:p>
          <w:p w14:paraId="7FB00FEB"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3.</w:t>
            </w:r>
            <w:r w:rsidRPr="00584B5A">
              <w:rPr>
                <w:rFonts w:hint="eastAsia"/>
                <w:sz w:val="21"/>
                <w:szCs w:val="21"/>
              </w:rPr>
              <w:t>推进农村生活污水治理，以饮用水水源保护区、自然保护区、风景名胜区等区域为优先区域，提出建设农村生活污水处理设施的管控要求。</w:t>
            </w:r>
          </w:p>
          <w:p w14:paraId="205FA4A8" w14:textId="77777777" w:rsidR="00BA197C" w:rsidRPr="00584B5A" w:rsidRDefault="00BA197C" w:rsidP="00BA197C">
            <w:pPr>
              <w:adjustRightInd w:val="0"/>
              <w:snapToGrid w:val="0"/>
              <w:spacing w:line="240" w:lineRule="auto"/>
              <w:ind w:firstLineChars="0" w:firstLine="0"/>
              <w:rPr>
                <w:b/>
                <w:sz w:val="21"/>
                <w:szCs w:val="21"/>
              </w:rPr>
            </w:pPr>
            <w:r w:rsidRPr="00584B5A">
              <w:rPr>
                <w:b/>
                <w:sz w:val="21"/>
                <w:szCs w:val="21"/>
              </w:rPr>
              <w:t>土壤环境风险防治</w:t>
            </w:r>
          </w:p>
          <w:p w14:paraId="103C854B"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1.</w:t>
            </w:r>
            <w:r w:rsidRPr="00584B5A">
              <w:rPr>
                <w:sz w:val="21"/>
                <w:szCs w:val="21"/>
              </w:rPr>
              <w:t>清理整治矿坪、堆矿库、弃矿场，开展矿山生态修复；</w:t>
            </w:r>
          </w:p>
          <w:p w14:paraId="7CD253ED" w14:textId="77777777" w:rsidR="00BA197C" w:rsidRDefault="00BA197C" w:rsidP="00BA197C">
            <w:pPr>
              <w:adjustRightInd w:val="0"/>
              <w:snapToGrid w:val="0"/>
              <w:spacing w:line="240" w:lineRule="auto"/>
              <w:ind w:firstLineChars="0" w:firstLine="0"/>
              <w:rPr>
                <w:sz w:val="21"/>
                <w:szCs w:val="21"/>
              </w:rPr>
            </w:pPr>
            <w:r w:rsidRPr="00584B5A">
              <w:rPr>
                <w:sz w:val="21"/>
                <w:szCs w:val="21"/>
              </w:rPr>
              <w:t>2.</w:t>
            </w:r>
            <w:r w:rsidRPr="00584B5A">
              <w:rPr>
                <w:sz w:val="21"/>
                <w:szCs w:val="21"/>
              </w:rPr>
              <w:t>开展耕地土壤重金属污染成因排查，严格管控涉重金属行业企业大气、水污染物排放</w:t>
            </w:r>
            <w:r w:rsidRPr="00584B5A">
              <w:rPr>
                <w:rFonts w:hint="eastAsia"/>
                <w:sz w:val="21"/>
                <w:szCs w:val="21"/>
              </w:rPr>
              <w:t>。</w:t>
            </w:r>
          </w:p>
          <w:p w14:paraId="2BEAA874" w14:textId="77777777" w:rsidR="00BA197C" w:rsidRPr="00584B5A" w:rsidRDefault="00BA197C" w:rsidP="00BA197C">
            <w:pPr>
              <w:adjustRightInd w:val="0"/>
              <w:snapToGrid w:val="0"/>
              <w:spacing w:line="240" w:lineRule="auto"/>
              <w:ind w:firstLineChars="0" w:firstLine="0"/>
              <w:rPr>
                <w:sz w:val="21"/>
                <w:szCs w:val="21"/>
              </w:rPr>
            </w:pPr>
            <w:r>
              <w:rPr>
                <w:rFonts w:hint="eastAsia"/>
                <w:sz w:val="21"/>
                <w:szCs w:val="21"/>
              </w:rPr>
              <w:lastRenderedPageBreak/>
              <w:t>3</w:t>
            </w:r>
            <w:r>
              <w:rPr>
                <w:sz w:val="21"/>
                <w:szCs w:val="21"/>
              </w:rPr>
              <w:t>.</w:t>
            </w:r>
            <w:r>
              <w:rPr>
                <w:rFonts w:hint="eastAsia"/>
                <w:sz w:val="21"/>
                <w:szCs w:val="21"/>
              </w:rPr>
              <w:t>开展锰渣场污染治理、生态修复和土壤修复工程，建立健全锰污染治理长效管理机制，全面提升整改成效。</w:t>
            </w:r>
          </w:p>
          <w:p w14:paraId="644D3FA2" w14:textId="77777777" w:rsidR="00BA197C" w:rsidRPr="00584B5A" w:rsidRDefault="00BA197C" w:rsidP="00BA197C">
            <w:pPr>
              <w:adjustRightInd w:val="0"/>
              <w:snapToGrid w:val="0"/>
              <w:spacing w:line="240" w:lineRule="auto"/>
              <w:ind w:firstLineChars="0" w:firstLine="0"/>
              <w:rPr>
                <w:b/>
                <w:sz w:val="21"/>
                <w:szCs w:val="21"/>
              </w:rPr>
            </w:pPr>
            <w:r w:rsidRPr="00584B5A">
              <w:rPr>
                <w:b/>
                <w:sz w:val="21"/>
                <w:szCs w:val="21"/>
              </w:rPr>
              <w:t>产业结构转型升级以及能源结构清洁转型：</w:t>
            </w:r>
          </w:p>
          <w:p w14:paraId="028F0D5C"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1.</w:t>
            </w:r>
            <w:r w:rsidRPr="00584B5A">
              <w:rPr>
                <w:rFonts w:hint="eastAsia"/>
                <w:sz w:val="21"/>
                <w:szCs w:val="21"/>
              </w:rPr>
              <w:t>以把绿色加工制造打造成为县域首位产业作为方向</w:t>
            </w:r>
            <w:r w:rsidRPr="00584B5A">
              <w:rPr>
                <w:sz w:val="21"/>
                <w:szCs w:val="21"/>
              </w:rPr>
              <w:t>，对在锰产业退出后</w:t>
            </w:r>
            <w:r w:rsidRPr="00584B5A">
              <w:rPr>
                <w:rFonts w:hint="eastAsia"/>
                <w:sz w:val="21"/>
                <w:szCs w:val="21"/>
              </w:rPr>
              <w:t>拟</w:t>
            </w:r>
            <w:r w:rsidRPr="00584B5A">
              <w:rPr>
                <w:sz w:val="21"/>
                <w:szCs w:val="21"/>
              </w:rPr>
              <w:t>发展的支柱产业，</w:t>
            </w:r>
            <w:r w:rsidRPr="00584B5A">
              <w:rPr>
                <w:rFonts w:hint="eastAsia"/>
                <w:sz w:val="21"/>
                <w:szCs w:val="21"/>
              </w:rPr>
              <w:t>识别</w:t>
            </w:r>
            <w:r w:rsidRPr="00584B5A">
              <w:rPr>
                <w:sz w:val="21"/>
                <w:szCs w:val="21"/>
              </w:rPr>
              <w:t>其</w:t>
            </w:r>
            <w:r w:rsidRPr="00584B5A">
              <w:rPr>
                <w:rFonts w:hint="eastAsia"/>
                <w:sz w:val="21"/>
                <w:szCs w:val="21"/>
              </w:rPr>
              <w:t>可能</w:t>
            </w:r>
            <w:r w:rsidRPr="00584B5A">
              <w:rPr>
                <w:sz w:val="21"/>
                <w:szCs w:val="21"/>
              </w:rPr>
              <w:t>存在的问题，提出空间布局与</w:t>
            </w:r>
            <w:r w:rsidRPr="00584B5A">
              <w:rPr>
                <w:rFonts w:hint="eastAsia"/>
                <w:sz w:val="21"/>
                <w:szCs w:val="21"/>
              </w:rPr>
              <w:t>污染物排放</w:t>
            </w:r>
            <w:r w:rsidRPr="00584B5A">
              <w:rPr>
                <w:sz w:val="21"/>
                <w:szCs w:val="21"/>
              </w:rPr>
              <w:t>等</w:t>
            </w:r>
            <w:r w:rsidRPr="00584B5A">
              <w:rPr>
                <w:rFonts w:hint="eastAsia"/>
                <w:sz w:val="21"/>
                <w:szCs w:val="21"/>
              </w:rPr>
              <w:t>管控要求；对于锰产业推出后，锰渣的消纳提出资源综合利用布局方向。</w:t>
            </w:r>
          </w:p>
          <w:p w14:paraId="45003E4A"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2.</w:t>
            </w:r>
            <w:r w:rsidRPr="00584B5A">
              <w:rPr>
                <w:rFonts w:hint="eastAsia"/>
                <w:sz w:val="21"/>
                <w:szCs w:val="21"/>
              </w:rPr>
              <w:t>结合</w:t>
            </w:r>
            <w:r w:rsidRPr="00584B5A">
              <w:rPr>
                <w:sz w:val="21"/>
                <w:szCs w:val="21"/>
              </w:rPr>
              <w:t>旅游业、农业</w:t>
            </w:r>
            <w:r w:rsidRPr="00584B5A">
              <w:rPr>
                <w:rFonts w:hint="eastAsia"/>
                <w:sz w:val="21"/>
                <w:szCs w:val="21"/>
              </w:rPr>
              <w:t>重点发展</w:t>
            </w:r>
            <w:r w:rsidRPr="00584B5A">
              <w:rPr>
                <w:sz w:val="21"/>
                <w:szCs w:val="21"/>
              </w:rPr>
              <w:t>区域布局</w:t>
            </w:r>
            <w:r w:rsidRPr="00584B5A">
              <w:rPr>
                <w:rFonts w:hint="eastAsia"/>
                <w:sz w:val="21"/>
                <w:szCs w:val="21"/>
              </w:rPr>
              <w:t>，</w:t>
            </w:r>
            <w:r w:rsidRPr="00584B5A">
              <w:rPr>
                <w:sz w:val="21"/>
                <w:szCs w:val="21"/>
              </w:rPr>
              <w:t>提出生态保护、环境风险管控等</w:t>
            </w:r>
            <w:r w:rsidRPr="00584B5A">
              <w:rPr>
                <w:rFonts w:hint="eastAsia"/>
                <w:sz w:val="21"/>
                <w:szCs w:val="21"/>
              </w:rPr>
              <w:t>要求</w:t>
            </w:r>
            <w:r w:rsidRPr="00584B5A">
              <w:rPr>
                <w:sz w:val="21"/>
                <w:szCs w:val="21"/>
              </w:rPr>
              <w:t>；</w:t>
            </w:r>
          </w:p>
          <w:p w14:paraId="35627BBF" w14:textId="77777777" w:rsidR="00BA197C" w:rsidRPr="00584B5A" w:rsidRDefault="00BA197C" w:rsidP="00BA197C">
            <w:pPr>
              <w:adjustRightInd w:val="0"/>
              <w:snapToGrid w:val="0"/>
              <w:spacing w:line="240" w:lineRule="auto"/>
              <w:ind w:firstLineChars="0" w:firstLine="0"/>
              <w:rPr>
                <w:sz w:val="21"/>
                <w:szCs w:val="21"/>
              </w:rPr>
            </w:pPr>
            <w:r w:rsidRPr="00584B5A">
              <w:rPr>
                <w:sz w:val="21"/>
                <w:szCs w:val="21"/>
              </w:rPr>
              <w:t>3.</w:t>
            </w:r>
            <w:r w:rsidRPr="00584B5A">
              <w:rPr>
                <w:rFonts w:hint="eastAsia"/>
                <w:sz w:val="21"/>
                <w:szCs w:val="21"/>
              </w:rPr>
              <w:t>结合市级</w:t>
            </w:r>
            <w:r w:rsidRPr="00584B5A">
              <w:rPr>
                <w:sz w:val="21"/>
                <w:szCs w:val="21"/>
              </w:rPr>
              <w:t>下达的</w:t>
            </w:r>
            <w:r w:rsidRPr="00584B5A">
              <w:rPr>
                <w:rFonts w:hint="eastAsia"/>
                <w:sz w:val="21"/>
                <w:szCs w:val="21"/>
              </w:rPr>
              <w:t>非化石能源消费比重、可再生能源电力消纳非水电责任权重等</w:t>
            </w:r>
            <w:r w:rsidRPr="00584B5A">
              <w:rPr>
                <w:sz w:val="21"/>
                <w:szCs w:val="21"/>
              </w:rPr>
              <w:t>指标，以及秀山县高污染</w:t>
            </w:r>
            <w:r w:rsidRPr="00584B5A">
              <w:rPr>
                <w:rFonts w:hint="eastAsia"/>
                <w:sz w:val="21"/>
                <w:szCs w:val="21"/>
              </w:rPr>
              <w:t>燃料</w:t>
            </w:r>
            <w:r w:rsidRPr="00584B5A">
              <w:rPr>
                <w:sz w:val="21"/>
                <w:szCs w:val="21"/>
              </w:rPr>
              <w:t>禁燃区</w:t>
            </w:r>
            <w:r w:rsidRPr="00584B5A">
              <w:rPr>
                <w:rFonts w:hint="eastAsia"/>
                <w:sz w:val="21"/>
                <w:szCs w:val="21"/>
              </w:rPr>
              <w:t>范围</w:t>
            </w:r>
            <w:r w:rsidRPr="00584B5A">
              <w:rPr>
                <w:sz w:val="21"/>
                <w:szCs w:val="21"/>
              </w:rPr>
              <w:t>的扩大更新，提出</w:t>
            </w:r>
            <w:r w:rsidRPr="00584B5A">
              <w:rPr>
                <w:rFonts w:hint="eastAsia"/>
                <w:sz w:val="21"/>
                <w:szCs w:val="21"/>
              </w:rPr>
              <w:t>重点管控区</w:t>
            </w:r>
            <w:r w:rsidRPr="00584B5A">
              <w:rPr>
                <w:sz w:val="21"/>
                <w:szCs w:val="21"/>
              </w:rPr>
              <w:t>能源使用管控要求。</w:t>
            </w:r>
          </w:p>
        </w:tc>
      </w:tr>
    </w:tbl>
    <w:p w14:paraId="13E1EAF2" w14:textId="3E08539C" w:rsidR="00BA197C" w:rsidRPr="00BA197C" w:rsidRDefault="00BA197C" w:rsidP="00C97222">
      <w:pPr>
        <w:ind w:firstLine="482"/>
        <w:jc w:val="center"/>
        <w:rPr>
          <w:rFonts w:cs="Times New Roman"/>
          <w:b/>
          <w:sz w:val="24"/>
          <w:szCs w:val="24"/>
        </w:rPr>
      </w:pPr>
    </w:p>
    <w:p w14:paraId="607C6960" w14:textId="1FE382AF" w:rsidR="00BA197C" w:rsidRDefault="00BA197C" w:rsidP="00C97222">
      <w:pPr>
        <w:ind w:firstLine="482"/>
        <w:jc w:val="center"/>
        <w:rPr>
          <w:rFonts w:cs="Times New Roman"/>
          <w:b/>
          <w:sz w:val="24"/>
          <w:szCs w:val="24"/>
        </w:rPr>
      </w:pPr>
    </w:p>
    <w:p w14:paraId="7619423F" w14:textId="420F6073" w:rsidR="00BA197C" w:rsidRDefault="00BA197C" w:rsidP="00C97222">
      <w:pPr>
        <w:ind w:firstLine="482"/>
        <w:jc w:val="center"/>
        <w:rPr>
          <w:rFonts w:cs="Times New Roman"/>
          <w:b/>
          <w:sz w:val="24"/>
          <w:szCs w:val="24"/>
        </w:rPr>
      </w:pPr>
    </w:p>
    <w:p w14:paraId="728D77EB" w14:textId="77777777" w:rsidR="00901FC2" w:rsidRPr="00584B5A" w:rsidRDefault="00901FC2">
      <w:pPr>
        <w:widowControl/>
        <w:spacing w:line="240" w:lineRule="auto"/>
        <w:ind w:firstLineChars="0" w:firstLine="0"/>
        <w:jc w:val="left"/>
        <w:rPr>
          <w:rFonts w:eastAsia="方正黑体_GBK"/>
          <w:b/>
          <w:bCs/>
          <w:kern w:val="44"/>
          <w:sz w:val="32"/>
          <w:szCs w:val="44"/>
        </w:rPr>
      </w:pPr>
      <w:bookmarkStart w:id="1" w:name="_Toc138691919"/>
      <w:r w:rsidRPr="00584B5A">
        <w:br w:type="page"/>
      </w:r>
    </w:p>
    <w:p w14:paraId="383E6C5B" w14:textId="77777777" w:rsidR="00901FC2" w:rsidRPr="00584B5A" w:rsidRDefault="00901FC2" w:rsidP="00901FC2">
      <w:pPr>
        <w:pStyle w:val="1"/>
      </w:pPr>
      <w:r w:rsidRPr="00584B5A">
        <w:rPr>
          <w:rFonts w:hint="eastAsia"/>
        </w:rPr>
        <w:lastRenderedPageBreak/>
        <w:t>附表</w:t>
      </w:r>
      <w:r w:rsidRPr="00584B5A">
        <w:t>2</w:t>
      </w:r>
      <w:bookmarkEnd w:id="1"/>
      <w:r w:rsidRPr="00584B5A">
        <w:rPr>
          <w:rFonts w:hint="eastAsia"/>
        </w:rPr>
        <w:t xml:space="preserve"> </w:t>
      </w:r>
    </w:p>
    <w:p w14:paraId="4DCFADCF" w14:textId="77777777" w:rsidR="00901FC2" w:rsidRPr="00584B5A" w:rsidRDefault="00901FC2" w:rsidP="00C97222">
      <w:pPr>
        <w:ind w:firstLine="482"/>
        <w:jc w:val="center"/>
        <w:rPr>
          <w:rFonts w:cs="Times New Roman"/>
          <w:b/>
          <w:sz w:val="24"/>
          <w:szCs w:val="24"/>
        </w:rPr>
      </w:pPr>
      <w:r w:rsidRPr="00584B5A">
        <w:rPr>
          <w:rFonts w:cs="Times New Roman" w:hint="eastAsia"/>
          <w:b/>
          <w:sz w:val="24"/>
          <w:szCs w:val="24"/>
        </w:rPr>
        <w:t>表</w:t>
      </w:r>
      <w:r w:rsidRPr="00584B5A">
        <w:rPr>
          <w:rFonts w:cs="Times New Roman" w:hint="eastAsia"/>
          <w:b/>
          <w:sz w:val="24"/>
          <w:szCs w:val="24"/>
        </w:rPr>
        <w:t>2</w:t>
      </w:r>
      <w:r w:rsidRPr="00584B5A">
        <w:rPr>
          <w:rFonts w:cs="Times New Roman"/>
          <w:b/>
          <w:sz w:val="24"/>
          <w:szCs w:val="24"/>
        </w:rPr>
        <w:t xml:space="preserve">  </w:t>
      </w:r>
      <w:r w:rsidRPr="00584B5A">
        <w:rPr>
          <w:rFonts w:cs="Times New Roman" w:hint="eastAsia"/>
          <w:b/>
          <w:sz w:val="24"/>
          <w:szCs w:val="24"/>
        </w:rPr>
        <w:t>秀山县“三线一单”生态环境分区管控调整逻辑主线表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143"/>
        <w:gridCol w:w="6018"/>
        <w:gridCol w:w="4876"/>
        <w:gridCol w:w="6439"/>
      </w:tblGrid>
      <w:tr w:rsidR="00584B5A" w:rsidRPr="00584B5A" w14:paraId="29A85BC8" w14:textId="77777777" w:rsidTr="00943746">
        <w:trPr>
          <w:jc w:val="center"/>
        </w:trPr>
        <w:tc>
          <w:tcPr>
            <w:tcW w:w="798" w:type="pct"/>
            <w:gridSpan w:val="2"/>
            <w:vAlign w:val="center"/>
          </w:tcPr>
          <w:p w14:paraId="334BB45E" w14:textId="77777777" w:rsidR="00524FF2" w:rsidRPr="00584B5A" w:rsidRDefault="00524FF2" w:rsidP="002F02B2">
            <w:pPr>
              <w:pStyle w:val="af9"/>
              <w:rPr>
                <w:b/>
                <w:sz w:val="21"/>
                <w:szCs w:val="21"/>
              </w:rPr>
            </w:pPr>
            <w:r w:rsidRPr="00584B5A">
              <w:rPr>
                <w:rFonts w:hint="eastAsia"/>
                <w:b/>
                <w:sz w:val="21"/>
                <w:szCs w:val="21"/>
              </w:rPr>
              <w:t>工作内容</w:t>
            </w:r>
          </w:p>
        </w:tc>
        <w:tc>
          <w:tcPr>
            <w:tcW w:w="1459" w:type="pct"/>
            <w:vAlign w:val="center"/>
          </w:tcPr>
          <w:p w14:paraId="7A534FA3" w14:textId="77777777" w:rsidR="00524FF2" w:rsidRPr="00584B5A" w:rsidRDefault="00524FF2" w:rsidP="002F02B2">
            <w:pPr>
              <w:pStyle w:val="af9"/>
              <w:rPr>
                <w:b/>
                <w:sz w:val="21"/>
                <w:szCs w:val="21"/>
              </w:rPr>
            </w:pPr>
            <w:r w:rsidRPr="00584B5A">
              <w:rPr>
                <w:rFonts w:hint="eastAsia"/>
                <w:b/>
                <w:sz w:val="21"/>
                <w:szCs w:val="21"/>
              </w:rPr>
              <w:t>原“三线一单”成果</w:t>
            </w:r>
          </w:p>
        </w:tc>
        <w:tc>
          <w:tcPr>
            <w:tcW w:w="1182" w:type="pct"/>
            <w:vAlign w:val="center"/>
          </w:tcPr>
          <w:p w14:paraId="69232A15" w14:textId="14119DFD" w:rsidR="00524FF2" w:rsidRPr="00584B5A" w:rsidRDefault="00524FF2" w:rsidP="002F02B2">
            <w:pPr>
              <w:pStyle w:val="af9"/>
              <w:rPr>
                <w:b/>
                <w:sz w:val="21"/>
                <w:szCs w:val="21"/>
              </w:rPr>
            </w:pPr>
            <w:r w:rsidRPr="00584B5A">
              <w:rPr>
                <w:rFonts w:hint="eastAsia"/>
                <w:b/>
                <w:sz w:val="21"/>
                <w:szCs w:val="21"/>
              </w:rPr>
              <w:t>变化情况</w:t>
            </w:r>
            <w:r w:rsidR="004F5136">
              <w:rPr>
                <w:rFonts w:hint="eastAsia"/>
                <w:b/>
                <w:sz w:val="21"/>
                <w:szCs w:val="21"/>
              </w:rPr>
              <w:t>及原因</w:t>
            </w:r>
          </w:p>
        </w:tc>
        <w:tc>
          <w:tcPr>
            <w:tcW w:w="1561" w:type="pct"/>
            <w:vAlign w:val="center"/>
          </w:tcPr>
          <w:p w14:paraId="051249DD" w14:textId="583F1F08" w:rsidR="00524FF2" w:rsidRPr="00584B5A" w:rsidRDefault="004F5136" w:rsidP="002F02B2">
            <w:pPr>
              <w:pStyle w:val="af9"/>
              <w:rPr>
                <w:b/>
                <w:sz w:val="21"/>
                <w:szCs w:val="21"/>
              </w:rPr>
            </w:pPr>
            <w:r>
              <w:rPr>
                <w:rFonts w:hint="eastAsia"/>
                <w:b/>
                <w:sz w:val="21"/>
                <w:szCs w:val="21"/>
              </w:rPr>
              <w:t>调整后“三线一单”成果</w:t>
            </w:r>
          </w:p>
        </w:tc>
      </w:tr>
      <w:tr w:rsidR="00584B5A" w:rsidRPr="00584B5A" w14:paraId="51390184" w14:textId="77777777" w:rsidTr="00943746">
        <w:trPr>
          <w:jc w:val="center"/>
        </w:trPr>
        <w:tc>
          <w:tcPr>
            <w:tcW w:w="521" w:type="pct"/>
            <w:vMerge w:val="restart"/>
            <w:vAlign w:val="center"/>
          </w:tcPr>
          <w:p w14:paraId="3AD5DFD9" w14:textId="77777777" w:rsidR="00524FF2" w:rsidRPr="00584B5A" w:rsidRDefault="00524FF2" w:rsidP="002F02B2">
            <w:pPr>
              <w:pStyle w:val="af9"/>
              <w:rPr>
                <w:b/>
                <w:sz w:val="21"/>
                <w:szCs w:val="21"/>
              </w:rPr>
            </w:pPr>
            <w:r w:rsidRPr="00584B5A">
              <w:rPr>
                <w:rFonts w:hint="eastAsia"/>
                <w:b/>
                <w:sz w:val="21"/>
                <w:szCs w:val="21"/>
              </w:rPr>
              <w:t>一、发展战略分析</w:t>
            </w:r>
          </w:p>
        </w:tc>
        <w:tc>
          <w:tcPr>
            <w:tcW w:w="277" w:type="pct"/>
            <w:vAlign w:val="center"/>
          </w:tcPr>
          <w:p w14:paraId="39F959A8" w14:textId="77777777" w:rsidR="00524FF2" w:rsidRPr="00584B5A" w:rsidRDefault="00524FF2" w:rsidP="002F02B2">
            <w:pPr>
              <w:pStyle w:val="af9"/>
              <w:rPr>
                <w:b/>
                <w:sz w:val="21"/>
                <w:szCs w:val="21"/>
              </w:rPr>
            </w:pPr>
            <w:r w:rsidRPr="00584B5A">
              <w:rPr>
                <w:rFonts w:hint="eastAsia"/>
                <w:b/>
                <w:sz w:val="21"/>
                <w:szCs w:val="21"/>
              </w:rPr>
              <w:t>定位</w:t>
            </w:r>
          </w:p>
        </w:tc>
        <w:tc>
          <w:tcPr>
            <w:tcW w:w="1459" w:type="pct"/>
            <w:vAlign w:val="center"/>
          </w:tcPr>
          <w:p w14:paraId="758D7E0B" w14:textId="43193DA4" w:rsidR="00334A14" w:rsidRPr="00584B5A" w:rsidRDefault="00334A14" w:rsidP="00334A14">
            <w:pPr>
              <w:pStyle w:val="af9"/>
              <w:jc w:val="left"/>
              <w:rPr>
                <w:sz w:val="21"/>
                <w:szCs w:val="21"/>
              </w:rPr>
            </w:pPr>
            <w:r w:rsidRPr="00584B5A">
              <w:rPr>
                <w:rFonts w:hint="eastAsia"/>
                <w:b/>
                <w:bCs/>
                <w:sz w:val="21"/>
                <w:szCs w:val="21"/>
              </w:rPr>
              <w:t>重庆市对秀山的定位：</w:t>
            </w:r>
            <w:r w:rsidRPr="00584B5A">
              <w:rPr>
                <w:rFonts w:hint="eastAsia"/>
                <w:sz w:val="21"/>
                <w:szCs w:val="21"/>
              </w:rPr>
              <w:t>重庆东南重要门户、武陵山区践行“两山论”的样板，全面建成武陵山区文化旅游城市、商贸物流中心、特色农业示范基地、特色工业基地、教育高地、医疗卫生高地。</w:t>
            </w:r>
          </w:p>
          <w:p w14:paraId="2DF142FF" w14:textId="3DEA8344" w:rsidR="00524FF2" w:rsidRPr="00584B5A" w:rsidRDefault="00334A14" w:rsidP="00334A14">
            <w:pPr>
              <w:pStyle w:val="af9"/>
              <w:jc w:val="left"/>
              <w:rPr>
                <w:sz w:val="21"/>
                <w:szCs w:val="21"/>
              </w:rPr>
            </w:pPr>
            <w:r w:rsidRPr="00584B5A">
              <w:rPr>
                <w:rFonts w:hint="eastAsia"/>
                <w:b/>
                <w:bCs/>
                <w:sz w:val="21"/>
                <w:szCs w:val="21"/>
              </w:rPr>
              <w:t>秀山自身定位：</w:t>
            </w:r>
            <w:r w:rsidRPr="00584B5A">
              <w:rPr>
                <w:rFonts w:hint="eastAsia"/>
                <w:sz w:val="21"/>
                <w:szCs w:val="21"/>
              </w:rPr>
              <w:t>“面上保护、点上开发”深入有序推进，生态经济后发优势逐步显现。推动建设武陵山绿色发展示范区，加快发展民俗文化生态旅游、现代特色效益农业、特色资源加工业等生态型产业，加快黔江和秀山、武隆、石柱、彭水、酉阳等区县城联动发展，突出民俗文化特色；推进流域生态建设和环境保护联动，筑牢渝东南生态安全屏障。</w:t>
            </w:r>
          </w:p>
        </w:tc>
        <w:tc>
          <w:tcPr>
            <w:tcW w:w="1182" w:type="pct"/>
            <w:vAlign w:val="center"/>
          </w:tcPr>
          <w:p w14:paraId="1BA3F69F" w14:textId="018D69FB" w:rsidR="00524FF2" w:rsidRPr="00584B5A" w:rsidRDefault="00296DAB" w:rsidP="002F02B2">
            <w:pPr>
              <w:pStyle w:val="af9"/>
              <w:jc w:val="left"/>
              <w:rPr>
                <w:sz w:val="21"/>
                <w:szCs w:val="21"/>
              </w:rPr>
            </w:pPr>
            <w:r w:rsidRPr="00584B5A">
              <w:rPr>
                <w:rFonts w:hint="eastAsia"/>
                <w:sz w:val="21"/>
                <w:szCs w:val="21"/>
              </w:rPr>
              <w:t>秀山县定位变化情况：</w:t>
            </w:r>
            <w:r w:rsidR="00334A14" w:rsidRPr="00584B5A">
              <w:rPr>
                <w:rFonts w:hint="eastAsia"/>
                <w:sz w:val="21"/>
                <w:szCs w:val="21"/>
              </w:rPr>
              <w:t>增加渝东南桥头堡城市定位，商贸物流、文化旅游、绿色发展仍是秀山县主要建设与打造内容。</w:t>
            </w:r>
          </w:p>
        </w:tc>
        <w:tc>
          <w:tcPr>
            <w:tcW w:w="1561" w:type="pct"/>
            <w:vAlign w:val="center"/>
          </w:tcPr>
          <w:p w14:paraId="6DF67194" w14:textId="1EC37E2C" w:rsidR="00296DAB" w:rsidRPr="00584B5A" w:rsidRDefault="00296DAB" w:rsidP="00296DAB">
            <w:pPr>
              <w:pStyle w:val="af9"/>
              <w:jc w:val="left"/>
              <w:rPr>
                <w:sz w:val="21"/>
                <w:szCs w:val="21"/>
              </w:rPr>
            </w:pPr>
            <w:r w:rsidRPr="00584B5A">
              <w:rPr>
                <w:rFonts w:hint="eastAsia"/>
                <w:b/>
                <w:bCs/>
                <w:sz w:val="21"/>
                <w:szCs w:val="21"/>
              </w:rPr>
              <w:t>重庆市对秀山的定位</w:t>
            </w:r>
            <w:r w:rsidRPr="00584B5A">
              <w:rPr>
                <w:rFonts w:hint="eastAsia"/>
                <w:sz w:val="21"/>
                <w:szCs w:val="21"/>
              </w:rPr>
              <w:t>：</w:t>
            </w:r>
            <w:r w:rsidR="0093690E" w:rsidRPr="00584B5A">
              <w:rPr>
                <w:rFonts w:hint="eastAsia"/>
                <w:sz w:val="21"/>
                <w:szCs w:val="21"/>
              </w:rPr>
              <w:t>渝东南桥头堡城市，提升城市服务功能和产业带动能力，建设商贸服务型国家物流枢纽，加快建设武陵山区民俗风情生态旅游示范区，创建国家文化生态保护区。</w:t>
            </w:r>
          </w:p>
          <w:p w14:paraId="791FBA3F" w14:textId="6AF7B3D5" w:rsidR="00524FF2" w:rsidRPr="00584B5A" w:rsidRDefault="00296DAB" w:rsidP="002F02B2">
            <w:pPr>
              <w:pStyle w:val="af9"/>
              <w:jc w:val="left"/>
              <w:rPr>
                <w:sz w:val="21"/>
                <w:szCs w:val="21"/>
              </w:rPr>
            </w:pPr>
            <w:r w:rsidRPr="00584B5A">
              <w:rPr>
                <w:rFonts w:hint="eastAsia"/>
                <w:b/>
                <w:bCs/>
                <w:sz w:val="21"/>
                <w:szCs w:val="21"/>
              </w:rPr>
              <w:t>秀山自身定位</w:t>
            </w:r>
            <w:r w:rsidRPr="00584B5A">
              <w:rPr>
                <w:rFonts w:hint="eastAsia"/>
                <w:sz w:val="21"/>
                <w:szCs w:val="21"/>
              </w:rPr>
              <w:t>：</w:t>
            </w:r>
            <w:r w:rsidR="0093690E" w:rsidRPr="00584B5A">
              <w:rPr>
                <w:rFonts w:hint="eastAsia"/>
                <w:sz w:val="21"/>
                <w:szCs w:val="21"/>
              </w:rPr>
              <w:t>发挥渝东南桥头堡城市作用，提升在武陵山区的城市服务功能和产业带动能力，打造武陵山区践行“两山论”样板。走高质量发展之路，把打造绿色发展示范地、文旅融合新高地、要素资源集聚地、对外开放前沿地、重要门户枢纽、重要生态屏障“四地一枢纽一屏障”作为主要抓手。</w:t>
            </w:r>
          </w:p>
        </w:tc>
      </w:tr>
      <w:tr w:rsidR="00584B5A" w:rsidRPr="00584B5A" w14:paraId="7E49E7BD" w14:textId="77777777" w:rsidTr="00943746">
        <w:trPr>
          <w:jc w:val="center"/>
        </w:trPr>
        <w:tc>
          <w:tcPr>
            <w:tcW w:w="521" w:type="pct"/>
            <w:vMerge/>
            <w:vAlign w:val="center"/>
          </w:tcPr>
          <w:p w14:paraId="12FBFDE5" w14:textId="77777777" w:rsidR="00524FF2" w:rsidRPr="00584B5A" w:rsidRDefault="00524FF2" w:rsidP="002F02B2">
            <w:pPr>
              <w:pStyle w:val="af9"/>
              <w:rPr>
                <w:b/>
                <w:sz w:val="21"/>
                <w:szCs w:val="21"/>
              </w:rPr>
            </w:pPr>
          </w:p>
        </w:tc>
        <w:tc>
          <w:tcPr>
            <w:tcW w:w="277" w:type="pct"/>
            <w:vAlign w:val="center"/>
          </w:tcPr>
          <w:p w14:paraId="684804F8" w14:textId="77777777" w:rsidR="00524FF2" w:rsidRPr="00584B5A" w:rsidRDefault="00524FF2" w:rsidP="002F02B2">
            <w:pPr>
              <w:pStyle w:val="af9"/>
              <w:rPr>
                <w:b/>
                <w:sz w:val="21"/>
                <w:szCs w:val="21"/>
              </w:rPr>
            </w:pPr>
            <w:r w:rsidRPr="00584B5A">
              <w:rPr>
                <w:rFonts w:hint="eastAsia"/>
                <w:b/>
                <w:sz w:val="21"/>
                <w:szCs w:val="21"/>
              </w:rPr>
              <w:t>总体空间格局</w:t>
            </w:r>
          </w:p>
        </w:tc>
        <w:tc>
          <w:tcPr>
            <w:tcW w:w="1459" w:type="pct"/>
            <w:vAlign w:val="center"/>
          </w:tcPr>
          <w:p w14:paraId="18F45982" w14:textId="47E3050F" w:rsidR="00206D42" w:rsidRPr="00584B5A" w:rsidRDefault="00206D42" w:rsidP="00206D42">
            <w:pPr>
              <w:pStyle w:val="af9"/>
              <w:jc w:val="left"/>
              <w:rPr>
                <w:sz w:val="21"/>
                <w:szCs w:val="21"/>
              </w:rPr>
            </w:pPr>
            <w:r w:rsidRPr="00584B5A" w:rsidDel="00A43E7C">
              <w:rPr>
                <w:sz w:val="21"/>
                <w:szCs w:val="21"/>
              </w:rPr>
              <w:t xml:space="preserve"> </w:t>
            </w:r>
            <w:r w:rsidR="005A2EDE" w:rsidRPr="00584B5A">
              <w:rPr>
                <w:rFonts w:hint="eastAsia"/>
                <w:b/>
                <w:bCs/>
                <w:sz w:val="21"/>
                <w:szCs w:val="21"/>
              </w:rPr>
              <w:t>总体空间格局：</w:t>
            </w:r>
            <w:r w:rsidRPr="00584B5A">
              <w:rPr>
                <w:rFonts w:hint="eastAsia"/>
                <w:sz w:val="21"/>
                <w:szCs w:val="21"/>
              </w:rPr>
              <w:t>形成“一心、两带、四重点、五片”的城乡空间结构，向北、西、南等山地生态敏感地区辐射。</w:t>
            </w:r>
          </w:p>
          <w:p w14:paraId="711A8E57" w14:textId="77777777" w:rsidR="00206D42" w:rsidRPr="00584B5A" w:rsidRDefault="00206D42" w:rsidP="00206D42">
            <w:pPr>
              <w:pStyle w:val="af9"/>
              <w:jc w:val="left"/>
              <w:rPr>
                <w:sz w:val="21"/>
                <w:szCs w:val="21"/>
              </w:rPr>
            </w:pPr>
            <w:r w:rsidRPr="00584B5A">
              <w:rPr>
                <w:rFonts w:hint="eastAsia"/>
                <w:sz w:val="21"/>
                <w:szCs w:val="21"/>
              </w:rPr>
              <w:t>“一心”为秀山城区，是全县发展的主核心。</w:t>
            </w:r>
          </w:p>
          <w:p w14:paraId="22D38FB3" w14:textId="77777777" w:rsidR="00206D42" w:rsidRPr="00584B5A" w:rsidRDefault="00206D42" w:rsidP="00206D42">
            <w:pPr>
              <w:pStyle w:val="af9"/>
              <w:jc w:val="left"/>
              <w:rPr>
                <w:sz w:val="21"/>
                <w:szCs w:val="21"/>
              </w:rPr>
            </w:pPr>
            <w:r w:rsidRPr="00584B5A">
              <w:rPr>
                <w:rFonts w:hint="eastAsia"/>
                <w:sz w:val="21"/>
                <w:szCs w:val="21"/>
              </w:rPr>
              <w:t>“两带”为两条城镇发展带，分别为依托区域交通设施打造的沿渝湘高速城镇带，和依托自然山水格局打造的酉水—梅江城镇带。</w:t>
            </w:r>
          </w:p>
          <w:p w14:paraId="293C95AE" w14:textId="77777777" w:rsidR="00206D42" w:rsidRPr="00584B5A" w:rsidRDefault="00206D42" w:rsidP="00206D42">
            <w:pPr>
              <w:pStyle w:val="af9"/>
              <w:jc w:val="left"/>
              <w:rPr>
                <w:sz w:val="21"/>
                <w:szCs w:val="21"/>
              </w:rPr>
            </w:pPr>
            <w:r w:rsidRPr="00584B5A">
              <w:rPr>
                <w:rFonts w:hint="eastAsia"/>
                <w:sz w:val="21"/>
                <w:szCs w:val="21"/>
              </w:rPr>
              <w:t>“四重点”为秀山县的四个重点镇，分别是清溪场镇、龙池镇、石耶镇和梅江镇，对所在区域的周边镇乡的生产生活都具有一定的辐射带动作用。</w:t>
            </w:r>
          </w:p>
          <w:p w14:paraId="6A694F2A" w14:textId="77777777" w:rsidR="00316789" w:rsidRPr="00584B5A" w:rsidRDefault="00206D42" w:rsidP="00316789">
            <w:pPr>
              <w:pStyle w:val="af9"/>
              <w:jc w:val="left"/>
              <w:rPr>
                <w:sz w:val="21"/>
                <w:szCs w:val="21"/>
              </w:rPr>
            </w:pPr>
            <w:r w:rsidRPr="00584B5A">
              <w:rPr>
                <w:rFonts w:hint="eastAsia"/>
                <w:sz w:val="21"/>
                <w:szCs w:val="21"/>
              </w:rPr>
              <w:t>“五片”为依据地形地貌情况及发展条件进行划分的中部片区、北部片区、西部片区、南部片区及东部片区。</w:t>
            </w:r>
          </w:p>
          <w:p w14:paraId="71E50B21" w14:textId="400F4EE9" w:rsidR="00255DE6" w:rsidRPr="00584B5A" w:rsidRDefault="00255DE6" w:rsidP="00316789">
            <w:pPr>
              <w:pStyle w:val="af9"/>
              <w:jc w:val="left"/>
              <w:rPr>
                <w:sz w:val="21"/>
                <w:szCs w:val="21"/>
              </w:rPr>
            </w:pPr>
            <w:r w:rsidRPr="00584B5A">
              <w:rPr>
                <w:rFonts w:hint="eastAsia"/>
                <w:sz w:val="21"/>
                <w:szCs w:val="21"/>
              </w:rPr>
              <w:t>城乡产业空间呈现“一城三园五板块”的结构。“一城”即秀山城区，“三园”即秀山工业园、秀山（武陵）现代物流园和秀山文化旅游创意产业园，依托三个园区将秀山城区打造为全县产业发展中心。“五板块”即五大产业板块，包括中部城镇发展板块、北部生态特色农业及旅游板块、西北部矿产资源加工—生态特色农业板块、南部生态特色农业及乡村旅游板块、东部边城商贸—旅游板块。</w:t>
            </w:r>
          </w:p>
        </w:tc>
        <w:tc>
          <w:tcPr>
            <w:tcW w:w="1182" w:type="pct"/>
            <w:vAlign w:val="center"/>
          </w:tcPr>
          <w:p w14:paraId="7AE8E6FF" w14:textId="40BD36C5" w:rsidR="00524FF2" w:rsidRPr="00584B5A" w:rsidRDefault="00F86D9D" w:rsidP="000D668A">
            <w:pPr>
              <w:pStyle w:val="paragraph"/>
              <w:spacing w:before="0" w:beforeAutospacing="0" w:after="0" w:afterAutospacing="0" w:line="240" w:lineRule="atLeast"/>
              <w:rPr>
                <w:rFonts w:ascii="等线" w:eastAsia="等线" w:hAnsi="等线"/>
              </w:rPr>
            </w:pPr>
            <w:r w:rsidRPr="00584B5A">
              <w:rPr>
                <w:rFonts w:ascii="方正仿宋_GBK" w:eastAsia="方正仿宋_GBK" w:hAnsi="等线" w:hint="eastAsia"/>
                <w:sz w:val="21"/>
                <w:szCs w:val="21"/>
              </w:rPr>
              <w:t>秀山县总体空间格局</w:t>
            </w:r>
            <w:r w:rsidR="00A06A5C">
              <w:rPr>
                <w:rFonts w:ascii="方正仿宋_GBK" w:eastAsia="方正仿宋_GBK" w:hAnsi="等线" w:hint="eastAsia"/>
                <w:sz w:val="21"/>
                <w:szCs w:val="21"/>
              </w:rPr>
              <w:t>基本</w:t>
            </w:r>
            <w:r w:rsidRPr="00584B5A">
              <w:rPr>
                <w:rFonts w:ascii="方正仿宋_GBK" w:eastAsia="方正仿宋_GBK" w:hAnsi="等线" w:hint="eastAsia"/>
                <w:sz w:val="21"/>
                <w:szCs w:val="21"/>
              </w:rPr>
              <w:t>保持不变。</w:t>
            </w:r>
          </w:p>
        </w:tc>
        <w:tc>
          <w:tcPr>
            <w:tcW w:w="1561" w:type="pct"/>
            <w:vAlign w:val="center"/>
          </w:tcPr>
          <w:p w14:paraId="6E6CF4AE" w14:textId="6793DD00" w:rsidR="00F86D9D" w:rsidRPr="00584B5A" w:rsidRDefault="00D135B4" w:rsidP="008953CD">
            <w:pPr>
              <w:pStyle w:val="af9"/>
              <w:jc w:val="left"/>
              <w:rPr>
                <w:sz w:val="21"/>
                <w:szCs w:val="21"/>
              </w:rPr>
            </w:pPr>
            <w:r w:rsidRPr="00584B5A">
              <w:rPr>
                <w:rFonts w:hint="eastAsia"/>
                <w:b/>
                <w:bCs/>
                <w:sz w:val="21"/>
                <w:szCs w:val="21"/>
              </w:rPr>
              <w:t>总体空间格局：</w:t>
            </w:r>
            <w:r w:rsidR="009F37EF" w:rsidRPr="00584B5A">
              <w:rPr>
                <w:sz w:val="21"/>
                <w:szCs w:val="21"/>
              </w:rPr>
              <w:t xml:space="preserve"> </w:t>
            </w:r>
            <w:r w:rsidR="00F86D9D" w:rsidRPr="00584B5A">
              <w:rPr>
                <w:rFonts w:hint="eastAsia"/>
                <w:sz w:val="21"/>
                <w:szCs w:val="21"/>
              </w:rPr>
              <w:t>秀山总体空间形成“一心、两带、四重点、五片”的空间结构，向北、西、南等山地生态敏感地区辐射。</w:t>
            </w:r>
          </w:p>
          <w:p w14:paraId="64F3B2FE" w14:textId="77777777" w:rsidR="00F86D9D" w:rsidRPr="00584B5A" w:rsidRDefault="00F86D9D" w:rsidP="008953CD">
            <w:pPr>
              <w:pStyle w:val="af9"/>
              <w:jc w:val="left"/>
              <w:rPr>
                <w:sz w:val="21"/>
                <w:szCs w:val="21"/>
              </w:rPr>
            </w:pPr>
            <w:r w:rsidRPr="00584B5A">
              <w:rPr>
                <w:rFonts w:hint="eastAsia"/>
                <w:sz w:val="21"/>
                <w:szCs w:val="21"/>
              </w:rPr>
              <w:t>“一心”为秀山城区，是全县发展的主核心。</w:t>
            </w:r>
          </w:p>
          <w:p w14:paraId="742696CF" w14:textId="77777777" w:rsidR="00F86D9D" w:rsidRPr="00584B5A" w:rsidRDefault="00F86D9D" w:rsidP="008953CD">
            <w:pPr>
              <w:pStyle w:val="af9"/>
              <w:jc w:val="left"/>
              <w:rPr>
                <w:sz w:val="21"/>
                <w:szCs w:val="21"/>
              </w:rPr>
            </w:pPr>
            <w:r w:rsidRPr="00584B5A">
              <w:rPr>
                <w:rFonts w:hint="eastAsia"/>
                <w:sz w:val="21"/>
                <w:szCs w:val="21"/>
              </w:rPr>
              <w:t>“两带”为两条城镇发展带，分别为依托区域交通设施打造的沿渝湘高速城镇带，和依托自然山水格局打造的酉水—梅江城镇带。</w:t>
            </w:r>
          </w:p>
          <w:p w14:paraId="0774698E" w14:textId="77777777" w:rsidR="00F86D9D" w:rsidRPr="00584B5A" w:rsidRDefault="00F86D9D" w:rsidP="008953CD">
            <w:pPr>
              <w:pStyle w:val="af9"/>
              <w:jc w:val="left"/>
              <w:rPr>
                <w:sz w:val="21"/>
                <w:szCs w:val="21"/>
              </w:rPr>
            </w:pPr>
            <w:r w:rsidRPr="00584B5A">
              <w:rPr>
                <w:rFonts w:hint="eastAsia"/>
                <w:sz w:val="21"/>
                <w:szCs w:val="21"/>
              </w:rPr>
              <w:t>“四重点”为秀山县的四个重点镇，分别是清溪场镇、龙池镇、石耶镇和梅江镇，对所在区域的周边镇乡的生产生活都具有一定的辐射带动作用。</w:t>
            </w:r>
          </w:p>
          <w:p w14:paraId="180224DC" w14:textId="77777777" w:rsidR="00F86D9D" w:rsidRPr="00584B5A" w:rsidRDefault="00F86D9D" w:rsidP="008953CD">
            <w:pPr>
              <w:pStyle w:val="af9"/>
              <w:jc w:val="left"/>
              <w:rPr>
                <w:sz w:val="21"/>
                <w:szCs w:val="21"/>
              </w:rPr>
            </w:pPr>
            <w:r w:rsidRPr="00584B5A">
              <w:rPr>
                <w:rFonts w:hint="eastAsia"/>
                <w:sz w:val="21"/>
                <w:szCs w:val="21"/>
              </w:rPr>
              <w:t>“五片”为依据地形地貌情况及发展条件进行划分的中部片区、北部片区、西部片区、南部片区及东部片区。</w:t>
            </w:r>
          </w:p>
          <w:p w14:paraId="23F4B82A" w14:textId="16B9DD58" w:rsidR="00406D28" w:rsidRPr="00584B5A" w:rsidRDefault="00F86D9D" w:rsidP="008953CD">
            <w:pPr>
              <w:pStyle w:val="af9"/>
              <w:jc w:val="left"/>
              <w:rPr>
                <w:rFonts w:ascii="等线" w:eastAsia="等线" w:hAnsi="等线" w:cs="宋体"/>
                <w:kern w:val="0"/>
              </w:rPr>
            </w:pPr>
            <w:r w:rsidRPr="00584B5A">
              <w:rPr>
                <w:rFonts w:hint="eastAsia"/>
                <w:sz w:val="21"/>
                <w:szCs w:val="21"/>
              </w:rPr>
              <w:t>生态空间主要位于县域南北两侧的酉水河、大溪河、太阳山区域，以及县域内的平阳盖、川河盖、木桶盖等山地区域。</w:t>
            </w:r>
          </w:p>
        </w:tc>
      </w:tr>
      <w:tr w:rsidR="00584B5A" w:rsidRPr="00584B5A" w14:paraId="1EE097D7" w14:textId="77777777" w:rsidTr="00943746">
        <w:trPr>
          <w:jc w:val="center"/>
        </w:trPr>
        <w:tc>
          <w:tcPr>
            <w:tcW w:w="521" w:type="pct"/>
            <w:vMerge/>
            <w:vAlign w:val="center"/>
          </w:tcPr>
          <w:p w14:paraId="744C3E9C" w14:textId="77777777" w:rsidR="00524FF2" w:rsidRPr="00584B5A" w:rsidRDefault="00524FF2" w:rsidP="002F02B2">
            <w:pPr>
              <w:pStyle w:val="af9"/>
              <w:rPr>
                <w:b/>
                <w:sz w:val="21"/>
                <w:szCs w:val="21"/>
              </w:rPr>
            </w:pPr>
          </w:p>
        </w:tc>
        <w:tc>
          <w:tcPr>
            <w:tcW w:w="277" w:type="pct"/>
            <w:vAlign w:val="center"/>
          </w:tcPr>
          <w:p w14:paraId="2C0AD7BD" w14:textId="77777777" w:rsidR="00524FF2" w:rsidRPr="00584B5A" w:rsidRDefault="00524FF2" w:rsidP="002F02B2">
            <w:pPr>
              <w:pStyle w:val="af9"/>
              <w:rPr>
                <w:b/>
                <w:sz w:val="21"/>
                <w:szCs w:val="21"/>
              </w:rPr>
            </w:pPr>
            <w:r w:rsidRPr="00584B5A">
              <w:rPr>
                <w:rFonts w:hint="eastAsia"/>
                <w:b/>
                <w:sz w:val="21"/>
                <w:szCs w:val="21"/>
              </w:rPr>
              <w:t>产业发展规划</w:t>
            </w:r>
          </w:p>
        </w:tc>
        <w:tc>
          <w:tcPr>
            <w:tcW w:w="1459" w:type="pct"/>
            <w:vAlign w:val="center"/>
          </w:tcPr>
          <w:p w14:paraId="22C90D17" w14:textId="0A8C50F9" w:rsidR="00503773" w:rsidRPr="00584B5A" w:rsidRDefault="00503773" w:rsidP="002F02B2">
            <w:pPr>
              <w:pStyle w:val="af9"/>
              <w:jc w:val="left"/>
              <w:rPr>
                <w:sz w:val="21"/>
                <w:szCs w:val="21"/>
              </w:rPr>
            </w:pPr>
            <w:r w:rsidRPr="00584B5A">
              <w:rPr>
                <w:rFonts w:hint="eastAsia"/>
                <w:b/>
                <w:bCs/>
                <w:sz w:val="21"/>
                <w:szCs w:val="21"/>
              </w:rPr>
              <w:t>工业发展：</w:t>
            </w:r>
            <w:r w:rsidRPr="00584B5A">
              <w:rPr>
                <w:sz w:val="21"/>
                <w:szCs w:val="21"/>
              </w:rPr>
              <w:t>发展资源集约、环境友好型工业，构建现代新型工业体系。促进矿产业优化升级，大力培育特色农副产品加工业和现代中医药加工业，发展壮大电子信息、智能制造、新能源、新材料等新兴产业，构建形成</w:t>
            </w:r>
            <w:r w:rsidRPr="00584B5A">
              <w:rPr>
                <w:sz w:val="21"/>
                <w:szCs w:val="21"/>
              </w:rPr>
              <w:t>“1+2+X”</w:t>
            </w:r>
            <w:r w:rsidRPr="00584B5A">
              <w:rPr>
                <w:sz w:val="21"/>
                <w:szCs w:val="21"/>
              </w:rPr>
              <w:t>新型工业体系。</w:t>
            </w:r>
          </w:p>
          <w:p w14:paraId="146A84B5" w14:textId="1C0E5481" w:rsidR="00524FF2" w:rsidRPr="00584B5A" w:rsidRDefault="00503773" w:rsidP="002F02B2">
            <w:pPr>
              <w:pStyle w:val="af9"/>
              <w:jc w:val="left"/>
              <w:rPr>
                <w:sz w:val="21"/>
                <w:szCs w:val="21"/>
              </w:rPr>
            </w:pPr>
            <w:r w:rsidRPr="00584B5A">
              <w:rPr>
                <w:rFonts w:hint="eastAsia"/>
                <w:b/>
                <w:bCs/>
                <w:sz w:val="21"/>
                <w:szCs w:val="21"/>
              </w:rPr>
              <w:t>农业发展：</w:t>
            </w:r>
            <w:r w:rsidR="00524FF2" w:rsidRPr="00584B5A">
              <w:rPr>
                <w:sz w:val="21"/>
                <w:szCs w:val="21"/>
              </w:rPr>
              <w:t>发展生态特色效益农业，推进农业现代化。重点发展中药材、畜禽、茶叶、木本油料、果蔬等五大特色效益农业，大力推进</w:t>
            </w:r>
            <w:r w:rsidR="00524FF2" w:rsidRPr="00584B5A">
              <w:rPr>
                <w:sz w:val="21"/>
                <w:szCs w:val="21"/>
              </w:rPr>
              <w:t>“</w:t>
            </w:r>
            <w:r w:rsidR="00524FF2" w:rsidRPr="00584B5A">
              <w:rPr>
                <w:sz w:val="21"/>
                <w:szCs w:val="21"/>
              </w:rPr>
              <w:t>互联网</w:t>
            </w:r>
            <w:r w:rsidR="00524FF2" w:rsidRPr="00584B5A">
              <w:rPr>
                <w:sz w:val="21"/>
                <w:szCs w:val="21"/>
              </w:rPr>
              <w:t>+”</w:t>
            </w:r>
            <w:r w:rsidR="00524FF2" w:rsidRPr="00584B5A">
              <w:rPr>
                <w:sz w:val="21"/>
                <w:szCs w:val="21"/>
              </w:rPr>
              <w:t>现代农业；拓展农业功能，推动农业与二三产业跨界融合。</w:t>
            </w:r>
          </w:p>
          <w:p w14:paraId="2BDF2B66" w14:textId="77777777" w:rsidR="00524FF2" w:rsidRPr="00584B5A" w:rsidRDefault="00503773" w:rsidP="002F02B2">
            <w:pPr>
              <w:pStyle w:val="af9"/>
              <w:jc w:val="left"/>
              <w:rPr>
                <w:sz w:val="21"/>
                <w:szCs w:val="21"/>
              </w:rPr>
            </w:pPr>
            <w:r w:rsidRPr="00584B5A">
              <w:rPr>
                <w:rFonts w:hint="eastAsia"/>
                <w:b/>
                <w:bCs/>
                <w:sz w:val="21"/>
                <w:szCs w:val="21"/>
              </w:rPr>
              <w:t>文旅发展：</w:t>
            </w:r>
            <w:r w:rsidR="00524FF2" w:rsidRPr="00584B5A">
              <w:rPr>
                <w:sz w:val="21"/>
                <w:szCs w:val="21"/>
              </w:rPr>
              <w:t>以文化创意产业园区为基础，将秀山打造成为文化底蕴深厚、服务功能完善、宜业宜游的旅游目的地和游客集散地，建成武陵山区全域旅游大县和</w:t>
            </w:r>
            <w:r w:rsidR="00524FF2" w:rsidRPr="00584B5A">
              <w:rPr>
                <w:sz w:val="21"/>
                <w:szCs w:val="21"/>
              </w:rPr>
              <w:t>“</w:t>
            </w:r>
            <w:r w:rsidR="00524FF2" w:rsidRPr="00584B5A">
              <w:rPr>
                <w:sz w:val="21"/>
                <w:szCs w:val="21"/>
              </w:rPr>
              <w:t>中国全域旅游示范区</w:t>
            </w:r>
            <w:r w:rsidR="00524FF2" w:rsidRPr="00584B5A">
              <w:rPr>
                <w:sz w:val="21"/>
                <w:szCs w:val="21"/>
              </w:rPr>
              <w:t>”</w:t>
            </w:r>
            <w:r w:rsidR="00524FF2" w:rsidRPr="00584B5A">
              <w:rPr>
                <w:sz w:val="21"/>
                <w:szCs w:val="21"/>
              </w:rPr>
              <w:t>。</w:t>
            </w:r>
          </w:p>
          <w:p w14:paraId="0C814B3E" w14:textId="1ECC9BC6" w:rsidR="00503773" w:rsidRPr="00584B5A" w:rsidRDefault="00503773" w:rsidP="002F02B2">
            <w:pPr>
              <w:pStyle w:val="af9"/>
              <w:jc w:val="left"/>
              <w:rPr>
                <w:sz w:val="21"/>
                <w:szCs w:val="21"/>
              </w:rPr>
            </w:pPr>
            <w:r w:rsidRPr="00584B5A">
              <w:rPr>
                <w:rFonts w:hint="eastAsia"/>
                <w:b/>
                <w:bCs/>
                <w:sz w:val="21"/>
                <w:szCs w:val="21"/>
              </w:rPr>
              <w:t>商贸发展：</w:t>
            </w:r>
            <w:r w:rsidRPr="00584B5A">
              <w:rPr>
                <w:sz w:val="21"/>
                <w:szCs w:val="21"/>
              </w:rPr>
              <w:t>发展现代商贸流通业，打造区域性重要边贸物流中心。强化边贸功能，构建现代商贸物流服务体系，升级建设智慧物流</w:t>
            </w:r>
            <w:r w:rsidRPr="00584B5A">
              <w:rPr>
                <w:sz w:val="21"/>
                <w:szCs w:val="21"/>
              </w:rPr>
              <w:lastRenderedPageBreak/>
              <w:t>园区，大力发展农村电子商务。</w:t>
            </w:r>
          </w:p>
        </w:tc>
        <w:tc>
          <w:tcPr>
            <w:tcW w:w="1182" w:type="pct"/>
            <w:vAlign w:val="center"/>
          </w:tcPr>
          <w:p w14:paraId="34FAE736" w14:textId="39210ED4" w:rsidR="00612866" w:rsidRPr="00584B5A" w:rsidRDefault="00612866" w:rsidP="00612866">
            <w:pPr>
              <w:pStyle w:val="af9"/>
              <w:jc w:val="left"/>
              <w:rPr>
                <w:sz w:val="21"/>
                <w:szCs w:val="21"/>
              </w:rPr>
            </w:pPr>
            <w:r w:rsidRPr="00584B5A">
              <w:rPr>
                <w:rFonts w:hint="eastAsia"/>
                <w:sz w:val="21"/>
                <w:szCs w:val="21"/>
              </w:rPr>
              <w:lastRenderedPageBreak/>
              <w:t>工业：</w:t>
            </w:r>
            <w:r w:rsidR="009F0698" w:rsidRPr="00584B5A">
              <w:rPr>
                <w:rFonts w:hint="eastAsia"/>
                <w:sz w:val="21"/>
                <w:szCs w:val="21"/>
              </w:rPr>
              <w:t>随着秀山县电解锰的全部退出，</w:t>
            </w:r>
            <w:r w:rsidR="009751AA" w:rsidRPr="00584B5A">
              <w:rPr>
                <w:rFonts w:hint="eastAsia"/>
                <w:sz w:val="21"/>
                <w:szCs w:val="21"/>
              </w:rPr>
              <w:t>改变了“一锰独大”的状况，</w:t>
            </w:r>
            <w:r w:rsidR="009F0698" w:rsidRPr="00584B5A">
              <w:rPr>
                <w:rFonts w:hint="eastAsia"/>
                <w:sz w:val="21"/>
                <w:szCs w:val="21"/>
              </w:rPr>
              <w:t>以现代医药、和食品加工作为</w:t>
            </w:r>
            <w:r w:rsidRPr="00584B5A">
              <w:rPr>
                <w:rFonts w:hint="eastAsia"/>
                <w:sz w:val="21"/>
                <w:szCs w:val="21"/>
              </w:rPr>
              <w:t>特色支柱产业</w:t>
            </w:r>
            <w:r w:rsidR="009F0698" w:rsidRPr="00584B5A">
              <w:rPr>
                <w:rFonts w:hint="eastAsia"/>
                <w:sz w:val="21"/>
                <w:szCs w:val="21"/>
              </w:rPr>
              <w:t>。</w:t>
            </w:r>
            <w:r w:rsidR="009751AA" w:rsidRPr="00584B5A">
              <w:rPr>
                <w:rFonts w:hint="eastAsia"/>
                <w:sz w:val="21"/>
                <w:szCs w:val="21"/>
              </w:rPr>
              <w:t>并将原电解锰企业用地盘活运用，</w:t>
            </w:r>
            <w:r w:rsidRPr="00584B5A">
              <w:rPr>
                <w:rFonts w:hint="eastAsia"/>
                <w:sz w:val="21"/>
                <w:szCs w:val="21"/>
              </w:rPr>
              <w:t>利用退出电解锰企业腾出用地，打造</w:t>
            </w:r>
            <w:r w:rsidRPr="00584B5A">
              <w:rPr>
                <w:rFonts w:hint="eastAsia"/>
                <w:sz w:val="21"/>
                <w:szCs w:val="21"/>
              </w:rPr>
              <w:t>5</w:t>
            </w:r>
            <w:r w:rsidRPr="00584B5A">
              <w:rPr>
                <w:rFonts w:hint="eastAsia"/>
                <w:sz w:val="21"/>
                <w:szCs w:val="21"/>
              </w:rPr>
              <w:t>个特色鲜明、污染可控并参照工业园区管理的中小企业集聚区，分别为龙池片区新材料中小企业集聚区、溶溪片区涂装中小企业集聚区、清溪建材中小企业集聚区、乌杨金属制品中小企业集聚区和平凯</w:t>
            </w:r>
            <w:r w:rsidRPr="00584B5A">
              <w:rPr>
                <w:rFonts w:hint="eastAsia"/>
                <w:sz w:val="21"/>
                <w:szCs w:val="21"/>
              </w:rPr>
              <w:t>-</w:t>
            </w:r>
            <w:r w:rsidRPr="00584B5A">
              <w:rPr>
                <w:rFonts w:hint="eastAsia"/>
                <w:sz w:val="21"/>
                <w:szCs w:val="21"/>
              </w:rPr>
              <w:t>石耶医药健康中小企业集聚区。</w:t>
            </w:r>
          </w:p>
          <w:p w14:paraId="1884C6A8" w14:textId="77777777" w:rsidR="00612866" w:rsidRPr="00584B5A" w:rsidRDefault="00612866" w:rsidP="00612866">
            <w:pPr>
              <w:pStyle w:val="af9"/>
              <w:jc w:val="left"/>
              <w:rPr>
                <w:sz w:val="21"/>
                <w:szCs w:val="21"/>
              </w:rPr>
            </w:pPr>
            <w:r w:rsidRPr="00584B5A">
              <w:rPr>
                <w:rFonts w:hint="eastAsia"/>
                <w:sz w:val="21"/>
                <w:szCs w:val="21"/>
              </w:rPr>
              <w:t>农业：总体布局基本不变，减少武陵山珍稀植物种植资源库，猕猴桃示范基本调整为柑橘示范基地</w:t>
            </w:r>
          </w:p>
          <w:p w14:paraId="698C8561" w14:textId="4EE5C71C" w:rsidR="00503773" w:rsidRPr="00584B5A" w:rsidRDefault="00503773" w:rsidP="00612866">
            <w:pPr>
              <w:pStyle w:val="af9"/>
              <w:jc w:val="left"/>
              <w:rPr>
                <w:sz w:val="21"/>
                <w:szCs w:val="21"/>
              </w:rPr>
            </w:pPr>
            <w:r w:rsidRPr="00584B5A">
              <w:rPr>
                <w:rFonts w:hint="eastAsia"/>
                <w:sz w:val="21"/>
                <w:szCs w:val="21"/>
              </w:rPr>
              <w:t>文旅：优先打造“书中边城、画里秀山”品牌，并推向全国</w:t>
            </w:r>
          </w:p>
          <w:p w14:paraId="38C5CBCF" w14:textId="58C46533" w:rsidR="00612866" w:rsidRPr="00584B5A" w:rsidRDefault="00503773" w:rsidP="00612866">
            <w:pPr>
              <w:pStyle w:val="af9"/>
              <w:jc w:val="left"/>
              <w:rPr>
                <w:sz w:val="21"/>
                <w:szCs w:val="21"/>
              </w:rPr>
            </w:pPr>
            <w:r w:rsidRPr="00584B5A">
              <w:rPr>
                <w:rFonts w:hint="eastAsia"/>
                <w:sz w:val="21"/>
                <w:szCs w:val="21"/>
              </w:rPr>
              <w:lastRenderedPageBreak/>
              <w:t>商贸流通业</w:t>
            </w:r>
            <w:r w:rsidR="00612866" w:rsidRPr="00584B5A">
              <w:rPr>
                <w:rFonts w:hint="eastAsia"/>
                <w:sz w:val="21"/>
                <w:szCs w:val="21"/>
              </w:rPr>
              <w:t>：未发生变化。</w:t>
            </w:r>
          </w:p>
          <w:p w14:paraId="57303EA6" w14:textId="7B36AC4E" w:rsidR="00524FF2" w:rsidRPr="00584B5A" w:rsidRDefault="00524FF2" w:rsidP="00612866">
            <w:pPr>
              <w:pStyle w:val="af9"/>
              <w:jc w:val="left"/>
              <w:rPr>
                <w:sz w:val="21"/>
                <w:szCs w:val="21"/>
              </w:rPr>
            </w:pPr>
          </w:p>
        </w:tc>
        <w:tc>
          <w:tcPr>
            <w:tcW w:w="1561" w:type="pct"/>
            <w:vAlign w:val="center"/>
          </w:tcPr>
          <w:p w14:paraId="676CFDF8" w14:textId="67C41EC2" w:rsidR="007B2E96" w:rsidRPr="00584B5A" w:rsidRDefault="007B2E96" w:rsidP="007B2E96">
            <w:pPr>
              <w:pStyle w:val="af9"/>
              <w:jc w:val="left"/>
              <w:rPr>
                <w:sz w:val="21"/>
                <w:szCs w:val="21"/>
              </w:rPr>
            </w:pPr>
            <w:r w:rsidRPr="00584B5A">
              <w:rPr>
                <w:rFonts w:hint="eastAsia"/>
                <w:b/>
                <w:bCs/>
                <w:sz w:val="21"/>
                <w:szCs w:val="21"/>
              </w:rPr>
              <w:lastRenderedPageBreak/>
              <w:t>工业发展：</w:t>
            </w:r>
            <w:r w:rsidRPr="00584B5A">
              <w:rPr>
                <w:rFonts w:hint="eastAsia"/>
                <w:sz w:val="21"/>
                <w:szCs w:val="21"/>
              </w:rPr>
              <w:t>坚定不移推进“工业强县”，围绕“</w:t>
            </w:r>
            <w:r w:rsidRPr="00584B5A">
              <w:rPr>
                <w:rFonts w:hint="eastAsia"/>
                <w:sz w:val="21"/>
                <w:szCs w:val="21"/>
              </w:rPr>
              <w:t>2+X</w:t>
            </w:r>
            <w:r w:rsidRPr="00584B5A">
              <w:rPr>
                <w:rFonts w:hint="eastAsia"/>
                <w:sz w:val="21"/>
                <w:szCs w:val="21"/>
              </w:rPr>
              <w:t>”产业体系，把绿色加工制造打造成为县城首位产业，成为带动武陵山区绿色发展的重要引擎。积极融入区域产业链、供应链，推动县域产业“小集群”共建区域产业“大集群”。</w:t>
            </w:r>
          </w:p>
          <w:p w14:paraId="4E57F97A" w14:textId="33DB4812" w:rsidR="007B2E96" w:rsidRPr="00584B5A" w:rsidRDefault="007B2E96" w:rsidP="007B2E96">
            <w:pPr>
              <w:pStyle w:val="af9"/>
              <w:jc w:val="left"/>
              <w:rPr>
                <w:sz w:val="21"/>
                <w:szCs w:val="21"/>
              </w:rPr>
            </w:pPr>
            <w:r w:rsidRPr="00584B5A">
              <w:rPr>
                <w:rFonts w:hint="eastAsia"/>
                <w:sz w:val="21"/>
                <w:szCs w:val="21"/>
              </w:rPr>
              <w:t>集群发展两大支柱产业</w:t>
            </w:r>
            <w:r w:rsidR="00206C04" w:rsidRPr="00584B5A">
              <w:rPr>
                <w:rFonts w:hint="eastAsia"/>
                <w:sz w:val="21"/>
                <w:szCs w:val="21"/>
              </w:rPr>
              <w:t>，</w:t>
            </w:r>
            <w:r w:rsidRPr="00584B5A">
              <w:rPr>
                <w:rFonts w:hint="eastAsia"/>
                <w:sz w:val="21"/>
                <w:szCs w:val="21"/>
              </w:rPr>
              <w:t>依托武陵山区丰富的中药材和特色农副产品资源，培育壮大新兴产业</w:t>
            </w:r>
            <w:r w:rsidR="00E64568" w:rsidRPr="00584B5A">
              <w:rPr>
                <w:rFonts w:hint="eastAsia"/>
                <w:sz w:val="21"/>
                <w:szCs w:val="21"/>
              </w:rPr>
              <w:t>。</w:t>
            </w:r>
          </w:p>
          <w:p w14:paraId="17BB1F9F" w14:textId="72F85D9B" w:rsidR="007B2E96" w:rsidRPr="00584B5A" w:rsidRDefault="007B2E96" w:rsidP="007B2E96">
            <w:pPr>
              <w:pStyle w:val="af9"/>
              <w:jc w:val="left"/>
              <w:rPr>
                <w:sz w:val="21"/>
                <w:szCs w:val="21"/>
              </w:rPr>
            </w:pPr>
            <w:r w:rsidRPr="00584B5A">
              <w:rPr>
                <w:rFonts w:hint="eastAsia"/>
                <w:sz w:val="21"/>
                <w:szCs w:val="21"/>
              </w:rPr>
              <w:t>打造</w:t>
            </w:r>
            <w:r w:rsidRPr="00584B5A">
              <w:rPr>
                <w:rFonts w:hint="eastAsia"/>
                <w:sz w:val="21"/>
                <w:szCs w:val="21"/>
              </w:rPr>
              <w:t>5</w:t>
            </w:r>
            <w:r w:rsidRPr="00584B5A">
              <w:rPr>
                <w:rFonts w:hint="eastAsia"/>
                <w:sz w:val="21"/>
                <w:szCs w:val="21"/>
              </w:rPr>
              <w:t>个中小企业工业集聚区，推动中小企业发展由规模扩张向量质并重转变、要素高强度投入驱动为主向创新驱动为主转变、粗放消耗型向绿色集约型转变。龙池片区产业重点发展方向为锰渣微粉、正极材料、负极材料以及单晶硅片；溶溪片区产业重点发展方向为汽车配件、摩配件、农机农具和家具涂装；清溪片区产业重点发展方向为新型防水密封材料、新型保温隔热材料、门窗加工等新型建材产业；乌杨片区产业重点发展方向为五金卫浴、不锈钢型材、不锈钢厨具及汽</w:t>
            </w:r>
            <w:r w:rsidRPr="00584B5A">
              <w:rPr>
                <w:rFonts w:hint="eastAsia"/>
                <w:sz w:val="21"/>
                <w:szCs w:val="21"/>
              </w:rPr>
              <w:lastRenderedPageBreak/>
              <w:t>摩零部件等金属制品产业；平凯</w:t>
            </w:r>
            <w:r w:rsidRPr="00584B5A">
              <w:rPr>
                <w:rFonts w:hint="eastAsia"/>
                <w:sz w:val="21"/>
                <w:szCs w:val="21"/>
              </w:rPr>
              <w:t>-</w:t>
            </w:r>
            <w:r w:rsidRPr="00584B5A">
              <w:rPr>
                <w:rFonts w:hint="eastAsia"/>
                <w:sz w:val="21"/>
                <w:szCs w:val="21"/>
              </w:rPr>
              <w:t>石耶片区产业重点发展方向为现代中医药及健康产品、食品加工、水泥及制品加工、墙体及陶瓷加工。</w:t>
            </w:r>
          </w:p>
          <w:p w14:paraId="3D405A00" w14:textId="56CA3669" w:rsidR="007B2E96" w:rsidRPr="00584B5A" w:rsidRDefault="007B2E96" w:rsidP="007B2E96">
            <w:pPr>
              <w:pStyle w:val="af9"/>
              <w:jc w:val="left"/>
              <w:rPr>
                <w:sz w:val="21"/>
                <w:szCs w:val="21"/>
              </w:rPr>
            </w:pPr>
            <w:r w:rsidRPr="00584B5A">
              <w:rPr>
                <w:rFonts w:hint="eastAsia"/>
                <w:b/>
                <w:bCs/>
                <w:sz w:val="21"/>
                <w:szCs w:val="21"/>
              </w:rPr>
              <w:t>农业发展：</w:t>
            </w:r>
            <w:r w:rsidRPr="00584B5A">
              <w:rPr>
                <w:rFonts w:hint="eastAsia"/>
                <w:sz w:val="21"/>
                <w:szCs w:val="21"/>
              </w:rPr>
              <w:t>构建现代农业产业体系、生产体系和经营体系，建成武陵山区现代山地特色高效农业示范地，保障粮食安全，促进农业提质增效、农民持续增收</w:t>
            </w:r>
            <w:r w:rsidR="00E471BB" w:rsidRPr="00584B5A">
              <w:rPr>
                <w:rFonts w:hint="eastAsia"/>
                <w:sz w:val="21"/>
                <w:szCs w:val="21"/>
              </w:rPr>
              <w:t>。</w:t>
            </w:r>
          </w:p>
          <w:p w14:paraId="7CC90AE7" w14:textId="57278F69" w:rsidR="007B2E96" w:rsidRPr="00584B5A" w:rsidRDefault="007B2E96" w:rsidP="007B2E96">
            <w:pPr>
              <w:pStyle w:val="af9"/>
              <w:jc w:val="left"/>
              <w:rPr>
                <w:sz w:val="21"/>
                <w:szCs w:val="21"/>
              </w:rPr>
            </w:pPr>
            <w:r w:rsidRPr="00584B5A">
              <w:rPr>
                <w:rFonts w:hint="eastAsia"/>
                <w:b/>
                <w:bCs/>
                <w:sz w:val="21"/>
                <w:szCs w:val="21"/>
              </w:rPr>
              <w:t>旅游业发展：</w:t>
            </w:r>
            <w:r w:rsidRPr="00584B5A">
              <w:rPr>
                <w:rFonts w:hint="eastAsia"/>
                <w:sz w:val="21"/>
                <w:szCs w:val="21"/>
              </w:rPr>
              <w:t>走文旅融合型高质量发展路子，创新文旅融合业态和产品，推动“书中边城、画里秀山”品牌走向全国。通过文化旅游全域融合、文景产城深度融合。让秀山文旅进入武陵山区“第一方阵”，打造文旅融合新高地</w:t>
            </w:r>
            <w:r w:rsidR="00E471BB" w:rsidRPr="00584B5A">
              <w:rPr>
                <w:rFonts w:hint="eastAsia"/>
                <w:sz w:val="21"/>
                <w:szCs w:val="21"/>
              </w:rPr>
              <w:t>。</w:t>
            </w:r>
          </w:p>
          <w:p w14:paraId="69167DAF" w14:textId="6450DB02" w:rsidR="007B2E96" w:rsidRPr="00584B5A" w:rsidRDefault="007B2E96" w:rsidP="007B2E96">
            <w:pPr>
              <w:pStyle w:val="af9"/>
              <w:jc w:val="left"/>
              <w:rPr>
                <w:sz w:val="21"/>
                <w:szCs w:val="21"/>
              </w:rPr>
            </w:pPr>
            <w:r w:rsidRPr="00584B5A">
              <w:rPr>
                <w:rFonts w:hint="eastAsia"/>
                <w:b/>
                <w:bCs/>
                <w:sz w:val="21"/>
                <w:szCs w:val="21"/>
              </w:rPr>
              <w:t>商贸流通业：</w:t>
            </w:r>
            <w:r w:rsidRPr="00584B5A">
              <w:rPr>
                <w:rFonts w:hint="eastAsia"/>
                <w:sz w:val="21"/>
                <w:szCs w:val="21"/>
              </w:rPr>
              <w:t>建设商贸服务型国家物流枢纽充分发挥国家示范物流园区和国家电子商务示范基地辐射带动作用，做大做强商贸物流产业，创建商贸服务型国家物流枢纽，加快建设西部陆海新通道东线物流枢纽城市，建成武陵山区商贸物流集散中心、商贸服务型国家物流枢纽。</w:t>
            </w:r>
          </w:p>
        </w:tc>
      </w:tr>
      <w:tr w:rsidR="00584B5A" w:rsidRPr="00584B5A" w14:paraId="670FD0CB" w14:textId="77777777" w:rsidTr="00943746">
        <w:trPr>
          <w:jc w:val="center"/>
        </w:trPr>
        <w:tc>
          <w:tcPr>
            <w:tcW w:w="521" w:type="pct"/>
            <w:vMerge w:val="restart"/>
            <w:vAlign w:val="center"/>
          </w:tcPr>
          <w:p w14:paraId="292DD0D9" w14:textId="77777777" w:rsidR="00524FF2" w:rsidRPr="00584B5A" w:rsidRDefault="00524FF2" w:rsidP="002F02B2">
            <w:pPr>
              <w:pStyle w:val="af9"/>
              <w:rPr>
                <w:b/>
                <w:sz w:val="21"/>
                <w:szCs w:val="21"/>
              </w:rPr>
            </w:pPr>
            <w:r w:rsidRPr="00584B5A">
              <w:rPr>
                <w:rFonts w:hint="eastAsia"/>
                <w:b/>
                <w:sz w:val="21"/>
                <w:szCs w:val="21"/>
              </w:rPr>
              <w:lastRenderedPageBreak/>
              <w:t>二、落实生态保护红线，优化生态空间</w:t>
            </w:r>
          </w:p>
        </w:tc>
        <w:tc>
          <w:tcPr>
            <w:tcW w:w="277" w:type="pct"/>
            <w:vAlign w:val="center"/>
          </w:tcPr>
          <w:p w14:paraId="5DB1E215" w14:textId="77777777" w:rsidR="00524FF2" w:rsidRPr="00584B5A" w:rsidRDefault="00524FF2" w:rsidP="002F02B2">
            <w:pPr>
              <w:pStyle w:val="af9"/>
              <w:rPr>
                <w:b/>
                <w:sz w:val="21"/>
                <w:szCs w:val="21"/>
              </w:rPr>
            </w:pPr>
            <w:r w:rsidRPr="00584B5A">
              <w:rPr>
                <w:rFonts w:hint="eastAsia"/>
                <w:b/>
                <w:sz w:val="21"/>
                <w:szCs w:val="21"/>
              </w:rPr>
              <w:t>生态现状及问题</w:t>
            </w:r>
          </w:p>
        </w:tc>
        <w:tc>
          <w:tcPr>
            <w:tcW w:w="1459" w:type="pct"/>
            <w:vAlign w:val="center"/>
          </w:tcPr>
          <w:p w14:paraId="0C3B23E3" w14:textId="5CBE8292" w:rsidR="00524FF2" w:rsidRPr="00584B5A" w:rsidRDefault="00F13932" w:rsidP="009E0398">
            <w:pPr>
              <w:pStyle w:val="af9"/>
              <w:jc w:val="left"/>
              <w:rPr>
                <w:sz w:val="21"/>
                <w:szCs w:val="21"/>
              </w:rPr>
            </w:pPr>
            <w:r w:rsidRPr="00584B5A">
              <w:rPr>
                <w:rFonts w:hint="eastAsia"/>
                <w:sz w:val="21"/>
                <w:szCs w:val="21"/>
              </w:rPr>
              <w:t>秀山属武陵山区的重要生态屏障范围，生物多样性分布极其丰富，重要生物多样性保护区密集分布。</w:t>
            </w:r>
            <w:r w:rsidR="00F2612D" w:rsidRPr="00584B5A">
              <w:rPr>
                <w:rFonts w:hint="eastAsia"/>
                <w:sz w:val="21"/>
                <w:szCs w:val="21"/>
              </w:rPr>
              <w:t>但秀山县</w:t>
            </w:r>
            <w:r w:rsidR="00F2612D" w:rsidRPr="00584B5A">
              <w:rPr>
                <w:sz w:val="21"/>
                <w:szCs w:val="21"/>
              </w:rPr>
              <w:t>生态屏障功能</w:t>
            </w:r>
            <w:r w:rsidR="00820B09" w:rsidRPr="00584B5A">
              <w:rPr>
                <w:rFonts w:hint="eastAsia"/>
                <w:sz w:val="21"/>
                <w:szCs w:val="21"/>
              </w:rPr>
              <w:t>相对</w:t>
            </w:r>
            <w:r w:rsidR="00F2612D" w:rsidRPr="00584B5A">
              <w:rPr>
                <w:sz w:val="21"/>
                <w:szCs w:val="21"/>
              </w:rPr>
              <w:t>脆弱，</w:t>
            </w:r>
            <w:r w:rsidR="00F2612D" w:rsidRPr="00584B5A">
              <w:rPr>
                <w:rFonts w:hint="eastAsia"/>
                <w:sz w:val="21"/>
                <w:szCs w:val="21"/>
              </w:rPr>
              <w:t>资源开发和生态环境保护矛盾突出。同时，县</w:t>
            </w:r>
            <w:r w:rsidR="00F2612D" w:rsidRPr="00584B5A">
              <w:rPr>
                <w:sz w:val="21"/>
                <w:szCs w:val="21"/>
              </w:rPr>
              <w:t>域内</w:t>
            </w:r>
            <w:r w:rsidRPr="00584B5A">
              <w:rPr>
                <w:rFonts w:hint="eastAsia"/>
                <w:sz w:val="21"/>
                <w:szCs w:val="21"/>
              </w:rPr>
              <w:t>石漠化</w:t>
            </w:r>
            <w:r w:rsidR="00F2612D" w:rsidRPr="00584B5A">
              <w:rPr>
                <w:rFonts w:hint="eastAsia"/>
                <w:sz w:val="21"/>
                <w:szCs w:val="21"/>
              </w:rPr>
              <w:t>、</w:t>
            </w:r>
            <w:r w:rsidR="00F2612D" w:rsidRPr="00584B5A">
              <w:rPr>
                <w:sz w:val="21"/>
                <w:szCs w:val="21"/>
              </w:rPr>
              <w:t>水土流失问题</w:t>
            </w:r>
            <w:r w:rsidRPr="00584B5A">
              <w:rPr>
                <w:rFonts w:hint="eastAsia"/>
                <w:sz w:val="21"/>
                <w:szCs w:val="21"/>
              </w:rPr>
              <w:t>严重，盆周地带生态环境脆弱等，在相当大程度上影响长江上游生态屏障功能的发挥。</w:t>
            </w:r>
          </w:p>
        </w:tc>
        <w:tc>
          <w:tcPr>
            <w:tcW w:w="1182" w:type="pct"/>
            <w:vAlign w:val="center"/>
          </w:tcPr>
          <w:p w14:paraId="53DC704A" w14:textId="50083D41" w:rsidR="00EF1839" w:rsidRPr="00584B5A" w:rsidRDefault="007E1272" w:rsidP="007E1272">
            <w:pPr>
              <w:pStyle w:val="af9"/>
              <w:jc w:val="left"/>
              <w:rPr>
                <w:sz w:val="21"/>
                <w:szCs w:val="21"/>
              </w:rPr>
            </w:pPr>
            <w:r w:rsidRPr="00584B5A">
              <w:rPr>
                <w:rFonts w:hint="eastAsia"/>
                <w:sz w:val="21"/>
                <w:szCs w:val="21"/>
              </w:rPr>
              <w:t>综合治理水土流失</w:t>
            </w:r>
            <w:r w:rsidRPr="00584B5A">
              <w:rPr>
                <w:rFonts w:hint="eastAsia"/>
                <w:sz w:val="21"/>
                <w:szCs w:val="21"/>
              </w:rPr>
              <w:t>265</w:t>
            </w:r>
            <w:r w:rsidRPr="00584B5A">
              <w:rPr>
                <w:rFonts w:hint="eastAsia"/>
                <w:sz w:val="21"/>
                <w:szCs w:val="21"/>
              </w:rPr>
              <w:t>平方公里、石漠化</w:t>
            </w:r>
            <w:r w:rsidRPr="00584B5A">
              <w:rPr>
                <w:rFonts w:hint="eastAsia"/>
                <w:sz w:val="21"/>
                <w:szCs w:val="21"/>
              </w:rPr>
              <w:t>242</w:t>
            </w:r>
            <w:r w:rsidRPr="00584B5A">
              <w:rPr>
                <w:rFonts w:hint="eastAsia"/>
                <w:sz w:val="21"/>
                <w:szCs w:val="21"/>
              </w:rPr>
              <w:t>平方公里，</w:t>
            </w:r>
            <w:r w:rsidR="003F55DD" w:rsidRPr="00584B5A">
              <w:rPr>
                <w:rFonts w:hint="eastAsia"/>
                <w:sz w:val="21"/>
                <w:szCs w:val="21"/>
              </w:rPr>
              <w:t>全县森林面积从“十二五”末的</w:t>
            </w:r>
            <w:r w:rsidR="003F55DD" w:rsidRPr="00584B5A">
              <w:rPr>
                <w:rFonts w:hint="eastAsia"/>
                <w:sz w:val="21"/>
                <w:szCs w:val="21"/>
              </w:rPr>
              <w:t>163.2</w:t>
            </w:r>
            <w:r w:rsidR="003F55DD" w:rsidRPr="00584B5A">
              <w:rPr>
                <w:rFonts w:hint="eastAsia"/>
                <w:sz w:val="21"/>
                <w:szCs w:val="21"/>
              </w:rPr>
              <w:t>万亩增加到</w:t>
            </w:r>
            <w:r w:rsidR="003F55DD" w:rsidRPr="00584B5A">
              <w:rPr>
                <w:rFonts w:hint="eastAsia"/>
                <w:sz w:val="21"/>
                <w:szCs w:val="21"/>
              </w:rPr>
              <w:t>209.58</w:t>
            </w:r>
            <w:r w:rsidR="003F55DD" w:rsidRPr="00584B5A">
              <w:rPr>
                <w:rFonts w:hint="eastAsia"/>
                <w:sz w:val="21"/>
                <w:szCs w:val="21"/>
              </w:rPr>
              <w:t>万亩，增加</w:t>
            </w:r>
            <w:r w:rsidR="003F55DD" w:rsidRPr="00584B5A">
              <w:rPr>
                <w:rFonts w:hint="eastAsia"/>
                <w:sz w:val="21"/>
                <w:szCs w:val="21"/>
              </w:rPr>
              <w:t>46.38</w:t>
            </w:r>
            <w:r w:rsidR="003F55DD" w:rsidRPr="00584B5A">
              <w:rPr>
                <w:rFonts w:hint="eastAsia"/>
                <w:sz w:val="21"/>
                <w:szCs w:val="21"/>
              </w:rPr>
              <w:t>万亩，</w:t>
            </w:r>
            <w:r w:rsidRPr="00584B5A">
              <w:rPr>
                <w:rFonts w:hint="eastAsia"/>
                <w:sz w:val="21"/>
                <w:szCs w:val="21"/>
              </w:rPr>
              <w:t>森林覆盖率提高</w:t>
            </w:r>
            <w:r w:rsidRPr="00584B5A">
              <w:rPr>
                <w:rFonts w:hint="eastAsia"/>
                <w:sz w:val="21"/>
                <w:szCs w:val="21"/>
              </w:rPr>
              <w:t xml:space="preserve">7.32 </w:t>
            </w:r>
            <w:r w:rsidRPr="00584B5A">
              <w:rPr>
                <w:rFonts w:hint="eastAsia"/>
                <w:sz w:val="21"/>
                <w:szCs w:val="21"/>
              </w:rPr>
              <w:t>个百分点，森林蓄积量从“十二五”末的</w:t>
            </w:r>
            <w:r w:rsidRPr="00584B5A">
              <w:rPr>
                <w:rFonts w:hint="eastAsia"/>
                <w:sz w:val="21"/>
                <w:szCs w:val="21"/>
              </w:rPr>
              <w:t>685</w:t>
            </w:r>
            <w:r w:rsidRPr="00584B5A">
              <w:rPr>
                <w:rFonts w:hint="eastAsia"/>
                <w:sz w:val="21"/>
                <w:szCs w:val="21"/>
              </w:rPr>
              <w:t>万立方米增加到</w:t>
            </w:r>
            <w:r w:rsidRPr="00584B5A">
              <w:rPr>
                <w:rFonts w:hint="eastAsia"/>
                <w:sz w:val="21"/>
                <w:szCs w:val="21"/>
              </w:rPr>
              <w:t>802</w:t>
            </w:r>
            <w:r w:rsidRPr="00584B5A">
              <w:rPr>
                <w:rFonts w:hint="eastAsia"/>
                <w:sz w:val="21"/>
                <w:szCs w:val="21"/>
              </w:rPr>
              <w:t>万立方米，增加</w:t>
            </w:r>
            <w:r w:rsidRPr="00584B5A">
              <w:rPr>
                <w:rFonts w:hint="eastAsia"/>
                <w:sz w:val="21"/>
                <w:szCs w:val="21"/>
              </w:rPr>
              <w:t>117</w:t>
            </w:r>
            <w:r w:rsidRPr="00584B5A">
              <w:rPr>
                <w:rFonts w:hint="eastAsia"/>
                <w:sz w:val="21"/>
                <w:szCs w:val="21"/>
              </w:rPr>
              <w:t>万立方米</w:t>
            </w:r>
            <w:r w:rsidR="00EF1839" w:rsidRPr="00584B5A">
              <w:rPr>
                <w:rFonts w:hint="eastAsia"/>
                <w:sz w:val="21"/>
                <w:szCs w:val="21"/>
              </w:rPr>
              <w:t>。生态屏障功能在逐步得到提升。随着锰产业退出，对于遗留场地的生态保护修复成为秀山县生态保护重点工作。</w:t>
            </w:r>
          </w:p>
        </w:tc>
        <w:tc>
          <w:tcPr>
            <w:tcW w:w="1561" w:type="pct"/>
            <w:vAlign w:val="center"/>
          </w:tcPr>
          <w:p w14:paraId="4ACCA2E5" w14:textId="77777777" w:rsidR="00524FF2" w:rsidRPr="00584B5A" w:rsidRDefault="00524FF2" w:rsidP="002F02B2">
            <w:pPr>
              <w:pStyle w:val="af9"/>
              <w:jc w:val="left"/>
              <w:rPr>
                <w:b/>
                <w:sz w:val="21"/>
                <w:szCs w:val="21"/>
              </w:rPr>
            </w:pPr>
            <w:r w:rsidRPr="00584B5A">
              <w:rPr>
                <w:rFonts w:hint="eastAsia"/>
                <w:b/>
                <w:sz w:val="21"/>
                <w:szCs w:val="21"/>
              </w:rPr>
              <w:t>生态现状</w:t>
            </w:r>
          </w:p>
          <w:p w14:paraId="27920721" w14:textId="15E080E4" w:rsidR="00524FF2" w:rsidRPr="00584B5A" w:rsidRDefault="00524FF2" w:rsidP="002F02B2">
            <w:pPr>
              <w:pStyle w:val="af9"/>
              <w:jc w:val="left"/>
              <w:rPr>
                <w:sz w:val="21"/>
                <w:szCs w:val="21"/>
              </w:rPr>
            </w:pPr>
            <w:r w:rsidRPr="00584B5A">
              <w:rPr>
                <w:rFonts w:hint="eastAsia"/>
                <w:sz w:val="21"/>
                <w:szCs w:val="21"/>
              </w:rPr>
              <w:t>全县森林面积</w:t>
            </w:r>
            <w:r w:rsidR="003F55DD" w:rsidRPr="00584B5A">
              <w:rPr>
                <w:rFonts w:hint="eastAsia"/>
                <w:sz w:val="21"/>
                <w:szCs w:val="21"/>
              </w:rPr>
              <w:t>达</w:t>
            </w:r>
            <w:r w:rsidRPr="00584B5A">
              <w:rPr>
                <w:rFonts w:hint="eastAsia"/>
                <w:sz w:val="21"/>
                <w:szCs w:val="21"/>
              </w:rPr>
              <w:t>到</w:t>
            </w:r>
            <w:r w:rsidRPr="00584B5A">
              <w:rPr>
                <w:rFonts w:hint="eastAsia"/>
                <w:sz w:val="21"/>
                <w:szCs w:val="21"/>
              </w:rPr>
              <w:t>209.58</w:t>
            </w:r>
            <w:r w:rsidRPr="00584B5A">
              <w:rPr>
                <w:rFonts w:hint="eastAsia"/>
                <w:sz w:val="21"/>
                <w:szCs w:val="21"/>
              </w:rPr>
              <w:t>万亩，森林覆盖率</w:t>
            </w:r>
            <w:r w:rsidR="007E1272" w:rsidRPr="00584B5A">
              <w:rPr>
                <w:rFonts w:hint="eastAsia"/>
                <w:sz w:val="21"/>
                <w:szCs w:val="21"/>
              </w:rPr>
              <w:t>达</w:t>
            </w:r>
            <w:r w:rsidRPr="00584B5A">
              <w:rPr>
                <w:rFonts w:hint="eastAsia"/>
                <w:sz w:val="21"/>
                <w:szCs w:val="21"/>
              </w:rPr>
              <w:t>到</w:t>
            </w:r>
            <w:r w:rsidRPr="00584B5A">
              <w:rPr>
                <w:rFonts w:hint="eastAsia"/>
                <w:sz w:val="21"/>
                <w:szCs w:val="21"/>
              </w:rPr>
              <w:t>56.82%</w:t>
            </w:r>
            <w:r w:rsidRPr="00584B5A">
              <w:rPr>
                <w:rFonts w:hint="eastAsia"/>
                <w:sz w:val="21"/>
                <w:szCs w:val="21"/>
              </w:rPr>
              <w:t>；森林蓄积量增加到</w:t>
            </w:r>
            <w:r w:rsidRPr="00584B5A">
              <w:rPr>
                <w:rFonts w:hint="eastAsia"/>
                <w:sz w:val="21"/>
                <w:szCs w:val="21"/>
              </w:rPr>
              <w:t>802</w:t>
            </w:r>
            <w:r w:rsidRPr="00584B5A">
              <w:rPr>
                <w:rFonts w:hint="eastAsia"/>
                <w:sz w:val="21"/>
                <w:szCs w:val="21"/>
              </w:rPr>
              <w:t>万立方米。</w:t>
            </w:r>
            <w:r w:rsidRPr="00584B5A">
              <w:rPr>
                <w:sz w:val="21"/>
                <w:szCs w:val="21"/>
              </w:rPr>
              <w:t>秀山县自</w:t>
            </w:r>
            <w:r w:rsidRPr="00584B5A">
              <w:rPr>
                <w:rFonts w:hint="eastAsia"/>
                <w:sz w:val="21"/>
                <w:szCs w:val="21"/>
              </w:rPr>
              <w:t>2018</w:t>
            </w:r>
            <w:r w:rsidRPr="00584B5A">
              <w:rPr>
                <w:rFonts w:hint="eastAsia"/>
                <w:sz w:val="21"/>
                <w:szCs w:val="21"/>
              </w:rPr>
              <w:t>年</w:t>
            </w:r>
            <w:r w:rsidRPr="00584B5A">
              <w:rPr>
                <w:sz w:val="21"/>
                <w:szCs w:val="21"/>
              </w:rPr>
              <w:t>来水土流失总面积逐年减少，</w:t>
            </w:r>
            <w:r w:rsidRPr="00584B5A">
              <w:rPr>
                <w:rFonts w:hint="eastAsia"/>
                <w:sz w:val="21"/>
                <w:szCs w:val="21"/>
              </w:rPr>
              <w:t>同时强</w:t>
            </w:r>
            <w:r w:rsidRPr="00584B5A">
              <w:rPr>
                <w:sz w:val="21"/>
                <w:szCs w:val="21"/>
              </w:rPr>
              <w:t>烈侵蚀程度以上的比例逐年降低</w:t>
            </w:r>
            <w:r w:rsidRPr="00584B5A">
              <w:rPr>
                <w:rFonts w:hint="eastAsia"/>
                <w:sz w:val="21"/>
                <w:szCs w:val="21"/>
              </w:rPr>
              <w:t>；全县湿地面积稳定在</w:t>
            </w:r>
            <w:r w:rsidRPr="00584B5A">
              <w:rPr>
                <w:rFonts w:hint="eastAsia"/>
                <w:sz w:val="21"/>
                <w:szCs w:val="21"/>
              </w:rPr>
              <w:t>3108</w:t>
            </w:r>
            <w:r w:rsidRPr="00584B5A">
              <w:rPr>
                <w:rFonts w:hint="eastAsia"/>
                <w:sz w:val="21"/>
                <w:szCs w:val="21"/>
              </w:rPr>
              <w:t>公顷以上，生态系统质量得到提升。</w:t>
            </w:r>
          </w:p>
          <w:p w14:paraId="282851F5" w14:textId="77777777" w:rsidR="00524FF2" w:rsidRPr="00584B5A" w:rsidRDefault="00524FF2" w:rsidP="002F02B2">
            <w:pPr>
              <w:pStyle w:val="af9"/>
              <w:jc w:val="left"/>
              <w:rPr>
                <w:b/>
                <w:sz w:val="21"/>
                <w:szCs w:val="21"/>
              </w:rPr>
            </w:pPr>
            <w:r w:rsidRPr="00584B5A">
              <w:rPr>
                <w:rFonts w:hint="eastAsia"/>
                <w:b/>
                <w:sz w:val="21"/>
                <w:szCs w:val="21"/>
              </w:rPr>
              <w:t>生态问题</w:t>
            </w:r>
          </w:p>
          <w:p w14:paraId="2DDCFD18"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）石漠化与水土流失程度仍然偏高</w:t>
            </w:r>
          </w:p>
          <w:p w14:paraId="19DBCECB" w14:textId="60BD64AC" w:rsidR="00524FF2" w:rsidRPr="00584B5A" w:rsidRDefault="00524FF2" w:rsidP="002F02B2">
            <w:pPr>
              <w:pStyle w:val="af9"/>
              <w:jc w:val="left"/>
              <w:rPr>
                <w:sz w:val="21"/>
                <w:szCs w:val="21"/>
              </w:rPr>
            </w:pPr>
            <w:r w:rsidRPr="00584B5A">
              <w:rPr>
                <w:rFonts w:hint="eastAsia"/>
                <w:sz w:val="21"/>
                <w:szCs w:val="21"/>
              </w:rPr>
              <w:t>秀山县水土流失面积占区域总面积的</w:t>
            </w:r>
            <w:r w:rsidRPr="00584B5A">
              <w:rPr>
                <w:rFonts w:hint="eastAsia"/>
                <w:sz w:val="21"/>
                <w:szCs w:val="21"/>
              </w:rPr>
              <w:t>36.95%</w:t>
            </w:r>
            <w:r w:rsidRPr="00584B5A">
              <w:rPr>
                <w:rFonts w:hint="eastAsia"/>
                <w:sz w:val="21"/>
                <w:szCs w:val="21"/>
              </w:rPr>
              <w:t>，高于全市平均水平</w:t>
            </w:r>
            <w:r w:rsidRPr="00584B5A">
              <w:rPr>
                <w:rFonts w:hint="eastAsia"/>
                <w:sz w:val="21"/>
                <w:szCs w:val="21"/>
              </w:rPr>
              <w:t>30.52%</w:t>
            </w:r>
            <w:r w:rsidRPr="00584B5A">
              <w:rPr>
                <w:rFonts w:hint="eastAsia"/>
                <w:sz w:val="21"/>
                <w:szCs w:val="21"/>
              </w:rPr>
              <w:t>，</w:t>
            </w:r>
            <w:r w:rsidR="000B590E" w:rsidRPr="00584B5A" w:rsidDel="000B590E">
              <w:rPr>
                <w:rFonts w:hint="eastAsia"/>
                <w:sz w:val="21"/>
                <w:szCs w:val="21"/>
              </w:rPr>
              <w:t xml:space="preserve"> </w:t>
            </w:r>
            <w:r w:rsidRPr="00584B5A">
              <w:rPr>
                <w:rFonts w:hint="eastAsia"/>
                <w:sz w:val="21"/>
                <w:szCs w:val="21"/>
              </w:rPr>
              <w:t>2021</w:t>
            </w:r>
            <w:r w:rsidRPr="00584B5A">
              <w:rPr>
                <w:rFonts w:hint="eastAsia"/>
                <w:sz w:val="21"/>
                <w:szCs w:val="21"/>
              </w:rPr>
              <w:t>年全县水土流失主要以轻度侵蚀与中度侵蚀为主，占水土流失面积的</w:t>
            </w:r>
            <w:r w:rsidRPr="00584B5A">
              <w:rPr>
                <w:rFonts w:hint="eastAsia"/>
                <w:sz w:val="21"/>
                <w:szCs w:val="21"/>
              </w:rPr>
              <w:t>93.11%</w:t>
            </w:r>
            <w:r w:rsidRPr="00584B5A">
              <w:rPr>
                <w:rFonts w:hint="eastAsia"/>
                <w:sz w:val="21"/>
                <w:szCs w:val="21"/>
              </w:rPr>
              <w:t>。</w:t>
            </w:r>
            <w:r w:rsidRPr="00584B5A">
              <w:rPr>
                <w:sz w:val="21"/>
                <w:szCs w:val="21"/>
              </w:rPr>
              <w:t>石漠化</w:t>
            </w:r>
            <w:r w:rsidRPr="00584B5A">
              <w:rPr>
                <w:rFonts w:hint="eastAsia"/>
                <w:sz w:val="21"/>
                <w:szCs w:val="21"/>
              </w:rPr>
              <w:t>的</w:t>
            </w:r>
            <w:r w:rsidRPr="00584B5A">
              <w:rPr>
                <w:sz w:val="21"/>
                <w:szCs w:val="21"/>
              </w:rPr>
              <w:t>加剧将导致生态环境恶化，降低土地人口承载能力，成为洪灾、山体滑坡、泥石流等自然灾害的主要诱因之一。</w:t>
            </w:r>
          </w:p>
          <w:p w14:paraId="20990A5B" w14:textId="3B8AC3F5"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w:t>
            </w:r>
            <w:r w:rsidR="00EF1839" w:rsidRPr="00584B5A">
              <w:rPr>
                <w:rFonts w:hint="eastAsia"/>
                <w:sz w:val="21"/>
                <w:szCs w:val="21"/>
              </w:rPr>
              <w:t>矿产</w:t>
            </w:r>
            <w:r w:rsidRPr="00584B5A">
              <w:rPr>
                <w:rFonts w:hint="eastAsia"/>
                <w:sz w:val="21"/>
                <w:szCs w:val="21"/>
              </w:rPr>
              <w:t>开发</w:t>
            </w:r>
            <w:r w:rsidR="009E0398" w:rsidRPr="00584B5A">
              <w:rPr>
                <w:rFonts w:hint="eastAsia"/>
                <w:sz w:val="21"/>
                <w:szCs w:val="21"/>
              </w:rPr>
              <w:t>受破坏</w:t>
            </w:r>
            <w:r w:rsidR="009E0398" w:rsidRPr="00584B5A">
              <w:rPr>
                <w:sz w:val="21"/>
                <w:szCs w:val="21"/>
              </w:rPr>
              <w:t>地表</w:t>
            </w:r>
            <w:r w:rsidRPr="00584B5A">
              <w:rPr>
                <w:rFonts w:hint="eastAsia"/>
                <w:sz w:val="21"/>
                <w:szCs w:val="21"/>
              </w:rPr>
              <w:t>修复任务</w:t>
            </w:r>
            <w:r w:rsidRPr="00584B5A">
              <w:rPr>
                <w:sz w:val="21"/>
                <w:szCs w:val="21"/>
              </w:rPr>
              <w:t>紧迫</w:t>
            </w:r>
          </w:p>
          <w:p w14:paraId="2A2EF8E9" w14:textId="262DA45C" w:rsidR="00524FF2" w:rsidRPr="00584B5A" w:rsidRDefault="00524FF2" w:rsidP="009E0398">
            <w:pPr>
              <w:pStyle w:val="af9"/>
              <w:jc w:val="left"/>
              <w:rPr>
                <w:sz w:val="21"/>
                <w:szCs w:val="21"/>
              </w:rPr>
            </w:pPr>
            <w:r w:rsidRPr="00584B5A">
              <w:rPr>
                <w:rFonts w:hint="eastAsia"/>
                <w:sz w:val="21"/>
                <w:szCs w:val="21"/>
              </w:rPr>
              <w:t>秀山县多年锰矿开采活动破坏了植被和山坡土体待修复治理规模大</w:t>
            </w:r>
            <w:r w:rsidR="00EF1839" w:rsidRPr="00584B5A">
              <w:rPr>
                <w:rFonts w:hint="eastAsia"/>
                <w:sz w:val="21"/>
                <w:szCs w:val="21"/>
              </w:rPr>
              <w:t>。随着锰产业退出以及大量的整治修复工作，矿山、渣场已逐步完成生态修复，但仍存在</w:t>
            </w:r>
            <w:r w:rsidRPr="00584B5A">
              <w:rPr>
                <w:rFonts w:hint="eastAsia"/>
                <w:sz w:val="21"/>
                <w:szCs w:val="21"/>
              </w:rPr>
              <w:t>渣场堆放不规范、覆土复绿等生态修复措施不到位</w:t>
            </w:r>
            <w:r w:rsidR="00EF1839" w:rsidRPr="00584B5A">
              <w:rPr>
                <w:rFonts w:hint="eastAsia"/>
                <w:sz w:val="21"/>
                <w:szCs w:val="21"/>
              </w:rPr>
              <w:t>等情况</w:t>
            </w:r>
            <w:r w:rsidRPr="00584B5A">
              <w:rPr>
                <w:rFonts w:hint="eastAsia"/>
                <w:sz w:val="21"/>
                <w:szCs w:val="21"/>
              </w:rPr>
              <w:t>，</w:t>
            </w:r>
            <w:r w:rsidR="00EF1839" w:rsidRPr="00584B5A">
              <w:rPr>
                <w:rFonts w:hint="eastAsia"/>
                <w:sz w:val="21"/>
                <w:szCs w:val="21"/>
              </w:rPr>
              <w:t>构成</w:t>
            </w:r>
            <w:r w:rsidRPr="00584B5A">
              <w:rPr>
                <w:sz w:val="21"/>
                <w:szCs w:val="21"/>
              </w:rPr>
              <w:t>一定</w:t>
            </w:r>
            <w:r w:rsidRPr="00584B5A">
              <w:rPr>
                <w:rFonts w:hint="eastAsia"/>
                <w:sz w:val="21"/>
                <w:szCs w:val="21"/>
              </w:rPr>
              <w:t>风险隐患，</w:t>
            </w:r>
            <w:r w:rsidRPr="00584B5A">
              <w:rPr>
                <w:sz w:val="21"/>
                <w:szCs w:val="21"/>
              </w:rPr>
              <w:t>并且</w:t>
            </w:r>
            <w:r w:rsidRPr="00584B5A">
              <w:rPr>
                <w:rFonts w:hint="eastAsia"/>
                <w:sz w:val="21"/>
                <w:szCs w:val="21"/>
              </w:rPr>
              <w:t>影响林木存活，矿山生态修复迫在眉睫。</w:t>
            </w:r>
          </w:p>
        </w:tc>
      </w:tr>
      <w:tr w:rsidR="00584B5A" w:rsidRPr="00584B5A" w14:paraId="0FBA2794" w14:textId="77777777" w:rsidTr="00943746">
        <w:trPr>
          <w:jc w:val="center"/>
        </w:trPr>
        <w:tc>
          <w:tcPr>
            <w:tcW w:w="521" w:type="pct"/>
            <w:vMerge/>
            <w:vAlign w:val="center"/>
          </w:tcPr>
          <w:p w14:paraId="64C9E6E4" w14:textId="77777777" w:rsidR="00524FF2" w:rsidRPr="00584B5A" w:rsidRDefault="00524FF2" w:rsidP="002F02B2">
            <w:pPr>
              <w:pStyle w:val="af9"/>
              <w:rPr>
                <w:b/>
                <w:sz w:val="21"/>
                <w:szCs w:val="21"/>
              </w:rPr>
            </w:pPr>
          </w:p>
        </w:tc>
        <w:tc>
          <w:tcPr>
            <w:tcW w:w="277" w:type="pct"/>
            <w:vAlign w:val="center"/>
          </w:tcPr>
          <w:p w14:paraId="30ABAF4A" w14:textId="77777777" w:rsidR="00524FF2" w:rsidRPr="00584B5A" w:rsidRDefault="00524FF2" w:rsidP="002F02B2">
            <w:pPr>
              <w:pStyle w:val="af9"/>
              <w:rPr>
                <w:b/>
                <w:sz w:val="21"/>
                <w:szCs w:val="21"/>
              </w:rPr>
            </w:pPr>
            <w:r w:rsidRPr="00584B5A">
              <w:rPr>
                <w:rFonts w:hint="eastAsia"/>
                <w:b/>
                <w:sz w:val="21"/>
                <w:szCs w:val="21"/>
              </w:rPr>
              <w:t>生态保护目标</w:t>
            </w:r>
          </w:p>
        </w:tc>
        <w:tc>
          <w:tcPr>
            <w:tcW w:w="1459" w:type="pct"/>
            <w:vAlign w:val="center"/>
          </w:tcPr>
          <w:p w14:paraId="45708A64" w14:textId="2E3B9501" w:rsidR="00524FF2" w:rsidRPr="00584B5A" w:rsidRDefault="00704284" w:rsidP="002F02B2">
            <w:pPr>
              <w:pStyle w:val="af9"/>
              <w:jc w:val="left"/>
              <w:rPr>
                <w:sz w:val="21"/>
                <w:szCs w:val="21"/>
              </w:rPr>
            </w:pPr>
            <w:r w:rsidRPr="00584B5A">
              <w:rPr>
                <w:rFonts w:hint="eastAsia"/>
                <w:sz w:val="21"/>
                <w:szCs w:val="21"/>
              </w:rPr>
              <w:t>优化国土空间格局、城镇体系格局、产业发展格局、生态空间格局，划定并严守生态保护红线。全县林地面积不低于</w:t>
            </w:r>
            <w:r w:rsidRPr="00584B5A">
              <w:rPr>
                <w:rFonts w:hint="eastAsia"/>
                <w:sz w:val="21"/>
                <w:szCs w:val="21"/>
              </w:rPr>
              <w:t>201.4</w:t>
            </w:r>
            <w:r w:rsidRPr="00584B5A">
              <w:rPr>
                <w:rFonts w:hint="eastAsia"/>
                <w:sz w:val="21"/>
                <w:szCs w:val="21"/>
              </w:rPr>
              <w:t>万亩，森林覆盖率稳步提高至</w:t>
            </w:r>
            <w:r w:rsidRPr="00584B5A">
              <w:rPr>
                <w:rFonts w:hint="eastAsia"/>
                <w:sz w:val="21"/>
                <w:szCs w:val="21"/>
              </w:rPr>
              <w:t>55%</w:t>
            </w:r>
            <w:r w:rsidRPr="00584B5A">
              <w:rPr>
                <w:rFonts w:hint="eastAsia"/>
                <w:sz w:val="21"/>
                <w:szCs w:val="21"/>
              </w:rPr>
              <w:t>以上，森林蓄积量不低于</w:t>
            </w:r>
            <w:r w:rsidRPr="00584B5A">
              <w:rPr>
                <w:rFonts w:hint="eastAsia"/>
                <w:sz w:val="21"/>
                <w:szCs w:val="21"/>
              </w:rPr>
              <w:t>800</w:t>
            </w:r>
            <w:r w:rsidRPr="00584B5A">
              <w:rPr>
                <w:rFonts w:hint="eastAsia"/>
                <w:sz w:val="21"/>
                <w:szCs w:val="21"/>
              </w:rPr>
              <w:t>万立方米，建成区人均公园绿地面积达</w:t>
            </w:r>
            <w:r w:rsidRPr="00584B5A">
              <w:rPr>
                <w:rFonts w:hint="eastAsia"/>
                <w:sz w:val="21"/>
                <w:szCs w:val="21"/>
              </w:rPr>
              <w:t>12</w:t>
            </w:r>
            <w:r w:rsidRPr="00584B5A">
              <w:rPr>
                <w:rFonts w:hint="eastAsia"/>
                <w:sz w:val="21"/>
                <w:szCs w:val="21"/>
              </w:rPr>
              <w:t>平方米，耕地面积达</w:t>
            </w:r>
            <w:r w:rsidRPr="00584B5A">
              <w:rPr>
                <w:rFonts w:hint="eastAsia"/>
                <w:sz w:val="21"/>
                <w:szCs w:val="21"/>
              </w:rPr>
              <w:t>100</w:t>
            </w:r>
            <w:r w:rsidRPr="00584B5A">
              <w:rPr>
                <w:rFonts w:hint="eastAsia"/>
                <w:sz w:val="21"/>
                <w:szCs w:val="21"/>
              </w:rPr>
              <w:t>万亩以上，全面提升生态系统的稳定性和生态服务功能，建设渝东南生态屏障。</w:t>
            </w:r>
          </w:p>
        </w:tc>
        <w:tc>
          <w:tcPr>
            <w:tcW w:w="1182" w:type="pct"/>
            <w:vAlign w:val="center"/>
          </w:tcPr>
          <w:p w14:paraId="0979F65F" w14:textId="00B967CC" w:rsidR="00524FF2" w:rsidRPr="00584B5A" w:rsidRDefault="00704284" w:rsidP="002F02B2">
            <w:pPr>
              <w:pStyle w:val="af9"/>
              <w:jc w:val="left"/>
              <w:rPr>
                <w:sz w:val="21"/>
                <w:szCs w:val="21"/>
              </w:rPr>
            </w:pPr>
            <w:r w:rsidRPr="00584B5A">
              <w:rPr>
                <w:rFonts w:hint="eastAsia"/>
                <w:sz w:val="21"/>
                <w:szCs w:val="21"/>
              </w:rPr>
              <w:t>调整更新十四五生态保护目标，到</w:t>
            </w:r>
            <w:r w:rsidRPr="00584B5A">
              <w:rPr>
                <w:rFonts w:hint="eastAsia"/>
                <w:sz w:val="21"/>
                <w:szCs w:val="21"/>
              </w:rPr>
              <w:t>2</w:t>
            </w:r>
            <w:r w:rsidRPr="00584B5A">
              <w:rPr>
                <w:sz w:val="21"/>
                <w:szCs w:val="21"/>
              </w:rPr>
              <w:t>025</w:t>
            </w:r>
            <w:r w:rsidRPr="00584B5A">
              <w:rPr>
                <w:rFonts w:hint="eastAsia"/>
                <w:sz w:val="21"/>
                <w:szCs w:val="21"/>
              </w:rPr>
              <w:t>年森林覆盖率目标较上一版增加</w:t>
            </w:r>
            <w:r w:rsidRPr="00584B5A">
              <w:rPr>
                <w:rFonts w:hint="eastAsia"/>
                <w:sz w:val="21"/>
                <w:szCs w:val="21"/>
              </w:rPr>
              <w:t>5</w:t>
            </w:r>
            <w:r w:rsidRPr="00584B5A">
              <w:rPr>
                <w:sz w:val="21"/>
                <w:szCs w:val="21"/>
              </w:rPr>
              <w:t>%</w:t>
            </w:r>
            <w:r w:rsidRPr="00584B5A">
              <w:rPr>
                <w:rFonts w:hint="eastAsia"/>
                <w:sz w:val="21"/>
                <w:szCs w:val="21"/>
              </w:rPr>
              <w:t>，细化指标类型，增加水土流失治理率等指标。</w:t>
            </w:r>
          </w:p>
        </w:tc>
        <w:tc>
          <w:tcPr>
            <w:tcW w:w="1561" w:type="pct"/>
            <w:vAlign w:val="center"/>
          </w:tcPr>
          <w:p w14:paraId="26ED5E66" w14:textId="311B621C" w:rsidR="00524FF2" w:rsidRPr="00584B5A" w:rsidRDefault="00524FF2" w:rsidP="002F02B2">
            <w:pPr>
              <w:pStyle w:val="af9"/>
              <w:jc w:val="left"/>
              <w:rPr>
                <w:sz w:val="21"/>
                <w:szCs w:val="21"/>
              </w:rPr>
            </w:pPr>
            <w:r w:rsidRPr="00584B5A">
              <w:rPr>
                <w:sz w:val="21"/>
                <w:szCs w:val="21"/>
              </w:rPr>
              <w:t>到</w:t>
            </w:r>
            <w:r w:rsidRPr="00584B5A">
              <w:rPr>
                <w:sz w:val="21"/>
                <w:szCs w:val="21"/>
              </w:rPr>
              <w:t>2025</w:t>
            </w:r>
            <w:r w:rsidRPr="00584B5A">
              <w:rPr>
                <w:sz w:val="21"/>
                <w:szCs w:val="21"/>
              </w:rPr>
              <w:t>年，全</w:t>
            </w:r>
            <w:r w:rsidRPr="00584B5A">
              <w:rPr>
                <w:rFonts w:hint="eastAsia"/>
                <w:sz w:val="21"/>
                <w:szCs w:val="21"/>
              </w:rPr>
              <w:t>县</w:t>
            </w:r>
            <w:r w:rsidRPr="00584B5A">
              <w:rPr>
                <w:sz w:val="21"/>
                <w:szCs w:val="21"/>
              </w:rPr>
              <w:t>森林、草原、湿地等自然生态系统整体性、稳定性明显增强，生态质量明显改善，生态功能显著提升；</w:t>
            </w:r>
            <w:r w:rsidRPr="00584B5A">
              <w:rPr>
                <w:rFonts w:hint="eastAsia"/>
                <w:sz w:val="21"/>
                <w:szCs w:val="21"/>
              </w:rPr>
              <w:t>森林覆盖率不小于</w:t>
            </w:r>
            <w:r w:rsidRPr="00584B5A">
              <w:rPr>
                <w:rFonts w:hint="eastAsia"/>
                <w:sz w:val="21"/>
                <w:szCs w:val="21"/>
              </w:rPr>
              <w:t>60%</w:t>
            </w:r>
            <w:r w:rsidRPr="00584B5A">
              <w:rPr>
                <w:rFonts w:hint="eastAsia"/>
                <w:sz w:val="21"/>
                <w:szCs w:val="21"/>
              </w:rPr>
              <w:t>，活立木蓄积量不小于</w:t>
            </w:r>
            <w:r w:rsidRPr="00584B5A">
              <w:rPr>
                <w:rFonts w:hint="eastAsia"/>
                <w:sz w:val="21"/>
                <w:szCs w:val="21"/>
              </w:rPr>
              <w:t>920</w:t>
            </w:r>
            <w:r w:rsidRPr="00584B5A">
              <w:rPr>
                <w:rFonts w:hint="eastAsia"/>
                <w:sz w:val="21"/>
                <w:szCs w:val="21"/>
              </w:rPr>
              <w:t>万立方米，水土流失治理率不小于</w:t>
            </w:r>
            <w:r w:rsidRPr="00584B5A">
              <w:rPr>
                <w:rFonts w:hint="eastAsia"/>
                <w:sz w:val="21"/>
                <w:szCs w:val="21"/>
              </w:rPr>
              <w:t>42%</w:t>
            </w:r>
            <w:r w:rsidRPr="00584B5A">
              <w:rPr>
                <w:rFonts w:hint="eastAsia"/>
                <w:sz w:val="21"/>
                <w:szCs w:val="21"/>
              </w:rPr>
              <w:t>。</w:t>
            </w:r>
          </w:p>
          <w:p w14:paraId="7B4B3842" w14:textId="4A8C23D0" w:rsidR="00524FF2" w:rsidRPr="00584B5A" w:rsidRDefault="00524FF2" w:rsidP="002F02B2">
            <w:pPr>
              <w:pStyle w:val="af9"/>
              <w:jc w:val="left"/>
              <w:rPr>
                <w:sz w:val="21"/>
                <w:szCs w:val="21"/>
              </w:rPr>
            </w:pPr>
            <w:r w:rsidRPr="00584B5A">
              <w:rPr>
                <w:rFonts w:hint="eastAsia"/>
                <w:sz w:val="21"/>
                <w:szCs w:val="21"/>
              </w:rPr>
              <w:t>到</w:t>
            </w:r>
            <w:r w:rsidRPr="00584B5A">
              <w:rPr>
                <w:rFonts w:hint="eastAsia"/>
                <w:sz w:val="21"/>
                <w:szCs w:val="21"/>
              </w:rPr>
              <w:t>2035</w:t>
            </w:r>
            <w:r w:rsidRPr="00584B5A">
              <w:rPr>
                <w:rFonts w:hint="eastAsia"/>
                <w:sz w:val="21"/>
                <w:szCs w:val="21"/>
              </w:rPr>
              <w:t>年，广泛形成绿色生产生活方式，生态环境根本好转，蓝天白云、绿水青山成为常态，生态屏障全面筑牢，山清水秀美丽之地基本建成，实现人与自然和谐共生。森林覆盖率不小于</w:t>
            </w:r>
            <w:r w:rsidRPr="00584B5A">
              <w:rPr>
                <w:rFonts w:hint="eastAsia"/>
                <w:sz w:val="21"/>
                <w:szCs w:val="21"/>
              </w:rPr>
              <w:t>60%</w:t>
            </w:r>
            <w:r w:rsidRPr="00584B5A">
              <w:rPr>
                <w:rFonts w:hint="eastAsia"/>
                <w:sz w:val="21"/>
                <w:szCs w:val="21"/>
              </w:rPr>
              <w:t>，水土流失治理率不小于</w:t>
            </w:r>
            <w:r w:rsidRPr="00584B5A">
              <w:rPr>
                <w:rFonts w:hint="eastAsia"/>
                <w:sz w:val="21"/>
                <w:szCs w:val="21"/>
              </w:rPr>
              <w:t>56%</w:t>
            </w:r>
            <w:r w:rsidRPr="00584B5A">
              <w:rPr>
                <w:rFonts w:hint="eastAsia"/>
                <w:sz w:val="21"/>
                <w:szCs w:val="21"/>
              </w:rPr>
              <w:t>。</w:t>
            </w:r>
          </w:p>
        </w:tc>
      </w:tr>
      <w:tr w:rsidR="00584B5A" w:rsidRPr="00584B5A" w14:paraId="7D343C0F" w14:textId="77777777" w:rsidTr="00943746">
        <w:trPr>
          <w:jc w:val="center"/>
        </w:trPr>
        <w:tc>
          <w:tcPr>
            <w:tcW w:w="521" w:type="pct"/>
            <w:vMerge/>
            <w:vAlign w:val="center"/>
          </w:tcPr>
          <w:p w14:paraId="738D05F2" w14:textId="77777777" w:rsidR="00524FF2" w:rsidRPr="00584B5A" w:rsidRDefault="00524FF2" w:rsidP="002F02B2">
            <w:pPr>
              <w:pStyle w:val="af9"/>
              <w:rPr>
                <w:b/>
                <w:sz w:val="21"/>
                <w:szCs w:val="21"/>
              </w:rPr>
            </w:pPr>
          </w:p>
        </w:tc>
        <w:tc>
          <w:tcPr>
            <w:tcW w:w="277" w:type="pct"/>
            <w:vAlign w:val="center"/>
          </w:tcPr>
          <w:p w14:paraId="042A0310" w14:textId="77777777" w:rsidR="00524FF2" w:rsidRPr="00584B5A" w:rsidRDefault="00524FF2" w:rsidP="002F02B2">
            <w:pPr>
              <w:pStyle w:val="af9"/>
              <w:rPr>
                <w:b/>
                <w:sz w:val="21"/>
                <w:szCs w:val="21"/>
              </w:rPr>
            </w:pPr>
            <w:r w:rsidRPr="00584B5A">
              <w:rPr>
                <w:rFonts w:hint="eastAsia"/>
                <w:b/>
                <w:sz w:val="21"/>
                <w:szCs w:val="21"/>
              </w:rPr>
              <w:t>生态保护红线</w:t>
            </w:r>
          </w:p>
        </w:tc>
        <w:tc>
          <w:tcPr>
            <w:tcW w:w="1459" w:type="pct"/>
            <w:vAlign w:val="center"/>
          </w:tcPr>
          <w:p w14:paraId="5AC430E3" w14:textId="77777777" w:rsidR="00524FF2" w:rsidRPr="00584B5A" w:rsidRDefault="00524FF2" w:rsidP="002F02B2">
            <w:pPr>
              <w:pStyle w:val="af9"/>
              <w:jc w:val="left"/>
              <w:rPr>
                <w:sz w:val="21"/>
                <w:szCs w:val="21"/>
              </w:rPr>
            </w:pPr>
            <w:r w:rsidRPr="00584B5A">
              <w:rPr>
                <w:sz w:val="21"/>
                <w:szCs w:val="21"/>
              </w:rPr>
              <w:t>生态保护红线面积约为</w:t>
            </w:r>
            <w:r w:rsidRPr="00584B5A">
              <w:rPr>
                <w:sz w:val="21"/>
                <w:szCs w:val="21"/>
              </w:rPr>
              <w:t>673.02</w:t>
            </w:r>
            <w:r w:rsidRPr="00584B5A">
              <w:rPr>
                <w:sz w:val="21"/>
                <w:szCs w:val="21"/>
              </w:rPr>
              <w:t>平方公里，占全县幅员面积的</w:t>
            </w:r>
            <w:r w:rsidRPr="00584B5A">
              <w:rPr>
                <w:sz w:val="21"/>
                <w:szCs w:val="21"/>
              </w:rPr>
              <w:t>27.43%</w:t>
            </w:r>
            <w:r w:rsidRPr="00584B5A">
              <w:rPr>
                <w:rFonts w:hint="eastAsia"/>
                <w:sz w:val="21"/>
                <w:szCs w:val="21"/>
              </w:rPr>
              <w:t>。</w:t>
            </w:r>
          </w:p>
        </w:tc>
        <w:tc>
          <w:tcPr>
            <w:tcW w:w="1182" w:type="pct"/>
            <w:vAlign w:val="center"/>
          </w:tcPr>
          <w:p w14:paraId="5CEE6819" w14:textId="05D96E36" w:rsidR="00524FF2" w:rsidRPr="00584B5A" w:rsidRDefault="006B3212" w:rsidP="009E0398">
            <w:pPr>
              <w:pStyle w:val="af9"/>
              <w:jc w:val="left"/>
              <w:rPr>
                <w:sz w:val="21"/>
                <w:szCs w:val="21"/>
              </w:rPr>
            </w:pPr>
            <w:r w:rsidRPr="00584B5A">
              <w:rPr>
                <w:rFonts w:hint="eastAsia"/>
                <w:sz w:val="21"/>
                <w:szCs w:val="21"/>
              </w:rPr>
              <w:t>调整后相较于上一版生态保护红线，减少了</w:t>
            </w:r>
            <w:r w:rsidRPr="00584B5A">
              <w:rPr>
                <w:rFonts w:hint="eastAsia"/>
                <w:sz w:val="21"/>
                <w:szCs w:val="21"/>
              </w:rPr>
              <w:t>15.87</w:t>
            </w:r>
            <w:r w:rsidR="003C67E5" w:rsidRPr="00584B5A">
              <w:rPr>
                <w:sz w:val="21"/>
                <w:szCs w:val="21"/>
              </w:rPr>
              <w:t xml:space="preserve"> </w:t>
            </w:r>
            <w:r w:rsidRPr="00584B5A">
              <w:rPr>
                <w:rFonts w:hint="eastAsia"/>
                <w:sz w:val="21"/>
                <w:szCs w:val="21"/>
              </w:rPr>
              <w:t>km</w:t>
            </w:r>
            <w:r w:rsidRPr="00584B5A">
              <w:rPr>
                <w:rFonts w:hint="eastAsia"/>
                <w:sz w:val="21"/>
                <w:szCs w:val="21"/>
                <w:vertAlign w:val="superscript"/>
              </w:rPr>
              <w:t>2</w:t>
            </w:r>
            <w:r w:rsidRPr="00584B5A">
              <w:rPr>
                <w:rFonts w:hint="eastAsia"/>
                <w:sz w:val="21"/>
                <w:szCs w:val="21"/>
              </w:rPr>
              <w:t>，在原版红线基础上，调出</w:t>
            </w:r>
            <w:r w:rsidRPr="00584B5A">
              <w:rPr>
                <w:rFonts w:hint="eastAsia"/>
                <w:sz w:val="21"/>
                <w:szCs w:val="21"/>
              </w:rPr>
              <w:t>155.80km</w:t>
            </w:r>
            <w:r w:rsidRPr="00584B5A">
              <w:rPr>
                <w:rFonts w:hint="eastAsia"/>
                <w:sz w:val="21"/>
                <w:szCs w:val="21"/>
                <w:vertAlign w:val="superscript"/>
              </w:rPr>
              <w:t>2</w:t>
            </w:r>
            <w:r w:rsidRPr="00584B5A">
              <w:rPr>
                <w:rFonts w:hint="eastAsia"/>
                <w:sz w:val="21"/>
                <w:szCs w:val="21"/>
              </w:rPr>
              <w:t>，调入</w:t>
            </w:r>
            <w:r w:rsidRPr="00584B5A">
              <w:rPr>
                <w:rFonts w:hint="eastAsia"/>
                <w:sz w:val="21"/>
                <w:szCs w:val="21"/>
              </w:rPr>
              <w:t>139.93km</w:t>
            </w:r>
            <w:r w:rsidRPr="00584B5A">
              <w:rPr>
                <w:rFonts w:hint="eastAsia"/>
                <w:sz w:val="21"/>
                <w:szCs w:val="21"/>
                <w:vertAlign w:val="superscript"/>
              </w:rPr>
              <w:t>2</w:t>
            </w:r>
            <w:r w:rsidRPr="00584B5A">
              <w:rPr>
                <w:rFonts w:hint="eastAsia"/>
                <w:sz w:val="21"/>
                <w:szCs w:val="21"/>
              </w:rPr>
              <w:t>。</w:t>
            </w:r>
          </w:p>
        </w:tc>
        <w:tc>
          <w:tcPr>
            <w:tcW w:w="1561" w:type="pct"/>
            <w:vAlign w:val="center"/>
          </w:tcPr>
          <w:p w14:paraId="411C7EAB" w14:textId="0165C525" w:rsidR="00524FF2" w:rsidRPr="00584B5A" w:rsidRDefault="00524FF2" w:rsidP="006B3212">
            <w:pPr>
              <w:pStyle w:val="af9"/>
              <w:jc w:val="left"/>
              <w:rPr>
                <w:sz w:val="21"/>
                <w:szCs w:val="21"/>
              </w:rPr>
            </w:pPr>
            <w:r w:rsidRPr="00584B5A">
              <w:rPr>
                <w:rFonts w:hint="eastAsia"/>
                <w:sz w:val="21"/>
                <w:szCs w:val="21"/>
              </w:rPr>
              <w:t>调整后的生态保护红线</w:t>
            </w:r>
            <w:r w:rsidRPr="00584B5A">
              <w:rPr>
                <w:rFonts w:hint="eastAsia"/>
                <w:sz w:val="21"/>
                <w:szCs w:val="21"/>
              </w:rPr>
              <w:t>657.15km</w:t>
            </w:r>
            <w:r w:rsidRPr="00584B5A">
              <w:rPr>
                <w:rFonts w:hint="eastAsia"/>
                <w:sz w:val="21"/>
                <w:szCs w:val="21"/>
                <w:vertAlign w:val="superscript"/>
              </w:rPr>
              <w:t>2</w:t>
            </w:r>
            <w:r w:rsidRPr="00584B5A">
              <w:rPr>
                <w:rFonts w:hint="eastAsia"/>
                <w:sz w:val="21"/>
                <w:szCs w:val="21"/>
              </w:rPr>
              <w:t>，占秀山幅员面积的</w:t>
            </w:r>
            <w:r w:rsidRPr="00584B5A">
              <w:rPr>
                <w:rFonts w:hint="eastAsia"/>
                <w:sz w:val="21"/>
                <w:szCs w:val="21"/>
              </w:rPr>
              <w:t>26.78%</w:t>
            </w:r>
            <w:r w:rsidRPr="00584B5A">
              <w:rPr>
                <w:rFonts w:hint="eastAsia"/>
                <w:sz w:val="21"/>
                <w:szCs w:val="21"/>
              </w:rPr>
              <w:t>。</w:t>
            </w:r>
            <w:r w:rsidR="006B3212" w:rsidRPr="00584B5A">
              <w:rPr>
                <w:rFonts w:hint="eastAsia"/>
                <w:sz w:val="21"/>
                <w:szCs w:val="21"/>
              </w:rPr>
              <w:t>调整后</w:t>
            </w:r>
            <w:r w:rsidR="006B3212" w:rsidRPr="00584B5A">
              <w:rPr>
                <w:sz w:val="21"/>
                <w:szCs w:val="21"/>
              </w:rPr>
              <w:t>的红线与上一版红线总体分布格局</w:t>
            </w:r>
            <w:r w:rsidR="006B3212" w:rsidRPr="00584B5A">
              <w:rPr>
                <w:rFonts w:hint="eastAsia"/>
                <w:sz w:val="21"/>
                <w:szCs w:val="21"/>
              </w:rPr>
              <w:t>未</w:t>
            </w:r>
            <w:r w:rsidR="006B3212" w:rsidRPr="00584B5A">
              <w:rPr>
                <w:sz w:val="21"/>
                <w:szCs w:val="21"/>
              </w:rPr>
              <w:t>发生</w:t>
            </w:r>
            <w:r w:rsidR="006B3212" w:rsidRPr="00584B5A">
              <w:rPr>
                <w:rFonts w:hint="eastAsia"/>
                <w:sz w:val="21"/>
                <w:szCs w:val="21"/>
              </w:rPr>
              <w:t>大</w:t>
            </w:r>
            <w:r w:rsidR="006B3212" w:rsidRPr="00584B5A">
              <w:rPr>
                <w:sz w:val="21"/>
                <w:szCs w:val="21"/>
              </w:rPr>
              <w:t>的变化。</w:t>
            </w:r>
          </w:p>
        </w:tc>
      </w:tr>
      <w:tr w:rsidR="00584B5A" w:rsidRPr="00584B5A" w14:paraId="29BDCDFA" w14:textId="77777777" w:rsidTr="00943746">
        <w:trPr>
          <w:jc w:val="center"/>
        </w:trPr>
        <w:tc>
          <w:tcPr>
            <w:tcW w:w="521" w:type="pct"/>
            <w:vMerge/>
            <w:vAlign w:val="center"/>
          </w:tcPr>
          <w:p w14:paraId="57F118C3" w14:textId="77777777" w:rsidR="00524FF2" w:rsidRPr="00584B5A" w:rsidRDefault="00524FF2" w:rsidP="002F02B2">
            <w:pPr>
              <w:pStyle w:val="af9"/>
              <w:rPr>
                <w:b/>
                <w:sz w:val="21"/>
                <w:szCs w:val="21"/>
              </w:rPr>
            </w:pPr>
          </w:p>
        </w:tc>
        <w:tc>
          <w:tcPr>
            <w:tcW w:w="277" w:type="pct"/>
            <w:vAlign w:val="center"/>
          </w:tcPr>
          <w:p w14:paraId="574FE0DB" w14:textId="77777777" w:rsidR="00524FF2" w:rsidRPr="00584B5A" w:rsidRDefault="00524FF2" w:rsidP="002F02B2">
            <w:pPr>
              <w:pStyle w:val="af9"/>
              <w:rPr>
                <w:b/>
                <w:sz w:val="21"/>
                <w:szCs w:val="21"/>
              </w:rPr>
            </w:pPr>
            <w:r w:rsidRPr="00584B5A">
              <w:rPr>
                <w:rFonts w:hint="eastAsia"/>
                <w:b/>
                <w:sz w:val="21"/>
                <w:szCs w:val="21"/>
              </w:rPr>
              <w:t>一般生态空间</w:t>
            </w:r>
          </w:p>
        </w:tc>
        <w:tc>
          <w:tcPr>
            <w:tcW w:w="1459" w:type="pct"/>
            <w:vAlign w:val="center"/>
          </w:tcPr>
          <w:p w14:paraId="2E72209B" w14:textId="77777777" w:rsidR="00524FF2" w:rsidRPr="00584B5A" w:rsidRDefault="00524FF2" w:rsidP="002F02B2">
            <w:pPr>
              <w:pStyle w:val="af9"/>
              <w:jc w:val="left"/>
              <w:rPr>
                <w:sz w:val="21"/>
                <w:szCs w:val="21"/>
              </w:rPr>
            </w:pPr>
            <w:r w:rsidRPr="00584B5A">
              <w:rPr>
                <w:sz w:val="21"/>
                <w:szCs w:val="21"/>
              </w:rPr>
              <w:t>一般生态空间面积共</w:t>
            </w:r>
            <w:r w:rsidR="003529EC" w:rsidRPr="00584B5A">
              <w:rPr>
                <w:rFonts w:hint="eastAsia"/>
                <w:sz w:val="21"/>
                <w:szCs w:val="21"/>
              </w:rPr>
              <w:t>划定</w:t>
            </w:r>
            <w:r w:rsidRPr="00584B5A">
              <w:rPr>
                <w:sz w:val="21"/>
                <w:szCs w:val="21"/>
              </w:rPr>
              <w:t>3</w:t>
            </w:r>
            <w:r w:rsidRPr="00584B5A">
              <w:rPr>
                <w:rFonts w:hint="eastAsia"/>
                <w:sz w:val="21"/>
                <w:szCs w:val="21"/>
              </w:rPr>
              <w:t>5</w:t>
            </w:r>
            <w:r w:rsidRPr="00584B5A">
              <w:rPr>
                <w:sz w:val="21"/>
                <w:szCs w:val="21"/>
              </w:rPr>
              <w:t>2.0</w:t>
            </w:r>
            <w:r w:rsidRPr="00584B5A">
              <w:rPr>
                <w:rFonts w:hint="eastAsia"/>
                <w:sz w:val="21"/>
                <w:szCs w:val="21"/>
              </w:rPr>
              <w:t>4</w:t>
            </w:r>
            <w:r w:rsidRPr="00584B5A">
              <w:rPr>
                <w:sz w:val="21"/>
                <w:szCs w:val="21"/>
              </w:rPr>
              <w:t>km</w:t>
            </w:r>
            <w:r w:rsidRPr="00584B5A">
              <w:rPr>
                <w:sz w:val="21"/>
                <w:szCs w:val="21"/>
                <w:vertAlign w:val="superscript"/>
              </w:rPr>
              <w:t>2</w:t>
            </w:r>
            <w:r w:rsidR="003529EC" w:rsidRPr="00584B5A">
              <w:rPr>
                <w:rFonts w:hint="eastAsia"/>
                <w:sz w:val="21"/>
                <w:szCs w:val="21"/>
              </w:rPr>
              <w:t>，</w:t>
            </w:r>
            <w:r w:rsidR="003529EC" w:rsidRPr="00584B5A">
              <w:rPr>
                <w:sz w:val="21"/>
                <w:szCs w:val="21"/>
              </w:rPr>
              <w:t>占全县幅员面积</w:t>
            </w:r>
            <w:r w:rsidR="003529EC" w:rsidRPr="00584B5A">
              <w:rPr>
                <w:rFonts w:hint="eastAsia"/>
                <w:sz w:val="21"/>
                <w:szCs w:val="21"/>
              </w:rPr>
              <w:t>的</w:t>
            </w:r>
            <w:r w:rsidR="003529EC" w:rsidRPr="00584B5A">
              <w:rPr>
                <w:rFonts w:hint="eastAsia"/>
                <w:sz w:val="21"/>
                <w:szCs w:val="21"/>
              </w:rPr>
              <w:t>14.34%</w:t>
            </w:r>
            <w:r w:rsidRPr="00584B5A">
              <w:rPr>
                <w:sz w:val="21"/>
                <w:szCs w:val="21"/>
              </w:rPr>
              <w:t>。</w:t>
            </w:r>
          </w:p>
        </w:tc>
        <w:tc>
          <w:tcPr>
            <w:tcW w:w="1182" w:type="pct"/>
            <w:vAlign w:val="center"/>
          </w:tcPr>
          <w:p w14:paraId="6B599520" w14:textId="77777777" w:rsidR="00524FF2" w:rsidRPr="00584B5A" w:rsidRDefault="00744B14" w:rsidP="002F02B2">
            <w:pPr>
              <w:pStyle w:val="af9"/>
              <w:jc w:val="left"/>
              <w:rPr>
                <w:sz w:val="21"/>
                <w:szCs w:val="21"/>
              </w:rPr>
            </w:pPr>
            <w:r w:rsidRPr="00584B5A">
              <w:rPr>
                <w:rFonts w:hint="eastAsia"/>
                <w:sz w:val="21"/>
                <w:szCs w:val="21"/>
              </w:rPr>
              <w:t>由于生态保护红线发生了调整，其中</w:t>
            </w:r>
            <w:r w:rsidRPr="00584B5A">
              <w:rPr>
                <w:sz w:val="21"/>
                <w:szCs w:val="21"/>
              </w:rPr>
              <w:t>部分</w:t>
            </w:r>
            <w:r w:rsidRPr="00584B5A">
              <w:rPr>
                <w:rFonts w:hint="eastAsia"/>
                <w:sz w:val="21"/>
                <w:szCs w:val="21"/>
              </w:rPr>
              <w:t>调入地块来源于一般生态空间，该类</w:t>
            </w:r>
            <w:r w:rsidRPr="00584B5A">
              <w:rPr>
                <w:sz w:val="21"/>
                <w:szCs w:val="21"/>
              </w:rPr>
              <w:t>区域主要分布于</w:t>
            </w:r>
            <w:r w:rsidRPr="00584B5A">
              <w:rPr>
                <w:rFonts w:hint="eastAsia"/>
                <w:sz w:val="21"/>
                <w:szCs w:val="21"/>
              </w:rPr>
              <w:t>秀山县</w:t>
            </w:r>
            <w:r w:rsidRPr="00584B5A">
              <w:rPr>
                <w:sz w:val="21"/>
                <w:szCs w:val="21"/>
              </w:rPr>
              <w:t>北部的</w:t>
            </w:r>
            <w:r w:rsidRPr="00584B5A">
              <w:rPr>
                <w:rFonts w:hint="eastAsia"/>
                <w:sz w:val="21"/>
                <w:szCs w:val="21"/>
              </w:rPr>
              <w:t>酉水河</w:t>
            </w:r>
            <w:r w:rsidRPr="00584B5A">
              <w:rPr>
                <w:sz w:val="21"/>
                <w:szCs w:val="21"/>
              </w:rPr>
              <w:t>石堤</w:t>
            </w:r>
            <w:r w:rsidRPr="00584B5A">
              <w:rPr>
                <w:rFonts w:hint="eastAsia"/>
                <w:sz w:val="21"/>
                <w:szCs w:val="21"/>
              </w:rPr>
              <w:t>风景区</w:t>
            </w:r>
            <w:r w:rsidRPr="00584B5A">
              <w:rPr>
                <w:sz w:val="21"/>
                <w:szCs w:val="21"/>
              </w:rPr>
              <w:t>、</w:t>
            </w:r>
            <w:r w:rsidRPr="00584B5A">
              <w:rPr>
                <w:rFonts w:hint="eastAsia"/>
                <w:sz w:val="21"/>
                <w:szCs w:val="21"/>
              </w:rPr>
              <w:t>龙池镇和涌洞</w:t>
            </w:r>
            <w:r w:rsidRPr="00584B5A">
              <w:rPr>
                <w:sz w:val="21"/>
                <w:szCs w:val="21"/>
              </w:rPr>
              <w:t>镇</w:t>
            </w:r>
            <w:r w:rsidRPr="00584B5A">
              <w:rPr>
                <w:rFonts w:hint="eastAsia"/>
                <w:sz w:val="21"/>
                <w:szCs w:val="21"/>
              </w:rPr>
              <w:t>部分</w:t>
            </w:r>
            <w:r w:rsidRPr="00584B5A">
              <w:rPr>
                <w:sz w:val="21"/>
                <w:szCs w:val="21"/>
              </w:rPr>
              <w:t>林</w:t>
            </w:r>
            <w:r w:rsidRPr="00584B5A">
              <w:rPr>
                <w:sz w:val="21"/>
                <w:szCs w:val="21"/>
              </w:rPr>
              <w:lastRenderedPageBreak/>
              <w:t>地、</w:t>
            </w:r>
            <w:r w:rsidRPr="00584B5A">
              <w:rPr>
                <w:rFonts w:hint="eastAsia"/>
                <w:sz w:val="21"/>
                <w:szCs w:val="21"/>
              </w:rPr>
              <w:t>西部</w:t>
            </w:r>
            <w:r w:rsidRPr="00584B5A">
              <w:rPr>
                <w:sz w:val="21"/>
                <w:szCs w:val="21"/>
              </w:rPr>
              <w:t>溶溪镇部分林地</w:t>
            </w:r>
            <w:r w:rsidRPr="00584B5A">
              <w:rPr>
                <w:rFonts w:hint="eastAsia"/>
                <w:sz w:val="21"/>
                <w:szCs w:val="21"/>
              </w:rPr>
              <w:t>以及</w:t>
            </w:r>
            <w:r w:rsidRPr="00584B5A">
              <w:rPr>
                <w:sz w:val="21"/>
                <w:szCs w:val="21"/>
              </w:rPr>
              <w:t>南部太阳山森林公园部分区域</w:t>
            </w:r>
            <w:r w:rsidRPr="00584B5A">
              <w:rPr>
                <w:rFonts w:hint="eastAsia"/>
                <w:sz w:val="21"/>
                <w:szCs w:val="21"/>
              </w:rPr>
              <w:t>，</w:t>
            </w:r>
            <w:r w:rsidRPr="00584B5A">
              <w:rPr>
                <w:sz w:val="21"/>
                <w:szCs w:val="21"/>
              </w:rPr>
              <w:t>面积为</w:t>
            </w:r>
            <w:r w:rsidRPr="00584B5A">
              <w:rPr>
                <w:rFonts w:hint="eastAsia"/>
                <w:sz w:val="21"/>
                <w:szCs w:val="21"/>
              </w:rPr>
              <w:t>95.34</w:t>
            </w:r>
            <w:r w:rsidRPr="00584B5A">
              <w:rPr>
                <w:sz w:val="21"/>
                <w:szCs w:val="21"/>
              </w:rPr>
              <w:t>km</w:t>
            </w:r>
            <w:r w:rsidRPr="00584B5A">
              <w:rPr>
                <w:sz w:val="21"/>
                <w:szCs w:val="21"/>
                <w:vertAlign w:val="superscript"/>
              </w:rPr>
              <w:t>2</w:t>
            </w:r>
            <w:r w:rsidRPr="00584B5A">
              <w:rPr>
                <w:sz w:val="21"/>
                <w:szCs w:val="21"/>
              </w:rPr>
              <w:t>。</w:t>
            </w:r>
          </w:p>
        </w:tc>
        <w:tc>
          <w:tcPr>
            <w:tcW w:w="1561" w:type="pct"/>
            <w:vAlign w:val="center"/>
          </w:tcPr>
          <w:p w14:paraId="66BADD04" w14:textId="209110E1" w:rsidR="00524FF2" w:rsidRPr="00584B5A" w:rsidRDefault="00744B14" w:rsidP="009E0398">
            <w:pPr>
              <w:pStyle w:val="af9"/>
              <w:jc w:val="left"/>
              <w:rPr>
                <w:sz w:val="21"/>
                <w:szCs w:val="21"/>
              </w:rPr>
            </w:pPr>
            <w:r w:rsidRPr="00584B5A">
              <w:rPr>
                <w:rFonts w:hint="eastAsia"/>
                <w:sz w:val="21"/>
                <w:szCs w:val="21"/>
              </w:rPr>
              <w:lastRenderedPageBreak/>
              <w:t>红线调整后</w:t>
            </w:r>
            <w:r w:rsidRPr="00584B5A">
              <w:rPr>
                <w:sz w:val="21"/>
                <w:szCs w:val="21"/>
              </w:rPr>
              <w:t>一般生态空间</w:t>
            </w:r>
            <w:r w:rsidR="00524FF2" w:rsidRPr="00584B5A">
              <w:rPr>
                <w:rFonts w:hint="eastAsia"/>
                <w:sz w:val="21"/>
                <w:szCs w:val="21"/>
              </w:rPr>
              <w:t>面积变为</w:t>
            </w:r>
            <w:r w:rsidR="00524FF2" w:rsidRPr="00584B5A">
              <w:rPr>
                <w:rFonts w:hint="eastAsia"/>
                <w:sz w:val="21"/>
                <w:szCs w:val="21"/>
              </w:rPr>
              <w:t>256.70km</w:t>
            </w:r>
            <w:r w:rsidR="00524FF2" w:rsidRPr="00584B5A">
              <w:rPr>
                <w:rFonts w:hint="eastAsia"/>
                <w:sz w:val="21"/>
                <w:szCs w:val="21"/>
                <w:vertAlign w:val="superscript"/>
              </w:rPr>
              <w:t>2</w:t>
            </w:r>
            <w:r w:rsidR="00524FF2" w:rsidRPr="00584B5A">
              <w:rPr>
                <w:rFonts w:hint="eastAsia"/>
                <w:sz w:val="21"/>
                <w:szCs w:val="21"/>
              </w:rPr>
              <w:t>。</w:t>
            </w:r>
            <w:r w:rsidRPr="00584B5A">
              <w:rPr>
                <w:rFonts w:hint="eastAsia"/>
                <w:sz w:val="21"/>
                <w:szCs w:val="21"/>
              </w:rPr>
              <w:t>经过</w:t>
            </w:r>
            <w:r w:rsidRPr="00584B5A">
              <w:rPr>
                <w:sz w:val="21"/>
                <w:szCs w:val="21"/>
              </w:rPr>
              <w:t>本次调整</w:t>
            </w:r>
            <w:r w:rsidRPr="00584B5A">
              <w:rPr>
                <w:rFonts w:hint="eastAsia"/>
                <w:sz w:val="21"/>
                <w:szCs w:val="21"/>
              </w:rPr>
              <w:t>工作中与</w:t>
            </w:r>
            <w:r w:rsidRPr="00584B5A">
              <w:rPr>
                <w:sz w:val="21"/>
                <w:szCs w:val="21"/>
              </w:rPr>
              <w:t>国土空间规划衔接，调整</w:t>
            </w:r>
            <w:r w:rsidRPr="00584B5A">
              <w:rPr>
                <w:rFonts w:hint="eastAsia"/>
                <w:sz w:val="21"/>
                <w:szCs w:val="21"/>
              </w:rPr>
              <w:t>后</w:t>
            </w:r>
            <w:r w:rsidRPr="00584B5A">
              <w:rPr>
                <w:sz w:val="21"/>
                <w:szCs w:val="21"/>
              </w:rPr>
              <w:t>一般生态空间面积</w:t>
            </w:r>
            <w:r w:rsidRPr="00584B5A">
              <w:rPr>
                <w:rFonts w:hint="eastAsia"/>
                <w:sz w:val="21"/>
                <w:szCs w:val="21"/>
              </w:rPr>
              <w:t>为</w:t>
            </w:r>
            <w:r w:rsidRPr="00584B5A">
              <w:rPr>
                <w:sz w:val="21"/>
                <w:szCs w:val="21"/>
              </w:rPr>
              <w:t>350.63km</w:t>
            </w:r>
            <w:r w:rsidRPr="00584B5A">
              <w:rPr>
                <w:sz w:val="21"/>
                <w:szCs w:val="21"/>
                <w:vertAlign w:val="superscript"/>
              </w:rPr>
              <w:t>2</w:t>
            </w:r>
            <w:r w:rsidRPr="00584B5A">
              <w:rPr>
                <w:rFonts w:hint="eastAsia"/>
                <w:sz w:val="21"/>
                <w:szCs w:val="21"/>
              </w:rPr>
              <w:t>。</w:t>
            </w:r>
          </w:p>
        </w:tc>
      </w:tr>
      <w:tr w:rsidR="00584B5A" w:rsidRPr="00584B5A" w14:paraId="79BBD039" w14:textId="77777777" w:rsidTr="00943746">
        <w:trPr>
          <w:trHeight w:val="360"/>
          <w:jc w:val="center"/>
        </w:trPr>
        <w:tc>
          <w:tcPr>
            <w:tcW w:w="521" w:type="pct"/>
            <w:vMerge w:val="restart"/>
            <w:vAlign w:val="center"/>
          </w:tcPr>
          <w:p w14:paraId="7193BC65" w14:textId="77777777" w:rsidR="00524FF2" w:rsidRPr="00584B5A" w:rsidRDefault="00524FF2" w:rsidP="002F02B2">
            <w:pPr>
              <w:pStyle w:val="af9"/>
              <w:rPr>
                <w:b/>
                <w:sz w:val="21"/>
                <w:szCs w:val="21"/>
              </w:rPr>
            </w:pPr>
            <w:r w:rsidRPr="00584B5A">
              <w:rPr>
                <w:rFonts w:hint="eastAsia"/>
                <w:b/>
                <w:sz w:val="21"/>
                <w:szCs w:val="21"/>
              </w:rPr>
              <w:t>三、更新水环境质量底线，优化水环境管控分区</w:t>
            </w:r>
          </w:p>
        </w:tc>
        <w:tc>
          <w:tcPr>
            <w:tcW w:w="277" w:type="pct"/>
            <w:vAlign w:val="center"/>
          </w:tcPr>
          <w:p w14:paraId="4BAF60F5" w14:textId="77777777" w:rsidR="00524FF2" w:rsidRPr="00584B5A" w:rsidRDefault="00524FF2" w:rsidP="002F02B2">
            <w:pPr>
              <w:pStyle w:val="af9"/>
              <w:rPr>
                <w:b/>
                <w:sz w:val="21"/>
                <w:szCs w:val="21"/>
              </w:rPr>
            </w:pPr>
            <w:r w:rsidRPr="00584B5A">
              <w:rPr>
                <w:rFonts w:hint="eastAsia"/>
                <w:b/>
                <w:sz w:val="21"/>
                <w:szCs w:val="21"/>
              </w:rPr>
              <w:t>水环境现状</w:t>
            </w:r>
          </w:p>
        </w:tc>
        <w:tc>
          <w:tcPr>
            <w:tcW w:w="1459" w:type="pct"/>
            <w:vAlign w:val="center"/>
          </w:tcPr>
          <w:p w14:paraId="222770FF" w14:textId="77777777" w:rsidR="00524FF2" w:rsidRPr="00584B5A" w:rsidRDefault="00524FF2" w:rsidP="002F02B2">
            <w:pPr>
              <w:pStyle w:val="af9"/>
              <w:jc w:val="left"/>
              <w:rPr>
                <w:sz w:val="21"/>
                <w:szCs w:val="21"/>
              </w:rPr>
            </w:pPr>
            <w:r w:rsidRPr="00584B5A">
              <w:rPr>
                <w:sz w:val="21"/>
                <w:szCs w:val="21"/>
              </w:rPr>
              <w:t>2017</w:t>
            </w:r>
            <w:r w:rsidRPr="00584B5A">
              <w:rPr>
                <w:sz w:val="21"/>
                <w:szCs w:val="21"/>
              </w:rPr>
              <w:t>年秀山县地表水监测的</w:t>
            </w:r>
            <w:r w:rsidRPr="00584B5A">
              <w:rPr>
                <w:sz w:val="21"/>
                <w:szCs w:val="21"/>
              </w:rPr>
              <w:t>13</w:t>
            </w:r>
            <w:r w:rsidRPr="00584B5A">
              <w:rPr>
                <w:sz w:val="21"/>
                <w:szCs w:val="21"/>
              </w:rPr>
              <w:t>个断面均满足</w:t>
            </w:r>
            <w:r w:rsidRPr="00584B5A">
              <w:rPr>
                <w:rFonts w:hint="eastAsia"/>
                <w:sz w:val="21"/>
                <w:szCs w:val="21"/>
              </w:rPr>
              <w:t>Ⅲ</w:t>
            </w:r>
            <w:r w:rsidRPr="00584B5A">
              <w:rPr>
                <w:sz w:val="21"/>
                <w:szCs w:val="21"/>
              </w:rPr>
              <w:t>类以上水域标准，其中满足</w:t>
            </w:r>
            <w:r w:rsidRPr="00584B5A">
              <w:rPr>
                <w:rFonts w:hint="eastAsia"/>
                <w:sz w:val="21"/>
                <w:szCs w:val="21"/>
              </w:rPr>
              <w:t>Ⅱ</w:t>
            </w:r>
            <w:r w:rsidRPr="00584B5A">
              <w:rPr>
                <w:sz w:val="21"/>
                <w:szCs w:val="21"/>
              </w:rPr>
              <w:t>类水质的断面有</w:t>
            </w:r>
            <w:r w:rsidRPr="00584B5A">
              <w:rPr>
                <w:sz w:val="21"/>
                <w:szCs w:val="21"/>
              </w:rPr>
              <w:t>4</w:t>
            </w:r>
            <w:r w:rsidRPr="00584B5A">
              <w:rPr>
                <w:sz w:val="21"/>
                <w:szCs w:val="21"/>
              </w:rPr>
              <w:t>个，占比为</w:t>
            </w:r>
            <w:r w:rsidRPr="00584B5A">
              <w:rPr>
                <w:sz w:val="21"/>
                <w:szCs w:val="21"/>
              </w:rPr>
              <w:t>30.8</w:t>
            </w:r>
            <w:r w:rsidRPr="00584B5A">
              <w:rPr>
                <w:sz w:val="21"/>
                <w:szCs w:val="21"/>
              </w:rPr>
              <w:t>％；满足</w:t>
            </w:r>
            <w:r w:rsidRPr="00584B5A">
              <w:rPr>
                <w:rFonts w:hint="eastAsia"/>
                <w:sz w:val="21"/>
                <w:szCs w:val="21"/>
              </w:rPr>
              <w:t>Ⅲ</w:t>
            </w:r>
            <w:r w:rsidRPr="00584B5A">
              <w:rPr>
                <w:sz w:val="21"/>
                <w:szCs w:val="21"/>
              </w:rPr>
              <w:t>类水质的断面有</w:t>
            </w:r>
            <w:r w:rsidRPr="00584B5A">
              <w:rPr>
                <w:sz w:val="21"/>
                <w:szCs w:val="21"/>
              </w:rPr>
              <w:t>9</w:t>
            </w:r>
            <w:r w:rsidRPr="00584B5A">
              <w:rPr>
                <w:sz w:val="21"/>
                <w:szCs w:val="21"/>
              </w:rPr>
              <w:t>个，占比为</w:t>
            </w:r>
            <w:r w:rsidRPr="00584B5A">
              <w:rPr>
                <w:sz w:val="21"/>
                <w:szCs w:val="21"/>
              </w:rPr>
              <w:t>69.2</w:t>
            </w:r>
            <w:r w:rsidRPr="00584B5A">
              <w:rPr>
                <w:sz w:val="21"/>
                <w:szCs w:val="21"/>
              </w:rPr>
              <w:t>％。根据以上评价标准，秀山县境内水质监测断面均满足</w:t>
            </w:r>
            <w:r w:rsidRPr="00584B5A">
              <w:rPr>
                <w:rFonts w:hint="eastAsia"/>
                <w:sz w:val="21"/>
                <w:szCs w:val="21"/>
              </w:rPr>
              <w:t>Ⅲ</w:t>
            </w:r>
            <w:r w:rsidRPr="00584B5A">
              <w:rPr>
                <w:sz w:val="21"/>
                <w:szCs w:val="21"/>
              </w:rPr>
              <w:t>类及以上水质类别。</w:t>
            </w:r>
          </w:p>
        </w:tc>
        <w:tc>
          <w:tcPr>
            <w:tcW w:w="1182" w:type="pct"/>
            <w:vAlign w:val="center"/>
          </w:tcPr>
          <w:p w14:paraId="5E269FE1" w14:textId="17CAED33" w:rsidR="00524FF2" w:rsidRPr="00584B5A" w:rsidRDefault="005A7692" w:rsidP="002F02B2">
            <w:pPr>
              <w:pStyle w:val="af9"/>
              <w:jc w:val="left"/>
              <w:rPr>
                <w:sz w:val="21"/>
                <w:szCs w:val="21"/>
              </w:rPr>
            </w:pPr>
            <w:r w:rsidRPr="00584B5A">
              <w:rPr>
                <w:rFonts w:hint="eastAsia"/>
                <w:sz w:val="21"/>
                <w:szCs w:val="21"/>
              </w:rPr>
              <w:t>2</w:t>
            </w:r>
            <w:r w:rsidRPr="00584B5A">
              <w:rPr>
                <w:sz w:val="21"/>
                <w:szCs w:val="21"/>
              </w:rPr>
              <w:t>017-2021</w:t>
            </w:r>
            <w:r w:rsidRPr="00584B5A">
              <w:rPr>
                <w:rFonts w:hint="eastAsia"/>
                <w:sz w:val="21"/>
                <w:szCs w:val="21"/>
              </w:rPr>
              <w:t>年秀山县综合水质呈现逐年变好的趋势，Ⅰ类、</w:t>
            </w:r>
            <w:r w:rsidRPr="00584B5A">
              <w:rPr>
                <w:rFonts w:hint="eastAsia"/>
                <w:sz w:val="21"/>
                <w:szCs w:val="21"/>
              </w:rPr>
              <w:t>II</w:t>
            </w:r>
            <w:r w:rsidRPr="00584B5A">
              <w:rPr>
                <w:rFonts w:hint="eastAsia"/>
                <w:sz w:val="21"/>
                <w:szCs w:val="21"/>
              </w:rPr>
              <w:t>类水质类别比例逐年增加</w:t>
            </w:r>
            <w:r w:rsidR="00234F24" w:rsidRPr="00584B5A">
              <w:rPr>
                <w:rFonts w:hint="eastAsia"/>
                <w:sz w:val="21"/>
                <w:szCs w:val="21"/>
              </w:rPr>
              <w:t>，秀山县流域受特征污染因子锰影响呈改善趋势。</w:t>
            </w:r>
          </w:p>
        </w:tc>
        <w:tc>
          <w:tcPr>
            <w:tcW w:w="1561" w:type="pct"/>
            <w:vAlign w:val="center"/>
          </w:tcPr>
          <w:p w14:paraId="0AD07241" w14:textId="7EB982E6" w:rsidR="00524FF2" w:rsidRPr="00584B5A" w:rsidRDefault="00524FF2" w:rsidP="00D879E6">
            <w:pPr>
              <w:pStyle w:val="af9"/>
              <w:jc w:val="left"/>
              <w:rPr>
                <w:sz w:val="21"/>
                <w:szCs w:val="21"/>
              </w:rPr>
            </w:pPr>
            <w:r w:rsidRPr="00584B5A">
              <w:rPr>
                <w:rFonts w:hint="eastAsia"/>
                <w:sz w:val="21"/>
                <w:szCs w:val="21"/>
              </w:rPr>
              <w:t xml:space="preserve">2021 </w:t>
            </w:r>
            <w:r w:rsidRPr="00584B5A">
              <w:rPr>
                <w:rFonts w:hint="eastAsia"/>
                <w:sz w:val="21"/>
                <w:szCs w:val="21"/>
              </w:rPr>
              <w:t>年秀山县域内</w:t>
            </w:r>
            <w:r w:rsidRPr="00584B5A">
              <w:rPr>
                <w:rFonts w:hint="eastAsia"/>
                <w:sz w:val="21"/>
                <w:szCs w:val="21"/>
              </w:rPr>
              <w:t>11</w:t>
            </w:r>
            <w:r w:rsidRPr="00584B5A">
              <w:rPr>
                <w:rFonts w:hint="eastAsia"/>
                <w:sz w:val="21"/>
                <w:szCs w:val="21"/>
              </w:rPr>
              <w:t>个河流监测断面</w:t>
            </w:r>
            <w:r w:rsidRPr="00584B5A">
              <w:rPr>
                <w:rFonts w:hint="eastAsia"/>
                <w:sz w:val="21"/>
                <w:szCs w:val="21"/>
              </w:rPr>
              <w:t>I</w:t>
            </w:r>
            <w:r w:rsidRPr="00584B5A">
              <w:rPr>
                <w:rFonts w:hint="eastAsia"/>
                <w:sz w:val="21"/>
                <w:szCs w:val="21"/>
              </w:rPr>
              <w:t>类水质占比</w:t>
            </w:r>
            <w:r w:rsidRPr="00584B5A">
              <w:rPr>
                <w:rFonts w:hint="eastAsia"/>
                <w:sz w:val="21"/>
                <w:szCs w:val="21"/>
              </w:rPr>
              <w:t>8%</w:t>
            </w:r>
            <w:r w:rsidRPr="00584B5A">
              <w:rPr>
                <w:rFonts w:hint="eastAsia"/>
                <w:sz w:val="21"/>
                <w:szCs w:val="21"/>
              </w:rPr>
              <w:t>；</w:t>
            </w:r>
            <w:r w:rsidRPr="00584B5A">
              <w:rPr>
                <w:rFonts w:hint="eastAsia"/>
                <w:sz w:val="21"/>
                <w:szCs w:val="21"/>
              </w:rPr>
              <w:t>II</w:t>
            </w:r>
            <w:r w:rsidRPr="00584B5A">
              <w:rPr>
                <w:rFonts w:hint="eastAsia"/>
                <w:sz w:val="21"/>
                <w:szCs w:val="21"/>
              </w:rPr>
              <w:t>类、Ⅲ类水质分别占比</w:t>
            </w:r>
            <w:r w:rsidRPr="00584B5A">
              <w:rPr>
                <w:rFonts w:hint="eastAsia"/>
                <w:sz w:val="21"/>
                <w:szCs w:val="21"/>
              </w:rPr>
              <w:t>67%</w:t>
            </w:r>
            <w:r w:rsidRPr="00584B5A">
              <w:rPr>
                <w:rFonts w:hint="eastAsia"/>
                <w:sz w:val="21"/>
                <w:szCs w:val="21"/>
              </w:rPr>
              <w:t>、</w:t>
            </w:r>
            <w:r w:rsidRPr="00584B5A">
              <w:rPr>
                <w:rFonts w:hint="eastAsia"/>
                <w:sz w:val="21"/>
                <w:szCs w:val="21"/>
              </w:rPr>
              <w:t>25%</w:t>
            </w:r>
            <w:r w:rsidRPr="00584B5A">
              <w:rPr>
                <w:rFonts w:hint="eastAsia"/>
                <w:sz w:val="21"/>
                <w:szCs w:val="21"/>
              </w:rPr>
              <w:t>，均满足Ⅲ类及Ⅲ类以上水质标准，水质状况良好。“锰三角地区”</w:t>
            </w:r>
            <w:r w:rsidRPr="00584B5A">
              <w:rPr>
                <w:rFonts w:hint="eastAsia"/>
                <w:sz w:val="21"/>
                <w:szCs w:val="21"/>
              </w:rPr>
              <w:t>3</w:t>
            </w:r>
            <w:r w:rsidRPr="00584B5A">
              <w:rPr>
                <w:rFonts w:hint="eastAsia"/>
                <w:sz w:val="21"/>
                <w:szCs w:val="21"/>
              </w:rPr>
              <w:t>个断面，</w:t>
            </w:r>
            <w:r w:rsidRPr="00584B5A">
              <w:rPr>
                <w:rFonts w:hint="eastAsia"/>
                <w:sz w:val="21"/>
                <w:szCs w:val="21"/>
              </w:rPr>
              <w:t>2021</w:t>
            </w:r>
            <w:r w:rsidRPr="00584B5A">
              <w:rPr>
                <w:rFonts w:hint="eastAsia"/>
                <w:sz w:val="21"/>
                <w:szCs w:val="21"/>
              </w:rPr>
              <w:t>年锰年平均浓度超过《水环境质量标准》（</w:t>
            </w:r>
            <w:r w:rsidRPr="00584B5A">
              <w:rPr>
                <w:rFonts w:hint="eastAsia"/>
                <w:sz w:val="21"/>
                <w:szCs w:val="21"/>
              </w:rPr>
              <w:t>GB3838-2002</w:t>
            </w:r>
            <w:r w:rsidRPr="00584B5A">
              <w:rPr>
                <w:rFonts w:hint="eastAsia"/>
                <w:sz w:val="21"/>
                <w:szCs w:val="21"/>
              </w:rPr>
              <w:t>）表</w:t>
            </w:r>
            <w:r w:rsidRPr="00584B5A">
              <w:rPr>
                <w:rFonts w:hint="eastAsia"/>
                <w:sz w:val="21"/>
                <w:szCs w:val="21"/>
              </w:rPr>
              <w:t>2</w:t>
            </w:r>
            <w:r w:rsidRPr="00584B5A">
              <w:rPr>
                <w:rFonts w:hint="eastAsia"/>
                <w:sz w:val="21"/>
                <w:szCs w:val="21"/>
              </w:rPr>
              <w:t>中相关限值的断面有妙泉入口（龙潭河）、里耶镇</w:t>
            </w:r>
            <w:r w:rsidRPr="00584B5A">
              <w:rPr>
                <w:rFonts w:hint="eastAsia"/>
                <w:sz w:val="21"/>
                <w:szCs w:val="21"/>
              </w:rPr>
              <w:t>(</w:t>
            </w:r>
            <w:r w:rsidRPr="00584B5A">
              <w:rPr>
                <w:rFonts w:hint="eastAsia"/>
                <w:sz w:val="21"/>
                <w:szCs w:val="21"/>
              </w:rPr>
              <w:t>酉水河</w:t>
            </w:r>
            <w:r w:rsidRPr="00584B5A">
              <w:rPr>
                <w:rFonts w:hint="eastAsia"/>
                <w:sz w:val="21"/>
                <w:szCs w:val="21"/>
              </w:rPr>
              <w:t>)</w:t>
            </w:r>
            <w:r w:rsidRPr="00584B5A">
              <w:rPr>
                <w:rFonts w:hint="eastAsia"/>
                <w:sz w:val="21"/>
                <w:szCs w:val="21"/>
              </w:rPr>
              <w:t>、茶洞（花垣河）。</w:t>
            </w:r>
          </w:p>
        </w:tc>
      </w:tr>
      <w:tr w:rsidR="00584B5A" w:rsidRPr="00584B5A" w14:paraId="4DFA9059" w14:textId="77777777" w:rsidTr="00943746">
        <w:trPr>
          <w:jc w:val="center"/>
        </w:trPr>
        <w:tc>
          <w:tcPr>
            <w:tcW w:w="521" w:type="pct"/>
            <w:vMerge/>
            <w:vAlign w:val="center"/>
          </w:tcPr>
          <w:p w14:paraId="353005C8" w14:textId="77777777" w:rsidR="00524FF2" w:rsidRPr="00584B5A" w:rsidRDefault="00524FF2" w:rsidP="002F02B2">
            <w:pPr>
              <w:pStyle w:val="af9"/>
              <w:rPr>
                <w:b/>
                <w:sz w:val="21"/>
                <w:szCs w:val="21"/>
              </w:rPr>
            </w:pPr>
          </w:p>
        </w:tc>
        <w:tc>
          <w:tcPr>
            <w:tcW w:w="277" w:type="pct"/>
            <w:vAlign w:val="center"/>
          </w:tcPr>
          <w:p w14:paraId="0E5A92DD" w14:textId="77777777" w:rsidR="00524FF2" w:rsidRPr="00584B5A" w:rsidRDefault="00524FF2" w:rsidP="002F02B2">
            <w:pPr>
              <w:pStyle w:val="af9"/>
              <w:rPr>
                <w:b/>
                <w:sz w:val="21"/>
                <w:szCs w:val="21"/>
              </w:rPr>
            </w:pPr>
            <w:r w:rsidRPr="00584B5A">
              <w:rPr>
                <w:rFonts w:hint="eastAsia"/>
                <w:b/>
                <w:sz w:val="21"/>
                <w:szCs w:val="21"/>
              </w:rPr>
              <w:t>水环境问题</w:t>
            </w:r>
          </w:p>
        </w:tc>
        <w:tc>
          <w:tcPr>
            <w:tcW w:w="1459" w:type="pct"/>
            <w:vAlign w:val="center"/>
          </w:tcPr>
          <w:p w14:paraId="43C0ED85" w14:textId="1ECC03ED" w:rsidR="00524FF2" w:rsidRPr="00584B5A" w:rsidRDefault="00524FF2" w:rsidP="00D879E6">
            <w:pPr>
              <w:pStyle w:val="af9"/>
              <w:jc w:val="left"/>
              <w:rPr>
                <w:sz w:val="21"/>
                <w:szCs w:val="21"/>
              </w:rPr>
            </w:pPr>
            <w:r w:rsidRPr="00584B5A">
              <w:rPr>
                <w:sz w:val="21"/>
                <w:szCs w:val="21"/>
              </w:rPr>
              <w:t>锰是秀山境内地表水的主要污染因子</w:t>
            </w:r>
            <w:r w:rsidR="00D879E6" w:rsidRPr="00584B5A">
              <w:rPr>
                <w:rFonts w:hint="eastAsia"/>
                <w:sz w:val="21"/>
                <w:szCs w:val="21"/>
              </w:rPr>
              <w:t>，</w:t>
            </w:r>
            <w:r w:rsidRPr="00584B5A">
              <w:rPr>
                <w:sz w:val="21"/>
                <w:szCs w:val="21"/>
              </w:rPr>
              <w:t>2017</w:t>
            </w:r>
            <w:r w:rsidRPr="00584B5A">
              <w:rPr>
                <w:sz w:val="21"/>
                <w:szCs w:val="21"/>
              </w:rPr>
              <w:t>年，</w:t>
            </w:r>
            <w:r w:rsidRPr="00584B5A">
              <w:rPr>
                <w:sz w:val="21"/>
                <w:szCs w:val="21"/>
              </w:rPr>
              <w:t>13</w:t>
            </w:r>
            <w:r w:rsidRPr="00584B5A">
              <w:rPr>
                <w:sz w:val="21"/>
                <w:szCs w:val="21"/>
              </w:rPr>
              <w:t>个河流断面中锰的年平均浓度超过《水环境质量标准》（</w:t>
            </w:r>
            <w:r w:rsidRPr="00584B5A">
              <w:rPr>
                <w:sz w:val="21"/>
                <w:szCs w:val="21"/>
              </w:rPr>
              <w:t>GB 3838-2002</w:t>
            </w:r>
            <w:r w:rsidRPr="00584B5A">
              <w:rPr>
                <w:sz w:val="21"/>
                <w:szCs w:val="21"/>
              </w:rPr>
              <w:t>）表</w:t>
            </w:r>
            <w:r w:rsidRPr="00584B5A">
              <w:rPr>
                <w:sz w:val="21"/>
                <w:szCs w:val="21"/>
              </w:rPr>
              <w:t>2</w:t>
            </w:r>
            <w:r w:rsidRPr="00584B5A">
              <w:rPr>
                <w:sz w:val="21"/>
                <w:szCs w:val="21"/>
              </w:rPr>
              <w:t>中相关限值的断面有宋农水库、石堤大桥（梅江河）、妙泉入口（龙潭河）、里耶镇</w:t>
            </w:r>
            <w:r w:rsidRPr="00584B5A">
              <w:rPr>
                <w:sz w:val="21"/>
                <w:szCs w:val="21"/>
              </w:rPr>
              <w:t>(</w:t>
            </w:r>
            <w:r w:rsidRPr="00584B5A">
              <w:rPr>
                <w:sz w:val="21"/>
                <w:szCs w:val="21"/>
              </w:rPr>
              <w:t>高桥</w:t>
            </w:r>
            <w:r w:rsidRPr="00584B5A">
              <w:rPr>
                <w:sz w:val="21"/>
                <w:szCs w:val="21"/>
              </w:rPr>
              <w:t>)</w:t>
            </w:r>
            <w:r w:rsidRPr="00584B5A">
              <w:rPr>
                <w:sz w:val="21"/>
                <w:szCs w:val="21"/>
              </w:rPr>
              <w:t>、茶洞（花垣河）。在所监测的断面中，锰含量超标的断面占</w:t>
            </w:r>
            <w:r w:rsidRPr="00584B5A">
              <w:rPr>
                <w:sz w:val="21"/>
                <w:szCs w:val="21"/>
              </w:rPr>
              <w:t>38.5%</w:t>
            </w:r>
            <w:r w:rsidRPr="00584B5A">
              <w:rPr>
                <w:sz w:val="21"/>
                <w:szCs w:val="21"/>
              </w:rPr>
              <w:t>。其中妙泉入口（龙潭河）锰的年平均浓度值为</w:t>
            </w:r>
            <w:r w:rsidRPr="00584B5A">
              <w:rPr>
                <w:sz w:val="21"/>
                <w:szCs w:val="21"/>
              </w:rPr>
              <w:t>0.860</w:t>
            </w:r>
            <w:r w:rsidRPr="00584B5A">
              <w:rPr>
                <w:sz w:val="21"/>
                <w:szCs w:val="21"/>
              </w:rPr>
              <w:t>毫克</w:t>
            </w:r>
            <w:r w:rsidRPr="00584B5A">
              <w:rPr>
                <w:sz w:val="21"/>
                <w:szCs w:val="21"/>
              </w:rPr>
              <w:t>/</w:t>
            </w:r>
            <w:r w:rsidRPr="00584B5A">
              <w:rPr>
                <w:sz w:val="21"/>
                <w:szCs w:val="21"/>
              </w:rPr>
              <w:t>升，在县域内</w:t>
            </w:r>
            <w:r w:rsidRPr="00584B5A">
              <w:rPr>
                <w:sz w:val="21"/>
                <w:szCs w:val="21"/>
              </w:rPr>
              <w:t>13</w:t>
            </w:r>
            <w:r w:rsidRPr="00584B5A">
              <w:rPr>
                <w:sz w:val="21"/>
                <w:szCs w:val="21"/>
              </w:rPr>
              <w:t>个监测断面中浓度最高，年均值超标</w:t>
            </w:r>
            <w:r w:rsidRPr="00584B5A">
              <w:rPr>
                <w:sz w:val="21"/>
                <w:szCs w:val="21"/>
              </w:rPr>
              <w:t>7.6</w:t>
            </w:r>
            <w:r w:rsidRPr="00584B5A">
              <w:rPr>
                <w:sz w:val="21"/>
                <w:szCs w:val="21"/>
              </w:rPr>
              <w:t>倍，超标率为</w:t>
            </w:r>
            <w:r w:rsidRPr="00584B5A">
              <w:rPr>
                <w:sz w:val="21"/>
                <w:szCs w:val="21"/>
              </w:rPr>
              <w:t>100</w:t>
            </w:r>
            <w:r w:rsidRPr="00584B5A">
              <w:rPr>
                <w:sz w:val="21"/>
                <w:szCs w:val="21"/>
              </w:rPr>
              <w:t>％，超标倍数和超标率都明显高于其它断面。</w:t>
            </w:r>
          </w:p>
        </w:tc>
        <w:tc>
          <w:tcPr>
            <w:tcW w:w="1182" w:type="pct"/>
            <w:vAlign w:val="center"/>
          </w:tcPr>
          <w:p w14:paraId="5B64DADC" w14:textId="3E258605" w:rsidR="00524FF2" w:rsidRPr="00584B5A" w:rsidRDefault="00834CD0" w:rsidP="002F02B2">
            <w:pPr>
              <w:pStyle w:val="af9"/>
              <w:jc w:val="left"/>
              <w:rPr>
                <w:sz w:val="21"/>
                <w:szCs w:val="21"/>
              </w:rPr>
            </w:pPr>
            <w:r w:rsidRPr="00584B5A">
              <w:rPr>
                <w:rFonts w:hint="eastAsia"/>
                <w:sz w:val="21"/>
                <w:szCs w:val="21"/>
              </w:rPr>
              <w:t>秀山县近年水环境锰污染因子超标倍数逐年降低，且</w:t>
            </w:r>
            <w:r w:rsidRPr="00584B5A">
              <w:rPr>
                <w:rFonts w:hint="eastAsia"/>
                <w:sz w:val="21"/>
                <w:szCs w:val="21"/>
              </w:rPr>
              <w:t>2</w:t>
            </w:r>
            <w:r w:rsidRPr="00584B5A">
              <w:rPr>
                <w:sz w:val="21"/>
                <w:szCs w:val="21"/>
              </w:rPr>
              <w:t>021</w:t>
            </w:r>
            <w:r w:rsidRPr="00584B5A">
              <w:rPr>
                <w:rFonts w:hint="eastAsia"/>
                <w:sz w:val="21"/>
                <w:szCs w:val="21"/>
              </w:rPr>
              <w:t>年超标断面也较</w:t>
            </w:r>
            <w:r w:rsidRPr="00584B5A">
              <w:rPr>
                <w:rFonts w:hint="eastAsia"/>
                <w:sz w:val="21"/>
                <w:szCs w:val="21"/>
              </w:rPr>
              <w:t>2</w:t>
            </w:r>
            <w:r w:rsidRPr="00584B5A">
              <w:rPr>
                <w:sz w:val="21"/>
                <w:szCs w:val="21"/>
              </w:rPr>
              <w:t>017</w:t>
            </w:r>
            <w:r w:rsidRPr="00584B5A">
              <w:rPr>
                <w:rFonts w:hint="eastAsia"/>
                <w:sz w:val="21"/>
                <w:szCs w:val="21"/>
              </w:rPr>
              <w:t>年少，污染治理及环境保护</w:t>
            </w:r>
            <w:r w:rsidR="00F3352D" w:rsidRPr="00584B5A">
              <w:rPr>
                <w:rFonts w:hint="eastAsia"/>
                <w:sz w:val="21"/>
                <w:szCs w:val="21"/>
              </w:rPr>
              <w:t>有一定</w:t>
            </w:r>
            <w:r w:rsidRPr="00584B5A">
              <w:rPr>
                <w:rFonts w:hint="eastAsia"/>
                <w:sz w:val="21"/>
                <w:szCs w:val="21"/>
              </w:rPr>
              <w:t>成效</w:t>
            </w:r>
            <w:r w:rsidR="00F3352D" w:rsidRPr="00584B5A">
              <w:rPr>
                <w:rFonts w:hint="eastAsia"/>
                <w:sz w:val="21"/>
                <w:szCs w:val="21"/>
              </w:rPr>
              <w:t>。</w:t>
            </w:r>
          </w:p>
        </w:tc>
        <w:tc>
          <w:tcPr>
            <w:tcW w:w="1561" w:type="pct"/>
            <w:vAlign w:val="center"/>
          </w:tcPr>
          <w:p w14:paraId="28011E77" w14:textId="3492C271" w:rsidR="00524FF2" w:rsidRPr="00584B5A" w:rsidRDefault="0053561E" w:rsidP="002F02B2">
            <w:pPr>
              <w:pStyle w:val="af9"/>
              <w:jc w:val="left"/>
              <w:rPr>
                <w:sz w:val="21"/>
                <w:szCs w:val="21"/>
              </w:rPr>
            </w:pPr>
            <w:r w:rsidRPr="00584B5A">
              <w:rPr>
                <w:rFonts w:hint="eastAsia"/>
                <w:b/>
                <w:bCs/>
                <w:sz w:val="21"/>
                <w:szCs w:val="21"/>
              </w:rPr>
              <w:t>水环境锰污染状况改善仍需</w:t>
            </w:r>
            <w:r w:rsidR="006D0FBD" w:rsidRPr="00584B5A">
              <w:rPr>
                <w:rFonts w:hint="eastAsia"/>
                <w:b/>
                <w:bCs/>
                <w:sz w:val="21"/>
                <w:szCs w:val="21"/>
              </w:rPr>
              <w:t>持续加强</w:t>
            </w:r>
            <w:r w:rsidRPr="00584B5A">
              <w:rPr>
                <w:rFonts w:hint="eastAsia"/>
                <w:b/>
                <w:bCs/>
                <w:sz w:val="21"/>
                <w:szCs w:val="21"/>
              </w:rPr>
              <w:t>。</w:t>
            </w:r>
            <w:r w:rsidR="00524FF2" w:rsidRPr="00584B5A">
              <w:rPr>
                <w:rFonts w:hint="eastAsia"/>
                <w:sz w:val="21"/>
                <w:szCs w:val="21"/>
              </w:rPr>
              <w:t>秀山县总体水质稳中向好，但</w:t>
            </w:r>
            <w:r w:rsidR="00834CD0" w:rsidRPr="00584B5A">
              <w:rPr>
                <w:rFonts w:hint="eastAsia"/>
                <w:sz w:val="21"/>
                <w:szCs w:val="21"/>
              </w:rPr>
              <w:t>受背景值高、部分</w:t>
            </w:r>
            <w:r w:rsidR="0074011D" w:rsidRPr="00584B5A">
              <w:rPr>
                <w:rFonts w:hint="eastAsia"/>
                <w:sz w:val="21"/>
                <w:szCs w:val="21"/>
              </w:rPr>
              <w:t>锰产业</w:t>
            </w:r>
            <w:r w:rsidR="00834CD0" w:rsidRPr="00584B5A">
              <w:rPr>
                <w:rFonts w:hint="eastAsia"/>
                <w:sz w:val="21"/>
                <w:szCs w:val="21"/>
              </w:rPr>
              <w:t>遗留场地截流等防护措施不到位等影响，</w:t>
            </w:r>
            <w:r w:rsidR="00524FF2" w:rsidRPr="00584B5A">
              <w:rPr>
                <w:rFonts w:hint="eastAsia"/>
                <w:sz w:val="21"/>
                <w:szCs w:val="21"/>
              </w:rPr>
              <w:t>河流水质</w:t>
            </w:r>
            <w:r w:rsidR="00834CD0" w:rsidRPr="00584B5A">
              <w:rPr>
                <w:rFonts w:hint="eastAsia"/>
                <w:sz w:val="21"/>
                <w:szCs w:val="21"/>
              </w:rPr>
              <w:t>仍存在</w:t>
            </w:r>
            <w:r w:rsidR="00524FF2" w:rsidRPr="00584B5A">
              <w:rPr>
                <w:rFonts w:hint="eastAsia"/>
                <w:sz w:val="21"/>
                <w:szCs w:val="21"/>
              </w:rPr>
              <w:t>锰超标</w:t>
            </w:r>
            <w:r w:rsidR="00834CD0" w:rsidRPr="00584B5A">
              <w:rPr>
                <w:rFonts w:hint="eastAsia"/>
                <w:sz w:val="21"/>
                <w:szCs w:val="21"/>
              </w:rPr>
              <w:t>现象，</w:t>
            </w:r>
            <w:r w:rsidR="00834CD0" w:rsidRPr="00584B5A">
              <w:rPr>
                <w:rFonts w:hint="eastAsia"/>
                <w:sz w:val="21"/>
                <w:szCs w:val="21"/>
              </w:rPr>
              <w:t>2</w:t>
            </w:r>
            <w:r w:rsidR="00834CD0" w:rsidRPr="00584B5A">
              <w:rPr>
                <w:sz w:val="21"/>
                <w:szCs w:val="21"/>
              </w:rPr>
              <w:t>021</w:t>
            </w:r>
            <w:r w:rsidR="00834CD0" w:rsidRPr="00584B5A">
              <w:rPr>
                <w:rFonts w:hint="eastAsia"/>
                <w:sz w:val="21"/>
                <w:szCs w:val="21"/>
              </w:rPr>
              <w:t>年“锰三角地区”有</w:t>
            </w:r>
            <w:r w:rsidR="00834CD0" w:rsidRPr="00584B5A">
              <w:rPr>
                <w:rFonts w:hint="eastAsia"/>
                <w:sz w:val="21"/>
                <w:szCs w:val="21"/>
              </w:rPr>
              <w:t>3</w:t>
            </w:r>
            <w:r w:rsidR="00834CD0" w:rsidRPr="00584B5A">
              <w:rPr>
                <w:rFonts w:hint="eastAsia"/>
                <w:sz w:val="21"/>
                <w:szCs w:val="21"/>
              </w:rPr>
              <w:t>个监测断面锰年均浓度超标</w:t>
            </w:r>
            <w:r w:rsidR="00F3352D" w:rsidRPr="00584B5A">
              <w:rPr>
                <w:rFonts w:hint="eastAsia"/>
                <w:sz w:val="21"/>
                <w:szCs w:val="21"/>
              </w:rPr>
              <w:t>，虽在十三五期间</w:t>
            </w:r>
            <w:r w:rsidR="006D0FBD" w:rsidRPr="00584B5A">
              <w:rPr>
                <w:rFonts w:hint="eastAsia"/>
                <w:sz w:val="21"/>
                <w:szCs w:val="21"/>
              </w:rPr>
              <w:t>秀山县各个断面监测结果</w:t>
            </w:r>
            <w:r w:rsidR="00F3352D" w:rsidRPr="00584B5A">
              <w:rPr>
                <w:rFonts w:hint="eastAsia"/>
                <w:sz w:val="21"/>
                <w:szCs w:val="21"/>
              </w:rPr>
              <w:t>总体呈现超标倍数降低、超标断面减少的趋势，但仍</w:t>
            </w:r>
            <w:r w:rsidR="006D0FBD" w:rsidRPr="00584B5A">
              <w:rPr>
                <w:rFonts w:hint="eastAsia"/>
                <w:sz w:val="21"/>
                <w:szCs w:val="21"/>
              </w:rPr>
              <w:t>由部分断面</w:t>
            </w:r>
            <w:r w:rsidR="00F3352D" w:rsidRPr="00584B5A">
              <w:rPr>
                <w:rFonts w:hint="eastAsia"/>
                <w:sz w:val="21"/>
                <w:szCs w:val="21"/>
              </w:rPr>
              <w:t>未达到标准，距离水环境质量目标也有一定距离，水环境锰污染治理存在一定压力。</w:t>
            </w:r>
          </w:p>
        </w:tc>
      </w:tr>
      <w:tr w:rsidR="00584B5A" w:rsidRPr="00584B5A" w14:paraId="777E7EE2" w14:textId="77777777" w:rsidTr="00943746">
        <w:trPr>
          <w:jc w:val="center"/>
        </w:trPr>
        <w:tc>
          <w:tcPr>
            <w:tcW w:w="521" w:type="pct"/>
            <w:vMerge/>
            <w:vAlign w:val="center"/>
          </w:tcPr>
          <w:p w14:paraId="20808D5C" w14:textId="77777777" w:rsidR="00524FF2" w:rsidRPr="00584B5A" w:rsidRDefault="00524FF2" w:rsidP="002F02B2">
            <w:pPr>
              <w:pStyle w:val="af9"/>
              <w:rPr>
                <w:b/>
                <w:sz w:val="21"/>
                <w:szCs w:val="21"/>
              </w:rPr>
            </w:pPr>
          </w:p>
        </w:tc>
        <w:tc>
          <w:tcPr>
            <w:tcW w:w="277" w:type="pct"/>
            <w:vAlign w:val="center"/>
          </w:tcPr>
          <w:p w14:paraId="7EBBD2E4" w14:textId="77777777" w:rsidR="00524FF2" w:rsidRPr="00584B5A" w:rsidRDefault="00524FF2" w:rsidP="002F02B2">
            <w:pPr>
              <w:pStyle w:val="af9"/>
              <w:rPr>
                <w:b/>
                <w:sz w:val="21"/>
                <w:szCs w:val="21"/>
              </w:rPr>
            </w:pPr>
            <w:r w:rsidRPr="00584B5A">
              <w:rPr>
                <w:rFonts w:hint="eastAsia"/>
                <w:b/>
                <w:sz w:val="21"/>
                <w:szCs w:val="21"/>
              </w:rPr>
              <w:t>水环境质量目标</w:t>
            </w:r>
          </w:p>
        </w:tc>
        <w:tc>
          <w:tcPr>
            <w:tcW w:w="1459" w:type="pct"/>
            <w:vAlign w:val="center"/>
          </w:tcPr>
          <w:p w14:paraId="0696782E" w14:textId="6F702D68" w:rsidR="00524FF2" w:rsidRPr="00584B5A" w:rsidRDefault="00524FF2" w:rsidP="002F02B2">
            <w:pPr>
              <w:pStyle w:val="af9"/>
              <w:jc w:val="left"/>
              <w:rPr>
                <w:sz w:val="21"/>
                <w:szCs w:val="21"/>
              </w:rPr>
            </w:pPr>
            <w:r w:rsidRPr="00584B5A">
              <w:rPr>
                <w:sz w:val="21"/>
                <w:szCs w:val="21"/>
              </w:rPr>
              <w:t>到</w:t>
            </w:r>
            <w:r w:rsidRPr="00584B5A">
              <w:rPr>
                <w:sz w:val="21"/>
                <w:szCs w:val="21"/>
              </w:rPr>
              <w:t>2020</w:t>
            </w:r>
            <w:r w:rsidRPr="00584B5A">
              <w:rPr>
                <w:sz w:val="21"/>
                <w:szCs w:val="21"/>
              </w:rPr>
              <w:t>年，</w:t>
            </w:r>
            <w:r w:rsidR="00FB277F" w:rsidRPr="00584B5A">
              <w:rPr>
                <w:rFonts w:hint="eastAsia"/>
                <w:sz w:val="21"/>
                <w:szCs w:val="21"/>
              </w:rPr>
              <w:t>里耶镇控制断面水质达到</w:t>
            </w:r>
            <w:r w:rsidR="00FB277F" w:rsidRPr="00584B5A">
              <w:rPr>
                <w:rFonts w:ascii="方正仿宋_GBK" w:hint="eastAsia"/>
                <w:sz w:val="21"/>
                <w:szCs w:val="21"/>
              </w:rPr>
              <w:t>Ⅲ</w:t>
            </w:r>
            <w:r w:rsidR="00FB277F" w:rsidRPr="00584B5A">
              <w:rPr>
                <w:rFonts w:hint="eastAsia"/>
                <w:sz w:val="21"/>
                <w:szCs w:val="21"/>
              </w:rPr>
              <w:t>类，</w:t>
            </w:r>
            <w:r w:rsidRPr="00584B5A">
              <w:rPr>
                <w:sz w:val="21"/>
                <w:szCs w:val="21"/>
              </w:rPr>
              <w:t>秀山县水质总体达到优良，饮用水安全保障水平持续提升；</w:t>
            </w:r>
          </w:p>
          <w:p w14:paraId="558D4038" w14:textId="7064E2D2" w:rsidR="00524FF2" w:rsidRPr="00584B5A" w:rsidRDefault="00524FF2" w:rsidP="002F02B2">
            <w:pPr>
              <w:pStyle w:val="af9"/>
              <w:jc w:val="left"/>
              <w:rPr>
                <w:sz w:val="21"/>
                <w:szCs w:val="21"/>
              </w:rPr>
            </w:pPr>
            <w:r w:rsidRPr="00584B5A">
              <w:rPr>
                <w:sz w:val="21"/>
                <w:szCs w:val="21"/>
              </w:rPr>
              <w:t>到</w:t>
            </w:r>
            <w:r w:rsidRPr="00584B5A">
              <w:rPr>
                <w:sz w:val="21"/>
                <w:szCs w:val="21"/>
              </w:rPr>
              <w:t>2025</w:t>
            </w:r>
            <w:r w:rsidRPr="00584B5A">
              <w:rPr>
                <w:sz w:val="21"/>
                <w:szCs w:val="21"/>
              </w:rPr>
              <w:t>年，</w:t>
            </w:r>
            <w:r w:rsidR="00FB277F" w:rsidRPr="00584B5A">
              <w:rPr>
                <w:rFonts w:hint="eastAsia"/>
                <w:sz w:val="21"/>
                <w:szCs w:val="21"/>
              </w:rPr>
              <w:t>里耶镇控制断面水质稳定达到</w:t>
            </w:r>
            <w:r w:rsidR="00FB277F" w:rsidRPr="00584B5A">
              <w:rPr>
                <w:rFonts w:ascii="方正仿宋_GBK" w:hint="eastAsia"/>
                <w:sz w:val="21"/>
                <w:szCs w:val="21"/>
              </w:rPr>
              <w:t>Ⅲ</w:t>
            </w:r>
            <w:r w:rsidR="00FB277F" w:rsidRPr="00584B5A">
              <w:rPr>
                <w:rFonts w:hint="eastAsia"/>
                <w:sz w:val="21"/>
                <w:szCs w:val="21"/>
              </w:rPr>
              <w:t>类，</w:t>
            </w:r>
            <w:r w:rsidRPr="00584B5A">
              <w:rPr>
                <w:sz w:val="21"/>
                <w:szCs w:val="21"/>
              </w:rPr>
              <w:t>水环境质量稳定性持续增强；</w:t>
            </w:r>
          </w:p>
          <w:p w14:paraId="26E5976F" w14:textId="6A7E8EC2" w:rsidR="00524FF2" w:rsidRPr="00584B5A" w:rsidRDefault="00524FF2" w:rsidP="002F02B2">
            <w:pPr>
              <w:pStyle w:val="af9"/>
              <w:jc w:val="left"/>
              <w:rPr>
                <w:sz w:val="21"/>
                <w:szCs w:val="21"/>
              </w:rPr>
            </w:pPr>
            <w:r w:rsidRPr="00584B5A">
              <w:rPr>
                <w:sz w:val="21"/>
                <w:szCs w:val="21"/>
              </w:rPr>
              <w:t>到</w:t>
            </w:r>
            <w:r w:rsidRPr="00584B5A">
              <w:rPr>
                <w:sz w:val="21"/>
                <w:szCs w:val="21"/>
              </w:rPr>
              <w:t>2030</w:t>
            </w:r>
            <w:r w:rsidRPr="00584B5A">
              <w:rPr>
                <w:sz w:val="21"/>
                <w:szCs w:val="21"/>
              </w:rPr>
              <w:t>年，</w:t>
            </w:r>
            <w:r w:rsidR="00FB277F" w:rsidRPr="00584B5A">
              <w:rPr>
                <w:rFonts w:hint="eastAsia"/>
                <w:sz w:val="21"/>
                <w:szCs w:val="21"/>
              </w:rPr>
              <w:t>里耶镇控制断面水质稳定达到或</w:t>
            </w:r>
            <w:r w:rsidR="00FB277F" w:rsidRPr="00584B5A">
              <w:rPr>
                <w:rFonts w:ascii="方正仿宋_GBK" w:hint="eastAsia"/>
                <w:sz w:val="21"/>
                <w:szCs w:val="21"/>
              </w:rPr>
              <w:t>Ⅲ</w:t>
            </w:r>
            <w:r w:rsidR="00FB277F" w:rsidRPr="00584B5A">
              <w:rPr>
                <w:rFonts w:hint="eastAsia"/>
                <w:sz w:val="21"/>
                <w:szCs w:val="21"/>
              </w:rPr>
              <w:t>类，</w:t>
            </w:r>
            <w:r w:rsidRPr="00584B5A">
              <w:rPr>
                <w:sz w:val="21"/>
                <w:szCs w:val="21"/>
              </w:rPr>
              <w:t>水环境质量全面提升，生态系统稳定性持续向好；</w:t>
            </w:r>
          </w:p>
          <w:p w14:paraId="50EF572A" w14:textId="52A0FACD" w:rsidR="00524FF2" w:rsidRPr="00584B5A" w:rsidRDefault="00524FF2" w:rsidP="002F02B2">
            <w:pPr>
              <w:pStyle w:val="af9"/>
              <w:jc w:val="left"/>
              <w:rPr>
                <w:sz w:val="21"/>
                <w:szCs w:val="21"/>
              </w:rPr>
            </w:pPr>
            <w:r w:rsidRPr="00584B5A">
              <w:rPr>
                <w:sz w:val="21"/>
                <w:szCs w:val="21"/>
              </w:rPr>
              <w:t>到</w:t>
            </w:r>
            <w:r w:rsidRPr="00584B5A">
              <w:rPr>
                <w:sz w:val="21"/>
                <w:szCs w:val="21"/>
              </w:rPr>
              <w:t>2035</w:t>
            </w:r>
            <w:r w:rsidRPr="00584B5A">
              <w:rPr>
                <w:sz w:val="21"/>
                <w:szCs w:val="21"/>
              </w:rPr>
              <w:t>年，</w:t>
            </w:r>
            <w:r w:rsidR="00FB277F" w:rsidRPr="00584B5A">
              <w:rPr>
                <w:rFonts w:hint="eastAsia"/>
                <w:sz w:val="21"/>
                <w:szCs w:val="21"/>
              </w:rPr>
              <w:t>里耶镇控制断面水质稳定达到或</w:t>
            </w:r>
            <w:r w:rsidR="00FB277F" w:rsidRPr="00584B5A">
              <w:rPr>
                <w:rFonts w:ascii="方正仿宋_GBK" w:hint="eastAsia"/>
                <w:sz w:val="21"/>
                <w:szCs w:val="21"/>
              </w:rPr>
              <w:t>Ⅲ</w:t>
            </w:r>
            <w:r w:rsidR="00FB277F" w:rsidRPr="00584B5A">
              <w:rPr>
                <w:rFonts w:hint="eastAsia"/>
                <w:sz w:val="21"/>
                <w:szCs w:val="21"/>
              </w:rPr>
              <w:t>类，</w:t>
            </w:r>
            <w:r w:rsidRPr="00584B5A">
              <w:rPr>
                <w:sz w:val="21"/>
                <w:szCs w:val="21"/>
              </w:rPr>
              <w:t>秀山县水生态系统功能基本恢复，生态系统基本实现良性循环。</w:t>
            </w:r>
          </w:p>
        </w:tc>
        <w:tc>
          <w:tcPr>
            <w:tcW w:w="1182" w:type="pct"/>
            <w:vAlign w:val="center"/>
          </w:tcPr>
          <w:p w14:paraId="08EFB7EF" w14:textId="1E51D598" w:rsidR="00524FF2" w:rsidRPr="00584B5A" w:rsidRDefault="00102822" w:rsidP="002F02B2">
            <w:pPr>
              <w:pStyle w:val="af9"/>
              <w:jc w:val="left"/>
              <w:rPr>
                <w:sz w:val="21"/>
                <w:szCs w:val="21"/>
              </w:rPr>
            </w:pPr>
            <w:r w:rsidRPr="00584B5A">
              <w:rPr>
                <w:rFonts w:hint="eastAsia"/>
                <w:sz w:val="21"/>
                <w:szCs w:val="21"/>
              </w:rPr>
              <w:t>根据秀山县生态环境保护“十四五”规划更新了水质目标，</w:t>
            </w:r>
            <w:r w:rsidR="00A01F7A" w:rsidRPr="00584B5A">
              <w:rPr>
                <w:rFonts w:hint="eastAsia"/>
                <w:sz w:val="21"/>
                <w:szCs w:val="21"/>
              </w:rPr>
              <w:t>水质目标在上一版的基础上提升了对各目标年控制断面水质要求，同时加入锰因子浓度目标。</w:t>
            </w:r>
          </w:p>
        </w:tc>
        <w:tc>
          <w:tcPr>
            <w:tcW w:w="1561" w:type="pct"/>
            <w:vAlign w:val="center"/>
          </w:tcPr>
          <w:p w14:paraId="3690BF6C" w14:textId="717D1678" w:rsidR="00D879E6" w:rsidRPr="00584B5A" w:rsidRDefault="00524FF2" w:rsidP="00D879E6">
            <w:pPr>
              <w:pStyle w:val="af9"/>
              <w:jc w:val="left"/>
              <w:rPr>
                <w:sz w:val="21"/>
                <w:szCs w:val="21"/>
              </w:rPr>
            </w:pPr>
            <w:r w:rsidRPr="00584B5A">
              <w:rPr>
                <w:rFonts w:hint="eastAsia"/>
                <w:sz w:val="21"/>
                <w:szCs w:val="21"/>
              </w:rPr>
              <w:t>到</w:t>
            </w:r>
            <w:r w:rsidRPr="00584B5A">
              <w:rPr>
                <w:rFonts w:hint="eastAsia"/>
                <w:sz w:val="21"/>
                <w:szCs w:val="21"/>
              </w:rPr>
              <w:t>2025</w:t>
            </w:r>
            <w:r w:rsidRPr="00584B5A">
              <w:rPr>
                <w:rFonts w:hint="eastAsia"/>
                <w:sz w:val="21"/>
                <w:szCs w:val="21"/>
              </w:rPr>
              <w:t>年，全县总体水质保持优良，地表水水质达到或优于</w:t>
            </w:r>
            <w:r w:rsidR="0005105A" w:rsidRPr="00584B5A">
              <w:rPr>
                <w:rFonts w:ascii="方正仿宋_GBK" w:hint="eastAsia"/>
                <w:sz w:val="21"/>
                <w:szCs w:val="21"/>
              </w:rPr>
              <w:t>Ⅲ</w:t>
            </w:r>
            <w:r w:rsidRPr="00584B5A">
              <w:rPr>
                <w:rFonts w:hint="eastAsia"/>
                <w:sz w:val="21"/>
                <w:szCs w:val="21"/>
              </w:rPr>
              <w:t>类比例稳定为</w:t>
            </w:r>
            <w:r w:rsidRPr="00584B5A">
              <w:rPr>
                <w:rFonts w:hint="eastAsia"/>
                <w:sz w:val="21"/>
                <w:szCs w:val="21"/>
              </w:rPr>
              <w:t>100%</w:t>
            </w:r>
            <w:r w:rsidRPr="00584B5A">
              <w:rPr>
                <w:rFonts w:hint="eastAsia"/>
                <w:sz w:val="21"/>
                <w:szCs w:val="21"/>
              </w:rPr>
              <w:t>，国控断面水质达到或优于</w:t>
            </w:r>
            <w:r w:rsidR="0005105A" w:rsidRPr="00584B5A">
              <w:rPr>
                <w:rFonts w:ascii="方正仿宋_GBK" w:hint="eastAsia"/>
                <w:sz w:val="21"/>
                <w:szCs w:val="21"/>
              </w:rPr>
              <w:t>Ⅲ</w:t>
            </w:r>
            <w:r w:rsidRPr="00584B5A">
              <w:rPr>
                <w:rFonts w:hint="eastAsia"/>
                <w:sz w:val="21"/>
                <w:szCs w:val="21"/>
              </w:rPr>
              <w:t>类比例达到</w:t>
            </w:r>
            <w:r w:rsidRPr="00584B5A">
              <w:rPr>
                <w:rFonts w:hint="eastAsia"/>
                <w:sz w:val="21"/>
                <w:szCs w:val="21"/>
              </w:rPr>
              <w:t>100%</w:t>
            </w:r>
            <w:r w:rsidRPr="00584B5A">
              <w:rPr>
                <w:rFonts w:hint="eastAsia"/>
                <w:sz w:val="21"/>
                <w:szCs w:val="21"/>
              </w:rPr>
              <w:t>，市控断面劣Ⅴ类水体比例为</w:t>
            </w:r>
            <w:r w:rsidRPr="00584B5A">
              <w:rPr>
                <w:rFonts w:hint="eastAsia"/>
                <w:sz w:val="21"/>
                <w:szCs w:val="21"/>
              </w:rPr>
              <w:t>0</w:t>
            </w:r>
            <w:r w:rsidRPr="00584B5A">
              <w:rPr>
                <w:rFonts w:hint="eastAsia"/>
                <w:sz w:val="21"/>
                <w:szCs w:val="21"/>
              </w:rPr>
              <w:t>；重要江河、湖泊水功能区水质达标率达到</w:t>
            </w:r>
            <w:r w:rsidRPr="00584B5A">
              <w:rPr>
                <w:rFonts w:hint="eastAsia"/>
                <w:sz w:val="21"/>
                <w:szCs w:val="21"/>
              </w:rPr>
              <w:t>100%</w:t>
            </w:r>
            <w:r w:rsidRPr="00584B5A">
              <w:rPr>
                <w:rFonts w:hint="eastAsia"/>
                <w:sz w:val="21"/>
                <w:szCs w:val="21"/>
              </w:rPr>
              <w:t>，城市建成区内无黑臭水体</w:t>
            </w:r>
            <w:r w:rsidR="0005105A" w:rsidRPr="00584B5A">
              <w:rPr>
                <w:rFonts w:hint="eastAsia"/>
                <w:sz w:val="21"/>
                <w:szCs w:val="21"/>
              </w:rPr>
              <w:t>；里耶镇控制断面达到</w:t>
            </w:r>
            <w:r w:rsidR="0005105A" w:rsidRPr="00584B5A">
              <w:rPr>
                <w:rFonts w:ascii="方正仿宋_GBK" w:hint="eastAsia"/>
                <w:sz w:val="21"/>
                <w:szCs w:val="21"/>
              </w:rPr>
              <w:t>Ⅱ</w:t>
            </w:r>
            <w:r w:rsidR="0005105A" w:rsidRPr="00584B5A">
              <w:rPr>
                <w:rFonts w:hint="eastAsia"/>
                <w:sz w:val="21"/>
                <w:szCs w:val="21"/>
              </w:rPr>
              <w:t>类且锰≤</w:t>
            </w:r>
            <w:r w:rsidR="0005105A" w:rsidRPr="00584B5A">
              <w:rPr>
                <w:rFonts w:hint="eastAsia"/>
                <w:sz w:val="21"/>
                <w:szCs w:val="21"/>
              </w:rPr>
              <w:t>0</w:t>
            </w:r>
            <w:r w:rsidR="0005105A" w:rsidRPr="00584B5A">
              <w:rPr>
                <w:sz w:val="21"/>
                <w:szCs w:val="21"/>
              </w:rPr>
              <w:t>.3mg/L</w:t>
            </w:r>
            <w:r w:rsidR="0005105A" w:rsidRPr="00584B5A">
              <w:rPr>
                <w:rFonts w:hint="eastAsia"/>
                <w:sz w:val="21"/>
                <w:szCs w:val="21"/>
              </w:rPr>
              <w:t>，马家寨控制断面达到</w:t>
            </w:r>
            <w:r w:rsidR="0005105A" w:rsidRPr="00584B5A">
              <w:rPr>
                <w:rFonts w:ascii="方正仿宋_GBK" w:hint="eastAsia"/>
                <w:sz w:val="21"/>
                <w:szCs w:val="21"/>
              </w:rPr>
              <w:t>Ⅲ</w:t>
            </w:r>
            <w:r w:rsidR="0005105A" w:rsidRPr="00584B5A">
              <w:rPr>
                <w:rFonts w:hint="eastAsia"/>
                <w:sz w:val="21"/>
                <w:szCs w:val="21"/>
              </w:rPr>
              <w:t>类且锰≤</w:t>
            </w:r>
            <w:r w:rsidR="0005105A" w:rsidRPr="00584B5A">
              <w:rPr>
                <w:rFonts w:hint="eastAsia"/>
                <w:sz w:val="21"/>
                <w:szCs w:val="21"/>
              </w:rPr>
              <w:t>0</w:t>
            </w:r>
            <w:r w:rsidR="0005105A" w:rsidRPr="00584B5A">
              <w:rPr>
                <w:sz w:val="21"/>
                <w:szCs w:val="21"/>
              </w:rPr>
              <w:t>.3mg/L</w:t>
            </w:r>
            <w:r w:rsidRPr="00584B5A">
              <w:rPr>
                <w:rFonts w:hint="eastAsia"/>
                <w:sz w:val="21"/>
                <w:szCs w:val="21"/>
              </w:rPr>
              <w:t>。</w:t>
            </w:r>
          </w:p>
          <w:p w14:paraId="7E40B659" w14:textId="06CBB208" w:rsidR="0005105A" w:rsidRPr="00584B5A" w:rsidRDefault="0005105A" w:rsidP="00D879E6">
            <w:pPr>
              <w:pStyle w:val="af9"/>
              <w:jc w:val="left"/>
              <w:rPr>
                <w:sz w:val="21"/>
                <w:szCs w:val="21"/>
              </w:rPr>
            </w:pPr>
            <w:r w:rsidRPr="00584B5A">
              <w:rPr>
                <w:rFonts w:hint="eastAsia"/>
                <w:sz w:val="21"/>
                <w:szCs w:val="21"/>
              </w:rPr>
              <w:t>到</w:t>
            </w:r>
            <w:r w:rsidRPr="00584B5A">
              <w:rPr>
                <w:rFonts w:hint="eastAsia"/>
                <w:sz w:val="21"/>
                <w:szCs w:val="21"/>
              </w:rPr>
              <w:t>2</w:t>
            </w:r>
            <w:r w:rsidRPr="00584B5A">
              <w:rPr>
                <w:sz w:val="21"/>
                <w:szCs w:val="21"/>
              </w:rPr>
              <w:t>030</w:t>
            </w:r>
            <w:r w:rsidRPr="00584B5A">
              <w:rPr>
                <w:rFonts w:hint="eastAsia"/>
                <w:sz w:val="21"/>
                <w:szCs w:val="21"/>
              </w:rPr>
              <w:t>年，里耶镇控制断面稳定达到或优于</w:t>
            </w:r>
            <w:r w:rsidRPr="00584B5A">
              <w:rPr>
                <w:rFonts w:ascii="方正仿宋_GBK" w:hint="eastAsia"/>
                <w:sz w:val="21"/>
                <w:szCs w:val="21"/>
              </w:rPr>
              <w:t>Ⅱ</w:t>
            </w:r>
            <w:r w:rsidRPr="00584B5A">
              <w:rPr>
                <w:rFonts w:hint="eastAsia"/>
                <w:sz w:val="21"/>
                <w:szCs w:val="21"/>
              </w:rPr>
              <w:t>类水质，马家寨控制断面达到</w:t>
            </w:r>
            <w:r w:rsidRPr="00584B5A">
              <w:rPr>
                <w:rFonts w:ascii="方正仿宋_GBK" w:hint="eastAsia"/>
                <w:sz w:val="21"/>
                <w:szCs w:val="21"/>
              </w:rPr>
              <w:t>Ⅱ</w:t>
            </w:r>
            <w:r w:rsidRPr="00584B5A">
              <w:rPr>
                <w:rFonts w:hint="eastAsia"/>
                <w:sz w:val="21"/>
                <w:szCs w:val="21"/>
              </w:rPr>
              <w:t>类水质。</w:t>
            </w:r>
          </w:p>
          <w:p w14:paraId="6A0C5DFC" w14:textId="05EAD987" w:rsidR="00524FF2" w:rsidRPr="00584B5A" w:rsidRDefault="00D879E6" w:rsidP="00D879E6">
            <w:pPr>
              <w:pStyle w:val="af9"/>
              <w:jc w:val="left"/>
              <w:rPr>
                <w:sz w:val="21"/>
                <w:szCs w:val="21"/>
              </w:rPr>
            </w:pPr>
            <w:r w:rsidRPr="00584B5A">
              <w:rPr>
                <w:rFonts w:hint="eastAsia"/>
                <w:sz w:val="21"/>
                <w:szCs w:val="21"/>
              </w:rPr>
              <w:t>到</w:t>
            </w:r>
            <w:r w:rsidRPr="00584B5A">
              <w:rPr>
                <w:rFonts w:hint="eastAsia"/>
                <w:sz w:val="21"/>
                <w:szCs w:val="21"/>
              </w:rPr>
              <w:t>2035</w:t>
            </w:r>
            <w:r w:rsidRPr="00584B5A">
              <w:rPr>
                <w:rFonts w:hint="eastAsia"/>
                <w:sz w:val="21"/>
                <w:szCs w:val="21"/>
              </w:rPr>
              <w:t>年，</w:t>
            </w:r>
            <w:r w:rsidR="0005105A" w:rsidRPr="00584B5A">
              <w:rPr>
                <w:rFonts w:hint="eastAsia"/>
                <w:sz w:val="21"/>
                <w:szCs w:val="21"/>
              </w:rPr>
              <w:t>里耶镇控制断面稳定达到或优于</w:t>
            </w:r>
            <w:r w:rsidR="0005105A" w:rsidRPr="00584B5A">
              <w:rPr>
                <w:rFonts w:ascii="方正仿宋_GBK" w:hint="eastAsia"/>
                <w:sz w:val="21"/>
                <w:szCs w:val="21"/>
              </w:rPr>
              <w:t>Ⅱ</w:t>
            </w:r>
            <w:r w:rsidR="0005105A" w:rsidRPr="00584B5A">
              <w:rPr>
                <w:rFonts w:hint="eastAsia"/>
                <w:sz w:val="21"/>
                <w:szCs w:val="21"/>
              </w:rPr>
              <w:t>类水质，马家寨控制断面达到</w:t>
            </w:r>
            <w:r w:rsidR="0005105A" w:rsidRPr="00584B5A">
              <w:rPr>
                <w:rFonts w:ascii="方正仿宋_GBK" w:hint="eastAsia"/>
                <w:sz w:val="21"/>
                <w:szCs w:val="21"/>
              </w:rPr>
              <w:t>Ⅱ</w:t>
            </w:r>
            <w:r w:rsidR="0005105A" w:rsidRPr="00584B5A">
              <w:rPr>
                <w:rFonts w:hint="eastAsia"/>
                <w:sz w:val="21"/>
                <w:szCs w:val="21"/>
              </w:rPr>
              <w:t>类水质。</w:t>
            </w:r>
            <w:r w:rsidRPr="00584B5A">
              <w:rPr>
                <w:rFonts w:hint="eastAsia"/>
                <w:sz w:val="21"/>
                <w:szCs w:val="21"/>
              </w:rPr>
              <w:t>全县水生态环境根本好转，长江重要生态屏障全面筑牢，山清水秀美丽之地基本建成，人民对优美水生态环境的需要基本得到满足。水环境质量持续改善。</w:t>
            </w:r>
          </w:p>
        </w:tc>
      </w:tr>
      <w:tr w:rsidR="00584B5A" w:rsidRPr="00584B5A" w14:paraId="5DECC1CA" w14:textId="77777777" w:rsidTr="00943746">
        <w:trPr>
          <w:jc w:val="center"/>
        </w:trPr>
        <w:tc>
          <w:tcPr>
            <w:tcW w:w="521" w:type="pct"/>
            <w:vMerge/>
            <w:vAlign w:val="center"/>
          </w:tcPr>
          <w:p w14:paraId="4AD6AB59" w14:textId="77777777" w:rsidR="00524FF2" w:rsidRPr="00584B5A" w:rsidRDefault="00524FF2" w:rsidP="002F02B2">
            <w:pPr>
              <w:pStyle w:val="af9"/>
              <w:rPr>
                <w:b/>
                <w:sz w:val="21"/>
                <w:szCs w:val="21"/>
              </w:rPr>
            </w:pPr>
          </w:p>
        </w:tc>
        <w:tc>
          <w:tcPr>
            <w:tcW w:w="277" w:type="pct"/>
            <w:vAlign w:val="center"/>
          </w:tcPr>
          <w:p w14:paraId="287849EE" w14:textId="77777777" w:rsidR="00524FF2" w:rsidRPr="00584B5A" w:rsidRDefault="00524FF2" w:rsidP="002F02B2">
            <w:pPr>
              <w:pStyle w:val="af9"/>
              <w:rPr>
                <w:b/>
                <w:sz w:val="21"/>
                <w:szCs w:val="21"/>
              </w:rPr>
            </w:pPr>
            <w:r w:rsidRPr="00584B5A">
              <w:rPr>
                <w:rFonts w:hint="eastAsia"/>
                <w:b/>
                <w:sz w:val="21"/>
                <w:szCs w:val="21"/>
              </w:rPr>
              <w:t>水环境控制单元</w:t>
            </w:r>
          </w:p>
        </w:tc>
        <w:tc>
          <w:tcPr>
            <w:tcW w:w="1459" w:type="pct"/>
            <w:vAlign w:val="center"/>
          </w:tcPr>
          <w:p w14:paraId="29B8E5B6" w14:textId="66D3EBC8" w:rsidR="00524FF2" w:rsidRPr="00584B5A" w:rsidRDefault="00524FF2" w:rsidP="002F02B2">
            <w:pPr>
              <w:pStyle w:val="af9"/>
              <w:jc w:val="left"/>
              <w:rPr>
                <w:sz w:val="21"/>
                <w:szCs w:val="21"/>
              </w:rPr>
            </w:pPr>
            <w:r w:rsidRPr="00584B5A">
              <w:rPr>
                <w:rFonts w:hint="eastAsia"/>
                <w:sz w:val="21"/>
                <w:szCs w:val="21"/>
              </w:rPr>
              <w:t>酉水河属于长江二级支流，从</w:t>
            </w:r>
            <w:r w:rsidRPr="00584B5A">
              <w:rPr>
                <w:sz w:val="21"/>
                <w:szCs w:val="21"/>
              </w:rPr>
              <w:t>秀山县</w:t>
            </w:r>
            <w:r w:rsidRPr="00584B5A">
              <w:rPr>
                <w:rFonts w:hint="eastAsia"/>
                <w:sz w:val="21"/>
                <w:szCs w:val="21"/>
              </w:rPr>
              <w:t>北面由西北往东南方向流过。梅江河属于长江三级支流，在石堤镇汇入酉水河。</w:t>
            </w:r>
            <w:r w:rsidRPr="00584B5A">
              <w:rPr>
                <w:sz w:val="21"/>
                <w:szCs w:val="21"/>
              </w:rPr>
              <w:t>通过流域及高程判断，将秀山县</w:t>
            </w:r>
            <w:r w:rsidRPr="00584B5A">
              <w:rPr>
                <w:rFonts w:hint="eastAsia"/>
                <w:sz w:val="21"/>
                <w:szCs w:val="21"/>
              </w:rPr>
              <w:t>划分为</w:t>
            </w:r>
            <w:r w:rsidRPr="00584B5A">
              <w:rPr>
                <w:rFonts w:hint="eastAsia"/>
                <w:sz w:val="21"/>
                <w:szCs w:val="21"/>
              </w:rPr>
              <w:t>1</w:t>
            </w:r>
            <w:r w:rsidRPr="00584B5A">
              <w:rPr>
                <w:rFonts w:hint="eastAsia"/>
                <w:sz w:val="21"/>
                <w:szCs w:val="21"/>
              </w:rPr>
              <w:t>个控制单元</w:t>
            </w:r>
            <w:r w:rsidRPr="00584B5A">
              <w:rPr>
                <w:rFonts w:hint="eastAsia"/>
                <w:sz w:val="21"/>
                <w:szCs w:val="21"/>
              </w:rPr>
              <w:t>-</w:t>
            </w:r>
            <w:r w:rsidRPr="00584B5A">
              <w:rPr>
                <w:rFonts w:hint="eastAsia"/>
                <w:sz w:val="21"/>
                <w:szCs w:val="21"/>
              </w:rPr>
              <w:t>酉水河里耶镇。</w:t>
            </w:r>
          </w:p>
        </w:tc>
        <w:tc>
          <w:tcPr>
            <w:tcW w:w="1182" w:type="pct"/>
            <w:vAlign w:val="center"/>
          </w:tcPr>
          <w:p w14:paraId="35513E13" w14:textId="77777777" w:rsidR="00524FF2" w:rsidRPr="00584B5A" w:rsidRDefault="00D879E6" w:rsidP="002F02B2">
            <w:pPr>
              <w:pStyle w:val="af9"/>
              <w:jc w:val="left"/>
              <w:rPr>
                <w:sz w:val="21"/>
                <w:szCs w:val="21"/>
              </w:rPr>
            </w:pPr>
            <w:r w:rsidRPr="00584B5A">
              <w:rPr>
                <w:rFonts w:hint="eastAsia"/>
                <w:sz w:val="21"/>
                <w:szCs w:val="21"/>
              </w:rPr>
              <w:t>由于断面</w:t>
            </w:r>
            <w:r w:rsidRPr="00584B5A">
              <w:rPr>
                <w:sz w:val="21"/>
                <w:szCs w:val="21"/>
              </w:rPr>
              <w:t>水质目标调整，本次</w:t>
            </w:r>
            <w:r w:rsidRPr="00584B5A">
              <w:rPr>
                <w:rFonts w:hint="eastAsia"/>
                <w:sz w:val="21"/>
                <w:szCs w:val="21"/>
              </w:rPr>
              <w:t>新增</w:t>
            </w:r>
            <w:r w:rsidRPr="00584B5A">
              <w:rPr>
                <w:rFonts w:hint="eastAsia"/>
                <w:sz w:val="21"/>
                <w:szCs w:val="21"/>
              </w:rPr>
              <w:t>1</w:t>
            </w:r>
            <w:r w:rsidRPr="00584B5A">
              <w:rPr>
                <w:rFonts w:hint="eastAsia"/>
                <w:sz w:val="21"/>
                <w:szCs w:val="21"/>
              </w:rPr>
              <w:t>个控制单元</w:t>
            </w:r>
            <w:r w:rsidRPr="00584B5A">
              <w:rPr>
                <w:sz w:val="21"/>
                <w:szCs w:val="21"/>
              </w:rPr>
              <w:t>，</w:t>
            </w:r>
            <w:r w:rsidRPr="00584B5A">
              <w:rPr>
                <w:rFonts w:hint="eastAsia"/>
                <w:sz w:val="21"/>
                <w:szCs w:val="21"/>
              </w:rPr>
              <w:t>由国控断面</w:t>
            </w:r>
            <w:r w:rsidRPr="00584B5A">
              <w:rPr>
                <w:rFonts w:hint="eastAsia"/>
                <w:sz w:val="21"/>
                <w:szCs w:val="21"/>
              </w:rPr>
              <w:t>-</w:t>
            </w:r>
            <w:r w:rsidRPr="00584B5A">
              <w:rPr>
                <w:rFonts w:hint="eastAsia"/>
                <w:sz w:val="21"/>
                <w:szCs w:val="21"/>
              </w:rPr>
              <w:t>花垣河马家寨控制。</w:t>
            </w:r>
          </w:p>
        </w:tc>
        <w:tc>
          <w:tcPr>
            <w:tcW w:w="1561" w:type="pct"/>
            <w:vAlign w:val="center"/>
          </w:tcPr>
          <w:p w14:paraId="08C73945" w14:textId="66EE306E" w:rsidR="00524FF2" w:rsidRPr="00584B5A" w:rsidRDefault="002E7BEE" w:rsidP="002E7BEE">
            <w:pPr>
              <w:pStyle w:val="af9"/>
              <w:jc w:val="left"/>
              <w:rPr>
                <w:sz w:val="21"/>
                <w:szCs w:val="21"/>
              </w:rPr>
            </w:pPr>
            <w:r w:rsidRPr="00584B5A">
              <w:rPr>
                <w:rFonts w:hint="eastAsia"/>
                <w:sz w:val="21"/>
                <w:szCs w:val="21"/>
              </w:rPr>
              <w:t>在上一版</w:t>
            </w:r>
            <w:r w:rsidRPr="00584B5A">
              <w:rPr>
                <w:sz w:val="21"/>
                <w:szCs w:val="21"/>
              </w:rPr>
              <w:t>基础上</w:t>
            </w:r>
            <w:r w:rsidR="00524FF2" w:rsidRPr="00584B5A">
              <w:rPr>
                <w:rFonts w:hint="eastAsia"/>
                <w:sz w:val="21"/>
                <w:szCs w:val="21"/>
              </w:rPr>
              <w:t>细分水环境控制单元</w:t>
            </w:r>
            <w:r w:rsidRPr="00584B5A">
              <w:rPr>
                <w:rFonts w:hint="eastAsia"/>
                <w:sz w:val="21"/>
                <w:szCs w:val="21"/>
              </w:rPr>
              <w:t>至</w:t>
            </w:r>
            <w:r w:rsidR="00524FF2" w:rsidRPr="00584B5A">
              <w:rPr>
                <w:rFonts w:hint="eastAsia"/>
                <w:sz w:val="21"/>
                <w:szCs w:val="21"/>
              </w:rPr>
              <w:t>2</w:t>
            </w:r>
            <w:r w:rsidR="00524FF2" w:rsidRPr="00584B5A">
              <w:rPr>
                <w:rFonts w:hint="eastAsia"/>
                <w:sz w:val="21"/>
                <w:szCs w:val="21"/>
              </w:rPr>
              <w:t>个，</w:t>
            </w:r>
            <w:r w:rsidRPr="00584B5A">
              <w:rPr>
                <w:rFonts w:hint="eastAsia"/>
                <w:sz w:val="21"/>
                <w:szCs w:val="21"/>
              </w:rPr>
              <w:t>分别为</w:t>
            </w:r>
            <w:r w:rsidR="00524FF2" w:rsidRPr="00584B5A">
              <w:rPr>
                <w:rFonts w:hint="eastAsia"/>
                <w:sz w:val="21"/>
                <w:szCs w:val="21"/>
              </w:rPr>
              <w:t>花垣河马家寨</w:t>
            </w:r>
            <w:r w:rsidRPr="00584B5A">
              <w:rPr>
                <w:rFonts w:hint="eastAsia"/>
                <w:sz w:val="21"/>
                <w:szCs w:val="21"/>
              </w:rPr>
              <w:t>控制</w:t>
            </w:r>
            <w:r w:rsidRPr="00584B5A">
              <w:rPr>
                <w:sz w:val="21"/>
                <w:szCs w:val="21"/>
              </w:rPr>
              <w:t>单元</w:t>
            </w:r>
            <w:r w:rsidR="00524FF2" w:rsidRPr="00584B5A">
              <w:rPr>
                <w:rFonts w:hint="eastAsia"/>
                <w:sz w:val="21"/>
                <w:szCs w:val="21"/>
              </w:rPr>
              <w:t>和酉水河里耶镇</w:t>
            </w:r>
            <w:r w:rsidRPr="00584B5A">
              <w:rPr>
                <w:rFonts w:hint="eastAsia"/>
                <w:sz w:val="21"/>
                <w:szCs w:val="21"/>
              </w:rPr>
              <w:t>控制单元</w:t>
            </w:r>
            <w:r w:rsidR="00524FF2" w:rsidRPr="00584B5A">
              <w:rPr>
                <w:rFonts w:hint="eastAsia"/>
                <w:sz w:val="21"/>
                <w:szCs w:val="21"/>
              </w:rPr>
              <w:t>。</w:t>
            </w:r>
          </w:p>
        </w:tc>
      </w:tr>
      <w:tr w:rsidR="00584B5A" w:rsidRPr="00584B5A" w14:paraId="4C1E19E7" w14:textId="77777777" w:rsidTr="00943746">
        <w:trPr>
          <w:jc w:val="center"/>
        </w:trPr>
        <w:tc>
          <w:tcPr>
            <w:tcW w:w="521" w:type="pct"/>
            <w:vMerge/>
            <w:vAlign w:val="center"/>
          </w:tcPr>
          <w:p w14:paraId="5ED34549" w14:textId="77777777" w:rsidR="00524FF2" w:rsidRPr="00584B5A" w:rsidRDefault="00524FF2" w:rsidP="002F02B2">
            <w:pPr>
              <w:pStyle w:val="af9"/>
              <w:rPr>
                <w:b/>
                <w:sz w:val="21"/>
                <w:szCs w:val="21"/>
              </w:rPr>
            </w:pPr>
          </w:p>
        </w:tc>
        <w:tc>
          <w:tcPr>
            <w:tcW w:w="277" w:type="pct"/>
            <w:vAlign w:val="center"/>
          </w:tcPr>
          <w:p w14:paraId="6A15F8BA" w14:textId="77777777" w:rsidR="00524FF2" w:rsidRPr="00584B5A" w:rsidRDefault="00524FF2" w:rsidP="002F02B2">
            <w:pPr>
              <w:pStyle w:val="af9"/>
              <w:rPr>
                <w:b/>
                <w:sz w:val="21"/>
                <w:szCs w:val="21"/>
              </w:rPr>
            </w:pPr>
            <w:r w:rsidRPr="00584B5A">
              <w:rPr>
                <w:rFonts w:hint="eastAsia"/>
                <w:b/>
                <w:sz w:val="21"/>
                <w:szCs w:val="21"/>
              </w:rPr>
              <w:t>水环境管控分区</w:t>
            </w:r>
          </w:p>
        </w:tc>
        <w:tc>
          <w:tcPr>
            <w:tcW w:w="1459" w:type="pct"/>
            <w:vAlign w:val="center"/>
          </w:tcPr>
          <w:p w14:paraId="67F3F765" w14:textId="77777777" w:rsidR="00524FF2" w:rsidRPr="00584B5A" w:rsidRDefault="00524FF2" w:rsidP="002F02B2">
            <w:pPr>
              <w:pStyle w:val="af9"/>
              <w:jc w:val="left"/>
              <w:rPr>
                <w:sz w:val="21"/>
                <w:szCs w:val="21"/>
              </w:rPr>
            </w:pPr>
            <w:r w:rsidRPr="00584B5A">
              <w:rPr>
                <w:rFonts w:hint="eastAsia"/>
                <w:sz w:val="21"/>
                <w:szCs w:val="21"/>
              </w:rPr>
              <w:t>优先保护区</w:t>
            </w:r>
            <w:r w:rsidRPr="00584B5A">
              <w:rPr>
                <w:rFonts w:hint="eastAsia"/>
                <w:sz w:val="21"/>
                <w:szCs w:val="21"/>
              </w:rPr>
              <w:t>3</w:t>
            </w:r>
            <w:r w:rsidRPr="00584B5A">
              <w:rPr>
                <w:rFonts w:hint="eastAsia"/>
                <w:sz w:val="21"/>
                <w:szCs w:val="21"/>
              </w:rPr>
              <w:t>个，分别为钟灵水库徐家坳水厂水源地</w:t>
            </w:r>
            <w:r w:rsidRPr="00584B5A">
              <w:rPr>
                <w:sz w:val="21"/>
                <w:szCs w:val="21"/>
              </w:rPr>
              <w:t>、隘口水库县城三水厂水源地、水银溪水库水源地</w:t>
            </w:r>
            <w:r w:rsidRPr="00584B5A">
              <w:rPr>
                <w:rFonts w:hint="eastAsia"/>
                <w:sz w:val="21"/>
                <w:szCs w:val="21"/>
              </w:rPr>
              <w:t>。</w:t>
            </w:r>
          </w:p>
          <w:p w14:paraId="25A933E2" w14:textId="510AD3C1" w:rsidR="00524FF2" w:rsidRPr="00584B5A" w:rsidRDefault="006B3212" w:rsidP="002F02B2">
            <w:pPr>
              <w:pStyle w:val="af9"/>
              <w:jc w:val="left"/>
              <w:rPr>
                <w:sz w:val="21"/>
                <w:szCs w:val="21"/>
              </w:rPr>
            </w:pPr>
            <w:r w:rsidRPr="00584B5A">
              <w:rPr>
                <w:rFonts w:hint="eastAsia"/>
                <w:sz w:val="21"/>
                <w:szCs w:val="21"/>
              </w:rPr>
              <w:t>未</w:t>
            </w:r>
            <w:r w:rsidRPr="00584B5A">
              <w:rPr>
                <w:sz w:val="21"/>
                <w:szCs w:val="21"/>
              </w:rPr>
              <w:t>划定水环境重点管控区。</w:t>
            </w:r>
          </w:p>
          <w:p w14:paraId="67383174" w14:textId="77777777" w:rsidR="00524FF2" w:rsidRPr="00584B5A" w:rsidRDefault="00524FF2" w:rsidP="002F02B2">
            <w:pPr>
              <w:pStyle w:val="af9"/>
              <w:jc w:val="left"/>
              <w:rPr>
                <w:sz w:val="21"/>
                <w:szCs w:val="21"/>
              </w:rPr>
            </w:pPr>
            <w:r w:rsidRPr="00584B5A">
              <w:rPr>
                <w:rFonts w:hint="eastAsia"/>
                <w:sz w:val="21"/>
                <w:szCs w:val="21"/>
              </w:rPr>
              <w:t>一般管控区</w:t>
            </w:r>
            <w:r w:rsidRPr="00584B5A">
              <w:rPr>
                <w:rFonts w:hint="eastAsia"/>
                <w:sz w:val="21"/>
                <w:szCs w:val="21"/>
              </w:rPr>
              <w:t>1</w:t>
            </w:r>
            <w:r w:rsidRPr="00584B5A">
              <w:rPr>
                <w:rFonts w:hint="eastAsia"/>
                <w:sz w:val="21"/>
                <w:szCs w:val="21"/>
              </w:rPr>
              <w:t>个。</w:t>
            </w:r>
          </w:p>
        </w:tc>
        <w:tc>
          <w:tcPr>
            <w:tcW w:w="1182" w:type="pct"/>
            <w:vAlign w:val="center"/>
          </w:tcPr>
          <w:p w14:paraId="71CE0C80" w14:textId="7D7641B0" w:rsidR="00524FF2" w:rsidRPr="00584B5A" w:rsidRDefault="007B7504" w:rsidP="002F02B2">
            <w:pPr>
              <w:pStyle w:val="af9"/>
              <w:jc w:val="left"/>
              <w:rPr>
                <w:sz w:val="21"/>
                <w:szCs w:val="21"/>
              </w:rPr>
            </w:pPr>
            <w:r w:rsidRPr="00584B5A">
              <w:rPr>
                <w:rFonts w:hint="eastAsia"/>
                <w:sz w:val="21"/>
                <w:szCs w:val="21"/>
              </w:rPr>
              <w:t>根据市级要点水环境管控分区划定思路，本次优先保护增加大溪国家湿地公园；重点管控区保持不变；由于水环境控制单元增加</w:t>
            </w:r>
            <w:r w:rsidRPr="00584B5A">
              <w:rPr>
                <w:rFonts w:hint="eastAsia"/>
                <w:sz w:val="21"/>
                <w:szCs w:val="21"/>
              </w:rPr>
              <w:t>1</w:t>
            </w:r>
            <w:r w:rsidRPr="00584B5A">
              <w:rPr>
                <w:rFonts w:hint="eastAsia"/>
                <w:sz w:val="21"/>
                <w:szCs w:val="21"/>
              </w:rPr>
              <w:t>个，一般管控区亦随之增加为</w:t>
            </w:r>
            <w:r w:rsidRPr="00584B5A">
              <w:rPr>
                <w:sz w:val="21"/>
                <w:szCs w:val="21"/>
              </w:rPr>
              <w:t>2</w:t>
            </w:r>
            <w:r w:rsidRPr="00584B5A">
              <w:rPr>
                <w:rFonts w:hint="eastAsia"/>
                <w:sz w:val="21"/>
                <w:szCs w:val="21"/>
              </w:rPr>
              <w:t>个。</w:t>
            </w:r>
          </w:p>
        </w:tc>
        <w:tc>
          <w:tcPr>
            <w:tcW w:w="1561" w:type="pct"/>
            <w:vAlign w:val="center"/>
          </w:tcPr>
          <w:p w14:paraId="383FD972" w14:textId="6863C806" w:rsidR="009A7505" w:rsidRPr="00584B5A" w:rsidRDefault="009A7505" w:rsidP="002F02B2">
            <w:pPr>
              <w:pStyle w:val="af9"/>
              <w:jc w:val="left"/>
              <w:rPr>
                <w:sz w:val="21"/>
                <w:szCs w:val="21"/>
              </w:rPr>
            </w:pPr>
            <w:r w:rsidRPr="00584B5A">
              <w:rPr>
                <w:rFonts w:hint="eastAsia"/>
                <w:sz w:val="21"/>
                <w:szCs w:val="21"/>
              </w:rPr>
              <w:t>优先保护</w:t>
            </w:r>
            <w:r w:rsidR="007B7504" w:rsidRPr="00584B5A">
              <w:rPr>
                <w:rFonts w:hint="eastAsia"/>
                <w:sz w:val="21"/>
                <w:szCs w:val="21"/>
              </w:rPr>
              <w:t>区</w:t>
            </w:r>
            <w:r w:rsidRPr="00584B5A">
              <w:rPr>
                <w:rFonts w:hint="eastAsia"/>
                <w:sz w:val="21"/>
                <w:szCs w:val="21"/>
              </w:rPr>
              <w:t>划定</w:t>
            </w:r>
            <w:r w:rsidRPr="00584B5A">
              <w:rPr>
                <w:rFonts w:hint="eastAsia"/>
                <w:sz w:val="21"/>
                <w:szCs w:val="21"/>
              </w:rPr>
              <w:t>4</w:t>
            </w:r>
            <w:r w:rsidRPr="00584B5A">
              <w:rPr>
                <w:rFonts w:hint="eastAsia"/>
                <w:sz w:val="21"/>
                <w:szCs w:val="21"/>
              </w:rPr>
              <w:t>个，钟灵水库徐家坳水厂水源地</w:t>
            </w:r>
            <w:r w:rsidRPr="00584B5A">
              <w:rPr>
                <w:sz w:val="21"/>
                <w:szCs w:val="21"/>
              </w:rPr>
              <w:t>、隘口水库县城三水厂水源地、水银溪水库水源地</w:t>
            </w:r>
            <w:r w:rsidRPr="00584B5A">
              <w:rPr>
                <w:rFonts w:hint="eastAsia"/>
                <w:sz w:val="21"/>
                <w:szCs w:val="21"/>
              </w:rPr>
              <w:t>、大溪国家湿地公园（以最终市级下发</w:t>
            </w:r>
            <w:r w:rsidR="007B7504" w:rsidRPr="00584B5A">
              <w:rPr>
                <w:rFonts w:hint="eastAsia"/>
                <w:sz w:val="21"/>
                <w:szCs w:val="21"/>
              </w:rPr>
              <w:t>结果为准）</w:t>
            </w:r>
            <w:r w:rsidR="008E121D" w:rsidRPr="00584B5A">
              <w:rPr>
                <w:rFonts w:hint="eastAsia"/>
                <w:sz w:val="21"/>
                <w:szCs w:val="21"/>
              </w:rPr>
              <w:t>。</w:t>
            </w:r>
          </w:p>
          <w:p w14:paraId="08C270C8" w14:textId="56FD7115" w:rsidR="002E7BEE" w:rsidRPr="00584B5A" w:rsidRDefault="009A7505" w:rsidP="002F02B2">
            <w:pPr>
              <w:pStyle w:val="af9"/>
              <w:jc w:val="left"/>
              <w:rPr>
                <w:sz w:val="21"/>
                <w:szCs w:val="21"/>
              </w:rPr>
            </w:pPr>
            <w:r w:rsidRPr="00584B5A">
              <w:rPr>
                <w:rFonts w:hint="eastAsia"/>
                <w:sz w:val="21"/>
                <w:szCs w:val="21"/>
              </w:rPr>
              <w:t>未划定重点管控区</w:t>
            </w:r>
            <w:r w:rsidR="00524FF2" w:rsidRPr="00584B5A">
              <w:rPr>
                <w:rFonts w:hint="eastAsia"/>
                <w:sz w:val="21"/>
                <w:szCs w:val="21"/>
              </w:rPr>
              <w:t>。</w:t>
            </w:r>
          </w:p>
          <w:p w14:paraId="266D59E3" w14:textId="53E829D7" w:rsidR="00524FF2" w:rsidRPr="00584B5A" w:rsidRDefault="00524FF2" w:rsidP="002E7BEE">
            <w:pPr>
              <w:pStyle w:val="af9"/>
              <w:jc w:val="left"/>
              <w:rPr>
                <w:sz w:val="21"/>
                <w:szCs w:val="21"/>
              </w:rPr>
            </w:pPr>
            <w:r w:rsidRPr="00584B5A">
              <w:rPr>
                <w:rFonts w:hint="eastAsia"/>
                <w:sz w:val="21"/>
                <w:szCs w:val="21"/>
              </w:rPr>
              <w:t>一般管控区</w:t>
            </w:r>
            <w:r w:rsidRPr="00584B5A">
              <w:rPr>
                <w:rFonts w:hint="eastAsia"/>
                <w:sz w:val="21"/>
                <w:szCs w:val="21"/>
              </w:rPr>
              <w:t>2</w:t>
            </w:r>
            <w:r w:rsidRPr="00584B5A">
              <w:rPr>
                <w:rFonts w:hint="eastAsia"/>
                <w:sz w:val="21"/>
                <w:szCs w:val="21"/>
              </w:rPr>
              <w:t>个。</w:t>
            </w:r>
          </w:p>
        </w:tc>
      </w:tr>
      <w:tr w:rsidR="00584B5A" w:rsidRPr="00584B5A" w14:paraId="7780F680" w14:textId="77777777" w:rsidTr="00943746">
        <w:trPr>
          <w:jc w:val="center"/>
        </w:trPr>
        <w:tc>
          <w:tcPr>
            <w:tcW w:w="521" w:type="pct"/>
            <w:vMerge w:val="restart"/>
            <w:vAlign w:val="center"/>
          </w:tcPr>
          <w:p w14:paraId="39D494DA" w14:textId="77777777" w:rsidR="00524FF2" w:rsidRPr="00584B5A" w:rsidRDefault="00524FF2" w:rsidP="002F02B2">
            <w:pPr>
              <w:pStyle w:val="af9"/>
              <w:rPr>
                <w:b/>
                <w:sz w:val="21"/>
                <w:szCs w:val="21"/>
              </w:rPr>
            </w:pPr>
            <w:r w:rsidRPr="00584B5A">
              <w:rPr>
                <w:rFonts w:hint="eastAsia"/>
                <w:b/>
                <w:sz w:val="21"/>
                <w:szCs w:val="21"/>
              </w:rPr>
              <w:t>四、更新大气环境质量底线，优化大气环境管控分区</w:t>
            </w:r>
          </w:p>
        </w:tc>
        <w:tc>
          <w:tcPr>
            <w:tcW w:w="277" w:type="pct"/>
            <w:vAlign w:val="center"/>
          </w:tcPr>
          <w:p w14:paraId="2B5F322F" w14:textId="77777777" w:rsidR="00524FF2" w:rsidRPr="00584B5A" w:rsidRDefault="00524FF2" w:rsidP="002F02B2">
            <w:pPr>
              <w:pStyle w:val="af9"/>
              <w:rPr>
                <w:b/>
                <w:sz w:val="21"/>
                <w:szCs w:val="21"/>
              </w:rPr>
            </w:pPr>
            <w:r w:rsidRPr="00584B5A">
              <w:rPr>
                <w:rFonts w:hint="eastAsia"/>
                <w:b/>
                <w:sz w:val="21"/>
                <w:szCs w:val="21"/>
              </w:rPr>
              <w:t>大气环境现状</w:t>
            </w:r>
          </w:p>
        </w:tc>
        <w:tc>
          <w:tcPr>
            <w:tcW w:w="1459" w:type="pct"/>
            <w:vAlign w:val="center"/>
          </w:tcPr>
          <w:p w14:paraId="7E14F762" w14:textId="77777777" w:rsidR="00524FF2" w:rsidRPr="00584B5A" w:rsidRDefault="00524FF2" w:rsidP="002F02B2">
            <w:pPr>
              <w:pStyle w:val="af9"/>
              <w:jc w:val="left"/>
              <w:rPr>
                <w:sz w:val="21"/>
                <w:szCs w:val="21"/>
              </w:rPr>
            </w:pPr>
            <w:r w:rsidRPr="00584B5A">
              <w:rPr>
                <w:sz w:val="21"/>
                <w:szCs w:val="21"/>
              </w:rPr>
              <w:t>2017</w:t>
            </w:r>
            <w:r w:rsidRPr="00584B5A">
              <w:rPr>
                <w:sz w:val="21"/>
                <w:szCs w:val="21"/>
              </w:rPr>
              <w:t>年，按六指标统计秀山县空气质量指标年均值。</w:t>
            </w:r>
            <w:r w:rsidRPr="00584B5A">
              <w:rPr>
                <w:sz w:val="21"/>
                <w:szCs w:val="21"/>
              </w:rPr>
              <w:t>SO</w:t>
            </w:r>
            <w:r w:rsidRPr="00584B5A">
              <w:rPr>
                <w:sz w:val="21"/>
                <w:szCs w:val="21"/>
                <w:vertAlign w:val="subscript"/>
              </w:rPr>
              <w:t>2</w:t>
            </w:r>
            <w:r w:rsidRPr="00584B5A">
              <w:rPr>
                <w:sz w:val="21"/>
                <w:szCs w:val="21"/>
              </w:rPr>
              <w:t>、</w:t>
            </w:r>
            <w:r w:rsidRPr="00584B5A">
              <w:rPr>
                <w:sz w:val="21"/>
                <w:szCs w:val="21"/>
              </w:rPr>
              <w:t>NO</w:t>
            </w:r>
            <w:r w:rsidRPr="00584B5A">
              <w:rPr>
                <w:sz w:val="21"/>
                <w:szCs w:val="21"/>
                <w:vertAlign w:val="subscript"/>
              </w:rPr>
              <w:t>2</w:t>
            </w:r>
            <w:r w:rsidRPr="00584B5A">
              <w:rPr>
                <w:sz w:val="21"/>
                <w:szCs w:val="21"/>
              </w:rPr>
              <w:t>、</w:t>
            </w:r>
            <w:r w:rsidRPr="00584B5A">
              <w:rPr>
                <w:sz w:val="21"/>
                <w:szCs w:val="21"/>
              </w:rPr>
              <w:t>PM</w:t>
            </w:r>
            <w:r w:rsidRPr="00584B5A">
              <w:rPr>
                <w:sz w:val="21"/>
                <w:szCs w:val="21"/>
                <w:vertAlign w:val="subscript"/>
              </w:rPr>
              <w:t>10</w:t>
            </w:r>
            <w:r w:rsidRPr="00584B5A">
              <w:rPr>
                <w:sz w:val="21"/>
                <w:szCs w:val="21"/>
              </w:rPr>
              <w:t>、</w:t>
            </w:r>
            <w:r w:rsidRPr="00584B5A">
              <w:rPr>
                <w:sz w:val="21"/>
                <w:szCs w:val="21"/>
              </w:rPr>
              <w:t>PM</w:t>
            </w:r>
            <w:r w:rsidRPr="00584B5A">
              <w:rPr>
                <w:sz w:val="21"/>
                <w:szCs w:val="21"/>
                <w:vertAlign w:val="subscript"/>
              </w:rPr>
              <w:t>2.5</w:t>
            </w:r>
            <w:r w:rsidRPr="00584B5A">
              <w:rPr>
                <w:sz w:val="21"/>
                <w:szCs w:val="21"/>
              </w:rPr>
              <w:t>年均值分别为</w:t>
            </w:r>
            <w:r w:rsidRPr="00584B5A">
              <w:rPr>
                <w:sz w:val="21"/>
                <w:szCs w:val="21"/>
              </w:rPr>
              <w:t>13μg/m</w:t>
            </w:r>
            <w:r w:rsidRPr="00584B5A">
              <w:rPr>
                <w:sz w:val="21"/>
                <w:szCs w:val="21"/>
                <w:vertAlign w:val="superscript"/>
              </w:rPr>
              <w:t>3</w:t>
            </w:r>
            <w:r w:rsidRPr="00584B5A">
              <w:rPr>
                <w:sz w:val="21"/>
                <w:szCs w:val="21"/>
              </w:rPr>
              <w:t>、</w:t>
            </w:r>
            <w:r w:rsidRPr="00584B5A">
              <w:rPr>
                <w:sz w:val="21"/>
                <w:szCs w:val="21"/>
              </w:rPr>
              <w:t>15μg/m</w:t>
            </w:r>
            <w:r w:rsidRPr="00584B5A">
              <w:rPr>
                <w:sz w:val="21"/>
                <w:szCs w:val="21"/>
                <w:vertAlign w:val="superscript"/>
              </w:rPr>
              <w:t>3</w:t>
            </w:r>
            <w:r w:rsidRPr="00584B5A">
              <w:rPr>
                <w:sz w:val="21"/>
                <w:szCs w:val="21"/>
              </w:rPr>
              <w:t>、</w:t>
            </w:r>
            <w:r w:rsidRPr="00584B5A">
              <w:rPr>
                <w:sz w:val="21"/>
                <w:szCs w:val="21"/>
              </w:rPr>
              <w:t>54 μg/m</w:t>
            </w:r>
            <w:r w:rsidRPr="00584B5A">
              <w:rPr>
                <w:sz w:val="21"/>
                <w:szCs w:val="21"/>
                <w:vertAlign w:val="superscript"/>
              </w:rPr>
              <w:t>3</w:t>
            </w:r>
            <w:r w:rsidRPr="00584B5A">
              <w:rPr>
                <w:sz w:val="21"/>
                <w:szCs w:val="21"/>
              </w:rPr>
              <w:t>和</w:t>
            </w:r>
            <w:r w:rsidRPr="00584B5A">
              <w:rPr>
                <w:sz w:val="21"/>
                <w:szCs w:val="21"/>
              </w:rPr>
              <w:t>39μg/m</w:t>
            </w:r>
            <w:r w:rsidRPr="00584B5A">
              <w:rPr>
                <w:sz w:val="21"/>
                <w:szCs w:val="21"/>
                <w:vertAlign w:val="superscript"/>
              </w:rPr>
              <w:t>3</w:t>
            </w:r>
            <w:r w:rsidRPr="00584B5A">
              <w:rPr>
                <w:sz w:val="21"/>
                <w:szCs w:val="21"/>
              </w:rPr>
              <w:t>，全年</w:t>
            </w:r>
            <w:r w:rsidRPr="00584B5A">
              <w:rPr>
                <w:sz w:val="21"/>
                <w:szCs w:val="21"/>
              </w:rPr>
              <w:t>O</w:t>
            </w:r>
            <w:r w:rsidRPr="00584B5A">
              <w:rPr>
                <w:sz w:val="21"/>
                <w:szCs w:val="21"/>
                <w:vertAlign w:val="subscript"/>
              </w:rPr>
              <w:t>3</w:t>
            </w:r>
            <w:r w:rsidRPr="00584B5A">
              <w:rPr>
                <w:sz w:val="21"/>
                <w:szCs w:val="21"/>
              </w:rPr>
              <w:t>日最大</w:t>
            </w:r>
            <w:r w:rsidRPr="00584B5A">
              <w:rPr>
                <w:sz w:val="21"/>
                <w:szCs w:val="21"/>
              </w:rPr>
              <w:t>8</w:t>
            </w:r>
            <w:r w:rsidRPr="00584B5A">
              <w:rPr>
                <w:sz w:val="21"/>
                <w:szCs w:val="21"/>
              </w:rPr>
              <w:t>小时平均最高浓度的为</w:t>
            </w:r>
            <w:r w:rsidRPr="00584B5A">
              <w:rPr>
                <w:sz w:val="21"/>
                <w:szCs w:val="21"/>
              </w:rPr>
              <w:t>169μg/m</w:t>
            </w:r>
            <w:r w:rsidRPr="00584B5A">
              <w:rPr>
                <w:sz w:val="21"/>
                <w:szCs w:val="21"/>
                <w:vertAlign w:val="superscript"/>
              </w:rPr>
              <w:t>3</w:t>
            </w:r>
            <w:r w:rsidRPr="00584B5A">
              <w:rPr>
                <w:sz w:val="21"/>
                <w:szCs w:val="21"/>
              </w:rPr>
              <w:t>，全年</w:t>
            </w:r>
            <w:r w:rsidRPr="00584B5A">
              <w:rPr>
                <w:sz w:val="21"/>
                <w:szCs w:val="21"/>
              </w:rPr>
              <w:t>O</w:t>
            </w:r>
            <w:r w:rsidRPr="00584B5A">
              <w:rPr>
                <w:sz w:val="21"/>
                <w:szCs w:val="21"/>
                <w:vertAlign w:val="subscript"/>
              </w:rPr>
              <w:t>3</w:t>
            </w:r>
            <w:r w:rsidRPr="00584B5A">
              <w:rPr>
                <w:sz w:val="21"/>
                <w:szCs w:val="21"/>
              </w:rPr>
              <w:t>日最大</w:t>
            </w:r>
            <w:r w:rsidRPr="00584B5A">
              <w:rPr>
                <w:sz w:val="21"/>
                <w:szCs w:val="21"/>
              </w:rPr>
              <w:t>8</w:t>
            </w:r>
            <w:r w:rsidRPr="00584B5A">
              <w:rPr>
                <w:sz w:val="21"/>
                <w:szCs w:val="21"/>
              </w:rPr>
              <w:t>小时平均浓度超标率为</w:t>
            </w:r>
            <w:r w:rsidRPr="00584B5A">
              <w:rPr>
                <w:sz w:val="21"/>
                <w:szCs w:val="21"/>
              </w:rPr>
              <w:t>1.1%</w:t>
            </w:r>
            <w:r w:rsidRPr="00584B5A">
              <w:rPr>
                <w:sz w:val="21"/>
                <w:szCs w:val="21"/>
              </w:rPr>
              <w:t>。</w:t>
            </w:r>
            <w:r w:rsidRPr="00584B5A">
              <w:rPr>
                <w:sz w:val="21"/>
                <w:szCs w:val="21"/>
              </w:rPr>
              <w:t>CO</w:t>
            </w:r>
            <w:r w:rsidRPr="00584B5A">
              <w:rPr>
                <w:sz w:val="21"/>
                <w:szCs w:val="21"/>
              </w:rPr>
              <w:t>全年最高日均浓度为</w:t>
            </w:r>
            <w:r w:rsidRPr="00584B5A">
              <w:rPr>
                <w:sz w:val="21"/>
                <w:szCs w:val="21"/>
              </w:rPr>
              <w:t>1.4 mg/m</w:t>
            </w:r>
            <w:r w:rsidRPr="00584B5A">
              <w:rPr>
                <w:sz w:val="21"/>
                <w:szCs w:val="21"/>
                <w:vertAlign w:val="superscript"/>
              </w:rPr>
              <w:t>3</w:t>
            </w:r>
            <w:r w:rsidRPr="00584B5A">
              <w:rPr>
                <w:sz w:val="21"/>
                <w:szCs w:val="21"/>
              </w:rPr>
              <w:t>，无超标情况出现。</w:t>
            </w:r>
            <w:r w:rsidRPr="00584B5A">
              <w:rPr>
                <w:sz w:val="21"/>
                <w:szCs w:val="21"/>
              </w:rPr>
              <w:t>PM</w:t>
            </w:r>
            <w:r w:rsidRPr="00584B5A">
              <w:rPr>
                <w:sz w:val="21"/>
                <w:szCs w:val="21"/>
                <w:vertAlign w:val="subscript"/>
              </w:rPr>
              <w:t>2.5</w:t>
            </w:r>
            <w:r w:rsidRPr="00584B5A">
              <w:rPr>
                <w:sz w:val="21"/>
                <w:szCs w:val="21"/>
              </w:rPr>
              <w:t>、</w:t>
            </w:r>
            <w:r w:rsidRPr="00584B5A">
              <w:rPr>
                <w:sz w:val="21"/>
                <w:szCs w:val="21"/>
              </w:rPr>
              <w:t>O</w:t>
            </w:r>
            <w:r w:rsidRPr="00584B5A">
              <w:rPr>
                <w:sz w:val="21"/>
                <w:szCs w:val="21"/>
                <w:vertAlign w:val="subscript"/>
              </w:rPr>
              <w:t>3</w:t>
            </w:r>
            <w:r w:rsidRPr="00584B5A">
              <w:rPr>
                <w:sz w:val="21"/>
                <w:szCs w:val="21"/>
              </w:rPr>
              <w:t>年均浓度值未达标，其中</w:t>
            </w:r>
            <w:r w:rsidRPr="00584B5A">
              <w:rPr>
                <w:sz w:val="21"/>
                <w:szCs w:val="21"/>
              </w:rPr>
              <w:t>PM</w:t>
            </w:r>
            <w:r w:rsidRPr="00584B5A">
              <w:rPr>
                <w:sz w:val="21"/>
                <w:szCs w:val="21"/>
                <w:vertAlign w:val="subscript"/>
              </w:rPr>
              <w:t>2.5</w:t>
            </w:r>
            <w:r w:rsidRPr="00584B5A">
              <w:rPr>
                <w:sz w:val="21"/>
                <w:szCs w:val="21"/>
              </w:rPr>
              <w:t>超标达</w:t>
            </w:r>
            <w:r w:rsidRPr="00584B5A">
              <w:rPr>
                <w:sz w:val="21"/>
                <w:szCs w:val="21"/>
              </w:rPr>
              <w:t>11.43%</w:t>
            </w:r>
            <w:r w:rsidRPr="00584B5A">
              <w:rPr>
                <w:sz w:val="21"/>
                <w:szCs w:val="21"/>
              </w:rPr>
              <w:t>。</w:t>
            </w:r>
          </w:p>
        </w:tc>
        <w:tc>
          <w:tcPr>
            <w:tcW w:w="1182" w:type="pct"/>
            <w:vAlign w:val="center"/>
          </w:tcPr>
          <w:p w14:paraId="0563614B" w14:textId="506D5771" w:rsidR="00524FF2" w:rsidRPr="00584B5A" w:rsidRDefault="001B23CE" w:rsidP="00E150F5">
            <w:pPr>
              <w:pStyle w:val="af9"/>
              <w:jc w:val="left"/>
              <w:rPr>
                <w:sz w:val="21"/>
                <w:szCs w:val="21"/>
              </w:rPr>
            </w:pPr>
            <w:r w:rsidRPr="00584B5A">
              <w:rPr>
                <w:rFonts w:hint="eastAsia"/>
                <w:sz w:val="21"/>
                <w:szCs w:val="21"/>
              </w:rPr>
              <w:t>2017</w:t>
            </w:r>
            <w:r w:rsidRPr="00584B5A">
              <w:rPr>
                <w:rFonts w:hint="eastAsia"/>
                <w:sz w:val="21"/>
                <w:szCs w:val="21"/>
              </w:rPr>
              <w:t>年到</w:t>
            </w:r>
            <w:r w:rsidRPr="00584B5A">
              <w:rPr>
                <w:rFonts w:hint="eastAsia"/>
                <w:sz w:val="21"/>
                <w:szCs w:val="21"/>
              </w:rPr>
              <w:t>2021</w:t>
            </w:r>
            <w:r w:rsidRPr="00584B5A">
              <w:rPr>
                <w:rFonts w:hint="eastAsia"/>
                <w:sz w:val="21"/>
                <w:szCs w:val="21"/>
              </w:rPr>
              <w:t>年秀山县环境空气质量总体呈改善趋势，</w:t>
            </w:r>
            <w:r w:rsidR="00E150F5" w:rsidRPr="00584B5A">
              <w:rPr>
                <w:rFonts w:hint="eastAsia"/>
                <w:sz w:val="21"/>
                <w:szCs w:val="21"/>
              </w:rPr>
              <w:t>细颗粒物（</w:t>
            </w:r>
            <w:r w:rsidR="00E150F5" w:rsidRPr="00584B5A">
              <w:rPr>
                <w:rFonts w:hint="eastAsia"/>
                <w:sz w:val="21"/>
                <w:szCs w:val="21"/>
              </w:rPr>
              <w:t>PM</w:t>
            </w:r>
            <w:r w:rsidR="00E150F5" w:rsidRPr="00584B5A">
              <w:rPr>
                <w:sz w:val="21"/>
                <w:szCs w:val="21"/>
                <w:vertAlign w:val="subscript"/>
              </w:rPr>
              <w:t>2.5</w:t>
            </w:r>
            <w:r w:rsidR="00E150F5" w:rsidRPr="00584B5A">
              <w:rPr>
                <w:rFonts w:hint="eastAsia"/>
                <w:sz w:val="21"/>
                <w:szCs w:val="21"/>
              </w:rPr>
              <w:t>）、颗粒物（</w:t>
            </w:r>
            <w:r w:rsidR="00E150F5" w:rsidRPr="00584B5A">
              <w:rPr>
                <w:rFonts w:hint="eastAsia"/>
                <w:sz w:val="21"/>
                <w:szCs w:val="21"/>
              </w:rPr>
              <w:t>PM</w:t>
            </w:r>
            <w:r w:rsidR="00E150F5" w:rsidRPr="00584B5A">
              <w:rPr>
                <w:sz w:val="21"/>
                <w:szCs w:val="21"/>
                <w:vertAlign w:val="subscript"/>
              </w:rPr>
              <w:t>10</w:t>
            </w:r>
            <w:r w:rsidR="00E150F5" w:rsidRPr="00584B5A">
              <w:rPr>
                <w:rFonts w:hint="eastAsia"/>
                <w:sz w:val="21"/>
                <w:szCs w:val="21"/>
              </w:rPr>
              <w:t>）、二氧化氮（</w:t>
            </w:r>
            <w:r w:rsidR="00E150F5" w:rsidRPr="00584B5A">
              <w:rPr>
                <w:rFonts w:hint="eastAsia"/>
                <w:sz w:val="21"/>
                <w:szCs w:val="21"/>
              </w:rPr>
              <w:t>NO</w:t>
            </w:r>
            <w:r w:rsidR="00E150F5" w:rsidRPr="00584B5A">
              <w:rPr>
                <w:sz w:val="21"/>
                <w:szCs w:val="21"/>
                <w:vertAlign w:val="subscript"/>
              </w:rPr>
              <w:t>2</w:t>
            </w:r>
            <w:r w:rsidR="00E150F5" w:rsidRPr="00584B5A">
              <w:rPr>
                <w:rFonts w:hint="eastAsia"/>
                <w:sz w:val="21"/>
                <w:szCs w:val="21"/>
              </w:rPr>
              <w:t>）、臭氧（</w:t>
            </w:r>
            <w:r w:rsidR="00E150F5" w:rsidRPr="00584B5A">
              <w:rPr>
                <w:rFonts w:hint="eastAsia"/>
                <w:sz w:val="21"/>
                <w:szCs w:val="21"/>
              </w:rPr>
              <w:t>O</w:t>
            </w:r>
            <w:r w:rsidR="00E150F5" w:rsidRPr="00584B5A">
              <w:rPr>
                <w:sz w:val="21"/>
                <w:szCs w:val="21"/>
                <w:vertAlign w:val="subscript"/>
              </w:rPr>
              <w:t>3</w:t>
            </w:r>
            <w:r w:rsidR="00E150F5" w:rsidRPr="00584B5A">
              <w:rPr>
                <w:rFonts w:hint="eastAsia"/>
                <w:sz w:val="21"/>
                <w:szCs w:val="21"/>
              </w:rPr>
              <w:t>）总体呈下降趋势，</w:t>
            </w:r>
            <w:r w:rsidR="00E150F5" w:rsidRPr="00584B5A">
              <w:rPr>
                <w:rFonts w:hint="eastAsia"/>
                <w:sz w:val="21"/>
                <w:szCs w:val="21"/>
              </w:rPr>
              <w:t>2017-2021</w:t>
            </w:r>
            <w:r w:rsidR="00E150F5" w:rsidRPr="00584B5A">
              <w:rPr>
                <w:rFonts w:hint="eastAsia"/>
                <w:sz w:val="21"/>
                <w:szCs w:val="21"/>
              </w:rPr>
              <w:t>年五年间分别下降了</w:t>
            </w:r>
            <w:r w:rsidR="00E150F5" w:rsidRPr="00584B5A">
              <w:rPr>
                <w:rFonts w:hint="eastAsia"/>
                <w:sz w:val="21"/>
                <w:szCs w:val="21"/>
              </w:rPr>
              <w:t>0.28</w:t>
            </w:r>
            <w:r w:rsidR="00E150F5" w:rsidRPr="00584B5A">
              <w:rPr>
                <w:rFonts w:hint="eastAsia"/>
                <w:sz w:val="21"/>
                <w:szCs w:val="21"/>
              </w:rPr>
              <w:t>、</w:t>
            </w:r>
            <w:r w:rsidR="00E150F5" w:rsidRPr="00584B5A">
              <w:rPr>
                <w:rFonts w:hint="eastAsia"/>
                <w:sz w:val="21"/>
                <w:szCs w:val="21"/>
              </w:rPr>
              <w:t>0.14</w:t>
            </w:r>
            <w:r w:rsidR="00E150F5" w:rsidRPr="00584B5A">
              <w:rPr>
                <w:rFonts w:hint="eastAsia"/>
                <w:sz w:val="21"/>
                <w:szCs w:val="21"/>
              </w:rPr>
              <w:t>、</w:t>
            </w:r>
            <w:r w:rsidR="00E150F5" w:rsidRPr="00584B5A">
              <w:rPr>
                <w:rFonts w:hint="eastAsia"/>
                <w:sz w:val="21"/>
                <w:szCs w:val="21"/>
              </w:rPr>
              <w:t>0.08</w:t>
            </w:r>
            <w:r w:rsidR="00E150F5" w:rsidRPr="00584B5A">
              <w:rPr>
                <w:rFonts w:hint="eastAsia"/>
                <w:sz w:val="21"/>
                <w:szCs w:val="21"/>
              </w:rPr>
              <w:t>、</w:t>
            </w:r>
            <w:r w:rsidR="00E150F5" w:rsidRPr="00584B5A">
              <w:rPr>
                <w:rFonts w:hint="eastAsia"/>
                <w:sz w:val="21"/>
                <w:szCs w:val="21"/>
              </w:rPr>
              <w:t>0.10</w:t>
            </w:r>
            <w:r w:rsidR="00E150F5" w:rsidRPr="00584B5A">
              <w:rPr>
                <w:rFonts w:hint="eastAsia"/>
                <w:sz w:val="21"/>
                <w:szCs w:val="21"/>
              </w:rPr>
              <w:t>，降幅为</w:t>
            </w:r>
            <w:r w:rsidR="00E150F5" w:rsidRPr="00584B5A">
              <w:rPr>
                <w:rFonts w:hint="eastAsia"/>
                <w:sz w:val="21"/>
                <w:szCs w:val="21"/>
              </w:rPr>
              <w:t xml:space="preserve"> 25.2%</w:t>
            </w:r>
            <w:r w:rsidR="00E150F5" w:rsidRPr="00584B5A">
              <w:rPr>
                <w:rFonts w:hint="eastAsia"/>
                <w:sz w:val="21"/>
                <w:szCs w:val="21"/>
              </w:rPr>
              <w:t>、</w:t>
            </w:r>
            <w:r w:rsidR="00E150F5" w:rsidRPr="00584B5A">
              <w:rPr>
                <w:rFonts w:hint="eastAsia"/>
                <w:sz w:val="21"/>
                <w:szCs w:val="21"/>
              </w:rPr>
              <w:t>18.2%</w:t>
            </w:r>
            <w:r w:rsidR="00E150F5" w:rsidRPr="00584B5A">
              <w:rPr>
                <w:rFonts w:hint="eastAsia"/>
                <w:sz w:val="21"/>
                <w:szCs w:val="21"/>
              </w:rPr>
              <w:t>、</w:t>
            </w:r>
            <w:r w:rsidR="00E150F5" w:rsidRPr="00584B5A">
              <w:rPr>
                <w:rFonts w:hint="eastAsia"/>
                <w:sz w:val="21"/>
                <w:szCs w:val="21"/>
              </w:rPr>
              <w:t>21.1%</w:t>
            </w:r>
            <w:r w:rsidR="00E150F5" w:rsidRPr="00584B5A">
              <w:rPr>
                <w:rFonts w:hint="eastAsia"/>
                <w:sz w:val="21"/>
                <w:szCs w:val="21"/>
              </w:rPr>
              <w:t>、</w:t>
            </w:r>
            <w:r w:rsidR="00E150F5" w:rsidRPr="00584B5A">
              <w:rPr>
                <w:rFonts w:hint="eastAsia"/>
                <w:sz w:val="21"/>
                <w:szCs w:val="21"/>
              </w:rPr>
              <w:t>12.8%</w:t>
            </w:r>
            <w:r w:rsidR="00E150F5" w:rsidRPr="00584B5A">
              <w:rPr>
                <w:rFonts w:hint="eastAsia"/>
                <w:sz w:val="21"/>
                <w:szCs w:val="21"/>
              </w:rPr>
              <w:t>；二氧化硫（</w:t>
            </w:r>
            <w:r w:rsidR="00E150F5" w:rsidRPr="00584B5A">
              <w:rPr>
                <w:rFonts w:hint="eastAsia"/>
                <w:sz w:val="21"/>
                <w:szCs w:val="21"/>
              </w:rPr>
              <w:t>SO</w:t>
            </w:r>
            <w:r w:rsidR="00E150F5" w:rsidRPr="00584B5A">
              <w:rPr>
                <w:sz w:val="21"/>
                <w:szCs w:val="21"/>
                <w:vertAlign w:val="subscript"/>
              </w:rPr>
              <w:t>2</w:t>
            </w:r>
            <w:r w:rsidR="00E150F5" w:rsidRPr="00584B5A">
              <w:rPr>
                <w:rFonts w:hint="eastAsia"/>
                <w:sz w:val="21"/>
                <w:szCs w:val="21"/>
              </w:rPr>
              <w:t>）、一氧化碳（</w:t>
            </w:r>
            <w:r w:rsidR="00E150F5" w:rsidRPr="00584B5A">
              <w:rPr>
                <w:rFonts w:hint="eastAsia"/>
                <w:sz w:val="21"/>
                <w:szCs w:val="21"/>
              </w:rPr>
              <w:t>CO</w:t>
            </w:r>
            <w:r w:rsidR="00E150F5" w:rsidRPr="00584B5A">
              <w:rPr>
                <w:rFonts w:hint="eastAsia"/>
                <w:sz w:val="21"/>
                <w:szCs w:val="21"/>
              </w:rPr>
              <w:t>）总体呈上升趋势，五年间分别上升了</w:t>
            </w:r>
            <w:r w:rsidR="00E150F5" w:rsidRPr="00584B5A">
              <w:rPr>
                <w:rFonts w:hint="eastAsia"/>
                <w:sz w:val="21"/>
                <w:szCs w:val="21"/>
              </w:rPr>
              <w:t xml:space="preserve"> 0.06</w:t>
            </w:r>
            <w:r w:rsidR="00E150F5" w:rsidRPr="00584B5A">
              <w:rPr>
                <w:rFonts w:hint="eastAsia"/>
                <w:sz w:val="21"/>
                <w:szCs w:val="21"/>
              </w:rPr>
              <w:t>、</w:t>
            </w:r>
            <w:r w:rsidR="00E150F5" w:rsidRPr="00584B5A">
              <w:rPr>
                <w:rFonts w:hint="eastAsia"/>
                <w:sz w:val="21"/>
                <w:szCs w:val="21"/>
              </w:rPr>
              <w:t>0.03</w:t>
            </w:r>
            <w:r w:rsidR="00E150F5" w:rsidRPr="00584B5A">
              <w:rPr>
                <w:rFonts w:hint="eastAsia"/>
                <w:sz w:val="21"/>
                <w:szCs w:val="21"/>
              </w:rPr>
              <w:t>，增幅为</w:t>
            </w:r>
            <w:r w:rsidR="00E150F5" w:rsidRPr="00584B5A">
              <w:rPr>
                <w:rFonts w:hint="eastAsia"/>
                <w:sz w:val="21"/>
                <w:szCs w:val="21"/>
              </w:rPr>
              <w:t xml:space="preserve"> 27.3%</w:t>
            </w:r>
            <w:r w:rsidR="00E150F5" w:rsidRPr="00584B5A">
              <w:rPr>
                <w:rFonts w:hint="eastAsia"/>
                <w:sz w:val="21"/>
                <w:szCs w:val="21"/>
              </w:rPr>
              <w:t>、</w:t>
            </w:r>
            <w:r w:rsidR="00E150F5" w:rsidRPr="00584B5A">
              <w:rPr>
                <w:rFonts w:hint="eastAsia"/>
                <w:sz w:val="21"/>
                <w:szCs w:val="21"/>
              </w:rPr>
              <w:t>12.0%</w:t>
            </w:r>
            <w:r w:rsidR="00E150F5" w:rsidRPr="00584B5A">
              <w:rPr>
                <w:rFonts w:hint="eastAsia"/>
                <w:sz w:val="21"/>
                <w:szCs w:val="21"/>
              </w:rPr>
              <w:t>。</w:t>
            </w:r>
          </w:p>
        </w:tc>
        <w:tc>
          <w:tcPr>
            <w:tcW w:w="1561" w:type="pct"/>
            <w:vAlign w:val="center"/>
          </w:tcPr>
          <w:p w14:paraId="509822EE" w14:textId="6A83F6FB" w:rsidR="001B23CE" w:rsidRPr="00584B5A" w:rsidRDefault="001B23CE" w:rsidP="001B23CE">
            <w:pPr>
              <w:pStyle w:val="af9"/>
              <w:jc w:val="left"/>
              <w:rPr>
                <w:sz w:val="21"/>
                <w:szCs w:val="21"/>
              </w:rPr>
            </w:pPr>
            <w:r w:rsidRPr="00584B5A">
              <w:rPr>
                <w:rFonts w:hint="eastAsia"/>
                <w:sz w:val="21"/>
                <w:szCs w:val="21"/>
              </w:rPr>
              <w:t xml:space="preserve">2021 </w:t>
            </w:r>
            <w:r w:rsidRPr="00584B5A">
              <w:rPr>
                <w:rFonts w:hint="eastAsia"/>
                <w:sz w:val="21"/>
                <w:szCs w:val="21"/>
              </w:rPr>
              <w:t>年秀山县空气质量优良天数共计</w:t>
            </w:r>
            <w:r w:rsidRPr="00584B5A">
              <w:rPr>
                <w:rFonts w:hint="eastAsia"/>
                <w:sz w:val="21"/>
                <w:szCs w:val="21"/>
              </w:rPr>
              <w:t xml:space="preserve"> 355 </w:t>
            </w:r>
            <w:r w:rsidRPr="00584B5A">
              <w:rPr>
                <w:rFonts w:hint="eastAsia"/>
                <w:sz w:val="21"/>
                <w:szCs w:val="21"/>
              </w:rPr>
              <w:t>天，</w:t>
            </w:r>
            <w:r w:rsidRPr="00584B5A">
              <w:rPr>
                <w:rFonts w:hint="eastAsia"/>
                <w:sz w:val="21"/>
                <w:szCs w:val="21"/>
              </w:rPr>
              <w:t>PM</w:t>
            </w:r>
            <w:r w:rsidRPr="00584B5A">
              <w:rPr>
                <w:rFonts w:hint="eastAsia"/>
                <w:sz w:val="21"/>
                <w:szCs w:val="21"/>
                <w:vertAlign w:val="subscript"/>
              </w:rPr>
              <w:t>2.5</w:t>
            </w:r>
            <w:r w:rsidRPr="00584B5A">
              <w:rPr>
                <w:rFonts w:hint="eastAsia"/>
                <w:sz w:val="21"/>
                <w:szCs w:val="21"/>
              </w:rPr>
              <w:t>、</w:t>
            </w:r>
            <w:r w:rsidRPr="00584B5A">
              <w:rPr>
                <w:rFonts w:hint="eastAsia"/>
                <w:sz w:val="21"/>
                <w:szCs w:val="21"/>
              </w:rPr>
              <w:t>PM</w:t>
            </w:r>
            <w:r w:rsidRPr="00584B5A">
              <w:rPr>
                <w:rFonts w:hint="eastAsia"/>
                <w:sz w:val="21"/>
                <w:szCs w:val="21"/>
                <w:vertAlign w:val="subscript"/>
              </w:rPr>
              <w:t>10</w:t>
            </w:r>
            <w:r w:rsidRPr="00584B5A">
              <w:rPr>
                <w:rFonts w:hint="eastAsia"/>
                <w:sz w:val="21"/>
                <w:szCs w:val="21"/>
              </w:rPr>
              <w:t>、</w:t>
            </w:r>
            <w:r w:rsidRPr="00584B5A">
              <w:rPr>
                <w:rFonts w:hint="eastAsia"/>
                <w:sz w:val="21"/>
                <w:szCs w:val="21"/>
              </w:rPr>
              <w:t>SO</w:t>
            </w:r>
            <w:r w:rsidRPr="00584B5A">
              <w:rPr>
                <w:rFonts w:hint="eastAsia"/>
                <w:sz w:val="21"/>
                <w:szCs w:val="21"/>
                <w:vertAlign w:val="subscript"/>
              </w:rPr>
              <w:t>2</w:t>
            </w:r>
            <w:r w:rsidRPr="00584B5A">
              <w:rPr>
                <w:rFonts w:hint="eastAsia"/>
                <w:sz w:val="21"/>
                <w:szCs w:val="21"/>
              </w:rPr>
              <w:t>、</w:t>
            </w:r>
            <w:r w:rsidRPr="00584B5A">
              <w:rPr>
                <w:rFonts w:hint="eastAsia"/>
                <w:sz w:val="21"/>
                <w:szCs w:val="21"/>
              </w:rPr>
              <w:t>NO</w:t>
            </w:r>
            <w:r w:rsidRPr="00584B5A">
              <w:rPr>
                <w:rFonts w:hint="eastAsia"/>
                <w:sz w:val="21"/>
                <w:szCs w:val="21"/>
                <w:vertAlign w:val="subscript"/>
              </w:rPr>
              <w:t>2</w:t>
            </w:r>
            <w:r w:rsidRPr="00584B5A">
              <w:rPr>
                <w:rFonts w:hint="eastAsia"/>
                <w:sz w:val="21"/>
                <w:szCs w:val="21"/>
              </w:rPr>
              <w:t>、</w:t>
            </w:r>
            <w:r w:rsidRPr="00584B5A">
              <w:rPr>
                <w:rFonts w:hint="eastAsia"/>
                <w:sz w:val="21"/>
                <w:szCs w:val="21"/>
              </w:rPr>
              <w:t>O</w:t>
            </w:r>
            <w:r w:rsidRPr="00584B5A">
              <w:rPr>
                <w:rFonts w:hint="eastAsia"/>
                <w:sz w:val="21"/>
                <w:szCs w:val="21"/>
                <w:vertAlign w:val="subscript"/>
              </w:rPr>
              <w:t>3</w:t>
            </w:r>
            <w:r w:rsidRPr="00584B5A">
              <w:rPr>
                <w:rFonts w:hint="eastAsia"/>
                <w:sz w:val="21"/>
                <w:szCs w:val="21"/>
              </w:rPr>
              <w:t>和</w:t>
            </w:r>
            <w:r w:rsidRPr="00584B5A">
              <w:rPr>
                <w:rFonts w:hint="eastAsia"/>
                <w:sz w:val="21"/>
                <w:szCs w:val="21"/>
              </w:rPr>
              <w:t>CO</w:t>
            </w:r>
            <w:r w:rsidR="00E150F5" w:rsidRPr="00584B5A">
              <w:rPr>
                <w:rFonts w:hint="eastAsia"/>
                <w:sz w:val="21"/>
                <w:szCs w:val="21"/>
              </w:rPr>
              <w:t>年均</w:t>
            </w:r>
            <w:r w:rsidRPr="00584B5A">
              <w:rPr>
                <w:rFonts w:hint="eastAsia"/>
                <w:sz w:val="21"/>
                <w:szCs w:val="21"/>
              </w:rPr>
              <w:t>浓度分别为</w:t>
            </w:r>
            <w:r w:rsidR="00E150F5" w:rsidRPr="00584B5A">
              <w:rPr>
                <w:rFonts w:hint="eastAsia"/>
                <w:sz w:val="21"/>
                <w:szCs w:val="21"/>
              </w:rPr>
              <w:t>2</w:t>
            </w:r>
            <w:r w:rsidR="00E150F5" w:rsidRPr="00584B5A">
              <w:rPr>
                <w:sz w:val="21"/>
                <w:szCs w:val="21"/>
              </w:rPr>
              <w:t>9μ</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w:t>
            </w:r>
            <w:r w:rsidR="00E150F5" w:rsidRPr="00584B5A">
              <w:rPr>
                <w:rFonts w:hint="eastAsia"/>
                <w:sz w:val="21"/>
                <w:szCs w:val="21"/>
              </w:rPr>
              <w:t>4</w:t>
            </w:r>
            <w:r w:rsidR="00E150F5" w:rsidRPr="00584B5A">
              <w:rPr>
                <w:sz w:val="21"/>
                <w:szCs w:val="21"/>
              </w:rPr>
              <w:t>4μ</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w:t>
            </w:r>
            <w:r w:rsidR="00E150F5" w:rsidRPr="00584B5A">
              <w:rPr>
                <w:rFonts w:hint="eastAsia"/>
                <w:sz w:val="21"/>
                <w:szCs w:val="21"/>
              </w:rPr>
              <w:t>1</w:t>
            </w:r>
            <w:r w:rsidR="00E150F5" w:rsidRPr="00584B5A">
              <w:rPr>
                <w:sz w:val="21"/>
                <w:szCs w:val="21"/>
              </w:rPr>
              <w:t>7μ</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w:t>
            </w:r>
            <w:r w:rsidR="00E150F5" w:rsidRPr="00584B5A">
              <w:rPr>
                <w:rFonts w:hint="eastAsia"/>
                <w:sz w:val="21"/>
                <w:szCs w:val="21"/>
              </w:rPr>
              <w:t>1</w:t>
            </w:r>
            <w:r w:rsidR="00E150F5" w:rsidRPr="00584B5A">
              <w:rPr>
                <w:sz w:val="21"/>
                <w:szCs w:val="21"/>
              </w:rPr>
              <w:t>2μ</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w:t>
            </w:r>
            <w:r w:rsidR="00E150F5" w:rsidRPr="00584B5A">
              <w:rPr>
                <w:rFonts w:hint="eastAsia"/>
                <w:sz w:val="21"/>
                <w:szCs w:val="21"/>
              </w:rPr>
              <w:t>7</w:t>
            </w:r>
            <w:r w:rsidR="00E150F5" w:rsidRPr="00584B5A">
              <w:rPr>
                <w:sz w:val="21"/>
                <w:szCs w:val="21"/>
              </w:rPr>
              <w:t>9μ</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和</w:t>
            </w:r>
            <w:r w:rsidR="00E150F5" w:rsidRPr="00584B5A">
              <w:rPr>
                <w:rFonts w:hint="eastAsia"/>
                <w:sz w:val="21"/>
                <w:szCs w:val="21"/>
              </w:rPr>
              <w:t>0</w:t>
            </w:r>
            <w:r w:rsidR="00E150F5" w:rsidRPr="00584B5A">
              <w:rPr>
                <w:sz w:val="21"/>
                <w:szCs w:val="21"/>
              </w:rPr>
              <w:t>.7m</w:t>
            </w:r>
            <w:r w:rsidR="00E150F5" w:rsidRPr="00584B5A">
              <w:rPr>
                <w:rFonts w:hint="eastAsia"/>
                <w:sz w:val="21"/>
                <w:szCs w:val="21"/>
              </w:rPr>
              <w:t>g/m</w:t>
            </w:r>
            <w:r w:rsidR="00E150F5" w:rsidRPr="00584B5A">
              <w:rPr>
                <w:rFonts w:hint="eastAsia"/>
                <w:sz w:val="21"/>
                <w:szCs w:val="21"/>
                <w:vertAlign w:val="superscript"/>
              </w:rPr>
              <w:t>3</w:t>
            </w:r>
            <w:r w:rsidR="00E150F5" w:rsidRPr="00584B5A">
              <w:rPr>
                <w:rFonts w:hint="eastAsia"/>
                <w:sz w:val="21"/>
                <w:szCs w:val="21"/>
              </w:rPr>
              <w:t>，</w:t>
            </w:r>
            <w:r w:rsidRPr="00584B5A">
              <w:rPr>
                <w:rFonts w:hint="eastAsia"/>
                <w:sz w:val="21"/>
                <w:szCs w:val="21"/>
              </w:rPr>
              <w:t>六项指标均满足《环境空气质量标准》（</w:t>
            </w:r>
            <w:r w:rsidRPr="00584B5A">
              <w:rPr>
                <w:rFonts w:hint="eastAsia"/>
                <w:sz w:val="21"/>
                <w:szCs w:val="21"/>
              </w:rPr>
              <w:t>GB3095-2012</w:t>
            </w:r>
            <w:r w:rsidRPr="00584B5A">
              <w:rPr>
                <w:rFonts w:hint="eastAsia"/>
                <w:sz w:val="21"/>
                <w:szCs w:val="21"/>
              </w:rPr>
              <w:t>）所规定的环境空气功能区质量要求</w:t>
            </w:r>
            <w:r w:rsidR="00E150F5" w:rsidRPr="00584B5A">
              <w:rPr>
                <w:rFonts w:hint="eastAsia"/>
                <w:sz w:val="21"/>
                <w:szCs w:val="21"/>
              </w:rPr>
              <w:t>。</w:t>
            </w:r>
          </w:p>
        </w:tc>
      </w:tr>
      <w:tr w:rsidR="00584B5A" w:rsidRPr="00584B5A" w14:paraId="64CF5D88" w14:textId="77777777" w:rsidTr="00943746">
        <w:trPr>
          <w:jc w:val="center"/>
        </w:trPr>
        <w:tc>
          <w:tcPr>
            <w:tcW w:w="521" w:type="pct"/>
            <w:vMerge/>
            <w:vAlign w:val="center"/>
          </w:tcPr>
          <w:p w14:paraId="297D77E0" w14:textId="77777777" w:rsidR="00524FF2" w:rsidRPr="00584B5A" w:rsidRDefault="00524FF2" w:rsidP="002F02B2">
            <w:pPr>
              <w:pStyle w:val="af9"/>
              <w:rPr>
                <w:b/>
                <w:sz w:val="21"/>
                <w:szCs w:val="21"/>
              </w:rPr>
            </w:pPr>
          </w:p>
        </w:tc>
        <w:tc>
          <w:tcPr>
            <w:tcW w:w="277" w:type="pct"/>
            <w:vAlign w:val="center"/>
          </w:tcPr>
          <w:p w14:paraId="4D6C8B17" w14:textId="77777777" w:rsidR="00524FF2" w:rsidRPr="00584B5A" w:rsidRDefault="00524FF2" w:rsidP="002F02B2">
            <w:pPr>
              <w:pStyle w:val="af9"/>
              <w:rPr>
                <w:b/>
                <w:sz w:val="21"/>
                <w:szCs w:val="21"/>
              </w:rPr>
            </w:pPr>
            <w:r w:rsidRPr="00584B5A">
              <w:rPr>
                <w:rFonts w:hint="eastAsia"/>
                <w:b/>
                <w:sz w:val="21"/>
                <w:szCs w:val="21"/>
              </w:rPr>
              <w:t>大气环境问题</w:t>
            </w:r>
          </w:p>
        </w:tc>
        <w:tc>
          <w:tcPr>
            <w:tcW w:w="1459" w:type="pct"/>
            <w:vAlign w:val="center"/>
          </w:tcPr>
          <w:p w14:paraId="5820CC78" w14:textId="77777777" w:rsidR="00524FF2" w:rsidRPr="00584B5A" w:rsidRDefault="00524FF2" w:rsidP="002F02B2">
            <w:pPr>
              <w:pStyle w:val="af9"/>
              <w:jc w:val="left"/>
              <w:rPr>
                <w:sz w:val="21"/>
                <w:szCs w:val="21"/>
              </w:rPr>
            </w:pPr>
            <w:r w:rsidRPr="00584B5A">
              <w:rPr>
                <w:sz w:val="21"/>
                <w:szCs w:val="21"/>
              </w:rPr>
              <w:t>颗粒物超标仍为空气质量首要问题，表现在</w:t>
            </w:r>
            <w:r w:rsidRPr="00584B5A">
              <w:rPr>
                <w:sz w:val="21"/>
                <w:szCs w:val="21"/>
              </w:rPr>
              <w:t>PM</w:t>
            </w:r>
            <w:r w:rsidRPr="00584B5A">
              <w:rPr>
                <w:sz w:val="21"/>
                <w:szCs w:val="21"/>
                <w:vertAlign w:val="subscript"/>
              </w:rPr>
              <w:t>10</w:t>
            </w:r>
            <w:r w:rsidRPr="00584B5A">
              <w:rPr>
                <w:sz w:val="21"/>
                <w:szCs w:val="21"/>
              </w:rPr>
              <w:t>、</w:t>
            </w:r>
            <w:r w:rsidRPr="00584B5A">
              <w:rPr>
                <w:sz w:val="21"/>
                <w:szCs w:val="21"/>
              </w:rPr>
              <w:t>PM</w:t>
            </w:r>
            <w:r w:rsidRPr="00584B5A">
              <w:rPr>
                <w:sz w:val="21"/>
                <w:szCs w:val="21"/>
                <w:vertAlign w:val="subscript"/>
              </w:rPr>
              <w:t>2.5</w:t>
            </w:r>
            <w:r w:rsidRPr="00584B5A">
              <w:rPr>
                <w:sz w:val="21"/>
                <w:szCs w:val="21"/>
              </w:rPr>
              <w:t>年均浓度持续超标。</w:t>
            </w:r>
            <w:r w:rsidRPr="00584B5A">
              <w:rPr>
                <w:sz w:val="21"/>
                <w:szCs w:val="21"/>
              </w:rPr>
              <w:t>PM</w:t>
            </w:r>
            <w:r w:rsidRPr="00584B5A">
              <w:rPr>
                <w:sz w:val="21"/>
                <w:szCs w:val="21"/>
                <w:vertAlign w:val="subscript"/>
              </w:rPr>
              <w:t>2.5</w:t>
            </w:r>
            <w:r w:rsidRPr="00584B5A">
              <w:rPr>
                <w:sz w:val="21"/>
                <w:szCs w:val="21"/>
              </w:rPr>
              <w:t>是影响秀山县环境空气质量改善的关键制约因素，</w:t>
            </w:r>
            <w:r w:rsidRPr="00584B5A">
              <w:rPr>
                <w:sz w:val="21"/>
                <w:szCs w:val="21"/>
              </w:rPr>
              <w:t>PM</w:t>
            </w:r>
            <w:r w:rsidRPr="00584B5A">
              <w:rPr>
                <w:sz w:val="21"/>
                <w:szCs w:val="21"/>
                <w:vertAlign w:val="subscript"/>
              </w:rPr>
              <w:t>2.5</w:t>
            </w:r>
            <w:r w:rsidRPr="00584B5A">
              <w:rPr>
                <w:sz w:val="21"/>
                <w:szCs w:val="21"/>
              </w:rPr>
              <w:t>污染季节性特征显著，浓度超标主要集中在冬季。另外，二次气溶胶影响不容忽视，颗粒物中</w:t>
            </w:r>
            <w:r w:rsidRPr="00584B5A">
              <w:rPr>
                <w:sz w:val="21"/>
                <w:szCs w:val="21"/>
              </w:rPr>
              <w:t>40%</w:t>
            </w:r>
            <w:r w:rsidRPr="00584B5A">
              <w:rPr>
                <w:sz w:val="21"/>
                <w:szCs w:val="21"/>
              </w:rPr>
              <w:t>以上为二次气溶</w:t>
            </w:r>
            <w:r w:rsidRPr="00584B5A">
              <w:rPr>
                <w:sz w:val="21"/>
                <w:szCs w:val="21"/>
              </w:rPr>
              <w:lastRenderedPageBreak/>
              <w:t>胶，受</w:t>
            </w:r>
            <w:r w:rsidRPr="00584B5A">
              <w:rPr>
                <w:sz w:val="21"/>
                <w:szCs w:val="21"/>
              </w:rPr>
              <w:t>VOCs</w:t>
            </w:r>
            <w:r w:rsidRPr="00584B5A">
              <w:rPr>
                <w:sz w:val="21"/>
                <w:szCs w:val="21"/>
              </w:rPr>
              <w:t>、</w:t>
            </w:r>
            <w:r w:rsidRPr="00584B5A">
              <w:rPr>
                <w:sz w:val="21"/>
                <w:szCs w:val="21"/>
              </w:rPr>
              <w:t>SO</w:t>
            </w:r>
            <w:r w:rsidRPr="00584B5A">
              <w:rPr>
                <w:sz w:val="21"/>
                <w:szCs w:val="21"/>
                <w:vertAlign w:val="subscript"/>
              </w:rPr>
              <w:t>2</w:t>
            </w:r>
            <w:r w:rsidRPr="00584B5A">
              <w:rPr>
                <w:sz w:val="21"/>
                <w:szCs w:val="21"/>
              </w:rPr>
              <w:t>、</w:t>
            </w:r>
            <w:r w:rsidRPr="00584B5A">
              <w:rPr>
                <w:sz w:val="21"/>
                <w:szCs w:val="21"/>
              </w:rPr>
              <w:t>NO</w:t>
            </w:r>
            <w:r w:rsidRPr="00584B5A">
              <w:rPr>
                <w:sz w:val="21"/>
                <w:szCs w:val="21"/>
                <w:vertAlign w:val="subscript"/>
              </w:rPr>
              <w:t>X</w:t>
            </w:r>
            <w:r w:rsidRPr="00584B5A">
              <w:rPr>
                <w:sz w:val="21"/>
                <w:szCs w:val="21"/>
              </w:rPr>
              <w:t>、</w:t>
            </w:r>
            <w:r w:rsidRPr="00584B5A">
              <w:rPr>
                <w:sz w:val="21"/>
                <w:szCs w:val="21"/>
              </w:rPr>
              <w:t>NH</w:t>
            </w:r>
            <w:r w:rsidRPr="00584B5A">
              <w:rPr>
                <w:sz w:val="21"/>
                <w:szCs w:val="21"/>
                <w:vertAlign w:val="subscript"/>
              </w:rPr>
              <w:t>3</w:t>
            </w:r>
            <w:r w:rsidRPr="00584B5A">
              <w:rPr>
                <w:sz w:val="21"/>
                <w:szCs w:val="21"/>
              </w:rPr>
              <w:t>等前体物的综合影响。</w:t>
            </w:r>
          </w:p>
        </w:tc>
        <w:tc>
          <w:tcPr>
            <w:tcW w:w="1182" w:type="pct"/>
            <w:vAlign w:val="center"/>
          </w:tcPr>
          <w:p w14:paraId="7D50ECA2" w14:textId="584F2703" w:rsidR="00524FF2" w:rsidRPr="00584B5A" w:rsidRDefault="00E633FB" w:rsidP="002F02B2">
            <w:pPr>
              <w:pStyle w:val="af9"/>
              <w:jc w:val="left"/>
              <w:rPr>
                <w:sz w:val="21"/>
                <w:szCs w:val="21"/>
              </w:rPr>
            </w:pPr>
            <w:r w:rsidRPr="00584B5A">
              <w:rPr>
                <w:rFonts w:hint="eastAsia"/>
                <w:sz w:val="21"/>
                <w:szCs w:val="21"/>
              </w:rPr>
              <w:lastRenderedPageBreak/>
              <w:t>秀山县评价空气质量的六项基本指标在</w:t>
            </w:r>
            <w:r w:rsidRPr="00584B5A">
              <w:rPr>
                <w:rFonts w:hint="eastAsia"/>
                <w:sz w:val="21"/>
                <w:szCs w:val="21"/>
              </w:rPr>
              <w:t>2</w:t>
            </w:r>
            <w:r w:rsidRPr="00584B5A">
              <w:rPr>
                <w:sz w:val="21"/>
                <w:szCs w:val="21"/>
              </w:rPr>
              <w:t>020</w:t>
            </w:r>
            <w:r w:rsidRPr="00584B5A">
              <w:rPr>
                <w:rFonts w:hint="eastAsia"/>
                <w:sz w:val="21"/>
                <w:szCs w:val="21"/>
              </w:rPr>
              <w:t>年首次全部达标，</w:t>
            </w:r>
            <w:r w:rsidR="00A73DF0" w:rsidRPr="00584B5A">
              <w:rPr>
                <w:rFonts w:hint="eastAsia"/>
                <w:sz w:val="21"/>
                <w:szCs w:val="21"/>
              </w:rPr>
              <w:t>近五年的首要污染因子</w:t>
            </w:r>
            <w:r w:rsidR="00A73DF0" w:rsidRPr="00584B5A">
              <w:rPr>
                <w:rFonts w:hint="eastAsia"/>
                <w:sz w:val="21"/>
                <w:szCs w:val="21"/>
              </w:rPr>
              <w:t>PM</w:t>
            </w:r>
            <w:r w:rsidR="00A73DF0" w:rsidRPr="00584B5A">
              <w:rPr>
                <w:rFonts w:hint="eastAsia"/>
                <w:sz w:val="21"/>
                <w:szCs w:val="21"/>
                <w:vertAlign w:val="subscript"/>
              </w:rPr>
              <w:t>2.5</w:t>
            </w:r>
            <w:r w:rsidR="00A73DF0" w:rsidRPr="00584B5A">
              <w:rPr>
                <w:rFonts w:hint="eastAsia"/>
                <w:sz w:val="21"/>
                <w:szCs w:val="21"/>
              </w:rPr>
              <w:t>浓度在</w:t>
            </w:r>
            <w:r w:rsidR="00A73DF0" w:rsidRPr="00584B5A">
              <w:rPr>
                <w:rFonts w:hint="eastAsia"/>
                <w:sz w:val="21"/>
                <w:szCs w:val="21"/>
              </w:rPr>
              <w:t>2021</w:t>
            </w:r>
            <w:r w:rsidR="00A73DF0" w:rsidRPr="00584B5A">
              <w:rPr>
                <w:rFonts w:hint="eastAsia"/>
                <w:sz w:val="21"/>
                <w:szCs w:val="21"/>
              </w:rPr>
              <w:t>年较</w:t>
            </w:r>
            <w:r w:rsidR="00A73DF0" w:rsidRPr="00584B5A">
              <w:rPr>
                <w:rFonts w:hint="eastAsia"/>
                <w:sz w:val="21"/>
                <w:szCs w:val="21"/>
              </w:rPr>
              <w:t>2020</w:t>
            </w:r>
            <w:r w:rsidR="00A73DF0" w:rsidRPr="00584B5A">
              <w:rPr>
                <w:rFonts w:hint="eastAsia"/>
                <w:sz w:val="21"/>
                <w:szCs w:val="21"/>
              </w:rPr>
              <w:t>年进一步下降，</w:t>
            </w:r>
            <w:r w:rsidRPr="00584B5A">
              <w:rPr>
                <w:rFonts w:hint="eastAsia"/>
                <w:sz w:val="21"/>
                <w:szCs w:val="21"/>
              </w:rPr>
              <w:t>优良天数不断增加</w:t>
            </w:r>
            <w:r w:rsidR="00A73DF0" w:rsidRPr="00584B5A">
              <w:rPr>
                <w:rFonts w:hint="eastAsia"/>
                <w:sz w:val="21"/>
                <w:szCs w:val="21"/>
              </w:rPr>
              <w:t>。</w:t>
            </w:r>
          </w:p>
        </w:tc>
        <w:tc>
          <w:tcPr>
            <w:tcW w:w="1561" w:type="pct"/>
            <w:vAlign w:val="center"/>
          </w:tcPr>
          <w:p w14:paraId="37D7972D" w14:textId="6FC4D6E1" w:rsidR="00524FF2" w:rsidRPr="00584B5A" w:rsidRDefault="00524FF2" w:rsidP="002F02B2">
            <w:pPr>
              <w:pStyle w:val="af9"/>
              <w:jc w:val="left"/>
              <w:rPr>
                <w:sz w:val="21"/>
                <w:szCs w:val="21"/>
              </w:rPr>
            </w:pPr>
            <w:r w:rsidRPr="00584B5A">
              <w:rPr>
                <w:rFonts w:hint="eastAsia"/>
                <w:b/>
                <w:bCs/>
                <w:sz w:val="21"/>
                <w:szCs w:val="21"/>
              </w:rPr>
              <w:t>空气质量全面持续改善仍面临压力。</w:t>
            </w:r>
            <w:r w:rsidRPr="00584B5A">
              <w:rPr>
                <w:rFonts w:hint="eastAsia"/>
                <w:sz w:val="21"/>
                <w:szCs w:val="21"/>
              </w:rPr>
              <w:t>秀山县空气环境质量“十三五”期间呈波动改善趋势，但考虑到新型城镇化快速推进，城市扬尘污染和交通污染</w:t>
            </w:r>
            <w:r w:rsidR="00A73DF0" w:rsidRPr="00584B5A">
              <w:rPr>
                <w:rFonts w:hint="eastAsia"/>
                <w:sz w:val="21"/>
                <w:szCs w:val="21"/>
              </w:rPr>
              <w:t>带来的复合型污染等</w:t>
            </w:r>
            <w:r w:rsidRPr="00584B5A">
              <w:rPr>
                <w:rFonts w:hint="eastAsia"/>
                <w:sz w:val="21"/>
                <w:szCs w:val="21"/>
              </w:rPr>
              <w:t>问题</w:t>
            </w:r>
            <w:r w:rsidR="00A73DF0" w:rsidRPr="00584B5A">
              <w:rPr>
                <w:rFonts w:hint="eastAsia"/>
                <w:sz w:val="21"/>
                <w:szCs w:val="21"/>
              </w:rPr>
              <w:t>可能</w:t>
            </w:r>
            <w:r w:rsidRPr="00584B5A">
              <w:rPr>
                <w:rFonts w:hint="eastAsia"/>
                <w:sz w:val="21"/>
                <w:szCs w:val="21"/>
              </w:rPr>
              <w:t>进一步凸显。首要污染因子</w:t>
            </w:r>
            <w:r w:rsidRPr="00584B5A">
              <w:rPr>
                <w:rFonts w:hint="eastAsia"/>
                <w:sz w:val="21"/>
                <w:szCs w:val="21"/>
              </w:rPr>
              <w:t>PM</w:t>
            </w:r>
            <w:r w:rsidRPr="00584B5A">
              <w:rPr>
                <w:rFonts w:hint="eastAsia"/>
                <w:sz w:val="21"/>
                <w:szCs w:val="21"/>
                <w:vertAlign w:val="subscript"/>
              </w:rPr>
              <w:t>2.5</w:t>
            </w:r>
            <w:r w:rsidRPr="00584B5A">
              <w:rPr>
                <w:rFonts w:hint="eastAsia"/>
                <w:sz w:val="21"/>
                <w:szCs w:val="21"/>
              </w:rPr>
              <w:t>占标率仍在</w:t>
            </w:r>
            <w:r w:rsidRPr="00584B5A">
              <w:rPr>
                <w:rFonts w:hint="eastAsia"/>
                <w:sz w:val="21"/>
                <w:szCs w:val="21"/>
              </w:rPr>
              <w:t>80%</w:t>
            </w:r>
            <w:r w:rsidRPr="00584B5A">
              <w:rPr>
                <w:rFonts w:hint="eastAsia"/>
                <w:sz w:val="21"/>
                <w:szCs w:val="21"/>
              </w:rPr>
              <w:t>以上，日均浓度仍有超标现象，最大超标倍数</w:t>
            </w:r>
            <w:r w:rsidRPr="00584B5A">
              <w:rPr>
                <w:rFonts w:hint="eastAsia"/>
                <w:sz w:val="21"/>
                <w:szCs w:val="21"/>
              </w:rPr>
              <w:lastRenderedPageBreak/>
              <w:t>达到</w:t>
            </w:r>
            <w:r w:rsidRPr="00584B5A">
              <w:rPr>
                <w:rFonts w:hint="eastAsia"/>
                <w:sz w:val="21"/>
                <w:szCs w:val="21"/>
              </w:rPr>
              <w:t>0.83</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最大超标倍数达到</w:t>
            </w:r>
            <w:r w:rsidRPr="00584B5A">
              <w:rPr>
                <w:rFonts w:hint="eastAsia"/>
                <w:sz w:val="21"/>
                <w:szCs w:val="21"/>
              </w:rPr>
              <w:t>0.39</w:t>
            </w:r>
            <w:r w:rsidRPr="00584B5A">
              <w:rPr>
                <w:rFonts w:hint="eastAsia"/>
                <w:sz w:val="21"/>
                <w:szCs w:val="21"/>
              </w:rPr>
              <w:t>。</w:t>
            </w:r>
            <w:r w:rsidR="00E633FB" w:rsidRPr="00584B5A">
              <w:rPr>
                <w:rFonts w:hint="eastAsia"/>
                <w:sz w:val="21"/>
                <w:szCs w:val="21"/>
              </w:rPr>
              <w:t>保持空气质量稳定达标、</w:t>
            </w:r>
            <w:r w:rsidRPr="00584B5A">
              <w:rPr>
                <w:sz w:val="21"/>
                <w:szCs w:val="21"/>
              </w:rPr>
              <w:t>空气质量全面持续改善</w:t>
            </w:r>
            <w:r w:rsidRPr="00584B5A">
              <w:rPr>
                <w:rFonts w:hint="eastAsia"/>
                <w:sz w:val="21"/>
                <w:szCs w:val="21"/>
              </w:rPr>
              <w:t>仍存在</w:t>
            </w:r>
            <w:r w:rsidR="00A73DF0" w:rsidRPr="00584B5A">
              <w:rPr>
                <w:rFonts w:hint="eastAsia"/>
                <w:sz w:val="21"/>
                <w:szCs w:val="21"/>
              </w:rPr>
              <w:t>一定</w:t>
            </w:r>
            <w:r w:rsidRPr="00584B5A">
              <w:rPr>
                <w:sz w:val="21"/>
                <w:szCs w:val="21"/>
              </w:rPr>
              <w:t>压力。</w:t>
            </w:r>
          </w:p>
        </w:tc>
      </w:tr>
      <w:tr w:rsidR="00584B5A" w:rsidRPr="00584B5A" w14:paraId="26D560DF" w14:textId="77777777" w:rsidTr="00943746">
        <w:trPr>
          <w:trHeight w:val="96"/>
          <w:jc w:val="center"/>
        </w:trPr>
        <w:tc>
          <w:tcPr>
            <w:tcW w:w="521" w:type="pct"/>
            <w:vMerge/>
            <w:vAlign w:val="center"/>
          </w:tcPr>
          <w:p w14:paraId="02440F7D" w14:textId="77777777" w:rsidR="00524FF2" w:rsidRPr="00584B5A" w:rsidRDefault="00524FF2" w:rsidP="002F02B2">
            <w:pPr>
              <w:pStyle w:val="af9"/>
              <w:rPr>
                <w:b/>
                <w:sz w:val="21"/>
                <w:szCs w:val="21"/>
              </w:rPr>
            </w:pPr>
          </w:p>
        </w:tc>
        <w:tc>
          <w:tcPr>
            <w:tcW w:w="277" w:type="pct"/>
            <w:vAlign w:val="center"/>
          </w:tcPr>
          <w:p w14:paraId="0812E32A" w14:textId="77777777" w:rsidR="00524FF2" w:rsidRPr="00584B5A" w:rsidRDefault="00524FF2" w:rsidP="002F02B2">
            <w:pPr>
              <w:pStyle w:val="af9"/>
              <w:rPr>
                <w:b/>
                <w:sz w:val="21"/>
                <w:szCs w:val="21"/>
              </w:rPr>
            </w:pPr>
            <w:r w:rsidRPr="00584B5A">
              <w:rPr>
                <w:rFonts w:hint="eastAsia"/>
                <w:b/>
                <w:sz w:val="21"/>
                <w:szCs w:val="21"/>
              </w:rPr>
              <w:t>大气环境质量目标</w:t>
            </w:r>
          </w:p>
        </w:tc>
        <w:tc>
          <w:tcPr>
            <w:tcW w:w="1459" w:type="pct"/>
            <w:vAlign w:val="center"/>
          </w:tcPr>
          <w:p w14:paraId="57A170F0" w14:textId="261D0479" w:rsidR="00524FF2" w:rsidRPr="00584B5A" w:rsidRDefault="00524FF2" w:rsidP="002F02B2">
            <w:pPr>
              <w:pStyle w:val="af9"/>
              <w:jc w:val="left"/>
              <w:rPr>
                <w:sz w:val="21"/>
                <w:szCs w:val="21"/>
              </w:rPr>
            </w:pPr>
            <w:r w:rsidRPr="00584B5A">
              <w:rPr>
                <w:rFonts w:hint="eastAsia"/>
                <w:sz w:val="21"/>
                <w:szCs w:val="21"/>
              </w:rPr>
              <w:t>2</w:t>
            </w:r>
            <w:r w:rsidRPr="00584B5A">
              <w:rPr>
                <w:sz w:val="21"/>
                <w:szCs w:val="21"/>
              </w:rPr>
              <w:t>020</w:t>
            </w:r>
            <w:r w:rsidRPr="00584B5A">
              <w:rPr>
                <w:rFonts w:hint="eastAsia"/>
                <w:sz w:val="21"/>
                <w:szCs w:val="21"/>
              </w:rPr>
              <w:t>年，</w:t>
            </w:r>
            <w:r w:rsidRPr="00584B5A">
              <w:rPr>
                <w:rFonts w:hint="eastAsia"/>
                <w:sz w:val="21"/>
                <w:szCs w:val="21"/>
              </w:rPr>
              <w:t>SO</w:t>
            </w:r>
            <w:r w:rsidRPr="00584B5A">
              <w:rPr>
                <w:sz w:val="21"/>
                <w:szCs w:val="21"/>
                <w:vertAlign w:val="subscript"/>
              </w:rPr>
              <w:t>2</w:t>
            </w:r>
            <w:r w:rsidRPr="00584B5A">
              <w:rPr>
                <w:rFonts w:hint="eastAsia"/>
                <w:sz w:val="21"/>
                <w:szCs w:val="21"/>
              </w:rPr>
              <w:t>、</w:t>
            </w:r>
            <w:r w:rsidRPr="00584B5A">
              <w:rPr>
                <w:rFonts w:hint="eastAsia"/>
                <w:sz w:val="21"/>
                <w:szCs w:val="21"/>
              </w:rPr>
              <w:t>NO</w:t>
            </w:r>
            <w:r w:rsidRPr="00584B5A">
              <w:rPr>
                <w:sz w:val="21"/>
                <w:szCs w:val="21"/>
                <w:vertAlign w:val="subscript"/>
              </w:rPr>
              <w:t>2</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w:t>
            </w:r>
            <w:r w:rsidRPr="00584B5A">
              <w:rPr>
                <w:rFonts w:hint="eastAsia"/>
                <w:sz w:val="21"/>
                <w:szCs w:val="21"/>
              </w:rPr>
              <w:t>PM</w:t>
            </w:r>
            <w:r w:rsidRPr="00584B5A">
              <w:rPr>
                <w:sz w:val="21"/>
                <w:szCs w:val="21"/>
                <w:vertAlign w:val="subscript"/>
              </w:rPr>
              <w:t>2.5</w:t>
            </w:r>
            <w:r w:rsidRPr="00584B5A">
              <w:rPr>
                <w:rFonts w:hint="eastAsia"/>
                <w:sz w:val="21"/>
                <w:szCs w:val="21"/>
              </w:rPr>
              <w:t>年均浓度稳定达标，其年均浓度分别控制在小于</w:t>
            </w:r>
            <w:r w:rsidRPr="00584B5A">
              <w:rPr>
                <w:sz w:val="21"/>
                <w:szCs w:val="21"/>
              </w:rPr>
              <w:t>30μg/m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sz w:val="21"/>
                <w:szCs w:val="21"/>
              </w:rPr>
              <w:t>70μg/m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rFonts w:hint="eastAsia"/>
                <w:sz w:val="21"/>
                <w:szCs w:val="21"/>
              </w:rPr>
              <w:t>O</w:t>
            </w:r>
            <w:r w:rsidRPr="00584B5A">
              <w:rPr>
                <w:sz w:val="21"/>
                <w:szCs w:val="21"/>
                <w:vertAlign w:val="subscript"/>
              </w:rPr>
              <w:t>3</w:t>
            </w:r>
            <w:r w:rsidRPr="00584B5A">
              <w:rPr>
                <w:rFonts w:hint="eastAsia"/>
                <w:sz w:val="21"/>
                <w:szCs w:val="21"/>
              </w:rPr>
              <w:t>日最大</w:t>
            </w:r>
            <w:r w:rsidRPr="00584B5A">
              <w:rPr>
                <w:rFonts w:hint="eastAsia"/>
                <w:sz w:val="21"/>
                <w:szCs w:val="21"/>
              </w:rPr>
              <w:t>8</w:t>
            </w:r>
            <w:r w:rsidRPr="00584B5A">
              <w:rPr>
                <w:rFonts w:hint="eastAsia"/>
                <w:sz w:val="21"/>
                <w:szCs w:val="21"/>
              </w:rPr>
              <w:t>小时平均浓度稳定达标，其控制在小于</w:t>
            </w:r>
            <w:r w:rsidRPr="00584B5A">
              <w:rPr>
                <w:sz w:val="21"/>
                <w:szCs w:val="21"/>
              </w:rPr>
              <w:t>160μg/m</w:t>
            </w:r>
            <w:r w:rsidRPr="00584B5A">
              <w:rPr>
                <w:sz w:val="21"/>
                <w:szCs w:val="21"/>
                <w:vertAlign w:val="superscript"/>
              </w:rPr>
              <w:t>3</w:t>
            </w:r>
            <w:r w:rsidRPr="00584B5A">
              <w:rPr>
                <w:rFonts w:hint="eastAsia"/>
                <w:sz w:val="21"/>
                <w:szCs w:val="21"/>
              </w:rPr>
              <w:t>；</w:t>
            </w:r>
            <w:r w:rsidRPr="00584B5A">
              <w:rPr>
                <w:rFonts w:hint="eastAsia"/>
                <w:sz w:val="21"/>
                <w:szCs w:val="21"/>
              </w:rPr>
              <w:t>CO</w:t>
            </w:r>
            <w:r w:rsidR="001A001B" w:rsidRPr="00584B5A">
              <w:rPr>
                <w:sz w:val="21"/>
                <w:szCs w:val="21"/>
              </w:rPr>
              <w:t xml:space="preserve"> </w:t>
            </w:r>
            <w:r w:rsidRPr="00584B5A">
              <w:rPr>
                <w:sz w:val="21"/>
                <w:szCs w:val="21"/>
              </w:rPr>
              <w:t>24</w:t>
            </w:r>
            <w:r w:rsidRPr="00584B5A">
              <w:rPr>
                <w:rFonts w:hint="eastAsia"/>
                <w:sz w:val="21"/>
                <w:szCs w:val="21"/>
              </w:rPr>
              <w:t>小时平均浓度稳定达标，其控制在小于</w:t>
            </w:r>
            <w:r w:rsidRPr="00584B5A">
              <w:rPr>
                <w:sz w:val="21"/>
                <w:szCs w:val="21"/>
              </w:rPr>
              <w:t>4mg/m</w:t>
            </w:r>
            <w:r w:rsidRPr="00584B5A">
              <w:rPr>
                <w:sz w:val="21"/>
                <w:szCs w:val="21"/>
                <w:vertAlign w:val="superscript"/>
              </w:rPr>
              <w:t>3</w:t>
            </w:r>
            <w:r w:rsidRPr="00584B5A">
              <w:rPr>
                <w:rFonts w:hint="eastAsia"/>
                <w:sz w:val="21"/>
                <w:szCs w:val="21"/>
              </w:rPr>
              <w:t>；优良天数比率不低于</w:t>
            </w:r>
            <w:r w:rsidR="005A20F6" w:rsidRPr="00584B5A">
              <w:rPr>
                <w:sz w:val="21"/>
                <w:szCs w:val="21"/>
              </w:rPr>
              <w:t>82</w:t>
            </w:r>
            <w:r w:rsidRPr="00584B5A">
              <w:rPr>
                <w:sz w:val="21"/>
                <w:szCs w:val="21"/>
              </w:rPr>
              <w:t>%</w:t>
            </w:r>
            <w:r w:rsidRPr="00584B5A">
              <w:rPr>
                <w:rFonts w:hint="eastAsia"/>
                <w:sz w:val="21"/>
                <w:szCs w:val="21"/>
              </w:rPr>
              <w:t>；重污染天数比率稳中有降，小于</w:t>
            </w:r>
            <w:r w:rsidRPr="00584B5A">
              <w:rPr>
                <w:rFonts w:hint="eastAsia"/>
                <w:sz w:val="21"/>
                <w:szCs w:val="21"/>
              </w:rPr>
              <w:t>2</w:t>
            </w:r>
            <w:r w:rsidRPr="00584B5A">
              <w:rPr>
                <w:sz w:val="21"/>
                <w:szCs w:val="21"/>
              </w:rPr>
              <w:t>%</w:t>
            </w:r>
            <w:r w:rsidRPr="00584B5A">
              <w:rPr>
                <w:rFonts w:hint="eastAsia"/>
                <w:sz w:val="21"/>
                <w:szCs w:val="21"/>
              </w:rPr>
              <w:t>。</w:t>
            </w:r>
          </w:p>
          <w:p w14:paraId="67769E3D" w14:textId="42416D19" w:rsidR="00524FF2" w:rsidRPr="00584B5A" w:rsidRDefault="00524FF2" w:rsidP="002F02B2">
            <w:pPr>
              <w:pStyle w:val="af9"/>
              <w:jc w:val="left"/>
              <w:rPr>
                <w:sz w:val="21"/>
                <w:szCs w:val="21"/>
              </w:rPr>
            </w:pPr>
            <w:r w:rsidRPr="00584B5A">
              <w:rPr>
                <w:rFonts w:hint="eastAsia"/>
                <w:sz w:val="21"/>
                <w:szCs w:val="21"/>
              </w:rPr>
              <w:t>2</w:t>
            </w:r>
            <w:r w:rsidRPr="00584B5A">
              <w:rPr>
                <w:sz w:val="21"/>
                <w:szCs w:val="21"/>
              </w:rPr>
              <w:t>025</w:t>
            </w:r>
            <w:r w:rsidRPr="00584B5A">
              <w:rPr>
                <w:rFonts w:hint="eastAsia"/>
                <w:sz w:val="21"/>
                <w:szCs w:val="21"/>
              </w:rPr>
              <w:t>年，</w:t>
            </w:r>
            <w:r w:rsidRPr="00584B5A">
              <w:rPr>
                <w:rFonts w:hint="eastAsia"/>
                <w:sz w:val="21"/>
                <w:szCs w:val="21"/>
              </w:rPr>
              <w:t>SO</w:t>
            </w:r>
            <w:r w:rsidRPr="00584B5A">
              <w:rPr>
                <w:sz w:val="21"/>
                <w:szCs w:val="21"/>
                <w:vertAlign w:val="subscript"/>
              </w:rPr>
              <w:t>2</w:t>
            </w:r>
            <w:r w:rsidRPr="00584B5A">
              <w:rPr>
                <w:rFonts w:hint="eastAsia"/>
                <w:sz w:val="21"/>
                <w:szCs w:val="21"/>
              </w:rPr>
              <w:t>、</w:t>
            </w:r>
            <w:r w:rsidRPr="00584B5A">
              <w:rPr>
                <w:rFonts w:hint="eastAsia"/>
                <w:sz w:val="21"/>
                <w:szCs w:val="21"/>
              </w:rPr>
              <w:t>NO</w:t>
            </w:r>
            <w:r w:rsidRPr="00584B5A">
              <w:rPr>
                <w:sz w:val="21"/>
                <w:szCs w:val="21"/>
                <w:vertAlign w:val="subscript"/>
              </w:rPr>
              <w:t>2</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w:t>
            </w:r>
            <w:r w:rsidRPr="00584B5A">
              <w:rPr>
                <w:rFonts w:hint="eastAsia"/>
                <w:sz w:val="21"/>
                <w:szCs w:val="21"/>
              </w:rPr>
              <w:t>PM</w:t>
            </w:r>
            <w:r w:rsidRPr="00584B5A">
              <w:rPr>
                <w:sz w:val="21"/>
                <w:szCs w:val="21"/>
                <w:vertAlign w:val="subscript"/>
              </w:rPr>
              <w:t>2.5</w:t>
            </w:r>
            <w:r w:rsidRPr="00584B5A">
              <w:rPr>
                <w:rFonts w:hint="eastAsia"/>
                <w:sz w:val="21"/>
                <w:szCs w:val="21"/>
              </w:rPr>
              <w:t>年均浓度稳定达标，其年均浓度分别控制在小于</w:t>
            </w:r>
            <w:r w:rsidRPr="00584B5A">
              <w:rPr>
                <w:sz w:val="21"/>
                <w:szCs w:val="21"/>
              </w:rPr>
              <w:t>25μg/m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sz w:val="21"/>
                <w:szCs w:val="21"/>
              </w:rPr>
              <w:t>65μg/m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rFonts w:hint="eastAsia"/>
                <w:sz w:val="21"/>
                <w:szCs w:val="21"/>
              </w:rPr>
              <w:t>O</w:t>
            </w:r>
            <w:r w:rsidRPr="00584B5A">
              <w:rPr>
                <w:sz w:val="21"/>
                <w:szCs w:val="21"/>
                <w:vertAlign w:val="subscript"/>
              </w:rPr>
              <w:t>3</w:t>
            </w:r>
            <w:r w:rsidRPr="00584B5A">
              <w:rPr>
                <w:rFonts w:hint="eastAsia"/>
                <w:sz w:val="21"/>
                <w:szCs w:val="21"/>
              </w:rPr>
              <w:t>日最大</w:t>
            </w:r>
            <w:r w:rsidRPr="00584B5A">
              <w:rPr>
                <w:rFonts w:hint="eastAsia"/>
                <w:sz w:val="21"/>
                <w:szCs w:val="21"/>
              </w:rPr>
              <w:t>8</w:t>
            </w:r>
            <w:r w:rsidRPr="00584B5A">
              <w:rPr>
                <w:rFonts w:hint="eastAsia"/>
                <w:sz w:val="21"/>
                <w:szCs w:val="21"/>
              </w:rPr>
              <w:t>小时平均浓度稳定达标，其控制在小于</w:t>
            </w:r>
            <w:r w:rsidRPr="00584B5A">
              <w:rPr>
                <w:sz w:val="21"/>
                <w:szCs w:val="21"/>
              </w:rPr>
              <w:t>160μg/m</w:t>
            </w:r>
            <w:r w:rsidRPr="00584B5A">
              <w:rPr>
                <w:sz w:val="21"/>
                <w:szCs w:val="21"/>
                <w:vertAlign w:val="superscript"/>
              </w:rPr>
              <w:t>3</w:t>
            </w:r>
            <w:r w:rsidRPr="00584B5A">
              <w:rPr>
                <w:rFonts w:hint="eastAsia"/>
                <w:sz w:val="21"/>
                <w:szCs w:val="21"/>
              </w:rPr>
              <w:t>；</w:t>
            </w:r>
            <w:r w:rsidRPr="00584B5A">
              <w:rPr>
                <w:rFonts w:hint="eastAsia"/>
                <w:sz w:val="21"/>
                <w:szCs w:val="21"/>
              </w:rPr>
              <w:t>CO</w:t>
            </w:r>
            <w:r w:rsidR="005A20F6" w:rsidRPr="00584B5A">
              <w:rPr>
                <w:sz w:val="21"/>
                <w:szCs w:val="21"/>
              </w:rPr>
              <w:t xml:space="preserve"> </w:t>
            </w:r>
            <w:r w:rsidRPr="00584B5A">
              <w:rPr>
                <w:sz w:val="21"/>
                <w:szCs w:val="21"/>
              </w:rPr>
              <w:t>24</w:t>
            </w:r>
            <w:r w:rsidRPr="00584B5A">
              <w:rPr>
                <w:rFonts w:hint="eastAsia"/>
                <w:sz w:val="21"/>
                <w:szCs w:val="21"/>
              </w:rPr>
              <w:t>小时平均浓度稳定达标，其控制在小于</w:t>
            </w:r>
            <w:r w:rsidRPr="00584B5A">
              <w:rPr>
                <w:sz w:val="21"/>
                <w:szCs w:val="21"/>
              </w:rPr>
              <w:t>4mg/m</w:t>
            </w:r>
            <w:r w:rsidRPr="00584B5A">
              <w:rPr>
                <w:sz w:val="21"/>
                <w:szCs w:val="21"/>
                <w:vertAlign w:val="superscript"/>
              </w:rPr>
              <w:t>3</w:t>
            </w:r>
            <w:r w:rsidRPr="00584B5A">
              <w:rPr>
                <w:rFonts w:hint="eastAsia"/>
                <w:sz w:val="21"/>
                <w:szCs w:val="21"/>
              </w:rPr>
              <w:t>；优良天数比率稳中有增，大于</w:t>
            </w:r>
            <w:r w:rsidR="005A20F6" w:rsidRPr="00584B5A">
              <w:rPr>
                <w:sz w:val="21"/>
                <w:szCs w:val="21"/>
              </w:rPr>
              <w:t>8</w:t>
            </w:r>
            <w:r w:rsidRPr="00584B5A">
              <w:rPr>
                <w:sz w:val="21"/>
                <w:szCs w:val="21"/>
              </w:rPr>
              <w:t>2%</w:t>
            </w:r>
            <w:r w:rsidRPr="00584B5A">
              <w:rPr>
                <w:rFonts w:hint="eastAsia"/>
                <w:sz w:val="21"/>
                <w:szCs w:val="21"/>
              </w:rPr>
              <w:t>；重污染天数比率稳中有降，小于</w:t>
            </w:r>
            <w:r w:rsidRPr="00584B5A">
              <w:rPr>
                <w:sz w:val="21"/>
                <w:szCs w:val="21"/>
              </w:rPr>
              <w:t>1.5%</w:t>
            </w:r>
            <w:r w:rsidRPr="00584B5A">
              <w:rPr>
                <w:rFonts w:hint="eastAsia"/>
                <w:sz w:val="21"/>
                <w:szCs w:val="21"/>
              </w:rPr>
              <w:t>。</w:t>
            </w:r>
          </w:p>
          <w:p w14:paraId="4CA16CC4" w14:textId="0E0C0BFC" w:rsidR="00524FF2" w:rsidRPr="00584B5A" w:rsidRDefault="00524FF2" w:rsidP="002F02B2">
            <w:pPr>
              <w:pStyle w:val="af9"/>
              <w:jc w:val="left"/>
              <w:rPr>
                <w:sz w:val="21"/>
                <w:szCs w:val="21"/>
              </w:rPr>
            </w:pPr>
            <w:r w:rsidRPr="00584B5A">
              <w:rPr>
                <w:sz w:val="21"/>
                <w:szCs w:val="21"/>
              </w:rPr>
              <w:t>2035</w:t>
            </w:r>
            <w:r w:rsidRPr="00584B5A">
              <w:rPr>
                <w:rFonts w:hint="eastAsia"/>
                <w:sz w:val="21"/>
                <w:szCs w:val="21"/>
              </w:rPr>
              <w:t>年，</w:t>
            </w:r>
            <w:r w:rsidRPr="00584B5A">
              <w:rPr>
                <w:rFonts w:hint="eastAsia"/>
                <w:sz w:val="21"/>
                <w:szCs w:val="21"/>
              </w:rPr>
              <w:t>SO</w:t>
            </w:r>
            <w:r w:rsidRPr="00584B5A">
              <w:rPr>
                <w:sz w:val="21"/>
                <w:szCs w:val="21"/>
                <w:vertAlign w:val="subscript"/>
              </w:rPr>
              <w:t>2</w:t>
            </w:r>
            <w:r w:rsidRPr="00584B5A">
              <w:rPr>
                <w:rFonts w:hint="eastAsia"/>
                <w:sz w:val="21"/>
                <w:szCs w:val="21"/>
              </w:rPr>
              <w:t>、</w:t>
            </w:r>
            <w:r w:rsidRPr="00584B5A">
              <w:rPr>
                <w:rFonts w:hint="eastAsia"/>
                <w:sz w:val="21"/>
                <w:szCs w:val="21"/>
              </w:rPr>
              <w:t>NO</w:t>
            </w:r>
            <w:r w:rsidRPr="00584B5A">
              <w:rPr>
                <w:sz w:val="21"/>
                <w:szCs w:val="21"/>
                <w:vertAlign w:val="subscript"/>
              </w:rPr>
              <w:t>2</w:t>
            </w:r>
            <w:r w:rsidRPr="00584B5A">
              <w:rPr>
                <w:rFonts w:hint="eastAsia"/>
                <w:sz w:val="21"/>
                <w:szCs w:val="21"/>
              </w:rPr>
              <w:t>、</w:t>
            </w:r>
            <w:r w:rsidRPr="00584B5A">
              <w:rPr>
                <w:rFonts w:hint="eastAsia"/>
                <w:sz w:val="21"/>
                <w:szCs w:val="21"/>
              </w:rPr>
              <w:t>PM</w:t>
            </w:r>
            <w:r w:rsidRPr="00584B5A">
              <w:rPr>
                <w:sz w:val="21"/>
                <w:szCs w:val="21"/>
                <w:vertAlign w:val="subscript"/>
              </w:rPr>
              <w:t>10</w:t>
            </w:r>
            <w:r w:rsidRPr="00584B5A">
              <w:rPr>
                <w:rFonts w:hint="eastAsia"/>
                <w:sz w:val="21"/>
                <w:szCs w:val="21"/>
              </w:rPr>
              <w:t>、</w:t>
            </w:r>
            <w:r w:rsidRPr="00584B5A">
              <w:rPr>
                <w:rFonts w:hint="eastAsia"/>
                <w:sz w:val="21"/>
                <w:szCs w:val="21"/>
              </w:rPr>
              <w:t>PM</w:t>
            </w:r>
            <w:r w:rsidRPr="00584B5A">
              <w:rPr>
                <w:sz w:val="21"/>
                <w:szCs w:val="21"/>
                <w:vertAlign w:val="subscript"/>
              </w:rPr>
              <w:t>2.5</w:t>
            </w:r>
            <w:r w:rsidRPr="00584B5A">
              <w:rPr>
                <w:rFonts w:hint="eastAsia"/>
                <w:sz w:val="21"/>
                <w:szCs w:val="21"/>
              </w:rPr>
              <w:t>年均浓度稳定达标，其年均浓度分别控制在小于</w:t>
            </w:r>
            <w:r w:rsidRPr="00584B5A">
              <w:rPr>
                <w:sz w:val="21"/>
                <w:szCs w:val="21"/>
              </w:rPr>
              <w:t>20μg/m</w:t>
            </w:r>
            <w:r w:rsidRPr="00584B5A">
              <w:rPr>
                <w:sz w:val="21"/>
                <w:szCs w:val="21"/>
                <w:vertAlign w:val="superscript"/>
              </w:rPr>
              <w:t>3</w:t>
            </w:r>
            <w:r w:rsidRPr="00584B5A">
              <w:rPr>
                <w:rFonts w:hint="eastAsia"/>
                <w:sz w:val="21"/>
                <w:szCs w:val="21"/>
              </w:rPr>
              <w:t>、</w:t>
            </w:r>
            <w:r w:rsidRPr="00584B5A">
              <w:rPr>
                <w:sz w:val="21"/>
                <w:szCs w:val="21"/>
              </w:rPr>
              <w:t>35μg/m</w:t>
            </w:r>
            <w:r w:rsidRPr="00584B5A">
              <w:rPr>
                <w:sz w:val="21"/>
                <w:szCs w:val="21"/>
                <w:vertAlign w:val="superscript"/>
              </w:rPr>
              <w:t>3</w:t>
            </w:r>
            <w:r w:rsidRPr="00584B5A">
              <w:rPr>
                <w:rFonts w:hint="eastAsia"/>
                <w:sz w:val="21"/>
                <w:szCs w:val="21"/>
              </w:rPr>
              <w:t>、</w:t>
            </w:r>
            <w:r w:rsidRPr="00584B5A">
              <w:rPr>
                <w:sz w:val="21"/>
                <w:szCs w:val="21"/>
              </w:rPr>
              <w:t>65μg/m</w:t>
            </w:r>
            <w:r w:rsidRPr="00584B5A">
              <w:rPr>
                <w:sz w:val="21"/>
                <w:szCs w:val="21"/>
                <w:vertAlign w:val="superscript"/>
              </w:rPr>
              <w:t>3</w:t>
            </w:r>
            <w:r w:rsidRPr="00584B5A">
              <w:rPr>
                <w:rFonts w:hint="eastAsia"/>
                <w:sz w:val="21"/>
                <w:szCs w:val="21"/>
              </w:rPr>
              <w:t>、</w:t>
            </w:r>
            <w:r w:rsidRPr="00584B5A">
              <w:rPr>
                <w:sz w:val="21"/>
                <w:szCs w:val="21"/>
              </w:rPr>
              <w:t>25μg/m</w:t>
            </w:r>
            <w:r w:rsidRPr="00584B5A">
              <w:rPr>
                <w:sz w:val="21"/>
                <w:szCs w:val="21"/>
                <w:vertAlign w:val="superscript"/>
              </w:rPr>
              <w:t>3</w:t>
            </w:r>
            <w:r w:rsidRPr="00584B5A">
              <w:rPr>
                <w:rFonts w:hint="eastAsia"/>
                <w:sz w:val="21"/>
                <w:szCs w:val="21"/>
              </w:rPr>
              <w:t>；</w:t>
            </w:r>
            <w:r w:rsidRPr="00584B5A">
              <w:rPr>
                <w:rFonts w:hint="eastAsia"/>
                <w:sz w:val="21"/>
                <w:szCs w:val="21"/>
              </w:rPr>
              <w:t>O</w:t>
            </w:r>
            <w:r w:rsidRPr="00584B5A">
              <w:rPr>
                <w:sz w:val="21"/>
                <w:szCs w:val="21"/>
                <w:vertAlign w:val="subscript"/>
              </w:rPr>
              <w:t>3</w:t>
            </w:r>
            <w:r w:rsidRPr="00584B5A">
              <w:rPr>
                <w:rFonts w:hint="eastAsia"/>
                <w:sz w:val="21"/>
                <w:szCs w:val="21"/>
              </w:rPr>
              <w:t>日最大</w:t>
            </w:r>
            <w:r w:rsidRPr="00584B5A">
              <w:rPr>
                <w:rFonts w:hint="eastAsia"/>
                <w:sz w:val="21"/>
                <w:szCs w:val="21"/>
              </w:rPr>
              <w:t>8</w:t>
            </w:r>
            <w:r w:rsidRPr="00584B5A">
              <w:rPr>
                <w:rFonts w:hint="eastAsia"/>
                <w:sz w:val="21"/>
                <w:szCs w:val="21"/>
              </w:rPr>
              <w:t>小时平均浓度稳定达标，其控制在小于</w:t>
            </w:r>
            <w:r w:rsidRPr="00584B5A">
              <w:rPr>
                <w:sz w:val="21"/>
                <w:szCs w:val="21"/>
              </w:rPr>
              <w:t>160μg/m</w:t>
            </w:r>
            <w:r w:rsidRPr="00584B5A">
              <w:rPr>
                <w:sz w:val="21"/>
                <w:szCs w:val="21"/>
                <w:vertAlign w:val="superscript"/>
              </w:rPr>
              <w:t>3</w:t>
            </w:r>
            <w:r w:rsidRPr="00584B5A">
              <w:rPr>
                <w:rFonts w:hint="eastAsia"/>
                <w:sz w:val="21"/>
                <w:szCs w:val="21"/>
              </w:rPr>
              <w:t>；</w:t>
            </w:r>
            <w:r w:rsidRPr="00584B5A">
              <w:rPr>
                <w:rFonts w:hint="eastAsia"/>
                <w:sz w:val="21"/>
                <w:szCs w:val="21"/>
              </w:rPr>
              <w:t>CO</w:t>
            </w:r>
            <w:r w:rsidR="001A001B" w:rsidRPr="00584B5A">
              <w:rPr>
                <w:sz w:val="21"/>
                <w:szCs w:val="21"/>
              </w:rPr>
              <w:t xml:space="preserve"> </w:t>
            </w:r>
            <w:r w:rsidRPr="00584B5A">
              <w:rPr>
                <w:sz w:val="21"/>
                <w:szCs w:val="21"/>
              </w:rPr>
              <w:t>24</w:t>
            </w:r>
            <w:r w:rsidRPr="00584B5A">
              <w:rPr>
                <w:rFonts w:hint="eastAsia"/>
                <w:sz w:val="21"/>
                <w:szCs w:val="21"/>
              </w:rPr>
              <w:t>小时平均浓度稳定达标，其控制在小于</w:t>
            </w:r>
            <w:r w:rsidRPr="00584B5A">
              <w:rPr>
                <w:sz w:val="21"/>
                <w:szCs w:val="21"/>
              </w:rPr>
              <w:t>4mg/m</w:t>
            </w:r>
            <w:r w:rsidRPr="00584B5A">
              <w:rPr>
                <w:sz w:val="21"/>
                <w:szCs w:val="21"/>
                <w:vertAlign w:val="superscript"/>
              </w:rPr>
              <w:t>3</w:t>
            </w:r>
            <w:r w:rsidRPr="00584B5A">
              <w:rPr>
                <w:rFonts w:hint="eastAsia"/>
                <w:sz w:val="21"/>
                <w:szCs w:val="21"/>
              </w:rPr>
              <w:t>；优良天数比率稳中有增，大于</w:t>
            </w:r>
            <w:r w:rsidR="005A20F6" w:rsidRPr="00584B5A">
              <w:rPr>
                <w:sz w:val="21"/>
                <w:szCs w:val="21"/>
              </w:rPr>
              <w:t>85</w:t>
            </w:r>
            <w:r w:rsidRPr="00584B5A">
              <w:rPr>
                <w:sz w:val="21"/>
                <w:szCs w:val="21"/>
              </w:rPr>
              <w:t>%</w:t>
            </w:r>
            <w:r w:rsidRPr="00584B5A">
              <w:rPr>
                <w:rFonts w:hint="eastAsia"/>
                <w:sz w:val="21"/>
                <w:szCs w:val="21"/>
              </w:rPr>
              <w:t>；重污染天数比率稳中有降，小于</w:t>
            </w:r>
            <w:r w:rsidRPr="00584B5A">
              <w:rPr>
                <w:sz w:val="21"/>
                <w:szCs w:val="21"/>
              </w:rPr>
              <w:t>1%</w:t>
            </w:r>
            <w:r w:rsidRPr="00584B5A">
              <w:rPr>
                <w:rFonts w:hint="eastAsia"/>
                <w:sz w:val="21"/>
                <w:szCs w:val="21"/>
              </w:rPr>
              <w:t>。</w:t>
            </w:r>
          </w:p>
        </w:tc>
        <w:tc>
          <w:tcPr>
            <w:tcW w:w="1182" w:type="pct"/>
            <w:vAlign w:val="center"/>
          </w:tcPr>
          <w:p w14:paraId="67D6768A" w14:textId="312C6CC4" w:rsidR="00524FF2" w:rsidRPr="00584B5A" w:rsidRDefault="001A001B" w:rsidP="002F02B2">
            <w:pPr>
              <w:pStyle w:val="af9"/>
              <w:jc w:val="left"/>
              <w:rPr>
                <w:sz w:val="21"/>
                <w:szCs w:val="21"/>
              </w:rPr>
            </w:pPr>
            <w:r w:rsidRPr="00584B5A">
              <w:rPr>
                <w:rFonts w:hint="eastAsia"/>
                <w:sz w:val="21"/>
                <w:szCs w:val="21"/>
              </w:rPr>
              <w:t>2</w:t>
            </w:r>
            <w:r w:rsidRPr="00584B5A">
              <w:rPr>
                <w:sz w:val="21"/>
                <w:szCs w:val="21"/>
              </w:rPr>
              <w:t>025</w:t>
            </w:r>
            <w:r w:rsidRPr="00584B5A">
              <w:rPr>
                <w:rFonts w:hint="eastAsia"/>
                <w:sz w:val="21"/>
                <w:szCs w:val="21"/>
              </w:rPr>
              <w:t>年</w:t>
            </w:r>
            <w:r w:rsidR="00CB2D8C" w:rsidRPr="00584B5A">
              <w:rPr>
                <w:rFonts w:hint="eastAsia"/>
                <w:sz w:val="21"/>
                <w:szCs w:val="21"/>
              </w:rPr>
              <w:t>、</w:t>
            </w:r>
            <w:r w:rsidR="00CB2D8C" w:rsidRPr="00584B5A">
              <w:rPr>
                <w:rFonts w:hint="eastAsia"/>
                <w:sz w:val="21"/>
                <w:szCs w:val="21"/>
              </w:rPr>
              <w:t>2</w:t>
            </w:r>
            <w:r w:rsidR="00CB2D8C" w:rsidRPr="00584B5A">
              <w:rPr>
                <w:sz w:val="21"/>
                <w:szCs w:val="21"/>
              </w:rPr>
              <w:t>035</w:t>
            </w:r>
            <w:r w:rsidR="00CB2D8C" w:rsidRPr="00584B5A">
              <w:rPr>
                <w:rFonts w:hint="eastAsia"/>
                <w:sz w:val="21"/>
                <w:szCs w:val="21"/>
              </w:rPr>
              <w:t>年大气环境质量</w:t>
            </w:r>
            <w:r w:rsidRPr="00584B5A">
              <w:rPr>
                <w:rFonts w:hint="eastAsia"/>
                <w:sz w:val="21"/>
                <w:szCs w:val="21"/>
              </w:rPr>
              <w:t>目标</w:t>
            </w:r>
            <w:r w:rsidR="00CB2D8C" w:rsidRPr="00584B5A">
              <w:rPr>
                <w:rFonts w:hint="eastAsia"/>
                <w:sz w:val="21"/>
                <w:szCs w:val="21"/>
              </w:rPr>
              <w:t>在六项因子浓度要求上与上一版相同，优良天数比率目标由原有的</w:t>
            </w:r>
            <w:r w:rsidR="00CB2D8C" w:rsidRPr="00584B5A">
              <w:rPr>
                <w:rFonts w:hint="eastAsia"/>
                <w:sz w:val="21"/>
                <w:szCs w:val="21"/>
              </w:rPr>
              <w:t>8</w:t>
            </w:r>
            <w:r w:rsidR="00CB2D8C" w:rsidRPr="00584B5A">
              <w:rPr>
                <w:sz w:val="21"/>
                <w:szCs w:val="21"/>
              </w:rPr>
              <w:t>2%</w:t>
            </w:r>
            <w:r w:rsidR="00CB2D8C" w:rsidRPr="00584B5A">
              <w:rPr>
                <w:rFonts w:hint="eastAsia"/>
                <w:sz w:val="21"/>
                <w:szCs w:val="21"/>
              </w:rPr>
              <w:t>、</w:t>
            </w:r>
            <w:r w:rsidR="00CB2D8C" w:rsidRPr="00584B5A">
              <w:rPr>
                <w:rFonts w:hint="eastAsia"/>
                <w:sz w:val="21"/>
                <w:szCs w:val="21"/>
              </w:rPr>
              <w:t>8</w:t>
            </w:r>
            <w:r w:rsidR="00CB2D8C" w:rsidRPr="00584B5A">
              <w:rPr>
                <w:sz w:val="21"/>
                <w:szCs w:val="21"/>
              </w:rPr>
              <w:t>5%</w:t>
            </w:r>
            <w:r w:rsidR="00CB2D8C" w:rsidRPr="00584B5A">
              <w:rPr>
                <w:rFonts w:hint="eastAsia"/>
                <w:sz w:val="21"/>
                <w:szCs w:val="21"/>
              </w:rPr>
              <w:t>提高到了</w:t>
            </w:r>
            <w:r w:rsidR="00CB2D8C" w:rsidRPr="00584B5A">
              <w:rPr>
                <w:rFonts w:hint="eastAsia"/>
                <w:sz w:val="21"/>
                <w:szCs w:val="21"/>
              </w:rPr>
              <w:t>9</w:t>
            </w:r>
            <w:r w:rsidR="00CB2D8C" w:rsidRPr="00584B5A">
              <w:rPr>
                <w:sz w:val="21"/>
                <w:szCs w:val="21"/>
              </w:rPr>
              <w:t>2.6%</w:t>
            </w:r>
            <w:r w:rsidR="00CB2D8C" w:rsidRPr="00584B5A">
              <w:rPr>
                <w:rFonts w:hint="eastAsia"/>
                <w:sz w:val="21"/>
                <w:szCs w:val="21"/>
              </w:rPr>
              <w:t>；重污染天数比率目标由原有的小于</w:t>
            </w:r>
            <w:r w:rsidR="00CB2D8C" w:rsidRPr="00584B5A">
              <w:rPr>
                <w:rFonts w:hint="eastAsia"/>
                <w:sz w:val="21"/>
                <w:szCs w:val="21"/>
              </w:rPr>
              <w:t>1</w:t>
            </w:r>
            <w:r w:rsidR="00CB2D8C" w:rsidRPr="00584B5A">
              <w:rPr>
                <w:sz w:val="21"/>
                <w:szCs w:val="21"/>
              </w:rPr>
              <w:t>.5%</w:t>
            </w:r>
            <w:r w:rsidR="00CB2D8C" w:rsidRPr="00584B5A">
              <w:rPr>
                <w:rFonts w:hint="eastAsia"/>
                <w:sz w:val="21"/>
                <w:szCs w:val="21"/>
              </w:rPr>
              <w:t>、小于</w:t>
            </w:r>
            <w:r w:rsidR="00CB2D8C" w:rsidRPr="00584B5A">
              <w:rPr>
                <w:rFonts w:hint="eastAsia"/>
                <w:sz w:val="21"/>
                <w:szCs w:val="21"/>
              </w:rPr>
              <w:t>1</w:t>
            </w:r>
            <w:r w:rsidR="00CB2D8C" w:rsidRPr="00584B5A">
              <w:rPr>
                <w:sz w:val="21"/>
                <w:szCs w:val="21"/>
              </w:rPr>
              <w:t>%</w:t>
            </w:r>
            <w:r w:rsidR="00CB2D8C" w:rsidRPr="00584B5A">
              <w:rPr>
                <w:rFonts w:hint="eastAsia"/>
                <w:sz w:val="21"/>
                <w:szCs w:val="21"/>
              </w:rPr>
              <w:t>变为要求无重度以上天气。</w:t>
            </w:r>
          </w:p>
        </w:tc>
        <w:tc>
          <w:tcPr>
            <w:tcW w:w="1561" w:type="pct"/>
            <w:vAlign w:val="center"/>
          </w:tcPr>
          <w:p w14:paraId="298E7615" w14:textId="7BCEA90C" w:rsidR="00524FF2" w:rsidRPr="00584B5A" w:rsidRDefault="00A73DF0" w:rsidP="002F02B2">
            <w:pPr>
              <w:pStyle w:val="af9"/>
              <w:jc w:val="left"/>
              <w:rPr>
                <w:sz w:val="21"/>
                <w:szCs w:val="21"/>
              </w:rPr>
            </w:pPr>
            <w:r w:rsidRPr="00584B5A">
              <w:rPr>
                <w:rFonts w:hint="eastAsia"/>
                <w:sz w:val="21"/>
                <w:szCs w:val="21"/>
              </w:rPr>
              <w:t>到</w:t>
            </w:r>
            <w:r w:rsidRPr="00584B5A">
              <w:rPr>
                <w:rFonts w:hint="eastAsia"/>
                <w:sz w:val="21"/>
                <w:szCs w:val="21"/>
              </w:rPr>
              <w:t>2</w:t>
            </w:r>
            <w:r w:rsidRPr="00584B5A">
              <w:rPr>
                <w:sz w:val="21"/>
                <w:szCs w:val="21"/>
              </w:rPr>
              <w:t>025</w:t>
            </w:r>
            <w:r w:rsidRPr="00584B5A">
              <w:rPr>
                <w:rFonts w:hint="eastAsia"/>
                <w:sz w:val="21"/>
                <w:szCs w:val="21"/>
              </w:rPr>
              <w:t>年，</w:t>
            </w:r>
            <w:r w:rsidR="001A001B" w:rsidRPr="00584B5A">
              <w:rPr>
                <w:rFonts w:hint="eastAsia"/>
                <w:sz w:val="21"/>
                <w:szCs w:val="21"/>
              </w:rPr>
              <w:t>SO</w:t>
            </w:r>
            <w:r w:rsidR="001A001B" w:rsidRPr="00584B5A">
              <w:rPr>
                <w:sz w:val="21"/>
                <w:szCs w:val="21"/>
                <w:vertAlign w:val="subscript"/>
              </w:rPr>
              <w:t>2</w:t>
            </w:r>
            <w:r w:rsidR="001A001B" w:rsidRPr="00584B5A">
              <w:rPr>
                <w:rFonts w:hint="eastAsia"/>
                <w:sz w:val="21"/>
                <w:szCs w:val="21"/>
              </w:rPr>
              <w:t>、</w:t>
            </w:r>
            <w:r w:rsidR="001A001B" w:rsidRPr="00584B5A">
              <w:rPr>
                <w:rFonts w:hint="eastAsia"/>
                <w:sz w:val="21"/>
                <w:szCs w:val="21"/>
              </w:rPr>
              <w:t>NO</w:t>
            </w:r>
            <w:r w:rsidR="001A001B" w:rsidRPr="00584B5A">
              <w:rPr>
                <w:sz w:val="21"/>
                <w:szCs w:val="21"/>
                <w:vertAlign w:val="subscript"/>
              </w:rPr>
              <w:t>2</w:t>
            </w:r>
            <w:r w:rsidR="001A001B" w:rsidRPr="00584B5A">
              <w:rPr>
                <w:rFonts w:hint="eastAsia"/>
                <w:sz w:val="21"/>
                <w:szCs w:val="21"/>
              </w:rPr>
              <w:t>、</w:t>
            </w:r>
            <w:r w:rsidR="001A001B" w:rsidRPr="00584B5A">
              <w:rPr>
                <w:rFonts w:hint="eastAsia"/>
                <w:sz w:val="21"/>
                <w:szCs w:val="21"/>
              </w:rPr>
              <w:t>PM</w:t>
            </w:r>
            <w:r w:rsidR="001A001B" w:rsidRPr="00584B5A">
              <w:rPr>
                <w:sz w:val="21"/>
                <w:szCs w:val="21"/>
                <w:vertAlign w:val="subscript"/>
              </w:rPr>
              <w:t>10</w:t>
            </w:r>
            <w:r w:rsidR="001A001B" w:rsidRPr="00584B5A">
              <w:rPr>
                <w:rFonts w:hint="eastAsia"/>
                <w:sz w:val="21"/>
                <w:szCs w:val="21"/>
              </w:rPr>
              <w:t>、</w:t>
            </w:r>
            <w:r w:rsidR="001A001B" w:rsidRPr="00584B5A">
              <w:rPr>
                <w:rFonts w:hint="eastAsia"/>
                <w:sz w:val="21"/>
                <w:szCs w:val="21"/>
              </w:rPr>
              <w:t>PM</w:t>
            </w:r>
            <w:r w:rsidR="001A001B" w:rsidRPr="00584B5A">
              <w:rPr>
                <w:sz w:val="21"/>
                <w:szCs w:val="21"/>
                <w:vertAlign w:val="subscript"/>
              </w:rPr>
              <w:t>2.5</w:t>
            </w:r>
            <w:r w:rsidR="001A001B" w:rsidRPr="00584B5A">
              <w:rPr>
                <w:rFonts w:hint="eastAsia"/>
                <w:sz w:val="21"/>
                <w:szCs w:val="21"/>
              </w:rPr>
              <w:t>年均浓度稳定达标，其年均浓度分别控制在小于</w:t>
            </w:r>
            <w:r w:rsidR="001A001B" w:rsidRPr="00584B5A">
              <w:rPr>
                <w:sz w:val="21"/>
                <w:szCs w:val="21"/>
              </w:rPr>
              <w:t>25μg/m</w:t>
            </w:r>
            <w:r w:rsidR="001A001B" w:rsidRPr="00584B5A">
              <w:rPr>
                <w:sz w:val="21"/>
                <w:szCs w:val="21"/>
                <w:vertAlign w:val="superscript"/>
              </w:rPr>
              <w:t>3</w:t>
            </w:r>
            <w:r w:rsidR="001A001B" w:rsidRPr="00584B5A">
              <w:rPr>
                <w:rFonts w:hint="eastAsia"/>
                <w:sz w:val="21"/>
                <w:szCs w:val="21"/>
              </w:rPr>
              <w:t>、</w:t>
            </w:r>
            <w:r w:rsidR="001A001B" w:rsidRPr="00584B5A">
              <w:rPr>
                <w:sz w:val="21"/>
                <w:szCs w:val="21"/>
              </w:rPr>
              <w:t>35μg/m</w:t>
            </w:r>
            <w:r w:rsidR="001A001B" w:rsidRPr="00584B5A">
              <w:rPr>
                <w:sz w:val="21"/>
                <w:szCs w:val="21"/>
                <w:vertAlign w:val="superscript"/>
              </w:rPr>
              <w:t>3</w:t>
            </w:r>
            <w:r w:rsidR="001A001B" w:rsidRPr="00584B5A">
              <w:rPr>
                <w:rFonts w:hint="eastAsia"/>
                <w:sz w:val="21"/>
                <w:szCs w:val="21"/>
              </w:rPr>
              <w:t>、</w:t>
            </w:r>
            <w:r w:rsidR="001A001B" w:rsidRPr="00584B5A">
              <w:rPr>
                <w:sz w:val="21"/>
                <w:szCs w:val="21"/>
              </w:rPr>
              <w:t>65μg/m</w:t>
            </w:r>
            <w:r w:rsidR="001A001B" w:rsidRPr="00584B5A">
              <w:rPr>
                <w:sz w:val="21"/>
                <w:szCs w:val="21"/>
                <w:vertAlign w:val="superscript"/>
              </w:rPr>
              <w:t>3</w:t>
            </w:r>
            <w:r w:rsidR="001A001B" w:rsidRPr="00584B5A">
              <w:rPr>
                <w:rFonts w:hint="eastAsia"/>
                <w:sz w:val="21"/>
                <w:szCs w:val="21"/>
              </w:rPr>
              <w:t>、</w:t>
            </w:r>
            <w:r w:rsidR="001A001B" w:rsidRPr="00584B5A">
              <w:rPr>
                <w:sz w:val="21"/>
                <w:szCs w:val="21"/>
              </w:rPr>
              <w:t>35μg/m</w:t>
            </w:r>
            <w:r w:rsidR="001A001B" w:rsidRPr="00584B5A">
              <w:rPr>
                <w:sz w:val="21"/>
                <w:szCs w:val="21"/>
                <w:vertAlign w:val="superscript"/>
              </w:rPr>
              <w:t>3</w:t>
            </w:r>
            <w:r w:rsidR="001A001B" w:rsidRPr="00584B5A">
              <w:rPr>
                <w:rFonts w:hint="eastAsia"/>
                <w:sz w:val="21"/>
                <w:szCs w:val="21"/>
              </w:rPr>
              <w:t>；</w:t>
            </w:r>
            <w:r w:rsidR="001A001B" w:rsidRPr="00584B5A">
              <w:rPr>
                <w:rFonts w:hint="eastAsia"/>
                <w:sz w:val="21"/>
                <w:szCs w:val="21"/>
              </w:rPr>
              <w:t>O</w:t>
            </w:r>
            <w:r w:rsidR="001A001B" w:rsidRPr="00584B5A">
              <w:rPr>
                <w:sz w:val="21"/>
                <w:szCs w:val="21"/>
                <w:vertAlign w:val="subscript"/>
              </w:rPr>
              <w:t>3</w:t>
            </w:r>
            <w:r w:rsidR="001A001B" w:rsidRPr="00584B5A">
              <w:rPr>
                <w:rFonts w:hint="eastAsia"/>
                <w:sz w:val="21"/>
                <w:szCs w:val="21"/>
              </w:rPr>
              <w:t>日最大</w:t>
            </w:r>
            <w:r w:rsidR="001A001B" w:rsidRPr="00584B5A">
              <w:rPr>
                <w:rFonts w:hint="eastAsia"/>
                <w:sz w:val="21"/>
                <w:szCs w:val="21"/>
              </w:rPr>
              <w:t>8</w:t>
            </w:r>
            <w:r w:rsidR="001A001B" w:rsidRPr="00584B5A">
              <w:rPr>
                <w:rFonts w:hint="eastAsia"/>
                <w:sz w:val="21"/>
                <w:szCs w:val="21"/>
              </w:rPr>
              <w:t>小时平均浓度稳定达标，其控制在小于</w:t>
            </w:r>
            <w:r w:rsidR="001A001B" w:rsidRPr="00584B5A">
              <w:rPr>
                <w:sz w:val="21"/>
                <w:szCs w:val="21"/>
              </w:rPr>
              <w:t>160μg/m</w:t>
            </w:r>
            <w:r w:rsidR="001A001B" w:rsidRPr="00584B5A">
              <w:rPr>
                <w:sz w:val="21"/>
                <w:szCs w:val="21"/>
                <w:vertAlign w:val="superscript"/>
              </w:rPr>
              <w:t>3</w:t>
            </w:r>
            <w:r w:rsidR="001A001B" w:rsidRPr="00584B5A">
              <w:rPr>
                <w:rFonts w:hint="eastAsia"/>
                <w:sz w:val="21"/>
                <w:szCs w:val="21"/>
              </w:rPr>
              <w:t>；</w:t>
            </w:r>
            <w:r w:rsidR="001A001B" w:rsidRPr="00584B5A">
              <w:rPr>
                <w:rFonts w:hint="eastAsia"/>
                <w:sz w:val="21"/>
                <w:szCs w:val="21"/>
              </w:rPr>
              <w:t>CO</w:t>
            </w:r>
            <w:r w:rsidR="001A001B" w:rsidRPr="00584B5A">
              <w:rPr>
                <w:sz w:val="21"/>
                <w:szCs w:val="21"/>
              </w:rPr>
              <w:t xml:space="preserve"> 24</w:t>
            </w:r>
            <w:r w:rsidR="001A001B" w:rsidRPr="00584B5A">
              <w:rPr>
                <w:rFonts w:hint="eastAsia"/>
                <w:sz w:val="21"/>
                <w:szCs w:val="21"/>
              </w:rPr>
              <w:t>小时平均浓度稳定达标，其控制在小于</w:t>
            </w:r>
            <w:r w:rsidR="001A001B" w:rsidRPr="00584B5A">
              <w:rPr>
                <w:sz w:val="21"/>
                <w:szCs w:val="21"/>
              </w:rPr>
              <w:t>4mg/m</w:t>
            </w:r>
            <w:r w:rsidR="001A001B" w:rsidRPr="00584B5A">
              <w:rPr>
                <w:sz w:val="21"/>
                <w:szCs w:val="21"/>
                <w:vertAlign w:val="superscript"/>
              </w:rPr>
              <w:t>3</w:t>
            </w:r>
            <w:r w:rsidR="001A001B" w:rsidRPr="00584B5A">
              <w:rPr>
                <w:rFonts w:hint="eastAsia"/>
                <w:sz w:val="21"/>
                <w:szCs w:val="21"/>
              </w:rPr>
              <w:t>；优良天数比率稳中有增，大于</w:t>
            </w:r>
            <w:r w:rsidR="00CB2D8C" w:rsidRPr="00584B5A">
              <w:rPr>
                <w:sz w:val="21"/>
                <w:szCs w:val="21"/>
              </w:rPr>
              <w:t>92.6</w:t>
            </w:r>
            <w:r w:rsidR="001A001B" w:rsidRPr="00584B5A">
              <w:rPr>
                <w:sz w:val="21"/>
                <w:szCs w:val="21"/>
              </w:rPr>
              <w:t>%</w:t>
            </w:r>
            <w:r w:rsidR="001A001B" w:rsidRPr="00584B5A">
              <w:rPr>
                <w:rFonts w:hint="eastAsia"/>
                <w:sz w:val="21"/>
                <w:szCs w:val="21"/>
              </w:rPr>
              <w:t>；</w:t>
            </w:r>
            <w:r w:rsidR="005A20F6" w:rsidRPr="00584B5A">
              <w:rPr>
                <w:rFonts w:hint="eastAsia"/>
                <w:sz w:val="21"/>
                <w:szCs w:val="21"/>
              </w:rPr>
              <w:t>无重度以上污染天气</w:t>
            </w:r>
            <w:r w:rsidR="001A001B" w:rsidRPr="00584B5A">
              <w:rPr>
                <w:rFonts w:hint="eastAsia"/>
                <w:sz w:val="21"/>
                <w:szCs w:val="21"/>
              </w:rPr>
              <w:t>。</w:t>
            </w:r>
          </w:p>
          <w:p w14:paraId="5954D753" w14:textId="78C48EBB" w:rsidR="00524FF2" w:rsidRPr="00584B5A" w:rsidRDefault="001A001B" w:rsidP="002F02B2">
            <w:pPr>
              <w:pStyle w:val="af9"/>
              <w:jc w:val="left"/>
              <w:rPr>
                <w:sz w:val="21"/>
                <w:szCs w:val="21"/>
              </w:rPr>
            </w:pPr>
            <w:r w:rsidRPr="00584B5A">
              <w:rPr>
                <w:rFonts w:hint="eastAsia"/>
                <w:sz w:val="21"/>
                <w:szCs w:val="21"/>
              </w:rPr>
              <w:t>到</w:t>
            </w:r>
            <w:r w:rsidR="00524FF2" w:rsidRPr="00584B5A">
              <w:rPr>
                <w:rFonts w:hint="eastAsia"/>
                <w:sz w:val="21"/>
                <w:szCs w:val="21"/>
              </w:rPr>
              <w:t>2035</w:t>
            </w:r>
            <w:r w:rsidR="00524FF2" w:rsidRPr="00584B5A">
              <w:rPr>
                <w:rFonts w:hint="eastAsia"/>
                <w:sz w:val="21"/>
                <w:szCs w:val="21"/>
              </w:rPr>
              <w:t>年</w:t>
            </w:r>
            <w:r w:rsidRPr="00584B5A">
              <w:rPr>
                <w:rFonts w:hint="eastAsia"/>
                <w:sz w:val="21"/>
                <w:szCs w:val="21"/>
              </w:rPr>
              <w:t>，</w:t>
            </w:r>
            <w:r w:rsidR="005A20F6" w:rsidRPr="00584B5A">
              <w:rPr>
                <w:rFonts w:hint="eastAsia"/>
                <w:sz w:val="21"/>
                <w:szCs w:val="21"/>
              </w:rPr>
              <w:t>SO</w:t>
            </w:r>
            <w:r w:rsidR="005A20F6" w:rsidRPr="00584B5A">
              <w:rPr>
                <w:sz w:val="21"/>
                <w:szCs w:val="21"/>
                <w:vertAlign w:val="subscript"/>
              </w:rPr>
              <w:t>2</w:t>
            </w:r>
            <w:r w:rsidR="005A20F6" w:rsidRPr="00584B5A">
              <w:rPr>
                <w:rFonts w:hint="eastAsia"/>
                <w:sz w:val="21"/>
                <w:szCs w:val="21"/>
              </w:rPr>
              <w:t>、</w:t>
            </w:r>
            <w:r w:rsidR="005A20F6" w:rsidRPr="00584B5A">
              <w:rPr>
                <w:rFonts w:hint="eastAsia"/>
                <w:sz w:val="21"/>
                <w:szCs w:val="21"/>
              </w:rPr>
              <w:t>NO</w:t>
            </w:r>
            <w:r w:rsidR="005A20F6" w:rsidRPr="00584B5A">
              <w:rPr>
                <w:sz w:val="21"/>
                <w:szCs w:val="21"/>
                <w:vertAlign w:val="subscript"/>
              </w:rPr>
              <w:t>2</w:t>
            </w:r>
            <w:r w:rsidR="005A20F6" w:rsidRPr="00584B5A">
              <w:rPr>
                <w:rFonts w:hint="eastAsia"/>
                <w:sz w:val="21"/>
                <w:szCs w:val="21"/>
              </w:rPr>
              <w:t>、</w:t>
            </w:r>
            <w:r w:rsidR="005A20F6" w:rsidRPr="00584B5A">
              <w:rPr>
                <w:rFonts w:hint="eastAsia"/>
                <w:sz w:val="21"/>
                <w:szCs w:val="21"/>
              </w:rPr>
              <w:t>PM</w:t>
            </w:r>
            <w:r w:rsidR="005A20F6" w:rsidRPr="00584B5A">
              <w:rPr>
                <w:sz w:val="21"/>
                <w:szCs w:val="21"/>
                <w:vertAlign w:val="subscript"/>
              </w:rPr>
              <w:t>10</w:t>
            </w:r>
            <w:r w:rsidR="005A20F6" w:rsidRPr="00584B5A">
              <w:rPr>
                <w:rFonts w:hint="eastAsia"/>
                <w:sz w:val="21"/>
                <w:szCs w:val="21"/>
              </w:rPr>
              <w:t>、</w:t>
            </w:r>
            <w:r w:rsidR="005A20F6" w:rsidRPr="00584B5A">
              <w:rPr>
                <w:rFonts w:hint="eastAsia"/>
                <w:sz w:val="21"/>
                <w:szCs w:val="21"/>
              </w:rPr>
              <w:t>PM</w:t>
            </w:r>
            <w:r w:rsidR="005A20F6" w:rsidRPr="00584B5A">
              <w:rPr>
                <w:sz w:val="21"/>
                <w:szCs w:val="21"/>
                <w:vertAlign w:val="subscript"/>
              </w:rPr>
              <w:t>2.5</w:t>
            </w:r>
            <w:r w:rsidR="005A20F6" w:rsidRPr="00584B5A">
              <w:rPr>
                <w:rFonts w:hint="eastAsia"/>
                <w:sz w:val="21"/>
                <w:szCs w:val="21"/>
              </w:rPr>
              <w:t>年均浓度稳定达标，其年均浓度分别控制在小于</w:t>
            </w:r>
            <w:r w:rsidR="00CB2D8C" w:rsidRPr="00584B5A">
              <w:rPr>
                <w:sz w:val="21"/>
                <w:szCs w:val="21"/>
              </w:rPr>
              <w:t>20μg/m</w:t>
            </w:r>
            <w:r w:rsidR="00CB2D8C" w:rsidRPr="00584B5A">
              <w:rPr>
                <w:sz w:val="21"/>
                <w:szCs w:val="21"/>
                <w:vertAlign w:val="superscript"/>
              </w:rPr>
              <w:t>3</w:t>
            </w:r>
            <w:r w:rsidR="00CB2D8C" w:rsidRPr="00584B5A">
              <w:rPr>
                <w:rFonts w:hint="eastAsia"/>
                <w:sz w:val="21"/>
                <w:szCs w:val="21"/>
              </w:rPr>
              <w:t>、</w:t>
            </w:r>
            <w:r w:rsidR="00CB2D8C" w:rsidRPr="00584B5A">
              <w:rPr>
                <w:sz w:val="21"/>
                <w:szCs w:val="21"/>
              </w:rPr>
              <w:t>35μg/m</w:t>
            </w:r>
            <w:r w:rsidR="00CB2D8C" w:rsidRPr="00584B5A">
              <w:rPr>
                <w:sz w:val="21"/>
                <w:szCs w:val="21"/>
                <w:vertAlign w:val="superscript"/>
              </w:rPr>
              <w:t>3</w:t>
            </w:r>
            <w:r w:rsidR="00CB2D8C" w:rsidRPr="00584B5A">
              <w:rPr>
                <w:rFonts w:hint="eastAsia"/>
                <w:sz w:val="21"/>
                <w:szCs w:val="21"/>
              </w:rPr>
              <w:t>、</w:t>
            </w:r>
            <w:r w:rsidR="00CB2D8C" w:rsidRPr="00584B5A">
              <w:rPr>
                <w:sz w:val="21"/>
                <w:szCs w:val="21"/>
              </w:rPr>
              <w:t>65μg/m</w:t>
            </w:r>
            <w:r w:rsidR="00CB2D8C" w:rsidRPr="00584B5A">
              <w:rPr>
                <w:sz w:val="21"/>
                <w:szCs w:val="21"/>
                <w:vertAlign w:val="superscript"/>
              </w:rPr>
              <w:t>3</w:t>
            </w:r>
            <w:r w:rsidR="00CB2D8C" w:rsidRPr="00584B5A">
              <w:rPr>
                <w:rFonts w:hint="eastAsia"/>
                <w:sz w:val="21"/>
                <w:szCs w:val="21"/>
              </w:rPr>
              <w:t>、</w:t>
            </w:r>
            <w:r w:rsidR="00CB2D8C" w:rsidRPr="00584B5A">
              <w:rPr>
                <w:sz w:val="21"/>
                <w:szCs w:val="21"/>
              </w:rPr>
              <w:t>25μg/m</w:t>
            </w:r>
            <w:r w:rsidR="00CB2D8C" w:rsidRPr="00584B5A">
              <w:rPr>
                <w:sz w:val="21"/>
                <w:szCs w:val="21"/>
                <w:vertAlign w:val="superscript"/>
              </w:rPr>
              <w:t>3</w:t>
            </w:r>
            <w:r w:rsidR="005A20F6" w:rsidRPr="00584B5A">
              <w:rPr>
                <w:rFonts w:hint="eastAsia"/>
                <w:sz w:val="21"/>
                <w:szCs w:val="21"/>
              </w:rPr>
              <w:t>；</w:t>
            </w:r>
            <w:r w:rsidR="005A20F6" w:rsidRPr="00584B5A">
              <w:rPr>
                <w:rFonts w:hint="eastAsia"/>
                <w:sz w:val="21"/>
                <w:szCs w:val="21"/>
              </w:rPr>
              <w:t>O</w:t>
            </w:r>
            <w:r w:rsidR="005A20F6" w:rsidRPr="00584B5A">
              <w:rPr>
                <w:sz w:val="21"/>
                <w:szCs w:val="21"/>
                <w:vertAlign w:val="subscript"/>
              </w:rPr>
              <w:t>3</w:t>
            </w:r>
            <w:r w:rsidR="005A20F6" w:rsidRPr="00584B5A">
              <w:rPr>
                <w:rFonts w:hint="eastAsia"/>
                <w:sz w:val="21"/>
                <w:szCs w:val="21"/>
              </w:rPr>
              <w:t>日最大</w:t>
            </w:r>
            <w:r w:rsidR="005A20F6" w:rsidRPr="00584B5A">
              <w:rPr>
                <w:rFonts w:hint="eastAsia"/>
                <w:sz w:val="21"/>
                <w:szCs w:val="21"/>
              </w:rPr>
              <w:t>8</w:t>
            </w:r>
            <w:r w:rsidR="005A20F6" w:rsidRPr="00584B5A">
              <w:rPr>
                <w:rFonts w:hint="eastAsia"/>
                <w:sz w:val="21"/>
                <w:szCs w:val="21"/>
              </w:rPr>
              <w:t>小时平均浓度稳定达标，其控制在小于</w:t>
            </w:r>
            <w:r w:rsidR="005A20F6" w:rsidRPr="00584B5A">
              <w:rPr>
                <w:sz w:val="21"/>
                <w:szCs w:val="21"/>
              </w:rPr>
              <w:t>160μg/m</w:t>
            </w:r>
            <w:r w:rsidR="005A20F6" w:rsidRPr="00584B5A">
              <w:rPr>
                <w:sz w:val="21"/>
                <w:szCs w:val="21"/>
                <w:vertAlign w:val="superscript"/>
              </w:rPr>
              <w:t>3</w:t>
            </w:r>
            <w:r w:rsidR="005A20F6" w:rsidRPr="00584B5A">
              <w:rPr>
                <w:rFonts w:hint="eastAsia"/>
                <w:sz w:val="21"/>
                <w:szCs w:val="21"/>
              </w:rPr>
              <w:t>；</w:t>
            </w:r>
            <w:r w:rsidR="005A20F6" w:rsidRPr="00584B5A">
              <w:rPr>
                <w:rFonts w:hint="eastAsia"/>
                <w:sz w:val="21"/>
                <w:szCs w:val="21"/>
              </w:rPr>
              <w:t>CO</w:t>
            </w:r>
            <w:r w:rsidR="005A20F6" w:rsidRPr="00584B5A">
              <w:rPr>
                <w:sz w:val="21"/>
                <w:szCs w:val="21"/>
              </w:rPr>
              <w:t xml:space="preserve"> 24</w:t>
            </w:r>
            <w:r w:rsidR="005A20F6" w:rsidRPr="00584B5A">
              <w:rPr>
                <w:rFonts w:hint="eastAsia"/>
                <w:sz w:val="21"/>
                <w:szCs w:val="21"/>
              </w:rPr>
              <w:t>小时平均浓度稳定达标，其控制在小于</w:t>
            </w:r>
            <w:r w:rsidR="005A20F6" w:rsidRPr="00584B5A">
              <w:rPr>
                <w:sz w:val="21"/>
                <w:szCs w:val="21"/>
              </w:rPr>
              <w:t>4mg/m</w:t>
            </w:r>
            <w:r w:rsidR="005A20F6" w:rsidRPr="00584B5A">
              <w:rPr>
                <w:sz w:val="21"/>
                <w:szCs w:val="21"/>
                <w:vertAlign w:val="superscript"/>
              </w:rPr>
              <w:t>3</w:t>
            </w:r>
            <w:r w:rsidR="005A20F6" w:rsidRPr="00584B5A">
              <w:rPr>
                <w:rFonts w:hint="eastAsia"/>
                <w:sz w:val="21"/>
                <w:szCs w:val="21"/>
              </w:rPr>
              <w:t>；优良天数比率稳中有增，大于</w:t>
            </w:r>
            <w:r w:rsidR="00CB2D8C" w:rsidRPr="00584B5A">
              <w:rPr>
                <w:sz w:val="21"/>
                <w:szCs w:val="21"/>
              </w:rPr>
              <w:t>92.6</w:t>
            </w:r>
            <w:r w:rsidR="005A20F6" w:rsidRPr="00584B5A">
              <w:rPr>
                <w:sz w:val="21"/>
                <w:szCs w:val="21"/>
              </w:rPr>
              <w:t>%</w:t>
            </w:r>
            <w:r w:rsidR="005A20F6" w:rsidRPr="00584B5A">
              <w:rPr>
                <w:rFonts w:hint="eastAsia"/>
                <w:sz w:val="21"/>
                <w:szCs w:val="21"/>
              </w:rPr>
              <w:t>；无重度以上污染天气</w:t>
            </w:r>
            <w:r w:rsidR="00524FF2" w:rsidRPr="00584B5A">
              <w:rPr>
                <w:sz w:val="21"/>
                <w:szCs w:val="21"/>
              </w:rPr>
              <w:t>，</w:t>
            </w:r>
            <w:r w:rsidR="005A20F6" w:rsidRPr="00584B5A">
              <w:rPr>
                <w:rFonts w:hint="eastAsia"/>
                <w:sz w:val="21"/>
                <w:szCs w:val="21"/>
              </w:rPr>
              <w:t>广泛形成绿色生产生活方式，碳达峰后稳中有降，空气质量根本好转，“蓝天白云，繁星闪烁”成为常态。</w:t>
            </w:r>
          </w:p>
        </w:tc>
      </w:tr>
      <w:tr w:rsidR="00584B5A" w:rsidRPr="00584B5A" w14:paraId="106F10A8" w14:textId="77777777" w:rsidTr="00943746">
        <w:trPr>
          <w:jc w:val="center"/>
        </w:trPr>
        <w:tc>
          <w:tcPr>
            <w:tcW w:w="521" w:type="pct"/>
            <w:vMerge/>
            <w:vAlign w:val="center"/>
          </w:tcPr>
          <w:p w14:paraId="62F21D0E" w14:textId="77777777" w:rsidR="00524FF2" w:rsidRPr="00584B5A" w:rsidRDefault="00524FF2" w:rsidP="002F02B2">
            <w:pPr>
              <w:pStyle w:val="af9"/>
              <w:rPr>
                <w:b/>
                <w:sz w:val="21"/>
                <w:szCs w:val="21"/>
              </w:rPr>
            </w:pPr>
          </w:p>
        </w:tc>
        <w:tc>
          <w:tcPr>
            <w:tcW w:w="277" w:type="pct"/>
            <w:vAlign w:val="center"/>
          </w:tcPr>
          <w:p w14:paraId="7D519E50" w14:textId="77777777" w:rsidR="00524FF2" w:rsidRPr="00584B5A" w:rsidRDefault="00524FF2" w:rsidP="002F02B2">
            <w:pPr>
              <w:pStyle w:val="af9"/>
              <w:rPr>
                <w:b/>
                <w:sz w:val="21"/>
                <w:szCs w:val="21"/>
              </w:rPr>
            </w:pPr>
            <w:r w:rsidRPr="00584B5A">
              <w:rPr>
                <w:rFonts w:hint="eastAsia"/>
                <w:b/>
                <w:sz w:val="21"/>
                <w:szCs w:val="21"/>
              </w:rPr>
              <w:t>大气环境管控分区</w:t>
            </w:r>
          </w:p>
        </w:tc>
        <w:tc>
          <w:tcPr>
            <w:tcW w:w="1459" w:type="pct"/>
            <w:vAlign w:val="center"/>
          </w:tcPr>
          <w:p w14:paraId="3F336969" w14:textId="77777777" w:rsidR="00524FF2" w:rsidRPr="00584B5A" w:rsidRDefault="00524FF2" w:rsidP="002F02B2">
            <w:pPr>
              <w:pStyle w:val="af9"/>
              <w:jc w:val="left"/>
              <w:rPr>
                <w:sz w:val="21"/>
                <w:szCs w:val="21"/>
              </w:rPr>
            </w:pPr>
            <w:r w:rsidRPr="00584B5A">
              <w:rPr>
                <w:rFonts w:hint="eastAsia"/>
                <w:sz w:val="21"/>
                <w:szCs w:val="21"/>
              </w:rPr>
              <w:t>优先保护区</w:t>
            </w:r>
            <w:r w:rsidRPr="00584B5A">
              <w:rPr>
                <w:sz w:val="21"/>
                <w:szCs w:val="21"/>
              </w:rPr>
              <w:t>4</w:t>
            </w:r>
            <w:r w:rsidRPr="00584B5A">
              <w:rPr>
                <w:rFonts w:hint="eastAsia"/>
                <w:sz w:val="21"/>
                <w:szCs w:val="21"/>
              </w:rPr>
              <w:t>个，为大溪国家湿地公园、太阳山市级自然保护区、凤凰山市级森林公园、酉水河石堤市级风景名胜区。</w:t>
            </w:r>
          </w:p>
          <w:p w14:paraId="325FAED9" w14:textId="77777777" w:rsidR="00524FF2" w:rsidRPr="00584B5A" w:rsidRDefault="00524FF2" w:rsidP="002F02B2">
            <w:pPr>
              <w:pStyle w:val="af9"/>
              <w:jc w:val="left"/>
              <w:rPr>
                <w:sz w:val="21"/>
                <w:szCs w:val="21"/>
              </w:rPr>
            </w:pPr>
            <w:r w:rsidRPr="00584B5A">
              <w:rPr>
                <w:rFonts w:hint="eastAsia"/>
                <w:sz w:val="21"/>
                <w:szCs w:val="21"/>
              </w:rPr>
              <w:t>重点管控分区</w:t>
            </w:r>
            <w:r w:rsidRPr="00584B5A">
              <w:rPr>
                <w:rFonts w:hint="eastAsia"/>
                <w:sz w:val="21"/>
                <w:szCs w:val="21"/>
              </w:rPr>
              <w:t>4</w:t>
            </w:r>
            <w:r w:rsidRPr="00584B5A">
              <w:rPr>
                <w:rFonts w:hint="eastAsia"/>
                <w:sz w:val="21"/>
                <w:szCs w:val="21"/>
              </w:rPr>
              <w:t>个，</w:t>
            </w:r>
            <w:r w:rsidRPr="00584B5A">
              <w:rPr>
                <w:rFonts w:hint="eastAsia"/>
                <w:sz w:val="21"/>
                <w:szCs w:val="21"/>
              </w:rPr>
              <w:t>1</w:t>
            </w:r>
            <w:r w:rsidRPr="00584B5A">
              <w:rPr>
                <w:rFonts w:hint="eastAsia"/>
                <w:sz w:val="21"/>
                <w:szCs w:val="21"/>
              </w:rPr>
              <w:t>个高排放区（秀山工业园区），</w:t>
            </w:r>
            <w:r w:rsidRPr="00584B5A">
              <w:rPr>
                <w:rFonts w:hint="eastAsia"/>
                <w:sz w:val="21"/>
                <w:szCs w:val="21"/>
              </w:rPr>
              <w:t>1</w:t>
            </w:r>
            <w:r w:rsidRPr="00584B5A">
              <w:rPr>
                <w:rFonts w:hint="eastAsia"/>
                <w:sz w:val="21"/>
                <w:szCs w:val="21"/>
              </w:rPr>
              <w:t>个受体敏感区（中和街道、乌杨街道、平凯街道构成的城市建成区），</w:t>
            </w:r>
            <w:r w:rsidRPr="00584B5A">
              <w:rPr>
                <w:rFonts w:hint="eastAsia"/>
                <w:sz w:val="21"/>
                <w:szCs w:val="21"/>
              </w:rPr>
              <w:t>2</w:t>
            </w:r>
            <w:r w:rsidRPr="00584B5A">
              <w:rPr>
                <w:rFonts w:hint="eastAsia"/>
                <w:sz w:val="21"/>
                <w:szCs w:val="21"/>
              </w:rPr>
              <w:t>个弱扩散区。</w:t>
            </w:r>
          </w:p>
          <w:p w14:paraId="1BC37C2C" w14:textId="77777777" w:rsidR="00524FF2" w:rsidRPr="00584B5A" w:rsidRDefault="00524FF2" w:rsidP="002F02B2">
            <w:pPr>
              <w:pStyle w:val="af9"/>
              <w:jc w:val="left"/>
              <w:rPr>
                <w:sz w:val="21"/>
                <w:szCs w:val="21"/>
              </w:rPr>
            </w:pPr>
            <w:r w:rsidRPr="00584B5A">
              <w:rPr>
                <w:rFonts w:hint="eastAsia"/>
                <w:sz w:val="21"/>
                <w:szCs w:val="21"/>
              </w:rPr>
              <w:t>一般管控分区</w:t>
            </w:r>
            <w:r w:rsidRPr="00584B5A">
              <w:rPr>
                <w:rFonts w:hint="eastAsia"/>
                <w:sz w:val="21"/>
                <w:szCs w:val="21"/>
              </w:rPr>
              <w:t>1</w:t>
            </w:r>
            <w:r w:rsidRPr="00584B5A">
              <w:rPr>
                <w:rFonts w:hint="eastAsia"/>
                <w:sz w:val="21"/>
                <w:szCs w:val="21"/>
              </w:rPr>
              <w:t>个。</w:t>
            </w:r>
          </w:p>
        </w:tc>
        <w:tc>
          <w:tcPr>
            <w:tcW w:w="1182" w:type="pct"/>
            <w:vAlign w:val="center"/>
          </w:tcPr>
          <w:p w14:paraId="357F6672" w14:textId="593283B9" w:rsidR="00524FF2" w:rsidRPr="00584B5A" w:rsidRDefault="008E121D" w:rsidP="002F02B2">
            <w:pPr>
              <w:pStyle w:val="af9"/>
              <w:jc w:val="left"/>
              <w:rPr>
                <w:sz w:val="21"/>
                <w:szCs w:val="21"/>
              </w:rPr>
            </w:pPr>
            <w:r w:rsidRPr="00584B5A">
              <w:rPr>
                <w:rFonts w:hint="eastAsia"/>
                <w:sz w:val="21"/>
                <w:szCs w:val="21"/>
              </w:rPr>
              <w:t>大气环境优先保护区、一般管控区保持不变，重点管控区调整为</w:t>
            </w:r>
            <w:r w:rsidRPr="00584B5A">
              <w:rPr>
                <w:rFonts w:hint="eastAsia"/>
                <w:sz w:val="21"/>
                <w:szCs w:val="21"/>
              </w:rPr>
              <w:t>9</w:t>
            </w:r>
            <w:r w:rsidRPr="00584B5A">
              <w:rPr>
                <w:rFonts w:hint="eastAsia"/>
                <w:sz w:val="21"/>
                <w:szCs w:val="21"/>
              </w:rPr>
              <w:t>个，原高排区调整为秀山高新区管控单元，增加龙池片区、溶溪片区、清溪片区、乌杨片区和平凯</w:t>
            </w:r>
            <w:r w:rsidRPr="00584B5A">
              <w:rPr>
                <w:rFonts w:hint="eastAsia"/>
                <w:sz w:val="21"/>
                <w:szCs w:val="21"/>
              </w:rPr>
              <w:t>-</w:t>
            </w:r>
            <w:r w:rsidRPr="00584B5A">
              <w:rPr>
                <w:rFonts w:hint="eastAsia"/>
                <w:sz w:val="21"/>
                <w:szCs w:val="21"/>
              </w:rPr>
              <w:t>石耶片区</w:t>
            </w:r>
            <w:r w:rsidRPr="00584B5A">
              <w:rPr>
                <w:rFonts w:hint="eastAsia"/>
                <w:sz w:val="21"/>
                <w:szCs w:val="21"/>
              </w:rPr>
              <w:t>5</w:t>
            </w:r>
            <w:r w:rsidRPr="00584B5A">
              <w:rPr>
                <w:rFonts w:hint="eastAsia"/>
                <w:sz w:val="21"/>
                <w:szCs w:val="21"/>
              </w:rPr>
              <w:t>片中小企业集聚区；受体敏感区保持不变，仅根据城镇开发边界调整了范围；弱扩散区保持不变。</w:t>
            </w:r>
          </w:p>
        </w:tc>
        <w:tc>
          <w:tcPr>
            <w:tcW w:w="1561" w:type="pct"/>
            <w:vAlign w:val="center"/>
          </w:tcPr>
          <w:p w14:paraId="22A0B2FA" w14:textId="6FD8EA1D" w:rsidR="00524FF2" w:rsidRPr="00584B5A" w:rsidRDefault="008E121D" w:rsidP="002F02B2">
            <w:pPr>
              <w:pStyle w:val="af9"/>
              <w:jc w:val="left"/>
              <w:rPr>
                <w:sz w:val="21"/>
                <w:szCs w:val="21"/>
              </w:rPr>
            </w:pPr>
            <w:r w:rsidRPr="00584B5A">
              <w:rPr>
                <w:rFonts w:hint="eastAsia"/>
                <w:sz w:val="21"/>
                <w:szCs w:val="21"/>
              </w:rPr>
              <w:t>优先保护区</w:t>
            </w:r>
            <w:r w:rsidRPr="00584B5A">
              <w:rPr>
                <w:sz w:val="21"/>
                <w:szCs w:val="21"/>
              </w:rPr>
              <w:t>4</w:t>
            </w:r>
            <w:r w:rsidRPr="00584B5A">
              <w:rPr>
                <w:rFonts w:hint="eastAsia"/>
                <w:sz w:val="21"/>
                <w:szCs w:val="21"/>
              </w:rPr>
              <w:t>个，为大溪国家湿地公园、太阳山市级自然保护区、凤凰山市级森林公园、酉水河石堤市级风景名胜区。</w:t>
            </w:r>
          </w:p>
          <w:p w14:paraId="1C170AA2" w14:textId="3F96AF9B" w:rsidR="00AC0E85" w:rsidRPr="00584B5A" w:rsidRDefault="007B7504" w:rsidP="002F02B2">
            <w:pPr>
              <w:pStyle w:val="af9"/>
              <w:jc w:val="left"/>
              <w:rPr>
                <w:sz w:val="21"/>
                <w:szCs w:val="21"/>
              </w:rPr>
            </w:pPr>
            <w:r w:rsidRPr="00584B5A">
              <w:rPr>
                <w:rFonts w:hint="eastAsia"/>
                <w:sz w:val="21"/>
                <w:szCs w:val="21"/>
              </w:rPr>
              <w:t>重点管控分区</w:t>
            </w:r>
            <w:r w:rsidR="00AC0E85" w:rsidRPr="00584B5A">
              <w:rPr>
                <w:rFonts w:hint="eastAsia"/>
                <w:sz w:val="21"/>
                <w:szCs w:val="21"/>
              </w:rPr>
              <w:t>调整为</w:t>
            </w:r>
            <w:r w:rsidR="008E121D" w:rsidRPr="00584B5A">
              <w:rPr>
                <w:sz w:val="21"/>
                <w:szCs w:val="21"/>
              </w:rPr>
              <w:t>9</w:t>
            </w:r>
            <w:r w:rsidR="00AC0E85" w:rsidRPr="00584B5A">
              <w:rPr>
                <w:rFonts w:hint="eastAsia"/>
                <w:sz w:val="21"/>
                <w:szCs w:val="21"/>
              </w:rPr>
              <w:t>个，</w:t>
            </w:r>
            <w:r w:rsidR="00AC0E85" w:rsidRPr="00584B5A">
              <w:rPr>
                <w:rFonts w:hint="eastAsia"/>
                <w:sz w:val="21"/>
                <w:szCs w:val="21"/>
              </w:rPr>
              <w:t>6</w:t>
            </w:r>
            <w:r w:rsidR="00AC0E85" w:rsidRPr="00584B5A">
              <w:rPr>
                <w:rFonts w:hint="eastAsia"/>
                <w:sz w:val="21"/>
                <w:szCs w:val="21"/>
              </w:rPr>
              <w:t>个高排放区</w:t>
            </w:r>
            <w:r w:rsidR="00C45A71" w:rsidRPr="00584B5A">
              <w:rPr>
                <w:rFonts w:hint="eastAsia"/>
                <w:sz w:val="21"/>
                <w:szCs w:val="21"/>
              </w:rPr>
              <w:t>（秀山高新区、龙池片区新材料中小企业集聚区、溶溪片区涂装中小企业集聚区、清溪建材中小企业集聚区、乌杨金属制品中小企业集聚区、平凯</w:t>
            </w:r>
            <w:r w:rsidR="00C45A71" w:rsidRPr="00584B5A">
              <w:rPr>
                <w:rFonts w:hint="eastAsia"/>
                <w:sz w:val="21"/>
                <w:szCs w:val="21"/>
              </w:rPr>
              <w:t>-</w:t>
            </w:r>
            <w:r w:rsidR="00C45A71" w:rsidRPr="00584B5A">
              <w:rPr>
                <w:rFonts w:hint="eastAsia"/>
                <w:sz w:val="21"/>
                <w:szCs w:val="21"/>
              </w:rPr>
              <w:t>石耶医药健康中小企业集聚区）</w:t>
            </w:r>
            <w:r w:rsidR="00AC0E85" w:rsidRPr="00584B5A">
              <w:rPr>
                <w:rFonts w:hint="eastAsia"/>
                <w:sz w:val="21"/>
                <w:szCs w:val="21"/>
              </w:rPr>
              <w:t>，</w:t>
            </w:r>
            <w:r w:rsidR="00AC0E85" w:rsidRPr="00584B5A">
              <w:rPr>
                <w:rFonts w:hint="eastAsia"/>
                <w:sz w:val="21"/>
                <w:szCs w:val="21"/>
              </w:rPr>
              <w:t>1</w:t>
            </w:r>
            <w:r w:rsidR="00AC0E85" w:rsidRPr="00584B5A">
              <w:rPr>
                <w:rFonts w:hint="eastAsia"/>
                <w:sz w:val="21"/>
                <w:szCs w:val="21"/>
              </w:rPr>
              <w:t>个受体敏感区</w:t>
            </w:r>
            <w:r w:rsidR="00C45A71" w:rsidRPr="00584B5A">
              <w:rPr>
                <w:rFonts w:hint="eastAsia"/>
                <w:sz w:val="21"/>
                <w:szCs w:val="21"/>
              </w:rPr>
              <w:t>（秀山县城镇开发边界）</w:t>
            </w:r>
            <w:r w:rsidR="00AC0E85" w:rsidRPr="00584B5A">
              <w:rPr>
                <w:rFonts w:hint="eastAsia"/>
                <w:sz w:val="21"/>
                <w:szCs w:val="21"/>
              </w:rPr>
              <w:t>，</w:t>
            </w:r>
            <w:r w:rsidR="00AC0E85" w:rsidRPr="00584B5A">
              <w:rPr>
                <w:rFonts w:hint="eastAsia"/>
                <w:sz w:val="21"/>
                <w:szCs w:val="21"/>
              </w:rPr>
              <w:t>2</w:t>
            </w:r>
            <w:r w:rsidR="00AC0E85" w:rsidRPr="00584B5A">
              <w:rPr>
                <w:rFonts w:hint="eastAsia"/>
                <w:sz w:val="21"/>
                <w:szCs w:val="21"/>
              </w:rPr>
              <w:t>个弱扩散区。</w:t>
            </w:r>
          </w:p>
          <w:p w14:paraId="738A01AC" w14:textId="289440CC" w:rsidR="00AC0E85" w:rsidRPr="00584B5A" w:rsidRDefault="00AC0E85" w:rsidP="002F02B2">
            <w:pPr>
              <w:pStyle w:val="af9"/>
              <w:jc w:val="left"/>
              <w:rPr>
                <w:sz w:val="21"/>
                <w:szCs w:val="21"/>
              </w:rPr>
            </w:pPr>
            <w:r w:rsidRPr="00584B5A">
              <w:rPr>
                <w:rFonts w:hint="eastAsia"/>
                <w:sz w:val="21"/>
                <w:szCs w:val="21"/>
              </w:rPr>
              <w:t>一般管控分区</w:t>
            </w:r>
            <w:r w:rsidRPr="00584B5A">
              <w:rPr>
                <w:rFonts w:hint="eastAsia"/>
                <w:sz w:val="21"/>
                <w:szCs w:val="21"/>
              </w:rPr>
              <w:t>1</w:t>
            </w:r>
            <w:r w:rsidRPr="00584B5A">
              <w:rPr>
                <w:rFonts w:hint="eastAsia"/>
                <w:sz w:val="21"/>
                <w:szCs w:val="21"/>
              </w:rPr>
              <w:t>个。</w:t>
            </w:r>
          </w:p>
        </w:tc>
      </w:tr>
      <w:tr w:rsidR="00584B5A" w:rsidRPr="00584B5A" w14:paraId="763289FF" w14:textId="77777777" w:rsidTr="00943746">
        <w:trPr>
          <w:trHeight w:val="90"/>
          <w:jc w:val="center"/>
        </w:trPr>
        <w:tc>
          <w:tcPr>
            <w:tcW w:w="521" w:type="pct"/>
            <w:vMerge w:val="restart"/>
            <w:vAlign w:val="center"/>
          </w:tcPr>
          <w:p w14:paraId="0FDEC989" w14:textId="77777777" w:rsidR="00524FF2" w:rsidRPr="00584B5A" w:rsidRDefault="00524FF2" w:rsidP="002F02B2">
            <w:pPr>
              <w:pStyle w:val="af9"/>
              <w:rPr>
                <w:b/>
                <w:sz w:val="21"/>
                <w:szCs w:val="21"/>
              </w:rPr>
            </w:pPr>
            <w:r w:rsidRPr="00584B5A">
              <w:rPr>
                <w:rFonts w:hint="eastAsia"/>
                <w:b/>
                <w:sz w:val="21"/>
                <w:szCs w:val="21"/>
              </w:rPr>
              <w:t>五、更新土壤环境质量底线，优化土壤环境风险管控分区</w:t>
            </w:r>
          </w:p>
        </w:tc>
        <w:tc>
          <w:tcPr>
            <w:tcW w:w="277" w:type="pct"/>
            <w:vAlign w:val="center"/>
          </w:tcPr>
          <w:p w14:paraId="70E651B3" w14:textId="77777777" w:rsidR="00524FF2" w:rsidRPr="00584B5A" w:rsidRDefault="00524FF2" w:rsidP="002F02B2">
            <w:pPr>
              <w:pStyle w:val="af9"/>
              <w:rPr>
                <w:b/>
                <w:sz w:val="21"/>
                <w:szCs w:val="21"/>
              </w:rPr>
            </w:pPr>
            <w:r w:rsidRPr="00584B5A">
              <w:rPr>
                <w:rFonts w:hint="eastAsia"/>
                <w:b/>
                <w:sz w:val="21"/>
                <w:szCs w:val="21"/>
              </w:rPr>
              <w:t>土壤环境现状</w:t>
            </w:r>
          </w:p>
        </w:tc>
        <w:tc>
          <w:tcPr>
            <w:tcW w:w="1459" w:type="pct"/>
            <w:vAlign w:val="center"/>
          </w:tcPr>
          <w:p w14:paraId="4ED9446D" w14:textId="0D788EEE" w:rsidR="00524FF2" w:rsidRPr="00584B5A" w:rsidRDefault="007D7261" w:rsidP="002F02B2">
            <w:pPr>
              <w:pStyle w:val="af9"/>
              <w:jc w:val="left"/>
              <w:rPr>
                <w:sz w:val="21"/>
                <w:szCs w:val="21"/>
              </w:rPr>
            </w:pPr>
            <w:r w:rsidRPr="00584B5A">
              <w:rPr>
                <w:rFonts w:hint="eastAsia"/>
                <w:sz w:val="21"/>
                <w:szCs w:val="21"/>
              </w:rPr>
              <w:t>2</w:t>
            </w:r>
            <w:r w:rsidRPr="00584B5A">
              <w:rPr>
                <w:sz w:val="21"/>
                <w:szCs w:val="21"/>
              </w:rPr>
              <w:t>017</w:t>
            </w:r>
            <w:r w:rsidR="00524FF2" w:rsidRPr="00584B5A">
              <w:rPr>
                <w:rFonts w:hint="eastAsia"/>
                <w:sz w:val="21"/>
                <w:szCs w:val="21"/>
              </w:rPr>
              <w:t>年，污染地块</w:t>
            </w:r>
            <w:r w:rsidR="00524FF2" w:rsidRPr="00584B5A">
              <w:rPr>
                <w:rFonts w:hint="eastAsia"/>
                <w:sz w:val="21"/>
                <w:szCs w:val="21"/>
              </w:rPr>
              <w:t>1</w:t>
            </w:r>
            <w:r w:rsidR="00524FF2" w:rsidRPr="00584B5A">
              <w:rPr>
                <w:rFonts w:hint="eastAsia"/>
                <w:sz w:val="21"/>
                <w:szCs w:val="21"/>
              </w:rPr>
              <w:t>个、疑似污染地块</w:t>
            </w:r>
            <w:r w:rsidR="00524FF2" w:rsidRPr="00584B5A">
              <w:rPr>
                <w:rFonts w:hint="eastAsia"/>
                <w:sz w:val="21"/>
                <w:szCs w:val="21"/>
              </w:rPr>
              <w:t>1</w:t>
            </w:r>
            <w:r w:rsidR="00524FF2" w:rsidRPr="00584B5A">
              <w:rPr>
                <w:sz w:val="21"/>
                <w:szCs w:val="21"/>
              </w:rPr>
              <w:t>1</w:t>
            </w:r>
            <w:r w:rsidR="00524FF2" w:rsidRPr="00584B5A">
              <w:rPr>
                <w:rFonts w:hint="eastAsia"/>
                <w:sz w:val="21"/>
                <w:szCs w:val="21"/>
              </w:rPr>
              <w:t>个、重点风险源区域</w:t>
            </w:r>
            <w:r w:rsidR="00524FF2" w:rsidRPr="00584B5A">
              <w:rPr>
                <w:rFonts w:hint="eastAsia"/>
                <w:sz w:val="21"/>
                <w:szCs w:val="21"/>
              </w:rPr>
              <w:t>1</w:t>
            </w:r>
            <w:r w:rsidR="00524FF2" w:rsidRPr="00584B5A">
              <w:rPr>
                <w:sz w:val="21"/>
                <w:szCs w:val="21"/>
              </w:rPr>
              <w:t>2</w:t>
            </w:r>
            <w:r w:rsidR="00524FF2" w:rsidRPr="00584B5A">
              <w:rPr>
                <w:rFonts w:hint="eastAsia"/>
                <w:sz w:val="21"/>
                <w:szCs w:val="21"/>
              </w:rPr>
              <w:t>个。</w:t>
            </w:r>
          </w:p>
        </w:tc>
        <w:tc>
          <w:tcPr>
            <w:tcW w:w="1182" w:type="pct"/>
            <w:vAlign w:val="center"/>
          </w:tcPr>
          <w:p w14:paraId="0022E1F1" w14:textId="08C3FE0A" w:rsidR="00524FF2" w:rsidRPr="00584B5A" w:rsidRDefault="007D7261" w:rsidP="002F02B2">
            <w:pPr>
              <w:pStyle w:val="af9"/>
              <w:jc w:val="left"/>
              <w:rPr>
                <w:sz w:val="21"/>
                <w:szCs w:val="21"/>
              </w:rPr>
            </w:pPr>
            <w:r w:rsidRPr="00584B5A">
              <w:rPr>
                <w:rFonts w:hint="eastAsia"/>
                <w:sz w:val="21"/>
                <w:szCs w:val="21"/>
              </w:rPr>
              <w:t>较</w:t>
            </w:r>
            <w:r w:rsidRPr="00584B5A">
              <w:rPr>
                <w:rFonts w:hint="eastAsia"/>
                <w:sz w:val="21"/>
                <w:szCs w:val="21"/>
              </w:rPr>
              <w:t>2017</w:t>
            </w:r>
            <w:r w:rsidRPr="00584B5A">
              <w:rPr>
                <w:rFonts w:hint="eastAsia"/>
                <w:sz w:val="21"/>
                <w:szCs w:val="21"/>
              </w:rPr>
              <w:t>年，</w:t>
            </w:r>
            <w:r w:rsidRPr="00584B5A">
              <w:rPr>
                <w:rFonts w:hint="eastAsia"/>
                <w:sz w:val="21"/>
                <w:szCs w:val="21"/>
              </w:rPr>
              <w:t>1</w:t>
            </w:r>
            <w:r w:rsidRPr="00584B5A">
              <w:rPr>
                <w:rFonts w:hint="eastAsia"/>
                <w:sz w:val="21"/>
                <w:szCs w:val="21"/>
              </w:rPr>
              <w:t>个疑似污染地块（秀山益立贸易有限公司）划为重点监管区域，其余</w:t>
            </w:r>
            <w:r w:rsidRPr="00584B5A">
              <w:rPr>
                <w:rFonts w:hint="eastAsia"/>
                <w:sz w:val="21"/>
                <w:szCs w:val="21"/>
              </w:rPr>
              <w:t>10</w:t>
            </w:r>
            <w:r w:rsidRPr="00584B5A">
              <w:rPr>
                <w:rFonts w:hint="eastAsia"/>
                <w:sz w:val="21"/>
                <w:szCs w:val="21"/>
              </w:rPr>
              <w:t>个疑似污染地块为尾矿库。</w:t>
            </w:r>
            <w:r w:rsidRPr="00584B5A">
              <w:rPr>
                <w:rFonts w:hint="eastAsia"/>
                <w:sz w:val="21"/>
                <w:szCs w:val="21"/>
              </w:rPr>
              <w:t xml:space="preserve"> </w:t>
            </w:r>
            <w:r w:rsidRPr="00584B5A">
              <w:rPr>
                <w:rFonts w:hint="eastAsia"/>
                <w:sz w:val="21"/>
                <w:szCs w:val="21"/>
              </w:rPr>
              <w:t>新增重点监管区域</w:t>
            </w:r>
            <w:r w:rsidRPr="00584B5A">
              <w:rPr>
                <w:rFonts w:hint="eastAsia"/>
                <w:sz w:val="21"/>
                <w:szCs w:val="21"/>
              </w:rPr>
              <w:t>3</w:t>
            </w:r>
            <w:r w:rsidRPr="00584B5A">
              <w:rPr>
                <w:rFonts w:hint="eastAsia"/>
                <w:sz w:val="21"/>
                <w:szCs w:val="21"/>
              </w:rPr>
              <w:t>个，尾矿库</w:t>
            </w:r>
            <w:r w:rsidRPr="00584B5A">
              <w:rPr>
                <w:rFonts w:hint="eastAsia"/>
                <w:sz w:val="21"/>
                <w:szCs w:val="21"/>
              </w:rPr>
              <w:t>14</w:t>
            </w:r>
            <w:r w:rsidRPr="00584B5A">
              <w:rPr>
                <w:rFonts w:hint="eastAsia"/>
                <w:sz w:val="21"/>
                <w:szCs w:val="21"/>
              </w:rPr>
              <w:t>个，生活垃圾填埋场</w:t>
            </w:r>
            <w:r w:rsidRPr="00584B5A">
              <w:rPr>
                <w:rFonts w:hint="eastAsia"/>
                <w:sz w:val="21"/>
                <w:szCs w:val="21"/>
              </w:rPr>
              <w:t>1</w:t>
            </w:r>
            <w:r w:rsidRPr="00584B5A">
              <w:rPr>
                <w:rFonts w:hint="eastAsia"/>
                <w:sz w:val="21"/>
                <w:szCs w:val="21"/>
              </w:rPr>
              <w:t>个，危险废物（医疗废物）处理企业</w:t>
            </w:r>
            <w:r w:rsidRPr="00584B5A">
              <w:rPr>
                <w:rFonts w:hint="eastAsia"/>
                <w:sz w:val="21"/>
                <w:szCs w:val="21"/>
              </w:rPr>
              <w:t>1</w:t>
            </w:r>
            <w:r w:rsidRPr="00584B5A">
              <w:rPr>
                <w:rFonts w:hint="eastAsia"/>
                <w:sz w:val="21"/>
                <w:szCs w:val="21"/>
              </w:rPr>
              <w:t>家。</w:t>
            </w:r>
          </w:p>
        </w:tc>
        <w:tc>
          <w:tcPr>
            <w:tcW w:w="1561" w:type="pct"/>
            <w:vAlign w:val="center"/>
          </w:tcPr>
          <w:p w14:paraId="554293F2" w14:textId="5E00BFA6" w:rsidR="00524FF2" w:rsidRPr="00584B5A" w:rsidRDefault="007D7261" w:rsidP="002F02B2">
            <w:pPr>
              <w:pStyle w:val="af9"/>
              <w:jc w:val="left"/>
              <w:rPr>
                <w:sz w:val="21"/>
                <w:szCs w:val="21"/>
              </w:rPr>
            </w:pPr>
            <w:r w:rsidRPr="00584B5A">
              <w:rPr>
                <w:rFonts w:hint="eastAsia"/>
                <w:sz w:val="21"/>
                <w:szCs w:val="21"/>
              </w:rPr>
              <w:t>秀山县共涉及污染地块</w:t>
            </w:r>
            <w:r w:rsidRPr="00584B5A">
              <w:rPr>
                <w:rFonts w:hint="eastAsia"/>
                <w:sz w:val="21"/>
                <w:szCs w:val="21"/>
              </w:rPr>
              <w:t>1</w:t>
            </w:r>
            <w:r w:rsidRPr="00584B5A">
              <w:rPr>
                <w:rFonts w:hint="eastAsia"/>
                <w:sz w:val="21"/>
                <w:szCs w:val="21"/>
              </w:rPr>
              <w:t>处、重点监管区域</w:t>
            </w:r>
            <w:r w:rsidRPr="00584B5A">
              <w:rPr>
                <w:rFonts w:hint="eastAsia"/>
                <w:sz w:val="21"/>
                <w:szCs w:val="21"/>
              </w:rPr>
              <w:t>4</w:t>
            </w:r>
            <w:r w:rsidRPr="00584B5A">
              <w:rPr>
                <w:rFonts w:hint="eastAsia"/>
                <w:sz w:val="21"/>
                <w:szCs w:val="21"/>
              </w:rPr>
              <w:t>处、尾矿库（重点渣场）</w:t>
            </w:r>
            <w:r w:rsidRPr="00584B5A">
              <w:rPr>
                <w:rFonts w:hint="eastAsia"/>
                <w:sz w:val="21"/>
                <w:szCs w:val="21"/>
              </w:rPr>
              <w:t>24</w:t>
            </w:r>
            <w:r w:rsidRPr="00584B5A">
              <w:rPr>
                <w:rFonts w:hint="eastAsia"/>
                <w:sz w:val="21"/>
                <w:szCs w:val="21"/>
              </w:rPr>
              <w:t>处，生活垃圾填埋场</w:t>
            </w:r>
            <w:r w:rsidRPr="00584B5A">
              <w:rPr>
                <w:rFonts w:hint="eastAsia"/>
                <w:sz w:val="21"/>
                <w:szCs w:val="21"/>
              </w:rPr>
              <w:t>1</w:t>
            </w:r>
            <w:r w:rsidRPr="00584B5A">
              <w:rPr>
                <w:rFonts w:hint="eastAsia"/>
                <w:sz w:val="21"/>
                <w:szCs w:val="21"/>
              </w:rPr>
              <w:t>处，危险废物（医疗废物）处理企业</w:t>
            </w:r>
            <w:r w:rsidRPr="00584B5A">
              <w:rPr>
                <w:sz w:val="21"/>
                <w:szCs w:val="21"/>
              </w:rPr>
              <w:t>1</w:t>
            </w:r>
            <w:r w:rsidRPr="00584B5A">
              <w:rPr>
                <w:rFonts w:hint="eastAsia"/>
                <w:sz w:val="21"/>
                <w:szCs w:val="21"/>
              </w:rPr>
              <w:t>家。</w:t>
            </w:r>
          </w:p>
        </w:tc>
      </w:tr>
      <w:tr w:rsidR="00584B5A" w:rsidRPr="00584B5A" w14:paraId="42660683" w14:textId="77777777" w:rsidTr="00943746">
        <w:trPr>
          <w:jc w:val="center"/>
        </w:trPr>
        <w:tc>
          <w:tcPr>
            <w:tcW w:w="521" w:type="pct"/>
            <w:vMerge/>
            <w:vAlign w:val="center"/>
          </w:tcPr>
          <w:p w14:paraId="0BE4F71F" w14:textId="77777777" w:rsidR="00524FF2" w:rsidRPr="00584B5A" w:rsidRDefault="00524FF2" w:rsidP="002F02B2">
            <w:pPr>
              <w:pStyle w:val="af9"/>
              <w:rPr>
                <w:b/>
                <w:sz w:val="21"/>
                <w:szCs w:val="21"/>
              </w:rPr>
            </w:pPr>
          </w:p>
        </w:tc>
        <w:tc>
          <w:tcPr>
            <w:tcW w:w="277" w:type="pct"/>
            <w:vAlign w:val="center"/>
          </w:tcPr>
          <w:p w14:paraId="69E920EC" w14:textId="77777777" w:rsidR="00524FF2" w:rsidRPr="00584B5A" w:rsidRDefault="00524FF2" w:rsidP="002F02B2">
            <w:pPr>
              <w:pStyle w:val="af9"/>
              <w:rPr>
                <w:b/>
                <w:sz w:val="21"/>
                <w:szCs w:val="21"/>
              </w:rPr>
            </w:pPr>
            <w:r w:rsidRPr="00584B5A">
              <w:rPr>
                <w:rFonts w:hint="eastAsia"/>
                <w:b/>
                <w:sz w:val="21"/>
                <w:szCs w:val="21"/>
              </w:rPr>
              <w:t>土壤环境问题</w:t>
            </w:r>
          </w:p>
        </w:tc>
        <w:tc>
          <w:tcPr>
            <w:tcW w:w="1459" w:type="pct"/>
            <w:vAlign w:val="center"/>
          </w:tcPr>
          <w:p w14:paraId="2FA0F492" w14:textId="77777777" w:rsidR="00524FF2" w:rsidRPr="00584B5A" w:rsidRDefault="00524FF2" w:rsidP="002F02B2">
            <w:pPr>
              <w:pStyle w:val="af9"/>
              <w:jc w:val="left"/>
              <w:rPr>
                <w:sz w:val="21"/>
                <w:szCs w:val="21"/>
              </w:rPr>
            </w:pPr>
            <w:r w:rsidRPr="00584B5A">
              <w:rPr>
                <w:sz w:val="21"/>
                <w:szCs w:val="21"/>
              </w:rPr>
              <w:t>秀山县位于我国</w:t>
            </w:r>
            <w:r w:rsidRPr="00584B5A">
              <w:rPr>
                <w:sz w:val="21"/>
                <w:szCs w:val="21"/>
              </w:rPr>
              <w:t>“</w:t>
            </w:r>
            <w:r w:rsidRPr="00584B5A">
              <w:rPr>
                <w:sz w:val="21"/>
                <w:szCs w:val="21"/>
              </w:rPr>
              <w:t>锰三角</w:t>
            </w:r>
            <w:r w:rsidRPr="00584B5A">
              <w:rPr>
                <w:sz w:val="21"/>
                <w:szCs w:val="21"/>
              </w:rPr>
              <w:t>”</w:t>
            </w:r>
            <w:r w:rsidRPr="00584B5A">
              <w:rPr>
                <w:sz w:val="21"/>
                <w:szCs w:val="21"/>
              </w:rPr>
              <w:t>的中心位置，汞矿、锰矿资源丰富，长期粗放的采矿和电解锰的无序发展带来了明显的土壤重金属污染。</w:t>
            </w:r>
          </w:p>
        </w:tc>
        <w:tc>
          <w:tcPr>
            <w:tcW w:w="1182" w:type="pct"/>
            <w:vAlign w:val="center"/>
          </w:tcPr>
          <w:p w14:paraId="4CD36206" w14:textId="61F8CBF8" w:rsidR="00524FF2" w:rsidRPr="00584B5A" w:rsidRDefault="00B3410E" w:rsidP="002F02B2">
            <w:pPr>
              <w:pStyle w:val="af9"/>
              <w:jc w:val="left"/>
              <w:rPr>
                <w:sz w:val="21"/>
                <w:szCs w:val="21"/>
              </w:rPr>
            </w:pPr>
            <w:r w:rsidRPr="00584B5A">
              <w:rPr>
                <w:rFonts w:hint="eastAsia"/>
                <w:sz w:val="21"/>
                <w:szCs w:val="21"/>
              </w:rPr>
              <w:t>实施</w:t>
            </w:r>
            <w:r w:rsidRPr="00584B5A">
              <w:rPr>
                <w:rFonts w:hint="eastAsia"/>
                <w:sz w:val="21"/>
                <w:szCs w:val="21"/>
              </w:rPr>
              <w:t>10</w:t>
            </w:r>
            <w:r w:rsidRPr="00584B5A">
              <w:rPr>
                <w:rFonts w:hint="eastAsia"/>
                <w:sz w:val="21"/>
                <w:szCs w:val="21"/>
              </w:rPr>
              <w:t>余个在产电解锰企业、停产电解锰企业厂区、电解锰渣场、锰矿山等整治工程，完成</w:t>
            </w:r>
            <w:r w:rsidRPr="00584B5A">
              <w:rPr>
                <w:rFonts w:hint="eastAsia"/>
                <w:sz w:val="21"/>
                <w:szCs w:val="21"/>
              </w:rPr>
              <w:t xml:space="preserve"> 12 </w:t>
            </w:r>
            <w:r w:rsidRPr="00584B5A">
              <w:rPr>
                <w:rFonts w:hint="eastAsia"/>
                <w:sz w:val="21"/>
                <w:szCs w:val="21"/>
              </w:rPr>
              <w:t>个历史遗留渣场整治。实施秀山县电解锰渣场地下水污染防渗改造试点项目。</w:t>
            </w:r>
          </w:p>
        </w:tc>
        <w:tc>
          <w:tcPr>
            <w:tcW w:w="1561" w:type="pct"/>
            <w:vAlign w:val="center"/>
          </w:tcPr>
          <w:p w14:paraId="3B46E957" w14:textId="5DD1BD39" w:rsidR="007D7261" w:rsidRPr="00584B5A" w:rsidRDefault="007D7261" w:rsidP="007D7261">
            <w:pPr>
              <w:pStyle w:val="af9"/>
              <w:jc w:val="left"/>
              <w:rPr>
                <w:sz w:val="21"/>
                <w:szCs w:val="21"/>
              </w:rPr>
            </w:pPr>
            <w:r w:rsidRPr="00584B5A">
              <w:rPr>
                <w:rFonts w:hint="eastAsia"/>
                <w:b/>
                <w:bCs/>
                <w:sz w:val="21"/>
                <w:szCs w:val="21"/>
              </w:rPr>
              <w:t>锰污染历史欠账多、遗留环境问题依然存在</w:t>
            </w:r>
            <w:r w:rsidRPr="00584B5A">
              <w:rPr>
                <w:rFonts w:hint="eastAsia"/>
                <w:sz w:val="21"/>
                <w:szCs w:val="21"/>
              </w:rPr>
              <w:t>。近年来，秀山县持续推进分类整改、产业转型升级，锰污染治理取得一定成效，但由于积累问题多，电解锰遗留渣场防渗处理、渗滤液收集处理运行、老旧厂房环境整治等遗留环境问题仍不同程度存在。</w:t>
            </w:r>
            <w:r w:rsidRPr="00584B5A">
              <w:rPr>
                <w:rFonts w:hint="eastAsia"/>
                <w:sz w:val="21"/>
                <w:szCs w:val="21"/>
              </w:rPr>
              <w:t>2021</w:t>
            </w:r>
            <w:r w:rsidRPr="00584B5A">
              <w:rPr>
                <w:rFonts w:hint="eastAsia"/>
                <w:sz w:val="21"/>
                <w:szCs w:val="21"/>
              </w:rPr>
              <w:t>年淘汰关闭</w:t>
            </w:r>
            <w:r w:rsidRPr="00584B5A">
              <w:rPr>
                <w:rFonts w:hint="eastAsia"/>
                <w:sz w:val="21"/>
                <w:szCs w:val="21"/>
              </w:rPr>
              <w:t xml:space="preserve"> 24 </w:t>
            </w:r>
            <w:r w:rsidRPr="00584B5A">
              <w:rPr>
                <w:rFonts w:hint="eastAsia"/>
                <w:sz w:val="21"/>
                <w:szCs w:val="21"/>
              </w:rPr>
              <w:t>家锰矿开采企业和</w:t>
            </w:r>
            <w:r w:rsidRPr="00584B5A">
              <w:rPr>
                <w:rFonts w:hint="eastAsia"/>
                <w:sz w:val="21"/>
                <w:szCs w:val="21"/>
              </w:rPr>
              <w:t>8</w:t>
            </w:r>
            <w:r w:rsidRPr="00584B5A">
              <w:rPr>
                <w:rFonts w:hint="eastAsia"/>
                <w:sz w:val="21"/>
                <w:szCs w:val="21"/>
              </w:rPr>
              <w:t>家电解锰生产企业后，其遗留渣场、场地的生态治理修复任务艰巨。</w:t>
            </w:r>
          </w:p>
          <w:p w14:paraId="2A728C44" w14:textId="57F5583E" w:rsidR="007D7261" w:rsidRPr="00584B5A" w:rsidRDefault="007D7261" w:rsidP="007D7261">
            <w:pPr>
              <w:pStyle w:val="af9"/>
              <w:jc w:val="left"/>
              <w:rPr>
                <w:sz w:val="21"/>
                <w:szCs w:val="21"/>
              </w:rPr>
            </w:pPr>
            <w:r w:rsidRPr="00584B5A">
              <w:rPr>
                <w:rFonts w:hint="eastAsia"/>
                <w:b/>
                <w:bCs/>
                <w:sz w:val="21"/>
                <w:szCs w:val="21"/>
              </w:rPr>
              <w:t>工业固体废物防治仍存在环境风险隐患</w:t>
            </w:r>
            <w:r w:rsidRPr="00584B5A">
              <w:rPr>
                <w:rFonts w:hint="eastAsia"/>
                <w:sz w:val="21"/>
                <w:szCs w:val="21"/>
              </w:rPr>
              <w:t>。锰渣历史堆存量大，缺乏有效的综合利用实用技术，大量存量锰渣无法及时得到妥善处置，土壤、地下水环境风险隐患较大。</w:t>
            </w:r>
          </w:p>
          <w:p w14:paraId="7B4287F0" w14:textId="400730BE" w:rsidR="00524FF2" w:rsidRPr="00584B5A" w:rsidRDefault="007D7261">
            <w:pPr>
              <w:pStyle w:val="af9"/>
              <w:jc w:val="left"/>
              <w:rPr>
                <w:sz w:val="21"/>
                <w:szCs w:val="21"/>
              </w:rPr>
            </w:pPr>
            <w:r w:rsidRPr="00584B5A">
              <w:rPr>
                <w:rFonts w:hint="eastAsia"/>
                <w:b/>
                <w:bCs/>
                <w:sz w:val="21"/>
                <w:szCs w:val="21"/>
              </w:rPr>
              <w:t>地下水污染防治基础薄弱，污染问题逐步凸显</w:t>
            </w:r>
            <w:r w:rsidRPr="00584B5A">
              <w:rPr>
                <w:rFonts w:hint="eastAsia"/>
                <w:sz w:val="21"/>
                <w:szCs w:val="21"/>
              </w:rPr>
              <w:t>。地下水环境监测体系和预警应急体系不健全，地下水污染源及周边地下水环境状况底数还需进一步查明。部分渣场、电解锰企业原址场地周边地下水中锰离子含量超过《地下水质量标准》（</w:t>
            </w:r>
            <w:r w:rsidRPr="00584B5A">
              <w:rPr>
                <w:rFonts w:hint="eastAsia"/>
                <w:sz w:val="21"/>
                <w:szCs w:val="21"/>
              </w:rPr>
              <w:t>GB/T14848-2017</w:t>
            </w:r>
            <w:r w:rsidRPr="00584B5A">
              <w:rPr>
                <w:rFonts w:hint="eastAsia"/>
                <w:sz w:val="21"/>
                <w:szCs w:val="21"/>
              </w:rPr>
              <w:t>）Ⅲ类标准的要求，</w:t>
            </w:r>
            <w:r w:rsidRPr="00584B5A">
              <w:rPr>
                <w:rFonts w:hint="eastAsia"/>
                <w:sz w:val="21"/>
                <w:szCs w:val="21"/>
              </w:rPr>
              <w:lastRenderedPageBreak/>
              <w:t>如鑫发锰业、望明锰业等部分遗留电解锰渣场存在地下水问题，且地质情况复杂，技术要求高，整治难度大，地下水污染问题逐步凸显。</w:t>
            </w:r>
            <w:r w:rsidRPr="00584B5A">
              <w:rPr>
                <w:rFonts w:hint="eastAsia"/>
                <w:b/>
                <w:bCs/>
                <w:sz w:val="21"/>
                <w:szCs w:val="21"/>
              </w:rPr>
              <w:t>生垃圾处置以填埋为主，距离“趋零”填埋目标仍有差距</w:t>
            </w:r>
            <w:r w:rsidRPr="00584B5A">
              <w:rPr>
                <w:rFonts w:hint="eastAsia"/>
                <w:sz w:val="21"/>
                <w:szCs w:val="21"/>
              </w:rPr>
              <w:t>。</w:t>
            </w:r>
          </w:p>
        </w:tc>
      </w:tr>
      <w:tr w:rsidR="00584B5A" w:rsidRPr="00584B5A" w14:paraId="050F5E1F" w14:textId="77777777" w:rsidTr="00943746">
        <w:trPr>
          <w:jc w:val="center"/>
        </w:trPr>
        <w:tc>
          <w:tcPr>
            <w:tcW w:w="521" w:type="pct"/>
            <w:vMerge/>
            <w:vAlign w:val="center"/>
          </w:tcPr>
          <w:p w14:paraId="5F14A109" w14:textId="77777777" w:rsidR="00524FF2" w:rsidRPr="00584B5A" w:rsidRDefault="00524FF2" w:rsidP="002F02B2">
            <w:pPr>
              <w:pStyle w:val="af9"/>
              <w:rPr>
                <w:b/>
                <w:sz w:val="21"/>
                <w:szCs w:val="21"/>
              </w:rPr>
            </w:pPr>
          </w:p>
        </w:tc>
        <w:tc>
          <w:tcPr>
            <w:tcW w:w="277" w:type="pct"/>
            <w:vAlign w:val="center"/>
          </w:tcPr>
          <w:p w14:paraId="3572C11E" w14:textId="77777777" w:rsidR="00524FF2" w:rsidRPr="00584B5A" w:rsidRDefault="00524FF2" w:rsidP="002F02B2">
            <w:pPr>
              <w:pStyle w:val="af9"/>
              <w:rPr>
                <w:b/>
                <w:sz w:val="21"/>
                <w:szCs w:val="21"/>
              </w:rPr>
            </w:pPr>
            <w:r w:rsidRPr="00584B5A">
              <w:rPr>
                <w:rFonts w:hint="eastAsia"/>
                <w:b/>
                <w:sz w:val="21"/>
                <w:szCs w:val="21"/>
              </w:rPr>
              <w:t>土壤环境质量目标</w:t>
            </w:r>
          </w:p>
        </w:tc>
        <w:tc>
          <w:tcPr>
            <w:tcW w:w="1459" w:type="pct"/>
            <w:vAlign w:val="center"/>
          </w:tcPr>
          <w:p w14:paraId="0E67767D" w14:textId="77777777" w:rsidR="00524FF2" w:rsidRPr="00584B5A" w:rsidRDefault="00524FF2" w:rsidP="002F02B2">
            <w:pPr>
              <w:pStyle w:val="af9"/>
              <w:jc w:val="left"/>
              <w:rPr>
                <w:sz w:val="21"/>
                <w:szCs w:val="21"/>
              </w:rPr>
            </w:pPr>
            <w:r w:rsidRPr="00584B5A">
              <w:rPr>
                <w:sz w:val="21"/>
                <w:szCs w:val="21"/>
              </w:rPr>
              <w:t xml:space="preserve">2020 </w:t>
            </w:r>
            <w:r w:rsidRPr="00584B5A">
              <w:rPr>
                <w:sz w:val="21"/>
                <w:szCs w:val="21"/>
              </w:rPr>
              <w:t>年，全县土壤环境质量总体稳定，农用地和建设用地土壤环境安全得到基本保障，土壤环境风险得到基本管控。受污染耕地安全利用率达到</w:t>
            </w:r>
            <w:r w:rsidRPr="00584B5A">
              <w:rPr>
                <w:sz w:val="21"/>
                <w:szCs w:val="21"/>
              </w:rPr>
              <w:t>90%</w:t>
            </w:r>
            <w:r w:rsidRPr="00584B5A">
              <w:rPr>
                <w:sz w:val="21"/>
                <w:szCs w:val="21"/>
              </w:rPr>
              <w:t>，污染地块安全利用率达到</w:t>
            </w:r>
            <w:r w:rsidRPr="00584B5A">
              <w:rPr>
                <w:sz w:val="21"/>
                <w:szCs w:val="21"/>
              </w:rPr>
              <w:t>95%</w:t>
            </w:r>
            <w:r w:rsidRPr="00584B5A">
              <w:rPr>
                <w:sz w:val="21"/>
                <w:szCs w:val="21"/>
              </w:rPr>
              <w:t>；再开发利用地块土壤环境调查与风险评估率达到</w:t>
            </w:r>
            <w:r w:rsidRPr="00584B5A">
              <w:rPr>
                <w:sz w:val="21"/>
                <w:szCs w:val="21"/>
              </w:rPr>
              <w:t>95%</w:t>
            </w:r>
            <w:r w:rsidRPr="00584B5A">
              <w:rPr>
                <w:sz w:val="21"/>
                <w:szCs w:val="21"/>
              </w:rPr>
              <w:t>。</w:t>
            </w:r>
          </w:p>
          <w:p w14:paraId="3239640A" w14:textId="77777777" w:rsidR="00524FF2" w:rsidRPr="00584B5A" w:rsidRDefault="00524FF2" w:rsidP="002F02B2">
            <w:pPr>
              <w:pStyle w:val="af9"/>
              <w:jc w:val="left"/>
              <w:rPr>
                <w:sz w:val="21"/>
                <w:szCs w:val="21"/>
              </w:rPr>
            </w:pPr>
            <w:r w:rsidRPr="00584B5A">
              <w:rPr>
                <w:sz w:val="21"/>
                <w:szCs w:val="21"/>
              </w:rPr>
              <w:t>2030</w:t>
            </w:r>
            <w:r w:rsidRPr="00584B5A">
              <w:rPr>
                <w:sz w:val="21"/>
                <w:szCs w:val="21"/>
              </w:rPr>
              <w:t>年，受污染耕地安全利用率达到</w:t>
            </w:r>
            <w:r w:rsidRPr="00584B5A">
              <w:rPr>
                <w:sz w:val="21"/>
                <w:szCs w:val="21"/>
              </w:rPr>
              <w:t>95%</w:t>
            </w:r>
            <w:r w:rsidRPr="00584B5A">
              <w:rPr>
                <w:sz w:val="21"/>
                <w:szCs w:val="21"/>
              </w:rPr>
              <w:t>以上，污染地块安全利用率达到</w:t>
            </w:r>
            <w:r w:rsidRPr="00584B5A">
              <w:rPr>
                <w:sz w:val="21"/>
                <w:szCs w:val="21"/>
              </w:rPr>
              <w:t>98%</w:t>
            </w:r>
            <w:r w:rsidRPr="00584B5A">
              <w:rPr>
                <w:sz w:val="21"/>
                <w:szCs w:val="21"/>
              </w:rPr>
              <w:t>以上。</w:t>
            </w:r>
          </w:p>
        </w:tc>
        <w:tc>
          <w:tcPr>
            <w:tcW w:w="1182" w:type="pct"/>
            <w:vAlign w:val="center"/>
          </w:tcPr>
          <w:p w14:paraId="5EBFAA2C" w14:textId="2AD9BA85" w:rsidR="00524FF2" w:rsidRPr="00584B5A" w:rsidRDefault="00B3410E" w:rsidP="002F02B2">
            <w:pPr>
              <w:pStyle w:val="af9"/>
              <w:jc w:val="left"/>
              <w:rPr>
                <w:sz w:val="21"/>
                <w:szCs w:val="21"/>
              </w:rPr>
            </w:pPr>
            <w:r w:rsidRPr="00584B5A">
              <w:rPr>
                <w:rFonts w:hint="eastAsia"/>
                <w:sz w:val="21"/>
                <w:szCs w:val="21"/>
              </w:rPr>
              <w:t>相较于原“三线一单”，新增</w:t>
            </w:r>
            <w:r w:rsidRPr="00584B5A">
              <w:rPr>
                <w:rFonts w:hint="eastAsia"/>
                <w:sz w:val="21"/>
                <w:szCs w:val="21"/>
              </w:rPr>
              <w:t>2025</w:t>
            </w:r>
            <w:r w:rsidRPr="00584B5A">
              <w:rPr>
                <w:rFonts w:hint="eastAsia"/>
                <w:sz w:val="21"/>
                <w:szCs w:val="21"/>
              </w:rPr>
              <w:t>年受污染耕地安全利用率</w:t>
            </w:r>
            <w:r w:rsidRPr="00584B5A">
              <w:rPr>
                <w:sz w:val="21"/>
                <w:szCs w:val="21"/>
              </w:rPr>
              <w:t>、</w:t>
            </w:r>
            <w:r w:rsidRPr="00584B5A">
              <w:rPr>
                <w:rFonts w:hint="eastAsia"/>
                <w:sz w:val="21"/>
                <w:szCs w:val="21"/>
              </w:rPr>
              <w:t>污染地块安全利用率达到具体指标。降低</w:t>
            </w:r>
            <w:r w:rsidRPr="00584B5A">
              <w:rPr>
                <w:rFonts w:hint="eastAsia"/>
                <w:sz w:val="21"/>
                <w:szCs w:val="21"/>
              </w:rPr>
              <w:t>2030</w:t>
            </w:r>
            <w:r w:rsidRPr="00584B5A">
              <w:rPr>
                <w:rFonts w:hint="eastAsia"/>
                <w:sz w:val="21"/>
                <w:szCs w:val="21"/>
              </w:rPr>
              <w:t>年污染地块安全利用率指标。</w:t>
            </w:r>
          </w:p>
        </w:tc>
        <w:tc>
          <w:tcPr>
            <w:tcW w:w="1561" w:type="pct"/>
            <w:vAlign w:val="center"/>
          </w:tcPr>
          <w:p w14:paraId="79F05251" w14:textId="77777777" w:rsidR="00524FF2" w:rsidRPr="00584B5A" w:rsidRDefault="00524FF2" w:rsidP="002F02B2">
            <w:pPr>
              <w:pStyle w:val="af9"/>
              <w:jc w:val="left"/>
              <w:rPr>
                <w:sz w:val="21"/>
                <w:szCs w:val="21"/>
              </w:rPr>
            </w:pPr>
            <w:r w:rsidRPr="00584B5A">
              <w:rPr>
                <w:rFonts w:hint="eastAsia"/>
                <w:sz w:val="21"/>
                <w:szCs w:val="21"/>
              </w:rPr>
              <w:t>2</w:t>
            </w:r>
            <w:r w:rsidRPr="00584B5A">
              <w:rPr>
                <w:sz w:val="21"/>
                <w:szCs w:val="21"/>
              </w:rPr>
              <w:t>025</w:t>
            </w:r>
            <w:r w:rsidRPr="00584B5A">
              <w:rPr>
                <w:rFonts w:hint="eastAsia"/>
                <w:sz w:val="21"/>
                <w:szCs w:val="21"/>
              </w:rPr>
              <w:t>年，受污染耕地安全利用率≥</w:t>
            </w:r>
            <w:r w:rsidRPr="00584B5A">
              <w:rPr>
                <w:sz w:val="21"/>
                <w:szCs w:val="21"/>
              </w:rPr>
              <w:t>95%</w:t>
            </w:r>
            <w:r w:rsidRPr="00584B5A">
              <w:rPr>
                <w:rFonts w:hint="eastAsia"/>
                <w:sz w:val="21"/>
                <w:szCs w:val="21"/>
              </w:rPr>
              <w:t>，污染地块安全利用率≥</w:t>
            </w:r>
            <w:r w:rsidRPr="00584B5A">
              <w:rPr>
                <w:sz w:val="21"/>
                <w:szCs w:val="21"/>
              </w:rPr>
              <w:t>95%</w:t>
            </w:r>
            <w:r w:rsidRPr="00584B5A">
              <w:rPr>
                <w:rFonts w:hint="eastAsia"/>
                <w:sz w:val="21"/>
                <w:szCs w:val="21"/>
              </w:rPr>
              <w:t>，重点建设用地安全利用得到有效保障。</w:t>
            </w:r>
          </w:p>
          <w:p w14:paraId="1392E2B1" w14:textId="77777777" w:rsidR="00524FF2" w:rsidRPr="00584B5A" w:rsidRDefault="00524FF2" w:rsidP="002F02B2">
            <w:pPr>
              <w:pStyle w:val="af9"/>
              <w:jc w:val="left"/>
              <w:rPr>
                <w:sz w:val="21"/>
                <w:szCs w:val="21"/>
              </w:rPr>
            </w:pPr>
            <w:r w:rsidRPr="00584B5A">
              <w:rPr>
                <w:sz w:val="21"/>
                <w:szCs w:val="21"/>
              </w:rPr>
              <w:t>2030</w:t>
            </w:r>
            <w:r w:rsidRPr="00584B5A">
              <w:rPr>
                <w:rFonts w:hint="eastAsia"/>
                <w:sz w:val="21"/>
                <w:szCs w:val="21"/>
              </w:rPr>
              <w:t>年，受污染耕地安全利用率≥</w:t>
            </w:r>
            <w:r w:rsidRPr="00584B5A">
              <w:rPr>
                <w:sz w:val="21"/>
                <w:szCs w:val="21"/>
              </w:rPr>
              <w:t>95%</w:t>
            </w:r>
            <w:r w:rsidRPr="00584B5A">
              <w:rPr>
                <w:rFonts w:hint="eastAsia"/>
                <w:sz w:val="21"/>
                <w:szCs w:val="21"/>
              </w:rPr>
              <w:t>，污染地块安全利用率≥</w:t>
            </w:r>
            <w:r w:rsidRPr="00584B5A">
              <w:rPr>
                <w:sz w:val="21"/>
                <w:szCs w:val="21"/>
              </w:rPr>
              <w:t>95%</w:t>
            </w:r>
            <w:r w:rsidRPr="00584B5A">
              <w:rPr>
                <w:rFonts w:hint="eastAsia"/>
                <w:sz w:val="21"/>
                <w:szCs w:val="21"/>
              </w:rPr>
              <w:t>，重点建设用地安全</w:t>
            </w:r>
            <w:r w:rsidRPr="00584B5A">
              <w:rPr>
                <w:rFonts w:ascii="方正仿宋_GBK" w:hint="eastAsia"/>
                <w:sz w:val="21"/>
                <w:szCs w:val="21"/>
              </w:rPr>
              <w:t>利用得到有效保障。</w:t>
            </w:r>
          </w:p>
        </w:tc>
      </w:tr>
      <w:tr w:rsidR="00584B5A" w:rsidRPr="00584B5A" w14:paraId="137207C4" w14:textId="77777777" w:rsidTr="00943746">
        <w:trPr>
          <w:jc w:val="center"/>
        </w:trPr>
        <w:tc>
          <w:tcPr>
            <w:tcW w:w="521" w:type="pct"/>
            <w:vMerge/>
            <w:vAlign w:val="center"/>
          </w:tcPr>
          <w:p w14:paraId="399A791E" w14:textId="77777777" w:rsidR="00524FF2" w:rsidRPr="00584B5A" w:rsidRDefault="00524FF2" w:rsidP="002F02B2">
            <w:pPr>
              <w:pStyle w:val="af9"/>
              <w:rPr>
                <w:b/>
                <w:sz w:val="21"/>
                <w:szCs w:val="21"/>
              </w:rPr>
            </w:pPr>
          </w:p>
        </w:tc>
        <w:tc>
          <w:tcPr>
            <w:tcW w:w="277" w:type="pct"/>
            <w:vAlign w:val="center"/>
          </w:tcPr>
          <w:p w14:paraId="76255407" w14:textId="77777777" w:rsidR="00524FF2" w:rsidRPr="00584B5A" w:rsidRDefault="00524FF2" w:rsidP="002F02B2">
            <w:pPr>
              <w:pStyle w:val="af9"/>
              <w:rPr>
                <w:b/>
                <w:sz w:val="21"/>
                <w:szCs w:val="21"/>
              </w:rPr>
            </w:pPr>
            <w:r w:rsidRPr="00584B5A">
              <w:rPr>
                <w:rFonts w:hint="eastAsia"/>
                <w:b/>
                <w:sz w:val="21"/>
                <w:szCs w:val="21"/>
              </w:rPr>
              <w:t>土壤环境风险防控分区</w:t>
            </w:r>
          </w:p>
        </w:tc>
        <w:tc>
          <w:tcPr>
            <w:tcW w:w="1459" w:type="pct"/>
            <w:vAlign w:val="center"/>
          </w:tcPr>
          <w:p w14:paraId="11159279" w14:textId="77777777" w:rsidR="00524FF2" w:rsidRPr="00584B5A" w:rsidRDefault="00524FF2" w:rsidP="002F02B2">
            <w:pPr>
              <w:pStyle w:val="af9"/>
              <w:jc w:val="left"/>
              <w:rPr>
                <w:sz w:val="21"/>
                <w:szCs w:val="21"/>
              </w:rPr>
            </w:pPr>
            <w:r w:rsidRPr="00584B5A">
              <w:rPr>
                <w:rFonts w:hint="eastAsia"/>
                <w:sz w:val="21"/>
                <w:szCs w:val="21"/>
              </w:rPr>
              <w:t>农用地优先保护区：基本农田所在区域。</w:t>
            </w:r>
          </w:p>
          <w:p w14:paraId="03A0DE3D" w14:textId="77777777" w:rsidR="00524FF2" w:rsidRPr="00584B5A" w:rsidRDefault="00524FF2" w:rsidP="002F02B2">
            <w:pPr>
              <w:pStyle w:val="af9"/>
              <w:jc w:val="left"/>
              <w:rPr>
                <w:sz w:val="21"/>
                <w:szCs w:val="21"/>
              </w:rPr>
            </w:pPr>
            <w:r w:rsidRPr="00584B5A">
              <w:rPr>
                <w:rFonts w:hint="eastAsia"/>
                <w:sz w:val="21"/>
                <w:szCs w:val="21"/>
              </w:rPr>
              <w:t>污染风险重点管控区：</w:t>
            </w:r>
            <w:r w:rsidRPr="00584B5A">
              <w:rPr>
                <w:rFonts w:hint="eastAsia"/>
                <w:sz w:val="21"/>
                <w:szCs w:val="21"/>
              </w:rPr>
              <w:t>1</w:t>
            </w:r>
            <w:r w:rsidRPr="00584B5A">
              <w:rPr>
                <w:sz w:val="21"/>
                <w:szCs w:val="21"/>
              </w:rPr>
              <w:t>2</w:t>
            </w:r>
            <w:r w:rsidRPr="00584B5A">
              <w:rPr>
                <w:rFonts w:hint="eastAsia"/>
                <w:sz w:val="21"/>
                <w:szCs w:val="21"/>
              </w:rPr>
              <w:t>个地块，包括污染地块</w:t>
            </w:r>
            <w:r w:rsidRPr="00584B5A">
              <w:rPr>
                <w:rFonts w:hint="eastAsia"/>
                <w:sz w:val="21"/>
                <w:szCs w:val="21"/>
              </w:rPr>
              <w:t>1</w:t>
            </w:r>
            <w:r w:rsidRPr="00584B5A">
              <w:rPr>
                <w:rFonts w:hint="eastAsia"/>
                <w:sz w:val="21"/>
                <w:szCs w:val="21"/>
              </w:rPr>
              <w:t>个、疑似污染地块</w:t>
            </w:r>
            <w:r w:rsidRPr="00584B5A">
              <w:rPr>
                <w:rFonts w:hint="eastAsia"/>
                <w:sz w:val="21"/>
                <w:szCs w:val="21"/>
              </w:rPr>
              <w:t>1</w:t>
            </w:r>
            <w:r w:rsidRPr="00584B5A">
              <w:rPr>
                <w:sz w:val="21"/>
                <w:szCs w:val="21"/>
              </w:rPr>
              <w:t>1</w:t>
            </w:r>
            <w:r w:rsidRPr="00584B5A">
              <w:rPr>
                <w:rFonts w:hint="eastAsia"/>
                <w:sz w:val="21"/>
                <w:szCs w:val="21"/>
              </w:rPr>
              <w:t>个。</w:t>
            </w:r>
          </w:p>
          <w:p w14:paraId="4D7A7911" w14:textId="77777777" w:rsidR="00524FF2" w:rsidRPr="00584B5A" w:rsidRDefault="00524FF2" w:rsidP="002F02B2">
            <w:pPr>
              <w:pStyle w:val="af9"/>
              <w:jc w:val="left"/>
              <w:rPr>
                <w:sz w:val="21"/>
                <w:szCs w:val="21"/>
              </w:rPr>
            </w:pPr>
            <w:r w:rsidRPr="00584B5A">
              <w:rPr>
                <w:rFonts w:hint="eastAsia"/>
                <w:sz w:val="21"/>
                <w:szCs w:val="21"/>
              </w:rPr>
              <w:t>一般管控区：除优先管控区和重点管控区以外的区域。</w:t>
            </w:r>
          </w:p>
        </w:tc>
        <w:tc>
          <w:tcPr>
            <w:tcW w:w="1182" w:type="pct"/>
            <w:vAlign w:val="center"/>
          </w:tcPr>
          <w:p w14:paraId="6E834FC6" w14:textId="12D9CBC5" w:rsidR="00524FF2" w:rsidRPr="00584B5A" w:rsidRDefault="00B3410E" w:rsidP="002F02B2">
            <w:pPr>
              <w:pStyle w:val="af9"/>
              <w:jc w:val="left"/>
              <w:rPr>
                <w:sz w:val="21"/>
                <w:szCs w:val="21"/>
              </w:rPr>
            </w:pPr>
            <w:r w:rsidRPr="00584B5A">
              <w:rPr>
                <w:rFonts w:hint="eastAsia"/>
                <w:sz w:val="21"/>
                <w:szCs w:val="21"/>
              </w:rPr>
              <w:t>全县新增</w:t>
            </w:r>
            <w:r w:rsidRPr="00584B5A">
              <w:rPr>
                <w:sz w:val="21"/>
                <w:szCs w:val="21"/>
              </w:rPr>
              <w:t>1</w:t>
            </w:r>
            <w:r w:rsidRPr="00584B5A">
              <w:rPr>
                <w:rFonts w:hint="eastAsia"/>
                <w:sz w:val="21"/>
                <w:szCs w:val="21"/>
              </w:rPr>
              <w:t>个生活垃圾填埋场所在区域的重点管控区；</w:t>
            </w:r>
            <w:r w:rsidRPr="00584B5A">
              <w:rPr>
                <w:sz w:val="21"/>
                <w:szCs w:val="21"/>
              </w:rPr>
              <w:t>1</w:t>
            </w:r>
            <w:r w:rsidRPr="00584B5A">
              <w:rPr>
                <w:rFonts w:hint="eastAsia"/>
                <w:sz w:val="21"/>
                <w:szCs w:val="21"/>
              </w:rPr>
              <w:t>个危险废物处理单位所在区域的重点管控区；原</w:t>
            </w:r>
            <w:r w:rsidRPr="00584B5A">
              <w:rPr>
                <w:sz w:val="21"/>
                <w:szCs w:val="21"/>
              </w:rPr>
              <w:t>1</w:t>
            </w:r>
            <w:r w:rsidRPr="00584B5A">
              <w:rPr>
                <w:rFonts w:hint="eastAsia"/>
                <w:sz w:val="21"/>
                <w:szCs w:val="21"/>
              </w:rPr>
              <w:t>个疑似污染地块划为重点监管区域，新增重点监管区域</w:t>
            </w:r>
            <w:r w:rsidRPr="00584B5A">
              <w:rPr>
                <w:sz w:val="21"/>
                <w:szCs w:val="21"/>
              </w:rPr>
              <w:t>3</w:t>
            </w:r>
            <w:r w:rsidRPr="00584B5A">
              <w:rPr>
                <w:rFonts w:hint="eastAsia"/>
                <w:sz w:val="21"/>
                <w:szCs w:val="21"/>
              </w:rPr>
              <w:t>个；原</w:t>
            </w:r>
            <w:r w:rsidRPr="00584B5A">
              <w:rPr>
                <w:sz w:val="21"/>
                <w:szCs w:val="21"/>
              </w:rPr>
              <w:t>10</w:t>
            </w:r>
            <w:r w:rsidRPr="00584B5A">
              <w:rPr>
                <w:rFonts w:hint="eastAsia"/>
                <w:sz w:val="21"/>
                <w:szCs w:val="21"/>
              </w:rPr>
              <w:t>个疑似污染地块划为尾矿库，新增</w:t>
            </w:r>
            <w:r w:rsidRPr="00584B5A">
              <w:rPr>
                <w:sz w:val="21"/>
                <w:szCs w:val="21"/>
              </w:rPr>
              <w:t>14</w:t>
            </w:r>
            <w:r w:rsidRPr="00584B5A">
              <w:rPr>
                <w:rFonts w:hint="eastAsia"/>
                <w:sz w:val="21"/>
                <w:szCs w:val="21"/>
              </w:rPr>
              <w:t>个尾矿库。</w:t>
            </w:r>
          </w:p>
        </w:tc>
        <w:tc>
          <w:tcPr>
            <w:tcW w:w="1561" w:type="pct"/>
            <w:vAlign w:val="center"/>
          </w:tcPr>
          <w:p w14:paraId="3E984D86" w14:textId="77777777" w:rsidR="00524FF2" w:rsidRPr="00584B5A" w:rsidRDefault="00524FF2" w:rsidP="002F02B2">
            <w:pPr>
              <w:pStyle w:val="af9"/>
              <w:jc w:val="left"/>
              <w:rPr>
                <w:sz w:val="21"/>
                <w:szCs w:val="21"/>
              </w:rPr>
            </w:pPr>
            <w:r w:rsidRPr="00584B5A">
              <w:rPr>
                <w:rFonts w:hint="eastAsia"/>
                <w:sz w:val="21"/>
                <w:szCs w:val="21"/>
              </w:rPr>
              <w:t>农用地优先保护区：基本农田所在区域。</w:t>
            </w:r>
          </w:p>
          <w:p w14:paraId="73E2EB6A" w14:textId="0D3DF111" w:rsidR="00524FF2" w:rsidRPr="00584B5A" w:rsidRDefault="00524FF2" w:rsidP="002F02B2">
            <w:pPr>
              <w:pStyle w:val="af9"/>
              <w:jc w:val="left"/>
              <w:rPr>
                <w:sz w:val="21"/>
                <w:szCs w:val="21"/>
              </w:rPr>
            </w:pPr>
            <w:r w:rsidRPr="00584B5A">
              <w:rPr>
                <w:rFonts w:hint="eastAsia"/>
                <w:sz w:val="21"/>
                <w:szCs w:val="21"/>
              </w:rPr>
              <w:t>污染风险重点管控区：</w:t>
            </w:r>
            <w:r w:rsidR="00B3410E" w:rsidRPr="00584B5A">
              <w:rPr>
                <w:sz w:val="21"/>
                <w:szCs w:val="21"/>
              </w:rPr>
              <w:t>31</w:t>
            </w:r>
            <w:r w:rsidRPr="00584B5A">
              <w:rPr>
                <w:rFonts w:hint="eastAsia"/>
                <w:sz w:val="21"/>
                <w:szCs w:val="21"/>
              </w:rPr>
              <w:t>个地块，</w:t>
            </w:r>
            <w:r w:rsidR="00B3410E" w:rsidRPr="00584B5A">
              <w:rPr>
                <w:rFonts w:hint="eastAsia"/>
                <w:sz w:val="21"/>
                <w:szCs w:val="21"/>
              </w:rPr>
              <w:t>包含</w:t>
            </w:r>
            <w:r w:rsidRPr="00584B5A">
              <w:rPr>
                <w:rFonts w:hint="eastAsia"/>
                <w:sz w:val="21"/>
                <w:szCs w:val="21"/>
              </w:rPr>
              <w:t>污染地块</w:t>
            </w:r>
            <w:r w:rsidRPr="00584B5A">
              <w:rPr>
                <w:rFonts w:hint="eastAsia"/>
                <w:sz w:val="21"/>
                <w:szCs w:val="21"/>
              </w:rPr>
              <w:t>1</w:t>
            </w:r>
            <w:r w:rsidRPr="00584B5A">
              <w:rPr>
                <w:rFonts w:hint="eastAsia"/>
                <w:sz w:val="21"/>
                <w:szCs w:val="21"/>
              </w:rPr>
              <w:t>处、重点监管区域</w:t>
            </w:r>
            <w:r w:rsidRPr="00584B5A">
              <w:rPr>
                <w:rFonts w:hint="eastAsia"/>
                <w:sz w:val="21"/>
                <w:szCs w:val="21"/>
              </w:rPr>
              <w:t>4</w:t>
            </w:r>
            <w:r w:rsidRPr="00584B5A">
              <w:rPr>
                <w:rFonts w:hint="eastAsia"/>
                <w:sz w:val="21"/>
                <w:szCs w:val="21"/>
              </w:rPr>
              <w:t>处、尾矿库（重点渣场）</w:t>
            </w:r>
            <w:r w:rsidRPr="00584B5A">
              <w:rPr>
                <w:rFonts w:hint="eastAsia"/>
                <w:sz w:val="21"/>
                <w:szCs w:val="21"/>
              </w:rPr>
              <w:t>24</w:t>
            </w:r>
            <w:r w:rsidRPr="00584B5A">
              <w:rPr>
                <w:rFonts w:hint="eastAsia"/>
                <w:sz w:val="21"/>
                <w:szCs w:val="21"/>
              </w:rPr>
              <w:t>处</w:t>
            </w:r>
            <w:r w:rsidR="00B3410E" w:rsidRPr="00584B5A">
              <w:rPr>
                <w:rFonts w:hint="eastAsia"/>
                <w:sz w:val="21"/>
                <w:szCs w:val="21"/>
              </w:rPr>
              <w:t>、</w:t>
            </w:r>
            <w:r w:rsidR="00B3410E" w:rsidRPr="00584B5A">
              <w:rPr>
                <w:rFonts w:hint="eastAsia"/>
                <w:sz w:val="21"/>
                <w:szCs w:val="21"/>
              </w:rPr>
              <w:t>1</w:t>
            </w:r>
            <w:r w:rsidR="00B3410E" w:rsidRPr="00584B5A">
              <w:rPr>
                <w:rFonts w:hint="eastAsia"/>
                <w:sz w:val="21"/>
                <w:szCs w:val="21"/>
              </w:rPr>
              <w:t>个生活垃圾填埋场重点管控区，</w:t>
            </w:r>
            <w:r w:rsidR="00B3410E" w:rsidRPr="00584B5A">
              <w:rPr>
                <w:rFonts w:hint="eastAsia"/>
                <w:sz w:val="21"/>
                <w:szCs w:val="21"/>
              </w:rPr>
              <w:t>1</w:t>
            </w:r>
            <w:r w:rsidR="00B3410E" w:rsidRPr="00584B5A">
              <w:rPr>
                <w:rFonts w:hint="eastAsia"/>
                <w:sz w:val="21"/>
                <w:szCs w:val="21"/>
              </w:rPr>
              <w:t>个危险废物处理单位重点管控区</w:t>
            </w:r>
            <w:r w:rsidRPr="00584B5A">
              <w:rPr>
                <w:rFonts w:hint="eastAsia"/>
                <w:sz w:val="21"/>
                <w:szCs w:val="21"/>
              </w:rPr>
              <w:t>。</w:t>
            </w:r>
          </w:p>
          <w:p w14:paraId="636E2443" w14:textId="77777777" w:rsidR="00524FF2" w:rsidRPr="00584B5A" w:rsidRDefault="00524FF2" w:rsidP="002F02B2">
            <w:pPr>
              <w:pStyle w:val="af9"/>
              <w:jc w:val="left"/>
              <w:rPr>
                <w:sz w:val="21"/>
                <w:szCs w:val="21"/>
              </w:rPr>
            </w:pPr>
            <w:r w:rsidRPr="00584B5A">
              <w:rPr>
                <w:rFonts w:hint="eastAsia"/>
                <w:sz w:val="21"/>
                <w:szCs w:val="21"/>
              </w:rPr>
              <w:t>一般管控区：除优先管控区和重点管控区以外的区域。</w:t>
            </w:r>
          </w:p>
        </w:tc>
      </w:tr>
      <w:tr w:rsidR="00584B5A" w:rsidRPr="00584B5A" w14:paraId="53EFAA9B" w14:textId="77777777" w:rsidTr="00943746">
        <w:trPr>
          <w:jc w:val="center"/>
        </w:trPr>
        <w:tc>
          <w:tcPr>
            <w:tcW w:w="521" w:type="pct"/>
            <w:vMerge w:val="restart"/>
            <w:vAlign w:val="center"/>
          </w:tcPr>
          <w:p w14:paraId="18A0B37C" w14:textId="77777777" w:rsidR="00524FF2" w:rsidRPr="00584B5A" w:rsidRDefault="00524FF2" w:rsidP="002F02B2">
            <w:pPr>
              <w:pStyle w:val="af9"/>
              <w:rPr>
                <w:b/>
                <w:sz w:val="21"/>
                <w:szCs w:val="21"/>
              </w:rPr>
            </w:pPr>
            <w:r w:rsidRPr="00584B5A">
              <w:rPr>
                <w:rFonts w:hint="eastAsia"/>
                <w:b/>
                <w:sz w:val="21"/>
                <w:szCs w:val="21"/>
              </w:rPr>
              <w:t>六、衔接资源利用上线，明确管控要求</w:t>
            </w:r>
          </w:p>
        </w:tc>
        <w:tc>
          <w:tcPr>
            <w:tcW w:w="277" w:type="pct"/>
            <w:vAlign w:val="center"/>
          </w:tcPr>
          <w:p w14:paraId="6812683F" w14:textId="77777777" w:rsidR="00524FF2" w:rsidRPr="00584B5A" w:rsidRDefault="00524FF2" w:rsidP="002F02B2">
            <w:pPr>
              <w:pStyle w:val="af9"/>
              <w:rPr>
                <w:b/>
                <w:sz w:val="21"/>
                <w:szCs w:val="21"/>
              </w:rPr>
            </w:pPr>
            <w:r w:rsidRPr="00584B5A">
              <w:rPr>
                <w:rFonts w:hint="eastAsia"/>
                <w:b/>
                <w:sz w:val="21"/>
                <w:szCs w:val="21"/>
              </w:rPr>
              <w:t>资源利用现状</w:t>
            </w:r>
          </w:p>
        </w:tc>
        <w:tc>
          <w:tcPr>
            <w:tcW w:w="1459" w:type="pct"/>
            <w:vAlign w:val="center"/>
          </w:tcPr>
          <w:p w14:paraId="25362EAD" w14:textId="256CAB25"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）能源：</w:t>
            </w:r>
            <w:r w:rsidRPr="00584B5A">
              <w:rPr>
                <w:rFonts w:hint="eastAsia"/>
                <w:sz w:val="21"/>
                <w:szCs w:val="21"/>
              </w:rPr>
              <w:t>2</w:t>
            </w:r>
            <w:r w:rsidRPr="00584B5A">
              <w:rPr>
                <w:sz w:val="21"/>
                <w:szCs w:val="21"/>
              </w:rPr>
              <w:t>017</w:t>
            </w:r>
            <w:r w:rsidRPr="00584B5A">
              <w:rPr>
                <w:rFonts w:hint="eastAsia"/>
                <w:sz w:val="21"/>
                <w:szCs w:val="21"/>
              </w:rPr>
              <w:t>年，</w:t>
            </w:r>
            <w:r w:rsidR="00B3410E" w:rsidRPr="00584B5A">
              <w:rPr>
                <w:rFonts w:hint="eastAsia"/>
                <w:sz w:val="21"/>
                <w:szCs w:val="21"/>
                <w:lang w:bidi="ar"/>
              </w:rPr>
              <w:t>全县能耗总量为</w:t>
            </w:r>
            <w:r w:rsidR="00B3410E" w:rsidRPr="00584B5A">
              <w:rPr>
                <w:sz w:val="21"/>
                <w:szCs w:val="21"/>
                <w:lang w:bidi="ar"/>
              </w:rPr>
              <w:t>149.16</w:t>
            </w:r>
            <w:r w:rsidR="00B3410E" w:rsidRPr="00584B5A">
              <w:rPr>
                <w:rFonts w:hint="eastAsia"/>
                <w:sz w:val="21"/>
                <w:szCs w:val="21"/>
                <w:lang w:bidi="ar"/>
              </w:rPr>
              <w:t>万吨标准煤，</w:t>
            </w:r>
            <w:r w:rsidRPr="00584B5A">
              <w:rPr>
                <w:rFonts w:hint="eastAsia"/>
                <w:sz w:val="21"/>
                <w:szCs w:val="21"/>
              </w:rPr>
              <w:t>全县能源消耗主要集中在工业企业和居民生活，其中以工业企业消耗为主。</w:t>
            </w:r>
            <w:r w:rsidRPr="00584B5A">
              <w:rPr>
                <w:sz w:val="21"/>
                <w:szCs w:val="21"/>
              </w:rPr>
              <w:t>全年消耗原煤总量为</w:t>
            </w:r>
            <w:r w:rsidRPr="00584B5A">
              <w:rPr>
                <w:sz w:val="21"/>
                <w:szCs w:val="21"/>
              </w:rPr>
              <w:t>109824</w:t>
            </w:r>
            <w:r w:rsidRPr="00584B5A">
              <w:rPr>
                <w:sz w:val="21"/>
                <w:szCs w:val="21"/>
              </w:rPr>
              <w:t>吨，占能源消耗总量的</w:t>
            </w:r>
            <w:r w:rsidRPr="00584B5A">
              <w:rPr>
                <w:sz w:val="21"/>
                <w:szCs w:val="21"/>
              </w:rPr>
              <w:t>24.67%</w:t>
            </w:r>
            <w:r w:rsidRPr="00584B5A">
              <w:rPr>
                <w:sz w:val="21"/>
                <w:szCs w:val="21"/>
              </w:rPr>
              <w:t>；全年消耗洗煤总量为</w:t>
            </w:r>
            <w:r w:rsidRPr="00584B5A">
              <w:rPr>
                <w:sz w:val="21"/>
                <w:szCs w:val="21"/>
              </w:rPr>
              <w:t>38937</w:t>
            </w:r>
            <w:r w:rsidRPr="00584B5A">
              <w:rPr>
                <w:sz w:val="21"/>
                <w:szCs w:val="21"/>
              </w:rPr>
              <w:t>吨，占能源消耗总量的</w:t>
            </w:r>
            <w:r w:rsidRPr="00584B5A">
              <w:rPr>
                <w:sz w:val="21"/>
                <w:szCs w:val="21"/>
              </w:rPr>
              <w:t>8.75%</w:t>
            </w:r>
            <w:r w:rsidRPr="00584B5A">
              <w:rPr>
                <w:sz w:val="21"/>
                <w:szCs w:val="21"/>
              </w:rPr>
              <w:t>；全年消耗焦炭总量量为</w:t>
            </w:r>
            <w:r w:rsidRPr="00584B5A">
              <w:rPr>
                <w:sz w:val="21"/>
                <w:szCs w:val="21"/>
              </w:rPr>
              <w:t>4384</w:t>
            </w:r>
            <w:r w:rsidRPr="00584B5A">
              <w:rPr>
                <w:sz w:val="21"/>
                <w:szCs w:val="21"/>
              </w:rPr>
              <w:t>吨，占能源消耗总量的</w:t>
            </w:r>
            <w:r w:rsidRPr="00584B5A">
              <w:rPr>
                <w:sz w:val="21"/>
                <w:szCs w:val="21"/>
              </w:rPr>
              <w:t>0.98%</w:t>
            </w:r>
            <w:r w:rsidRPr="00584B5A">
              <w:rPr>
                <w:sz w:val="21"/>
                <w:szCs w:val="21"/>
              </w:rPr>
              <w:t>。工业企业全年消耗的天然气量为</w:t>
            </w:r>
            <w:r w:rsidRPr="00584B5A">
              <w:rPr>
                <w:sz w:val="21"/>
                <w:szCs w:val="21"/>
              </w:rPr>
              <w:t>4521</w:t>
            </w:r>
            <w:r w:rsidRPr="00584B5A">
              <w:rPr>
                <w:sz w:val="21"/>
                <w:szCs w:val="21"/>
              </w:rPr>
              <w:t>吨，居民生活全年消耗天然气量为</w:t>
            </w:r>
            <w:r w:rsidRPr="00584B5A">
              <w:rPr>
                <w:sz w:val="21"/>
                <w:szCs w:val="21"/>
              </w:rPr>
              <w:t>5081</w:t>
            </w:r>
            <w:r w:rsidRPr="00584B5A">
              <w:rPr>
                <w:sz w:val="21"/>
                <w:szCs w:val="21"/>
              </w:rPr>
              <w:t>吨，全年消耗天然气总量为</w:t>
            </w:r>
            <w:r w:rsidRPr="00584B5A">
              <w:rPr>
                <w:sz w:val="21"/>
                <w:szCs w:val="21"/>
              </w:rPr>
              <w:t>9602</w:t>
            </w:r>
            <w:r w:rsidRPr="00584B5A">
              <w:rPr>
                <w:sz w:val="21"/>
                <w:szCs w:val="21"/>
              </w:rPr>
              <w:t>吨，占能源消耗总量的</w:t>
            </w:r>
            <w:r w:rsidRPr="00584B5A">
              <w:rPr>
                <w:sz w:val="21"/>
                <w:szCs w:val="21"/>
              </w:rPr>
              <w:t>2.16%</w:t>
            </w:r>
            <w:r w:rsidRPr="00584B5A">
              <w:rPr>
                <w:sz w:val="21"/>
                <w:szCs w:val="21"/>
              </w:rPr>
              <w:t>。</w:t>
            </w:r>
          </w:p>
          <w:p w14:paraId="2AA96B01"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）水资源：</w:t>
            </w:r>
            <w:r w:rsidRPr="00584B5A">
              <w:rPr>
                <w:rFonts w:hint="eastAsia"/>
                <w:sz w:val="21"/>
                <w:szCs w:val="21"/>
              </w:rPr>
              <w:t>2</w:t>
            </w:r>
            <w:r w:rsidRPr="00584B5A">
              <w:rPr>
                <w:sz w:val="21"/>
                <w:szCs w:val="21"/>
              </w:rPr>
              <w:t>017</w:t>
            </w:r>
            <w:r w:rsidRPr="00584B5A">
              <w:rPr>
                <w:rFonts w:hint="eastAsia"/>
                <w:sz w:val="21"/>
                <w:szCs w:val="21"/>
              </w:rPr>
              <w:t>年，全县用水总量为</w:t>
            </w:r>
            <w:r w:rsidRPr="00584B5A">
              <w:rPr>
                <w:rFonts w:hint="eastAsia"/>
                <w:sz w:val="21"/>
                <w:szCs w:val="21"/>
              </w:rPr>
              <w:t>1</w:t>
            </w:r>
            <w:r w:rsidRPr="00584B5A">
              <w:rPr>
                <w:sz w:val="21"/>
                <w:szCs w:val="21"/>
              </w:rPr>
              <w:t>.5441</w:t>
            </w:r>
            <w:r w:rsidRPr="00584B5A">
              <w:rPr>
                <w:rFonts w:hint="eastAsia"/>
                <w:sz w:val="21"/>
                <w:szCs w:val="21"/>
              </w:rPr>
              <w:t>亿立方米，以农田灌溉和工业为主，万元国内生产总值用水量</w:t>
            </w:r>
            <w:r w:rsidRPr="00584B5A">
              <w:rPr>
                <w:sz w:val="21"/>
                <w:szCs w:val="21"/>
              </w:rPr>
              <w:t>95</w:t>
            </w:r>
            <w:r w:rsidRPr="00584B5A">
              <w:rPr>
                <w:rFonts w:hint="eastAsia"/>
                <w:sz w:val="21"/>
                <w:szCs w:val="21"/>
              </w:rPr>
              <w:t>立方米，万元工业增加值用水量</w:t>
            </w:r>
            <w:r w:rsidRPr="00584B5A">
              <w:rPr>
                <w:rFonts w:hint="eastAsia"/>
                <w:sz w:val="21"/>
                <w:szCs w:val="21"/>
              </w:rPr>
              <w:t>1</w:t>
            </w:r>
            <w:r w:rsidRPr="00584B5A">
              <w:rPr>
                <w:sz w:val="21"/>
                <w:szCs w:val="21"/>
              </w:rPr>
              <w:t>08</w:t>
            </w:r>
            <w:r w:rsidRPr="00584B5A">
              <w:rPr>
                <w:rFonts w:hint="eastAsia"/>
                <w:sz w:val="21"/>
                <w:szCs w:val="21"/>
              </w:rPr>
              <w:t>立方米，农田灌溉水有效利用系数</w:t>
            </w:r>
            <w:r w:rsidRPr="00584B5A">
              <w:rPr>
                <w:rFonts w:hint="eastAsia"/>
                <w:sz w:val="21"/>
                <w:szCs w:val="21"/>
              </w:rPr>
              <w:t>0</w:t>
            </w:r>
            <w:r w:rsidRPr="00584B5A">
              <w:rPr>
                <w:sz w:val="21"/>
                <w:szCs w:val="21"/>
              </w:rPr>
              <w:t>.5271</w:t>
            </w:r>
            <w:r w:rsidRPr="00584B5A">
              <w:rPr>
                <w:rFonts w:hint="eastAsia"/>
                <w:sz w:val="21"/>
                <w:szCs w:val="21"/>
              </w:rPr>
              <w:t>。</w:t>
            </w:r>
          </w:p>
          <w:p w14:paraId="407ADC21"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w:t>
            </w:r>
            <w:r w:rsidRPr="00584B5A">
              <w:rPr>
                <w:rFonts w:hint="eastAsia"/>
                <w:sz w:val="21"/>
                <w:szCs w:val="21"/>
              </w:rPr>
              <w:t>2</w:t>
            </w:r>
            <w:r w:rsidRPr="00584B5A">
              <w:rPr>
                <w:sz w:val="21"/>
                <w:szCs w:val="21"/>
              </w:rPr>
              <w:t>017</w:t>
            </w:r>
            <w:r w:rsidRPr="00584B5A">
              <w:rPr>
                <w:rFonts w:hint="eastAsia"/>
                <w:sz w:val="21"/>
                <w:szCs w:val="21"/>
              </w:rPr>
              <w:t>年，</w:t>
            </w:r>
            <w:r w:rsidRPr="00584B5A">
              <w:rPr>
                <w:sz w:val="21"/>
                <w:szCs w:val="21"/>
              </w:rPr>
              <w:t>全县国家控制幅员面积</w:t>
            </w:r>
            <w:r w:rsidRPr="00584B5A">
              <w:rPr>
                <w:sz w:val="21"/>
                <w:szCs w:val="21"/>
              </w:rPr>
              <w:t>245337.48</w:t>
            </w:r>
            <w:r w:rsidRPr="00584B5A">
              <w:rPr>
                <w:sz w:val="21"/>
                <w:szCs w:val="21"/>
              </w:rPr>
              <w:t>公顷，其中耕地</w:t>
            </w:r>
            <w:r w:rsidRPr="00584B5A">
              <w:rPr>
                <w:sz w:val="21"/>
                <w:szCs w:val="21"/>
              </w:rPr>
              <w:t>65075.75</w:t>
            </w:r>
            <w:r w:rsidRPr="00584B5A">
              <w:rPr>
                <w:sz w:val="21"/>
                <w:szCs w:val="21"/>
              </w:rPr>
              <w:t>公顷，园地</w:t>
            </w:r>
            <w:r w:rsidRPr="00584B5A">
              <w:rPr>
                <w:sz w:val="21"/>
                <w:szCs w:val="21"/>
              </w:rPr>
              <w:t>7939.33</w:t>
            </w:r>
            <w:r w:rsidRPr="00584B5A">
              <w:rPr>
                <w:sz w:val="21"/>
                <w:szCs w:val="21"/>
              </w:rPr>
              <w:t>公顷，林地</w:t>
            </w:r>
            <w:r w:rsidRPr="00584B5A">
              <w:rPr>
                <w:sz w:val="21"/>
                <w:szCs w:val="21"/>
              </w:rPr>
              <w:t>138971.17</w:t>
            </w:r>
            <w:r w:rsidRPr="00584B5A">
              <w:rPr>
                <w:sz w:val="21"/>
                <w:szCs w:val="21"/>
              </w:rPr>
              <w:t>公顷，草地面积</w:t>
            </w:r>
            <w:r w:rsidRPr="00584B5A">
              <w:rPr>
                <w:sz w:val="21"/>
                <w:szCs w:val="21"/>
              </w:rPr>
              <w:t>4834.91</w:t>
            </w:r>
            <w:r w:rsidRPr="00584B5A">
              <w:rPr>
                <w:sz w:val="21"/>
                <w:szCs w:val="21"/>
              </w:rPr>
              <w:t>公顷，城镇村及工矿用地</w:t>
            </w:r>
            <w:r w:rsidRPr="00584B5A">
              <w:rPr>
                <w:sz w:val="21"/>
                <w:szCs w:val="21"/>
              </w:rPr>
              <w:t>10600.31</w:t>
            </w:r>
            <w:r w:rsidRPr="00584B5A">
              <w:rPr>
                <w:sz w:val="21"/>
                <w:szCs w:val="21"/>
              </w:rPr>
              <w:t>公顷，交通运输用地</w:t>
            </w:r>
            <w:r w:rsidRPr="00584B5A">
              <w:rPr>
                <w:sz w:val="21"/>
                <w:szCs w:val="21"/>
              </w:rPr>
              <w:t>2365.50</w:t>
            </w:r>
            <w:r w:rsidRPr="00584B5A">
              <w:rPr>
                <w:sz w:val="21"/>
                <w:szCs w:val="21"/>
              </w:rPr>
              <w:t>公顷，水域及水利设施用地</w:t>
            </w:r>
            <w:r w:rsidRPr="00584B5A">
              <w:rPr>
                <w:sz w:val="21"/>
                <w:szCs w:val="21"/>
              </w:rPr>
              <w:t>3808.52</w:t>
            </w:r>
            <w:r w:rsidRPr="00584B5A">
              <w:rPr>
                <w:sz w:val="21"/>
                <w:szCs w:val="21"/>
              </w:rPr>
              <w:t>公顷，其他土地</w:t>
            </w:r>
            <w:r w:rsidRPr="00584B5A">
              <w:rPr>
                <w:sz w:val="21"/>
                <w:szCs w:val="21"/>
              </w:rPr>
              <w:t>11741.99</w:t>
            </w:r>
            <w:r w:rsidRPr="00584B5A">
              <w:rPr>
                <w:sz w:val="21"/>
                <w:szCs w:val="21"/>
              </w:rPr>
              <w:t>公顷。</w:t>
            </w:r>
          </w:p>
          <w:p w14:paraId="445BC4DD"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4</w:t>
            </w:r>
            <w:r w:rsidRPr="00584B5A">
              <w:rPr>
                <w:rFonts w:hint="eastAsia"/>
                <w:sz w:val="21"/>
                <w:szCs w:val="21"/>
              </w:rPr>
              <w:t>）岸线资源：秀山县不涉及长江经济带岸线资源。</w:t>
            </w:r>
          </w:p>
        </w:tc>
        <w:tc>
          <w:tcPr>
            <w:tcW w:w="1182" w:type="pct"/>
            <w:vAlign w:val="center"/>
          </w:tcPr>
          <w:p w14:paraId="5E8059E9" w14:textId="07F5CFCB" w:rsidR="00B3410E" w:rsidRPr="00584B5A" w:rsidRDefault="00B3410E" w:rsidP="00B3410E">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）能源：</w:t>
            </w:r>
            <w:r w:rsidRPr="00584B5A">
              <w:rPr>
                <w:rFonts w:hint="eastAsia"/>
                <w:sz w:val="21"/>
                <w:szCs w:val="21"/>
              </w:rPr>
              <w:t>2021</w:t>
            </w:r>
            <w:r w:rsidRPr="00584B5A">
              <w:rPr>
                <w:rFonts w:hint="eastAsia"/>
                <w:sz w:val="21"/>
                <w:szCs w:val="21"/>
              </w:rPr>
              <w:t>年全县能耗</w:t>
            </w:r>
            <w:r w:rsidR="00F44584" w:rsidRPr="00584B5A">
              <w:rPr>
                <w:rFonts w:hint="eastAsia"/>
                <w:sz w:val="21"/>
                <w:szCs w:val="21"/>
              </w:rPr>
              <w:t>5</w:t>
            </w:r>
            <w:r w:rsidRPr="00584B5A">
              <w:rPr>
                <w:rFonts w:hint="eastAsia"/>
                <w:sz w:val="21"/>
                <w:szCs w:val="21"/>
              </w:rPr>
              <w:t>总量较</w:t>
            </w:r>
            <w:r w:rsidRPr="00584B5A">
              <w:rPr>
                <w:rFonts w:hint="eastAsia"/>
                <w:sz w:val="21"/>
                <w:szCs w:val="21"/>
              </w:rPr>
              <w:t>2017</w:t>
            </w:r>
            <w:r w:rsidRPr="00584B5A">
              <w:rPr>
                <w:rFonts w:hint="eastAsia"/>
                <w:sz w:val="21"/>
                <w:szCs w:val="21"/>
              </w:rPr>
              <w:t>年下降</w:t>
            </w:r>
            <w:r w:rsidRPr="00584B5A">
              <w:rPr>
                <w:rFonts w:hint="eastAsia"/>
                <w:sz w:val="21"/>
                <w:szCs w:val="21"/>
              </w:rPr>
              <w:t>4.68</w:t>
            </w:r>
            <w:r w:rsidRPr="00584B5A">
              <w:rPr>
                <w:rFonts w:hint="eastAsia"/>
                <w:sz w:val="21"/>
                <w:szCs w:val="21"/>
              </w:rPr>
              <w:t>万吨标煤（等价值）。</w:t>
            </w:r>
          </w:p>
          <w:p w14:paraId="7D0616C8" w14:textId="77777777" w:rsidR="00B3410E" w:rsidRPr="00584B5A" w:rsidRDefault="00B3410E" w:rsidP="00B3410E">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）水资源：</w:t>
            </w:r>
            <w:r w:rsidRPr="00584B5A">
              <w:rPr>
                <w:rFonts w:hint="eastAsia"/>
                <w:sz w:val="21"/>
                <w:szCs w:val="21"/>
              </w:rPr>
              <w:t>2021</w:t>
            </w:r>
            <w:r w:rsidRPr="00584B5A">
              <w:rPr>
                <w:rFonts w:hint="eastAsia"/>
                <w:sz w:val="21"/>
                <w:szCs w:val="21"/>
              </w:rPr>
              <w:t>年全县用水总量较</w:t>
            </w:r>
            <w:r w:rsidRPr="00584B5A">
              <w:rPr>
                <w:rFonts w:hint="eastAsia"/>
                <w:sz w:val="21"/>
                <w:szCs w:val="21"/>
              </w:rPr>
              <w:t>2017</w:t>
            </w:r>
            <w:r w:rsidRPr="00584B5A">
              <w:rPr>
                <w:rFonts w:hint="eastAsia"/>
                <w:sz w:val="21"/>
                <w:szCs w:val="21"/>
              </w:rPr>
              <w:t>年下降</w:t>
            </w:r>
            <w:r w:rsidRPr="00584B5A">
              <w:rPr>
                <w:rFonts w:hint="eastAsia"/>
                <w:sz w:val="21"/>
                <w:szCs w:val="21"/>
              </w:rPr>
              <w:t>0.34</w:t>
            </w:r>
            <w:r w:rsidRPr="00584B5A">
              <w:rPr>
                <w:rFonts w:hint="eastAsia"/>
                <w:sz w:val="21"/>
                <w:szCs w:val="21"/>
              </w:rPr>
              <w:t>亿立方米。</w:t>
            </w:r>
          </w:p>
          <w:p w14:paraId="0F9C3B30" w14:textId="6DA5005F" w:rsidR="00524FF2" w:rsidRPr="00584B5A" w:rsidRDefault="00B3410E" w:rsidP="00B3410E">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）土地资源：较</w:t>
            </w:r>
            <w:r w:rsidRPr="00584B5A">
              <w:rPr>
                <w:rFonts w:hint="eastAsia"/>
                <w:sz w:val="21"/>
                <w:szCs w:val="21"/>
              </w:rPr>
              <w:t>2017</w:t>
            </w:r>
            <w:r w:rsidRPr="00584B5A">
              <w:rPr>
                <w:rFonts w:hint="eastAsia"/>
                <w:sz w:val="21"/>
                <w:szCs w:val="21"/>
              </w:rPr>
              <w:t>年，林地增加</w:t>
            </w:r>
            <w:r w:rsidRPr="00584B5A">
              <w:rPr>
                <w:rFonts w:hint="eastAsia"/>
                <w:sz w:val="21"/>
                <w:szCs w:val="21"/>
              </w:rPr>
              <w:t>6.4%</w:t>
            </w:r>
            <w:r w:rsidRPr="00584B5A">
              <w:rPr>
                <w:rFonts w:hint="eastAsia"/>
                <w:sz w:val="21"/>
                <w:szCs w:val="21"/>
              </w:rPr>
              <w:t>，耕地增加</w:t>
            </w:r>
            <w:r w:rsidRPr="00584B5A">
              <w:rPr>
                <w:rFonts w:hint="eastAsia"/>
                <w:sz w:val="21"/>
                <w:szCs w:val="21"/>
              </w:rPr>
              <w:t>1.85%</w:t>
            </w:r>
            <w:r w:rsidRPr="00584B5A">
              <w:rPr>
                <w:rFonts w:hint="eastAsia"/>
                <w:sz w:val="21"/>
                <w:szCs w:val="21"/>
              </w:rPr>
              <w:t>。</w:t>
            </w:r>
          </w:p>
        </w:tc>
        <w:tc>
          <w:tcPr>
            <w:tcW w:w="1561" w:type="pct"/>
            <w:vAlign w:val="center"/>
          </w:tcPr>
          <w:p w14:paraId="77975F4D" w14:textId="3B1D8F40"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）能源：</w:t>
            </w:r>
            <w:r w:rsidR="00F86D9D" w:rsidRPr="00584B5A" w:rsidDel="00F86D9D">
              <w:rPr>
                <w:rFonts w:hint="eastAsia"/>
                <w:sz w:val="21"/>
                <w:szCs w:val="21"/>
              </w:rPr>
              <w:t xml:space="preserve"> </w:t>
            </w:r>
            <w:r w:rsidRPr="00584B5A">
              <w:rPr>
                <w:rFonts w:hint="eastAsia"/>
                <w:sz w:val="21"/>
                <w:szCs w:val="21"/>
              </w:rPr>
              <w:t>2021</w:t>
            </w:r>
            <w:r w:rsidRPr="00584B5A">
              <w:rPr>
                <w:rFonts w:hint="eastAsia"/>
                <w:sz w:val="21"/>
                <w:szCs w:val="21"/>
              </w:rPr>
              <w:t>年秀山县能耗总量为</w:t>
            </w:r>
            <w:r w:rsidRPr="00584B5A">
              <w:rPr>
                <w:rFonts w:hint="eastAsia"/>
                <w:sz w:val="21"/>
                <w:szCs w:val="21"/>
              </w:rPr>
              <w:t>144.48</w:t>
            </w:r>
            <w:r w:rsidRPr="00584B5A">
              <w:rPr>
                <w:rFonts w:hint="eastAsia"/>
                <w:sz w:val="21"/>
                <w:szCs w:val="21"/>
              </w:rPr>
              <w:t>万吨标煤，</w:t>
            </w:r>
            <w:r w:rsidRPr="00584B5A">
              <w:rPr>
                <w:rFonts w:hint="eastAsia"/>
                <w:sz w:val="21"/>
                <w:szCs w:val="21"/>
              </w:rPr>
              <w:t>GDP</w:t>
            </w:r>
            <w:r w:rsidRPr="00584B5A">
              <w:rPr>
                <w:rFonts w:hint="eastAsia"/>
                <w:sz w:val="21"/>
                <w:szCs w:val="21"/>
              </w:rPr>
              <w:t>为</w:t>
            </w:r>
            <w:r w:rsidRPr="00584B5A">
              <w:rPr>
                <w:rFonts w:hint="eastAsia"/>
                <w:sz w:val="21"/>
                <w:szCs w:val="21"/>
              </w:rPr>
              <w:t>301.27</w:t>
            </w:r>
            <w:r w:rsidRPr="00584B5A">
              <w:rPr>
                <w:rFonts w:hint="eastAsia"/>
                <w:sz w:val="21"/>
                <w:szCs w:val="21"/>
              </w:rPr>
              <w:t>亿元，单位</w:t>
            </w:r>
            <w:r w:rsidRPr="00584B5A">
              <w:rPr>
                <w:rFonts w:hint="eastAsia"/>
                <w:sz w:val="21"/>
                <w:szCs w:val="21"/>
              </w:rPr>
              <w:t>GDP</w:t>
            </w:r>
            <w:r w:rsidRPr="00584B5A">
              <w:rPr>
                <w:rFonts w:hint="eastAsia"/>
                <w:sz w:val="21"/>
                <w:szCs w:val="21"/>
              </w:rPr>
              <w:t>能耗为</w:t>
            </w:r>
            <w:r w:rsidRPr="00584B5A">
              <w:rPr>
                <w:rFonts w:hint="eastAsia"/>
                <w:sz w:val="21"/>
                <w:szCs w:val="21"/>
              </w:rPr>
              <w:t>0.479</w:t>
            </w:r>
            <w:r w:rsidRPr="00584B5A">
              <w:rPr>
                <w:rFonts w:hint="eastAsia"/>
                <w:sz w:val="21"/>
                <w:szCs w:val="21"/>
              </w:rPr>
              <w:t>吨标煤</w:t>
            </w:r>
            <w:r w:rsidRPr="00584B5A">
              <w:rPr>
                <w:rFonts w:hint="eastAsia"/>
                <w:sz w:val="21"/>
                <w:szCs w:val="21"/>
              </w:rPr>
              <w:t>/</w:t>
            </w:r>
            <w:r w:rsidRPr="00584B5A">
              <w:rPr>
                <w:rFonts w:hint="eastAsia"/>
                <w:sz w:val="21"/>
                <w:szCs w:val="21"/>
              </w:rPr>
              <w:t>万元。秀山县</w:t>
            </w:r>
            <w:r w:rsidRPr="00584B5A">
              <w:rPr>
                <w:rFonts w:hint="eastAsia"/>
                <w:sz w:val="21"/>
                <w:szCs w:val="21"/>
              </w:rPr>
              <w:t>2020</w:t>
            </w:r>
            <w:r w:rsidRPr="00584B5A">
              <w:rPr>
                <w:rFonts w:hint="eastAsia"/>
                <w:sz w:val="21"/>
                <w:szCs w:val="21"/>
              </w:rPr>
              <w:t>年单位</w:t>
            </w:r>
            <w:r w:rsidRPr="00584B5A">
              <w:rPr>
                <w:rFonts w:hint="eastAsia"/>
                <w:sz w:val="21"/>
                <w:szCs w:val="21"/>
              </w:rPr>
              <w:t>GDP</w:t>
            </w:r>
            <w:r w:rsidRPr="00584B5A">
              <w:rPr>
                <w:rFonts w:hint="eastAsia"/>
                <w:sz w:val="21"/>
                <w:szCs w:val="21"/>
              </w:rPr>
              <w:t>能耗为</w:t>
            </w:r>
            <w:r w:rsidRPr="00584B5A">
              <w:rPr>
                <w:rFonts w:hint="eastAsia"/>
                <w:sz w:val="21"/>
                <w:szCs w:val="21"/>
              </w:rPr>
              <w:t>0.462</w:t>
            </w:r>
            <w:r w:rsidRPr="00584B5A">
              <w:rPr>
                <w:rFonts w:hint="eastAsia"/>
                <w:sz w:val="21"/>
                <w:szCs w:val="21"/>
              </w:rPr>
              <w:t>吨标煤</w:t>
            </w:r>
            <w:r w:rsidRPr="00584B5A">
              <w:rPr>
                <w:rFonts w:hint="eastAsia"/>
                <w:sz w:val="21"/>
                <w:szCs w:val="21"/>
              </w:rPr>
              <w:t>/</w:t>
            </w:r>
            <w:r w:rsidRPr="00584B5A">
              <w:rPr>
                <w:rFonts w:hint="eastAsia"/>
                <w:sz w:val="21"/>
                <w:szCs w:val="21"/>
              </w:rPr>
              <w:t>万元，</w:t>
            </w:r>
            <w:r w:rsidRPr="00584B5A">
              <w:rPr>
                <w:rFonts w:hint="eastAsia"/>
                <w:sz w:val="21"/>
                <w:szCs w:val="21"/>
              </w:rPr>
              <w:t>2021</w:t>
            </w:r>
            <w:r w:rsidRPr="00584B5A">
              <w:rPr>
                <w:rFonts w:hint="eastAsia"/>
                <w:sz w:val="21"/>
                <w:szCs w:val="21"/>
              </w:rPr>
              <w:t>年单位</w:t>
            </w:r>
            <w:r w:rsidRPr="00584B5A">
              <w:rPr>
                <w:rFonts w:hint="eastAsia"/>
                <w:sz w:val="21"/>
                <w:szCs w:val="21"/>
              </w:rPr>
              <w:t>GDP</w:t>
            </w:r>
            <w:r w:rsidRPr="00584B5A">
              <w:rPr>
                <w:rFonts w:hint="eastAsia"/>
                <w:sz w:val="21"/>
                <w:szCs w:val="21"/>
              </w:rPr>
              <w:t>能耗为</w:t>
            </w:r>
            <w:r w:rsidRPr="00584B5A">
              <w:rPr>
                <w:rFonts w:hint="eastAsia"/>
                <w:sz w:val="21"/>
                <w:szCs w:val="21"/>
              </w:rPr>
              <w:t>0.439</w:t>
            </w:r>
            <w:r w:rsidRPr="00584B5A">
              <w:rPr>
                <w:rFonts w:hint="eastAsia"/>
                <w:sz w:val="21"/>
                <w:szCs w:val="21"/>
              </w:rPr>
              <w:t>吨标煤</w:t>
            </w:r>
            <w:r w:rsidRPr="00584B5A">
              <w:rPr>
                <w:rFonts w:hint="eastAsia"/>
                <w:sz w:val="21"/>
                <w:szCs w:val="21"/>
              </w:rPr>
              <w:t>/</w:t>
            </w:r>
            <w:r w:rsidRPr="00584B5A">
              <w:rPr>
                <w:rFonts w:hint="eastAsia"/>
                <w:sz w:val="21"/>
                <w:szCs w:val="21"/>
              </w:rPr>
              <w:t>万元，能耗强度下降</w:t>
            </w:r>
            <w:r w:rsidRPr="00584B5A">
              <w:rPr>
                <w:rFonts w:hint="eastAsia"/>
                <w:sz w:val="21"/>
                <w:szCs w:val="21"/>
              </w:rPr>
              <w:t>5.17%</w:t>
            </w:r>
            <w:r w:rsidRPr="00584B5A">
              <w:rPr>
                <w:rFonts w:hint="eastAsia"/>
                <w:sz w:val="21"/>
                <w:szCs w:val="21"/>
              </w:rPr>
              <w:t>，工业增加值能耗下降</w:t>
            </w:r>
            <w:r w:rsidRPr="00584B5A">
              <w:rPr>
                <w:rFonts w:hint="eastAsia"/>
                <w:sz w:val="21"/>
                <w:szCs w:val="21"/>
              </w:rPr>
              <w:t>10.3%</w:t>
            </w:r>
            <w:r w:rsidRPr="00584B5A">
              <w:rPr>
                <w:rFonts w:hint="eastAsia"/>
                <w:sz w:val="21"/>
                <w:szCs w:val="21"/>
              </w:rPr>
              <w:t>。</w:t>
            </w:r>
            <w:r w:rsidR="00F86D9D" w:rsidRPr="00584B5A">
              <w:rPr>
                <w:rFonts w:hint="eastAsia"/>
                <w:sz w:val="21"/>
                <w:szCs w:val="21"/>
              </w:rPr>
              <w:t>煤炭消费量占能源消费总量的</w:t>
            </w:r>
            <w:r w:rsidR="00F86D9D" w:rsidRPr="00584B5A">
              <w:rPr>
                <w:rFonts w:hint="eastAsia"/>
                <w:sz w:val="21"/>
                <w:szCs w:val="21"/>
              </w:rPr>
              <w:t>5</w:t>
            </w:r>
            <w:r w:rsidR="00F86D9D" w:rsidRPr="00584B5A">
              <w:rPr>
                <w:sz w:val="21"/>
                <w:szCs w:val="21"/>
              </w:rPr>
              <w:t>6.0%</w:t>
            </w:r>
            <w:r w:rsidR="00F86D9D" w:rsidRPr="00584B5A">
              <w:rPr>
                <w:rFonts w:hint="eastAsia"/>
                <w:sz w:val="21"/>
                <w:szCs w:val="21"/>
              </w:rPr>
              <w:t>，比上年下降</w:t>
            </w:r>
            <w:r w:rsidR="00F86D9D" w:rsidRPr="00584B5A">
              <w:rPr>
                <w:rFonts w:hint="eastAsia"/>
                <w:sz w:val="21"/>
                <w:szCs w:val="21"/>
              </w:rPr>
              <w:t>0</w:t>
            </w:r>
            <w:r w:rsidR="00F86D9D" w:rsidRPr="00584B5A">
              <w:rPr>
                <w:sz w:val="21"/>
                <w:szCs w:val="21"/>
              </w:rPr>
              <w:t>.9</w:t>
            </w:r>
            <w:r w:rsidR="00F86D9D" w:rsidRPr="00584B5A">
              <w:rPr>
                <w:rFonts w:hint="eastAsia"/>
                <w:sz w:val="21"/>
                <w:szCs w:val="21"/>
              </w:rPr>
              <w:t>个百分点。</w:t>
            </w:r>
          </w:p>
          <w:p w14:paraId="052FF607"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）水资源：</w:t>
            </w:r>
            <w:r w:rsidRPr="00584B5A">
              <w:rPr>
                <w:rFonts w:hint="eastAsia"/>
                <w:sz w:val="21"/>
                <w:szCs w:val="21"/>
              </w:rPr>
              <w:t>2</w:t>
            </w:r>
            <w:r w:rsidRPr="00584B5A">
              <w:rPr>
                <w:sz w:val="21"/>
                <w:szCs w:val="21"/>
              </w:rPr>
              <w:t>021</w:t>
            </w:r>
            <w:r w:rsidRPr="00584B5A">
              <w:rPr>
                <w:rFonts w:hint="eastAsia"/>
                <w:sz w:val="21"/>
                <w:szCs w:val="21"/>
              </w:rPr>
              <w:t>年，全县用水总量为</w:t>
            </w:r>
            <w:r w:rsidRPr="00584B5A">
              <w:rPr>
                <w:rFonts w:hint="eastAsia"/>
                <w:sz w:val="21"/>
                <w:szCs w:val="21"/>
              </w:rPr>
              <w:t>1</w:t>
            </w:r>
            <w:r w:rsidRPr="00584B5A">
              <w:rPr>
                <w:sz w:val="21"/>
                <w:szCs w:val="21"/>
              </w:rPr>
              <w:t>.2041</w:t>
            </w:r>
            <w:r w:rsidRPr="00584B5A">
              <w:rPr>
                <w:rFonts w:hint="eastAsia"/>
                <w:sz w:val="21"/>
                <w:szCs w:val="21"/>
              </w:rPr>
              <w:t>亿立方米，占比最大的是生产活动，万元</w:t>
            </w:r>
            <w:r w:rsidRPr="00584B5A">
              <w:rPr>
                <w:rFonts w:hint="eastAsia"/>
                <w:sz w:val="21"/>
                <w:szCs w:val="21"/>
              </w:rPr>
              <w:t>GDP</w:t>
            </w:r>
            <w:r w:rsidRPr="00584B5A">
              <w:rPr>
                <w:rFonts w:hint="eastAsia"/>
                <w:sz w:val="21"/>
                <w:szCs w:val="21"/>
              </w:rPr>
              <w:t>用水量</w:t>
            </w:r>
            <w:r w:rsidRPr="00584B5A">
              <w:rPr>
                <w:rFonts w:hint="eastAsia"/>
                <w:sz w:val="21"/>
                <w:szCs w:val="21"/>
              </w:rPr>
              <w:t>3</w:t>
            </w:r>
            <w:r w:rsidRPr="00584B5A">
              <w:rPr>
                <w:sz w:val="21"/>
                <w:szCs w:val="21"/>
              </w:rPr>
              <w:t>5.3</w:t>
            </w:r>
            <w:r w:rsidRPr="00584B5A">
              <w:rPr>
                <w:rFonts w:hint="eastAsia"/>
                <w:sz w:val="21"/>
                <w:szCs w:val="21"/>
              </w:rPr>
              <w:t>立方米，万元工业增加值用水量</w:t>
            </w:r>
            <w:r w:rsidRPr="00584B5A">
              <w:rPr>
                <w:rFonts w:hint="eastAsia"/>
                <w:sz w:val="21"/>
                <w:szCs w:val="21"/>
              </w:rPr>
              <w:t>1</w:t>
            </w:r>
            <w:r w:rsidRPr="00584B5A">
              <w:rPr>
                <w:sz w:val="21"/>
                <w:szCs w:val="21"/>
              </w:rPr>
              <w:t>4.65</w:t>
            </w:r>
            <w:r w:rsidRPr="00584B5A">
              <w:rPr>
                <w:rFonts w:hint="eastAsia"/>
                <w:sz w:val="21"/>
                <w:szCs w:val="21"/>
              </w:rPr>
              <w:t>立方米，农田灌溉水有效利用系数</w:t>
            </w:r>
            <w:r w:rsidRPr="00584B5A">
              <w:rPr>
                <w:rFonts w:hint="eastAsia"/>
                <w:sz w:val="21"/>
                <w:szCs w:val="21"/>
              </w:rPr>
              <w:t>0</w:t>
            </w:r>
            <w:r w:rsidRPr="00584B5A">
              <w:rPr>
                <w:sz w:val="21"/>
                <w:szCs w:val="21"/>
              </w:rPr>
              <w:t>.5392</w:t>
            </w:r>
            <w:r w:rsidRPr="00584B5A">
              <w:rPr>
                <w:rFonts w:hint="eastAsia"/>
                <w:sz w:val="21"/>
                <w:szCs w:val="21"/>
              </w:rPr>
              <w:t>。相较</w:t>
            </w:r>
            <w:r w:rsidRPr="00584B5A">
              <w:rPr>
                <w:rFonts w:hint="eastAsia"/>
                <w:sz w:val="21"/>
                <w:szCs w:val="21"/>
              </w:rPr>
              <w:t>2</w:t>
            </w:r>
            <w:r w:rsidRPr="00584B5A">
              <w:rPr>
                <w:sz w:val="21"/>
                <w:szCs w:val="21"/>
              </w:rPr>
              <w:t>017</w:t>
            </w:r>
            <w:r w:rsidRPr="00584B5A">
              <w:rPr>
                <w:rFonts w:hint="eastAsia"/>
                <w:sz w:val="21"/>
                <w:szCs w:val="21"/>
              </w:rPr>
              <w:t>年，用水总量、万元</w:t>
            </w:r>
            <w:r w:rsidRPr="00584B5A">
              <w:rPr>
                <w:rFonts w:hint="eastAsia"/>
                <w:sz w:val="21"/>
                <w:szCs w:val="21"/>
              </w:rPr>
              <w:t>GDP</w:t>
            </w:r>
            <w:r w:rsidRPr="00584B5A">
              <w:rPr>
                <w:rFonts w:hint="eastAsia"/>
                <w:sz w:val="21"/>
                <w:szCs w:val="21"/>
              </w:rPr>
              <w:t>用水量、万元工业增加值用水量分别下降</w:t>
            </w:r>
            <w:r w:rsidRPr="00584B5A">
              <w:rPr>
                <w:rFonts w:hint="eastAsia"/>
                <w:sz w:val="21"/>
                <w:szCs w:val="21"/>
              </w:rPr>
              <w:t>2</w:t>
            </w:r>
            <w:r w:rsidRPr="00584B5A">
              <w:rPr>
                <w:sz w:val="21"/>
                <w:szCs w:val="21"/>
              </w:rPr>
              <w:t>2%</w:t>
            </w:r>
            <w:r w:rsidRPr="00584B5A">
              <w:rPr>
                <w:rFonts w:hint="eastAsia"/>
                <w:sz w:val="21"/>
                <w:szCs w:val="21"/>
              </w:rPr>
              <w:t>、</w:t>
            </w:r>
            <w:r w:rsidRPr="00584B5A">
              <w:rPr>
                <w:rFonts w:hint="eastAsia"/>
                <w:sz w:val="21"/>
                <w:szCs w:val="21"/>
              </w:rPr>
              <w:t>6</w:t>
            </w:r>
            <w:r w:rsidRPr="00584B5A">
              <w:rPr>
                <w:sz w:val="21"/>
                <w:szCs w:val="21"/>
              </w:rPr>
              <w:t>2.84%</w:t>
            </w:r>
            <w:r w:rsidRPr="00584B5A">
              <w:rPr>
                <w:rFonts w:hint="eastAsia"/>
                <w:sz w:val="21"/>
                <w:szCs w:val="21"/>
              </w:rPr>
              <w:t>、</w:t>
            </w:r>
            <w:r w:rsidRPr="00584B5A">
              <w:rPr>
                <w:rFonts w:hint="eastAsia"/>
                <w:sz w:val="21"/>
                <w:szCs w:val="21"/>
              </w:rPr>
              <w:t>8</w:t>
            </w:r>
            <w:r w:rsidRPr="00584B5A">
              <w:rPr>
                <w:sz w:val="21"/>
                <w:szCs w:val="21"/>
              </w:rPr>
              <w:t>6.43%</w:t>
            </w:r>
            <w:r w:rsidRPr="00584B5A">
              <w:rPr>
                <w:rFonts w:hint="eastAsia"/>
                <w:sz w:val="21"/>
                <w:szCs w:val="21"/>
              </w:rPr>
              <w:t>，农田灌溉水有效利用系数增加</w:t>
            </w:r>
            <w:r w:rsidRPr="00584B5A">
              <w:rPr>
                <w:rFonts w:hint="eastAsia"/>
                <w:sz w:val="21"/>
                <w:szCs w:val="21"/>
              </w:rPr>
              <w:t>2</w:t>
            </w:r>
            <w:r w:rsidRPr="00584B5A">
              <w:rPr>
                <w:sz w:val="21"/>
                <w:szCs w:val="21"/>
              </w:rPr>
              <w:t>.3%</w:t>
            </w:r>
            <w:r w:rsidRPr="00584B5A">
              <w:rPr>
                <w:rFonts w:hint="eastAsia"/>
                <w:sz w:val="21"/>
                <w:szCs w:val="21"/>
              </w:rPr>
              <w:t>。</w:t>
            </w:r>
          </w:p>
          <w:p w14:paraId="1BFE1122"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w:t>
            </w:r>
            <w:r w:rsidRPr="00584B5A">
              <w:rPr>
                <w:rFonts w:hint="eastAsia"/>
                <w:sz w:val="21"/>
                <w:szCs w:val="21"/>
              </w:rPr>
              <w:t>2</w:t>
            </w:r>
            <w:r w:rsidRPr="00584B5A">
              <w:rPr>
                <w:sz w:val="21"/>
                <w:szCs w:val="21"/>
              </w:rPr>
              <w:t>020</w:t>
            </w:r>
            <w:r w:rsidRPr="00584B5A">
              <w:rPr>
                <w:rFonts w:hint="eastAsia"/>
                <w:sz w:val="21"/>
                <w:szCs w:val="21"/>
              </w:rPr>
              <w:t>年，全县用地面积约</w:t>
            </w:r>
            <w:r w:rsidRPr="00584B5A">
              <w:rPr>
                <w:rFonts w:hint="eastAsia"/>
                <w:sz w:val="21"/>
                <w:szCs w:val="21"/>
              </w:rPr>
              <w:t>2454km</w:t>
            </w:r>
            <w:r w:rsidRPr="00584B5A">
              <w:rPr>
                <w:rFonts w:hint="eastAsia"/>
                <w:sz w:val="21"/>
                <w:szCs w:val="21"/>
                <w:vertAlign w:val="superscript"/>
              </w:rPr>
              <w:t>2</w:t>
            </w:r>
            <w:r w:rsidRPr="00584B5A">
              <w:rPr>
                <w:rFonts w:hint="eastAsia"/>
                <w:sz w:val="21"/>
                <w:szCs w:val="21"/>
              </w:rPr>
              <w:t>，其中林地面积占</w:t>
            </w:r>
            <w:r w:rsidRPr="00584B5A">
              <w:rPr>
                <w:rFonts w:hint="eastAsia"/>
                <w:sz w:val="21"/>
                <w:szCs w:val="21"/>
              </w:rPr>
              <w:t>63.05%</w:t>
            </w:r>
            <w:r w:rsidRPr="00584B5A">
              <w:rPr>
                <w:rFonts w:hint="eastAsia"/>
                <w:sz w:val="21"/>
                <w:szCs w:val="21"/>
              </w:rPr>
              <w:t>，超过行政区域总面积的</w:t>
            </w:r>
            <w:r w:rsidRPr="00584B5A">
              <w:rPr>
                <w:rFonts w:hint="eastAsia"/>
                <w:sz w:val="21"/>
                <w:szCs w:val="21"/>
              </w:rPr>
              <w:t>50%</w:t>
            </w:r>
            <w:r w:rsidRPr="00584B5A">
              <w:rPr>
                <w:rFonts w:hint="eastAsia"/>
                <w:sz w:val="21"/>
                <w:szCs w:val="21"/>
              </w:rPr>
              <w:t>，耕地面积占</w:t>
            </w:r>
            <w:r w:rsidRPr="00584B5A">
              <w:rPr>
                <w:rFonts w:hint="eastAsia"/>
                <w:sz w:val="21"/>
                <w:szCs w:val="21"/>
              </w:rPr>
              <w:t>28.37%</w:t>
            </w:r>
            <w:r w:rsidRPr="00584B5A">
              <w:rPr>
                <w:rFonts w:hint="eastAsia"/>
                <w:sz w:val="21"/>
                <w:szCs w:val="21"/>
              </w:rPr>
              <w:t>，是全县占比第二的土地利用类型。</w:t>
            </w:r>
          </w:p>
          <w:p w14:paraId="7CE40DBB"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4</w:t>
            </w:r>
            <w:r w:rsidRPr="00584B5A">
              <w:rPr>
                <w:rFonts w:hint="eastAsia"/>
                <w:sz w:val="21"/>
                <w:szCs w:val="21"/>
              </w:rPr>
              <w:t>）岸线资源：秀山县不涉及长江经济带岸线资源。</w:t>
            </w:r>
          </w:p>
        </w:tc>
      </w:tr>
      <w:tr w:rsidR="00584B5A" w:rsidRPr="00584B5A" w14:paraId="6F87F0FE" w14:textId="77777777" w:rsidTr="00943746">
        <w:trPr>
          <w:jc w:val="center"/>
        </w:trPr>
        <w:tc>
          <w:tcPr>
            <w:tcW w:w="521" w:type="pct"/>
            <w:vMerge/>
            <w:vAlign w:val="center"/>
          </w:tcPr>
          <w:p w14:paraId="2C70D6E6" w14:textId="77777777" w:rsidR="00524FF2" w:rsidRPr="00584B5A" w:rsidRDefault="00524FF2" w:rsidP="002F02B2">
            <w:pPr>
              <w:pStyle w:val="af9"/>
              <w:rPr>
                <w:b/>
                <w:sz w:val="21"/>
                <w:szCs w:val="21"/>
              </w:rPr>
            </w:pPr>
          </w:p>
        </w:tc>
        <w:tc>
          <w:tcPr>
            <w:tcW w:w="277" w:type="pct"/>
            <w:vAlign w:val="center"/>
          </w:tcPr>
          <w:p w14:paraId="7FF1002E" w14:textId="77777777" w:rsidR="00524FF2" w:rsidRPr="00584B5A" w:rsidRDefault="00524FF2" w:rsidP="002F02B2">
            <w:pPr>
              <w:pStyle w:val="af9"/>
              <w:rPr>
                <w:b/>
                <w:sz w:val="21"/>
                <w:szCs w:val="21"/>
              </w:rPr>
            </w:pPr>
            <w:r w:rsidRPr="00584B5A">
              <w:rPr>
                <w:rFonts w:hint="eastAsia"/>
                <w:b/>
                <w:sz w:val="21"/>
                <w:szCs w:val="21"/>
              </w:rPr>
              <w:t>资源利用问题</w:t>
            </w:r>
          </w:p>
        </w:tc>
        <w:tc>
          <w:tcPr>
            <w:tcW w:w="1459" w:type="pct"/>
            <w:vAlign w:val="center"/>
          </w:tcPr>
          <w:p w14:paraId="5BA0E19D" w14:textId="77777777" w:rsidR="00524FF2" w:rsidRPr="00584B5A" w:rsidRDefault="00524FF2" w:rsidP="002F02B2">
            <w:pPr>
              <w:pStyle w:val="af9"/>
              <w:jc w:val="left"/>
              <w:rPr>
                <w:sz w:val="21"/>
                <w:szCs w:val="21"/>
              </w:rPr>
            </w:pPr>
            <w:r w:rsidRPr="00584B5A">
              <w:rPr>
                <w:rFonts w:hint="eastAsia"/>
                <w:sz w:val="21"/>
                <w:szCs w:val="21"/>
              </w:rPr>
              <w:t>/</w:t>
            </w:r>
          </w:p>
        </w:tc>
        <w:tc>
          <w:tcPr>
            <w:tcW w:w="1182" w:type="pct"/>
            <w:vAlign w:val="center"/>
          </w:tcPr>
          <w:p w14:paraId="45FC3C72" w14:textId="780D5BB2" w:rsidR="00524FF2" w:rsidRPr="00584B5A" w:rsidRDefault="00B3410E" w:rsidP="002F02B2">
            <w:pPr>
              <w:pStyle w:val="af9"/>
              <w:jc w:val="left"/>
              <w:rPr>
                <w:sz w:val="21"/>
                <w:szCs w:val="21"/>
              </w:rPr>
            </w:pPr>
            <w:r w:rsidRPr="00584B5A">
              <w:rPr>
                <w:rFonts w:hint="eastAsia"/>
                <w:sz w:val="21"/>
                <w:szCs w:val="21"/>
              </w:rPr>
              <w:t>秀山“十四五”期间能耗强度下降目标</w:t>
            </w:r>
            <w:r w:rsidRPr="00584B5A">
              <w:rPr>
                <w:rFonts w:hint="eastAsia"/>
                <w:sz w:val="21"/>
                <w:szCs w:val="21"/>
              </w:rPr>
              <w:t>1</w:t>
            </w:r>
            <w:r w:rsidRPr="00584B5A">
              <w:rPr>
                <w:sz w:val="21"/>
                <w:szCs w:val="21"/>
              </w:rPr>
              <w:t>5%</w:t>
            </w:r>
            <w:r w:rsidRPr="00584B5A">
              <w:rPr>
                <w:rFonts w:hint="eastAsia"/>
                <w:sz w:val="21"/>
                <w:szCs w:val="21"/>
              </w:rPr>
              <w:t>，在“双碳”背景下，能耗管控收紧。</w:t>
            </w:r>
          </w:p>
        </w:tc>
        <w:tc>
          <w:tcPr>
            <w:tcW w:w="1561" w:type="pct"/>
            <w:vAlign w:val="center"/>
          </w:tcPr>
          <w:p w14:paraId="0CB0A3C8" w14:textId="7CD07F06" w:rsidR="00524FF2" w:rsidRPr="00584B5A" w:rsidRDefault="00B3410E" w:rsidP="002F02B2">
            <w:pPr>
              <w:pStyle w:val="af9"/>
              <w:jc w:val="left"/>
              <w:rPr>
                <w:sz w:val="21"/>
                <w:szCs w:val="21"/>
              </w:rPr>
            </w:pPr>
            <w:r w:rsidRPr="00584B5A">
              <w:rPr>
                <w:rFonts w:hint="eastAsia"/>
                <w:b/>
                <w:bCs/>
                <w:sz w:val="21"/>
                <w:szCs w:val="21"/>
              </w:rPr>
              <w:t>高耗能企业技术成型，能源资源利用效率不高。</w:t>
            </w:r>
            <w:r w:rsidRPr="00584B5A">
              <w:rPr>
                <w:rFonts w:hint="eastAsia"/>
                <w:sz w:val="21"/>
                <w:szCs w:val="21"/>
              </w:rPr>
              <w:t>目前电解金属锰、工业硅行业技术基本成型，节能技术尚无突破，节能空间小。</w:t>
            </w:r>
          </w:p>
        </w:tc>
      </w:tr>
      <w:tr w:rsidR="00584B5A" w:rsidRPr="00584B5A" w14:paraId="2EA3D197" w14:textId="77777777" w:rsidTr="00943746">
        <w:trPr>
          <w:jc w:val="center"/>
        </w:trPr>
        <w:tc>
          <w:tcPr>
            <w:tcW w:w="521" w:type="pct"/>
            <w:vMerge/>
            <w:vAlign w:val="center"/>
          </w:tcPr>
          <w:p w14:paraId="4D352919" w14:textId="77777777" w:rsidR="00524FF2" w:rsidRPr="00584B5A" w:rsidRDefault="00524FF2" w:rsidP="002F02B2">
            <w:pPr>
              <w:pStyle w:val="af9"/>
              <w:rPr>
                <w:b/>
                <w:sz w:val="21"/>
                <w:szCs w:val="21"/>
              </w:rPr>
            </w:pPr>
          </w:p>
        </w:tc>
        <w:tc>
          <w:tcPr>
            <w:tcW w:w="277" w:type="pct"/>
            <w:vAlign w:val="center"/>
          </w:tcPr>
          <w:p w14:paraId="0B76826C" w14:textId="77777777" w:rsidR="00524FF2" w:rsidRPr="00584B5A" w:rsidRDefault="00524FF2" w:rsidP="002F02B2">
            <w:pPr>
              <w:pStyle w:val="af9"/>
              <w:rPr>
                <w:b/>
                <w:sz w:val="21"/>
                <w:szCs w:val="21"/>
              </w:rPr>
            </w:pPr>
            <w:r w:rsidRPr="00584B5A">
              <w:rPr>
                <w:rFonts w:hint="eastAsia"/>
                <w:b/>
                <w:sz w:val="21"/>
                <w:szCs w:val="21"/>
              </w:rPr>
              <w:t>资源利用上线目标</w:t>
            </w:r>
          </w:p>
        </w:tc>
        <w:tc>
          <w:tcPr>
            <w:tcW w:w="1459" w:type="pct"/>
            <w:vAlign w:val="center"/>
          </w:tcPr>
          <w:p w14:paraId="5C7610A5"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）能源：</w:t>
            </w:r>
            <w:r w:rsidRPr="00584B5A">
              <w:rPr>
                <w:rFonts w:hint="eastAsia"/>
                <w:sz w:val="21"/>
                <w:szCs w:val="21"/>
              </w:rPr>
              <w:t>2</w:t>
            </w:r>
            <w:r w:rsidRPr="00584B5A">
              <w:rPr>
                <w:sz w:val="21"/>
                <w:szCs w:val="21"/>
              </w:rPr>
              <w:t>020</w:t>
            </w:r>
            <w:r w:rsidRPr="00584B5A">
              <w:rPr>
                <w:rFonts w:hint="eastAsia"/>
                <w:sz w:val="21"/>
                <w:szCs w:val="21"/>
              </w:rPr>
              <w:t>年，能耗强度下降</w:t>
            </w:r>
            <w:r w:rsidRPr="00584B5A">
              <w:rPr>
                <w:rFonts w:hint="eastAsia"/>
                <w:sz w:val="21"/>
                <w:szCs w:val="21"/>
              </w:rPr>
              <w:t>1</w:t>
            </w:r>
            <w:r w:rsidRPr="00584B5A">
              <w:rPr>
                <w:sz w:val="21"/>
                <w:szCs w:val="21"/>
              </w:rPr>
              <w:t>7%</w:t>
            </w:r>
            <w:r w:rsidRPr="00584B5A">
              <w:rPr>
                <w:rFonts w:hint="eastAsia"/>
                <w:sz w:val="21"/>
                <w:szCs w:val="21"/>
              </w:rPr>
              <w:t>，能耗评价增速</w:t>
            </w:r>
            <w:r w:rsidRPr="00584B5A">
              <w:rPr>
                <w:rFonts w:hint="eastAsia"/>
                <w:sz w:val="21"/>
                <w:szCs w:val="21"/>
              </w:rPr>
              <w:t>3</w:t>
            </w:r>
            <w:r w:rsidRPr="00584B5A">
              <w:rPr>
                <w:sz w:val="21"/>
                <w:szCs w:val="21"/>
              </w:rPr>
              <w:t>.5%</w:t>
            </w:r>
            <w:r w:rsidRPr="00584B5A">
              <w:rPr>
                <w:rFonts w:hint="eastAsia"/>
                <w:sz w:val="21"/>
                <w:szCs w:val="21"/>
              </w:rPr>
              <w:t>。（以</w:t>
            </w:r>
            <w:r w:rsidRPr="00584B5A">
              <w:rPr>
                <w:rFonts w:hint="eastAsia"/>
                <w:sz w:val="21"/>
                <w:szCs w:val="21"/>
              </w:rPr>
              <w:t>2</w:t>
            </w:r>
            <w:r w:rsidRPr="00584B5A">
              <w:rPr>
                <w:sz w:val="21"/>
                <w:szCs w:val="21"/>
              </w:rPr>
              <w:t>015</w:t>
            </w:r>
            <w:r w:rsidRPr="00584B5A">
              <w:rPr>
                <w:rFonts w:hint="eastAsia"/>
                <w:sz w:val="21"/>
                <w:szCs w:val="21"/>
              </w:rPr>
              <w:t>年能源资源消费为基数）</w:t>
            </w:r>
          </w:p>
          <w:p w14:paraId="3869789C"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）水资源：</w:t>
            </w:r>
            <w:r w:rsidRPr="00584B5A">
              <w:rPr>
                <w:rFonts w:hint="eastAsia"/>
                <w:sz w:val="21"/>
                <w:szCs w:val="21"/>
              </w:rPr>
              <w:t>2</w:t>
            </w:r>
            <w:r w:rsidRPr="00584B5A">
              <w:rPr>
                <w:sz w:val="21"/>
                <w:szCs w:val="21"/>
              </w:rPr>
              <w:t>020</w:t>
            </w:r>
            <w:r w:rsidRPr="00584B5A">
              <w:rPr>
                <w:rFonts w:hint="eastAsia"/>
                <w:sz w:val="21"/>
                <w:szCs w:val="21"/>
              </w:rPr>
              <w:t>年总用水量</w:t>
            </w:r>
            <w:r w:rsidRPr="00584B5A">
              <w:rPr>
                <w:rFonts w:hint="eastAsia"/>
                <w:sz w:val="21"/>
                <w:szCs w:val="21"/>
              </w:rPr>
              <w:t>1</w:t>
            </w:r>
            <w:r w:rsidRPr="00584B5A">
              <w:rPr>
                <w:sz w:val="21"/>
                <w:szCs w:val="21"/>
              </w:rPr>
              <w:t>.44</w:t>
            </w:r>
            <w:r w:rsidRPr="00584B5A">
              <w:rPr>
                <w:rFonts w:hint="eastAsia"/>
                <w:sz w:val="21"/>
                <w:szCs w:val="21"/>
              </w:rPr>
              <w:t>亿立方米，万元国内生产总值用水量较</w:t>
            </w:r>
            <w:r w:rsidRPr="00584B5A">
              <w:rPr>
                <w:rFonts w:hint="eastAsia"/>
                <w:sz w:val="21"/>
                <w:szCs w:val="21"/>
              </w:rPr>
              <w:t>2</w:t>
            </w:r>
            <w:r w:rsidRPr="00584B5A">
              <w:rPr>
                <w:sz w:val="21"/>
                <w:szCs w:val="21"/>
              </w:rPr>
              <w:t>015</w:t>
            </w:r>
            <w:r w:rsidRPr="00584B5A">
              <w:rPr>
                <w:rFonts w:hint="eastAsia"/>
                <w:sz w:val="21"/>
                <w:szCs w:val="21"/>
              </w:rPr>
              <w:t>年下降幅度为</w:t>
            </w:r>
            <w:r w:rsidRPr="00584B5A">
              <w:rPr>
                <w:rFonts w:hint="eastAsia"/>
                <w:sz w:val="21"/>
                <w:szCs w:val="21"/>
              </w:rPr>
              <w:t>3</w:t>
            </w:r>
            <w:r w:rsidRPr="00584B5A">
              <w:rPr>
                <w:sz w:val="21"/>
                <w:szCs w:val="21"/>
              </w:rPr>
              <w:t>9.94%</w:t>
            </w:r>
            <w:r w:rsidRPr="00584B5A">
              <w:rPr>
                <w:rFonts w:hint="eastAsia"/>
                <w:sz w:val="21"/>
                <w:szCs w:val="21"/>
              </w:rPr>
              <w:t>，万元工业增加值用水量较</w:t>
            </w:r>
            <w:r w:rsidRPr="00584B5A">
              <w:rPr>
                <w:rFonts w:hint="eastAsia"/>
                <w:sz w:val="21"/>
                <w:szCs w:val="21"/>
              </w:rPr>
              <w:t>2</w:t>
            </w:r>
            <w:r w:rsidRPr="00584B5A">
              <w:rPr>
                <w:sz w:val="21"/>
                <w:szCs w:val="21"/>
              </w:rPr>
              <w:t>015</w:t>
            </w:r>
            <w:r w:rsidRPr="00584B5A">
              <w:rPr>
                <w:rFonts w:hint="eastAsia"/>
                <w:sz w:val="21"/>
                <w:szCs w:val="21"/>
              </w:rPr>
              <w:t>年下降幅度为</w:t>
            </w:r>
            <w:r w:rsidRPr="00584B5A">
              <w:rPr>
                <w:rFonts w:hint="eastAsia"/>
                <w:sz w:val="21"/>
                <w:szCs w:val="21"/>
              </w:rPr>
              <w:t>2</w:t>
            </w:r>
            <w:r w:rsidRPr="00584B5A">
              <w:rPr>
                <w:sz w:val="21"/>
                <w:szCs w:val="21"/>
              </w:rPr>
              <w:t>4.05%</w:t>
            </w:r>
            <w:r w:rsidRPr="00584B5A">
              <w:rPr>
                <w:rFonts w:hint="eastAsia"/>
                <w:sz w:val="21"/>
                <w:szCs w:val="21"/>
              </w:rPr>
              <w:t>。</w:t>
            </w:r>
          </w:p>
          <w:p w14:paraId="4144DD60"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w:t>
            </w:r>
            <w:r w:rsidRPr="00584B5A">
              <w:rPr>
                <w:rFonts w:hint="eastAsia"/>
                <w:sz w:val="21"/>
                <w:szCs w:val="21"/>
              </w:rPr>
              <w:t>2</w:t>
            </w:r>
            <w:r w:rsidRPr="00584B5A">
              <w:rPr>
                <w:sz w:val="21"/>
                <w:szCs w:val="21"/>
              </w:rPr>
              <w:t>020</w:t>
            </w:r>
            <w:r w:rsidRPr="00584B5A">
              <w:rPr>
                <w:rFonts w:hint="eastAsia"/>
                <w:sz w:val="21"/>
                <w:szCs w:val="21"/>
              </w:rPr>
              <w:t>年，建设用地总规模不超过</w:t>
            </w:r>
            <w:r w:rsidRPr="00584B5A">
              <w:rPr>
                <w:rFonts w:hint="eastAsia"/>
                <w:sz w:val="21"/>
                <w:szCs w:val="21"/>
              </w:rPr>
              <w:t>1</w:t>
            </w:r>
            <w:r w:rsidRPr="00584B5A">
              <w:rPr>
                <w:sz w:val="21"/>
                <w:szCs w:val="21"/>
              </w:rPr>
              <w:t>3600</w:t>
            </w:r>
            <w:r w:rsidRPr="00584B5A">
              <w:rPr>
                <w:rFonts w:hint="eastAsia"/>
                <w:sz w:val="21"/>
                <w:szCs w:val="21"/>
              </w:rPr>
              <w:t>公顷，耕地面积不低于</w:t>
            </w:r>
            <w:r w:rsidRPr="00584B5A">
              <w:rPr>
                <w:rFonts w:hint="eastAsia"/>
                <w:sz w:val="21"/>
                <w:szCs w:val="21"/>
              </w:rPr>
              <w:t>4</w:t>
            </w:r>
            <w:r w:rsidRPr="00584B5A">
              <w:rPr>
                <w:sz w:val="21"/>
                <w:szCs w:val="21"/>
              </w:rPr>
              <w:t>6307</w:t>
            </w:r>
            <w:r w:rsidRPr="00584B5A">
              <w:rPr>
                <w:rFonts w:hint="eastAsia"/>
                <w:sz w:val="21"/>
                <w:szCs w:val="21"/>
              </w:rPr>
              <w:t>公顷，基本农田面积不低于</w:t>
            </w:r>
            <w:r w:rsidRPr="00584B5A">
              <w:rPr>
                <w:rFonts w:hint="eastAsia"/>
                <w:sz w:val="21"/>
                <w:szCs w:val="21"/>
              </w:rPr>
              <w:t>4</w:t>
            </w:r>
            <w:r w:rsidRPr="00584B5A">
              <w:rPr>
                <w:sz w:val="21"/>
                <w:szCs w:val="21"/>
              </w:rPr>
              <w:t>2073</w:t>
            </w:r>
            <w:r w:rsidRPr="00584B5A">
              <w:rPr>
                <w:rFonts w:hint="eastAsia"/>
                <w:sz w:val="21"/>
                <w:szCs w:val="21"/>
              </w:rPr>
              <w:t>公顷。</w:t>
            </w:r>
          </w:p>
        </w:tc>
        <w:tc>
          <w:tcPr>
            <w:tcW w:w="1182" w:type="pct"/>
            <w:vAlign w:val="center"/>
          </w:tcPr>
          <w:p w14:paraId="15CA26A4" w14:textId="59B5F191" w:rsidR="00B3410E" w:rsidRPr="00584B5A" w:rsidRDefault="00B3410E" w:rsidP="00943746">
            <w:pPr>
              <w:adjustRightInd w:val="0"/>
              <w:snapToGrid w:val="0"/>
              <w:spacing w:line="240" w:lineRule="auto"/>
              <w:ind w:firstLineChars="0" w:firstLine="0"/>
              <w:jc w:val="left"/>
              <w:rPr>
                <w:sz w:val="21"/>
                <w:szCs w:val="21"/>
              </w:rPr>
            </w:pPr>
            <w:r w:rsidRPr="00584B5A">
              <w:rPr>
                <w:rFonts w:cs="Times New Roman" w:hint="eastAsia"/>
                <w:sz w:val="21"/>
                <w:szCs w:val="21"/>
              </w:rPr>
              <w:t>（</w:t>
            </w:r>
            <w:r w:rsidRPr="00584B5A">
              <w:rPr>
                <w:rFonts w:cs="Times New Roman"/>
                <w:sz w:val="21"/>
                <w:szCs w:val="21"/>
              </w:rPr>
              <w:t>1</w:t>
            </w:r>
            <w:r w:rsidRPr="00584B5A">
              <w:rPr>
                <w:rFonts w:cs="Times New Roman" w:hint="eastAsia"/>
                <w:sz w:val="21"/>
                <w:szCs w:val="21"/>
              </w:rPr>
              <w:t>）能源：较</w:t>
            </w:r>
            <w:r w:rsidRPr="00584B5A">
              <w:rPr>
                <w:rFonts w:cs="Times New Roman"/>
                <w:sz w:val="21"/>
                <w:szCs w:val="21"/>
              </w:rPr>
              <w:t>2020</w:t>
            </w:r>
            <w:r w:rsidRPr="00584B5A">
              <w:rPr>
                <w:rFonts w:cs="Times New Roman" w:hint="eastAsia"/>
                <w:sz w:val="21"/>
                <w:szCs w:val="21"/>
              </w:rPr>
              <w:t>年，能耗强度下降目标值减少</w:t>
            </w:r>
            <w:r w:rsidRPr="00584B5A">
              <w:rPr>
                <w:rFonts w:cs="Times New Roman"/>
                <w:sz w:val="21"/>
                <w:szCs w:val="21"/>
              </w:rPr>
              <w:t>2.0%</w:t>
            </w:r>
            <w:r w:rsidRPr="00584B5A">
              <w:rPr>
                <w:rFonts w:cs="Times New Roman" w:hint="eastAsia"/>
                <w:sz w:val="21"/>
                <w:szCs w:val="21"/>
              </w:rPr>
              <w:t>。</w:t>
            </w:r>
          </w:p>
          <w:p w14:paraId="0739277D" w14:textId="6EE5C243" w:rsidR="00B3410E" w:rsidRPr="00584B5A" w:rsidRDefault="00B3410E" w:rsidP="00943746">
            <w:pPr>
              <w:pStyle w:val="af9"/>
              <w:jc w:val="left"/>
              <w:rPr>
                <w:sz w:val="21"/>
                <w:szCs w:val="21"/>
              </w:rPr>
            </w:pPr>
            <w:r w:rsidRPr="00584B5A">
              <w:rPr>
                <w:rFonts w:hint="eastAsia"/>
                <w:sz w:val="21"/>
                <w:szCs w:val="21"/>
              </w:rPr>
              <w:t>（</w:t>
            </w:r>
            <w:r w:rsidRPr="00584B5A">
              <w:rPr>
                <w:sz w:val="21"/>
                <w:szCs w:val="21"/>
              </w:rPr>
              <w:t>2</w:t>
            </w:r>
            <w:r w:rsidRPr="00584B5A">
              <w:rPr>
                <w:rFonts w:hint="eastAsia"/>
                <w:sz w:val="21"/>
                <w:szCs w:val="21"/>
              </w:rPr>
              <w:t>）水资源：</w:t>
            </w:r>
            <w:r w:rsidR="008043BC" w:rsidRPr="00584B5A">
              <w:rPr>
                <w:rFonts w:hint="eastAsia"/>
                <w:sz w:val="21"/>
                <w:szCs w:val="21"/>
              </w:rPr>
              <w:t>较</w:t>
            </w:r>
            <w:r w:rsidR="008043BC" w:rsidRPr="00584B5A">
              <w:rPr>
                <w:rFonts w:hint="eastAsia"/>
                <w:sz w:val="21"/>
                <w:szCs w:val="21"/>
              </w:rPr>
              <w:t>2</w:t>
            </w:r>
            <w:r w:rsidR="008043BC" w:rsidRPr="00584B5A">
              <w:rPr>
                <w:sz w:val="21"/>
                <w:szCs w:val="21"/>
              </w:rPr>
              <w:t>020</w:t>
            </w:r>
            <w:r w:rsidR="008043BC" w:rsidRPr="00584B5A">
              <w:rPr>
                <w:rFonts w:hint="eastAsia"/>
                <w:sz w:val="21"/>
                <w:szCs w:val="21"/>
              </w:rPr>
              <w:t>年，用水总量目标值增加</w:t>
            </w:r>
            <w:r w:rsidR="008043BC" w:rsidRPr="00584B5A">
              <w:rPr>
                <w:rFonts w:hint="eastAsia"/>
                <w:sz w:val="21"/>
                <w:szCs w:val="21"/>
              </w:rPr>
              <w:t>4</w:t>
            </w:r>
            <w:r w:rsidR="008043BC" w:rsidRPr="00584B5A">
              <w:rPr>
                <w:sz w:val="21"/>
                <w:szCs w:val="21"/>
              </w:rPr>
              <w:t>.16%</w:t>
            </w:r>
            <w:r w:rsidR="008043BC" w:rsidRPr="00584B5A">
              <w:rPr>
                <w:rFonts w:hint="eastAsia"/>
                <w:sz w:val="21"/>
                <w:szCs w:val="21"/>
              </w:rPr>
              <w:t>。</w:t>
            </w:r>
          </w:p>
          <w:p w14:paraId="09ED8A83" w14:textId="08683F2D" w:rsidR="00524FF2" w:rsidRPr="00584B5A" w:rsidRDefault="00B3410E" w:rsidP="00E6690C">
            <w:pPr>
              <w:adjustRightInd w:val="0"/>
              <w:snapToGrid w:val="0"/>
              <w:spacing w:line="240" w:lineRule="auto"/>
              <w:ind w:firstLineChars="0" w:firstLine="0"/>
              <w:jc w:val="left"/>
              <w:rPr>
                <w:rFonts w:cs="Times New Roman"/>
                <w:sz w:val="21"/>
                <w:szCs w:val="21"/>
              </w:rPr>
            </w:pPr>
            <w:r w:rsidRPr="00584B5A">
              <w:rPr>
                <w:rFonts w:cs="Times New Roman" w:hint="eastAsia"/>
                <w:sz w:val="21"/>
                <w:szCs w:val="21"/>
              </w:rPr>
              <w:t>（</w:t>
            </w:r>
            <w:r w:rsidRPr="00584B5A">
              <w:rPr>
                <w:rFonts w:cs="Times New Roman"/>
                <w:sz w:val="21"/>
                <w:szCs w:val="21"/>
              </w:rPr>
              <w:t>3</w:t>
            </w:r>
            <w:r w:rsidRPr="00584B5A">
              <w:rPr>
                <w:rFonts w:cs="Times New Roman" w:hint="eastAsia"/>
                <w:sz w:val="21"/>
                <w:szCs w:val="21"/>
              </w:rPr>
              <w:t>）土地资源：新增林地保有量、森林覆盖率目标。</w:t>
            </w:r>
          </w:p>
        </w:tc>
        <w:tc>
          <w:tcPr>
            <w:tcW w:w="1561" w:type="pct"/>
            <w:vAlign w:val="center"/>
          </w:tcPr>
          <w:p w14:paraId="78E786DF"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）能源：</w:t>
            </w:r>
            <w:r w:rsidRPr="00584B5A">
              <w:rPr>
                <w:rFonts w:hint="eastAsia"/>
                <w:sz w:val="21"/>
                <w:szCs w:val="21"/>
              </w:rPr>
              <w:t>2</w:t>
            </w:r>
            <w:r w:rsidRPr="00584B5A">
              <w:rPr>
                <w:sz w:val="21"/>
                <w:szCs w:val="21"/>
              </w:rPr>
              <w:t>025</w:t>
            </w:r>
            <w:r w:rsidRPr="00584B5A">
              <w:rPr>
                <w:rFonts w:hint="eastAsia"/>
                <w:sz w:val="21"/>
                <w:szCs w:val="21"/>
              </w:rPr>
              <w:t>年，能耗强度下降</w:t>
            </w:r>
            <w:r w:rsidRPr="00584B5A">
              <w:rPr>
                <w:rFonts w:hint="eastAsia"/>
                <w:sz w:val="21"/>
                <w:szCs w:val="21"/>
              </w:rPr>
              <w:t>1</w:t>
            </w:r>
            <w:r w:rsidRPr="00584B5A">
              <w:rPr>
                <w:sz w:val="21"/>
                <w:szCs w:val="21"/>
              </w:rPr>
              <w:t>5%</w:t>
            </w:r>
            <w:r w:rsidRPr="00584B5A">
              <w:rPr>
                <w:rFonts w:hint="eastAsia"/>
                <w:sz w:val="21"/>
                <w:szCs w:val="21"/>
              </w:rPr>
              <w:t>，较</w:t>
            </w:r>
            <w:r w:rsidRPr="00584B5A">
              <w:rPr>
                <w:rFonts w:hint="eastAsia"/>
                <w:sz w:val="21"/>
                <w:szCs w:val="21"/>
              </w:rPr>
              <w:t>2</w:t>
            </w:r>
            <w:r w:rsidRPr="00584B5A">
              <w:rPr>
                <w:sz w:val="21"/>
                <w:szCs w:val="21"/>
              </w:rPr>
              <w:t>020</w:t>
            </w:r>
            <w:r w:rsidRPr="00584B5A">
              <w:rPr>
                <w:rFonts w:hint="eastAsia"/>
                <w:sz w:val="21"/>
                <w:szCs w:val="21"/>
              </w:rPr>
              <w:t>年，目标值下降</w:t>
            </w:r>
            <w:r w:rsidRPr="00584B5A">
              <w:rPr>
                <w:rFonts w:hint="eastAsia"/>
                <w:sz w:val="21"/>
                <w:szCs w:val="21"/>
              </w:rPr>
              <w:t>2</w:t>
            </w:r>
            <w:r w:rsidRPr="00584B5A">
              <w:rPr>
                <w:sz w:val="21"/>
                <w:szCs w:val="21"/>
              </w:rPr>
              <w:t>%</w:t>
            </w:r>
            <w:r w:rsidRPr="00584B5A">
              <w:rPr>
                <w:rFonts w:hint="eastAsia"/>
                <w:sz w:val="21"/>
                <w:szCs w:val="21"/>
              </w:rPr>
              <w:t>。</w:t>
            </w:r>
          </w:p>
          <w:p w14:paraId="652E1D8F"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）水资源：</w:t>
            </w:r>
            <w:r w:rsidRPr="00584B5A">
              <w:rPr>
                <w:rFonts w:hint="eastAsia"/>
                <w:sz w:val="21"/>
                <w:szCs w:val="21"/>
              </w:rPr>
              <w:t>2</w:t>
            </w:r>
            <w:r w:rsidRPr="00584B5A">
              <w:rPr>
                <w:sz w:val="21"/>
                <w:szCs w:val="21"/>
              </w:rPr>
              <w:t>025</w:t>
            </w:r>
            <w:r w:rsidRPr="00584B5A">
              <w:rPr>
                <w:rFonts w:hint="eastAsia"/>
                <w:sz w:val="21"/>
                <w:szCs w:val="21"/>
              </w:rPr>
              <w:t>年，全县年用水总量</w:t>
            </w:r>
            <w:r w:rsidRPr="00584B5A">
              <w:rPr>
                <w:rFonts w:ascii="方正仿宋_GBK" w:hint="eastAsia"/>
                <w:sz w:val="21"/>
                <w:szCs w:val="21"/>
              </w:rPr>
              <w:t>≤1</w:t>
            </w:r>
            <w:r w:rsidRPr="00584B5A">
              <w:rPr>
                <w:rFonts w:ascii="方正仿宋_GBK"/>
                <w:sz w:val="21"/>
                <w:szCs w:val="21"/>
              </w:rPr>
              <w:t>.5</w:t>
            </w:r>
            <w:r w:rsidRPr="00584B5A">
              <w:rPr>
                <w:rFonts w:ascii="方正仿宋_GBK" w:hint="eastAsia"/>
                <w:sz w:val="21"/>
                <w:szCs w:val="21"/>
              </w:rPr>
              <w:t>亿立方米，农田灌溉水利用系数0</w:t>
            </w:r>
            <w:r w:rsidRPr="00584B5A">
              <w:rPr>
                <w:rFonts w:ascii="方正仿宋_GBK"/>
                <w:sz w:val="21"/>
                <w:szCs w:val="21"/>
              </w:rPr>
              <w:t>.54</w:t>
            </w:r>
            <w:r w:rsidRPr="00584B5A">
              <w:rPr>
                <w:rFonts w:ascii="方正仿宋_GBK" w:hint="eastAsia"/>
                <w:sz w:val="21"/>
                <w:szCs w:val="21"/>
              </w:rPr>
              <w:t>，较2</w:t>
            </w:r>
            <w:r w:rsidRPr="00584B5A">
              <w:rPr>
                <w:rFonts w:ascii="方正仿宋_GBK"/>
                <w:sz w:val="21"/>
                <w:szCs w:val="21"/>
              </w:rPr>
              <w:t>020</w:t>
            </w:r>
            <w:r w:rsidRPr="00584B5A">
              <w:rPr>
                <w:rFonts w:ascii="方正仿宋_GBK" w:hint="eastAsia"/>
                <w:sz w:val="21"/>
                <w:szCs w:val="21"/>
              </w:rPr>
              <w:t>年，用水总量目标值增加4</w:t>
            </w:r>
            <w:r w:rsidRPr="00584B5A">
              <w:rPr>
                <w:rFonts w:ascii="方正仿宋_GBK"/>
                <w:sz w:val="21"/>
                <w:szCs w:val="21"/>
              </w:rPr>
              <w:t>.16%</w:t>
            </w:r>
            <w:r w:rsidRPr="00584B5A">
              <w:rPr>
                <w:rFonts w:ascii="方正仿宋_GBK" w:hint="eastAsia"/>
                <w:sz w:val="21"/>
                <w:szCs w:val="21"/>
              </w:rPr>
              <w:t>。</w:t>
            </w:r>
          </w:p>
          <w:p w14:paraId="3530DD3A" w14:textId="0284F4EE"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w:t>
            </w:r>
            <w:r w:rsidRPr="00584B5A">
              <w:rPr>
                <w:sz w:val="21"/>
                <w:szCs w:val="21"/>
              </w:rPr>
              <w:t>资源：</w:t>
            </w:r>
            <w:r w:rsidRPr="00584B5A">
              <w:rPr>
                <w:rFonts w:hint="eastAsia"/>
                <w:sz w:val="21"/>
                <w:szCs w:val="21"/>
              </w:rPr>
              <w:t>2</w:t>
            </w:r>
            <w:r w:rsidRPr="00584B5A">
              <w:rPr>
                <w:sz w:val="21"/>
                <w:szCs w:val="21"/>
              </w:rPr>
              <w:t>025</w:t>
            </w:r>
            <w:r w:rsidRPr="00584B5A">
              <w:rPr>
                <w:rFonts w:hint="eastAsia"/>
                <w:sz w:val="21"/>
                <w:szCs w:val="21"/>
              </w:rPr>
              <w:t>年，林地保有量</w:t>
            </w:r>
            <w:r w:rsidRPr="00584B5A">
              <w:rPr>
                <w:rFonts w:hint="eastAsia"/>
                <w:sz w:val="21"/>
                <w:szCs w:val="21"/>
              </w:rPr>
              <w:t>2</w:t>
            </w:r>
            <w:r w:rsidRPr="00584B5A">
              <w:rPr>
                <w:sz w:val="21"/>
                <w:szCs w:val="21"/>
              </w:rPr>
              <w:t>44.8</w:t>
            </w:r>
            <w:r w:rsidRPr="00584B5A">
              <w:rPr>
                <w:rFonts w:hint="eastAsia"/>
                <w:sz w:val="21"/>
                <w:szCs w:val="21"/>
              </w:rPr>
              <w:t>万亩，永久基本农田保护面积</w:t>
            </w:r>
            <w:r w:rsidRPr="00584B5A">
              <w:rPr>
                <w:rFonts w:hint="eastAsia"/>
                <w:sz w:val="21"/>
                <w:szCs w:val="21"/>
              </w:rPr>
              <w:t>4</w:t>
            </w:r>
            <w:r w:rsidRPr="00584B5A">
              <w:rPr>
                <w:sz w:val="21"/>
                <w:szCs w:val="21"/>
              </w:rPr>
              <w:t>20.78</w:t>
            </w:r>
            <w:r w:rsidRPr="00584B5A">
              <w:rPr>
                <w:rFonts w:hint="eastAsia"/>
                <w:sz w:val="21"/>
                <w:szCs w:val="21"/>
              </w:rPr>
              <w:t>平方千米，森林覆盖率</w:t>
            </w:r>
            <w:r w:rsidRPr="00584B5A">
              <w:rPr>
                <w:rFonts w:ascii="方正仿宋_GBK" w:hint="eastAsia"/>
                <w:sz w:val="21"/>
                <w:szCs w:val="21"/>
              </w:rPr>
              <w:t>≥</w:t>
            </w:r>
            <w:r w:rsidRPr="00584B5A">
              <w:rPr>
                <w:rFonts w:hint="eastAsia"/>
                <w:sz w:val="21"/>
                <w:szCs w:val="21"/>
              </w:rPr>
              <w:t>6</w:t>
            </w:r>
            <w:r w:rsidRPr="00584B5A">
              <w:rPr>
                <w:sz w:val="21"/>
                <w:szCs w:val="21"/>
              </w:rPr>
              <w:t>0%</w:t>
            </w:r>
            <w:r w:rsidRPr="00584B5A">
              <w:rPr>
                <w:rFonts w:hint="eastAsia"/>
                <w:sz w:val="21"/>
                <w:szCs w:val="21"/>
              </w:rPr>
              <w:t>；</w:t>
            </w:r>
            <w:r w:rsidRPr="00584B5A">
              <w:rPr>
                <w:rFonts w:hint="eastAsia"/>
                <w:sz w:val="21"/>
                <w:szCs w:val="21"/>
              </w:rPr>
              <w:t>2035</w:t>
            </w:r>
            <w:r w:rsidRPr="00584B5A">
              <w:rPr>
                <w:rFonts w:hint="eastAsia"/>
                <w:sz w:val="21"/>
                <w:szCs w:val="21"/>
              </w:rPr>
              <w:t>年</w:t>
            </w:r>
            <w:r w:rsidRPr="00584B5A">
              <w:rPr>
                <w:sz w:val="21"/>
                <w:szCs w:val="21"/>
              </w:rPr>
              <w:t>，耕地保有量</w:t>
            </w:r>
            <w:r w:rsidRPr="00584B5A">
              <w:rPr>
                <w:rFonts w:hint="eastAsia"/>
                <w:sz w:val="21"/>
                <w:szCs w:val="21"/>
              </w:rPr>
              <w:t>463.07</w:t>
            </w:r>
            <w:r w:rsidRPr="00584B5A">
              <w:rPr>
                <w:rFonts w:hint="eastAsia"/>
                <w:sz w:val="21"/>
                <w:szCs w:val="21"/>
              </w:rPr>
              <w:t>平方千米</w:t>
            </w:r>
            <w:r w:rsidRPr="00584B5A">
              <w:rPr>
                <w:sz w:val="21"/>
                <w:szCs w:val="21"/>
              </w:rPr>
              <w:t>，城乡建设用地规模</w:t>
            </w:r>
            <w:r w:rsidRPr="00584B5A">
              <w:rPr>
                <w:rFonts w:hint="eastAsia"/>
                <w:sz w:val="21"/>
                <w:szCs w:val="21"/>
              </w:rPr>
              <w:t>133.77</w:t>
            </w:r>
            <w:r w:rsidRPr="00584B5A">
              <w:rPr>
                <w:rFonts w:hint="eastAsia"/>
                <w:sz w:val="21"/>
                <w:szCs w:val="21"/>
              </w:rPr>
              <w:t>平方千米</w:t>
            </w:r>
            <w:r w:rsidRPr="00584B5A">
              <w:rPr>
                <w:sz w:val="21"/>
                <w:szCs w:val="21"/>
              </w:rPr>
              <w:t>。</w:t>
            </w:r>
          </w:p>
        </w:tc>
      </w:tr>
      <w:tr w:rsidR="00584B5A" w:rsidRPr="00584B5A" w14:paraId="4CC216E8" w14:textId="77777777" w:rsidTr="00690DE3">
        <w:trPr>
          <w:jc w:val="center"/>
        </w:trPr>
        <w:tc>
          <w:tcPr>
            <w:tcW w:w="521" w:type="pct"/>
            <w:vMerge/>
            <w:vAlign w:val="center"/>
          </w:tcPr>
          <w:p w14:paraId="5DAC4753" w14:textId="77777777" w:rsidR="00524FF2" w:rsidRPr="00584B5A" w:rsidRDefault="00524FF2" w:rsidP="002F02B2">
            <w:pPr>
              <w:pStyle w:val="af9"/>
              <w:rPr>
                <w:b/>
                <w:sz w:val="21"/>
                <w:szCs w:val="21"/>
              </w:rPr>
            </w:pPr>
          </w:p>
        </w:tc>
        <w:tc>
          <w:tcPr>
            <w:tcW w:w="277" w:type="pct"/>
            <w:vAlign w:val="center"/>
          </w:tcPr>
          <w:p w14:paraId="35392135" w14:textId="77777777" w:rsidR="00524FF2" w:rsidRPr="00584B5A" w:rsidRDefault="00524FF2" w:rsidP="002F02B2">
            <w:pPr>
              <w:pStyle w:val="af9"/>
              <w:rPr>
                <w:b/>
                <w:sz w:val="21"/>
                <w:szCs w:val="21"/>
              </w:rPr>
            </w:pPr>
            <w:r w:rsidRPr="00584B5A">
              <w:rPr>
                <w:rFonts w:hint="eastAsia"/>
                <w:b/>
                <w:sz w:val="21"/>
                <w:szCs w:val="21"/>
              </w:rPr>
              <w:t>资源管控分区</w:t>
            </w:r>
          </w:p>
        </w:tc>
        <w:tc>
          <w:tcPr>
            <w:tcW w:w="1459" w:type="pct"/>
            <w:vAlign w:val="center"/>
          </w:tcPr>
          <w:p w14:paraId="6BBBB0DD"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）高污染燃料禁燃区：面积</w:t>
            </w:r>
            <w:r w:rsidRPr="00584B5A">
              <w:rPr>
                <w:rFonts w:hint="eastAsia"/>
                <w:sz w:val="21"/>
                <w:szCs w:val="21"/>
              </w:rPr>
              <w:t>1</w:t>
            </w:r>
            <w:r w:rsidRPr="00584B5A">
              <w:rPr>
                <w:sz w:val="21"/>
                <w:szCs w:val="21"/>
              </w:rPr>
              <w:t>8</w:t>
            </w:r>
            <w:r w:rsidRPr="00584B5A">
              <w:rPr>
                <w:rFonts w:hint="eastAsia"/>
                <w:sz w:val="21"/>
                <w:szCs w:val="21"/>
              </w:rPr>
              <w:t>km</w:t>
            </w:r>
            <w:r w:rsidRPr="00584B5A">
              <w:rPr>
                <w:sz w:val="21"/>
                <w:szCs w:val="21"/>
                <w:vertAlign w:val="superscript"/>
              </w:rPr>
              <w:t>2</w:t>
            </w:r>
            <w:r w:rsidRPr="00584B5A">
              <w:rPr>
                <w:rFonts w:hint="eastAsia"/>
                <w:sz w:val="21"/>
                <w:szCs w:val="21"/>
              </w:rPr>
              <w:t>。</w:t>
            </w:r>
          </w:p>
          <w:p w14:paraId="1A7CFA7C"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）生态用水补给区：无。</w:t>
            </w:r>
          </w:p>
          <w:p w14:paraId="47A2259D"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）土地资源管控分区：将生态保护红线集中、污染地块集中的区域确定为土地资源重点管控区，面积</w:t>
            </w:r>
            <w:r w:rsidRPr="00584B5A">
              <w:rPr>
                <w:rFonts w:hint="eastAsia"/>
                <w:sz w:val="21"/>
                <w:szCs w:val="21"/>
              </w:rPr>
              <w:t>6</w:t>
            </w:r>
            <w:r w:rsidRPr="00584B5A">
              <w:rPr>
                <w:sz w:val="21"/>
                <w:szCs w:val="21"/>
              </w:rPr>
              <w:t>73.03</w:t>
            </w:r>
            <w:r w:rsidRPr="00584B5A">
              <w:rPr>
                <w:rFonts w:hint="eastAsia"/>
                <w:sz w:val="21"/>
                <w:szCs w:val="21"/>
              </w:rPr>
              <w:t>平方公里。</w:t>
            </w:r>
          </w:p>
          <w:p w14:paraId="3289C536"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4</w:t>
            </w:r>
            <w:r w:rsidRPr="00584B5A">
              <w:rPr>
                <w:rFonts w:hint="eastAsia"/>
                <w:sz w:val="21"/>
                <w:szCs w:val="21"/>
              </w:rPr>
              <w:t>）岸线管控分区：无。</w:t>
            </w:r>
          </w:p>
        </w:tc>
        <w:tc>
          <w:tcPr>
            <w:tcW w:w="1182" w:type="pct"/>
            <w:vAlign w:val="center"/>
          </w:tcPr>
          <w:p w14:paraId="68F72B72" w14:textId="7722D933" w:rsidR="00B3410E" w:rsidRPr="00584B5A" w:rsidRDefault="00B3410E" w:rsidP="00943746">
            <w:pPr>
              <w:pStyle w:val="af9"/>
              <w:jc w:val="left"/>
              <w:rPr>
                <w:sz w:val="21"/>
                <w:szCs w:val="21"/>
              </w:rPr>
            </w:pPr>
            <w:r w:rsidRPr="00584B5A">
              <w:rPr>
                <w:sz w:val="21"/>
                <w:szCs w:val="21"/>
              </w:rPr>
              <w:t>（</w:t>
            </w:r>
            <w:r w:rsidRPr="00584B5A">
              <w:rPr>
                <w:sz w:val="21"/>
                <w:szCs w:val="21"/>
              </w:rPr>
              <w:t>1</w:t>
            </w:r>
            <w:r w:rsidRPr="00584B5A">
              <w:rPr>
                <w:sz w:val="21"/>
                <w:szCs w:val="21"/>
              </w:rPr>
              <w:t>）高污染燃料禁燃区</w:t>
            </w:r>
            <w:r w:rsidRPr="00584B5A">
              <w:rPr>
                <w:rFonts w:hint="eastAsia"/>
                <w:sz w:val="21"/>
                <w:szCs w:val="21"/>
              </w:rPr>
              <w:t>：新增平凯街道马西村和麻姑村，新增面积</w:t>
            </w:r>
            <w:r w:rsidRPr="00584B5A">
              <w:rPr>
                <w:rFonts w:hint="eastAsia"/>
                <w:sz w:val="21"/>
                <w:szCs w:val="21"/>
              </w:rPr>
              <w:t>7.6</w:t>
            </w:r>
            <w:r w:rsidRPr="00584B5A">
              <w:rPr>
                <w:rFonts w:hint="eastAsia"/>
                <w:sz w:val="21"/>
                <w:szCs w:val="21"/>
              </w:rPr>
              <w:t>平方公里</w:t>
            </w:r>
            <w:r w:rsidRPr="00584B5A">
              <w:rPr>
                <w:sz w:val="21"/>
                <w:szCs w:val="21"/>
              </w:rPr>
              <w:t>。</w:t>
            </w:r>
          </w:p>
          <w:p w14:paraId="6D4A9538" w14:textId="77777777" w:rsidR="00B3410E" w:rsidRPr="00584B5A" w:rsidRDefault="00B3410E" w:rsidP="00943746">
            <w:pPr>
              <w:pStyle w:val="af9"/>
              <w:jc w:val="left"/>
              <w:rPr>
                <w:sz w:val="21"/>
                <w:szCs w:val="21"/>
              </w:rPr>
            </w:pPr>
            <w:r w:rsidRPr="00584B5A">
              <w:rPr>
                <w:sz w:val="21"/>
                <w:szCs w:val="21"/>
              </w:rPr>
              <w:t>（</w:t>
            </w:r>
            <w:r w:rsidRPr="00584B5A">
              <w:rPr>
                <w:sz w:val="21"/>
                <w:szCs w:val="21"/>
              </w:rPr>
              <w:t>2</w:t>
            </w:r>
            <w:r w:rsidRPr="00584B5A">
              <w:rPr>
                <w:sz w:val="21"/>
                <w:szCs w:val="21"/>
              </w:rPr>
              <w:t>）</w:t>
            </w:r>
            <w:r w:rsidRPr="00584B5A">
              <w:rPr>
                <w:rFonts w:hint="eastAsia"/>
                <w:sz w:val="21"/>
                <w:szCs w:val="21"/>
              </w:rPr>
              <w:t>生态补水区</w:t>
            </w:r>
            <w:r w:rsidRPr="00584B5A">
              <w:rPr>
                <w:sz w:val="21"/>
                <w:szCs w:val="21"/>
              </w:rPr>
              <w:t>：无</w:t>
            </w:r>
            <w:r w:rsidRPr="00584B5A">
              <w:rPr>
                <w:rFonts w:hint="eastAsia"/>
                <w:sz w:val="21"/>
                <w:szCs w:val="21"/>
              </w:rPr>
              <w:t>变化</w:t>
            </w:r>
            <w:r w:rsidRPr="00584B5A">
              <w:rPr>
                <w:sz w:val="21"/>
                <w:szCs w:val="21"/>
              </w:rPr>
              <w:t>。</w:t>
            </w:r>
          </w:p>
          <w:p w14:paraId="614B7942" w14:textId="6E8A5CB6" w:rsidR="00B3410E" w:rsidRPr="00584B5A" w:rsidRDefault="00B3410E" w:rsidP="00690DE3">
            <w:pPr>
              <w:pStyle w:val="af9"/>
              <w:jc w:val="left"/>
              <w:rPr>
                <w:sz w:val="21"/>
                <w:szCs w:val="21"/>
              </w:rPr>
            </w:pPr>
            <w:r w:rsidRPr="00584B5A">
              <w:rPr>
                <w:sz w:val="21"/>
                <w:szCs w:val="21"/>
              </w:rPr>
              <w:t>（</w:t>
            </w:r>
            <w:r w:rsidRPr="00584B5A">
              <w:rPr>
                <w:sz w:val="21"/>
                <w:szCs w:val="21"/>
              </w:rPr>
              <w:t>3</w:t>
            </w:r>
            <w:r w:rsidRPr="00584B5A">
              <w:rPr>
                <w:sz w:val="21"/>
                <w:szCs w:val="21"/>
              </w:rPr>
              <w:t>）</w:t>
            </w:r>
            <w:r w:rsidRPr="00584B5A">
              <w:rPr>
                <w:rFonts w:hint="eastAsia"/>
                <w:sz w:val="21"/>
                <w:szCs w:val="21"/>
              </w:rPr>
              <w:t>土地资源管控分区：由于划定要求变化，将城镇开发边界划为提资源重点管控区</w:t>
            </w:r>
            <w:r w:rsidRPr="00584B5A">
              <w:rPr>
                <w:sz w:val="21"/>
                <w:szCs w:val="21"/>
              </w:rPr>
              <w:t>。</w:t>
            </w:r>
          </w:p>
          <w:p w14:paraId="6A5F85E7" w14:textId="2777B2D1" w:rsidR="00524FF2" w:rsidRPr="00584B5A" w:rsidRDefault="00B3410E" w:rsidP="00E6690C">
            <w:pPr>
              <w:pStyle w:val="af9"/>
              <w:jc w:val="left"/>
              <w:rPr>
                <w:sz w:val="21"/>
                <w:szCs w:val="21"/>
              </w:rPr>
            </w:pPr>
            <w:r w:rsidRPr="00584B5A">
              <w:rPr>
                <w:sz w:val="21"/>
                <w:szCs w:val="21"/>
              </w:rPr>
              <w:lastRenderedPageBreak/>
              <w:t>（</w:t>
            </w:r>
            <w:r w:rsidRPr="00584B5A">
              <w:rPr>
                <w:sz w:val="21"/>
                <w:szCs w:val="21"/>
              </w:rPr>
              <w:t>4</w:t>
            </w:r>
            <w:r w:rsidRPr="00584B5A">
              <w:rPr>
                <w:sz w:val="21"/>
                <w:szCs w:val="21"/>
              </w:rPr>
              <w:t>）岸线管控分区无变化</w:t>
            </w:r>
            <w:r w:rsidRPr="00584B5A">
              <w:rPr>
                <w:rFonts w:hint="eastAsia"/>
                <w:sz w:val="21"/>
                <w:szCs w:val="21"/>
              </w:rPr>
              <w:t>。</w:t>
            </w:r>
          </w:p>
        </w:tc>
        <w:tc>
          <w:tcPr>
            <w:tcW w:w="1561" w:type="pct"/>
            <w:vAlign w:val="center"/>
          </w:tcPr>
          <w:p w14:paraId="6DA0CE39" w14:textId="77777777" w:rsidR="00524FF2" w:rsidRPr="00584B5A" w:rsidRDefault="00524FF2" w:rsidP="002F02B2">
            <w:pPr>
              <w:pStyle w:val="af9"/>
              <w:jc w:val="left"/>
              <w:rPr>
                <w:sz w:val="21"/>
                <w:szCs w:val="21"/>
              </w:rPr>
            </w:pPr>
            <w:r w:rsidRPr="00584B5A">
              <w:rPr>
                <w:rFonts w:hint="eastAsia"/>
                <w:sz w:val="21"/>
                <w:szCs w:val="21"/>
              </w:rPr>
              <w:lastRenderedPageBreak/>
              <w:t>（</w:t>
            </w:r>
            <w:r w:rsidRPr="00584B5A">
              <w:rPr>
                <w:rFonts w:hint="eastAsia"/>
                <w:sz w:val="21"/>
                <w:szCs w:val="21"/>
              </w:rPr>
              <w:t>1</w:t>
            </w:r>
            <w:r w:rsidRPr="00584B5A">
              <w:rPr>
                <w:rFonts w:hint="eastAsia"/>
                <w:sz w:val="21"/>
                <w:szCs w:val="21"/>
              </w:rPr>
              <w:t>）高污染燃料禁燃区：整个禁燃区共计</w:t>
            </w:r>
            <w:r w:rsidRPr="00584B5A">
              <w:rPr>
                <w:rFonts w:hint="eastAsia"/>
                <w:sz w:val="21"/>
                <w:szCs w:val="21"/>
              </w:rPr>
              <w:t>2</w:t>
            </w:r>
            <w:r w:rsidRPr="00584B5A">
              <w:rPr>
                <w:sz w:val="21"/>
                <w:szCs w:val="21"/>
              </w:rPr>
              <w:t>5.6</w:t>
            </w:r>
            <w:r w:rsidRPr="00584B5A">
              <w:rPr>
                <w:rFonts w:hint="eastAsia"/>
                <w:sz w:val="21"/>
                <w:szCs w:val="21"/>
              </w:rPr>
              <w:t>平方公里，在原“三线一单”基础上新增平凯街道马西村和麻姑村，新增面积</w:t>
            </w:r>
            <w:r w:rsidRPr="00584B5A">
              <w:rPr>
                <w:rFonts w:hint="eastAsia"/>
                <w:sz w:val="21"/>
                <w:szCs w:val="21"/>
              </w:rPr>
              <w:t>7.6</w:t>
            </w:r>
            <w:r w:rsidRPr="00584B5A">
              <w:rPr>
                <w:rFonts w:hint="eastAsia"/>
                <w:sz w:val="21"/>
                <w:szCs w:val="21"/>
              </w:rPr>
              <w:t>平方公里</w:t>
            </w:r>
          </w:p>
          <w:p w14:paraId="4D1462B5"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）本次不划定生态用水补给区。</w:t>
            </w:r>
          </w:p>
          <w:p w14:paraId="221B994A" w14:textId="41B503CF"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）土地资源管控分区：</w:t>
            </w:r>
            <w:r w:rsidR="00FE5362" w:rsidRPr="00584B5A">
              <w:rPr>
                <w:rFonts w:hint="eastAsia"/>
                <w:sz w:val="21"/>
                <w:szCs w:val="21"/>
              </w:rPr>
              <w:t>4</w:t>
            </w:r>
            <w:r w:rsidR="00FE5362" w:rsidRPr="00584B5A">
              <w:rPr>
                <w:sz w:val="21"/>
                <w:szCs w:val="21"/>
              </w:rPr>
              <w:t>0.49</w:t>
            </w:r>
            <w:r w:rsidR="00FE5362" w:rsidRPr="00584B5A">
              <w:rPr>
                <w:rFonts w:hint="eastAsia"/>
                <w:sz w:val="21"/>
                <w:szCs w:val="21"/>
              </w:rPr>
              <w:t>km</w:t>
            </w:r>
            <w:r w:rsidR="00FE5362" w:rsidRPr="00584B5A">
              <w:rPr>
                <w:sz w:val="21"/>
                <w:szCs w:val="21"/>
                <w:vertAlign w:val="superscript"/>
              </w:rPr>
              <w:t>2</w:t>
            </w:r>
            <w:r w:rsidRPr="00584B5A">
              <w:rPr>
                <w:rFonts w:hint="eastAsia"/>
                <w:sz w:val="21"/>
                <w:szCs w:val="21"/>
              </w:rPr>
              <w:t>。</w:t>
            </w:r>
          </w:p>
          <w:p w14:paraId="17D47611" w14:textId="77777777" w:rsidR="00524FF2" w:rsidRPr="00584B5A" w:rsidRDefault="00524FF2" w:rsidP="002F02B2">
            <w:pPr>
              <w:pStyle w:val="af9"/>
              <w:jc w:val="left"/>
              <w:rPr>
                <w:sz w:val="21"/>
                <w:szCs w:val="21"/>
              </w:rPr>
            </w:pPr>
            <w:r w:rsidRPr="00584B5A">
              <w:rPr>
                <w:rFonts w:hint="eastAsia"/>
                <w:sz w:val="21"/>
                <w:szCs w:val="21"/>
              </w:rPr>
              <w:lastRenderedPageBreak/>
              <w:t>（</w:t>
            </w:r>
            <w:r w:rsidRPr="00584B5A">
              <w:rPr>
                <w:rFonts w:hint="eastAsia"/>
                <w:sz w:val="21"/>
                <w:szCs w:val="21"/>
              </w:rPr>
              <w:t>4</w:t>
            </w:r>
            <w:r w:rsidRPr="00584B5A">
              <w:rPr>
                <w:rFonts w:hint="eastAsia"/>
                <w:sz w:val="21"/>
                <w:szCs w:val="21"/>
              </w:rPr>
              <w:t>）岸线管控分区：无。</w:t>
            </w:r>
          </w:p>
        </w:tc>
      </w:tr>
      <w:tr w:rsidR="006B3212" w:rsidRPr="00584B5A" w14:paraId="4E81AEC8" w14:textId="77777777" w:rsidTr="00943746">
        <w:trPr>
          <w:jc w:val="center"/>
        </w:trPr>
        <w:tc>
          <w:tcPr>
            <w:tcW w:w="798" w:type="pct"/>
            <w:gridSpan w:val="2"/>
            <w:vAlign w:val="center"/>
          </w:tcPr>
          <w:p w14:paraId="4CF5ACFB" w14:textId="77777777" w:rsidR="00524FF2" w:rsidRPr="00584B5A" w:rsidRDefault="00524FF2" w:rsidP="002F02B2">
            <w:pPr>
              <w:pStyle w:val="af9"/>
              <w:rPr>
                <w:b/>
                <w:sz w:val="21"/>
                <w:szCs w:val="21"/>
              </w:rPr>
            </w:pPr>
            <w:r w:rsidRPr="00584B5A">
              <w:rPr>
                <w:rFonts w:hint="eastAsia"/>
                <w:b/>
                <w:sz w:val="21"/>
                <w:szCs w:val="21"/>
              </w:rPr>
              <w:lastRenderedPageBreak/>
              <w:t>七、主要生态环境问题识别</w:t>
            </w:r>
          </w:p>
        </w:tc>
        <w:tc>
          <w:tcPr>
            <w:tcW w:w="1459" w:type="pct"/>
            <w:vAlign w:val="center"/>
          </w:tcPr>
          <w:p w14:paraId="07F9E5D7"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）生态屏障功能脆弱，区域发展与保护矛盾突出，严守生态红线压力较大。</w:t>
            </w:r>
          </w:p>
          <w:p w14:paraId="18F3159E"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）土壤环境风险压力大，土壤污染管控和修复任务艰巨。</w:t>
            </w:r>
          </w:p>
          <w:p w14:paraId="4090FDD4"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3</w:t>
            </w:r>
            <w:r w:rsidRPr="00584B5A">
              <w:rPr>
                <w:rFonts w:hint="eastAsia"/>
                <w:sz w:val="21"/>
                <w:szCs w:val="21"/>
              </w:rPr>
              <w:t>）养殖污染治理需进一步加强。</w:t>
            </w:r>
          </w:p>
          <w:p w14:paraId="15668709" w14:textId="77777777"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4</w:t>
            </w:r>
            <w:r w:rsidRPr="00584B5A">
              <w:rPr>
                <w:rFonts w:hint="eastAsia"/>
                <w:sz w:val="21"/>
                <w:szCs w:val="21"/>
              </w:rPr>
              <w:t>）农村环境综合整治需持续推进。</w:t>
            </w:r>
          </w:p>
        </w:tc>
        <w:tc>
          <w:tcPr>
            <w:tcW w:w="1182" w:type="pct"/>
            <w:vAlign w:val="center"/>
          </w:tcPr>
          <w:p w14:paraId="15491D9A" w14:textId="5EB0F01C" w:rsidR="00A25A82" w:rsidRPr="00584B5A" w:rsidRDefault="00A361EB" w:rsidP="002F02B2">
            <w:pPr>
              <w:pStyle w:val="af9"/>
              <w:jc w:val="left"/>
              <w:rPr>
                <w:sz w:val="21"/>
                <w:szCs w:val="21"/>
              </w:rPr>
            </w:pPr>
            <w:r w:rsidRPr="00584B5A">
              <w:rPr>
                <w:rFonts w:hint="eastAsia"/>
                <w:sz w:val="21"/>
                <w:szCs w:val="21"/>
              </w:rPr>
              <w:t>随着全区农业产业的统筹以及城乡规划的发展，养殖污染和农村环境问题整治工作推进较好，本次不在全区突出生态环境问题当中提出，</w:t>
            </w:r>
            <w:r w:rsidR="00A25A82" w:rsidRPr="00584B5A">
              <w:rPr>
                <w:rFonts w:hint="eastAsia"/>
                <w:sz w:val="21"/>
                <w:szCs w:val="21"/>
              </w:rPr>
              <w:t>对存在的相关问题的区域，在涉及的管控单元中提出管控要求。</w:t>
            </w:r>
          </w:p>
          <w:p w14:paraId="19570FA8" w14:textId="1CF7D880" w:rsidR="00524FF2" w:rsidRPr="00584B5A" w:rsidRDefault="00C042A0" w:rsidP="002F02B2">
            <w:pPr>
              <w:pStyle w:val="af9"/>
              <w:jc w:val="left"/>
              <w:rPr>
                <w:sz w:val="21"/>
                <w:szCs w:val="21"/>
              </w:rPr>
            </w:pPr>
            <w:r w:rsidRPr="00584B5A">
              <w:rPr>
                <w:rFonts w:hint="eastAsia"/>
                <w:sz w:val="21"/>
                <w:szCs w:val="21"/>
              </w:rPr>
              <w:t>本次</w:t>
            </w:r>
            <w:r w:rsidR="00A361EB" w:rsidRPr="00584B5A">
              <w:rPr>
                <w:rFonts w:hint="eastAsia"/>
                <w:sz w:val="21"/>
                <w:szCs w:val="21"/>
              </w:rPr>
              <w:t>主要从锰产业退出遗留问题、产业转型发展面临问题识别。保留上一版生态问题、土壤环境风险问题，增加对区域水环境污染问题识别。</w:t>
            </w:r>
          </w:p>
        </w:tc>
        <w:tc>
          <w:tcPr>
            <w:tcW w:w="1561" w:type="pct"/>
            <w:vAlign w:val="center"/>
          </w:tcPr>
          <w:p w14:paraId="3C005A07" w14:textId="562C2DD3"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1</w:t>
            </w:r>
            <w:r w:rsidRPr="00584B5A">
              <w:rPr>
                <w:rFonts w:hint="eastAsia"/>
                <w:sz w:val="21"/>
                <w:szCs w:val="21"/>
              </w:rPr>
              <w:t>）</w:t>
            </w:r>
            <w:r w:rsidR="00274DF9" w:rsidRPr="00584B5A">
              <w:rPr>
                <w:rFonts w:hint="eastAsia"/>
                <w:b/>
                <w:bCs/>
                <w:sz w:val="21"/>
                <w:szCs w:val="21"/>
              </w:rPr>
              <w:t>生态屏障功能脆弱，区域发展与保护矛盾突出。</w:t>
            </w:r>
            <w:r w:rsidR="00274DF9" w:rsidRPr="00584B5A">
              <w:rPr>
                <w:rFonts w:hint="eastAsia"/>
                <w:sz w:val="21"/>
                <w:szCs w:val="21"/>
              </w:rPr>
              <w:t>秀山县自然资源丰富</w:t>
            </w:r>
            <w:r w:rsidR="00274DF9" w:rsidRPr="00584B5A">
              <w:rPr>
                <w:sz w:val="21"/>
                <w:szCs w:val="21"/>
              </w:rPr>
              <w:t>，经济发展需求</w:t>
            </w:r>
            <w:r w:rsidR="00274DF9" w:rsidRPr="00584B5A">
              <w:rPr>
                <w:rFonts w:hint="eastAsia"/>
                <w:sz w:val="21"/>
                <w:szCs w:val="21"/>
              </w:rPr>
              <w:t>旺盛，资源开发和生态环境保护矛盾突出，由于旅游开发等活动带来严守生态保护红线的压力；加之</w:t>
            </w:r>
            <w:r w:rsidR="00274DF9" w:rsidRPr="00584B5A">
              <w:rPr>
                <w:sz w:val="21"/>
                <w:szCs w:val="21"/>
              </w:rPr>
              <w:t>水土流失和石漠化问题</w:t>
            </w:r>
            <w:r w:rsidR="00274DF9" w:rsidRPr="00584B5A">
              <w:rPr>
                <w:rFonts w:hint="eastAsia"/>
                <w:sz w:val="21"/>
                <w:szCs w:val="21"/>
              </w:rPr>
              <w:t>显著，早年</w:t>
            </w:r>
            <w:r w:rsidR="00274DF9" w:rsidRPr="00584B5A">
              <w:rPr>
                <w:sz w:val="21"/>
                <w:szCs w:val="21"/>
              </w:rPr>
              <w:t>锰矿产业</w:t>
            </w:r>
            <w:r w:rsidR="009749F1" w:rsidRPr="00584B5A">
              <w:rPr>
                <w:rFonts w:hint="eastAsia"/>
                <w:sz w:val="21"/>
                <w:szCs w:val="21"/>
              </w:rPr>
              <w:t>粗放</w:t>
            </w:r>
            <w:r w:rsidR="00274DF9" w:rsidRPr="00584B5A">
              <w:rPr>
                <w:rFonts w:hint="eastAsia"/>
                <w:sz w:val="21"/>
                <w:szCs w:val="21"/>
              </w:rPr>
              <w:t>发展</w:t>
            </w:r>
            <w:r w:rsidR="00274DF9" w:rsidRPr="00584B5A">
              <w:rPr>
                <w:sz w:val="21"/>
                <w:szCs w:val="21"/>
              </w:rPr>
              <w:t>，</w:t>
            </w:r>
            <w:r w:rsidR="00274DF9" w:rsidRPr="00584B5A">
              <w:rPr>
                <w:rFonts w:hint="eastAsia"/>
                <w:sz w:val="21"/>
                <w:szCs w:val="21"/>
              </w:rPr>
              <w:t>影响其生态</w:t>
            </w:r>
            <w:r w:rsidR="00274DF9" w:rsidRPr="00584B5A">
              <w:rPr>
                <w:sz w:val="21"/>
                <w:szCs w:val="21"/>
              </w:rPr>
              <w:t>屏障功能。</w:t>
            </w:r>
          </w:p>
          <w:p w14:paraId="748A88A5" w14:textId="586002A1" w:rsidR="00524FF2" w:rsidRPr="00584B5A" w:rsidRDefault="00524FF2" w:rsidP="002F02B2">
            <w:pPr>
              <w:pStyle w:val="af9"/>
              <w:jc w:val="left"/>
              <w:rPr>
                <w:sz w:val="21"/>
                <w:szCs w:val="21"/>
              </w:rPr>
            </w:pPr>
            <w:r w:rsidRPr="00584B5A">
              <w:rPr>
                <w:rFonts w:hint="eastAsia"/>
                <w:sz w:val="21"/>
                <w:szCs w:val="21"/>
              </w:rPr>
              <w:t>（</w:t>
            </w:r>
            <w:r w:rsidRPr="00584B5A">
              <w:rPr>
                <w:rFonts w:hint="eastAsia"/>
                <w:sz w:val="21"/>
                <w:szCs w:val="21"/>
              </w:rPr>
              <w:t>2</w:t>
            </w:r>
            <w:r w:rsidRPr="00584B5A">
              <w:rPr>
                <w:rFonts w:hint="eastAsia"/>
                <w:sz w:val="21"/>
                <w:szCs w:val="21"/>
              </w:rPr>
              <w:t>）</w:t>
            </w:r>
            <w:r w:rsidR="006D0FBD" w:rsidRPr="00584B5A">
              <w:rPr>
                <w:rFonts w:hint="eastAsia"/>
                <w:b/>
                <w:bCs/>
                <w:sz w:val="21"/>
                <w:szCs w:val="21"/>
              </w:rPr>
              <w:t>水环境锰污染状况改善仍需持续加强。</w:t>
            </w:r>
            <w:r w:rsidR="006D0FBD" w:rsidRPr="00584B5A">
              <w:rPr>
                <w:rFonts w:hint="eastAsia"/>
                <w:sz w:val="21"/>
                <w:szCs w:val="21"/>
              </w:rPr>
              <w:t>2021</w:t>
            </w:r>
            <w:r w:rsidR="006D0FBD" w:rsidRPr="00584B5A">
              <w:rPr>
                <w:rFonts w:hint="eastAsia"/>
                <w:sz w:val="21"/>
                <w:szCs w:val="21"/>
              </w:rPr>
              <w:t>年“锰三角地区”有</w:t>
            </w:r>
            <w:r w:rsidR="006D0FBD" w:rsidRPr="00584B5A">
              <w:rPr>
                <w:rFonts w:hint="eastAsia"/>
                <w:sz w:val="21"/>
                <w:szCs w:val="21"/>
              </w:rPr>
              <w:t>3</w:t>
            </w:r>
            <w:r w:rsidR="006D0FBD" w:rsidRPr="00584B5A">
              <w:rPr>
                <w:rFonts w:hint="eastAsia"/>
                <w:sz w:val="21"/>
                <w:szCs w:val="21"/>
              </w:rPr>
              <w:t>个监测断面锰年均浓度超标，距离水环境质量目标也有一定距离，水环境锰污染治理存在一定压力。</w:t>
            </w:r>
          </w:p>
          <w:p w14:paraId="7C71B151" w14:textId="7C799911" w:rsidR="00914CD9" w:rsidRPr="00584B5A" w:rsidRDefault="00524FF2" w:rsidP="002F02B2">
            <w:pPr>
              <w:pStyle w:val="af9"/>
              <w:jc w:val="left"/>
              <w:rPr>
                <w:sz w:val="21"/>
                <w:szCs w:val="21"/>
                <w:lang w:bidi="ar"/>
              </w:rPr>
            </w:pPr>
            <w:r w:rsidRPr="00584B5A">
              <w:rPr>
                <w:rFonts w:hint="eastAsia"/>
                <w:sz w:val="21"/>
                <w:szCs w:val="21"/>
              </w:rPr>
              <w:t>（</w:t>
            </w:r>
            <w:r w:rsidRPr="00584B5A">
              <w:rPr>
                <w:rFonts w:hint="eastAsia"/>
                <w:sz w:val="21"/>
                <w:szCs w:val="21"/>
              </w:rPr>
              <w:t>3</w:t>
            </w:r>
            <w:r w:rsidRPr="00584B5A">
              <w:rPr>
                <w:rFonts w:hint="eastAsia"/>
                <w:sz w:val="21"/>
                <w:szCs w:val="21"/>
              </w:rPr>
              <w:t>）</w:t>
            </w:r>
            <w:r w:rsidR="00274DF9" w:rsidRPr="00584B5A">
              <w:rPr>
                <w:rFonts w:hint="eastAsia"/>
                <w:b/>
                <w:sz w:val="21"/>
                <w:szCs w:val="21"/>
              </w:rPr>
              <w:t>土壤环境风险压力大，</w:t>
            </w:r>
            <w:r w:rsidR="00274DF9" w:rsidRPr="00584B5A">
              <w:rPr>
                <w:rFonts w:hint="eastAsia"/>
                <w:b/>
                <w:bCs/>
                <w:sz w:val="21"/>
                <w:szCs w:val="21"/>
                <w:lang w:bidi="ar"/>
              </w:rPr>
              <w:t>锰污染历史欠账多。</w:t>
            </w:r>
            <w:r w:rsidR="00274DF9" w:rsidRPr="00584B5A">
              <w:rPr>
                <w:rFonts w:hint="eastAsia"/>
                <w:bCs/>
                <w:sz w:val="21"/>
                <w:szCs w:val="21"/>
                <w:lang w:bidi="ar"/>
              </w:rPr>
              <w:t>秀山县</w:t>
            </w:r>
            <w:r w:rsidR="00274DF9" w:rsidRPr="00584B5A">
              <w:rPr>
                <w:rFonts w:hint="eastAsia"/>
                <w:sz w:val="21"/>
                <w:szCs w:val="21"/>
              </w:rPr>
              <w:t>电解锰遗留渣场、老旧厂房</w:t>
            </w:r>
            <w:r w:rsidR="009749F1" w:rsidRPr="00584B5A">
              <w:rPr>
                <w:rFonts w:hint="eastAsia"/>
                <w:sz w:val="21"/>
                <w:szCs w:val="21"/>
              </w:rPr>
              <w:t>、矿山生态环境破坏</w:t>
            </w:r>
            <w:r w:rsidR="00274DF9" w:rsidRPr="00584B5A">
              <w:rPr>
                <w:rFonts w:hint="eastAsia"/>
                <w:sz w:val="21"/>
                <w:szCs w:val="21"/>
              </w:rPr>
              <w:t>等遗留环境问题仍不同程度存在，</w:t>
            </w:r>
            <w:r w:rsidR="006F46F0" w:rsidRPr="00584B5A">
              <w:rPr>
                <w:rFonts w:hint="eastAsia"/>
                <w:sz w:val="21"/>
                <w:szCs w:val="21"/>
              </w:rPr>
              <w:t>周边土壤受污染状况仍未彻底杜绝；</w:t>
            </w:r>
            <w:r w:rsidR="00274DF9" w:rsidRPr="00584B5A">
              <w:rPr>
                <w:rFonts w:hint="eastAsia"/>
                <w:sz w:val="21"/>
                <w:szCs w:val="21"/>
              </w:rPr>
              <w:t>部分渣场、电解锰企业原址场地周边地下水中锰离子含量超标</w:t>
            </w:r>
            <w:r w:rsidR="009749F1" w:rsidRPr="00584B5A">
              <w:rPr>
                <w:rFonts w:hint="eastAsia"/>
                <w:sz w:val="21"/>
                <w:szCs w:val="21"/>
              </w:rPr>
              <w:t>，</w:t>
            </w:r>
            <w:r w:rsidR="006F46F0" w:rsidRPr="00584B5A">
              <w:rPr>
                <w:rFonts w:hint="eastAsia"/>
                <w:sz w:val="21"/>
                <w:szCs w:val="21"/>
              </w:rPr>
              <w:t>进一步</w:t>
            </w:r>
            <w:r w:rsidR="009749F1" w:rsidRPr="00584B5A">
              <w:rPr>
                <w:rFonts w:hint="eastAsia"/>
                <w:sz w:val="21"/>
                <w:szCs w:val="21"/>
              </w:rPr>
              <w:t>带来土壤环境风险。</w:t>
            </w:r>
          </w:p>
          <w:p w14:paraId="01A91470" w14:textId="5DF681F4" w:rsidR="00524FF2" w:rsidRPr="00584B5A" w:rsidRDefault="00524FF2" w:rsidP="002F02B2">
            <w:pPr>
              <w:pStyle w:val="af9"/>
              <w:jc w:val="left"/>
              <w:rPr>
                <w:sz w:val="21"/>
                <w:szCs w:val="21"/>
              </w:rPr>
            </w:pPr>
          </w:p>
        </w:tc>
      </w:tr>
      <w:tr w:rsidR="004F5136" w:rsidRPr="00584B5A" w14:paraId="10411D70" w14:textId="77777777" w:rsidTr="004F5136">
        <w:trPr>
          <w:trHeight w:val="329"/>
          <w:jc w:val="center"/>
        </w:trPr>
        <w:tc>
          <w:tcPr>
            <w:tcW w:w="521" w:type="pct"/>
            <w:vMerge w:val="restart"/>
            <w:vAlign w:val="center"/>
          </w:tcPr>
          <w:p w14:paraId="389934A2" w14:textId="3F8AE848" w:rsidR="004F5136" w:rsidRPr="00584B5A" w:rsidRDefault="004F5136" w:rsidP="002F02B2">
            <w:pPr>
              <w:pStyle w:val="af9"/>
              <w:rPr>
                <w:b/>
                <w:sz w:val="21"/>
                <w:szCs w:val="21"/>
              </w:rPr>
            </w:pPr>
            <w:r>
              <w:rPr>
                <w:rFonts w:hint="eastAsia"/>
                <w:b/>
                <w:sz w:val="21"/>
                <w:szCs w:val="21"/>
              </w:rPr>
              <w:t>八、环境管控单元调整</w:t>
            </w:r>
          </w:p>
        </w:tc>
        <w:tc>
          <w:tcPr>
            <w:tcW w:w="277" w:type="pct"/>
            <w:vAlign w:val="center"/>
          </w:tcPr>
          <w:p w14:paraId="19E7CF4E" w14:textId="23C7AB66" w:rsidR="004F5136" w:rsidRPr="00584B5A" w:rsidRDefault="004F5136" w:rsidP="002F02B2">
            <w:pPr>
              <w:pStyle w:val="af9"/>
              <w:rPr>
                <w:b/>
                <w:sz w:val="21"/>
                <w:szCs w:val="21"/>
              </w:rPr>
            </w:pPr>
            <w:r>
              <w:rPr>
                <w:rFonts w:hint="eastAsia"/>
                <w:b/>
                <w:sz w:val="21"/>
                <w:szCs w:val="21"/>
              </w:rPr>
              <w:t>优先保护单元</w:t>
            </w:r>
          </w:p>
        </w:tc>
        <w:tc>
          <w:tcPr>
            <w:tcW w:w="1459" w:type="pct"/>
            <w:vAlign w:val="center"/>
          </w:tcPr>
          <w:p w14:paraId="0B7B6A4E" w14:textId="06396235" w:rsidR="004F5136" w:rsidRDefault="00981648" w:rsidP="002F02B2">
            <w:pPr>
              <w:pStyle w:val="af9"/>
              <w:jc w:val="left"/>
              <w:rPr>
                <w:sz w:val="21"/>
                <w:szCs w:val="21"/>
              </w:rPr>
            </w:pPr>
            <w:r>
              <w:rPr>
                <w:rFonts w:hint="eastAsia"/>
                <w:sz w:val="21"/>
                <w:szCs w:val="21"/>
              </w:rPr>
              <w:t>1</w:t>
            </w:r>
            <w:r>
              <w:rPr>
                <w:rFonts w:hint="eastAsia"/>
                <w:sz w:val="21"/>
                <w:szCs w:val="21"/>
              </w:rPr>
              <w:t>、优先保护单元</w:t>
            </w:r>
            <w:r>
              <w:rPr>
                <w:rFonts w:hint="eastAsia"/>
                <w:sz w:val="21"/>
                <w:szCs w:val="21"/>
              </w:rPr>
              <w:t>1</w:t>
            </w:r>
            <w:r>
              <w:rPr>
                <w:rFonts w:hint="eastAsia"/>
                <w:sz w:val="21"/>
                <w:szCs w:val="21"/>
              </w:rPr>
              <w:t>：</w:t>
            </w:r>
            <w:r>
              <w:rPr>
                <w:rFonts w:hint="eastAsia"/>
                <w:sz w:val="21"/>
                <w:szCs w:val="21"/>
              </w:rPr>
              <w:t>ZH</w:t>
            </w:r>
            <w:r>
              <w:rPr>
                <w:sz w:val="21"/>
                <w:szCs w:val="21"/>
              </w:rPr>
              <w:t>50024110001-</w:t>
            </w:r>
            <w:r>
              <w:rPr>
                <w:rFonts w:hint="eastAsia"/>
                <w:sz w:val="21"/>
                <w:szCs w:val="21"/>
              </w:rPr>
              <w:t>秀山县钟灵镇钟灵水库徐家坳水厂水源地</w:t>
            </w:r>
            <w:r>
              <w:rPr>
                <w:rFonts w:hint="eastAsia"/>
                <w:sz w:val="21"/>
                <w:szCs w:val="21"/>
              </w:rPr>
              <w:t>-</w:t>
            </w:r>
            <w:r>
              <w:rPr>
                <w:rFonts w:hint="eastAsia"/>
                <w:sz w:val="21"/>
                <w:szCs w:val="21"/>
              </w:rPr>
              <w:t>饮用水水源保护区</w:t>
            </w:r>
          </w:p>
          <w:p w14:paraId="4B0CF546" w14:textId="35E76568" w:rsidR="00F53353" w:rsidRDefault="00981648" w:rsidP="002F02B2">
            <w:pPr>
              <w:pStyle w:val="af9"/>
              <w:jc w:val="left"/>
              <w:rPr>
                <w:sz w:val="21"/>
                <w:szCs w:val="21"/>
              </w:rPr>
            </w:pPr>
            <w:r>
              <w:rPr>
                <w:rFonts w:hint="eastAsia"/>
                <w:sz w:val="21"/>
                <w:szCs w:val="21"/>
              </w:rPr>
              <w:t>2</w:t>
            </w:r>
            <w:r>
              <w:rPr>
                <w:rFonts w:hint="eastAsia"/>
                <w:sz w:val="21"/>
                <w:szCs w:val="21"/>
              </w:rPr>
              <w:t>、优先保护单元</w:t>
            </w:r>
            <w:r>
              <w:rPr>
                <w:rFonts w:hint="eastAsia"/>
                <w:sz w:val="21"/>
                <w:szCs w:val="21"/>
              </w:rPr>
              <w:t>2</w:t>
            </w:r>
            <w:r>
              <w:rPr>
                <w:rFonts w:hint="eastAsia"/>
                <w:sz w:val="21"/>
                <w:szCs w:val="21"/>
              </w:rPr>
              <w:t>：</w:t>
            </w:r>
            <w:r>
              <w:rPr>
                <w:rFonts w:hint="eastAsia"/>
                <w:sz w:val="21"/>
                <w:szCs w:val="21"/>
              </w:rPr>
              <w:t>ZH</w:t>
            </w:r>
            <w:r>
              <w:rPr>
                <w:sz w:val="21"/>
                <w:szCs w:val="21"/>
              </w:rPr>
              <w:t>50024110002-</w:t>
            </w:r>
            <w:r>
              <w:rPr>
                <w:rFonts w:hint="eastAsia"/>
                <w:sz w:val="21"/>
                <w:szCs w:val="21"/>
              </w:rPr>
              <w:t>秀山县平凯街道水银溪水库水源地</w:t>
            </w:r>
            <w:r>
              <w:rPr>
                <w:rFonts w:hint="eastAsia"/>
                <w:sz w:val="21"/>
                <w:szCs w:val="21"/>
              </w:rPr>
              <w:t>-</w:t>
            </w:r>
            <w:r>
              <w:rPr>
                <w:rFonts w:hint="eastAsia"/>
                <w:sz w:val="21"/>
                <w:szCs w:val="21"/>
              </w:rPr>
              <w:t>饮用水水源保护区</w:t>
            </w:r>
          </w:p>
          <w:p w14:paraId="3401AFCC" w14:textId="0592005F" w:rsidR="00F53353" w:rsidRDefault="002426D9" w:rsidP="002F02B2">
            <w:pPr>
              <w:pStyle w:val="af9"/>
              <w:jc w:val="left"/>
              <w:rPr>
                <w:sz w:val="21"/>
                <w:szCs w:val="21"/>
              </w:rPr>
            </w:pPr>
            <w:r>
              <w:rPr>
                <w:rFonts w:hint="eastAsia"/>
                <w:sz w:val="21"/>
                <w:szCs w:val="21"/>
              </w:rPr>
              <w:t>3</w:t>
            </w:r>
            <w:r>
              <w:rPr>
                <w:rFonts w:hint="eastAsia"/>
                <w:sz w:val="21"/>
                <w:szCs w:val="21"/>
              </w:rPr>
              <w:t>、优先保护</w:t>
            </w:r>
            <w:r w:rsidR="00A674A3">
              <w:rPr>
                <w:rFonts w:hint="eastAsia"/>
                <w:sz w:val="21"/>
                <w:szCs w:val="21"/>
              </w:rPr>
              <w:t>单元</w:t>
            </w:r>
            <w:r>
              <w:rPr>
                <w:rFonts w:hint="eastAsia"/>
                <w:sz w:val="21"/>
                <w:szCs w:val="21"/>
              </w:rPr>
              <w:t>3</w:t>
            </w:r>
            <w:r>
              <w:rPr>
                <w:rFonts w:hint="eastAsia"/>
                <w:sz w:val="21"/>
                <w:szCs w:val="21"/>
              </w:rPr>
              <w:t>：</w:t>
            </w:r>
            <w:r>
              <w:rPr>
                <w:rFonts w:hint="eastAsia"/>
                <w:sz w:val="21"/>
                <w:szCs w:val="21"/>
              </w:rPr>
              <w:t>ZH</w:t>
            </w:r>
            <w:r>
              <w:rPr>
                <w:sz w:val="21"/>
                <w:szCs w:val="21"/>
              </w:rPr>
              <w:t>50024110003-</w:t>
            </w:r>
            <w:r w:rsidR="0064243A">
              <w:rPr>
                <w:rFonts w:hint="eastAsia"/>
                <w:sz w:val="21"/>
                <w:szCs w:val="21"/>
              </w:rPr>
              <w:t>秀山县隘口水库县城三水厂水源地</w:t>
            </w:r>
            <w:r w:rsidR="0064243A">
              <w:rPr>
                <w:rFonts w:hint="eastAsia"/>
                <w:sz w:val="21"/>
                <w:szCs w:val="21"/>
              </w:rPr>
              <w:t>-</w:t>
            </w:r>
            <w:r w:rsidR="0064243A">
              <w:rPr>
                <w:rFonts w:hint="eastAsia"/>
                <w:sz w:val="21"/>
                <w:szCs w:val="21"/>
              </w:rPr>
              <w:t>饮用水水源保护区</w:t>
            </w:r>
          </w:p>
          <w:p w14:paraId="48CA920C" w14:textId="699284FF" w:rsidR="002426D9" w:rsidRDefault="0064243A" w:rsidP="002F02B2">
            <w:pPr>
              <w:pStyle w:val="af9"/>
              <w:jc w:val="left"/>
              <w:rPr>
                <w:sz w:val="21"/>
                <w:szCs w:val="21"/>
              </w:rPr>
            </w:pPr>
            <w:r>
              <w:rPr>
                <w:rFonts w:hint="eastAsia"/>
                <w:sz w:val="21"/>
                <w:szCs w:val="21"/>
              </w:rPr>
              <w:t>4</w:t>
            </w:r>
            <w:r>
              <w:rPr>
                <w:rFonts w:hint="eastAsia"/>
                <w:sz w:val="21"/>
                <w:szCs w:val="21"/>
              </w:rPr>
              <w:t>、</w:t>
            </w:r>
            <w:r w:rsidR="00A674A3">
              <w:rPr>
                <w:rFonts w:hint="eastAsia"/>
                <w:sz w:val="21"/>
                <w:szCs w:val="21"/>
              </w:rPr>
              <w:t>优先保护单元</w:t>
            </w:r>
            <w:r w:rsidR="00A674A3">
              <w:rPr>
                <w:rFonts w:hint="eastAsia"/>
                <w:sz w:val="21"/>
                <w:szCs w:val="21"/>
              </w:rPr>
              <w:t>4</w:t>
            </w:r>
            <w:r w:rsidR="00A674A3">
              <w:rPr>
                <w:rFonts w:hint="eastAsia"/>
                <w:sz w:val="21"/>
                <w:szCs w:val="21"/>
              </w:rPr>
              <w:t>：</w:t>
            </w:r>
            <w:r w:rsidR="00A674A3">
              <w:rPr>
                <w:rFonts w:hint="eastAsia"/>
                <w:sz w:val="21"/>
                <w:szCs w:val="21"/>
              </w:rPr>
              <w:t>ZH</w:t>
            </w:r>
            <w:r w:rsidR="00A674A3">
              <w:rPr>
                <w:sz w:val="21"/>
                <w:szCs w:val="21"/>
              </w:rPr>
              <w:t>50024110004-</w:t>
            </w:r>
            <w:r w:rsidR="00A674A3">
              <w:rPr>
                <w:rFonts w:hint="eastAsia"/>
                <w:sz w:val="21"/>
                <w:szCs w:val="21"/>
              </w:rPr>
              <w:t>太阳山市级自然保护区</w:t>
            </w:r>
            <w:r w:rsidR="00A674A3">
              <w:rPr>
                <w:rFonts w:hint="eastAsia"/>
                <w:sz w:val="21"/>
                <w:szCs w:val="21"/>
              </w:rPr>
              <w:t>-</w:t>
            </w:r>
            <w:r w:rsidR="00A674A3">
              <w:rPr>
                <w:rFonts w:hint="eastAsia"/>
                <w:sz w:val="21"/>
                <w:szCs w:val="21"/>
              </w:rPr>
              <w:t>自然保护区</w:t>
            </w:r>
          </w:p>
          <w:p w14:paraId="3D68D724" w14:textId="63E7E2BE" w:rsidR="002426D9" w:rsidRDefault="00892BC4" w:rsidP="002F02B2">
            <w:pPr>
              <w:pStyle w:val="af9"/>
              <w:jc w:val="left"/>
              <w:rPr>
                <w:sz w:val="21"/>
                <w:szCs w:val="21"/>
              </w:rPr>
            </w:pPr>
            <w:r>
              <w:rPr>
                <w:rFonts w:hint="eastAsia"/>
                <w:sz w:val="21"/>
                <w:szCs w:val="21"/>
              </w:rPr>
              <w:t>5</w:t>
            </w:r>
            <w:r>
              <w:rPr>
                <w:rFonts w:hint="eastAsia"/>
                <w:sz w:val="21"/>
                <w:szCs w:val="21"/>
              </w:rPr>
              <w:t>、优先保护单元</w:t>
            </w:r>
            <w:r>
              <w:rPr>
                <w:rFonts w:hint="eastAsia"/>
                <w:sz w:val="21"/>
                <w:szCs w:val="21"/>
              </w:rPr>
              <w:t>5</w:t>
            </w:r>
            <w:r>
              <w:rPr>
                <w:rFonts w:hint="eastAsia"/>
                <w:sz w:val="21"/>
                <w:szCs w:val="21"/>
              </w:rPr>
              <w:t>：</w:t>
            </w:r>
            <w:r>
              <w:rPr>
                <w:rFonts w:hint="eastAsia"/>
                <w:sz w:val="21"/>
                <w:szCs w:val="21"/>
              </w:rPr>
              <w:t>ZH</w:t>
            </w:r>
            <w:r>
              <w:rPr>
                <w:sz w:val="21"/>
                <w:szCs w:val="21"/>
              </w:rPr>
              <w:t>50024110005-</w:t>
            </w:r>
            <w:r>
              <w:rPr>
                <w:rFonts w:hint="eastAsia"/>
                <w:sz w:val="21"/>
                <w:szCs w:val="21"/>
              </w:rPr>
              <w:t>重庆市凤凰山森林公园</w:t>
            </w:r>
            <w:r>
              <w:rPr>
                <w:rFonts w:hint="eastAsia"/>
                <w:sz w:val="21"/>
                <w:szCs w:val="21"/>
              </w:rPr>
              <w:t>-</w:t>
            </w:r>
            <w:r>
              <w:rPr>
                <w:rFonts w:hint="eastAsia"/>
                <w:sz w:val="21"/>
                <w:szCs w:val="21"/>
              </w:rPr>
              <w:t>森林公园</w:t>
            </w:r>
          </w:p>
          <w:p w14:paraId="2D697A09" w14:textId="4E4E069A" w:rsidR="002426D9" w:rsidRDefault="00F65933" w:rsidP="002F02B2">
            <w:pPr>
              <w:pStyle w:val="af9"/>
              <w:jc w:val="left"/>
              <w:rPr>
                <w:sz w:val="21"/>
                <w:szCs w:val="21"/>
              </w:rPr>
            </w:pPr>
            <w:r>
              <w:rPr>
                <w:rFonts w:hint="eastAsia"/>
                <w:sz w:val="21"/>
                <w:szCs w:val="21"/>
              </w:rPr>
              <w:t>6</w:t>
            </w:r>
            <w:r>
              <w:rPr>
                <w:rFonts w:hint="eastAsia"/>
                <w:sz w:val="21"/>
                <w:szCs w:val="21"/>
              </w:rPr>
              <w:t>、优先保护单元</w:t>
            </w:r>
            <w:r>
              <w:rPr>
                <w:rFonts w:hint="eastAsia"/>
                <w:sz w:val="21"/>
                <w:szCs w:val="21"/>
              </w:rPr>
              <w:t>6</w:t>
            </w:r>
            <w:r>
              <w:rPr>
                <w:rFonts w:hint="eastAsia"/>
                <w:sz w:val="21"/>
                <w:szCs w:val="21"/>
              </w:rPr>
              <w:t>：</w:t>
            </w:r>
            <w:r>
              <w:rPr>
                <w:rFonts w:hint="eastAsia"/>
                <w:sz w:val="21"/>
                <w:szCs w:val="21"/>
              </w:rPr>
              <w:t>ZH</w:t>
            </w:r>
            <w:r>
              <w:rPr>
                <w:sz w:val="21"/>
                <w:szCs w:val="21"/>
              </w:rPr>
              <w:t>50024110006-</w:t>
            </w:r>
            <w:r>
              <w:rPr>
                <w:rFonts w:hint="eastAsia"/>
                <w:sz w:val="21"/>
                <w:szCs w:val="21"/>
              </w:rPr>
              <w:t>重庆市秀山大溪国家湿地公园</w:t>
            </w:r>
            <w:r>
              <w:rPr>
                <w:rFonts w:hint="eastAsia"/>
                <w:sz w:val="21"/>
                <w:szCs w:val="21"/>
              </w:rPr>
              <w:t>-</w:t>
            </w:r>
            <w:r>
              <w:rPr>
                <w:rFonts w:hint="eastAsia"/>
                <w:sz w:val="21"/>
                <w:szCs w:val="21"/>
              </w:rPr>
              <w:t>湿地公园</w:t>
            </w:r>
          </w:p>
          <w:p w14:paraId="15BA2B59" w14:textId="72964745" w:rsidR="002426D9" w:rsidRDefault="00F65933" w:rsidP="002F02B2">
            <w:pPr>
              <w:pStyle w:val="af9"/>
              <w:jc w:val="left"/>
              <w:rPr>
                <w:sz w:val="21"/>
                <w:szCs w:val="21"/>
              </w:rPr>
            </w:pPr>
            <w:r>
              <w:rPr>
                <w:rFonts w:hint="eastAsia"/>
                <w:sz w:val="21"/>
                <w:szCs w:val="21"/>
              </w:rPr>
              <w:t>7</w:t>
            </w:r>
            <w:r>
              <w:rPr>
                <w:rFonts w:hint="eastAsia"/>
                <w:sz w:val="21"/>
                <w:szCs w:val="21"/>
              </w:rPr>
              <w:t>、</w:t>
            </w:r>
            <w:r w:rsidR="007B098D">
              <w:rPr>
                <w:rFonts w:hint="eastAsia"/>
                <w:sz w:val="21"/>
                <w:szCs w:val="21"/>
              </w:rPr>
              <w:t>优先保护单元</w:t>
            </w:r>
            <w:r w:rsidR="007B098D">
              <w:rPr>
                <w:rFonts w:hint="eastAsia"/>
                <w:sz w:val="21"/>
                <w:szCs w:val="21"/>
              </w:rPr>
              <w:t>7</w:t>
            </w:r>
            <w:r w:rsidR="007B098D">
              <w:rPr>
                <w:rFonts w:hint="eastAsia"/>
                <w:sz w:val="21"/>
                <w:szCs w:val="21"/>
              </w:rPr>
              <w:t>：</w:t>
            </w:r>
            <w:r w:rsidR="007B098D">
              <w:rPr>
                <w:rFonts w:hint="eastAsia"/>
                <w:sz w:val="21"/>
                <w:szCs w:val="21"/>
              </w:rPr>
              <w:t>ZH</w:t>
            </w:r>
            <w:r w:rsidR="007B098D">
              <w:rPr>
                <w:sz w:val="21"/>
                <w:szCs w:val="21"/>
              </w:rPr>
              <w:t>50024110007-</w:t>
            </w:r>
            <w:r w:rsidR="007B098D">
              <w:rPr>
                <w:rFonts w:hint="eastAsia"/>
                <w:sz w:val="21"/>
                <w:szCs w:val="21"/>
              </w:rPr>
              <w:t>酉水河石堤市级风景名胜区</w:t>
            </w:r>
            <w:r w:rsidR="007B098D">
              <w:rPr>
                <w:rFonts w:hint="eastAsia"/>
                <w:sz w:val="21"/>
                <w:szCs w:val="21"/>
              </w:rPr>
              <w:t>-</w:t>
            </w:r>
            <w:r w:rsidR="007B098D">
              <w:rPr>
                <w:rFonts w:hint="eastAsia"/>
                <w:sz w:val="21"/>
                <w:szCs w:val="21"/>
              </w:rPr>
              <w:t>湿地公园</w:t>
            </w:r>
          </w:p>
          <w:p w14:paraId="0FE2E783" w14:textId="42A03B21" w:rsidR="00F53353" w:rsidRDefault="007B098D" w:rsidP="002F02B2">
            <w:pPr>
              <w:pStyle w:val="af9"/>
              <w:jc w:val="left"/>
              <w:rPr>
                <w:sz w:val="21"/>
                <w:szCs w:val="21"/>
              </w:rPr>
            </w:pPr>
            <w:r>
              <w:rPr>
                <w:rFonts w:hint="eastAsia"/>
                <w:sz w:val="21"/>
                <w:szCs w:val="21"/>
              </w:rPr>
              <w:t>8</w:t>
            </w:r>
            <w:r>
              <w:rPr>
                <w:rFonts w:hint="eastAsia"/>
                <w:sz w:val="21"/>
                <w:szCs w:val="21"/>
              </w:rPr>
              <w:t>、</w:t>
            </w:r>
            <w:r w:rsidR="006124A9">
              <w:rPr>
                <w:rFonts w:hint="eastAsia"/>
                <w:sz w:val="21"/>
                <w:szCs w:val="21"/>
              </w:rPr>
              <w:t>优先保护单元</w:t>
            </w:r>
            <w:r w:rsidR="006124A9">
              <w:rPr>
                <w:rFonts w:hint="eastAsia"/>
                <w:sz w:val="21"/>
                <w:szCs w:val="21"/>
              </w:rPr>
              <w:t>8</w:t>
            </w:r>
            <w:r w:rsidR="006124A9">
              <w:rPr>
                <w:rFonts w:hint="eastAsia"/>
                <w:sz w:val="21"/>
                <w:szCs w:val="21"/>
              </w:rPr>
              <w:t>：</w:t>
            </w:r>
            <w:r w:rsidR="006124A9">
              <w:rPr>
                <w:rFonts w:hint="eastAsia"/>
                <w:sz w:val="21"/>
                <w:szCs w:val="21"/>
              </w:rPr>
              <w:t>ZH</w:t>
            </w:r>
            <w:r w:rsidR="006124A9">
              <w:rPr>
                <w:sz w:val="21"/>
                <w:szCs w:val="21"/>
              </w:rPr>
              <w:t>50024110008-</w:t>
            </w:r>
            <w:r w:rsidR="006124A9">
              <w:rPr>
                <w:rFonts w:hint="eastAsia"/>
                <w:sz w:val="21"/>
                <w:szCs w:val="21"/>
              </w:rPr>
              <w:t>秀山县石漠化敏感区</w:t>
            </w:r>
            <w:r w:rsidR="006124A9">
              <w:rPr>
                <w:rFonts w:hint="eastAsia"/>
                <w:sz w:val="21"/>
                <w:szCs w:val="21"/>
              </w:rPr>
              <w:t>-</w:t>
            </w:r>
            <w:r w:rsidR="006124A9">
              <w:rPr>
                <w:rFonts w:hint="eastAsia"/>
                <w:sz w:val="21"/>
                <w:szCs w:val="21"/>
              </w:rPr>
              <w:t>石漠化敏感区</w:t>
            </w:r>
          </w:p>
          <w:p w14:paraId="1C9C95A1" w14:textId="0E4B657C" w:rsidR="00F53353" w:rsidRDefault="006124A9" w:rsidP="002F02B2">
            <w:pPr>
              <w:pStyle w:val="af9"/>
              <w:jc w:val="left"/>
              <w:rPr>
                <w:sz w:val="21"/>
                <w:szCs w:val="21"/>
              </w:rPr>
            </w:pPr>
            <w:r>
              <w:rPr>
                <w:rFonts w:hint="eastAsia"/>
                <w:sz w:val="21"/>
                <w:szCs w:val="21"/>
              </w:rPr>
              <w:t>9</w:t>
            </w:r>
            <w:r>
              <w:rPr>
                <w:rFonts w:hint="eastAsia"/>
                <w:sz w:val="21"/>
                <w:szCs w:val="21"/>
              </w:rPr>
              <w:t>、</w:t>
            </w:r>
            <w:r w:rsidR="009858E3">
              <w:rPr>
                <w:rFonts w:hint="eastAsia"/>
                <w:sz w:val="21"/>
                <w:szCs w:val="21"/>
              </w:rPr>
              <w:t>优先保护单元</w:t>
            </w:r>
            <w:r w:rsidR="009858E3">
              <w:rPr>
                <w:rFonts w:hint="eastAsia"/>
                <w:sz w:val="21"/>
                <w:szCs w:val="21"/>
              </w:rPr>
              <w:t>9</w:t>
            </w:r>
            <w:r w:rsidR="009858E3">
              <w:rPr>
                <w:rFonts w:hint="eastAsia"/>
                <w:sz w:val="21"/>
                <w:szCs w:val="21"/>
              </w:rPr>
              <w:t>：</w:t>
            </w:r>
            <w:r w:rsidR="009858E3">
              <w:rPr>
                <w:rFonts w:hint="eastAsia"/>
                <w:sz w:val="21"/>
                <w:szCs w:val="21"/>
              </w:rPr>
              <w:t>ZH</w:t>
            </w:r>
            <w:r w:rsidR="009858E3">
              <w:rPr>
                <w:sz w:val="21"/>
                <w:szCs w:val="21"/>
              </w:rPr>
              <w:t>50024110009-</w:t>
            </w:r>
            <w:r w:rsidR="009858E3">
              <w:rPr>
                <w:rFonts w:hint="eastAsia"/>
                <w:sz w:val="21"/>
                <w:szCs w:val="21"/>
              </w:rPr>
              <w:t>秀山县生物多样性维护功能区</w:t>
            </w:r>
            <w:r w:rsidR="009858E3">
              <w:rPr>
                <w:rFonts w:hint="eastAsia"/>
                <w:sz w:val="21"/>
                <w:szCs w:val="21"/>
              </w:rPr>
              <w:t>-</w:t>
            </w:r>
            <w:r w:rsidR="009858E3">
              <w:rPr>
                <w:rFonts w:hint="eastAsia"/>
                <w:sz w:val="21"/>
                <w:szCs w:val="21"/>
              </w:rPr>
              <w:t>生物多样性维护生态功能区</w:t>
            </w:r>
          </w:p>
          <w:p w14:paraId="774826BA" w14:textId="2607936B" w:rsidR="006124A9" w:rsidRDefault="007F282E" w:rsidP="002F02B2">
            <w:pPr>
              <w:pStyle w:val="af9"/>
              <w:jc w:val="left"/>
              <w:rPr>
                <w:sz w:val="21"/>
                <w:szCs w:val="21"/>
              </w:rPr>
            </w:pPr>
            <w:r>
              <w:rPr>
                <w:rFonts w:hint="eastAsia"/>
                <w:sz w:val="21"/>
                <w:szCs w:val="21"/>
              </w:rPr>
              <w:t>1</w:t>
            </w:r>
            <w:r>
              <w:rPr>
                <w:sz w:val="21"/>
                <w:szCs w:val="21"/>
              </w:rPr>
              <w:t>0</w:t>
            </w:r>
            <w:r>
              <w:rPr>
                <w:rFonts w:hint="eastAsia"/>
                <w:sz w:val="21"/>
                <w:szCs w:val="21"/>
              </w:rPr>
              <w:t>、优先保护单元</w:t>
            </w:r>
            <w:r>
              <w:rPr>
                <w:rFonts w:hint="eastAsia"/>
                <w:sz w:val="21"/>
                <w:szCs w:val="21"/>
              </w:rPr>
              <w:t>1</w:t>
            </w:r>
            <w:r>
              <w:rPr>
                <w:sz w:val="21"/>
                <w:szCs w:val="21"/>
              </w:rPr>
              <w:t>0</w:t>
            </w:r>
            <w:r>
              <w:rPr>
                <w:rFonts w:hint="eastAsia"/>
                <w:sz w:val="21"/>
                <w:szCs w:val="21"/>
              </w:rPr>
              <w:t>：</w:t>
            </w:r>
            <w:r>
              <w:rPr>
                <w:rFonts w:hint="eastAsia"/>
                <w:sz w:val="21"/>
                <w:szCs w:val="21"/>
              </w:rPr>
              <w:t>ZH</w:t>
            </w:r>
            <w:r>
              <w:rPr>
                <w:sz w:val="21"/>
                <w:szCs w:val="21"/>
              </w:rPr>
              <w:t>50024110010-</w:t>
            </w:r>
            <w:r>
              <w:rPr>
                <w:rFonts w:hint="eastAsia"/>
                <w:sz w:val="21"/>
                <w:szCs w:val="21"/>
              </w:rPr>
              <w:t>秀山县一般生态空间</w:t>
            </w:r>
            <w:r>
              <w:rPr>
                <w:rFonts w:hint="eastAsia"/>
                <w:sz w:val="21"/>
                <w:szCs w:val="21"/>
              </w:rPr>
              <w:t>-</w:t>
            </w:r>
            <w:r>
              <w:rPr>
                <w:rFonts w:hint="eastAsia"/>
                <w:sz w:val="21"/>
                <w:szCs w:val="21"/>
              </w:rPr>
              <w:t>生物多样性维护</w:t>
            </w:r>
            <w:r>
              <w:rPr>
                <w:rFonts w:hint="eastAsia"/>
                <w:sz w:val="21"/>
                <w:szCs w:val="21"/>
              </w:rPr>
              <w:t>-</w:t>
            </w:r>
            <w:r>
              <w:rPr>
                <w:rFonts w:hint="eastAsia"/>
                <w:sz w:val="21"/>
                <w:szCs w:val="21"/>
              </w:rPr>
              <w:t>一般生态空间</w:t>
            </w:r>
          </w:p>
          <w:p w14:paraId="6884F3D4" w14:textId="11CD90E9" w:rsidR="00F53353" w:rsidRPr="00584B5A" w:rsidRDefault="00965778" w:rsidP="002F02B2">
            <w:pPr>
              <w:pStyle w:val="af9"/>
              <w:jc w:val="left"/>
              <w:rPr>
                <w:sz w:val="21"/>
                <w:szCs w:val="21"/>
              </w:rPr>
            </w:pPr>
            <w:r>
              <w:rPr>
                <w:rFonts w:hint="eastAsia"/>
                <w:sz w:val="21"/>
                <w:szCs w:val="21"/>
              </w:rPr>
              <w:t>1</w:t>
            </w:r>
            <w:r>
              <w:rPr>
                <w:sz w:val="21"/>
                <w:szCs w:val="21"/>
              </w:rPr>
              <w:t>1</w:t>
            </w:r>
            <w:r>
              <w:rPr>
                <w:rFonts w:hint="eastAsia"/>
                <w:sz w:val="21"/>
                <w:szCs w:val="21"/>
              </w:rPr>
              <w:t>、优先保护单元</w:t>
            </w:r>
            <w:r>
              <w:rPr>
                <w:rFonts w:hint="eastAsia"/>
                <w:sz w:val="21"/>
                <w:szCs w:val="21"/>
              </w:rPr>
              <w:t>1</w:t>
            </w:r>
            <w:r>
              <w:rPr>
                <w:sz w:val="21"/>
                <w:szCs w:val="21"/>
              </w:rPr>
              <w:t>1</w:t>
            </w:r>
            <w:r>
              <w:rPr>
                <w:rFonts w:hint="eastAsia"/>
                <w:sz w:val="21"/>
                <w:szCs w:val="21"/>
              </w:rPr>
              <w:t>：</w:t>
            </w:r>
            <w:r>
              <w:rPr>
                <w:rFonts w:hint="eastAsia"/>
                <w:sz w:val="21"/>
                <w:szCs w:val="21"/>
              </w:rPr>
              <w:t>ZH</w:t>
            </w:r>
            <w:r>
              <w:rPr>
                <w:sz w:val="21"/>
                <w:szCs w:val="21"/>
              </w:rPr>
              <w:t>50024110011-</w:t>
            </w:r>
            <w:r>
              <w:rPr>
                <w:rFonts w:hint="eastAsia"/>
                <w:sz w:val="21"/>
                <w:szCs w:val="21"/>
              </w:rPr>
              <w:t>秀山县一般生态空间</w:t>
            </w:r>
            <w:r>
              <w:rPr>
                <w:rFonts w:hint="eastAsia"/>
                <w:sz w:val="21"/>
                <w:szCs w:val="21"/>
              </w:rPr>
              <w:t>-</w:t>
            </w:r>
            <w:r>
              <w:rPr>
                <w:rFonts w:hint="eastAsia"/>
                <w:sz w:val="21"/>
                <w:szCs w:val="21"/>
              </w:rPr>
              <w:t>石漠化</w:t>
            </w:r>
            <w:r>
              <w:rPr>
                <w:rFonts w:hint="eastAsia"/>
                <w:sz w:val="21"/>
                <w:szCs w:val="21"/>
              </w:rPr>
              <w:t>-</w:t>
            </w:r>
            <w:r>
              <w:rPr>
                <w:rFonts w:hint="eastAsia"/>
                <w:sz w:val="21"/>
                <w:szCs w:val="21"/>
              </w:rPr>
              <w:t>一般生态空间</w:t>
            </w:r>
          </w:p>
        </w:tc>
        <w:tc>
          <w:tcPr>
            <w:tcW w:w="1182" w:type="pct"/>
            <w:vAlign w:val="center"/>
          </w:tcPr>
          <w:p w14:paraId="4F8B0912" w14:textId="0D91E48A" w:rsidR="004F5136" w:rsidRPr="00584B5A" w:rsidRDefault="00035C97" w:rsidP="00035C97">
            <w:pPr>
              <w:pStyle w:val="af9"/>
              <w:jc w:val="left"/>
              <w:rPr>
                <w:sz w:val="21"/>
                <w:szCs w:val="21"/>
              </w:rPr>
            </w:pPr>
            <w:r>
              <w:rPr>
                <w:rFonts w:hint="eastAsia"/>
                <w:sz w:val="21"/>
                <w:szCs w:val="21"/>
              </w:rPr>
              <w:t>个数和范围有所变化。将生态保护红线位于自然保护地外的区域作为一个整体的优先保护红线进行划定，</w:t>
            </w:r>
            <w:r w:rsidR="0026451C">
              <w:rPr>
                <w:rFonts w:hint="eastAsia"/>
                <w:sz w:val="21"/>
                <w:szCs w:val="21"/>
              </w:rPr>
              <w:t>同时不再将生态保护红线内不同属性区域单独划分单元，</w:t>
            </w:r>
            <w:r>
              <w:rPr>
                <w:rFonts w:hint="eastAsia"/>
                <w:sz w:val="21"/>
                <w:szCs w:val="21"/>
              </w:rPr>
              <w:t>故减少了优先保护单元数量。</w:t>
            </w:r>
            <w:r w:rsidR="00093895">
              <w:rPr>
                <w:rFonts w:hint="eastAsia"/>
                <w:sz w:val="21"/>
                <w:szCs w:val="21"/>
              </w:rPr>
              <w:t>鉴于生态保护红线和一般生态空间有所调整，故范围有所变化。</w:t>
            </w:r>
          </w:p>
        </w:tc>
        <w:tc>
          <w:tcPr>
            <w:tcW w:w="1561" w:type="pct"/>
            <w:vAlign w:val="center"/>
          </w:tcPr>
          <w:p w14:paraId="2504E856" w14:textId="77777777" w:rsidR="00114487" w:rsidRDefault="00114487" w:rsidP="00114487">
            <w:pPr>
              <w:pStyle w:val="af9"/>
              <w:jc w:val="left"/>
              <w:rPr>
                <w:sz w:val="21"/>
                <w:szCs w:val="21"/>
              </w:rPr>
            </w:pPr>
            <w:r>
              <w:rPr>
                <w:rFonts w:hint="eastAsia"/>
                <w:sz w:val="21"/>
                <w:szCs w:val="21"/>
              </w:rPr>
              <w:t>1</w:t>
            </w:r>
            <w:r>
              <w:rPr>
                <w:rFonts w:hint="eastAsia"/>
                <w:sz w:val="21"/>
                <w:szCs w:val="21"/>
              </w:rPr>
              <w:t>、优先保护单元</w:t>
            </w:r>
            <w:r>
              <w:rPr>
                <w:rFonts w:hint="eastAsia"/>
                <w:sz w:val="21"/>
                <w:szCs w:val="21"/>
              </w:rPr>
              <w:t>1</w:t>
            </w:r>
            <w:r>
              <w:rPr>
                <w:rFonts w:hint="eastAsia"/>
                <w:sz w:val="21"/>
                <w:szCs w:val="21"/>
              </w:rPr>
              <w:t>：</w:t>
            </w:r>
            <w:r>
              <w:rPr>
                <w:rFonts w:hint="eastAsia"/>
                <w:sz w:val="21"/>
                <w:szCs w:val="21"/>
              </w:rPr>
              <w:t>ZH</w:t>
            </w:r>
            <w:r>
              <w:rPr>
                <w:sz w:val="21"/>
                <w:szCs w:val="21"/>
              </w:rPr>
              <w:t>50024110001-</w:t>
            </w:r>
            <w:r>
              <w:rPr>
                <w:rFonts w:hint="eastAsia"/>
                <w:sz w:val="21"/>
                <w:szCs w:val="21"/>
              </w:rPr>
              <w:t>秀山县钟灵镇钟灵水库徐家坳水厂水源地</w:t>
            </w:r>
            <w:r>
              <w:rPr>
                <w:rFonts w:hint="eastAsia"/>
                <w:sz w:val="21"/>
                <w:szCs w:val="21"/>
              </w:rPr>
              <w:t>-</w:t>
            </w:r>
            <w:r>
              <w:rPr>
                <w:rFonts w:hint="eastAsia"/>
                <w:sz w:val="21"/>
                <w:szCs w:val="21"/>
              </w:rPr>
              <w:t>饮用水水源保护区</w:t>
            </w:r>
          </w:p>
          <w:p w14:paraId="4852035C" w14:textId="77777777" w:rsidR="00114487" w:rsidRDefault="00114487" w:rsidP="00114487">
            <w:pPr>
              <w:pStyle w:val="af9"/>
              <w:jc w:val="left"/>
              <w:rPr>
                <w:sz w:val="21"/>
                <w:szCs w:val="21"/>
              </w:rPr>
            </w:pPr>
            <w:r>
              <w:rPr>
                <w:rFonts w:hint="eastAsia"/>
                <w:sz w:val="21"/>
                <w:szCs w:val="21"/>
              </w:rPr>
              <w:t>2</w:t>
            </w:r>
            <w:r>
              <w:rPr>
                <w:rFonts w:hint="eastAsia"/>
                <w:sz w:val="21"/>
                <w:szCs w:val="21"/>
              </w:rPr>
              <w:t>、优先保护单元</w:t>
            </w:r>
            <w:r>
              <w:rPr>
                <w:rFonts w:hint="eastAsia"/>
                <w:sz w:val="21"/>
                <w:szCs w:val="21"/>
              </w:rPr>
              <w:t>2</w:t>
            </w:r>
            <w:r>
              <w:rPr>
                <w:rFonts w:hint="eastAsia"/>
                <w:sz w:val="21"/>
                <w:szCs w:val="21"/>
              </w:rPr>
              <w:t>：</w:t>
            </w:r>
            <w:r>
              <w:rPr>
                <w:rFonts w:hint="eastAsia"/>
                <w:sz w:val="21"/>
                <w:szCs w:val="21"/>
              </w:rPr>
              <w:t>ZH</w:t>
            </w:r>
            <w:r>
              <w:rPr>
                <w:sz w:val="21"/>
                <w:szCs w:val="21"/>
              </w:rPr>
              <w:t>50024110002-</w:t>
            </w:r>
            <w:r>
              <w:rPr>
                <w:rFonts w:hint="eastAsia"/>
                <w:sz w:val="21"/>
                <w:szCs w:val="21"/>
              </w:rPr>
              <w:t>秀山县平凯街道水银溪水库水源地</w:t>
            </w:r>
            <w:r>
              <w:rPr>
                <w:rFonts w:hint="eastAsia"/>
                <w:sz w:val="21"/>
                <w:szCs w:val="21"/>
              </w:rPr>
              <w:t>-</w:t>
            </w:r>
            <w:r>
              <w:rPr>
                <w:rFonts w:hint="eastAsia"/>
                <w:sz w:val="21"/>
                <w:szCs w:val="21"/>
              </w:rPr>
              <w:t>饮用水水源保护区</w:t>
            </w:r>
          </w:p>
          <w:p w14:paraId="0D57AB47" w14:textId="77777777" w:rsidR="00114487" w:rsidRDefault="00114487" w:rsidP="00114487">
            <w:pPr>
              <w:pStyle w:val="af9"/>
              <w:jc w:val="left"/>
              <w:rPr>
                <w:sz w:val="21"/>
                <w:szCs w:val="21"/>
              </w:rPr>
            </w:pPr>
            <w:r>
              <w:rPr>
                <w:rFonts w:hint="eastAsia"/>
                <w:sz w:val="21"/>
                <w:szCs w:val="21"/>
              </w:rPr>
              <w:t>3</w:t>
            </w:r>
            <w:r>
              <w:rPr>
                <w:rFonts w:hint="eastAsia"/>
                <w:sz w:val="21"/>
                <w:szCs w:val="21"/>
              </w:rPr>
              <w:t>、优先保护单元</w:t>
            </w:r>
            <w:r>
              <w:rPr>
                <w:rFonts w:hint="eastAsia"/>
                <w:sz w:val="21"/>
                <w:szCs w:val="21"/>
              </w:rPr>
              <w:t>3</w:t>
            </w:r>
            <w:r>
              <w:rPr>
                <w:rFonts w:hint="eastAsia"/>
                <w:sz w:val="21"/>
                <w:szCs w:val="21"/>
              </w:rPr>
              <w:t>：</w:t>
            </w:r>
            <w:r>
              <w:rPr>
                <w:rFonts w:hint="eastAsia"/>
                <w:sz w:val="21"/>
                <w:szCs w:val="21"/>
              </w:rPr>
              <w:t>ZH</w:t>
            </w:r>
            <w:r>
              <w:rPr>
                <w:sz w:val="21"/>
                <w:szCs w:val="21"/>
              </w:rPr>
              <w:t>50024110003-</w:t>
            </w:r>
            <w:r>
              <w:rPr>
                <w:rFonts w:hint="eastAsia"/>
                <w:sz w:val="21"/>
                <w:szCs w:val="21"/>
              </w:rPr>
              <w:t>秀山县隘口水库县城三水厂水源地</w:t>
            </w:r>
            <w:r>
              <w:rPr>
                <w:rFonts w:hint="eastAsia"/>
                <w:sz w:val="21"/>
                <w:szCs w:val="21"/>
              </w:rPr>
              <w:t>-</w:t>
            </w:r>
            <w:r>
              <w:rPr>
                <w:rFonts w:hint="eastAsia"/>
                <w:sz w:val="21"/>
                <w:szCs w:val="21"/>
              </w:rPr>
              <w:t>饮用水水源保护区</w:t>
            </w:r>
          </w:p>
          <w:p w14:paraId="775287E0" w14:textId="77777777" w:rsidR="00114487" w:rsidRDefault="00114487" w:rsidP="00114487">
            <w:pPr>
              <w:pStyle w:val="af9"/>
              <w:jc w:val="left"/>
              <w:rPr>
                <w:sz w:val="21"/>
                <w:szCs w:val="21"/>
              </w:rPr>
            </w:pPr>
            <w:r>
              <w:rPr>
                <w:rFonts w:hint="eastAsia"/>
                <w:sz w:val="21"/>
                <w:szCs w:val="21"/>
              </w:rPr>
              <w:t>4</w:t>
            </w:r>
            <w:r>
              <w:rPr>
                <w:rFonts w:hint="eastAsia"/>
                <w:sz w:val="21"/>
                <w:szCs w:val="21"/>
              </w:rPr>
              <w:t>、优先保护单元</w:t>
            </w:r>
            <w:r>
              <w:rPr>
                <w:rFonts w:hint="eastAsia"/>
                <w:sz w:val="21"/>
                <w:szCs w:val="21"/>
              </w:rPr>
              <w:t>4</w:t>
            </w:r>
            <w:r>
              <w:rPr>
                <w:rFonts w:hint="eastAsia"/>
                <w:sz w:val="21"/>
                <w:szCs w:val="21"/>
              </w:rPr>
              <w:t>：</w:t>
            </w:r>
            <w:r>
              <w:rPr>
                <w:rFonts w:hint="eastAsia"/>
                <w:sz w:val="21"/>
                <w:szCs w:val="21"/>
              </w:rPr>
              <w:t>ZH</w:t>
            </w:r>
            <w:r>
              <w:rPr>
                <w:sz w:val="21"/>
                <w:szCs w:val="21"/>
              </w:rPr>
              <w:t>50024110004-</w:t>
            </w:r>
            <w:r>
              <w:rPr>
                <w:rFonts w:hint="eastAsia"/>
                <w:sz w:val="21"/>
                <w:szCs w:val="21"/>
              </w:rPr>
              <w:t>太阳山市级自然保护区</w:t>
            </w:r>
            <w:r>
              <w:rPr>
                <w:rFonts w:hint="eastAsia"/>
                <w:sz w:val="21"/>
                <w:szCs w:val="21"/>
              </w:rPr>
              <w:t>-</w:t>
            </w:r>
            <w:r>
              <w:rPr>
                <w:rFonts w:hint="eastAsia"/>
                <w:sz w:val="21"/>
                <w:szCs w:val="21"/>
              </w:rPr>
              <w:t>自然保护区</w:t>
            </w:r>
          </w:p>
          <w:p w14:paraId="34338859" w14:textId="77777777" w:rsidR="00114487" w:rsidRDefault="00114487" w:rsidP="00114487">
            <w:pPr>
              <w:pStyle w:val="af9"/>
              <w:jc w:val="left"/>
              <w:rPr>
                <w:sz w:val="21"/>
                <w:szCs w:val="21"/>
              </w:rPr>
            </w:pPr>
            <w:r>
              <w:rPr>
                <w:rFonts w:hint="eastAsia"/>
                <w:sz w:val="21"/>
                <w:szCs w:val="21"/>
              </w:rPr>
              <w:t>5</w:t>
            </w:r>
            <w:r>
              <w:rPr>
                <w:rFonts w:hint="eastAsia"/>
                <w:sz w:val="21"/>
                <w:szCs w:val="21"/>
              </w:rPr>
              <w:t>、优先保护单元</w:t>
            </w:r>
            <w:r>
              <w:rPr>
                <w:rFonts w:hint="eastAsia"/>
                <w:sz w:val="21"/>
                <w:szCs w:val="21"/>
              </w:rPr>
              <w:t>5</w:t>
            </w:r>
            <w:r>
              <w:rPr>
                <w:rFonts w:hint="eastAsia"/>
                <w:sz w:val="21"/>
                <w:szCs w:val="21"/>
              </w:rPr>
              <w:t>：</w:t>
            </w:r>
            <w:r>
              <w:rPr>
                <w:rFonts w:hint="eastAsia"/>
                <w:sz w:val="21"/>
                <w:szCs w:val="21"/>
              </w:rPr>
              <w:t>ZH</w:t>
            </w:r>
            <w:r>
              <w:rPr>
                <w:sz w:val="21"/>
                <w:szCs w:val="21"/>
              </w:rPr>
              <w:t>50024110005-</w:t>
            </w:r>
            <w:r>
              <w:rPr>
                <w:rFonts w:hint="eastAsia"/>
                <w:sz w:val="21"/>
                <w:szCs w:val="21"/>
              </w:rPr>
              <w:t>重庆市凤凰山森林公园</w:t>
            </w:r>
            <w:r>
              <w:rPr>
                <w:rFonts w:hint="eastAsia"/>
                <w:sz w:val="21"/>
                <w:szCs w:val="21"/>
              </w:rPr>
              <w:t>-</w:t>
            </w:r>
            <w:r>
              <w:rPr>
                <w:rFonts w:hint="eastAsia"/>
                <w:sz w:val="21"/>
                <w:szCs w:val="21"/>
              </w:rPr>
              <w:t>森林公园</w:t>
            </w:r>
          </w:p>
          <w:p w14:paraId="38028E6E" w14:textId="77777777" w:rsidR="00114487" w:rsidRDefault="00114487" w:rsidP="00114487">
            <w:pPr>
              <w:pStyle w:val="af9"/>
              <w:jc w:val="left"/>
              <w:rPr>
                <w:sz w:val="21"/>
                <w:szCs w:val="21"/>
              </w:rPr>
            </w:pPr>
            <w:r>
              <w:rPr>
                <w:rFonts w:hint="eastAsia"/>
                <w:sz w:val="21"/>
                <w:szCs w:val="21"/>
              </w:rPr>
              <w:t>6</w:t>
            </w:r>
            <w:r>
              <w:rPr>
                <w:rFonts w:hint="eastAsia"/>
                <w:sz w:val="21"/>
                <w:szCs w:val="21"/>
              </w:rPr>
              <w:t>、优先保护单元</w:t>
            </w:r>
            <w:r>
              <w:rPr>
                <w:rFonts w:hint="eastAsia"/>
                <w:sz w:val="21"/>
                <w:szCs w:val="21"/>
              </w:rPr>
              <w:t>6</w:t>
            </w:r>
            <w:r>
              <w:rPr>
                <w:rFonts w:hint="eastAsia"/>
                <w:sz w:val="21"/>
                <w:szCs w:val="21"/>
              </w:rPr>
              <w:t>：</w:t>
            </w:r>
            <w:r>
              <w:rPr>
                <w:rFonts w:hint="eastAsia"/>
                <w:sz w:val="21"/>
                <w:szCs w:val="21"/>
              </w:rPr>
              <w:t>ZH</w:t>
            </w:r>
            <w:r>
              <w:rPr>
                <w:sz w:val="21"/>
                <w:szCs w:val="21"/>
              </w:rPr>
              <w:t>50024110006-</w:t>
            </w:r>
            <w:r>
              <w:rPr>
                <w:rFonts w:hint="eastAsia"/>
                <w:sz w:val="21"/>
                <w:szCs w:val="21"/>
              </w:rPr>
              <w:t>重庆市秀山大溪国家湿地公园</w:t>
            </w:r>
            <w:r>
              <w:rPr>
                <w:rFonts w:hint="eastAsia"/>
                <w:sz w:val="21"/>
                <w:szCs w:val="21"/>
              </w:rPr>
              <w:t>-</w:t>
            </w:r>
            <w:r>
              <w:rPr>
                <w:rFonts w:hint="eastAsia"/>
                <w:sz w:val="21"/>
                <w:szCs w:val="21"/>
              </w:rPr>
              <w:t>湿地公园</w:t>
            </w:r>
          </w:p>
          <w:p w14:paraId="551EF278" w14:textId="77777777" w:rsidR="00114487" w:rsidRDefault="00114487" w:rsidP="00114487">
            <w:pPr>
              <w:pStyle w:val="af9"/>
              <w:jc w:val="left"/>
              <w:rPr>
                <w:sz w:val="21"/>
                <w:szCs w:val="21"/>
              </w:rPr>
            </w:pPr>
            <w:r>
              <w:rPr>
                <w:rFonts w:hint="eastAsia"/>
                <w:sz w:val="21"/>
                <w:szCs w:val="21"/>
              </w:rPr>
              <w:t>7</w:t>
            </w:r>
            <w:r>
              <w:rPr>
                <w:rFonts w:hint="eastAsia"/>
                <w:sz w:val="21"/>
                <w:szCs w:val="21"/>
              </w:rPr>
              <w:t>、优先保护单元</w:t>
            </w:r>
            <w:r>
              <w:rPr>
                <w:rFonts w:hint="eastAsia"/>
                <w:sz w:val="21"/>
                <w:szCs w:val="21"/>
              </w:rPr>
              <w:t>7</w:t>
            </w:r>
            <w:r>
              <w:rPr>
                <w:rFonts w:hint="eastAsia"/>
                <w:sz w:val="21"/>
                <w:szCs w:val="21"/>
              </w:rPr>
              <w:t>：</w:t>
            </w:r>
            <w:r>
              <w:rPr>
                <w:rFonts w:hint="eastAsia"/>
                <w:sz w:val="21"/>
                <w:szCs w:val="21"/>
              </w:rPr>
              <w:t>ZH</w:t>
            </w:r>
            <w:r>
              <w:rPr>
                <w:sz w:val="21"/>
                <w:szCs w:val="21"/>
              </w:rPr>
              <w:t>50024110007-</w:t>
            </w:r>
            <w:r>
              <w:rPr>
                <w:rFonts w:hint="eastAsia"/>
                <w:sz w:val="21"/>
                <w:szCs w:val="21"/>
              </w:rPr>
              <w:t>酉水河石堤市级风景名胜区</w:t>
            </w:r>
            <w:r>
              <w:rPr>
                <w:rFonts w:hint="eastAsia"/>
                <w:sz w:val="21"/>
                <w:szCs w:val="21"/>
              </w:rPr>
              <w:t>-</w:t>
            </w:r>
            <w:r>
              <w:rPr>
                <w:rFonts w:hint="eastAsia"/>
                <w:sz w:val="21"/>
                <w:szCs w:val="21"/>
              </w:rPr>
              <w:t>湿地公园</w:t>
            </w:r>
          </w:p>
          <w:p w14:paraId="1F48BDA3" w14:textId="7C9368E1" w:rsidR="00114487" w:rsidRDefault="00114487" w:rsidP="00114487">
            <w:pPr>
              <w:pStyle w:val="af9"/>
              <w:jc w:val="left"/>
              <w:rPr>
                <w:sz w:val="21"/>
                <w:szCs w:val="21"/>
              </w:rPr>
            </w:pPr>
            <w:r>
              <w:rPr>
                <w:rFonts w:hint="eastAsia"/>
                <w:sz w:val="21"/>
                <w:szCs w:val="21"/>
              </w:rPr>
              <w:t>8</w:t>
            </w:r>
            <w:r>
              <w:rPr>
                <w:rFonts w:hint="eastAsia"/>
                <w:sz w:val="21"/>
                <w:szCs w:val="21"/>
              </w:rPr>
              <w:t>、优先保护单元</w:t>
            </w:r>
            <w:r>
              <w:rPr>
                <w:rFonts w:hint="eastAsia"/>
                <w:sz w:val="21"/>
                <w:szCs w:val="21"/>
              </w:rPr>
              <w:t>8</w:t>
            </w:r>
            <w:r>
              <w:rPr>
                <w:rFonts w:hint="eastAsia"/>
                <w:sz w:val="21"/>
                <w:szCs w:val="21"/>
              </w:rPr>
              <w:t>：</w:t>
            </w:r>
            <w:r>
              <w:rPr>
                <w:rFonts w:hint="eastAsia"/>
                <w:sz w:val="21"/>
                <w:szCs w:val="21"/>
              </w:rPr>
              <w:t>ZH</w:t>
            </w:r>
            <w:r>
              <w:rPr>
                <w:sz w:val="21"/>
                <w:szCs w:val="21"/>
              </w:rPr>
              <w:t>50024110008-</w:t>
            </w:r>
            <w:r>
              <w:rPr>
                <w:rFonts w:hint="eastAsia"/>
                <w:sz w:val="21"/>
                <w:szCs w:val="21"/>
              </w:rPr>
              <w:t>秀山县生态保护红线</w:t>
            </w:r>
          </w:p>
          <w:p w14:paraId="437EE0A6" w14:textId="28A26F44" w:rsidR="00114487" w:rsidRDefault="00114487" w:rsidP="00114487">
            <w:pPr>
              <w:pStyle w:val="af9"/>
              <w:jc w:val="left"/>
              <w:rPr>
                <w:sz w:val="21"/>
                <w:szCs w:val="21"/>
              </w:rPr>
            </w:pPr>
            <w:r>
              <w:rPr>
                <w:sz w:val="21"/>
                <w:szCs w:val="21"/>
              </w:rPr>
              <w:t>9</w:t>
            </w:r>
            <w:r>
              <w:rPr>
                <w:rFonts w:hint="eastAsia"/>
                <w:sz w:val="21"/>
                <w:szCs w:val="21"/>
              </w:rPr>
              <w:t>、优先保护单元</w:t>
            </w:r>
            <w:r>
              <w:rPr>
                <w:sz w:val="21"/>
                <w:szCs w:val="21"/>
              </w:rPr>
              <w:t>9</w:t>
            </w:r>
            <w:r>
              <w:rPr>
                <w:rFonts w:hint="eastAsia"/>
                <w:sz w:val="21"/>
                <w:szCs w:val="21"/>
              </w:rPr>
              <w:t>：</w:t>
            </w:r>
            <w:r>
              <w:rPr>
                <w:rFonts w:hint="eastAsia"/>
                <w:sz w:val="21"/>
                <w:szCs w:val="21"/>
              </w:rPr>
              <w:t>ZH</w:t>
            </w:r>
            <w:r>
              <w:rPr>
                <w:sz w:val="21"/>
                <w:szCs w:val="21"/>
              </w:rPr>
              <w:t>50024110009-</w:t>
            </w:r>
            <w:r>
              <w:rPr>
                <w:rFonts w:hint="eastAsia"/>
                <w:sz w:val="21"/>
                <w:szCs w:val="21"/>
              </w:rPr>
              <w:t>秀山县一般生态空间</w:t>
            </w:r>
            <w:r>
              <w:rPr>
                <w:rFonts w:hint="eastAsia"/>
                <w:sz w:val="21"/>
                <w:szCs w:val="21"/>
              </w:rPr>
              <w:t>-</w:t>
            </w:r>
            <w:r>
              <w:rPr>
                <w:rFonts w:hint="eastAsia"/>
                <w:sz w:val="21"/>
                <w:szCs w:val="21"/>
              </w:rPr>
              <w:t>生物多样性维护</w:t>
            </w:r>
            <w:r>
              <w:rPr>
                <w:rFonts w:hint="eastAsia"/>
                <w:sz w:val="21"/>
                <w:szCs w:val="21"/>
              </w:rPr>
              <w:t>-</w:t>
            </w:r>
            <w:r>
              <w:rPr>
                <w:rFonts w:hint="eastAsia"/>
                <w:sz w:val="21"/>
                <w:szCs w:val="21"/>
              </w:rPr>
              <w:t>一般生态空间</w:t>
            </w:r>
          </w:p>
          <w:p w14:paraId="23E7D773" w14:textId="13194B29" w:rsidR="004F5136" w:rsidRPr="00584B5A" w:rsidRDefault="00114487" w:rsidP="00114487">
            <w:pPr>
              <w:pStyle w:val="af9"/>
              <w:jc w:val="left"/>
              <w:rPr>
                <w:sz w:val="21"/>
                <w:szCs w:val="21"/>
              </w:rPr>
            </w:pPr>
            <w:r>
              <w:rPr>
                <w:rFonts w:hint="eastAsia"/>
                <w:sz w:val="21"/>
                <w:szCs w:val="21"/>
              </w:rPr>
              <w:t>1</w:t>
            </w:r>
            <w:r>
              <w:rPr>
                <w:sz w:val="21"/>
                <w:szCs w:val="21"/>
              </w:rPr>
              <w:t>0</w:t>
            </w:r>
            <w:r>
              <w:rPr>
                <w:rFonts w:hint="eastAsia"/>
                <w:sz w:val="21"/>
                <w:szCs w:val="21"/>
              </w:rPr>
              <w:t>、优先保护单元</w:t>
            </w:r>
            <w:r>
              <w:rPr>
                <w:rFonts w:hint="eastAsia"/>
                <w:sz w:val="21"/>
                <w:szCs w:val="21"/>
              </w:rPr>
              <w:t>1</w:t>
            </w:r>
            <w:r>
              <w:rPr>
                <w:sz w:val="21"/>
                <w:szCs w:val="21"/>
              </w:rPr>
              <w:t>0</w:t>
            </w:r>
            <w:r>
              <w:rPr>
                <w:rFonts w:hint="eastAsia"/>
                <w:sz w:val="21"/>
                <w:szCs w:val="21"/>
              </w:rPr>
              <w:t>：</w:t>
            </w:r>
            <w:r>
              <w:rPr>
                <w:rFonts w:hint="eastAsia"/>
                <w:sz w:val="21"/>
                <w:szCs w:val="21"/>
              </w:rPr>
              <w:t>ZH</w:t>
            </w:r>
            <w:r>
              <w:rPr>
                <w:sz w:val="21"/>
                <w:szCs w:val="21"/>
              </w:rPr>
              <w:t>50024110010-</w:t>
            </w:r>
            <w:r>
              <w:rPr>
                <w:rFonts w:hint="eastAsia"/>
                <w:sz w:val="21"/>
                <w:szCs w:val="21"/>
              </w:rPr>
              <w:t>秀山县一般生态空间</w:t>
            </w:r>
            <w:r>
              <w:rPr>
                <w:rFonts w:hint="eastAsia"/>
                <w:sz w:val="21"/>
                <w:szCs w:val="21"/>
              </w:rPr>
              <w:t>-</w:t>
            </w:r>
            <w:r>
              <w:rPr>
                <w:rFonts w:hint="eastAsia"/>
                <w:sz w:val="21"/>
                <w:szCs w:val="21"/>
              </w:rPr>
              <w:t>石漠化</w:t>
            </w:r>
            <w:r>
              <w:rPr>
                <w:rFonts w:hint="eastAsia"/>
                <w:sz w:val="21"/>
                <w:szCs w:val="21"/>
              </w:rPr>
              <w:t>-</w:t>
            </w:r>
            <w:r>
              <w:rPr>
                <w:rFonts w:hint="eastAsia"/>
                <w:sz w:val="21"/>
                <w:szCs w:val="21"/>
              </w:rPr>
              <w:t>一般生态空间</w:t>
            </w:r>
          </w:p>
        </w:tc>
      </w:tr>
      <w:tr w:rsidR="004F5136" w:rsidRPr="00584B5A" w14:paraId="646E528D" w14:textId="77777777" w:rsidTr="004F5136">
        <w:trPr>
          <w:trHeight w:val="329"/>
          <w:jc w:val="center"/>
        </w:trPr>
        <w:tc>
          <w:tcPr>
            <w:tcW w:w="521" w:type="pct"/>
            <w:vMerge/>
            <w:vAlign w:val="center"/>
          </w:tcPr>
          <w:p w14:paraId="0ECCBA8C" w14:textId="77777777" w:rsidR="004F5136" w:rsidRPr="00584B5A" w:rsidRDefault="004F5136" w:rsidP="002F02B2">
            <w:pPr>
              <w:pStyle w:val="af9"/>
              <w:rPr>
                <w:b/>
                <w:sz w:val="21"/>
                <w:szCs w:val="21"/>
              </w:rPr>
            </w:pPr>
          </w:p>
        </w:tc>
        <w:tc>
          <w:tcPr>
            <w:tcW w:w="277" w:type="pct"/>
            <w:vAlign w:val="center"/>
          </w:tcPr>
          <w:p w14:paraId="5F1D3385" w14:textId="0DFB4115" w:rsidR="004F5136" w:rsidRPr="00584B5A" w:rsidRDefault="004F5136" w:rsidP="002F02B2">
            <w:pPr>
              <w:pStyle w:val="af9"/>
              <w:rPr>
                <w:b/>
                <w:sz w:val="21"/>
                <w:szCs w:val="21"/>
              </w:rPr>
            </w:pPr>
            <w:r>
              <w:rPr>
                <w:rFonts w:hint="eastAsia"/>
                <w:b/>
                <w:sz w:val="21"/>
                <w:szCs w:val="21"/>
              </w:rPr>
              <w:t>重点管控单元</w:t>
            </w:r>
          </w:p>
        </w:tc>
        <w:tc>
          <w:tcPr>
            <w:tcW w:w="1459" w:type="pct"/>
            <w:vAlign w:val="center"/>
          </w:tcPr>
          <w:p w14:paraId="4D680B5C" w14:textId="037FAB5D" w:rsidR="004F5136" w:rsidRDefault="00087FB0" w:rsidP="002F02B2">
            <w:pPr>
              <w:pStyle w:val="af9"/>
              <w:jc w:val="left"/>
              <w:rPr>
                <w:sz w:val="21"/>
                <w:szCs w:val="21"/>
              </w:rPr>
            </w:pPr>
            <w:r>
              <w:rPr>
                <w:rFonts w:hint="eastAsia"/>
                <w:sz w:val="21"/>
                <w:szCs w:val="21"/>
              </w:rPr>
              <w:t>1</w:t>
            </w:r>
            <w:r>
              <w:rPr>
                <w:rFonts w:hint="eastAsia"/>
                <w:sz w:val="21"/>
                <w:szCs w:val="21"/>
              </w:rPr>
              <w:t>、重点管控单元</w:t>
            </w:r>
            <w:r>
              <w:rPr>
                <w:rFonts w:hint="eastAsia"/>
                <w:sz w:val="21"/>
                <w:szCs w:val="21"/>
              </w:rPr>
              <w:t>1</w:t>
            </w:r>
            <w:r>
              <w:rPr>
                <w:rFonts w:hint="eastAsia"/>
                <w:sz w:val="21"/>
                <w:szCs w:val="21"/>
              </w:rPr>
              <w:t>：</w:t>
            </w:r>
            <w:r>
              <w:rPr>
                <w:rFonts w:hint="eastAsia"/>
                <w:sz w:val="21"/>
                <w:szCs w:val="21"/>
              </w:rPr>
              <w:t>ZH</w:t>
            </w:r>
            <w:r>
              <w:rPr>
                <w:sz w:val="21"/>
                <w:szCs w:val="21"/>
              </w:rPr>
              <w:t>50024120001-</w:t>
            </w:r>
            <w:r>
              <w:rPr>
                <w:rFonts w:hint="eastAsia"/>
                <w:sz w:val="21"/>
                <w:szCs w:val="21"/>
              </w:rPr>
              <w:t>秀山土家族苗族自治县城镇开发边界</w:t>
            </w:r>
            <w:r>
              <w:rPr>
                <w:rFonts w:hint="eastAsia"/>
                <w:sz w:val="21"/>
                <w:szCs w:val="21"/>
              </w:rPr>
              <w:t>-</w:t>
            </w:r>
            <w:r w:rsidRPr="001A4164">
              <w:rPr>
                <w:rFonts w:ascii="仿宋" w:hAnsi="仿宋" w:cs="仿宋" w:hint="eastAsia"/>
                <w:sz w:val="21"/>
                <w:szCs w:val="21"/>
                <w:lang w:bidi="en-US"/>
              </w:rPr>
              <w:t>秀山县城镇开发边界、秀山（武陵）现代物流园区、高污染燃料禁燃区、大气环境受体敏感重点管控区、水环境城镇生活污染重点管控区、有秀山县长江电解锰厂疑似污染地块</w:t>
            </w:r>
          </w:p>
          <w:p w14:paraId="7E4E6B06" w14:textId="1DDE2E01" w:rsidR="00087FB0" w:rsidRPr="00584B5A" w:rsidRDefault="00087FB0" w:rsidP="002F02B2">
            <w:pPr>
              <w:pStyle w:val="af9"/>
              <w:jc w:val="left"/>
              <w:rPr>
                <w:sz w:val="21"/>
                <w:szCs w:val="21"/>
              </w:rPr>
            </w:pPr>
            <w:r>
              <w:rPr>
                <w:rFonts w:hint="eastAsia"/>
                <w:sz w:val="21"/>
                <w:szCs w:val="21"/>
              </w:rPr>
              <w:t>2</w:t>
            </w:r>
            <w:r>
              <w:rPr>
                <w:rFonts w:hint="eastAsia"/>
                <w:sz w:val="21"/>
                <w:szCs w:val="21"/>
              </w:rPr>
              <w:t>、重点管控单元</w:t>
            </w:r>
            <w:r>
              <w:rPr>
                <w:rFonts w:hint="eastAsia"/>
                <w:sz w:val="21"/>
                <w:szCs w:val="21"/>
              </w:rPr>
              <w:t>2</w:t>
            </w:r>
            <w:r>
              <w:rPr>
                <w:rFonts w:hint="eastAsia"/>
                <w:sz w:val="21"/>
                <w:szCs w:val="21"/>
              </w:rPr>
              <w:t>：</w:t>
            </w:r>
            <w:r>
              <w:rPr>
                <w:rFonts w:hint="eastAsia"/>
                <w:sz w:val="21"/>
                <w:szCs w:val="21"/>
              </w:rPr>
              <w:t>ZH</w:t>
            </w:r>
            <w:r>
              <w:rPr>
                <w:sz w:val="21"/>
                <w:szCs w:val="21"/>
              </w:rPr>
              <w:t>50024120002-</w:t>
            </w:r>
            <w:r>
              <w:rPr>
                <w:rFonts w:hint="eastAsia"/>
                <w:sz w:val="21"/>
                <w:szCs w:val="21"/>
              </w:rPr>
              <w:t>秀山县工业园区</w:t>
            </w:r>
            <w:r>
              <w:rPr>
                <w:rFonts w:hint="eastAsia"/>
                <w:sz w:val="21"/>
                <w:szCs w:val="21"/>
              </w:rPr>
              <w:t>-</w:t>
            </w:r>
            <w:r w:rsidRPr="001A4164">
              <w:rPr>
                <w:rFonts w:ascii="仿宋" w:hAnsi="仿宋" w:cs="仿宋" w:hint="eastAsia"/>
                <w:sz w:val="21"/>
                <w:szCs w:val="21"/>
                <w:lang w:bidi="en-US"/>
              </w:rPr>
              <w:t>秀山县工业园区、大气环境高排放重点管控区、水环境工业污染重点管控区</w:t>
            </w:r>
          </w:p>
        </w:tc>
        <w:tc>
          <w:tcPr>
            <w:tcW w:w="1182" w:type="pct"/>
            <w:vAlign w:val="center"/>
          </w:tcPr>
          <w:p w14:paraId="216CD319" w14:textId="3FCB4EB5" w:rsidR="004F5136" w:rsidRPr="00584B5A" w:rsidRDefault="00DB4EAB" w:rsidP="002F02B2">
            <w:pPr>
              <w:pStyle w:val="af9"/>
              <w:jc w:val="left"/>
              <w:rPr>
                <w:sz w:val="21"/>
                <w:szCs w:val="21"/>
              </w:rPr>
            </w:pPr>
            <w:r>
              <w:rPr>
                <w:rFonts w:hint="eastAsia"/>
                <w:sz w:val="21"/>
                <w:szCs w:val="21"/>
              </w:rPr>
              <w:t>重点管控单元的数量和范围有所变化。本次根据秀山县国土空间规划确定的规划分区、城镇空间格局、规划单元、市政府下发的工业园区和中小企业集聚区等具体规划内容对工业城镇重点管控单元进行细化。</w:t>
            </w:r>
            <w:r w:rsidRPr="00A6397D">
              <w:rPr>
                <w:rFonts w:hint="eastAsia"/>
                <w:sz w:val="21"/>
                <w:szCs w:val="21"/>
              </w:rPr>
              <w:t>将原重点管控单元中属于大气环境高排放重点管控区（工业园区、工业集聚区和存量集中连片工业用地）和大气环境受体敏感重点管控区的区域调整为工业城镇重点管控单元进行管控。将原重点管控单元中水环境重点管控区扣除大气环境高排放重点管控区、大气环境受体敏感重点管控区及优先保</w:t>
            </w:r>
            <w:r w:rsidRPr="00A6397D">
              <w:rPr>
                <w:rFonts w:hint="eastAsia"/>
                <w:sz w:val="21"/>
                <w:szCs w:val="21"/>
              </w:rPr>
              <w:lastRenderedPageBreak/>
              <w:t>护单元外的剩余部分调整为秀山县非工业城镇类重点管控单元进行管控。将</w:t>
            </w:r>
            <w:r w:rsidRPr="00A6397D">
              <w:rPr>
                <w:rFonts w:hint="eastAsia"/>
                <w:sz w:val="21"/>
                <w:szCs w:val="21"/>
              </w:rPr>
              <w:t>5</w:t>
            </w:r>
            <w:r w:rsidRPr="00A6397D">
              <w:rPr>
                <w:rFonts w:hint="eastAsia"/>
                <w:sz w:val="21"/>
                <w:szCs w:val="21"/>
              </w:rPr>
              <w:t>个中小企业工业集聚区按区域分别划分成重点管控单元进行管控。故管控单元格式有所变化。工业园区和城镇开发边界、一般生态空间和生态保护红线范围有变化，故整体范围有所调整。</w:t>
            </w:r>
          </w:p>
        </w:tc>
        <w:tc>
          <w:tcPr>
            <w:tcW w:w="1561" w:type="pct"/>
            <w:vAlign w:val="center"/>
          </w:tcPr>
          <w:p w14:paraId="67BDDBB0" w14:textId="757FCAE0" w:rsidR="004F5136" w:rsidRDefault="00D935C6" w:rsidP="002F02B2">
            <w:pPr>
              <w:pStyle w:val="af9"/>
              <w:jc w:val="left"/>
              <w:rPr>
                <w:sz w:val="21"/>
                <w:szCs w:val="21"/>
              </w:rPr>
            </w:pPr>
            <w:r>
              <w:rPr>
                <w:rFonts w:hint="eastAsia"/>
                <w:sz w:val="21"/>
                <w:szCs w:val="21"/>
              </w:rPr>
              <w:lastRenderedPageBreak/>
              <w:t>1</w:t>
            </w:r>
            <w:r>
              <w:rPr>
                <w:rFonts w:hint="eastAsia"/>
                <w:sz w:val="21"/>
                <w:szCs w:val="21"/>
              </w:rPr>
              <w:t>、重点管控单元</w:t>
            </w:r>
            <w:r>
              <w:rPr>
                <w:rFonts w:hint="eastAsia"/>
                <w:sz w:val="21"/>
                <w:szCs w:val="21"/>
              </w:rPr>
              <w:t>1</w:t>
            </w:r>
            <w:r>
              <w:rPr>
                <w:rFonts w:hint="eastAsia"/>
                <w:sz w:val="21"/>
                <w:szCs w:val="21"/>
              </w:rPr>
              <w:t>：</w:t>
            </w:r>
            <w:r>
              <w:rPr>
                <w:rFonts w:hint="eastAsia"/>
                <w:sz w:val="21"/>
                <w:szCs w:val="21"/>
              </w:rPr>
              <w:t>ZH</w:t>
            </w:r>
            <w:r>
              <w:rPr>
                <w:sz w:val="21"/>
                <w:szCs w:val="21"/>
              </w:rPr>
              <w:t>50024120001-</w:t>
            </w:r>
            <w:r>
              <w:rPr>
                <w:rFonts w:hint="eastAsia"/>
                <w:sz w:val="21"/>
                <w:szCs w:val="21"/>
              </w:rPr>
              <w:t>工业城镇</w:t>
            </w:r>
            <w:r w:rsidR="006361CD">
              <w:rPr>
                <w:rFonts w:hint="eastAsia"/>
                <w:sz w:val="21"/>
                <w:szCs w:val="21"/>
              </w:rPr>
              <w:t>重点管控单元</w:t>
            </w:r>
            <w:r>
              <w:rPr>
                <w:rFonts w:hint="eastAsia"/>
                <w:sz w:val="21"/>
                <w:szCs w:val="21"/>
              </w:rPr>
              <w:t>-</w:t>
            </w:r>
            <w:r>
              <w:rPr>
                <w:rFonts w:hint="eastAsia"/>
                <w:sz w:val="21"/>
                <w:szCs w:val="21"/>
              </w:rPr>
              <w:t>城区</w:t>
            </w:r>
            <w:r w:rsidR="006361CD">
              <w:rPr>
                <w:rFonts w:hint="eastAsia"/>
                <w:sz w:val="21"/>
                <w:szCs w:val="21"/>
              </w:rPr>
              <w:t>片区</w:t>
            </w:r>
            <w:r>
              <w:rPr>
                <w:rFonts w:hint="eastAsia"/>
                <w:sz w:val="21"/>
                <w:szCs w:val="21"/>
              </w:rPr>
              <w:t>-</w:t>
            </w:r>
            <w:r w:rsidRPr="00114487">
              <w:rPr>
                <w:rFonts w:hint="eastAsia"/>
                <w:sz w:val="21"/>
                <w:szCs w:val="21"/>
              </w:rPr>
              <w:t>秀山县</w:t>
            </w:r>
            <w:r w:rsidRPr="00114487">
              <w:rPr>
                <w:sz w:val="21"/>
                <w:szCs w:val="21"/>
              </w:rPr>
              <w:t>大气</w:t>
            </w:r>
            <w:r w:rsidRPr="00114487">
              <w:rPr>
                <w:rFonts w:hint="eastAsia"/>
                <w:sz w:val="21"/>
                <w:szCs w:val="21"/>
              </w:rPr>
              <w:t>污染</w:t>
            </w:r>
            <w:r w:rsidRPr="00114487">
              <w:rPr>
                <w:sz w:val="21"/>
                <w:szCs w:val="21"/>
              </w:rPr>
              <w:t>高排放重点管控区</w:t>
            </w:r>
            <w:r w:rsidRPr="00114487">
              <w:rPr>
                <w:rFonts w:hint="eastAsia"/>
                <w:sz w:val="21"/>
                <w:szCs w:val="21"/>
              </w:rPr>
              <w:t>、</w:t>
            </w:r>
            <w:r w:rsidRPr="00114487">
              <w:rPr>
                <w:sz w:val="21"/>
                <w:szCs w:val="21"/>
              </w:rPr>
              <w:t>秀山县大气受体敏感重点管控区</w:t>
            </w:r>
          </w:p>
          <w:p w14:paraId="3424059E" w14:textId="4DA6BC38" w:rsidR="00D935C6" w:rsidRDefault="00D935C6" w:rsidP="002F02B2">
            <w:pPr>
              <w:pStyle w:val="af9"/>
              <w:jc w:val="left"/>
              <w:rPr>
                <w:sz w:val="21"/>
                <w:szCs w:val="21"/>
              </w:rPr>
            </w:pPr>
            <w:r>
              <w:rPr>
                <w:rFonts w:hint="eastAsia"/>
                <w:sz w:val="21"/>
                <w:szCs w:val="21"/>
              </w:rPr>
              <w:t>2</w:t>
            </w:r>
            <w:r>
              <w:rPr>
                <w:rFonts w:hint="eastAsia"/>
                <w:sz w:val="21"/>
                <w:szCs w:val="21"/>
              </w:rPr>
              <w:t>、重点管控单元</w:t>
            </w:r>
            <w:r>
              <w:rPr>
                <w:sz w:val="21"/>
                <w:szCs w:val="21"/>
              </w:rPr>
              <w:t>2</w:t>
            </w:r>
            <w:r>
              <w:rPr>
                <w:rFonts w:hint="eastAsia"/>
                <w:sz w:val="21"/>
                <w:szCs w:val="21"/>
              </w:rPr>
              <w:t>：</w:t>
            </w:r>
            <w:r>
              <w:rPr>
                <w:rFonts w:hint="eastAsia"/>
                <w:sz w:val="21"/>
                <w:szCs w:val="21"/>
              </w:rPr>
              <w:t>ZH</w:t>
            </w:r>
            <w:r>
              <w:rPr>
                <w:sz w:val="21"/>
                <w:szCs w:val="21"/>
              </w:rPr>
              <w:t>50024120002-</w:t>
            </w:r>
            <w:r>
              <w:rPr>
                <w:rFonts w:hint="eastAsia"/>
                <w:sz w:val="21"/>
                <w:szCs w:val="21"/>
              </w:rPr>
              <w:t>工业城镇</w:t>
            </w:r>
            <w:r w:rsidR="006361CD">
              <w:rPr>
                <w:rFonts w:hint="eastAsia"/>
                <w:sz w:val="21"/>
                <w:szCs w:val="21"/>
              </w:rPr>
              <w:t>重点管控单元</w:t>
            </w:r>
            <w:r>
              <w:rPr>
                <w:rFonts w:hint="eastAsia"/>
                <w:sz w:val="21"/>
                <w:szCs w:val="21"/>
              </w:rPr>
              <w:t>-</w:t>
            </w:r>
            <w:r w:rsidR="006361CD">
              <w:rPr>
                <w:rFonts w:hint="eastAsia"/>
                <w:sz w:val="21"/>
                <w:szCs w:val="21"/>
              </w:rPr>
              <w:t>溶溪</w:t>
            </w:r>
            <w:r>
              <w:rPr>
                <w:rFonts w:hint="eastAsia"/>
                <w:sz w:val="21"/>
                <w:szCs w:val="21"/>
              </w:rPr>
              <w:t>片区</w:t>
            </w:r>
            <w:r>
              <w:rPr>
                <w:rFonts w:hint="eastAsia"/>
                <w:sz w:val="21"/>
                <w:szCs w:val="21"/>
              </w:rPr>
              <w:t>-</w:t>
            </w:r>
            <w:r w:rsidRPr="00114487">
              <w:rPr>
                <w:rFonts w:hint="eastAsia"/>
                <w:sz w:val="21"/>
                <w:szCs w:val="21"/>
              </w:rPr>
              <w:t>秀山县</w:t>
            </w:r>
            <w:r w:rsidRPr="00114487">
              <w:rPr>
                <w:sz w:val="21"/>
                <w:szCs w:val="21"/>
              </w:rPr>
              <w:t>大气</w:t>
            </w:r>
            <w:r w:rsidRPr="00114487">
              <w:rPr>
                <w:rFonts w:hint="eastAsia"/>
                <w:sz w:val="21"/>
                <w:szCs w:val="21"/>
              </w:rPr>
              <w:t>污染</w:t>
            </w:r>
            <w:r w:rsidRPr="00114487">
              <w:rPr>
                <w:sz w:val="21"/>
                <w:szCs w:val="21"/>
              </w:rPr>
              <w:t>高排放重点管控区</w:t>
            </w:r>
            <w:r w:rsidRPr="00114487">
              <w:rPr>
                <w:sz w:val="21"/>
                <w:szCs w:val="21"/>
              </w:rPr>
              <w:t>2-</w:t>
            </w:r>
            <w:r w:rsidR="006361CD">
              <w:rPr>
                <w:rFonts w:hint="eastAsia"/>
                <w:sz w:val="21"/>
                <w:szCs w:val="21"/>
              </w:rPr>
              <w:t>溶溪</w:t>
            </w:r>
            <w:r w:rsidRPr="00114487">
              <w:rPr>
                <w:sz w:val="21"/>
                <w:szCs w:val="21"/>
              </w:rPr>
              <w:t>片区</w:t>
            </w:r>
          </w:p>
          <w:p w14:paraId="275AE274" w14:textId="586F9D91" w:rsidR="00D935C6" w:rsidRDefault="00D935C6" w:rsidP="002F02B2">
            <w:pPr>
              <w:pStyle w:val="af9"/>
              <w:jc w:val="left"/>
              <w:rPr>
                <w:sz w:val="21"/>
                <w:szCs w:val="21"/>
              </w:rPr>
            </w:pPr>
            <w:r>
              <w:rPr>
                <w:rFonts w:hint="eastAsia"/>
                <w:sz w:val="21"/>
                <w:szCs w:val="21"/>
              </w:rPr>
              <w:t>3</w:t>
            </w:r>
            <w:r>
              <w:rPr>
                <w:rFonts w:hint="eastAsia"/>
                <w:sz w:val="21"/>
                <w:szCs w:val="21"/>
              </w:rPr>
              <w:t>、重点管控单元</w:t>
            </w:r>
            <w:r>
              <w:rPr>
                <w:rFonts w:hint="eastAsia"/>
                <w:sz w:val="21"/>
                <w:szCs w:val="21"/>
              </w:rPr>
              <w:t>3</w:t>
            </w:r>
            <w:r>
              <w:rPr>
                <w:rFonts w:hint="eastAsia"/>
                <w:sz w:val="21"/>
                <w:szCs w:val="21"/>
              </w:rPr>
              <w:t>：</w:t>
            </w:r>
            <w:r>
              <w:rPr>
                <w:rFonts w:hint="eastAsia"/>
                <w:sz w:val="21"/>
                <w:szCs w:val="21"/>
              </w:rPr>
              <w:t>ZH</w:t>
            </w:r>
            <w:r>
              <w:rPr>
                <w:sz w:val="21"/>
                <w:szCs w:val="21"/>
              </w:rPr>
              <w:t>50024120003-</w:t>
            </w:r>
            <w:r>
              <w:rPr>
                <w:rFonts w:hint="eastAsia"/>
                <w:sz w:val="21"/>
                <w:szCs w:val="21"/>
              </w:rPr>
              <w:t>工业城镇</w:t>
            </w:r>
            <w:r w:rsidR="006361CD">
              <w:rPr>
                <w:rFonts w:hint="eastAsia"/>
                <w:sz w:val="21"/>
                <w:szCs w:val="21"/>
              </w:rPr>
              <w:t>重点管控单元</w:t>
            </w:r>
            <w:r>
              <w:rPr>
                <w:rFonts w:hint="eastAsia"/>
                <w:sz w:val="21"/>
                <w:szCs w:val="21"/>
              </w:rPr>
              <w:t>-</w:t>
            </w:r>
            <w:r w:rsidR="006361CD">
              <w:rPr>
                <w:rFonts w:hint="eastAsia"/>
                <w:sz w:val="21"/>
                <w:szCs w:val="21"/>
              </w:rPr>
              <w:t>清溪</w:t>
            </w:r>
            <w:r>
              <w:rPr>
                <w:rFonts w:hint="eastAsia"/>
                <w:sz w:val="21"/>
                <w:szCs w:val="21"/>
              </w:rPr>
              <w:t>片区</w:t>
            </w:r>
            <w:r>
              <w:rPr>
                <w:rFonts w:hint="eastAsia"/>
                <w:sz w:val="21"/>
                <w:szCs w:val="21"/>
              </w:rPr>
              <w:t>-</w:t>
            </w:r>
            <w:r w:rsidRPr="00114487">
              <w:rPr>
                <w:rFonts w:hint="eastAsia"/>
                <w:sz w:val="21"/>
                <w:szCs w:val="21"/>
              </w:rPr>
              <w:t>秀山县</w:t>
            </w:r>
            <w:r w:rsidRPr="00114487">
              <w:rPr>
                <w:sz w:val="21"/>
                <w:szCs w:val="21"/>
              </w:rPr>
              <w:t>大气</w:t>
            </w:r>
            <w:r w:rsidRPr="00114487">
              <w:rPr>
                <w:rFonts w:hint="eastAsia"/>
                <w:sz w:val="21"/>
                <w:szCs w:val="21"/>
              </w:rPr>
              <w:t>污染</w:t>
            </w:r>
            <w:r w:rsidRPr="00114487">
              <w:rPr>
                <w:sz w:val="21"/>
                <w:szCs w:val="21"/>
              </w:rPr>
              <w:t>高排放重点管控区</w:t>
            </w:r>
            <w:r w:rsidRPr="00114487">
              <w:rPr>
                <w:sz w:val="21"/>
                <w:szCs w:val="21"/>
              </w:rPr>
              <w:t>3-</w:t>
            </w:r>
            <w:r w:rsidR="006361CD">
              <w:rPr>
                <w:rFonts w:hint="eastAsia"/>
                <w:sz w:val="21"/>
                <w:szCs w:val="21"/>
              </w:rPr>
              <w:t>清溪</w:t>
            </w:r>
            <w:r w:rsidRPr="00114487">
              <w:rPr>
                <w:sz w:val="21"/>
                <w:szCs w:val="21"/>
              </w:rPr>
              <w:t>片区</w:t>
            </w:r>
          </w:p>
          <w:p w14:paraId="0C792EA3" w14:textId="55DDCAE9" w:rsidR="00D935C6" w:rsidRDefault="00A476A6" w:rsidP="002F02B2">
            <w:pPr>
              <w:pStyle w:val="af9"/>
              <w:jc w:val="left"/>
              <w:rPr>
                <w:sz w:val="21"/>
                <w:szCs w:val="21"/>
              </w:rPr>
            </w:pPr>
            <w:r>
              <w:rPr>
                <w:rFonts w:hint="eastAsia"/>
                <w:sz w:val="21"/>
                <w:szCs w:val="21"/>
              </w:rPr>
              <w:t>4</w:t>
            </w:r>
            <w:r>
              <w:rPr>
                <w:rFonts w:hint="eastAsia"/>
                <w:sz w:val="21"/>
                <w:szCs w:val="21"/>
              </w:rPr>
              <w:t>、重点管控单元</w:t>
            </w:r>
            <w:r>
              <w:rPr>
                <w:rFonts w:hint="eastAsia"/>
                <w:sz w:val="21"/>
                <w:szCs w:val="21"/>
              </w:rPr>
              <w:t>4</w:t>
            </w:r>
            <w:r>
              <w:rPr>
                <w:rFonts w:hint="eastAsia"/>
                <w:sz w:val="21"/>
                <w:szCs w:val="21"/>
              </w:rPr>
              <w:t>：</w:t>
            </w:r>
            <w:r>
              <w:rPr>
                <w:rFonts w:hint="eastAsia"/>
                <w:sz w:val="21"/>
                <w:szCs w:val="21"/>
              </w:rPr>
              <w:t>ZH</w:t>
            </w:r>
            <w:r>
              <w:rPr>
                <w:sz w:val="21"/>
                <w:szCs w:val="21"/>
              </w:rPr>
              <w:t>50024120004-</w:t>
            </w:r>
            <w:r>
              <w:rPr>
                <w:rFonts w:hint="eastAsia"/>
                <w:sz w:val="21"/>
                <w:szCs w:val="21"/>
              </w:rPr>
              <w:t>工业城镇</w:t>
            </w:r>
            <w:r w:rsidR="006361CD">
              <w:rPr>
                <w:rFonts w:hint="eastAsia"/>
                <w:sz w:val="21"/>
                <w:szCs w:val="21"/>
              </w:rPr>
              <w:t>重点管控单元</w:t>
            </w:r>
            <w:r>
              <w:rPr>
                <w:rFonts w:hint="eastAsia"/>
                <w:sz w:val="21"/>
                <w:szCs w:val="21"/>
              </w:rPr>
              <w:t>-</w:t>
            </w:r>
            <w:r w:rsidR="006361CD">
              <w:rPr>
                <w:rFonts w:hint="eastAsia"/>
                <w:sz w:val="21"/>
                <w:szCs w:val="21"/>
              </w:rPr>
              <w:t>石耶</w:t>
            </w:r>
            <w:r>
              <w:rPr>
                <w:rFonts w:hint="eastAsia"/>
                <w:sz w:val="21"/>
                <w:szCs w:val="21"/>
              </w:rPr>
              <w:t>片区</w:t>
            </w:r>
            <w:r>
              <w:rPr>
                <w:rFonts w:hint="eastAsia"/>
                <w:sz w:val="21"/>
                <w:szCs w:val="21"/>
              </w:rPr>
              <w:t>-</w:t>
            </w:r>
            <w:r w:rsidRPr="00114487">
              <w:rPr>
                <w:rFonts w:hint="eastAsia"/>
                <w:sz w:val="21"/>
                <w:szCs w:val="21"/>
              </w:rPr>
              <w:t>秀山县</w:t>
            </w:r>
            <w:r w:rsidRPr="00114487">
              <w:rPr>
                <w:sz w:val="21"/>
                <w:szCs w:val="21"/>
              </w:rPr>
              <w:t>大气</w:t>
            </w:r>
            <w:r w:rsidRPr="00114487">
              <w:rPr>
                <w:rFonts w:hint="eastAsia"/>
                <w:sz w:val="21"/>
                <w:szCs w:val="21"/>
              </w:rPr>
              <w:t>污染</w:t>
            </w:r>
            <w:r w:rsidRPr="00114487">
              <w:rPr>
                <w:sz w:val="21"/>
                <w:szCs w:val="21"/>
              </w:rPr>
              <w:t>高排放重点管控区</w:t>
            </w:r>
            <w:r w:rsidRPr="00114487">
              <w:rPr>
                <w:sz w:val="21"/>
                <w:szCs w:val="21"/>
              </w:rPr>
              <w:t>4-</w:t>
            </w:r>
            <w:r w:rsidR="006361CD">
              <w:rPr>
                <w:rFonts w:hint="eastAsia"/>
                <w:sz w:val="21"/>
                <w:szCs w:val="21"/>
              </w:rPr>
              <w:t>石耶</w:t>
            </w:r>
            <w:r w:rsidRPr="00114487">
              <w:rPr>
                <w:sz w:val="21"/>
                <w:szCs w:val="21"/>
              </w:rPr>
              <w:t>片区</w:t>
            </w:r>
          </w:p>
          <w:p w14:paraId="11AF713F" w14:textId="79E6817D" w:rsidR="00D935C6" w:rsidRDefault="00A476A6" w:rsidP="002F02B2">
            <w:pPr>
              <w:pStyle w:val="af9"/>
              <w:jc w:val="left"/>
              <w:rPr>
                <w:sz w:val="21"/>
                <w:szCs w:val="21"/>
              </w:rPr>
            </w:pPr>
            <w:r>
              <w:rPr>
                <w:rFonts w:hint="eastAsia"/>
                <w:sz w:val="21"/>
                <w:szCs w:val="21"/>
              </w:rPr>
              <w:t>5</w:t>
            </w:r>
            <w:r>
              <w:rPr>
                <w:rFonts w:hint="eastAsia"/>
                <w:sz w:val="21"/>
                <w:szCs w:val="21"/>
              </w:rPr>
              <w:t>、重点管控单元</w:t>
            </w:r>
            <w:r>
              <w:rPr>
                <w:rFonts w:hint="eastAsia"/>
                <w:sz w:val="21"/>
                <w:szCs w:val="21"/>
              </w:rPr>
              <w:t>5</w:t>
            </w:r>
            <w:r>
              <w:rPr>
                <w:rFonts w:hint="eastAsia"/>
                <w:sz w:val="21"/>
                <w:szCs w:val="21"/>
              </w:rPr>
              <w:t>：</w:t>
            </w:r>
            <w:r>
              <w:rPr>
                <w:rFonts w:hint="eastAsia"/>
                <w:sz w:val="21"/>
                <w:szCs w:val="21"/>
              </w:rPr>
              <w:t>ZH</w:t>
            </w:r>
            <w:r>
              <w:rPr>
                <w:sz w:val="21"/>
                <w:szCs w:val="21"/>
              </w:rPr>
              <w:t>50024120005-</w:t>
            </w:r>
            <w:r>
              <w:rPr>
                <w:rFonts w:hint="eastAsia"/>
                <w:sz w:val="21"/>
                <w:szCs w:val="21"/>
              </w:rPr>
              <w:t>工业城镇</w:t>
            </w:r>
            <w:r w:rsidR="006361CD">
              <w:rPr>
                <w:rFonts w:hint="eastAsia"/>
                <w:sz w:val="21"/>
                <w:szCs w:val="21"/>
              </w:rPr>
              <w:t>重点管控单元</w:t>
            </w:r>
            <w:r>
              <w:rPr>
                <w:rFonts w:hint="eastAsia"/>
                <w:sz w:val="21"/>
                <w:szCs w:val="21"/>
              </w:rPr>
              <w:t>-</w:t>
            </w:r>
            <w:r w:rsidR="006361CD">
              <w:rPr>
                <w:rFonts w:hint="eastAsia"/>
                <w:sz w:val="21"/>
                <w:szCs w:val="21"/>
              </w:rPr>
              <w:t>龙池</w:t>
            </w:r>
            <w:r>
              <w:rPr>
                <w:rFonts w:hint="eastAsia"/>
                <w:sz w:val="21"/>
                <w:szCs w:val="21"/>
              </w:rPr>
              <w:t>片</w:t>
            </w:r>
            <w:r>
              <w:rPr>
                <w:rFonts w:hint="eastAsia"/>
                <w:sz w:val="21"/>
                <w:szCs w:val="21"/>
              </w:rPr>
              <w:lastRenderedPageBreak/>
              <w:t>区</w:t>
            </w:r>
            <w:r>
              <w:rPr>
                <w:rFonts w:hint="eastAsia"/>
                <w:sz w:val="21"/>
                <w:szCs w:val="21"/>
              </w:rPr>
              <w:t>-</w:t>
            </w:r>
            <w:r w:rsidRPr="00516500">
              <w:rPr>
                <w:rFonts w:ascii="仿宋" w:hAnsi="仿宋" w:hint="eastAsia"/>
                <w:sz w:val="21"/>
                <w:szCs w:val="21"/>
                <w:lang w:bidi="en-US"/>
              </w:rPr>
              <w:t>秀山县</w:t>
            </w:r>
            <w:r w:rsidRPr="00516500">
              <w:rPr>
                <w:rFonts w:ascii="仿宋" w:hAnsi="仿宋"/>
                <w:sz w:val="21"/>
                <w:szCs w:val="21"/>
                <w:lang w:bidi="en-US"/>
              </w:rPr>
              <w:t>大气</w:t>
            </w:r>
            <w:r w:rsidRPr="00516500">
              <w:rPr>
                <w:rFonts w:ascii="仿宋" w:hAnsi="仿宋" w:hint="eastAsia"/>
                <w:sz w:val="21"/>
                <w:szCs w:val="21"/>
                <w:lang w:bidi="en-US"/>
              </w:rPr>
              <w:t>污染</w:t>
            </w:r>
            <w:r w:rsidRPr="00516500">
              <w:rPr>
                <w:rFonts w:ascii="仿宋" w:hAnsi="仿宋"/>
                <w:sz w:val="21"/>
                <w:szCs w:val="21"/>
                <w:lang w:bidi="en-US"/>
              </w:rPr>
              <w:t>高排放重点管控区</w:t>
            </w:r>
            <w:r w:rsidRPr="00516500">
              <w:rPr>
                <w:rFonts w:ascii="仿宋" w:hAnsi="仿宋"/>
                <w:sz w:val="21"/>
                <w:szCs w:val="21"/>
                <w:lang w:bidi="en-US"/>
              </w:rPr>
              <w:t>5</w:t>
            </w:r>
            <w:r w:rsidRPr="00516500">
              <w:rPr>
                <w:rFonts w:ascii="仿宋" w:hAnsi="仿宋" w:hint="eastAsia"/>
                <w:sz w:val="21"/>
                <w:szCs w:val="21"/>
                <w:lang w:bidi="en-US"/>
              </w:rPr>
              <w:t>-</w:t>
            </w:r>
            <w:r w:rsidR="006361CD">
              <w:rPr>
                <w:rFonts w:ascii="仿宋" w:hAnsi="仿宋" w:hint="eastAsia"/>
                <w:sz w:val="21"/>
                <w:szCs w:val="21"/>
                <w:lang w:bidi="en-US"/>
              </w:rPr>
              <w:t>龙池</w:t>
            </w:r>
            <w:r w:rsidRPr="00516500">
              <w:rPr>
                <w:rFonts w:ascii="仿宋" w:hAnsi="仿宋"/>
                <w:sz w:val="21"/>
                <w:szCs w:val="21"/>
                <w:lang w:bidi="en-US"/>
              </w:rPr>
              <w:t>片区</w:t>
            </w:r>
          </w:p>
          <w:p w14:paraId="66EB1AC1" w14:textId="3281712B" w:rsidR="00D935C6" w:rsidRPr="00584B5A" w:rsidRDefault="006361CD" w:rsidP="006361CD">
            <w:pPr>
              <w:pStyle w:val="af9"/>
              <w:jc w:val="left"/>
              <w:rPr>
                <w:sz w:val="21"/>
                <w:szCs w:val="21"/>
              </w:rPr>
            </w:pPr>
            <w:r>
              <w:rPr>
                <w:sz w:val="21"/>
                <w:szCs w:val="21"/>
              </w:rPr>
              <w:t>6</w:t>
            </w:r>
            <w:r w:rsidR="00A476A6">
              <w:rPr>
                <w:rFonts w:hint="eastAsia"/>
                <w:sz w:val="21"/>
                <w:szCs w:val="21"/>
              </w:rPr>
              <w:t>、重点管控单元</w:t>
            </w:r>
            <w:r>
              <w:rPr>
                <w:sz w:val="21"/>
                <w:szCs w:val="21"/>
              </w:rPr>
              <w:t>6</w:t>
            </w:r>
            <w:r w:rsidR="00A476A6">
              <w:rPr>
                <w:rFonts w:hint="eastAsia"/>
                <w:sz w:val="21"/>
                <w:szCs w:val="21"/>
              </w:rPr>
              <w:t>：</w:t>
            </w:r>
            <w:r w:rsidR="00A476A6">
              <w:rPr>
                <w:rFonts w:hint="eastAsia"/>
                <w:sz w:val="21"/>
                <w:szCs w:val="21"/>
              </w:rPr>
              <w:t>ZH</w:t>
            </w:r>
            <w:r w:rsidR="00A476A6">
              <w:rPr>
                <w:sz w:val="21"/>
                <w:szCs w:val="21"/>
              </w:rPr>
              <w:t>5002412000</w:t>
            </w:r>
            <w:r>
              <w:rPr>
                <w:sz w:val="21"/>
                <w:szCs w:val="21"/>
              </w:rPr>
              <w:t>6</w:t>
            </w:r>
            <w:r w:rsidR="00A476A6">
              <w:rPr>
                <w:sz w:val="21"/>
                <w:szCs w:val="21"/>
              </w:rPr>
              <w:t>-</w:t>
            </w:r>
            <w:r w:rsidR="00A476A6">
              <w:rPr>
                <w:rFonts w:hint="eastAsia"/>
                <w:sz w:val="21"/>
                <w:szCs w:val="21"/>
              </w:rPr>
              <w:t>工</w:t>
            </w:r>
            <w:r w:rsidR="00DB4EAB">
              <w:rPr>
                <w:rFonts w:hint="eastAsia"/>
                <w:sz w:val="21"/>
                <w:szCs w:val="21"/>
              </w:rPr>
              <w:t>业</w:t>
            </w:r>
            <w:r w:rsidR="00A476A6">
              <w:rPr>
                <w:rFonts w:hint="eastAsia"/>
                <w:sz w:val="21"/>
                <w:szCs w:val="21"/>
              </w:rPr>
              <w:t>城镇</w:t>
            </w:r>
            <w:r>
              <w:rPr>
                <w:rFonts w:hint="eastAsia"/>
                <w:sz w:val="21"/>
                <w:szCs w:val="21"/>
              </w:rPr>
              <w:t>重点管控单元</w:t>
            </w:r>
            <w:r w:rsidR="00A476A6">
              <w:rPr>
                <w:rFonts w:hint="eastAsia"/>
                <w:sz w:val="21"/>
                <w:szCs w:val="21"/>
              </w:rPr>
              <w:t>-</w:t>
            </w:r>
            <w:r w:rsidR="00A476A6">
              <w:rPr>
                <w:rFonts w:hint="eastAsia"/>
                <w:sz w:val="21"/>
                <w:szCs w:val="21"/>
              </w:rPr>
              <w:t>其他城镇</w:t>
            </w:r>
            <w:r>
              <w:rPr>
                <w:rFonts w:hint="eastAsia"/>
                <w:sz w:val="21"/>
                <w:szCs w:val="21"/>
              </w:rPr>
              <w:t>片区</w:t>
            </w:r>
            <w:r w:rsidR="00A476A6">
              <w:rPr>
                <w:rFonts w:hint="eastAsia"/>
                <w:sz w:val="21"/>
                <w:szCs w:val="21"/>
              </w:rPr>
              <w:t>-</w:t>
            </w:r>
            <w:r w:rsidR="00A476A6" w:rsidRPr="00516500">
              <w:rPr>
                <w:rFonts w:ascii="仿宋" w:hAnsi="仿宋" w:hint="eastAsia"/>
                <w:sz w:val="21"/>
                <w:szCs w:val="21"/>
                <w:lang w:bidi="en-US"/>
              </w:rPr>
              <w:t>秀山县大气环境受体</w:t>
            </w:r>
            <w:r w:rsidR="00A476A6" w:rsidRPr="00516500">
              <w:rPr>
                <w:rFonts w:ascii="仿宋" w:hAnsi="仿宋"/>
                <w:sz w:val="21"/>
                <w:szCs w:val="21"/>
                <w:lang w:bidi="en-US"/>
              </w:rPr>
              <w:t>敏感区</w:t>
            </w:r>
          </w:p>
        </w:tc>
      </w:tr>
      <w:tr w:rsidR="004F5136" w:rsidRPr="00584B5A" w14:paraId="3F8D7ACC" w14:textId="77777777" w:rsidTr="004F5136">
        <w:trPr>
          <w:trHeight w:val="329"/>
          <w:jc w:val="center"/>
        </w:trPr>
        <w:tc>
          <w:tcPr>
            <w:tcW w:w="521" w:type="pct"/>
            <w:vMerge/>
            <w:vAlign w:val="center"/>
          </w:tcPr>
          <w:p w14:paraId="5A7ACF11" w14:textId="77777777" w:rsidR="004F5136" w:rsidRPr="00584B5A" w:rsidRDefault="004F5136" w:rsidP="002F02B2">
            <w:pPr>
              <w:pStyle w:val="af9"/>
              <w:rPr>
                <w:b/>
                <w:sz w:val="21"/>
                <w:szCs w:val="21"/>
              </w:rPr>
            </w:pPr>
          </w:p>
        </w:tc>
        <w:tc>
          <w:tcPr>
            <w:tcW w:w="277" w:type="pct"/>
            <w:vAlign w:val="center"/>
          </w:tcPr>
          <w:p w14:paraId="3466B052" w14:textId="54546224" w:rsidR="004F5136" w:rsidRPr="00584B5A" w:rsidRDefault="004F5136" w:rsidP="002F02B2">
            <w:pPr>
              <w:pStyle w:val="af9"/>
              <w:rPr>
                <w:b/>
                <w:sz w:val="21"/>
                <w:szCs w:val="21"/>
              </w:rPr>
            </w:pPr>
            <w:r>
              <w:rPr>
                <w:rFonts w:hint="eastAsia"/>
                <w:b/>
                <w:sz w:val="21"/>
                <w:szCs w:val="21"/>
              </w:rPr>
              <w:t>一般管控单元</w:t>
            </w:r>
          </w:p>
        </w:tc>
        <w:tc>
          <w:tcPr>
            <w:tcW w:w="1459" w:type="pct"/>
            <w:vAlign w:val="center"/>
          </w:tcPr>
          <w:p w14:paraId="6286F7E7" w14:textId="6D50E0D5" w:rsidR="004F5136" w:rsidRPr="00584B5A" w:rsidRDefault="00087FB0" w:rsidP="00087FB0">
            <w:pPr>
              <w:pStyle w:val="af9"/>
              <w:jc w:val="left"/>
              <w:rPr>
                <w:sz w:val="21"/>
                <w:szCs w:val="21"/>
              </w:rPr>
            </w:pPr>
            <w:r>
              <w:rPr>
                <w:rFonts w:hint="eastAsia"/>
                <w:sz w:val="21"/>
                <w:szCs w:val="21"/>
              </w:rPr>
              <w:t>1</w:t>
            </w:r>
            <w:r>
              <w:rPr>
                <w:rFonts w:hint="eastAsia"/>
                <w:sz w:val="21"/>
                <w:szCs w:val="21"/>
              </w:rPr>
              <w:t>、一般管控单元</w:t>
            </w:r>
            <w:r>
              <w:rPr>
                <w:rFonts w:hint="eastAsia"/>
                <w:sz w:val="21"/>
                <w:szCs w:val="21"/>
              </w:rPr>
              <w:t>1</w:t>
            </w:r>
            <w:r>
              <w:rPr>
                <w:rFonts w:hint="eastAsia"/>
                <w:sz w:val="21"/>
                <w:szCs w:val="21"/>
              </w:rPr>
              <w:t>：</w:t>
            </w:r>
            <w:r>
              <w:rPr>
                <w:rFonts w:hint="eastAsia"/>
                <w:sz w:val="21"/>
                <w:szCs w:val="21"/>
              </w:rPr>
              <w:t>ZH</w:t>
            </w:r>
            <w:r>
              <w:rPr>
                <w:sz w:val="21"/>
                <w:szCs w:val="21"/>
              </w:rPr>
              <w:t>50024130001-</w:t>
            </w:r>
            <w:r>
              <w:rPr>
                <w:rFonts w:hint="eastAsia"/>
                <w:sz w:val="21"/>
                <w:szCs w:val="21"/>
              </w:rPr>
              <w:t>秀山县一般管控单元</w:t>
            </w:r>
            <w:r>
              <w:rPr>
                <w:rFonts w:hint="eastAsia"/>
                <w:sz w:val="21"/>
                <w:szCs w:val="21"/>
              </w:rPr>
              <w:t>-</w:t>
            </w:r>
            <w:r>
              <w:rPr>
                <w:rFonts w:hint="eastAsia"/>
                <w:sz w:val="21"/>
                <w:szCs w:val="21"/>
              </w:rPr>
              <w:t>酉水河里耶镇</w:t>
            </w:r>
            <w:r>
              <w:rPr>
                <w:rFonts w:hint="eastAsia"/>
                <w:sz w:val="21"/>
                <w:szCs w:val="21"/>
              </w:rPr>
              <w:t>-</w:t>
            </w:r>
            <w:r w:rsidRPr="001A4164">
              <w:rPr>
                <w:rFonts w:ascii="仿宋" w:hAnsi="仿宋" w:cs="仿宋" w:hint="eastAsia"/>
                <w:sz w:val="21"/>
                <w:szCs w:val="21"/>
                <w:lang w:bidi="en-US"/>
              </w:rPr>
              <w:t>水环境一般管控区、大气环境弱扩散区、污染地块、疑似污染地块、土壤污染风险重点管控区、农用地优先保护</w:t>
            </w:r>
          </w:p>
        </w:tc>
        <w:tc>
          <w:tcPr>
            <w:tcW w:w="1182" w:type="pct"/>
            <w:vAlign w:val="center"/>
          </w:tcPr>
          <w:p w14:paraId="6EE14902" w14:textId="48512AD2" w:rsidR="004F5136" w:rsidRPr="00584B5A" w:rsidRDefault="00BB521F" w:rsidP="002F02B2">
            <w:pPr>
              <w:pStyle w:val="af9"/>
              <w:jc w:val="left"/>
              <w:rPr>
                <w:sz w:val="21"/>
                <w:szCs w:val="21"/>
              </w:rPr>
            </w:pPr>
            <w:r>
              <w:rPr>
                <w:rFonts w:hint="eastAsia"/>
                <w:sz w:val="21"/>
                <w:szCs w:val="21"/>
              </w:rPr>
              <w:t>个数和范围所有变化。由于水环境控制单元的增加，故增加了一般管控单元数量。鉴于工业园区和城镇开发边界、一般生态空间和生态保护红线范围有变化，故整体范围有所调整。</w:t>
            </w:r>
          </w:p>
        </w:tc>
        <w:tc>
          <w:tcPr>
            <w:tcW w:w="1561" w:type="pct"/>
            <w:vAlign w:val="center"/>
          </w:tcPr>
          <w:p w14:paraId="1F2FA18A" w14:textId="47EA60D4" w:rsidR="004F5136" w:rsidRDefault="0054325F" w:rsidP="002F02B2">
            <w:pPr>
              <w:pStyle w:val="af9"/>
              <w:jc w:val="left"/>
              <w:rPr>
                <w:sz w:val="21"/>
                <w:szCs w:val="21"/>
              </w:rPr>
            </w:pPr>
            <w:r>
              <w:rPr>
                <w:rFonts w:hint="eastAsia"/>
                <w:sz w:val="21"/>
                <w:szCs w:val="21"/>
              </w:rPr>
              <w:t>1</w:t>
            </w:r>
            <w:r>
              <w:rPr>
                <w:rFonts w:hint="eastAsia"/>
                <w:sz w:val="21"/>
                <w:szCs w:val="21"/>
              </w:rPr>
              <w:t>、一般管控单元</w:t>
            </w:r>
            <w:r>
              <w:rPr>
                <w:rFonts w:hint="eastAsia"/>
                <w:sz w:val="21"/>
                <w:szCs w:val="21"/>
              </w:rPr>
              <w:t>1</w:t>
            </w:r>
            <w:r>
              <w:rPr>
                <w:rFonts w:hint="eastAsia"/>
                <w:sz w:val="21"/>
                <w:szCs w:val="21"/>
              </w:rPr>
              <w:t>：</w:t>
            </w:r>
            <w:r>
              <w:rPr>
                <w:rFonts w:hint="eastAsia"/>
                <w:sz w:val="21"/>
                <w:szCs w:val="21"/>
              </w:rPr>
              <w:t>ZH</w:t>
            </w:r>
            <w:r>
              <w:rPr>
                <w:sz w:val="21"/>
                <w:szCs w:val="21"/>
              </w:rPr>
              <w:t>50024130001-</w:t>
            </w:r>
            <w:r>
              <w:rPr>
                <w:rFonts w:hint="eastAsia"/>
                <w:sz w:val="21"/>
                <w:szCs w:val="21"/>
              </w:rPr>
              <w:t>秀山县一般管控单元</w:t>
            </w:r>
            <w:r>
              <w:rPr>
                <w:rFonts w:hint="eastAsia"/>
                <w:sz w:val="21"/>
                <w:szCs w:val="21"/>
              </w:rPr>
              <w:t>-</w:t>
            </w:r>
            <w:r>
              <w:rPr>
                <w:rFonts w:hint="eastAsia"/>
                <w:sz w:val="21"/>
                <w:szCs w:val="21"/>
              </w:rPr>
              <w:t>酉水河里耶镇</w:t>
            </w:r>
            <w:r>
              <w:rPr>
                <w:rFonts w:hint="eastAsia"/>
                <w:sz w:val="21"/>
                <w:szCs w:val="21"/>
              </w:rPr>
              <w:t>-</w:t>
            </w:r>
            <w:r w:rsidRPr="00516500">
              <w:rPr>
                <w:rFonts w:ascii="仿宋" w:hAnsi="仿宋" w:hint="eastAsia"/>
                <w:sz w:val="21"/>
                <w:szCs w:val="21"/>
                <w:lang w:bidi="en-US"/>
              </w:rPr>
              <w:t>不属于优先保护或重点管控区的其他区域</w:t>
            </w:r>
          </w:p>
          <w:p w14:paraId="53BAC7BD" w14:textId="254BE1B8" w:rsidR="00A476A6" w:rsidRPr="00584B5A" w:rsidRDefault="0054325F" w:rsidP="002F02B2">
            <w:pPr>
              <w:pStyle w:val="af9"/>
              <w:jc w:val="left"/>
              <w:rPr>
                <w:sz w:val="21"/>
                <w:szCs w:val="21"/>
              </w:rPr>
            </w:pPr>
            <w:r>
              <w:rPr>
                <w:rFonts w:hint="eastAsia"/>
                <w:sz w:val="21"/>
                <w:szCs w:val="21"/>
              </w:rPr>
              <w:t>2</w:t>
            </w:r>
            <w:r>
              <w:rPr>
                <w:rFonts w:hint="eastAsia"/>
                <w:sz w:val="21"/>
                <w:szCs w:val="21"/>
              </w:rPr>
              <w:t>、一般管控单元</w:t>
            </w:r>
            <w:r>
              <w:rPr>
                <w:rFonts w:hint="eastAsia"/>
                <w:sz w:val="21"/>
                <w:szCs w:val="21"/>
              </w:rPr>
              <w:t>2</w:t>
            </w:r>
            <w:r>
              <w:rPr>
                <w:rFonts w:hint="eastAsia"/>
                <w:sz w:val="21"/>
                <w:szCs w:val="21"/>
              </w:rPr>
              <w:t>：</w:t>
            </w:r>
            <w:r>
              <w:rPr>
                <w:rFonts w:hint="eastAsia"/>
                <w:sz w:val="21"/>
                <w:szCs w:val="21"/>
              </w:rPr>
              <w:t>ZH</w:t>
            </w:r>
            <w:r>
              <w:rPr>
                <w:sz w:val="21"/>
                <w:szCs w:val="21"/>
              </w:rPr>
              <w:t>50024130002-</w:t>
            </w:r>
            <w:r>
              <w:rPr>
                <w:rFonts w:hint="eastAsia"/>
                <w:sz w:val="21"/>
                <w:szCs w:val="21"/>
              </w:rPr>
              <w:t>秀山县一般管控单元</w:t>
            </w:r>
            <w:r>
              <w:rPr>
                <w:rFonts w:hint="eastAsia"/>
                <w:sz w:val="21"/>
                <w:szCs w:val="21"/>
              </w:rPr>
              <w:t>-</w:t>
            </w:r>
            <w:r>
              <w:rPr>
                <w:rFonts w:hint="eastAsia"/>
                <w:sz w:val="21"/>
                <w:szCs w:val="21"/>
              </w:rPr>
              <w:t>花垣河马家寨</w:t>
            </w:r>
            <w:r>
              <w:rPr>
                <w:rFonts w:hint="eastAsia"/>
                <w:sz w:val="21"/>
                <w:szCs w:val="21"/>
              </w:rPr>
              <w:t>-</w:t>
            </w:r>
            <w:r w:rsidRPr="00516500">
              <w:rPr>
                <w:rFonts w:ascii="仿宋" w:hAnsi="仿宋" w:hint="eastAsia"/>
                <w:sz w:val="21"/>
                <w:szCs w:val="21"/>
                <w:lang w:bidi="en-US"/>
              </w:rPr>
              <w:t>不属于优先保护或重点管控区的其他区域</w:t>
            </w:r>
          </w:p>
        </w:tc>
      </w:tr>
    </w:tbl>
    <w:p w14:paraId="601AFAEF" w14:textId="77777777" w:rsidR="00901FC2" w:rsidRPr="00584B5A" w:rsidRDefault="00901FC2" w:rsidP="00901FC2">
      <w:pPr>
        <w:pStyle w:val="af7"/>
        <w:ind w:firstLine="560"/>
        <w:rPr>
          <w:lang w:val="en-US"/>
        </w:rPr>
      </w:pPr>
    </w:p>
    <w:p w14:paraId="061984AF" w14:textId="4445E415" w:rsidR="00901FC2" w:rsidRDefault="00901FC2" w:rsidP="00901FC2">
      <w:pPr>
        <w:ind w:firstLine="560"/>
      </w:pPr>
    </w:p>
    <w:p w14:paraId="45177069" w14:textId="77777777" w:rsidR="004F5136" w:rsidRDefault="004F5136" w:rsidP="00901FC2">
      <w:pPr>
        <w:ind w:firstLine="560"/>
        <w:sectPr w:rsidR="004F5136" w:rsidSect="00B877ED">
          <w:headerReference w:type="even" r:id="rId14"/>
          <w:headerReference w:type="default" r:id="rId15"/>
          <w:footerReference w:type="even" r:id="rId16"/>
          <w:footerReference w:type="default" r:id="rId17"/>
          <w:headerReference w:type="first" r:id="rId18"/>
          <w:footerReference w:type="first" r:id="rId19"/>
          <w:pgSz w:w="23811" w:h="16838" w:orient="landscape" w:code="8"/>
          <w:pgMar w:top="1446" w:right="1758" w:bottom="1446" w:left="1644" w:header="851" w:footer="850" w:gutter="0"/>
          <w:cols w:space="425"/>
          <w:docGrid w:type="linesAndChars" w:linePitch="381"/>
        </w:sectPr>
      </w:pPr>
    </w:p>
    <w:p w14:paraId="1C03E998" w14:textId="3835C014" w:rsidR="00901FC2" w:rsidRPr="00584B5A" w:rsidRDefault="00901FC2" w:rsidP="00901FC2">
      <w:pPr>
        <w:pStyle w:val="1"/>
      </w:pPr>
      <w:bookmarkStart w:id="2" w:name="_Toc138691921"/>
      <w:r w:rsidRPr="00584B5A">
        <w:rPr>
          <w:rFonts w:hint="eastAsia"/>
        </w:rPr>
        <w:lastRenderedPageBreak/>
        <w:t>附表</w:t>
      </w:r>
      <w:bookmarkEnd w:id="2"/>
      <w:r w:rsidR="00F2592D">
        <w:rPr>
          <w:rFonts w:hint="eastAsia"/>
        </w:rPr>
        <w:t>3</w:t>
      </w:r>
    </w:p>
    <w:p w14:paraId="5D2532A6" w14:textId="5905691C" w:rsidR="00901FC2" w:rsidRDefault="00901FC2" w:rsidP="00C97222">
      <w:pPr>
        <w:ind w:firstLine="482"/>
        <w:jc w:val="center"/>
        <w:rPr>
          <w:rFonts w:cs="Times New Roman"/>
          <w:b/>
          <w:sz w:val="24"/>
          <w:szCs w:val="24"/>
        </w:rPr>
      </w:pPr>
      <w:r w:rsidRPr="00584B5A">
        <w:rPr>
          <w:rFonts w:cs="Times New Roman"/>
          <w:b/>
          <w:sz w:val="24"/>
          <w:szCs w:val="24"/>
        </w:rPr>
        <w:t>表</w:t>
      </w:r>
      <w:r w:rsidR="00F2592D">
        <w:rPr>
          <w:rFonts w:cs="Times New Roman" w:hint="eastAsia"/>
          <w:b/>
          <w:sz w:val="24"/>
          <w:szCs w:val="24"/>
        </w:rPr>
        <w:t>3</w:t>
      </w:r>
      <w:r w:rsidR="009649D1" w:rsidRPr="00584B5A">
        <w:rPr>
          <w:rFonts w:cs="Times New Roman"/>
          <w:b/>
          <w:sz w:val="24"/>
          <w:szCs w:val="24"/>
        </w:rPr>
        <w:t>-</w:t>
      </w:r>
      <w:r w:rsidRPr="00584B5A">
        <w:rPr>
          <w:rFonts w:cs="Times New Roman"/>
          <w:b/>
          <w:sz w:val="24"/>
          <w:szCs w:val="24"/>
        </w:rPr>
        <w:t xml:space="preserve">1  </w:t>
      </w:r>
      <w:r w:rsidRPr="00584B5A">
        <w:rPr>
          <w:rFonts w:cs="Times New Roman" w:hint="eastAsia"/>
          <w:b/>
          <w:sz w:val="24"/>
          <w:szCs w:val="24"/>
        </w:rPr>
        <w:t>秀山县原</w:t>
      </w:r>
      <w:r w:rsidRPr="00584B5A">
        <w:rPr>
          <w:rFonts w:cs="Times New Roman"/>
          <w:b/>
          <w:sz w:val="24"/>
          <w:szCs w:val="24"/>
        </w:rPr>
        <w:t>总体管控要求</w:t>
      </w:r>
      <w:r w:rsidRPr="00584B5A">
        <w:rPr>
          <w:rFonts w:cs="Times New Roman" w:hint="eastAsia"/>
          <w:b/>
          <w:sz w:val="24"/>
          <w:szCs w:val="24"/>
        </w:rPr>
        <w:t>调整说明</w:t>
      </w:r>
    </w:p>
    <w:tbl>
      <w:tblPr>
        <w:tblStyle w:val="af4"/>
        <w:tblW w:w="5000" w:type="pct"/>
        <w:tblLook w:val="04A0" w:firstRow="1" w:lastRow="0" w:firstColumn="1" w:lastColumn="0" w:noHBand="0" w:noVBand="1"/>
      </w:tblPr>
      <w:tblGrid>
        <w:gridCol w:w="1670"/>
        <w:gridCol w:w="6716"/>
        <w:gridCol w:w="3556"/>
        <w:gridCol w:w="4426"/>
        <w:gridCol w:w="4257"/>
      </w:tblGrid>
      <w:tr w:rsidR="004F79D8" w14:paraId="3399F381" w14:textId="77777777" w:rsidTr="00A476A6">
        <w:tc>
          <w:tcPr>
            <w:tcW w:w="405" w:type="pct"/>
            <w:vMerge w:val="restart"/>
            <w:vAlign w:val="center"/>
          </w:tcPr>
          <w:p w14:paraId="30623474"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管控类型</w:t>
            </w:r>
          </w:p>
        </w:tc>
        <w:tc>
          <w:tcPr>
            <w:tcW w:w="1628" w:type="pct"/>
            <w:vMerge w:val="restart"/>
            <w:vAlign w:val="center"/>
          </w:tcPr>
          <w:p w14:paraId="42831FFB"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原总体管控要求</w:t>
            </w:r>
          </w:p>
        </w:tc>
        <w:tc>
          <w:tcPr>
            <w:tcW w:w="1934" w:type="pct"/>
            <w:gridSpan w:val="2"/>
            <w:vAlign w:val="center"/>
          </w:tcPr>
          <w:p w14:paraId="3B6EB1DB"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管控来源及依据</w:t>
            </w:r>
          </w:p>
        </w:tc>
        <w:tc>
          <w:tcPr>
            <w:tcW w:w="1033" w:type="pct"/>
            <w:vMerge w:val="restart"/>
            <w:vAlign w:val="center"/>
          </w:tcPr>
          <w:p w14:paraId="20A9F7F3"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调整情况及理由</w:t>
            </w:r>
          </w:p>
        </w:tc>
      </w:tr>
      <w:tr w:rsidR="004F79D8" w14:paraId="422AFA4F" w14:textId="77777777" w:rsidTr="00A476A6">
        <w:tc>
          <w:tcPr>
            <w:tcW w:w="405" w:type="pct"/>
            <w:vMerge/>
            <w:vAlign w:val="center"/>
          </w:tcPr>
          <w:p w14:paraId="341F679E" w14:textId="77777777" w:rsidR="004F79D8" w:rsidRPr="00114487" w:rsidRDefault="004F79D8" w:rsidP="00114487">
            <w:pPr>
              <w:spacing w:line="240" w:lineRule="auto"/>
              <w:ind w:firstLineChars="0" w:firstLine="0"/>
              <w:jc w:val="left"/>
              <w:rPr>
                <w:rFonts w:cs="Times New Roman"/>
                <w:b/>
                <w:sz w:val="21"/>
              </w:rPr>
            </w:pPr>
          </w:p>
        </w:tc>
        <w:tc>
          <w:tcPr>
            <w:tcW w:w="1628" w:type="pct"/>
            <w:vMerge/>
            <w:vAlign w:val="center"/>
          </w:tcPr>
          <w:p w14:paraId="33D6E460" w14:textId="77777777" w:rsidR="004F79D8" w:rsidRPr="00114487" w:rsidRDefault="004F79D8" w:rsidP="00114487">
            <w:pPr>
              <w:spacing w:line="240" w:lineRule="auto"/>
              <w:ind w:firstLineChars="0" w:firstLine="0"/>
              <w:jc w:val="left"/>
              <w:rPr>
                <w:rFonts w:cs="Times New Roman"/>
                <w:b/>
                <w:sz w:val="21"/>
              </w:rPr>
            </w:pPr>
          </w:p>
        </w:tc>
        <w:tc>
          <w:tcPr>
            <w:tcW w:w="862" w:type="pct"/>
            <w:vAlign w:val="center"/>
          </w:tcPr>
          <w:p w14:paraId="560417C2"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对应识别出的重大问题</w:t>
            </w:r>
          </w:p>
        </w:tc>
        <w:tc>
          <w:tcPr>
            <w:tcW w:w="1073" w:type="pct"/>
            <w:vAlign w:val="center"/>
          </w:tcPr>
          <w:p w14:paraId="761041FE" w14:textId="77777777" w:rsidR="004F79D8" w:rsidRPr="00114487" w:rsidRDefault="004F79D8" w:rsidP="00114487">
            <w:pPr>
              <w:spacing w:line="240" w:lineRule="auto"/>
              <w:ind w:firstLineChars="0" w:firstLine="0"/>
              <w:jc w:val="center"/>
              <w:rPr>
                <w:rFonts w:ascii="方正仿宋_GBK" w:cs="Times New Roman"/>
                <w:b/>
                <w:kern w:val="0"/>
                <w:sz w:val="20"/>
                <w:szCs w:val="21"/>
              </w:rPr>
            </w:pPr>
            <w:r w:rsidRPr="00114487">
              <w:rPr>
                <w:rFonts w:ascii="方正仿宋_GBK" w:cs="Times New Roman" w:hint="eastAsia"/>
                <w:b/>
                <w:kern w:val="0"/>
                <w:sz w:val="20"/>
                <w:szCs w:val="21"/>
              </w:rPr>
              <w:t>相关文件依据</w:t>
            </w:r>
          </w:p>
        </w:tc>
        <w:tc>
          <w:tcPr>
            <w:tcW w:w="1033" w:type="pct"/>
            <w:vMerge/>
            <w:vAlign w:val="center"/>
          </w:tcPr>
          <w:p w14:paraId="68C0A947" w14:textId="77777777" w:rsidR="004F79D8" w:rsidRPr="00114487" w:rsidRDefault="004F79D8" w:rsidP="00114487">
            <w:pPr>
              <w:spacing w:line="240" w:lineRule="auto"/>
              <w:ind w:firstLineChars="0" w:firstLine="0"/>
              <w:jc w:val="left"/>
              <w:rPr>
                <w:rFonts w:cs="Times New Roman"/>
                <w:b/>
                <w:sz w:val="21"/>
              </w:rPr>
            </w:pPr>
          </w:p>
        </w:tc>
      </w:tr>
      <w:tr w:rsidR="004F79D8" w14:paraId="3DEDFAE0" w14:textId="77777777" w:rsidTr="00A476A6">
        <w:tc>
          <w:tcPr>
            <w:tcW w:w="405" w:type="pct"/>
            <w:vMerge w:val="restart"/>
            <w:vAlign w:val="center"/>
          </w:tcPr>
          <w:p w14:paraId="05D189A9" w14:textId="77777777" w:rsidR="004F79D8" w:rsidRPr="00114487" w:rsidRDefault="004F79D8" w:rsidP="00114487">
            <w:pPr>
              <w:spacing w:line="240" w:lineRule="auto"/>
              <w:ind w:firstLineChars="0" w:firstLine="0"/>
              <w:jc w:val="left"/>
              <w:rPr>
                <w:rFonts w:cs="Times New Roman"/>
                <w:b/>
                <w:sz w:val="21"/>
              </w:rPr>
            </w:pPr>
            <w:r w:rsidRPr="00114487">
              <w:rPr>
                <w:rFonts w:cs="Times New Roman" w:hint="eastAsia"/>
                <w:sz w:val="21"/>
              </w:rPr>
              <w:t>空间布局约束</w:t>
            </w:r>
          </w:p>
        </w:tc>
        <w:tc>
          <w:tcPr>
            <w:tcW w:w="1628" w:type="pct"/>
            <w:vAlign w:val="center"/>
          </w:tcPr>
          <w:p w14:paraId="529ACD85"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第一条</w:t>
            </w:r>
            <w:r w:rsidRPr="00114487">
              <w:rPr>
                <w:rFonts w:cs="Times New Roman"/>
                <w:sz w:val="21"/>
              </w:rPr>
              <w:t xml:space="preserve"> </w:t>
            </w:r>
            <w:r w:rsidRPr="00114487">
              <w:rPr>
                <w:rFonts w:cs="Times New Roman" w:hint="eastAsia"/>
                <w:sz w:val="21"/>
              </w:rPr>
              <w:t>大力营造水土保持林和水源涵养林，控制人工引发的水土流失。</w:t>
            </w:r>
          </w:p>
        </w:tc>
        <w:tc>
          <w:tcPr>
            <w:tcW w:w="862" w:type="pct"/>
            <w:vMerge w:val="restart"/>
            <w:vAlign w:val="center"/>
          </w:tcPr>
          <w:p w14:paraId="17CB38D7"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缓解矿产资源开发与区域生态保护的矛盾。</w:t>
            </w:r>
          </w:p>
        </w:tc>
        <w:tc>
          <w:tcPr>
            <w:tcW w:w="1073" w:type="pct"/>
            <w:vAlign w:val="center"/>
          </w:tcPr>
          <w:p w14:paraId="6A505B8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《秀山县美丽山水城市规划》</w:t>
            </w:r>
          </w:p>
        </w:tc>
        <w:tc>
          <w:tcPr>
            <w:tcW w:w="1033" w:type="pct"/>
            <w:vAlign w:val="center"/>
          </w:tcPr>
          <w:p w14:paraId="27D5536B"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拟删除，优先保护单元市级总体管控要求已提出。</w:t>
            </w:r>
          </w:p>
        </w:tc>
      </w:tr>
      <w:tr w:rsidR="004F79D8" w14:paraId="04C94C76" w14:textId="77777777" w:rsidTr="00A476A6">
        <w:tc>
          <w:tcPr>
            <w:tcW w:w="405" w:type="pct"/>
            <w:vMerge/>
            <w:vAlign w:val="center"/>
          </w:tcPr>
          <w:p w14:paraId="6DBE3665"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3539A46C"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第二条</w:t>
            </w:r>
            <w:r w:rsidRPr="00114487">
              <w:rPr>
                <w:rFonts w:cs="Times New Roman"/>
                <w:sz w:val="21"/>
              </w:rPr>
              <w:t xml:space="preserve"> </w:t>
            </w:r>
            <w:r w:rsidRPr="00114487">
              <w:rPr>
                <w:rFonts w:cs="Times New Roman" w:hint="eastAsia"/>
                <w:sz w:val="21"/>
              </w:rPr>
              <w:t>加强自然保护区管理，对核心生态区域要严格加以保护，核心区实施封闭管理，禁止一切生产性活动；缓冲区通过生态移民，防止人为破坏森林和毁林开荒，杜绝森林人为火灾，保护脆弱的山地森林生态系统和生物多样性。对缓冲区以外的实验区，以生态保护为主，发展以生物资源培育利用为主的生态产业和以自然生态资源为主的观光旅游。</w:t>
            </w:r>
          </w:p>
        </w:tc>
        <w:tc>
          <w:tcPr>
            <w:tcW w:w="862" w:type="pct"/>
            <w:vMerge/>
            <w:vAlign w:val="center"/>
          </w:tcPr>
          <w:p w14:paraId="7F659414" w14:textId="77777777" w:rsidR="004F79D8" w:rsidRPr="00114487" w:rsidRDefault="004F79D8" w:rsidP="00114487">
            <w:pPr>
              <w:spacing w:line="240" w:lineRule="auto"/>
              <w:ind w:firstLineChars="0" w:firstLine="0"/>
              <w:jc w:val="left"/>
              <w:rPr>
                <w:rFonts w:cs="Times New Roman"/>
                <w:sz w:val="21"/>
              </w:rPr>
            </w:pPr>
          </w:p>
        </w:tc>
        <w:tc>
          <w:tcPr>
            <w:tcW w:w="1073" w:type="pct"/>
            <w:vAlign w:val="center"/>
          </w:tcPr>
          <w:p w14:paraId="76EEC317"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《重庆市主城区美丽山水城市规划》</w:t>
            </w:r>
          </w:p>
        </w:tc>
        <w:tc>
          <w:tcPr>
            <w:tcW w:w="1033" w:type="pct"/>
            <w:vAlign w:val="center"/>
          </w:tcPr>
          <w:p w14:paraId="40BF4510"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拟删除，优先保护单元市级总体管控要求已提出。</w:t>
            </w:r>
          </w:p>
        </w:tc>
      </w:tr>
      <w:tr w:rsidR="004F79D8" w14:paraId="433C8FE8" w14:textId="77777777" w:rsidTr="00A476A6">
        <w:tc>
          <w:tcPr>
            <w:tcW w:w="405" w:type="pct"/>
            <w:vMerge/>
            <w:vAlign w:val="center"/>
          </w:tcPr>
          <w:p w14:paraId="3986EF95"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08A2011F"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第三条</w:t>
            </w:r>
            <w:r w:rsidRPr="00114487">
              <w:rPr>
                <w:rFonts w:cs="Times New Roman"/>
                <w:sz w:val="21"/>
              </w:rPr>
              <w:t xml:space="preserve"> </w:t>
            </w:r>
            <w:r w:rsidRPr="00114487">
              <w:rPr>
                <w:rFonts w:cs="Times New Roman" w:hint="eastAsia"/>
                <w:sz w:val="21"/>
              </w:rPr>
              <w:t>生态环境保护建设的主要方向和重点是突出石漠化防治和水土保持建设，加强退化山地的植被恢复与重建。</w:t>
            </w:r>
          </w:p>
        </w:tc>
        <w:tc>
          <w:tcPr>
            <w:tcW w:w="862" w:type="pct"/>
            <w:vMerge/>
            <w:vAlign w:val="center"/>
          </w:tcPr>
          <w:p w14:paraId="4A11BB82" w14:textId="77777777" w:rsidR="004F79D8" w:rsidRPr="00114487" w:rsidRDefault="004F79D8" w:rsidP="00114487">
            <w:pPr>
              <w:spacing w:line="240" w:lineRule="auto"/>
              <w:ind w:firstLineChars="0" w:firstLine="0"/>
              <w:jc w:val="left"/>
              <w:rPr>
                <w:rFonts w:cs="Times New Roman"/>
                <w:sz w:val="21"/>
              </w:rPr>
            </w:pPr>
          </w:p>
        </w:tc>
        <w:tc>
          <w:tcPr>
            <w:tcW w:w="1073" w:type="pct"/>
            <w:vAlign w:val="center"/>
          </w:tcPr>
          <w:p w14:paraId="25533B60"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《重庆市重点生态功能区保护和建设规划</w:t>
            </w:r>
            <w:r w:rsidRPr="00114487">
              <w:rPr>
                <w:rFonts w:cs="Times New Roman"/>
                <w:sz w:val="21"/>
              </w:rPr>
              <w:t>(2011-2030</w:t>
            </w:r>
            <w:r w:rsidRPr="00114487">
              <w:rPr>
                <w:rFonts w:cs="Times New Roman" w:hint="eastAsia"/>
                <w:sz w:val="21"/>
              </w:rPr>
              <w:t>年</w:t>
            </w:r>
            <w:r w:rsidRPr="00114487">
              <w:rPr>
                <w:rFonts w:cs="Times New Roman"/>
                <w:sz w:val="21"/>
              </w:rPr>
              <w:t>)</w:t>
            </w:r>
            <w:r w:rsidRPr="00114487">
              <w:rPr>
                <w:rFonts w:cs="Times New Roman" w:hint="eastAsia"/>
                <w:sz w:val="21"/>
              </w:rPr>
              <w:t>》</w:t>
            </w:r>
          </w:p>
        </w:tc>
        <w:tc>
          <w:tcPr>
            <w:tcW w:w="1033" w:type="pct"/>
            <w:vAlign w:val="center"/>
          </w:tcPr>
          <w:p w14:paraId="0519A0DA"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拟删除，优先保护单元市级总体管控要求已提出。</w:t>
            </w:r>
          </w:p>
        </w:tc>
      </w:tr>
      <w:tr w:rsidR="004F79D8" w14:paraId="57A7CA91" w14:textId="77777777" w:rsidTr="00A476A6">
        <w:tc>
          <w:tcPr>
            <w:tcW w:w="405" w:type="pct"/>
            <w:vMerge/>
            <w:vAlign w:val="center"/>
          </w:tcPr>
          <w:p w14:paraId="0569806A"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3B7020C6"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第四条</w:t>
            </w:r>
            <w:r w:rsidRPr="00114487">
              <w:rPr>
                <w:rFonts w:cs="Times New Roman"/>
                <w:sz w:val="21"/>
              </w:rPr>
              <w:t xml:space="preserve"> </w:t>
            </w:r>
            <w:r w:rsidRPr="00114487">
              <w:rPr>
                <w:rFonts w:cs="Times New Roman" w:hint="eastAsia"/>
                <w:sz w:val="21"/>
              </w:rPr>
              <w:t>不再新建化工项目。</w:t>
            </w:r>
          </w:p>
        </w:tc>
        <w:tc>
          <w:tcPr>
            <w:tcW w:w="862" w:type="pct"/>
            <w:vAlign w:val="center"/>
          </w:tcPr>
          <w:p w14:paraId="57A62398" w14:textId="77777777" w:rsidR="004F79D8" w:rsidRPr="00114487" w:rsidRDefault="004F79D8" w:rsidP="00114487">
            <w:pPr>
              <w:spacing w:line="240" w:lineRule="auto"/>
              <w:ind w:firstLineChars="0" w:firstLine="0"/>
              <w:jc w:val="left"/>
              <w:rPr>
                <w:rFonts w:cs="Times New Roman"/>
                <w:sz w:val="21"/>
              </w:rPr>
            </w:pPr>
            <w:r w:rsidRPr="00114487">
              <w:rPr>
                <w:rFonts w:cs="Times New Roman"/>
                <w:sz w:val="21"/>
              </w:rPr>
              <w:t>/</w:t>
            </w:r>
          </w:p>
        </w:tc>
        <w:tc>
          <w:tcPr>
            <w:tcW w:w="1073" w:type="pct"/>
            <w:vAlign w:val="center"/>
          </w:tcPr>
          <w:p w14:paraId="1BB06BF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《重庆市产业投资准入工作手册》（渝发改投〔</w:t>
            </w:r>
            <w:r w:rsidRPr="00114487">
              <w:rPr>
                <w:rFonts w:cs="Times New Roman"/>
                <w:sz w:val="21"/>
              </w:rPr>
              <w:t>2018</w:t>
            </w:r>
            <w:r w:rsidRPr="00114487">
              <w:rPr>
                <w:rFonts w:cs="Times New Roman" w:hint="eastAsia"/>
                <w:sz w:val="21"/>
              </w:rPr>
              <w:t>〕</w:t>
            </w:r>
            <w:r w:rsidRPr="00114487">
              <w:rPr>
                <w:rFonts w:cs="Times New Roman"/>
                <w:sz w:val="21"/>
              </w:rPr>
              <w:t>541</w:t>
            </w:r>
            <w:r w:rsidRPr="00114487">
              <w:rPr>
                <w:rFonts w:cs="Times New Roman" w:hint="eastAsia"/>
                <w:sz w:val="21"/>
              </w:rPr>
              <w:t>号）</w:t>
            </w:r>
          </w:p>
        </w:tc>
        <w:tc>
          <w:tcPr>
            <w:tcW w:w="1033" w:type="pct"/>
            <w:vAlign w:val="center"/>
          </w:tcPr>
          <w:p w14:paraId="5A2BA6B8"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拟删除，重点管控单元市级总体管控要求已提出。</w:t>
            </w:r>
          </w:p>
        </w:tc>
      </w:tr>
      <w:tr w:rsidR="004F79D8" w14:paraId="646F0C60" w14:textId="77777777" w:rsidTr="00A476A6">
        <w:tc>
          <w:tcPr>
            <w:tcW w:w="405" w:type="pct"/>
            <w:vMerge/>
            <w:vAlign w:val="center"/>
          </w:tcPr>
          <w:p w14:paraId="5B1301D4"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033A041A"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第五条</w:t>
            </w:r>
            <w:r w:rsidRPr="00114487">
              <w:rPr>
                <w:rFonts w:cs="Times New Roman"/>
                <w:sz w:val="21"/>
              </w:rPr>
              <w:t xml:space="preserve"> </w:t>
            </w:r>
            <w:r w:rsidRPr="00114487">
              <w:rPr>
                <w:rFonts w:cs="Times New Roman" w:hint="eastAsia"/>
                <w:sz w:val="21"/>
              </w:rPr>
              <w:t>秀山工业园区禁止引入不满足《制药建设项目环境影响评价文件审批原则（试行）》附件</w:t>
            </w:r>
            <w:r w:rsidRPr="00114487">
              <w:rPr>
                <w:rFonts w:cs="Times New Roman"/>
                <w:sz w:val="21"/>
              </w:rPr>
              <w:t>5</w:t>
            </w:r>
            <w:r w:rsidRPr="00114487">
              <w:rPr>
                <w:rFonts w:cs="Times New Roman" w:hint="eastAsia"/>
                <w:sz w:val="21"/>
              </w:rPr>
              <w:t>中要求的中药加工项目。</w:t>
            </w:r>
          </w:p>
        </w:tc>
        <w:tc>
          <w:tcPr>
            <w:tcW w:w="862" w:type="pct"/>
            <w:vAlign w:val="center"/>
          </w:tcPr>
          <w:p w14:paraId="63BC0401" w14:textId="77777777" w:rsidR="004F79D8" w:rsidRPr="00114487" w:rsidRDefault="004F79D8" w:rsidP="00114487">
            <w:pPr>
              <w:spacing w:line="240" w:lineRule="auto"/>
              <w:ind w:firstLineChars="0" w:firstLine="0"/>
              <w:jc w:val="left"/>
              <w:rPr>
                <w:rFonts w:cs="Times New Roman"/>
                <w:sz w:val="21"/>
              </w:rPr>
            </w:pPr>
            <w:r w:rsidRPr="00114487">
              <w:rPr>
                <w:rFonts w:cs="Times New Roman"/>
                <w:sz w:val="21"/>
              </w:rPr>
              <w:t>/</w:t>
            </w:r>
          </w:p>
        </w:tc>
        <w:tc>
          <w:tcPr>
            <w:tcW w:w="1073" w:type="pct"/>
            <w:vMerge w:val="restart"/>
            <w:vAlign w:val="center"/>
          </w:tcPr>
          <w:p w14:paraId="3EF27ACC"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《秀山工业园区规划环境影响评价》</w:t>
            </w:r>
          </w:p>
        </w:tc>
        <w:tc>
          <w:tcPr>
            <w:tcW w:w="1033" w:type="pct"/>
            <w:vAlign w:val="center"/>
          </w:tcPr>
          <w:p w14:paraId="775DCC2F" w14:textId="138F10AE"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w:t>
            </w:r>
            <w:r w:rsidR="00C97222" w:rsidRPr="00114487">
              <w:rPr>
                <w:rFonts w:cs="Times New Roman" w:hint="eastAsia"/>
                <w:sz w:val="21"/>
              </w:rPr>
              <w:t>并结合实际予以完善。</w:t>
            </w:r>
          </w:p>
        </w:tc>
      </w:tr>
      <w:tr w:rsidR="004F79D8" w14:paraId="2C6116BB" w14:textId="77777777" w:rsidTr="00A476A6">
        <w:trPr>
          <w:trHeight w:val="936"/>
        </w:trPr>
        <w:tc>
          <w:tcPr>
            <w:tcW w:w="405" w:type="pct"/>
            <w:vMerge/>
            <w:vAlign w:val="center"/>
          </w:tcPr>
          <w:p w14:paraId="133AAEE5"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4D544FDF"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第六条</w:t>
            </w:r>
            <w:r w:rsidRPr="00114487">
              <w:rPr>
                <w:rFonts w:cs="Times New Roman"/>
                <w:sz w:val="21"/>
              </w:rPr>
              <w:t xml:space="preserve"> </w:t>
            </w:r>
            <w:r w:rsidRPr="00114487">
              <w:rPr>
                <w:rFonts w:cs="Times New Roman" w:hint="eastAsia"/>
                <w:sz w:val="21"/>
              </w:rPr>
              <w:t>工业园区除秀山天雄锰业科技有限公司电解锰配套及深加工项目外，严禁引入其他冶金项目。</w:t>
            </w:r>
          </w:p>
        </w:tc>
        <w:tc>
          <w:tcPr>
            <w:tcW w:w="862" w:type="pct"/>
            <w:vAlign w:val="center"/>
          </w:tcPr>
          <w:p w14:paraId="3688FF32"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进一步优化锰产业结构</w:t>
            </w:r>
          </w:p>
        </w:tc>
        <w:tc>
          <w:tcPr>
            <w:tcW w:w="1073" w:type="pct"/>
            <w:vMerge/>
            <w:vAlign w:val="center"/>
          </w:tcPr>
          <w:p w14:paraId="40B2EB32" w14:textId="77777777" w:rsidR="004F79D8" w:rsidRPr="00114487" w:rsidRDefault="004F79D8" w:rsidP="00114487">
            <w:pPr>
              <w:spacing w:line="240" w:lineRule="auto"/>
              <w:ind w:firstLineChars="0" w:firstLine="0"/>
              <w:jc w:val="left"/>
              <w:rPr>
                <w:rFonts w:cs="Times New Roman"/>
                <w:sz w:val="21"/>
              </w:rPr>
            </w:pPr>
          </w:p>
        </w:tc>
        <w:tc>
          <w:tcPr>
            <w:tcW w:w="1033" w:type="pct"/>
            <w:vAlign w:val="center"/>
          </w:tcPr>
          <w:p w14:paraId="2AF5A253"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拟删除，秀山县锰产业已全部关停。</w:t>
            </w:r>
          </w:p>
        </w:tc>
      </w:tr>
      <w:tr w:rsidR="004F79D8" w14:paraId="5E717A9A" w14:textId="77777777" w:rsidTr="00A476A6">
        <w:tc>
          <w:tcPr>
            <w:tcW w:w="405" w:type="pct"/>
            <w:vMerge w:val="restart"/>
            <w:vAlign w:val="center"/>
          </w:tcPr>
          <w:p w14:paraId="23B1CFD7" w14:textId="77777777" w:rsidR="004F79D8" w:rsidRPr="00114487" w:rsidRDefault="004F79D8" w:rsidP="00114487">
            <w:pPr>
              <w:spacing w:line="240" w:lineRule="auto"/>
              <w:ind w:firstLineChars="0" w:firstLine="0"/>
              <w:jc w:val="left"/>
              <w:rPr>
                <w:rFonts w:cs="Times New Roman"/>
                <w:b/>
                <w:sz w:val="21"/>
              </w:rPr>
            </w:pPr>
            <w:r w:rsidRPr="00114487">
              <w:rPr>
                <w:rFonts w:cs="Times New Roman" w:hint="eastAsia"/>
                <w:sz w:val="21"/>
              </w:rPr>
              <w:t>污染排放管控</w:t>
            </w:r>
          </w:p>
        </w:tc>
        <w:tc>
          <w:tcPr>
            <w:tcW w:w="1628" w:type="pct"/>
            <w:vAlign w:val="center"/>
          </w:tcPr>
          <w:p w14:paraId="777F1EA7"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第一条</w:t>
            </w:r>
            <w:r w:rsidRPr="00114487">
              <w:rPr>
                <w:rFonts w:cs="Times New Roman"/>
                <w:sz w:val="21"/>
              </w:rPr>
              <w:t xml:space="preserve"> </w:t>
            </w:r>
            <w:r w:rsidRPr="00114487">
              <w:rPr>
                <w:rFonts w:cs="Times New Roman" w:hint="eastAsia"/>
                <w:sz w:val="21"/>
              </w:rPr>
              <w:t>加强地表水特征因子锰不达标的问题，对不能达标排放的锰排放企业进行关停，鼓励现有锰排放企业积极进行技术改造，提高工艺技术，减少锰排放。</w:t>
            </w:r>
          </w:p>
        </w:tc>
        <w:tc>
          <w:tcPr>
            <w:tcW w:w="862" w:type="pct"/>
            <w:vMerge w:val="restart"/>
            <w:vAlign w:val="center"/>
          </w:tcPr>
          <w:p w14:paraId="62C7EBAB"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改善区域水环境质量。</w:t>
            </w:r>
          </w:p>
        </w:tc>
        <w:tc>
          <w:tcPr>
            <w:tcW w:w="1073" w:type="pct"/>
            <w:vAlign w:val="center"/>
          </w:tcPr>
          <w:p w14:paraId="2AA8FAD4"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“十三五”秀山土家族苗族自治县重金属污染防治实施方案（</w:t>
            </w:r>
            <w:r w:rsidRPr="00114487">
              <w:rPr>
                <w:rFonts w:cs="Times New Roman"/>
                <w:sz w:val="21"/>
              </w:rPr>
              <w:t>2016-2020</w:t>
            </w:r>
            <w:r w:rsidRPr="00114487">
              <w:rPr>
                <w:rFonts w:cs="Times New Roman" w:hint="eastAsia"/>
                <w:sz w:val="21"/>
              </w:rPr>
              <w:t>）</w:t>
            </w:r>
          </w:p>
        </w:tc>
        <w:tc>
          <w:tcPr>
            <w:tcW w:w="1033" w:type="pct"/>
            <w:vAlign w:val="center"/>
          </w:tcPr>
          <w:p w14:paraId="2FAB6C96"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拟删除，秀山县锰产业已全部关停。</w:t>
            </w:r>
          </w:p>
        </w:tc>
      </w:tr>
      <w:tr w:rsidR="004F79D8" w14:paraId="74D683C0" w14:textId="77777777" w:rsidTr="00A476A6">
        <w:tc>
          <w:tcPr>
            <w:tcW w:w="405" w:type="pct"/>
            <w:vMerge/>
            <w:vAlign w:val="center"/>
          </w:tcPr>
          <w:p w14:paraId="4279440E"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4134AC52" w14:textId="65B41D74"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第二条</w:t>
            </w:r>
            <w:r w:rsidR="009853D1">
              <w:rPr>
                <w:rFonts w:cs="Times New Roman" w:hint="eastAsia"/>
                <w:sz w:val="21"/>
              </w:rPr>
              <w:t xml:space="preserve"> </w:t>
            </w:r>
            <w:r w:rsidRPr="00114487">
              <w:rPr>
                <w:rFonts w:cs="Times New Roman" w:hint="eastAsia"/>
                <w:sz w:val="21"/>
              </w:rPr>
              <w:t>强化锰因子总量污染控制，全县电解锰产能控制在</w:t>
            </w:r>
            <w:r w:rsidRPr="00114487">
              <w:rPr>
                <w:rFonts w:cs="Times New Roman"/>
                <w:sz w:val="21"/>
              </w:rPr>
              <w:t>30</w:t>
            </w:r>
            <w:r w:rsidRPr="00114487">
              <w:rPr>
                <w:rFonts w:cs="Times New Roman" w:hint="eastAsia"/>
                <w:sz w:val="21"/>
              </w:rPr>
              <w:t>万吨以内。</w:t>
            </w:r>
          </w:p>
        </w:tc>
        <w:tc>
          <w:tcPr>
            <w:tcW w:w="862" w:type="pct"/>
            <w:vMerge/>
            <w:vAlign w:val="center"/>
          </w:tcPr>
          <w:p w14:paraId="1CC39A76" w14:textId="77777777" w:rsidR="004F79D8" w:rsidRPr="00114487" w:rsidRDefault="004F79D8" w:rsidP="00114487">
            <w:pPr>
              <w:spacing w:line="240" w:lineRule="auto"/>
              <w:ind w:firstLineChars="0" w:firstLine="0"/>
              <w:jc w:val="left"/>
              <w:rPr>
                <w:rFonts w:cs="Times New Roman"/>
                <w:sz w:val="21"/>
              </w:rPr>
            </w:pPr>
          </w:p>
        </w:tc>
        <w:tc>
          <w:tcPr>
            <w:tcW w:w="1073" w:type="pct"/>
            <w:vMerge w:val="restart"/>
            <w:vAlign w:val="center"/>
          </w:tcPr>
          <w:p w14:paraId="17095E16" w14:textId="77777777" w:rsidR="004F79D8" w:rsidRPr="00114487" w:rsidRDefault="004F79D8" w:rsidP="00114487">
            <w:pPr>
              <w:spacing w:line="240" w:lineRule="auto"/>
              <w:ind w:firstLineChars="0" w:firstLine="0"/>
              <w:jc w:val="left"/>
              <w:rPr>
                <w:rFonts w:cs="Times New Roman"/>
                <w:sz w:val="21"/>
              </w:rPr>
            </w:pPr>
            <w:r w:rsidRPr="00114487">
              <w:rPr>
                <w:rFonts w:cs="Times New Roman"/>
                <w:sz w:val="21"/>
              </w:rPr>
              <w:t>2017</w:t>
            </w:r>
            <w:r w:rsidRPr="00114487">
              <w:rPr>
                <w:rFonts w:cs="Times New Roman" w:hint="eastAsia"/>
                <w:sz w:val="21"/>
              </w:rPr>
              <w:t>年，秀山县境内锰的年平均浓度超过《水环境质量标准》（</w:t>
            </w:r>
            <w:r w:rsidRPr="00114487">
              <w:rPr>
                <w:rFonts w:cs="Times New Roman"/>
                <w:sz w:val="21"/>
              </w:rPr>
              <w:t>GB 3838-2002</w:t>
            </w:r>
            <w:r w:rsidRPr="00114487">
              <w:rPr>
                <w:rFonts w:cs="Times New Roman" w:hint="eastAsia"/>
                <w:sz w:val="21"/>
              </w:rPr>
              <w:t>）表</w:t>
            </w:r>
            <w:r w:rsidRPr="00114487">
              <w:rPr>
                <w:rFonts w:cs="Times New Roman"/>
                <w:sz w:val="21"/>
              </w:rPr>
              <w:t>2</w:t>
            </w:r>
            <w:r w:rsidRPr="00114487">
              <w:rPr>
                <w:rFonts w:cs="Times New Roman" w:hint="eastAsia"/>
                <w:sz w:val="21"/>
              </w:rPr>
              <w:t>中相关限值的断面有</w:t>
            </w:r>
            <w:r w:rsidRPr="00114487">
              <w:rPr>
                <w:rFonts w:cs="Times New Roman"/>
                <w:sz w:val="21"/>
              </w:rPr>
              <w:t>5</w:t>
            </w:r>
            <w:r w:rsidRPr="00114487">
              <w:rPr>
                <w:rFonts w:cs="Times New Roman" w:hint="eastAsia"/>
                <w:sz w:val="21"/>
              </w:rPr>
              <w:t>个，占比</w:t>
            </w:r>
            <w:r w:rsidRPr="00114487">
              <w:rPr>
                <w:rFonts w:cs="Times New Roman"/>
                <w:sz w:val="21"/>
              </w:rPr>
              <w:t>38.5%</w:t>
            </w:r>
            <w:r w:rsidRPr="00114487">
              <w:rPr>
                <w:rFonts w:cs="Times New Roman" w:hint="eastAsia"/>
                <w:sz w:val="21"/>
              </w:rPr>
              <w:t>，分别为宋农水库、石堤大桥（梅江河）、妙泉入口（龙潭河）、里耶镇</w:t>
            </w:r>
            <w:r w:rsidRPr="00114487">
              <w:rPr>
                <w:rFonts w:cs="Times New Roman"/>
                <w:sz w:val="21"/>
              </w:rPr>
              <w:t>(</w:t>
            </w:r>
            <w:r w:rsidRPr="00114487">
              <w:rPr>
                <w:rFonts w:cs="Times New Roman" w:hint="eastAsia"/>
                <w:sz w:val="21"/>
              </w:rPr>
              <w:t>酉水河</w:t>
            </w:r>
            <w:r w:rsidRPr="00114487">
              <w:rPr>
                <w:rFonts w:cs="Times New Roman"/>
                <w:sz w:val="21"/>
              </w:rPr>
              <w:t>)</w:t>
            </w:r>
            <w:r w:rsidRPr="00114487">
              <w:rPr>
                <w:rFonts w:cs="Times New Roman" w:hint="eastAsia"/>
                <w:sz w:val="21"/>
              </w:rPr>
              <w:t>、茶洞（花垣河）</w:t>
            </w:r>
          </w:p>
        </w:tc>
        <w:tc>
          <w:tcPr>
            <w:tcW w:w="1033" w:type="pct"/>
            <w:vAlign w:val="center"/>
          </w:tcPr>
          <w:p w14:paraId="5D6B34D4"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拟删除，秀山县锰产业已全部关停。</w:t>
            </w:r>
          </w:p>
        </w:tc>
      </w:tr>
      <w:tr w:rsidR="004F79D8" w14:paraId="311C5018" w14:textId="77777777" w:rsidTr="00A476A6">
        <w:tc>
          <w:tcPr>
            <w:tcW w:w="405" w:type="pct"/>
            <w:vMerge/>
            <w:vAlign w:val="center"/>
          </w:tcPr>
          <w:p w14:paraId="64895BAD"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048EF0AA"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第三条</w:t>
            </w:r>
            <w:r w:rsidRPr="00114487">
              <w:rPr>
                <w:rFonts w:cs="Times New Roman"/>
                <w:sz w:val="21"/>
              </w:rPr>
              <w:t xml:space="preserve"> </w:t>
            </w:r>
            <w:r w:rsidRPr="00114487">
              <w:rPr>
                <w:rFonts w:cs="Times New Roman" w:hint="eastAsia"/>
                <w:sz w:val="21"/>
              </w:rPr>
              <w:t>治理酉水河秀山县流域锰污染。以宋农水库、梅江河、龙潭河、花垣河等为重点，开展锰污染防治。</w:t>
            </w:r>
          </w:p>
        </w:tc>
        <w:tc>
          <w:tcPr>
            <w:tcW w:w="862" w:type="pct"/>
            <w:vMerge/>
            <w:vAlign w:val="center"/>
          </w:tcPr>
          <w:p w14:paraId="7AB3640C" w14:textId="77777777" w:rsidR="004F79D8" w:rsidRPr="00114487" w:rsidRDefault="004F79D8" w:rsidP="00114487">
            <w:pPr>
              <w:spacing w:line="240" w:lineRule="auto"/>
              <w:ind w:firstLineChars="0" w:firstLine="0"/>
              <w:jc w:val="left"/>
              <w:rPr>
                <w:rFonts w:cs="Times New Roman"/>
                <w:sz w:val="21"/>
              </w:rPr>
            </w:pPr>
          </w:p>
        </w:tc>
        <w:tc>
          <w:tcPr>
            <w:tcW w:w="1073" w:type="pct"/>
            <w:vMerge/>
            <w:vAlign w:val="center"/>
          </w:tcPr>
          <w:p w14:paraId="4F122CB3" w14:textId="77777777" w:rsidR="004F79D8" w:rsidRPr="00114487" w:rsidRDefault="004F79D8" w:rsidP="00114487">
            <w:pPr>
              <w:spacing w:line="240" w:lineRule="auto"/>
              <w:ind w:firstLineChars="0" w:firstLine="0"/>
              <w:jc w:val="left"/>
              <w:rPr>
                <w:rFonts w:cs="Times New Roman"/>
                <w:sz w:val="21"/>
              </w:rPr>
            </w:pPr>
          </w:p>
        </w:tc>
        <w:tc>
          <w:tcPr>
            <w:tcW w:w="1033" w:type="pct"/>
            <w:vAlign w:val="center"/>
          </w:tcPr>
          <w:p w14:paraId="0749B11D"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保留并结合实际予以完善。</w:t>
            </w:r>
          </w:p>
        </w:tc>
      </w:tr>
      <w:tr w:rsidR="004F79D8" w14:paraId="6BD3D73B" w14:textId="77777777" w:rsidTr="00A476A6">
        <w:tc>
          <w:tcPr>
            <w:tcW w:w="405" w:type="pct"/>
            <w:vMerge/>
            <w:vAlign w:val="center"/>
          </w:tcPr>
          <w:p w14:paraId="26398927"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084F6E3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第四条</w:t>
            </w:r>
            <w:r w:rsidRPr="00114487">
              <w:rPr>
                <w:rFonts w:cs="Times New Roman"/>
                <w:sz w:val="21"/>
              </w:rPr>
              <w:t xml:space="preserve"> </w:t>
            </w:r>
            <w:r w:rsidRPr="00114487">
              <w:rPr>
                <w:rFonts w:cs="Times New Roman" w:hint="eastAsia"/>
                <w:sz w:val="21"/>
              </w:rPr>
              <w:t>加强乡镇污水处理设施技术改造及运行管理。完善城乡管网配套建设和运行维护。进一步提高污泥无害化处置能力。</w:t>
            </w:r>
          </w:p>
        </w:tc>
        <w:tc>
          <w:tcPr>
            <w:tcW w:w="862" w:type="pct"/>
            <w:vMerge/>
            <w:vAlign w:val="center"/>
          </w:tcPr>
          <w:p w14:paraId="6A450887" w14:textId="77777777" w:rsidR="004F79D8" w:rsidRPr="00114487" w:rsidRDefault="004F79D8" w:rsidP="00114487">
            <w:pPr>
              <w:spacing w:line="240" w:lineRule="auto"/>
              <w:ind w:firstLineChars="0" w:firstLine="0"/>
              <w:jc w:val="left"/>
              <w:rPr>
                <w:rFonts w:cs="Times New Roman"/>
                <w:sz w:val="21"/>
              </w:rPr>
            </w:pPr>
          </w:p>
        </w:tc>
        <w:tc>
          <w:tcPr>
            <w:tcW w:w="1073" w:type="pct"/>
            <w:vAlign w:val="center"/>
          </w:tcPr>
          <w:p w14:paraId="7565123C"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加强农村污水、垃圾处理设施建设。</w:t>
            </w:r>
          </w:p>
        </w:tc>
        <w:tc>
          <w:tcPr>
            <w:tcW w:w="1033" w:type="pct"/>
            <w:vAlign w:val="center"/>
          </w:tcPr>
          <w:p w14:paraId="417976EA"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拟删除，重点管控单元全市总体管控要求已提出。</w:t>
            </w:r>
          </w:p>
        </w:tc>
      </w:tr>
      <w:tr w:rsidR="004F79D8" w14:paraId="6840C1D4" w14:textId="77777777" w:rsidTr="00A476A6">
        <w:trPr>
          <w:trHeight w:val="936"/>
        </w:trPr>
        <w:tc>
          <w:tcPr>
            <w:tcW w:w="405" w:type="pct"/>
            <w:vMerge/>
            <w:vAlign w:val="center"/>
          </w:tcPr>
          <w:p w14:paraId="38F4E5AD"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261BDF69"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第五条</w:t>
            </w:r>
            <w:r w:rsidRPr="00114487">
              <w:rPr>
                <w:rFonts w:cs="Times New Roman"/>
                <w:sz w:val="21"/>
              </w:rPr>
              <w:t xml:space="preserve"> </w:t>
            </w:r>
            <w:r w:rsidRPr="00114487">
              <w:rPr>
                <w:rFonts w:cs="Times New Roman" w:hint="eastAsia"/>
                <w:sz w:val="21"/>
              </w:rPr>
              <w:t>加快完善畜禽养殖污染治理及废弃物资源化利用。</w:t>
            </w:r>
          </w:p>
        </w:tc>
        <w:tc>
          <w:tcPr>
            <w:tcW w:w="862" w:type="pct"/>
            <w:vAlign w:val="center"/>
          </w:tcPr>
          <w:p w14:paraId="16569684"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进一步加强养殖污染治理。</w:t>
            </w:r>
          </w:p>
        </w:tc>
        <w:tc>
          <w:tcPr>
            <w:tcW w:w="1073" w:type="pct"/>
            <w:vAlign w:val="center"/>
          </w:tcPr>
          <w:p w14:paraId="12D8F17D"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畜禽养殖污染治理设施配套率较低，现有部分污染治理设施工程需整改。</w:t>
            </w:r>
          </w:p>
        </w:tc>
        <w:tc>
          <w:tcPr>
            <w:tcW w:w="1033" w:type="pct"/>
            <w:vAlign w:val="center"/>
          </w:tcPr>
          <w:p w14:paraId="27B51058"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保留并结合实际予以完善。</w:t>
            </w:r>
          </w:p>
        </w:tc>
      </w:tr>
      <w:tr w:rsidR="004F79D8" w14:paraId="4DBB4C09" w14:textId="77777777" w:rsidTr="00A476A6">
        <w:tc>
          <w:tcPr>
            <w:tcW w:w="405" w:type="pct"/>
            <w:vMerge w:val="restart"/>
            <w:vAlign w:val="center"/>
          </w:tcPr>
          <w:p w14:paraId="1758D542" w14:textId="77777777" w:rsidR="004F79D8" w:rsidRPr="00114487" w:rsidRDefault="004F79D8" w:rsidP="00114487">
            <w:pPr>
              <w:spacing w:line="240" w:lineRule="auto"/>
              <w:ind w:firstLineChars="0" w:firstLine="0"/>
              <w:jc w:val="left"/>
              <w:rPr>
                <w:rFonts w:cs="Times New Roman"/>
                <w:b/>
                <w:sz w:val="21"/>
              </w:rPr>
            </w:pPr>
            <w:r w:rsidRPr="00114487">
              <w:rPr>
                <w:rFonts w:cs="Times New Roman" w:hint="eastAsia"/>
                <w:sz w:val="21"/>
              </w:rPr>
              <w:t>环境风险防控</w:t>
            </w:r>
          </w:p>
        </w:tc>
        <w:tc>
          <w:tcPr>
            <w:tcW w:w="1628" w:type="pct"/>
            <w:vAlign w:val="center"/>
          </w:tcPr>
          <w:p w14:paraId="45FA0664"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第一条</w:t>
            </w:r>
            <w:r w:rsidRPr="00114487">
              <w:rPr>
                <w:rFonts w:cs="Times New Roman"/>
                <w:sz w:val="21"/>
              </w:rPr>
              <w:t xml:space="preserve"> </w:t>
            </w:r>
            <w:r w:rsidRPr="00114487">
              <w:rPr>
                <w:rFonts w:cs="Times New Roman" w:hint="eastAsia"/>
                <w:sz w:val="21"/>
              </w:rPr>
              <w:t>深入推进电解锰行业整合和产业优化升级，提升企业清洁生产、风险防控、污染综合治理能力；降低特征重金属因子产生和排放强度并实现稳定达标排放；发展循环经济，实施电解锰渣综合利用示范，逐步</w:t>
            </w:r>
            <w:r w:rsidRPr="00114487">
              <w:rPr>
                <w:rFonts w:cs="Times New Roman" w:hint="eastAsia"/>
                <w:sz w:val="21"/>
              </w:rPr>
              <w:lastRenderedPageBreak/>
              <w:t>开展遗留老渣场规范化整治和关停企业原址场地的调查评估与治理修复工程；开展矿山治理修复工程；提升重金属环境监控能力和人群健康风险监测能力，区域内环境质量得到明显改善。</w:t>
            </w:r>
          </w:p>
        </w:tc>
        <w:tc>
          <w:tcPr>
            <w:tcW w:w="862" w:type="pct"/>
            <w:vAlign w:val="center"/>
          </w:tcPr>
          <w:p w14:paraId="23D3F3C3"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lastRenderedPageBreak/>
              <w:t>进一步优化锰产业结构。</w:t>
            </w:r>
          </w:p>
        </w:tc>
        <w:tc>
          <w:tcPr>
            <w:tcW w:w="1073" w:type="pct"/>
            <w:vAlign w:val="center"/>
          </w:tcPr>
          <w:p w14:paraId="153B339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《重庆市秀山县电解锰产业结构调整规划》</w:t>
            </w:r>
          </w:p>
        </w:tc>
        <w:tc>
          <w:tcPr>
            <w:tcW w:w="1033" w:type="pct"/>
            <w:vAlign w:val="center"/>
          </w:tcPr>
          <w:p w14:paraId="1B37FB95"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保留并结合实际予以完善。秀山县锰产业已全部关停，进一步加强渣场和关停企业场地的治理修复工程的开展。</w:t>
            </w:r>
          </w:p>
        </w:tc>
      </w:tr>
      <w:tr w:rsidR="004F79D8" w14:paraId="432EF98F" w14:textId="77777777" w:rsidTr="00A476A6">
        <w:tc>
          <w:tcPr>
            <w:tcW w:w="405" w:type="pct"/>
            <w:vMerge/>
            <w:vAlign w:val="center"/>
          </w:tcPr>
          <w:p w14:paraId="2560C4FF"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0C72284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第二条</w:t>
            </w:r>
            <w:r w:rsidRPr="00114487">
              <w:rPr>
                <w:rFonts w:cs="Times New Roman"/>
                <w:sz w:val="21"/>
              </w:rPr>
              <w:t xml:space="preserve"> </w:t>
            </w:r>
            <w:r w:rsidRPr="00114487">
              <w:rPr>
                <w:rFonts w:cs="Times New Roman" w:hint="eastAsia"/>
                <w:sz w:val="21"/>
              </w:rPr>
              <w:t>完善重金属大气、水、土壤监测资质，重点防控区域在</w:t>
            </w:r>
            <w:r w:rsidRPr="00114487">
              <w:rPr>
                <w:rFonts w:cs="Times New Roman"/>
                <w:sz w:val="21"/>
              </w:rPr>
              <w:t>2018</w:t>
            </w:r>
            <w:r w:rsidRPr="00114487">
              <w:rPr>
                <w:rFonts w:cs="Times New Roman" w:hint="eastAsia"/>
                <w:sz w:val="21"/>
              </w:rPr>
              <w:t>年前完成重金属应急监测设备配置，完成大气、土壤特征因子监测资质持证上岗。</w:t>
            </w:r>
          </w:p>
        </w:tc>
        <w:tc>
          <w:tcPr>
            <w:tcW w:w="862" w:type="pct"/>
            <w:vMerge w:val="restart"/>
            <w:vAlign w:val="center"/>
          </w:tcPr>
          <w:p w14:paraId="1280FE9F"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加强土壤污染管控与修复。</w:t>
            </w:r>
          </w:p>
        </w:tc>
        <w:tc>
          <w:tcPr>
            <w:tcW w:w="1073" w:type="pct"/>
            <w:vMerge w:val="restart"/>
            <w:vAlign w:val="center"/>
          </w:tcPr>
          <w:p w14:paraId="79B4DBC5"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《“十三五”秀山土家族苗族自治县重金属污染防治实施方案（</w:t>
            </w:r>
            <w:r w:rsidRPr="00114487">
              <w:rPr>
                <w:rFonts w:cs="Times New Roman"/>
                <w:sz w:val="21"/>
              </w:rPr>
              <w:t>2016-2020</w:t>
            </w:r>
            <w:r w:rsidRPr="00114487">
              <w:rPr>
                <w:rFonts w:cs="Times New Roman" w:hint="eastAsia"/>
                <w:sz w:val="21"/>
              </w:rPr>
              <w:t>）》</w:t>
            </w:r>
          </w:p>
        </w:tc>
        <w:tc>
          <w:tcPr>
            <w:tcW w:w="1033" w:type="pct"/>
            <w:vAlign w:val="center"/>
          </w:tcPr>
          <w:p w14:paraId="2A6015BF"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保留并结合实际予以完善。</w:t>
            </w:r>
          </w:p>
        </w:tc>
      </w:tr>
      <w:tr w:rsidR="004F79D8" w14:paraId="3CD2C4D8" w14:textId="77777777" w:rsidTr="00A476A6">
        <w:tc>
          <w:tcPr>
            <w:tcW w:w="405" w:type="pct"/>
            <w:vMerge/>
            <w:vAlign w:val="center"/>
          </w:tcPr>
          <w:p w14:paraId="7C28AD20"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3F869E16"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第三条</w:t>
            </w:r>
            <w:r w:rsidRPr="00114487">
              <w:rPr>
                <w:rFonts w:cs="Times New Roman"/>
                <w:sz w:val="21"/>
              </w:rPr>
              <w:t xml:space="preserve"> </w:t>
            </w:r>
            <w:r w:rsidRPr="00114487">
              <w:rPr>
                <w:rFonts w:cs="Times New Roman" w:hint="eastAsia"/>
                <w:sz w:val="21"/>
              </w:rPr>
              <w:t>在</w:t>
            </w:r>
            <w:r w:rsidRPr="00114487">
              <w:rPr>
                <w:rFonts w:cs="Times New Roman"/>
                <w:sz w:val="21"/>
              </w:rPr>
              <w:t>2020</w:t>
            </w:r>
            <w:r w:rsidRPr="00114487">
              <w:rPr>
                <w:rFonts w:cs="Times New Roman" w:hint="eastAsia"/>
                <w:sz w:val="21"/>
              </w:rPr>
              <w:t>年底前完成</w:t>
            </w:r>
            <w:r w:rsidRPr="00114487">
              <w:rPr>
                <w:rFonts w:cs="Times New Roman"/>
                <w:sz w:val="21"/>
              </w:rPr>
              <w:t>16</w:t>
            </w:r>
            <w:r w:rsidRPr="00114487">
              <w:rPr>
                <w:rFonts w:cs="Times New Roman" w:hint="eastAsia"/>
                <w:sz w:val="21"/>
              </w:rPr>
              <w:t>家电解锰企业遗留渣场及厂区场地整治及土壤修复工程；重庆市亚美欧进出口贸易有限公司、秀山土家族苗族自治县溪口龙洞沟水银厂汞矿开采遗留问题整治工程。秀山县秀山望明锰业有限公司锰渣资源综合利用工程；秀山三润矿业有限公司、秀山新峰锰业有限公司清洁生产及污染综合整治技改工程。</w:t>
            </w:r>
          </w:p>
        </w:tc>
        <w:tc>
          <w:tcPr>
            <w:tcW w:w="862" w:type="pct"/>
            <w:vMerge/>
            <w:vAlign w:val="center"/>
          </w:tcPr>
          <w:p w14:paraId="2A6B7667" w14:textId="77777777" w:rsidR="004F79D8" w:rsidRPr="00114487" w:rsidRDefault="004F79D8" w:rsidP="00114487">
            <w:pPr>
              <w:spacing w:line="240" w:lineRule="auto"/>
              <w:ind w:firstLineChars="0" w:firstLine="0"/>
              <w:jc w:val="left"/>
              <w:rPr>
                <w:rFonts w:cs="Times New Roman"/>
                <w:sz w:val="21"/>
              </w:rPr>
            </w:pPr>
          </w:p>
        </w:tc>
        <w:tc>
          <w:tcPr>
            <w:tcW w:w="1073" w:type="pct"/>
            <w:vMerge/>
            <w:vAlign w:val="center"/>
          </w:tcPr>
          <w:p w14:paraId="77AA2109" w14:textId="77777777" w:rsidR="004F79D8" w:rsidRPr="00114487" w:rsidRDefault="004F79D8" w:rsidP="00114487">
            <w:pPr>
              <w:spacing w:line="240" w:lineRule="auto"/>
              <w:ind w:firstLineChars="0" w:firstLine="0"/>
              <w:jc w:val="left"/>
              <w:rPr>
                <w:rFonts w:cs="Times New Roman"/>
                <w:sz w:val="21"/>
              </w:rPr>
            </w:pPr>
          </w:p>
        </w:tc>
        <w:tc>
          <w:tcPr>
            <w:tcW w:w="1033" w:type="pct"/>
            <w:vAlign w:val="center"/>
          </w:tcPr>
          <w:p w14:paraId="54C24B62"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保留并结合实际予以完善。</w:t>
            </w:r>
          </w:p>
        </w:tc>
      </w:tr>
      <w:tr w:rsidR="004F79D8" w14:paraId="7D61B411" w14:textId="77777777" w:rsidTr="00A476A6">
        <w:trPr>
          <w:trHeight w:val="936"/>
        </w:trPr>
        <w:tc>
          <w:tcPr>
            <w:tcW w:w="405" w:type="pct"/>
            <w:vMerge/>
            <w:vAlign w:val="center"/>
          </w:tcPr>
          <w:p w14:paraId="7CD66EED" w14:textId="77777777" w:rsidR="004F79D8" w:rsidRPr="00114487" w:rsidRDefault="004F79D8" w:rsidP="00114487">
            <w:pPr>
              <w:spacing w:line="240" w:lineRule="auto"/>
              <w:ind w:firstLineChars="0" w:firstLine="0"/>
              <w:jc w:val="left"/>
              <w:rPr>
                <w:rFonts w:cs="Times New Roman"/>
                <w:b/>
                <w:sz w:val="21"/>
              </w:rPr>
            </w:pPr>
          </w:p>
        </w:tc>
        <w:tc>
          <w:tcPr>
            <w:tcW w:w="1628" w:type="pct"/>
            <w:vAlign w:val="center"/>
          </w:tcPr>
          <w:p w14:paraId="496A7FD8"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第四条</w:t>
            </w:r>
            <w:r w:rsidRPr="00114487">
              <w:rPr>
                <w:rFonts w:cs="Times New Roman"/>
                <w:sz w:val="21"/>
              </w:rPr>
              <w:t xml:space="preserve"> </w:t>
            </w:r>
            <w:r w:rsidRPr="00114487">
              <w:rPr>
                <w:rFonts w:cs="Times New Roman" w:hint="eastAsia"/>
                <w:sz w:val="21"/>
              </w:rPr>
              <w:t>电解金属锰锰渣库使用年限不得低于</w:t>
            </w:r>
            <w:r w:rsidRPr="00114487">
              <w:rPr>
                <w:rFonts w:cs="Times New Roman"/>
                <w:sz w:val="21"/>
              </w:rPr>
              <w:t>10</w:t>
            </w:r>
            <w:r w:rsidRPr="00114487">
              <w:rPr>
                <w:rFonts w:cs="Times New Roman" w:hint="eastAsia"/>
                <w:sz w:val="21"/>
              </w:rPr>
              <w:t>年（若锰渣进行了无害化处理和利用，锰渣库容量可相应调整）</w:t>
            </w:r>
          </w:p>
        </w:tc>
        <w:tc>
          <w:tcPr>
            <w:tcW w:w="862" w:type="pct"/>
            <w:vAlign w:val="center"/>
          </w:tcPr>
          <w:p w14:paraId="15B76427" w14:textId="77777777" w:rsidR="004F79D8" w:rsidRPr="00114487" w:rsidRDefault="004F79D8" w:rsidP="00114487">
            <w:pPr>
              <w:spacing w:line="240" w:lineRule="auto"/>
              <w:ind w:firstLineChars="0" w:firstLine="0"/>
              <w:jc w:val="left"/>
              <w:rPr>
                <w:rFonts w:cs="Times New Roman"/>
                <w:sz w:val="21"/>
              </w:rPr>
            </w:pPr>
            <w:r w:rsidRPr="00114487">
              <w:rPr>
                <w:rFonts w:cs="Times New Roman"/>
                <w:sz w:val="21"/>
              </w:rPr>
              <w:t>/</w:t>
            </w:r>
          </w:p>
        </w:tc>
        <w:tc>
          <w:tcPr>
            <w:tcW w:w="1073" w:type="pct"/>
            <w:vAlign w:val="center"/>
          </w:tcPr>
          <w:p w14:paraId="3789E81D"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《铁合金电解金属锰行业规范条件》</w:t>
            </w:r>
          </w:p>
        </w:tc>
        <w:tc>
          <w:tcPr>
            <w:tcW w:w="1033" w:type="pct"/>
            <w:vAlign w:val="center"/>
          </w:tcPr>
          <w:p w14:paraId="409A6000"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拟删除，秀山县锰产业已全部关停。另对新建渣场提出准入要求。</w:t>
            </w:r>
          </w:p>
        </w:tc>
      </w:tr>
      <w:tr w:rsidR="004F79D8" w14:paraId="3372E9B8" w14:textId="77777777" w:rsidTr="00A476A6">
        <w:trPr>
          <w:trHeight w:val="1560"/>
        </w:trPr>
        <w:tc>
          <w:tcPr>
            <w:tcW w:w="405" w:type="pct"/>
            <w:vAlign w:val="center"/>
          </w:tcPr>
          <w:p w14:paraId="2845E8BD" w14:textId="77777777" w:rsidR="004F79D8" w:rsidRPr="00114487" w:rsidRDefault="004F79D8" w:rsidP="00114487">
            <w:pPr>
              <w:spacing w:line="240" w:lineRule="auto"/>
              <w:ind w:firstLineChars="0" w:firstLine="0"/>
              <w:jc w:val="left"/>
              <w:rPr>
                <w:rFonts w:cs="Times New Roman"/>
                <w:b/>
                <w:sz w:val="21"/>
              </w:rPr>
            </w:pPr>
            <w:r w:rsidRPr="00114487">
              <w:rPr>
                <w:rFonts w:cs="Times New Roman" w:hint="eastAsia"/>
                <w:sz w:val="21"/>
              </w:rPr>
              <w:t>资源利用效率</w:t>
            </w:r>
          </w:p>
        </w:tc>
        <w:tc>
          <w:tcPr>
            <w:tcW w:w="1628" w:type="pct"/>
            <w:vAlign w:val="center"/>
          </w:tcPr>
          <w:p w14:paraId="1CFE582E"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第一条</w:t>
            </w:r>
            <w:r w:rsidRPr="00114487">
              <w:rPr>
                <w:rFonts w:cs="Times New Roman"/>
                <w:sz w:val="21"/>
              </w:rPr>
              <w:t xml:space="preserve"> </w:t>
            </w:r>
            <w:r w:rsidRPr="00114487">
              <w:rPr>
                <w:rFonts w:cs="Times New Roman" w:hint="eastAsia"/>
                <w:sz w:val="21"/>
              </w:rPr>
              <w:t>新建和改造的工业项目的水资源消耗水平应达到《重庆市工业项目环境准入规定》中的准入值及行业平均值。新建和改造的的能耗水平应达到《重庆市工业项目环境准入规定》中的准入值及行业平均值。</w:t>
            </w:r>
          </w:p>
        </w:tc>
        <w:tc>
          <w:tcPr>
            <w:tcW w:w="862" w:type="pct"/>
            <w:vAlign w:val="center"/>
          </w:tcPr>
          <w:p w14:paraId="6489950E" w14:textId="77777777" w:rsidR="004F79D8" w:rsidRPr="00114487" w:rsidRDefault="004F79D8" w:rsidP="00114487">
            <w:pPr>
              <w:spacing w:line="240" w:lineRule="auto"/>
              <w:ind w:firstLineChars="0" w:firstLine="0"/>
              <w:jc w:val="left"/>
              <w:rPr>
                <w:rFonts w:cs="Times New Roman"/>
                <w:sz w:val="21"/>
              </w:rPr>
            </w:pPr>
            <w:r w:rsidRPr="00114487">
              <w:rPr>
                <w:rFonts w:cs="Times New Roman"/>
                <w:sz w:val="21"/>
              </w:rPr>
              <w:t>/</w:t>
            </w:r>
          </w:p>
        </w:tc>
        <w:tc>
          <w:tcPr>
            <w:tcW w:w="1073" w:type="pct"/>
            <w:vAlign w:val="center"/>
          </w:tcPr>
          <w:p w14:paraId="0D282AB5" w14:textId="77777777" w:rsidR="004F79D8" w:rsidRPr="00114487" w:rsidRDefault="004F79D8" w:rsidP="00114487">
            <w:pPr>
              <w:spacing w:line="240" w:lineRule="auto"/>
              <w:ind w:firstLineChars="0" w:firstLine="0"/>
              <w:jc w:val="left"/>
              <w:rPr>
                <w:rFonts w:cs="Times New Roman"/>
                <w:sz w:val="21"/>
              </w:rPr>
            </w:pPr>
            <w:r w:rsidRPr="00114487">
              <w:rPr>
                <w:rFonts w:cs="Times New Roman" w:hint="eastAsia"/>
                <w:sz w:val="21"/>
              </w:rPr>
              <w:t>《重庆市工业项目环境准入规定》（渝办发〔</w:t>
            </w:r>
            <w:r w:rsidRPr="00114487">
              <w:rPr>
                <w:rFonts w:cs="Times New Roman"/>
                <w:sz w:val="21"/>
              </w:rPr>
              <w:t>2012</w:t>
            </w:r>
            <w:r w:rsidRPr="00114487">
              <w:rPr>
                <w:rFonts w:cs="Times New Roman" w:hint="eastAsia"/>
                <w:sz w:val="21"/>
              </w:rPr>
              <w:t>〕</w:t>
            </w:r>
            <w:r w:rsidRPr="00114487">
              <w:rPr>
                <w:rFonts w:cs="Times New Roman"/>
                <w:sz w:val="21"/>
              </w:rPr>
              <w:t>142</w:t>
            </w:r>
            <w:r w:rsidRPr="00114487">
              <w:rPr>
                <w:rFonts w:cs="Times New Roman" w:hint="eastAsia"/>
                <w:sz w:val="21"/>
              </w:rPr>
              <w:t>号）</w:t>
            </w:r>
          </w:p>
        </w:tc>
        <w:tc>
          <w:tcPr>
            <w:tcW w:w="1033" w:type="pct"/>
            <w:vAlign w:val="center"/>
          </w:tcPr>
          <w:p w14:paraId="58FB1574" w14:textId="3823A6DD" w:rsidR="004F79D8" w:rsidRPr="00114487" w:rsidRDefault="00550D7A" w:rsidP="00114487">
            <w:pPr>
              <w:spacing w:line="240" w:lineRule="auto"/>
              <w:ind w:firstLineChars="0" w:firstLine="0"/>
              <w:jc w:val="left"/>
              <w:rPr>
                <w:rFonts w:cs="Times New Roman"/>
                <w:sz w:val="21"/>
              </w:rPr>
            </w:pPr>
            <w:r w:rsidRPr="00114487">
              <w:rPr>
                <w:rFonts w:cs="Times New Roman" w:hint="eastAsia"/>
                <w:sz w:val="21"/>
              </w:rPr>
              <w:t>拟删除，</w:t>
            </w:r>
            <w:r>
              <w:rPr>
                <w:rFonts w:cs="Times New Roman" w:hint="eastAsia"/>
                <w:sz w:val="21"/>
              </w:rPr>
              <w:t>市级总体管控要求已提出</w:t>
            </w:r>
          </w:p>
        </w:tc>
      </w:tr>
    </w:tbl>
    <w:p w14:paraId="36DAA67D" w14:textId="7D31CD24" w:rsidR="004F79D8" w:rsidRPr="004F79D8" w:rsidRDefault="004F79D8" w:rsidP="00C97222">
      <w:pPr>
        <w:ind w:firstLine="482"/>
        <w:jc w:val="center"/>
        <w:rPr>
          <w:rFonts w:cs="Times New Roman"/>
          <w:b/>
          <w:sz w:val="24"/>
          <w:szCs w:val="24"/>
        </w:rPr>
      </w:pPr>
    </w:p>
    <w:p w14:paraId="7A97E612" w14:textId="77777777" w:rsidR="004F79D8" w:rsidRPr="00584B5A" w:rsidRDefault="004F79D8" w:rsidP="00C97222">
      <w:pPr>
        <w:ind w:firstLine="482"/>
        <w:jc w:val="center"/>
        <w:rPr>
          <w:rFonts w:cs="Times New Roman"/>
          <w:b/>
          <w:sz w:val="24"/>
          <w:szCs w:val="24"/>
        </w:rPr>
      </w:pPr>
    </w:p>
    <w:p w14:paraId="4B14B63E" w14:textId="77777777" w:rsidR="007D7797" w:rsidRPr="00584B5A" w:rsidRDefault="007D7797" w:rsidP="00C97222">
      <w:pPr>
        <w:ind w:firstLine="482"/>
        <w:jc w:val="center"/>
        <w:rPr>
          <w:rFonts w:cs="Times New Roman"/>
          <w:b/>
          <w:sz w:val="24"/>
          <w:szCs w:val="24"/>
        </w:rPr>
      </w:pPr>
    </w:p>
    <w:p w14:paraId="5369B46B" w14:textId="77777777" w:rsidR="00901FC2" w:rsidRPr="00584B5A" w:rsidRDefault="00901FC2" w:rsidP="00901FC2">
      <w:pPr>
        <w:ind w:firstLine="560"/>
        <w:sectPr w:rsidR="00901FC2" w:rsidRPr="00584B5A" w:rsidSect="00B877ED">
          <w:pgSz w:w="23811" w:h="16838" w:orient="landscape" w:code="8"/>
          <w:pgMar w:top="1446" w:right="1758" w:bottom="1446" w:left="1644" w:header="851" w:footer="850" w:gutter="0"/>
          <w:cols w:space="425"/>
          <w:docGrid w:type="linesAndChars" w:linePitch="381"/>
        </w:sectPr>
      </w:pPr>
    </w:p>
    <w:p w14:paraId="4D9DF362" w14:textId="3751891C" w:rsidR="005440DF" w:rsidRDefault="005440DF" w:rsidP="00C97222">
      <w:pPr>
        <w:ind w:firstLine="482"/>
        <w:jc w:val="center"/>
        <w:rPr>
          <w:rFonts w:cs="Times New Roman"/>
          <w:b/>
          <w:sz w:val="24"/>
          <w:szCs w:val="24"/>
        </w:rPr>
      </w:pPr>
      <w:r>
        <w:rPr>
          <w:rFonts w:cs="Times New Roman"/>
          <w:b/>
          <w:sz w:val="24"/>
          <w:szCs w:val="24"/>
        </w:rPr>
        <w:lastRenderedPageBreak/>
        <w:t>表</w:t>
      </w:r>
      <w:r w:rsidR="00F2592D">
        <w:rPr>
          <w:rFonts w:cs="Times New Roman" w:hint="eastAsia"/>
          <w:b/>
          <w:sz w:val="24"/>
          <w:szCs w:val="24"/>
        </w:rPr>
        <w:t>3</w:t>
      </w:r>
      <w:r>
        <w:rPr>
          <w:rFonts w:cs="Times New Roman" w:hint="eastAsia"/>
          <w:b/>
          <w:sz w:val="24"/>
          <w:szCs w:val="24"/>
        </w:rPr>
        <w:t>-</w:t>
      </w:r>
      <w:r>
        <w:rPr>
          <w:rFonts w:cs="Times New Roman"/>
          <w:b/>
          <w:sz w:val="24"/>
          <w:szCs w:val="24"/>
        </w:rPr>
        <w:t xml:space="preserve">2  </w:t>
      </w:r>
      <w:r>
        <w:rPr>
          <w:rFonts w:cs="Times New Roman" w:hint="eastAsia"/>
          <w:b/>
          <w:sz w:val="24"/>
          <w:szCs w:val="24"/>
        </w:rPr>
        <w:t>秀山县</w:t>
      </w:r>
      <w:r>
        <w:rPr>
          <w:rFonts w:cs="Times New Roman"/>
          <w:b/>
          <w:sz w:val="24"/>
          <w:szCs w:val="24"/>
        </w:rPr>
        <w:t>总体管控要求</w:t>
      </w:r>
      <w:r>
        <w:rPr>
          <w:rFonts w:cs="Times New Roman" w:hint="eastAsia"/>
          <w:b/>
          <w:sz w:val="24"/>
          <w:szCs w:val="24"/>
        </w:rPr>
        <w:t>与</w:t>
      </w:r>
      <w:r>
        <w:rPr>
          <w:rFonts w:cs="Times New Roman"/>
          <w:b/>
          <w:sz w:val="24"/>
          <w:szCs w:val="24"/>
        </w:rPr>
        <w:t>重点管控单元</w:t>
      </w:r>
      <w:r>
        <w:rPr>
          <w:rFonts w:cs="Times New Roman" w:hint="eastAsia"/>
          <w:b/>
          <w:sz w:val="24"/>
          <w:szCs w:val="24"/>
        </w:rPr>
        <w:t>市级</w:t>
      </w:r>
      <w:r>
        <w:rPr>
          <w:rFonts w:cs="Times New Roman"/>
          <w:b/>
          <w:sz w:val="24"/>
          <w:szCs w:val="24"/>
        </w:rPr>
        <w:t>总体管控要求</w:t>
      </w:r>
      <w:r>
        <w:rPr>
          <w:rFonts w:cs="Times New Roman" w:hint="eastAsia"/>
          <w:b/>
          <w:sz w:val="24"/>
          <w:szCs w:val="24"/>
        </w:rPr>
        <w:t>关系表</w:t>
      </w:r>
    </w:p>
    <w:tbl>
      <w:tblPr>
        <w:tblStyle w:val="af4"/>
        <w:tblpPr w:leftFromText="180" w:rightFromText="180" w:vertAnchor="text" w:horzAnchor="page" w:tblpXSpec="center" w:tblpY="381"/>
        <w:tblOverlap w:val="never"/>
        <w:tblW w:w="5000" w:type="pct"/>
        <w:jc w:val="center"/>
        <w:tblLook w:val="04A0" w:firstRow="1" w:lastRow="0" w:firstColumn="1" w:lastColumn="0" w:noHBand="0" w:noVBand="1"/>
      </w:tblPr>
      <w:tblGrid>
        <w:gridCol w:w="1671"/>
        <w:gridCol w:w="15510"/>
        <w:gridCol w:w="3444"/>
      </w:tblGrid>
      <w:tr w:rsidR="005440DF" w14:paraId="4C839EB6" w14:textId="77777777" w:rsidTr="005440DF">
        <w:trPr>
          <w:jc w:val="center"/>
        </w:trPr>
        <w:tc>
          <w:tcPr>
            <w:tcW w:w="405" w:type="pct"/>
            <w:vAlign w:val="center"/>
          </w:tcPr>
          <w:p w14:paraId="3F8ECDD2" w14:textId="77777777" w:rsidR="005440DF" w:rsidRDefault="005440DF" w:rsidP="00114487">
            <w:pPr>
              <w:pStyle w:val="af7"/>
              <w:snapToGrid w:val="0"/>
              <w:spacing w:after="0"/>
              <w:jc w:val="center"/>
              <w:rPr>
                <w:rFonts w:eastAsia="方正仿宋_GBK"/>
                <w:b/>
                <w:bCs/>
                <w:sz w:val="21"/>
                <w:szCs w:val="21"/>
              </w:rPr>
            </w:pPr>
            <w:r>
              <w:rPr>
                <w:rFonts w:eastAsia="方正仿宋_GBK"/>
                <w:b/>
                <w:bCs/>
                <w:sz w:val="21"/>
                <w:szCs w:val="21"/>
              </w:rPr>
              <w:t>管控类型</w:t>
            </w:r>
          </w:p>
        </w:tc>
        <w:tc>
          <w:tcPr>
            <w:tcW w:w="3760" w:type="pct"/>
            <w:vAlign w:val="center"/>
          </w:tcPr>
          <w:p w14:paraId="647AB53F" w14:textId="77777777" w:rsidR="005440DF" w:rsidRDefault="005440DF" w:rsidP="00114487">
            <w:pPr>
              <w:pStyle w:val="af7"/>
              <w:snapToGrid w:val="0"/>
              <w:spacing w:after="0"/>
              <w:jc w:val="center"/>
              <w:rPr>
                <w:rFonts w:eastAsia="方正仿宋_GBK"/>
                <w:b/>
                <w:bCs/>
                <w:sz w:val="21"/>
                <w:szCs w:val="21"/>
              </w:rPr>
            </w:pPr>
            <w:r>
              <w:rPr>
                <w:rFonts w:eastAsia="方正仿宋_GBK"/>
                <w:b/>
                <w:bCs/>
                <w:sz w:val="21"/>
                <w:szCs w:val="21"/>
              </w:rPr>
              <w:t>管控要求</w:t>
            </w:r>
          </w:p>
        </w:tc>
        <w:tc>
          <w:tcPr>
            <w:tcW w:w="835" w:type="pct"/>
            <w:vAlign w:val="center"/>
          </w:tcPr>
          <w:p w14:paraId="5288286C" w14:textId="77777777" w:rsidR="005440DF" w:rsidRPr="006D3FCD" w:rsidRDefault="005440DF" w:rsidP="00114487">
            <w:pPr>
              <w:pStyle w:val="af7"/>
              <w:snapToGrid w:val="0"/>
              <w:spacing w:after="0"/>
              <w:jc w:val="center"/>
              <w:rPr>
                <w:rFonts w:eastAsia="方正仿宋_GBK"/>
                <w:b/>
                <w:bCs/>
                <w:sz w:val="21"/>
                <w:szCs w:val="21"/>
              </w:rPr>
            </w:pPr>
            <w:r w:rsidRPr="006D3FCD">
              <w:rPr>
                <w:rFonts w:eastAsia="方正仿宋_GBK" w:hint="eastAsia"/>
                <w:b/>
                <w:bCs/>
                <w:sz w:val="21"/>
                <w:szCs w:val="21"/>
              </w:rPr>
              <w:t>关联情况</w:t>
            </w:r>
          </w:p>
        </w:tc>
      </w:tr>
      <w:tr w:rsidR="005440DF" w14:paraId="3158613D" w14:textId="77777777" w:rsidTr="005440DF">
        <w:trPr>
          <w:jc w:val="center"/>
        </w:trPr>
        <w:tc>
          <w:tcPr>
            <w:tcW w:w="405" w:type="pct"/>
            <w:vMerge w:val="restart"/>
            <w:vAlign w:val="center"/>
          </w:tcPr>
          <w:p w14:paraId="706C8009" w14:textId="77777777" w:rsidR="005440DF" w:rsidRDefault="005440DF" w:rsidP="00114487">
            <w:pPr>
              <w:pStyle w:val="af7"/>
              <w:snapToGrid w:val="0"/>
              <w:spacing w:after="0"/>
              <w:jc w:val="center"/>
              <w:rPr>
                <w:rFonts w:eastAsia="方正仿宋_GBK"/>
                <w:b/>
                <w:bCs/>
                <w:sz w:val="21"/>
                <w:szCs w:val="21"/>
              </w:rPr>
            </w:pPr>
            <w:r>
              <w:rPr>
                <w:rFonts w:eastAsia="方正仿宋_GBK"/>
                <w:b/>
                <w:bCs/>
                <w:sz w:val="21"/>
                <w:szCs w:val="21"/>
              </w:rPr>
              <w:t>空间布局约束</w:t>
            </w:r>
          </w:p>
        </w:tc>
        <w:tc>
          <w:tcPr>
            <w:tcW w:w="3760" w:type="pct"/>
            <w:vAlign w:val="center"/>
          </w:tcPr>
          <w:p w14:paraId="0D78C3E5"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第一条</w:t>
            </w:r>
            <w:r>
              <w:rPr>
                <w:rFonts w:eastAsia="方正仿宋_GBK" w:hint="eastAsia"/>
                <w:sz w:val="21"/>
                <w:szCs w:val="21"/>
                <w:lang w:val="en-US"/>
              </w:rPr>
              <w:t xml:space="preserve">  </w:t>
            </w:r>
            <w:r>
              <w:rPr>
                <w:rFonts w:eastAsia="方正仿宋_GBK"/>
                <w:sz w:val="21"/>
                <w:szCs w:val="21"/>
              </w:rPr>
              <w:t>严格执行《产业结构调整指导目录》、</w:t>
            </w:r>
            <w:r>
              <w:rPr>
                <w:rFonts w:eastAsia="方正仿宋_GBK" w:hint="eastAsia"/>
                <w:sz w:val="21"/>
                <w:szCs w:val="21"/>
              </w:rPr>
              <w:t>《长江保护法》、</w:t>
            </w:r>
            <w:r>
              <w:rPr>
                <w:rFonts w:eastAsia="方正仿宋_GBK"/>
                <w:sz w:val="21"/>
                <w:szCs w:val="21"/>
              </w:rPr>
              <w:t>《长江经济带发展负面清单指南（试行，</w:t>
            </w:r>
            <w:r>
              <w:rPr>
                <w:rFonts w:eastAsia="方正仿宋_GBK"/>
                <w:sz w:val="21"/>
                <w:szCs w:val="21"/>
              </w:rPr>
              <w:t>2022</w:t>
            </w:r>
            <w:r>
              <w:rPr>
                <w:rFonts w:eastAsia="方正仿宋_GBK"/>
                <w:sz w:val="21"/>
                <w:szCs w:val="21"/>
              </w:rPr>
              <w:t>年版）》（长江办〔</w:t>
            </w:r>
            <w:r>
              <w:rPr>
                <w:rFonts w:eastAsia="方正仿宋_GBK"/>
                <w:sz w:val="21"/>
                <w:szCs w:val="21"/>
              </w:rPr>
              <w:t>2022</w:t>
            </w:r>
            <w:r>
              <w:rPr>
                <w:rFonts w:eastAsia="方正仿宋_GBK"/>
                <w:sz w:val="21"/>
                <w:szCs w:val="21"/>
              </w:rPr>
              <w:t>〕</w:t>
            </w:r>
            <w:r>
              <w:rPr>
                <w:rFonts w:eastAsia="方正仿宋_GBK"/>
                <w:sz w:val="21"/>
                <w:szCs w:val="21"/>
              </w:rPr>
              <w:t xml:space="preserve">7 </w:t>
            </w:r>
            <w:r>
              <w:rPr>
                <w:rFonts w:eastAsia="方正仿宋_GBK"/>
                <w:sz w:val="21"/>
                <w:szCs w:val="21"/>
              </w:rPr>
              <w:t>号）、《四川省、重庆市长江经济带发展负面清单实施细则（试行，</w:t>
            </w:r>
            <w:r>
              <w:rPr>
                <w:rFonts w:eastAsia="方正仿宋_GBK"/>
                <w:sz w:val="21"/>
                <w:szCs w:val="21"/>
              </w:rPr>
              <w:t>2022</w:t>
            </w:r>
            <w:r>
              <w:rPr>
                <w:rFonts w:eastAsia="方正仿宋_GBK"/>
                <w:sz w:val="21"/>
                <w:szCs w:val="21"/>
              </w:rPr>
              <w:t>年版）》</w:t>
            </w:r>
            <w:r>
              <w:rPr>
                <w:rFonts w:eastAsia="方正仿宋_GBK" w:hint="eastAsia"/>
                <w:sz w:val="21"/>
                <w:szCs w:val="21"/>
              </w:rPr>
              <w:t>、《重庆市产业投资准入工作手册》（渝发改投资〔</w:t>
            </w:r>
            <w:r>
              <w:rPr>
                <w:rFonts w:eastAsia="方正仿宋_GBK" w:hint="eastAsia"/>
                <w:sz w:val="21"/>
                <w:szCs w:val="21"/>
              </w:rPr>
              <w:t>2022</w:t>
            </w:r>
            <w:r>
              <w:rPr>
                <w:rFonts w:eastAsia="方正仿宋_GBK" w:hint="eastAsia"/>
                <w:sz w:val="21"/>
                <w:szCs w:val="21"/>
              </w:rPr>
              <w:t>〕</w:t>
            </w:r>
            <w:r>
              <w:rPr>
                <w:rFonts w:eastAsia="方正仿宋_GBK" w:hint="eastAsia"/>
                <w:sz w:val="21"/>
                <w:szCs w:val="21"/>
              </w:rPr>
              <w:t>1436</w:t>
            </w:r>
            <w:r>
              <w:rPr>
                <w:rFonts w:eastAsia="方正仿宋_GBK" w:hint="eastAsia"/>
                <w:sz w:val="21"/>
                <w:szCs w:val="21"/>
              </w:rPr>
              <w:t>号）</w:t>
            </w:r>
            <w:r>
              <w:rPr>
                <w:rFonts w:eastAsia="方正仿宋_GBK"/>
                <w:sz w:val="21"/>
                <w:szCs w:val="21"/>
              </w:rPr>
              <w:t>等文件要求，优化重点区域、流域、产业的空间布局。</w:t>
            </w:r>
          </w:p>
        </w:tc>
        <w:tc>
          <w:tcPr>
            <w:tcW w:w="835" w:type="pct"/>
            <w:vAlign w:val="center"/>
          </w:tcPr>
          <w:p w14:paraId="6CFFEDF2" w14:textId="77777777" w:rsidR="005440DF" w:rsidRPr="006D3FCD" w:rsidRDefault="005440DF" w:rsidP="00114487">
            <w:pPr>
              <w:pStyle w:val="af7"/>
              <w:snapToGrid w:val="0"/>
              <w:spacing w:after="0"/>
              <w:jc w:val="center"/>
              <w:rPr>
                <w:rFonts w:eastAsia="方正仿宋_GBK"/>
                <w:b/>
                <w:bCs/>
                <w:sz w:val="21"/>
                <w:szCs w:val="21"/>
                <w:lang w:val="en-US"/>
              </w:rPr>
            </w:pPr>
            <w:r w:rsidRPr="006D3FCD">
              <w:rPr>
                <w:rFonts w:eastAsia="方正仿宋_GBK" w:hint="eastAsia"/>
                <w:b/>
                <w:bCs/>
                <w:sz w:val="21"/>
                <w:szCs w:val="21"/>
                <w:lang w:val="en-US"/>
              </w:rPr>
              <w:t>直接引用</w:t>
            </w:r>
          </w:p>
        </w:tc>
      </w:tr>
      <w:tr w:rsidR="005440DF" w14:paraId="6CD64BE3" w14:textId="77777777" w:rsidTr="005440DF">
        <w:trPr>
          <w:jc w:val="center"/>
        </w:trPr>
        <w:tc>
          <w:tcPr>
            <w:tcW w:w="405" w:type="pct"/>
            <w:vMerge/>
            <w:vAlign w:val="center"/>
          </w:tcPr>
          <w:p w14:paraId="2697329C" w14:textId="77777777" w:rsidR="005440DF" w:rsidRDefault="005440DF" w:rsidP="00114487">
            <w:pPr>
              <w:pStyle w:val="af7"/>
              <w:snapToGrid w:val="0"/>
              <w:spacing w:after="0"/>
              <w:jc w:val="center"/>
              <w:rPr>
                <w:rFonts w:eastAsia="方正仿宋_GBK"/>
                <w:b/>
                <w:bCs/>
                <w:sz w:val="21"/>
                <w:szCs w:val="21"/>
              </w:rPr>
            </w:pPr>
          </w:p>
        </w:tc>
        <w:tc>
          <w:tcPr>
            <w:tcW w:w="3760" w:type="pct"/>
            <w:vAlign w:val="center"/>
          </w:tcPr>
          <w:p w14:paraId="117D4F29"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第二条</w:t>
            </w:r>
            <w:r>
              <w:rPr>
                <w:rFonts w:eastAsia="方正仿宋_GBK" w:hint="eastAsia"/>
                <w:sz w:val="21"/>
                <w:szCs w:val="21"/>
                <w:lang w:val="en-US"/>
              </w:rPr>
              <w:t xml:space="preserve">  </w:t>
            </w:r>
            <w:r>
              <w:rPr>
                <w:rFonts w:eastAsia="方正仿宋_GBK"/>
                <w:sz w:val="21"/>
                <w:szCs w:val="21"/>
              </w:rPr>
              <w:t>禁止在长江</w:t>
            </w:r>
            <w:r>
              <w:rPr>
                <w:rFonts w:eastAsia="方正仿宋_GBK" w:hint="eastAsia"/>
                <w:sz w:val="21"/>
                <w:szCs w:val="21"/>
              </w:rPr>
              <w:t>干支流</w:t>
            </w:r>
            <w:r>
              <w:rPr>
                <w:rFonts w:eastAsia="方正仿宋_GBK"/>
                <w:sz w:val="21"/>
                <w:szCs w:val="21"/>
              </w:rPr>
              <w:t>、重要湖泊岸线一公里范围内新建、扩建化工园区和化工项目。禁止在长江</w:t>
            </w:r>
            <w:r>
              <w:rPr>
                <w:rFonts w:eastAsia="方正仿宋_GBK" w:hint="eastAsia"/>
                <w:sz w:val="21"/>
                <w:szCs w:val="21"/>
                <w:lang w:val="en-US"/>
              </w:rPr>
              <w:t>干</w:t>
            </w:r>
            <w:r>
              <w:rPr>
                <w:rFonts w:eastAsia="方正仿宋_GBK"/>
                <w:sz w:val="21"/>
                <w:szCs w:val="21"/>
              </w:rPr>
              <w:t>流岸线三公里范围内和重要支流岸线一公里范围内新建、改建、扩建尾矿库、冶炼渣库、磷石膏库，以提升安全、生态环境保护水平为目的的改建除外。</w:t>
            </w:r>
          </w:p>
        </w:tc>
        <w:tc>
          <w:tcPr>
            <w:tcW w:w="835" w:type="pct"/>
            <w:vAlign w:val="center"/>
          </w:tcPr>
          <w:p w14:paraId="0F528C1F"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不涉及</w:t>
            </w:r>
          </w:p>
        </w:tc>
      </w:tr>
      <w:tr w:rsidR="005440DF" w14:paraId="46FAA6C8" w14:textId="77777777" w:rsidTr="005440DF">
        <w:trPr>
          <w:jc w:val="center"/>
        </w:trPr>
        <w:tc>
          <w:tcPr>
            <w:tcW w:w="405" w:type="pct"/>
            <w:vMerge/>
            <w:vAlign w:val="center"/>
          </w:tcPr>
          <w:p w14:paraId="742A405E" w14:textId="77777777" w:rsidR="005440DF" w:rsidRDefault="005440DF" w:rsidP="00114487">
            <w:pPr>
              <w:pStyle w:val="af7"/>
              <w:snapToGrid w:val="0"/>
              <w:spacing w:after="0"/>
              <w:jc w:val="center"/>
              <w:rPr>
                <w:rFonts w:eastAsia="方正仿宋_GBK"/>
                <w:b/>
                <w:bCs/>
                <w:sz w:val="21"/>
                <w:szCs w:val="21"/>
              </w:rPr>
            </w:pPr>
          </w:p>
        </w:tc>
        <w:tc>
          <w:tcPr>
            <w:tcW w:w="3760" w:type="pct"/>
            <w:vAlign w:val="center"/>
          </w:tcPr>
          <w:p w14:paraId="13F44E90"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第三条</w:t>
            </w:r>
            <w:r>
              <w:rPr>
                <w:rFonts w:eastAsia="方正仿宋_GBK" w:hint="eastAsia"/>
                <w:sz w:val="21"/>
                <w:szCs w:val="21"/>
                <w:lang w:val="en-US"/>
              </w:rPr>
              <w:t xml:space="preserve">  </w:t>
            </w:r>
            <w:r>
              <w:rPr>
                <w:rFonts w:eastAsia="方正仿宋_GBK"/>
                <w:sz w:val="21"/>
                <w:szCs w:val="21"/>
              </w:rPr>
              <w:t>禁止在合规园区外新建、扩建钢铁、石化、化工、焦化、建材、有色、制浆造纸等高污染项目，禁止新建、扩建不符合国家石化、现代煤化工等产业规划布局的项目</w:t>
            </w:r>
            <w:r>
              <w:rPr>
                <w:rFonts w:eastAsia="方正仿宋_GBK" w:hint="eastAsia"/>
                <w:sz w:val="21"/>
                <w:szCs w:val="21"/>
              </w:rPr>
              <w:t>。</w:t>
            </w:r>
            <w:r>
              <w:rPr>
                <w:rFonts w:eastAsia="方正仿宋_GBK"/>
                <w:sz w:val="21"/>
                <w:szCs w:val="21"/>
              </w:rPr>
              <w:t>新建、改建、扩建</w:t>
            </w:r>
            <w:r>
              <w:rPr>
                <w:rFonts w:eastAsia="方正仿宋_GBK"/>
                <w:sz w:val="21"/>
                <w:szCs w:val="21"/>
              </w:rPr>
              <w:t>“</w:t>
            </w:r>
            <w:r>
              <w:rPr>
                <w:rFonts w:eastAsia="方正仿宋_GBK"/>
                <w:sz w:val="21"/>
                <w:szCs w:val="21"/>
              </w:rPr>
              <w:t>两高</w:t>
            </w:r>
            <w:r>
              <w:rPr>
                <w:rFonts w:eastAsia="方正仿宋_GBK"/>
                <w:sz w:val="21"/>
                <w:szCs w:val="21"/>
              </w:rPr>
              <w:t>”</w:t>
            </w:r>
            <w:r>
              <w:rPr>
                <w:rFonts w:eastAsia="方正仿宋_GBK"/>
                <w:sz w:val="21"/>
                <w:szCs w:val="21"/>
              </w:rPr>
              <w:t>项目须符合生态环境保护法律法规和相关法定规划，满足重点污染物排放总量控制、碳排放达峰目标、生态环境准入清单、相关规划环评和相应行业建设项目环境准入条件、环评文件审批原则要求。</w:t>
            </w:r>
          </w:p>
        </w:tc>
        <w:tc>
          <w:tcPr>
            <w:tcW w:w="835" w:type="pct"/>
            <w:vAlign w:val="center"/>
          </w:tcPr>
          <w:p w14:paraId="1E7699E5" w14:textId="77777777" w:rsidR="005440DF" w:rsidRPr="006D3FCD" w:rsidRDefault="005440DF" w:rsidP="00114487">
            <w:pPr>
              <w:pStyle w:val="af7"/>
              <w:snapToGrid w:val="0"/>
              <w:spacing w:after="0"/>
              <w:jc w:val="center"/>
              <w:rPr>
                <w:rFonts w:eastAsia="方正仿宋_GBK"/>
                <w:b/>
                <w:bCs/>
                <w:sz w:val="21"/>
                <w:szCs w:val="21"/>
                <w:lang w:val="en-US"/>
              </w:rPr>
            </w:pPr>
            <w:r w:rsidRPr="006D3FCD">
              <w:rPr>
                <w:rFonts w:eastAsia="方正仿宋_GBK" w:hint="eastAsia"/>
                <w:b/>
                <w:bCs/>
                <w:sz w:val="21"/>
                <w:szCs w:val="21"/>
                <w:lang w:val="en-US"/>
              </w:rPr>
              <w:t>直接引用</w:t>
            </w:r>
          </w:p>
        </w:tc>
      </w:tr>
      <w:tr w:rsidR="005440DF" w14:paraId="0192C9F5" w14:textId="77777777" w:rsidTr="005440DF">
        <w:trPr>
          <w:jc w:val="center"/>
        </w:trPr>
        <w:tc>
          <w:tcPr>
            <w:tcW w:w="405" w:type="pct"/>
            <w:vMerge/>
            <w:vAlign w:val="center"/>
          </w:tcPr>
          <w:p w14:paraId="18DD102A" w14:textId="77777777" w:rsidR="005440DF" w:rsidRDefault="005440DF" w:rsidP="00114487">
            <w:pPr>
              <w:pStyle w:val="af7"/>
              <w:snapToGrid w:val="0"/>
              <w:spacing w:after="0"/>
              <w:jc w:val="center"/>
              <w:rPr>
                <w:rFonts w:eastAsia="方正仿宋_GBK"/>
                <w:b/>
                <w:bCs/>
                <w:sz w:val="21"/>
                <w:szCs w:val="21"/>
              </w:rPr>
            </w:pPr>
          </w:p>
        </w:tc>
        <w:tc>
          <w:tcPr>
            <w:tcW w:w="3760" w:type="pct"/>
            <w:vAlign w:val="center"/>
          </w:tcPr>
          <w:p w14:paraId="73C1D600"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第四条</w:t>
            </w:r>
            <w:r>
              <w:rPr>
                <w:rFonts w:eastAsia="方正仿宋_GBK" w:hint="eastAsia"/>
                <w:sz w:val="21"/>
                <w:szCs w:val="21"/>
                <w:lang w:val="en-US"/>
              </w:rPr>
              <w:t xml:space="preserve">  </w:t>
            </w:r>
            <w:r>
              <w:rPr>
                <w:rFonts w:eastAsia="方正仿宋_GBK"/>
                <w:sz w:val="21"/>
                <w:szCs w:val="21"/>
              </w:rPr>
              <w:t>严把项目准入关口，对不符合要求的高耗能、高排放、低水平项目坚决不予准入。加快布局分散的企业向园区集中，鼓励现有工业项目、化工项目分别搬入工业集聚区、化工产业集聚区。</w:t>
            </w:r>
            <w:r>
              <w:rPr>
                <w:rFonts w:eastAsia="方正仿宋_GBK" w:hint="eastAsia"/>
                <w:sz w:val="21"/>
                <w:szCs w:val="21"/>
              </w:rPr>
              <w:t>除在安全或者产业布局等方面有特殊要求的项目外，新建有污染物排放的工业项目应当进入工业集聚区。</w:t>
            </w:r>
          </w:p>
        </w:tc>
        <w:tc>
          <w:tcPr>
            <w:tcW w:w="835" w:type="pct"/>
            <w:vAlign w:val="center"/>
          </w:tcPr>
          <w:p w14:paraId="6E3BA76C" w14:textId="77777777" w:rsidR="005440DF" w:rsidRPr="006D3FCD" w:rsidRDefault="005440DF" w:rsidP="00114487">
            <w:pPr>
              <w:pStyle w:val="af7"/>
              <w:snapToGrid w:val="0"/>
              <w:spacing w:after="0"/>
              <w:jc w:val="center"/>
              <w:rPr>
                <w:rFonts w:eastAsia="方正仿宋_GBK"/>
                <w:b/>
                <w:bCs/>
                <w:sz w:val="21"/>
                <w:szCs w:val="21"/>
                <w:lang w:val="en-US"/>
              </w:rPr>
            </w:pPr>
            <w:r w:rsidRPr="006D3FCD">
              <w:rPr>
                <w:rFonts w:eastAsia="方正仿宋_GBK" w:hint="eastAsia"/>
                <w:b/>
                <w:bCs/>
                <w:sz w:val="21"/>
                <w:szCs w:val="21"/>
                <w:lang w:val="en-US"/>
              </w:rPr>
              <w:t>直接引用</w:t>
            </w:r>
          </w:p>
        </w:tc>
      </w:tr>
      <w:tr w:rsidR="005440DF" w14:paraId="57E99B3E" w14:textId="77777777" w:rsidTr="005440DF">
        <w:trPr>
          <w:trHeight w:val="90"/>
          <w:jc w:val="center"/>
        </w:trPr>
        <w:tc>
          <w:tcPr>
            <w:tcW w:w="405" w:type="pct"/>
            <w:vMerge/>
            <w:vAlign w:val="center"/>
          </w:tcPr>
          <w:p w14:paraId="775A68E2" w14:textId="77777777" w:rsidR="005440DF" w:rsidRDefault="005440DF" w:rsidP="00114487">
            <w:pPr>
              <w:pStyle w:val="af7"/>
              <w:snapToGrid w:val="0"/>
              <w:spacing w:after="0"/>
              <w:jc w:val="center"/>
              <w:rPr>
                <w:rFonts w:eastAsia="方正仿宋_GBK"/>
                <w:b/>
                <w:bCs/>
                <w:sz w:val="21"/>
                <w:szCs w:val="21"/>
              </w:rPr>
            </w:pPr>
          </w:p>
        </w:tc>
        <w:tc>
          <w:tcPr>
            <w:tcW w:w="3760" w:type="pct"/>
            <w:vAlign w:val="center"/>
          </w:tcPr>
          <w:p w14:paraId="62769EBC" w14:textId="77777777" w:rsidR="005440DF" w:rsidRPr="003505F2" w:rsidRDefault="005440DF" w:rsidP="00114487">
            <w:pPr>
              <w:pStyle w:val="af7"/>
              <w:snapToGrid w:val="0"/>
              <w:spacing w:after="0"/>
              <w:jc w:val="left"/>
              <w:rPr>
                <w:rFonts w:eastAsia="方正仿宋_GBK"/>
                <w:sz w:val="21"/>
                <w:szCs w:val="21"/>
                <w:lang w:val="en-US"/>
              </w:rPr>
            </w:pPr>
            <w:r>
              <w:rPr>
                <w:rFonts w:eastAsia="方正仿宋_GBK" w:hint="eastAsia"/>
                <w:sz w:val="21"/>
                <w:szCs w:val="21"/>
                <w:lang w:val="en-US"/>
              </w:rPr>
              <w:t>第五条</w:t>
            </w:r>
            <w:r>
              <w:rPr>
                <w:rFonts w:eastAsia="方正仿宋_GBK" w:hint="eastAsia"/>
                <w:sz w:val="21"/>
                <w:szCs w:val="21"/>
                <w:lang w:val="en-US"/>
              </w:rPr>
              <w:t xml:space="preserve">  </w:t>
            </w:r>
            <w:r w:rsidRPr="003505F2">
              <w:rPr>
                <w:rFonts w:eastAsia="方正仿宋_GBK"/>
                <w:bCs/>
                <w:lang w:val="en-US"/>
              </w:rPr>
              <w:t>新建、扩建的重有色金属冶炼、电镀、制革企业优先选择布设在依法合规设立并经规划环评的产业园区</w:t>
            </w:r>
            <w:r w:rsidRPr="003505F2">
              <w:rPr>
                <w:rFonts w:eastAsia="方正仿宋_GBK"/>
                <w:sz w:val="21"/>
                <w:szCs w:val="21"/>
                <w:lang w:val="en-US"/>
              </w:rPr>
              <w:t>。</w:t>
            </w:r>
          </w:p>
        </w:tc>
        <w:tc>
          <w:tcPr>
            <w:tcW w:w="835" w:type="pct"/>
            <w:vAlign w:val="center"/>
          </w:tcPr>
          <w:p w14:paraId="7BB4889B"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43FBB643" w14:textId="77777777" w:rsidTr="005440DF">
        <w:trPr>
          <w:trHeight w:val="100"/>
          <w:jc w:val="center"/>
        </w:trPr>
        <w:tc>
          <w:tcPr>
            <w:tcW w:w="405" w:type="pct"/>
            <w:vMerge/>
            <w:vAlign w:val="center"/>
          </w:tcPr>
          <w:p w14:paraId="37F579F5" w14:textId="77777777" w:rsidR="005440DF" w:rsidRDefault="005440DF" w:rsidP="00114487">
            <w:pPr>
              <w:pStyle w:val="af7"/>
              <w:snapToGrid w:val="0"/>
              <w:spacing w:after="0"/>
              <w:jc w:val="center"/>
              <w:rPr>
                <w:rFonts w:eastAsia="方正仿宋_GBK"/>
                <w:b/>
                <w:bCs/>
                <w:sz w:val="21"/>
                <w:szCs w:val="21"/>
              </w:rPr>
            </w:pPr>
          </w:p>
        </w:tc>
        <w:tc>
          <w:tcPr>
            <w:tcW w:w="3760" w:type="pct"/>
            <w:vAlign w:val="center"/>
          </w:tcPr>
          <w:p w14:paraId="5F547D13" w14:textId="77777777" w:rsidR="005440DF" w:rsidRDefault="005440DF" w:rsidP="00114487">
            <w:pPr>
              <w:pStyle w:val="af7"/>
              <w:snapToGrid w:val="0"/>
              <w:spacing w:after="0"/>
              <w:jc w:val="left"/>
              <w:rPr>
                <w:rFonts w:eastAsia="方正仿宋_GBK"/>
                <w:sz w:val="21"/>
                <w:szCs w:val="21"/>
                <w:lang w:val="en-US" w:bidi="en-US"/>
              </w:rPr>
            </w:pPr>
            <w:r>
              <w:rPr>
                <w:rFonts w:eastAsia="方正仿宋_GBK" w:hint="eastAsia"/>
                <w:sz w:val="21"/>
                <w:szCs w:val="21"/>
                <w:lang w:val="en-US"/>
              </w:rPr>
              <w:t>第六条</w:t>
            </w:r>
            <w:r>
              <w:rPr>
                <w:rFonts w:eastAsia="方正仿宋_GBK" w:hint="eastAsia"/>
                <w:sz w:val="21"/>
                <w:szCs w:val="21"/>
                <w:lang w:val="en-US"/>
              </w:rPr>
              <w:t xml:space="preserve">  </w:t>
            </w:r>
            <w:r>
              <w:rPr>
                <w:rFonts w:eastAsia="方正仿宋_GBK"/>
                <w:sz w:val="21"/>
                <w:szCs w:val="21"/>
              </w:rPr>
              <w:t>涉及环境防护距离的工业企业或项目应通过选址或调整布局原则上应控制在园区边界或用地红线内</w:t>
            </w:r>
            <w:r>
              <w:rPr>
                <w:rFonts w:eastAsia="方正仿宋_GBK" w:hint="eastAsia"/>
                <w:sz w:val="21"/>
                <w:szCs w:val="21"/>
              </w:rPr>
              <w:t>。</w:t>
            </w:r>
          </w:p>
        </w:tc>
        <w:tc>
          <w:tcPr>
            <w:tcW w:w="835" w:type="pct"/>
            <w:vAlign w:val="center"/>
          </w:tcPr>
          <w:p w14:paraId="474F3046"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108FC845" w14:textId="77777777" w:rsidTr="005440DF">
        <w:trPr>
          <w:trHeight w:val="63"/>
          <w:jc w:val="center"/>
        </w:trPr>
        <w:tc>
          <w:tcPr>
            <w:tcW w:w="405" w:type="pct"/>
            <w:vMerge/>
            <w:vAlign w:val="center"/>
          </w:tcPr>
          <w:p w14:paraId="2A8BF119" w14:textId="77777777" w:rsidR="005440DF" w:rsidRDefault="005440DF" w:rsidP="00114487">
            <w:pPr>
              <w:pStyle w:val="af7"/>
              <w:snapToGrid w:val="0"/>
              <w:spacing w:after="0"/>
              <w:jc w:val="center"/>
              <w:rPr>
                <w:rFonts w:eastAsia="方正仿宋_GBK"/>
                <w:b/>
                <w:bCs/>
                <w:sz w:val="21"/>
                <w:szCs w:val="21"/>
              </w:rPr>
            </w:pPr>
          </w:p>
        </w:tc>
        <w:tc>
          <w:tcPr>
            <w:tcW w:w="3760" w:type="pct"/>
          </w:tcPr>
          <w:p w14:paraId="55AD0DDE" w14:textId="77777777" w:rsidR="005440DF" w:rsidRDefault="005440DF" w:rsidP="00114487">
            <w:pPr>
              <w:pStyle w:val="af7"/>
              <w:snapToGrid w:val="0"/>
              <w:spacing w:after="0"/>
              <w:jc w:val="left"/>
              <w:rPr>
                <w:rFonts w:eastAsia="方正仿宋_GBK"/>
                <w:sz w:val="21"/>
                <w:szCs w:val="21"/>
                <w:lang w:val="en-US" w:bidi="en-US"/>
              </w:rPr>
            </w:pPr>
            <w:r>
              <w:rPr>
                <w:rFonts w:eastAsia="方正仿宋_GBK" w:hint="eastAsia"/>
                <w:sz w:val="21"/>
                <w:szCs w:val="21"/>
                <w:lang w:val="en-US"/>
              </w:rPr>
              <w:t>第七条</w:t>
            </w:r>
            <w:r>
              <w:rPr>
                <w:rFonts w:eastAsia="方正仿宋_GBK" w:hint="eastAsia"/>
                <w:sz w:val="21"/>
                <w:szCs w:val="21"/>
                <w:lang w:val="en-US"/>
              </w:rPr>
              <w:t xml:space="preserve">  </w:t>
            </w:r>
            <w:r>
              <w:rPr>
                <w:rFonts w:eastAsia="方正仿宋_GBK"/>
                <w:sz w:val="21"/>
                <w:szCs w:val="21"/>
              </w:rPr>
              <w:t>优化城市空间格局和建筑风貌、提高建设用地利用效率。根据水资源承载能力优化城市空间布局、产业结构和人口规模。优化居住、工业、商业、交通、生态等功能空间布局，适当提高居住用地比例。</w:t>
            </w:r>
          </w:p>
        </w:tc>
        <w:tc>
          <w:tcPr>
            <w:tcW w:w="835" w:type="pct"/>
            <w:vAlign w:val="center"/>
          </w:tcPr>
          <w:p w14:paraId="6AF9E9EB"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27284A74" w14:textId="77777777" w:rsidTr="005440DF">
        <w:trPr>
          <w:jc w:val="center"/>
        </w:trPr>
        <w:tc>
          <w:tcPr>
            <w:tcW w:w="405" w:type="pct"/>
            <w:vMerge w:val="restart"/>
            <w:vAlign w:val="center"/>
          </w:tcPr>
          <w:p w14:paraId="7702C81E" w14:textId="77777777" w:rsidR="005440DF" w:rsidRDefault="005440DF" w:rsidP="00114487">
            <w:pPr>
              <w:pStyle w:val="af7"/>
              <w:snapToGrid w:val="0"/>
              <w:spacing w:after="0"/>
              <w:jc w:val="center"/>
              <w:rPr>
                <w:rFonts w:eastAsia="方正仿宋_GBK"/>
                <w:b/>
                <w:bCs/>
                <w:sz w:val="21"/>
                <w:szCs w:val="21"/>
              </w:rPr>
            </w:pPr>
            <w:r>
              <w:rPr>
                <w:rFonts w:eastAsia="方正仿宋_GBK"/>
                <w:b/>
                <w:bCs/>
                <w:sz w:val="21"/>
                <w:szCs w:val="21"/>
              </w:rPr>
              <w:t>污染排放管控</w:t>
            </w:r>
          </w:p>
        </w:tc>
        <w:tc>
          <w:tcPr>
            <w:tcW w:w="3760" w:type="pct"/>
          </w:tcPr>
          <w:p w14:paraId="40C42AEC"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第一条</w:t>
            </w:r>
            <w:r>
              <w:rPr>
                <w:rFonts w:eastAsia="方正仿宋_GBK" w:hint="eastAsia"/>
                <w:sz w:val="21"/>
                <w:szCs w:val="21"/>
                <w:lang w:val="en-US"/>
              </w:rPr>
              <w:t xml:space="preserve">  </w:t>
            </w:r>
            <w:r>
              <w:rPr>
                <w:rFonts w:eastAsia="方正仿宋_GBK"/>
                <w:sz w:val="21"/>
                <w:szCs w:val="21"/>
              </w:rPr>
              <w:t>新建</w:t>
            </w:r>
            <w:r>
              <w:rPr>
                <w:rFonts w:eastAsia="方正仿宋_GBK"/>
                <w:sz w:val="21"/>
                <w:szCs w:val="21"/>
              </w:rPr>
              <w:t>“</w:t>
            </w:r>
            <w:r>
              <w:rPr>
                <w:rFonts w:eastAsia="方正仿宋_GBK"/>
                <w:sz w:val="21"/>
                <w:szCs w:val="21"/>
              </w:rPr>
              <w:t>两高</w:t>
            </w:r>
            <w:r>
              <w:rPr>
                <w:rFonts w:eastAsia="方正仿宋_GBK"/>
                <w:sz w:val="21"/>
                <w:szCs w:val="21"/>
              </w:rPr>
              <w:t>”</w:t>
            </w:r>
            <w:r>
              <w:rPr>
                <w:rFonts w:eastAsia="方正仿宋_GBK"/>
                <w:sz w:val="21"/>
                <w:szCs w:val="21"/>
              </w:rPr>
              <w:t>项目应按照《关于加强重点行业建设项目区域削减措施监督管理的通知》要求，依据区域环境质量改善目标，制定配套区域污染物削减方案，采取有效的污染物区域削减措施，腾出足够的环境容量。新建、扩建</w:t>
            </w:r>
            <w:r>
              <w:rPr>
                <w:rFonts w:eastAsia="方正仿宋_GBK"/>
                <w:sz w:val="21"/>
                <w:szCs w:val="21"/>
              </w:rPr>
              <w:t>“</w:t>
            </w:r>
            <w:r>
              <w:rPr>
                <w:rFonts w:eastAsia="方正仿宋_GBK"/>
                <w:sz w:val="21"/>
                <w:szCs w:val="21"/>
              </w:rPr>
              <w:t>两高</w:t>
            </w:r>
            <w:r>
              <w:rPr>
                <w:rFonts w:eastAsia="方正仿宋_GBK"/>
                <w:sz w:val="21"/>
                <w:szCs w:val="21"/>
              </w:rPr>
              <w:t>”</w:t>
            </w:r>
            <w:r>
              <w:rPr>
                <w:rFonts w:eastAsia="方正仿宋_GBK"/>
                <w:sz w:val="21"/>
                <w:szCs w:val="21"/>
              </w:rPr>
              <w:t>项目应采用先进适用的工艺技术和装备，单位产品物耗、能耗、水耗等达到清洁生产先进水平，国家或地方已出台超低排放要求的</w:t>
            </w:r>
            <w:r>
              <w:rPr>
                <w:rFonts w:eastAsia="方正仿宋_GBK"/>
                <w:sz w:val="21"/>
                <w:szCs w:val="21"/>
              </w:rPr>
              <w:t>“</w:t>
            </w:r>
            <w:r>
              <w:rPr>
                <w:rFonts w:eastAsia="方正仿宋_GBK"/>
                <w:sz w:val="21"/>
                <w:szCs w:val="21"/>
              </w:rPr>
              <w:t>两高</w:t>
            </w:r>
            <w:r>
              <w:rPr>
                <w:rFonts w:eastAsia="方正仿宋_GBK"/>
                <w:sz w:val="21"/>
                <w:szCs w:val="21"/>
              </w:rPr>
              <w:t>”</w:t>
            </w:r>
            <w:r>
              <w:rPr>
                <w:rFonts w:eastAsia="方正仿宋_GBK"/>
                <w:sz w:val="21"/>
                <w:szCs w:val="21"/>
              </w:rPr>
              <w:t>行业建设项目应满足超低排放要求。</w:t>
            </w:r>
          </w:p>
        </w:tc>
        <w:tc>
          <w:tcPr>
            <w:tcW w:w="835" w:type="pct"/>
            <w:vAlign w:val="center"/>
          </w:tcPr>
          <w:p w14:paraId="40AF7BAC"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7D30C779" w14:textId="77777777" w:rsidTr="005440DF">
        <w:trPr>
          <w:jc w:val="center"/>
        </w:trPr>
        <w:tc>
          <w:tcPr>
            <w:tcW w:w="405" w:type="pct"/>
            <w:vMerge/>
            <w:vAlign w:val="center"/>
          </w:tcPr>
          <w:p w14:paraId="4FBD1D3B" w14:textId="77777777" w:rsidR="005440DF" w:rsidRDefault="005440DF" w:rsidP="00114487">
            <w:pPr>
              <w:pStyle w:val="af7"/>
              <w:snapToGrid w:val="0"/>
              <w:spacing w:after="0"/>
              <w:jc w:val="center"/>
              <w:rPr>
                <w:rFonts w:eastAsia="方正仿宋_GBK"/>
                <w:b/>
                <w:bCs/>
                <w:sz w:val="21"/>
                <w:szCs w:val="21"/>
              </w:rPr>
            </w:pPr>
          </w:p>
        </w:tc>
        <w:tc>
          <w:tcPr>
            <w:tcW w:w="3760" w:type="pct"/>
          </w:tcPr>
          <w:p w14:paraId="25173927"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第二条</w:t>
            </w:r>
            <w:r>
              <w:rPr>
                <w:rFonts w:eastAsia="方正仿宋_GBK" w:hint="eastAsia"/>
                <w:sz w:val="21"/>
                <w:szCs w:val="21"/>
                <w:lang w:val="en-US"/>
              </w:rPr>
              <w:t xml:space="preserve">  </w:t>
            </w:r>
            <w:r>
              <w:rPr>
                <w:rFonts w:eastAsia="方正仿宋_GBK"/>
                <w:sz w:val="21"/>
                <w:szCs w:val="21"/>
              </w:rPr>
              <w:t>严格按照国家及我市有关规定，对钢铁、水泥熟料、平板玻璃、电解铝等行业新建、扩建项目实行产能等量或减量置换。严控钢铁、化工、水泥等主要用煤行业煤炭消费，新建、改扩建项目实行用煤减量替代。严格落实国家及我市大气污染防控相关要求，对大气环境质量未达标地区，新建、改扩建项目实施更严格的污染物排放总量控制要求。严格落实区域削减要求，所在区域、流域控制单元环境质量未达到国家或者地方环境质量标准的，建设项目需提出有效的区域削减方案，主要污染物实行区域倍量削减。</w:t>
            </w:r>
          </w:p>
        </w:tc>
        <w:tc>
          <w:tcPr>
            <w:tcW w:w="835" w:type="pct"/>
            <w:vAlign w:val="center"/>
          </w:tcPr>
          <w:p w14:paraId="06F8430C"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70DDC0A7" w14:textId="77777777" w:rsidTr="005440DF">
        <w:trPr>
          <w:jc w:val="center"/>
        </w:trPr>
        <w:tc>
          <w:tcPr>
            <w:tcW w:w="405" w:type="pct"/>
            <w:vMerge/>
            <w:vAlign w:val="center"/>
          </w:tcPr>
          <w:p w14:paraId="53615BED" w14:textId="77777777" w:rsidR="005440DF" w:rsidRDefault="005440DF" w:rsidP="00114487">
            <w:pPr>
              <w:pStyle w:val="af7"/>
              <w:snapToGrid w:val="0"/>
              <w:spacing w:after="0"/>
              <w:jc w:val="center"/>
              <w:rPr>
                <w:rFonts w:eastAsia="方正仿宋_GBK"/>
                <w:b/>
                <w:bCs/>
                <w:sz w:val="21"/>
                <w:szCs w:val="21"/>
              </w:rPr>
            </w:pPr>
          </w:p>
        </w:tc>
        <w:tc>
          <w:tcPr>
            <w:tcW w:w="3760" w:type="pct"/>
          </w:tcPr>
          <w:p w14:paraId="59106D63"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第三条</w:t>
            </w:r>
            <w:r>
              <w:rPr>
                <w:rFonts w:eastAsia="方正仿宋_GBK" w:hint="eastAsia"/>
                <w:sz w:val="21"/>
                <w:szCs w:val="21"/>
                <w:lang w:val="en-US"/>
              </w:rPr>
              <w:t xml:space="preserve">  </w:t>
            </w:r>
            <w:r>
              <w:rPr>
                <w:rFonts w:eastAsia="方正仿宋_GBK"/>
                <w:sz w:val="21"/>
                <w:szCs w:val="21"/>
              </w:rPr>
              <w:t>在重点行业推进挥发性有机物综合治理，推动低挥发性有机物原辅材料和产品源头替代，推广使用低挥发性有机物含量产品，推动纳入政府绿色采购名录。</w:t>
            </w:r>
            <w:r>
              <w:rPr>
                <w:rFonts w:eastAsia="方正仿宋_GBK" w:hint="eastAsia"/>
                <w:sz w:val="21"/>
                <w:szCs w:val="21"/>
              </w:rPr>
              <w:t>工业涂装企业和涉及喷涂作业的机动车维修服务企业，应当按照规定安装、使用污染防治设施，使用低挥发性有机物含量的原辅材料。有条件的工业集聚区建设集中喷涂工程中心，配备高效治污设施，替代企业独立喷涂工序，对涉及喷漆、喷粉、印刷等废气进行集中处理。</w:t>
            </w:r>
          </w:p>
        </w:tc>
        <w:tc>
          <w:tcPr>
            <w:tcW w:w="835" w:type="pct"/>
            <w:vAlign w:val="center"/>
          </w:tcPr>
          <w:p w14:paraId="66414415"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4EAA0064" w14:textId="77777777" w:rsidTr="005440DF">
        <w:trPr>
          <w:jc w:val="center"/>
        </w:trPr>
        <w:tc>
          <w:tcPr>
            <w:tcW w:w="405" w:type="pct"/>
            <w:vMerge/>
            <w:vAlign w:val="center"/>
          </w:tcPr>
          <w:p w14:paraId="0634BD82" w14:textId="77777777" w:rsidR="005440DF" w:rsidRDefault="005440DF" w:rsidP="00114487">
            <w:pPr>
              <w:pStyle w:val="af7"/>
              <w:snapToGrid w:val="0"/>
              <w:spacing w:after="0"/>
              <w:jc w:val="center"/>
              <w:rPr>
                <w:rFonts w:eastAsia="方正仿宋_GBK"/>
                <w:b/>
                <w:bCs/>
                <w:sz w:val="21"/>
                <w:szCs w:val="21"/>
              </w:rPr>
            </w:pPr>
          </w:p>
        </w:tc>
        <w:tc>
          <w:tcPr>
            <w:tcW w:w="3760" w:type="pct"/>
          </w:tcPr>
          <w:p w14:paraId="3056DB00"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第四条</w:t>
            </w:r>
            <w:r>
              <w:rPr>
                <w:rFonts w:eastAsia="方正仿宋_GBK" w:hint="eastAsia"/>
                <w:sz w:val="21"/>
                <w:szCs w:val="21"/>
                <w:lang w:val="en-US"/>
              </w:rPr>
              <w:t xml:space="preserve">  </w:t>
            </w:r>
            <w:r>
              <w:rPr>
                <w:rFonts w:eastAsia="方正仿宋_GBK" w:hint="eastAsia"/>
                <w:sz w:val="21"/>
                <w:szCs w:val="21"/>
              </w:rPr>
              <w:t>新、改、扩建重点行业重点重金属污染物排放执行“等量替代”原则。新、改、扩建重点行业项目重点重金属污染物排放总量的来源，原则上应是全口径涉重金属行业企业清单内同一重点行业企业落实减排措施削减的重金属污染物排放量，当同一重点行业企业削减量无法满足时可从其他重点行业调剂。</w:t>
            </w:r>
          </w:p>
        </w:tc>
        <w:tc>
          <w:tcPr>
            <w:tcW w:w="835" w:type="pct"/>
            <w:vAlign w:val="center"/>
          </w:tcPr>
          <w:p w14:paraId="0F1C6060"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1BA83F7E" w14:textId="77777777" w:rsidTr="005440DF">
        <w:trPr>
          <w:jc w:val="center"/>
        </w:trPr>
        <w:tc>
          <w:tcPr>
            <w:tcW w:w="405" w:type="pct"/>
            <w:vMerge/>
            <w:vAlign w:val="center"/>
          </w:tcPr>
          <w:p w14:paraId="6ADDDB09" w14:textId="77777777" w:rsidR="005440DF" w:rsidRDefault="005440DF" w:rsidP="00114487">
            <w:pPr>
              <w:pStyle w:val="af7"/>
              <w:snapToGrid w:val="0"/>
              <w:spacing w:after="0"/>
              <w:jc w:val="center"/>
              <w:rPr>
                <w:rFonts w:eastAsia="方正仿宋_GBK"/>
                <w:b/>
                <w:bCs/>
                <w:sz w:val="21"/>
                <w:szCs w:val="21"/>
              </w:rPr>
            </w:pPr>
          </w:p>
        </w:tc>
        <w:tc>
          <w:tcPr>
            <w:tcW w:w="3760" w:type="pct"/>
          </w:tcPr>
          <w:p w14:paraId="5C28D8E3"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第五条</w:t>
            </w:r>
            <w:r>
              <w:rPr>
                <w:rFonts w:eastAsia="方正仿宋_GBK" w:hint="eastAsia"/>
                <w:sz w:val="21"/>
                <w:szCs w:val="21"/>
                <w:lang w:val="en-US"/>
              </w:rPr>
              <w:t xml:space="preserve">  </w:t>
            </w:r>
            <w:r>
              <w:rPr>
                <w:rFonts w:eastAsia="方正仿宋_GBK"/>
                <w:sz w:val="21"/>
                <w:szCs w:val="21"/>
              </w:rPr>
              <w:t>工业集聚区应当按照有关规定配套建设相应的污水集中处理设施，安装自动监测设备，工业集聚区内的企业向污水集中处理设施排放工业废水的，应当按照国家有关规定进行预处理，达到集中处理设施处理工艺要求后方可排放。</w:t>
            </w:r>
          </w:p>
        </w:tc>
        <w:tc>
          <w:tcPr>
            <w:tcW w:w="835" w:type="pct"/>
            <w:vAlign w:val="center"/>
          </w:tcPr>
          <w:p w14:paraId="2615569B"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631B2ED7" w14:textId="77777777" w:rsidTr="005440DF">
        <w:trPr>
          <w:jc w:val="center"/>
        </w:trPr>
        <w:tc>
          <w:tcPr>
            <w:tcW w:w="405" w:type="pct"/>
            <w:vMerge/>
            <w:vAlign w:val="center"/>
          </w:tcPr>
          <w:p w14:paraId="20988DAE" w14:textId="77777777" w:rsidR="005440DF" w:rsidRDefault="005440DF" w:rsidP="00114487">
            <w:pPr>
              <w:pStyle w:val="af7"/>
              <w:snapToGrid w:val="0"/>
              <w:spacing w:after="0"/>
              <w:jc w:val="center"/>
              <w:rPr>
                <w:rFonts w:eastAsia="方正仿宋_GBK"/>
                <w:b/>
                <w:bCs/>
                <w:sz w:val="21"/>
                <w:szCs w:val="21"/>
              </w:rPr>
            </w:pPr>
          </w:p>
        </w:tc>
        <w:tc>
          <w:tcPr>
            <w:tcW w:w="3760" w:type="pct"/>
          </w:tcPr>
          <w:p w14:paraId="17801BF0"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第六条</w:t>
            </w:r>
            <w:r>
              <w:rPr>
                <w:rFonts w:eastAsia="方正仿宋_GBK" w:hint="eastAsia"/>
                <w:sz w:val="21"/>
                <w:szCs w:val="21"/>
                <w:lang w:val="en-US"/>
              </w:rPr>
              <w:t xml:space="preserve">  </w:t>
            </w:r>
            <w:r>
              <w:rPr>
                <w:rFonts w:eastAsia="方正仿宋_GBK" w:hint="eastAsia"/>
                <w:sz w:val="21"/>
                <w:szCs w:val="21"/>
              </w:rPr>
              <w:t>长江流域水质超标的水功能区，应当实施更严格的污染物排放总量削减要求。企业事业单位应当按照要求，采取污染物排放总量控制措施。未达到国家大气环境质量标准的，市、区县</w:t>
            </w:r>
            <w:r>
              <w:rPr>
                <w:rFonts w:eastAsia="方正仿宋_GBK" w:hint="eastAsia"/>
                <w:sz w:val="21"/>
                <w:szCs w:val="21"/>
              </w:rPr>
              <w:t>(</w:t>
            </w:r>
            <w:r>
              <w:rPr>
                <w:rFonts w:eastAsia="方正仿宋_GBK" w:hint="eastAsia"/>
                <w:sz w:val="21"/>
                <w:szCs w:val="21"/>
              </w:rPr>
              <w:t>自治县</w:t>
            </w:r>
            <w:r>
              <w:rPr>
                <w:rFonts w:eastAsia="方正仿宋_GBK" w:hint="eastAsia"/>
                <w:sz w:val="21"/>
                <w:szCs w:val="21"/>
              </w:rPr>
              <w:t>)</w:t>
            </w:r>
            <w:r>
              <w:rPr>
                <w:rFonts w:eastAsia="方正仿宋_GBK" w:hint="eastAsia"/>
                <w:sz w:val="21"/>
                <w:szCs w:val="21"/>
              </w:rPr>
              <w:t>人民政府应当及时编制限期达标规划并向社会公开，采取措施限期达标。</w:t>
            </w:r>
          </w:p>
        </w:tc>
        <w:tc>
          <w:tcPr>
            <w:tcW w:w="835" w:type="pct"/>
            <w:vAlign w:val="center"/>
          </w:tcPr>
          <w:p w14:paraId="28BC83DB"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不涉及</w:t>
            </w:r>
          </w:p>
        </w:tc>
      </w:tr>
      <w:tr w:rsidR="005440DF" w14:paraId="4F10FAAA" w14:textId="77777777" w:rsidTr="005440DF">
        <w:trPr>
          <w:jc w:val="center"/>
        </w:trPr>
        <w:tc>
          <w:tcPr>
            <w:tcW w:w="405" w:type="pct"/>
            <w:vMerge/>
            <w:vAlign w:val="center"/>
          </w:tcPr>
          <w:p w14:paraId="24E0D67C" w14:textId="77777777" w:rsidR="005440DF" w:rsidRDefault="005440DF" w:rsidP="00114487">
            <w:pPr>
              <w:pStyle w:val="af7"/>
              <w:snapToGrid w:val="0"/>
              <w:spacing w:after="0"/>
              <w:jc w:val="center"/>
              <w:rPr>
                <w:rFonts w:eastAsia="方正仿宋_GBK"/>
                <w:b/>
                <w:bCs/>
                <w:sz w:val="21"/>
                <w:szCs w:val="21"/>
              </w:rPr>
            </w:pPr>
          </w:p>
        </w:tc>
        <w:tc>
          <w:tcPr>
            <w:tcW w:w="3760" w:type="pct"/>
          </w:tcPr>
          <w:p w14:paraId="6091077F" w14:textId="77777777" w:rsidR="005440DF" w:rsidRDefault="005440DF" w:rsidP="00114487">
            <w:pPr>
              <w:pStyle w:val="af7"/>
              <w:snapToGrid w:val="0"/>
              <w:spacing w:after="0"/>
              <w:jc w:val="left"/>
              <w:rPr>
                <w:rFonts w:eastAsia="方正仿宋_GBK"/>
                <w:sz w:val="21"/>
                <w:szCs w:val="21"/>
              </w:rPr>
            </w:pPr>
            <w:r>
              <w:rPr>
                <w:rFonts w:eastAsia="方正仿宋_GBK" w:hint="eastAsia"/>
                <w:sz w:val="21"/>
                <w:szCs w:val="21"/>
                <w:lang w:val="en-US"/>
              </w:rPr>
              <w:t>第七条</w:t>
            </w:r>
            <w:r>
              <w:rPr>
                <w:rFonts w:eastAsia="方正仿宋_GBK" w:hint="eastAsia"/>
                <w:sz w:val="21"/>
                <w:szCs w:val="21"/>
                <w:lang w:val="en-US"/>
              </w:rPr>
              <w:t xml:space="preserve">  </w:t>
            </w:r>
            <w:r>
              <w:rPr>
                <w:rFonts w:eastAsia="方正仿宋_GBK"/>
                <w:sz w:val="21"/>
                <w:szCs w:val="21"/>
              </w:rPr>
              <w:t>建设分类投放、分类收集、分类运输、分类处理的生活垃圾处理系统。合理布局生活垃圾分类收集站点，完善分类运输系统，加快补齐分类收集转运设施能力短板。</w:t>
            </w:r>
            <w:r>
              <w:rPr>
                <w:rFonts w:eastAsia="方正仿宋_GBK" w:hint="eastAsia"/>
                <w:sz w:val="21"/>
                <w:szCs w:val="21"/>
              </w:rPr>
              <w:t>强化“无废城市”制度、技术、市场、监管、全民行动建设，巩固提升建设经验，着力突出区域特色，切实解决突出问题，积极培育“无废文化”。</w:t>
            </w:r>
          </w:p>
        </w:tc>
        <w:tc>
          <w:tcPr>
            <w:tcW w:w="835" w:type="pct"/>
            <w:vAlign w:val="center"/>
          </w:tcPr>
          <w:p w14:paraId="36D972AC"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5AF54D57" w14:textId="77777777" w:rsidTr="005440DF">
        <w:trPr>
          <w:jc w:val="center"/>
        </w:trPr>
        <w:tc>
          <w:tcPr>
            <w:tcW w:w="405" w:type="pct"/>
            <w:vMerge/>
            <w:vAlign w:val="center"/>
          </w:tcPr>
          <w:p w14:paraId="596D1EDA" w14:textId="77777777" w:rsidR="005440DF" w:rsidRDefault="005440DF" w:rsidP="00114487">
            <w:pPr>
              <w:pStyle w:val="af7"/>
              <w:snapToGrid w:val="0"/>
              <w:spacing w:after="0"/>
              <w:jc w:val="center"/>
              <w:rPr>
                <w:rFonts w:eastAsia="方正仿宋_GBK"/>
                <w:b/>
                <w:bCs/>
                <w:sz w:val="21"/>
                <w:szCs w:val="21"/>
              </w:rPr>
            </w:pPr>
          </w:p>
        </w:tc>
        <w:tc>
          <w:tcPr>
            <w:tcW w:w="3760" w:type="pct"/>
          </w:tcPr>
          <w:p w14:paraId="4A457BE5" w14:textId="77777777" w:rsidR="005440DF" w:rsidRDefault="005440DF" w:rsidP="00114487">
            <w:pPr>
              <w:pStyle w:val="af7"/>
              <w:snapToGrid w:val="0"/>
              <w:spacing w:after="0"/>
              <w:jc w:val="left"/>
              <w:rPr>
                <w:rFonts w:eastAsia="方正仿宋_GBK"/>
                <w:sz w:val="21"/>
                <w:szCs w:val="21"/>
                <w:lang w:val="en-US" w:bidi="en-US"/>
              </w:rPr>
            </w:pPr>
            <w:r>
              <w:rPr>
                <w:rFonts w:eastAsia="方正仿宋_GBK" w:hint="eastAsia"/>
                <w:bCs/>
                <w:sz w:val="21"/>
                <w:szCs w:val="21"/>
                <w:lang w:val="en-US"/>
              </w:rPr>
              <w:t>第八条</w:t>
            </w:r>
            <w:r>
              <w:rPr>
                <w:rFonts w:eastAsia="方正仿宋_GBK" w:hint="eastAsia"/>
                <w:bCs/>
                <w:sz w:val="21"/>
                <w:szCs w:val="21"/>
                <w:lang w:val="en-US"/>
              </w:rPr>
              <w:t xml:space="preserve">   </w:t>
            </w:r>
            <w:r>
              <w:rPr>
                <w:rFonts w:eastAsia="方正仿宋_GBK"/>
                <w:bCs/>
                <w:sz w:val="21"/>
                <w:szCs w:val="21"/>
              </w:rPr>
              <w:t>推进乡镇生活污水处理设施达标改造。新建城市生活污水处理厂全部按照《城镇污水处理厂污染物排放标准》（</w:t>
            </w:r>
            <w:r>
              <w:rPr>
                <w:rFonts w:eastAsia="方正仿宋_GBK"/>
                <w:bCs/>
                <w:sz w:val="21"/>
                <w:szCs w:val="21"/>
              </w:rPr>
              <w:t>GB18918-2002</w:t>
            </w:r>
            <w:r>
              <w:rPr>
                <w:rFonts w:eastAsia="方正仿宋_GBK"/>
                <w:bCs/>
                <w:sz w:val="21"/>
                <w:szCs w:val="21"/>
              </w:rPr>
              <w:t>）</w:t>
            </w:r>
            <w:r>
              <w:rPr>
                <w:rFonts w:eastAsia="方正仿宋_GBK"/>
                <w:bCs/>
                <w:sz w:val="21"/>
                <w:szCs w:val="21"/>
                <w:lang w:bidi="ar"/>
              </w:rPr>
              <w:t>一级</w:t>
            </w:r>
            <w:r>
              <w:rPr>
                <w:rFonts w:eastAsia="方正仿宋_GBK"/>
                <w:bCs/>
                <w:sz w:val="21"/>
                <w:szCs w:val="21"/>
                <w:lang w:bidi="ar"/>
              </w:rPr>
              <w:t>A</w:t>
            </w:r>
            <w:r>
              <w:rPr>
                <w:rFonts w:eastAsia="方正仿宋_GBK"/>
                <w:bCs/>
                <w:sz w:val="21"/>
                <w:szCs w:val="21"/>
                <w:lang w:bidi="ar"/>
              </w:rPr>
              <w:t>标及以上排放设标准设计、施工、验收，建制乡镇生活污水处理施出水水质不得低于</w:t>
            </w:r>
            <w:r>
              <w:rPr>
                <w:rFonts w:eastAsia="方正仿宋_GBK"/>
                <w:bCs/>
                <w:sz w:val="21"/>
                <w:szCs w:val="21"/>
              </w:rPr>
              <w:t>《城镇污水处理厂污染物排放标准》（</w:t>
            </w:r>
            <w:r>
              <w:rPr>
                <w:rFonts w:eastAsia="方正仿宋_GBK"/>
                <w:bCs/>
                <w:sz w:val="21"/>
                <w:szCs w:val="21"/>
              </w:rPr>
              <w:t>GB18918-2002</w:t>
            </w:r>
            <w:r>
              <w:rPr>
                <w:rFonts w:eastAsia="方正仿宋_GBK"/>
                <w:bCs/>
                <w:sz w:val="21"/>
                <w:szCs w:val="21"/>
              </w:rPr>
              <w:t>）</w:t>
            </w:r>
            <w:r>
              <w:rPr>
                <w:rFonts w:eastAsia="方正仿宋_GBK"/>
                <w:bCs/>
                <w:sz w:val="21"/>
                <w:szCs w:val="21"/>
                <w:lang w:bidi="ar"/>
              </w:rPr>
              <w:t>一级</w:t>
            </w:r>
            <w:r>
              <w:rPr>
                <w:rFonts w:eastAsia="方正仿宋_GBK"/>
                <w:bCs/>
                <w:sz w:val="21"/>
                <w:szCs w:val="21"/>
                <w:lang w:bidi="ar"/>
              </w:rPr>
              <w:t>B</w:t>
            </w:r>
            <w:r>
              <w:rPr>
                <w:rFonts w:eastAsia="方正仿宋_GBK"/>
                <w:bCs/>
                <w:sz w:val="21"/>
                <w:szCs w:val="21"/>
                <w:lang w:bidi="ar"/>
              </w:rPr>
              <w:t>标排放标准；</w:t>
            </w:r>
            <w:r>
              <w:rPr>
                <w:rFonts w:eastAsia="方正仿宋_GBK"/>
                <w:bCs/>
                <w:sz w:val="21"/>
                <w:szCs w:val="21"/>
              </w:rPr>
              <w:t>对现有截留制排水管网实施雨污分流改造，针对无法彻底雨污分流的老城区，尊重现实合理保留截留制区域，提高截留倍数；对新建的排水管网，全部按照雨污分流模式实施建设。</w:t>
            </w:r>
          </w:p>
        </w:tc>
        <w:tc>
          <w:tcPr>
            <w:tcW w:w="835" w:type="pct"/>
            <w:vAlign w:val="center"/>
          </w:tcPr>
          <w:p w14:paraId="66AECCD7" w14:textId="77777777" w:rsidR="005440DF" w:rsidRPr="006D3FCD" w:rsidRDefault="005440DF" w:rsidP="00114487">
            <w:pPr>
              <w:pStyle w:val="af7"/>
              <w:snapToGrid w:val="0"/>
              <w:spacing w:after="0"/>
              <w:jc w:val="center"/>
              <w:rPr>
                <w:rFonts w:eastAsia="方正仿宋_GBK"/>
                <w:bCs/>
                <w:sz w:val="21"/>
                <w:szCs w:val="21"/>
                <w:lang w:val="en-US"/>
              </w:rPr>
            </w:pPr>
            <w:r w:rsidRPr="006D3FCD">
              <w:rPr>
                <w:rFonts w:eastAsia="方正仿宋_GBK" w:hint="eastAsia"/>
                <w:b/>
                <w:bCs/>
                <w:sz w:val="21"/>
                <w:szCs w:val="21"/>
                <w:lang w:val="en-US"/>
              </w:rPr>
              <w:t>直接引用</w:t>
            </w:r>
          </w:p>
        </w:tc>
      </w:tr>
      <w:tr w:rsidR="005440DF" w14:paraId="487BAEE1" w14:textId="77777777" w:rsidTr="005440DF">
        <w:trPr>
          <w:jc w:val="center"/>
        </w:trPr>
        <w:tc>
          <w:tcPr>
            <w:tcW w:w="405" w:type="pct"/>
            <w:vMerge/>
            <w:vAlign w:val="center"/>
          </w:tcPr>
          <w:p w14:paraId="0FA4D867" w14:textId="77777777" w:rsidR="005440DF" w:rsidRDefault="005440DF" w:rsidP="00114487">
            <w:pPr>
              <w:pStyle w:val="af7"/>
              <w:snapToGrid w:val="0"/>
              <w:spacing w:after="0"/>
              <w:jc w:val="center"/>
              <w:rPr>
                <w:rFonts w:eastAsia="方正仿宋_GBK"/>
                <w:b/>
                <w:bCs/>
                <w:sz w:val="21"/>
                <w:szCs w:val="21"/>
              </w:rPr>
            </w:pPr>
          </w:p>
        </w:tc>
        <w:tc>
          <w:tcPr>
            <w:tcW w:w="3760" w:type="pct"/>
          </w:tcPr>
          <w:p w14:paraId="420E9A12" w14:textId="77777777" w:rsidR="005440DF" w:rsidRDefault="005440DF" w:rsidP="00114487">
            <w:pPr>
              <w:pStyle w:val="aff1"/>
              <w:snapToGrid w:val="0"/>
              <w:rPr>
                <w:rFonts w:ascii="Times New Roman" w:eastAsia="方正仿宋_GBK" w:hAnsi="Times New Roman" w:cs="Times New Roman"/>
                <w:bCs/>
                <w:color w:val="auto"/>
                <w:kern w:val="2"/>
                <w:sz w:val="21"/>
                <w:szCs w:val="21"/>
                <w:lang w:bidi="ar"/>
              </w:rPr>
            </w:pPr>
            <w:r>
              <w:rPr>
                <w:rFonts w:ascii="Times New Roman" w:eastAsia="方正仿宋_GBK" w:hAnsi="Times New Roman" w:cs="Times New Roman" w:hint="eastAsia"/>
                <w:bCs/>
                <w:color w:val="auto"/>
                <w:kern w:val="2"/>
                <w:sz w:val="21"/>
                <w:szCs w:val="21"/>
                <w:lang w:bidi="ar"/>
              </w:rPr>
              <w:t>第九条</w:t>
            </w:r>
            <w:r>
              <w:rPr>
                <w:rFonts w:ascii="Times New Roman" w:eastAsia="方正仿宋_GBK" w:hAnsi="Times New Roman" w:cs="Times New Roman" w:hint="eastAsia"/>
                <w:bCs/>
                <w:color w:val="auto"/>
                <w:kern w:val="2"/>
                <w:sz w:val="21"/>
                <w:szCs w:val="21"/>
                <w:lang w:bidi="ar"/>
              </w:rPr>
              <w:t xml:space="preserve">  </w:t>
            </w:r>
            <w:r>
              <w:rPr>
                <w:rFonts w:ascii="Times New Roman" w:eastAsia="方正仿宋_GBK" w:hAnsi="Times New Roman" w:cs="Times New Roman"/>
                <w:bCs/>
                <w:color w:val="auto"/>
                <w:kern w:val="2"/>
                <w:sz w:val="21"/>
                <w:szCs w:val="21"/>
                <w:lang w:bidi="ar"/>
              </w:rPr>
              <w:t>推进农村生活垃圾治理和农村生活污水治理，</w:t>
            </w:r>
            <w:r>
              <w:rPr>
                <w:rFonts w:ascii="Times New Roman" w:eastAsia="方正仿宋_GBK" w:hAnsi="Times New Roman" w:cs="Times New Roman" w:hint="eastAsia"/>
                <w:bCs/>
                <w:color w:val="auto"/>
                <w:kern w:val="2"/>
                <w:sz w:val="21"/>
                <w:szCs w:val="21"/>
                <w:lang w:bidi="ar"/>
              </w:rPr>
              <w:t>深入实施农村“厕所革命”，基本消除较大面积农村黑臭水体，整治提升农村人居环境。加强畜禽粪污资源化利用，加快推动长江沿线畜禽规模化养殖场粪污处理配套设施装备提档升级，推进畜禽养殖户粪污处理设施装备配套，推行畜禽粪肥低成本、机械化、就地就近还田，推进水产养殖尾水治理，强化水产养殖投入品使用管理。</w:t>
            </w:r>
          </w:p>
        </w:tc>
        <w:tc>
          <w:tcPr>
            <w:tcW w:w="835" w:type="pct"/>
            <w:vAlign w:val="center"/>
          </w:tcPr>
          <w:p w14:paraId="45397649" w14:textId="77777777" w:rsidR="005440DF" w:rsidRPr="006D3FCD" w:rsidRDefault="005440DF" w:rsidP="00114487">
            <w:pPr>
              <w:pStyle w:val="aff1"/>
              <w:snapToGrid w:val="0"/>
              <w:jc w:val="center"/>
              <w:rPr>
                <w:rFonts w:ascii="Times New Roman" w:eastAsia="方正仿宋_GBK" w:hAnsi="Times New Roman" w:cs="Times New Roman"/>
                <w:bCs/>
                <w:color w:val="auto"/>
                <w:kern w:val="2"/>
                <w:sz w:val="21"/>
                <w:szCs w:val="21"/>
                <w:lang w:bidi="ar"/>
              </w:rPr>
            </w:pPr>
            <w:r w:rsidRPr="006D3FCD">
              <w:rPr>
                <w:rFonts w:eastAsia="方正仿宋_GBK" w:hint="eastAsia"/>
                <w:b/>
                <w:bCs/>
                <w:sz w:val="21"/>
                <w:szCs w:val="21"/>
              </w:rPr>
              <w:t>直接引用</w:t>
            </w:r>
          </w:p>
        </w:tc>
      </w:tr>
      <w:tr w:rsidR="005440DF" w14:paraId="282EF6FD" w14:textId="77777777" w:rsidTr="005440DF">
        <w:trPr>
          <w:jc w:val="center"/>
        </w:trPr>
        <w:tc>
          <w:tcPr>
            <w:tcW w:w="405" w:type="pct"/>
            <w:vMerge w:val="restart"/>
            <w:vAlign w:val="center"/>
          </w:tcPr>
          <w:p w14:paraId="4BF0B7D8" w14:textId="77777777" w:rsidR="005440DF" w:rsidRDefault="005440DF" w:rsidP="00114487">
            <w:pPr>
              <w:pStyle w:val="af7"/>
              <w:snapToGrid w:val="0"/>
              <w:spacing w:after="0"/>
              <w:jc w:val="center"/>
              <w:rPr>
                <w:rFonts w:eastAsia="方正仿宋_GBK"/>
                <w:b/>
                <w:bCs/>
                <w:sz w:val="21"/>
                <w:szCs w:val="21"/>
              </w:rPr>
            </w:pPr>
            <w:r>
              <w:rPr>
                <w:rFonts w:eastAsia="方正仿宋_GBK"/>
                <w:b/>
                <w:bCs/>
                <w:sz w:val="21"/>
                <w:szCs w:val="21"/>
              </w:rPr>
              <w:t>环境风险防控</w:t>
            </w:r>
          </w:p>
        </w:tc>
        <w:tc>
          <w:tcPr>
            <w:tcW w:w="3760" w:type="pct"/>
          </w:tcPr>
          <w:p w14:paraId="6CC9A598" w14:textId="77777777" w:rsidR="005440DF" w:rsidRDefault="005440DF" w:rsidP="00114487">
            <w:pPr>
              <w:pStyle w:val="af7"/>
              <w:snapToGrid w:val="0"/>
              <w:spacing w:after="0"/>
              <w:jc w:val="left"/>
              <w:rPr>
                <w:rFonts w:eastAsia="方正仿宋_GBK"/>
                <w:sz w:val="21"/>
                <w:szCs w:val="21"/>
                <w:lang w:val="en-US"/>
              </w:rPr>
            </w:pPr>
            <w:r>
              <w:rPr>
                <w:rFonts w:eastAsia="方正仿宋_GBK" w:hint="eastAsia"/>
                <w:sz w:val="21"/>
                <w:szCs w:val="21"/>
                <w:lang w:val="en-US"/>
              </w:rPr>
              <w:t>第一条</w:t>
            </w:r>
            <w:r>
              <w:rPr>
                <w:rFonts w:eastAsia="方正仿宋_GBK" w:hint="eastAsia"/>
                <w:sz w:val="21"/>
                <w:szCs w:val="21"/>
                <w:lang w:val="en-US"/>
              </w:rPr>
              <w:t xml:space="preserve">  </w:t>
            </w:r>
            <w:r>
              <w:rPr>
                <w:rFonts w:eastAsia="方正仿宋_GBK" w:hint="eastAsia"/>
                <w:sz w:val="21"/>
                <w:szCs w:val="21"/>
                <w:lang w:val="en-US"/>
              </w:rPr>
              <w:t>推进化工行业企业排污许可管理，加大园区外化工企业监管力度，确保达标排放。化工园区应按照分类收集、分质处理的要求，配备专业化工生产废水集中处理设施（独立建设或依托骨干企业）及专管或明管输送的配套管网，实施化工企业“一企一管、明管输送、实时监测”，防范环境风险。</w:t>
            </w:r>
          </w:p>
        </w:tc>
        <w:tc>
          <w:tcPr>
            <w:tcW w:w="835" w:type="pct"/>
            <w:vAlign w:val="center"/>
          </w:tcPr>
          <w:p w14:paraId="0EE2A70B" w14:textId="77777777" w:rsidR="005440DF" w:rsidRPr="006D3FCD" w:rsidRDefault="005440DF" w:rsidP="00114487">
            <w:pPr>
              <w:pStyle w:val="af7"/>
              <w:snapToGrid w:val="0"/>
              <w:spacing w:after="0"/>
              <w:jc w:val="center"/>
              <w:rPr>
                <w:rFonts w:eastAsia="方正仿宋_GBK"/>
                <w:sz w:val="21"/>
                <w:szCs w:val="21"/>
                <w:lang w:val="en-US"/>
              </w:rPr>
            </w:pPr>
            <w:r w:rsidRPr="006D3FCD">
              <w:rPr>
                <w:rFonts w:eastAsia="方正仿宋_GBK" w:hint="eastAsia"/>
                <w:b/>
                <w:bCs/>
                <w:sz w:val="21"/>
                <w:szCs w:val="21"/>
                <w:lang w:val="en-US"/>
              </w:rPr>
              <w:t>直接引用</w:t>
            </w:r>
          </w:p>
        </w:tc>
      </w:tr>
      <w:tr w:rsidR="005440DF" w14:paraId="540C3610" w14:textId="77777777" w:rsidTr="005440DF">
        <w:trPr>
          <w:trHeight w:val="663"/>
          <w:jc w:val="center"/>
        </w:trPr>
        <w:tc>
          <w:tcPr>
            <w:tcW w:w="405" w:type="pct"/>
            <w:vMerge/>
            <w:vAlign w:val="center"/>
          </w:tcPr>
          <w:p w14:paraId="2CC5FEE9" w14:textId="77777777" w:rsidR="005440DF" w:rsidRDefault="005440DF" w:rsidP="00114487">
            <w:pPr>
              <w:pStyle w:val="af7"/>
              <w:snapToGrid w:val="0"/>
              <w:spacing w:after="0"/>
              <w:jc w:val="center"/>
              <w:rPr>
                <w:rFonts w:eastAsia="方正仿宋_GBK"/>
                <w:b/>
                <w:bCs/>
                <w:sz w:val="21"/>
                <w:szCs w:val="21"/>
              </w:rPr>
            </w:pPr>
          </w:p>
        </w:tc>
        <w:tc>
          <w:tcPr>
            <w:tcW w:w="3760" w:type="pct"/>
          </w:tcPr>
          <w:p w14:paraId="42D0F08F" w14:textId="77777777" w:rsidR="005440DF" w:rsidRDefault="005440DF" w:rsidP="00114487">
            <w:pPr>
              <w:pStyle w:val="af7"/>
              <w:snapToGrid w:val="0"/>
              <w:spacing w:after="0"/>
              <w:jc w:val="left"/>
              <w:rPr>
                <w:rFonts w:eastAsia="方正仿宋_GBK"/>
                <w:sz w:val="21"/>
                <w:szCs w:val="21"/>
              </w:rPr>
            </w:pPr>
            <w:r>
              <w:rPr>
                <w:rFonts w:eastAsia="方正仿宋_GBK" w:hint="eastAsia"/>
                <w:kern w:val="0"/>
                <w:sz w:val="21"/>
                <w:szCs w:val="21"/>
                <w:lang w:val="en-US"/>
              </w:rPr>
              <w:t>第二条</w:t>
            </w:r>
            <w:r>
              <w:rPr>
                <w:rFonts w:eastAsia="方正仿宋_GBK" w:hint="eastAsia"/>
                <w:kern w:val="0"/>
                <w:sz w:val="21"/>
                <w:szCs w:val="21"/>
                <w:lang w:val="en-US"/>
              </w:rPr>
              <w:t xml:space="preserve">  </w:t>
            </w:r>
            <w:r>
              <w:rPr>
                <w:rFonts w:eastAsia="方正仿宋_GBK"/>
                <w:kern w:val="0"/>
                <w:sz w:val="21"/>
                <w:szCs w:val="21"/>
              </w:rPr>
              <w:t>重点行业企业应依法依规完善环境风险防范和环境安全隐患排查治理措施，制定环境应急预案，储备相关应急物资，定期开展应急演练。建立健全重金属污染监控预警体系，提升信息化监管水平。</w:t>
            </w:r>
          </w:p>
        </w:tc>
        <w:tc>
          <w:tcPr>
            <w:tcW w:w="835" w:type="pct"/>
            <w:vAlign w:val="center"/>
          </w:tcPr>
          <w:p w14:paraId="64A97577" w14:textId="77777777" w:rsidR="005440DF" w:rsidRPr="006D3FCD" w:rsidRDefault="005440DF" w:rsidP="00114487">
            <w:pPr>
              <w:pStyle w:val="af7"/>
              <w:snapToGrid w:val="0"/>
              <w:spacing w:after="0"/>
              <w:jc w:val="center"/>
              <w:rPr>
                <w:rFonts w:eastAsia="方正仿宋_GBK"/>
                <w:kern w:val="0"/>
                <w:sz w:val="21"/>
                <w:szCs w:val="21"/>
                <w:lang w:val="en-US"/>
              </w:rPr>
            </w:pPr>
            <w:r w:rsidRPr="006D3FCD">
              <w:rPr>
                <w:rFonts w:eastAsia="方正仿宋_GBK" w:hint="eastAsia"/>
                <w:b/>
                <w:bCs/>
                <w:sz w:val="21"/>
                <w:szCs w:val="21"/>
                <w:lang w:val="en-US"/>
              </w:rPr>
              <w:t>直接引用</w:t>
            </w:r>
          </w:p>
        </w:tc>
      </w:tr>
      <w:tr w:rsidR="005440DF" w14:paraId="7324F8C8" w14:textId="77777777" w:rsidTr="005440DF">
        <w:trPr>
          <w:jc w:val="center"/>
        </w:trPr>
        <w:tc>
          <w:tcPr>
            <w:tcW w:w="405" w:type="pct"/>
            <w:vMerge w:val="restart"/>
            <w:vAlign w:val="center"/>
          </w:tcPr>
          <w:p w14:paraId="7382E9DD" w14:textId="77777777" w:rsidR="005440DF" w:rsidRPr="00114487" w:rsidRDefault="005440DF" w:rsidP="00114487">
            <w:pPr>
              <w:pStyle w:val="af7"/>
              <w:snapToGrid w:val="0"/>
              <w:spacing w:after="0"/>
              <w:jc w:val="center"/>
              <w:rPr>
                <w:rFonts w:eastAsia="方正仿宋_GBK"/>
                <w:sz w:val="21"/>
                <w:szCs w:val="21"/>
                <w:lang w:val="en-US"/>
              </w:rPr>
            </w:pPr>
            <w:r w:rsidRPr="004F79D8">
              <w:rPr>
                <w:rFonts w:eastAsia="方正仿宋_GBK"/>
                <w:b/>
                <w:bCs/>
                <w:sz w:val="21"/>
                <w:szCs w:val="21"/>
              </w:rPr>
              <w:t>资源利用效率</w:t>
            </w:r>
          </w:p>
        </w:tc>
        <w:tc>
          <w:tcPr>
            <w:tcW w:w="3760" w:type="pct"/>
          </w:tcPr>
          <w:p w14:paraId="0052AC44" w14:textId="77777777" w:rsidR="005440DF" w:rsidRPr="00114487" w:rsidRDefault="005440DF" w:rsidP="00114487">
            <w:pPr>
              <w:pStyle w:val="af7"/>
              <w:snapToGrid w:val="0"/>
              <w:spacing w:after="0"/>
              <w:jc w:val="left"/>
              <w:rPr>
                <w:rFonts w:eastAsia="方正仿宋_GBK"/>
                <w:sz w:val="21"/>
                <w:szCs w:val="21"/>
                <w:lang w:val="en-US"/>
              </w:rPr>
            </w:pPr>
            <w:r>
              <w:rPr>
                <w:rFonts w:eastAsia="方正仿宋_GBK" w:hint="eastAsia"/>
                <w:sz w:val="21"/>
                <w:szCs w:val="21"/>
                <w:lang w:val="en-US"/>
              </w:rPr>
              <w:t>第一条</w:t>
            </w:r>
            <w:r>
              <w:rPr>
                <w:rFonts w:eastAsia="方正仿宋_GBK" w:hint="eastAsia"/>
                <w:sz w:val="21"/>
                <w:szCs w:val="21"/>
                <w:lang w:val="en-US"/>
              </w:rPr>
              <w:t xml:space="preserve">  </w:t>
            </w:r>
            <w:r w:rsidRPr="00114487">
              <w:rPr>
                <w:rFonts w:eastAsia="方正仿宋_GBK" w:hint="eastAsia"/>
                <w:sz w:val="21"/>
                <w:szCs w:val="21"/>
                <w:lang w:val="en-US"/>
              </w:rPr>
              <w:t>推动工业园区能源系统整体优化和污染综合整治，鼓励工业企业、园区优先利用可再生能源。以市级以上工业园区为重点，推进供热、供电、污水处理、中水回用等公共基础设施共建共享。大宗物料优先采用铁路、管道或水路运输，短途接驳优先使用新能源车辆运输。</w:t>
            </w:r>
          </w:p>
        </w:tc>
        <w:tc>
          <w:tcPr>
            <w:tcW w:w="835" w:type="pct"/>
            <w:vAlign w:val="center"/>
          </w:tcPr>
          <w:p w14:paraId="7EA74C3F" w14:textId="77777777" w:rsidR="005440DF" w:rsidRPr="006D3FCD" w:rsidRDefault="005440DF" w:rsidP="00114487">
            <w:pPr>
              <w:pStyle w:val="af7"/>
              <w:snapToGrid w:val="0"/>
              <w:spacing w:after="0"/>
              <w:jc w:val="center"/>
              <w:rPr>
                <w:rFonts w:eastAsia="方正仿宋_GBK"/>
                <w:b/>
                <w:bCs/>
                <w:sz w:val="21"/>
                <w:szCs w:val="21"/>
                <w:lang w:val="en-US"/>
              </w:rPr>
            </w:pPr>
            <w:r w:rsidRPr="006D3FCD">
              <w:rPr>
                <w:rFonts w:eastAsia="方正仿宋_GBK" w:hint="eastAsia"/>
                <w:b/>
                <w:bCs/>
                <w:sz w:val="21"/>
                <w:szCs w:val="21"/>
                <w:lang w:val="en-US"/>
              </w:rPr>
              <w:t>直接引用</w:t>
            </w:r>
          </w:p>
        </w:tc>
      </w:tr>
      <w:tr w:rsidR="005440DF" w14:paraId="4379B32C" w14:textId="77777777" w:rsidTr="005440DF">
        <w:trPr>
          <w:jc w:val="center"/>
        </w:trPr>
        <w:tc>
          <w:tcPr>
            <w:tcW w:w="405" w:type="pct"/>
            <w:vMerge/>
            <w:vAlign w:val="center"/>
          </w:tcPr>
          <w:p w14:paraId="6C690E75" w14:textId="77777777" w:rsidR="005440DF" w:rsidRPr="00114487" w:rsidRDefault="005440DF" w:rsidP="00114487">
            <w:pPr>
              <w:pStyle w:val="af7"/>
              <w:snapToGrid w:val="0"/>
              <w:spacing w:after="0"/>
              <w:jc w:val="left"/>
              <w:rPr>
                <w:rFonts w:eastAsia="方正仿宋_GBK"/>
                <w:sz w:val="21"/>
                <w:szCs w:val="21"/>
                <w:lang w:val="en-US"/>
              </w:rPr>
            </w:pPr>
          </w:p>
        </w:tc>
        <w:tc>
          <w:tcPr>
            <w:tcW w:w="3760" w:type="pct"/>
          </w:tcPr>
          <w:p w14:paraId="155C9DCF" w14:textId="77777777" w:rsidR="005440DF" w:rsidRPr="00114487" w:rsidRDefault="005440DF" w:rsidP="00114487">
            <w:pPr>
              <w:pStyle w:val="af7"/>
              <w:snapToGrid w:val="0"/>
              <w:spacing w:after="0"/>
              <w:jc w:val="left"/>
              <w:rPr>
                <w:sz w:val="21"/>
                <w:szCs w:val="21"/>
              </w:rPr>
            </w:pPr>
            <w:r w:rsidRPr="00114487">
              <w:rPr>
                <w:rFonts w:eastAsia="方正仿宋_GBK" w:hint="eastAsia"/>
                <w:sz w:val="21"/>
                <w:szCs w:val="21"/>
                <w:lang w:val="en-US"/>
              </w:rPr>
              <w:t>第二条</w:t>
            </w:r>
            <w:r w:rsidRPr="00114487">
              <w:rPr>
                <w:rFonts w:eastAsia="方正仿宋_GBK"/>
                <w:sz w:val="21"/>
                <w:szCs w:val="21"/>
                <w:lang w:val="en-US"/>
              </w:rPr>
              <w:t xml:space="preserve">  </w:t>
            </w:r>
            <w:r w:rsidRPr="00114487">
              <w:rPr>
                <w:rFonts w:eastAsia="方正仿宋_GBK" w:hint="eastAsia"/>
                <w:sz w:val="21"/>
                <w:szCs w:val="21"/>
                <w:lang w:val="en-US"/>
              </w:rPr>
              <w:t>推进企业内部工业用水循环利用、园区内企业间用水系统集成优化。开展火电、石化、有色金属、造纸、印染等高耗水行业工业废水循环利用示范。引导区域工业布局和产业结构调整，大力推广工业水循环利用，加快淘汰落后用水工艺和技术。完善工业园区管网，提高工业水重复利用率。</w:t>
            </w:r>
          </w:p>
        </w:tc>
        <w:tc>
          <w:tcPr>
            <w:tcW w:w="835" w:type="pct"/>
            <w:vAlign w:val="center"/>
          </w:tcPr>
          <w:p w14:paraId="1D1ED90E" w14:textId="77777777" w:rsidR="005440DF" w:rsidRPr="006D3FCD" w:rsidRDefault="005440DF" w:rsidP="00114487">
            <w:pPr>
              <w:pStyle w:val="af7"/>
              <w:snapToGrid w:val="0"/>
              <w:spacing w:after="0"/>
              <w:jc w:val="center"/>
              <w:rPr>
                <w:b/>
                <w:bCs/>
                <w:sz w:val="21"/>
                <w:szCs w:val="21"/>
              </w:rPr>
            </w:pPr>
            <w:r w:rsidRPr="006D3FCD">
              <w:rPr>
                <w:rFonts w:eastAsia="方正仿宋_GBK" w:hint="eastAsia"/>
                <w:b/>
                <w:bCs/>
                <w:sz w:val="21"/>
                <w:szCs w:val="21"/>
                <w:lang w:val="en-US"/>
              </w:rPr>
              <w:t>直接引用</w:t>
            </w:r>
          </w:p>
        </w:tc>
      </w:tr>
      <w:tr w:rsidR="005440DF" w14:paraId="3647D8FA" w14:textId="77777777" w:rsidTr="005440DF">
        <w:trPr>
          <w:jc w:val="center"/>
        </w:trPr>
        <w:tc>
          <w:tcPr>
            <w:tcW w:w="405" w:type="pct"/>
            <w:vMerge/>
            <w:vAlign w:val="center"/>
          </w:tcPr>
          <w:p w14:paraId="2EDB6498" w14:textId="77777777" w:rsidR="005440DF" w:rsidRPr="00114487" w:rsidRDefault="005440DF" w:rsidP="00114487">
            <w:pPr>
              <w:pStyle w:val="af7"/>
              <w:snapToGrid w:val="0"/>
              <w:spacing w:after="0"/>
              <w:jc w:val="left"/>
              <w:rPr>
                <w:rFonts w:eastAsia="方正仿宋_GBK"/>
                <w:sz w:val="21"/>
                <w:szCs w:val="21"/>
                <w:lang w:val="en-US"/>
              </w:rPr>
            </w:pPr>
          </w:p>
        </w:tc>
        <w:tc>
          <w:tcPr>
            <w:tcW w:w="3760" w:type="pct"/>
          </w:tcPr>
          <w:p w14:paraId="31AEEB3E" w14:textId="77777777" w:rsidR="005440DF" w:rsidRPr="00114487" w:rsidRDefault="005440DF" w:rsidP="00114487">
            <w:pPr>
              <w:pStyle w:val="af7"/>
              <w:snapToGrid w:val="0"/>
              <w:spacing w:after="0"/>
              <w:jc w:val="left"/>
              <w:rPr>
                <w:sz w:val="21"/>
                <w:szCs w:val="21"/>
              </w:rPr>
            </w:pPr>
            <w:r w:rsidRPr="00114487">
              <w:rPr>
                <w:rFonts w:eastAsia="方正仿宋_GBK" w:hint="eastAsia"/>
                <w:sz w:val="21"/>
                <w:szCs w:val="21"/>
                <w:lang w:val="en-US"/>
              </w:rPr>
              <w:t>第三条</w:t>
            </w:r>
            <w:r w:rsidRPr="00114487">
              <w:rPr>
                <w:rFonts w:eastAsia="方正仿宋_GBK"/>
                <w:sz w:val="21"/>
                <w:szCs w:val="21"/>
                <w:lang w:val="en-US"/>
              </w:rPr>
              <w:t xml:space="preserve">  </w:t>
            </w:r>
            <w:r w:rsidRPr="00114487">
              <w:rPr>
                <w:rFonts w:eastAsia="方正仿宋_GBK" w:hint="eastAsia"/>
                <w:sz w:val="21"/>
                <w:szCs w:val="21"/>
                <w:lang w:val="en-US"/>
              </w:rPr>
              <w:t>引导重点行业深入实施清洁生产改造，依法开展自愿性清洁生产评价认证。推动煤炭等化石能源清洁高效利用，推进重点行业超低排放改造。深化重点领域节能，实施高耗能设备能效提升计划。</w:t>
            </w:r>
          </w:p>
        </w:tc>
        <w:tc>
          <w:tcPr>
            <w:tcW w:w="835" w:type="pct"/>
            <w:vAlign w:val="center"/>
          </w:tcPr>
          <w:p w14:paraId="1E838311" w14:textId="77777777" w:rsidR="005440DF" w:rsidRPr="006D3FCD" w:rsidRDefault="005440DF" w:rsidP="00114487">
            <w:pPr>
              <w:pStyle w:val="af7"/>
              <w:snapToGrid w:val="0"/>
              <w:spacing w:after="0"/>
              <w:jc w:val="center"/>
              <w:rPr>
                <w:b/>
                <w:bCs/>
                <w:sz w:val="21"/>
                <w:szCs w:val="21"/>
              </w:rPr>
            </w:pPr>
            <w:r w:rsidRPr="006D3FCD">
              <w:rPr>
                <w:rFonts w:eastAsia="方正仿宋_GBK" w:hint="eastAsia"/>
                <w:b/>
                <w:bCs/>
                <w:sz w:val="21"/>
                <w:szCs w:val="21"/>
                <w:lang w:val="en-US"/>
              </w:rPr>
              <w:t>直接引用</w:t>
            </w:r>
          </w:p>
        </w:tc>
      </w:tr>
      <w:tr w:rsidR="005440DF" w14:paraId="7631D279" w14:textId="77777777" w:rsidTr="005440DF">
        <w:trPr>
          <w:trHeight w:val="166"/>
          <w:jc w:val="center"/>
        </w:trPr>
        <w:tc>
          <w:tcPr>
            <w:tcW w:w="405" w:type="pct"/>
            <w:vMerge/>
            <w:vAlign w:val="center"/>
          </w:tcPr>
          <w:p w14:paraId="7D5BB254" w14:textId="77777777" w:rsidR="005440DF" w:rsidRPr="00114487" w:rsidRDefault="005440DF" w:rsidP="00114487">
            <w:pPr>
              <w:pStyle w:val="af7"/>
              <w:snapToGrid w:val="0"/>
              <w:spacing w:after="0"/>
              <w:jc w:val="left"/>
              <w:rPr>
                <w:rFonts w:eastAsia="方正仿宋_GBK"/>
                <w:sz w:val="21"/>
                <w:szCs w:val="21"/>
                <w:lang w:val="en-US"/>
              </w:rPr>
            </w:pPr>
          </w:p>
        </w:tc>
        <w:tc>
          <w:tcPr>
            <w:tcW w:w="3760" w:type="pct"/>
            <w:vAlign w:val="center"/>
          </w:tcPr>
          <w:p w14:paraId="41D5339B" w14:textId="77777777" w:rsidR="005440DF" w:rsidRPr="00114487" w:rsidRDefault="005440DF" w:rsidP="00114487">
            <w:pPr>
              <w:pStyle w:val="af7"/>
              <w:snapToGrid w:val="0"/>
              <w:spacing w:after="0"/>
              <w:jc w:val="left"/>
              <w:rPr>
                <w:sz w:val="21"/>
                <w:szCs w:val="21"/>
              </w:rPr>
            </w:pPr>
            <w:r w:rsidRPr="00114487">
              <w:rPr>
                <w:rFonts w:eastAsia="方正仿宋_GBK" w:hint="eastAsia"/>
                <w:sz w:val="21"/>
                <w:szCs w:val="21"/>
                <w:lang w:val="en-US"/>
              </w:rPr>
              <w:t>第四条</w:t>
            </w:r>
            <w:r w:rsidRPr="00114487">
              <w:rPr>
                <w:rFonts w:eastAsia="方正仿宋_GBK"/>
                <w:sz w:val="21"/>
                <w:szCs w:val="21"/>
                <w:lang w:val="en-US"/>
              </w:rPr>
              <w:t xml:space="preserve">  </w:t>
            </w:r>
            <w:r w:rsidRPr="00114487">
              <w:rPr>
                <w:rFonts w:eastAsia="方正仿宋_GBK" w:hint="eastAsia"/>
                <w:sz w:val="21"/>
                <w:szCs w:val="21"/>
                <w:lang w:val="en-US"/>
              </w:rPr>
              <w:t>大型新建公共建筑和政府投资的住宅建筑应当安装建筑中水设施；新建公共建筑应当采用节水器具，鼓励新建小区居民优先选用节水器具。</w:t>
            </w:r>
          </w:p>
        </w:tc>
        <w:tc>
          <w:tcPr>
            <w:tcW w:w="835" w:type="pct"/>
            <w:vAlign w:val="center"/>
          </w:tcPr>
          <w:p w14:paraId="2B299B26" w14:textId="77777777" w:rsidR="005440DF" w:rsidRPr="006D3FCD" w:rsidRDefault="005440DF" w:rsidP="00114487">
            <w:pPr>
              <w:pStyle w:val="af7"/>
              <w:snapToGrid w:val="0"/>
              <w:spacing w:after="0"/>
              <w:jc w:val="center"/>
              <w:rPr>
                <w:b/>
                <w:bCs/>
                <w:sz w:val="21"/>
                <w:szCs w:val="21"/>
              </w:rPr>
            </w:pPr>
            <w:r w:rsidRPr="006D3FCD">
              <w:rPr>
                <w:rFonts w:eastAsia="方正仿宋_GBK" w:hint="eastAsia"/>
                <w:b/>
                <w:bCs/>
                <w:sz w:val="21"/>
                <w:szCs w:val="21"/>
                <w:lang w:val="en-US"/>
              </w:rPr>
              <w:t>直接引用</w:t>
            </w:r>
          </w:p>
        </w:tc>
      </w:tr>
    </w:tbl>
    <w:p w14:paraId="70646BB5" w14:textId="77777777" w:rsidR="005440DF" w:rsidRPr="00E16C92" w:rsidRDefault="005440DF" w:rsidP="00114487">
      <w:pPr>
        <w:ind w:firstLineChars="0" w:firstLine="0"/>
      </w:pPr>
    </w:p>
    <w:p w14:paraId="5DC0CD13" w14:textId="5784F36B" w:rsidR="00F53353" w:rsidRDefault="005440DF" w:rsidP="00C97222">
      <w:pPr>
        <w:widowControl/>
        <w:ind w:firstLine="482"/>
        <w:jc w:val="left"/>
        <w:rPr>
          <w:rFonts w:cs="Times New Roman"/>
          <w:szCs w:val="28"/>
        </w:rPr>
      </w:pPr>
      <w:r>
        <w:rPr>
          <w:rFonts w:cs="Times New Roman"/>
          <w:b/>
          <w:sz w:val="24"/>
          <w:szCs w:val="24"/>
        </w:rPr>
        <w:br w:type="page"/>
      </w:r>
    </w:p>
    <w:p w14:paraId="6ACAA64E" w14:textId="77777777" w:rsidR="00F53353" w:rsidRPr="00F53353" w:rsidRDefault="00F53353" w:rsidP="00C97222">
      <w:pPr>
        <w:ind w:firstLine="482"/>
        <w:jc w:val="center"/>
        <w:rPr>
          <w:rFonts w:cs="Times New Roman"/>
          <w:b/>
          <w:sz w:val="24"/>
          <w:szCs w:val="24"/>
        </w:rPr>
        <w:sectPr w:rsidR="00F53353" w:rsidRPr="00F53353" w:rsidSect="00B877ED">
          <w:pgSz w:w="23811" w:h="16838" w:orient="landscape" w:code="8"/>
          <w:pgMar w:top="1446" w:right="1758" w:bottom="1446" w:left="1644" w:header="851" w:footer="850" w:gutter="0"/>
          <w:cols w:space="425"/>
          <w:docGrid w:type="linesAndChars" w:linePitch="381"/>
        </w:sectPr>
      </w:pPr>
    </w:p>
    <w:p w14:paraId="1117912C" w14:textId="02B1881A" w:rsidR="00901FC2" w:rsidRDefault="00901FC2" w:rsidP="00C97222">
      <w:pPr>
        <w:ind w:firstLine="482"/>
        <w:jc w:val="center"/>
        <w:rPr>
          <w:rFonts w:cs="Times New Roman"/>
          <w:b/>
          <w:sz w:val="24"/>
          <w:szCs w:val="24"/>
        </w:rPr>
      </w:pPr>
      <w:r w:rsidRPr="00584B5A">
        <w:rPr>
          <w:rFonts w:cs="Times New Roman"/>
          <w:b/>
          <w:sz w:val="24"/>
          <w:szCs w:val="24"/>
        </w:rPr>
        <w:lastRenderedPageBreak/>
        <w:t>表</w:t>
      </w:r>
      <w:r w:rsidR="00F2592D">
        <w:rPr>
          <w:rFonts w:cs="Times New Roman" w:hint="eastAsia"/>
          <w:b/>
          <w:sz w:val="24"/>
          <w:szCs w:val="24"/>
        </w:rPr>
        <w:t>3</w:t>
      </w:r>
      <w:r w:rsidRPr="00584B5A">
        <w:rPr>
          <w:rFonts w:cs="Times New Roman" w:hint="eastAsia"/>
          <w:b/>
          <w:sz w:val="24"/>
          <w:szCs w:val="24"/>
        </w:rPr>
        <w:t>-</w:t>
      </w:r>
      <w:r w:rsidR="004F5136">
        <w:rPr>
          <w:rFonts w:cs="Times New Roman"/>
          <w:b/>
          <w:sz w:val="24"/>
          <w:szCs w:val="24"/>
        </w:rPr>
        <w:t>3</w:t>
      </w:r>
      <w:r w:rsidR="004F5136" w:rsidRPr="00584B5A">
        <w:rPr>
          <w:rFonts w:cs="Times New Roman"/>
          <w:b/>
          <w:sz w:val="24"/>
          <w:szCs w:val="24"/>
        </w:rPr>
        <w:t xml:space="preserve">  </w:t>
      </w:r>
      <w:r w:rsidRPr="00584B5A">
        <w:rPr>
          <w:rFonts w:cs="Times New Roman" w:hint="eastAsia"/>
          <w:b/>
          <w:sz w:val="24"/>
          <w:szCs w:val="24"/>
        </w:rPr>
        <w:t>秀山县</w:t>
      </w:r>
      <w:r w:rsidRPr="00584B5A">
        <w:rPr>
          <w:rFonts w:cs="Times New Roman"/>
          <w:b/>
          <w:sz w:val="24"/>
          <w:szCs w:val="24"/>
        </w:rPr>
        <w:t>总体管控要求</w:t>
      </w:r>
      <w:r w:rsidRPr="00584B5A">
        <w:rPr>
          <w:rFonts w:cs="Times New Roman" w:hint="eastAsia"/>
          <w:b/>
          <w:sz w:val="24"/>
          <w:szCs w:val="24"/>
        </w:rPr>
        <w:t>表</w:t>
      </w:r>
    </w:p>
    <w:tbl>
      <w:tblPr>
        <w:tblStyle w:val="af4"/>
        <w:tblW w:w="5000" w:type="pct"/>
        <w:tblLook w:val="04A0" w:firstRow="1" w:lastRow="0" w:firstColumn="1" w:lastColumn="0" w:noHBand="0" w:noVBand="1"/>
      </w:tblPr>
      <w:tblGrid>
        <w:gridCol w:w="1077"/>
        <w:gridCol w:w="7103"/>
        <w:gridCol w:w="3972"/>
        <w:gridCol w:w="3564"/>
        <w:gridCol w:w="4909"/>
      </w:tblGrid>
      <w:tr w:rsidR="00BA197C" w:rsidRPr="00114487" w14:paraId="2EE9EC2D" w14:textId="77777777" w:rsidTr="00BA197C">
        <w:trPr>
          <w:trHeight w:val="371"/>
        </w:trPr>
        <w:tc>
          <w:tcPr>
            <w:tcW w:w="261" w:type="pct"/>
            <w:vMerge w:val="restart"/>
            <w:vAlign w:val="center"/>
          </w:tcPr>
          <w:p w14:paraId="4113227A" w14:textId="77777777" w:rsidR="00BA197C" w:rsidRPr="00114487" w:rsidRDefault="00BA197C" w:rsidP="00BA197C">
            <w:pPr>
              <w:pStyle w:val="af9"/>
              <w:rPr>
                <w:sz w:val="21"/>
                <w:szCs w:val="21"/>
              </w:rPr>
            </w:pPr>
            <w:r w:rsidRPr="00114487">
              <w:rPr>
                <w:rFonts w:hint="eastAsia"/>
                <w:sz w:val="21"/>
                <w:szCs w:val="21"/>
              </w:rPr>
              <w:t>管控类型</w:t>
            </w:r>
          </w:p>
        </w:tc>
        <w:tc>
          <w:tcPr>
            <w:tcW w:w="1722" w:type="pct"/>
            <w:vMerge w:val="restart"/>
            <w:vAlign w:val="center"/>
          </w:tcPr>
          <w:p w14:paraId="161E69FE" w14:textId="77777777" w:rsidR="00BA197C" w:rsidRPr="00114487" w:rsidRDefault="00BA197C" w:rsidP="00BA197C">
            <w:pPr>
              <w:pStyle w:val="af9"/>
              <w:rPr>
                <w:sz w:val="21"/>
                <w:szCs w:val="21"/>
              </w:rPr>
            </w:pPr>
            <w:r w:rsidRPr="00114487">
              <w:rPr>
                <w:rFonts w:hint="eastAsia"/>
                <w:sz w:val="21"/>
                <w:szCs w:val="21"/>
              </w:rPr>
              <w:t>总体管控要求</w:t>
            </w:r>
          </w:p>
        </w:tc>
        <w:tc>
          <w:tcPr>
            <w:tcW w:w="1827" w:type="pct"/>
            <w:gridSpan w:val="2"/>
            <w:vAlign w:val="center"/>
          </w:tcPr>
          <w:p w14:paraId="27D4F1F8" w14:textId="77777777" w:rsidR="00BA197C" w:rsidRPr="00114487" w:rsidRDefault="00BA197C" w:rsidP="00BA197C">
            <w:pPr>
              <w:pStyle w:val="af9"/>
              <w:rPr>
                <w:sz w:val="21"/>
                <w:szCs w:val="21"/>
              </w:rPr>
            </w:pPr>
            <w:r w:rsidRPr="00114487">
              <w:rPr>
                <w:rFonts w:hint="eastAsia"/>
                <w:sz w:val="21"/>
                <w:szCs w:val="21"/>
              </w:rPr>
              <w:t>管控来源及依据</w:t>
            </w:r>
          </w:p>
        </w:tc>
        <w:tc>
          <w:tcPr>
            <w:tcW w:w="1190" w:type="pct"/>
            <w:vMerge w:val="restart"/>
            <w:vAlign w:val="center"/>
          </w:tcPr>
          <w:p w14:paraId="2F536F84" w14:textId="77777777" w:rsidR="00BA197C" w:rsidRPr="00114487" w:rsidRDefault="00BA197C" w:rsidP="00BA197C">
            <w:pPr>
              <w:pStyle w:val="af9"/>
              <w:rPr>
                <w:sz w:val="21"/>
                <w:szCs w:val="21"/>
              </w:rPr>
            </w:pPr>
            <w:r w:rsidRPr="00114487">
              <w:rPr>
                <w:rFonts w:hint="eastAsia"/>
                <w:sz w:val="21"/>
                <w:szCs w:val="21"/>
              </w:rPr>
              <w:t>备注</w:t>
            </w:r>
          </w:p>
        </w:tc>
      </w:tr>
      <w:tr w:rsidR="00BA197C" w:rsidRPr="00114487" w14:paraId="6CFBF832" w14:textId="77777777" w:rsidTr="00BA197C">
        <w:trPr>
          <w:trHeight w:val="128"/>
        </w:trPr>
        <w:tc>
          <w:tcPr>
            <w:tcW w:w="261" w:type="pct"/>
            <w:vMerge/>
            <w:vAlign w:val="center"/>
          </w:tcPr>
          <w:p w14:paraId="5F16504A" w14:textId="77777777" w:rsidR="00BA197C" w:rsidRPr="00114487" w:rsidRDefault="00BA197C" w:rsidP="00BA197C">
            <w:pPr>
              <w:pStyle w:val="af9"/>
              <w:rPr>
                <w:sz w:val="21"/>
                <w:szCs w:val="21"/>
              </w:rPr>
            </w:pPr>
          </w:p>
        </w:tc>
        <w:tc>
          <w:tcPr>
            <w:tcW w:w="1722" w:type="pct"/>
            <w:vMerge/>
            <w:vAlign w:val="center"/>
          </w:tcPr>
          <w:p w14:paraId="76130DD5" w14:textId="77777777" w:rsidR="00BA197C" w:rsidRPr="00114487" w:rsidRDefault="00BA197C" w:rsidP="00BA197C">
            <w:pPr>
              <w:pStyle w:val="af9"/>
              <w:rPr>
                <w:sz w:val="21"/>
                <w:szCs w:val="21"/>
              </w:rPr>
            </w:pPr>
          </w:p>
        </w:tc>
        <w:tc>
          <w:tcPr>
            <w:tcW w:w="963" w:type="pct"/>
            <w:vAlign w:val="center"/>
          </w:tcPr>
          <w:p w14:paraId="5406943F" w14:textId="77777777" w:rsidR="00BA197C" w:rsidRPr="00114487" w:rsidRDefault="00BA197C" w:rsidP="00BA197C">
            <w:pPr>
              <w:pStyle w:val="af9"/>
              <w:rPr>
                <w:sz w:val="21"/>
                <w:szCs w:val="21"/>
              </w:rPr>
            </w:pPr>
            <w:r w:rsidRPr="00114487">
              <w:rPr>
                <w:rFonts w:hint="eastAsia"/>
                <w:sz w:val="21"/>
                <w:szCs w:val="21"/>
              </w:rPr>
              <w:t>对应识别的重大问题</w:t>
            </w:r>
          </w:p>
        </w:tc>
        <w:tc>
          <w:tcPr>
            <w:tcW w:w="864" w:type="pct"/>
            <w:vAlign w:val="center"/>
          </w:tcPr>
          <w:p w14:paraId="1B721612" w14:textId="77777777" w:rsidR="00BA197C" w:rsidRPr="00114487" w:rsidRDefault="00BA197C" w:rsidP="00BA197C">
            <w:pPr>
              <w:pStyle w:val="af9"/>
              <w:rPr>
                <w:sz w:val="21"/>
                <w:szCs w:val="21"/>
              </w:rPr>
            </w:pPr>
            <w:r w:rsidRPr="00114487">
              <w:rPr>
                <w:rFonts w:hint="eastAsia"/>
                <w:sz w:val="21"/>
                <w:szCs w:val="21"/>
              </w:rPr>
              <w:t>相关文件依据</w:t>
            </w:r>
          </w:p>
        </w:tc>
        <w:tc>
          <w:tcPr>
            <w:tcW w:w="1190" w:type="pct"/>
            <w:vMerge/>
            <w:vAlign w:val="center"/>
          </w:tcPr>
          <w:p w14:paraId="02C57A93" w14:textId="77777777" w:rsidR="00BA197C" w:rsidRPr="00114487" w:rsidRDefault="00BA197C" w:rsidP="00BA197C">
            <w:pPr>
              <w:pStyle w:val="af9"/>
              <w:rPr>
                <w:sz w:val="21"/>
                <w:szCs w:val="21"/>
              </w:rPr>
            </w:pPr>
          </w:p>
        </w:tc>
      </w:tr>
      <w:tr w:rsidR="00BA197C" w:rsidRPr="00114487" w14:paraId="5EF2ED1C" w14:textId="77777777" w:rsidTr="00BA197C">
        <w:trPr>
          <w:trHeight w:val="769"/>
        </w:trPr>
        <w:tc>
          <w:tcPr>
            <w:tcW w:w="261" w:type="pct"/>
            <w:vMerge w:val="restart"/>
            <w:vAlign w:val="center"/>
          </w:tcPr>
          <w:p w14:paraId="196D891C" w14:textId="77777777" w:rsidR="00BA197C" w:rsidRPr="00114487" w:rsidRDefault="00BA197C" w:rsidP="00BA197C">
            <w:pPr>
              <w:pStyle w:val="af9"/>
              <w:rPr>
                <w:sz w:val="21"/>
                <w:szCs w:val="21"/>
              </w:rPr>
            </w:pPr>
            <w:r w:rsidRPr="00114487">
              <w:rPr>
                <w:rFonts w:hint="eastAsia"/>
                <w:sz w:val="21"/>
                <w:szCs w:val="21"/>
              </w:rPr>
              <w:t>空间布局约束</w:t>
            </w:r>
          </w:p>
        </w:tc>
        <w:tc>
          <w:tcPr>
            <w:tcW w:w="1722" w:type="pct"/>
            <w:vAlign w:val="center"/>
          </w:tcPr>
          <w:p w14:paraId="1A31B3CB" w14:textId="77777777" w:rsidR="00BA197C" w:rsidRPr="00114487" w:rsidRDefault="00BA197C" w:rsidP="00BA197C">
            <w:pPr>
              <w:pStyle w:val="af9"/>
              <w:jc w:val="left"/>
              <w:rPr>
                <w:sz w:val="21"/>
                <w:szCs w:val="21"/>
              </w:rPr>
            </w:pPr>
            <w:r>
              <w:rPr>
                <w:rFonts w:hint="eastAsia"/>
                <w:sz w:val="21"/>
                <w:szCs w:val="21"/>
              </w:rPr>
              <w:t>第一条</w:t>
            </w:r>
            <w:r>
              <w:rPr>
                <w:rFonts w:hint="eastAsia"/>
                <w:sz w:val="21"/>
                <w:szCs w:val="21"/>
              </w:rPr>
              <w:t xml:space="preserve"> </w:t>
            </w:r>
            <w:r>
              <w:rPr>
                <w:rFonts w:hint="eastAsia"/>
                <w:sz w:val="21"/>
                <w:szCs w:val="21"/>
              </w:rPr>
              <w:t>执行重点管控单元市级总体管控要求空间布局约束第一条、第三条、第四条、第五条、第六条和第七条。</w:t>
            </w:r>
          </w:p>
        </w:tc>
        <w:tc>
          <w:tcPr>
            <w:tcW w:w="963" w:type="pct"/>
            <w:vAlign w:val="center"/>
          </w:tcPr>
          <w:p w14:paraId="7FCB2432" w14:textId="77777777" w:rsidR="00BA197C" w:rsidRPr="00114487" w:rsidRDefault="00BA197C" w:rsidP="00BA197C">
            <w:pPr>
              <w:pStyle w:val="af9"/>
              <w:ind w:firstLine="560"/>
              <w:rPr>
                <w:sz w:val="21"/>
                <w:szCs w:val="21"/>
              </w:rPr>
            </w:pPr>
            <w:r>
              <w:rPr>
                <w:rFonts w:hint="eastAsia"/>
                <w:sz w:val="21"/>
                <w:szCs w:val="21"/>
              </w:rPr>
              <w:t>/</w:t>
            </w:r>
          </w:p>
        </w:tc>
        <w:tc>
          <w:tcPr>
            <w:tcW w:w="864" w:type="pct"/>
            <w:vAlign w:val="center"/>
          </w:tcPr>
          <w:p w14:paraId="2F388DDF" w14:textId="77777777" w:rsidR="00BA197C" w:rsidRPr="00114487" w:rsidRDefault="00BA197C" w:rsidP="00BA197C">
            <w:pPr>
              <w:pStyle w:val="af9"/>
              <w:ind w:firstLine="560"/>
              <w:rPr>
                <w:sz w:val="21"/>
                <w:szCs w:val="21"/>
              </w:rPr>
            </w:pPr>
            <w:r>
              <w:rPr>
                <w:rFonts w:hint="eastAsia"/>
                <w:sz w:val="21"/>
                <w:szCs w:val="21"/>
              </w:rPr>
              <w:t>/</w:t>
            </w:r>
          </w:p>
        </w:tc>
        <w:tc>
          <w:tcPr>
            <w:tcW w:w="1190" w:type="pct"/>
            <w:vAlign w:val="center"/>
          </w:tcPr>
          <w:p w14:paraId="27A779A8" w14:textId="77777777" w:rsidR="00BA197C" w:rsidRPr="00114487" w:rsidRDefault="00BA197C" w:rsidP="00BA197C">
            <w:pPr>
              <w:pStyle w:val="af9"/>
              <w:ind w:firstLine="560"/>
              <w:rPr>
                <w:sz w:val="21"/>
                <w:szCs w:val="21"/>
              </w:rPr>
            </w:pPr>
            <w:r>
              <w:rPr>
                <w:rFonts w:hint="eastAsia"/>
                <w:sz w:val="21"/>
                <w:szCs w:val="21"/>
              </w:rPr>
              <w:t>/</w:t>
            </w:r>
          </w:p>
        </w:tc>
      </w:tr>
      <w:tr w:rsidR="00BA197C" w:rsidRPr="00114487" w14:paraId="3615F299" w14:textId="77777777" w:rsidTr="00BA197C">
        <w:tc>
          <w:tcPr>
            <w:tcW w:w="261" w:type="pct"/>
            <w:vMerge/>
            <w:vAlign w:val="center"/>
          </w:tcPr>
          <w:p w14:paraId="287F252A" w14:textId="77777777" w:rsidR="00BA197C" w:rsidRPr="00114487" w:rsidRDefault="00BA197C" w:rsidP="00BA197C">
            <w:pPr>
              <w:pStyle w:val="af9"/>
              <w:rPr>
                <w:sz w:val="21"/>
                <w:szCs w:val="21"/>
              </w:rPr>
            </w:pPr>
          </w:p>
        </w:tc>
        <w:tc>
          <w:tcPr>
            <w:tcW w:w="1722" w:type="pct"/>
            <w:vAlign w:val="center"/>
          </w:tcPr>
          <w:p w14:paraId="30C17581" w14:textId="77777777" w:rsidR="00BA197C" w:rsidRPr="00114487" w:rsidRDefault="00BA197C" w:rsidP="00BA197C">
            <w:pPr>
              <w:pStyle w:val="af9"/>
              <w:jc w:val="left"/>
              <w:rPr>
                <w:sz w:val="21"/>
                <w:szCs w:val="21"/>
              </w:rPr>
            </w:pPr>
            <w:r w:rsidRPr="00595ECC">
              <w:rPr>
                <w:rFonts w:hint="eastAsia"/>
                <w:sz w:val="21"/>
                <w:szCs w:val="21"/>
              </w:rPr>
              <w:t>第二条</w:t>
            </w:r>
            <w:r w:rsidRPr="00595ECC">
              <w:rPr>
                <w:sz w:val="21"/>
                <w:szCs w:val="21"/>
              </w:rPr>
              <w:t xml:space="preserve"> </w:t>
            </w:r>
            <w:r w:rsidRPr="00595ECC">
              <w:rPr>
                <w:rFonts w:hint="eastAsia"/>
                <w:sz w:val="21"/>
                <w:szCs w:val="21"/>
              </w:rPr>
              <w:t>秀山县工业园区禁止引入不满足《制药建设项目环境影响评价文件审批原则（试行）》附件</w:t>
            </w:r>
            <w:r w:rsidRPr="00595ECC">
              <w:rPr>
                <w:rFonts w:hint="eastAsia"/>
                <w:sz w:val="21"/>
                <w:szCs w:val="21"/>
              </w:rPr>
              <w:t>5</w:t>
            </w:r>
            <w:r w:rsidRPr="00595ECC">
              <w:rPr>
                <w:rFonts w:hint="eastAsia"/>
                <w:sz w:val="21"/>
                <w:szCs w:val="21"/>
              </w:rPr>
              <w:t>中要求的中药加工项目；禁止建设存在重大环境风险隐患的工业项目；禁止引进资源环境绩效水平超过限值以及不符合生态建设和环境保护规划区域布局规定的工业项目。规划区域内与居住用地、教育用地紧邻的工业用地禁止入驻涉及喷涂工序等大气污染、噪声污染排放较重的项目。高污染禁燃区范围内禁止使用燃煤等高污染燃料的项目和设施。</w:t>
            </w:r>
          </w:p>
        </w:tc>
        <w:tc>
          <w:tcPr>
            <w:tcW w:w="963" w:type="pct"/>
            <w:vAlign w:val="center"/>
          </w:tcPr>
          <w:p w14:paraId="08C5A704" w14:textId="77777777" w:rsidR="00BA197C" w:rsidRPr="00114487" w:rsidRDefault="00BA197C" w:rsidP="00BA197C">
            <w:pPr>
              <w:pStyle w:val="af9"/>
              <w:rPr>
                <w:sz w:val="21"/>
                <w:szCs w:val="21"/>
              </w:rPr>
            </w:pPr>
            <w:r>
              <w:rPr>
                <w:rFonts w:hint="eastAsia"/>
                <w:sz w:val="21"/>
                <w:szCs w:val="21"/>
              </w:rPr>
              <w:t>秀山工业园区</w:t>
            </w:r>
            <w:r w:rsidRPr="00114487">
              <w:rPr>
                <w:rFonts w:hint="eastAsia"/>
                <w:sz w:val="21"/>
                <w:szCs w:val="21"/>
              </w:rPr>
              <w:t>位于秀山县中心城区。</w:t>
            </w:r>
          </w:p>
        </w:tc>
        <w:tc>
          <w:tcPr>
            <w:tcW w:w="864" w:type="pct"/>
            <w:vAlign w:val="center"/>
          </w:tcPr>
          <w:p w14:paraId="21A4ED11" w14:textId="77777777" w:rsidR="00BA197C" w:rsidRPr="00114487" w:rsidRDefault="00BA197C" w:rsidP="00BA197C">
            <w:pPr>
              <w:pStyle w:val="af9"/>
              <w:rPr>
                <w:sz w:val="21"/>
                <w:szCs w:val="21"/>
              </w:rPr>
            </w:pPr>
            <w:r w:rsidRPr="00114487">
              <w:rPr>
                <w:rFonts w:hint="eastAsia"/>
                <w:sz w:val="21"/>
                <w:szCs w:val="21"/>
              </w:rPr>
              <w:t>《秀山县</w:t>
            </w:r>
            <w:r>
              <w:rPr>
                <w:rFonts w:hint="eastAsia"/>
                <w:sz w:val="21"/>
                <w:szCs w:val="21"/>
              </w:rPr>
              <w:t>工业园区</w:t>
            </w:r>
            <w:r w:rsidRPr="00114487">
              <w:rPr>
                <w:rFonts w:hint="eastAsia"/>
                <w:sz w:val="21"/>
                <w:szCs w:val="21"/>
              </w:rPr>
              <w:t>规划》</w:t>
            </w:r>
          </w:p>
        </w:tc>
        <w:tc>
          <w:tcPr>
            <w:tcW w:w="1190" w:type="pct"/>
            <w:vAlign w:val="center"/>
          </w:tcPr>
          <w:p w14:paraId="4F2769E2"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3D8C54DA" w14:textId="77777777" w:rsidTr="00BA197C">
        <w:tc>
          <w:tcPr>
            <w:tcW w:w="261" w:type="pct"/>
            <w:vMerge/>
            <w:vAlign w:val="center"/>
          </w:tcPr>
          <w:p w14:paraId="030895DA" w14:textId="77777777" w:rsidR="00BA197C" w:rsidRPr="00114487" w:rsidRDefault="00BA197C" w:rsidP="00BA197C">
            <w:pPr>
              <w:pStyle w:val="af9"/>
              <w:rPr>
                <w:sz w:val="21"/>
                <w:szCs w:val="21"/>
              </w:rPr>
            </w:pPr>
          </w:p>
        </w:tc>
        <w:tc>
          <w:tcPr>
            <w:tcW w:w="1722" w:type="pct"/>
            <w:vAlign w:val="center"/>
          </w:tcPr>
          <w:p w14:paraId="7B697D7F"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三</w:t>
            </w:r>
            <w:r w:rsidRPr="00114487">
              <w:rPr>
                <w:rFonts w:hint="eastAsia"/>
                <w:sz w:val="21"/>
                <w:szCs w:val="21"/>
              </w:rPr>
              <w:t>条</w:t>
            </w:r>
            <w:r w:rsidRPr="00114487">
              <w:rPr>
                <w:sz w:val="21"/>
                <w:szCs w:val="21"/>
              </w:rPr>
              <w:t xml:space="preserve"> </w:t>
            </w:r>
            <w:r w:rsidRPr="00114487">
              <w:rPr>
                <w:rFonts w:hint="eastAsia"/>
                <w:sz w:val="21"/>
                <w:szCs w:val="21"/>
              </w:rPr>
              <w:t>工业规划区范围合理布局有防护距离要求的工业企业，并严格控制布局异味明显、高噪音等易扰民项目。应尽可能考虑在靠近居民区一侧布置仓库、办公楼、宿舍等污染影响相对较小的非生产设施。</w:t>
            </w:r>
          </w:p>
        </w:tc>
        <w:tc>
          <w:tcPr>
            <w:tcW w:w="963" w:type="pct"/>
            <w:vAlign w:val="center"/>
          </w:tcPr>
          <w:p w14:paraId="19005EE9" w14:textId="77777777" w:rsidR="00BA197C" w:rsidRPr="00114487" w:rsidRDefault="00BA197C" w:rsidP="00BA197C">
            <w:pPr>
              <w:pStyle w:val="af9"/>
              <w:rPr>
                <w:sz w:val="21"/>
                <w:szCs w:val="21"/>
              </w:rPr>
            </w:pPr>
            <w:r w:rsidRPr="00114487">
              <w:rPr>
                <w:rFonts w:hint="eastAsia"/>
                <w:sz w:val="21"/>
                <w:szCs w:val="21"/>
              </w:rPr>
              <w:t>园区存在居民投诉臭气、噪声扰民情况</w:t>
            </w:r>
          </w:p>
        </w:tc>
        <w:tc>
          <w:tcPr>
            <w:tcW w:w="864" w:type="pct"/>
            <w:vAlign w:val="center"/>
          </w:tcPr>
          <w:p w14:paraId="3E45DF18" w14:textId="77777777" w:rsidR="00BA197C" w:rsidRPr="00114487" w:rsidRDefault="00BA197C" w:rsidP="00BA197C">
            <w:pPr>
              <w:pStyle w:val="af9"/>
              <w:rPr>
                <w:sz w:val="21"/>
                <w:szCs w:val="21"/>
              </w:rPr>
            </w:pPr>
            <w:r w:rsidRPr="00114487">
              <w:rPr>
                <w:rFonts w:hint="eastAsia"/>
                <w:sz w:val="21"/>
                <w:szCs w:val="21"/>
              </w:rPr>
              <w:t>《重庆市生态环境局办公室关于产业园区规划环评及建设项目环评所涉环境防护距离审核相关事宜的通知》（渝环办〔</w:t>
            </w:r>
            <w:r w:rsidRPr="00114487">
              <w:rPr>
                <w:sz w:val="21"/>
                <w:szCs w:val="21"/>
              </w:rPr>
              <w:t>2020</w:t>
            </w:r>
            <w:r w:rsidRPr="00114487">
              <w:rPr>
                <w:rFonts w:hint="eastAsia"/>
                <w:sz w:val="21"/>
                <w:szCs w:val="21"/>
              </w:rPr>
              <w:t>〕</w:t>
            </w:r>
            <w:r w:rsidRPr="00114487">
              <w:rPr>
                <w:sz w:val="21"/>
                <w:szCs w:val="21"/>
              </w:rPr>
              <w:t>188</w:t>
            </w:r>
            <w:r w:rsidRPr="00114487">
              <w:rPr>
                <w:rFonts w:hint="eastAsia"/>
                <w:sz w:val="21"/>
                <w:szCs w:val="21"/>
              </w:rPr>
              <w:t>号、园区产业定位及用地性质</w:t>
            </w:r>
          </w:p>
        </w:tc>
        <w:tc>
          <w:tcPr>
            <w:tcW w:w="1190" w:type="pct"/>
            <w:vAlign w:val="center"/>
          </w:tcPr>
          <w:p w14:paraId="198C7C61"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27CF6B24" w14:textId="77777777" w:rsidTr="00BA197C">
        <w:trPr>
          <w:trHeight w:val="1253"/>
        </w:trPr>
        <w:tc>
          <w:tcPr>
            <w:tcW w:w="261" w:type="pct"/>
            <w:vMerge/>
            <w:vAlign w:val="center"/>
          </w:tcPr>
          <w:p w14:paraId="4BA01133" w14:textId="77777777" w:rsidR="00BA197C" w:rsidRPr="00114487" w:rsidRDefault="00BA197C" w:rsidP="00BA197C">
            <w:pPr>
              <w:pStyle w:val="af9"/>
              <w:rPr>
                <w:sz w:val="21"/>
                <w:szCs w:val="21"/>
              </w:rPr>
            </w:pPr>
          </w:p>
        </w:tc>
        <w:tc>
          <w:tcPr>
            <w:tcW w:w="1722" w:type="pct"/>
            <w:vAlign w:val="center"/>
          </w:tcPr>
          <w:p w14:paraId="56C0C1D8"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四</w:t>
            </w:r>
            <w:r w:rsidRPr="00114487">
              <w:rPr>
                <w:rFonts w:hint="eastAsia"/>
                <w:sz w:val="21"/>
                <w:szCs w:val="21"/>
              </w:rPr>
              <w:t>条</w:t>
            </w:r>
            <w:r w:rsidRPr="00114487">
              <w:rPr>
                <w:sz w:val="21"/>
                <w:szCs w:val="21"/>
              </w:rPr>
              <w:t xml:space="preserve"> </w:t>
            </w:r>
            <w:r w:rsidRPr="00114487">
              <w:rPr>
                <w:rFonts w:hint="eastAsia"/>
                <w:sz w:val="21"/>
                <w:szCs w:val="21"/>
              </w:rPr>
              <w:t>优化调整畜禽养殖布局，严格畜禽养殖和水产养殖禁养区、限养区管理，适养区按照“以地定畜、种养结合”的要求，依托种植业布局合理规划新增养殖场。</w:t>
            </w:r>
          </w:p>
        </w:tc>
        <w:tc>
          <w:tcPr>
            <w:tcW w:w="963" w:type="pct"/>
            <w:vAlign w:val="center"/>
          </w:tcPr>
          <w:p w14:paraId="3BD96006" w14:textId="77777777" w:rsidR="00BA197C" w:rsidRPr="00114487" w:rsidRDefault="00BA197C" w:rsidP="00BA197C">
            <w:pPr>
              <w:pStyle w:val="af9"/>
              <w:rPr>
                <w:sz w:val="21"/>
                <w:szCs w:val="21"/>
              </w:rPr>
            </w:pPr>
          </w:p>
        </w:tc>
        <w:tc>
          <w:tcPr>
            <w:tcW w:w="864" w:type="pct"/>
            <w:vAlign w:val="center"/>
          </w:tcPr>
          <w:p w14:paraId="1D4596E1" w14:textId="77777777" w:rsidR="00BA197C" w:rsidRPr="00114487" w:rsidRDefault="00BA197C" w:rsidP="00BA197C">
            <w:pPr>
              <w:pStyle w:val="af9"/>
              <w:rPr>
                <w:sz w:val="21"/>
                <w:szCs w:val="21"/>
              </w:rPr>
            </w:pPr>
            <w:r w:rsidRPr="00114487">
              <w:rPr>
                <w:rFonts w:hint="eastAsia"/>
                <w:sz w:val="21"/>
                <w:szCs w:val="21"/>
              </w:rPr>
              <w:t>《秀山土家族苗族自治县水生态环境保护“十四五”规划》</w:t>
            </w:r>
          </w:p>
        </w:tc>
        <w:tc>
          <w:tcPr>
            <w:tcW w:w="1190" w:type="pct"/>
            <w:vAlign w:val="center"/>
          </w:tcPr>
          <w:p w14:paraId="11BA0145"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36501C3C" w14:textId="77777777" w:rsidTr="00BA197C">
        <w:trPr>
          <w:trHeight w:val="877"/>
        </w:trPr>
        <w:tc>
          <w:tcPr>
            <w:tcW w:w="261" w:type="pct"/>
            <w:vMerge w:val="restart"/>
            <w:vAlign w:val="center"/>
          </w:tcPr>
          <w:p w14:paraId="5B4E0AF5" w14:textId="77777777" w:rsidR="00BA197C" w:rsidRPr="00114487" w:rsidRDefault="00BA197C" w:rsidP="00BA197C">
            <w:pPr>
              <w:pStyle w:val="af9"/>
              <w:rPr>
                <w:sz w:val="21"/>
                <w:szCs w:val="21"/>
              </w:rPr>
            </w:pPr>
            <w:r w:rsidRPr="00114487">
              <w:rPr>
                <w:rFonts w:hint="eastAsia"/>
                <w:sz w:val="21"/>
                <w:szCs w:val="21"/>
              </w:rPr>
              <w:t>污染排放管控</w:t>
            </w:r>
          </w:p>
        </w:tc>
        <w:tc>
          <w:tcPr>
            <w:tcW w:w="1722" w:type="pct"/>
            <w:vAlign w:val="center"/>
          </w:tcPr>
          <w:p w14:paraId="5C0752C3"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五</w:t>
            </w:r>
            <w:r w:rsidRPr="00114487">
              <w:rPr>
                <w:rFonts w:hint="eastAsia"/>
                <w:sz w:val="21"/>
                <w:szCs w:val="21"/>
              </w:rPr>
              <w:t>条</w:t>
            </w:r>
            <w:r>
              <w:rPr>
                <w:rFonts w:hint="eastAsia"/>
                <w:sz w:val="21"/>
                <w:szCs w:val="21"/>
              </w:rPr>
              <w:t xml:space="preserve"> </w:t>
            </w:r>
            <w:r>
              <w:rPr>
                <w:rFonts w:hint="eastAsia"/>
                <w:sz w:val="21"/>
                <w:szCs w:val="21"/>
              </w:rPr>
              <w:t>执行重点管控单元市级总体管控要求污染排放管控第一条、第二条、第三条、第四条、第五条、第七条、第八条和第九条。</w:t>
            </w:r>
          </w:p>
        </w:tc>
        <w:tc>
          <w:tcPr>
            <w:tcW w:w="963" w:type="pct"/>
            <w:vAlign w:val="center"/>
          </w:tcPr>
          <w:p w14:paraId="1FFEE30D" w14:textId="77777777" w:rsidR="00BA197C" w:rsidRPr="00114487" w:rsidRDefault="00BA197C" w:rsidP="00BA197C">
            <w:pPr>
              <w:pStyle w:val="af9"/>
              <w:rPr>
                <w:sz w:val="21"/>
                <w:szCs w:val="21"/>
              </w:rPr>
            </w:pPr>
            <w:r w:rsidRPr="00114487">
              <w:rPr>
                <w:sz w:val="21"/>
                <w:szCs w:val="21"/>
              </w:rPr>
              <w:t>/</w:t>
            </w:r>
          </w:p>
        </w:tc>
        <w:tc>
          <w:tcPr>
            <w:tcW w:w="864" w:type="pct"/>
            <w:vAlign w:val="center"/>
          </w:tcPr>
          <w:p w14:paraId="105925E5" w14:textId="77777777" w:rsidR="00BA197C" w:rsidRPr="00114487" w:rsidRDefault="00BA197C" w:rsidP="00BA197C">
            <w:pPr>
              <w:pStyle w:val="af9"/>
              <w:rPr>
                <w:sz w:val="21"/>
                <w:szCs w:val="21"/>
              </w:rPr>
            </w:pPr>
            <w:r w:rsidRPr="00114487">
              <w:rPr>
                <w:sz w:val="21"/>
                <w:szCs w:val="21"/>
              </w:rPr>
              <w:t>/</w:t>
            </w:r>
          </w:p>
        </w:tc>
        <w:tc>
          <w:tcPr>
            <w:tcW w:w="1190" w:type="pct"/>
            <w:vAlign w:val="center"/>
          </w:tcPr>
          <w:p w14:paraId="470F7033" w14:textId="77777777" w:rsidR="00BA197C" w:rsidRPr="00114487" w:rsidRDefault="00BA197C" w:rsidP="00BA197C">
            <w:pPr>
              <w:pStyle w:val="af9"/>
              <w:rPr>
                <w:sz w:val="21"/>
                <w:szCs w:val="21"/>
              </w:rPr>
            </w:pPr>
            <w:r>
              <w:rPr>
                <w:rFonts w:hint="eastAsia"/>
                <w:sz w:val="21"/>
                <w:szCs w:val="21"/>
              </w:rPr>
              <w:t>/</w:t>
            </w:r>
          </w:p>
        </w:tc>
      </w:tr>
      <w:tr w:rsidR="00BA197C" w:rsidRPr="00114487" w14:paraId="448C4A0C" w14:textId="77777777" w:rsidTr="00BA197C">
        <w:trPr>
          <w:trHeight w:val="920"/>
        </w:trPr>
        <w:tc>
          <w:tcPr>
            <w:tcW w:w="261" w:type="pct"/>
            <w:vMerge/>
            <w:vAlign w:val="center"/>
          </w:tcPr>
          <w:p w14:paraId="3A57FD1E" w14:textId="77777777" w:rsidR="00BA197C" w:rsidRPr="00114487" w:rsidRDefault="00BA197C" w:rsidP="00BA197C">
            <w:pPr>
              <w:pStyle w:val="af9"/>
              <w:rPr>
                <w:sz w:val="21"/>
                <w:szCs w:val="21"/>
              </w:rPr>
            </w:pPr>
          </w:p>
        </w:tc>
        <w:tc>
          <w:tcPr>
            <w:tcW w:w="1722" w:type="pct"/>
            <w:vAlign w:val="center"/>
          </w:tcPr>
          <w:p w14:paraId="5C964123"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六</w:t>
            </w:r>
            <w:r w:rsidRPr="00114487">
              <w:rPr>
                <w:rFonts w:hint="eastAsia"/>
                <w:sz w:val="21"/>
                <w:szCs w:val="21"/>
              </w:rPr>
              <w:t>条</w:t>
            </w:r>
            <w:r w:rsidRPr="00114487">
              <w:rPr>
                <w:sz w:val="21"/>
                <w:szCs w:val="21"/>
              </w:rPr>
              <w:t xml:space="preserve"> </w:t>
            </w:r>
            <w:r w:rsidRPr="00114487">
              <w:rPr>
                <w:rFonts w:hint="eastAsia"/>
                <w:sz w:val="21"/>
                <w:szCs w:val="21"/>
              </w:rPr>
              <w:t>秀山高新技术产业开发区不得</w:t>
            </w:r>
            <w:r>
              <w:rPr>
                <w:rFonts w:hint="eastAsia"/>
                <w:sz w:val="21"/>
                <w:szCs w:val="21"/>
              </w:rPr>
              <w:t>引入</w:t>
            </w:r>
            <w:r w:rsidRPr="00114487">
              <w:rPr>
                <w:rFonts w:hint="eastAsia"/>
                <w:sz w:val="21"/>
                <w:szCs w:val="21"/>
              </w:rPr>
              <w:t>涉及含锰废水外排的企业。</w:t>
            </w:r>
            <w:r>
              <w:rPr>
                <w:rFonts w:hint="eastAsia"/>
                <w:sz w:val="21"/>
                <w:szCs w:val="21"/>
              </w:rPr>
              <w:t>园区内企业不得排放</w:t>
            </w:r>
            <w:r w:rsidRPr="00114487">
              <w:rPr>
                <w:rFonts w:hint="eastAsia"/>
                <w:sz w:val="21"/>
                <w:szCs w:val="21"/>
              </w:rPr>
              <w:t>含铬重金属</w:t>
            </w:r>
            <w:r>
              <w:rPr>
                <w:rFonts w:hint="eastAsia"/>
                <w:sz w:val="21"/>
                <w:szCs w:val="21"/>
              </w:rPr>
              <w:t>废水</w:t>
            </w:r>
            <w:r w:rsidRPr="00114487">
              <w:rPr>
                <w:rFonts w:hint="eastAsia"/>
                <w:sz w:val="21"/>
                <w:szCs w:val="21"/>
              </w:rPr>
              <w:t>。</w:t>
            </w:r>
          </w:p>
        </w:tc>
        <w:tc>
          <w:tcPr>
            <w:tcW w:w="963" w:type="pct"/>
            <w:vAlign w:val="center"/>
          </w:tcPr>
          <w:p w14:paraId="0B4DC25F" w14:textId="77777777" w:rsidR="00BA197C" w:rsidRPr="00114487" w:rsidRDefault="00BA197C" w:rsidP="00BA197C">
            <w:pPr>
              <w:pStyle w:val="af9"/>
              <w:rPr>
                <w:sz w:val="21"/>
                <w:szCs w:val="21"/>
              </w:rPr>
            </w:pPr>
            <w:r>
              <w:rPr>
                <w:rFonts w:hint="eastAsia"/>
                <w:sz w:val="21"/>
                <w:szCs w:val="21"/>
              </w:rPr>
              <w:t>/</w:t>
            </w:r>
          </w:p>
        </w:tc>
        <w:tc>
          <w:tcPr>
            <w:tcW w:w="864" w:type="pct"/>
            <w:vAlign w:val="center"/>
          </w:tcPr>
          <w:p w14:paraId="41266425" w14:textId="77777777" w:rsidR="00BA197C" w:rsidRPr="00114487" w:rsidRDefault="00BA197C" w:rsidP="00BA197C">
            <w:pPr>
              <w:pStyle w:val="af9"/>
              <w:rPr>
                <w:sz w:val="21"/>
                <w:szCs w:val="21"/>
              </w:rPr>
            </w:pPr>
            <w:r w:rsidRPr="00114487">
              <w:rPr>
                <w:rFonts w:hint="eastAsia"/>
                <w:sz w:val="21"/>
                <w:szCs w:val="21"/>
              </w:rPr>
              <w:t>《重庆市进一步加强重金属污染防控实施方案（</w:t>
            </w:r>
            <w:r w:rsidRPr="00114487">
              <w:rPr>
                <w:sz w:val="21"/>
                <w:szCs w:val="21"/>
              </w:rPr>
              <w:t>2022</w:t>
            </w:r>
            <w:r w:rsidRPr="00114487">
              <w:rPr>
                <w:rFonts w:hint="eastAsia"/>
                <w:sz w:val="21"/>
                <w:szCs w:val="21"/>
              </w:rPr>
              <w:t>—</w:t>
            </w:r>
            <w:r w:rsidRPr="00114487">
              <w:rPr>
                <w:sz w:val="21"/>
                <w:szCs w:val="21"/>
              </w:rPr>
              <w:t>2025</w:t>
            </w:r>
            <w:r w:rsidRPr="00114487">
              <w:rPr>
                <w:rFonts w:hint="eastAsia"/>
                <w:sz w:val="21"/>
                <w:szCs w:val="21"/>
              </w:rPr>
              <w:t>年）》（渝环规〔</w:t>
            </w:r>
            <w:r w:rsidRPr="00114487">
              <w:rPr>
                <w:sz w:val="21"/>
                <w:szCs w:val="21"/>
              </w:rPr>
              <w:t>2022</w:t>
            </w:r>
            <w:r w:rsidRPr="00114487">
              <w:rPr>
                <w:rFonts w:hint="eastAsia"/>
                <w:sz w:val="21"/>
                <w:szCs w:val="21"/>
              </w:rPr>
              <w:t>〕</w:t>
            </w:r>
            <w:r w:rsidRPr="00114487">
              <w:rPr>
                <w:sz w:val="21"/>
                <w:szCs w:val="21"/>
              </w:rPr>
              <w:t>4</w:t>
            </w:r>
            <w:r w:rsidRPr="00114487">
              <w:rPr>
                <w:rFonts w:hint="eastAsia"/>
                <w:sz w:val="21"/>
                <w:szCs w:val="21"/>
              </w:rPr>
              <w:t>号</w:t>
            </w:r>
          </w:p>
        </w:tc>
        <w:tc>
          <w:tcPr>
            <w:tcW w:w="1190" w:type="pct"/>
            <w:vAlign w:val="center"/>
          </w:tcPr>
          <w:p w14:paraId="78DCAAAB"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28AE234A" w14:textId="77777777" w:rsidTr="00BA197C">
        <w:trPr>
          <w:trHeight w:val="119"/>
        </w:trPr>
        <w:tc>
          <w:tcPr>
            <w:tcW w:w="261" w:type="pct"/>
            <w:vMerge/>
            <w:vAlign w:val="center"/>
          </w:tcPr>
          <w:p w14:paraId="550185CD" w14:textId="77777777" w:rsidR="00BA197C" w:rsidRPr="00114487" w:rsidRDefault="00BA197C" w:rsidP="00BA197C">
            <w:pPr>
              <w:pStyle w:val="af9"/>
              <w:rPr>
                <w:sz w:val="21"/>
                <w:szCs w:val="21"/>
              </w:rPr>
            </w:pPr>
          </w:p>
        </w:tc>
        <w:tc>
          <w:tcPr>
            <w:tcW w:w="1722" w:type="pct"/>
            <w:vAlign w:val="center"/>
          </w:tcPr>
          <w:p w14:paraId="3676E257"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七</w:t>
            </w:r>
            <w:r w:rsidRPr="00114487">
              <w:rPr>
                <w:rFonts w:hint="eastAsia"/>
                <w:sz w:val="21"/>
                <w:szCs w:val="21"/>
              </w:rPr>
              <w:t>条</w:t>
            </w:r>
            <w:r w:rsidRPr="00114487">
              <w:rPr>
                <w:sz w:val="21"/>
                <w:szCs w:val="21"/>
              </w:rPr>
              <w:t xml:space="preserve"> </w:t>
            </w:r>
            <w:r w:rsidRPr="00114487">
              <w:rPr>
                <w:rFonts w:hint="eastAsia"/>
                <w:sz w:val="21"/>
                <w:szCs w:val="21"/>
              </w:rPr>
              <w:t>推进建制镇及以上生活污水处理厂提质增效，对进水</w:t>
            </w:r>
            <w:r w:rsidRPr="00114487">
              <w:rPr>
                <w:sz w:val="21"/>
                <w:szCs w:val="21"/>
              </w:rPr>
              <w:t xml:space="preserve"> BOD</w:t>
            </w:r>
            <w:r w:rsidRPr="00114487">
              <w:rPr>
                <w:rFonts w:hint="eastAsia"/>
                <w:sz w:val="21"/>
                <w:szCs w:val="21"/>
              </w:rPr>
              <w:t>浓度低于</w:t>
            </w:r>
            <w:r w:rsidRPr="00114487">
              <w:rPr>
                <w:sz w:val="21"/>
                <w:szCs w:val="21"/>
              </w:rPr>
              <w:t xml:space="preserve">100 mg/L </w:t>
            </w:r>
            <w:r w:rsidRPr="00114487">
              <w:rPr>
                <w:rFonts w:hint="eastAsia"/>
                <w:sz w:val="21"/>
                <w:szCs w:val="21"/>
              </w:rPr>
              <w:t>的污水厂，实施“一厂一策”管网建设改造。“十四五”期间，基本消除城市建成区生活污水直排口和收集处理设施空白区。</w:t>
            </w:r>
          </w:p>
        </w:tc>
        <w:tc>
          <w:tcPr>
            <w:tcW w:w="963" w:type="pct"/>
            <w:vAlign w:val="center"/>
          </w:tcPr>
          <w:p w14:paraId="09D5E76B" w14:textId="77777777" w:rsidR="00BA197C" w:rsidRPr="00114487" w:rsidRDefault="00BA197C" w:rsidP="00BA197C">
            <w:pPr>
              <w:pStyle w:val="af9"/>
              <w:rPr>
                <w:sz w:val="21"/>
                <w:szCs w:val="21"/>
              </w:rPr>
            </w:pPr>
          </w:p>
        </w:tc>
        <w:tc>
          <w:tcPr>
            <w:tcW w:w="864" w:type="pct"/>
            <w:vAlign w:val="center"/>
          </w:tcPr>
          <w:p w14:paraId="6E1BB61B" w14:textId="77777777" w:rsidR="00BA197C" w:rsidRPr="00114487" w:rsidRDefault="00BA197C" w:rsidP="00BA197C">
            <w:pPr>
              <w:pStyle w:val="af9"/>
              <w:rPr>
                <w:sz w:val="21"/>
                <w:szCs w:val="21"/>
              </w:rPr>
            </w:pPr>
            <w:r w:rsidRPr="00114487">
              <w:rPr>
                <w:rFonts w:hint="eastAsia"/>
                <w:sz w:val="21"/>
                <w:szCs w:val="21"/>
              </w:rPr>
              <w:t>《秀山土家族苗族自治县水生态环境保护“十四五”规划》</w:t>
            </w:r>
          </w:p>
        </w:tc>
        <w:tc>
          <w:tcPr>
            <w:tcW w:w="1190" w:type="pct"/>
            <w:vAlign w:val="center"/>
          </w:tcPr>
          <w:p w14:paraId="38261987"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3224B1E0" w14:textId="77777777" w:rsidTr="00BA197C">
        <w:trPr>
          <w:trHeight w:val="119"/>
        </w:trPr>
        <w:tc>
          <w:tcPr>
            <w:tcW w:w="261" w:type="pct"/>
            <w:vMerge/>
            <w:vAlign w:val="center"/>
          </w:tcPr>
          <w:p w14:paraId="3B8CA028" w14:textId="77777777" w:rsidR="00BA197C" w:rsidRPr="00114487" w:rsidRDefault="00BA197C" w:rsidP="00BA197C">
            <w:pPr>
              <w:pStyle w:val="af9"/>
              <w:rPr>
                <w:sz w:val="21"/>
                <w:szCs w:val="21"/>
              </w:rPr>
            </w:pPr>
          </w:p>
        </w:tc>
        <w:tc>
          <w:tcPr>
            <w:tcW w:w="1722" w:type="pct"/>
            <w:vAlign w:val="center"/>
          </w:tcPr>
          <w:p w14:paraId="1CE8E2F1"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八</w:t>
            </w:r>
            <w:r w:rsidRPr="00114487">
              <w:rPr>
                <w:rFonts w:hint="eastAsia"/>
                <w:sz w:val="21"/>
                <w:szCs w:val="21"/>
              </w:rPr>
              <w:t>条</w:t>
            </w:r>
            <w:r w:rsidRPr="00114487">
              <w:rPr>
                <w:sz w:val="21"/>
                <w:szCs w:val="21"/>
              </w:rPr>
              <w:t xml:space="preserve"> </w:t>
            </w:r>
            <w:r w:rsidRPr="00114487">
              <w:rPr>
                <w:rFonts w:hint="eastAsia"/>
                <w:sz w:val="21"/>
                <w:szCs w:val="21"/>
              </w:rPr>
              <w:t>全面提高污水处理能力。到</w:t>
            </w:r>
            <w:r w:rsidRPr="00114487">
              <w:rPr>
                <w:sz w:val="21"/>
                <w:szCs w:val="21"/>
              </w:rPr>
              <w:t>2025</w:t>
            </w:r>
            <w:r w:rsidRPr="00114487">
              <w:rPr>
                <w:rFonts w:hint="eastAsia"/>
                <w:sz w:val="21"/>
                <w:szCs w:val="21"/>
              </w:rPr>
              <w:t>年，城市生活污水集中处理率达到</w:t>
            </w:r>
            <w:r w:rsidRPr="00114487">
              <w:rPr>
                <w:sz w:val="21"/>
                <w:szCs w:val="21"/>
              </w:rPr>
              <w:t>98%</w:t>
            </w:r>
            <w:r w:rsidRPr="00114487">
              <w:rPr>
                <w:rFonts w:hint="eastAsia"/>
                <w:sz w:val="21"/>
                <w:szCs w:val="21"/>
              </w:rPr>
              <w:t>以上，乡镇生活污水集中处理率达到</w:t>
            </w:r>
            <w:r w:rsidRPr="00114487">
              <w:rPr>
                <w:sz w:val="21"/>
                <w:szCs w:val="21"/>
              </w:rPr>
              <w:t>85%</w:t>
            </w:r>
            <w:r w:rsidRPr="00114487">
              <w:rPr>
                <w:rFonts w:hint="eastAsia"/>
                <w:sz w:val="21"/>
                <w:szCs w:val="21"/>
              </w:rPr>
              <w:t>。强化城市污水处理厂污泥暂存风险管控，强化水泥厂协同处置污泥，到</w:t>
            </w:r>
            <w:r w:rsidRPr="00114487">
              <w:rPr>
                <w:sz w:val="21"/>
                <w:szCs w:val="21"/>
              </w:rPr>
              <w:t>2025</w:t>
            </w:r>
            <w:r w:rsidRPr="00114487">
              <w:rPr>
                <w:rFonts w:hint="eastAsia"/>
                <w:sz w:val="21"/>
                <w:szCs w:val="21"/>
              </w:rPr>
              <w:t>年，城市生活污水处理厂污泥无害化处理处置率达到</w:t>
            </w:r>
            <w:r w:rsidRPr="00114487">
              <w:rPr>
                <w:sz w:val="21"/>
                <w:szCs w:val="21"/>
              </w:rPr>
              <w:t>95%</w:t>
            </w:r>
            <w:r w:rsidRPr="00114487">
              <w:rPr>
                <w:rFonts w:hint="eastAsia"/>
                <w:sz w:val="21"/>
                <w:szCs w:val="21"/>
              </w:rPr>
              <w:t>以上。提升污水处理厂出水标准。建制乡镇污水处理厂及日处理规模</w:t>
            </w:r>
            <w:r w:rsidRPr="00114487">
              <w:rPr>
                <w:sz w:val="21"/>
                <w:szCs w:val="21"/>
              </w:rPr>
              <w:t>100</w:t>
            </w:r>
            <w:r w:rsidRPr="00114487">
              <w:rPr>
                <w:rFonts w:hint="eastAsia"/>
                <w:sz w:val="21"/>
                <w:szCs w:val="21"/>
              </w:rPr>
              <w:t>吨及以上的农村集中式污水处理站出水标准不得低于一级</w:t>
            </w:r>
            <w:r w:rsidRPr="00114487">
              <w:rPr>
                <w:sz w:val="21"/>
                <w:szCs w:val="21"/>
              </w:rPr>
              <w:t>B</w:t>
            </w:r>
            <w:r w:rsidRPr="00114487">
              <w:rPr>
                <w:rFonts w:hint="eastAsia"/>
                <w:sz w:val="21"/>
                <w:szCs w:val="21"/>
              </w:rPr>
              <w:t>标。</w:t>
            </w:r>
          </w:p>
        </w:tc>
        <w:tc>
          <w:tcPr>
            <w:tcW w:w="963" w:type="pct"/>
            <w:vAlign w:val="center"/>
          </w:tcPr>
          <w:p w14:paraId="2D570B2C" w14:textId="77777777" w:rsidR="00BA197C" w:rsidRPr="00114487" w:rsidRDefault="00BA197C" w:rsidP="00BA197C">
            <w:pPr>
              <w:pStyle w:val="af9"/>
              <w:rPr>
                <w:sz w:val="21"/>
                <w:szCs w:val="21"/>
              </w:rPr>
            </w:pPr>
          </w:p>
        </w:tc>
        <w:tc>
          <w:tcPr>
            <w:tcW w:w="864" w:type="pct"/>
            <w:vAlign w:val="center"/>
          </w:tcPr>
          <w:p w14:paraId="7F5465BB" w14:textId="77777777" w:rsidR="00BA197C" w:rsidRPr="00114487" w:rsidRDefault="00BA197C" w:rsidP="00BA197C">
            <w:pPr>
              <w:pStyle w:val="af9"/>
              <w:rPr>
                <w:sz w:val="21"/>
                <w:szCs w:val="21"/>
              </w:rPr>
            </w:pPr>
            <w:r w:rsidRPr="00114487">
              <w:rPr>
                <w:rFonts w:hint="eastAsia"/>
                <w:sz w:val="21"/>
                <w:szCs w:val="21"/>
              </w:rPr>
              <w:t>《秀山土家族苗族自治县水生态环境保护“十四五”规划》</w:t>
            </w:r>
          </w:p>
        </w:tc>
        <w:tc>
          <w:tcPr>
            <w:tcW w:w="1190" w:type="pct"/>
            <w:vAlign w:val="center"/>
          </w:tcPr>
          <w:p w14:paraId="63CFB376"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6827675A" w14:textId="77777777" w:rsidTr="00BA197C">
        <w:trPr>
          <w:trHeight w:val="119"/>
        </w:trPr>
        <w:tc>
          <w:tcPr>
            <w:tcW w:w="261" w:type="pct"/>
            <w:vMerge/>
            <w:vAlign w:val="center"/>
          </w:tcPr>
          <w:p w14:paraId="44C8A974" w14:textId="77777777" w:rsidR="00BA197C" w:rsidRPr="00114487" w:rsidRDefault="00BA197C" w:rsidP="00BA197C">
            <w:pPr>
              <w:pStyle w:val="af9"/>
              <w:rPr>
                <w:sz w:val="21"/>
                <w:szCs w:val="21"/>
              </w:rPr>
            </w:pPr>
          </w:p>
        </w:tc>
        <w:tc>
          <w:tcPr>
            <w:tcW w:w="1722" w:type="pct"/>
            <w:vAlign w:val="center"/>
          </w:tcPr>
          <w:p w14:paraId="6119A121"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九</w:t>
            </w:r>
            <w:r w:rsidRPr="00114487">
              <w:rPr>
                <w:rFonts w:hint="eastAsia"/>
                <w:sz w:val="21"/>
                <w:szCs w:val="21"/>
              </w:rPr>
              <w:t>条</w:t>
            </w:r>
            <w:r w:rsidRPr="00114487">
              <w:rPr>
                <w:sz w:val="21"/>
                <w:szCs w:val="21"/>
              </w:rPr>
              <w:t xml:space="preserve"> </w:t>
            </w:r>
            <w:r w:rsidRPr="00114487">
              <w:rPr>
                <w:rFonts w:hint="eastAsia"/>
                <w:sz w:val="21"/>
                <w:szCs w:val="21"/>
              </w:rPr>
              <w:t>防治畜禽养殖污染。加快完善畜禽养殖污染治理及废弃物资源化利用。适度推广养殖集约化经营，逐步推行废弃物的统一收集、集中处理，强化病死畜禽无害化处理，畜禽粪污综合利用率达</w:t>
            </w:r>
            <w:r w:rsidRPr="00114487">
              <w:rPr>
                <w:sz w:val="21"/>
                <w:szCs w:val="21"/>
              </w:rPr>
              <w:t>95%</w:t>
            </w:r>
            <w:r w:rsidRPr="00114487">
              <w:rPr>
                <w:rFonts w:hint="eastAsia"/>
                <w:sz w:val="21"/>
                <w:szCs w:val="21"/>
              </w:rPr>
              <w:t>。</w:t>
            </w:r>
          </w:p>
        </w:tc>
        <w:tc>
          <w:tcPr>
            <w:tcW w:w="963" w:type="pct"/>
            <w:vAlign w:val="center"/>
          </w:tcPr>
          <w:p w14:paraId="2F474E99" w14:textId="77777777" w:rsidR="00BA197C" w:rsidRPr="00114487" w:rsidRDefault="00BA197C" w:rsidP="00BA197C">
            <w:pPr>
              <w:pStyle w:val="af9"/>
              <w:rPr>
                <w:sz w:val="21"/>
                <w:szCs w:val="21"/>
              </w:rPr>
            </w:pPr>
          </w:p>
        </w:tc>
        <w:tc>
          <w:tcPr>
            <w:tcW w:w="864" w:type="pct"/>
            <w:vAlign w:val="center"/>
          </w:tcPr>
          <w:p w14:paraId="5D9F14BA" w14:textId="77777777" w:rsidR="00BA197C" w:rsidRPr="00114487" w:rsidRDefault="00BA197C" w:rsidP="00BA197C">
            <w:pPr>
              <w:pStyle w:val="af9"/>
              <w:rPr>
                <w:sz w:val="21"/>
                <w:szCs w:val="21"/>
              </w:rPr>
            </w:pPr>
            <w:r w:rsidRPr="00114487">
              <w:rPr>
                <w:rFonts w:hint="eastAsia"/>
                <w:sz w:val="21"/>
                <w:szCs w:val="21"/>
              </w:rPr>
              <w:t>《秀山土家族苗族自治县水生态环境保护“十四五”规划》</w:t>
            </w:r>
          </w:p>
        </w:tc>
        <w:tc>
          <w:tcPr>
            <w:tcW w:w="1190" w:type="pct"/>
            <w:vAlign w:val="center"/>
          </w:tcPr>
          <w:p w14:paraId="3AEB18E9" w14:textId="77777777" w:rsidR="00BA197C" w:rsidRPr="00114487" w:rsidRDefault="00BA197C" w:rsidP="00BA197C">
            <w:pPr>
              <w:pStyle w:val="af9"/>
              <w:rPr>
                <w:sz w:val="21"/>
                <w:szCs w:val="21"/>
              </w:rPr>
            </w:pPr>
            <w:r w:rsidRPr="00114487">
              <w:rPr>
                <w:rFonts w:hint="eastAsia"/>
                <w:sz w:val="21"/>
                <w:szCs w:val="21"/>
              </w:rPr>
              <w:t>区县级保留管控要求并结合实际完善</w:t>
            </w:r>
          </w:p>
        </w:tc>
      </w:tr>
      <w:tr w:rsidR="00BA197C" w:rsidRPr="00114487" w14:paraId="5463532F" w14:textId="77777777" w:rsidTr="00BA197C">
        <w:trPr>
          <w:trHeight w:val="1993"/>
        </w:trPr>
        <w:tc>
          <w:tcPr>
            <w:tcW w:w="261" w:type="pct"/>
            <w:vMerge/>
            <w:vAlign w:val="center"/>
          </w:tcPr>
          <w:p w14:paraId="4AB4D730" w14:textId="77777777" w:rsidR="00BA197C" w:rsidRPr="00114487" w:rsidRDefault="00BA197C" w:rsidP="00BA197C">
            <w:pPr>
              <w:pStyle w:val="af9"/>
              <w:rPr>
                <w:sz w:val="21"/>
                <w:szCs w:val="21"/>
              </w:rPr>
            </w:pPr>
          </w:p>
        </w:tc>
        <w:tc>
          <w:tcPr>
            <w:tcW w:w="1722" w:type="pct"/>
            <w:vAlign w:val="center"/>
          </w:tcPr>
          <w:p w14:paraId="16B03112" w14:textId="77777777" w:rsidR="00BA197C" w:rsidRPr="00114487" w:rsidRDefault="00BA197C" w:rsidP="00BA197C">
            <w:pPr>
              <w:pStyle w:val="af9"/>
              <w:jc w:val="left"/>
              <w:rPr>
                <w:sz w:val="21"/>
                <w:szCs w:val="21"/>
              </w:rPr>
            </w:pPr>
            <w:r w:rsidRPr="00114487">
              <w:rPr>
                <w:rFonts w:hint="eastAsia"/>
                <w:sz w:val="21"/>
                <w:szCs w:val="21"/>
              </w:rPr>
              <w:t>第十条</w:t>
            </w:r>
            <w:r>
              <w:rPr>
                <w:rFonts w:hint="eastAsia"/>
                <w:sz w:val="21"/>
                <w:szCs w:val="21"/>
              </w:rPr>
              <w:t xml:space="preserve"> </w:t>
            </w:r>
            <w:r w:rsidRPr="00114487">
              <w:rPr>
                <w:rFonts w:hint="eastAsia"/>
                <w:sz w:val="21"/>
                <w:szCs w:val="21"/>
              </w:rPr>
              <w:t>治理酉水河秀山县流域锰污染。以宋农水库、梅江河、龙潭河、花垣河等为重点，开展锰污染防治。针对溶溪河等存在特征性污染物的河流，实施特征性污染物源头治理、精准治理，减少特征性污染物排放并达标。到</w:t>
            </w:r>
            <w:r w:rsidRPr="00114487">
              <w:rPr>
                <w:sz w:val="21"/>
                <w:szCs w:val="21"/>
              </w:rPr>
              <w:t>2025</w:t>
            </w:r>
            <w:r w:rsidRPr="00114487">
              <w:rPr>
                <w:rFonts w:hint="eastAsia"/>
                <w:sz w:val="21"/>
                <w:szCs w:val="21"/>
              </w:rPr>
              <w:t>年，全县</w:t>
            </w:r>
            <w:r w:rsidRPr="00114487">
              <w:rPr>
                <w:sz w:val="21"/>
                <w:szCs w:val="21"/>
              </w:rPr>
              <w:t>9</w:t>
            </w:r>
            <w:r w:rsidRPr="00114487">
              <w:rPr>
                <w:rFonts w:hint="eastAsia"/>
                <w:sz w:val="21"/>
                <w:szCs w:val="21"/>
              </w:rPr>
              <w:t>个国家、市级考核（控制）断面水质优良比例保持</w:t>
            </w:r>
            <w:r w:rsidRPr="00114487">
              <w:rPr>
                <w:sz w:val="21"/>
                <w:szCs w:val="21"/>
              </w:rPr>
              <w:t>100%</w:t>
            </w:r>
            <w:r w:rsidRPr="00114487">
              <w:rPr>
                <w:rFonts w:hint="eastAsia"/>
                <w:sz w:val="21"/>
                <w:szCs w:val="21"/>
              </w:rPr>
              <w:t>，现状水质好于</w:t>
            </w:r>
            <w:r w:rsidRPr="00114487">
              <w:rPr>
                <w:sz w:val="21"/>
                <w:szCs w:val="21"/>
              </w:rPr>
              <w:t>III</w:t>
            </w:r>
            <w:r w:rsidRPr="00114487">
              <w:rPr>
                <w:rFonts w:hint="eastAsia"/>
                <w:sz w:val="21"/>
                <w:szCs w:val="21"/>
              </w:rPr>
              <w:t>的断面原则上水质不降低。</w:t>
            </w:r>
          </w:p>
        </w:tc>
        <w:tc>
          <w:tcPr>
            <w:tcW w:w="963" w:type="pct"/>
            <w:vAlign w:val="center"/>
          </w:tcPr>
          <w:p w14:paraId="005730D9" w14:textId="77777777" w:rsidR="00BA197C" w:rsidRPr="00114487" w:rsidRDefault="00BA197C" w:rsidP="00BA197C">
            <w:pPr>
              <w:pStyle w:val="af9"/>
              <w:rPr>
                <w:sz w:val="21"/>
                <w:szCs w:val="21"/>
              </w:rPr>
            </w:pPr>
            <w:r w:rsidRPr="00114487">
              <w:rPr>
                <w:rFonts w:hint="eastAsia"/>
                <w:sz w:val="21"/>
                <w:szCs w:val="21"/>
              </w:rPr>
              <w:t>秀山县境内流域锰污染问题依然存在。</w:t>
            </w:r>
          </w:p>
        </w:tc>
        <w:tc>
          <w:tcPr>
            <w:tcW w:w="864" w:type="pct"/>
            <w:vAlign w:val="center"/>
          </w:tcPr>
          <w:p w14:paraId="2BF995E1" w14:textId="77777777" w:rsidR="00BA197C" w:rsidRPr="00114487" w:rsidRDefault="00BA197C" w:rsidP="00BA197C">
            <w:pPr>
              <w:pStyle w:val="af9"/>
              <w:rPr>
                <w:sz w:val="21"/>
                <w:szCs w:val="21"/>
              </w:rPr>
            </w:pPr>
            <w:r w:rsidRPr="00114487">
              <w:rPr>
                <w:rFonts w:hint="eastAsia"/>
                <w:sz w:val="21"/>
                <w:szCs w:val="21"/>
              </w:rPr>
              <w:t>《秀山土家族苗族自治县生态环境保护“十四五”规划和二〇三五年远景目标》</w:t>
            </w:r>
          </w:p>
        </w:tc>
        <w:tc>
          <w:tcPr>
            <w:tcW w:w="1190" w:type="pct"/>
            <w:vAlign w:val="center"/>
          </w:tcPr>
          <w:p w14:paraId="20F79030" w14:textId="77777777" w:rsidR="00BA197C" w:rsidRPr="00114487" w:rsidRDefault="00BA197C" w:rsidP="00BA197C">
            <w:pPr>
              <w:pStyle w:val="af9"/>
              <w:rPr>
                <w:sz w:val="21"/>
                <w:szCs w:val="21"/>
              </w:rPr>
            </w:pPr>
            <w:r w:rsidRPr="00114487">
              <w:rPr>
                <w:rFonts w:hint="eastAsia"/>
                <w:sz w:val="21"/>
                <w:szCs w:val="21"/>
              </w:rPr>
              <w:t>区县级保留管控要求并结合实际完善</w:t>
            </w:r>
          </w:p>
        </w:tc>
      </w:tr>
      <w:tr w:rsidR="00BA197C" w:rsidRPr="00114487" w14:paraId="1EE7DAC6" w14:textId="77777777" w:rsidTr="00BA197C">
        <w:trPr>
          <w:trHeight w:val="983"/>
        </w:trPr>
        <w:tc>
          <w:tcPr>
            <w:tcW w:w="261" w:type="pct"/>
            <w:vMerge w:val="restart"/>
            <w:vAlign w:val="center"/>
          </w:tcPr>
          <w:p w14:paraId="017B1270" w14:textId="77777777" w:rsidR="00BA197C" w:rsidRPr="00114487" w:rsidRDefault="00BA197C" w:rsidP="00BA197C">
            <w:pPr>
              <w:pStyle w:val="af9"/>
              <w:rPr>
                <w:sz w:val="21"/>
                <w:szCs w:val="21"/>
              </w:rPr>
            </w:pPr>
            <w:r w:rsidRPr="00114487">
              <w:rPr>
                <w:rFonts w:hint="eastAsia"/>
                <w:sz w:val="21"/>
                <w:szCs w:val="21"/>
              </w:rPr>
              <w:t>环境风险防控</w:t>
            </w:r>
          </w:p>
        </w:tc>
        <w:tc>
          <w:tcPr>
            <w:tcW w:w="1722" w:type="pct"/>
            <w:vAlign w:val="center"/>
          </w:tcPr>
          <w:p w14:paraId="697EF66D"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十一</w:t>
            </w:r>
            <w:r w:rsidRPr="00114487">
              <w:rPr>
                <w:rFonts w:hint="eastAsia"/>
                <w:sz w:val="21"/>
                <w:szCs w:val="21"/>
              </w:rPr>
              <w:t>条</w:t>
            </w:r>
            <w:r>
              <w:rPr>
                <w:rFonts w:hint="eastAsia"/>
                <w:sz w:val="21"/>
                <w:szCs w:val="21"/>
              </w:rPr>
              <w:t xml:space="preserve"> </w:t>
            </w:r>
            <w:r>
              <w:rPr>
                <w:rFonts w:hint="eastAsia"/>
                <w:sz w:val="21"/>
                <w:szCs w:val="21"/>
              </w:rPr>
              <w:t>执行重点管控单元市级总体管控要求环境风险防控第一条和第二条。</w:t>
            </w:r>
          </w:p>
        </w:tc>
        <w:tc>
          <w:tcPr>
            <w:tcW w:w="963" w:type="pct"/>
            <w:vAlign w:val="center"/>
          </w:tcPr>
          <w:p w14:paraId="46C0A617" w14:textId="77777777" w:rsidR="00BA197C" w:rsidRPr="00114487" w:rsidRDefault="00BA197C" w:rsidP="00BA197C">
            <w:pPr>
              <w:pStyle w:val="af9"/>
              <w:rPr>
                <w:sz w:val="21"/>
                <w:szCs w:val="21"/>
              </w:rPr>
            </w:pPr>
            <w:r w:rsidRPr="00114487">
              <w:rPr>
                <w:sz w:val="21"/>
                <w:szCs w:val="21"/>
              </w:rPr>
              <w:t>/</w:t>
            </w:r>
          </w:p>
        </w:tc>
        <w:tc>
          <w:tcPr>
            <w:tcW w:w="864" w:type="pct"/>
            <w:vAlign w:val="center"/>
          </w:tcPr>
          <w:p w14:paraId="67B09446" w14:textId="77777777" w:rsidR="00BA197C" w:rsidRPr="00114487" w:rsidRDefault="00BA197C" w:rsidP="00BA197C">
            <w:pPr>
              <w:pStyle w:val="af9"/>
              <w:rPr>
                <w:sz w:val="21"/>
                <w:szCs w:val="21"/>
              </w:rPr>
            </w:pPr>
            <w:r w:rsidRPr="00114487">
              <w:rPr>
                <w:sz w:val="21"/>
                <w:szCs w:val="21"/>
              </w:rPr>
              <w:t>/</w:t>
            </w:r>
          </w:p>
        </w:tc>
        <w:tc>
          <w:tcPr>
            <w:tcW w:w="1190" w:type="pct"/>
            <w:vAlign w:val="center"/>
          </w:tcPr>
          <w:p w14:paraId="7C352C0D" w14:textId="77777777" w:rsidR="00BA197C" w:rsidRPr="00114487" w:rsidRDefault="00BA197C" w:rsidP="00BA197C">
            <w:pPr>
              <w:pStyle w:val="af9"/>
              <w:rPr>
                <w:sz w:val="21"/>
                <w:szCs w:val="21"/>
              </w:rPr>
            </w:pPr>
            <w:r>
              <w:rPr>
                <w:rFonts w:hint="eastAsia"/>
                <w:sz w:val="21"/>
                <w:szCs w:val="21"/>
              </w:rPr>
              <w:t>/</w:t>
            </w:r>
          </w:p>
        </w:tc>
      </w:tr>
      <w:tr w:rsidR="00BA197C" w:rsidRPr="00114487" w14:paraId="5BB989A7" w14:textId="77777777" w:rsidTr="00BA197C">
        <w:tc>
          <w:tcPr>
            <w:tcW w:w="261" w:type="pct"/>
            <w:vMerge/>
            <w:vAlign w:val="center"/>
          </w:tcPr>
          <w:p w14:paraId="3FC08EB5" w14:textId="77777777" w:rsidR="00BA197C" w:rsidRPr="00114487" w:rsidRDefault="00BA197C" w:rsidP="00BA197C">
            <w:pPr>
              <w:pStyle w:val="af9"/>
              <w:rPr>
                <w:sz w:val="21"/>
                <w:szCs w:val="21"/>
              </w:rPr>
            </w:pPr>
          </w:p>
        </w:tc>
        <w:tc>
          <w:tcPr>
            <w:tcW w:w="1722" w:type="pct"/>
            <w:vAlign w:val="center"/>
          </w:tcPr>
          <w:p w14:paraId="592F991C"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十二</w:t>
            </w:r>
            <w:r w:rsidRPr="00114487">
              <w:rPr>
                <w:rFonts w:hint="eastAsia"/>
                <w:sz w:val="21"/>
                <w:szCs w:val="21"/>
              </w:rPr>
              <w:t>条</w:t>
            </w:r>
            <w:r w:rsidRPr="00114487">
              <w:rPr>
                <w:sz w:val="21"/>
                <w:szCs w:val="21"/>
              </w:rPr>
              <w:t xml:space="preserve"> </w:t>
            </w:r>
            <w:r w:rsidRPr="00114487">
              <w:rPr>
                <w:rFonts w:hint="eastAsia"/>
                <w:sz w:val="21"/>
                <w:szCs w:val="21"/>
              </w:rPr>
              <w:t>发展循环经济，实施电解锰渣综合利用示范，开展遗留老渣场规范化整治和关停企业原址场地的调查评估与治理修复工程；开展矿山治理修复工程；提升重金属环境监控能力和人群健康风险监测能力，区域内环境质量得到明显改善。</w:t>
            </w:r>
          </w:p>
        </w:tc>
        <w:tc>
          <w:tcPr>
            <w:tcW w:w="963" w:type="pct"/>
            <w:vAlign w:val="center"/>
          </w:tcPr>
          <w:p w14:paraId="12119B78" w14:textId="77777777" w:rsidR="00BA197C" w:rsidRPr="00114487" w:rsidRDefault="00BA197C" w:rsidP="00BA197C">
            <w:pPr>
              <w:pStyle w:val="af9"/>
              <w:rPr>
                <w:sz w:val="21"/>
                <w:szCs w:val="21"/>
              </w:rPr>
            </w:pPr>
            <w:r w:rsidRPr="00114487">
              <w:rPr>
                <w:rFonts w:hint="eastAsia"/>
                <w:sz w:val="21"/>
                <w:szCs w:val="21"/>
              </w:rPr>
              <w:t>电解锰渣综合化资源利用率低</w:t>
            </w:r>
          </w:p>
        </w:tc>
        <w:tc>
          <w:tcPr>
            <w:tcW w:w="864" w:type="pct"/>
            <w:vAlign w:val="center"/>
          </w:tcPr>
          <w:p w14:paraId="48860B55" w14:textId="77777777" w:rsidR="00BA197C" w:rsidRPr="00114487" w:rsidRDefault="00BA197C" w:rsidP="00BA197C">
            <w:pPr>
              <w:pStyle w:val="af9"/>
              <w:rPr>
                <w:sz w:val="21"/>
                <w:szCs w:val="21"/>
              </w:rPr>
            </w:pPr>
            <w:r w:rsidRPr="00114487">
              <w:rPr>
                <w:rFonts w:hint="eastAsia"/>
                <w:sz w:val="21"/>
                <w:szCs w:val="21"/>
              </w:rPr>
              <w:t>秀山县锰污染问题综合整治工作方案</w:t>
            </w:r>
          </w:p>
        </w:tc>
        <w:tc>
          <w:tcPr>
            <w:tcW w:w="1190" w:type="pct"/>
            <w:vAlign w:val="center"/>
          </w:tcPr>
          <w:p w14:paraId="596D9352" w14:textId="77777777" w:rsidR="00BA197C" w:rsidRPr="00114487" w:rsidRDefault="00BA197C" w:rsidP="00BA197C">
            <w:pPr>
              <w:pStyle w:val="af9"/>
              <w:rPr>
                <w:sz w:val="21"/>
                <w:szCs w:val="21"/>
              </w:rPr>
            </w:pPr>
            <w:r w:rsidRPr="00114487">
              <w:rPr>
                <w:rFonts w:hint="eastAsia"/>
                <w:sz w:val="21"/>
                <w:szCs w:val="21"/>
              </w:rPr>
              <w:t>区县级保留管控要求并结合实际完善</w:t>
            </w:r>
          </w:p>
        </w:tc>
      </w:tr>
      <w:tr w:rsidR="00BA197C" w:rsidRPr="00114487" w14:paraId="732B9FF5" w14:textId="77777777" w:rsidTr="00BA197C">
        <w:tc>
          <w:tcPr>
            <w:tcW w:w="261" w:type="pct"/>
            <w:vMerge/>
            <w:vAlign w:val="center"/>
          </w:tcPr>
          <w:p w14:paraId="77E2B5D7" w14:textId="77777777" w:rsidR="00BA197C" w:rsidRPr="00114487" w:rsidRDefault="00BA197C" w:rsidP="00BA197C">
            <w:pPr>
              <w:pStyle w:val="af9"/>
              <w:rPr>
                <w:sz w:val="21"/>
                <w:szCs w:val="21"/>
              </w:rPr>
            </w:pPr>
          </w:p>
        </w:tc>
        <w:tc>
          <w:tcPr>
            <w:tcW w:w="1722" w:type="pct"/>
            <w:vAlign w:val="center"/>
          </w:tcPr>
          <w:p w14:paraId="4F66E1B4"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十三</w:t>
            </w:r>
            <w:r w:rsidRPr="00114487">
              <w:rPr>
                <w:rFonts w:hint="eastAsia"/>
                <w:sz w:val="21"/>
                <w:szCs w:val="21"/>
              </w:rPr>
              <w:t>条</w:t>
            </w:r>
            <w:r w:rsidRPr="00114487">
              <w:rPr>
                <w:sz w:val="21"/>
                <w:szCs w:val="21"/>
              </w:rPr>
              <w:t xml:space="preserve"> </w:t>
            </w:r>
            <w:r w:rsidRPr="00114487">
              <w:rPr>
                <w:rFonts w:hint="eastAsia"/>
                <w:sz w:val="21"/>
                <w:szCs w:val="21"/>
              </w:rPr>
              <w:t>加强环境应急监测能力建设。完善重金属大气、水、土壤监测资质，完成重金属应急监测设备配置，完成大气、土壤特征因子监测资质持证上岗。开展环境应急监测能力现状评估，制定应急监测能力建设计划，形成应急监测网络。推进建设酉水河跨界断面水环境生物毒性预警监测系统。</w:t>
            </w:r>
            <w:r w:rsidRPr="00114487">
              <w:rPr>
                <w:sz w:val="21"/>
                <w:szCs w:val="21"/>
              </w:rPr>
              <w:t>2021</w:t>
            </w:r>
            <w:r w:rsidRPr="00114487">
              <w:rPr>
                <w:rFonts w:hint="eastAsia"/>
                <w:sz w:val="21"/>
                <w:szCs w:val="21"/>
              </w:rPr>
              <w:t>年，完成环境监测站环境应急监测能力现状评估。</w:t>
            </w:r>
            <w:r w:rsidRPr="00114487">
              <w:rPr>
                <w:sz w:val="21"/>
                <w:szCs w:val="21"/>
              </w:rPr>
              <w:t>2022</w:t>
            </w:r>
            <w:r w:rsidRPr="00114487">
              <w:rPr>
                <w:rFonts w:hint="eastAsia"/>
                <w:sz w:val="21"/>
                <w:szCs w:val="21"/>
              </w:rPr>
              <w:t>年</w:t>
            </w:r>
            <w:r w:rsidRPr="00114487">
              <w:rPr>
                <w:sz w:val="21"/>
                <w:szCs w:val="21"/>
              </w:rPr>
              <w:t>-2025</w:t>
            </w:r>
            <w:r w:rsidRPr="00114487">
              <w:rPr>
                <w:rFonts w:hint="eastAsia"/>
                <w:sz w:val="21"/>
                <w:szCs w:val="21"/>
              </w:rPr>
              <w:t>年，按照应急监测能力建设计划加强应急监测能力建设，做好应急监测物资、设备储备。</w:t>
            </w:r>
          </w:p>
        </w:tc>
        <w:tc>
          <w:tcPr>
            <w:tcW w:w="963" w:type="pct"/>
            <w:vAlign w:val="center"/>
          </w:tcPr>
          <w:p w14:paraId="38EDA61C" w14:textId="77777777" w:rsidR="00BA197C" w:rsidRPr="00114487" w:rsidRDefault="00BA197C" w:rsidP="00BA197C">
            <w:pPr>
              <w:pStyle w:val="af9"/>
              <w:rPr>
                <w:sz w:val="21"/>
                <w:szCs w:val="21"/>
              </w:rPr>
            </w:pPr>
          </w:p>
        </w:tc>
        <w:tc>
          <w:tcPr>
            <w:tcW w:w="864" w:type="pct"/>
            <w:vAlign w:val="center"/>
          </w:tcPr>
          <w:p w14:paraId="100A5358" w14:textId="77777777" w:rsidR="00BA197C" w:rsidRPr="00114487" w:rsidRDefault="00BA197C" w:rsidP="00BA197C">
            <w:pPr>
              <w:pStyle w:val="af9"/>
              <w:rPr>
                <w:sz w:val="21"/>
                <w:szCs w:val="21"/>
              </w:rPr>
            </w:pPr>
            <w:r w:rsidRPr="00114487">
              <w:rPr>
                <w:rFonts w:hint="eastAsia"/>
                <w:sz w:val="21"/>
                <w:szCs w:val="21"/>
              </w:rPr>
              <w:t>《秀山土家族苗族自治县水生态环境保护“十四五”规划》</w:t>
            </w:r>
          </w:p>
        </w:tc>
        <w:tc>
          <w:tcPr>
            <w:tcW w:w="1190" w:type="pct"/>
            <w:vAlign w:val="center"/>
          </w:tcPr>
          <w:p w14:paraId="772C2245" w14:textId="77777777" w:rsidR="00BA197C" w:rsidRPr="00114487" w:rsidRDefault="00BA197C" w:rsidP="00BA197C">
            <w:pPr>
              <w:pStyle w:val="af9"/>
              <w:rPr>
                <w:sz w:val="21"/>
                <w:szCs w:val="21"/>
              </w:rPr>
            </w:pPr>
            <w:r w:rsidRPr="00114487">
              <w:rPr>
                <w:rFonts w:hint="eastAsia"/>
                <w:sz w:val="21"/>
                <w:szCs w:val="21"/>
              </w:rPr>
              <w:t>区县级保留管控要求并结合实际完善</w:t>
            </w:r>
          </w:p>
        </w:tc>
      </w:tr>
      <w:tr w:rsidR="00BA197C" w:rsidRPr="00114487" w14:paraId="7A2C2BF3" w14:textId="77777777" w:rsidTr="00BA197C">
        <w:tc>
          <w:tcPr>
            <w:tcW w:w="261" w:type="pct"/>
            <w:vMerge/>
            <w:vAlign w:val="center"/>
          </w:tcPr>
          <w:p w14:paraId="6BA4739C" w14:textId="77777777" w:rsidR="00BA197C" w:rsidRPr="00114487" w:rsidRDefault="00BA197C" w:rsidP="00BA197C">
            <w:pPr>
              <w:pStyle w:val="af9"/>
              <w:rPr>
                <w:sz w:val="21"/>
                <w:szCs w:val="21"/>
              </w:rPr>
            </w:pPr>
          </w:p>
        </w:tc>
        <w:tc>
          <w:tcPr>
            <w:tcW w:w="1722" w:type="pct"/>
            <w:vAlign w:val="center"/>
          </w:tcPr>
          <w:p w14:paraId="1EF42062"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十四</w:t>
            </w:r>
            <w:r w:rsidRPr="00114487">
              <w:rPr>
                <w:rFonts w:hint="eastAsia"/>
                <w:sz w:val="21"/>
                <w:szCs w:val="21"/>
              </w:rPr>
              <w:t>条</w:t>
            </w:r>
            <w:r w:rsidRPr="00114487">
              <w:rPr>
                <w:sz w:val="21"/>
                <w:szCs w:val="21"/>
              </w:rPr>
              <w:t xml:space="preserve"> </w:t>
            </w:r>
            <w:r w:rsidRPr="00114487">
              <w:rPr>
                <w:rFonts w:hint="eastAsia"/>
                <w:sz w:val="21"/>
                <w:szCs w:val="21"/>
              </w:rPr>
              <w:t>秀山县中小企业集聚区禁止新引入《企业突发环境事件风险分级方案》（</w:t>
            </w:r>
            <w:r w:rsidRPr="00114487">
              <w:rPr>
                <w:sz w:val="21"/>
                <w:szCs w:val="21"/>
              </w:rPr>
              <w:t>HJ941-2018</w:t>
            </w:r>
            <w:r w:rsidRPr="00114487">
              <w:rPr>
                <w:rFonts w:hint="eastAsia"/>
                <w:sz w:val="21"/>
                <w:szCs w:val="21"/>
              </w:rPr>
              <w:t>）中规定的重大环境风险等级的工业项目。土壤污染重点监管单位拆除设施、设备或者建筑物、构筑物的，应当按照相关规定，制定包括应急措施在内的土壤污染防治工作方案。土壤污染重点监管单位生产经营用地的用途变更或者其土地使用权收回、转让的，应当依法开展土壤污染状况调查，编制土壤污染状况调查报告，并报送所在地生态环境主管部门。规划区内各企业危险化学品储罐区应设置围堰；使用场所应进行防渗、防漏和防腐处理；并在地面的最低处设置事故排放沟和事故排放池。</w:t>
            </w:r>
          </w:p>
        </w:tc>
        <w:tc>
          <w:tcPr>
            <w:tcW w:w="963" w:type="pct"/>
            <w:vAlign w:val="center"/>
          </w:tcPr>
          <w:p w14:paraId="168B1B0F" w14:textId="77777777" w:rsidR="00BA197C" w:rsidRPr="00114487" w:rsidRDefault="00BA197C" w:rsidP="00BA197C">
            <w:pPr>
              <w:pStyle w:val="af9"/>
              <w:rPr>
                <w:sz w:val="21"/>
                <w:szCs w:val="21"/>
              </w:rPr>
            </w:pPr>
            <w:r w:rsidRPr="00114487">
              <w:rPr>
                <w:rFonts w:hint="eastAsia"/>
                <w:sz w:val="21"/>
                <w:szCs w:val="21"/>
              </w:rPr>
              <w:t>利用原电解锰企业腾出后的用地，部分厂区地块尚未完成整治工作。集聚区紧邻梅江河、平江河、溶溪河、龙潭河等地表水体，防止事故状态下废水废液进入地表水环境。</w:t>
            </w:r>
          </w:p>
        </w:tc>
        <w:tc>
          <w:tcPr>
            <w:tcW w:w="864" w:type="pct"/>
            <w:vAlign w:val="center"/>
          </w:tcPr>
          <w:p w14:paraId="7199BE8D" w14:textId="77777777" w:rsidR="00BA197C" w:rsidRPr="00114487" w:rsidRDefault="00BA197C" w:rsidP="00BA197C">
            <w:pPr>
              <w:pStyle w:val="af9"/>
              <w:rPr>
                <w:sz w:val="21"/>
                <w:szCs w:val="21"/>
              </w:rPr>
            </w:pPr>
            <w:r w:rsidRPr="00114487">
              <w:rPr>
                <w:rFonts w:hint="eastAsia"/>
                <w:sz w:val="21"/>
                <w:szCs w:val="21"/>
              </w:rPr>
              <w:t>《中华人民共和国土壤污染防治法》、《重庆市建设用地土壤污染防治办法》</w:t>
            </w:r>
          </w:p>
        </w:tc>
        <w:tc>
          <w:tcPr>
            <w:tcW w:w="1190" w:type="pct"/>
            <w:vAlign w:val="center"/>
          </w:tcPr>
          <w:p w14:paraId="32301897"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490FE182" w14:textId="77777777" w:rsidTr="00BA197C">
        <w:tc>
          <w:tcPr>
            <w:tcW w:w="261" w:type="pct"/>
            <w:vMerge/>
            <w:vAlign w:val="center"/>
          </w:tcPr>
          <w:p w14:paraId="0B9EF3FB" w14:textId="77777777" w:rsidR="00BA197C" w:rsidRPr="00114487" w:rsidRDefault="00BA197C" w:rsidP="00BA197C">
            <w:pPr>
              <w:pStyle w:val="af9"/>
              <w:rPr>
                <w:sz w:val="21"/>
                <w:szCs w:val="21"/>
              </w:rPr>
            </w:pPr>
          </w:p>
        </w:tc>
        <w:tc>
          <w:tcPr>
            <w:tcW w:w="1722" w:type="pct"/>
            <w:vAlign w:val="center"/>
          </w:tcPr>
          <w:p w14:paraId="6C028A78"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十五</w:t>
            </w:r>
            <w:r w:rsidRPr="00114487">
              <w:rPr>
                <w:rFonts w:hint="eastAsia"/>
                <w:sz w:val="21"/>
                <w:szCs w:val="21"/>
              </w:rPr>
              <w:t>条</w:t>
            </w:r>
            <w:r w:rsidRPr="00114487">
              <w:rPr>
                <w:sz w:val="21"/>
                <w:szCs w:val="21"/>
              </w:rPr>
              <w:t xml:space="preserve"> </w:t>
            </w:r>
            <w:r>
              <w:rPr>
                <w:rFonts w:hint="eastAsia"/>
                <w:sz w:val="21"/>
                <w:szCs w:val="21"/>
              </w:rPr>
              <w:t>系统开展锰渣场污染治理、锰矿山生态修复、锰企业污染地块整治</w:t>
            </w:r>
            <w:r w:rsidRPr="00114487">
              <w:rPr>
                <w:rFonts w:hint="eastAsia"/>
                <w:sz w:val="21"/>
                <w:szCs w:val="21"/>
              </w:rPr>
              <w:t>，</w:t>
            </w:r>
            <w:r>
              <w:rPr>
                <w:rFonts w:hint="eastAsia"/>
                <w:sz w:val="21"/>
                <w:szCs w:val="21"/>
              </w:rPr>
              <w:t>科学推进完成锰矿山生态修复，统筹实施矿山地质环境治理、土地复垦利用、生态系统功能提升，盘活利用矿区土地资源，积极探索市场化多元投入机制。</w:t>
            </w:r>
            <w:r w:rsidRPr="00114487">
              <w:rPr>
                <w:rFonts w:hint="eastAsia"/>
                <w:sz w:val="21"/>
                <w:szCs w:val="21"/>
              </w:rPr>
              <w:t>结合实际，综合运用就地规范封场闭库、异地转场移库等“一场一策”推动治理；加快完善污染防治设施建设，严格落实锰渣场防渗、渗滤液收集处理、监测等要求，做到渗滤液锰、氨氮达标排放；积极改善和推进解决锰渣场渗漏污染地下水问题；强化锰渣场运维管理和环境风险防范，建立健全锰渣场安全运行、有效管控的长效机制。</w:t>
            </w:r>
          </w:p>
        </w:tc>
        <w:tc>
          <w:tcPr>
            <w:tcW w:w="963" w:type="pct"/>
            <w:vAlign w:val="center"/>
          </w:tcPr>
          <w:p w14:paraId="388716D4" w14:textId="77777777" w:rsidR="00BA197C" w:rsidRPr="00114487" w:rsidRDefault="00BA197C" w:rsidP="00BA197C">
            <w:pPr>
              <w:pStyle w:val="af9"/>
              <w:rPr>
                <w:sz w:val="21"/>
                <w:szCs w:val="21"/>
              </w:rPr>
            </w:pPr>
            <w:r w:rsidRPr="00114487">
              <w:rPr>
                <w:rFonts w:hint="eastAsia"/>
                <w:sz w:val="21"/>
                <w:szCs w:val="21"/>
              </w:rPr>
              <w:t>关停电解锰企业原址场地和渣场地块需治理修复</w:t>
            </w:r>
          </w:p>
        </w:tc>
        <w:tc>
          <w:tcPr>
            <w:tcW w:w="864" w:type="pct"/>
            <w:vAlign w:val="center"/>
          </w:tcPr>
          <w:p w14:paraId="318398F6" w14:textId="77777777" w:rsidR="00BA197C" w:rsidRPr="00114487" w:rsidRDefault="00BA197C" w:rsidP="00BA197C">
            <w:pPr>
              <w:pStyle w:val="af9"/>
              <w:rPr>
                <w:sz w:val="21"/>
                <w:szCs w:val="21"/>
              </w:rPr>
            </w:pPr>
            <w:r w:rsidRPr="00114487">
              <w:rPr>
                <w:rFonts w:hint="eastAsia"/>
                <w:sz w:val="21"/>
                <w:szCs w:val="21"/>
              </w:rPr>
              <w:t>《秀山土家族苗族自治县生态环境保护“十四五”规划和二〇三五年远景目标》</w:t>
            </w:r>
          </w:p>
        </w:tc>
        <w:tc>
          <w:tcPr>
            <w:tcW w:w="1190" w:type="pct"/>
            <w:vAlign w:val="center"/>
          </w:tcPr>
          <w:p w14:paraId="208FD5F5" w14:textId="77777777" w:rsidR="00BA197C" w:rsidRPr="00114487" w:rsidRDefault="00BA197C" w:rsidP="00BA197C">
            <w:pPr>
              <w:pStyle w:val="af9"/>
              <w:rPr>
                <w:sz w:val="21"/>
                <w:szCs w:val="21"/>
              </w:rPr>
            </w:pPr>
            <w:r w:rsidRPr="00114487">
              <w:rPr>
                <w:rFonts w:hint="eastAsia"/>
                <w:sz w:val="21"/>
                <w:szCs w:val="21"/>
              </w:rPr>
              <w:t>区县级保留管控要求并结合实际完善</w:t>
            </w:r>
          </w:p>
        </w:tc>
      </w:tr>
      <w:tr w:rsidR="00BA197C" w:rsidRPr="00114487" w14:paraId="2082CE04" w14:textId="77777777" w:rsidTr="00BA197C">
        <w:tc>
          <w:tcPr>
            <w:tcW w:w="261" w:type="pct"/>
            <w:vMerge/>
            <w:vAlign w:val="center"/>
          </w:tcPr>
          <w:p w14:paraId="014B1956" w14:textId="77777777" w:rsidR="00BA197C" w:rsidRPr="00114487" w:rsidRDefault="00BA197C" w:rsidP="00BA197C">
            <w:pPr>
              <w:pStyle w:val="af9"/>
              <w:rPr>
                <w:sz w:val="21"/>
                <w:szCs w:val="21"/>
              </w:rPr>
            </w:pPr>
          </w:p>
        </w:tc>
        <w:tc>
          <w:tcPr>
            <w:tcW w:w="1722" w:type="pct"/>
            <w:vAlign w:val="center"/>
          </w:tcPr>
          <w:p w14:paraId="3917BB4E"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十六</w:t>
            </w:r>
            <w:r w:rsidRPr="00114487">
              <w:rPr>
                <w:rFonts w:hint="eastAsia"/>
                <w:sz w:val="21"/>
                <w:szCs w:val="21"/>
              </w:rPr>
              <w:t>条</w:t>
            </w:r>
            <w:r w:rsidRPr="00114487">
              <w:rPr>
                <w:sz w:val="21"/>
                <w:szCs w:val="21"/>
              </w:rPr>
              <w:t xml:space="preserve"> </w:t>
            </w:r>
            <w:r w:rsidRPr="00114487">
              <w:rPr>
                <w:rFonts w:hint="eastAsia"/>
                <w:sz w:val="21"/>
                <w:szCs w:val="21"/>
              </w:rPr>
              <w:t>根据各锰矿山的具体情况制定关闭和生态修复方案，清理整治矿坪、堆矿库、弃矿场，确保矿涌废水达标排放，开展矿山生态修复。到</w:t>
            </w:r>
            <w:r w:rsidRPr="00114487">
              <w:rPr>
                <w:sz w:val="21"/>
                <w:szCs w:val="21"/>
              </w:rPr>
              <w:t>2025</w:t>
            </w:r>
            <w:r w:rsidRPr="00114487">
              <w:rPr>
                <w:rFonts w:hint="eastAsia"/>
                <w:sz w:val="21"/>
                <w:szCs w:val="21"/>
              </w:rPr>
              <w:t>年，完成锰矿山综合整治工程，完成矿山恢复治理面积</w:t>
            </w:r>
            <w:r w:rsidRPr="00114487">
              <w:rPr>
                <w:sz w:val="21"/>
                <w:szCs w:val="21"/>
              </w:rPr>
              <w:t>50</w:t>
            </w:r>
            <w:r w:rsidRPr="00114487">
              <w:rPr>
                <w:rFonts w:hint="eastAsia"/>
                <w:sz w:val="21"/>
                <w:szCs w:val="21"/>
              </w:rPr>
              <w:t>平方公里。</w:t>
            </w:r>
          </w:p>
        </w:tc>
        <w:tc>
          <w:tcPr>
            <w:tcW w:w="963" w:type="pct"/>
            <w:vAlign w:val="center"/>
          </w:tcPr>
          <w:p w14:paraId="5E79689E" w14:textId="77777777" w:rsidR="00BA197C" w:rsidRPr="00114487" w:rsidRDefault="00BA197C" w:rsidP="00BA197C">
            <w:pPr>
              <w:pStyle w:val="af9"/>
              <w:rPr>
                <w:sz w:val="21"/>
                <w:szCs w:val="21"/>
              </w:rPr>
            </w:pPr>
            <w:r w:rsidRPr="00114487">
              <w:rPr>
                <w:rFonts w:hint="eastAsia"/>
                <w:sz w:val="21"/>
                <w:szCs w:val="21"/>
              </w:rPr>
              <w:t>锰矿山生态治理问题</w:t>
            </w:r>
          </w:p>
        </w:tc>
        <w:tc>
          <w:tcPr>
            <w:tcW w:w="864" w:type="pct"/>
            <w:vAlign w:val="center"/>
          </w:tcPr>
          <w:p w14:paraId="72AF4D10" w14:textId="77777777" w:rsidR="00BA197C" w:rsidRPr="00114487" w:rsidRDefault="00BA197C" w:rsidP="00BA197C">
            <w:pPr>
              <w:pStyle w:val="af9"/>
              <w:rPr>
                <w:sz w:val="21"/>
                <w:szCs w:val="21"/>
              </w:rPr>
            </w:pPr>
            <w:r w:rsidRPr="00114487">
              <w:rPr>
                <w:rFonts w:hint="eastAsia"/>
                <w:sz w:val="21"/>
                <w:szCs w:val="21"/>
              </w:rPr>
              <w:t>秀山县锰污染问题综合整治工作方案</w:t>
            </w:r>
          </w:p>
        </w:tc>
        <w:tc>
          <w:tcPr>
            <w:tcW w:w="1190" w:type="pct"/>
            <w:vAlign w:val="center"/>
          </w:tcPr>
          <w:p w14:paraId="4A2C4C95"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20EDA9AE" w14:textId="77777777" w:rsidTr="00BA197C">
        <w:trPr>
          <w:trHeight w:val="1094"/>
        </w:trPr>
        <w:tc>
          <w:tcPr>
            <w:tcW w:w="261" w:type="pct"/>
            <w:vMerge/>
            <w:vAlign w:val="center"/>
          </w:tcPr>
          <w:p w14:paraId="552639C8" w14:textId="77777777" w:rsidR="00BA197C" w:rsidRPr="00114487" w:rsidRDefault="00BA197C" w:rsidP="00BA197C">
            <w:pPr>
              <w:pStyle w:val="af9"/>
              <w:rPr>
                <w:sz w:val="21"/>
                <w:szCs w:val="21"/>
              </w:rPr>
            </w:pPr>
          </w:p>
        </w:tc>
        <w:tc>
          <w:tcPr>
            <w:tcW w:w="1722" w:type="pct"/>
            <w:vAlign w:val="center"/>
          </w:tcPr>
          <w:p w14:paraId="36838EB0"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十七</w:t>
            </w:r>
            <w:r w:rsidRPr="00114487">
              <w:rPr>
                <w:rFonts w:hint="eastAsia"/>
                <w:sz w:val="21"/>
                <w:szCs w:val="21"/>
              </w:rPr>
              <w:t>条</w:t>
            </w:r>
            <w:r w:rsidRPr="00114487">
              <w:rPr>
                <w:sz w:val="21"/>
                <w:szCs w:val="21"/>
              </w:rPr>
              <w:t xml:space="preserve"> </w:t>
            </w:r>
            <w:r w:rsidRPr="00114487">
              <w:rPr>
                <w:rFonts w:hint="eastAsia"/>
                <w:sz w:val="21"/>
                <w:szCs w:val="21"/>
              </w:rPr>
              <w:t>确保人民饮用水源水质安全。加快推进集中式饮用水水源地规范化建设，依法清理整治保护区内环境问题，保持全县</w:t>
            </w:r>
            <w:r w:rsidRPr="00114487">
              <w:rPr>
                <w:sz w:val="21"/>
                <w:szCs w:val="21"/>
              </w:rPr>
              <w:t>65</w:t>
            </w:r>
            <w:r w:rsidRPr="00114487">
              <w:rPr>
                <w:rFonts w:hint="eastAsia"/>
                <w:sz w:val="21"/>
                <w:szCs w:val="21"/>
              </w:rPr>
              <w:t>个集中式饮用水水源地水质</w:t>
            </w:r>
            <w:r w:rsidRPr="00114487">
              <w:rPr>
                <w:sz w:val="21"/>
                <w:szCs w:val="21"/>
              </w:rPr>
              <w:t>100%</w:t>
            </w:r>
            <w:r w:rsidRPr="00114487">
              <w:rPr>
                <w:rFonts w:hint="eastAsia"/>
                <w:sz w:val="21"/>
                <w:szCs w:val="21"/>
              </w:rPr>
              <w:t>达到或优于</w:t>
            </w:r>
            <w:r w:rsidRPr="00114487">
              <w:rPr>
                <w:sz w:val="21"/>
                <w:szCs w:val="21"/>
              </w:rPr>
              <w:t>III</w:t>
            </w:r>
            <w:r w:rsidRPr="00114487">
              <w:rPr>
                <w:rFonts w:hint="eastAsia"/>
                <w:sz w:val="21"/>
                <w:szCs w:val="21"/>
              </w:rPr>
              <w:t>类标准。</w:t>
            </w:r>
          </w:p>
        </w:tc>
        <w:tc>
          <w:tcPr>
            <w:tcW w:w="963" w:type="pct"/>
            <w:vAlign w:val="center"/>
          </w:tcPr>
          <w:p w14:paraId="7005D864" w14:textId="77777777" w:rsidR="00BA197C" w:rsidRPr="00114487" w:rsidRDefault="00BA197C" w:rsidP="00BA197C">
            <w:pPr>
              <w:pStyle w:val="af9"/>
              <w:rPr>
                <w:sz w:val="21"/>
                <w:szCs w:val="21"/>
              </w:rPr>
            </w:pPr>
          </w:p>
        </w:tc>
        <w:tc>
          <w:tcPr>
            <w:tcW w:w="864" w:type="pct"/>
            <w:vAlign w:val="center"/>
          </w:tcPr>
          <w:p w14:paraId="2B4B6818" w14:textId="77777777" w:rsidR="00BA197C" w:rsidRPr="00114487" w:rsidRDefault="00BA197C" w:rsidP="00BA197C">
            <w:pPr>
              <w:pStyle w:val="af9"/>
              <w:rPr>
                <w:sz w:val="21"/>
                <w:szCs w:val="21"/>
              </w:rPr>
            </w:pPr>
            <w:r w:rsidRPr="00114487">
              <w:rPr>
                <w:rFonts w:hint="eastAsia"/>
                <w:sz w:val="21"/>
                <w:szCs w:val="21"/>
              </w:rPr>
              <w:t>《秀山土家族苗族自治县生态环境保护“十四五”规划和二〇三五年远景目标》</w:t>
            </w:r>
          </w:p>
        </w:tc>
        <w:tc>
          <w:tcPr>
            <w:tcW w:w="1190" w:type="pct"/>
            <w:vAlign w:val="center"/>
          </w:tcPr>
          <w:p w14:paraId="06E52CA0" w14:textId="77777777" w:rsidR="00BA197C" w:rsidRPr="00114487" w:rsidRDefault="00BA197C" w:rsidP="00BA197C">
            <w:pPr>
              <w:pStyle w:val="af9"/>
              <w:rPr>
                <w:sz w:val="21"/>
                <w:szCs w:val="21"/>
              </w:rPr>
            </w:pPr>
            <w:r w:rsidRPr="00114487">
              <w:rPr>
                <w:rFonts w:hint="eastAsia"/>
                <w:sz w:val="21"/>
                <w:szCs w:val="21"/>
              </w:rPr>
              <w:t>区县级新增管控要求</w:t>
            </w:r>
          </w:p>
        </w:tc>
      </w:tr>
      <w:tr w:rsidR="00BA197C" w:rsidRPr="00114487" w14:paraId="4CEC7870" w14:textId="77777777" w:rsidTr="00BA197C">
        <w:trPr>
          <w:trHeight w:val="670"/>
        </w:trPr>
        <w:tc>
          <w:tcPr>
            <w:tcW w:w="261" w:type="pct"/>
            <w:vMerge w:val="restart"/>
            <w:vAlign w:val="center"/>
          </w:tcPr>
          <w:p w14:paraId="58932A7D" w14:textId="77777777" w:rsidR="00BA197C" w:rsidRPr="00114487" w:rsidRDefault="00BA197C" w:rsidP="00BA197C">
            <w:pPr>
              <w:pStyle w:val="af9"/>
              <w:rPr>
                <w:sz w:val="21"/>
                <w:szCs w:val="21"/>
              </w:rPr>
            </w:pPr>
            <w:r w:rsidRPr="00114487">
              <w:rPr>
                <w:rFonts w:hint="eastAsia"/>
                <w:sz w:val="21"/>
                <w:szCs w:val="21"/>
              </w:rPr>
              <w:lastRenderedPageBreak/>
              <w:t>资源利用效率</w:t>
            </w:r>
          </w:p>
        </w:tc>
        <w:tc>
          <w:tcPr>
            <w:tcW w:w="1722" w:type="pct"/>
            <w:vAlign w:val="center"/>
          </w:tcPr>
          <w:p w14:paraId="20D1D2AE"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十八</w:t>
            </w:r>
            <w:r w:rsidRPr="00114487">
              <w:rPr>
                <w:rFonts w:hint="eastAsia"/>
                <w:sz w:val="21"/>
                <w:szCs w:val="21"/>
              </w:rPr>
              <w:t>条</w:t>
            </w:r>
            <w:r>
              <w:rPr>
                <w:rFonts w:hint="eastAsia"/>
                <w:sz w:val="21"/>
                <w:szCs w:val="21"/>
              </w:rPr>
              <w:t xml:space="preserve"> </w:t>
            </w:r>
            <w:r>
              <w:rPr>
                <w:rFonts w:hint="eastAsia"/>
                <w:sz w:val="21"/>
                <w:szCs w:val="21"/>
              </w:rPr>
              <w:t>执行重点管控单元市级总体管控要求资源利用效率第一条、第二条、第三条和第四条。</w:t>
            </w:r>
          </w:p>
        </w:tc>
        <w:tc>
          <w:tcPr>
            <w:tcW w:w="963" w:type="pct"/>
            <w:vAlign w:val="center"/>
          </w:tcPr>
          <w:p w14:paraId="2C8C2BD0" w14:textId="77777777" w:rsidR="00BA197C" w:rsidRPr="00114487" w:rsidRDefault="00BA197C" w:rsidP="00BA197C">
            <w:pPr>
              <w:pStyle w:val="af9"/>
              <w:rPr>
                <w:sz w:val="21"/>
                <w:szCs w:val="21"/>
              </w:rPr>
            </w:pPr>
            <w:r w:rsidRPr="00114487">
              <w:rPr>
                <w:sz w:val="21"/>
                <w:szCs w:val="21"/>
              </w:rPr>
              <w:t>/</w:t>
            </w:r>
          </w:p>
        </w:tc>
        <w:tc>
          <w:tcPr>
            <w:tcW w:w="864" w:type="pct"/>
            <w:vAlign w:val="center"/>
          </w:tcPr>
          <w:p w14:paraId="187992CC" w14:textId="77777777" w:rsidR="00BA197C" w:rsidRPr="00114487" w:rsidRDefault="00BA197C" w:rsidP="00BA197C">
            <w:pPr>
              <w:pStyle w:val="af9"/>
              <w:rPr>
                <w:sz w:val="21"/>
                <w:szCs w:val="21"/>
              </w:rPr>
            </w:pPr>
            <w:r w:rsidRPr="00114487">
              <w:rPr>
                <w:sz w:val="21"/>
                <w:szCs w:val="21"/>
              </w:rPr>
              <w:t>/</w:t>
            </w:r>
          </w:p>
        </w:tc>
        <w:tc>
          <w:tcPr>
            <w:tcW w:w="1190" w:type="pct"/>
            <w:vAlign w:val="center"/>
          </w:tcPr>
          <w:p w14:paraId="0B01537C" w14:textId="77777777" w:rsidR="00BA197C" w:rsidRPr="00114487" w:rsidRDefault="00BA197C" w:rsidP="00BA197C">
            <w:pPr>
              <w:pStyle w:val="af9"/>
              <w:rPr>
                <w:sz w:val="21"/>
                <w:szCs w:val="21"/>
              </w:rPr>
            </w:pPr>
            <w:r>
              <w:rPr>
                <w:rFonts w:hint="eastAsia"/>
                <w:sz w:val="21"/>
                <w:szCs w:val="21"/>
              </w:rPr>
              <w:t>/</w:t>
            </w:r>
          </w:p>
        </w:tc>
      </w:tr>
      <w:tr w:rsidR="00BA197C" w:rsidRPr="00114487" w14:paraId="38CA1EB6" w14:textId="77777777" w:rsidTr="00BA197C">
        <w:trPr>
          <w:trHeight w:val="1248"/>
        </w:trPr>
        <w:tc>
          <w:tcPr>
            <w:tcW w:w="261" w:type="pct"/>
            <w:vMerge/>
            <w:vAlign w:val="center"/>
          </w:tcPr>
          <w:p w14:paraId="26D549F7" w14:textId="77777777" w:rsidR="00BA197C" w:rsidRPr="00114487" w:rsidRDefault="00BA197C" w:rsidP="00BA197C">
            <w:pPr>
              <w:pStyle w:val="af9"/>
              <w:rPr>
                <w:sz w:val="21"/>
                <w:szCs w:val="21"/>
              </w:rPr>
            </w:pPr>
          </w:p>
        </w:tc>
        <w:tc>
          <w:tcPr>
            <w:tcW w:w="1722" w:type="pct"/>
            <w:vAlign w:val="center"/>
          </w:tcPr>
          <w:p w14:paraId="5F834412" w14:textId="77777777" w:rsidR="00BA197C" w:rsidRPr="00114487" w:rsidRDefault="00BA197C" w:rsidP="00BA197C">
            <w:pPr>
              <w:pStyle w:val="af9"/>
              <w:jc w:val="left"/>
              <w:rPr>
                <w:sz w:val="21"/>
                <w:szCs w:val="21"/>
              </w:rPr>
            </w:pPr>
            <w:r w:rsidRPr="00114487">
              <w:rPr>
                <w:rFonts w:hint="eastAsia"/>
                <w:sz w:val="21"/>
                <w:szCs w:val="21"/>
              </w:rPr>
              <w:t>第</w:t>
            </w:r>
            <w:r>
              <w:rPr>
                <w:rFonts w:hint="eastAsia"/>
                <w:sz w:val="21"/>
                <w:szCs w:val="21"/>
              </w:rPr>
              <w:t>十九</w:t>
            </w:r>
            <w:r w:rsidRPr="00114487">
              <w:rPr>
                <w:rFonts w:hint="eastAsia"/>
                <w:sz w:val="21"/>
                <w:szCs w:val="21"/>
              </w:rPr>
              <w:t>条</w:t>
            </w:r>
            <w:r w:rsidRPr="00114487">
              <w:rPr>
                <w:sz w:val="21"/>
                <w:szCs w:val="21"/>
              </w:rPr>
              <w:t xml:space="preserve"> </w:t>
            </w:r>
            <w:r w:rsidRPr="00114487">
              <w:rPr>
                <w:rFonts w:hint="eastAsia"/>
                <w:sz w:val="21"/>
                <w:szCs w:val="21"/>
              </w:rPr>
              <w:t>加强科研攻关，推进电解锰渣规模化综合利用技术研究，出台电解锰渣综合利用标准和综合利用产品质量标准，积极支持先进技术装备和产品推广使用，提升电解锰渣综合利用水平。</w:t>
            </w:r>
          </w:p>
        </w:tc>
        <w:tc>
          <w:tcPr>
            <w:tcW w:w="963" w:type="pct"/>
            <w:vAlign w:val="center"/>
          </w:tcPr>
          <w:p w14:paraId="49D76159" w14:textId="77777777" w:rsidR="00BA197C" w:rsidRPr="00114487" w:rsidRDefault="00BA197C" w:rsidP="00BA197C">
            <w:pPr>
              <w:pStyle w:val="af9"/>
              <w:rPr>
                <w:sz w:val="21"/>
                <w:szCs w:val="21"/>
              </w:rPr>
            </w:pPr>
            <w:r w:rsidRPr="00114487">
              <w:rPr>
                <w:rFonts w:hint="eastAsia"/>
                <w:sz w:val="21"/>
                <w:szCs w:val="21"/>
              </w:rPr>
              <w:t>锰渣资源化综合利用</w:t>
            </w:r>
          </w:p>
        </w:tc>
        <w:tc>
          <w:tcPr>
            <w:tcW w:w="864" w:type="pct"/>
            <w:vAlign w:val="center"/>
          </w:tcPr>
          <w:p w14:paraId="66BE6201" w14:textId="77777777" w:rsidR="00BA197C" w:rsidRPr="00114487" w:rsidRDefault="00BA197C" w:rsidP="00BA197C">
            <w:pPr>
              <w:pStyle w:val="af9"/>
              <w:rPr>
                <w:sz w:val="21"/>
                <w:szCs w:val="21"/>
              </w:rPr>
            </w:pPr>
            <w:r w:rsidRPr="00114487">
              <w:rPr>
                <w:rFonts w:hint="eastAsia"/>
                <w:sz w:val="21"/>
                <w:szCs w:val="21"/>
              </w:rPr>
              <w:t>秀山县锰污染问题综合整治工作方案</w:t>
            </w:r>
          </w:p>
        </w:tc>
        <w:tc>
          <w:tcPr>
            <w:tcW w:w="1190" w:type="pct"/>
            <w:vAlign w:val="center"/>
          </w:tcPr>
          <w:p w14:paraId="30C2B5ED" w14:textId="77777777" w:rsidR="00BA197C" w:rsidRPr="00114487" w:rsidRDefault="00BA197C" w:rsidP="00BA197C">
            <w:pPr>
              <w:pStyle w:val="af9"/>
              <w:rPr>
                <w:sz w:val="21"/>
                <w:szCs w:val="21"/>
              </w:rPr>
            </w:pPr>
            <w:r w:rsidRPr="00114487">
              <w:rPr>
                <w:rFonts w:hint="eastAsia"/>
                <w:sz w:val="21"/>
                <w:szCs w:val="21"/>
              </w:rPr>
              <w:t>区县级新增管控要求</w:t>
            </w:r>
          </w:p>
        </w:tc>
      </w:tr>
    </w:tbl>
    <w:p w14:paraId="6FBF0F3B" w14:textId="0986EF3D" w:rsidR="00BA197C" w:rsidRDefault="00BA197C" w:rsidP="00C97222">
      <w:pPr>
        <w:ind w:firstLine="482"/>
        <w:jc w:val="center"/>
        <w:rPr>
          <w:rFonts w:cs="Times New Roman"/>
          <w:b/>
          <w:sz w:val="24"/>
          <w:szCs w:val="24"/>
        </w:rPr>
      </w:pPr>
    </w:p>
    <w:p w14:paraId="1894AF49" w14:textId="1B1538DF" w:rsidR="00BA197C" w:rsidRDefault="00BA197C" w:rsidP="00C97222">
      <w:pPr>
        <w:ind w:firstLine="482"/>
        <w:jc w:val="center"/>
        <w:rPr>
          <w:rFonts w:cs="Times New Roman"/>
          <w:b/>
          <w:sz w:val="24"/>
          <w:szCs w:val="24"/>
        </w:rPr>
      </w:pPr>
    </w:p>
    <w:p w14:paraId="18338314" w14:textId="0B38555C" w:rsidR="00BA197C" w:rsidRDefault="00BA197C" w:rsidP="00C97222">
      <w:pPr>
        <w:ind w:firstLine="482"/>
        <w:jc w:val="center"/>
        <w:rPr>
          <w:rFonts w:cs="Times New Roman"/>
          <w:b/>
          <w:sz w:val="24"/>
          <w:szCs w:val="24"/>
        </w:rPr>
      </w:pPr>
    </w:p>
    <w:p w14:paraId="0B2F5BA7" w14:textId="77777777" w:rsidR="00BA197C" w:rsidRDefault="00BA197C" w:rsidP="00C97222">
      <w:pPr>
        <w:ind w:firstLine="482"/>
        <w:jc w:val="center"/>
        <w:rPr>
          <w:rFonts w:cs="Times New Roman" w:hint="eastAsia"/>
          <w:b/>
          <w:sz w:val="24"/>
          <w:szCs w:val="24"/>
        </w:rPr>
      </w:pPr>
    </w:p>
    <w:p w14:paraId="1B3CAFEF" w14:textId="77777777" w:rsidR="00901FC2" w:rsidRPr="00584B5A" w:rsidRDefault="00901FC2" w:rsidP="00901FC2">
      <w:pPr>
        <w:ind w:firstLine="560"/>
      </w:pPr>
    </w:p>
    <w:p w14:paraId="0236344D" w14:textId="77777777" w:rsidR="00901FC2" w:rsidRPr="00584B5A" w:rsidRDefault="00901FC2" w:rsidP="00901FC2">
      <w:pPr>
        <w:ind w:firstLine="560"/>
        <w:sectPr w:rsidR="00901FC2" w:rsidRPr="00584B5A" w:rsidSect="00B877ED">
          <w:pgSz w:w="23811" w:h="16838" w:orient="landscape" w:code="8"/>
          <w:pgMar w:top="1446" w:right="1758" w:bottom="1446" w:left="1644" w:header="851" w:footer="850" w:gutter="0"/>
          <w:cols w:space="425"/>
          <w:docGrid w:type="linesAndChars" w:linePitch="381"/>
        </w:sectPr>
      </w:pPr>
    </w:p>
    <w:p w14:paraId="74812498" w14:textId="70F39388" w:rsidR="00901FC2" w:rsidRPr="00584B5A" w:rsidRDefault="00901FC2" w:rsidP="00901FC2">
      <w:pPr>
        <w:pStyle w:val="1"/>
      </w:pPr>
      <w:bookmarkStart w:id="3" w:name="_Toc138691922"/>
      <w:r w:rsidRPr="00584B5A">
        <w:rPr>
          <w:rFonts w:hint="eastAsia"/>
        </w:rPr>
        <w:lastRenderedPageBreak/>
        <w:t>附表</w:t>
      </w:r>
      <w:bookmarkEnd w:id="3"/>
      <w:r w:rsidR="00F2592D">
        <w:rPr>
          <w:rFonts w:hint="eastAsia"/>
        </w:rPr>
        <w:t>4</w:t>
      </w:r>
      <w:r w:rsidR="004F5136" w:rsidRPr="00584B5A">
        <w:rPr>
          <w:rFonts w:hint="eastAsia"/>
        </w:rPr>
        <w:t xml:space="preserve"> </w:t>
      </w:r>
    </w:p>
    <w:p w14:paraId="2E9EB6D5" w14:textId="078C18F2" w:rsidR="005440DF" w:rsidRPr="00A95850" w:rsidRDefault="005440DF" w:rsidP="00C97222">
      <w:pPr>
        <w:ind w:firstLine="482"/>
        <w:jc w:val="center"/>
        <w:rPr>
          <w:rFonts w:cs="Times New Roman"/>
          <w:b/>
          <w:sz w:val="24"/>
          <w:szCs w:val="24"/>
        </w:rPr>
      </w:pPr>
      <w:r w:rsidRPr="00A95850">
        <w:rPr>
          <w:rFonts w:cs="Times New Roman"/>
          <w:b/>
          <w:sz w:val="24"/>
          <w:szCs w:val="24"/>
        </w:rPr>
        <w:t>表</w:t>
      </w:r>
      <w:r w:rsidR="00F2592D">
        <w:rPr>
          <w:rFonts w:cs="Times New Roman" w:hint="eastAsia"/>
          <w:b/>
          <w:sz w:val="24"/>
          <w:szCs w:val="24"/>
        </w:rPr>
        <w:t>4</w:t>
      </w:r>
      <w:r w:rsidRPr="00A95850">
        <w:rPr>
          <w:rFonts w:cs="Times New Roman" w:hint="eastAsia"/>
          <w:b/>
          <w:sz w:val="24"/>
          <w:szCs w:val="24"/>
        </w:rPr>
        <w:t>-</w:t>
      </w:r>
      <w:r w:rsidRPr="00A95850">
        <w:rPr>
          <w:rFonts w:cs="Times New Roman"/>
          <w:b/>
          <w:sz w:val="24"/>
          <w:szCs w:val="24"/>
        </w:rPr>
        <w:t xml:space="preserve">1  </w:t>
      </w:r>
      <w:r w:rsidR="00F2592D">
        <w:rPr>
          <w:rFonts w:cs="Times New Roman"/>
          <w:b/>
          <w:sz w:val="24"/>
          <w:szCs w:val="24"/>
        </w:rPr>
        <w:t>秀山县</w:t>
      </w:r>
      <w:r w:rsidRPr="00A95850">
        <w:rPr>
          <w:rFonts w:cs="Times New Roman" w:hint="eastAsia"/>
          <w:b/>
          <w:sz w:val="24"/>
          <w:szCs w:val="24"/>
        </w:rPr>
        <w:t>原</w:t>
      </w:r>
      <w:r w:rsidRPr="00A95850">
        <w:rPr>
          <w:rFonts w:cs="Times New Roman"/>
          <w:b/>
          <w:sz w:val="24"/>
          <w:szCs w:val="24"/>
        </w:rPr>
        <w:t>环境管控单元管控要求</w:t>
      </w:r>
      <w:r w:rsidRPr="00A95850">
        <w:rPr>
          <w:rFonts w:cs="Times New Roman" w:hint="eastAsia"/>
          <w:b/>
          <w:sz w:val="24"/>
          <w:szCs w:val="24"/>
        </w:rPr>
        <w:t>调整说明表</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710"/>
        <w:gridCol w:w="1559"/>
        <w:gridCol w:w="1702"/>
        <w:gridCol w:w="1983"/>
        <w:gridCol w:w="8568"/>
        <w:gridCol w:w="5425"/>
      </w:tblGrid>
      <w:tr w:rsidR="005440DF" w:rsidRPr="00A95850" w14:paraId="5D26E5C3" w14:textId="77777777" w:rsidTr="005440DF">
        <w:trPr>
          <w:trHeight w:val="1076"/>
        </w:trPr>
        <w:tc>
          <w:tcPr>
            <w:tcW w:w="408" w:type="pct"/>
            <w:tcBorders>
              <w:left w:val="single" w:sz="6" w:space="0" w:color="000000"/>
            </w:tcBorders>
            <w:shd w:val="clear" w:color="auto" w:fill="auto"/>
            <w:vAlign w:val="center"/>
          </w:tcPr>
          <w:p w14:paraId="19D8CA58"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环境管控单元编码</w:t>
            </w:r>
          </w:p>
        </w:tc>
        <w:tc>
          <w:tcPr>
            <w:tcW w:w="372" w:type="pct"/>
            <w:shd w:val="clear" w:color="auto" w:fill="auto"/>
            <w:vAlign w:val="center"/>
          </w:tcPr>
          <w:p w14:paraId="2CD757F4"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环境管控</w:t>
            </w:r>
          </w:p>
          <w:p w14:paraId="5C55F824"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单元名称</w:t>
            </w:r>
          </w:p>
        </w:tc>
        <w:tc>
          <w:tcPr>
            <w:tcW w:w="406" w:type="pct"/>
            <w:shd w:val="clear" w:color="auto" w:fill="auto"/>
            <w:vAlign w:val="center"/>
          </w:tcPr>
          <w:p w14:paraId="691D6860"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环境管控</w:t>
            </w:r>
          </w:p>
          <w:p w14:paraId="283A08E9"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单元分类</w:t>
            </w:r>
          </w:p>
        </w:tc>
        <w:tc>
          <w:tcPr>
            <w:tcW w:w="473" w:type="pct"/>
            <w:shd w:val="clear" w:color="auto" w:fill="auto"/>
            <w:vAlign w:val="center"/>
          </w:tcPr>
          <w:p w14:paraId="5574AAE9"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管控类别</w:t>
            </w:r>
          </w:p>
        </w:tc>
        <w:tc>
          <w:tcPr>
            <w:tcW w:w="2045" w:type="pct"/>
            <w:tcBorders>
              <w:right w:val="single" w:sz="6" w:space="0" w:color="000000"/>
            </w:tcBorders>
            <w:shd w:val="clear" w:color="auto" w:fill="auto"/>
            <w:vAlign w:val="center"/>
          </w:tcPr>
          <w:p w14:paraId="77CD856E"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管控要求</w:t>
            </w:r>
          </w:p>
        </w:tc>
        <w:tc>
          <w:tcPr>
            <w:tcW w:w="1295" w:type="pct"/>
            <w:tcBorders>
              <w:right w:val="single" w:sz="6" w:space="0" w:color="000000"/>
            </w:tcBorders>
            <w:vAlign w:val="center"/>
          </w:tcPr>
          <w:p w14:paraId="2284D688" w14:textId="77777777" w:rsidR="005440DF" w:rsidRPr="00114487" w:rsidRDefault="005440DF" w:rsidP="00114487">
            <w:pPr>
              <w:pStyle w:val="12"/>
              <w:jc w:val="both"/>
              <w:rPr>
                <w:rFonts w:ascii="仿宋" w:hAnsi="仿宋"/>
                <w:szCs w:val="21"/>
                <w:lang w:bidi="en-US"/>
              </w:rPr>
            </w:pPr>
            <w:r w:rsidRPr="00114487">
              <w:rPr>
                <w:rFonts w:ascii="仿宋" w:hAnsi="仿宋" w:hint="eastAsia"/>
                <w:color w:val="auto"/>
                <w:szCs w:val="21"/>
                <w:lang w:bidi="en-US"/>
              </w:rPr>
              <w:t>调整说明及依据</w:t>
            </w:r>
          </w:p>
        </w:tc>
      </w:tr>
      <w:tr w:rsidR="00830B18" w:rsidRPr="00A95850" w14:paraId="39A57E7B" w14:textId="77777777" w:rsidTr="005440DF">
        <w:trPr>
          <w:trHeight w:val="1076"/>
        </w:trPr>
        <w:tc>
          <w:tcPr>
            <w:tcW w:w="408" w:type="pct"/>
            <w:tcBorders>
              <w:left w:val="single" w:sz="6" w:space="0" w:color="000000"/>
            </w:tcBorders>
            <w:shd w:val="clear" w:color="auto" w:fill="auto"/>
            <w:vAlign w:val="center"/>
          </w:tcPr>
          <w:p w14:paraId="439DE757" w14:textId="2E584D25"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ZH50024110001</w:t>
            </w:r>
          </w:p>
        </w:tc>
        <w:tc>
          <w:tcPr>
            <w:tcW w:w="372" w:type="pct"/>
            <w:shd w:val="clear" w:color="auto" w:fill="auto"/>
            <w:vAlign w:val="center"/>
          </w:tcPr>
          <w:p w14:paraId="1BC0C0E3" w14:textId="6D2172CF"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秀山县钟灵镇钟灵水库徐家坳水厂水</w:t>
            </w:r>
            <w:r>
              <w:rPr>
                <w:rFonts w:ascii="仿宋" w:hAnsi="仿宋" w:cs="仿宋" w:hint="eastAsia"/>
                <w:szCs w:val="21"/>
                <w:lang w:bidi="en-US"/>
              </w:rPr>
              <w:t>源地</w:t>
            </w:r>
          </w:p>
        </w:tc>
        <w:tc>
          <w:tcPr>
            <w:tcW w:w="406" w:type="pct"/>
            <w:shd w:val="clear" w:color="auto" w:fill="auto"/>
            <w:vAlign w:val="center"/>
          </w:tcPr>
          <w:p w14:paraId="4CB4747E" w14:textId="32146BCA"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1</w:t>
            </w:r>
          </w:p>
        </w:tc>
        <w:tc>
          <w:tcPr>
            <w:tcW w:w="473" w:type="pct"/>
            <w:shd w:val="clear" w:color="auto" w:fill="auto"/>
            <w:vAlign w:val="center"/>
          </w:tcPr>
          <w:p w14:paraId="41E5F02C" w14:textId="46037811"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31FDB146"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2D3B9F21" w14:textId="6C869D39"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执行全市水环境总体管控要求表（优先保护区）中集中式饮用水水源保护区空间布局约束总体管控要求。</w:t>
            </w:r>
          </w:p>
        </w:tc>
        <w:tc>
          <w:tcPr>
            <w:tcW w:w="1295" w:type="pct"/>
            <w:tcBorders>
              <w:right w:val="single" w:sz="6" w:space="0" w:color="000000"/>
            </w:tcBorders>
            <w:vAlign w:val="center"/>
          </w:tcPr>
          <w:p w14:paraId="635471FA" w14:textId="49909CDA"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w:t>
            </w:r>
            <w:r w:rsidRPr="001A4164">
              <w:rPr>
                <w:rFonts w:ascii="仿宋" w:hAnsi="仿宋" w:cs="仿宋" w:hint="eastAsia"/>
                <w:szCs w:val="21"/>
                <w:lang w:bidi="en-US"/>
              </w:rPr>
              <w:t>水环境总体管控要求</w:t>
            </w:r>
            <w:r>
              <w:rPr>
                <w:rFonts w:ascii="仿宋" w:hAnsi="仿宋" w:cs="仿宋" w:hint="eastAsia"/>
                <w:szCs w:val="21"/>
                <w:lang w:bidi="en-US"/>
              </w:rPr>
              <w:t>更新。</w:t>
            </w:r>
          </w:p>
        </w:tc>
      </w:tr>
      <w:tr w:rsidR="00830B18" w:rsidRPr="00A95850" w14:paraId="5E54303F" w14:textId="77777777" w:rsidTr="005440DF">
        <w:trPr>
          <w:trHeight w:val="1076"/>
        </w:trPr>
        <w:tc>
          <w:tcPr>
            <w:tcW w:w="408" w:type="pct"/>
            <w:tcBorders>
              <w:left w:val="single" w:sz="6" w:space="0" w:color="000000"/>
            </w:tcBorders>
            <w:shd w:val="clear" w:color="auto" w:fill="auto"/>
            <w:vAlign w:val="center"/>
          </w:tcPr>
          <w:p w14:paraId="3EC0401D" w14:textId="634863E4" w:rsidR="00830B18" w:rsidRPr="00114487" w:rsidRDefault="00830B18" w:rsidP="00830B18">
            <w:pPr>
              <w:pStyle w:val="12"/>
              <w:jc w:val="both"/>
              <w:rPr>
                <w:rFonts w:ascii="仿宋" w:hAnsi="仿宋"/>
                <w:color w:val="auto"/>
                <w:szCs w:val="21"/>
                <w:lang w:bidi="en-US"/>
              </w:rPr>
            </w:pPr>
            <w:r w:rsidRPr="001A4164">
              <w:rPr>
                <w:rFonts w:ascii="仿宋" w:hAnsi="仿宋" w:cs="仿宋"/>
                <w:szCs w:val="21"/>
                <w:lang w:bidi="en-US"/>
              </w:rPr>
              <w:t>ZH50024110002</w:t>
            </w:r>
          </w:p>
        </w:tc>
        <w:tc>
          <w:tcPr>
            <w:tcW w:w="372" w:type="pct"/>
            <w:shd w:val="clear" w:color="auto" w:fill="auto"/>
            <w:vAlign w:val="center"/>
          </w:tcPr>
          <w:p w14:paraId="70687884" w14:textId="6B2D1152"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秀山县平凯街道水银溪水库水源地</w:t>
            </w:r>
          </w:p>
        </w:tc>
        <w:tc>
          <w:tcPr>
            <w:tcW w:w="406" w:type="pct"/>
            <w:shd w:val="clear" w:color="auto" w:fill="auto"/>
            <w:vAlign w:val="center"/>
          </w:tcPr>
          <w:p w14:paraId="72E453F0" w14:textId="3AFE5B6B"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2</w:t>
            </w:r>
          </w:p>
        </w:tc>
        <w:tc>
          <w:tcPr>
            <w:tcW w:w="473" w:type="pct"/>
            <w:shd w:val="clear" w:color="auto" w:fill="auto"/>
            <w:vAlign w:val="center"/>
          </w:tcPr>
          <w:p w14:paraId="3C752549" w14:textId="3DC62869"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43E3111E"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7524282D" w14:textId="79147EB1"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执行全市水环境总体管控要求表（优先保护区）中集中式饮用水水源保护区空间布局约束总体管控要求。</w:t>
            </w:r>
          </w:p>
        </w:tc>
        <w:tc>
          <w:tcPr>
            <w:tcW w:w="1295" w:type="pct"/>
            <w:tcBorders>
              <w:right w:val="single" w:sz="6" w:space="0" w:color="000000"/>
            </w:tcBorders>
            <w:vAlign w:val="center"/>
          </w:tcPr>
          <w:p w14:paraId="07262B34" w14:textId="4BDE286B"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w:t>
            </w:r>
            <w:r w:rsidRPr="001A4164">
              <w:rPr>
                <w:rFonts w:ascii="仿宋" w:hAnsi="仿宋" w:cs="仿宋" w:hint="eastAsia"/>
                <w:szCs w:val="21"/>
                <w:lang w:bidi="en-US"/>
              </w:rPr>
              <w:t>水环境总体管控要求</w:t>
            </w:r>
            <w:r>
              <w:rPr>
                <w:rFonts w:ascii="仿宋" w:hAnsi="仿宋" w:cs="仿宋" w:hint="eastAsia"/>
                <w:szCs w:val="21"/>
                <w:lang w:bidi="en-US"/>
              </w:rPr>
              <w:t>更新。</w:t>
            </w:r>
          </w:p>
        </w:tc>
      </w:tr>
      <w:tr w:rsidR="00830B18" w:rsidRPr="00A95850" w14:paraId="090DDD82" w14:textId="77777777" w:rsidTr="005440DF">
        <w:trPr>
          <w:trHeight w:val="1076"/>
        </w:trPr>
        <w:tc>
          <w:tcPr>
            <w:tcW w:w="408" w:type="pct"/>
            <w:tcBorders>
              <w:left w:val="single" w:sz="6" w:space="0" w:color="000000"/>
            </w:tcBorders>
            <w:shd w:val="clear" w:color="auto" w:fill="auto"/>
            <w:vAlign w:val="center"/>
          </w:tcPr>
          <w:p w14:paraId="31BC5307" w14:textId="6F1202EB" w:rsidR="00830B18" w:rsidRPr="00114487" w:rsidRDefault="00830B18" w:rsidP="00830B18">
            <w:pPr>
              <w:pStyle w:val="12"/>
              <w:jc w:val="both"/>
              <w:rPr>
                <w:rFonts w:ascii="仿宋" w:hAnsi="仿宋"/>
                <w:color w:val="auto"/>
                <w:szCs w:val="21"/>
                <w:lang w:bidi="en-US"/>
              </w:rPr>
            </w:pPr>
            <w:r w:rsidRPr="001A4164">
              <w:rPr>
                <w:rFonts w:ascii="仿宋" w:hAnsi="仿宋" w:hint="eastAsia"/>
                <w:szCs w:val="21"/>
                <w:lang w:bidi="en-US"/>
              </w:rPr>
              <w:t>ZH50024110003</w:t>
            </w:r>
          </w:p>
        </w:tc>
        <w:tc>
          <w:tcPr>
            <w:tcW w:w="372" w:type="pct"/>
            <w:shd w:val="clear" w:color="auto" w:fill="auto"/>
            <w:vAlign w:val="center"/>
          </w:tcPr>
          <w:p w14:paraId="20CA01D8" w14:textId="2106D33B" w:rsidR="00830B18" w:rsidRPr="00114487" w:rsidRDefault="00830B18" w:rsidP="00830B18">
            <w:pPr>
              <w:pStyle w:val="12"/>
              <w:jc w:val="both"/>
              <w:rPr>
                <w:rFonts w:ascii="仿宋" w:hAnsi="仿宋"/>
                <w:color w:val="auto"/>
                <w:szCs w:val="21"/>
                <w:lang w:bidi="en-US"/>
              </w:rPr>
            </w:pPr>
            <w:r w:rsidRPr="001A4164">
              <w:rPr>
                <w:rFonts w:ascii="仿宋" w:hAnsi="仿宋" w:cs="宋体" w:hint="eastAsia"/>
                <w:szCs w:val="21"/>
                <w:lang w:bidi="en-US"/>
              </w:rPr>
              <w:t>秀山县隘口水库县城三水厂水源地</w:t>
            </w:r>
          </w:p>
        </w:tc>
        <w:tc>
          <w:tcPr>
            <w:tcW w:w="406" w:type="pct"/>
            <w:shd w:val="clear" w:color="auto" w:fill="auto"/>
            <w:vAlign w:val="center"/>
          </w:tcPr>
          <w:p w14:paraId="00B58E32" w14:textId="1DE23A9A"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3</w:t>
            </w:r>
          </w:p>
        </w:tc>
        <w:tc>
          <w:tcPr>
            <w:tcW w:w="473" w:type="pct"/>
            <w:shd w:val="clear" w:color="auto" w:fill="auto"/>
            <w:vAlign w:val="center"/>
          </w:tcPr>
          <w:p w14:paraId="501CB5A8" w14:textId="7F0F73DD"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7728D5E8"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7871CF49" w14:textId="74A31C90"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执行全市水环境总体管控要求表（优先保护区）中集中式饮用水水源保护区空间布局约束总体管控要求。</w:t>
            </w:r>
          </w:p>
        </w:tc>
        <w:tc>
          <w:tcPr>
            <w:tcW w:w="1295" w:type="pct"/>
            <w:tcBorders>
              <w:right w:val="single" w:sz="6" w:space="0" w:color="000000"/>
            </w:tcBorders>
            <w:vAlign w:val="center"/>
          </w:tcPr>
          <w:p w14:paraId="412A2658" w14:textId="24C166D1"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w:t>
            </w:r>
            <w:r w:rsidRPr="001A4164">
              <w:rPr>
                <w:rFonts w:ascii="仿宋" w:hAnsi="仿宋" w:cs="仿宋" w:hint="eastAsia"/>
                <w:szCs w:val="21"/>
                <w:lang w:bidi="en-US"/>
              </w:rPr>
              <w:t>水环境总体管控要求</w:t>
            </w:r>
            <w:r>
              <w:rPr>
                <w:rFonts w:ascii="仿宋" w:hAnsi="仿宋" w:cs="仿宋" w:hint="eastAsia"/>
                <w:szCs w:val="21"/>
                <w:lang w:bidi="en-US"/>
              </w:rPr>
              <w:t>更新。</w:t>
            </w:r>
          </w:p>
        </w:tc>
      </w:tr>
      <w:tr w:rsidR="00830B18" w:rsidRPr="00A95850" w14:paraId="5E943566" w14:textId="77777777" w:rsidTr="005440DF">
        <w:trPr>
          <w:trHeight w:val="1076"/>
        </w:trPr>
        <w:tc>
          <w:tcPr>
            <w:tcW w:w="408" w:type="pct"/>
            <w:tcBorders>
              <w:left w:val="single" w:sz="6" w:space="0" w:color="000000"/>
            </w:tcBorders>
            <w:shd w:val="clear" w:color="auto" w:fill="auto"/>
            <w:vAlign w:val="center"/>
          </w:tcPr>
          <w:p w14:paraId="637F8799" w14:textId="5255235B" w:rsidR="00830B18" w:rsidRPr="001A4164" w:rsidRDefault="00830B18" w:rsidP="00830B18">
            <w:pPr>
              <w:pStyle w:val="12"/>
              <w:jc w:val="both"/>
              <w:rPr>
                <w:rFonts w:ascii="仿宋" w:hAnsi="仿宋"/>
                <w:szCs w:val="21"/>
                <w:lang w:bidi="en-US"/>
              </w:rPr>
            </w:pPr>
            <w:r w:rsidRPr="001A4164">
              <w:rPr>
                <w:rFonts w:ascii="仿宋" w:hAnsi="仿宋" w:cs="仿宋"/>
                <w:szCs w:val="21"/>
                <w:lang w:bidi="en-US"/>
              </w:rPr>
              <w:t>ZH50024110004</w:t>
            </w:r>
          </w:p>
        </w:tc>
        <w:tc>
          <w:tcPr>
            <w:tcW w:w="372" w:type="pct"/>
            <w:shd w:val="clear" w:color="auto" w:fill="auto"/>
            <w:vAlign w:val="center"/>
          </w:tcPr>
          <w:p w14:paraId="2E81E082" w14:textId="273A4D9A" w:rsidR="00830B18" w:rsidRPr="001A4164" w:rsidRDefault="00830B18" w:rsidP="00830B18">
            <w:pPr>
              <w:pStyle w:val="12"/>
              <w:jc w:val="both"/>
              <w:rPr>
                <w:rFonts w:ascii="仿宋" w:hAnsi="仿宋" w:cs="宋体"/>
                <w:szCs w:val="21"/>
                <w:lang w:bidi="en-US"/>
              </w:rPr>
            </w:pPr>
            <w:r w:rsidRPr="001A4164">
              <w:rPr>
                <w:rFonts w:ascii="仿宋" w:hAnsi="仿宋" w:cs="仿宋" w:hint="eastAsia"/>
                <w:szCs w:val="21"/>
                <w:lang w:bidi="en-US"/>
              </w:rPr>
              <w:t>太阳山市级自然保护区</w:t>
            </w:r>
          </w:p>
        </w:tc>
        <w:tc>
          <w:tcPr>
            <w:tcW w:w="406" w:type="pct"/>
            <w:shd w:val="clear" w:color="auto" w:fill="auto"/>
            <w:vAlign w:val="center"/>
          </w:tcPr>
          <w:p w14:paraId="478EB298" w14:textId="02BFC3DF"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4</w:t>
            </w:r>
          </w:p>
        </w:tc>
        <w:tc>
          <w:tcPr>
            <w:tcW w:w="473" w:type="pct"/>
            <w:shd w:val="clear" w:color="auto" w:fill="auto"/>
            <w:vAlign w:val="center"/>
          </w:tcPr>
          <w:p w14:paraId="4866431D" w14:textId="0CAD64A6"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573F4825"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16299DD5" w14:textId="31BFA303"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执行禁止开发区总体管控要求表中自然保护区空间布局约束总体管控要求。</w:t>
            </w:r>
          </w:p>
        </w:tc>
        <w:tc>
          <w:tcPr>
            <w:tcW w:w="1295" w:type="pct"/>
            <w:tcBorders>
              <w:right w:val="single" w:sz="6" w:space="0" w:color="000000"/>
            </w:tcBorders>
            <w:vAlign w:val="center"/>
          </w:tcPr>
          <w:p w14:paraId="5598B63D" w14:textId="2A922084"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修改，结合市级生态保护红线要求、自然保护区要求更新</w:t>
            </w:r>
          </w:p>
        </w:tc>
      </w:tr>
      <w:tr w:rsidR="00830B18" w:rsidRPr="00A95850" w14:paraId="0EBF5A34" w14:textId="77777777" w:rsidTr="005440DF">
        <w:trPr>
          <w:trHeight w:val="1076"/>
        </w:trPr>
        <w:tc>
          <w:tcPr>
            <w:tcW w:w="408" w:type="pct"/>
            <w:tcBorders>
              <w:left w:val="single" w:sz="6" w:space="0" w:color="000000"/>
            </w:tcBorders>
            <w:shd w:val="clear" w:color="auto" w:fill="auto"/>
            <w:vAlign w:val="center"/>
          </w:tcPr>
          <w:p w14:paraId="05D0E759" w14:textId="06A35611"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ZH50024110005</w:t>
            </w:r>
          </w:p>
        </w:tc>
        <w:tc>
          <w:tcPr>
            <w:tcW w:w="372" w:type="pct"/>
            <w:shd w:val="clear" w:color="auto" w:fill="auto"/>
            <w:vAlign w:val="center"/>
          </w:tcPr>
          <w:p w14:paraId="3A47E78C" w14:textId="432983DF"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重庆市凤凰山森林公园</w:t>
            </w:r>
          </w:p>
        </w:tc>
        <w:tc>
          <w:tcPr>
            <w:tcW w:w="406" w:type="pct"/>
            <w:shd w:val="clear" w:color="auto" w:fill="auto"/>
            <w:vAlign w:val="center"/>
          </w:tcPr>
          <w:p w14:paraId="738AB1C2" w14:textId="2AB4D69B"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5</w:t>
            </w:r>
          </w:p>
        </w:tc>
        <w:tc>
          <w:tcPr>
            <w:tcW w:w="473" w:type="pct"/>
            <w:shd w:val="clear" w:color="auto" w:fill="auto"/>
            <w:vAlign w:val="center"/>
          </w:tcPr>
          <w:p w14:paraId="2AD25FC1" w14:textId="068A28B2"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160525AB"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63B047C0" w14:textId="5E82DED2"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执行禁止开发区总体管控要求表中森林公园空间布局约束总体管控要求。</w:t>
            </w:r>
          </w:p>
        </w:tc>
        <w:tc>
          <w:tcPr>
            <w:tcW w:w="1295" w:type="pct"/>
            <w:tcBorders>
              <w:right w:val="single" w:sz="6" w:space="0" w:color="000000"/>
            </w:tcBorders>
            <w:vAlign w:val="center"/>
          </w:tcPr>
          <w:p w14:paraId="7CBD8C61" w14:textId="42F63175"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修改，结合市级生态保护红线要求、森林公园要求更新</w:t>
            </w:r>
          </w:p>
        </w:tc>
      </w:tr>
      <w:tr w:rsidR="00830B18" w:rsidRPr="00A95850" w14:paraId="4FE3A2FB" w14:textId="77777777" w:rsidTr="005440DF">
        <w:trPr>
          <w:trHeight w:val="1076"/>
        </w:trPr>
        <w:tc>
          <w:tcPr>
            <w:tcW w:w="408" w:type="pct"/>
            <w:tcBorders>
              <w:left w:val="single" w:sz="6" w:space="0" w:color="000000"/>
            </w:tcBorders>
            <w:shd w:val="clear" w:color="auto" w:fill="auto"/>
            <w:vAlign w:val="center"/>
          </w:tcPr>
          <w:p w14:paraId="2317DB1B" w14:textId="569655FD"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ZH50024110006</w:t>
            </w:r>
          </w:p>
        </w:tc>
        <w:tc>
          <w:tcPr>
            <w:tcW w:w="372" w:type="pct"/>
            <w:shd w:val="clear" w:color="auto" w:fill="auto"/>
            <w:vAlign w:val="center"/>
          </w:tcPr>
          <w:p w14:paraId="653D4F7B" w14:textId="606DA56C"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重庆秀山大溪国家湿地公园</w:t>
            </w:r>
          </w:p>
        </w:tc>
        <w:tc>
          <w:tcPr>
            <w:tcW w:w="406" w:type="pct"/>
            <w:shd w:val="clear" w:color="auto" w:fill="auto"/>
            <w:vAlign w:val="center"/>
          </w:tcPr>
          <w:p w14:paraId="7C1F161E" w14:textId="69700A41"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6</w:t>
            </w:r>
          </w:p>
        </w:tc>
        <w:tc>
          <w:tcPr>
            <w:tcW w:w="473" w:type="pct"/>
            <w:shd w:val="clear" w:color="auto" w:fill="auto"/>
            <w:vAlign w:val="center"/>
          </w:tcPr>
          <w:p w14:paraId="4FA08771" w14:textId="48F6452D"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5C53059D"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5C78CE58" w14:textId="780B3518"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执行禁止开发区总体管控要求表中湿地公园空间布局约束总体管控要求。</w:t>
            </w:r>
          </w:p>
        </w:tc>
        <w:tc>
          <w:tcPr>
            <w:tcW w:w="1295" w:type="pct"/>
            <w:tcBorders>
              <w:right w:val="single" w:sz="6" w:space="0" w:color="000000"/>
            </w:tcBorders>
            <w:vAlign w:val="center"/>
          </w:tcPr>
          <w:p w14:paraId="2190ED12" w14:textId="79D4369C"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修改，结合市级生态保护红线要求、湿地公园要求更新</w:t>
            </w:r>
          </w:p>
        </w:tc>
      </w:tr>
      <w:tr w:rsidR="00830B18" w:rsidRPr="00A95850" w14:paraId="31671C3C" w14:textId="77777777" w:rsidTr="005440DF">
        <w:trPr>
          <w:trHeight w:val="1076"/>
        </w:trPr>
        <w:tc>
          <w:tcPr>
            <w:tcW w:w="408" w:type="pct"/>
            <w:tcBorders>
              <w:left w:val="single" w:sz="6" w:space="0" w:color="000000"/>
            </w:tcBorders>
            <w:shd w:val="clear" w:color="auto" w:fill="auto"/>
            <w:vAlign w:val="center"/>
          </w:tcPr>
          <w:p w14:paraId="4AA0C511" w14:textId="2581DDD8"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ZH50024110007</w:t>
            </w:r>
          </w:p>
        </w:tc>
        <w:tc>
          <w:tcPr>
            <w:tcW w:w="372" w:type="pct"/>
            <w:shd w:val="clear" w:color="auto" w:fill="auto"/>
            <w:vAlign w:val="center"/>
          </w:tcPr>
          <w:p w14:paraId="14B4F329" w14:textId="0228801D"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酉水河石堤市级风景名胜区</w:t>
            </w:r>
          </w:p>
        </w:tc>
        <w:tc>
          <w:tcPr>
            <w:tcW w:w="406" w:type="pct"/>
            <w:shd w:val="clear" w:color="auto" w:fill="auto"/>
            <w:vAlign w:val="center"/>
          </w:tcPr>
          <w:p w14:paraId="7CE11CBF" w14:textId="66C78770"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7</w:t>
            </w:r>
          </w:p>
        </w:tc>
        <w:tc>
          <w:tcPr>
            <w:tcW w:w="473" w:type="pct"/>
            <w:shd w:val="clear" w:color="auto" w:fill="auto"/>
            <w:vAlign w:val="center"/>
          </w:tcPr>
          <w:p w14:paraId="6318B5B5" w14:textId="19558DE8"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1791B867"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执行生态空间及其红线总体管控要求表中生态红线空间布局约束总体管控要求。</w:t>
            </w:r>
          </w:p>
          <w:p w14:paraId="45FFD75E" w14:textId="4C5C16EB"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执行禁止开发区总体管控要求表中风景名胜区空间布局约束总体管控要求。</w:t>
            </w:r>
          </w:p>
        </w:tc>
        <w:tc>
          <w:tcPr>
            <w:tcW w:w="1295" w:type="pct"/>
            <w:tcBorders>
              <w:right w:val="single" w:sz="6" w:space="0" w:color="000000"/>
            </w:tcBorders>
            <w:vAlign w:val="center"/>
          </w:tcPr>
          <w:p w14:paraId="02F5F93C" w14:textId="5D3FE818"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修改，结合市级生态保护红线要求、风景名胜区要求更新</w:t>
            </w:r>
          </w:p>
        </w:tc>
      </w:tr>
      <w:tr w:rsidR="00830B18" w:rsidRPr="00A95850" w14:paraId="709C8CF6" w14:textId="77777777" w:rsidTr="005440DF">
        <w:trPr>
          <w:trHeight w:val="1076"/>
        </w:trPr>
        <w:tc>
          <w:tcPr>
            <w:tcW w:w="408" w:type="pct"/>
            <w:tcBorders>
              <w:left w:val="single" w:sz="6" w:space="0" w:color="000000"/>
            </w:tcBorders>
            <w:shd w:val="clear" w:color="auto" w:fill="auto"/>
            <w:vAlign w:val="center"/>
          </w:tcPr>
          <w:p w14:paraId="367C7657" w14:textId="76C2ECC7"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ZH50024110008</w:t>
            </w:r>
          </w:p>
        </w:tc>
        <w:tc>
          <w:tcPr>
            <w:tcW w:w="372" w:type="pct"/>
            <w:shd w:val="clear" w:color="auto" w:fill="auto"/>
            <w:vAlign w:val="center"/>
          </w:tcPr>
          <w:p w14:paraId="5FD4ADE3" w14:textId="2F02898D"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秀山县石漠化敏感区</w:t>
            </w:r>
          </w:p>
        </w:tc>
        <w:tc>
          <w:tcPr>
            <w:tcW w:w="406" w:type="pct"/>
            <w:shd w:val="clear" w:color="auto" w:fill="auto"/>
            <w:vAlign w:val="center"/>
          </w:tcPr>
          <w:p w14:paraId="7D1FC5D6" w14:textId="0F63B86C"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8</w:t>
            </w:r>
          </w:p>
        </w:tc>
        <w:tc>
          <w:tcPr>
            <w:tcW w:w="473" w:type="pct"/>
            <w:shd w:val="clear" w:color="auto" w:fill="auto"/>
            <w:vAlign w:val="center"/>
          </w:tcPr>
          <w:p w14:paraId="46F5A3EB" w14:textId="3BD3F897"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39F58A42"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执行功能评价区域总体管控要求表中土壤保持</w:t>
            </w:r>
            <w:r w:rsidRPr="001A4164">
              <w:rPr>
                <w:rFonts w:ascii="仿宋" w:hAnsi="仿宋" w:cs="仿宋" w:hint="eastAsia"/>
                <w:sz w:val="21"/>
                <w:szCs w:val="21"/>
                <w:lang w:bidi="en-US"/>
              </w:rPr>
              <w:t>-</w:t>
            </w:r>
            <w:r w:rsidRPr="001A4164">
              <w:rPr>
                <w:rFonts w:ascii="仿宋" w:hAnsi="仿宋" w:cs="仿宋" w:hint="eastAsia"/>
                <w:sz w:val="21"/>
                <w:szCs w:val="21"/>
                <w:lang w:bidi="en-US"/>
              </w:rPr>
              <w:t>生态功能区空间布局约束总体管控要求。</w:t>
            </w:r>
          </w:p>
          <w:p w14:paraId="589E4DE7" w14:textId="54C7F832"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执行生态空间及其红线总体管控要求表中生态红线空间布局约束总体管控要求。</w:t>
            </w:r>
          </w:p>
        </w:tc>
        <w:tc>
          <w:tcPr>
            <w:tcW w:w="1295" w:type="pct"/>
            <w:tcBorders>
              <w:right w:val="single" w:sz="6" w:space="0" w:color="000000"/>
            </w:tcBorders>
            <w:vAlign w:val="center"/>
          </w:tcPr>
          <w:p w14:paraId="4C1F8776" w14:textId="77B7D06F"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删除，不再在生态空间中将同一属性划分为单独管控单元</w:t>
            </w:r>
          </w:p>
        </w:tc>
      </w:tr>
      <w:tr w:rsidR="00830B18" w:rsidRPr="00A95850" w14:paraId="63B6E8F5" w14:textId="77777777" w:rsidTr="005440DF">
        <w:trPr>
          <w:trHeight w:val="1076"/>
        </w:trPr>
        <w:tc>
          <w:tcPr>
            <w:tcW w:w="408" w:type="pct"/>
            <w:tcBorders>
              <w:left w:val="single" w:sz="6" w:space="0" w:color="000000"/>
            </w:tcBorders>
            <w:shd w:val="clear" w:color="auto" w:fill="auto"/>
            <w:vAlign w:val="center"/>
          </w:tcPr>
          <w:p w14:paraId="31BFDBBE" w14:textId="01B8585C"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ZH50024110009</w:t>
            </w:r>
          </w:p>
        </w:tc>
        <w:tc>
          <w:tcPr>
            <w:tcW w:w="372" w:type="pct"/>
            <w:shd w:val="clear" w:color="auto" w:fill="auto"/>
            <w:vAlign w:val="center"/>
          </w:tcPr>
          <w:p w14:paraId="285DE72F" w14:textId="18228024"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秀山县生物多样性维护功能区</w:t>
            </w:r>
          </w:p>
        </w:tc>
        <w:tc>
          <w:tcPr>
            <w:tcW w:w="406" w:type="pct"/>
            <w:shd w:val="clear" w:color="auto" w:fill="auto"/>
            <w:vAlign w:val="center"/>
          </w:tcPr>
          <w:p w14:paraId="357AC3C7" w14:textId="7E9A99D4"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9</w:t>
            </w:r>
          </w:p>
        </w:tc>
        <w:tc>
          <w:tcPr>
            <w:tcW w:w="473" w:type="pct"/>
            <w:shd w:val="clear" w:color="auto" w:fill="auto"/>
            <w:vAlign w:val="center"/>
          </w:tcPr>
          <w:p w14:paraId="41B56AA1" w14:textId="4DE8AAF4"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1AECDBA1"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执行功能评价区域总体管控要求表中生物多样性保护</w:t>
            </w:r>
            <w:r w:rsidRPr="001A4164">
              <w:rPr>
                <w:rFonts w:ascii="仿宋" w:hAnsi="仿宋" w:cs="仿宋" w:hint="eastAsia"/>
                <w:sz w:val="21"/>
                <w:szCs w:val="21"/>
                <w:lang w:bidi="en-US"/>
              </w:rPr>
              <w:t>-</w:t>
            </w:r>
            <w:r w:rsidRPr="001A4164">
              <w:rPr>
                <w:rFonts w:ascii="仿宋" w:hAnsi="仿宋" w:cs="仿宋" w:hint="eastAsia"/>
                <w:sz w:val="21"/>
                <w:szCs w:val="21"/>
                <w:lang w:bidi="en-US"/>
              </w:rPr>
              <w:t>生态功能区空间布局约束总体管控要求。</w:t>
            </w:r>
          </w:p>
          <w:p w14:paraId="67C88B50" w14:textId="0BB25DDF"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 xml:space="preserve">2. </w:t>
            </w:r>
            <w:r w:rsidRPr="001A4164">
              <w:rPr>
                <w:rFonts w:ascii="仿宋" w:hAnsi="仿宋" w:cs="仿宋" w:hint="eastAsia"/>
                <w:szCs w:val="21"/>
                <w:lang w:bidi="en-US"/>
              </w:rPr>
              <w:t>执行生态空间及其红线总体管控要求表中生态红线空间布局约束总体管控要求。</w:t>
            </w:r>
          </w:p>
        </w:tc>
        <w:tc>
          <w:tcPr>
            <w:tcW w:w="1295" w:type="pct"/>
            <w:tcBorders>
              <w:right w:val="single" w:sz="6" w:space="0" w:color="000000"/>
            </w:tcBorders>
            <w:vAlign w:val="center"/>
          </w:tcPr>
          <w:p w14:paraId="13955A53" w14:textId="61C42BDB"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删除，不再在生态空间中将同一属性划分为单独管控单元</w:t>
            </w:r>
          </w:p>
        </w:tc>
      </w:tr>
      <w:tr w:rsidR="00830B18" w:rsidRPr="00A95850" w14:paraId="3F8D3B49" w14:textId="77777777" w:rsidTr="005440DF">
        <w:trPr>
          <w:trHeight w:val="1076"/>
        </w:trPr>
        <w:tc>
          <w:tcPr>
            <w:tcW w:w="408" w:type="pct"/>
            <w:tcBorders>
              <w:left w:val="single" w:sz="6" w:space="0" w:color="000000"/>
            </w:tcBorders>
            <w:shd w:val="clear" w:color="auto" w:fill="auto"/>
            <w:vAlign w:val="center"/>
          </w:tcPr>
          <w:p w14:paraId="18DB2445" w14:textId="08679814"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lastRenderedPageBreak/>
              <w:t>ZH50024110010</w:t>
            </w:r>
          </w:p>
        </w:tc>
        <w:tc>
          <w:tcPr>
            <w:tcW w:w="372" w:type="pct"/>
            <w:shd w:val="clear" w:color="auto" w:fill="auto"/>
            <w:vAlign w:val="center"/>
          </w:tcPr>
          <w:p w14:paraId="2A0B1FAB" w14:textId="0941EC3E"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秀山县一般生态空间</w:t>
            </w:r>
            <w:r w:rsidRPr="001A4164">
              <w:rPr>
                <w:rFonts w:ascii="仿宋" w:hAnsi="仿宋" w:hint="eastAsia"/>
                <w:szCs w:val="21"/>
                <w:lang w:bidi="en-US"/>
              </w:rPr>
              <w:t>-</w:t>
            </w:r>
            <w:r w:rsidRPr="001A4164">
              <w:rPr>
                <w:rFonts w:ascii="仿宋" w:hAnsi="仿宋" w:cs="宋体" w:hint="eastAsia"/>
                <w:szCs w:val="21"/>
                <w:lang w:bidi="en-US"/>
              </w:rPr>
              <w:t>生物多样性维护</w:t>
            </w:r>
          </w:p>
        </w:tc>
        <w:tc>
          <w:tcPr>
            <w:tcW w:w="406" w:type="pct"/>
            <w:shd w:val="clear" w:color="auto" w:fill="auto"/>
            <w:vAlign w:val="center"/>
          </w:tcPr>
          <w:p w14:paraId="07CAAA3B" w14:textId="4110CA1C"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10</w:t>
            </w:r>
          </w:p>
        </w:tc>
        <w:tc>
          <w:tcPr>
            <w:tcW w:w="473" w:type="pct"/>
            <w:shd w:val="clear" w:color="auto" w:fill="auto"/>
            <w:vAlign w:val="center"/>
          </w:tcPr>
          <w:p w14:paraId="04F15B60" w14:textId="286B855E"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1E029375"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执行功能评价区域总体管控要求表中生物多样性保护</w:t>
            </w:r>
            <w:r w:rsidRPr="001A4164">
              <w:rPr>
                <w:rFonts w:ascii="仿宋" w:hAnsi="仿宋" w:cs="仿宋" w:hint="eastAsia"/>
                <w:sz w:val="21"/>
                <w:szCs w:val="21"/>
                <w:lang w:bidi="en-US"/>
              </w:rPr>
              <w:t>-</w:t>
            </w:r>
            <w:r w:rsidRPr="001A4164">
              <w:rPr>
                <w:rFonts w:ascii="仿宋" w:hAnsi="仿宋" w:cs="仿宋" w:hint="eastAsia"/>
                <w:sz w:val="21"/>
                <w:szCs w:val="21"/>
                <w:lang w:bidi="en-US"/>
              </w:rPr>
              <w:t>生态功能区空间布局约束总体管控要求。</w:t>
            </w:r>
          </w:p>
          <w:p w14:paraId="3A4B1F5B" w14:textId="63DFA9DF"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执行生态空间及其红线总体管控要求表中一般生态空间空间布局约束总体管控要求。</w:t>
            </w:r>
          </w:p>
        </w:tc>
        <w:tc>
          <w:tcPr>
            <w:tcW w:w="1295" w:type="pct"/>
            <w:tcBorders>
              <w:right w:val="single" w:sz="6" w:space="0" w:color="000000"/>
            </w:tcBorders>
            <w:vAlign w:val="center"/>
          </w:tcPr>
          <w:p w14:paraId="6EFEC9B6" w14:textId="3DD36260"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修改，市级一般生态空间总体管控要求有所变化，在此基础上识别单元特征提出管控要求</w:t>
            </w:r>
          </w:p>
        </w:tc>
      </w:tr>
      <w:tr w:rsidR="00830B18" w:rsidRPr="00A95850" w14:paraId="37F7D2F7" w14:textId="77777777" w:rsidTr="005440DF">
        <w:trPr>
          <w:trHeight w:val="1076"/>
        </w:trPr>
        <w:tc>
          <w:tcPr>
            <w:tcW w:w="408" w:type="pct"/>
            <w:tcBorders>
              <w:left w:val="single" w:sz="6" w:space="0" w:color="000000"/>
            </w:tcBorders>
            <w:shd w:val="clear" w:color="auto" w:fill="auto"/>
            <w:vAlign w:val="center"/>
          </w:tcPr>
          <w:p w14:paraId="39C98025" w14:textId="52A911A1" w:rsidR="00830B18" w:rsidRPr="001A4164" w:rsidRDefault="00830B18" w:rsidP="00830B18">
            <w:pPr>
              <w:pStyle w:val="12"/>
              <w:jc w:val="both"/>
              <w:rPr>
                <w:rFonts w:ascii="仿宋" w:hAnsi="仿宋"/>
                <w:szCs w:val="21"/>
                <w:lang w:bidi="en-US"/>
              </w:rPr>
            </w:pPr>
            <w:r w:rsidRPr="001A4164">
              <w:rPr>
                <w:rFonts w:ascii="仿宋" w:hAnsi="仿宋" w:hint="eastAsia"/>
                <w:szCs w:val="21"/>
                <w:lang w:bidi="en-US"/>
              </w:rPr>
              <w:t>ZH50024110011</w:t>
            </w:r>
          </w:p>
        </w:tc>
        <w:tc>
          <w:tcPr>
            <w:tcW w:w="372" w:type="pct"/>
            <w:shd w:val="clear" w:color="auto" w:fill="auto"/>
            <w:vAlign w:val="center"/>
          </w:tcPr>
          <w:p w14:paraId="0245D16E" w14:textId="3B162E39" w:rsidR="00830B18" w:rsidRPr="001A4164" w:rsidRDefault="00830B18" w:rsidP="00830B18">
            <w:pPr>
              <w:pStyle w:val="12"/>
              <w:jc w:val="both"/>
              <w:rPr>
                <w:rFonts w:ascii="仿宋" w:hAnsi="仿宋" w:cs="宋体"/>
                <w:szCs w:val="21"/>
                <w:lang w:bidi="en-US"/>
              </w:rPr>
            </w:pPr>
            <w:r w:rsidRPr="001A4164">
              <w:rPr>
                <w:rFonts w:ascii="仿宋" w:hAnsi="仿宋" w:cs="宋体" w:hint="eastAsia"/>
                <w:szCs w:val="21"/>
                <w:lang w:bidi="en-US"/>
              </w:rPr>
              <w:t>秀山县一般生态空间</w:t>
            </w:r>
            <w:r w:rsidRPr="001A4164">
              <w:rPr>
                <w:rFonts w:ascii="仿宋" w:hAnsi="仿宋" w:hint="eastAsia"/>
                <w:szCs w:val="21"/>
                <w:lang w:bidi="en-US"/>
              </w:rPr>
              <w:t>-</w:t>
            </w:r>
            <w:r w:rsidRPr="001A4164">
              <w:rPr>
                <w:rFonts w:ascii="仿宋" w:hAnsi="仿宋" w:cs="宋体" w:hint="eastAsia"/>
                <w:szCs w:val="21"/>
                <w:lang w:bidi="en-US"/>
              </w:rPr>
              <w:t>石漠化</w:t>
            </w:r>
          </w:p>
        </w:tc>
        <w:tc>
          <w:tcPr>
            <w:tcW w:w="406" w:type="pct"/>
            <w:shd w:val="clear" w:color="auto" w:fill="auto"/>
            <w:vAlign w:val="center"/>
          </w:tcPr>
          <w:p w14:paraId="4B800F19" w14:textId="5CF8074A" w:rsidR="00830B18" w:rsidRPr="001A4164" w:rsidRDefault="00830B18" w:rsidP="00830B18">
            <w:pPr>
              <w:pStyle w:val="12"/>
              <w:jc w:val="both"/>
              <w:rPr>
                <w:rFonts w:ascii="仿宋" w:hAnsi="仿宋" w:cs="仿宋"/>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11</w:t>
            </w:r>
          </w:p>
        </w:tc>
        <w:tc>
          <w:tcPr>
            <w:tcW w:w="473" w:type="pct"/>
            <w:shd w:val="clear" w:color="auto" w:fill="auto"/>
            <w:vAlign w:val="center"/>
          </w:tcPr>
          <w:p w14:paraId="0AD01D63" w14:textId="55FE72E5"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045" w:type="pct"/>
            <w:tcBorders>
              <w:right w:val="single" w:sz="6" w:space="0" w:color="000000"/>
            </w:tcBorders>
            <w:shd w:val="clear" w:color="auto" w:fill="auto"/>
            <w:vAlign w:val="center"/>
          </w:tcPr>
          <w:p w14:paraId="20867839" w14:textId="77777777" w:rsidR="00830B18" w:rsidRPr="001A4164" w:rsidRDefault="00830B18" w:rsidP="00830B18">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1.</w:t>
            </w:r>
            <w:r w:rsidRPr="001A4164">
              <w:rPr>
                <w:rFonts w:ascii="仿宋" w:hAnsi="仿宋" w:cs="仿宋" w:hint="eastAsia"/>
                <w:sz w:val="21"/>
                <w:szCs w:val="21"/>
                <w:lang w:bidi="en-US"/>
              </w:rPr>
              <w:t>执行功能评价区域总体管控要求表中土壤保持</w:t>
            </w:r>
            <w:r w:rsidRPr="001A4164">
              <w:rPr>
                <w:rFonts w:ascii="仿宋" w:hAnsi="仿宋" w:cs="仿宋" w:hint="eastAsia"/>
                <w:sz w:val="21"/>
                <w:szCs w:val="21"/>
                <w:lang w:bidi="en-US"/>
              </w:rPr>
              <w:t>-</w:t>
            </w:r>
            <w:r w:rsidRPr="001A4164">
              <w:rPr>
                <w:rFonts w:ascii="仿宋" w:hAnsi="仿宋" w:cs="仿宋" w:hint="eastAsia"/>
                <w:sz w:val="21"/>
                <w:szCs w:val="21"/>
                <w:lang w:bidi="en-US"/>
              </w:rPr>
              <w:t>生态功能区空间布局约束总体管控要求。</w:t>
            </w:r>
          </w:p>
          <w:p w14:paraId="6D040746" w14:textId="61BEF5A7" w:rsidR="00830B18" w:rsidRPr="00114487" w:rsidRDefault="00830B18" w:rsidP="00830B18">
            <w:pPr>
              <w:pStyle w:val="12"/>
              <w:jc w:val="both"/>
              <w:rPr>
                <w:rFonts w:ascii="仿宋" w:hAnsi="仿宋"/>
                <w:color w:val="auto"/>
                <w:szCs w:val="21"/>
                <w:lang w:bidi="en-US"/>
              </w:rPr>
            </w:pPr>
            <w:r w:rsidRPr="001A4164">
              <w:rPr>
                <w:rFonts w:ascii="仿宋" w:hAnsi="仿宋" w:cs="仿宋" w:hint="eastAsia"/>
                <w:szCs w:val="21"/>
                <w:lang w:bidi="en-US"/>
              </w:rPr>
              <w:t>2.</w:t>
            </w:r>
            <w:r w:rsidRPr="001A4164">
              <w:rPr>
                <w:rFonts w:ascii="仿宋" w:hAnsi="仿宋" w:cs="仿宋" w:hint="eastAsia"/>
                <w:szCs w:val="21"/>
                <w:lang w:bidi="en-US"/>
              </w:rPr>
              <w:t>执行生态空间及其红线总体管控要求表中一般生态空间空间布局约束总体管控要求。</w:t>
            </w:r>
          </w:p>
        </w:tc>
        <w:tc>
          <w:tcPr>
            <w:tcW w:w="1295" w:type="pct"/>
            <w:tcBorders>
              <w:right w:val="single" w:sz="6" w:space="0" w:color="000000"/>
            </w:tcBorders>
            <w:vAlign w:val="center"/>
          </w:tcPr>
          <w:p w14:paraId="4E97FDFE" w14:textId="7171D357" w:rsidR="00830B18" w:rsidRPr="00114487" w:rsidRDefault="00830B18" w:rsidP="00830B18">
            <w:pPr>
              <w:pStyle w:val="12"/>
              <w:jc w:val="both"/>
              <w:rPr>
                <w:rFonts w:ascii="仿宋" w:hAnsi="仿宋"/>
                <w:color w:val="auto"/>
                <w:szCs w:val="21"/>
                <w:lang w:bidi="en-US"/>
              </w:rPr>
            </w:pPr>
            <w:r>
              <w:rPr>
                <w:rFonts w:ascii="仿宋" w:hAnsi="仿宋" w:hint="eastAsia"/>
                <w:color w:val="auto"/>
                <w:szCs w:val="21"/>
                <w:lang w:bidi="en-US"/>
              </w:rPr>
              <w:t>修改，市级一般生态空间总体管控要求有所变化，在此基础上识别单元特征提出管控要求</w:t>
            </w:r>
          </w:p>
        </w:tc>
      </w:tr>
      <w:tr w:rsidR="00830B18" w:rsidRPr="00A95850" w14:paraId="7FA17090" w14:textId="77777777" w:rsidTr="005440DF">
        <w:trPr>
          <w:trHeight w:val="61"/>
        </w:trPr>
        <w:tc>
          <w:tcPr>
            <w:tcW w:w="408" w:type="pct"/>
            <w:vMerge w:val="restart"/>
            <w:tcBorders>
              <w:left w:val="single" w:sz="6" w:space="0" w:color="000000"/>
            </w:tcBorders>
            <w:shd w:val="clear" w:color="auto" w:fill="auto"/>
            <w:vAlign w:val="center"/>
          </w:tcPr>
          <w:p w14:paraId="3849592F"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ZH50024120001</w:t>
            </w:r>
          </w:p>
        </w:tc>
        <w:tc>
          <w:tcPr>
            <w:tcW w:w="372" w:type="pct"/>
            <w:vMerge w:val="restart"/>
            <w:shd w:val="clear" w:color="auto" w:fill="auto"/>
            <w:vAlign w:val="center"/>
          </w:tcPr>
          <w:p w14:paraId="70EF36C3"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秀山土家族苗族自治县城镇开发边界</w:t>
            </w:r>
          </w:p>
        </w:tc>
        <w:tc>
          <w:tcPr>
            <w:tcW w:w="406" w:type="pct"/>
            <w:vMerge w:val="restart"/>
            <w:shd w:val="clear" w:color="auto" w:fill="auto"/>
            <w:vAlign w:val="center"/>
          </w:tcPr>
          <w:p w14:paraId="2414DD1D"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重点管控单元</w:t>
            </w:r>
            <w:r w:rsidRPr="00114487">
              <w:rPr>
                <w:rFonts w:ascii="仿宋" w:hAnsi="仿宋"/>
                <w:color w:val="auto"/>
                <w:szCs w:val="21"/>
                <w:lang w:bidi="en-US"/>
              </w:rPr>
              <w:t>1</w:t>
            </w:r>
          </w:p>
        </w:tc>
        <w:tc>
          <w:tcPr>
            <w:tcW w:w="473" w:type="pct"/>
            <w:vMerge w:val="restart"/>
            <w:shd w:val="clear" w:color="auto" w:fill="auto"/>
            <w:vAlign w:val="center"/>
          </w:tcPr>
          <w:p w14:paraId="4F736831"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2045" w:type="pct"/>
            <w:tcBorders>
              <w:right w:val="single" w:sz="6" w:space="0" w:color="000000"/>
            </w:tcBorders>
            <w:shd w:val="clear" w:color="auto" w:fill="auto"/>
            <w:vAlign w:val="center"/>
          </w:tcPr>
          <w:p w14:paraId="197104A8"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不得在城市建成区、人口集中区域露天焚烧树枝树叶、枯草、垃圾、电子废物、油毡、沥青、橡胶、塑料、皮革以及其他产生有毒有害烟尘和恶臭气体的物质，不得在禁止的区域内露天烧烤食品。严格燃放烟花爆竹管理，逐步扩大禁放区域（场所）和限放区域范围。</w:t>
            </w:r>
          </w:p>
        </w:tc>
        <w:tc>
          <w:tcPr>
            <w:tcW w:w="1295" w:type="pct"/>
            <w:tcBorders>
              <w:right w:val="single" w:sz="6" w:space="0" w:color="000000"/>
            </w:tcBorders>
            <w:vAlign w:val="center"/>
          </w:tcPr>
          <w:p w14:paraId="1FCC673E"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0DCDFDDD" w14:textId="77777777" w:rsidTr="005440DF">
        <w:trPr>
          <w:trHeight w:val="61"/>
        </w:trPr>
        <w:tc>
          <w:tcPr>
            <w:tcW w:w="408" w:type="pct"/>
            <w:vMerge/>
            <w:tcBorders>
              <w:left w:val="single" w:sz="6" w:space="0" w:color="000000"/>
            </w:tcBorders>
            <w:shd w:val="clear" w:color="auto" w:fill="auto"/>
            <w:vAlign w:val="center"/>
          </w:tcPr>
          <w:p w14:paraId="6F68499B"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0EDCC4E9"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467ACD06"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701849BA"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ED149A5"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滨河（梅江河）未建区域控制不少于</w:t>
            </w:r>
            <w:r w:rsidRPr="00114487">
              <w:rPr>
                <w:rFonts w:ascii="仿宋" w:hAnsi="仿宋"/>
                <w:color w:val="auto"/>
                <w:szCs w:val="21"/>
                <w:lang w:bidi="en-US"/>
              </w:rPr>
              <w:t>50</w:t>
            </w:r>
            <w:r w:rsidRPr="00114487">
              <w:rPr>
                <w:rFonts w:ascii="仿宋" w:hAnsi="仿宋" w:hint="eastAsia"/>
                <w:color w:val="auto"/>
                <w:szCs w:val="21"/>
                <w:lang w:bidi="en-US"/>
              </w:rPr>
              <w:t>米的绿化缓冲带，局部有条件地段适当扩大。</w:t>
            </w:r>
          </w:p>
        </w:tc>
        <w:tc>
          <w:tcPr>
            <w:tcW w:w="1295" w:type="pct"/>
            <w:tcBorders>
              <w:right w:val="single" w:sz="6" w:space="0" w:color="000000"/>
            </w:tcBorders>
            <w:vAlign w:val="center"/>
          </w:tcPr>
          <w:p w14:paraId="6E03407D"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4A329856" w14:textId="77777777" w:rsidTr="005440DF">
        <w:trPr>
          <w:trHeight w:val="61"/>
        </w:trPr>
        <w:tc>
          <w:tcPr>
            <w:tcW w:w="408" w:type="pct"/>
            <w:vMerge/>
            <w:tcBorders>
              <w:left w:val="single" w:sz="6" w:space="0" w:color="000000"/>
            </w:tcBorders>
            <w:shd w:val="clear" w:color="auto" w:fill="auto"/>
            <w:vAlign w:val="center"/>
          </w:tcPr>
          <w:p w14:paraId="3290C3E7"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76B84CB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7649DA5"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0A00723A"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4E2ABFC9"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秀山（武陵）现代物流园区内的物流加工区是普通仓储区的配套区域，禁止引入二、三类工业。</w:t>
            </w:r>
          </w:p>
        </w:tc>
        <w:tc>
          <w:tcPr>
            <w:tcW w:w="1295" w:type="pct"/>
            <w:tcBorders>
              <w:right w:val="single" w:sz="6" w:space="0" w:color="000000"/>
            </w:tcBorders>
            <w:vAlign w:val="center"/>
          </w:tcPr>
          <w:p w14:paraId="590C5C0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2087F562" w14:textId="77777777" w:rsidTr="005440DF">
        <w:trPr>
          <w:trHeight w:val="61"/>
        </w:trPr>
        <w:tc>
          <w:tcPr>
            <w:tcW w:w="408" w:type="pct"/>
            <w:vMerge/>
            <w:tcBorders>
              <w:left w:val="single" w:sz="6" w:space="0" w:color="000000"/>
            </w:tcBorders>
            <w:shd w:val="clear" w:color="auto" w:fill="auto"/>
            <w:vAlign w:val="center"/>
          </w:tcPr>
          <w:p w14:paraId="120AEC6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481B874D"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322800B"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3D97157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8204109"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 xml:space="preserve">4. </w:t>
            </w:r>
            <w:r w:rsidRPr="00114487">
              <w:rPr>
                <w:rFonts w:ascii="仿宋" w:hAnsi="仿宋" w:hint="eastAsia"/>
                <w:color w:val="auto"/>
                <w:szCs w:val="21"/>
                <w:lang w:bidi="en-US"/>
              </w:rPr>
              <w:t>物流园区优先准入仓储库存、包装运输、流通加工、商贸会展等物流产业。</w:t>
            </w:r>
          </w:p>
        </w:tc>
        <w:tc>
          <w:tcPr>
            <w:tcW w:w="1295" w:type="pct"/>
            <w:tcBorders>
              <w:right w:val="single" w:sz="6" w:space="0" w:color="000000"/>
            </w:tcBorders>
            <w:vAlign w:val="center"/>
          </w:tcPr>
          <w:p w14:paraId="386BF44D"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1671D676" w14:textId="77777777" w:rsidTr="005440DF">
        <w:trPr>
          <w:trHeight w:val="61"/>
        </w:trPr>
        <w:tc>
          <w:tcPr>
            <w:tcW w:w="408" w:type="pct"/>
            <w:vMerge/>
            <w:tcBorders>
              <w:left w:val="single" w:sz="6" w:space="0" w:color="000000"/>
            </w:tcBorders>
            <w:shd w:val="clear" w:color="auto" w:fill="auto"/>
            <w:vAlign w:val="center"/>
          </w:tcPr>
          <w:p w14:paraId="1ADD680D"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AED7E15"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440AD0C8"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6DF86ABC"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E23A595"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 xml:space="preserve">5. </w:t>
            </w:r>
            <w:r w:rsidRPr="00114487">
              <w:rPr>
                <w:rFonts w:ascii="仿宋" w:hAnsi="仿宋" w:hint="eastAsia"/>
                <w:color w:val="auto"/>
                <w:szCs w:val="21"/>
                <w:lang w:bidi="en-US"/>
              </w:rPr>
              <w:t>禁止新建、改建、扩建一切使用燃煤等高污染燃料的项目和设施。</w:t>
            </w:r>
          </w:p>
        </w:tc>
        <w:tc>
          <w:tcPr>
            <w:tcW w:w="1295" w:type="pct"/>
            <w:tcBorders>
              <w:right w:val="single" w:sz="6" w:space="0" w:color="000000"/>
            </w:tcBorders>
            <w:vAlign w:val="center"/>
          </w:tcPr>
          <w:p w14:paraId="6894258F"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12D0936B" w14:textId="77777777" w:rsidTr="005440DF">
        <w:trPr>
          <w:trHeight w:val="61"/>
        </w:trPr>
        <w:tc>
          <w:tcPr>
            <w:tcW w:w="408" w:type="pct"/>
            <w:vMerge/>
            <w:tcBorders>
              <w:left w:val="single" w:sz="6" w:space="0" w:color="000000"/>
            </w:tcBorders>
            <w:shd w:val="clear" w:color="auto" w:fill="auto"/>
            <w:vAlign w:val="center"/>
          </w:tcPr>
          <w:p w14:paraId="283D3BD8"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502D922D"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F4DB7D6"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639297BB"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2045" w:type="pct"/>
            <w:tcBorders>
              <w:right w:val="single" w:sz="6" w:space="0" w:color="000000"/>
            </w:tcBorders>
            <w:shd w:val="clear" w:color="auto" w:fill="auto"/>
            <w:vAlign w:val="center"/>
          </w:tcPr>
          <w:p w14:paraId="09D3DF0B"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严格控制滨河（梅江河）建筑按规划距离后退，已建区域结合旧城更新，沿江留出公共绿地、开敞空间、慢行步道。</w:t>
            </w:r>
          </w:p>
        </w:tc>
        <w:tc>
          <w:tcPr>
            <w:tcW w:w="1295" w:type="pct"/>
            <w:tcBorders>
              <w:right w:val="single" w:sz="6" w:space="0" w:color="000000"/>
            </w:tcBorders>
            <w:vAlign w:val="center"/>
          </w:tcPr>
          <w:p w14:paraId="20205103"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2DF6AD75" w14:textId="77777777" w:rsidTr="005440DF">
        <w:trPr>
          <w:trHeight w:val="61"/>
        </w:trPr>
        <w:tc>
          <w:tcPr>
            <w:tcW w:w="408" w:type="pct"/>
            <w:vMerge/>
            <w:tcBorders>
              <w:left w:val="single" w:sz="6" w:space="0" w:color="000000"/>
            </w:tcBorders>
            <w:shd w:val="clear" w:color="auto" w:fill="auto"/>
            <w:vAlign w:val="center"/>
          </w:tcPr>
          <w:p w14:paraId="66B4339B"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2A2CA2F1"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0D73C508"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2D5A7057"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0194886F"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减少油烟扰民，完成所有公共机构和</w:t>
            </w:r>
            <w:r w:rsidRPr="00114487">
              <w:rPr>
                <w:rFonts w:ascii="仿宋" w:hAnsi="仿宋"/>
                <w:color w:val="auto"/>
                <w:szCs w:val="21"/>
                <w:lang w:bidi="en-US"/>
              </w:rPr>
              <w:t>18</w:t>
            </w:r>
            <w:r w:rsidRPr="00114487">
              <w:rPr>
                <w:rFonts w:ascii="仿宋" w:hAnsi="仿宋" w:hint="eastAsia"/>
                <w:color w:val="auto"/>
                <w:szCs w:val="21"/>
                <w:lang w:bidi="en-US"/>
              </w:rPr>
              <w:t>家火锅等餐饮业油烟深度治理，安装高效油烟净化装置，鼓励低于国家排放标准</w:t>
            </w:r>
            <w:r w:rsidRPr="00114487">
              <w:rPr>
                <w:rFonts w:ascii="仿宋" w:hAnsi="仿宋"/>
                <w:color w:val="auto"/>
                <w:szCs w:val="21"/>
                <w:lang w:bidi="en-US"/>
              </w:rPr>
              <w:t>50%</w:t>
            </w:r>
            <w:r w:rsidRPr="00114487">
              <w:rPr>
                <w:rFonts w:ascii="仿宋" w:hAnsi="仿宋" w:hint="eastAsia"/>
                <w:color w:val="auto"/>
                <w:szCs w:val="21"/>
                <w:lang w:bidi="en-US"/>
              </w:rPr>
              <w:t>排放。</w:t>
            </w:r>
          </w:p>
        </w:tc>
        <w:tc>
          <w:tcPr>
            <w:tcW w:w="1295" w:type="pct"/>
            <w:tcBorders>
              <w:right w:val="single" w:sz="6" w:space="0" w:color="000000"/>
            </w:tcBorders>
            <w:vAlign w:val="center"/>
          </w:tcPr>
          <w:p w14:paraId="3A42C119"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删除，已完成相关工作。</w:t>
            </w:r>
          </w:p>
        </w:tc>
      </w:tr>
      <w:tr w:rsidR="00830B18" w:rsidRPr="00A95850" w14:paraId="776D4874" w14:textId="77777777" w:rsidTr="005440DF">
        <w:trPr>
          <w:trHeight w:val="61"/>
        </w:trPr>
        <w:tc>
          <w:tcPr>
            <w:tcW w:w="408" w:type="pct"/>
            <w:vMerge/>
            <w:tcBorders>
              <w:left w:val="single" w:sz="6" w:space="0" w:color="000000"/>
            </w:tcBorders>
            <w:shd w:val="clear" w:color="auto" w:fill="auto"/>
            <w:vAlign w:val="center"/>
          </w:tcPr>
          <w:p w14:paraId="6B692A7B"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C8FADBD"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F090BA4"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49108691"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1A074969"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电解锰关闭企业原址场地和渣场修复土壤的修复面积完成率</w:t>
            </w:r>
            <w:r w:rsidRPr="00114487">
              <w:rPr>
                <w:rFonts w:ascii="仿宋" w:hAnsi="仿宋"/>
                <w:color w:val="auto"/>
                <w:szCs w:val="21"/>
                <w:lang w:bidi="en-US"/>
              </w:rPr>
              <w:t>70%</w:t>
            </w:r>
            <w:r w:rsidRPr="00114487">
              <w:rPr>
                <w:rFonts w:ascii="仿宋" w:hAnsi="仿宋" w:hint="eastAsia"/>
                <w:color w:val="auto"/>
                <w:szCs w:val="21"/>
                <w:lang w:bidi="en-US"/>
              </w:rPr>
              <w:t>以上。</w:t>
            </w:r>
          </w:p>
        </w:tc>
        <w:tc>
          <w:tcPr>
            <w:tcW w:w="1295" w:type="pct"/>
            <w:tcBorders>
              <w:right w:val="single" w:sz="6" w:space="0" w:color="000000"/>
            </w:tcBorders>
            <w:vAlign w:val="center"/>
          </w:tcPr>
          <w:p w14:paraId="249807BB"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修改，秀山全部关停电解锰企业原址场地与渣场修复工作分解至相应涉及中小企业集聚区的工业城镇重点管控单元。</w:t>
            </w:r>
          </w:p>
        </w:tc>
      </w:tr>
      <w:tr w:rsidR="00830B18" w:rsidRPr="00A95850" w14:paraId="38D1AADE" w14:textId="77777777" w:rsidTr="005440DF">
        <w:trPr>
          <w:trHeight w:val="61"/>
        </w:trPr>
        <w:tc>
          <w:tcPr>
            <w:tcW w:w="408" w:type="pct"/>
            <w:vMerge/>
            <w:tcBorders>
              <w:left w:val="single" w:sz="6" w:space="0" w:color="000000"/>
            </w:tcBorders>
            <w:shd w:val="clear" w:color="auto" w:fill="auto"/>
            <w:vAlign w:val="center"/>
          </w:tcPr>
          <w:p w14:paraId="36817AD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20521E6A"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0965849B"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169CD559"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2045" w:type="pct"/>
            <w:tcBorders>
              <w:right w:val="single" w:sz="6" w:space="0" w:color="000000"/>
            </w:tcBorders>
            <w:shd w:val="clear" w:color="auto" w:fill="auto"/>
            <w:vAlign w:val="center"/>
          </w:tcPr>
          <w:p w14:paraId="19B1832A"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秀山（武陵）现代物流园区编制统一的突发环境事件应急预案，并统一开展应急演练。</w:t>
            </w:r>
          </w:p>
        </w:tc>
        <w:tc>
          <w:tcPr>
            <w:tcW w:w="1295" w:type="pct"/>
            <w:tcBorders>
              <w:right w:val="single" w:sz="6" w:space="0" w:color="000000"/>
            </w:tcBorders>
            <w:vAlign w:val="center"/>
          </w:tcPr>
          <w:p w14:paraId="4A018ED7"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删除，已完成相关工作。</w:t>
            </w:r>
          </w:p>
        </w:tc>
      </w:tr>
      <w:tr w:rsidR="00830B18" w:rsidRPr="00A95850" w14:paraId="63CC1694" w14:textId="77777777" w:rsidTr="005440DF">
        <w:trPr>
          <w:trHeight w:val="61"/>
        </w:trPr>
        <w:tc>
          <w:tcPr>
            <w:tcW w:w="408" w:type="pct"/>
            <w:vMerge/>
            <w:tcBorders>
              <w:left w:val="single" w:sz="6" w:space="0" w:color="000000"/>
            </w:tcBorders>
            <w:shd w:val="clear" w:color="auto" w:fill="auto"/>
            <w:vAlign w:val="center"/>
          </w:tcPr>
          <w:p w14:paraId="5E94DB8A"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0FB7359F"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0290CB3D"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07D198AA"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0EDA596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危化品物流园设置防火堤、排水管道、事故围堰、事故池等环境风险防范措施。石油库防火堤有效容积为</w:t>
            </w:r>
            <w:r w:rsidRPr="00114487">
              <w:rPr>
                <w:rFonts w:ascii="仿宋" w:hAnsi="仿宋"/>
                <w:color w:val="auto"/>
                <w:szCs w:val="21"/>
                <w:lang w:bidi="en-US"/>
              </w:rPr>
              <w:t>19500m3</w:t>
            </w:r>
            <w:r w:rsidRPr="00114487">
              <w:rPr>
                <w:rFonts w:ascii="仿宋" w:hAnsi="仿宋" w:hint="eastAsia"/>
                <w:color w:val="auto"/>
                <w:szCs w:val="21"/>
                <w:lang w:bidi="en-US"/>
              </w:rPr>
              <w:t>。硫酸罐区事故围堰总有效容积为</w:t>
            </w:r>
            <w:r w:rsidRPr="00114487">
              <w:rPr>
                <w:rFonts w:ascii="仿宋" w:hAnsi="仿宋"/>
                <w:color w:val="auto"/>
                <w:szCs w:val="21"/>
                <w:lang w:bidi="en-US"/>
              </w:rPr>
              <w:t>5800m3</w:t>
            </w:r>
            <w:r w:rsidRPr="00114487">
              <w:rPr>
                <w:rFonts w:ascii="仿宋" w:hAnsi="仿宋" w:hint="eastAsia"/>
                <w:color w:val="auto"/>
                <w:szCs w:val="21"/>
                <w:lang w:bidi="en-US"/>
              </w:rPr>
              <w:t>。设两个事故池，</w:t>
            </w:r>
            <w:r w:rsidRPr="00114487">
              <w:rPr>
                <w:rFonts w:ascii="仿宋" w:hAnsi="仿宋"/>
                <w:color w:val="auto"/>
                <w:szCs w:val="21"/>
                <w:lang w:bidi="en-US"/>
              </w:rPr>
              <w:t>1#</w:t>
            </w:r>
            <w:r w:rsidRPr="00114487">
              <w:rPr>
                <w:rFonts w:ascii="仿宋" w:hAnsi="仿宋" w:hint="eastAsia"/>
                <w:color w:val="auto"/>
                <w:szCs w:val="21"/>
                <w:lang w:bidi="en-US"/>
              </w:rPr>
              <w:t>事故池容积：</w:t>
            </w:r>
            <w:r w:rsidRPr="00114487">
              <w:rPr>
                <w:rFonts w:ascii="仿宋" w:hAnsi="仿宋"/>
                <w:color w:val="auto"/>
                <w:szCs w:val="21"/>
                <w:lang w:bidi="en-US"/>
              </w:rPr>
              <w:t>2668m3</w:t>
            </w:r>
            <w:r w:rsidRPr="00114487">
              <w:rPr>
                <w:rFonts w:ascii="仿宋" w:hAnsi="仿宋" w:hint="eastAsia"/>
                <w:color w:val="auto"/>
                <w:szCs w:val="21"/>
                <w:lang w:bidi="en-US"/>
              </w:rPr>
              <w:t>；</w:t>
            </w:r>
            <w:r w:rsidRPr="00114487">
              <w:rPr>
                <w:rFonts w:ascii="仿宋" w:hAnsi="仿宋"/>
                <w:color w:val="auto"/>
                <w:szCs w:val="21"/>
                <w:lang w:bidi="en-US"/>
              </w:rPr>
              <w:t>2#</w:t>
            </w:r>
            <w:r w:rsidRPr="00114487">
              <w:rPr>
                <w:rFonts w:ascii="仿宋" w:hAnsi="仿宋" w:hint="eastAsia"/>
                <w:color w:val="auto"/>
                <w:szCs w:val="21"/>
                <w:lang w:bidi="en-US"/>
              </w:rPr>
              <w:t>事故存液池容积：</w:t>
            </w:r>
            <w:r w:rsidRPr="00114487">
              <w:rPr>
                <w:rFonts w:ascii="仿宋" w:hAnsi="仿宋"/>
                <w:color w:val="auto"/>
                <w:szCs w:val="21"/>
                <w:lang w:bidi="en-US"/>
              </w:rPr>
              <w:t>1600m3</w:t>
            </w:r>
            <w:r w:rsidRPr="00114487">
              <w:rPr>
                <w:rFonts w:ascii="仿宋" w:hAnsi="仿宋" w:hint="eastAsia"/>
                <w:color w:val="auto"/>
                <w:szCs w:val="21"/>
                <w:lang w:bidi="en-US"/>
              </w:rPr>
              <w:t>。</w:t>
            </w:r>
          </w:p>
        </w:tc>
        <w:tc>
          <w:tcPr>
            <w:tcW w:w="1295" w:type="pct"/>
            <w:tcBorders>
              <w:right w:val="single" w:sz="6" w:space="0" w:color="000000"/>
            </w:tcBorders>
            <w:vAlign w:val="center"/>
          </w:tcPr>
          <w:p w14:paraId="69A46BE5"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删除，已完成相关工作。</w:t>
            </w:r>
          </w:p>
        </w:tc>
      </w:tr>
      <w:tr w:rsidR="00830B18" w:rsidRPr="00A95850" w14:paraId="5557E6A6" w14:textId="77777777" w:rsidTr="005440DF">
        <w:trPr>
          <w:trHeight w:val="61"/>
        </w:trPr>
        <w:tc>
          <w:tcPr>
            <w:tcW w:w="408" w:type="pct"/>
            <w:vMerge/>
            <w:tcBorders>
              <w:left w:val="single" w:sz="6" w:space="0" w:color="000000"/>
            </w:tcBorders>
            <w:shd w:val="clear" w:color="auto" w:fill="auto"/>
            <w:vAlign w:val="center"/>
          </w:tcPr>
          <w:p w14:paraId="278B20F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1F7C0DC7"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5295CAA"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4ED4C9A3"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资源开发效率要求</w:t>
            </w:r>
          </w:p>
        </w:tc>
        <w:tc>
          <w:tcPr>
            <w:tcW w:w="2045" w:type="pct"/>
            <w:tcBorders>
              <w:right w:val="single" w:sz="6" w:space="0" w:color="000000"/>
            </w:tcBorders>
            <w:shd w:val="clear" w:color="auto" w:fill="auto"/>
            <w:vAlign w:val="center"/>
          </w:tcPr>
          <w:p w14:paraId="54485100"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对城区禁燃区范围内的经营户，一是限期停止销售原煤和生产销售煤制品，拆除生产和销售相关设备设施，清理干净生产和销售经营场地；二是限期停止燃用原煤、煤制品以及重油、渣油、石油焦、动物油、植物油等高污染燃料，或者改用天然气、液化石油气、电能等清洁能源。</w:t>
            </w:r>
          </w:p>
        </w:tc>
        <w:tc>
          <w:tcPr>
            <w:tcW w:w="1295" w:type="pct"/>
            <w:tcBorders>
              <w:right w:val="single" w:sz="6" w:space="0" w:color="000000"/>
            </w:tcBorders>
            <w:vAlign w:val="center"/>
          </w:tcPr>
          <w:p w14:paraId="75583E38"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696D3F0B" w14:textId="77777777" w:rsidTr="005440DF">
        <w:trPr>
          <w:trHeight w:val="61"/>
        </w:trPr>
        <w:tc>
          <w:tcPr>
            <w:tcW w:w="408" w:type="pct"/>
            <w:vMerge/>
            <w:tcBorders>
              <w:left w:val="single" w:sz="6" w:space="0" w:color="000000"/>
            </w:tcBorders>
            <w:shd w:val="clear" w:color="auto" w:fill="auto"/>
            <w:vAlign w:val="center"/>
          </w:tcPr>
          <w:p w14:paraId="2838555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142E6E5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544C4FAE"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0E99B003"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390228D9"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入驻物流园区的工业项目不得以煤炭能源作为燃料。</w:t>
            </w:r>
          </w:p>
        </w:tc>
        <w:tc>
          <w:tcPr>
            <w:tcW w:w="1295" w:type="pct"/>
            <w:tcBorders>
              <w:right w:val="single" w:sz="6" w:space="0" w:color="000000"/>
            </w:tcBorders>
            <w:vAlign w:val="center"/>
          </w:tcPr>
          <w:p w14:paraId="22E5EACB"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1D03557B" w14:textId="77777777" w:rsidTr="005440DF">
        <w:trPr>
          <w:trHeight w:val="61"/>
        </w:trPr>
        <w:tc>
          <w:tcPr>
            <w:tcW w:w="408" w:type="pct"/>
            <w:vMerge w:val="restart"/>
            <w:tcBorders>
              <w:left w:val="single" w:sz="6" w:space="0" w:color="000000"/>
            </w:tcBorders>
            <w:shd w:val="clear" w:color="auto" w:fill="auto"/>
            <w:vAlign w:val="center"/>
          </w:tcPr>
          <w:p w14:paraId="1F1865E9"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ZH50024120002</w:t>
            </w:r>
          </w:p>
        </w:tc>
        <w:tc>
          <w:tcPr>
            <w:tcW w:w="372" w:type="pct"/>
            <w:vMerge w:val="restart"/>
            <w:shd w:val="clear" w:color="auto" w:fill="auto"/>
            <w:vAlign w:val="center"/>
          </w:tcPr>
          <w:p w14:paraId="060A581E"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秀山县工业园区</w:t>
            </w:r>
          </w:p>
        </w:tc>
        <w:tc>
          <w:tcPr>
            <w:tcW w:w="406" w:type="pct"/>
            <w:vMerge w:val="restart"/>
            <w:shd w:val="clear" w:color="auto" w:fill="auto"/>
            <w:vAlign w:val="center"/>
          </w:tcPr>
          <w:p w14:paraId="55E31A6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重点管控单元</w:t>
            </w:r>
            <w:r w:rsidRPr="00114487">
              <w:rPr>
                <w:rFonts w:ascii="仿宋" w:hAnsi="仿宋"/>
                <w:color w:val="auto"/>
                <w:szCs w:val="21"/>
                <w:lang w:bidi="en-US"/>
              </w:rPr>
              <w:t>2</w:t>
            </w:r>
          </w:p>
        </w:tc>
        <w:tc>
          <w:tcPr>
            <w:tcW w:w="473" w:type="pct"/>
            <w:vMerge w:val="restart"/>
            <w:shd w:val="clear" w:color="auto" w:fill="auto"/>
            <w:vAlign w:val="center"/>
          </w:tcPr>
          <w:p w14:paraId="04793219"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2045" w:type="pct"/>
            <w:tcBorders>
              <w:right w:val="single" w:sz="6" w:space="0" w:color="000000"/>
            </w:tcBorders>
            <w:shd w:val="clear" w:color="auto" w:fill="auto"/>
            <w:vAlign w:val="center"/>
          </w:tcPr>
          <w:p w14:paraId="3883978A"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禁止引入不满足《制药建设项目环境影响评价文件审批原则（试行）》附件</w:t>
            </w:r>
            <w:r w:rsidRPr="00114487">
              <w:rPr>
                <w:rFonts w:ascii="仿宋" w:hAnsi="仿宋"/>
                <w:color w:val="auto"/>
                <w:szCs w:val="21"/>
                <w:lang w:bidi="en-US"/>
              </w:rPr>
              <w:t>5</w:t>
            </w:r>
            <w:r w:rsidRPr="00114487">
              <w:rPr>
                <w:rFonts w:ascii="仿宋" w:hAnsi="仿宋" w:hint="eastAsia"/>
                <w:color w:val="auto"/>
                <w:szCs w:val="21"/>
                <w:lang w:bidi="en-US"/>
              </w:rPr>
              <w:t>中要求的中药加工项目。</w:t>
            </w:r>
          </w:p>
        </w:tc>
        <w:tc>
          <w:tcPr>
            <w:tcW w:w="1295" w:type="pct"/>
            <w:tcBorders>
              <w:right w:val="single" w:sz="6" w:space="0" w:color="000000"/>
            </w:tcBorders>
            <w:vAlign w:val="center"/>
          </w:tcPr>
          <w:p w14:paraId="2B59544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05352AA7" w14:textId="77777777" w:rsidTr="005440DF">
        <w:trPr>
          <w:trHeight w:val="61"/>
        </w:trPr>
        <w:tc>
          <w:tcPr>
            <w:tcW w:w="408" w:type="pct"/>
            <w:vMerge/>
            <w:tcBorders>
              <w:left w:val="single" w:sz="6" w:space="0" w:color="000000"/>
            </w:tcBorders>
            <w:shd w:val="clear" w:color="auto" w:fill="auto"/>
            <w:vAlign w:val="center"/>
          </w:tcPr>
          <w:p w14:paraId="23F304CF"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D0C4AB9"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B9B66AA"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33BE37D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2371E44A"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除秀山天雄锰业科技有限公司电解锰配套及深加工项目外，严禁引入其他冶金项目。</w:t>
            </w:r>
          </w:p>
        </w:tc>
        <w:tc>
          <w:tcPr>
            <w:tcW w:w="1295" w:type="pct"/>
            <w:tcBorders>
              <w:right w:val="single" w:sz="6" w:space="0" w:color="000000"/>
            </w:tcBorders>
            <w:vAlign w:val="center"/>
          </w:tcPr>
          <w:p w14:paraId="634FBDE7"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修改，秀山县电解锰企业已全部关停，秀山高新区严禁引入冶金项目。</w:t>
            </w:r>
          </w:p>
        </w:tc>
      </w:tr>
      <w:tr w:rsidR="00830B18" w:rsidRPr="00A95850" w14:paraId="537CE52B" w14:textId="77777777" w:rsidTr="005440DF">
        <w:trPr>
          <w:trHeight w:val="61"/>
        </w:trPr>
        <w:tc>
          <w:tcPr>
            <w:tcW w:w="408" w:type="pct"/>
            <w:vMerge/>
            <w:tcBorders>
              <w:left w:val="single" w:sz="6" w:space="0" w:color="000000"/>
            </w:tcBorders>
            <w:shd w:val="clear" w:color="auto" w:fill="auto"/>
            <w:vAlign w:val="center"/>
          </w:tcPr>
          <w:p w14:paraId="63B1F313"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CC718C3"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3D0DCA28"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551127C9"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0E304042"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禁止新建、改建、扩建一切使用燃煤等高污染燃料的项目和设施。</w:t>
            </w:r>
          </w:p>
        </w:tc>
        <w:tc>
          <w:tcPr>
            <w:tcW w:w="1295" w:type="pct"/>
            <w:tcBorders>
              <w:right w:val="single" w:sz="6" w:space="0" w:color="000000"/>
            </w:tcBorders>
            <w:vAlign w:val="center"/>
          </w:tcPr>
          <w:p w14:paraId="6C1DEF94"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43542E38" w14:textId="77777777" w:rsidTr="005440DF">
        <w:trPr>
          <w:trHeight w:val="61"/>
        </w:trPr>
        <w:tc>
          <w:tcPr>
            <w:tcW w:w="408" w:type="pct"/>
            <w:vMerge/>
            <w:tcBorders>
              <w:left w:val="single" w:sz="6" w:space="0" w:color="000000"/>
            </w:tcBorders>
            <w:shd w:val="clear" w:color="auto" w:fill="auto"/>
            <w:vAlign w:val="center"/>
          </w:tcPr>
          <w:p w14:paraId="79708BBE"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DADF227"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452FC55E" w14:textId="77777777" w:rsidR="00830B18" w:rsidRPr="00114487" w:rsidRDefault="00830B18" w:rsidP="00830B18">
            <w:pPr>
              <w:pStyle w:val="12"/>
              <w:jc w:val="both"/>
              <w:rPr>
                <w:rFonts w:ascii="仿宋" w:hAnsi="仿宋"/>
                <w:szCs w:val="21"/>
                <w:lang w:bidi="en-US"/>
              </w:rPr>
            </w:pPr>
          </w:p>
        </w:tc>
        <w:tc>
          <w:tcPr>
            <w:tcW w:w="473" w:type="pct"/>
            <w:shd w:val="clear" w:color="auto" w:fill="auto"/>
            <w:vAlign w:val="center"/>
          </w:tcPr>
          <w:p w14:paraId="54B38316"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污染物排放管控</w:t>
            </w:r>
          </w:p>
        </w:tc>
        <w:tc>
          <w:tcPr>
            <w:tcW w:w="2045" w:type="pct"/>
            <w:tcBorders>
              <w:right w:val="single" w:sz="6" w:space="0" w:color="000000"/>
            </w:tcBorders>
            <w:shd w:val="clear" w:color="auto" w:fill="auto"/>
            <w:vAlign w:val="center"/>
          </w:tcPr>
          <w:p w14:paraId="05B8B7F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w:t>
            </w:r>
          </w:p>
        </w:tc>
        <w:tc>
          <w:tcPr>
            <w:tcW w:w="1295" w:type="pct"/>
            <w:tcBorders>
              <w:right w:val="single" w:sz="6" w:space="0" w:color="000000"/>
            </w:tcBorders>
            <w:vAlign w:val="center"/>
          </w:tcPr>
          <w:p w14:paraId="1A763176"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w:t>
            </w:r>
          </w:p>
        </w:tc>
      </w:tr>
      <w:tr w:rsidR="00830B18" w:rsidRPr="00A95850" w14:paraId="3BD565FB" w14:textId="77777777" w:rsidTr="005440DF">
        <w:trPr>
          <w:trHeight w:val="61"/>
        </w:trPr>
        <w:tc>
          <w:tcPr>
            <w:tcW w:w="408" w:type="pct"/>
            <w:vMerge/>
            <w:tcBorders>
              <w:left w:val="single" w:sz="6" w:space="0" w:color="000000"/>
            </w:tcBorders>
            <w:shd w:val="clear" w:color="auto" w:fill="auto"/>
            <w:vAlign w:val="center"/>
          </w:tcPr>
          <w:p w14:paraId="0F7DF69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E697C9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5FDE3547"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6AAEBF14"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2045" w:type="pct"/>
            <w:tcBorders>
              <w:right w:val="single" w:sz="6" w:space="0" w:color="000000"/>
            </w:tcBorders>
            <w:shd w:val="clear" w:color="auto" w:fill="auto"/>
            <w:vAlign w:val="center"/>
          </w:tcPr>
          <w:p w14:paraId="4CE55DBF"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、秀山工业园区成立了环境风险应急救援指挥部。</w:t>
            </w:r>
          </w:p>
        </w:tc>
        <w:tc>
          <w:tcPr>
            <w:tcW w:w="1295" w:type="pct"/>
            <w:tcBorders>
              <w:right w:val="single" w:sz="6" w:space="0" w:color="000000"/>
            </w:tcBorders>
            <w:vAlign w:val="center"/>
          </w:tcPr>
          <w:p w14:paraId="164A4F6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删除，已完成相关工作。</w:t>
            </w:r>
          </w:p>
        </w:tc>
      </w:tr>
      <w:tr w:rsidR="00830B18" w:rsidRPr="00A95850" w14:paraId="66A75751" w14:textId="77777777" w:rsidTr="005440DF">
        <w:trPr>
          <w:trHeight w:val="61"/>
        </w:trPr>
        <w:tc>
          <w:tcPr>
            <w:tcW w:w="408" w:type="pct"/>
            <w:vMerge/>
            <w:tcBorders>
              <w:left w:val="single" w:sz="6" w:space="0" w:color="000000"/>
            </w:tcBorders>
            <w:shd w:val="clear" w:color="auto" w:fill="auto"/>
            <w:vAlign w:val="center"/>
          </w:tcPr>
          <w:p w14:paraId="04B62B2C"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5BA2FA6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66DC6FF"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0C77DC3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D48BB1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、秀山天雄锰业科技有限公司、重庆万物春生生物科技有限公司、重庆渝窖酒业有限公司厂区内均设置事故池。</w:t>
            </w:r>
          </w:p>
        </w:tc>
        <w:tc>
          <w:tcPr>
            <w:tcW w:w="1295" w:type="pct"/>
            <w:tcBorders>
              <w:right w:val="single" w:sz="6" w:space="0" w:color="000000"/>
            </w:tcBorders>
            <w:vAlign w:val="center"/>
          </w:tcPr>
          <w:p w14:paraId="1A3E64A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删除，已完成相关工作。</w:t>
            </w:r>
          </w:p>
        </w:tc>
      </w:tr>
      <w:tr w:rsidR="00830B18" w:rsidRPr="00A95850" w14:paraId="342E9512" w14:textId="77777777" w:rsidTr="005440DF">
        <w:trPr>
          <w:trHeight w:val="61"/>
        </w:trPr>
        <w:tc>
          <w:tcPr>
            <w:tcW w:w="408" w:type="pct"/>
            <w:vMerge/>
            <w:tcBorders>
              <w:left w:val="single" w:sz="6" w:space="0" w:color="000000"/>
            </w:tcBorders>
            <w:shd w:val="clear" w:color="auto" w:fill="auto"/>
            <w:vAlign w:val="center"/>
          </w:tcPr>
          <w:p w14:paraId="3CCDAEAB"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9B2B3B5"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7A4FB93"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2F54018F"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资源开发效率要求</w:t>
            </w:r>
          </w:p>
        </w:tc>
        <w:tc>
          <w:tcPr>
            <w:tcW w:w="2045" w:type="pct"/>
            <w:tcBorders>
              <w:right w:val="single" w:sz="6" w:space="0" w:color="000000"/>
            </w:tcBorders>
            <w:shd w:val="clear" w:color="auto" w:fill="auto"/>
            <w:vAlign w:val="center"/>
          </w:tcPr>
          <w:p w14:paraId="44CC858B"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对城区禁燃区范围内的经营户，一是限期停止销售原煤和生产销售煤制品，拆除生产和销售相关设备设施，清理干净生产和销售经营场地；二是限期停止燃用原煤、煤制品以及重油、渣油、石油焦、动物油、植物油等高污染燃料，或者改用天然气、液化石油气、电能等清洁能源。</w:t>
            </w:r>
          </w:p>
        </w:tc>
        <w:tc>
          <w:tcPr>
            <w:tcW w:w="1295" w:type="pct"/>
            <w:tcBorders>
              <w:right w:val="single" w:sz="6" w:space="0" w:color="000000"/>
            </w:tcBorders>
            <w:vAlign w:val="center"/>
          </w:tcPr>
          <w:p w14:paraId="752C00FB"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1-</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中心城区片区</w:t>
            </w:r>
          </w:p>
        </w:tc>
      </w:tr>
      <w:tr w:rsidR="00830B18" w:rsidRPr="00A95850" w14:paraId="124A57CE" w14:textId="77777777" w:rsidTr="005440DF">
        <w:trPr>
          <w:trHeight w:val="61"/>
        </w:trPr>
        <w:tc>
          <w:tcPr>
            <w:tcW w:w="408" w:type="pct"/>
            <w:vMerge/>
            <w:tcBorders>
              <w:left w:val="single" w:sz="6" w:space="0" w:color="000000"/>
            </w:tcBorders>
            <w:shd w:val="clear" w:color="auto" w:fill="auto"/>
            <w:vAlign w:val="center"/>
          </w:tcPr>
          <w:p w14:paraId="7A199EFD"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43F54CBE"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348DE02D"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41DDFF4E"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7C982ED2"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 xml:space="preserve">2. </w:t>
            </w:r>
            <w:r w:rsidRPr="00114487">
              <w:rPr>
                <w:rFonts w:ascii="仿宋" w:hAnsi="仿宋" w:hint="eastAsia"/>
                <w:color w:val="auto"/>
                <w:szCs w:val="21"/>
                <w:lang w:bidi="en-US"/>
              </w:rPr>
              <w:t>园区引进项目的水资源消耗水平应优于《重庆市工业项目环境准入规定》中的准入值及行业平均值。</w:t>
            </w:r>
          </w:p>
        </w:tc>
        <w:tc>
          <w:tcPr>
            <w:tcW w:w="1295" w:type="pct"/>
            <w:tcBorders>
              <w:right w:val="single" w:sz="6" w:space="0" w:color="000000"/>
            </w:tcBorders>
            <w:vAlign w:val="center"/>
          </w:tcPr>
          <w:p w14:paraId="7549262C" w14:textId="524D04AA"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w:t>
            </w:r>
            <w:r w:rsidR="009829D1">
              <w:rPr>
                <w:rFonts w:ascii="仿宋" w:hAnsi="仿宋" w:hint="eastAsia"/>
                <w:color w:val="auto"/>
                <w:szCs w:val="21"/>
                <w:lang w:bidi="en-US"/>
              </w:rPr>
              <w:t>在</w:t>
            </w:r>
            <w:r w:rsidR="00116CE0">
              <w:rPr>
                <w:rFonts w:ascii="仿宋" w:hAnsi="仿宋" w:hint="eastAsia"/>
                <w:color w:val="auto"/>
                <w:szCs w:val="21"/>
                <w:lang w:bidi="en-US"/>
              </w:rPr>
              <w:t>市级</w:t>
            </w:r>
            <w:r w:rsidR="009829D1">
              <w:rPr>
                <w:rFonts w:ascii="仿宋" w:hAnsi="仿宋" w:hint="eastAsia"/>
                <w:color w:val="auto"/>
                <w:szCs w:val="21"/>
                <w:lang w:bidi="en-US"/>
              </w:rPr>
              <w:t>总体管控要求中已提出相应资源利用要求</w:t>
            </w:r>
            <w:r w:rsidRPr="00114487">
              <w:rPr>
                <w:rFonts w:ascii="仿宋" w:hAnsi="仿宋" w:hint="eastAsia"/>
                <w:color w:val="auto"/>
                <w:szCs w:val="21"/>
                <w:lang w:bidi="en-US"/>
              </w:rPr>
              <w:t>。</w:t>
            </w:r>
          </w:p>
        </w:tc>
      </w:tr>
      <w:tr w:rsidR="00830B18" w:rsidRPr="00A95850" w14:paraId="46E66E43" w14:textId="77777777" w:rsidTr="005440DF">
        <w:trPr>
          <w:trHeight w:val="61"/>
        </w:trPr>
        <w:tc>
          <w:tcPr>
            <w:tcW w:w="408" w:type="pct"/>
            <w:vMerge/>
            <w:tcBorders>
              <w:left w:val="single" w:sz="6" w:space="0" w:color="000000"/>
            </w:tcBorders>
            <w:shd w:val="clear" w:color="auto" w:fill="auto"/>
            <w:vAlign w:val="center"/>
          </w:tcPr>
          <w:p w14:paraId="49172A04"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18B3AD6D"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4010FD7F"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66D9D53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4DD678C6"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 xml:space="preserve">3. </w:t>
            </w:r>
            <w:r w:rsidRPr="00114487">
              <w:rPr>
                <w:rFonts w:ascii="仿宋" w:hAnsi="仿宋" w:hint="eastAsia"/>
                <w:color w:val="auto"/>
                <w:szCs w:val="21"/>
                <w:lang w:bidi="en-US"/>
              </w:rPr>
              <w:t>园区引进项目的能耗水平应优于《重庆市工业项目环境准入规定》中的准入值及行业平均值。</w:t>
            </w:r>
          </w:p>
        </w:tc>
        <w:tc>
          <w:tcPr>
            <w:tcW w:w="1295" w:type="pct"/>
            <w:tcBorders>
              <w:right w:val="single" w:sz="6" w:space="0" w:color="000000"/>
            </w:tcBorders>
            <w:vAlign w:val="center"/>
          </w:tcPr>
          <w:p w14:paraId="37E4282F" w14:textId="200ADBD6"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w:t>
            </w:r>
            <w:r w:rsidR="009829D1">
              <w:rPr>
                <w:rFonts w:ascii="仿宋" w:hAnsi="仿宋" w:hint="eastAsia"/>
                <w:color w:val="auto"/>
                <w:szCs w:val="21"/>
                <w:lang w:bidi="en-US"/>
              </w:rPr>
              <w:t>在</w:t>
            </w:r>
            <w:r w:rsidR="00116CE0">
              <w:rPr>
                <w:rFonts w:ascii="仿宋" w:hAnsi="仿宋" w:hint="eastAsia"/>
                <w:color w:val="auto"/>
                <w:szCs w:val="21"/>
                <w:lang w:bidi="en-US"/>
              </w:rPr>
              <w:t>市级</w:t>
            </w:r>
            <w:r w:rsidR="009829D1">
              <w:rPr>
                <w:rFonts w:ascii="仿宋" w:hAnsi="仿宋" w:hint="eastAsia"/>
                <w:color w:val="auto"/>
                <w:szCs w:val="21"/>
                <w:lang w:bidi="en-US"/>
              </w:rPr>
              <w:t>总体管控要求中已提出相应资源利用要求</w:t>
            </w:r>
            <w:r w:rsidR="009829D1" w:rsidRPr="00114487">
              <w:rPr>
                <w:rFonts w:ascii="仿宋" w:hAnsi="仿宋" w:hint="eastAsia"/>
                <w:color w:val="auto"/>
                <w:szCs w:val="21"/>
                <w:lang w:bidi="en-US"/>
              </w:rPr>
              <w:t>。</w:t>
            </w:r>
          </w:p>
        </w:tc>
      </w:tr>
      <w:tr w:rsidR="00830B18" w:rsidRPr="00A95850" w14:paraId="7C8D7B37" w14:textId="77777777" w:rsidTr="005440DF">
        <w:trPr>
          <w:trHeight w:val="61"/>
        </w:trPr>
        <w:tc>
          <w:tcPr>
            <w:tcW w:w="408" w:type="pct"/>
            <w:vMerge w:val="restart"/>
            <w:tcBorders>
              <w:left w:val="single" w:sz="6" w:space="0" w:color="000000"/>
            </w:tcBorders>
            <w:shd w:val="clear" w:color="auto" w:fill="auto"/>
            <w:vAlign w:val="center"/>
          </w:tcPr>
          <w:p w14:paraId="1120DC5B"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ZH50024130001</w:t>
            </w:r>
          </w:p>
        </w:tc>
        <w:tc>
          <w:tcPr>
            <w:tcW w:w="372" w:type="pct"/>
            <w:vMerge w:val="restart"/>
            <w:shd w:val="clear" w:color="auto" w:fill="auto"/>
            <w:vAlign w:val="center"/>
          </w:tcPr>
          <w:p w14:paraId="34B244A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w:t>
            </w:r>
          </w:p>
        </w:tc>
        <w:tc>
          <w:tcPr>
            <w:tcW w:w="406" w:type="pct"/>
            <w:vMerge w:val="restart"/>
            <w:shd w:val="clear" w:color="auto" w:fill="auto"/>
            <w:vAlign w:val="center"/>
          </w:tcPr>
          <w:p w14:paraId="35FFCFD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一般管控单元</w:t>
            </w:r>
            <w:r w:rsidRPr="00114487">
              <w:rPr>
                <w:rFonts w:ascii="仿宋" w:hAnsi="仿宋"/>
                <w:color w:val="auto"/>
                <w:szCs w:val="21"/>
                <w:lang w:bidi="en-US"/>
              </w:rPr>
              <w:t>1</w:t>
            </w:r>
          </w:p>
        </w:tc>
        <w:tc>
          <w:tcPr>
            <w:tcW w:w="473" w:type="pct"/>
            <w:vMerge w:val="restart"/>
            <w:shd w:val="clear" w:color="auto" w:fill="auto"/>
            <w:vAlign w:val="center"/>
          </w:tcPr>
          <w:p w14:paraId="31D48461"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2045" w:type="pct"/>
            <w:tcBorders>
              <w:right w:val="single" w:sz="6" w:space="0" w:color="000000"/>
            </w:tcBorders>
            <w:shd w:val="clear" w:color="auto" w:fill="auto"/>
            <w:vAlign w:val="center"/>
          </w:tcPr>
          <w:p w14:paraId="40E755F4"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严禁在禁养区内从事畜禽养殖。</w:t>
            </w:r>
          </w:p>
        </w:tc>
        <w:tc>
          <w:tcPr>
            <w:tcW w:w="1295" w:type="pct"/>
            <w:tcBorders>
              <w:right w:val="single" w:sz="6" w:space="0" w:color="000000"/>
            </w:tcBorders>
            <w:vAlign w:val="center"/>
          </w:tcPr>
          <w:p w14:paraId="05D94DE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删除，全市水环境农业污染总体管控要求已提出。</w:t>
            </w:r>
          </w:p>
        </w:tc>
      </w:tr>
      <w:tr w:rsidR="00830B18" w:rsidRPr="00A95850" w14:paraId="6A29014A" w14:textId="77777777" w:rsidTr="005440DF">
        <w:trPr>
          <w:trHeight w:val="61"/>
        </w:trPr>
        <w:tc>
          <w:tcPr>
            <w:tcW w:w="408" w:type="pct"/>
            <w:vMerge/>
            <w:tcBorders>
              <w:left w:val="single" w:sz="6" w:space="0" w:color="000000"/>
            </w:tcBorders>
            <w:shd w:val="clear" w:color="auto" w:fill="auto"/>
            <w:vAlign w:val="center"/>
          </w:tcPr>
          <w:p w14:paraId="5ABCDBF3"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1A4ED392"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5D1736CB"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5E9DF0C5"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C2AAC66"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滨河（梅江河）非城镇建设用地区域按后退蓝线不少于</w:t>
            </w:r>
            <w:r w:rsidRPr="00114487">
              <w:rPr>
                <w:rFonts w:ascii="仿宋" w:hAnsi="仿宋"/>
                <w:color w:val="auto"/>
                <w:szCs w:val="21"/>
                <w:lang w:bidi="en-US"/>
              </w:rPr>
              <w:t>100</w:t>
            </w:r>
            <w:r w:rsidRPr="00114487">
              <w:rPr>
                <w:rFonts w:ascii="仿宋" w:hAnsi="仿宋" w:hint="eastAsia"/>
                <w:color w:val="auto"/>
                <w:szCs w:val="21"/>
                <w:lang w:bidi="en-US"/>
              </w:rPr>
              <w:t>米控制绿化缓冲带。</w:t>
            </w:r>
          </w:p>
        </w:tc>
        <w:tc>
          <w:tcPr>
            <w:tcW w:w="1295" w:type="pct"/>
            <w:tcBorders>
              <w:right w:val="single" w:sz="6" w:space="0" w:color="000000"/>
            </w:tcBorders>
            <w:vAlign w:val="center"/>
          </w:tcPr>
          <w:p w14:paraId="3C24C868"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w:t>
            </w:r>
          </w:p>
        </w:tc>
      </w:tr>
      <w:tr w:rsidR="00830B18" w:rsidRPr="00A95850" w14:paraId="23D9E371" w14:textId="77777777" w:rsidTr="005440DF">
        <w:trPr>
          <w:trHeight w:val="61"/>
        </w:trPr>
        <w:tc>
          <w:tcPr>
            <w:tcW w:w="408" w:type="pct"/>
            <w:vMerge/>
            <w:tcBorders>
              <w:left w:val="single" w:sz="6" w:space="0" w:color="000000"/>
            </w:tcBorders>
            <w:shd w:val="clear" w:color="auto" w:fill="auto"/>
            <w:vAlign w:val="center"/>
          </w:tcPr>
          <w:p w14:paraId="422366F9"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332384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8A68D49"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4886DC8C"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78C7B515"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到</w:t>
            </w:r>
            <w:r w:rsidRPr="00114487">
              <w:rPr>
                <w:rFonts w:ascii="仿宋" w:hAnsi="仿宋"/>
                <w:color w:val="auto"/>
                <w:szCs w:val="21"/>
                <w:lang w:bidi="en-US"/>
              </w:rPr>
              <w:t>2020</w:t>
            </w:r>
            <w:r w:rsidRPr="00114487">
              <w:rPr>
                <w:rFonts w:ascii="仿宋" w:hAnsi="仿宋" w:hint="eastAsia"/>
                <w:color w:val="auto"/>
                <w:szCs w:val="21"/>
                <w:lang w:bidi="en-US"/>
              </w:rPr>
              <w:t>年完成电解锰企业整合</w:t>
            </w:r>
            <w:r w:rsidRPr="00114487">
              <w:rPr>
                <w:rFonts w:ascii="仿宋" w:hAnsi="仿宋"/>
                <w:color w:val="auto"/>
                <w:szCs w:val="21"/>
                <w:lang w:bidi="en-US"/>
              </w:rPr>
              <w:t>,</w:t>
            </w:r>
            <w:r w:rsidRPr="00114487">
              <w:rPr>
                <w:rFonts w:ascii="仿宋" w:hAnsi="仿宋" w:hint="eastAsia"/>
                <w:color w:val="auto"/>
                <w:szCs w:val="21"/>
                <w:lang w:bidi="en-US"/>
              </w:rPr>
              <w:t>电解锰企业总数控制在</w:t>
            </w:r>
            <w:r w:rsidRPr="00114487">
              <w:rPr>
                <w:rFonts w:ascii="仿宋" w:hAnsi="仿宋"/>
                <w:color w:val="auto"/>
                <w:szCs w:val="21"/>
                <w:lang w:bidi="en-US"/>
              </w:rPr>
              <w:t>7</w:t>
            </w:r>
            <w:r w:rsidRPr="00114487">
              <w:rPr>
                <w:rFonts w:ascii="仿宋" w:hAnsi="仿宋" w:hint="eastAsia"/>
                <w:color w:val="auto"/>
                <w:szCs w:val="21"/>
                <w:lang w:bidi="en-US"/>
              </w:rPr>
              <w:t>家以内，集中布局在</w:t>
            </w:r>
            <w:r w:rsidRPr="00114487">
              <w:rPr>
                <w:rFonts w:ascii="仿宋" w:hAnsi="仿宋"/>
                <w:color w:val="auto"/>
                <w:szCs w:val="21"/>
                <w:lang w:bidi="en-US"/>
              </w:rPr>
              <w:t>9</w:t>
            </w:r>
            <w:r w:rsidRPr="00114487">
              <w:rPr>
                <w:rFonts w:ascii="仿宋" w:hAnsi="仿宋" w:hint="eastAsia"/>
                <w:color w:val="auto"/>
                <w:szCs w:val="21"/>
                <w:lang w:bidi="en-US"/>
              </w:rPr>
              <w:t>个点内，电解锰产能控制在</w:t>
            </w:r>
            <w:r w:rsidRPr="00114487">
              <w:rPr>
                <w:rFonts w:ascii="仿宋" w:hAnsi="仿宋"/>
                <w:color w:val="auto"/>
                <w:szCs w:val="21"/>
                <w:lang w:bidi="en-US"/>
              </w:rPr>
              <w:t>30</w:t>
            </w:r>
            <w:r w:rsidRPr="00114487">
              <w:rPr>
                <w:rFonts w:ascii="仿宋" w:hAnsi="仿宋" w:hint="eastAsia"/>
                <w:color w:val="auto"/>
                <w:szCs w:val="21"/>
                <w:lang w:bidi="en-US"/>
              </w:rPr>
              <w:t>万吨以内。</w:t>
            </w:r>
          </w:p>
        </w:tc>
        <w:tc>
          <w:tcPr>
            <w:tcW w:w="1295" w:type="pct"/>
            <w:tcBorders>
              <w:right w:val="single" w:sz="6" w:space="0" w:color="000000"/>
            </w:tcBorders>
            <w:vAlign w:val="center"/>
          </w:tcPr>
          <w:p w14:paraId="207AD8BF"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删除，秀山县电解锰企业已全部关停</w:t>
            </w:r>
          </w:p>
        </w:tc>
      </w:tr>
      <w:tr w:rsidR="00830B18" w:rsidRPr="00A95850" w14:paraId="069E6AAF" w14:textId="77777777" w:rsidTr="005440DF">
        <w:trPr>
          <w:trHeight w:val="61"/>
        </w:trPr>
        <w:tc>
          <w:tcPr>
            <w:tcW w:w="408" w:type="pct"/>
            <w:vMerge/>
            <w:tcBorders>
              <w:left w:val="single" w:sz="6" w:space="0" w:color="000000"/>
            </w:tcBorders>
            <w:shd w:val="clear" w:color="auto" w:fill="auto"/>
            <w:vAlign w:val="center"/>
          </w:tcPr>
          <w:p w14:paraId="78F72789"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3CB4A988"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9D89C7F"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05F8A907"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2F7932CF"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4.</w:t>
            </w:r>
            <w:r w:rsidRPr="00114487">
              <w:rPr>
                <w:rFonts w:ascii="仿宋" w:hAnsi="仿宋" w:hint="eastAsia"/>
                <w:color w:val="auto"/>
                <w:szCs w:val="21"/>
                <w:lang w:bidi="en-US"/>
              </w:rPr>
              <w:t>推广使用低挥发性有机物新产品，服装干洗和机动车维修等行业应设置异味和废气处理装置。</w:t>
            </w:r>
          </w:p>
        </w:tc>
        <w:tc>
          <w:tcPr>
            <w:tcW w:w="1295" w:type="pct"/>
            <w:tcBorders>
              <w:right w:val="single" w:sz="6" w:space="0" w:color="000000"/>
            </w:tcBorders>
            <w:vAlign w:val="center"/>
          </w:tcPr>
          <w:p w14:paraId="579EEAB1"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删除，大气环境受体敏感区全市总体管控要求已提出。</w:t>
            </w:r>
          </w:p>
        </w:tc>
      </w:tr>
      <w:tr w:rsidR="00830B18" w:rsidRPr="00A95850" w14:paraId="0ED0B7BE" w14:textId="77777777" w:rsidTr="005440DF">
        <w:trPr>
          <w:trHeight w:val="61"/>
        </w:trPr>
        <w:tc>
          <w:tcPr>
            <w:tcW w:w="408" w:type="pct"/>
            <w:vMerge/>
            <w:tcBorders>
              <w:left w:val="single" w:sz="6" w:space="0" w:color="000000"/>
            </w:tcBorders>
            <w:shd w:val="clear" w:color="auto" w:fill="auto"/>
            <w:vAlign w:val="center"/>
          </w:tcPr>
          <w:p w14:paraId="066F8203"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7EDB56AC"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3F98FD6B"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6B3ED24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416CB68"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5.</w:t>
            </w:r>
            <w:r w:rsidRPr="00114487">
              <w:rPr>
                <w:rFonts w:ascii="仿宋" w:hAnsi="仿宋" w:hint="eastAsia"/>
                <w:color w:val="auto"/>
                <w:szCs w:val="21"/>
                <w:lang w:bidi="en-US"/>
              </w:rPr>
              <w:t>推进实施增绿添园项目，实施农村污水处理项目。</w:t>
            </w:r>
          </w:p>
        </w:tc>
        <w:tc>
          <w:tcPr>
            <w:tcW w:w="1295" w:type="pct"/>
            <w:tcBorders>
              <w:right w:val="single" w:sz="6" w:space="0" w:color="000000"/>
            </w:tcBorders>
            <w:vAlign w:val="center"/>
          </w:tcPr>
          <w:p w14:paraId="5986434D"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删除，全市水环境农业污染总体管控要求已提出。</w:t>
            </w:r>
          </w:p>
        </w:tc>
      </w:tr>
      <w:tr w:rsidR="00830B18" w:rsidRPr="00A95850" w14:paraId="2D32FE9F" w14:textId="77777777" w:rsidTr="005440DF">
        <w:trPr>
          <w:trHeight w:val="61"/>
        </w:trPr>
        <w:tc>
          <w:tcPr>
            <w:tcW w:w="408" w:type="pct"/>
            <w:vMerge/>
            <w:tcBorders>
              <w:left w:val="single" w:sz="6" w:space="0" w:color="000000"/>
            </w:tcBorders>
            <w:shd w:val="clear" w:color="auto" w:fill="auto"/>
            <w:vAlign w:val="center"/>
          </w:tcPr>
          <w:p w14:paraId="7825B489"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598BD4A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46A8959"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66240461"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0EC8F068"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6.</w:t>
            </w:r>
            <w:r w:rsidRPr="00114487">
              <w:rPr>
                <w:rFonts w:ascii="仿宋" w:hAnsi="仿宋" w:hint="eastAsia"/>
                <w:color w:val="auto"/>
                <w:szCs w:val="21"/>
                <w:lang w:bidi="en-US"/>
              </w:rPr>
              <w:t>现有电解锰生产企业</w:t>
            </w:r>
            <w:r w:rsidRPr="00114487">
              <w:rPr>
                <w:rFonts w:ascii="仿宋" w:hAnsi="仿宋"/>
                <w:color w:val="auto"/>
                <w:szCs w:val="21"/>
                <w:lang w:bidi="en-US"/>
              </w:rPr>
              <w:t>18</w:t>
            </w:r>
            <w:r w:rsidRPr="00114487">
              <w:rPr>
                <w:rFonts w:ascii="仿宋" w:hAnsi="仿宋" w:hint="eastAsia"/>
                <w:color w:val="auto"/>
                <w:szCs w:val="21"/>
                <w:lang w:bidi="en-US"/>
              </w:rPr>
              <w:t>家中，除天雄锰业、武陵锰业生产能力达</w:t>
            </w:r>
            <w:r w:rsidRPr="00114487">
              <w:rPr>
                <w:rFonts w:ascii="仿宋" w:hAnsi="仿宋"/>
                <w:color w:val="auto"/>
                <w:szCs w:val="21"/>
                <w:lang w:bidi="en-US"/>
              </w:rPr>
              <w:t>3</w:t>
            </w:r>
            <w:r w:rsidRPr="00114487">
              <w:rPr>
                <w:rFonts w:ascii="仿宋" w:hAnsi="仿宋" w:hint="eastAsia"/>
                <w:color w:val="auto"/>
                <w:szCs w:val="21"/>
                <w:lang w:bidi="en-US"/>
              </w:rPr>
              <w:t>万</w:t>
            </w:r>
            <w:r w:rsidRPr="00114487">
              <w:rPr>
                <w:rFonts w:ascii="仿宋" w:hAnsi="仿宋"/>
                <w:color w:val="auto"/>
                <w:szCs w:val="21"/>
                <w:lang w:bidi="en-US"/>
              </w:rPr>
              <w:t>t/a</w:t>
            </w:r>
            <w:r w:rsidRPr="00114487">
              <w:rPr>
                <w:rFonts w:ascii="仿宋" w:hAnsi="仿宋" w:hint="eastAsia"/>
                <w:color w:val="auto"/>
                <w:szCs w:val="21"/>
                <w:lang w:bidi="en-US"/>
              </w:rPr>
              <w:t>且生产与环保设施设备较为完善外，嘉源矿业、三润矿业和紫金锰业企业及生产线予以保留；新峰、恒丰两家企业在锰污染集中整治过程进行了“推倒”式重建，生产与环保设施较为先进完善，其现有生产线予以保留；其余生产企业由于生产与环保设施较为落后，其生产线予以淘汰。</w:t>
            </w:r>
          </w:p>
        </w:tc>
        <w:tc>
          <w:tcPr>
            <w:tcW w:w="1295" w:type="pct"/>
            <w:tcBorders>
              <w:right w:val="single" w:sz="6" w:space="0" w:color="000000"/>
            </w:tcBorders>
            <w:vAlign w:val="center"/>
          </w:tcPr>
          <w:p w14:paraId="4DBB803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删除，秀山县电解锰企业已全部关停</w:t>
            </w:r>
          </w:p>
        </w:tc>
      </w:tr>
      <w:tr w:rsidR="00830B18" w:rsidRPr="00A95850" w14:paraId="7EF8F1DE" w14:textId="77777777" w:rsidTr="005440DF">
        <w:trPr>
          <w:trHeight w:val="61"/>
        </w:trPr>
        <w:tc>
          <w:tcPr>
            <w:tcW w:w="408" w:type="pct"/>
            <w:vMerge/>
            <w:tcBorders>
              <w:left w:val="single" w:sz="6" w:space="0" w:color="000000"/>
            </w:tcBorders>
            <w:shd w:val="clear" w:color="auto" w:fill="auto"/>
            <w:vAlign w:val="center"/>
          </w:tcPr>
          <w:p w14:paraId="185EF387"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0DB14CC0"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5DA18E5"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7AF9FD67"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637B4E0E"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7.</w:t>
            </w:r>
            <w:r w:rsidRPr="00114487">
              <w:rPr>
                <w:rFonts w:ascii="仿宋" w:hAnsi="仿宋" w:hint="eastAsia"/>
                <w:color w:val="auto"/>
                <w:szCs w:val="21"/>
                <w:lang w:bidi="en-US"/>
              </w:rPr>
              <w:t>新建矿山满足矿山最小开采规模要求。不予批准不符合准入的建矿条件且会严重破坏地质环境的拟建矿山；基本符合准入的建矿条件但生产时地质环境受到一定破坏有无经济技术能力采取有效措施的拟建矿山；矿产资源管理部门或相关技术部门认定的会破坏地质环境的拟定矿山选址。</w:t>
            </w:r>
          </w:p>
        </w:tc>
        <w:tc>
          <w:tcPr>
            <w:tcW w:w="1295" w:type="pct"/>
            <w:tcBorders>
              <w:right w:val="single" w:sz="6" w:space="0" w:color="000000"/>
            </w:tcBorders>
            <w:vAlign w:val="center"/>
          </w:tcPr>
          <w:p w14:paraId="0C6E4FD2"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酉水河里耶镇花垣河马家寨</w:t>
            </w:r>
          </w:p>
        </w:tc>
      </w:tr>
      <w:tr w:rsidR="00830B18" w:rsidRPr="00A95850" w14:paraId="641C71DB" w14:textId="77777777" w:rsidTr="005440DF">
        <w:trPr>
          <w:trHeight w:val="61"/>
        </w:trPr>
        <w:tc>
          <w:tcPr>
            <w:tcW w:w="408" w:type="pct"/>
            <w:vMerge/>
            <w:tcBorders>
              <w:left w:val="single" w:sz="6" w:space="0" w:color="000000"/>
            </w:tcBorders>
            <w:shd w:val="clear" w:color="auto" w:fill="auto"/>
            <w:vAlign w:val="center"/>
          </w:tcPr>
          <w:p w14:paraId="2F63D5E6"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2411A2F6"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53A57901"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0E1FF9B4"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污染物排放管控</w:t>
            </w:r>
          </w:p>
        </w:tc>
        <w:tc>
          <w:tcPr>
            <w:tcW w:w="2045" w:type="pct"/>
            <w:tcBorders>
              <w:right w:val="single" w:sz="6" w:space="0" w:color="000000"/>
            </w:tcBorders>
            <w:shd w:val="clear" w:color="auto" w:fill="auto"/>
            <w:vAlign w:val="center"/>
          </w:tcPr>
          <w:p w14:paraId="7BBB15CD"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1.2020</w:t>
            </w:r>
            <w:r w:rsidRPr="00114487">
              <w:rPr>
                <w:rFonts w:ascii="仿宋" w:hAnsi="仿宋" w:hint="eastAsia"/>
                <w:color w:val="auto"/>
                <w:szCs w:val="21"/>
                <w:lang w:bidi="en-US"/>
              </w:rPr>
              <w:t>年全县重金属锰排污强度在</w:t>
            </w:r>
            <w:r w:rsidRPr="00114487">
              <w:rPr>
                <w:rFonts w:ascii="仿宋" w:hAnsi="仿宋"/>
                <w:color w:val="auto"/>
                <w:szCs w:val="21"/>
                <w:lang w:bidi="en-US"/>
              </w:rPr>
              <w:t>2015</w:t>
            </w:r>
            <w:r w:rsidRPr="00114487">
              <w:rPr>
                <w:rFonts w:ascii="仿宋" w:hAnsi="仿宋" w:hint="eastAsia"/>
                <w:color w:val="auto"/>
                <w:szCs w:val="21"/>
                <w:lang w:bidi="en-US"/>
              </w:rPr>
              <w:t>年基础上下降</w:t>
            </w:r>
            <w:r w:rsidRPr="00114487">
              <w:rPr>
                <w:rFonts w:ascii="仿宋" w:hAnsi="仿宋"/>
                <w:color w:val="auto"/>
                <w:szCs w:val="21"/>
                <w:lang w:bidi="en-US"/>
              </w:rPr>
              <w:t>15%,</w:t>
            </w:r>
            <w:r w:rsidRPr="00114487">
              <w:rPr>
                <w:rFonts w:ascii="仿宋" w:hAnsi="仿宋" w:hint="eastAsia"/>
                <w:color w:val="auto"/>
                <w:szCs w:val="21"/>
                <w:lang w:bidi="en-US"/>
              </w:rPr>
              <w:t>其它重金属排放强度与</w:t>
            </w:r>
            <w:r w:rsidRPr="00114487">
              <w:rPr>
                <w:rFonts w:ascii="仿宋" w:hAnsi="仿宋"/>
                <w:color w:val="auto"/>
                <w:szCs w:val="21"/>
                <w:lang w:bidi="en-US"/>
              </w:rPr>
              <w:t>2015</w:t>
            </w:r>
            <w:r w:rsidRPr="00114487">
              <w:rPr>
                <w:rFonts w:ascii="仿宋" w:hAnsi="仿宋" w:hint="eastAsia"/>
                <w:color w:val="auto"/>
                <w:szCs w:val="21"/>
                <w:lang w:bidi="en-US"/>
              </w:rPr>
              <w:t>年持平。</w:t>
            </w:r>
          </w:p>
        </w:tc>
        <w:tc>
          <w:tcPr>
            <w:tcW w:w="1295" w:type="pct"/>
            <w:tcBorders>
              <w:right w:val="single" w:sz="6" w:space="0" w:color="000000"/>
            </w:tcBorders>
            <w:vAlign w:val="center"/>
          </w:tcPr>
          <w:p w14:paraId="53404824"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删除，秀山县电解锰企业已全部关停</w:t>
            </w:r>
          </w:p>
        </w:tc>
      </w:tr>
      <w:tr w:rsidR="00830B18" w:rsidRPr="00A95850" w14:paraId="3B77C275" w14:textId="77777777" w:rsidTr="005440DF">
        <w:trPr>
          <w:trHeight w:val="61"/>
        </w:trPr>
        <w:tc>
          <w:tcPr>
            <w:tcW w:w="408" w:type="pct"/>
            <w:vMerge/>
            <w:tcBorders>
              <w:left w:val="single" w:sz="6" w:space="0" w:color="000000"/>
            </w:tcBorders>
            <w:shd w:val="clear" w:color="auto" w:fill="auto"/>
            <w:vAlign w:val="center"/>
          </w:tcPr>
          <w:p w14:paraId="3248C42A"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2C9A3E6D"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345993CB"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6B87B56D"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5047F8E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禁止施用高毒农药、高残留农药。</w:t>
            </w:r>
          </w:p>
        </w:tc>
        <w:tc>
          <w:tcPr>
            <w:tcW w:w="1295" w:type="pct"/>
            <w:tcBorders>
              <w:right w:val="single" w:sz="6" w:space="0" w:color="000000"/>
            </w:tcBorders>
            <w:vAlign w:val="center"/>
          </w:tcPr>
          <w:p w14:paraId="74249BBE"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删除，全市水环境农业污染总体管控要求提出。</w:t>
            </w:r>
          </w:p>
        </w:tc>
      </w:tr>
      <w:tr w:rsidR="00830B18" w:rsidRPr="00A95850" w14:paraId="08448C02" w14:textId="77777777" w:rsidTr="005440DF">
        <w:trPr>
          <w:trHeight w:val="61"/>
        </w:trPr>
        <w:tc>
          <w:tcPr>
            <w:tcW w:w="408" w:type="pct"/>
            <w:vMerge/>
            <w:tcBorders>
              <w:left w:val="single" w:sz="6" w:space="0" w:color="000000"/>
            </w:tcBorders>
            <w:shd w:val="clear" w:color="auto" w:fill="auto"/>
            <w:vAlign w:val="center"/>
          </w:tcPr>
          <w:p w14:paraId="7C6BD4D9"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4FD17A93"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3258290D"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7B2BB4C8"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56C34D6C"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改善境内主要河流水环境重金属质量超标断面质量。</w:t>
            </w:r>
          </w:p>
        </w:tc>
        <w:tc>
          <w:tcPr>
            <w:tcW w:w="1295" w:type="pct"/>
            <w:tcBorders>
              <w:right w:val="single" w:sz="6" w:space="0" w:color="000000"/>
            </w:tcBorders>
            <w:vAlign w:val="center"/>
          </w:tcPr>
          <w:p w14:paraId="1D7E1050"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删除，重点管控单元市级总体管控要求已提出。</w:t>
            </w:r>
          </w:p>
        </w:tc>
      </w:tr>
      <w:tr w:rsidR="00830B18" w:rsidRPr="00A95850" w14:paraId="6697A7F6" w14:textId="77777777" w:rsidTr="005440DF">
        <w:trPr>
          <w:trHeight w:val="61"/>
        </w:trPr>
        <w:tc>
          <w:tcPr>
            <w:tcW w:w="408" w:type="pct"/>
            <w:vMerge/>
            <w:tcBorders>
              <w:left w:val="single" w:sz="6" w:space="0" w:color="000000"/>
            </w:tcBorders>
            <w:shd w:val="clear" w:color="auto" w:fill="auto"/>
            <w:vAlign w:val="center"/>
          </w:tcPr>
          <w:p w14:paraId="48BBCC0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78EA47F"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6497D51"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2C597CD2"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00164974"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4.</w:t>
            </w:r>
            <w:r w:rsidRPr="00114487">
              <w:rPr>
                <w:rFonts w:ascii="仿宋" w:hAnsi="仿宋" w:hint="eastAsia"/>
                <w:color w:val="auto"/>
                <w:szCs w:val="21"/>
                <w:lang w:bidi="en-US"/>
              </w:rPr>
              <w:t>矿山企业出现重大安全事故、重大环境污染破坏事故，一律立即停产整改；超过限期时间未达到整改要求的，一律无条件关闭。</w:t>
            </w:r>
          </w:p>
        </w:tc>
        <w:tc>
          <w:tcPr>
            <w:tcW w:w="1295" w:type="pct"/>
            <w:tcBorders>
              <w:right w:val="single" w:sz="6" w:space="0" w:color="000000"/>
            </w:tcBorders>
            <w:vAlign w:val="center"/>
          </w:tcPr>
          <w:p w14:paraId="720C8D5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w:t>
            </w:r>
          </w:p>
        </w:tc>
      </w:tr>
      <w:tr w:rsidR="00830B18" w:rsidRPr="00A95850" w14:paraId="55F9E842" w14:textId="77777777" w:rsidTr="005440DF">
        <w:trPr>
          <w:trHeight w:val="61"/>
        </w:trPr>
        <w:tc>
          <w:tcPr>
            <w:tcW w:w="408" w:type="pct"/>
            <w:vMerge/>
            <w:tcBorders>
              <w:left w:val="single" w:sz="6" w:space="0" w:color="000000"/>
            </w:tcBorders>
            <w:shd w:val="clear" w:color="auto" w:fill="auto"/>
            <w:vAlign w:val="center"/>
          </w:tcPr>
          <w:p w14:paraId="63136FFE"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7BBC4520"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00B4E560"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36D03405"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2045" w:type="pct"/>
            <w:tcBorders>
              <w:right w:val="single" w:sz="6" w:space="0" w:color="000000"/>
            </w:tcBorders>
            <w:shd w:val="clear" w:color="auto" w:fill="auto"/>
            <w:vAlign w:val="center"/>
          </w:tcPr>
          <w:p w14:paraId="6C687ABB"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重金属重点防控企业污染源自动监控覆盖率</w:t>
            </w:r>
            <w:r w:rsidRPr="00114487">
              <w:rPr>
                <w:rFonts w:ascii="仿宋" w:hAnsi="仿宋"/>
                <w:color w:val="auto"/>
                <w:szCs w:val="21"/>
                <w:lang w:bidi="en-US"/>
              </w:rPr>
              <w:t>100%</w:t>
            </w:r>
            <w:r w:rsidRPr="00114487">
              <w:rPr>
                <w:rFonts w:ascii="仿宋" w:hAnsi="仿宋" w:hint="eastAsia"/>
                <w:color w:val="auto"/>
                <w:szCs w:val="21"/>
                <w:lang w:bidi="en-US"/>
              </w:rPr>
              <w:t>。</w:t>
            </w:r>
          </w:p>
        </w:tc>
        <w:tc>
          <w:tcPr>
            <w:tcW w:w="1295" w:type="pct"/>
            <w:tcBorders>
              <w:right w:val="single" w:sz="6" w:space="0" w:color="000000"/>
            </w:tcBorders>
            <w:vAlign w:val="center"/>
          </w:tcPr>
          <w:p w14:paraId="7F395835"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删除，重点管控单元市级总体管控要求已提出。</w:t>
            </w:r>
          </w:p>
        </w:tc>
      </w:tr>
      <w:tr w:rsidR="00830B18" w:rsidRPr="00A95850" w14:paraId="58A35F54" w14:textId="77777777" w:rsidTr="005440DF">
        <w:trPr>
          <w:trHeight w:val="61"/>
        </w:trPr>
        <w:tc>
          <w:tcPr>
            <w:tcW w:w="408" w:type="pct"/>
            <w:vMerge/>
            <w:tcBorders>
              <w:left w:val="single" w:sz="6" w:space="0" w:color="000000"/>
            </w:tcBorders>
            <w:shd w:val="clear" w:color="auto" w:fill="auto"/>
            <w:vAlign w:val="center"/>
          </w:tcPr>
          <w:p w14:paraId="6F500151"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B4F7C5B"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636299AE"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58AE9455"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3C7D5ED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电解锰关闭企业原址场地和渣场修复土壤的修复面积完成率</w:t>
            </w:r>
            <w:r w:rsidRPr="00114487">
              <w:rPr>
                <w:rFonts w:ascii="仿宋" w:hAnsi="仿宋"/>
                <w:color w:val="auto"/>
                <w:szCs w:val="21"/>
                <w:lang w:bidi="en-US"/>
              </w:rPr>
              <w:t>70%</w:t>
            </w:r>
            <w:r w:rsidRPr="00114487">
              <w:rPr>
                <w:rFonts w:ascii="仿宋" w:hAnsi="仿宋" w:hint="eastAsia"/>
                <w:color w:val="auto"/>
                <w:szCs w:val="21"/>
                <w:lang w:bidi="en-US"/>
              </w:rPr>
              <w:t>以上，完成锰矿矿山生态恢复工程</w:t>
            </w:r>
            <w:r w:rsidRPr="00114487">
              <w:rPr>
                <w:rFonts w:ascii="仿宋" w:hAnsi="仿宋"/>
                <w:color w:val="auto"/>
                <w:szCs w:val="21"/>
                <w:lang w:bidi="en-US"/>
              </w:rPr>
              <w:t>3.16</w:t>
            </w:r>
            <w:r w:rsidRPr="00114487">
              <w:rPr>
                <w:rFonts w:ascii="仿宋" w:hAnsi="仿宋" w:hint="eastAsia"/>
                <w:color w:val="auto"/>
                <w:szCs w:val="21"/>
                <w:lang w:bidi="en-US"/>
              </w:rPr>
              <w:t>万平米。</w:t>
            </w:r>
          </w:p>
        </w:tc>
        <w:tc>
          <w:tcPr>
            <w:tcW w:w="1295" w:type="pct"/>
            <w:tcBorders>
              <w:right w:val="single" w:sz="6" w:space="0" w:color="000000"/>
            </w:tcBorders>
            <w:vAlign w:val="center"/>
          </w:tcPr>
          <w:p w14:paraId="30AC2F67"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修改，秀山全部关停电解锰企业原址场地与渣场修复工作分解至相应的中小企业集聚区管控单元。</w:t>
            </w:r>
          </w:p>
        </w:tc>
      </w:tr>
      <w:tr w:rsidR="00830B18" w:rsidRPr="00A95850" w14:paraId="4151CED1" w14:textId="77777777" w:rsidTr="005440DF">
        <w:trPr>
          <w:trHeight w:val="61"/>
        </w:trPr>
        <w:tc>
          <w:tcPr>
            <w:tcW w:w="408" w:type="pct"/>
            <w:vMerge/>
            <w:tcBorders>
              <w:left w:val="single" w:sz="6" w:space="0" w:color="000000"/>
            </w:tcBorders>
            <w:shd w:val="clear" w:color="auto" w:fill="auto"/>
            <w:vAlign w:val="center"/>
          </w:tcPr>
          <w:p w14:paraId="0E8CFC59"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51B9AC36"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5B107134"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20D3ACB6"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73958D44"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涉重企业环境风险预案报备率</w:t>
            </w:r>
            <w:r w:rsidRPr="00114487">
              <w:rPr>
                <w:rFonts w:ascii="仿宋" w:hAnsi="仿宋"/>
                <w:color w:val="auto"/>
                <w:szCs w:val="21"/>
                <w:lang w:bidi="en-US"/>
              </w:rPr>
              <w:t>100%,</w:t>
            </w:r>
            <w:r w:rsidRPr="00114487">
              <w:rPr>
                <w:rFonts w:ascii="仿宋" w:hAnsi="仿宋" w:hint="eastAsia"/>
                <w:color w:val="auto"/>
                <w:szCs w:val="21"/>
                <w:lang w:bidi="en-US"/>
              </w:rPr>
              <w:t>区域重金属废渣（含重金属危险废物）安全处置率</w:t>
            </w:r>
            <w:r w:rsidRPr="00114487">
              <w:rPr>
                <w:rFonts w:ascii="仿宋" w:hAnsi="仿宋"/>
                <w:color w:val="auto"/>
                <w:szCs w:val="21"/>
                <w:lang w:bidi="en-US"/>
              </w:rPr>
              <w:t>100%,</w:t>
            </w:r>
            <w:r w:rsidRPr="00114487">
              <w:rPr>
                <w:rFonts w:ascii="仿宋" w:hAnsi="仿宋" w:hint="eastAsia"/>
                <w:color w:val="auto"/>
                <w:szCs w:val="21"/>
                <w:lang w:bidi="en-US"/>
              </w:rPr>
              <w:t>涉重金属企业群众信访事件处理率</w:t>
            </w:r>
            <w:r w:rsidRPr="00114487">
              <w:rPr>
                <w:rFonts w:ascii="仿宋" w:hAnsi="仿宋"/>
                <w:color w:val="auto"/>
                <w:szCs w:val="21"/>
                <w:lang w:bidi="en-US"/>
              </w:rPr>
              <w:t>100%</w:t>
            </w:r>
            <w:r w:rsidRPr="00114487">
              <w:rPr>
                <w:rFonts w:ascii="仿宋" w:hAnsi="仿宋" w:hint="eastAsia"/>
                <w:color w:val="auto"/>
                <w:szCs w:val="21"/>
                <w:lang w:bidi="en-US"/>
              </w:rPr>
              <w:t>，重点防控企业卫生防护距离内人群健康抽样检查率</w:t>
            </w:r>
            <w:r w:rsidRPr="00114487">
              <w:rPr>
                <w:rFonts w:ascii="仿宋" w:hAnsi="仿宋"/>
                <w:color w:val="auto"/>
                <w:szCs w:val="21"/>
                <w:lang w:bidi="en-US"/>
              </w:rPr>
              <w:t>100%</w:t>
            </w:r>
            <w:r w:rsidRPr="00114487">
              <w:rPr>
                <w:rFonts w:ascii="仿宋" w:hAnsi="仿宋" w:hint="eastAsia"/>
                <w:color w:val="auto"/>
                <w:szCs w:val="21"/>
                <w:lang w:bidi="en-US"/>
              </w:rPr>
              <w:t>。</w:t>
            </w:r>
          </w:p>
        </w:tc>
        <w:tc>
          <w:tcPr>
            <w:tcW w:w="1295" w:type="pct"/>
            <w:tcBorders>
              <w:right w:val="single" w:sz="6" w:space="0" w:color="000000"/>
            </w:tcBorders>
            <w:vAlign w:val="center"/>
          </w:tcPr>
          <w:p w14:paraId="4B597106"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保留至秀山县重点管控单元</w:t>
            </w:r>
            <w:r w:rsidRPr="00114487">
              <w:rPr>
                <w:rFonts w:ascii="仿宋" w:hAnsi="仿宋"/>
                <w:color w:val="auto"/>
                <w:szCs w:val="21"/>
                <w:lang w:bidi="en-US"/>
              </w:rPr>
              <w:t>3</w:t>
            </w:r>
            <w:r w:rsidRPr="00114487">
              <w:rPr>
                <w:rFonts w:ascii="仿宋" w:hAnsi="仿宋" w:hint="eastAsia"/>
                <w:color w:val="auto"/>
                <w:szCs w:val="21"/>
                <w:lang w:bidi="en-US"/>
              </w:rPr>
              <w:t>工业城镇</w:t>
            </w:r>
            <w:r w:rsidRPr="00114487">
              <w:rPr>
                <w:rFonts w:ascii="仿宋" w:hAnsi="仿宋"/>
                <w:color w:val="auto"/>
                <w:szCs w:val="21"/>
                <w:lang w:bidi="en-US"/>
              </w:rPr>
              <w:t>-</w:t>
            </w:r>
            <w:r w:rsidRPr="00114487">
              <w:rPr>
                <w:rFonts w:ascii="仿宋" w:hAnsi="仿宋" w:hint="eastAsia"/>
                <w:color w:val="auto"/>
                <w:szCs w:val="21"/>
                <w:lang w:bidi="en-US"/>
              </w:rPr>
              <w:t>溶溪片区重点管控单元中提出。</w:t>
            </w:r>
          </w:p>
        </w:tc>
      </w:tr>
      <w:tr w:rsidR="00830B18" w:rsidRPr="00A95850" w14:paraId="53839757" w14:textId="77777777" w:rsidTr="005440DF">
        <w:trPr>
          <w:trHeight w:val="61"/>
        </w:trPr>
        <w:tc>
          <w:tcPr>
            <w:tcW w:w="408" w:type="pct"/>
            <w:vMerge/>
            <w:tcBorders>
              <w:left w:val="single" w:sz="6" w:space="0" w:color="000000"/>
            </w:tcBorders>
            <w:shd w:val="clear" w:color="auto" w:fill="auto"/>
            <w:vAlign w:val="center"/>
          </w:tcPr>
          <w:p w14:paraId="7A780762"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69C0242C"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0B38A9A5"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17D0C382"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3EE91E4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4.</w:t>
            </w:r>
            <w:r w:rsidRPr="00114487">
              <w:rPr>
                <w:rFonts w:ascii="仿宋" w:hAnsi="仿宋" w:hint="eastAsia"/>
                <w:color w:val="auto"/>
                <w:szCs w:val="21"/>
                <w:lang w:bidi="en-US"/>
              </w:rPr>
              <w:t>制定完善矿山环境问题监测方案，建立矿山环境监测体系和矿山地质灾害防治预警监测系统，对矿山地质环境问题实行动态监测。</w:t>
            </w:r>
          </w:p>
        </w:tc>
        <w:tc>
          <w:tcPr>
            <w:tcW w:w="1295" w:type="pct"/>
            <w:tcBorders>
              <w:right w:val="single" w:sz="6" w:space="0" w:color="000000"/>
            </w:tcBorders>
            <w:vAlign w:val="center"/>
          </w:tcPr>
          <w:p w14:paraId="103B71A6"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酉水河里耶镇花垣河马家寨</w:t>
            </w:r>
          </w:p>
        </w:tc>
      </w:tr>
      <w:tr w:rsidR="00830B18" w:rsidRPr="00A95850" w14:paraId="5343D0DF" w14:textId="77777777" w:rsidTr="005440DF">
        <w:trPr>
          <w:trHeight w:val="61"/>
        </w:trPr>
        <w:tc>
          <w:tcPr>
            <w:tcW w:w="408" w:type="pct"/>
            <w:vMerge/>
            <w:tcBorders>
              <w:left w:val="single" w:sz="6" w:space="0" w:color="000000"/>
            </w:tcBorders>
            <w:shd w:val="clear" w:color="auto" w:fill="auto"/>
            <w:vAlign w:val="center"/>
          </w:tcPr>
          <w:p w14:paraId="7A51BA9F"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2C7153AF"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12A42609"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3E53E95B"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342C29D7"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5.</w:t>
            </w:r>
            <w:r w:rsidRPr="00114487">
              <w:rPr>
                <w:rFonts w:ascii="仿宋" w:hAnsi="仿宋" w:hint="eastAsia"/>
                <w:color w:val="auto"/>
                <w:szCs w:val="21"/>
                <w:lang w:bidi="en-US"/>
              </w:rPr>
              <w:t>矿山企业提交闭坑报告的同时，必须提交矿山地质环境保护与恢复治理报告并完成恢复治理工作后，方能审批闭坑。</w:t>
            </w:r>
          </w:p>
        </w:tc>
        <w:tc>
          <w:tcPr>
            <w:tcW w:w="1295" w:type="pct"/>
            <w:tcBorders>
              <w:right w:val="single" w:sz="6" w:space="0" w:color="000000"/>
            </w:tcBorders>
            <w:vAlign w:val="center"/>
          </w:tcPr>
          <w:p w14:paraId="1D4DF885"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酉水河里耶镇花垣河马家寨</w:t>
            </w:r>
          </w:p>
        </w:tc>
      </w:tr>
      <w:tr w:rsidR="00830B18" w:rsidRPr="00A95850" w14:paraId="44668DB5" w14:textId="77777777" w:rsidTr="005440DF">
        <w:trPr>
          <w:trHeight w:val="61"/>
        </w:trPr>
        <w:tc>
          <w:tcPr>
            <w:tcW w:w="408" w:type="pct"/>
            <w:vMerge/>
            <w:tcBorders>
              <w:left w:val="single" w:sz="6" w:space="0" w:color="000000"/>
            </w:tcBorders>
            <w:shd w:val="clear" w:color="auto" w:fill="auto"/>
            <w:vAlign w:val="center"/>
          </w:tcPr>
          <w:p w14:paraId="6BB0CA95"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7858B295"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DC7F317" w14:textId="77777777" w:rsidR="00830B18" w:rsidRPr="00114487" w:rsidRDefault="00830B18" w:rsidP="00830B18">
            <w:pPr>
              <w:pStyle w:val="12"/>
              <w:jc w:val="both"/>
              <w:rPr>
                <w:rFonts w:ascii="仿宋" w:hAnsi="仿宋"/>
                <w:szCs w:val="21"/>
                <w:lang w:bidi="en-US"/>
              </w:rPr>
            </w:pPr>
          </w:p>
        </w:tc>
        <w:tc>
          <w:tcPr>
            <w:tcW w:w="473" w:type="pct"/>
            <w:vMerge w:val="restart"/>
            <w:shd w:val="clear" w:color="auto" w:fill="auto"/>
            <w:vAlign w:val="center"/>
          </w:tcPr>
          <w:p w14:paraId="7AC5A805"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资源开发效率要求</w:t>
            </w:r>
          </w:p>
        </w:tc>
        <w:tc>
          <w:tcPr>
            <w:tcW w:w="2045" w:type="pct"/>
            <w:tcBorders>
              <w:right w:val="single" w:sz="6" w:space="0" w:color="000000"/>
            </w:tcBorders>
            <w:shd w:val="clear" w:color="auto" w:fill="auto"/>
            <w:vAlign w:val="center"/>
          </w:tcPr>
          <w:p w14:paraId="0BCBD2F6"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关停并拆除梨子坳电站、秀山县中和电站、秀山县红旗电站。</w:t>
            </w:r>
          </w:p>
        </w:tc>
        <w:tc>
          <w:tcPr>
            <w:tcW w:w="1295" w:type="pct"/>
            <w:tcBorders>
              <w:right w:val="single" w:sz="6" w:space="0" w:color="000000"/>
            </w:tcBorders>
            <w:vAlign w:val="center"/>
          </w:tcPr>
          <w:p w14:paraId="2568E6AF"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删除，秀山县小水电已完成清退工作</w:t>
            </w:r>
          </w:p>
        </w:tc>
      </w:tr>
      <w:tr w:rsidR="00830B18" w:rsidRPr="00A95850" w14:paraId="34107A53" w14:textId="77777777" w:rsidTr="005440DF">
        <w:trPr>
          <w:trHeight w:val="61"/>
        </w:trPr>
        <w:tc>
          <w:tcPr>
            <w:tcW w:w="408" w:type="pct"/>
            <w:vMerge/>
            <w:tcBorders>
              <w:left w:val="single" w:sz="6" w:space="0" w:color="000000"/>
            </w:tcBorders>
            <w:shd w:val="clear" w:color="auto" w:fill="auto"/>
            <w:vAlign w:val="center"/>
          </w:tcPr>
          <w:p w14:paraId="2D573332"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0553C1DC"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940CD57"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46127A31"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4DE67FBE"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重金属重点防控企业清洁生产强制审核率</w:t>
            </w:r>
            <w:r w:rsidRPr="00114487">
              <w:rPr>
                <w:rFonts w:ascii="仿宋" w:hAnsi="仿宋"/>
                <w:color w:val="auto"/>
                <w:szCs w:val="21"/>
                <w:lang w:bidi="en-US"/>
              </w:rPr>
              <w:t>100%</w:t>
            </w:r>
            <w:r w:rsidRPr="00114487">
              <w:rPr>
                <w:rFonts w:ascii="仿宋" w:hAnsi="仿宋" w:hint="eastAsia"/>
                <w:color w:val="auto"/>
                <w:szCs w:val="21"/>
                <w:lang w:bidi="en-US"/>
              </w:rPr>
              <w:t>。</w:t>
            </w:r>
          </w:p>
        </w:tc>
        <w:tc>
          <w:tcPr>
            <w:tcW w:w="1295" w:type="pct"/>
            <w:tcBorders>
              <w:right w:val="single" w:sz="6" w:space="0" w:color="000000"/>
            </w:tcBorders>
            <w:vAlign w:val="center"/>
          </w:tcPr>
          <w:p w14:paraId="1EBF82FA"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删除，大气环境高排放区全市总体管控要求已提出。。</w:t>
            </w:r>
          </w:p>
        </w:tc>
      </w:tr>
      <w:tr w:rsidR="00830B18" w:rsidRPr="00A95850" w14:paraId="3ADD4A67" w14:textId="77777777" w:rsidTr="005440DF">
        <w:trPr>
          <w:trHeight w:val="61"/>
        </w:trPr>
        <w:tc>
          <w:tcPr>
            <w:tcW w:w="408" w:type="pct"/>
            <w:vMerge/>
            <w:tcBorders>
              <w:left w:val="single" w:sz="6" w:space="0" w:color="000000"/>
            </w:tcBorders>
            <w:shd w:val="clear" w:color="auto" w:fill="auto"/>
            <w:vAlign w:val="center"/>
          </w:tcPr>
          <w:p w14:paraId="7731A342"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46510467"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2D22ACC6"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264AFB1A"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258FDFC0"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新建矿山的地质环境保护工程必须与矿山开采主体工程“三同时”（设计、施工、验收与使用）；保证恢复治理率到达</w:t>
            </w:r>
            <w:r w:rsidRPr="00114487">
              <w:rPr>
                <w:rFonts w:ascii="仿宋" w:hAnsi="仿宋"/>
                <w:color w:val="auto"/>
                <w:szCs w:val="21"/>
                <w:lang w:bidi="en-US"/>
              </w:rPr>
              <w:t>100%</w:t>
            </w:r>
            <w:r w:rsidRPr="00114487">
              <w:rPr>
                <w:rFonts w:ascii="仿宋" w:hAnsi="仿宋" w:hint="eastAsia"/>
                <w:color w:val="auto"/>
                <w:szCs w:val="21"/>
                <w:lang w:bidi="en-US"/>
              </w:rPr>
              <w:t>。</w:t>
            </w:r>
          </w:p>
        </w:tc>
        <w:tc>
          <w:tcPr>
            <w:tcW w:w="1295" w:type="pct"/>
            <w:tcBorders>
              <w:right w:val="single" w:sz="6" w:space="0" w:color="000000"/>
            </w:tcBorders>
            <w:vAlign w:val="center"/>
          </w:tcPr>
          <w:p w14:paraId="1B879148"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酉水河里耶镇花垣河马家寨</w:t>
            </w:r>
          </w:p>
        </w:tc>
      </w:tr>
      <w:tr w:rsidR="00830B18" w:rsidRPr="00A95850" w14:paraId="717C5BD9" w14:textId="77777777" w:rsidTr="005440DF">
        <w:trPr>
          <w:trHeight w:val="61"/>
        </w:trPr>
        <w:tc>
          <w:tcPr>
            <w:tcW w:w="408" w:type="pct"/>
            <w:vMerge/>
            <w:tcBorders>
              <w:left w:val="single" w:sz="6" w:space="0" w:color="000000"/>
            </w:tcBorders>
            <w:shd w:val="clear" w:color="auto" w:fill="auto"/>
            <w:vAlign w:val="center"/>
          </w:tcPr>
          <w:p w14:paraId="567C23B0" w14:textId="77777777" w:rsidR="00830B18" w:rsidRPr="00114487" w:rsidRDefault="00830B18" w:rsidP="00830B18">
            <w:pPr>
              <w:pStyle w:val="12"/>
              <w:jc w:val="both"/>
              <w:rPr>
                <w:rFonts w:ascii="仿宋" w:hAnsi="仿宋"/>
                <w:szCs w:val="21"/>
                <w:lang w:bidi="en-US"/>
              </w:rPr>
            </w:pPr>
          </w:p>
        </w:tc>
        <w:tc>
          <w:tcPr>
            <w:tcW w:w="372" w:type="pct"/>
            <w:vMerge/>
            <w:shd w:val="clear" w:color="auto" w:fill="auto"/>
            <w:vAlign w:val="center"/>
          </w:tcPr>
          <w:p w14:paraId="737201B5" w14:textId="77777777" w:rsidR="00830B18" w:rsidRPr="00114487" w:rsidRDefault="00830B18" w:rsidP="00830B18">
            <w:pPr>
              <w:pStyle w:val="12"/>
              <w:jc w:val="both"/>
              <w:rPr>
                <w:rFonts w:ascii="仿宋" w:hAnsi="仿宋"/>
                <w:szCs w:val="21"/>
                <w:lang w:bidi="en-US"/>
              </w:rPr>
            </w:pPr>
          </w:p>
        </w:tc>
        <w:tc>
          <w:tcPr>
            <w:tcW w:w="406" w:type="pct"/>
            <w:vMerge/>
            <w:shd w:val="clear" w:color="auto" w:fill="auto"/>
            <w:vAlign w:val="center"/>
          </w:tcPr>
          <w:p w14:paraId="77B876BC" w14:textId="77777777" w:rsidR="00830B18" w:rsidRPr="00114487" w:rsidRDefault="00830B18" w:rsidP="00830B18">
            <w:pPr>
              <w:pStyle w:val="12"/>
              <w:jc w:val="both"/>
              <w:rPr>
                <w:rFonts w:ascii="仿宋" w:hAnsi="仿宋"/>
                <w:szCs w:val="21"/>
                <w:lang w:bidi="en-US"/>
              </w:rPr>
            </w:pPr>
          </w:p>
        </w:tc>
        <w:tc>
          <w:tcPr>
            <w:tcW w:w="473" w:type="pct"/>
            <w:vMerge/>
            <w:shd w:val="clear" w:color="auto" w:fill="auto"/>
            <w:vAlign w:val="center"/>
          </w:tcPr>
          <w:p w14:paraId="7AAFFF68" w14:textId="77777777" w:rsidR="00830B18" w:rsidRPr="00114487" w:rsidRDefault="00830B18" w:rsidP="00830B18">
            <w:pPr>
              <w:pStyle w:val="12"/>
              <w:jc w:val="both"/>
              <w:rPr>
                <w:rFonts w:ascii="仿宋" w:hAnsi="仿宋"/>
                <w:szCs w:val="21"/>
                <w:lang w:bidi="en-US"/>
              </w:rPr>
            </w:pPr>
          </w:p>
        </w:tc>
        <w:tc>
          <w:tcPr>
            <w:tcW w:w="2045" w:type="pct"/>
            <w:tcBorders>
              <w:right w:val="single" w:sz="6" w:space="0" w:color="000000"/>
            </w:tcBorders>
            <w:shd w:val="clear" w:color="auto" w:fill="auto"/>
            <w:vAlign w:val="center"/>
          </w:tcPr>
          <w:p w14:paraId="4CE63563" w14:textId="77777777" w:rsidR="00830B18" w:rsidRPr="00114487" w:rsidRDefault="00830B18" w:rsidP="00830B18">
            <w:pPr>
              <w:pStyle w:val="12"/>
              <w:jc w:val="both"/>
              <w:rPr>
                <w:rFonts w:ascii="仿宋" w:hAnsi="仿宋"/>
                <w:szCs w:val="21"/>
                <w:lang w:bidi="en-US"/>
              </w:rPr>
            </w:pPr>
            <w:r w:rsidRPr="00114487">
              <w:rPr>
                <w:rFonts w:ascii="仿宋" w:hAnsi="仿宋"/>
                <w:color w:val="auto"/>
                <w:szCs w:val="21"/>
                <w:lang w:bidi="en-US"/>
              </w:rPr>
              <w:t>4.</w:t>
            </w:r>
            <w:r w:rsidRPr="00114487">
              <w:rPr>
                <w:rFonts w:ascii="仿宋" w:hAnsi="仿宋" w:hint="eastAsia"/>
                <w:color w:val="auto"/>
                <w:szCs w:val="21"/>
                <w:lang w:bidi="en-US"/>
              </w:rPr>
              <w:t>露采矿山应用符合安全规范要求的斜坡台阶式、水平台阶式或凹陷台阶式开采方式，限制并逐步淘汰危险的、破坏浪费资源的陡坡式、掏底式等危险落后开采方法，坚决取缔无安全保障的开采方式作业方式。</w:t>
            </w:r>
          </w:p>
        </w:tc>
        <w:tc>
          <w:tcPr>
            <w:tcW w:w="1295" w:type="pct"/>
            <w:tcBorders>
              <w:right w:val="single" w:sz="6" w:space="0" w:color="000000"/>
            </w:tcBorders>
            <w:vAlign w:val="center"/>
          </w:tcPr>
          <w:p w14:paraId="369AF381" w14:textId="77777777" w:rsidR="00830B18" w:rsidRPr="00114487" w:rsidRDefault="00830B18" w:rsidP="00830B18">
            <w:pPr>
              <w:pStyle w:val="12"/>
              <w:jc w:val="both"/>
              <w:rPr>
                <w:rFonts w:ascii="仿宋" w:hAnsi="仿宋"/>
                <w:szCs w:val="21"/>
                <w:lang w:bidi="en-US"/>
              </w:rPr>
            </w:pPr>
            <w:r w:rsidRPr="00114487">
              <w:rPr>
                <w:rFonts w:ascii="仿宋" w:hAnsi="仿宋" w:hint="eastAsia"/>
                <w:color w:val="auto"/>
                <w:szCs w:val="21"/>
                <w:lang w:bidi="en-US"/>
              </w:rPr>
              <w:t>保留至秀山县一般管控单元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酉水河里耶镇花垣河马家寨</w:t>
            </w:r>
          </w:p>
        </w:tc>
      </w:tr>
    </w:tbl>
    <w:p w14:paraId="4ADC98AE" w14:textId="77777777" w:rsidR="005440DF" w:rsidRPr="00114487" w:rsidRDefault="005440DF" w:rsidP="00114487">
      <w:pPr>
        <w:widowControl/>
        <w:spacing w:line="240" w:lineRule="auto"/>
        <w:ind w:firstLineChars="0" w:firstLine="560"/>
        <w:jc w:val="left"/>
        <w:rPr>
          <w:rFonts w:ascii="方正仿宋_GBK" w:hAnsiTheme="minorEastAsia" w:cs="Times New Roman"/>
          <w:b/>
          <w:bCs/>
          <w:kern w:val="0"/>
          <w:sz w:val="21"/>
          <w:szCs w:val="21"/>
        </w:rPr>
      </w:pPr>
      <w:r w:rsidRPr="00114487">
        <w:rPr>
          <w:rFonts w:ascii="方正仿宋_GBK" w:hAnsiTheme="minorEastAsia" w:cs="Times New Roman"/>
          <w:b/>
          <w:bCs/>
          <w:kern w:val="0"/>
          <w:sz w:val="21"/>
          <w:szCs w:val="21"/>
        </w:rPr>
        <w:t>*对原环境管控单元管</w:t>
      </w:r>
      <w:r w:rsidRPr="00114487">
        <w:rPr>
          <w:rFonts w:ascii="方正仿宋_GBK" w:hAnsiTheme="minorEastAsia" w:cs="Times New Roman" w:hint="eastAsia"/>
          <w:b/>
          <w:bCs/>
          <w:kern w:val="0"/>
          <w:sz w:val="21"/>
          <w:szCs w:val="21"/>
        </w:rPr>
        <w:t>控要求逐条说明调整情况及相应的原因和依据。</w:t>
      </w:r>
    </w:p>
    <w:p w14:paraId="7234CC83" w14:textId="77777777" w:rsidR="00F53353" w:rsidRPr="005440DF" w:rsidRDefault="00F53353" w:rsidP="00F53353">
      <w:pPr>
        <w:widowControl/>
        <w:ind w:firstLine="440"/>
        <w:jc w:val="left"/>
        <w:rPr>
          <w:rFonts w:cs="Times New Roman"/>
          <w:color w:val="000000"/>
          <w:kern w:val="0"/>
          <w:sz w:val="22"/>
        </w:rPr>
      </w:pPr>
    </w:p>
    <w:p w14:paraId="6D2EED77" w14:textId="77777777" w:rsidR="00F53353" w:rsidRPr="00F53353" w:rsidRDefault="00F53353" w:rsidP="00C97222">
      <w:pPr>
        <w:ind w:firstLine="482"/>
        <w:jc w:val="center"/>
        <w:rPr>
          <w:rFonts w:cs="Times New Roman"/>
          <w:b/>
          <w:sz w:val="24"/>
          <w:szCs w:val="24"/>
        </w:rPr>
        <w:sectPr w:rsidR="00F53353" w:rsidRPr="00F53353" w:rsidSect="00B877ED">
          <w:pgSz w:w="23811" w:h="16838" w:orient="landscape" w:code="8"/>
          <w:pgMar w:top="1800" w:right="1440" w:bottom="1800" w:left="1440" w:header="851" w:footer="992" w:gutter="0"/>
          <w:cols w:space="425"/>
          <w:docGrid w:type="linesAndChars" w:linePitch="381"/>
        </w:sectPr>
      </w:pPr>
    </w:p>
    <w:p w14:paraId="1965C506" w14:textId="68E1C079" w:rsidR="00901FC2" w:rsidRDefault="00901FC2" w:rsidP="00C97222">
      <w:pPr>
        <w:ind w:firstLine="482"/>
        <w:jc w:val="center"/>
        <w:rPr>
          <w:rFonts w:cs="Times New Roman"/>
          <w:b/>
          <w:sz w:val="24"/>
          <w:szCs w:val="24"/>
        </w:rPr>
      </w:pPr>
      <w:r w:rsidRPr="00584B5A">
        <w:rPr>
          <w:rFonts w:cs="Times New Roman"/>
          <w:b/>
          <w:sz w:val="24"/>
          <w:szCs w:val="24"/>
        </w:rPr>
        <w:lastRenderedPageBreak/>
        <w:t>表</w:t>
      </w:r>
      <w:r w:rsidR="00F2592D">
        <w:rPr>
          <w:rFonts w:cs="Times New Roman" w:hint="eastAsia"/>
          <w:b/>
          <w:sz w:val="24"/>
          <w:szCs w:val="24"/>
        </w:rPr>
        <w:t>4</w:t>
      </w:r>
      <w:r w:rsidR="004F5136">
        <w:rPr>
          <w:rFonts w:cs="Times New Roman"/>
          <w:b/>
          <w:sz w:val="24"/>
          <w:szCs w:val="24"/>
        </w:rPr>
        <w:t>-2</w:t>
      </w:r>
      <w:r w:rsidR="004F5136" w:rsidRPr="00584B5A">
        <w:rPr>
          <w:rFonts w:cs="Times New Roman"/>
          <w:b/>
          <w:sz w:val="24"/>
          <w:szCs w:val="24"/>
        </w:rPr>
        <w:t xml:space="preserve">  </w:t>
      </w:r>
      <w:r w:rsidR="00F2592D">
        <w:rPr>
          <w:rFonts w:cs="Times New Roman"/>
          <w:b/>
          <w:sz w:val="24"/>
          <w:szCs w:val="24"/>
        </w:rPr>
        <w:t>秀山县</w:t>
      </w:r>
      <w:r w:rsidRPr="00584B5A">
        <w:rPr>
          <w:rFonts w:cs="Times New Roman"/>
          <w:b/>
          <w:sz w:val="24"/>
          <w:szCs w:val="24"/>
        </w:rPr>
        <w:t>环境管控单元管控要求表</w:t>
      </w:r>
    </w:p>
    <w:tbl>
      <w:tblPr>
        <w:tblW w:w="5028"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1992"/>
        <w:gridCol w:w="1323"/>
        <w:gridCol w:w="1036"/>
        <w:gridCol w:w="1260"/>
        <w:gridCol w:w="4179"/>
        <w:gridCol w:w="1841"/>
        <w:gridCol w:w="1559"/>
        <w:gridCol w:w="7874"/>
      </w:tblGrid>
      <w:tr w:rsidR="00BA197C" w:rsidRPr="00114487" w14:paraId="095E0C25" w14:textId="77777777" w:rsidTr="00BA197C">
        <w:trPr>
          <w:trHeight w:val="1076"/>
        </w:trPr>
        <w:tc>
          <w:tcPr>
            <w:tcW w:w="473" w:type="pct"/>
            <w:tcBorders>
              <w:left w:val="single" w:sz="6" w:space="0" w:color="000000"/>
            </w:tcBorders>
            <w:shd w:val="clear" w:color="auto" w:fill="auto"/>
            <w:vAlign w:val="center"/>
          </w:tcPr>
          <w:p w14:paraId="3F38F1E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环境管控单元编码</w:t>
            </w:r>
          </w:p>
        </w:tc>
        <w:tc>
          <w:tcPr>
            <w:tcW w:w="314" w:type="pct"/>
            <w:shd w:val="clear" w:color="auto" w:fill="auto"/>
            <w:vAlign w:val="center"/>
          </w:tcPr>
          <w:p w14:paraId="06A502F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环境管控</w:t>
            </w:r>
          </w:p>
          <w:p w14:paraId="036F5B4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单元名称</w:t>
            </w:r>
          </w:p>
        </w:tc>
        <w:tc>
          <w:tcPr>
            <w:tcW w:w="246" w:type="pct"/>
            <w:shd w:val="clear" w:color="auto" w:fill="auto"/>
            <w:vAlign w:val="center"/>
          </w:tcPr>
          <w:p w14:paraId="620C95D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环境管控</w:t>
            </w:r>
          </w:p>
          <w:p w14:paraId="17DC5E8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单元分类</w:t>
            </w:r>
          </w:p>
        </w:tc>
        <w:tc>
          <w:tcPr>
            <w:tcW w:w="299" w:type="pct"/>
            <w:shd w:val="clear" w:color="auto" w:fill="auto"/>
            <w:vAlign w:val="center"/>
          </w:tcPr>
          <w:p w14:paraId="7C230E3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环境管控</w:t>
            </w:r>
          </w:p>
          <w:p w14:paraId="67E58ED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单元要素分区组成</w:t>
            </w:r>
          </w:p>
        </w:tc>
        <w:tc>
          <w:tcPr>
            <w:tcW w:w="992" w:type="pct"/>
            <w:shd w:val="clear" w:color="auto" w:fill="auto"/>
            <w:vAlign w:val="center"/>
          </w:tcPr>
          <w:p w14:paraId="6CA61BA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环境管控单元特点</w:t>
            </w:r>
          </w:p>
        </w:tc>
        <w:tc>
          <w:tcPr>
            <w:tcW w:w="437" w:type="pct"/>
            <w:shd w:val="clear" w:color="auto" w:fill="auto"/>
            <w:vAlign w:val="center"/>
          </w:tcPr>
          <w:p w14:paraId="3B7EF8E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管控类别</w:t>
            </w:r>
          </w:p>
        </w:tc>
        <w:tc>
          <w:tcPr>
            <w:tcW w:w="2239" w:type="pct"/>
            <w:gridSpan w:val="2"/>
            <w:tcBorders>
              <w:right w:val="single" w:sz="6" w:space="0" w:color="000000"/>
            </w:tcBorders>
            <w:shd w:val="clear" w:color="auto" w:fill="auto"/>
            <w:vAlign w:val="center"/>
          </w:tcPr>
          <w:p w14:paraId="111FBB3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管控要求</w:t>
            </w:r>
          </w:p>
        </w:tc>
      </w:tr>
      <w:tr w:rsidR="00BA197C" w:rsidRPr="00114487" w14:paraId="31901A82" w14:textId="77777777" w:rsidTr="00BA197C">
        <w:trPr>
          <w:trHeight w:val="1076"/>
        </w:trPr>
        <w:tc>
          <w:tcPr>
            <w:tcW w:w="473" w:type="pct"/>
            <w:tcBorders>
              <w:left w:val="single" w:sz="6" w:space="0" w:color="000000"/>
            </w:tcBorders>
            <w:shd w:val="clear" w:color="auto" w:fill="auto"/>
            <w:vAlign w:val="center"/>
          </w:tcPr>
          <w:p w14:paraId="78048EC7"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ZH50024110001</w:t>
            </w:r>
          </w:p>
        </w:tc>
        <w:tc>
          <w:tcPr>
            <w:tcW w:w="314" w:type="pct"/>
            <w:shd w:val="clear" w:color="auto" w:fill="auto"/>
            <w:vAlign w:val="center"/>
          </w:tcPr>
          <w:p w14:paraId="61E64FFE"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秀山县钟灵镇钟灵水库徐家坳水厂水</w:t>
            </w:r>
            <w:r>
              <w:rPr>
                <w:rFonts w:ascii="仿宋" w:hAnsi="仿宋" w:cs="仿宋" w:hint="eastAsia"/>
                <w:szCs w:val="21"/>
                <w:lang w:bidi="en-US"/>
              </w:rPr>
              <w:t>源地</w:t>
            </w:r>
          </w:p>
        </w:tc>
        <w:tc>
          <w:tcPr>
            <w:tcW w:w="246" w:type="pct"/>
            <w:shd w:val="clear" w:color="auto" w:fill="auto"/>
            <w:vAlign w:val="center"/>
          </w:tcPr>
          <w:p w14:paraId="5B97AC19"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1</w:t>
            </w:r>
          </w:p>
        </w:tc>
        <w:tc>
          <w:tcPr>
            <w:tcW w:w="299" w:type="pct"/>
            <w:shd w:val="clear" w:color="auto" w:fill="auto"/>
            <w:vAlign w:val="center"/>
          </w:tcPr>
          <w:p w14:paraId="64B21957"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饮用水水源保护区</w:t>
            </w:r>
          </w:p>
        </w:tc>
        <w:tc>
          <w:tcPr>
            <w:tcW w:w="992" w:type="pct"/>
            <w:shd w:val="clear" w:color="auto" w:fill="auto"/>
            <w:vAlign w:val="center"/>
          </w:tcPr>
          <w:p w14:paraId="1F830BC7"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保护要求：城镇饮用水源</w:t>
            </w:r>
          </w:p>
          <w:p w14:paraId="01679DB9"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7F1A802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36B3FA24" w14:textId="77777777" w:rsidR="00BA197C" w:rsidRPr="00114487" w:rsidRDefault="00BA197C" w:rsidP="00BA197C">
            <w:pPr>
              <w:adjustRightInd w:val="0"/>
              <w:snapToGrid w:val="0"/>
              <w:spacing w:line="240" w:lineRule="auto"/>
              <w:ind w:firstLineChars="0" w:firstLine="0"/>
              <w:rPr>
                <w:rFonts w:ascii="仿宋" w:hAnsi="仿宋"/>
                <w:szCs w:val="21"/>
                <w:lang w:bidi="en-US"/>
              </w:rPr>
            </w:pPr>
            <w:r w:rsidRPr="000F2F91">
              <w:rPr>
                <w:rFonts w:ascii="仿宋" w:hAnsi="仿宋" w:cs="仿宋" w:hint="eastAsia"/>
                <w:sz w:val="21"/>
                <w:szCs w:val="21"/>
                <w:lang w:bidi="en-US"/>
              </w:rPr>
              <w:t>1.</w:t>
            </w:r>
            <w:r w:rsidRPr="000F2F91">
              <w:rPr>
                <w:rFonts w:ascii="仿宋" w:hAnsi="仿宋" w:cs="仿宋" w:hint="eastAsia"/>
                <w:sz w:val="21"/>
                <w:szCs w:val="21"/>
                <w:lang w:bidi="en-US"/>
              </w:rPr>
              <w:t>严格执行《中华人民共和国水污染防治法》、《重庆市水污染防治条例》等文件要求。</w:t>
            </w:r>
          </w:p>
        </w:tc>
      </w:tr>
      <w:tr w:rsidR="00BA197C" w:rsidRPr="00114487" w14:paraId="5BA71BC6" w14:textId="77777777" w:rsidTr="00BA197C">
        <w:trPr>
          <w:trHeight w:val="1076"/>
        </w:trPr>
        <w:tc>
          <w:tcPr>
            <w:tcW w:w="473" w:type="pct"/>
            <w:tcBorders>
              <w:left w:val="single" w:sz="6" w:space="0" w:color="000000"/>
            </w:tcBorders>
            <w:shd w:val="clear" w:color="auto" w:fill="auto"/>
            <w:vAlign w:val="center"/>
          </w:tcPr>
          <w:p w14:paraId="0055C87E"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szCs w:val="21"/>
                <w:lang w:bidi="en-US"/>
              </w:rPr>
              <w:t>ZH50024110002</w:t>
            </w:r>
          </w:p>
        </w:tc>
        <w:tc>
          <w:tcPr>
            <w:tcW w:w="314" w:type="pct"/>
            <w:shd w:val="clear" w:color="auto" w:fill="auto"/>
            <w:vAlign w:val="center"/>
          </w:tcPr>
          <w:p w14:paraId="75F94663"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秀山县平凯街道水银溪水库水源地</w:t>
            </w:r>
          </w:p>
        </w:tc>
        <w:tc>
          <w:tcPr>
            <w:tcW w:w="246" w:type="pct"/>
            <w:shd w:val="clear" w:color="auto" w:fill="auto"/>
            <w:vAlign w:val="center"/>
          </w:tcPr>
          <w:p w14:paraId="770E4224"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2</w:t>
            </w:r>
          </w:p>
        </w:tc>
        <w:tc>
          <w:tcPr>
            <w:tcW w:w="299" w:type="pct"/>
            <w:shd w:val="clear" w:color="auto" w:fill="auto"/>
            <w:vAlign w:val="center"/>
          </w:tcPr>
          <w:p w14:paraId="790C692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饮用水水源保护区</w:t>
            </w:r>
          </w:p>
        </w:tc>
        <w:tc>
          <w:tcPr>
            <w:tcW w:w="992" w:type="pct"/>
            <w:shd w:val="clear" w:color="auto" w:fill="auto"/>
            <w:vAlign w:val="center"/>
          </w:tcPr>
          <w:p w14:paraId="6C2B8DD4"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保护要求：城镇备用饮用水源</w:t>
            </w:r>
          </w:p>
          <w:p w14:paraId="5DECFDE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67D5FC9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1748B727" w14:textId="77777777" w:rsidR="00BA197C" w:rsidRPr="00114487"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hint="eastAsia"/>
                <w:szCs w:val="21"/>
                <w:lang w:bidi="en-US"/>
              </w:rPr>
              <w:t>严格执行《中华人民共和国水污染防治法》、《重庆市水污染防治条例》等文件要求。</w:t>
            </w:r>
          </w:p>
        </w:tc>
      </w:tr>
      <w:tr w:rsidR="00BA197C" w:rsidRPr="00114487" w14:paraId="2335A0AE" w14:textId="77777777" w:rsidTr="00BA197C">
        <w:trPr>
          <w:trHeight w:val="1076"/>
        </w:trPr>
        <w:tc>
          <w:tcPr>
            <w:tcW w:w="473" w:type="pct"/>
            <w:tcBorders>
              <w:left w:val="single" w:sz="6" w:space="0" w:color="000000"/>
            </w:tcBorders>
            <w:shd w:val="clear" w:color="auto" w:fill="auto"/>
            <w:vAlign w:val="center"/>
          </w:tcPr>
          <w:p w14:paraId="34E15525"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ZH50024110003</w:t>
            </w:r>
          </w:p>
        </w:tc>
        <w:tc>
          <w:tcPr>
            <w:tcW w:w="314" w:type="pct"/>
            <w:shd w:val="clear" w:color="auto" w:fill="auto"/>
            <w:vAlign w:val="center"/>
          </w:tcPr>
          <w:p w14:paraId="438C3A97"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秀山县隘口水库县城三水厂水源地</w:t>
            </w:r>
          </w:p>
        </w:tc>
        <w:tc>
          <w:tcPr>
            <w:tcW w:w="246" w:type="pct"/>
            <w:shd w:val="clear" w:color="auto" w:fill="auto"/>
            <w:vAlign w:val="center"/>
          </w:tcPr>
          <w:p w14:paraId="75B09E00"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3</w:t>
            </w:r>
          </w:p>
        </w:tc>
        <w:tc>
          <w:tcPr>
            <w:tcW w:w="299" w:type="pct"/>
            <w:shd w:val="clear" w:color="auto" w:fill="auto"/>
            <w:vAlign w:val="center"/>
          </w:tcPr>
          <w:p w14:paraId="13AA5C77"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饮用水水源保护区</w:t>
            </w:r>
          </w:p>
        </w:tc>
        <w:tc>
          <w:tcPr>
            <w:tcW w:w="992" w:type="pct"/>
            <w:shd w:val="clear" w:color="auto" w:fill="auto"/>
            <w:vAlign w:val="center"/>
          </w:tcPr>
          <w:p w14:paraId="09A9FB74"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保护要求：城镇饮用水源</w:t>
            </w:r>
          </w:p>
          <w:p w14:paraId="592049C9"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46BB8A26"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23AF9D63" w14:textId="77777777" w:rsidR="00BA197C" w:rsidRPr="00114487"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hint="eastAsia"/>
                <w:szCs w:val="21"/>
                <w:lang w:bidi="en-US"/>
              </w:rPr>
              <w:t>严格执行《中华人民共和国水污染防治法》、《重庆市水污染防治条例》等文件要求。</w:t>
            </w:r>
          </w:p>
        </w:tc>
      </w:tr>
      <w:tr w:rsidR="00BA197C" w:rsidRPr="00114487" w14:paraId="13F6B02F" w14:textId="77777777" w:rsidTr="00BA197C">
        <w:trPr>
          <w:trHeight w:val="1076"/>
        </w:trPr>
        <w:tc>
          <w:tcPr>
            <w:tcW w:w="473" w:type="pct"/>
            <w:tcBorders>
              <w:left w:val="single" w:sz="6" w:space="0" w:color="000000"/>
            </w:tcBorders>
            <w:shd w:val="clear" w:color="auto" w:fill="auto"/>
            <w:vAlign w:val="center"/>
          </w:tcPr>
          <w:p w14:paraId="5B61F226"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szCs w:val="21"/>
                <w:lang w:bidi="en-US"/>
              </w:rPr>
              <w:t>ZH50024110004</w:t>
            </w:r>
          </w:p>
        </w:tc>
        <w:tc>
          <w:tcPr>
            <w:tcW w:w="314" w:type="pct"/>
            <w:shd w:val="clear" w:color="auto" w:fill="auto"/>
            <w:vAlign w:val="center"/>
          </w:tcPr>
          <w:p w14:paraId="57938BD2"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太阳山市级自然保护区</w:t>
            </w:r>
          </w:p>
        </w:tc>
        <w:tc>
          <w:tcPr>
            <w:tcW w:w="246" w:type="pct"/>
            <w:shd w:val="clear" w:color="auto" w:fill="auto"/>
            <w:vAlign w:val="center"/>
          </w:tcPr>
          <w:p w14:paraId="5267E655"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4</w:t>
            </w:r>
          </w:p>
        </w:tc>
        <w:tc>
          <w:tcPr>
            <w:tcW w:w="299" w:type="pct"/>
            <w:shd w:val="clear" w:color="auto" w:fill="auto"/>
            <w:vAlign w:val="center"/>
          </w:tcPr>
          <w:p w14:paraId="76FC2C0F"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自然保护区</w:t>
            </w:r>
          </w:p>
        </w:tc>
        <w:tc>
          <w:tcPr>
            <w:tcW w:w="992" w:type="pct"/>
            <w:shd w:val="clear" w:color="auto" w:fill="auto"/>
            <w:vAlign w:val="center"/>
          </w:tcPr>
          <w:p w14:paraId="43332BD7"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保护要求：市级自然保护区</w:t>
            </w:r>
          </w:p>
          <w:p w14:paraId="1D25C2A1"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r w:rsidRPr="001A4164">
              <w:rPr>
                <w:rFonts w:ascii="仿宋" w:hAnsi="仿宋" w:cs="仿宋"/>
                <w:szCs w:val="21"/>
                <w:lang w:bidi="en-US"/>
              </w:rPr>
              <w:t xml:space="preserve"> </w:t>
            </w:r>
          </w:p>
        </w:tc>
        <w:tc>
          <w:tcPr>
            <w:tcW w:w="437" w:type="pct"/>
            <w:shd w:val="clear" w:color="auto" w:fill="auto"/>
            <w:vAlign w:val="center"/>
          </w:tcPr>
          <w:p w14:paraId="4CA86711"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7386C313" w14:textId="77777777" w:rsidR="00BA197C" w:rsidRPr="00114487"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严格执行《中华人民共和国自然保护区条例》、《重庆市人民政府关于加强自然保护区管理工作的意见》等文件要求。</w:t>
            </w:r>
          </w:p>
        </w:tc>
      </w:tr>
      <w:tr w:rsidR="00BA197C" w:rsidRPr="000F2F91" w14:paraId="70F6E98C" w14:textId="77777777" w:rsidTr="00BA197C">
        <w:trPr>
          <w:trHeight w:val="1076"/>
        </w:trPr>
        <w:tc>
          <w:tcPr>
            <w:tcW w:w="473" w:type="pct"/>
            <w:tcBorders>
              <w:left w:val="single" w:sz="6" w:space="0" w:color="000000"/>
            </w:tcBorders>
            <w:shd w:val="clear" w:color="auto" w:fill="auto"/>
            <w:vAlign w:val="center"/>
          </w:tcPr>
          <w:p w14:paraId="79D1AD59"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ZH50024110005</w:t>
            </w:r>
          </w:p>
        </w:tc>
        <w:tc>
          <w:tcPr>
            <w:tcW w:w="314" w:type="pct"/>
            <w:shd w:val="clear" w:color="auto" w:fill="auto"/>
            <w:vAlign w:val="center"/>
          </w:tcPr>
          <w:p w14:paraId="7BF42AF6"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重庆市凤凰山森林公园</w:t>
            </w:r>
          </w:p>
        </w:tc>
        <w:tc>
          <w:tcPr>
            <w:tcW w:w="246" w:type="pct"/>
            <w:shd w:val="clear" w:color="auto" w:fill="auto"/>
            <w:vAlign w:val="center"/>
          </w:tcPr>
          <w:p w14:paraId="6121147A"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5</w:t>
            </w:r>
          </w:p>
        </w:tc>
        <w:tc>
          <w:tcPr>
            <w:tcW w:w="299" w:type="pct"/>
            <w:shd w:val="clear" w:color="auto" w:fill="auto"/>
            <w:vAlign w:val="center"/>
          </w:tcPr>
          <w:p w14:paraId="4D1B88ED"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森林公园</w:t>
            </w:r>
          </w:p>
        </w:tc>
        <w:tc>
          <w:tcPr>
            <w:tcW w:w="992" w:type="pct"/>
            <w:shd w:val="clear" w:color="auto" w:fill="auto"/>
            <w:vAlign w:val="center"/>
          </w:tcPr>
          <w:p w14:paraId="3460C88F"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保护要求：市级森林公园</w:t>
            </w:r>
          </w:p>
          <w:p w14:paraId="7FFAF554"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59A2A07C" w14:textId="77777777" w:rsidR="00BA197C" w:rsidRPr="000F2F91" w:rsidRDefault="00BA197C" w:rsidP="00BA197C">
            <w:pPr>
              <w:pStyle w:val="12"/>
              <w:jc w:val="both"/>
              <w:rPr>
                <w:rFonts w:ascii="仿宋" w:hAnsi="仿宋" w:cs="仿宋"/>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4EF39062" w14:textId="77777777" w:rsidR="00BA197C" w:rsidRPr="000F2F91" w:rsidRDefault="00BA197C" w:rsidP="00BA197C">
            <w:pPr>
              <w:pStyle w:val="12"/>
              <w:jc w:val="both"/>
              <w:rPr>
                <w:rFonts w:ascii="仿宋" w:hAnsi="仿宋" w:cs="仿宋"/>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严格执行《国家级森林公园管理办法》、《重庆市森林公园管理办法》等文件要求。</w:t>
            </w:r>
          </w:p>
        </w:tc>
      </w:tr>
      <w:tr w:rsidR="00BA197C" w:rsidRPr="00114487" w14:paraId="66050010" w14:textId="77777777" w:rsidTr="00BA197C">
        <w:trPr>
          <w:trHeight w:val="1076"/>
        </w:trPr>
        <w:tc>
          <w:tcPr>
            <w:tcW w:w="473" w:type="pct"/>
            <w:tcBorders>
              <w:left w:val="single" w:sz="6" w:space="0" w:color="000000"/>
            </w:tcBorders>
            <w:shd w:val="clear" w:color="auto" w:fill="auto"/>
            <w:vAlign w:val="center"/>
          </w:tcPr>
          <w:p w14:paraId="4B6A99EB"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ZH50024110006</w:t>
            </w:r>
          </w:p>
        </w:tc>
        <w:tc>
          <w:tcPr>
            <w:tcW w:w="314" w:type="pct"/>
            <w:shd w:val="clear" w:color="auto" w:fill="auto"/>
            <w:vAlign w:val="center"/>
          </w:tcPr>
          <w:p w14:paraId="539FA22A"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重庆秀山大溪国家湿地公园</w:t>
            </w:r>
          </w:p>
        </w:tc>
        <w:tc>
          <w:tcPr>
            <w:tcW w:w="246" w:type="pct"/>
            <w:shd w:val="clear" w:color="auto" w:fill="auto"/>
            <w:vAlign w:val="center"/>
          </w:tcPr>
          <w:p w14:paraId="2E1CFE46"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6</w:t>
            </w:r>
          </w:p>
        </w:tc>
        <w:tc>
          <w:tcPr>
            <w:tcW w:w="299" w:type="pct"/>
            <w:shd w:val="clear" w:color="auto" w:fill="auto"/>
            <w:vAlign w:val="center"/>
          </w:tcPr>
          <w:p w14:paraId="2953952E"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湿地公园</w:t>
            </w:r>
          </w:p>
        </w:tc>
        <w:tc>
          <w:tcPr>
            <w:tcW w:w="992" w:type="pct"/>
            <w:shd w:val="clear" w:color="auto" w:fill="auto"/>
            <w:vAlign w:val="center"/>
          </w:tcPr>
          <w:p w14:paraId="068EBFB6"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保护要求：国家湿地公园</w:t>
            </w:r>
          </w:p>
          <w:p w14:paraId="2D5D4CDC"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6F5A600C"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79239B2D" w14:textId="77777777" w:rsidR="00BA197C" w:rsidRPr="00114487"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严格执行《中华人民共和国湿地保护法》、《重庆市湿地保护条例》等文件要求。</w:t>
            </w:r>
          </w:p>
        </w:tc>
      </w:tr>
      <w:tr w:rsidR="00BA197C" w:rsidRPr="00114487" w14:paraId="4CA80DA7" w14:textId="77777777" w:rsidTr="00BA197C">
        <w:trPr>
          <w:trHeight w:val="1076"/>
        </w:trPr>
        <w:tc>
          <w:tcPr>
            <w:tcW w:w="473" w:type="pct"/>
            <w:tcBorders>
              <w:left w:val="single" w:sz="6" w:space="0" w:color="000000"/>
            </w:tcBorders>
            <w:shd w:val="clear" w:color="auto" w:fill="auto"/>
            <w:vAlign w:val="center"/>
          </w:tcPr>
          <w:p w14:paraId="68E0433F"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ZH50024110007</w:t>
            </w:r>
          </w:p>
        </w:tc>
        <w:tc>
          <w:tcPr>
            <w:tcW w:w="314" w:type="pct"/>
            <w:shd w:val="clear" w:color="auto" w:fill="auto"/>
            <w:vAlign w:val="center"/>
          </w:tcPr>
          <w:p w14:paraId="7E80B521"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酉水河石堤市级风景名胜区</w:t>
            </w:r>
          </w:p>
        </w:tc>
        <w:tc>
          <w:tcPr>
            <w:tcW w:w="246" w:type="pct"/>
            <w:shd w:val="clear" w:color="auto" w:fill="auto"/>
            <w:vAlign w:val="center"/>
          </w:tcPr>
          <w:p w14:paraId="2AB1ACC0"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7</w:t>
            </w:r>
          </w:p>
        </w:tc>
        <w:tc>
          <w:tcPr>
            <w:tcW w:w="299" w:type="pct"/>
            <w:shd w:val="clear" w:color="auto" w:fill="auto"/>
            <w:vAlign w:val="center"/>
          </w:tcPr>
          <w:p w14:paraId="7D3CFBA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湿地公园</w:t>
            </w:r>
          </w:p>
        </w:tc>
        <w:tc>
          <w:tcPr>
            <w:tcW w:w="992" w:type="pct"/>
            <w:shd w:val="clear" w:color="auto" w:fill="auto"/>
            <w:vAlign w:val="center"/>
          </w:tcPr>
          <w:p w14:paraId="278FB89F"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保护要求：市级风景名胜区</w:t>
            </w:r>
          </w:p>
          <w:p w14:paraId="4FAA7C02"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5A64472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540B32C8" w14:textId="77777777" w:rsidR="00BA197C" w:rsidRPr="00114487"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严格执行《中华人民共和国风景名胜区条例》、《重庆市风景名胜区条例》等文件要求</w:t>
            </w:r>
            <w:r w:rsidRPr="00CD6DA6">
              <w:rPr>
                <w:rFonts w:eastAsia="仿宋_GB2312" w:hint="eastAsia"/>
                <w:sz w:val="24"/>
                <w:szCs w:val="21"/>
                <w:lang w:bidi="en-US"/>
              </w:rPr>
              <w:t>。</w:t>
            </w:r>
          </w:p>
        </w:tc>
      </w:tr>
      <w:tr w:rsidR="00BA197C" w:rsidRPr="000F2F91" w14:paraId="70AF3FC2" w14:textId="77777777" w:rsidTr="00BA197C">
        <w:trPr>
          <w:trHeight w:val="1076"/>
        </w:trPr>
        <w:tc>
          <w:tcPr>
            <w:tcW w:w="473" w:type="pct"/>
            <w:tcBorders>
              <w:left w:val="single" w:sz="6" w:space="0" w:color="000000"/>
            </w:tcBorders>
            <w:shd w:val="clear" w:color="auto" w:fill="auto"/>
            <w:vAlign w:val="center"/>
          </w:tcPr>
          <w:p w14:paraId="6620A831"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ZH50024110008</w:t>
            </w:r>
          </w:p>
        </w:tc>
        <w:tc>
          <w:tcPr>
            <w:tcW w:w="314" w:type="pct"/>
            <w:shd w:val="clear" w:color="auto" w:fill="auto"/>
            <w:vAlign w:val="center"/>
          </w:tcPr>
          <w:p w14:paraId="0DE1488E"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秀山县</w:t>
            </w:r>
            <w:r>
              <w:rPr>
                <w:rFonts w:ascii="仿宋" w:hAnsi="仿宋" w:cs="宋体" w:hint="eastAsia"/>
                <w:szCs w:val="21"/>
                <w:lang w:bidi="en-US"/>
              </w:rPr>
              <w:t>生态保护红线</w:t>
            </w:r>
          </w:p>
        </w:tc>
        <w:tc>
          <w:tcPr>
            <w:tcW w:w="246" w:type="pct"/>
            <w:shd w:val="clear" w:color="auto" w:fill="auto"/>
            <w:vAlign w:val="center"/>
          </w:tcPr>
          <w:p w14:paraId="16A92084"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8</w:t>
            </w:r>
          </w:p>
        </w:tc>
        <w:tc>
          <w:tcPr>
            <w:tcW w:w="299" w:type="pct"/>
            <w:shd w:val="clear" w:color="auto" w:fill="auto"/>
            <w:vAlign w:val="center"/>
          </w:tcPr>
          <w:p w14:paraId="715132E1"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生态保护红线</w:t>
            </w:r>
          </w:p>
        </w:tc>
        <w:tc>
          <w:tcPr>
            <w:tcW w:w="992" w:type="pct"/>
            <w:shd w:val="clear" w:color="auto" w:fill="auto"/>
            <w:vAlign w:val="center"/>
          </w:tcPr>
          <w:p w14:paraId="5319D427"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w:t>
            </w:r>
            <w:r>
              <w:rPr>
                <w:rFonts w:ascii="仿宋" w:hAnsi="仿宋" w:cs="仿宋" w:hint="eastAsia"/>
                <w:sz w:val="21"/>
                <w:szCs w:val="21"/>
                <w:lang w:bidi="en-US"/>
              </w:rPr>
              <w:t>生态保护红线</w:t>
            </w:r>
          </w:p>
          <w:p w14:paraId="20ECC419"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362BA416"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4342B1E4" w14:textId="77777777" w:rsidR="00BA197C" w:rsidRPr="000F2F91" w:rsidRDefault="00BA197C" w:rsidP="00BA197C">
            <w:pPr>
              <w:pStyle w:val="12"/>
              <w:jc w:val="both"/>
              <w:rPr>
                <w:rFonts w:ascii="仿宋" w:hAnsi="仿宋"/>
                <w:color w:val="auto"/>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严格执行《关于在国土空间规划中统筹划定落实三条控制线的指导意见》、《关于加强生态保护红线管理的通知（试行）》等文件要求。</w:t>
            </w:r>
          </w:p>
        </w:tc>
      </w:tr>
      <w:tr w:rsidR="00BA197C" w:rsidRPr="000F2F91" w14:paraId="1592BC16" w14:textId="77777777" w:rsidTr="00BA197C">
        <w:trPr>
          <w:trHeight w:val="1076"/>
        </w:trPr>
        <w:tc>
          <w:tcPr>
            <w:tcW w:w="473" w:type="pct"/>
            <w:tcBorders>
              <w:left w:val="single" w:sz="6" w:space="0" w:color="000000"/>
            </w:tcBorders>
            <w:shd w:val="clear" w:color="auto" w:fill="auto"/>
            <w:vAlign w:val="center"/>
          </w:tcPr>
          <w:p w14:paraId="0E2DDDB5"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w:t>
            </w:r>
            <w:r>
              <w:rPr>
                <w:rFonts w:ascii="仿宋" w:hAnsi="仿宋"/>
                <w:szCs w:val="21"/>
                <w:lang w:bidi="en-US"/>
              </w:rPr>
              <w:t>9</w:t>
            </w:r>
          </w:p>
        </w:tc>
        <w:tc>
          <w:tcPr>
            <w:tcW w:w="314" w:type="pct"/>
            <w:shd w:val="clear" w:color="auto" w:fill="auto"/>
            <w:vAlign w:val="center"/>
          </w:tcPr>
          <w:p w14:paraId="109F0F58"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秀山县一般生态空间</w:t>
            </w:r>
            <w:r w:rsidRPr="001A4164">
              <w:rPr>
                <w:rFonts w:ascii="仿宋" w:hAnsi="仿宋" w:hint="eastAsia"/>
                <w:szCs w:val="21"/>
                <w:lang w:bidi="en-US"/>
              </w:rPr>
              <w:t>-</w:t>
            </w:r>
            <w:r w:rsidRPr="001A4164">
              <w:rPr>
                <w:rFonts w:ascii="仿宋" w:hAnsi="仿宋" w:cs="宋体" w:hint="eastAsia"/>
                <w:szCs w:val="21"/>
                <w:lang w:bidi="en-US"/>
              </w:rPr>
              <w:t>生物多样性维护</w:t>
            </w:r>
          </w:p>
        </w:tc>
        <w:tc>
          <w:tcPr>
            <w:tcW w:w="246" w:type="pct"/>
            <w:shd w:val="clear" w:color="auto" w:fill="auto"/>
            <w:vAlign w:val="center"/>
          </w:tcPr>
          <w:p w14:paraId="411C6B5A"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Pr>
                <w:rFonts w:ascii="仿宋" w:hAnsi="仿宋" w:cs="仿宋"/>
                <w:szCs w:val="21"/>
                <w:lang w:bidi="en-US"/>
              </w:rPr>
              <w:t>9</w:t>
            </w:r>
          </w:p>
        </w:tc>
        <w:tc>
          <w:tcPr>
            <w:tcW w:w="299" w:type="pct"/>
            <w:shd w:val="clear" w:color="auto" w:fill="auto"/>
            <w:vAlign w:val="center"/>
          </w:tcPr>
          <w:p w14:paraId="7A4F2100"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一般生态空间</w:t>
            </w:r>
          </w:p>
        </w:tc>
        <w:tc>
          <w:tcPr>
            <w:tcW w:w="992" w:type="pct"/>
            <w:shd w:val="clear" w:color="auto" w:fill="auto"/>
            <w:vAlign w:val="center"/>
          </w:tcPr>
          <w:p w14:paraId="48B1FDE0"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保护要求：生物多样性维护生态功能区</w:t>
            </w:r>
          </w:p>
          <w:p w14:paraId="6F656465"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1FC977B8"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0F029F98" w14:textId="77777777" w:rsidR="00BA197C" w:rsidRDefault="00BA197C" w:rsidP="00BA197C">
            <w:pPr>
              <w:pStyle w:val="12"/>
              <w:jc w:val="both"/>
              <w:rPr>
                <w:rFonts w:ascii="仿宋" w:hAnsi="仿宋" w:cs="仿宋"/>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严格控制开发建设活动范围和强度，落实生态修复相关要求，允许开展对生态功能不造成破坏的有限人为活动，确保生态系统结构稳定和生态功能不退化。</w:t>
            </w:r>
          </w:p>
          <w:p w14:paraId="72B14436" w14:textId="77777777" w:rsidR="00BA197C" w:rsidRPr="000F2F91"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sidRPr="00B877ED">
              <w:rPr>
                <w:rFonts w:ascii="仿宋" w:hAnsi="仿宋" w:hint="eastAsia"/>
                <w:color w:val="auto"/>
                <w:szCs w:val="21"/>
                <w:lang w:bidi="en-US"/>
              </w:rPr>
              <w:t>实施国土综合整治、农村建设用地复垦、旱改水、历史遗留废弃矿山复垦复绿项目</w:t>
            </w:r>
            <w:r>
              <w:rPr>
                <w:rFonts w:ascii="仿宋" w:hAnsi="仿宋" w:hint="eastAsia"/>
                <w:color w:val="auto"/>
                <w:szCs w:val="21"/>
                <w:lang w:bidi="en-US"/>
              </w:rPr>
              <w:t>。</w:t>
            </w:r>
          </w:p>
        </w:tc>
      </w:tr>
      <w:tr w:rsidR="00BA197C" w:rsidRPr="00114487" w14:paraId="2F20695A" w14:textId="77777777" w:rsidTr="00BA197C">
        <w:trPr>
          <w:trHeight w:val="1076"/>
        </w:trPr>
        <w:tc>
          <w:tcPr>
            <w:tcW w:w="473" w:type="pct"/>
            <w:tcBorders>
              <w:left w:val="single" w:sz="6" w:space="0" w:color="000000"/>
            </w:tcBorders>
            <w:shd w:val="clear" w:color="auto" w:fill="auto"/>
            <w:vAlign w:val="center"/>
          </w:tcPr>
          <w:p w14:paraId="39466432" w14:textId="77777777" w:rsidR="00BA197C" w:rsidRPr="00114487" w:rsidRDefault="00BA197C" w:rsidP="00BA197C">
            <w:pPr>
              <w:pStyle w:val="12"/>
              <w:jc w:val="both"/>
              <w:rPr>
                <w:rFonts w:ascii="仿宋" w:hAnsi="仿宋"/>
                <w:color w:val="auto"/>
                <w:szCs w:val="21"/>
                <w:lang w:bidi="en-US"/>
              </w:rPr>
            </w:pPr>
            <w:r w:rsidRPr="001A4164">
              <w:rPr>
                <w:rFonts w:ascii="仿宋" w:hAnsi="仿宋" w:hint="eastAsia"/>
                <w:szCs w:val="21"/>
                <w:lang w:bidi="en-US"/>
              </w:rPr>
              <w:t>ZH5002411001</w:t>
            </w:r>
            <w:r>
              <w:rPr>
                <w:rFonts w:ascii="仿宋" w:hAnsi="仿宋"/>
                <w:szCs w:val="21"/>
                <w:lang w:bidi="en-US"/>
              </w:rPr>
              <w:t>0</w:t>
            </w:r>
          </w:p>
        </w:tc>
        <w:tc>
          <w:tcPr>
            <w:tcW w:w="314" w:type="pct"/>
            <w:shd w:val="clear" w:color="auto" w:fill="auto"/>
            <w:vAlign w:val="center"/>
          </w:tcPr>
          <w:p w14:paraId="5C7EA196" w14:textId="77777777" w:rsidR="00BA197C" w:rsidRPr="00114487" w:rsidRDefault="00BA197C" w:rsidP="00BA197C">
            <w:pPr>
              <w:pStyle w:val="12"/>
              <w:jc w:val="both"/>
              <w:rPr>
                <w:rFonts w:ascii="仿宋" w:hAnsi="仿宋"/>
                <w:color w:val="auto"/>
                <w:szCs w:val="21"/>
                <w:lang w:bidi="en-US"/>
              </w:rPr>
            </w:pPr>
            <w:r w:rsidRPr="001A4164">
              <w:rPr>
                <w:rFonts w:ascii="仿宋" w:hAnsi="仿宋" w:cs="宋体" w:hint="eastAsia"/>
                <w:szCs w:val="21"/>
                <w:lang w:bidi="en-US"/>
              </w:rPr>
              <w:t>秀山县一般生态空间</w:t>
            </w:r>
            <w:r w:rsidRPr="001A4164">
              <w:rPr>
                <w:rFonts w:ascii="仿宋" w:hAnsi="仿宋" w:hint="eastAsia"/>
                <w:szCs w:val="21"/>
                <w:lang w:bidi="en-US"/>
              </w:rPr>
              <w:t>-</w:t>
            </w:r>
            <w:r w:rsidRPr="001A4164">
              <w:rPr>
                <w:rFonts w:ascii="仿宋" w:hAnsi="仿宋" w:cs="宋体" w:hint="eastAsia"/>
                <w:szCs w:val="21"/>
                <w:lang w:bidi="en-US"/>
              </w:rPr>
              <w:t>石漠化</w:t>
            </w:r>
          </w:p>
        </w:tc>
        <w:tc>
          <w:tcPr>
            <w:tcW w:w="246" w:type="pct"/>
            <w:shd w:val="clear" w:color="auto" w:fill="auto"/>
            <w:vAlign w:val="center"/>
          </w:tcPr>
          <w:p w14:paraId="0109E604"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优先保护单元</w:t>
            </w:r>
            <w:r w:rsidRPr="001A4164">
              <w:rPr>
                <w:rFonts w:ascii="仿宋" w:hAnsi="仿宋" w:cs="仿宋" w:hint="eastAsia"/>
                <w:szCs w:val="21"/>
                <w:lang w:bidi="en-US"/>
              </w:rPr>
              <w:t>1</w:t>
            </w:r>
            <w:r>
              <w:rPr>
                <w:rFonts w:ascii="仿宋" w:hAnsi="仿宋" w:cs="仿宋"/>
                <w:szCs w:val="21"/>
                <w:lang w:bidi="en-US"/>
              </w:rPr>
              <w:t>0</w:t>
            </w:r>
          </w:p>
        </w:tc>
        <w:tc>
          <w:tcPr>
            <w:tcW w:w="299" w:type="pct"/>
            <w:shd w:val="clear" w:color="auto" w:fill="auto"/>
            <w:vAlign w:val="center"/>
          </w:tcPr>
          <w:p w14:paraId="73C9D7DB"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一般生态空间</w:t>
            </w:r>
          </w:p>
        </w:tc>
        <w:tc>
          <w:tcPr>
            <w:tcW w:w="992" w:type="pct"/>
            <w:shd w:val="clear" w:color="auto" w:fill="auto"/>
            <w:vAlign w:val="center"/>
          </w:tcPr>
          <w:p w14:paraId="216AD370" w14:textId="77777777" w:rsidR="00BA197C" w:rsidRPr="001A4164" w:rsidRDefault="00BA197C" w:rsidP="00BA197C">
            <w:pPr>
              <w:adjustRightInd w:val="0"/>
              <w:snapToGrid w:val="0"/>
              <w:spacing w:line="240" w:lineRule="auto"/>
              <w:ind w:firstLineChars="0" w:firstLine="0"/>
              <w:rPr>
                <w:rFonts w:ascii="仿宋" w:hAnsi="仿宋" w:cs="仿宋"/>
                <w:sz w:val="21"/>
                <w:szCs w:val="21"/>
                <w:lang w:bidi="en-US"/>
              </w:rPr>
            </w:pPr>
            <w:r w:rsidRPr="001A4164">
              <w:rPr>
                <w:rFonts w:ascii="仿宋" w:hAnsi="仿宋" w:cs="仿宋" w:hint="eastAsia"/>
                <w:sz w:val="21"/>
                <w:szCs w:val="21"/>
                <w:lang w:bidi="en-US"/>
              </w:rPr>
              <w:t>保护要求：石漠化敏感区</w:t>
            </w:r>
          </w:p>
          <w:p w14:paraId="1A3E3DD7"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存在的问题：</w:t>
            </w:r>
            <w:r w:rsidRPr="001A4164">
              <w:rPr>
                <w:rFonts w:ascii="仿宋" w:hAnsi="仿宋" w:cs="仿宋" w:hint="eastAsia"/>
                <w:szCs w:val="21"/>
                <w:lang w:bidi="en-US"/>
              </w:rPr>
              <w:t>/</w:t>
            </w:r>
          </w:p>
        </w:tc>
        <w:tc>
          <w:tcPr>
            <w:tcW w:w="437" w:type="pct"/>
            <w:shd w:val="clear" w:color="auto" w:fill="auto"/>
            <w:vAlign w:val="center"/>
          </w:tcPr>
          <w:p w14:paraId="60D725E3" w14:textId="77777777" w:rsidR="00BA197C" w:rsidRPr="00114487" w:rsidRDefault="00BA197C" w:rsidP="00BA197C">
            <w:pPr>
              <w:pStyle w:val="12"/>
              <w:jc w:val="both"/>
              <w:rPr>
                <w:rFonts w:ascii="仿宋" w:hAnsi="仿宋"/>
                <w:color w:val="auto"/>
                <w:szCs w:val="21"/>
                <w:lang w:bidi="en-US"/>
              </w:rPr>
            </w:pPr>
            <w:r w:rsidRPr="001A4164">
              <w:rPr>
                <w:rFonts w:ascii="仿宋" w:hAnsi="仿宋" w:cs="仿宋" w:hint="eastAsia"/>
                <w:szCs w:val="21"/>
                <w:lang w:bidi="en-US"/>
              </w:rPr>
              <w:t>空间布局约束</w:t>
            </w:r>
          </w:p>
        </w:tc>
        <w:tc>
          <w:tcPr>
            <w:tcW w:w="2239" w:type="pct"/>
            <w:gridSpan w:val="2"/>
            <w:tcBorders>
              <w:right w:val="single" w:sz="6" w:space="0" w:color="000000"/>
            </w:tcBorders>
            <w:shd w:val="clear" w:color="auto" w:fill="auto"/>
            <w:vAlign w:val="center"/>
          </w:tcPr>
          <w:p w14:paraId="38D56BED" w14:textId="77777777" w:rsidR="00BA197C" w:rsidRDefault="00BA197C" w:rsidP="00BA197C">
            <w:pPr>
              <w:pStyle w:val="12"/>
              <w:jc w:val="both"/>
              <w:rPr>
                <w:rFonts w:ascii="仿宋" w:hAnsi="仿宋" w:cs="仿宋"/>
                <w:szCs w:val="21"/>
                <w:lang w:bidi="en-US"/>
              </w:rPr>
            </w:pPr>
            <w:r w:rsidRPr="000F2F91">
              <w:rPr>
                <w:rFonts w:ascii="仿宋" w:hAnsi="仿宋" w:cs="仿宋" w:hint="eastAsia"/>
                <w:szCs w:val="21"/>
                <w:lang w:bidi="en-US"/>
              </w:rPr>
              <w:t>1</w:t>
            </w:r>
            <w:r w:rsidRPr="000F2F91">
              <w:rPr>
                <w:rFonts w:ascii="仿宋" w:hAnsi="仿宋" w:cs="仿宋"/>
                <w:szCs w:val="21"/>
                <w:lang w:bidi="en-US"/>
              </w:rPr>
              <w:t>.</w:t>
            </w:r>
            <w:r w:rsidRPr="000F2F91">
              <w:rPr>
                <w:rFonts w:ascii="仿宋" w:hAnsi="仿宋" w:cs="仿宋" w:hint="eastAsia"/>
                <w:szCs w:val="21"/>
                <w:lang w:bidi="en-US"/>
              </w:rPr>
              <w:t>严格控制开发建设活动范围和强度，落实生态修复相关要求，允许开展对生态功能不造成破坏的有限人为活动，确保生态系统结构稳定和生态功能不退化。</w:t>
            </w:r>
          </w:p>
          <w:p w14:paraId="6E9A439A"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hint="eastAsia"/>
                <w:color w:val="auto"/>
                <w:szCs w:val="21"/>
                <w:lang w:bidi="en-US"/>
              </w:rPr>
              <w:t>、持续推进水土流失、石漠化治理，</w:t>
            </w:r>
            <w:r w:rsidRPr="00B877ED">
              <w:rPr>
                <w:rFonts w:ascii="仿宋" w:hAnsi="仿宋" w:hint="eastAsia"/>
                <w:color w:val="auto"/>
                <w:szCs w:val="21"/>
                <w:lang w:bidi="en-US"/>
              </w:rPr>
              <w:t>实施小流域水土保持工程</w:t>
            </w:r>
            <w:r>
              <w:rPr>
                <w:rFonts w:ascii="仿宋" w:hAnsi="仿宋" w:hint="eastAsia"/>
                <w:color w:val="auto"/>
                <w:szCs w:val="21"/>
                <w:lang w:bidi="en-US"/>
              </w:rPr>
              <w:t>。</w:t>
            </w:r>
          </w:p>
        </w:tc>
      </w:tr>
      <w:tr w:rsidR="00BA197C" w:rsidRPr="00114487" w14:paraId="516FD691" w14:textId="77777777" w:rsidTr="00BA197C">
        <w:trPr>
          <w:trHeight w:val="76"/>
        </w:trPr>
        <w:tc>
          <w:tcPr>
            <w:tcW w:w="473" w:type="pct"/>
            <w:vMerge w:val="restart"/>
            <w:tcBorders>
              <w:left w:val="single" w:sz="6" w:space="0" w:color="000000"/>
            </w:tcBorders>
            <w:shd w:val="clear" w:color="auto" w:fill="auto"/>
            <w:vAlign w:val="center"/>
          </w:tcPr>
          <w:p w14:paraId="097665A9"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lastRenderedPageBreak/>
              <w:t>ZH50024120001</w:t>
            </w:r>
          </w:p>
        </w:tc>
        <w:tc>
          <w:tcPr>
            <w:tcW w:w="314" w:type="pct"/>
            <w:vMerge w:val="restart"/>
            <w:shd w:val="clear" w:color="auto" w:fill="auto"/>
            <w:vAlign w:val="center"/>
          </w:tcPr>
          <w:p w14:paraId="1E26AE3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城区</w:t>
            </w:r>
            <w:r>
              <w:rPr>
                <w:rFonts w:ascii="仿宋" w:hAnsi="仿宋" w:hint="eastAsia"/>
                <w:color w:val="auto"/>
                <w:szCs w:val="21"/>
                <w:lang w:bidi="en-US"/>
              </w:rPr>
              <w:t>片区</w:t>
            </w:r>
          </w:p>
        </w:tc>
        <w:tc>
          <w:tcPr>
            <w:tcW w:w="246" w:type="pct"/>
            <w:vMerge w:val="restart"/>
            <w:shd w:val="clear" w:color="auto" w:fill="auto"/>
            <w:vAlign w:val="center"/>
          </w:tcPr>
          <w:p w14:paraId="4CF5E85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sidRPr="00114487">
              <w:rPr>
                <w:rFonts w:ascii="仿宋" w:hAnsi="仿宋"/>
                <w:color w:val="auto"/>
                <w:szCs w:val="21"/>
                <w:lang w:bidi="en-US"/>
              </w:rPr>
              <w:t>1</w:t>
            </w:r>
          </w:p>
        </w:tc>
        <w:tc>
          <w:tcPr>
            <w:tcW w:w="299" w:type="pct"/>
            <w:vMerge w:val="restart"/>
            <w:shd w:val="clear" w:color="auto" w:fill="auto"/>
            <w:vAlign w:val="center"/>
          </w:tcPr>
          <w:p w14:paraId="10E0321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秀山县大气污染高排放重点管控区、秀山县大气受体敏感重点管控区</w:t>
            </w:r>
          </w:p>
        </w:tc>
        <w:tc>
          <w:tcPr>
            <w:tcW w:w="992" w:type="pct"/>
            <w:vMerge w:val="restart"/>
            <w:shd w:val="clear" w:color="auto" w:fill="auto"/>
            <w:vAlign w:val="center"/>
          </w:tcPr>
          <w:p w14:paraId="03EDA0CD" w14:textId="77777777" w:rsidR="00BA197C" w:rsidRPr="00114487" w:rsidRDefault="00BA197C" w:rsidP="00BA197C">
            <w:pPr>
              <w:pStyle w:val="12"/>
              <w:jc w:val="both"/>
              <w:rPr>
                <w:rFonts w:ascii="仿宋" w:hAnsi="仿宋"/>
                <w:b/>
                <w:bCs/>
                <w:szCs w:val="21"/>
                <w:lang w:bidi="en-US"/>
              </w:rPr>
            </w:pPr>
            <w:r w:rsidRPr="00114487">
              <w:rPr>
                <w:rFonts w:ascii="仿宋" w:hAnsi="仿宋" w:hint="eastAsia"/>
                <w:color w:val="auto"/>
                <w:szCs w:val="21"/>
                <w:lang w:bidi="en-US"/>
              </w:rPr>
              <w:t>发展定位：秀山中心城镇、秀山</w:t>
            </w:r>
            <w:r>
              <w:rPr>
                <w:rFonts w:ascii="仿宋" w:hAnsi="仿宋" w:hint="eastAsia"/>
                <w:color w:val="auto"/>
                <w:szCs w:val="21"/>
                <w:lang w:bidi="en-US"/>
              </w:rPr>
              <w:t>工业园区</w:t>
            </w:r>
          </w:p>
          <w:p w14:paraId="4E3E9E28" w14:textId="77777777" w:rsidR="00BA197C" w:rsidRPr="00114487" w:rsidRDefault="00BA197C" w:rsidP="00BA197C">
            <w:pPr>
              <w:pStyle w:val="12"/>
              <w:jc w:val="both"/>
              <w:rPr>
                <w:rFonts w:ascii="仿宋" w:hAnsi="仿宋"/>
                <w:szCs w:val="21"/>
                <w:lang w:bidi="en-US"/>
              </w:rPr>
            </w:pPr>
          </w:p>
          <w:p w14:paraId="53463B86" w14:textId="77777777" w:rsidR="00BA197C"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现状及发展规划：</w:t>
            </w:r>
            <w:r>
              <w:rPr>
                <w:rFonts w:ascii="仿宋" w:hAnsi="仿宋" w:hint="eastAsia"/>
                <w:color w:val="auto"/>
                <w:szCs w:val="21"/>
                <w:lang w:bidi="en-US"/>
              </w:rPr>
              <w:t>秀山工业园区</w:t>
            </w:r>
            <w:r w:rsidRPr="00114487">
              <w:rPr>
                <w:rFonts w:ascii="仿宋" w:hAnsi="仿宋" w:hint="eastAsia"/>
                <w:color w:val="auto"/>
                <w:szCs w:val="21"/>
                <w:lang w:bidi="en-US"/>
              </w:rPr>
              <w:t>。</w:t>
            </w:r>
          </w:p>
          <w:p w14:paraId="48665919" w14:textId="77777777" w:rsidR="00BA197C" w:rsidRPr="00114487" w:rsidRDefault="00BA197C" w:rsidP="00BA197C">
            <w:pPr>
              <w:pStyle w:val="12"/>
              <w:jc w:val="both"/>
              <w:rPr>
                <w:rFonts w:ascii="仿宋" w:hAnsi="仿宋"/>
                <w:b/>
                <w:bCs/>
                <w:szCs w:val="21"/>
                <w:lang w:bidi="en-US"/>
              </w:rPr>
            </w:pPr>
            <w:r w:rsidRPr="00AE532C">
              <w:rPr>
                <w:rFonts w:ascii="仿宋" w:hAnsi="仿宋" w:hint="eastAsia"/>
                <w:color w:val="auto"/>
                <w:szCs w:val="21"/>
                <w:lang w:bidi="en-US"/>
              </w:rPr>
              <w:t>打造以医药健康、电子信息、新材料（新材料</w:t>
            </w:r>
            <w:r w:rsidRPr="00AE532C">
              <w:rPr>
                <w:rFonts w:ascii="仿宋" w:hAnsi="仿宋"/>
                <w:color w:val="auto"/>
                <w:szCs w:val="21"/>
                <w:lang w:bidi="en-US"/>
              </w:rPr>
              <w:t>产业为</w:t>
            </w:r>
            <w:r>
              <w:rPr>
                <w:rFonts w:ascii="仿宋" w:hAnsi="仿宋" w:hint="eastAsia"/>
                <w:color w:val="auto"/>
                <w:szCs w:val="21"/>
                <w:lang w:bidi="en-US"/>
              </w:rPr>
              <w:t>工业园区</w:t>
            </w:r>
            <w:r w:rsidRPr="00AE532C">
              <w:rPr>
                <w:rFonts w:ascii="仿宋" w:hAnsi="仿宋"/>
                <w:color w:val="auto"/>
                <w:szCs w:val="21"/>
                <w:lang w:bidi="en-US"/>
              </w:rPr>
              <w:t>未来规划的拓展区范围内不在本次评价规划范围内</w:t>
            </w:r>
            <w:r w:rsidRPr="00AE532C">
              <w:rPr>
                <w:rFonts w:ascii="仿宋" w:hAnsi="仿宋" w:hint="eastAsia"/>
                <w:color w:val="auto"/>
                <w:szCs w:val="21"/>
                <w:lang w:bidi="en-US"/>
              </w:rPr>
              <w:t>）和现代物流为主的“</w:t>
            </w:r>
            <w:r w:rsidRPr="00AE532C">
              <w:rPr>
                <w:rFonts w:ascii="仿宋" w:hAnsi="仿宋" w:hint="eastAsia"/>
                <w:color w:val="auto"/>
                <w:szCs w:val="21"/>
                <w:lang w:bidi="en-US"/>
              </w:rPr>
              <w:t>3+1</w:t>
            </w:r>
            <w:r w:rsidRPr="00AE532C">
              <w:rPr>
                <w:rFonts w:ascii="仿宋" w:hAnsi="仿宋" w:hint="eastAsia"/>
                <w:color w:val="auto"/>
                <w:szCs w:val="21"/>
                <w:lang w:bidi="en-US"/>
              </w:rPr>
              <w:t>”产业集群，在“</w:t>
            </w:r>
            <w:r w:rsidRPr="00AE532C">
              <w:rPr>
                <w:rFonts w:ascii="仿宋" w:hAnsi="仿宋" w:hint="eastAsia"/>
                <w:color w:val="auto"/>
                <w:szCs w:val="21"/>
                <w:lang w:bidi="en-US"/>
              </w:rPr>
              <w:t>3+1</w:t>
            </w:r>
            <w:r w:rsidRPr="00AE532C">
              <w:rPr>
                <w:rFonts w:ascii="仿宋" w:hAnsi="仿宋" w:hint="eastAsia"/>
                <w:color w:val="auto"/>
                <w:szCs w:val="21"/>
                <w:lang w:bidi="en-US"/>
              </w:rPr>
              <w:t>”产业集群的基础上，积极培育其他新兴产业，发展汽车行业</w:t>
            </w:r>
            <w:r w:rsidRPr="00A908C5">
              <w:rPr>
                <w:rFonts w:hint="eastAsia"/>
              </w:rPr>
              <w:t>。</w:t>
            </w:r>
          </w:p>
          <w:p w14:paraId="1974F09F" w14:textId="77777777" w:rsidR="00BA197C" w:rsidRPr="00114487" w:rsidRDefault="00BA197C" w:rsidP="00BA197C">
            <w:pPr>
              <w:pStyle w:val="12"/>
              <w:jc w:val="both"/>
              <w:rPr>
                <w:rFonts w:ascii="仿宋" w:hAnsi="仿宋"/>
                <w:szCs w:val="21"/>
                <w:lang w:bidi="en-US"/>
              </w:rPr>
            </w:pPr>
            <w:r>
              <w:rPr>
                <w:rFonts w:ascii="仿宋" w:hAnsi="仿宋" w:hint="eastAsia"/>
                <w:szCs w:val="21"/>
                <w:lang w:bidi="en-US"/>
              </w:rPr>
              <w:t>（</w:t>
            </w:r>
            <w:r w:rsidRPr="00A908C5">
              <w:rPr>
                <w:rFonts w:hint="eastAsia"/>
              </w:rPr>
              <w:t>区块一，主要发展工业，主导产业为医药、食品、电子、汽车等；区块二，主要发展居住、商业仓储物流等；区块三</w:t>
            </w:r>
            <w:r>
              <w:rPr>
                <w:rFonts w:hint="eastAsia"/>
              </w:rPr>
              <w:t>主要为</w:t>
            </w:r>
            <w:r w:rsidRPr="00A908C5">
              <w:rPr>
                <w:rFonts w:hint="eastAsia"/>
              </w:rPr>
              <w:t>仓储物流行业</w:t>
            </w:r>
            <w:r>
              <w:rPr>
                <w:rFonts w:hint="eastAsia"/>
              </w:rPr>
              <w:t>；</w:t>
            </w:r>
            <w:r w:rsidRPr="00A908C5">
              <w:rPr>
                <w:rFonts w:hint="eastAsia"/>
              </w:rPr>
              <w:t>区块四主要为危化品园。</w:t>
            </w:r>
            <w:r>
              <w:rPr>
                <w:rFonts w:ascii="仿宋" w:hAnsi="仿宋" w:hint="eastAsia"/>
                <w:szCs w:val="21"/>
                <w:lang w:bidi="en-US"/>
              </w:rPr>
              <w:t>）</w:t>
            </w:r>
          </w:p>
          <w:p w14:paraId="363FC3C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主要问题：规划区范围部分地块与凤凰山市级森林公园有重叠。</w:t>
            </w:r>
          </w:p>
        </w:tc>
        <w:tc>
          <w:tcPr>
            <w:tcW w:w="437" w:type="pct"/>
            <w:vMerge w:val="restart"/>
            <w:shd w:val="clear" w:color="auto" w:fill="auto"/>
            <w:vAlign w:val="center"/>
          </w:tcPr>
          <w:p w14:paraId="47457B3C"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4F95888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36A2C9A8"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Pr>
                <w:rFonts w:ascii="仿宋" w:hAnsi="仿宋" w:hint="eastAsia"/>
                <w:color w:val="auto"/>
                <w:szCs w:val="21"/>
                <w:lang w:bidi="en-US"/>
              </w:rPr>
              <w:t>.</w:t>
            </w:r>
            <w:r w:rsidRPr="00114487">
              <w:rPr>
                <w:rFonts w:ascii="仿宋" w:hAnsi="仿宋" w:hint="eastAsia"/>
                <w:color w:val="auto"/>
                <w:szCs w:val="21"/>
                <w:lang w:bidi="en-US"/>
              </w:rPr>
              <w:t>规划区域与森林公园重叠的部分不得继续开发建设并加强生态环境保护及风险防控。</w:t>
            </w:r>
          </w:p>
          <w:p w14:paraId="1E1EF120"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秀山工业园区禁止引入不满足《制药建设项目环境影响评价文件审批原则（试行）》附件</w:t>
            </w:r>
            <w:r w:rsidRPr="00114487">
              <w:rPr>
                <w:rFonts w:ascii="仿宋" w:hAnsi="仿宋"/>
                <w:color w:val="auto"/>
                <w:szCs w:val="21"/>
                <w:lang w:bidi="en-US"/>
              </w:rPr>
              <w:t>5</w:t>
            </w:r>
            <w:r w:rsidRPr="00114487">
              <w:rPr>
                <w:rFonts w:ascii="仿宋" w:hAnsi="仿宋" w:hint="eastAsia"/>
                <w:color w:val="auto"/>
                <w:szCs w:val="21"/>
                <w:lang w:bidi="en-US"/>
              </w:rPr>
              <w:t>中要求的中药加工项目。严禁引入冶金项目。</w:t>
            </w:r>
          </w:p>
          <w:p w14:paraId="241509D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物流园区优先准入仓储库存、包装运输、流通加工、商贸会展等物流产业，秀山（武陵）现代物流园区禁止引入二、三类工业。</w:t>
            </w:r>
          </w:p>
          <w:p w14:paraId="5627D6FF"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4.</w:t>
            </w:r>
            <w:r>
              <w:rPr>
                <w:rFonts w:ascii="仿宋" w:hAnsi="仿宋" w:hint="eastAsia"/>
                <w:color w:val="auto"/>
                <w:szCs w:val="21"/>
                <w:lang w:bidi="en-US"/>
              </w:rPr>
              <w:t>工业园区</w:t>
            </w:r>
            <w:r w:rsidRPr="00114487">
              <w:rPr>
                <w:rFonts w:ascii="仿宋" w:hAnsi="仿宋" w:hint="eastAsia"/>
                <w:color w:val="auto"/>
                <w:szCs w:val="21"/>
                <w:lang w:bidi="en-US"/>
              </w:rPr>
              <w:t>区块二、三为仓储物流用地与商住用地混合，控制布局环境风险较大的仓储项目</w:t>
            </w:r>
            <w:r>
              <w:rPr>
                <w:rFonts w:ascii="仿宋" w:hAnsi="仿宋" w:hint="eastAsia"/>
                <w:color w:val="auto"/>
                <w:szCs w:val="21"/>
                <w:lang w:bidi="en-US"/>
              </w:rPr>
              <w:t>。</w:t>
            </w:r>
          </w:p>
        </w:tc>
      </w:tr>
      <w:tr w:rsidR="00BA197C" w:rsidRPr="00114487" w14:paraId="59C6D9AA" w14:textId="77777777" w:rsidTr="00BA197C">
        <w:trPr>
          <w:trHeight w:val="76"/>
        </w:trPr>
        <w:tc>
          <w:tcPr>
            <w:tcW w:w="473" w:type="pct"/>
            <w:vMerge/>
            <w:tcBorders>
              <w:left w:val="single" w:sz="6" w:space="0" w:color="000000"/>
            </w:tcBorders>
            <w:shd w:val="clear" w:color="auto" w:fill="auto"/>
            <w:vAlign w:val="center"/>
          </w:tcPr>
          <w:p w14:paraId="4A876206"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6C868DB"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16B69E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0C9D226"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98FEDD9"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1A462D7"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7A70B71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512D8151"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1.</w:t>
            </w:r>
            <w:r w:rsidRPr="00114487">
              <w:rPr>
                <w:rFonts w:ascii="仿宋" w:hAnsi="仿宋"/>
                <w:color w:val="auto"/>
                <w:szCs w:val="21"/>
                <w:lang w:bidi="en-US"/>
              </w:rPr>
              <w:t>严格控制滨河（梅江河）建筑按规划距离后退，已建区域结合旧城更新，沿江留出公共绿地、开敞空间、慢行步道。</w:t>
            </w:r>
          </w:p>
        </w:tc>
      </w:tr>
      <w:tr w:rsidR="00BA197C" w:rsidRPr="004F70AD" w14:paraId="281105D6" w14:textId="77777777" w:rsidTr="00BA197C">
        <w:trPr>
          <w:trHeight w:val="76"/>
        </w:trPr>
        <w:tc>
          <w:tcPr>
            <w:tcW w:w="473" w:type="pct"/>
            <w:vMerge/>
            <w:tcBorders>
              <w:left w:val="single" w:sz="6" w:space="0" w:color="000000"/>
            </w:tcBorders>
            <w:shd w:val="clear" w:color="auto" w:fill="auto"/>
            <w:vAlign w:val="center"/>
          </w:tcPr>
          <w:p w14:paraId="3C99356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CA2D123"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D3E1D4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2F72144"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5DC3DEC8"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3E46778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30642A7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0DBF034F" w14:textId="77777777" w:rsidR="00BA197C" w:rsidRDefault="00BA197C" w:rsidP="00BA197C">
            <w:pPr>
              <w:pStyle w:val="12"/>
              <w:jc w:val="both"/>
              <w:rPr>
                <w:rFonts w:ascii="仿宋" w:hAnsi="仿宋"/>
                <w:color w:val="auto"/>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加快物流园片区管网铺设、完善，在保证排放废水进入污水处理厂处理后方能进行生产活动；</w:t>
            </w:r>
            <w:r>
              <w:rPr>
                <w:rFonts w:ascii="仿宋" w:hAnsi="仿宋" w:hint="eastAsia"/>
                <w:color w:val="auto"/>
                <w:szCs w:val="21"/>
                <w:lang w:bidi="en-US"/>
              </w:rPr>
              <w:t>工业园区</w:t>
            </w:r>
            <w:r w:rsidRPr="00114487">
              <w:rPr>
                <w:rFonts w:ascii="仿宋" w:hAnsi="仿宋" w:hint="eastAsia"/>
                <w:color w:val="auto"/>
                <w:szCs w:val="21"/>
                <w:lang w:bidi="en-US"/>
              </w:rPr>
              <w:t>东部片区严格把控发展时序，在秀山县污水处理厂完成扩建并足以受纳园区污水排放规模的情况下进行开发建设。</w:t>
            </w:r>
          </w:p>
          <w:p w14:paraId="73EEB7E0" w14:textId="77777777" w:rsidR="00BA197C" w:rsidRPr="004F70AD" w:rsidRDefault="00BA197C" w:rsidP="00BA197C">
            <w:pPr>
              <w:pStyle w:val="12"/>
              <w:jc w:val="both"/>
              <w:rPr>
                <w:rFonts w:ascii="仿宋" w:hAnsi="仿宋"/>
                <w:szCs w:val="21"/>
                <w:lang w:bidi="en-US"/>
              </w:rPr>
            </w:pPr>
            <w:r>
              <w:rPr>
                <w:rFonts w:ascii="仿宋" w:hAnsi="仿宋"/>
                <w:szCs w:val="21"/>
                <w:lang w:bidi="en-US"/>
              </w:rPr>
              <w:t>2.</w:t>
            </w:r>
            <w:r>
              <w:rPr>
                <w:rFonts w:ascii="仿宋" w:hAnsi="仿宋" w:hint="eastAsia"/>
                <w:szCs w:val="21"/>
                <w:lang w:bidi="en-US"/>
              </w:rPr>
              <w:t>加强工业源</w:t>
            </w:r>
            <w:r>
              <w:rPr>
                <w:rFonts w:ascii="仿宋" w:hAnsi="仿宋" w:hint="eastAsia"/>
                <w:szCs w:val="21"/>
                <w:lang w:bidi="en-US"/>
              </w:rPr>
              <w:t>VOCs</w:t>
            </w:r>
            <w:r>
              <w:rPr>
                <w:rFonts w:ascii="仿宋" w:hAnsi="仿宋" w:hint="eastAsia"/>
                <w:szCs w:val="21"/>
                <w:lang w:bidi="en-US"/>
              </w:rPr>
              <w:t>污染防治；</w:t>
            </w:r>
            <w:r w:rsidRPr="00A908C5">
              <w:rPr>
                <w:rFonts w:hint="eastAsia"/>
              </w:rPr>
              <w:t>加强对电子产业与汽车行业酸性气体防治；净化恶臭污染源</w:t>
            </w:r>
            <w:r>
              <w:rPr>
                <w:rFonts w:hint="eastAsia"/>
              </w:rPr>
              <w:t>；</w:t>
            </w:r>
            <w:r w:rsidRPr="00A908C5">
              <w:t>加强工艺废气的收集处理，提高废气污染物处理效率</w:t>
            </w:r>
            <w:r>
              <w:rPr>
                <w:rFonts w:hint="eastAsia"/>
              </w:rPr>
              <w:t>；</w:t>
            </w:r>
            <w:r w:rsidRPr="00A908C5">
              <w:t>提高能源利用率，合理控制能源消耗总量、调整能源结构。</w:t>
            </w:r>
          </w:p>
        </w:tc>
      </w:tr>
      <w:tr w:rsidR="00BA197C" w:rsidRPr="00114487" w14:paraId="485F3BE6" w14:textId="77777777" w:rsidTr="00BA197C">
        <w:trPr>
          <w:trHeight w:val="1543"/>
        </w:trPr>
        <w:tc>
          <w:tcPr>
            <w:tcW w:w="473" w:type="pct"/>
            <w:vMerge/>
            <w:tcBorders>
              <w:left w:val="single" w:sz="6" w:space="0" w:color="000000"/>
            </w:tcBorders>
            <w:shd w:val="clear" w:color="auto" w:fill="auto"/>
            <w:vAlign w:val="center"/>
          </w:tcPr>
          <w:p w14:paraId="3019A727"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32E56C9"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3C4522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1D8FB886"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DA69BD0"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BB437B4"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7BC9D69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093B70B3"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不得在城市建成区、人口集中区域露天焚烧树枝树叶、枯草、垃圾、电子废物、油毡、沥青、橡胶、塑料、皮革以及其他产生有毒有害烟尘和恶臭气体的物质，不得在禁止的区域内露天烧烤食品。严格燃放烟花爆竹管理，逐步扩大禁放区域（场所）和限放区域范围。</w:t>
            </w:r>
          </w:p>
        </w:tc>
      </w:tr>
      <w:tr w:rsidR="00BA197C" w:rsidRPr="00114487" w14:paraId="09C27165" w14:textId="77777777" w:rsidTr="00BA197C">
        <w:trPr>
          <w:trHeight w:val="76"/>
        </w:trPr>
        <w:tc>
          <w:tcPr>
            <w:tcW w:w="473" w:type="pct"/>
            <w:vMerge/>
            <w:tcBorders>
              <w:left w:val="single" w:sz="6" w:space="0" w:color="000000"/>
            </w:tcBorders>
            <w:shd w:val="clear" w:color="auto" w:fill="auto"/>
            <w:vAlign w:val="center"/>
          </w:tcPr>
          <w:p w14:paraId="0889BB3A"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6E05D4A"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867A2B9"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ADA4796"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2F8F7B1"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544335F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317A178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33E564DE"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1.</w:t>
            </w:r>
            <w:r w:rsidRPr="00114487">
              <w:rPr>
                <w:rFonts w:ascii="仿宋" w:hAnsi="仿宋" w:hint="eastAsia"/>
                <w:color w:val="auto"/>
                <w:szCs w:val="21"/>
                <w:lang w:bidi="en-US"/>
              </w:rPr>
              <w:t>针对危化品物流园区、化工企业推进化学品环境与健康风险评估工作。</w:t>
            </w:r>
          </w:p>
          <w:p w14:paraId="025B75CA"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2.</w:t>
            </w:r>
            <w:r w:rsidRPr="00114487">
              <w:rPr>
                <w:rFonts w:ascii="仿宋" w:hAnsi="仿宋" w:hint="eastAsia"/>
                <w:color w:val="auto"/>
                <w:szCs w:val="21"/>
                <w:lang w:bidi="en-US"/>
              </w:rPr>
              <w:t>严格按照《危险化学品安全管理条例》（国务院令第</w:t>
            </w:r>
            <w:r w:rsidRPr="00114487">
              <w:rPr>
                <w:rFonts w:ascii="仿宋" w:hAnsi="仿宋"/>
                <w:color w:val="auto"/>
                <w:szCs w:val="21"/>
                <w:lang w:bidi="en-US"/>
              </w:rPr>
              <w:t>645</w:t>
            </w:r>
            <w:r w:rsidRPr="00114487">
              <w:rPr>
                <w:rFonts w:ascii="仿宋" w:hAnsi="仿宋" w:hint="eastAsia"/>
                <w:color w:val="auto"/>
                <w:szCs w:val="21"/>
                <w:lang w:bidi="en-US"/>
              </w:rPr>
              <w:t>号）、《常用危险化学品贮存通则》（</w:t>
            </w:r>
            <w:r w:rsidRPr="00114487">
              <w:rPr>
                <w:rFonts w:ascii="仿宋" w:hAnsi="仿宋"/>
                <w:color w:val="auto"/>
                <w:szCs w:val="21"/>
                <w:lang w:bidi="en-US"/>
              </w:rPr>
              <w:t>GB15603-1995</w:t>
            </w:r>
            <w:r w:rsidRPr="00114487">
              <w:rPr>
                <w:rFonts w:ascii="仿宋" w:hAnsi="仿宋" w:hint="eastAsia"/>
                <w:color w:val="auto"/>
                <w:szCs w:val="21"/>
                <w:lang w:bidi="en-US"/>
              </w:rPr>
              <w:t>）、《危险化学品重大危险源监督管理暂行规定》（</w:t>
            </w:r>
            <w:r w:rsidRPr="00114487">
              <w:rPr>
                <w:rFonts w:ascii="仿宋" w:hAnsi="仿宋"/>
                <w:color w:val="auto"/>
                <w:szCs w:val="21"/>
                <w:lang w:bidi="en-US"/>
              </w:rPr>
              <w:t>2015</w:t>
            </w:r>
            <w:r w:rsidRPr="00114487">
              <w:rPr>
                <w:rFonts w:ascii="仿宋" w:hAnsi="仿宋" w:hint="eastAsia"/>
                <w:color w:val="auto"/>
                <w:szCs w:val="21"/>
                <w:lang w:bidi="en-US"/>
              </w:rPr>
              <w:t>年</w:t>
            </w:r>
            <w:r w:rsidRPr="00114487">
              <w:rPr>
                <w:rFonts w:ascii="仿宋" w:hAnsi="仿宋"/>
                <w:color w:val="auto"/>
                <w:szCs w:val="21"/>
                <w:lang w:bidi="en-US"/>
              </w:rPr>
              <w:t>5</w:t>
            </w:r>
            <w:r w:rsidRPr="00114487">
              <w:rPr>
                <w:rFonts w:ascii="仿宋" w:hAnsi="仿宋" w:hint="eastAsia"/>
                <w:color w:val="auto"/>
                <w:szCs w:val="21"/>
                <w:lang w:bidi="en-US"/>
              </w:rPr>
              <w:t>月</w:t>
            </w:r>
            <w:r w:rsidRPr="00114487">
              <w:rPr>
                <w:rFonts w:ascii="仿宋" w:hAnsi="仿宋"/>
                <w:color w:val="auto"/>
                <w:szCs w:val="21"/>
                <w:lang w:bidi="en-US"/>
              </w:rPr>
              <w:t>27</w:t>
            </w:r>
            <w:r w:rsidRPr="00114487">
              <w:rPr>
                <w:rFonts w:ascii="仿宋" w:hAnsi="仿宋" w:hint="eastAsia"/>
                <w:color w:val="auto"/>
                <w:szCs w:val="21"/>
                <w:lang w:bidi="en-US"/>
              </w:rPr>
              <w:t>日国家安全监管总局令第</w:t>
            </w:r>
            <w:r w:rsidRPr="00114487">
              <w:rPr>
                <w:rFonts w:ascii="仿宋" w:hAnsi="仿宋"/>
                <w:color w:val="auto"/>
                <w:szCs w:val="21"/>
                <w:lang w:bidi="en-US"/>
              </w:rPr>
              <w:t>79</w:t>
            </w:r>
            <w:r w:rsidRPr="00114487">
              <w:rPr>
                <w:rFonts w:ascii="仿宋" w:hAnsi="仿宋" w:hint="eastAsia"/>
                <w:color w:val="auto"/>
                <w:szCs w:val="21"/>
                <w:lang w:bidi="en-US"/>
              </w:rPr>
              <w:t>号修正）、《涉及危险化学品安全风险的行业品种目录》（安委</w:t>
            </w:r>
            <w:r w:rsidRPr="00114487">
              <w:rPr>
                <w:rFonts w:ascii="仿宋" w:hAnsi="仿宋"/>
                <w:color w:val="auto"/>
                <w:szCs w:val="21"/>
                <w:lang w:bidi="en-US"/>
              </w:rPr>
              <w:t>[2016]7</w:t>
            </w:r>
            <w:r w:rsidRPr="00114487">
              <w:rPr>
                <w:rFonts w:ascii="仿宋" w:hAnsi="仿宋" w:hint="eastAsia"/>
                <w:color w:val="auto"/>
                <w:szCs w:val="21"/>
                <w:lang w:bidi="en-US"/>
              </w:rPr>
              <w:t>号）等危险化学品管理规定，加强对各类危险化学品储存的管理。</w:t>
            </w:r>
          </w:p>
        </w:tc>
      </w:tr>
      <w:tr w:rsidR="00BA197C" w:rsidRPr="00114487" w14:paraId="2BC75F9B" w14:textId="77777777" w:rsidTr="00BA197C">
        <w:trPr>
          <w:trHeight w:val="76"/>
        </w:trPr>
        <w:tc>
          <w:tcPr>
            <w:tcW w:w="473" w:type="pct"/>
            <w:vMerge/>
            <w:tcBorders>
              <w:left w:val="single" w:sz="6" w:space="0" w:color="000000"/>
            </w:tcBorders>
            <w:shd w:val="clear" w:color="auto" w:fill="auto"/>
            <w:vAlign w:val="center"/>
          </w:tcPr>
          <w:p w14:paraId="0384ED37"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D8CFFF6"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544324C"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44A6DD1"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1663CD76"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0DCDD5E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2C92BA1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13F98AF4"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1.</w:t>
            </w:r>
            <w:r w:rsidRPr="00114487">
              <w:rPr>
                <w:rFonts w:ascii="仿宋" w:hAnsi="仿宋" w:hint="eastAsia"/>
                <w:color w:val="auto"/>
                <w:szCs w:val="21"/>
                <w:lang w:bidi="en-US"/>
              </w:rPr>
              <w:t>开发区禁止新建、改建、扩建一切使用燃煤等高污染燃料的项目和设施。对城区禁燃区范围内的经营户，一是限期停止销售原煤和生产销售煤制品，拆除生产和销售相关设备设施，清理干净生产和销售经营场地；二是限期停止燃用原煤、煤制品以及重油、渣油、石油焦、动物油、植物油等高污染燃料，或者改用天然气、液化石油气、电能等清洁能源。</w:t>
            </w:r>
          </w:p>
          <w:p w14:paraId="67546584" w14:textId="77777777" w:rsidR="00BA197C" w:rsidRPr="00114487" w:rsidRDefault="00BA197C" w:rsidP="00BA197C">
            <w:pPr>
              <w:pStyle w:val="12"/>
              <w:jc w:val="both"/>
              <w:rPr>
                <w:rFonts w:ascii="仿宋" w:hAnsi="仿宋"/>
                <w:b/>
                <w:bCs/>
                <w:szCs w:val="21"/>
                <w:lang w:bidi="en-US"/>
              </w:rPr>
            </w:pPr>
            <w:r>
              <w:rPr>
                <w:rFonts w:ascii="仿宋" w:hAnsi="仿宋"/>
                <w:color w:val="auto"/>
                <w:szCs w:val="21"/>
                <w:lang w:bidi="en-US"/>
              </w:rPr>
              <w:t>2.</w:t>
            </w:r>
            <w:r w:rsidRPr="00114487">
              <w:rPr>
                <w:rFonts w:ascii="仿宋" w:hAnsi="仿宋" w:hint="eastAsia"/>
                <w:color w:val="auto"/>
                <w:szCs w:val="21"/>
                <w:lang w:bidi="en-US"/>
              </w:rPr>
              <w:t>以县城工业园区为重点推进循环化改造，实现能源梯级利用、水资源循环利用、废物交换利用、土地集约利用。开展电解锰渣综合利用试点。</w:t>
            </w:r>
          </w:p>
        </w:tc>
      </w:tr>
      <w:tr w:rsidR="00BA197C" w:rsidRPr="00114487" w14:paraId="79D524E3" w14:textId="77777777" w:rsidTr="00BA197C">
        <w:trPr>
          <w:trHeight w:val="76"/>
        </w:trPr>
        <w:tc>
          <w:tcPr>
            <w:tcW w:w="473" w:type="pct"/>
            <w:vMerge/>
            <w:tcBorders>
              <w:left w:val="single" w:sz="6" w:space="0" w:color="000000"/>
            </w:tcBorders>
            <w:shd w:val="clear" w:color="auto" w:fill="auto"/>
            <w:vAlign w:val="center"/>
          </w:tcPr>
          <w:p w14:paraId="1AAB914E"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2F22890"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F0B043D"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4AE6F87"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2F95FF0"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3E2687B"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7FCF1EE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47E19D85"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1.</w:t>
            </w:r>
            <w:r w:rsidRPr="00114487">
              <w:rPr>
                <w:rFonts w:ascii="仿宋" w:hAnsi="仿宋" w:hint="eastAsia"/>
                <w:color w:val="auto"/>
                <w:szCs w:val="21"/>
                <w:lang w:bidi="en-US"/>
              </w:rPr>
              <w:t>持续推进有条件的工业企业开展煤改气、煤改电，县城、工业园区基本淘汰燃煤锅</w:t>
            </w:r>
            <w:r w:rsidRPr="00114487">
              <w:rPr>
                <w:rFonts w:ascii="仿宋" w:hAnsi="仿宋" w:hint="eastAsia"/>
                <w:color w:val="auto"/>
                <w:szCs w:val="21"/>
                <w:lang w:bidi="en-US"/>
              </w:rPr>
              <w:lastRenderedPageBreak/>
              <w:t>炉。</w:t>
            </w:r>
          </w:p>
          <w:p w14:paraId="3564DF3E"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2.</w:t>
            </w:r>
            <w:r w:rsidRPr="00114487">
              <w:rPr>
                <w:rFonts w:ascii="仿宋" w:hAnsi="仿宋" w:hint="eastAsia"/>
                <w:color w:val="auto"/>
                <w:szCs w:val="21"/>
                <w:lang w:bidi="en-US"/>
              </w:rPr>
              <w:t>通过清洁生产、技术创新、低碳项目引进、低碳认证等促进产业低碳发展。推广绿色建筑和建设绿色市政基础设施，执行绿色建筑标准，充分运用海绵城市和低影响开发规划理念进行建筑设计，强制推行公共建筑执行绿色建筑标准。</w:t>
            </w:r>
          </w:p>
        </w:tc>
      </w:tr>
      <w:tr w:rsidR="00BA197C" w:rsidRPr="00114487" w14:paraId="0E11E983" w14:textId="77777777" w:rsidTr="00BA197C">
        <w:trPr>
          <w:trHeight w:val="726"/>
        </w:trPr>
        <w:tc>
          <w:tcPr>
            <w:tcW w:w="473" w:type="pct"/>
            <w:vMerge w:val="restart"/>
            <w:tcBorders>
              <w:left w:val="single" w:sz="6" w:space="0" w:color="000000"/>
            </w:tcBorders>
            <w:shd w:val="clear" w:color="auto" w:fill="auto"/>
            <w:vAlign w:val="center"/>
          </w:tcPr>
          <w:p w14:paraId="00F510B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lastRenderedPageBreak/>
              <w:t>ZH5002412000</w:t>
            </w:r>
            <w:r>
              <w:rPr>
                <w:rFonts w:ascii="仿宋" w:hAnsi="仿宋"/>
                <w:color w:val="auto"/>
                <w:szCs w:val="21"/>
                <w:lang w:bidi="en-US"/>
              </w:rPr>
              <w:t>2</w:t>
            </w:r>
          </w:p>
        </w:tc>
        <w:tc>
          <w:tcPr>
            <w:tcW w:w="314" w:type="pct"/>
            <w:vMerge w:val="restart"/>
            <w:shd w:val="clear" w:color="auto" w:fill="auto"/>
            <w:vAlign w:val="center"/>
          </w:tcPr>
          <w:p w14:paraId="548F779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溶溪片区</w:t>
            </w:r>
          </w:p>
        </w:tc>
        <w:tc>
          <w:tcPr>
            <w:tcW w:w="246" w:type="pct"/>
            <w:vMerge w:val="restart"/>
            <w:shd w:val="clear" w:color="auto" w:fill="auto"/>
            <w:vAlign w:val="center"/>
          </w:tcPr>
          <w:p w14:paraId="1EEB319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Pr>
                <w:rFonts w:ascii="仿宋" w:hAnsi="仿宋"/>
                <w:color w:val="auto"/>
                <w:szCs w:val="21"/>
                <w:lang w:bidi="en-US"/>
              </w:rPr>
              <w:t>2</w:t>
            </w:r>
          </w:p>
        </w:tc>
        <w:tc>
          <w:tcPr>
            <w:tcW w:w="299" w:type="pct"/>
            <w:vMerge w:val="restart"/>
            <w:shd w:val="clear" w:color="auto" w:fill="auto"/>
            <w:vAlign w:val="center"/>
          </w:tcPr>
          <w:p w14:paraId="3FDA8ECD"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秀山县大气污染高排放重点管控区</w:t>
            </w:r>
            <w:r>
              <w:rPr>
                <w:rFonts w:ascii="仿宋" w:hAnsi="仿宋"/>
                <w:color w:val="auto"/>
                <w:szCs w:val="21"/>
                <w:lang w:bidi="en-US"/>
              </w:rPr>
              <w:t>2</w:t>
            </w:r>
            <w:r w:rsidRPr="00114487">
              <w:rPr>
                <w:rFonts w:ascii="仿宋" w:hAnsi="仿宋"/>
                <w:color w:val="auto"/>
                <w:szCs w:val="21"/>
                <w:lang w:bidi="en-US"/>
              </w:rPr>
              <w:t>-</w:t>
            </w:r>
            <w:r w:rsidRPr="00114487">
              <w:rPr>
                <w:rFonts w:ascii="仿宋" w:hAnsi="仿宋" w:hint="eastAsia"/>
                <w:color w:val="auto"/>
                <w:szCs w:val="21"/>
                <w:lang w:bidi="en-US"/>
              </w:rPr>
              <w:t>溶溪片区</w:t>
            </w:r>
          </w:p>
        </w:tc>
        <w:tc>
          <w:tcPr>
            <w:tcW w:w="992" w:type="pct"/>
            <w:vMerge w:val="restart"/>
            <w:shd w:val="clear" w:color="auto" w:fill="auto"/>
            <w:vAlign w:val="center"/>
          </w:tcPr>
          <w:p w14:paraId="3EA52E9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产业发展重点及方向：汽车配件、摩配件、农机农具和家具涂装产业，打造为涂装中小企业集聚区。</w:t>
            </w:r>
          </w:p>
          <w:p w14:paraId="61F9CBD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规划布局：集聚区内现有散点工业用地。</w:t>
            </w:r>
          </w:p>
          <w:p w14:paraId="470F028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存在问题：部分电解锰产业遗留地块需加快整治与修复。</w:t>
            </w:r>
          </w:p>
        </w:tc>
        <w:tc>
          <w:tcPr>
            <w:tcW w:w="437" w:type="pct"/>
            <w:vMerge w:val="restart"/>
            <w:shd w:val="clear" w:color="auto" w:fill="auto"/>
            <w:vAlign w:val="center"/>
          </w:tcPr>
          <w:p w14:paraId="25DFD63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1729130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1DCAFB36"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Pr>
                <w:rFonts w:ascii="仿宋" w:hAnsi="仿宋" w:hint="eastAsia"/>
                <w:color w:val="auto"/>
                <w:szCs w:val="21"/>
                <w:lang w:bidi="en-US"/>
              </w:rPr>
              <w:t>.</w:t>
            </w:r>
            <w:r w:rsidRPr="00114487">
              <w:rPr>
                <w:rFonts w:ascii="仿宋" w:hAnsi="仿宋" w:hint="eastAsia"/>
                <w:color w:val="auto"/>
                <w:szCs w:val="21"/>
                <w:lang w:bidi="en-US"/>
              </w:rPr>
              <w:t>原武陵锰业、新峰锰业厂区地块禁止新建使用溶剂型涂料的工业项目。</w:t>
            </w:r>
          </w:p>
          <w:p w14:paraId="0F140509"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2</w:t>
            </w:r>
            <w:r>
              <w:rPr>
                <w:rFonts w:ascii="仿宋" w:hAnsi="仿宋" w:hint="eastAsia"/>
                <w:color w:val="auto"/>
                <w:szCs w:val="21"/>
                <w:lang w:bidi="en-US"/>
              </w:rPr>
              <w:t>.</w:t>
            </w:r>
            <w:r w:rsidRPr="00114487">
              <w:rPr>
                <w:rFonts w:ascii="仿宋" w:hAnsi="仿宋" w:hint="eastAsia"/>
                <w:color w:val="auto"/>
                <w:szCs w:val="21"/>
                <w:lang w:bidi="en-US"/>
              </w:rPr>
              <w:t>原天雄锰业、三润矿业厂区地块引入企业应优化企业内部布局，喷漆车间尽量布设在厂区中部。</w:t>
            </w:r>
          </w:p>
        </w:tc>
      </w:tr>
      <w:tr w:rsidR="00BA197C" w:rsidRPr="00114487" w14:paraId="03C54974" w14:textId="77777777" w:rsidTr="00BA197C">
        <w:trPr>
          <w:trHeight w:val="76"/>
        </w:trPr>
        <w:tc>
          <w:tcPr>
            <w:tcW w:w="473" w:type="pct"/>
            <w:vMerge/>
            <w:tcBorders>
              <w:left w:val="single" w:sz="6" w:space="0" w:color="000000"/>
            </w:tcBorders>
            <w:shd w:val="clear" w:color="auto" w:fill="auto"/>
            <w:vAlign w:val="center"/>
          </w:tcPr>
          <w:p w14:paraId="603805C1"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0419BAC"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FFDF82A"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D264590"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0478B24"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73B1B825"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3F25C0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03C04FE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1BA34119" w14:textId="77777777" w:rsidTr="00BA197C">
        <w:trPr>
          <w:trHeight w:val="76"/>
        </w:trPr>
        <w:tc>
          <w:tcPr>
            <w:tcW w:w="473" w:type="pct"/>
            <w:vMerge/>
            <w:tcBorders>
              <w:left w:val="single" w:sz="6" w:space="0" w:color="000000"/>
            </w:tcBorders>
            <w:shd w:val="clear" w:color="auto" w:fill="auto"/>
            <w:vAlign w:val="center"/>
          </w:tcPr>
          <w:p w14:paraId="429F8B08"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7DA58BF7"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2F78FAB"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E4F869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BEAFECF"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113E2EA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198FB1C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38A2F5B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秀山县中小企业集聚区内若涉及污水排放，未开发连片建设用地应先期建设集中污水处理设施和污水管网。规划区内现状零散用地地块企业废水依托现有城市</w:t>
            </w:r>
            <w:r w:rsidRPr="00114487">
              <w:rPr>
                <w:rFonts w:ascii="仿宋" w:hAnsi="仿宋"/>
                <w:color w:val="auto"/>
                <w:szCs w:val="21"/>
                <w:lang w:bidi="en-US"/>
              </w:rPr>
              <w:t>/</w:t>
            </w:r>
            <w:r w:rsidRPr="00114487">
              <w:rPr>
                <w:rFonts w:ascii="仿宋" w:hAnsi="仿宋" w:hint="eastAsia"/>
                <w:color w:val="auto"/>
                <w:szCs w:val="21"/>
                <w:lang w:bidi="en-US"/>
              </w:rPr>
              <w:t>城镇污水处理厂。</w:t>
            </w:r>
          </w:p>
          <w:p w14:paraId="5EB9DEBF"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原武陵锰业、原新峰锰业厂区地块后续引入企业的废水依托溶溪镇污水处理厂进行处理，根据废水类型对污水处理厂进行工艺升级及扩建工作，确保废水稳定达标排放。</w:t>
            </w:r>
          </w:p>
        </w:tc>
      </w:tr>
      <w:tr w:rsidR="00BA197C" w:rsidRPr="00114487" w14:paraId="0AFAAB4A" w14:textId="77777777" w:rsidTr="00BA197C">
        <w:trPr>
          <w:trHeight w:val="391"/>
        </w:trPr>
        <w:tc>
          <w:tcPr>
            <w:tcW w:w="473" w:type="pct"/>
            <w:vMerge/>
            <w:tcBorders>
              <w:left w:val="single" w:sz="6" w:space="0" w:color="000000"/>
            </w:tcBorders>
            <w:shd w:val="clear" w:color="auto" w:fill="auto"/>
            <w:vAlign w:val="center"/>
          </w:tcPr>
          <w:p w14:paraId="61050B4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98ED9FF"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84DC36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A4D65D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648976A"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29E57AE0"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3A7B42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3B6E84D"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737521E8" w14:textId="77777777" w:rsidTr="00BA197C">
        <w:trPr>
          <w:trHeight w:val="76"/>
        </w:trPr>
        <w:tc>
          <w:tcPr>
            <w:tcW w:w="473" w:type="pct"/>
            <w:vMerge/>
            <w:tcBorders>
              <w:left w:val="single" w:sz="6" w:space="0" w:color="000000"/>
            </w:tcBorders>
            <w:shd w:val="clear" w:color="auto" w:fill="auto"/>
            <w:vAlign w:val="center"/>
          </w:tcPr>
          <w:p w14:paraId="4D89FD24"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1C11DF4"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8A6E53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5B55FE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A2DF039"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0F658E7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4617BB0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176E09A8"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涉重企业环境风险预案报备率</w:t>
            </w:r>
            <w:r w:rsidRPr="00114487">
              <w:rPr>
                <w:rFonts w:ascii="仿宋" w:hAnsi="仿宋"/>
                <w:color w:val="auto"/>
                <w:szCs w:val="21"/>
                <w:lang w:bidi="en-US"/>
              </w:rPr>
              <w:t>100%,</w:t>
            </w:r>
            <w:r w:rsidRPr="00114487">
              <w:rPr>
                <w:rFonts w:ascii="仿宋" w:hAnsi="仿宋" w:hint="eastAsia"/>
                <w:color w:val="auto"/>
                <w:szCs w:val="21"/>
                <w:lang w:bidi="en-US"/>
              </w:rPr>
              <w:t>区域重金属废渣（含重金属危险废物）安全处置率</w:t>
            </w:r>
            <w:r w:rsidRPr="00114487">
              <w:rPr>
                <w:rFonts w:ascii="仿宋" w:hAnsi="仿宋"/>
                <w:color w:val="auto"/>
                <w:szCs w:val="21"/>
                <w:lang w:bidi="en-US"/>
              </w:rPr>
              <w:t>100%,</w:t>
            </w:r>
            <w:r w:rsidRPr="00114487">
              <w:rPr>
                <w:rFonts w:ascii="仿宋" w:hAnsi="仿宋" w:hint="eastAsia"/>
                <w:color w:val="auto"/>
                <w:szCs w:val="21"/>
                <w:lang w:bidi="en-US"/>
              </w:rPr>
              <w:t>涉重金属企业群众信访事件处理率</w:t>
            </w:r>
            <w:r w:rsidRPr="00114487">
              <w:rPr>
                <w:rFonts w:ascii="仿宋" w:hAnsi="仿宋"/>
                <w:color w:val="auto"/>
                <w:szCs w:val="21"/>
                <w:lang w:bidi="en-US"/>
              </w:rPr>
              <w:t>100%</w:t>
            </w:r>
            <w:r w:rsidRPr="00114487">
              <w:rPr>
                <w:rFonts w:ascii="仿宋" w:hAnsi="仿宋" w:hint="eastAsia"/>
                <w:color w:val="auto"/>
                <w:szCs w:val="21"/>
                <w:lang w:bidi="en-US"/>
              </w:rPr>
              <w:t>。</w:t>
            </w:r>
          </w:p>
        </w:tc>
      </w:tr>
      <w:tr w:rsidR="00BA197C" w:rsidRPr="00114487" w14:paraId="1D46875C" w14:textId="77777777" w:rsidTr="00BA197C">
        <w:trPr>
          <w:trHeight w:val="76"/>
        </w:trPr>
        <w:tc>
          <w:tcPr>
            <w:tcW w:w="473" w:type="pct"/>
            <w:vMerge/>
            <w:tcBorders>
              <w:left w:val="single" w:sz="6" w:space="0" w:color="000000"/>
            </w:tcBorders>
            <w:shd w:val="clear" w:color="auto" w:fill="auto"/>
            <w:vAlign w:val="center"/>
          </w:tcPr>
          <w:p w14:paraId="6FA2C41A"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24A1F57"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0A13D3A"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4B68DC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A69A525"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31F154E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12541C2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3FC90160"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369E5A8E" w14:textId="77777777" w:rsidTr="00BA197C">
        <w:trPr>
          <w:trHeight w:val="75"/>
        </w:trPr>
        <w:tc>
          <w:tcPr>
            <w:tcW w:w="473" w:type="pct"/>
            <w:vMerge/>
            <w:tcBorders>
              <w:left w:val="single" w:sz="6" w:space="0" w:color="000000"/>
            </w:tcBorders>
            <w:shd w:val="clear" w:color="auto" w:fill="auto"/>
            <w:vAlign w:val="center"/>
          </w:tcPr>
          <w:p w14:paraId="35C392D7"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AE50159"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E71727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14250B2"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81E9F57"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49D3D546"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5EA9C44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1DAEC0C"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4CECCFE5" w14:textId="77777777" w:rsidTr="00BA197C">
        <w:trPr>
          <w:trHeight w:val="76"/>
        </w:trPr>
        <w:tc>
          <w:tcPr>
            <w:tcW w:w="473" w:type="pct"/>
            <w:vMerge w:val="restart"/>
            <w:tcBorders>
              <w:left w:val="single" w:sz="6" w:space="0" w:color="000000"/>
            </w:tcBorders>
            <w:shd w:val="clear" w:color="auto" w:fill="auto"/>
            <w:vAlign w:val="center"/>
          </w:tcPr>
          <w:p w14:paraId="7404DD63"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ZH5002412000</w:t>
            </w:r>
            <w:r>
              <w:rPr>
                <w:rFonts w:ascii="仿宋" w:hAnsi="仿宋"/>
                <w:color w:val="auto"/>
                <w:szCs w:val="21"/>
                <w:lang w:bidi="en-US"/>
              </w:rPr>
              <w:t>3</w:t>
            </w:r>
          </w:p>
        </w:tc>
        <w:tc>
          <w:tcPr>
            <w:tcW w:w="314" w:type="pct"/>
            <w:vMerge w:val="restart"/>
            <w:shd w:val="clear" w:color="auto" w:fill="auto"/>
            <w:vAlign w:val="center"/>
          </w:tcPr>
          <w:p w14:paraId="79AE1D1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清溪片区</w:t>
            </w:r>
          </w:p>
        </w:tc>
        <w:tc>
          <w:tcPr>
            <w:tcW w:w="246" w:type="pct"/>
            <w:vMerge w:val="restart"/>
            <w:shd w:val="clear" w:color="auto" w:fill="auto"/>
            <w:vAlign w:val="center"/>
          </w:tcPr>
          <w:p w14:paraId="279E09F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Pr>
                <w:rFonts w:ascii="仿宋" w:hAnsi="仿宋"/>
                <w:color w:val="auto"/>
                <w:szCs w:val="21"/>
                <w:lang w:bidi="en-US"/>
              </w:rPr>
              <w:t>3</w:t>
            </w:r>
          </w:p>
        </w:tc>
        <w:tc>
          <w:tcPr>
            <w:tcW w:w="299" w:type="pct"/>
            <w:vMerge w:val="restart"/>
            <w:shd w:val="clear" w:color="auto" w:fill="auto"/>
            <w:vAlign w:val="center"/>
          </w:tcPr>
          <w:p w14:paraId="74F20FA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秀山县大气污染高排放重点管控区</w:t>
            </w:r>
            <w:r>
              <w:rPr>
                <w:rFonts w:ascii="仿宋" w:hAnsi="仿宋"/>
                <w:color w:val="auto"/>
                <w:szCs w:val="21"/>
                <w:lang w:bidi="en-US"/>
              </w:rPr>
              <w:t>3</w:t>
            </w:r>
            <w:r w:rsidRPr="00114487">
              <w:rPr>
                <w:rFonts w:ascii="仿宋" w:hAnsi="仿宋"/>
                <w:color w:val="auto"/>
                <w:szCs w:val="21"/>
                <w:lang w:bidi="en-US"/>
              </w:rPr>
              <w:t>-</w:t>
            </w:r>
            <w:r w:rsidRPr="00114487">
              <w:rPr>
                <w:rFonts w:ascii="仿宋" w:hAnsi="仿宋" w:hint="eastAsia"/>
                <w:color w:val="auto"/>
                <w:szCs w:val="21"/>
                <w:lang w:bidi="en-US"/>
              </w:rPr>
              <w:t>清溪片区</w:t>
            </w:r>
          </w:p>
        </w:tc>
        <w:tc>
          <w:tcPr>
            <w:tcW w:w="992" w:type="pct"/>
            <w:vMerge w:val="restart"/>
            <w:shd w:val="clear" w:color="auto" w:fill="auto"/>
            <w:vAlign w:val="center"/>
          </w:tcPr>
          <w:p w14:paraId="054EF38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产业发展重点及方向：新型防水密封材料、新型保温隔热材料、门窗加工，建设新型建材为主导的中小企业集聚区。</w:t>
            </w:r>
          </w:p>
          <w:p w14:paraId="40E139B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规划布局：集聚区内现有散点工业用地</w:t>
            </w:r>
          </w:p>
          <w:p w14:paraId="1B6FF9C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存在问题：原长岗煤矿地块位于农村区域，周边无可依托的污水处理设施。</w:t>
            </w:r>
          </w:p>
        </w:tc>
        <w:tc>
          <w:tcPr>
            <w:tcW w:w="437" w:type="pct"/>
            <w:vMerge w:val="restart"/>
            <w:shd w:val="clear" w:color="auto" w:fill="auto"/>
            <w:vAlign w:val="center"/>
          </w:tcPr>
          <w:p w14:paraId="31CCED2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1DB3BA8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13089FF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、原国秀瓷厂、县瓷厂、宝精锰业厂区地块引入企业应优化内部布局，生产车间应布设在远离居民点一侧。</w:t>
            </w:r>
          </w:p>
        </w:tc>
      </w:tr>
      <w:tr w:rsidR="00BA197C" w:rsidRPr="00114487" w14:paraId="14634427" w14:textId="77777777" w:rsidTr="00BA197C">
        <w:trPr>
          <w:trHeight w:val="76"/>
        </w:trPr>
        <w:tc>
          <w:tcPr>
            <w:tcW w:w="473" w:type="pct"/>
            <w:vMerge/>
            <w:tcBorders>
              <w:left w:val="single" w:sz="6" w:space="0" w:color="000000"/>
            </w:tcBorders>
            <w:shd w:val="clear" w:color="auto" w:fill="auto"/>
            <w:vAlign w:val="center"/>
          </w:tcPr>
          <w:p w14:paraId="33F05AE2"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6DB7003"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B64E9B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968293D"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C02F5BC"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0899E86B"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1376106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360672F"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617C04DB" w14:textId="77777777" w:rsidTr="00BA197C">
        <w:trPr>
          <w:trHeight w:val="76"/>
        </w:trPr>
        <w:tc>
          <w:tcPr>
            <w:tcW w:w="473" w:type="pct"/>
            <w:vMerge/>
            <w:tcBorders>
              <w:left w:val="single" w:sz="6" w:space="0" w:color="000000"/>
            </w:tcBorders>
            <w:shd w:val="clear" w:color="auto" w:fill="auto"/>
            <w:vAlign w:val="center"/>
          </w:tcPr>
          <w:p w14:paraId="3F3A49FC"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A351CC4"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29D6B57"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C2B9DCF"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051C055"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5B4C1DD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1221E4A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394E96B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秀山县中小企业集聚区内若涉及污水排放，未开发连片建设用地应先期建设集中污水处理设施和污水管网。规划区内现状零散用地地块企业废水依托现有城市</w:t>
            </w:r>
            <w:r w:rsidRPr="00114487">
              <w:rPr>
                <w:rFonts w:ascii="仿宋" w:hAnsi="仿宋"/>
                <w:color w:val="auto"/>
                <w:szCs w:val="21"/>
                <w:lang w:bidi="en-US"/>
              </w:rPr>
              <w:t>/</w:t>
            </w:r>
            <w:r w:rsidRPr="00114487">
              <w:rPr>
                <w:rFonts w:ascii="仿宋" w:hAnsi="仿宋" w:hint="eastAsia"/>
                <w:color w:val="auto"/>
                <w:szCs w:val="21"/>
                <w:lang w:bidi="en-US"/>
              </w:rPr>
              <w:t>城镇污水处理厂。</w:t>
            </w:r>
          </w:p>
          <w:p w14:paraId="16F8CA7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原长岗煤矿厂区地块引入企业应具备生产废水全部回用，不外排，生活污水全部综合利用的要求。</w:t>
            </w:r>
          </w:p>
        </w:tc>
      </w:tr>
      <w:tr w:rsidR="00BA197C" w:rsidRPr="00114487" w14:paraId="2B935805" w14:textId="77777777" w:rsidTr="00BA197C">
        <w:trPr>
          <w:trHeight w:val="337"/>
        </w:trPr>
        <w:tc>
          <w:tcPr>
            <w:tcW w:w="473" w:type="pct"/>
            <w:vMerge/>
            <w:tcBorders>
              <w:left w:val="single" w:sz="6" w:space="0" w:color="000000"/>
            </w:tcBorders>
            <w:shd w:val="clear" w:color="auto" w:fill="auto"/>
            <w:vAlign w:val="center"/>
          </w:tcPr>
          <w:p w14:paraId="6DD3264A"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870D1D4"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7B2E900C"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4591AFD"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96D34DA"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5D9159F9"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2C3589F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1CF985E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4651C2AF" w14:textId="77777777" w:rsidTr="00BA197C">
        <w:trPr>
          <w:trHeight w:val="531"/>
        </w:trPr>
        <w:tc>
          <w:tcPr>
            <w:tcW w:w="473" w:type="pct"/>
            <w:vMerge/>
            <w:tcBorders>
              <w:left w:val="single" w:sz="6" w:space="0" w:color="000000"/>
            </w:tcBorders>
            <w:shd w:val="clear" w:color="auto" w:fill="auto"/>
            <w:vAlign w:val="center"/>
          </w:tcPr>
          <w:p w14:paraId="4EA494E0"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AF04625"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EBFBB15"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C78CC99"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14DFDB8"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580B6AA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4907C81C"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4A94B788"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53B5505B" w14:textId="77777777" w:rsidTr="00BA197C">
        <w:trPr>
          <w:trHeight w:val="567"/>
        </w:trPr>
        <w:tc>
          <w:tcPr>
            <w:tcW w:w="473" w:type="pct"/>
            <w:vMerge/>
            <w:tcBorders>
              <w:left w:val="single" w:sz="6" w:space="0" w:color="000000"/>
            </w:tcBorders>
            <w:shd w:val="clear" w:color="auto" w:fill="auto"/>
            <w:vAlign w:val="center"/>
          </w:tcPr>
          <w:p w14:paraId="49A68B17"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532D131"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990047D"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5091863"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8F953CC"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20109E0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388BB2C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62578C7C"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4EF27CAE" w14:textId="77777777" w:rsidTr="00BA197C">
        <w:trPr>
          <w:trHeight w:val="76"/>
        </w:trPr>
        <w:tc>
          <w:tcPr>
            <w:tcW w:w="473" w:type="pct"/>
            <w:vMerge/>
            <w:tcBorders>
              <w:left w:val="single" w:sz="6" w:space="0" w:color="000000"/>
            </w:tcBorders>
            <w:shd w:val="clear" w:color="auto" w:fill="auto"/>
            <w:vAlign w:val="center"/>
          </w:tcPr>
          <w:p w14:paraId="6DD88EB2"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7E72220"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914E8FC"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23AF0B3"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A30E51D"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10D23419"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B255D2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1373723E"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2E9C86EB" w14:textId="77777777" w:rsidTr="00BA197C">
        <w:trPr>
          <w:trHeight w:val="76"/>
        </w:trPr>
        <w:tc>
          <w:tcPr>
            <w:tcW w:w="473" w:type="pct"/>
            <w:vMerge w:val="restart"/>
            <w:tcBorders>
              <w:left w:val="single" w:sz="6" w:space="0" w:color="000000"/>
            </w:tcBorders>
            <w:shd w:val="clear" w:color="auto" w:fill="auto"/>
            <w:vAlign w:val="center"/>
          </w:tcPr>
          <w:p w14:paraId="47A5F5FA"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ZH5002412000</w:t>
            </w:r>
            <w:r>
              <w:rPr>
                <w:rFonts w:ascii="仿宋" w:hAnsi="仿宋"/>
                <w:color w:val="auto"/>
                <w:szCs w:val="21"/>
                <w:lang w:bidi="en-US"/>
              </w:rPr>
              <w:t>4</w:t>
            </w:r>
          </w:p>
        </w:tc>
        <w:tc>
          <w:tcPr>
            <w:tcW w:w="314" w:type="pct"/>
            <w:vMerge w:val="restart"/>
            <w:shd w:val="clear" w:color="auto" w:fill="auto"/>
            <w:vAlign w:val="center"/>
          </w:tcPr>
          <w:p w14:paraId="44DA5EB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石耶片区</w:t>
            </w:r>
          </w:p>
        </w:tc>
        <w:tc>
          <w:tcPr>
            <w:tcW w:w="246" w:type="pct"/>
            <w:vMerge w:val="restart"/>
            <w:shd w:val="clear" w:color="auto" w:fill="auto"/>
            <w:vAlign w:val="center"/>
          </w:tcPr>
          <w:p w14:paraId="086FBB9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Pr>
                <w:rFonts w:ascii="仿宋" w:hAnsi="仿宋"/>
                <w:color w:val="auto"/>
                <w:szCs w:val="21"/>
                <w:lang w:bidi="en-US"/>
              </w:rPr>
              <w:t>4</w:t>
            </w:r>
          </w:p>
        </w:tc>
        <w:tc>
          <w:tcPr>
            <w:tcW w:w="299" w:type="pct"/>
            <w:vMerge w:val="restart"/>
            <w:shd w:val="clear" w:color="auto" w:fill="auto"/>
            <w:vAlign w:val="center"/>
          </w:tcPr>
          <w:p w14:paraId="417B688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秀山县大气污染高排放重点管控区</w:t>
            </w:r>
            <w:r>
              <w:rPr>
                <w:rFonts w:ascii="仿宋" w:hAnsi="仿宋"/>
                <w:color w:val="auto"/>
                <w:szCs w:val="21"/>
                <w:lang w:bidi="en-US"/>
              </w:rPr>
              <w:lastRenderedPageBreak/>
              <w:t>4</w:t>
            </w:r>
            <w:r w:rsidRPr="00114487">
              <w:rPr>
                <w:rFonts w:ascii="仿宋" w:hAnsi="仿宋"/>
                <w:color w:val="auto"/>
                <w:szCs w:val="21"/>
                <w:lang w:bidi="en-US"/>
              </w:rPr>
              <w:t>-</w:t>
            </w:r>
            <w:r w:rsidRPr="00114487">
              <w:rPr>
                <w:rFonts w:ascii="仿宋" w:hAnsi="仿宋" w:hint="eastAsia"/>
                <w:color w:val="auto"/>
                <w:szCs w:val="21"/>
                <w:lang w:bidi="en-US"/>
              </w:rPr>
              <w:t>石耶片区</w:t>
            </w:r>
          </w:p>
        </w:tc>
        <w:tc>
          <w:tcPr>
            <w:tcW w:w="992" w:type="pct"/>
            <w:vMerge w:val="restart"/>
            <w:shd w:val="clear" w:color="auto" w:fill="auto"/>
            <w:vAlign w:val="center"/>
          </w:tcPr>
          <w:p w14:paraId="36665F2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lastRenderedPageBreak/>
              <w:t>产业发展重点及方向：现代中医药及健康产品、食品加工、水泥及制品加工、墙体及陶瓷加工，打造健康中小企业集聚区。</w:t>
            </w:r>
          </w:p>
          <w:p w14:paraId="105E5AE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lastRenderedPageBreak/>
              <w:t>用地布局：包括点状零散工业用地和平凯街道南侧成片工业用地。</w:t>
            </w:r>
          </w:p>
          <w:p w14:paraId="0ED1243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存在问题：规划区内现有企业重庆秀山西南水泥有限公司因废气扰民环境问题被环保投诉。</w:t>
            </w:r>
          </w:p>
        </w:tc>
        <w:tc>
          <w:tcPr>
            <w:tcW w:w="437" w:type="pct"/>
            <w:vMerge w:val="restart"/>
            <w:shd w:val="clear" w:color="auto" w:fill="auto"/>
            <w:vAlign w:val="center"/>
          </w:tcPr>
          <w:p w14:paraId="0865ECA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lastRenderedPageBreak/>
              <w:t>空间布局约束</w:t>
            </w:r>
          </w:p>
        </w:tc>
        <w:tc>
          <w:tcPr>
            <w:tcW w:w="370" w:type="pct"/>
            <w:tcBorders>
              <w:right w:val="single" w:sz="6" w:space="0" w:color="000000"/>
            </w:tcBorders>
            <w:shd w:val="clear" w:color="auto" w:fill="auto"/>
            <w:vAlign w:val="center"/>
          </w:tcPr>
          <w:p w14:paraId="49338FE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5A23E888"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、加快推进水泥、工业硅等重点行业及燃煤锅炉、工业炉窑脱硫脱硝和除尘设施的建设或升级改造，完成西南水泥、武陵兴旺化工工业废气深度治理。加强水泥、砖瓦、混凝土搅拌站等行业企业无组织排放监督。</w:t>
            </w:r>
          </w:p>
        </w:tc>
      </w:tr>
      <w:tr w:rsidR="00BA197C" w:rsidRPr="00114487" w14:paraId="557EF5BB" w14:textId="77777777" w:rsidTr="00BA197C">
        <w:trPr>
          <w:trHeight w:val="76"/>
        </w:trPr>
        <w:tc>
          <w:tcPr>
            <w:tcW w:w="473" w:type="pct"/>
            <w:vMerge/>
            <w:tcBorders>
              <w:left w:val="single" w:sz="6" w:space="0" w:color="000000"/>
            </w:tcBorders>
            <w:shd w:val="clear" w:color="auto" w:fill="auto"/>
            <w:vAlign w:val="center"/>
          </w:tcPr>
          <w:p w14:paraId="45F0B33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E1860FB"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84D5DC4"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B130736"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40888C0"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5672D0F7"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DC77BC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8E57324"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6E3155E1" w14:textId="77777777" w:rsidTr="00BA197C">
        <w:trPr>
          <w:trHeight w:val="76"/>
        </w:trPr>
        <w:tc>
          <w:tcPr>
            <w:tcW w:w="473" w:type="pct"/>
            <w:vMerge/>
            <w:tcBorders>
              <w:left w:val="single" w:sz="6" w:space="0" w:color="000000"/>
            </w:tcBorders>
            <w:shd w:val="clear" w:color="auto" w:fill="auto"/>
            <w:vAlign w:val="center"/>
          </w:tcPr>
          <w:p w14:paraId="02A5F5FB"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3DA5901"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A954565"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B940FDB"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6A310811"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760F674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47F9758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481F273E"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西南水泥进行水泥窑协同处置技术和超低排放改造。</w:t>
            </w:r>
          </w:p>
        </w:tc>
      </w:tr>
      <w:tr w:rsidR="00BA197C" w:rsidRPr="00114487" w14:paraId="603387BA" w14:textId="77777777" w:rsidTr="00BA197C">
        <w:trPr>
          <w:trHeight w:val="451"/>
        </w:trPr>
        <w:tc>
          <w:tcPr>
            <w:tcW w:w="473" w:type="pct"/>
            <w:vMerge/>
            <w:tcBorders>
              <w:left w:val="single" w:sz="6" w:space="0" w:color="000000"/>
            </w:tcBorders>
            <w:shd w:val="clear" w:color="auto" w:fill="auto"/>
            <w:vAlign w:val="center"/>
          </w:tcPr>
          <w:p w14:paraId="75B88934"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3748275"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7BD9200"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E96FF7C"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1D4310F"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346ACD6A"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057217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29ACAB4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20755441" w14:textId="77777777" w:rsidTr="00BA197C">
        <w:trPr>
          <w:trHeight w:val="76"/>
        </w:trPr>
        <w:tc>
          <w:tcPr>
            <w:tcW w:w="473" w:type="pct"/>
            <w:vMerge/>
            <w:tcBorders>
              <w:left w:val="single" w:sz="6" w:space="0" w:color="000000"/>
            </w:tcBorders>
            <w:shd w:val="clear" w:color="auto" w:fill="auto"/>
            <w:vAlign w:val="center"/>
          </w:tcPr>
          <w:p w14:paraId="33EAD6FE"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346A1BE"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7B7DD3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3ADCBF0"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D758AEE"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215FB70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6FFCACF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4B83F5B1"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339361E4" w14:textId="77777777" w:rsidTr="00BA197C">
        <w:trPr>
          <w:trHeight w:val="76"/>
        </w:trPr>
        <w:tc>
          <w:tcPr>
            <w:tcW w:w="473" w:type="pct"/>
            <w:vMerge/>
            <w:tcBorders>
              <w:left w:val="single" w:sz="6" w:space="0" w:color="000000"/>
            </w:tcBorders>
            <w:shd w:val="clear" w:color="auto" w:fill="auto"/>
            <w:vAlign w:val="center"/>
          </w:tcPr>
          <w:p w14:paraId="502E09FE"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14240F3"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35C25E6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CAD659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3205F6D"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2BF9AA5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2408D25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0179AAA0"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加快推进西南水泥窑能效提升改造，采用模块化节能、智能控制等技术，进一步提升烧成系统能源利用效率。</w:t>
            </w:r>
          </w:p>
        </w:tc>
      </w:tr>
      <w:tr w:rsidR="00BA197C" w:rsidRPr="00114487" w14:paraId="12B9E77E" w14:textId="77777777" w:rsidTr="00BA197C">
        <w:trPr>
          <w:trHeight w:val="76"/>
        </w:trPr>
        <w:tc>
          <w:tcPr>
            <w:tcW w:w="473" w:type="pct"/>
            <w:vMerge/>
            <w:tcBorders>
              <w:left w:val="single" w:sz="6" w:space="0" w:color="000000"/>
            </w:tcBorders>
            <w:shd w:val="clear" w:color="auto" w:fill="auto"/>
            <w:vAlign w:val="center"/>
          </w:tcPr>
          <w:p w14:paraId="381F304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F8C384D"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158A09C"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0167B2F"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19806CE1"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EDDAD0E"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4944F09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74CDB58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3261C354" w14:textId="77777777" w:rsidTr="00BA197C">
        <w:trPr>
          <w:trHeight w:val="76"/>
        </w:trPr>
        <w:tc>
          <w:tcPr>
            <w:tcW w:w="473" w:type="pct"/>
            <w:vMerge w:val="restart"/>
            <w:tcBorders>
              <w:left w:val="single" w:sz="6" w:space="0" w:color="000000"/>
            </w:tcBorders>
            <w:shd w:val="clear" w:color="auto" w:fill="auto"/>
            <w:vAlign w:val="center"/>
          </w:tcPr>
          <w:p w14:paraId="00F29289"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ZH5002412000</w:t>
            </w:r>
            <w:r>
              <w:rPr>
                <w:rFonts w:ascii="仿宋" w:hAnsi="仿宋"/>
                <w:color w:val="auto"/>
                <w:szCs w:val="21"/>
                <w:lang w:bidi="en-US"/>
              </w:rPr>
              <w:t>5</w:t>
            </w:r>
          </w:p>
        </w:tc>
        <w:tc>
          <w:tcPr>
            <w:tcW w:w="314" w:type="pct"/>
            <w:vMerge w:val="restart"/>
            <w:shd w:val="clear" w:color="auto" w:fill="auto"/>
            <w:vAlign w:val="center"/>
          </w:tcPr>
          <w:p w14:paraId="74EC495D"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龙池片区</w:t>
            </w:r>
          </w:p>
        </w:tc>
        <w:tc>
          <w:tcPr>
            <w:tcW w:w="246" w:type="pct"/>
            <w:vMerge w:val="restart"/>
            <w:shd w:val="clear" w:color="auto" w:fill="auto"/>
            <w:vAlign w:val="center"/>
          </w:tcPr>
          <w:p w14:paraId="27C76C7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Pr>
                <w:rFonts w:ascii="仿宋" w:hAnsi="仿宋"/>
                <w:color w:val="auto"/>
                <w:szCs w:val="21"/>
                <w:lang w:bidi="en-US"/>
              </w:rPr>
              <w:t>5</w:t>
            </w:r>
          </w:p>
        </w:tc>
        <w:tc>
          <w:tcPr>
            <w:tcW w:w="299" w:type="pct"/>
            <w:vMerge w:val="restart"/>
            <w:shd w:val="clear" w:color="auto" w:fill="auto"/>
            <w:vAlign w:val="center"/>
          </w:tcPr>
          <w:p w14:paraId="289839F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秀山县大气污染高排放重点管控区</w:t>
            </w:r>
            <w:r>
              <w:rPr>
                <w:rFonts w:ascii="仿宋" w:hAnsi="仿宋"/>
                <w:color w:val="auto"/>
                <w:szCs w:val="21"/>
                <w:lang w:bidi="en-US"/>
              </w:rPr>
              <w:t>5</w:t>
            </w:r>
            <w:r w:rsidRPr="00114487">
              <w:rPr>
                <w:rFonts w:ascii="仿宋" w:hAnsi="仿宋"/>
                <w:color w:val="auto"/>
                <w:szCs w:val="21"/>
                <w:lang w:bidi="en-US"/>
              </w:rPr>
              <w:t>-</w:t>
            </w:r>
            <w:r w:rsidRPr="00114487">
              <w:rPr>
                <w:rFonts w:ascii="仿宋" w:hAnsi="仿宋" w:hint="eastAsia"/>
                <w:color w:val="auto"/>
                <w:szCs w:val="21"/>
                <w:lang w:bidi="en-US"/>
              </w:rPr>
              <w:t>龙池片区</w:t>
            </w:r>
          </w:p>
        </w:tc>
        <w:tc>
          <w:tcPr>
            <w:tcW w:w="992" w:type="pct"/>
            <w:vMerge w:val="restart"/>
            <w:shd w:val="clear" w:color="auto" w:fill="auto"/>
            <w:vAlign w:val="center"/>
          </w:tcPr>
          <w:p w14:paraId="72F394EF" w14:textId="77777777" w:rsidR="00BA197C" w:rsidRPr="00114487" w:rsidRDefault="00BA197C" w:rsidP="00BA197C">
            <w:pPr>
              <w:pStyle w:val="12"/>
              <w:jc w:val="both"/>
              <w:rPr>
                <w:rFonts w:ascii="仿宋" w:hAnsi="仿宋"/>
                <w:b/>
                <w:bCs/>
                <w:szCs w:val="21"/>
                <w:lang w:bidi="en-US"/>
              </w:rPr>
            </w:pPr>
            <w:r w:rsidRPr="00114487">
              <w:rPr>
                <w:rFonts w:ascii="仿宋" w:hAnsi="仿宋" w:hint="eastAsia"/>
                <w:color w:val="auto"/>
                <w:szCs w:val="21"/>
                <w:lang w:bidi="en-US"/>
              </w:rPr>
              <w:t>产业发展重点及方向：锰渣微粉、正极材料、负极材料以及单晶硅片等产业，建成具有特色的循环型新材料示范基地。</w:t>
            </w:r>
          </w:p>
          <w:p w14:paraId="05A5927C" w14:textId="77777777" w:rsidR="00BA197C" w:rsidRPr="00114487" w:rsidRDefault="00BA197C" w:rsidP="00BA197C">
            <w:pPr>
              <w:pStyle w:val="12"/>
              <w:jc w:val="both"/>
              <w:rPr>
                <w:rFonts w:ascii="仿宋" w:hAnsi="仿宋"/>
                <w:b/>
                <w:bCs/>
                <w:szCs w:val="21"/>
                <w:lang w:bidi="en-US"/>
              </w:rPr>
            </w:pPr>
            <w:r w:rsidRPr="00114487">
              <w:rPr>
                <w:rFonts w:ascii="仿宋" w:hAnsi="仿宋" w:hint="eastAsia"/>
                <w:color w:val="auto"/>
                <w:szCs w:val="21"/>
                <w:lang w:bidi="en-US"/>
              </w:rPr>
              <w:t>规划布局：包括点状零散工业用地（主要是企业关停后退出后腾出的用地空间）和龙池镇南部的规划工业用地（计划作为乌江实业产业园）。</w:t>
            </w:r>
          </w:p>
          <w:p w14:paraId="3BF143B0" w14:textId="77777777" w:rsidR="00BA197C" w:rsidRPr="00114487" w:rsidRDefault="00BA197C" w:rsidP="00BA197C">
            <w:pPr>
              <w:pStyle w:val="12"/>
              <w:jc w:val="both"/>
              <w:rPr>
                <w:rFonts w:ascii="仿宋" w:hAnsi="仿宋"/>
                <w:szCs w:val="21"/>
                <w:lang w:bidi="en-US"/>
              </w:rPr>
            </w:pPr>
          </w:p>
          <w:p w14:paraId="31BE89F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存在问题：原金星锰业、原嘉源矿业、原恒丰</w:t>
            </w:r>
            <w:r w:rsidRPr="00114487">
              <w:rPr>
                <w:rFonts w:ascii="仿宋" w:hAnsi="仿宋"/>
                <w:color w:val="auto"/>
                <w:szCs w:val="21"/>
                <w:lang w:bidi="en-US"/>
              </w:rPr>
              <w:t>/</w:t>
            </w:r>
            <w:r w:rsidRPr="00114487">
              <w:rPr>
                <w:rFonts w:ascii="仿宋" w:hAnsi="仿宋" w:hint="eastAsia"/>
                <w:color w:val="auto"/>
                <w:szCs w:val="21"/>
                <w:lang w:bidi="en-US"/>
              </w:rPr>
              <w:t>恒望锰业地块位于农村区域，周边无可依托的污水处理设施。规划区内现有企业秀山德宏化工有限公司、重庆东星碳素材料有限公司、秀山维隆硅业有限公司、重庆国耀硅业有限公司均多次因废气、废水、噪声扰民和污泥外排等环境问题被环保投诉。</w:t>
            </w:r>
          </w:p>
        </w:tc>
        <w:tc>
          <w:tcPr>
            <w:tcW w:w="437" w:type="pct"/>
            <w:vMerge w:val="restart"/>
            <w:shd w:val="clear" w:color="auto" w:fill="auto"/>
            <w:vAlign w:val="center"/>
          </w:tcPr>
          <w:p w14:paraId="75BF5FB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49C88012"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2BE60530" w14:textId="77777777" w:rsidR="00BA197C" w:rsidRPr="00114487" w:rsidRDefault="00BA197C" w:rsidP="00BA197C">
            <w:pPr>
              <w:pStyle w:val="12"/>
              <w:jc w:val="both"/>
              <w:rPr>
                <w:rFonts w:ascii="仿宋" w:hAnsi="仿宋"/>
                <w:color w:val="auto"/>
                <w:szCs w:val="21"/>
                <w:lang w:bidi="en-US"/>
              </w:rPr>
            </w:pPr>
            <w:r>
              <w:rPr>
                <w:rFonts w:ascii="仿宋" w:hAnsi="仿宋"/>
                <w:color w:val="auto"/>
                <w:szCs w:val="21"/>
                <w:lang w:bidi="en-US"/>
              </w:rPr>
              <w:t>1.</w:t>
            </w:r>
            <w:r w:rsidRPr="00114487">
              <w:rPr>
                <w:rFonts w:ascii="仿宋" w:hAnsi="仿宋" w:hint="eastAsia"/>
                <w:color w:val="auto"/>
                <w:szCs w:val="21"/>
                <w:lang w:bidi="en-US"/>
              </w:rPr>
              <w:t>秀山德宏化工、武陵兴旺化工有限公司禁止扩建。</w:t>
            </w:r>
          </w:p>
        </w:tc>
      </w:tr>
      <w:tr w:rsidR="00BA197C" w:rsidRPr="00114487" w14:paraId="6FC49DB3" w14:textId="77777777" w:rsidTr="00BA197C">
        <w:trPr>
          <w:trHeight w:val="76"/>
        </w:trPr>
        <w:tc>
          <w:tcPr>
            <w:tcW w:w="473" w:type="pct"/>
            <w:vMerge/>
            <w:tcBorders>
              <w:left w:val="single" w:sz="6" w:space="0" w:color="000000"/>
            </w:tcBorders>
            <w:shd w:val="clear" w:color="auto" w:fill="auto"/>
            <w:vAlign w:val="center"/>
          </w:tcPr>
          <w:p w14:paraId="6B8F2C87"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EAC2E07"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E6EAD77"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7018FDC"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1F8DEC2"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7386B1A2"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1159891E"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2EE01B7"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w:t>
            </w:r>
          </w:p>
        </w:tc>
      </w:tr>
      <w:tr w:rsidR="00BA197C" w:rsidRPr="00114487" w14:paraId="44A3BE18" w14:textId="77777777" w:rsidTr="00BA197C">
        <w:trPr>
          <w:trHeight w:val="76"/>
        </w:trPr>
        <w:tc>
          <w:tcPr>
            <w:tcW w:w="473" w:type="pct"/>
            <w:vMerge/>
            <w:tcBorders>
              <w:left w:val="single" w:sz="6" w:space="0" w:color="000000"/>
            </w:tcBorders>
            <w:shd w:val="clear" w:color="auto" w:fill="auto"/>
            <w:vAlign w:val="center"/>
          </w:tcPr>
          <w:p w14:paraId="64E2BC2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9594C88"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1D9DCD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3DFAF3DC"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5F6A1623"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03E0270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49467ACE"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2FE21850"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秀山县中小企业集聚区内若涉及污水排放，未开发连片建设用地应先期建设集中污水处理设施和污水管网。规划区内现状零散用地地块企业废水依托现有城市</w:t>
            </w:r>
            <w:r w:rsidRPr="00114487">
              <w:rPr>
                <w:rFonts w:ascii="仿宋" w:hAnsi="仿宋"/>
                <w:color w:val="auto"/>
                <w:szCs w:val="21"/>
                <w:lang w:bidi="en-US"/>
              </w:rPr>
              <w:t>/</w:t>
            </w:r>
            <w:r w:rsidRPr="00114487">
              <w:rPr>
                <w:rFonts w:ascii="仿宋" w:hAnsi="仿宋" w:hint="eastAsia"/>
                <w:color w:val="auto"/>
                <w:szCs w:val="21"/>
                <w:lang w:bidi="en-US"/>
              </w:rPr>
              <w:t>城镇污水处理厂。</w:t>
            </w:r>
          </w:p>
          <w:p w14:paraId="0FCB88FC"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2.</w:t>
            </w:r>
            <w:r w:rsidRPr="00114487">
              <w:rPr>
                <w:rFonts w:ascii="仿宋" w:hAnsi="仿宋" w:hint="eastAsia"/>
                <w:color w:val="auto"/>
                <w:szCs w:val="21"/>
                <w:lang w:bidi="en-US"/>
              </w:rPr>
              <w:t>原金星锰业、原嘉源矿业、原恒丰</w:t>
            </w:r>
            <w:r w:rsidRPr="00114487">
              <w:rPr>
                <w:rFonts w:ascii="仿宋" w:hAnsi="仿宋"/>
                <w:color w:val="auto"/>
                <w:szCs w:val="21"/>
                <w:lang w:bidi="en-US"/>
              </w:rPr>
              <w:t>/</w:t>
            </w:r>
            <w:r w:rsidRPr="00114487">
              <w:rPr>
                <w:rFonts w:ascii="仿宋" w:hAnsi="仿宋" w:hint="eastAsia"/>
                <w:color w:val="auto"/>
                <w:szCs w:val="21"/>
                <w:lang w:bidi="en-US"/>
              </w:rPr>
              <w:t>恒望锰业地块引入企业应具备生产废水全部回用，不外排，生活污水全部综合利用的要求。</w:t>
            </w:r>
          </w:p>
          <w:p w14:paraId="0E52EFCF"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3.</w:t>
            </w:r>
            <w:r w:rsidRPr="00114487">
              <w:rPr>
                <w:rFonts w:ascii="仿宋" w:hAnsi="仿宋" w:hint="eastAsia"/>
                <w:color w:val="auto"/>
                <w:szCs w:val="21"/>
                <w:lang w:bidi="en-US"/>
              </w:rPr>
              <w:t>加快推进完成德宏化工工业废气深度治理。</w:t>
            </w:r>
          </w:p>
          <w:p w14:paraId="1EC69DE3"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4.</w:t>
            </w:r>
            <w:r w:rsidRPr="00114487">
              <w:rPr>
                <w:rFonts w:ascii="仿宋" w:hAnsi="仿宋" w:hint="eastAsia"/>
                <w:color w:val="auto"/>
                <w:szCs w:val="21"/>
                <w:lang w:bidi="en-US"/>
              </w:rPr>
              <w:t>对于临近敏感点的企业，加强对污染物排放的管控，做好防污设备的运维和排污稳定达标。</w:t>
            </w:r>
          </w:p>
        </w:tc>
      </w:tr>
      <w:tr w:rsidR="00BA197C" w:rsidRPr="00114487" w14:paraId="48C0FF87" w14:textId="77777777" w:rsidTr="00BA197C">
        <w:trPr>
          <w:trHeight w:val="76"/>
        </w:trPr>
        <w:tc>
          <w:tcPr>
            <w:tcW w:w="473" w:type="pct"/>
            <w:vMerge/>
            <w:tcBorders>
              <w:left w:val="single" w:sz="6" w:space="0" w:color="000000"/>
            </w:tcBorders>
            <w:shd w:val="clear" w:color="auto" w:fill="auto"/>
            <w:vAlign w:val="center"/>
          </w:tcPr>
          <w:p w14:paraId="58C07423"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A343F40"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716B6099"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3F65D26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046A1C0"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70B809C8"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5F5C1EFD"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6C1DA7F3"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w:t>
            </w:r>
          </w:p>
        </w:tc>
      </w:tr>
      <w:tr w:rsidR="00BA197C" w:rsidRPr="00114487" w14:paraId="6AD89E08" w14:textId="77777777" w:rsidTr="00BA197C">
        <w:trPr>
          <w:trHeight w:val="76"/>
        </w:trPr>
        <w:tc>
          <w:tcPr>
            <w:tcW w:w="473" w:type="pct"/>
            <w:vMerge/>
            <w:tcBorders>
              <w:left w:val="single" w:sz="6" w:space="0" w:color="000000"/>
            </w:tcBorders>
            <w:shd w:val="clear" w:color="auto" w:fill="auto"/>
            <w:vAlign w:val="center"/>
          </w:tcPr>
          <w:p w14:paraId="2F17A766"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97DC73A"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950C760"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1AFD7668"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8B44708"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0715A9D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65207B55"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2A2865DD" w14:textId="77777777" w:rsidR="00BA197C" w:rsidRPr="00114487" w:rsidRDefault="00BA197C" w:rsidP="00BA197C">
            <w:pPr>
              <w:pStyle w:val="12"/>
              <w:jc w:val="both"/>
              <w:rPr>
                <w:rFonts w:ascii="仿宋" w:hAnsi="仿宋"/>
                <w:color w:val="auto"/>
                <w:szCs w:val="21"/>
                <w:lang w:bidi="en-US"/>
              </w:rPr>
            </w:pPr>
            <w:r>
              <w:rPr>
                <w:rFonts w:ascii="仿宋" w:hAnsi="仿宋"/>
                <w:color w:val="auto"/>
                <w:szCs w:val="21"/>
                <w:lang w:bidi="en-US"/>
              </w:rPr>
              <w:t>1.</w:t>
            </w:r>
            <w:r w:rsidRPr="00114487">
              <w:rPr>
                <w:rFonts w:ascii="仿宋" w:hAnsi="仿宋" w:hint="eastAsia"/>
                <w:color w:val="auto"/>
                <w:szCs w:val="21"/>
                <w:lang w:bidi="en-US"/>
              </w:rPr>
              <w:t>优先以电解锰渣场、电解锰集中区域、集中式地下水饮用水源地为对象开展地下水污染修复和保护，加快推进益立锰业、望明锰业等</w:t>
            </w:r>
            <w:r w:rsidRPr="00114487">
              <w:rPr>
                <w:rFonts w:ascii="仿宋" w:hAnsi="仿宋"/>
                <w:color w:val="auto"/>
                <w:szCs w:val="21"/>
                <w:lang w:bidi="en-US"/>
              </w:rPr>
              <w:t>6</w:t>
            </w:r>
            <w:r w:rsidRPr="00114487">
              <w:rPr>
                <w:rFonts w:ascii="仿宋" w:hAnsi="仿宋" w:hint="eastAsia"/>
                <w:color w:val="auto"/>
                <w:szCs w:val="21"/>
                <w:lang w:bidi="en-US"/>
              </w:rPr>
              <w:t>家锰渣场地下水治理工程</w:t>
            </w:r>
          </w:p>
        </w:tc>
      </w:tr>
      <w:tr w:rsidR="00BA197C" w:rsidRPr="00114487" w14:paraId="15C10CCA" w14:textId="77777777" w:rsidTr="00BA197C">
        <w:trPr>
          <w:trHeight w:val="76"/>
        </w:trPr>
        <w:tc>
          <w:tcPr>
            <w:tcW w:w="473" w:type="pct"/>
            <w:vMerge/>
            <w:tcBorders>
              <w:left w:val="single" w:sz="6" w:space="0" w:color="000000"/>
            </w:tcBorders>
            <w:shd w:val="clear" w:color="auto" w:fill="auto"/>
            <w:vAlign w:val="center"/>
          </w:tcPr>
          <w:p w14:paraId="13339571"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CF8BF55"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DD0EAF5"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2D292F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35DF9E2"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6748243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55A37A39"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7B94C7C7"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w:t>
            </w:r>
          </w:p>
        </w:tc>
      </w:tr>
      <w:tr w:rsidR="00BA197C" w:rsidRPr="00114487" w14:paraId="652B05AB" w14:textId="77777777" w:rsidTr="00BA197C">
        <w:trPr>
          <w:trHeight w:val="76"/>
        </w:trPr>
        <w:tc>
          <w:tcPr>
            <w:tcW w:w="473" w:type="pct"/>
            <w:vMerge/>
            <w:tcBorders>
              <w:left w:val="single" w:sz="6" w:space="0" w:color="000000"/>
            </w:tcBorders>
            <w:shd w:val="clear" w:color="auto" w:fill="auto"/>
            <w:vAlign w:val="center"/>
          </w:tcPr>
          <w:p w14:paraId="2A145FA6"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AA63AF8"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63129D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71FE119"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D0B3F72"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038DB735"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EBA27F8" w14:textId="77777777" w:rsidR="00BA197C" w:rsidRPr="00114487" w:rsidRDefault="00BA197C" w:rsidP="00BA197C">
            <w:pPr>
              <w:pStyle w:val="12"/>
              <w:jc w:val="both"/>
              <w:rPr>
                <w:rFonts w:ascii="仿宋" w:hAnsi="仿宋"/>
                <w:color w:val="auto"/>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769C4C60"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w:t>
            </w:r>
          </w:p>
        </w:tc>
      </w:tr>
      <w:tr w:rsidR="00BA197C" w:rsidRPr="00114487" w14:paraId="70C2BCAF" w14:textId="77777777" w:rsidTr="00BA197C">
        <w:trPr>
          <w:trHeight w:val="76"/>
        </w:trPr>
        <w:tc>
          <w:tcPr>
            <w:tcW w:w="473" w:type="pct"/>
            <w:vMerge w:val="restart"/>
            <w:tcBorders>
              <w:left w:val="single" w:sz="6" w:space="0" w:color="000000"/>
            </w:tcBorders>
            <w:shd w:val="clear" w:color="auto" w:fill="auto"/>
            <w:vAlign w:val="center"/>
          </w:tcPr>
          <w:p w14:paraId="3E8568A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ZH5002412000</w:t>
            </w:r>
            <w:r>
              <w:rPr>
                <w:rFonts w:ascii="仿宋" w:hAnsi="仿宋"/>
                <w:color w:val="auto"/>
                <w:szCs w:val="21"/>
                <w:lang w:bidi="en-US"/>
              </w:rPr>
              <w:t>6</w:t>
            </w:r>
          </w:p>
        </w:tc>
        <w:tc>
          <w:tcPr>
            <w:tcW w:w="314" w:type="pct"/>
            <w:vMerge w:val="restart"/>
            <w:shd w:val="clear" w:color="auto" w:fill="auto"/>
            <w:vAlign w:val="center"/>
          </w:tcPr>
          <w:p w14:paraId="1F0BDDD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工业城镇重点管控单元</w:t>
            </w:r>
            <w:r w:rsidRPr="00114487">
              <w:rPr>
                <w:rFonts w:ascii="仿宋" w:hAnsi="仿宋"/>
                <w:color w:val="auto"/>
                <w:szCs w:val="21"/>
                <w:lang w:bidi="en-US"/>
              </w:rPr>
              <w:t>-</w:t>
            </w:r>
            <w:r w:rsidRPr="00114487">
              <w:rPr>
                <w:rFonts w:ascii="仿宋" w:hAnsi="仿宋" w:hint="eastAsia"/>
                <w:color w:val="auto"/>
                <w:szCs w:val="21"/>
                <w:lang w:bidi="en-US"/>
              </w:rPr>
              <w:t>其他城镇</w:t>
            </w:r>
            <w:r>
              <w:rPr>
                <w:rFonts w:ascii="仿宋" w:hAnsi="仿宋" w:hint="eastAsia"/>
                <w:color w:val="auto"/>
                <w:szCs w:val="21"/>
                <w:lang w:bidi="en-US"/>
              </w:rPr>
              <w:t>片区</w:t>
            </w:r>
          </w:p>
        </w:tc>
        <w:tc>
          <w:tcPr>
            <w:tcW w:w="246" w:type="pct"/>
            <w:vMerge w:val="restart"/>
            <w:shd w:val="clear" w:color="auto" w:fill="auto"/>
            <w:vAlign w:val="center"/>
          </w:tcPr>
          <w:p w14:paraId="2549D2B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重点管控单元</w:t>
            </w:r>
            <w:r>
              <w:rPr>
                <w:rFonts w:ascii="仿宋" w:hAnsi="仿宋"/>
                <w:color w:val="auto"/>
                <w:szCs w:val="21"/>
                <w:lang w:bidi="en-US"/>
              </w:rPr>
              <w:t>6</w:t>
            </w:r>
          </w:p>
        </w:tc>
        <w:tc>
          <w:tcPr>
            <w:tcW w:w="299" w:type="pct"/>
            <w:vMerge w:val="restart"/>
            <w:shd w:val="clear" w:color="auto" w:fill="auto"/>
            <w:vAlign w:val="center"/>
          </w:tcPr>
          <w:p w14:paraId="1C25F2B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秀山县大气环境受体敏感区</w:t>
            </w:r>
          </w:p>
        </w:tc>
        <w:tc>
          <w:tcPr>
            <w:tcW w:w="992" w:type="pct"/>
            <w:vMerge w:val="restart"/>
            <w:shd w:val="clear" w:color="auto" w:fill="auto"/>
            <w:vAlign w:val="center"/>
          </w:tcPr>
          <w:p w14:paraId="76DCA1A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发展定位：秀山县城镇开发边界。</w:t>
            </w:r>
          </w:p>
          <w:p w14:paraId="093281B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现状及发展规划：</w:t>
            </w:r>
            <w:r w:rsidRPr="00114487">
              <w:rPr>
                <w:rFonts w:ascii="仿宋" w:hAnsi="仿宋"/>
                <w:color w:val="auto"/>
                <w:szCs w:val="21"/>
                <w:lang w:bidi="en-US"/>
              </w:rPr>
              <w:t>/</w:t>
            </w:r>
          </w:p>
          <w:p w14:paraId="71A6779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主要问题：乡镇污水集中处理率有待提升，仍需加快推进污水管网建设。</w:t>
            </w:r>
          </w:p>
        </w:tc>
        <w:tc>
          <w:tcPr>
            <w:tcW w:w="437" w:type="pct"/>
            <w:vMerge w:val="restart"/>
            <w:shd w:val="clear" w:color="auto" w:fill="auto"/>
            <w:vAlign w:val="center"/>
          </w:tcPr>
          <w:p w14:paraId="1A467AE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1CE4C50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0F66AB35"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0D63EABB" w14:textId="77777777" w:rsidTr="00BA197C">
        <w:trPr>
          <w:trHeight w:val="76"/>
        </w:trPr>
        <w:tc>
          <w:tcPr>
            <w:tcW w:w="473" w:type="pct"/>
            <w:vMerge/>
            <w:tcBorders>
              <w:left w:val="single" w:sz="6" w:space="0" w:color="000000"/>
            </w:tcBorders>
            <w:shd w:val="clear" w:color="auto" w:fill="auto"/>
            <w:vAlign w:val="center"/>
          </w:tcPr>
          <w:p w14:paraId="79CD7AC2"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AEB67F9"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400B345"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9EA228C"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63C55D0"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73B4D743"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7BB3293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2340F0D5"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滨河（梅江河）未建区域控制不少于</w:t>
            </w:r>
            <w:r w:rsidRPr="00114487">
              <w:rPr>
                <w:rFonts w:ascii="仿宋" w:hAnsi="仿宋"/>
                <w:color w:val="auto"/>
                <w:szCs w:val="21"/>
                <w:lang w:bidi="en-US"/>
              </w:rPr>
              <w:t>50</w:t>
            </w:r>
            <w:r w:rsidRPr="00114487">
              <w:rPr>
                <w:rFonts w:ascii="仿宋" w:hAnsi="仿宋" w:hint="eastAsia"/>
                <w:color w:val="auto"/>
                <w:szCs w:val="21"/>
                <w:lang w:bidi="en-US"/>
              </w:rPr>
              <w:t>米的绿化缓冲带，局部有条件地段适当扩大。</w:t>
            </w:r>
          </w:p>
        </w:tc>
      </w:tr>
      <w:tr w:rsidR="00BA197C" w:rsidRPr="00114487" w14:paraId="4F00E85A" w14:textId="77777777" w:rsidTr="00BA197C">
        <w:trPr>
          <w:trHeight w:val="76"/>
        </w:trPr>
        <w:tc>
          <w:tcPr>
            <w:tcW w:w="473" w:type="pct"/>
            <w:vMerge/>
            <w:tcBorders>
              <w:left w:val="single" w:sz="6" w:space="0" w:color="000000"/>
            </w:tcBorders>
            <w:shd w:val="clear" w:color="auto" w:fill="auto"/>
            <w:vAlign w:val="center"/>
          </w:tcPr>
          <w:p w14:paraId="4D30C91F"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3A08526"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020E94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9A341C2"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771E82F2"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6892651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533D01D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667C70D1"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2FC4F367" w14:textId="77777777" w:rsidTr="00BA197C">
        <w:trPr>
          <w:trHeight w:val="1148"/>
        </w:trPr>
        <w:tc>
          <w:tcPr>
            <w:tcW w:w="473" w:type="pct"/>
            <w:vMerge/>
            <w:tcBorders>
              <w:left w:val="single" w:sz="6" w:space="0" w:color="000000"/>
            </w:tcBorders>
            <w:shd w:val="clear" w:color="auto" w:fill="auto"/>
            <w:vAlign w:val="center"/>
          </w:tcPr>
          <w:p w14:paraId="70DEAA25"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9324B66"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9834892"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C83CB94"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725ABA2"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3B36288A"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27BE02F0"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3F836BA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新建城北城市污水处理厂，扩建迎凤污水处理厂，乡镇污水处理厂实现全部达标排放，适时推进乡镇污水处理厂提标改造。</w:t>
            </w:r>
          </w:p>
        </w:tc>
      </w:tr>
      <w:tr w:rsidR="00BA197C" w:rsidRPr="00114487" w14:paraId="2AAC4823" w14:textId="77777777" w:rsidTr="00BA197C">
        <w:trPr>
          <w:trHeight w:val="76"/>
        </w:trPr>
        <w:tc>
          <w:tcPr>
            <w:tcW w:w="473" w:type="pct"/>
            <w:vMerge/>
            <w:tcBorders>
              <w:left w:val="single" w:sz="6" w:space="0" w:color="000000"/>
            </w:tcBorders>
            <w:shd w:val="clear" w:color="auto" w:fill="auto"/>
            <w:vAlign w:val="center"/>
          </w:tcPr>
          <w:p w14:paraId="31BA902F"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5D3A25C7"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AC820C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A9F4CB1"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1C4DCB37" w14:textId="77777777" w:rsidR="00BA197C" w:rsidRPr="00114487" w:rsidRDefault="00BA197C" w:rsidP="00BA197C">
            <w:pPr>
              <w:pStyle w:val="12"/>
              <w:jc w:val="both"/>
              <w:rPr>
                <w:rFonts w:ascii="仿宋" w:hAnsi="仿宋"/>
                <w:szCs w:val="21"/>
                <w:lang w:bidi="en-US"/>
              </w:rPr>
            </w:pPr>
          </w:p>
        </w:tc>
        <w:tc>
          <w:tcPr>
            <w:tcW w:w="437" w:type="pct"/>
            <w:shd w:val="clear" w:color="auto" w:fill="auto"/>
            <w:vAlign w:val="center"/>
          </w:tcPr>
          <w:p w14:paraId="6F79B73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2B75FE8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68B2B3E5"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088B02B4" w14:textId="77777777" w:rsidTr="00BA197C">
        <w:trPr>
          <w:trHeight w:val="76"/>
        </w:trPr>
        <w:tc>
          <w:tcPr>
            <w:tcW w:w="473" w:type="pct"/>
            <w:vMerge/>
            <w:tcBorders>
              <w:left w:val="single" w:sz="6" w:space="0" w:color="000000"/>
            </w:tcBorders>
            <w:shd w:val="clear" w:color="auto" w:fill="auto"/>
            <w:vAlign w:val="center"/>
          </w:tcPr>
          <w:p w14:paraId="2E58286E"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0713C2E8"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C28E19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7628D1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ACB3FD0"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725BD89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4891046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7E61C9E3"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4F39188E" w14:textId="77777777" w:rsidTr="00BA197C">
        <w:trPr>
          <w:trHeight w:val="76"/>
        </w:trPr>
        <w:tc>
          <w:tcPr>
            <w:tcW w:w="473" w:type="pct"/>
            <w:vMerge/>
            <w:tcBorders>
              <w:left w:val="single" w:sz="6" w:space="0" w:color="000000"/>
            </w:tcBorders>
            <w:shd w:val="clear" w:color="auto" w:fill="auto"/>
            <w:vAlign w:val="center"/>
          </w:tcPr>
          <w:p w14:paraId="57F362F8"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F28AB0C"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636B4DD"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3BC5636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1E82DCC1"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1D5BA165"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5F4B6BE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6B76FF9D"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w:t>
            </w:r>
          </w:p>
        </w:tc>
      </w:tr>
      <w:tr w:rsidR="00BA197C" w:rsidRPr="00114487" w14:paraId="55980772" w14:textId="77777777" w:rsidTr="00BA197C">
        <w:trPr>
          <w:trHeight w:val="76"/>
        </w:trPr>
        <w:tc>
          <w:tcPr>
            <w:tcW w:w="473" w:type="pct"/>
            <w:vMerge w:val="restart"/>
            <w:tcBorders>
              <w:left w:val="single" w:sz="6" w:space="0" w:color="000000"/>
            </w:tcBorders>
            <w:shd w:val="clear" w:color="auto" w:fill="auto"/>
            <w:vAlign w:val="center"/>
          </w:tcPr>
          <w:p w14:paraId="5C6FD66D"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ZH50024130001</w:t>
            </w:r>
          </w:p>
        </w:tc>
        <w:tc>
          <w:tcPr>
            <w:tcW w:w="314" w:type="pct"/>
            <w:vMerge w:val="restart"/>
            <w:shd w:val="clear" w:color="auto" w:fill="auto"/>
            <w:vAlign w:val="center"/>
          </w:tcPr>
          <w:p w14:paraId="49820171"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秀山县一般管控单元</w:t>
            </w:r>
            <w:r w:rsidRPr="00114487">
              <w:rPr>
                <w:rFonts w:ascii="仿宋" w:hAnsi="仿宋"/>
                <w:color w:val="auto"/>
                <w:szCs w:val="21"/>
                <w:lang w:bidi="en-US"/>
              </w:rPr>
              <w:t>-</w:t>
            </w:r>
            <w:r w:rsidRPr="00114487">
              <w:rPr>
                <w:rFonts w:ascii="仿宋" w:hAnsi="仿宋" w:hint="eastAsia"/>
                <w:color w:val="auto"/>
                <w:szCs w:val="21"/>
                <w:lang w:bidi="en-US"/>
              </w:rPr>
              <w:t>酉水河里耶镇</w:t>
            </w:r>
          </w:p>
        </w:tc>
        <w:tc>
          <w:tcPr>
            <w:tcW w:w="246" w:type="pct"/>
            <w:vMerge w:val="restart"/>
            <w:shd w:val="clear" w:color="auto" w:fill="auto"/>
            <w:vAlign w:val="center"/>
          </w:tcPr>
          <w:p w14:paraId="1B7E30D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一般管控单元</w:t>
            </w:r>
            <w:r w:rsidRPr="00114487">
              <w:rPr>
                <w:rFonts w:ascii="仿宋" w:hAnsi="仿宋"/>
                <w:color w:val="auto"/>
                <w:szCs w:val="21"/>
                <w:lang w:bidi="en-US"/>
              </w:rPr>
              <w:t>1</w:t>
            </w:r>
          </w:p>
        </w:tc>
        <w:tc>
          <w:tcPr>
            <w:tcW w:w="299" w:type="pct"/>
            <w:vMerge w:val="restart"/>
            <w:shd w:val="clear" w:color="auto" w:fill="auto"/>
            <w:vAlign w:val="center"/>
          </w:tcPr>
          <w:p w14:paraId="53241A9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不属于优先保护或重点管控区的其</w:t>
            </w:r>
            <w:r w:rsidRPr="00114487">
              <w:rPr>
                <w:rFonts w:ascii="仿宋" w:hAnsi="仿宋" w:hint="eastAsia"/>
                <w:color w:val="auto"/>
                <w:szCs w:val="21"/>
                <w:lang w:bidi="en-US"/>
              </w:rPr>
              <w:lastRenderedPageBreak/>
              <w:t>他区域</w:t>
            </w:r>
          </w:p>
        </w:tc>
        <w:tc>
          <w:tcPr>
            <w:tcW w:w="992" w:type="pct"/>
            <w:vMerge w:val="restart"/>
            <w:shd w:val="clear" w:color="auto" w:fill="auto"/>
            <w:vAlign w:val="center"/>
          </w:tcPr>
          <w:p w14:paraId="2B1E04E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lastRenderedPageBreak/>
              <w:t>发展定位：</w:t>
            </w:r>
            <w:r w:rsidRPr="00114487">
              <w:rPr>
                <w:rFonts w:ascii="仿宋" w:hAnsi="仿宋"/>
                <w:color w:val="auto"/>
                <w:szCs w:val="21"/>
                <w:lang w:bidi="en-US"/>
              </w:rPr>
              <w:t>/</w:t>
            </w:r>
          </w:p>
          <w:p w14:paraId="39AFD6A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现状及发展规划：</w:t>
            </w:r>
            <w:r w:rsidRPr="00114487">
              <w:rPr>
                <w:rFonts w:ascii="仿宋" w:hAnsi="仿宋"/>
                <w:color w:val="auto"/>
                <w:szCs w:val="21"/>
                <w:lang w:bidi="en-US"/>
              </w:rPr>
              <w:t xml:space="preserve"> /</w:t>
            </w:r>
          </w:p>
          <w:p w14:paraId="29CACDB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主要问题：存在电解锰渣场原址土壤污染风险</w:t>
            </w:r>
            <w:r w:rsidRPr="00114487">
              <w:rPr>
                <w:rFonts w:ascii="仿宋" w:hAnsi="仿宋" w:hint="eastAsia"/>
                <w:color w:val="auto"/>
                <w:szCs w:val="21"/>
                <w:lang w:bidi="en-US"/>
              </w:rPr>
              <w:lastRenderedPageBreak/>
              <w:t>地块</w:t>
            </w:r>
            <w:r w:rsidRPr="00114487">
              <w:rPr>
                <w:rFonts w:ascii="仿宋" w:hAnsi="仿宋"/>
                <w:color w:val="auto"/>
                <w:szCs w:val="21"/>
                <w:lang w:bidi="en-US"/>
              </w:rPr>
              <w:t>,</w:t>
            </w:r>
            <w:r w:rsidRPr="00114487">
              <w:rPr>
                <w:rFonts w:ascii="仿宋" w:hAnsi="仿宋" w:hint="eastAsia"/>
                <w:color w:val="auto"/>
                <w:szCs w:val="21"/>
                <w:lang w:bidi="en-US"/>
              </w:rPr>
              <w:t>土壤修复任务艰巨。川河盖生态旅游区作为旅游发展重点项目，与生态空间存在重叠，规划边界紧邻生态保护红线，严守生态保护红线任务重。控制断面（同时为出境断面）锰浓度超标。</w:t>
            </w:r>
          </w:p>
        </w:tc>
        <w:tc>
          <w:tcPr>
            <w:tcW w:w="437" w:type="pct"/>
            <w:vMerge w:val="restart"/>
            <w:shd w:val="clear" w:color="auto" w:fill="auto"/>
            <w:vAlign w:val="center"/>
          </w:tcPr>
          <w:p w14:paraId="6442A16C"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lastRenderedPageBreak/>
              <w:t>空间布局约束</w:t>
            </w:r>
          </w:p>
        </w:tc>
        <w:tc>
          <w:tcPr>
            <w:tcW w:w="370" w:type="pct"/>
            <w:tcBorders>
              <w:right w:val="single" w:sz="6" w:space="0" w:color="000000"/>
            </w:tcBorders>
            <w:shd w:val="clear" w:color="auto" w:fill="auto"/>
            <w:vAlign w:val="center"/>
          </w:tcPr>
          <w:p w14:paraId="6B37920F"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4DEB43E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新建矿山满足矿山最小开采规模要求、按照绿色矿山要求建设。不予批准不符合准入的建矿条件且会严重破坏地质环境的拟建矿山；基本符合准入的建矿条件但生产时地质环境受到一定破坏有无经济技术能力采取有效措施的拟建矿山；矿产资源管理部</w:t>
            </w:r>
            <w:r w:rsidRPr="00114487">
              <w:rPr>
                <w:rFonts w:ascii="仿宋" w:hAnsi="仿宋" w:hint="eastAsia"/>
                <w:color w:val="auto"/>
                <w:szCs w:val="21"/>
                <w:lang w:bidi="en-US"/>
              </w:rPr>
              <w:lastRenderedPageBreak/>
              <w:t>门或相关技术部门认定的会破坏地质环境的拟定矿山选址。</w:t>
            </w:r>
          </w:p>
        </w:tc>
      </w:tr>
      <w:tr w:rsidR="00BA197C" w:rsidRPr="00114487" w14:paraId="427BD8D0" w14:textId="77777777" w:rsidTr="00BA197C">
        <w:trPr>
          <w:trHeight w:val="76"/>
        </w:trPr>
        <w:tc>
          <w:tcPr>
            <w:tcW w:w="473" w:type="pct"/>
            <w:vMerge/>
            <w:tcBorders>
              <w:left w:val="single" w:sz="6" w:space="0" w:color="000000"/>
            </w:tcBorders>
            <w:shd w:val="clear" w:color="auto" w:fill="auto"/>
            <w:vAlign w:val="center"/>
          </w:tcPr>
          <w:p w14:paraId="44629228"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148DD808"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0A57A08"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747578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56F6A379"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4EEA3E56"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B6639DE"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6BC6BE35"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生态旅游区域和生态保护重要区域设置缓冲区相隔离，严格区域内污染物排放和游客的活动范围。</w:t>
            </w:r>
          </w:p>
        </w:tc>
      </w:tr>
      <w:tr w:rsidR="00BA197C" w:rsidRPr="00114487" w14:paraId="04863E45" w14:textId="77777777" w:rsidTr="00BA197C">
        <w:trPr>
          <w:trHeight w:val="76"/>
        </w:trPr>
        <w:tc>
          <w:tcPr>
            <w:tcW w:w="473" w:type="pct"/>
            <w:vMerge/>
            <w:tcBorders>
              <w:left w:val="single" w:sz="6" w:space="0" w:color="000000"/>
            </w:tcBorders>
            <w:shd w:val="clear" w:color="auto" w:fill="auto"/>
            <w:vAlign w:val="center"/>
          </w:tcPr>
          <w:p w14:paraId="24396A3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9ACCB32"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04FC29BD"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8D9F2B4"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C40C253"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1B6BC950"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1116CFC4"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332D538B" w14:textId="77777777" w:rsidR="00BA197C" w:rsidRDefault="00BA197C" w:rsidP="00BA197C">
            <w:pPr>
              <w:pStyle w:val="12"/>
              <w:jc w:val="both"/>
              <w:rPr>
                <w:szCs w:val="30"/>
              </w:rPr>
            </w:pPr>
            <w:r>
              <w:rPr>
                <w:szCs w:val="30"/>
              </w:rPr>
              <w:t>1.</w:t>
            </w:r>
            <w:r>
              <w:rPr>
                <w:rFonts w:hint="eastAsia"/>
                <w:szCs w:val="30"/>
              </w:rPr>
              <w:t>优化调整畜禽养殖布局，</w:t>
            </w:r>
            <w:r>
              <w:rPr>
                <w:szCs w:val="30"/>
              </w:rPr>
              <w:t>严格畜禽养殖和水产养殖禁养区、限养区管理，</w:t>
            </w:r>
            <w:r>
              <w:rPr>
                <w:rFonts w:hint="eastAsia"/>
                <w:szCs w:val="30"/>
              </w:rPr>
              <w:t>适养区按照“以地定畜、种养结合”的要求，依托种植业布局合理规划新增养殖场。</w:t>
            </w:r>
          </w:p>
          <w:p w14:paraId="6CEABDF4"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Pr>
                <w:szCs w:val="30"/>
              </w:rPr>
              <w:t>发展绿色水产养殖，</w:t>
            </w:r>
            <w:r>
              <w:rPr>
                <w:rFonts w:hint="eastAsia"/>
                <w:szCs w:val="30"/>
              </w:rPr>
              <w:t>推动水产养殖结构调整，大力推广池塘和工厂化循环水养殖、大水面生态养殖、稻渔综合种养及连片池塘尾水集中处理等模式。</w:t>
            </w:r>
          </w:p>
        </w:tc>
      </w:tr>
      <w:tr w:rsidR="00BA197C" w:rsidRPr="00114487" w14:paraId="00AABECB" w14:textId="77777777" w:rsidTr="00BA197C">
        <w:trPr>
          <w:trHeight w:val="869"/>
        </w:trPr>
        <w:tc>
          <w:tcPr>
            <w:tcW w:w="473" w:type="pct"/>
            <w:vMerge/>
            <w:tcBorders>
              <w:left w:val="single" w:sz="6" w:space="0" w:color="000000"/>
            </w:tcBorders>
            <w:shd w:val="clear" w:color="auto" w:fill="auto"/>
            <w:vAlign w:val="center"/>
          </w:tcPr>
          <w:p w14:paraId="2D0F7DA9"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65496C2"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36286C90"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47D9B338"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5BD3C32"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47BAFD4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6B92EEE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7EE3B52F" w14:textId="77777777" w:rsidR="00BA197C" w:rsidRPr="00114487" w:rsidRDefault="00BA197C" w:rsidP="00BA197C">
            <w:pPr>
              <w:pStyle w:val="12"/>
              <w:jc w:val="both"/>
              <w:rPr>
                <w:rFonts w:ascii="仿宋" w:hAnsi="仿宋"/>
                <w:szCs w:val="21"/>
                <w:lang w:bidi="en-US"/>
              </w:rPr>
            </w:pPr>
            <w:r>
              <w:rPr>
                <w:rFonts w:ascii="仿宋" w:hAnsi="仿宋"/>
                <w:color w:val="auto"/>
                <w:szCs w:val="21"/>
                <w:lang w:bidi="en-US"/>
              </w:rPr>
              <w:t>/</w:t>
            </w:r>
          </w:p>
        </w:tc>
      </w:tr>
      <w:tr w:rsidR="00BA197C" w:rsidRPr="00114487" w14:paraId="4891FAF0" w14:textId="77777777" w:rsidTr="00BA197C">
        <w:trPr>
          <w:trHeight w:val="76"/>
        </w:trPr>
        <w:tc>
          <w:tcPr>
            <w:tcW w:w="473" w:type="pct"/>
            <w:vMerge/>
            <w:tcBorders>
              <w:left w:val="single" w:sz="6" w:space="0" w:color="000000"/>
            </w:tcBorders>
            <w:shd w:val="clear" w:color="auto" w:fill="auto"/>
            <w:vAlign w:val="center"/>
          </w:tcPr>
          <w:p w14:paraId="316628D2"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738C72C"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183DC1E2"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1443C3A3"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6B4F11A"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6921E5A"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EA34D7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29DFC83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 xml:space="preserve">1. </w:t>
            </w:r>
            <w:r w:rsidRPr="00114487">
              <w:rPr>
                <w:rFonts w:ascii="仿宋" w:hAnsi="仿宋" w:hint="eastAsia"/>
                <w:color w:val="auto"/>
                <w:szCs w:val="21"/>
                <w:lang w:bidi="en-US"/>
              </w:rPr>
              <w:t>推进以梅江河为重点的水产养殖尾水监测，推动资源化利用或达标排放。</w:t>
            </w:r>
            <w:r>
              <w:rPr>
                <w:rFonts w:hint="eastAsia"/>
                <w:szCs w:val="30"/>
              </w:rPr>
              <w:t>规模化畜禽养殖场粪污处理设施装备配套率达到</w:t>
            </w:r>
            <w:r>
              <w:rPr>
                <w:rFonts w:hint="eastAsia"/>
                <w:szCs w:val="30"/>
              </w:rPr>
              <w:t>100%</w:t>
            </w:r>
            <w:r>
              <w:rPr>
                <w:rFonts w:hint="eastAsia"/>
                <w:szCs w:val="30"/>
              </w:rPr>
              <w:t>。</w:t>
            </w:r>
          </w:p>
          <w:p w14:paraId="0910B4BC" w14:textId="77777777" w:rsidR="00BA197C" w:rsidRDefault="00BA197C" w:rsidP="00BA197C">
            <w:pPr>
              <w:pStyle w:val="12"/>
              <w:jc w:val="both"/>
              <w:rPr>
                <w:szCs w:val="30"/>
              </w:rPr>
            </w:pPr>
            <w:r>
              <w:rPr>
                <w:rFonts w:ascii="仿宋" w:hAnsi="仿宋"/>
                <w:color w:val="auto"/>
                <w:szCs w:val="21"/>
                <w:lang w:bidi="en-US"/>
              </w:rPr>
              <w:t>2.</w:t>
            </w:r>
            <w:r>
              <w:rPr>
                <w:rFonts w:hint="eastAsia"/>
                <w:szCs w:val="30"/>
              </w:rPr>
              <w:t>以“肥药双控、农膜回收、生物防治”为重点，示范推广创建国家果菜茶有机肥替代化肥试点县的有效做法和治理模式</w:t>
            </w:r>
            <w:r>
              <w:rPr>
                <w:szCs w:val="30"/>
              </w:rPr>
              <w:t>。</w:t>
            </w:r>
          </w:p>
          <w:p w14:paraId="60F24019" w14:textId="77777777" w:rsidR="00BA197C" w:rsidRPr="00114487" w:rsidRDefault="00BA197C" w:rsidP="00BA197C">
            <w:pPr>
              <w:pStyle w:val="12"/>
              <w:jc w:val="both"/>
              <w:rPr>
                <w:rFonts w:ascii="仿宋" w:hAnsi="仿宋"/>
                <w:szCs w:val="21"/>
                <w:lang w:bidi="en-US"/>
              </w:rPr>
            </w:pPr>
            <w:r>
              <w:rPr>
                <w:szCs w:val="30"/>
              </w:rPr>
              <w:t>3.</w:t>
            </w:r>
            <w:r>
              <w:rPr>
                <w:rFonts w:hint="eastAsia"/>
                <w:szCs w:val="30"/>
              </w:rPr>
              <w:t>推进清溪场镇农村黑臭水体治理，改善农村人居环境。以平凯街道、乌杨街道、清溪场镇、峨溶镇、梅江镇等为重点区域，立足当地实际，基本完成</w:t>
            </w:r>
            <w:r>
              <w:rPr>
                <w:szCs w:val="30"/>
              </w:rPr>
              <w:t>农村常住人口</w:t>
            </w:r>
            <w:r>
              <w:rPr>
                <w:szCs w:val="30"/>
              </w:rPr>
              <w:t>200</w:t>
            </w:r>
            <w:r>
              <w:rPr>
                <w:szCs w:val="30"/>
              </w:rPr>
              <w:t>户以上或</w:t>
            </w:r>
            <w:r>
              <w:rPr>
                <w:szCs w:val="30"/>
              </w:rPr>
              <w:t>500</w:t>
            </w:r>
            <w:r>
              <w:rPr>
                <w:szCs w:val="30"/>
              </w:rPr>
              <w:t>人以上的人口集聚点</w:t>
            </w:r>
            <w:r>
              <w:rPr>
                <w:rFonts w:hint="eastAsia"/>
                <w:szCs w:val="30"/>
              </w:rPr>
              <w:t>生活污水治理设施建设</w:t>
            </w:r>
            <w:r>
              <w:rPr>
                <w:szCs w:val="30"/>
              </w:rPr>
              <w:t>。</w:t>
            </w:r>
          </w:p>
        </w:tc>
      </w:tr>
      <w:tr w:rsidR="00BA197C" w:rsidRPr="00114487" w14:paraId="62DE9E29" w14:textId="77777777" w:rsidTr="00BA197C">
        <w:trPr>
          <w:trHeight w:val="76"/>
        </w:trPr>
        <w:tc>
          <w:tcPr>
            <w:tcW w:w="473" w:type="pct"/>
            <w:vMerge/>
            <w:tcBorders>
              <w:left w:val="single" w:sz="6" w:space="0" w:color="000000"/>
            </w:tcBorders>
            <w:shd w:val="clear" w:color="auto" w:fill="auto"/>
            <w:vAlign w:val="center"/>
          </w:tcPr>
          <w:p w14:paraId="2354ACB2"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0271E489"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6591443"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26B4CE6"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6971D604"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4F2C35B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6E158B4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4B8D7F9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加快推进电解锰渣场土壤修复工程及锰矿矿山生态恢复工程，完善围挡、截留措施，防治因水土流失带来的重金属入河风险。</w:t>
            </w:r>
          </w:p>
          <w:p w14:paraId="0E65428A"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2.</w:t>
            </w:r>
            <w:r w:rsidRPr="00114487">
              <w:rPr>
                <w:rFonts w:ascii="仿宋" w:hAnsi="仿宋"/>
                <w:color w:val="auto"/>
                <w:szCs w:val="21"/>
                <w:lang w:bidi="en-US"/>
              </w:rPr>
              <w:t>制定完善矿山环境问题监测方案，建立矿山环境监测体系和矿山地质灾害防治预警监测系统，对矿山地质环境问题实行动态监测。</w:t>
            </w:r>
          </w:p>
          <w:p w14:paraId="5DB66AD1"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3.</w:t>
            </w:r>
            <w:r w:rsidRPr="00114487">
              <w:rPr>
                <w:rFonts w:ascii="仿宋" w:hAnsi="仿宋"/>
                <w:color w:val="auto"/>
                <w:szCs w:val="21"/>
                <w:lang w:bidi="en-US"/>
              </w:rPr>
              <w:t>矿山企业提交闭坑报告的同时，必须提交矿山地质环境保护与恢复治理报告并完成恢复治理工作后，方能审批闭坑。</w:t>
            </w:r>
          </w:p>
          <w:p w14:paraId="3A2CC717"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 xml:space="preserve">4. </w:t>
            </w:r>
            <w:r w:rsidRPr="00114487">
              <w:rPr>
                <w:rFonts w:ascii="仿宋" w:hAnsi="仿宋" w:hint="eastAsia"/>
                <w:color w:val="auto"/>
                <w:szCs w:val="21"/>
                <w:lang w:bidi="en-US"/>
              </w:rPr>
              <w:t>矿山企业出现重大安全事故、重大环境污染破坏事故，一律立即停产整改；超过限期时间未达到整改要求的，一律无条件关闭。</w:t>
            </w:r>
          </w:p>
        </w:tc>
      </w:tr>
      <w:tr w:rsidR="00BA197C" w:rsidRPr="00114487" w14:paraId="7B6BF148" w14:textId="77777777" w:rsidTr="00BA197C">
        <w:trPr>
          <w:trHeight w:val="76"/>
        </w:trPr>
        <w:tc>
          <w:tcPr>
            <w:tcW w:w="473" w:type="pct"/>
            <w:vMerge/>
            <w:tcBorders>
              <w:left w:val="single" w:sz="6" w:space="0" w:color="000000"/>
            </w:tcBorders>
            <w:shd w:val="clear" w:color="auto" w:fill="auto"/>
            <w:vAlign w:val="center"/>
          </w:tcPr>
          <w:p w14:paraId="11667ED0"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241BA4F7"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394626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E9119D5"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1F98F498"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49EC3A91" w14:textId="77777777" w:rsidR="00BA197C" w:rsidRPr="00114487" w:rsidRDefault="00BA197C" w:rsidP="00BA197C">
            <w:pPr>
              <w:pStyle w:val="12"/>
              <w:jc w:val="both"/>
              <w:rPr>
                <w:rFonts w:ascii="仿宋" w:hAnsi="仿宋"/>
                <w:color w:val="auto"/>
                <w:szCs w:val="21"/>
                <w:lang w:bidi="en-US"/>
              </w:rPr>
            </w:pPr>
          </w:p>
        </w:tc>
        <w:tc>
          <w:tcPr>
            <w:tcW w:w="370" w:type="pct"/>
            <w:tcBorders>
              <w:right w:val="single" w:sz="6" w:space="0" w:color="000000"/>
            </w:tcBorders>
            <w:shd w:val="clear" w:color="auto" w:fill="auto"/>
            <w:vAlign w:val="center"/>
          </w:tcPr>
          <w:p w14:paraId="068FB43B"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5201EFF5" w14:textId="77777777" w:rsidR="00BA197C" w:rsidRDefault="00BA197C" w:rsidP="00BA197C">
            <w:pPr>
              <w:pStyle w:val="12"/>
              <w:jc w:val="both"/>
              <w:rPr>
                <w:rFonts w:ascii="仿宋" w:hAnsi="仿宋"/>
                <w:color w:val="auto"/>
                <w:szCs w:val="21"/>
                <w:lang w:bidi="en-US"/>
              </w:rPr>
            </w:pPr>
            <w:r>
              <w:rPr>
                <w:rFonts w:ascii="仿宋" w:hAnsi="仿宋" w:hint="eastAsia"/>
                <w:color w:val="auto"/>
                <w:szCs w:val="21"/>
                <w:lang w:bidi="en-US"/>
              </w:rPr>
              <w:t>1</w:t>
            </w:r>
            <w:r>
              <w:rPr>
                <w:rFonts w:ascii="仿宋" w:hAnsi="仿宋"/>
                <w:color w:val="auto"/>
                <w:szCs w:val="21"/>
                <w:lang w:bidi="en-US"/>
              </w:rPr>
              <w:t>.</w:t>
            </w:r>
            <w:r>
              <w:rPr>
                <w:rFonts w:hint="eastAsia"/>
                <w:szCs w:val="30"/>
              </w:rPr>
              <w:t>建立多元化的农村环保投入机制，探索市场化先建后补投入模式。建立健全农村生活污水治理设施运行维护长效机制，保障农村生活污水治理设施正常运行。</w:t>
            </w:r>
          </w:p>
          <w:p w14:paraId="2F5F7082"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Pr>
                <w:rFonts w:hint="eastAsia"/>
                <w:szCs w:val="30"/>
              </w:rPr>
              <w:t xml:space="preserve"> </w:t>
            </w:r>
            <w:r>
              <w:rPr>
                <w:rFonts w:hint="eastAsia"/>
                <w:szCs w:val="30"/>
              </w:rPr>
              <w:t>全面巩固非正规生活垃圾堆放点整治成效，引导村民群众垃圾定点投放，动态消除农村非正规生活垃圾堆放点。</w:t>
            </w:r>
          </w:p>
        </w:tc>
      </w:tr>
      <w:tr w:rsidR="00BA197C" w:rsidRPr="00114487" w14:paraId="7C559AC3" w14:textId="77777777" w:rsidTr="00BA197C">
        <w:trPr>
          <w:trHeight w:val="1167"/>
        </w:trPr>
        <w:tc>
          <w:tcPr>
            <w:tcW w:w="473" w:type="pct"/>
            <w:vMerge/>
            <w:tcBorders>
              <w:left w:val="single" w:sz="6" w:space="0" w:color="000000"/>
            </w:tcBorders>
            <w:shd w:val="clear" w:color="auto" w:fill="auto"/>
            <w:vAlign w:val="center"/>
          </w:tcPr>
          <w:p w14:paraId="771450FD"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173E13C"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3594A738"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22DFE2D1"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020D2CBE"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4E7A2D1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401FE04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21EC2BB6"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1.</w:t>
            </w:r>
            <w:r w:rsidRPr="00114487">
              <w:rPr>
                <w:rFonts w:ascii="仿宋" w:hAnsi="仿宋"/>
                <w:color w:val="auto"/>
                <w:szCs w:val="21"/>
                <w:lang w:bidi="en-US"/>
              </w:rPr>
              <w:t>露采矿山应用符合安全规范要求的斜坡台阶式、水平台阶式或凹陷台阶式开采方式，限制并逐步淘汰危险的、破坏浪费资源的陡坡式、掏底式等危险落后开采方法，坚决取缔无安全保障的开采方式作业方式。</w:t>
            </w:r>
          </w:p>
        </w:tc>
      </w:tr>
      <w:tr w:rsidR="00BA197C" w:rsidRPr="0000112A" w14:paraId="07176D4F" w14:textId="77777777" w:rsidTr="00BA197C">
        <w:trPr>
          <w:trHeight w:val="76"/>
        </w:trPr>
        <w:tc>
          <w:tcPr>
            <w:tcW w:w="473" w:type="pct"/>
            <w:vMerge/>
            <w:tcBorders>
              <w:left w:val="single" w:sz="6" w:space="0" w:color="000000"/>
            </w:tcBorders>
            <w:shd w:val="clear" w:color="auto" w:fill="auto"/>
            <w:vAlign w:val="center"/>
          </w:tcPr>
          <w:p w14:paraId="7B1F2D23"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7613931E"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7FFEC65"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01CBA54"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92507F9"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2CAFC508"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E269B1F"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5A19DE95" w14:textId="77777777" w:rsidR="00BA197C" w:rsidRPr="00114487" w:rsidRDefault="00BA197C" w:rsidP="00BA197C">
            <w:pPr>
              <w:pStyle w:val="12"/>
              <w:jc w:val="both"/>
              <w:rPr>
                <w:rFonts w:ascii="仿宋" w:hAnsi="仿宋"/>
                <w:szCs w:val="21"/>
                <w:lang w:bidi="en-US"/>
              </w:rPr>
            </w:pPr>
            <w:r>
              <w:rPr>
                <w:rFonts w:ascii="仿宋" w:hAnsi="仿宋" w:hint="eastAsia"/>
                <w:color w:val="auto"/>
                <w:szCs w:val="21"/>
                <w:lang w:bidi="en-US"/>
              </w:rPr>
              <w:t>1</w:t>
            </w:r>
            <w:r>
              <w:rPr>
                <w:rFonts w:ascii="仿宋" w:hAnsi="仿宋"/>
                <w:color w:val="auto"/>
                <w:szCs w:val="21"/>
                <w:lang w:bidi="en-US"/>
              </w:rPr>
              <w:t>.</w:t>
            </w:r>
            <w:r>
              <w:rPr>
                <w:rFonts w:hint="eastAsia"/>
                <w:szCs w:val="30"/>
              </w:rPr>
              <w:t>推进畜禽养殖粪污资源化利用，</w:t>
            </w:r>
            <w:r w:rsidRPr="00114487">
              <w:rPr>
                <w:rFonts w:ascii="仿宋" w:hAnsi="仿宋" w:hint="eastAsia"/>
                <w:color w:val="auto"/>
                <w:szCs w:val="21"/>
                <w:lang w:bidi="en-US"/>
              </w:rPr>
              <w:t>畜禽粪污综合利用率</w:t>
            </w:r>
            <w:r w:rsidRPr="00114487">
              <w:rPr>
                <w:rFonts w:ascii="仿宋" w:hAnsi="仿宋"/>
                <w:color w:val="auto"/>
                <w:szCs w:val="21"/>
                <w:lang w:bidi="en-US"/>
              </w:rPr>
              <w:t>95%</w:t>
            </w:r>
            <w:r w:rsidRPr="00114487">
              <w:rPr>
                <w:rFonts w:ascii="仿宋" w:hAnsi="仿宋" w:hint="eastAsia"/>
                <w:color w:val="auto"/>
                <w:szCs w:val="21"/>
                <w:lang w:bidi="en-US"/>
              </w:rPr>
              <w:t>。</w:t>
            </w:r>
            <w:r>
              <w:rPr>
                <w:rFonts w:hint="eastAsia"/>
                <w:szCs w:val="30"/>
              </w:rPr>
              <w:t>推广应用有机肥、缓释肥、生物肥、生物农药以及物理、生物综合诱虫灭虫措施，</w:t>
            </w:r>
            <w:r>
              <w:rPr>
                <w:szCs w:val="30"/>
              </w:rPr>
              <w:t>推进氮肥深施、混施，控制种植业氨污染</w:t>
            </w:r>
            <w:r>
              <w:rPr>
                <w:rFonts w:hint="eastAsia"/>
                <w:szCs w:val="30"/>
              </w:rPr>
              <w:t>，实现农药化肥使用量负增长</w:t>
            </w:r>
            <w:r>
              <w:rPr>
                <w:szCs w:val="30"/>
              </w:rPr>
              <w:t>。</w:t>
            </w:r>
            <w:r>
              <w:rPr>
                <w:rFonts w:hint="eastAsia"/>
                <w:szCs w:val="30"/>
              </w:rPr>
              <w:t>农药、化肥利用率稳定在</w:t>
            </w:r>
            <w:r>
              <w:rPr>
                <w:rFonts w:hint="eastAsia"/>
                <w:szCs w:val="30"/>
              </w:rPr>
              <w:t>40%</w:t>
            </w:r>
            <w:r>
              <w:rPr>
                <w:rFonts w:hint="eastAsia"/>
                <w:szCs w:val="30"/>
              </w:rPr>
              <w:t>以上。</w:t>
            </w:r>
          </w:p>
          <w:p w14:paraId="2D7CF0BE" w14:textId="77777777" w:rsidR="00BA197C" w:rsidRPr="0000112A" w:rsidRDefault="00BA197C" w:rsidP="00BA197C">
            <w:pPr>
              <w:pStyle w:val="12"/>
              <w:jc w:val="both"/>
              <w:rPr>
                <w:rFonts w:ascii="仿宋" w:hAnsi="仿宋"/>
                <w:color w:val="auto"/>
                <w:szCs w:val="21"/>
                <w:lang w:bidi="en-US"/>
              </w:rPr>
            </w:pPr>
            <w:r>
              <w:rPr>
                <w:rFonts w:ascii="仿宋" w:hAnsi="仿宋" w:hint="eastAsia"/>
                <w:color w:val="auto"/>
                <w:szCs w:val="21"/>
                <w:lang w:bidi="en-US"/>
              </w:rPr>
              <w:lastRenderedPageBreak/>
              <w:t>2</w:t>
            </w:r>
            <w:r>
              <w:rPr>
                <w:rFonts w:ascii="仿宋" w:hAnsi="仿宋"/>
                <w:color w:val="auto"/>
                <w:szCs w:val="21"/>
                <w:lang w:bidi="en-US"/>
              </w:rPr>
              <w:t>.</w:t>
            </w:r>
            <w:r w:rsidRPr="00114487">
              <w:rPr>
                <w:rFonts w:ascii="仿宋" w:hAnsi="仿宋" w:hint="eastAsia"/>
                <w:color w:val="auto"/>
                <w:szCs w:val="21"/>
                <w:lang w:bidi="en-US"/>
              </w:rPr>
              <w:t>全面推进实施秸秆综合利用，大力推广农作物秸秆肥料化、饲料化、原料化、基料化综合利用，积极推广秸秆还田、捡拾打捆、秸秆离田多元利用等技术，以兴隆坳农业园区、主要粮食生产区等连片区域为重点，成片推进秸秆综合利用试点示范。</w:t>
            </w:r>
            <w:r>
              <w:rPr>
                <w:rFonts w:hint="eastAsia"/>
                <w:szCs w:val="30"/>
              </w:rPr>
              <w:t>农作物秸秆综合利用率稳定在</w:t>
            </w:r>
            <w:r>
              <w:rPr>
                <w:rFonts w:hint="eastAsia"/>
                <w:szCs w:val="30"/>
              </w:rPr>
              <w:t>90%</w:t>
            </w:r>
            <w:r>
              <w:rPr>
                <w:rFonts w:hint="eastAsia"/>
                <w:szCs w:val="30"/>
              </w:rPr>
              <w:t>以上。</w:t>
            </w:r>
          </w:p>
          <w:p w14:paraId="2D2C711B" w14:textId="77777777" w:rsidR="00BA197C" w:rsidRDefault="00BA197C" w:rsidP="00BA197C">
            <w:pPr>
              <w:pStyle w:val="12"/>
              <w:jc w:val="both"/>
              <w:rPr>
                <w:szCs w:val="30"/>
              </w:rPr>
            </w:pPr>
            <w:r>
              <w:rPr>
                <w:rFonts w:ascii="仿宋" w:hAnsi="仿宋" w:hint="eastAsia"/>
                <w:color w:val="auto"/>
                <w:szCs w:val="21"/>
                <w:lang w:bidi="en-US"/>
              </w:rPr>
              <w:t>3</w:t>
            </w:r>
            <w:r>
              <w:rPr>
                <w:rFonts w:ascii="仿宋" w:hAnsi="仿宋"/>
                <w:color w:val="auto"/>
                <w:szCs w:val="21"/>
                <w:lang w:bidi="en-US"/>
              </w:rPr>
              <w:t>.</w:t>
            </w:r>
            <w:r>
              <w:rPr>
                <w:rFonts w:hint="eastAsia"/>
                <w:szCs w:val="30"/>
              </w:rPr>
              <w:t>完善废弃农膜和农业投入品包装废弃物回收利用制度，建立“村（居）、乡镇（街道）回收转运—县级集中分拣贮运”模式，构建销售、回收、利用、推广为一体的废弃农膜回收利用网络体系。全县废弃农膜回收率达</w:t>
            </w:r>
            <w:r>
              <w:rPr>
                <w:rFonts w:hint="eastAsia"/>
                <w:szCs w:val="30"/>
              </w:rPr>
              <w:t>80%</w:t>
            </w:r>
            <w:r>
              <w:rPr>
                <w:rFonts w:hint="eastAsia"/>
                <w:szCs w:val="30"/>
              </w:rPr>
              <w:t>以上。</w:t>
            </w:r>
          </w:p>
          <w:p w14:paraId="1CFBE89C" w14:textId="77777777" w:rsidR="00BA197C" w:rsidRPr="0000112A" w:rsidRDefault="00BA197C" w:rsidP="00BA197C">
            <w:pPr>
              <w:pStyle w:val="12"/>
              <w:jc w:val="both"/>
              <w:rPr>
                <w:rFonts w:ascii="仿宋" w:hAnsi="仿宋"/>
                <w:b/>
                <w:color w:val="auto"/>
                <w:szCs w:val="21"/>
                <w:lang w:bidi="en-US"/>
              </w:rPr>
            </w:pPr>
            <w:r>
              <w:rPr>
                <w:rFonts w:hint="eastAsia"/>
                <w:szCs w:val="30"/>
              </w:rPr>
              <w:t>4</w:t>
            </w:r>
            <w:r>
              <w:rPr>
                <w:szCs w:val="30"/>
              </w:rPr>
              <w:t>.</w:t>
            </w:r>
            <w:r>
              <w:rPr>
                <w:rFonts w:hint="eastAsia"/>
                <w:szCs w:val="30"/>
              </w:rPr>
              <w:t xml:space="preserve"> </w:t>
            </w:r>
            <w:r>
              <w:rPr>
                <w:rFonts w:hint="eastAsia"/>
                <w:szCs w:val="30"/>
              </w:rPr>
              <w:t>深入推进秀山县农村生活垃圾分类和资源化利用示范县创建工作，继续完善“户分类、村收集、镇运输、县集中处置”模式，建立健全有完备垃圾设施设备、有成熟治理技术、有稳定保洁队伍、有完善监管制度、有长效资金保障的“五有”农村生活垃圾收运处置体系。推行简便易行的生活垃圾分类方式，引导农户采取庭院堆肥或村域集中处理消纳易腐垃圾，推进可回收垃圾资源化利用，实现垃圾就地分类、源头减量和资源化利用。农村生活垃圾收集处理率达到</w:t>
            </w:r>
            <w:r>
              <w:rPr>
                <w:rFonts w:hint="eastAsia"/>
                <w:szCs w:val="30"/>
              </w:rPr>
              <w:t>95%</w:t>
            </w:r>
            <w:r>
              <w:rPr>
                <w:rFonts w:hint="eastAsia"/>
                <w:szCs w:val="30"/>
              </w:rPr>
              <w:t>以上。</w:t>
            </w:r>
          </w:p>
        </w:tc>
      </w:tr>
      <w:tr w:rsidR="00BA197C" w:rsidRPr="00114487" w14:paraId="148E9480" w14:textId="77777777" w:rsidTr="00BA197C">
        <w:trPr>
          <w:trHeight w:val="76"/>
        </w:trPr>
        <w:tc>
          <w:tcPr>
            <w:tcW w:w="473" w:type="pct"/>
            <w:vMerge w:val="restart"/>
            <w:tcBorders>
              <w:left w:val="single" w:sz="6" w:space="0" w:color="000000"/>
            </w:tcBorders>
            <w:shd w:val="clear" w:color="auto" w:fill="auto"/>
            <w:vAlign w:val="center"/>
          </w:tcPr>
          <w:p w14:paraId="28C931DD"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lastRenderedPageBreak/>
              <w:t>ZH50024130002</w:t>
            </w:r>
          </w:p>
        </w:tc>
        <w:tc>
          <w:tcPr>
            <w:tcW w:w="314" w:type="pct"/>
            <w:vMerge w:val="restart"/>
            <w:shd w:val="clear" w:color="auto" w:fill="auto"/>
            <w:vAlign w:val="center"/>
          </w:tcPr>
          <w:p w14:paraId="498AADAC"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秀山县一般管控单元</w:t>
            </w:r>
            <w:r w:rsidRPr="00114487">
              <w:rPr>
                <w:rFonts w:ascii="仿宋" w:hAnsi="仿宋"/>
                <w:color w:val="auto"/>
                <w:szCs w:val="21"/>
                <w:lang w:bidi="en-US"/>
              </w:rPr>
              <w:t>-</w:t>
            </w:r>
            <w:r w:rsidRPr="00114487">
              <w:rPr>
                <w:rFonts w:ascii="仿宋" w:hAnsi="仿宋" w:hint="eastAsia"/>
                <w:color w:val="auto"/>
                <w:szCs w:val="21"/>
                <w:lang w:bidi="en-US"/>
              </w:rPr>
              <w:t>花垣河马家寨</w:t>
            </w:r>
          </w:p>
        </w:tc>
        <w:tc>
          <w:tcPr>
            <w:tcW w:w="246" w:type="pct"/>
            <w:vMerge w:val="restart"/>
            <w:shd w:val="clear" w:color="auto" w:fill="auto"/>
            <w:vAlign w:val="center"/>
          </w:tcPr>
          <w:p w14:paraId="683576C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一般管控单元</w:t>
            </w:r>
            <w:r w:rsidRPr="00114487">
              <w:rPr>
                <w:rFonts w:ascii="仿宋" w:hAnsi="仿宋"/>
                <w:color w:val="auto"/>
                <w:szCs w:val="21"/>
                <w:lang w:bidi="en-US"/>
              </w:rPr>
              <w:t>2</w:t>
            </w:r>
          </w:p>
        </w:tc>
        <w:tc>
          <w:tcPr>
            <w:tcW w:w="299" w:type="pct"/>
            <w:vMerge w:val="restart"/>
            <w:shd w:val="clear" w:color="auto" w:fill="auto"/>
            <w:vAlign w:val="center"/>
          </w:tcPr>
          <w:p w14:paraId="661A7B3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不属于优先保护或重点管控区的其他区域</w:t>
            </w:r>
          </w:p>
        </w:tc>
        <w:tc>
          <w:tcPr>
            <w:tcW w:w="992" w:type="pct"/>
            <w:vMerge w:val="restart"/>
            <w:shd w:val="clear" w:color="auto" w:fill="auto"/>
            <w:vAlign w:val="center"/>
          </w:tcPr>
          <w:p w14:paraId="20F605C3"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发展定位：</w:t>
            </w:r>
            <w:r w:rsidRPr="00114487">
              <w:rPr>
                <w:rFonts w:ascii="仿宋" w:hAnsi="仿宋"/>
                <w:color w:val="auto"/>
                <w:szCs w:val="21"/>
                <w:lang w:bidi="en-US"/>
              </w:rPr>
              <w:t>/</w:t>
            </w:r>
          </w:p>
          <w:p w14:paraId="1947CB54"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现状及发展规划：依托自然风光、民俗文化、红色基因等特色资源，协同花垣、松桃高标准共建大边城旅游景区，不断提升人气、聚集商气、增添财气，打造文旅融合发展新标杆。</w:t>
            </w:r>
          </w:p>
          <w:p w14:paraId="725025E9"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主要问题：控制断面（同时为出境断面）锰浓度超标。</w:t>
            </w:r>
          </w:p>
        </w:tc>
        <w:tc>
          <w:tcPr>
            <w:tcW w:w="437" w:type="pct"/>
            <w:vMerge w:val="restart"/>
            <w:shd w:val="clear" w:color="auto" w:fill="auto"/>
            <w:vAlign w:val="center"/>
          </w:tcPr>
          <w:p w14:paraId="07CB5807"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空间布局约束</w:t>
            </w:r>
          </w:p>
        </w:tc>
        <w:tc>
          <w:tcPr>
            <w:tcW w:w="370" w:type="pct"/>
            <w:tcBorders>
              <w:right w:val="single" w:sz="6" w:space="0" w:color="000000"/>
            </w:tcBorders>
            <w:shd w:val="clear" w:color="auto" w:fill="auto"/>
            <w:vAlign w:val="center"/>
          </w:tcPr>
          <w:p w14:paraId="1EFCCC1A"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632EC6D4"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不予批准不符合准入的建矿条件且会严重破坏地质环境的拟建矿山；基本符合准入的建矿条件但生产时地质环境受到一定破坏有无经济技术能力采取有效措施的拟建矿山；矿产资源管理部门或相关技术部门认定的会破坏地质环境的拟定矿山选址。</w:t>
            </w:r>
          </w:p>
        </w:tc>
      </w:tr>
      <w:tr w:rsidR="00BA197C" w:rsidRPr="00114487" w14:paraId="19979C2E" w14:textId="77777777" w:rsidTr="00BA197C">
        <w:trPr>
          <w:trHeight w:val="76"/>
        </w:trPr>
        <w:tc>
          <w:tcPr>
            <w:tcW w:w="473" w:type="pct"/>
            <w:vMerge/>
            <w:tcBorders>
              <w:left w:val="single" w:sz="6" w:space="0" w:color="000000"/>
            </w:tcBorders>
            <w:shd w:val="clear" w:color="auto" w:fill="auto"/>
            <w:vAlign w:val="center"/>
          </w:tcPr>
          <w:p w14:paraId="3CE3B20A"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063204AD"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7EA088F"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8573A20"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55DD835"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3C3C4963"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FD8368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城镇生活源</w:t>
            </w:r>
          </w:p>
        </w:tc>
        <w:tc>
          <w:tcPr>
            <w:tcW w:w="1869" w:type="pct"/>
            <w:tcBorders>
              <w:right w:val="single" w:sz="6" w:space="0" w:color="000000"/>
            </w:tcBorders>
            <w:shd w:val="clear" w:color="auto" w:fill="auto"/>
            <w:vAlign w:val="center"/>
          </w:tcPr>
          <w:p w14:paraId="54B0B188"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随着旅游产业发展，在污水处理能力不能满足其发展需求时，应加快建设污水处理厂和规划区域污水收集管网，在污水处理厂和排水管网投运之前，应限制扩大运营。</w:t>
            </w:r>
          </w:p>
        </w:tc>
      </w:tr>
      <w:tr w:rsidR="00BA197C" w:rsidRPr="00114487" w14:paraId="5BE3552E" w14:textId="77777777" w:rsidTr="00BA197C">
        <w:trPr>
          <w:trHeight w:val="76"/>
        </w:trPr>
        <w:tc>
          <w:tcPr>
            <w:tcW w:w="473" w:type="pct"/>
            <w:vMerge/>
            <w:tcBorders>
              <w:left w:val="single" w:sz="6" w:space="0" w:color="000000"/>
            </w:tcBorders>
            <w:shd w:val="clear" w:color="auto" w:fill="auto"/>
            <w:vAlign w:val="center"/>
          </w:tcPr>
          <w:p w14:paraId="684F4828"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4901041"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5CC72C4"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F5BAB48"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AC6E072"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2A9D2F7C"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6B33791E"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30BA6245" w14:textId="77777777" w:rsidR="00BA197C" w:rsidRDefault="00BA197C" w:rsidP="00BA197C">
            <w:pPr>
              <w:pStyle w:val="12"/>
              <w:jc w:val="both"/>
              <w:rPr>
                <w:szCs w:val="30"/>
              </w:rPr>
            </w:pPr>
            <w:r>
              <w:rPr>
                <w:szCs w:val="30"/>
              </w:rPr>
              <w:t>1.</w:t>
            </w:r>
            <w:r>
              <w:rPr>
                <w:rFonts w:hint="eastAsia"/>
                <w:szCs w:val="30"/>
              </w:rPr>
              <w:t>优化调整畜禽养殖布局，</w:t>
            </w:r>
            <w:r>
              <w:rPr>
                <w:szCs w:val="30"/>
              </w:rPr>
              <w:t>严格畜禽养殖和水产养殖禁养区、限养区管理，</w:t>
            </w:r>
            <w:r>
              <w:rPr>
                <w:rFonts w:hint="eastAsia"/>
                <w:szCs w:val="30"/>
              </w:rPr>
              <w:t>适养区按照“以地定畜、种养结合”的要求，依托种植业布局合理规划新增养殖场。</w:t>
            </w:r>
          </w:p>
          <w:p w14:paraId="7958B9F8"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Pr>
                <w:szCs w:val="30"/>
              </w:rPr>
              <w:t>发展绿色水产养殖，</w:t>
            </w:r>
            <w:r>
              <w:rPr>
                <w:rFonts w:hint="eastAsia"/>
                <w:szCs w:val="30"/>
              </w:rPr>
              <w:t>推动水产养殖结构调整，大力推广池塘和工厂化循环水养殖、大水面生态养殖、稻渔综合种养及连片池塘尾水集中处理等模式。</w:t>
            </w:r>
          </w:p>
        </w:tc>
      </w:tr>
      <w:tr w:rsidR="00BA197C" w:rsidRPr="00114487" w14:paraId="2114289B" w14:textId="77777777" w:rsidTr="00BA197C">
        <w:trPr>
          <w:trHeight w:val="843"/>
        </w:trPr>
        <w:tc>
          <w:tcPr>
            <w:tcW w:w="473" w:type="pct"/>
            <w:vMerge/>
            <w:tcBorders>
              <w:left w:val="single" w:sz="6" w:space="0" w:color="000000"/>
            </w:tcBorders>
            <w:shd w:val="clear" w:color="auto" w:fill="auto"/>
            <w:vAlign w:val="center"/>
          </w:tcPr>
          <w:p w14:paraId="3B47A9BE"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747A44E"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22772CB7"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0FB1CEE"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4C91B5FE"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0CFFC1D2"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污染排放管控</w:t>
            </w:r>
          </w:p>
        </w:tc>
        <w:tc>
          <w:tcPr>
            <w:tcW w:w="370" w:type="pct"/>
            <w:tcBorders>
              <w:right w:val="single" w:sz="6" w:space="0" w:color="000000"/>
            </w:tcBorders>
            <w:shd w:val="clear" w:color="auto" w:fill="auto"/>
            <w:vAlign w:val="center"/>
          </w:tcPr>
          <w:p w14:paraId="4ABB4205"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0CE0A485"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新建矿山的地质环境保护工程必须与矿山开采主体工程“三同时”（设计、施工、验收与使用）；保证恢复治理率到达</w:t>
            </w:r>
            <w:r w:rsidRPr="00114487">
              <w:rPr>
                <w:rFonts w:ascii="仿宋" w:hAnsi="仿宋"/>
                <w:color w:val="auto"/>
                <w:szCs w:val="21"/>
                <w:lang w:bidi="en-US"/>
              </w:rPr>
              <w:t>100%</w:t>
            </w:r>
            <w:r w:rsidRPr="00114487">
              <w:rPr>
                <w:rFonts w:ascii="仿宋" w:hAnsi="仿宋" w:hint="eastAsia"/>
                <w:color w:val="auto"/>
                <w:szCs w:val="21"/>
                <w:lang w:bidi="en-US"/>
              </w:rPr>
              <w:t>。</w:t>
            </w:r>
          </w:p>
        </w:tc>
      </w:tr>
      <w:tr w:rsidR="00BA197C" w:rsidRPr="00114487" w14:paraId="08C98D21" w14:textId="77777777" w:rsidTr="00BA197C">
        <w:trPr>
          <w:trHeight w:val="76"/>
        </w:trPr>
        <w:tc>
          <w:tcPr>
            <w:tcW w:w="473" w:type="pct"/>
            <w:vMerge/>
            <w:tcBorders>
              <w:left w:val="single" w:sz="6" w:space="0" w:color="000000"/>
            </w:tcBorders>
            <w:shd w:val="clear" w:color="auto" w:fill="auto"/>
            <w:vAlign w:val="center"/>
          </w:tcPr>
          <w:p w14:paraId="1D66952F"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0375DB82"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B72BCE0"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5BC4D57C"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93ED668"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6AB41DE2"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1AEB599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51D8E4AC" w14:textId="77777777" w:rsidR="00BA197C" w:rsidRPr="00114487" w:rsidRDefault="00BA197C" w:rsidP="00BA197C">
            <w:pPr>
              <w:pStyle w:val="12"/>
              <w:jc w:val="both"/>
              <w:rPr>
                <w:rFonts w:ascii="仿宋" w:hAnsi="仿宋"/>
                <w:szCs w:val="21"/>
                <w:lang w:bidi="en-US"/>
              </w:rPr>
            </w:pPr>
            <w:r>
              <w:rPr>
                <w:szCs w:val="30"/>
              </w:rPr>
              <w:t>1.</w:t>
            </w:r>
            <w:r>
              <w:rPr>
                <w:rFonts w:hint="eastAsia"/>
                <w:szCs w:val="30"/>
              </w:rPr>
              <w:t>以洪安镇等为重点区域，立足当地实际，基本完成</w:t>
            </w:r>
            <w:r>
              <w:rPr>
                <w:szCs w:val="30"/>
              </w:rPr>
              <w:t>农村常住人口</w:t>
            </w:r>
            <w:r>
              <w:rPr>
                <w:szCs w:val="30"/>
              </w:rPr>
              <w:t>200</w:t>
            </w:r>
            <w:r>
              <w:rPr>
                <w:szCs w:val="30"/>
              </w:rPr>
              <w:t>户以上或</w:t>
            </w:r>
            <w:r>
              <w:rPr>
                <w:szCs w:val="30"/>
              </w:rPr>
              <w:t>500</w:t>
            </w:r>
            <w:r>
              <w:rPr>
                <w:szCs w:val="30"/>
              </w:rPr>
              <w:t>人以上的人口集聚点</w:t>
            </w:r>
            <w:r>
              <w:rPr>
                <w:rFonts w:hint="eastAsia"/>
                <w:szCs w:val="30"/>
              </w:rPr>
              <w:t>生活污水治理设施建设</w:t>
            </w:r>
            <w:r>
              <w:rPr>
                <w:szCs w:val="30"/>
              </w:rPr>
              <w:t>。</w:t>
            </w:r>
          </w:p>
        </w:tc>
      </w:tr>
      <w:tr w:rsidR="00BA197C" w:rsidRPr="00114487" w14:paraId="5CCD1F70" w14:textId="77777777" w:rsidTr="00BA197C">
        <w:trPr>
          <w:trHeight w:val="76"/>
        </w:trPr>
        <w:tc>
          <w:tcPr>
            <w:tcW w:w="473" w:type="pct"/>
            <w:vMerge/>
            <w:tcBorders>
              <w:left w:val="single" w:sz="6" w:space="0" w:color="000000"/>
            </w:tcBorders>
            <w:shd w:val="clear" w:color="auto" w:fill="auto"/>
            <w:vAlign w:val="center"/>
          </w:tcPr>
          <w:p w14:paraId="3737DB05"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74DA12D9"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6D120C56"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687022AB"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30EEFBD3"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5B3F913D"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环境风险防控</w:t>
            </w:r>
          </w:p>
        </w:tc>
        <w:tc>
          <w:tcPr>
            <w:tcW w:w="370" w:type="pct"/>
            <w:tcBorders>
              <w:right w:val="single" w:sz="6" w:space="0" w:color="000000"/>
            </w:tcBorders>
            <w:shd w:val="clear" w:color="auto" w:fill="auto"/>
            <w:vAlign w:val="center"/>
          </w:tcPr>
          <w:p w14:paraId="30B3A4DB"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76C83B46"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加快推进电解锰渣场土壤修复工程及锰矿矿山生态恢复工程，完善围挡、截留措施，防治因水土流失带来的重金属入河风险。</w:t>
            </w:r>
          </w:p>
          <w:p w14:paraId="7A96E4D6"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2.</w:t>
            </w:r>
            <w:r w:rsidRPr="00114487">
              <w:rPr>
                <w:rFonts w:ascii="仿宋" w:hAnsi="仿宋"/>
                <w:color w:val="auto"/>
                <w:szCs w:val="21"/>
                <w:lang w:bidi="en-US"/>
              </w:rPr>
              <w:t>制定完善矿山环境问题监测方案，建立矿山环境监测体系和矿山地质灾害防治预警监测系统，对矿山地质环境问题实行动态监测。</w:t>
            </w:r>
          </w:p>
          <w:p w14:paraId="09D5E20D" w14:textId="77777777" w:rsidR="00BA197C" w:rsidRPr="00114487" w:rsidRDefault="00BA197C" w:rsidP="00BA197C">
            <w:pPr>
              <w:pStyle w:val="12"/>
              <w:jc w:val="both"/>
              <w:rPr>
                <w:rFonts w:ascii="仿宋" w:hAnsi="仿宋"/>
                <w:color w:val="auto"/>
                <w:szCs w:val="21"/>
                <w:lang w:bidi="en-US"/>
              </w:rPr>
            </w:pPr>
            <w:r w:rsidRPr="00114487">
              <w:rPr>
                <w:rFonts w:ascii="仿宋" w:hAnsi="仿宋"/>
                <w:color w:val="auto"/>
                <w:szCs w:val="21"/>
                <w:lang w:bidi="en-US"/>
              </w:rPr>
              <w:t>3.</w:t>
            </w:r>
            <w:r w:rsidRPr="00114487">
              <w:rPr>
                <w:rFonts w:ascii="仿宋" w:hAnsi="仿宋"/>
                <w:color w:val="auto"/>
                <w:szCs w:val="21"/>
                <w:lang w:bidi="en-US"/>
              </w:rPr>
              <w:t>矿山企业提交闭坑报告的同时，必须提交矿山地质环境保护与恢复治理报告并完成恢复治理工作后，方能审批闭坑。</w:t>
            </w:r>
          </w:p>
          <w:p w14:paraId="6D4DCD62"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 xml:space="preserve">4. </w:t>
            </w:r>
            <w:r w:rsidRPr="00114487">
              <w:rPr>
                <w:rFonts w:ascii="仿宋" w:hAnsi="仿宋" w:hint="eastAsia"/>
                <w:color w:val="auto"/>
                <w:szCs w:val="21"/>
                <w:lang w:bidi="en-US"/>
              </w:rPr>
              <w:t>矿山企业出现重大安全事故、重大环境污染破坏事故，一律立即停产整改；超过限期时间未达到整改要求的，一律无条件关闭。</w:t>
            </w:r>
          </w:p>
        </w:tc>
      </w:tr>
      <w:tr w:rsidR="00BA197C" w:rsidRPr="00114487" w14:paraId="4A79B483" w14:textId="77777777" w:rsidTr="00BA197C">
        <w:trPr>
          <w:trHeight w:val="76"/>
        </w:trPr>
        <w:tc>
          <w:tcPr>
            <w:tcW w:w="473" w:type="pct"/>
            <w:vMerge/>
            <w:tcBorders>
              <w:left w:val="single" w:sz="6" w:space="0" w:color="000000"/>
            </w:tcBorders>
            <w:shd w:val="clear" w:color="auto" w:fill="auto"/>
            <w:vAlign w:val="center"/>
          </w:tcPr>
          <w:p w14:paraId="443BE8D3"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495FB806"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7823A20E"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0A0CF82A"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2E990726"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3FB416DE" w14:textId="77777777" w:rsidR="00BA197C" w:rsidRPr="00114487" w:rsidRDefault="00BA197C" w:rsidP="00BA197C">
            <w:pPr>
              <w:pStyle w:val="12"/>
              <w:jc w:val="both"/>
              <w:rPr>
                <w:rFonts w:ascii="仿宋" w:hAnsi="仿宋"/>
                <w:color w:val="auto"/>
                <w:szCs w:val="21"/>
                <w:lang w:bidi="en-US"/>
              </w:rPr>
            </w:pPr>
          </w:p>
        </w:tc>
        <w:tc>
          <w:tcPr>
            <w:tcW w:w="370" w:type="pct"/>
            <w:tcBorders>
              <w:right w:val="single" w:sz="6" w:space="0" w:color="000000"/>
            </w:tcBorders>
            <w:shd w:val="clear" w:color="auto" w:fill="auto"/>
            <w:vAlign w:val="center"/>
          </w:tcPr>
          <w:p w14:paraId="7ADE2939"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农业源</w:t>
            </w:r>
          </w:p>
        </w:tc>
        <w:tc>
          <w:tcPr>
            <w:tcW w:w="1869" w:type="pct"/>
            <w:tcBorders>
              <w:right w:val="single" w:sz="6" w:space="0" w:color="000000"/>
            </w:tcBorders>
            <w:shd w:val="clear" w:color="auto" w:fill="auto"/>
            <w:vAlign w:val="center"/>
          </w:tcPr>
          <w:p w14:paraId="37E06319" w14:textId="77777777" w:rsidR="00BA197C" w:rsidRDefault="00BA197C" w:rsidP="00BA197C">
            <w:pPr>
              <w:pStyle w:val="12"/>
              <w:jc w:val="both"/>
              <w:rPr>
                <w:rFonts w:ascii="仿宋" w:hAnsi="仿宋"/>
                <w:color w:val="auto"/>
                <w:szCs w:val="21"/>
                <w:lang w:bidi="en-US"/>
              </w:rPr>
            </w:pPr>
            <w:r>
              <w:rPr>
                <w:rFonts w:ascii="仿宋" w:hAnsi="仿宋" w:hint="eastAsia"/>
                <w:color w:val="auto"/>
                <w:szCs w:val="21"/>
                <w:lang w:bidi="en-US"/>
              </w:rPr>
              <w:t>1</w:t>
            </w:r>
            <w:r>
              <w:rPr>
                <w:rFonts w:ascii="仿宋" w:hAnsi="仿宋"/>
                <w:color w:val="auto"/>
                <w:szCs w:val="21"/>
                <w:lang w:bidi="en-US"/>
              </w:rPr>
              <w:t>.</w:t>
            </w:r>
            <w:r>
              <w:rPr>
                <w:rFonts w:hint="eastAsia"/>
                <w:szCs w:val="30"/>
              </w:rPr>
              <w:t>建立多元化的农村环保投入机制，探索市场化先建后补投入模式。建立健全农村生活污水治理设施运行维护长效机制，保障农村生活污水治理设施正常运行。</w:t>
            </w:r>
          </w:p>
          <w:p w14:paraId="3646856F" w14:textId="77777777" w:rsidR="00BA197C" w:rsidRPr="00114487"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Pr>
                <w:rFonts w:hint="eastAsia"/>
                <w:szCs w:val="30"/>
              </w:rPr>
              <w:t xml:space="preserve"> </w:t>
            </w:r>
            <w:r>
              <w:rPr>
                <w:rFonts w:hint="eastAsia"/>
                <w:szCs w:val="30"/>
              </w:rPr>
              <w:t>全面巩固非正规生活垃圾堆放点整治成效，引导村民群众垃圾定点投放，动态消除农村非正规生活垃圾堆放点。</w:t>
            </w:r>
          </w:p>
        </w:tc>
      </w:tr>
      <w:tr w:rsidR="00BA197C" w:rsidRPr="00114487" w14:paraId="523CA9C6" w14:textId="77777777" w:rsidTr="00BA197C">
        <w:trPr>
          <w:trHeight w:val="1225"/>
        </w:trPr>
        <w:tc>
          <w:tcPr>
            <w:tcW w:w="473" w:type="pct"/>
            <w:vMerge/>
            <w:tcBorders>
              <w:left w:val="single" w:sz="6" w:space="0" w:color="000000"/>
            </w:tcBorders>
            <w:shd w:val="clear" w:color="auto" w:fill="auto"/>
            <w:vAlign w:val="center"/>
          </w:tcPr>
          <w:p w14:paraId="3A0EE07B"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67C68ED2"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4761FAB6"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14DBEB97"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53E9C0AB" w14:textId="77777777" w:rsidR="00BA197C" w:rsidRPr="00114487" w:rsidRDefault="00BA197C" w:rsidP="00BA197C">
            <w:pPr>
              <w:pStyle w:val="12"/>
              <w:jc w:val="both"/>
              <w:rPr>
                <w:rFonts w:ascii="仿宋" w:hAnsi="仿宋"/>
                <w:szCs w:val="21"/>
                <w:lang w:bidi="en-US"/>
              </w:rPr>
            </w:pPr>
          </w:p>
        </w:tc>
        <w:tc>
          <w:tcPr>
            <w:tcW w:w="437" w:type="pct"/>
            <w:vMerge w:val="restart"/>
            <w:shd w:val="clear" w:color="auto" w:fill="auto"/>
            <w:vAlign w:val="center"/>
          </w:tcPr>
          <w:p w14:paraId="49913E88"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资源利用效率要求</w:t>
            </w:r>
          </w:p>
        </w:tc>
        <w:tc>
          <w:tcPr>
            <w:tcW w:w="370" w:type="pct"/>
            <w:tcBorders>
              <w:right w:val="single" w:sz="6" w:space="0" w:color="000000"/>
            </w:tcBorders>
            <w:shd w:val="clear" w:color="auto" w:fill="auto"/>
            <w:vAlign w:val="center"/>
          </w:tcPr>
          <w:p w14:paraId="6418BC26" w14:textId="77777777" w:rsidR="00BA197C" w:rsidRPr="00114487" w:rsidRDefault="00BA197C" w:rsidP="00BA197C">
            <w:pPr>
              <w:pStyle w:val="12"/>
              <w:jc w:val="both"/>
              <w:rPr>
                <w:rFonts w:ascii="仿宋" w:hAnsi="仿宋"/>
                <w:szCs w:val="21"/>
                <w:lang w:bidi="en-US"/>
              </w:rPr>
            </w:pPr>
            <w:r w:rsidRPr="00114487">
              <w:rPr>
                <w:rFonts w:ascii="仿宋" w:hAnsi="仿宋" w:hint="eastAsia"/>
                <w:color w:val="auto"/>
                <w:szCs w:val="21"/>
                <w:lang w:bidi="en-US"/>
              </w:rPr>
              <w:t>工业源</w:t>
            </w:r>
          </w:p>
        </w:tc>
        <w:tc>
          <w:tcPr>
            <w:tcW w:w="1869" w:type="pct"/>
            <w:tcBorders>
              <w:right w:val="single" w:sz="6" w:space="0" w:color="000000"/>
            </w:tcBorders>
            <w:shd w:val="clear" w:color="auto" w:fill="auto"/>
            <w:vAlign w:val="center"/>
          </w:tcPr>
          <w:p w14:paraId="23F6E85B" w14:textId="77777777" w:rsidR="00BA197C" w:rsidRPr="00114487" w:rsidRDefault="00BA197C" w:rsidP="00BA197C">
            <w:pPr>
              <w:pStyle w:val="12"/>
              <w:jc w:val="both"/>
              <w:rPr>
                <w:rFonts w:ascii="仿宋" w:hAnsi="仿宋"/>
                <w:szCs w:val="21"/>
                <w:lang w:bidi="en-US"/>
              </w:rPr>
            </w:pPr>
            <w:r w:rsidRPr="00114487">
              <w:rPr>
                <w:rFonts w:ascii="仿宋" w:hAnsi="仿宋"/>
                <w:color w:val="auto"/>
                <w:szCs w:val="21"/>
                <w:lang w:bidi="en-US"/>
              </w:rPr>
              <w:t>1.</w:t>
            </w:r>
            <w:r w:rsidRPr="00114487">
              <w:rPr>
                <w:rFonts w:ascii="仿宋" w:hAnsi="仿宋" w:hint="eastAsia"/>
                <w:color w:val="auto"/>
                <w:szCs w:val="21"/>
                <w:lang w:bidi="en-US"/>
              </w:rPr>
              <w:t>露采矿山应用符合安全规范要求的斜坡台阶式、水平台阶式或凹陷台阶式开采方式，限制并逐步淘汰危险的、破坏浪费资源的陡坡式、掏底式等危险落后开采方法，坚决取缔无安全保障的开采方式作业方式。</w:t>
            </w:r>
          </w:p>
        </w:tc>
      </w:tr>
      <w:tr w:rsidR="00BA197C" w:rsidRPr="00114487" w14:paraId="351817C7" w14:textId="77777777" w:rsidTr="00BA197C">
        <w:trPr>
          <w:trHeight w:val="76"/>
        </w:trPr>
        <w:tc>
          <w:tcPr>
            <w:tcW w:w="473" w:type="pct"/>
            <w:vMerge/>
            <w:tcBorders>
              <w:left w:val="single" w:sz="6" w:space="0" w:color="000000"/>
            </w:tcBorders>
            <w:shd w:val="clear" w:color="auto" w:fill="auto"/>
            <w:vAlign w:val="center"/>
          </w:tcPr>
          <w:p w14:paraId="7C49EC0A" w14:textId="77777777" w:rsidR="00BA197C" w:rsidRPr="00114487" w:rsidRDefault="00BA197C" w:rsidP="00BA197C">
            <w:pPr>
              <w:pStyle w:val="12"/>
              <w:jc w:val="both"/>
              <w:rPr>
                <w:rFonts w:ascii="仿宋" w:hAnsi="仿宋"/>
                <w:szCs w:val="21"/>
                <w:lang w:bidi="en-US"/>
              </w:rPr>
            </w:pPr>
          </w:p>
        </w:tc>
        <w:tc>
          <w:tcPr>
            <w:tcW w:w="314" w:type="pct"/>
            <w:vMerge/>
            <w:shd w:val="clear" w:color="auto" w:fill="auto"/>
            <w:vAlign w:val="center"/>
          </w:tcPr>
          <w:p w14:paraId="3AF1370A" w14:textId="77777777" w:rsidR="00BA197C" w:rsidRPr="00114487" w:rsidRDefault="00BA197C" w:rsidP="00BA197C">
            <w:pPr>
              <w:pStyle w:val="12"/>
              <w:jc w:val="both"/>
              <w:rPr>
                <w:rFonts w:ascii="仿宋" w:hAnsi="仿宋"/>
                <w:szCs w:val="21"/>
                <w:lang w:bidi="en-US"/>
              </w:rPr>
            </w:pPr>
          </w:p>
        </w:tc>
        <w:tc>
          <w:tcPr>
            <w:tcW w:w="246" w:type="pct"/>
            <w:vMerge/>
            <w:shd w:val="clear" w:color="auto" w:fill="auto"/>
            <w:vAlign w:val="center"/>
          </w:tcPr>
          <w:p w14:paraId="52D95AC4" w14:textId="77777777" w:rsidR="00BA197C" w:rsidRPr="00114487" w:rsidRDefault="00BA197C" w:rsidP="00BA197C">
            <w:pPr>
              <w:pStyle w:val="12"/>
              <w:jc w:val="both"/>
              <w:rPr>
                <w:rFonts w:ascii="仿宋" w:hAnsi="仿宋"/>
                <w:szCs w:val="21"/>
                <w:lang w:bidi="en-US"/>
              </w:rPr>
            </w:pPr>
          </w:p>
        </w:tc>
        <w:tc>
          <w:tcPr>
            <w:tcW w:w="299" w:type="pct"/>
            <w:vMerge/>
            <w:shd w:val="clear" w:color="auto" w:fill="auto"/>
            <w:vAlign w:val="center"/>
          </w:tcPr>
          <w:p w14:paraId="777BECC3" w14:textId="77777777" w:rsidR="00BA197C" w:rsidRPr="00114487" w:rsidRDefault="00BA197C" w:rsidP="00BA197C">
            <w:pPr>
              <w:pStyle w:val="12"/>
              <w:jc w:val="both"/>
              <w:rPr>
                <w:rFonts w:ascii="仿宋" w:hAnsi="仿宋"/>
                <w:szCs w:val="21"/>
                <w:lang w:bidi="en-US"/>
              </w:rPr>
            </w:pPr>
          </w:p>
        </w:tc>
        <w:tc>
          <w:tcPr>
            <w:tcW w:w="992" w:type="pct"/>
            <w:vMerge/>
            <w:shd w:val="clear" w:color="auto" w:fill="auto"/>
            <w:vAlign w:val="center"/>
          </w:tcPr>
          <w:p w14:paraId="6836F3B1" w14:textId="77777777" w:rsidR="00BA197C" w:rsidRPr="00114487" w:rsidRDefault="00BA197C" w:rsidP="00BA197C">
            <w:pPr>
              <w:pStyle w:val="12"/>
              <w:jc w:val="both"/>
              <w:rPr>
                <w:rFonts w:ascii="仿宋" w:hAnsi="仿宋"/>
                <w:szCs w:val="21"/>
                <w:lang w:bidi="en-US"/>
              </w:rPr>
            </w:pPr>
          </w:p>
        </w:tc>
        <w:tc>
          <w:tcPr>
            <w:tcW w:w="437" w:type="pct"/>
            <w:vMerge/>
            <w:shd w:val="clear" w:color="auto" w:fill="auto"/>
            <w:vAlign w:val="center"/>
          </w:tcPr>
          <w:p w14:paraId="1F2FBB13" w14:textId="77777777" w:rsidR="00BA197C" w:rsidRPr="00114487" w:rsidRDefault="00BA197C" w:rsidP="00BA197C">
            <w:pPr>
              <w:pStyle w:val="12"/>
              <w:jc w:val="both"/>
              <w:rPr>
                <w:rFonts w:ascii="仿宋" w:hAnsi="仿宋"/>
                <w:szCs w:val="21"/>
                <w:lang w:bidi="en-US"/>
              </w:rPr>
            </w:pPr>
          </w:p>
        </w:tc>
        <w:tc>
          <w:tcPr>
            <w:tcW w:w="370" w:type="pct"/>
            <w:tcBorders>
              <w:right w:val="single" w:sz="6" w:space="0" w:color="000000"/>
            </w:tcBorders>
            <w:shd w:val="clear" w:color="auto" w:fill="auto"/>
            <w:vAlign w:val="center"/>
          </w:tcPr>
          <w:p w14:paraId="05287F5A" w14:textId="77777777" w:rsidR="00BA197C" w:rsidRPr="00114487" w:rsidRDefault="00BA197C" w:rsidP="00BA197C">
            <w:pPr>
              <w:pStyle w:val="12"/>
              <w:jc w:val="both"/>
              <w:rPr>
                <w:rFonts w:ascii="仿宋" w:hAnsi="仿宋"/>
                <w:szCs w:val="21"/>
                <w:lang w:bidi="en-US"/>
              </w:rPr>
            </w:pPr>
            <w:r>
              <w:rPr>
                <w:rFonts w:ascii="仿宋" w:hAnsi="仿宋" w:hint="eastAsia"/>
                <w:szCs w:val="21"/>
                <w:lang w:bidi="en-US"/>
              </w:rPr>
              <w:t>农业源</w:t>
            </w:r>
          </w:p>
        </w:tc>
        <w:tc>
          <w:tcPr>
            <w:tcW w:w="1869" w:type="pct"/>
            <w:tcBorders>
              <w:right w:val="single" w:sz="6" w:space="0" w:color="000000"/>
            </w:tcBorders>
            <w:shd w:val="clear" w:color="auto" w:fill="auto"/>
            <w:vAlign w:val="center"/>
          </w:tcPr>
          <w:p w14:paraId="7DAA630D" w14:textId="77777777" w:rsidR="00BA197C" w:rsidRPr="00114487" w:rsidRDefault="00BA197C" w:rsidP="00BA197C">
            <w:pPr>
              <w:pStyle w:val="12"/>
              <w:jc w:val="both"/>
              <w:rPr>
                <w:rFonts w:ascii="仿宋" w:hAnsi="仿宋"/>
                <w:szCs w:val="21"/>
                <w:lang w:bidi="en-US"/>
              </w:rPr>
            </w:pPr>
            <w:r>
              <w:rPr>
                <w:rFonts w:ascii="仿宋" w:hAnsi="仿宋" w:hint="eastAsia"/>
                <w:color w:val="auto"/>
                <w:szCs w:val="21"/>
                <w:lang w:bidi="en-US"/>
              </w:rPr>
              <w:t>1</w:t>
            </w:r>
            <w:r>
              <w:rPr>
                <w:rFonts w:ascii="仿宋" w:hAnsi="仿宋"/>
                <w:color w:val="auto"/>
                <w:szCs w:val="21"/>
                <w:lang w:bidi="en-US"/>
              </w:rPr>
              <w:t>.</w:t>
            </w:r>
            <w:r>
              <w:rPr>
                <w:rFonts w:hint="eastAsia"/>
                <w:szCs w:val="30"/>
              </w:rPr>
              <w:t>推进畜禽养殖粪污资源化利用，</w:t>
            </w:r>
            <w:r w:rsidRPr="00114487">
              <w:rPr>
                <w:rFonts w:ascii="仿宋" w:hAnsi="仿宋" w:hint="eastAsia"/>
                <w:color w:val="auto"/>
                <w:szCs w:val="21"/>
                <w:lang w:bidi="en-US"/>
              </w:rPr>
              <w:t>畜禽粪污综合利用率</w:t>
            </w:r>
            <w:r w:rsidRPr="00114487">
              <w:rPr>
                <w:rFonts w:ascii="仿宋" w:hAnsi="仿宋"/>
                <w:color w:val="auto"/>
                <w:szCs w:val="21"/>
                <w:lang w:bidi="en-US"/>
              </w:rPr>
              <w:t>95%</w:t>
            </w:r>
            <w:r w:rsidRPr="00114487">
              <w:rPr>
                <w:rFonts w:ascii="仿宋" w:hAnsi="仿宋" w:hint="eastAsia"/>
                <w:color w:val="auto"/>
                <w:szCs w:val="21"/>
                <w:lang w:bidi="en-US"/>
              </w:rPr>
              <w:t>。</w:t>
            </w:r>
            <w:r>
              <w:rPr>
                <w:rFonts w:hint="eastAsia"/>
                <w:szCs w:val="30"/>
              </w:rPr>
              <w:t>推广应用有机肥、缓释肥、生物肥、生物农药以及物理、生物综合诱虫灭虫措施，</w:t>
            </w:r>
            <w:r>
              <w:rPr>
                <w:szCs w:val="30"/>
              </w:rPr>
              <w:t>推进氮肥深施、混施，控制种植业氨污染</w:t>
            </w:r>
            <w:r>
              <w:rPr>
                <w:rFonts w:hint="eastAsia"/>
                <w:szCs w:val="30"/>
              </w:rPr>
              <w:t>，实现农药化肥使用量负增长</w:t>
            </w:r>
            <w:r>
              <w:rPr>
                <w:szCs w:val="30"/>
              </w:rPr>
              <w:t>。</w:t>
            </w:r>
            <w:r>
              <w:rPr>
                <w:rFonts w:hint="eastAsia"/>
                <w:szCs w:val="30"/>
              </w:rPr>
              <w:t>农药、化肥利用率稳定在</w:t>
            </w:r>
            <w:r>
              <w:rPr>
                <w:rFonts w:hint="eastAsia"/>
                <w:szCs w:val="30"/>
              </w:rPr>
              <w:t>40%</w:t>
            </w:r>
            <w:r>
              <w:rPr>
                <w:rFonts w:hint="eastAsia"/>
                <w:szCs w:val="30"/>
              </w:rPr>
              <w:t>以上。</w:t>
            </w:r>
          </w:p>
          <w:p w14:paraId="0CA6F53E" w14:textId="77777777" w:rsidR="00BA197C" w:rsidRPr="0000112A" w:rsidRDefault="00BA197C" w:rsidP="00BA197C">
            <w:pPr>
              <w:pStyle w:val="12"/>
              <w:jc w:val="both"/>
              <w:rPr>
                <w:rFonts w:ascii="仿宋" w:hAnsi="仿宋"/>
                <w:color w:val="auto"/>
                <w:szCs w:val="21"/>
                <w:lang w:bidi="en-US"/>
              </w:rPr>
            </w:pPr>
            <w:r>
              <w:rPr>
                <w:rFonts w:ascii="仿宋" w:hAnsi="仿宋" w:hint="eastAsia"/>
                <w:color w:val="auto"/>
                <w:szCs w:val="21"/>
                <w:lang w:bidi="en-US"/>
              </w:rPr>
              <w:t>2</w:t>
            </w:r>
            <w:r>
              <w:rPr>
                <w:rFonts w:ascii="仿宋" w:hAnsi="仿宋"/>
                <w:color w:val="auto"/>
                <w:szCs w:val="21"/>
                <w:lang w:bidi="en-US"/>
              </w:rPr>
              <w:t>.</w:t>
            </w:r>
            <w:r w:rsidRPr="00114487">
              <w:rPr>
                <w:rFonts w:ascii="仿宋" w:hAnsi="仿宋" w:hint="eastAsia"/>
                <w:color w:val="auto"/>
                <w:szCs w:val="21"/>
                <w:lang w:bidi="en-US"/>
              </w:rPr>
              <w:t>全面推进实施秸秆综合利用，大力推广农作物秸秆肥料化、饲料化、原料化、基料化综合利用，积极推广秸秆还田、捡拾打捆、秸秆离田多元利用等技术，以兴隆坳农业园区、主要粮食生产区等连片区域为重点，成片推进秸秆综合利用试点示范。</w:t>
            </w:r>
            <w:r>
              <w:rPr>
                <w:rFonts w:hint="eastAsia"/>
                <w:szCs w:val="30"/>
              </w:rPr>
              <w:t>农作物秸秆综合利用率稳定在</w:t>
            </w:r>
            <w:r>
              <w:rPr>
                <w:rFonts w:hint="eastAsia"/>
                <w:szCs w:val="30"/>
              </w:rPr>
              <w:t>90%</w:t>
            </w:r>
            <w:r>
              <w:rPr>
                <w:rFonts w:hint="eastAsia"/>
                <w:szCs w:val="30"/>
              </w:rPr>
              <w:t>以上。</w:t>
            </w:r>
          </w:p>
          <w:p w14:paraId="7C1B0763" w14:textId="77777777" w:rsidR="00BA197C" w:rsidRDefault="00BA197C" w:rsidP="00BA197C">
            <w:pPr>
              <w:pStyle w:val="12"/>
              <w:jc w:val="both"/>
              <w:rPr>
                <w:szCs w:val="30"/>
              </w:rPr>
            </w:pPr>
            <w:r>
              <w:rPr>
                <w:rFonts w:ascii="仿宋" w:hAnsi="仿宋" w:hint="eastAsia"/>
                <w:color w:val="auto"/>
                <w:szCs w:val="21"/>
                <w:lang w:bidi="en-US"/>
              </w:rPr>
              <w:t>3</w:t>
            </w:r>
            <w:r>
              <w:rPr>
                <w:rFonts w:ascii="仿宋" w:hAnsi="仿宋"/>
                <w:color w:val="auto"/>
                <w:szCs w:val="21"/>
                <w:lang w:bidi="en-US"/>
              </w:rPr>
              <w:t>.</w:t>
            </w:r>
            <w:r>
              <w:rPr>
                <w:rFonts w:hint="eastAsia"/>
                <w:szCs w:val="30"/>
              </w:rPr>
              <w:t>完善废弃农膜和农业投入品包装废弃物回收利用制度，建立“村（居）、乡镇（街道）回收转运—县级集中分拣贮运”模式，构建销售、回收、利用、推广为一体的废弃农膜回收利用网络体系。全县废弃农膜回收率达</w:t>
            </w:r>
            <w:r>
              <w:rPr>
                <w:rFonts w:hint="eastAsia"/>
                <w:szCs w:val="30"/>
              </w:rPr>
              <w:t>80%</w:t>
            </w:r>
            <w:r>
              <w:rPr>
                <w:rFonts w:hint="eastAsia"/>
                <w:szCs w:val="30"/>
              </w:rPr>
              <w:t>以上。</w:t>
            </w:r>
          </w:p>
          <w:p w14:paraId="33F76630" w14:textId="77777777" w:rsidR="00BA197C" w:rsidRPr="00114487" w:rsidRDefault="00BA197C" w:rsidP="00BA197C">
            <w:pPr>
              <w:pStyle w:val="12"/>
              <w:jc w:val="both"/>
              <w:rPr>
                <w:rFonts w:ascii="仿宋" w:hAnsi="仿宋"/>
                <w:szCs w:val="21"/>
                <w:lang w:bidi="en-US"/>
              </w:rPr>
            </w:pPr>
            <w:r>
              <w:rPr>
                <w:rFonts w:hint="eastAsia"/>
                <w:szCs w:val="30"/>
              </w:rPr>
              <w:t>4</w:t>
            </w:r>
            <w:r>
              <w:rPr>
                <w:szCs w:val="30"/>
              </w:rPr>
              <w:t>.</w:t>
            </w:r>
            <w:r>
              <w:rPr>
                <w:rFonts w:hint="eastAsia"/>
                <w:szCs w:val="30"/>
              </w:rPr>
              <w:t xml:space="preserve"> </w:t>
            </w:r>
            <w:r>
              <w:rPr>
                <w:rFonts w:hint="eastAsia"/>
                <w:szCs w:val="30"/>
              </w:rPr>
              <w:t>深入推进秀山县农村生活垃圾分类和资源化利用示范县创建工作，继续完善“户分类、村收集、镇运输、县集中处置”模式，建立健全有完备垃圾设施设备、有成熟治理技术、有稳定保洁队伍、有完善监管制度、有长效资金保障的“五有”农村生活垃圾收运处置体系。推行简便易行的生活垃圾分类方式，引导农户采取庭院堆肥或村域集中处理消纳易腐垃圾，推进可回收垃圾资源化利用，实现垃圾就地分类、源头减量和资源化利用。农村生活垃圾收集处理率达到</w:t>
            </w:r>
            <w:r>
              <w:rPr>
                <w:rFonts w:hint="eastAsia"/>
                <w:szCs w:val="30"/>
              </w:rPr>
              <w:t>95%</w:t>
            </w:r>
            <w:r>
              <w:rPr>
                <w:rFonts w:hint="eastAsia"/>
                <w:szCs w:val="30"/>
              </w:rPr>
              <w:t>以上。</w:t>
            </w:r>
          </w:p>
        </w:tc>
      </w:tr>
    </w:tbl>
    <w:p w14:paraId="46787B80" w14:textId="76CF3371" w:rsidR="004F79D8" w:rsidRDefault="004F79D8" w:rsidP="00114487">
      <w:pPr>
        <w:widowControl/>
        <w:spacing w:line="240" w:lineRule="auto"/>
        <w:ind w:firstLineChars="0" w:firstLine="560"/>
        <w:jc w:val="left"/>
        <w:rPr>
          <w:rFonts w:ascii="方正仿宋_GBK" w:hAnsiTheme="minorEastAsia" w:cs="Times New Roman"/>
          <w:b/>
          <w:bCs/>
          <w:kern w:val="0"/>
          <w:sz w:val="21"/>
          <w:szCs w:val="21"/>
        </w:rPr>
      </w:pPr>
      <w:r w:rsidRPr="00114487">
        <w:rPr>
          <w:rFonts w:ascii="方正仿宋_GBK" w:hAnsiTheme="minorEastAsia" w:cs="Times New Roman"/>
          <w:b/>
          <w:bCs/>
          <w:kern w:val="0"/>
          <w:sz w:val="21"/>
          <w:szCs w:val="21"/>
        </w:rPr>
        <w:t>*</w:t>
      </w:r>
      <w:r w:rsidRPr="00114487">
        <w:rPr>
          <w:rFonts w:ascii="方正仿宋_GBK" w:hAnsiTheme="minorEastAsia" w:cs="Times New Roman" w:hint="eastAsia"/>
          <w:b/>
          <w:bCs/>
          <w:kern w:val="0"/>
          <w:sz w:val="21"/>
          <w:szCs w:val="21"/>
        </w:rPr>
        <w:t>非工业城镇类重点管控单元重点关注农业源污染排放管控要求。</w:t>
      </w:r>
    </w:p>
    <w:p w14:paraId="05F569D2" w14:textId="77777777" w:rsidR="00BC7653" w:rsidRPr="00114487" w:rsidRDefault="00BC7653" w:rsidP="00114487">
      <w:pPr>
        <w:widowControl/>
        <w:spacing w:line="240" w:lineRule="auto"/>
        <w:ind w:firstLineChars="0" w:firstLine="560"/>
        <w:jc w:val="left"/>
        <w:rPr>
          <w:rFonts w:ascii="方正仿宋_GBK" w:hAnsiTheme="minorEastAsia" w:cs="Times New Roman"/>
          <w:b/>
          <w:bCs/>
          <w:kern w:val="0"/>
          <w:sz w:val="21"/>
          <w:szCs w:val="21"/>
        </w:rPr>
      </w:pPr>
    </w:p>
    <w:p w14:paraId="2FB325BD" w14:textId="350CB518" w:rsidR="004F79D8" w:rsidRDefault="004F79D8" w:rsidP="00B877ED">
      <w:pPr>
        <w:pStyle w:val="aa"/>
        <w:rPr>
          <w:rFonts w:cs="Times New Roman"/>
          <w:b/>
          <w:sz w:val="24"/>
          <w:szCs w:val="24"/>
        </w:rPr>
      </w:pPr>
    </w:p>
    <w:p w14:paraId="65970DEF" w14:textId="438C2F5D" w:rsidR="00B877ED" w:rsidRPr="004F79D8" w:rsidRDefault="00B877ED" w:rsidP="00B877ED">
      <w:pPr>
        <w:pStyle w:val="aa"/>
        <w:rPr>
          <w:rFonts w:cs="Times New Roman"/>
          <w:b/>
          <w:sz w:val="24"/>
          <w:szCs w:val="24"/>
        </w:rPr>
      </w:pPr>
      <w:bookmarkStart w:id="4" w:name="_GoBack"/>
      <w:bookmarkEnd w:id="4"/>
    </w:p>
    <w:sectPr w:rsidR="00B877ED" w:rsidRPr="004F79D8" w:rsidSect="00B877ED">
      <w:pgSz w:w="23811" w:h="16838" w:orient="landscape" w:code="8"/>
      <w:pgMar w:top="1800" w:right="1440" w:bottom="1800" w:left="1440" w:header="851" w:footer="992" w:gutter="0"/>
      <w:cols w:space="425"/>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37660" w14:textId="77777777" w:rsidR="001D0275" w:rsidRDefault="001D0275" w:rsidP="007E1272">
      <w:pPr>
        <w:spacing w:line="240" w:lineRule="auto"/>
        <w:ind w:firstLine="560"/>
      </w:pPr>
      <w:r>
        <w:separator/>
      </w:r>
    </w:p>
  </w:endnote>
  <w:endnote w:type="continuationSeparator" w:id="0">
    <w:p w14:paraId="2A3F2645" w14:textId="77777777" w:rsidR="001D0275" w:rsidRDefault="001D0275" w:rsidP="007E127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仿宋_GBK">
    <w:altName w:val="Microsoft YaHei UI"/>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_GBK">
    <w:altName w:val="Times New Roman"/>
    <w:charset w:val="00"/>
    <w:family w:val="roman"/>
    <w:pitch w:val="default"/>
    <w:sig w:usb0="00000000"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960C2" w14:textId="77777777" w:rsidR="009853D1" w:rsidRDefault="009853D1">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04A0" w14:textId="77777777" w:rsidR="009853D1" w:rsidRDefault="009853D1">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A7153" w14:textId="77777777" w:rsidR="009853D1" w:rsidRDefault="009853D1">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4DD92" w14:textId="77777777" w:rsidR="009853D1" w:rsidRDefault="009853D1">
    <w:pPr>
      <w:pStyle w:val="a8"/>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ACE1" w14:textId="77777777" w:rsidR="009853D1" w:rsidRDefault="009853D1">
    <w:pPr>
      <w:pStyle w:val="a8"/>
      <w:ind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3F2E" w14:textId="77777777" w:rsidR="009853D1" w:rsidRDefault="009853D1">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C8CCF" w14:textId="77777777" w:rsidR="001D0275" w:rsidRDefault="001D0275" w:rsidP="007E1272">
      <w:pPr>
        <w:spacing w:line="240" w:lineRule="auto"/>
        <w:ind w:firstLine="560"/>
      </w:pPr>
      <w:r>
        <w:separator/>
      </w:r>
    </w:p>
  </w:footnote>
  <w:footnote w:type="continuationSeparator" w:id="0">
    <w:p w14:paraId="4495861C" w14:textId="77777777" w:rsidR="001D0275" w:rsidRDefault="001D0275" w:rsidP="007E1272">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D6C43" w14:textId="77777777" w:rsidR="009853D1" w:rsidRDefault="009853D1">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B3AB" w14:textId="77777777" w:rsidR="009853D1" w:rsidRDefault="009853D1">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8126F" w14:textId="77777777" w:rsidR="009853D1" w:rsidRDefault="009853D1">
    <w:pPr>
      <w:pStyle w:val="a6"/>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714F7" w14:textId="77777777" w:rsidR="009853D1" w:rsidRDefault="009853D1">
    <w:pPr>
      <w:pStyle w:val="a6"/>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D5375" w14:textId="77777777" w:rsidR="009853D1" w:rsidRDefault="009853D1">
    <w:pPr>
      <w:pStyle w:val="a6"/>
      <w:ind w:firstLine="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4659E" w14:textId="77777777" w:rsidR="009853D1" w:rsidRDefault="009853D1">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28631F"/>
    <w:multiLevelType w:val="multilevel"/>
    <w:tmpl w:val="CB28631F"/>
    <w:lvl w:ilvl="0">
      <w:start w:val="1"/>
      <w:numFmt w:val="decimal"/>
      <w:suff w:val="space"/>
      <w:lvlText w:val="%1"/>
      <w:lvlJc w:val="left"/>
      <w:pPr>
        <w:ind w:left="0" w:firstLine="0"/>
      </w:pPr>
      <w:rPr>
        <w:rFonts w:ascii="Times New Roman" w:hAnsi="Times New Roman" w:hint="default"/>
        <w:b/>
        <w:i w:val="0"/>
        <w:sz w:val="30"/>
        <w:szCs w:val="24"/>
      </w:rPr>
    </w:lvl>
    <w:lvl w:ilvl="1">
      <w:start w:val="1"/>
      <w:numFmt w:val="decimal"/>
      <w:suff w:val="space"/>
      <w:lvlText w:val="%1.%2"/>
      <w:lvlJc w:val="left"/>
      <w:pPr>
        <w:ind w:left="0" w:firstLine="0"/>
      </w:pPr>
      <w:rPr>
        <w:rFonts w:ascii="Times New Roman" w:hAnsi="Times New Roman" w:hint="default"/>
        <w:b/>
        <w:i w:val="0"/>
        <w:sz w:val="24"/>
        <w:szCs w:val="24"/>
      </w:rPr>
    </w:lvl>
    <w:lvl w:ilvl="2">
      <w:start w:val="1"/>
      <w:numFmt w:val="decimal"/>
      <w:suff w:val="space"/>
      <w:lvlText w:val="%1.%2.%3"/>
      <w:lvlJc w:val="left"/>
      <w:pPr>
        <w:ind w:left="0" w:firstLine="0"/>
      </w:pPr>
      <w:rPr>
        <w:rFonts w:ascii="Times New Roman" w:eastAsia="宋体" w:hAnsi="Times New Roman" w:hint="default"/>
        <w:b w:val="0"/>
        <w:i w:val="0"/>
        <w:caps w:val="0"/>
        <w:strike w:val="0"/>
        <w:dstrike w:val="0"/>
        <w:snapToGrid w:val="0"/>
        <w:vanish w:val="0"/>
        <w:color w:val="auto"/>
        <w:kern w:val="0"/>
        <w:sz w:val="24"/>
        <w:szCs w:val="24"/>
        <w:u w:val="none"/>
        <w:vertAlign w:val="baseline"/>
      </w:rPr>
    </w:lvl>
    <w:lvl w:ilvl="3">
      <w:start w:val="1"/>
      <w:numFmt w:val="decimal"/>
      <w:lvlText w:val="%1.%2.%3.%4"/>
      <w:lvlJc w:val="left"/>
      <w:pPr>
        <w:tabs>
          <w:tab w:val="num" w:pos="851"/>
        </w:tabs>
        <w:ind w:left="851" w:hanging="851"/>
      </w:pPr>
      <w:rPr>
        <w:rFonts w:ascii="Times New Roman" w:hAnsi="Times New Roman" w:hint="default"/>
        <w:b w:val="0"/>
        <w:i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18EC4E8A"/>
    <w:multiLevelType w:val="hybridMultilevel"/>
    <w:tmpl w:val="A40CD4F2"/>
    <w:lvl w:ilvl="0" w:tplc="E6FE307C">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 w15:restartNumberingAfterBreak="0">
    <w:nsid w:val="3772468C"/>
    <w:multiLevelType w:val="hybridMultilevel"/>
    <w:tmpl w:val="FFF634AE"/>
    <w:lvl w:ilvl="0" w:tplc="DB0CD8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56A477B"/>
    <w:multiLevelType w:val="hybridMultilevel"/>
    <w:tmpl w:val="CD6A0B6C"/>
    <w:lvl w:ilvl="0" w:tplc="E5D01E1E">
      <w:start w:val="1"/>
      <w:numFmt w:val="decimal"/>
      <w:lvlText w:val="%1."/>
      <w:lvlJc w:val="left"/>
      <w:pPr>
        <w:ind w:left="360" w:hanging="360"/>
      </w:pPr>
      <w:rPr>
        <w:rFonts w:ascii="仿宋" w:hAnsi="仿宋"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1113C84"/>
    <w:multiLevelType w:val="hybridMultilevel"/>
    <w:tmpl w:val="D4AA31B0"/>
    <w:lvl w:ilvl="0" w:tplc="D0140DDA">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66551CCB"/>
    <w:multiLevelType w:val="hybridMultilevel"/>
    <w:tmpl w:val="B26427EE"/>
    <w:lvl w:ilvl="0" w:tplc="069E37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FC2"/>
    <w:rsid w:val="0000112A"/>
    <w:rsid w:val="0000402D"/>
    <w:rsid w:val="0001036C"/>
    <w:rsid w:val="00035C97"/>
    <w:rsid w:val="000400AC"/>
    <w:rsid w:val="00045D2B"/>
    <w:rsid w:val="0005105A"/>
    <w:rsid w:val="00080F4C"/>
    <w:rsid w:val="00087FB0"/>
    <w:rsid w:val="00093895"/>
    <w:rsid w:val="000B590E"/>
    <w:rsid w:val="000C11AC"/>
    <w:rsid w:val="000D055E"/>
    <w:rsid w:val="000D668A"/>
    <w:rsid w:val="000F2F91"/>
    <w:rsid w:val="000F7AFD"/>
    <w:rsid w:val="00102822"/>
    <w:rsid w:val="001123D6"/>
    <w:rsid w:val="00114487"/>
    <w:rsid w:val="00116CE0"/>
    <w:rsid w:val="00131E3D"/>
    <w:rsid w:val="001558B2"/>
    <w:rsid w:val="00164D45"/>
    <w:rsid w:val="00175504"/>
    <w:rsid w:val="001A001B"/>
    <w:rsid w:val="001A2AE3"/>
    <w:rsid w:val="001A4FF2"/>
    <w:rsid w:val="001B0573"/>
    <w:rsid w:val="001B23CE"/>
    <w:rsid w:val="001D0275"/>
    <w:rsid w:val="00206C04"/>
    <w:rsid w:val="00206D42"/>
    <w:rsid w:val="00220376"/>
    <w:rsid w:val="00232B09"/>
    <w:rsid w:val="00234F24"/>
    <w:rsid w:val="002426D9"/>
    <w:rsid w:val="00254DE6"/>
    <w:rsid w:val="00255DE6"/>
    <w:rsid w:val="0026451C"/>
    <w:rsid w:val="00273745"/>
    <w:rsid w:val="00273E6F"/>
    <w:rsid w:val="00274DF9"/>
    <w:rsid w:val="00286B2C"/>
    <w:rsid w:val="00296DAB"/>
    <w:rsid w:val="002A1C4F"/>
    <w:rsid w:val="002A4195"/>
    <w:rsid w:val="002A52D0"/>
    <w:rsid w:val="002B6D7B"/>
    <w:rsid w:val="002C7C13"/>
    <w:rsid w:val="002D69FE"/>
    <w:rsid w:val="002E194B"/>
    <w:rsid w:val="002E3825"/>
    <w:rsid w:val="002E6438"/>
    <w:rsid w:val="002E7BEE"/>
    <w:rsid w:val="002F02B2"/>
    <w:rsid w:val="002F796A"/>
    <w:rsid w:val="00310826"/>
    <w:rsid w:val="0031323A"/>
    <w:rsid w:val="003163DB"/>
    <w:rsid w:val="00316789"/>
    <w:rsid w:val="003235BB"/>
    <w:rsid w:val="0032675C"/>
    <w:rsid w:val="00333B12"/>
    <w:rsid w:val="00334A14"/>
    <w:rsid w:val="003505F2"/>
    <w:rsid w:val="003529EC"/>
    <w:rsid w:val="00360FEC"/>
    <w:rsid w:val="00372E77"/>
    <w:rsid w:val="003759BF"/>
    <w:rsid w:val="00380B13"/>
    <w:rsid w:val="00381EF8"/>
    <w:rsid w:val="00383439"/>
    <w:rsid w:val="00386F78"/>
    <w:rsid w:val="003916B2"/>
    <w:rsid w:val="003919E0"/>
    <w:rsid w:val="0039512B"/>
    <w:rsid w:val="003C0FAC"/>
    <w:rsid w:val="003C1447"/>
    <w:rsid w:val="003C60EF"/>
    <w:rsid w:val="003C67E5"/>
    <w:rsid w:val="003E7DCB"/>
    <w:rsid w:val="003F55DD"/>
    <w:rsid w:val="003F737A"/>
    <w:rsid w:val="00406D28"/>
    <w:rsid w:val="00411117"/>
    <w:rsid w:val="00414F8E"/>
    <w:rsid w:val="0043034D"/>
    <w:rsid w:val="00491789"/>
    <w:rsid w:val="004A24D9"/>
    <w:rsid w:val="004B1CD8"/>
    <w:rsid w:val="004F3465"/>
    <w:rsid w:val="004F5136"/>
    <w:rsid w:val="004F70AD"/>
    <w:rsid w:val="004F79D8"/>
    <w:rsid w:val="00503773"/>
    <w:rsid w:val="00524FF2"/>
    <w:rsid w:val="00530E66"/>
    <w:rsid w:val="0053561E"/>
    <w:rsid w:val="0054325F"/>
    <w:rsid w:val="005440DF"/>
    <w:rsid w:val="0054479F"/>
    <w:rsid w:val="00550D7A"/>
    <w:rsid w:val="00555378"/>
    <w:rsid w:val="00555F80"/>
    <w:rsid w:val="00570E04"/>
    <w:rsid w:val="00571592"/>
    <w:rsid w:val="00584B5A"/>
    <w:rsid w:val="00585117"/>
    <w:rsid w:val="00592E5D"/>
    <w:rsid w:val="005A20F6"/>
    <w:rsid w:val="005A2EDE"/>
    <w:rsid w:val="005A440E"/>
    <w:rsid w:val="005A7692"/>
    <w:rsid w:val="005B3672"/>
    <w:rsid w:val="005C4EB9"/>
    <w:rsid w:val="005D18EA"/>
    <w:rsid w:val="005E355D"/>
    <w:rsid w:val="006124A9"/>
    <w:rsid w:val="00612866"/>
    <w:rsid w:val="00617538"/>
    <w:rsid w:val="00625029"/>
    <w:rsid w:val="006361CD"/>
    <w:rsid w:val="00642029"/>
    <w:rsid w:val="0064243A"/>
    <w:rsid w:val="0064693E"/>
    <w:rsid w:val="006526F3"/>
    <w:rsid w:val="00655613"/>
    <w:rsid w:val="006660C7"/>
    <w:rsid w:val="00672E4E"/>
    <w:rsid w:val="00680F0C"/>
    <w:rsid w:val="00682C7F"/>
    <w:rsid w:val="00690DE3"/>
    <w:rsid w:val="006B3212"/>
    <w:rsid w:val="006C5F92"/>
    <w:rsid w:val="006D0FBD"/>
    <w:rsid w:val="006D3FCD"/>
    <w:rsid w:val="006D5861"/>
    <w:rsid w:val="006F00A0"/>
    <w:rsid w:val="006F46F0"/>
    <w:rsid w:val="00700A72"/>
    <w:rsid w:val="00704284"/>
    <w:rsid w:val="00715175"/>
    <w:rsid w:val="00727669"/>
    <w:rsid w:val="0074011D"/>
    <w:rsid w:val="00742D47"/>
    <w:rsid w:val="0074475D"/>
    <w:rsid w:val="00744B14"/>
    <w:rsid w:val="007510B6"/>
    <w:rsid w:val="007520E2"/>
    <w:rsid w:val="00756294"/>
    <w:rsid w:val="007579F7"/>
    <w:rsid w:val="0079468D"/>
    <w:rsid w:val="00794BC3"/>
    <w:rsid w:val="007A5314"/>
    <w:rsid w:val="007B098D"/>
    <w:rsid w:val="007B2E96"/>
    <w:rsid w:val="007B47CA"/>
    <w:rsid w:val="007B7504"/>
    <w:rsid w:val="007D4362"/>
    <w:rsid w:val="007D7261"/>
    <w:rsid w:val="007D7797"/>
    <w:rsid w:val="007E0302"/>
    <w:rsid w:val="007E1272"/>
    <w:rsid w:val="007E1BDB"/>
    <w:rsid w:val="007E2680"/>
    <w:rsid w:val="007F282E"/>
    <w:rsid w:val="00802E6F"/>
    <w:rsid w:val="008043BC"/>
    <w:rsid w:val="00810F3F"/>
    <w:rsid w:val="00820B09"/>
    <w:rsid w:val="00820D65"/>
    <w:rsid w:val="00830B18"/>
    <w:rsid w:val="00834CD0"/>
    <w:rsid w:val="00842484"/>
    <w:rsid w:val="00852EB3"/>
    <w:rsid w:val="00872A8E"/>
    <w:rsid w:val="00875262"/>
    <w:rsid w:val="00881343"/>
    <w:rsid w:val="00892BC4"/>
    <w:rsid w:val="008934C9"/>
    <w:rsid w:val="008953CD"/>
    <w:rsid w:val="008A1932"/>
    <w:rsid w:val="008A1B5E"/>
    <w:rsid w:val="008A4198"/>
    <w:rsid w:val="008B1A10"/>
    <w:rsid w:val="008B1AF9"/>
    <w:rsid w:val="008C542F"/>
    <w:rsid w:val="008E121D"/>
    <w:rsid w:val="008E22EA"/>
    <w:rsid w:val="00901FC2"/>
    <w:rsid w:val="00914CD9"/>
    <w:rsid w:val="009309A4"/>
    <w:rsid w:val="00931EC8"/>
    <w:rsid w:val="00935AC7"/>
    <w:rsid w:val="0093690E"/>
    <w:rsid w:val="00943746"/>
    <w:rsid w:val="00960735"/>
    <w:rsid w:val="009649D1"/>
    <w:rsid w:val="00965778"/>
    <w:rsid w:val="009749F1"/>
    <w:rsid w:val="009751AA"/>
    <w:rsid w:val="00981648"/>
    <w:rsid w:val="009829D1"/>
    <w:rsid w:val="00984784"/>
    <w:rsid w:val="009853D1"/>
    <w:rsid w:val="009858E3"/>
    <w:rsid w:val="009915A3"/>
    <w:rsid w:val="009961BE"/>
    <w:rsid w:val="009A1977"/>
    <w:rsid w:val="009A5859"/>
    <w:rsid w:val="009A7505"/>
    <w:rsid w:val="009B15A5"/>
    <w:rsid w:val="009B3382"/>
    <w:rsid w:val="009B7091"/>
    <w:rsid w:val="009C3197"/>
    <w:rsid w:val="009E0398"/>
    <w:rsid w:val="009E47F3"/>
    <w:rsid w:val="009F0698"/>
    <w:rsid w:val="009F1C12"/>
    <w:rsid w:val="009F231E"/>
    <w:rsid w:val="009F37EF"/>
    <w:rsid w:val="00A01F7A"/>
    <w:rsid w:val="00A06A5C"/>
    <w:rsid w:val="00A24E1A"/>
    <w:rsid w:val="00A25A82"/>
    <w:rsid w:val="00A347B9"/>
    <w:rsid w:val="00A361EB"/>
    <w:rsid w:val="00A43E7C"/>
    <w:rsid w:val="00A476A6"/>
    <w:rsid w:val="00A6397D"/>
    <w:rsid w:val="00A674A3"/>
    <w:rsid w:val="00A73DF0"/>
    <w:rsid w:val="00A73FDF"/>
    <w:rsid w:val="00A74A0A"/>
    <w:rsid w:val="00A74BA3"/>
    <w:rsid w:val="00A958AD"/>
    <w:rsid w:val="00A96AD2"/>
    <w:rsid w:val="00AA53FF"/>
    <w:rsid w:val="00AB4F2A"/>
    <w:rsid w:val="00AC0E85"/>
    <w:rsid w:val="00AC1F2B"/>
    <w:rsid w:val="00AC2AC0"/>
    <w:rsid w:val="00AE532C"/>
    <w:rsid w:val="00AF0167"/>
    <w:rsid w:val="00B270D7"/>
    <w:rsid w:val="00B33C90"/>
    <w:rsid w:val="00B3410E"/>
    <w:rsid w:val="00B36364"/>
    <w:rsid w:val="00B67D99"/>
    <w:rsid w:val="00B7120A"/>
    <w:rsid w:val="00B877ED"/>
    <w:rsid w:val="00BA197C"/>
    <w:rsid w:val="00BB51DE"/>
    <w:rsid w:val="00BB521F"/>
    <w:rsid w:val="00BC6744"/>
    <w:rsid w:val="00BC7653"/>
    <w:rsid w:val="00BD01A4"/>
    <w:rsid w:val="00BD5290"/>
    <w:rsid w:val="00BE2B44"/>
    <w:rsid w:val="00BE31C5"/>
    <w:rsid w:val="00BF538C"/>
    <w:rsid w:val="00BF6D60"/>
    <w:rsid w:val="00BF7033"/>
    <w:rsid w:val="00C042A0"/>
    <w:rsid w:val="00C160C6"/>
    <w:rsid w:val="00C21379"/>
    <w:rsid w:val="00C31A7E"/>
    <w:rsid w:val="00C32556"/>
    <w:rsid w:val="00C44675"/>
    <w:rsid w:val="00C45A71"/>
    <w:rsid w:val="00C47588"/>
    <w:rsid w:val="00C477A4"/>
    <w:rsid w:val="00C47D54"/>
    <w:rsid w:val="00C55441"/>
    <w:rsid w:val="00C5698A"/>
    <w:rsid w:val="00C6205B"/>
    <w:rsid w:val="00C6638C"/>
    <w:rsid w:val="00C70A6B"/>
    <w:rsid w:val="00C84695"/>
    <w:rsid w:val="00C869FD"/>
    <w:rsid w:val="00C97222"/>
    <w:rsid w:val="00CA7E58"/>
    <w:rsid w:val="00CB2D8C"/>
    <w:rsid w:val="00CC285F"/>
    <w:rsid w:val="00CD184C"/>
    <w:rsid w:val="00CE2678"/>
    <w:rsid w:val="00D135B4"/>
    <w:rsid w:val="00D1424F"/>
    <w:rsid w:val="00D16533"/>
    <w:rsid w:val="00D3303C"/>
    <w:rsid w:val="00D36848"/>
    <w:rsid w:val="00D63D28"/>
    <w:rsid w:val="00D83967"/>
    <w:rsid w:val="00D879E6"/>
    <w:rsid w:val="00D935C6"/>
    <w:rsid w:val="00D944AA"/>
    <w:rsid w:val="00D9627D"/>
    <w:rsid w:val="00DA5943"/>
    <w:rsid w:val="00DA6AE7"/>
    <w:rsid w:val="00DB4EAB"/>
    <w:rsid w:val="00DC634C"/>
    <w:rsid w:val="00DE124D"/>
    <w:rsid w:val="00DE4E9D"/>
    <w:rsid w:val="00E05714"/>
    <w:rsid w:val="00E150F5"/>
    <w:rsid w:val="00E16D8E"/>
    <w:rsid w:val="00E33741"/>
    <w:rsid w:val="00E422D4"/>
    <w:rsid w:val="00E471BB"/>
    <w:rsid w:val="00E510BB"/>
    <w:rsid w:val="00E62FE4"/>
    <w:rsid w:val="00E633FB"/>
    <w:rsid w:val="00E64568"/>
    <w:rsid w:val="00E6690C"/>
    <w:rsid w:val="00E6768A"/>
    <w:rsid w:val="00E70AF0"/>
    <w:rsid w:val="00E75E37"/>
    <w:rsid w:val="00E9623D"/>
    <w:rsid w:val="00EA0123"/>
    <w:rsid w:val="00EC5598"/>
    <w:rsid w:val="00EC6F7B"/>
    <w:rsid w:val="00EF1839"/>
    <w:rsid w:val="00F02C2E"/>
    <w:rsid w:val="00F050C0"/>
    <w:rsid w:val="00F05EE0"/>
    <w:rsid w:val="00F13932"/>
    <w:rsid w:val="00F13A06"/>
    <w:rsid w:val="00F21A03"/>
    <w:rsid w:val="00F2592D"/>
    <w:rsid w:val="00F2612D"/>
    <w:rsid w:val="00F30C1C"/>
    <w:rsid w:val="00F3352D"/>
    <w:rsid w:val="00F44584"/>
    <w:rsid w:val="00F53353"/>
    <w:rsid w:val="00F54736"/>
    <w:rsid w:val="00F60A01"/>
    <w:rsid w:val="00F65933"/>
    <w:rsid w:val="00F67D40"/>
    <w:rsid w:val="00F71B30"/>
    <w:rsid w:val="00F72059"/>
    <w:rsid w:val="00F80925"/>
    <w:rsid w:val="00F86D9D"/>
    <w:rsid w:val="00FA50B7"/>
    <w:rsid w:val="00FB277F"/>
    <w:rsid w:val="00FD6ABB"/>
    <w:rsid w:val="00FE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F6D53"/>
  <w15:docId w15:val="{0CA27C35-3969-4158-8E43-C22B2D7C6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FC2"/>
    <w:pPr>
      <w:widowControl w:val="0"/>
      <w:spacing w:line="594" w:lineRule="exact"/>
      <w:ind w:firstLineChars="200" w:firstLine="200"/>
      <w:jc w:val="both"/>
    </w:pPr>
    <w:rPr>
      <w:rFonts w:ascii="Times New Roman" w:eastAsia="方正仿宋_GBK" w:hAnsi="Times New Roman"/>
      <w:sz w:val="28"/>
    </w:rPr>
  </w:style>
  <w:style w:type="paragraph" w:styleId="1">
    <w:name w:val="heading 1"/>
    <w:next w:val="a"/>
    <w:link w:val="10"/>
    <w:qFormat/>
    <w:rsid w:val="00901FC2"/>
    <w:pPr>
      <w:keepNext/>
      <w:keepLines/>
      <w:spacing w:line="594" w:lineRule="exact"/>
      <w:outlineLvl w:val="0"/>
    </w:pPr>
    <w:rPr>
      <w:rFonts w:ascii="Times New Roman" w:eastAsia="方正黑体_GBK" w:hAnsi="Times New Roman"/>
      <w:b/>
      <w:bCs/>
      <w:kern w:val="44"/>
      <w:sz w:val="32"/>
      <w:szCs w:val="44"/>
    </w:rPr>
  </w:style>
  <w:style w:type="paragraph" w:styleId="2">
    <w:name w:val="heading 2"/>
    <w:next w:val="a"/>
    <w:link w:val="20"/>
    <w:unhideWhenUsed/>
    <w:qFormat/>
    <w:rsid w:val="00901FC2"/>
    <w:pPr>
      <w:keepNext/>
      <w:keepLines/>
      <w:spacing w:line="594" w:lineRule="exact"/>
      <w:jc w:val="both"/>
      <w:outlineLvl w:val="1"/>
    </w:pPr>
    <w:rPr>
      <w:rFonts w:ascii="Times New Roman" w:eastAsia="方正楷体_GBK" w:hAnsi="Times New Roman" w:cstheme="majorBidi"/>
      <w:b/>
      <w:bCs/>
      <w:sz w:val="32"/>
      <w:szCs w:val="32"/>
    </w:rPr>
  </w:style>
  <w:style w:type="paragraph" w:styleId="3">
    <w:name w:val="heading 3"/>
    <w:next w:val="a"/>
    <w:link w:val="30"/>
    <w:unhideWhenUsed/>
    <w:qFormat/>
    <w:rsid w:val="00901FC2"/>
    <w:pPr>
      <w:keepNext/>
      <w:keepLines/>
      <w:spacing w:line="594" w:lineRule="exact"/>
      <w:outlineLvl w:val="2"/>
    </w:pPr>
    <w:rPr>
      <w:rFonts w:ascii="Times New Roman" w:eastAsia="方正仿宋_GBK" w:hAnsi="Times New Roman"/>
      <w:b/>
      <w:bCs/>
      <w:sz w:val="28"/>
      <w:szCs w:val="32"/>
    </w:rPr>
  </w:style>
  <w:style w:type="paragraph" w:styleId="4">
    <w:name w:val="heading 4"/>
    <w:next w:val="a"/>
    <w:link w:val="40"/>
    <w:unhideWhenUsed/>
    <w:qFormat/>
    <w:rsid w:val="00901FC2"/>
    <w:pPr>
      <w:keepNext/>
      <w:keepLines/>
      <w:spacing w:line="594" w:lineRule="exact"/>
      <w:ind w:firstLineChars="200" w:firstLine="200"/>
      <w:outlineLvl w:val="3"/>
    </w:pPr>
    <w:rPr>
      <w:rFonts w:ascii="Times New Roman" w:eastAsia="方正仿宋_GBK" w:hAnsi="Times New Roman" w:cstheme="majorBidi"/>
      <w:b/>
      <w:bCs/>
      <w:sz w:val="28"/>
      <w:szCs w:val="28"/>
    </w:rPr>
  </w:style>
  <w:style w:type="paragraph" w:styleId="8">
    <w:name w:val="heading 8"/>
    <w:basedOn w:val="a"/>
    <w:next w:val="a"/>
    <w:link w:val="80"/>
    <w:uiPriority w:val="9"/>
    <w:semiHidden/>
    <w:unhideWhenUsed/>
    <w:qFormat/>
    <w:rsid w:val="00C84695"/>
    <w:pPr>
      <w:keepNext/>
      <w:keepLines/>
      <w:spacing w:before="240" w:after="64" w:line="320" w:lineRule="atLeast"/>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901FC2"/>
    <w:rPr>
      <w:rFonts w:ascii="Times New Roman" w:eastAsia="方正黑体_GBK" w:hAnsi="Times New Roman"/>
      <w:b/>
      <w:bCs/>
      <w:kern w:val="44"/>
      <w:sz w:val="32"/>
      <w:szCs w:val="44"/>
    </w:rPr>
  </w:style>
  <w:style w:type="character" w:customStyle="1" w:styleId="20">
    <w:name w:val="标题 2 字符"/>
    <w:basedOn w:val="a0"/>
    <w:link w:val="2"/>
    <w:rsid w:val="00901FC2"/>
    <w:rPr>
      <w:rFonts w:ascii="Times New Roman" w:eastAsia="方正楷体_GBK" w:hAnsi="Times New Roman" w:cstheme="majorBidi"/>
      <w:b/>
      <w:bCs/>
      <w:sz w:val="32"/>
      <w:szCs w:val="32"/>
    </w:rPr>
  </w:style>
  <w:style w:type="character" w:customStyle="1" w:styleId="30">
    <w:name w:val="标题 3 字符"/>
    <w:basedOn w:val="a0"/>
    <w:link w:val="3"/>
    <w:rsid w:val="00901FC2"/>
    <w:rPr>
      <w:rFonts w:ascii="Times New Roman" w:eastAsia="方正仿宋_GBK" w:hAnsi="Times New Roman"/>
      <w:b/>
      <w:bCs/>
      <w:sz w:val="28"/>
      <w:szCs w:val="32"/>
    </w:rPr>
  </w:style>
  <w:style w:type="character" w:customStyle="1" w:styleId="40">
    <w:name w:val="标题 4 字符"/>
    <w:basedOn w:val="a0"/>
    <w:link w:val="4"/>
    <w:rsid w:val="00901FC2"/>
    <w:rPr>
      <w:rFonts w:ascii="Times New Roman" w:eastAsia="方正仿宋_GBK" w:hAnsi="Times New Roman" w:cstheme="majorBidi"/>
      <w:b/>
      <w:bCs/>
      <w:sz w:val="28"/>
      <w:szCs w:val="28"/>
    </w:rPr>
  </w:style>
  <w:style w:type="character" w:styleId="a3">
    <w:name w:val="Hyperlink"/>
    <w:basedOn w:val="a0"/>
    <w:uiPriority w:val="99"/>
    <w:unhideWhenUsed/>
    <w:qFormat/>
    <w:rsid w:val="00901FC2"/>
    <w:rPr>
      <w:color w:val="0563C1" w:themeColor="hyperlink"/>
      <w:u w:val="single"/>
    </w:rPr>
  </w:style>
  <w:style w:type="paragraph" w:styleId="a4">
    <w:name w:val="Balloon Text"/>
    <w:basedOn w:val="a"/>
    <w:link w:val="a5"/>
    <w:uiPriority w:val="99"/>
    <w:semiHidden/>
    <w:unhideWhenUsed/>
    <w:rsid w:val="00901FC2"/>
    <w:rPr>
      <w:sz w:val="18"/>
      <w:szCs w:val="18"/>
    </w:rPr>
  </w:style>
  <w:style w:type="character" w:customStyle="1" w:styleId="a5">
    <w:name w:val="批注框文本 字符"/>
    <w:basedOn w:val="a0"/>
    <w:link w:val="a4"/>
    <w:uiPriority w:val="99"/>
    <w:semiHidden/>
    <w:rsid w:val="00901FC2"/>
    <w:rPr>
      <w:rFonts w:ascii="Times New Roman" w:eastAsia="方正仿宋_GBK" w:hAnsi="Times New Roman"/>
      <w:sz w:val="18"/>
      <w:szCs w:val="18"/>
    </w:rPr>
  </w:style>
  <w:style w:type="paragraph" w:styleId="a6">
    <w:name w:val="header"/>
    <w:basedOn w:val="a"/>
    <w:link w:val="a7"/>
    <w:unhideWhenUsed/>
    <w:rsid w:val="00901FC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7">
    <w:name w:val="页眉 字符"/>
    <w:basedOn w:val="a0"/>
    <w:link w:val="a6"/>
    <w:rsid w:val="00901FC2"/>
    <w:rPr>
      <w:rFonts w:ascii="Times New Roman" w:eastAsia="方正仿宋_GBK" w:hAnsi="Times New Roman"/>
      <w:sz w:val="18"/>
      <w:szCs w:val="18"/>
    </w:rPr>
  </w:style>
  <w:style w:type="paragraph" w:styleId="a8">
    <w:name w:val="footer"/>
    <w:basedOn w:val="a"/>
    <w:link w:val="a9"/>
    <w:unhideWhenUsed/>
    <w:rsid w:val="00901FC2"/>
    <w:pPr>
      <w:tabs>
        <w:tab w:val="center" w:pos="4153"/>
        <w:tab w:val="right" w:pos="8306"/>
      </w:tabs>
      <w:snapToGrid w:val="0"/>
      <w:spacing w:line="240" w:lineRule="atLeast"/>
      <w:jc w:val="left"/>
    </w:pPr>
    <w:rPr>
      <w:sz w:val="18"/>
      <w:szCs w:val="18"/>
    </w:rPr>
  </w:style>
  <w:style w:type="character" w:customStyle="1" w:styleId="a9">
    <w:name w:val="页脚 字符"/>
    <w:basedOn w:val="a0"/>
    <w:link w:val="a8"/>
    <w:rsid w:val="00901FC2"/>
    <w:rPr>
      <w:rFonts w:ascii="Times New Roman" w:eastAsia="方正仿宋_GBK" w:hAnsi="Times New Roman"/>
      <w:sz w:val="18"/>
      <w:szCs w:val="18"/>
    </w:rPr>
  </w:style>
  <w:style w:type="paragraph" w:customStyle="1" w:styleId="aa">
    <w:name w:val="图片"/>
    <w:basedOn w:val="a"/>
    <w:link w:val="Char"/>
    <w:qFormat/>
    <w:rsid w:val="00901FC2"/>
    <w:pPr>
      <w:spacing w:line="240" w:lineRule="auto"/>
      <w:ind w:firstLineChars="0" w:firstLine="0"/>
      <w:jc w:val="center"/>
    </w:pPr>
  </w:style>
  <w:style w:type="character" w:customStyle="1" w:styleId="Char">
    <w:name w:val="图片 Char"/>
    <w:basedOn w:val="a0"/>
    <w:link w:val="aa"/>
    <w:rsid w:val="00901FC2"/>
    <w:rPr>
      <w:rFonts w:ascii="Times New Roman" w:eastAsia="方正仿宋_GBK" w:hAnsi="Times New Roman"/>
      <w:sz w:val="28"/>
    </w:rPr>
  </w:style>
  <w:style w:type="paragraph" w:customStyle="1" w:styleId="ab">
    <w:name w:val="表头图题"/>
    <w:link w:val="Char0"/>
    <w:qFormat/>
    <w:rsid w:val="00901FC2"/>
    <w:pPr>
      <w:spacing w:line="594" w:lineRule="exact"/>
      <w:jc w:val="center"/>
    </w:pPr>
    <w:rPr>
      <w:rFonts w:ascii="Times New Roman" w:eastAsia="方正仿宋_GBK" w:hAnsi="Times New Roman"/>
      <w:b/>
      <w:sz w:val="24"/>
    </w:rPr>
  </w:style>
  <w:style w:type="character" w:customStyle="1" w:styleId="Char0">
    <w:name w:val="表头图题 Char"/>
    <w:basedOn w:val="a0"/>
    <w:link w:val="ab"/>
    <w:rsid w:val="00901FC2"/>
    <w:rPr>
      <w:rFonts w:ascii="Times New Roman" w:eastAsia="方正仿宋_GBK" w:hAnsi="Times New Roman"/>
      <w:b/>
      <w:sz w:val="24"/>
    </w:rPr>
  </w:style>
  <w:style w:type="paragraph" w:customStyle="1" w:styleId="ac">
    <w:name w:val="表内"/>
    <w:link w:val="Char1"/>
    <w:qFormat/>
    <w:rsid w:val="00901FC2"/>
    <w:rPr>
      <w:rFonts w:ascii="Times New Roman" w:eastAsia="方正仿宋_GBK" w:hAnsi="Times New Roman"/>
      <w:sz w:val="24"/>
      <w:szCs w:val="24"/>
    </w:rPr>
  </w:style>
  <w:style w:type="character" w:customStyle="1" w:styleId="Char1">
    <w:name w:val="表内 Char"/>
    <w:basedOn w:val="a0"/>
    <w:link w:val="ac"/>
    <w:rsid w:val="00901FC2"/>
    <w:rPr>
      <w:rFonts w:ascii="Times New Roman" w:eastAsia="方正仿宋_GBK" w:hAnsi="Times New Roman"/>
      <w:sz w:val="24"/>
      <w:szCs w:val="24"/>
    </w:rPr>
  </w:style>
  <w:style w:type="paragraph" w:customStyle="1" w:styleId="ad">
    <w:name w:val="注脚"/>
    <w:basedOn w:val="a"/>
    <w:link w:val="Char2"/>
    <w:qFormat/>
    <w:rsid w:val="00901FC2"/>
    <w:pPr>
      <w:spacing w:line="240" w:lineRule="auto"/>
      <w:ind w:firstLine="442"/>
    </w:pPr>
    <w:rPr>
      <w:sz w:val="22"/>
    </w:rPr>
  </w:style>
  <w:style w:type="character" w:customStyle="1" w:styleId="Char2">
    <w:name w:val="注脚 Char"/>
    <w:basedOn w:val="a0"/>
    <w:link w:val="ad"/>
    <w:rsid w:val="00901FC2"/>
    <w:rPr>
      <w:rFonts w:ascii="Times New Roman" w:eastAsia="方正仿宋_GBK" w:hAnsi="Times New Roman"/>
      <w:sz w:val="22"/>
    </w:rPr>
  </w:style>
  <w:style w:type="character" w:customStyle="1" w:styleId="ae">
    <w:name w:val="日期 字符"/>
    <w:basedOn w:val="a0"/>
    <w:link w:val="af"/>
    <w:uiPriority w:val="99"/>
    <w:semiHidden/>
    <w:rsid w:val="00901FC2"/>
    <w:rPr>
      <w:rFonts w:ascii="Times New Roman" w:eastAsia="方正仿宋_GBK" w:hAnsi="Times New Roman"/>
      <w:sz w:val="28"/>
    </w:rPr>
  </w:style>
  <w:style w:type="paragraph" w:styleId="af">
    <w:name w:val="Date"/>
    <w:basedOn w:val="a"/>
    <w:next w:val="a"/>
    <w:link w:val="ae"/>
    <w:uiPriority w:val="99"/>
    <w:semiHidden/>
    <w:unhideWhenUsed/>
    <w:rsid w:val="00901FC2"/>
    <w:pPr>
      <w:ind w:leftChars="2500" w:left="100"/>
    </w:pPr>
  </w:style>
  <w:style w:type="paragraph" w:styleId="af0">
    <w:name w:val="annotation text"/>
    <w:basedOn w:val="a"/>
    <w:link w:val="af1"/>
    <w:uiPriority w:val="99"/>
    <w:unhideWhenUsed/>
    <w:qFormat/>
    <w:rsid w:val="00901FC2"/>
    <w:pPr>
      <w:jc w:val="left"/>
    </w:pPr>
  </w:style>
  <w:style w:type="character" w:customStyle="1" w:styleId="af1">
    <w:name w:val="批注文字 字符"/>
    <w:basedOn w:val="a0"/>
    <w:link w:val="af0"/>
    <w:uiPriority w:val="99"/>
    <w:qFormat/>
    <w:rsid w:val="00901FC2"/>
    <w:rPr>
      <w:rFonts w:ascii="Times New Roman" w:eastAsia="方正仿宋_GBK" w:hAnsi="Times New Roman"/>
      <w:sz w:val="28"/>
    </w:rPr>
  </w:style>
  <w:style w:type="character" w:customStyle="1" w:styleId="af2">
    <w:name w:val="批注主题 字符"/>
    <w:basedOn w:val="af1"/>
    <w:link w:val="af3"/>
    <w:uiPriority w:val="99"/>
    <w:semiHidden/>
    <w:rsid w:val="00901FC2"/>
    <w:rPr>
      <w:rFonts w:ascii="Times New Roman" w:eastAsia="方正仿宋_GBK" w:hAnsi="Times New Roman"/>
      <w:b/>
      <w:bCs/>
      <w:sz w:val="28"/>
    </w:rPr>
  </w:style>
  <w:style w:type="paragraph" w:styleId="af3">
    <w:name w:val="annotation subject"/>
    <w:basedOn w:val="af0"/>
    <w:next w:val="af0"/>
    <w:link w:val="af2"/>
    <w:uiPriority w:val="99"/>
    <w:semiHidden/>
    <w:unhideWhenUsed/>
    <w:rsid w:val="00901FC2"/>
    <w:rPr>
      <w:b/>
      <w:bCs/>
    </w:rPr>
  </w:style>
  <w:style w:type="table" w:styleId="af4">
    <w:name w:val="Table Grid"/>
    <w:aliases w:val="灰度表格"/>
    <w:basedOn w:val="a1"/>
    <w:uiPriority w:val="59"/>
    <w:qFormat/>
    <w:rsid w:val="00901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表格文字使用"/>
    <w:basedOn w:val="a"/>
    <w:uiPriority w:val="1"/>
    <w:rsid w:val="00901FC2"/>
    <w:pPr>
      <w:autoSpaceDE w:val="0"/>
      <w:autoSpaceDN w:val="0"/>
      <w:spacing w:line="240" w:lineRule="auto"/>
      <w:ind w:firstLineChars="0" w:firstLine="0"/>
      <w:jc w:val="center"/>
    </w:pPr>
    <w:rPr>
      <w:rFonts w:cs="Times New Roman"/>
      <w:bCs/>
      <w:kern w:val="0"/>
      <w:sz w:val="21"/>
      <w:lang w:val="zh-CN" w:bidi="zh-CN"/>
    </w:rPr>
  </w:style>
  <w:style w:type="paragraph" w:styleId="af6">
    <w:name w:val="Normal (Web)"/>
    <w:basedOn w:val="a"/>
    <w:uiPriority w:val="99"/>
    <w:unhideWhenUsed/>
    <w:qFormat/>
    <w:rsid w:val="00901FC2"/>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styleId="af7">
    <w:name w:val="Body Text"/>
    <w:basedOn w:val="a"/>
    <w:link w:val="af8"/>
    <w:uiPriority w:val="99"/>
    <w:rsid w:val="00901FC2"/>
    <w:pPr>
      <w:spacing w:after="120" w:line="240" w:lineRule="auto"/>
      <w:ind w:firstLineChars="0" w:firstLine="0"/>
    </w:pPr>
    <w:rPr>
      <w:rFonts w:ascii="Calibri" w:eastAsia="宋体" w:hAnsi="Calibri" w:cs="Times New Roman"/>
      <w:sz w:val="20"/>
      <w:szCs w:val="24"/>
      <w:lang w:val="zh-CN"/>
    </w:rPr>
  </w:style>
  <w:style w:type="character" w:customStyle="1" w:styleId="af8">
    <w:name w:val="正文文本 字符"/>
    <w:basedOn w:val="a0"/>
    <w:link w:val="af7"/>
    <w:uiPriority w:val="99"/>
    <w:rsid w:val="00901FC2"/>
    <w:rPr>
      <w:rFonts w:ascii="Calibri" w:eastAsia="宋体" w:hAnsi="Calibri" w:cs="Times New Roman"/>
      <w:sz w:val="20"/>
      <w:szCs w:val="24"/>
      <w:lang w:val="zh-CN"/>
    </w:rPr>
  </w:style>
  <w:style w:type="character" w:customStyle="1" w:styleId="font51">
    <w:name w:val="font51"/>
    <w:basedOn w:val="a0"/>
    <w:rsid w:val="00901FC2"/>
    <w:rPr>
      <w:rFonts w:ascii="方正仿宋_GBK" w:eastAsia="方正仿宋_GBK" w:hAnsi="方正仿宋_GBK" w:cs="方正仿宋_GBK" w:hint="eastAsia"/>
      <w:color w:val="000000"/>
      <w:sz w:val="21"/>
      <w:szCs w:val="21"/>
      <w:u w:val="none"/>
    </w:rPr>
  </w:style>
  <w:style w:type="character" w:customStyle="1" w:styleId="font112">
    <w:name w:val="font112"/>
    <w:basedOn w:val="a0"/>
    <w:rsid w:val="00901FC2"/>
    <w:rPr>
      <w:rFonts w:ascii="Times New Roman" w:hAnsi="Times New Roman" w:cs="Times New Roman" w:hint="default"/>
      <w:color w:val="000000"/>
      <w:sz w:val="21"/>
      <w:szCs w:val="21"/>
      <w:u w:val="none"/>
    </w:rPr>
  </w:style>
  <w:style w:type="paragraph" w:customStyle="1" w:styleId="af9">
    <w:name w:val="表格内容"/>
    <w:basedOn w:val="a"/>
    <w:link w:val="afa"/>
    <w:qFormat/>
    <w:rsid w:val="00901FC2"/>
    <w:pPr>
      <w:adjustRightInd w:val="0"/>
      <w:snapToGrid w:val="0"/>
      <w:spacing w:line="240" w:lineRule="auto"/>
      <w:ind w:firstLineChars="0" w:firstLine="0"/>
      <w:jc w:val="center"/>
    </w:pPr>
    <w:rPr>
      <w:rFonts w:cs="Times New Roman"/>
      <w:sz w:val="24"/>
      <w:szCs w:val="24"/>
    </w:rPr>
  </w:style>
  <w:style w:type="character" w:customStyle="1" w:styleId="afa">
    <w:name w:val="表格内容 字符"/>
    <w:basedOn w:val="a0"/>
    <w:link w:val="af9"/>
    <w:qFormat/>
    <w:rsid w:val="00901FC2"/>
    <w:rPr>
      <w:rFonts w:ascii="Times New Roman" w:eastAsia="方正仿宋_GBK" w:hAnsi="Times New Roman" w:cs="Times New Roman"/>
      <w:sz w:val="24"/>
      <w:szCs w:val="24"/>
    </w:rPr>
  </w:style>
  <w:style w:type="character" w:customStyle="1" w:styleId="afb">
    <w:name w:val="表格 字符"/>
    <w:link w:val="afc"/>
    <w:locked/>
    <w:rsid w:val="00901FC2"/>
    <w:rPr>
      <w:rFonts w:ascii="仿宋_GB2312" w:eastAsia="仿宋_GB2312"/>
      <w:sz w:val="24"/>
    </w:rPr>
  </w:style>
  <w:style w:type="paragraph" w:customStyle="1" w:styleId="afc">
    <w:name w:val="表格"/>
    <w:basedOn w:val="a"/>
    <w:next w:val="a"/>
    <w:link w:val="afb"/>
    <w:qFormat/>
    <w:rsid w:val="00901FC2"/>
    <w:pPr>
      <w:spacing w:line="240" w:lineRule="auto"/>
      <w:ind w:firstLineChars="0" w:firstLine="0"/>
      <w:jc w:val="center"/>
    </w:pPr>
    <w:rPr>
      <w:rFonts w:ascii="仿宋_GB2312" w:eastAsia="仿宋_GB2312" w:hAnsiTheme="minorHAnsi"/>
      <w:sz w:val="24"/>
    </w:rPr>
  </w:style>
  <w:style w:type="paragraph" w:customStyle="1" w:styleId="-">
    <w:name w:val="正文-正文"/>
    <w:basedOn w:val="a"/>
    <w:link w:val="-Char"/>
    <w:rsid w:val="00901FC2"/>
  </w:style>
  <w:style w:type="character" w:customStyle="1" w:styleId="-Char">
    <w:name w:val="正文-正文 Char"/>
    <w:basedOn w:val="a0"/>
    <w:link w:val="-"/>
    <w:rsid w:val="00901FC2"/>
    <w:rPr>
      <w:rFonts w:ascii="Times New Roman" w:eastAsia="方正仿宋_GBK" w:hAnsi="Times New Roman"/>
      <w:sz w:val="28"/>
    </w:rPr>
  </w:style>
  <w:style w:type="paragraph" w:customStyle="1" w:styleId="afd">
    <w:name w:val="表格批注"/>
    <w:basedOn w:val="af9"/>
    <w:link w:val="afe"/>
    <w:qFormat/>
    <w:rsid w:val="00901FC2"/>
    <w:pPr>
      <w:jc w:val="left"/>
    </w:pPr>
  </w:style>
  <w:style w:type="character" w:customStyle="1" w:styleId="afe">
    <w:name w:val="表格批注 字符"/>
    <w:basedOn w:val="afa"/>
    <w:link w:val="afd"/>
    <w:rsid w:val="00901FC2"/>
    <w:rPr>
      <w:rFonts w:ascii="Times New Roman" w:eastAsia="方正仿宋_GBK" w:hAnsi="Times New Roman" w:cs="Times New Roman"/>
      <w:sz w:val="24"/>
      <w:szCs w:val="24"/>
    </w:rPr>
  </w:style>
  <w:style w:type="paragraph" w:customStyle="1" w:styleId="aff">
    <w:name w:val="表头哦"/>
    <w:basedOn w:val="a"/>
    <w:link w:val="Char3"/>
    <w:qFormat/>
    <w:rsid w:val="00901FC2"/>
    <w:pPr>
      <w:spacing w:line="240" w:lineRule="auto"/>
      <w:jc w:val="center"/>
    </w:pPr>
    <w:rPr>
      <w:rFonts w:eastAsia="仿宋" w:cs="Times New Roman"/>
      <w:b/>
      <w:szCs w:val="21"/>
    </w:rPr>
  </w:style>
  <w:style w:type="character" w:customStyle="1" w:styleId="Char3">
    <w:name w:val="表头哦 Char"/>
    <w:basedOn w:val="a0"/>
    <w:link w:val="aff"/>
    <w:rsid w:val="00901FC2"/>
    <w:rPr>
      <w:rFonts w:ascii="Times New Roman" w:eastAsia="仿宋" w:hAnsi="Times New Roman" w:cs="Times New Roman"/>
      <w:b/>
      <w:sz w:val="28"/>
      <w:szCs w:val="21"/>
    </w:rPr>
  </w:style>
  <w:style w:type="paragraph" w:styleId="11">
    <w:name w:val="toc 1"/>
    <w:basedOn w:val="a"/>
    <w:next w:val="a"/>
    <w:autoRedefine/>
    <w:uiPriority w:val="39"/>
    <w:unhideWhenUsed/>
    <w:rsid w:val="00901FC2"/>
    <w:pPr>
      <w:tabs>
        <w:tab w:val="right" w:leader="dot" w:pos="9004"/>
      </w:tabs>
      <w:ind w:firstLine="560"/>
      <w:jc w:val="center"/>
    </w:pPr>
  </w:style>
  <w:style w:type="paragraph" w:styleId="21">
    <w:name w:val="toc 2"/>
    <w:basedOn w:val="a"/>
    <w:next w:val="a"/>
    <w:autoRedefine/>
    <w:uiPriority w:val="39"/>
    <w:unhideWhenUsed/>
    <w:rsid w:val="00901FC2"/>
    <w:pPr>
      <w:ind w:leftChars="200" w:left="420"/>
    </w:pPr>
  </w:style>
  <w:style w:type="paragraph" w:styleId="31">
    <w:name w:val="toc 3"/>
    <w:basedOn w:val="a"/>
    <w:next w:val="a"/>
    <w:autoRedefine/>
    <w:uiPriority w:val="39"/>
    <w:unhideWhenUsed/>
    <w:rsid w:val="00901FC2"/>
    <w:pPr>
      <w:ind w:leftChars="400" w:left="840"/>
    </w:pPr>
  </w:style>
  <w:style w:type="paragraph" w:styleId="41">
    <w:name w:val="toc 4"/>
    <w:basedOn w:val="a"/>
    <w:next w:val="a"/>
    <w:autoRedefine/>
    <w:uiPriority w:val="39"/>
    <w:unhideWhenUsed/>
    <w:rsid w:val="00901FC2"/>
    <w:pPr>
      <w:spacing w:line="240" w:lineRule="auto"/>
      <w:ind w:leftChars="600" w:left="1260" w:firstLineChars="0" w:firstLine="0"/>
    </w:pPr>
    <w:rPr>
      <w:rFonts w:asciiTheme="minorHAnsi" w:eastAsiaTheme="minorEastAsia" w:hAnsiTheme="minorHAnsi"/>
      <w:sz w:val="21"/>
    </w:rPr>
  </w:style>
  <w:style w:type="paragraph" w:styleId="5">
    <w:name w:val="toc 5"/>
    <w:basedOn w:val="a"/>
    <w:next w:val="a"/>
    <w:autoRedefine/>
    <w:uiPriority w:val="39"/>
    <w:unhideWhenUsed/>
    <w:rsid w:val="00901FC2"/>
    <w:pPr>
      <w:spacing w:line="240" w:lineRule="auto"/>
      <w:ind w:leftChars="800" w:left="1680" w:firstLineChars="0" w:firstLine="0"/>
    </w:pPr>
    <w:rPr>
      <w:rFonts w:asciiTheme="minorHAnsi" w:eastAsiaTheme="minorEastAsia" w:hAnsiTheme="minorHAnsi"/>
      <w:sz w:val="21"/>
    </w:rPr>
  </w:style>
  <w:style w:type="paragraph" w:styleId="6">
    <w:name w:val="toc 6"/>
    <w:basedOn w:val="a"/>
    <w:next w:val="a"/>
    <w:autoRedefine/>
    <w:uiPriority w:val="39"/>
    <w:unhideWhenUsed/>
    <w:rsid w:val="00901FC2"/>
    <w:pPr>
      <w:spacing w:line="240" w:lineRule="auto"/>
      <w:ind w:leftChars="1000" w:left="2100" w:firstLineChars="0" w:firstLine="0"/>
    </w:pPr>
    <w:rPr>
      <w:rFonts w:asciiTheme="minorHAnsi" w:eastAsiaTheme="minorEastAsia" w:hAnsiTheme="minorHAnsi"/>
      <w:sz w:val="21"/>
    </w:rPr>
  </w:style>
  <w:style w:type="paragraph" w:styleId="7">
    <w:name w:val="toc 7"/>
    <w:basedOn w:val="a"/>
    <w:next w:val="a"/>
    <w:autoRedefine/>
    <w:uiPriority w:val="39"/>
    <w:unhideWhenUsed/>
    <w:rsid w:val="00901FC2"/>
    <w:pPr>
      <w:spacing w:line="240" w:lineRule="auto"/>
      <w:ind w:leftChars="1200" w:left="2520" w:firstLineChars="0" w:firstLine="0"/>
    </w:pPr>
    <w:rPr>
      <w:rFonts w:asciiTheme="minorHAnsi" w:eastAsiaTheme="minorEastAsia" w:hAnsiTheme="minorHAnsi"/>
      <w:sz w:val="21"/>
    </w:rPr>
  </w:style>
  <w:style w:type="paragraph" w:styleId="81">
    <w:name w:val="toc 8"/>
    <w:basedOn w:val="a"/>
    <w:next w:val="a"/>
    <w:autoRedefine/>
    <w:uiPriority w:val="39"/>
    <w:unhideWhenUsed/>
    <w:rsid w:val="00901FC2"/>
    <w:pPr>
      <w:spacing w:line="240" w:lineRule="auto"/>
      <w:ind w:leftChars="1400" w:left="2940" w:firstLineChars="0" w:firstLine="0"/>
    </w:pPr>
    <w:rPr>
      <w:rFonts w:asciiTheme="minorHAnsi" w:eastAsiaTheme="minorEastAsia" w:hAnsiTheme="minorHAnsi"/>
      <w:sz w:val="21"/>
    </w:rPr>
  </w:style>
  <w:style w:type="paragraph" w:styleId="9">
    <w:name w:val="toc 9"/>
    <w:basedOn w:val="a"/>
    <w:next w:val="a"/>
    <w:autoRedefine/>
    <w:uiPriority w:val="39"/>
    <w:unhideWhenUsed/>
    <w:rsid w:val="00901FC2"/>
    <w:pPr>
      <w:spacing w:line="240" w:lineRule="auto"/>
      <w:ind w:leftChars="1600" w:left="3360" w:firstLineChars="0" w:firstLine="0"/>
    </w:pPr>
    <w:rPr>
      <w:rFonts w:asciiTheme="minorHAnsi" w:eastAsiaTheme="minorEastAsia" w:hAnsiTheme="minorHAnsi"/>
      <w:sz w:val="21"/>
    </w:rPr>
  </w:style>
  <w:style w:type="paragraph" w:styleId="aff0">
    <w:name w:val="List Paragraph"/>
    <w:basedOn w:val="a"/>
    <w:uiPriority w:val="34"/>
    <w:qFormat/>
    <w:rsid w:val="00901FC2"/>
    <w:pPr>
      <w:ind w:firstLine="420"/>
    </w:pPr>
  </w:style>
  <w:style w:type="paragraph" w:customStyle="1" w:styleId="Default">
    <w:name w:val="Default"/>
    <w:qFormat/>
    <w:rsid w:val="00901FC2"/>
    <w:pPr>
      <w:widowControl w:val="0"/>
      <w:autoSpaceDE w:val="0"/>
      <w:autoSpaceDN w:val="0"/>
      <w:adjustRightInd w:val="0"/>
    </w:pPr>
    <w:rPr>
      <w:rFonts w:ascii="????_GBK" w:eastAsia="Times New Roman" w:hAnsi="Times New Roman" w:cs="Times New Roman"/>
      <w:color w:val="000000"/>
      <w:kern w:val="0"/>
      <w:sz w:val="24"/>
      <w:szCs w:val="24"/>
    </w:rPr>
  </w:style>
  <w:style w:type="paragraph" w:customStyle="1" w:styleId="aff1">
    <w:name w:val="默认"/>
    <w:qFormat/>
    <w:rsid w:val="00901FC2"/>
    <w:rPr>
      <w:rFonts w:ascii="Helvetica" w:eastAsia="Helvetica" w:hAnsi="Helvetica" w:cs="Helvetica"/>
      <w:color w:val="000000"/>
      <w:kern w:val="0"/>
      <w:sz w:val="22"/>
    </w:rPr>
  </w:style>
  <w:style w:type="character" w:styleId="aff2">
    <w:name w:val="Strong"/>
    <w:uiPriority w:val="22"/>
    <w:qFormat/>
    <w:rsid w:val="00901FC2"/>
    <w:rPr>
      <w:b/>
      <w:bCs/>
    </w:rPr>
  </w:style>
  <w:style w:type="paragraph" w:customStyle="1" w:styleId="12">
    <w:name w:val="表格1"/>
    <w:basedOn w:val="a"/>
    <w:link w:val="1Char"/>
    <w:qFormat/>
    <w:rsid w:val="00901FC2"/>
    <w:pPr>
      <w:spacing w:line="240" w:lineRule="auto"/>
      <w:ind w:firstLineChars="0" w:firstLine="0"/>
      <w:jc w:val="center"/>
    </w:pPr>
    <w:rPr>
      <w:rFonts w:cs="Times New Roman"/>
      <w:color w:val="000000"/>
      <w:kern w:val="0"/>
      <w:sz w:val="21"/>
      <w:szCs w:val="24"/>
    </w:rPr>
  </w:style>
  <w:style w:type="character" w:styleId="aff3">
    <w:name w:val="page number"/>
    <w:basedOn w:val="a0"/>
    <w:rsid w:val="00901FC2"/>
    <w:rPr>
      <w:rFonts w:ascii="Tahoma" w:hAnsi="Tahoma"/>
      <w:sz w:val="24"/>
    </w:rPr>
  </w:style>
  <w:style w:type="table" w:customStyle="1" w:styleId="70">
    <w:name w:val="网格型7"/>
    <w:basedOn w:val="a1"/>
    <w:uiPriority w:val="59"/>
    <w:qFormat/>
    <w:rsid w:val="00901FC2"/>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4">
    <w:name w:val="表名"/>
    <w:basedOn w:val="a"/>
    <w:link w:val="Char4"/>
    <w:qFormat/>
    <w:rsid w:val="00901FC2"/>
    <w:pPr>
      <w:adjustRightInd w:val="0"/>
      <w:snapToGrid w:val="0"/>
      <w:spacing w:beforeLines="50" w:before="50" w:line="240" w:lineRule="auto"/>
      <w:ind w:firstLineChars="0" w:firstLine="0"/>
      <w:jc w:val="center"/>
    </w:pPr>
    <w:rPr>
      <w:rFonts w:eastAsia="华文中宋"/>
      <w:b/>
      <w:sz w:val="24"/>
      <w:szCs w:val="24"/>
    </w:rPr>
  </w:style>
  <w:style w:type="character" w:customStyle="1" w:styleId="Char4">
    <w:name w:val="表名 Char"/>
    <w:link w:val="aff4"/>
    <w:qFormat/>
    <w:rsid w:val="00901FC2"/>
    <w:rPr>
      <w:rFonts w:ascii="Times New Roman" w:eastAsia="华文中宋" w:hAnsi="Times New Roman"/>
      <w:b/>
      <w:sz w:val="24"/>
      <w:szCs w:val="24"/>
    </w:rPr>
  </w:style>
  <w:style w:type="paragraph" w:styleId="aff5">
    <w:name w:val="Revision"/>
    <w:hidden/>
    <w:uiPriority w:val="99"/>
    <w:semiHidden/>
    <w:rsid w:val="00935AC7"/>
    <w:rPr>
      <w:rFonts w:ascii="Times New Roman" w:eastAsia="方正仿宋_GBK" w:hAnsi="Times New Roman"/>
      <w:sz w:val="28"/>
    </w:rPr>
  </w:style>
  <w:style w:type="character" w:styleId="aff6">
    <w:name w:val="annotation reference"/>
    <w:basedOn w:val="a0"/>
    <w:uiPriority w:val="99"/>
    <w:semiHidden/>
    <w:unhideWhenUsed/>
    <w:rsid w:val="00C21379"/>
    <w:rPr>
      <w:sz w:val="21"/>
      <w:szCs w:val="21"/>
    </w:rPr>
  </w:style>
  <w:style w:type="character" w:customStyle="1" w:styleId="13">
    <w:name w:val="正文文本 字符1"/>
    <w:basedOn w:val="a0"/>
    <w:rsid w:val="00B3410E"/>
    <w:rPr>
      <w:kern w:val="2"/>
      <w:sz w:val="21"/>
      <w:szCs w:val="24"/>
    </w:rPr>
  </w:style>
  <w:style w:type="character" w:customStyle="1" w:styleId="80">
    <w:name w:val="标题 8 字符"/>
    <w:basedOn w:val="a0"/>
    <w:link w:val="8"/>
    <w:uiPriority w:val="9"/>
    <w:qFormat/>
    <w:rsid w:val="00C84695"/>
    <w:rPr>
      <w:rFonts w:asciiTheme="majorHAnsi" w:eastAsiaTheme="majorEastAsia" w:hAnsiTheme="majorHAnsi" w:cstheme="majorBidi"/>
      <w:sz w:val="24"/>
      <w:szCs w:val="24"/>
    </w:rPr>
  </w:style>
  <w:style w:type="paragraph" w:customStyle="1" w:styleId="paragraph">
    <w:name w:val="paragraph"/>
    <w:basedOn w:val="a"/>
    <w:rsid w:val="0064693E"/>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styleId="22">
    <w:name w:val="Body Text Indent 2"/>
    <w:basedOn w:val="a"/>
    <w:link w:val="23"/>
    <w:uiPriority w:val="99"/>
    <w:semiHidden/>
    <w:unhideWhenUsed/>
    <w:rsid w:val="00C477A4"/>
    <w:pPr>
      <w:spacing w:after="120" w:line="480" w:lineRule="auto"/>
      <w:ind w:leftChars="200" w:left="420"/>
    </w:pPr>
  </w:style>
  <w:style w:type="character" w:customStyle="1" w:styleId="23">
    <w:name w:val="正文文本缩进 2 字符"/>
    <w:basedOn w:val="a0"/>
    <w:link w:val="22"/>
    <w:uiPriority w:val="99"/>
    <w:semiHidden/>
    <w:rsid w:val="00C477A4"/>
    <w:rPr>
      <w:rFonts w:ascii="Times New Roman" w:eastAsia="方正仿宋_GBK" w:hAnsi="Times New Roman"/>
      <w:sz w:val="28"/>
    </w:rPr>
  </w:style>
  <w:style w:type="character" w:customStyle="1" w:styleId="1Char">
    <w:name w:val="表格1 Char"/>
    <w:basedOn w:val="a0"/>
    <w:link w:val="12"/>
    <w:qFormat/>
    <w:rsid w:val="004F5136"/>
    <w:rPr>
      <w:rFonts w:ascii="Times New Roman" w:eastAsia="方正仿宋_GBK" w:hAnsi="Times New Roman" w:cs="Times New Roman"/>
      <w:color w:val="000000"/>
      <w:kern w:val="0"/>
      <w:szCs w:val="24"/>
    </w:rPr>
  </w:style>
  <w:style w:type="table" w:customStyle="1" w:styleId="50">
    <w:name w:val="网格型5"/>
    <w:basedOn w:val="a1"/>
    <w:uiPriority w:val="59"/>
    <w:qFormat/>
    <w:rsid w:val="00D3303C"/>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0693">
      <w:bodyDiv w:val="1"/>
      <w:marLeft w:val="0"/>
      <w:marRight w:val="0"/>
      <w:marTop w:val="0"/>
      <w:marBottom w:val="0"/>
      <w:divBdr>
        <w:top w:val="none" w:sz="0" w:space="0" w:color="auto"/>
        <w:left w:val="none" w:sz="0" w:space="0" w:color="auto"/>
        <w:bottom w:val="none" w:sz="0" w:space="0" w:color="auto"/>
        <w:right w:val="none" w:sz="0" w:space="0" w:color="auto"/>
      </w:divBdr>
      <w:divsChild>
        <w:div w:id="833497845">
          <w:marLeft w:val="0"/>
          <w:marRight w:val="0"/>
          <w:marTop w:val="0"/>
          <w:marBottom w:val="0"/>
          <w:divBdr>
            <w:top w:val="none" w:sz="0" w:space="0" w:color="auto"/>
            <w:left w:val="none" w:sz="0" w:space="0" w:color="auto"/>
            <w:bottom w:val="none" w:sz="0" w:space="0" w:color="auto"/>
            <w:right w:val="none" w:sz="0" w:space="0" w:color="auto"/>
          </w:divBdr>
          <w:divsChild>
            <w:div w:id="17792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950">
      <w:bodyDiv w:val="1"/>
      <w:marLeft w:val="0"/>
      <w:marRight w:val="0"/>
      <w:marTop w:val="0"/>
      <w:marBottom w:val="0"/>
      <w:divBdr>
        <w:top w:val="none" w:sz="0" w:space="0" w:color="auto"/>
        <w:left w:val="none" w:sz="0" w:space="0" w:color="auto"/>
        <w:bottom w:val="none" w:sz="0" w:space="0" w:color="auto"/>
        <w:right w:val="none" w:sz="0" w:space="0" w:color="auto"/>
      </w:divBdr>
      <w:divsChild>
        <w:div w:id="1005286381">
          <w:marLeft w:val="0"/>
          <w:marRight w:val="0"/>
          <w:marTop w:val="0"/>
          <w:marBottom w:val="0"/>
          <w:divBdr>
            <w:top w:val="none" w:sz="0" w:space="0" w:color="auto"/>
            <w:left w:val="none" w:sz="0" w:space="0" w:color="auto"/>
            <w:bottom w:val="none" w:sz="0" w:space="0" w:color="auto"/>
            <w:right w:val="none" w:sz="0" w:space="0" w:color="auto"/>
          </w:divBdr>
          <w:divsChild>
            <w:div w:id="194900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9461">
      <w:bodyDiv w:val="1"/>
      <w:marLeft w:val="0"/>
      <w:marRight w:val="0"/>
      <w:marTop w:val="0"/>
      <w:marBottom w:val="0"/>
      <w:divBdr>
        <w:top w:val="none" w:sz="0" w:space="0" w:color="auto"/>
        <w:left w:val="none" w:sz="0" w:space="0" w:color="auto"/>
        <w:bottom w:val="none" w:sz="0" w:space="0" w:color="auto"/>
        <w:right w:val="none" w:sz="0" w:space="0" w:color="auto"/>
      </w:divBdr>
      <w:divsChild>
        <w:div w:id="8916192">
          <w:marLeft w:val="0"/>
          <w:marRight w:val="0"/>
          <w:marTop w:val="0"/>
          <w:marBottom w:val="0"/>
          <w:divBdr>
            <w:top w:val="none" w:sz="0" w:space="0" w:color="auto"/>
            <w:left w:val="none" w:sz="0" w:space="0" w:color="auto"/>
            <w:bottom w:val="none" w:sz="0" w:space="0" w:color="auto"/>
            <w:right w:val="none" w:sz="0" w:space="0" w:color="auto"/>
          </w:divBdr>
          <w:divsChild>
            <w:div w:id="123909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546156">
      <w:bodyDiv w:val="1"/>
      <w:marLeft w:val="0"/>
      <w:marRight w:val="0"/>
      <w:marTop w:val="0"/>
      <w:marBottom w:val="0"/>
      <w:divBdr>
        <w:top w:val="none" w:sz="0" w:space="0" w:color="auto"/>
        <w:left w:val="none" w:sz="0" w:space="0" w:color="auto"/>
        <w:bottom w:val="none" w:sz="0" w:space="0" w:color="auto"/>
        <w:right w:val="none" w:sz="0" w:space="0" w:color="auto"/>
      </w:divBdr>
      <w:divsChild>
        <w:div w:id="1092779654">
          <w:marLeft w:val="0"/>
          <w:marRight w:val="0"/>
          <w:marTop w:val="0"/>
          <w:marBottom w:val="0"/>
          <w:divBdr>
            <w:top w:val="none" w:sz="0" w:space="0" w:color="auto"/>
            <w:left w:val="none" w:sz="0" w:space="0" w:color="auto"/>
            <w:bottom w:val="none" w:sz="0" w:space="0" w:color="auto"/>
            <w:right w:val="none" w:sz="0" w:space="0" w:color="auto"/>
          </w:divBdr>
          <w:divsChild>
            <w:div w:id="154489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0703">
      <w:bodyDiv w:val="1"/>
      <w:marLeft w:val="0"/>
      <w:marRight w:val="0"/>
      <w:marTop w:val="0"/>
      <w:marBottom w:val="0"/>
      <w:divBdr>
        <w:top w:val="none" w:sz="0" w:space="0" w:color="auto"/>
        <w:left w:val="none" w:sz="0" w:space="0" w:color="auto"/>
        <w:bottom w:val="none" w:sz="0" w:space="0" w:color="auto"/>
        <w:right w:val="none" w:sz="0" w:space="0" w:color="auto"/>
      </w:divBdr>
      <w:divsChild>
        <w:div w:id="1451901367">
          <w:marLeft w:val="0"/>
          <w:marRight w:val="0"/>
          <w:marTop w:val="0"/>
          <w:marBottom w:val="0"/>
          <w:divBdr>
            <w:top w:val="none" w:sz="0" w:space="0" w:color="auto"/>
            <w:left w:val="none" w:sz="0" w:space="0" w:color="auto"/>
            <w:bottom w:val="none" w:sz="0" w:space="0" w:color="auto"/>
            <w:right w:val="none" w:sz="0" w:space="0" w:color="auto"/>
          </w:divBdr>
          <w:divsChild>
            <w:div w:id="177913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72E7D-6786-40D9-ACC5-E0557607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29</Pages>
  <Words>6560</Words>
  <Characters>37392</Characters>
  <Application>Microsoft Office Word</Application>
  <DocSecurity>0</DocSecurity>
  <Lines>311</Lines>
  <Paragraphs>87</Paragraphs>
  <ScaleCrop>false</ScaleCrop>
  <Company>微软中国</Company>
  <LinksUpToDate>false</LinksUpToDate>
  <CharactersWithSpaces>43865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User</cp:lastModifiedBy>
  <cp:revision>1</cp:revision>
  <dcterms:created xsi:type="dcterms:W3CDTF">2023-07-03T15:21:00Z</dcterms:created>
  <dcterms:modified xsi:type="dcterms:W3CDTF">2023-09-20T05:51:00Z</dcterms:modified>
</cp:coreProperties>
</file>