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footer12.xml" ContentType="application/vnd.openxmlformats-officedocument.wordprocessingml.footer+xml"/>
  <Override PartName="/word/charts/chart9.xml" ContentType="application/vnd.openxmlformats-officedocument.drawingml.chart+xml"/>
  <Override PartName="/word/charts/chart10.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62F7F5" w14:textId="77777777" w:rsidR="0072187D" w:rsidRPr="00573120" w:rsidRDefault="0072187D" w:rsidP="0072187D">
      <w:pPr>
        <w:ind w:firstLine="560"/>
      </w:pPr>
    </w:p>
    <w:p w14:paraId="7E687611" w14:textId="77777777" w:rsidR="00E552CB" w:rsidRPr="00573120" w:rsidRDefault="0072187D" w:rsidP="001E3433">
      <w:pPr>
        <w:ind w:firstLineChars="0" w:firstLine="0"/>
        <w:jc w:val="center"/>
        <w:rPr>
          <w:rFonts w:ascii="方正小标宋_GBK" w:eastAsia="方正小标宋_GBK"/>
          <w:sz w:val="48"/>
        </w:rPr>
      </w:pPr>
      <w:r w:rsidRPr="00573120">
        <w:rPr>
          <w:rFonts w:ascii="方正小标宋_GBK" w:eastAsia="方正小标宋_GBK" w:hint="eastAsia"/>
          <w:sz w:val="48"/>
        </w:rPr>
        <w:t>秀山县“三线一单”生态环境分区管控</w:t>
      </w:r>
    </w:p>
    <w:p w14:paraId="1FCF592F" w14:textId="2177724B" w:rsidR="0072187D" w:rsidRPr="00573120" w:rsidRDefault="0072187D" w:rsidP="001E3433">
      <w:pPr>
        <w:ind w:firstLineChars="0" w:firstLine="0"/>
        <w:jc w:val="center"/>
        <w:rPr>
          <w:rFonts w:ascii="方正小标宋_GBK" w:eastAsia="方正小标宋_GBK"/>
          <w:sz w:val="48"/>
        </w:rPr>
      </w:pPr>
      <w:r w:rsidRPr="00573120">
        <w:rPr>
          <w:rFonts w:ascii="方正小标宋_GBK" w:eastAsia="方正小标宋_GBK" w:hint="eastAsia"/>
          <w:sz w:val="48"/>
        </w:rPr>
        <w:t>调整</w:t>
      </w:r>
      <w:r w:rsidR="00E552CB" w:rsidRPr="00573120">
        <w:rPr>
          <w:rFonts w:ascii="方正小标宋_GBK" w:eastAsia="方正小标宋_GBK" w:hint="eastAsia"/>
          <w:sz w:val="48"/>
        </w:rPr>
        <w:t>方案</w:t>
      </w:r>
    </w:p>
    <w:p w14:paraId="709D1831" w14:textId="77777777" w:rsidR="001E3433" w:rsidRPr="00393F94" w:rsidRDefault="001E3433" w:rsidP="001E3433">
      <w:pPr>
        <w:ind w:firstLine="880"/>
        <w:jc w:val="center"/>
        <w:rPr>
          <w:rFonts w:ascii="方正小标宋_GBK" w:eastAsia="方正小标宋_GBK"/>
          <w:sz w:val="44"/>
        </w:rPr>
      </w:pPr>
    </w:p>
    <w:p w14:paraId="55B611E0" w14:textId="31087BA1" w:rsidR="0072187D" w:rsidRPr="00573120" w:rsidRDefault="00566A18" w:rsidP="001E3433">
      <w:pPr>
        <w:widowControl/>
        <w:adjustRightInd w:val="0"/>
        <w:snapToGrid w:val="0"/>
        <w:spacing w:beforeLines="100" w:before="312"/>
        <w:ind w:firstLineChars="0" w:firstLine="0"/>
        <w:jc w:val="center"/>
        <w:rPr>
          <w:rFonts w:ascii="方正小标宋_GBK" w:eastAsia="方正小标宋_GBK"/>
          <w:sz w:val="72"/>
        </w:rPr>
      </w:pPr>
      <w:r w:rsidRPr="00573120">
        <w:rPr>
          <w:rFonts w:ascii="方正小标宋_GBK" w:eastAsia="方正小标宋_GBK" w:hint="eastAsia"/>
          <w:sz w:val="72"/>
        </w:rPr>
        <w:t>研究报告</w:t>
      </w:r>
    </w:p>
    <w:p w14:paraId="463731ED" w14:textId="77777777" w:rsidR="0072187D" w:rsidRDefault="0072187D" w:rsidP="0072187D">
      <w:pPr>
        <w:ind w:firstLine="720"/>
        <w:rPr>
          <w:rFonts w:ascii="方正小标宋_GBK" w:eastAsia="方正小标宋_GBK"/>
          <w:sz w:val="36"/>
          <w:szCs w:val="36"/>
        </w:rPr>
      </w:pPr>
    </w:p>
    <w:p w14:paraId="0393FD65" w14:textId="77777777" w:rsidR="002863CB" w:rsidRPr="00573120" w:rsidRDefault="002863CB" w:rsidP="0072187D">
      <w:pPr>
        <w:ind w:firstLine="560"/>
      </w:pPr>
    </w:p>
    <w:p w14:paraId="4E8328B0" w14:textId="77777777" w:rsidR="0072187D" w:rsidRPr="00573120" w:rsidRDefault="0072187D" w:rsidP="0072187D">
      <w:pPr>
        <w:ind w:firstLine="560"/>
      </w:pPr>
    </w:p>
    <w:p w14:paraId="18BCCEBE" w14:textId="77777777" w:rsidR="0072187D" w:rsidRPr="00573120" w:rsidRDefault="0072187D" w:rsidP="0072187D">
      <w:pPr>
        <w:ind w:firstLine="560"/>
      </w:pPr>
    </w:p>
    <w:p w14:paraId="1E540A98" w14:textId="77777777" w:rsidR="0072187D" w:rsidRPr="00573120" w:rsidRDefault="0072187D" w:rsidP="0072187D">
      <w:pPr>
        <w:ind w:firstLine="560"/>
      </w:pPr>
    </w:p>
    <w:p w14:paraId="19272C35" w14:textId="77777777" w:rsidR="0072187D" w:rsidRPr="00573120" w:rsidRDefault="0072187D" w:rsidP="0072187D">
      <w:pPr>
        <w:ind w:firstLine="560"/>
      </w:pPr>
    </w:p>
    <w:p w14:paraId="0ED7AF92" w14:textId="77777777" w:rsidR="0072187D" w:rsidRPr="00620FC1" w:rsidRDefault="0072187D" w:rsidP="0072187D">
      <w:pPr>
        <w:ind w:firstLine="560"/>
      </w:pPr>
    </w:p>
    <w:p w14:paraId="03771E01" w14:textId="77777777" w:rsidR="0072187D" w:rsidRPr="00573120" w:rsidRDefault="0072187D" w:rsidP="0072187D">
      <w:pPr>
        <w:ind w:firstLine="560"/>
      </w:pPr>
    </w:p>
    <w:p w14:paraId="0BC6B50E" w14:textId="77777777" w:rsidR="0072187D" w:rsidRPr="00573120" w:rsidRDefault="0072187D" w:rsidP="0072187D">
      <w:pPr>
        <w:ind w:firstLine="560"/>
      </w:pPr>
    </w:p>
    <w:p w14:paraId="611C7F66" w14:textId="77777777" w:rsidR="001E3433" w:rsidRPr="00573120" w:rsidRDefault="001E3433" w:rsidP="0072187D">
      <w:pPr>
        <w:ind w:firstLine="560"/>
      </w:pPr>
    </w:p>
    <w:p w14:paraId="1D50576E" w14:textId="77777777" w:rsidR="0072187D" w:rsidRPr="00573120" w:rsidRDefault="0072187D" w:rsidP="0072187D">
      <w:pPr>
        <w:ind w:firstLine="560"/>
      </w:pPr>
    </w:p>
    <w:p w14:paraId="2E36D59A" w14:textId="77777777" w:rsidR="0072187D" w:rsidRPr="00573120" w:rsidRDefault="0072187D" w:rsidP="001E3433">
      <w:pPr>
        <w:ind w:firstLineChars="0" w:firstLine="0"/>
        <w:jc w:val="center"/>
        <w:rPr>
          <w:rFonts w:ascii="方正小标宋_GBK" w:eastAsia="方正小标宋_GBK"/>
          <w:sz w:val="40"/>
        </w:rPr>
      </w:pPr>
      <w:r w:rsidRPr="00573120">
        <w:rPr>
          <w:rFonts w:ascii="方正小标宋_GBK" w:eastAsia="方正小标宋_GBK" w:hint="eastAsia"/>
          <w:sz w:val="40"/>
        </w:rPr>
        <w:t>秀山土家族苗族自治县环保局</w:t>
      </w:r>
    </w:p>
    <w:p w14:paraId="08AD4918" w14:textId="77777777" w:rsidR="0072187D" w:rsidRPr="00573120" w:rsidRDefault="0072187D" w:rsidP="001E3433">
      <w:pPr>
        <w:ind w:firstLineChars="0" w:firstLine="0"/>
        <w:jc w:val="center"/>
        <w:rPr>
          <w:rFonts w:ascii="方正小标宋_GBK" w:eastAsia="方正小标宋_GBK"/>
          <w:sz w:val="40"/>
        </w:rPr>
      </w:pPr>
      <w:r w:rsidRPr="00573120">
        <w:rPr>
          <w:rFonts w:ascii="方正小标宋_GBK" w:eastAsia="方正小标宋_GBK" w:hint="eastAsia"/>
          <w:sz w:val="40"/>
        </w:rPr>
        <w:t>重庆市生态环境科学研究院</w:t>
      </w:r>
    </w:p>
    <w:p w14:paraId="7AD9D084" w14:textId="77777777" w:rsidR="0072187D" w:rsidRPr="00573120" w:rsidRDefault="0072187D" w:rsidP="001E3433">
      <w:pPr>
        <w:ind w:firstLineChars="0" w:firstLine="0"/>
        <w:rPr>
          <w:rFonts w:ascii="方正小标宋_GBK" w:eastAsia="方正小标宋_GBK"/>
          <w:sz w:val="40"/>
        </w:rPr>
      </w:pPr>
    </w:p>
    <w:p w14:paraId="11215E01" w14:textId="6AA1EE38" w:rsidR="0072187D" w:rsidRPr="00573120" w:rsidRDefault="0072187D" w:rsidP="001E3433">
      <w:pPr>
        <w:ind w:firstLineChars="0" w:firstLine="0"/>
        <w:jc w:val="center"/>
        <w:rPr>
          <w:rFonts w:ascii="方正小标宋_GBK" w:eastAsia="方正小标宋_GBK"/>
          <w:sz w:val="40"/>
        </w:rPr>
      </w:pPr>
      <w:r w:rsidRPr="00573120">
        <w:rPr>
          <w:rFonts w:ascii="方正小标宋_GBK" w:eastAsia="方正小标宋_GBK" w:hint="eastAsia"/>
          <w:sz w:val="40"/>
        </w:rPr>
        <w:t>二</w:t>
      </w:r>
      <w:r w:rsidRPr="00573120">
        <w:rPr>
          <w:rFonts w:ascii="方正小标宋_GBK" w:eastAsia="方正小标宋_GBK" w:hint="eastAsia"/>
          <w:sz w:val="40"/>
          <w:lang w:bidi="en-US"/>
        </w:rPr>
        <w:t>〇</w:t>
      </w:r>
      <w:r w:rsidRPr="00573120">
        <w:rPr>
          <w:rFonts w:ascii="方正小标宋_GBK" w:eastAsia="方正小标宋_GBK" w:hint="eastAsia"/>
          <w:sz w:val="40"/>
        </w:rPr>
        <w:t>二三年</w:t>
      </w:r>
      <w:r w:rsidR="00E902D0">
        <w:rPr>
          <w:rFonts w:ascii="方正小标宋_GBK" w:eastAsia="方正小标宋_GBK" w:hint="eastAsia"/>
          <w:sz w:val="40"/>
        </w:rPr>
        <w:t>九</w:t>
      </w:r>
      <w:r w:rsidRPr="00573120">
        <w:rPr>
          <w:rFonts w:ascii="方正小标宋_GBK" w:eastAsia="方正小标宋_GBK" w:hint="eastAsia"/>
          <w:sz w:val="40"/>
        </w:rPr>
        <w:t>月</w:t>
      </w:r>
    </w:p>
    <w:p w14:paraId="481FFE31" w14:textId="77777777" w:rsidR="0072187D" w:rsidRPr="00573120" w:rsidRDefault="0072187D" w:rsidP="0072187D">
      <w:pPr>
        <w:ind w:firstLine="560"/>
      </w:pPr>
    </w:p>
    <w:p w14:paraId="0E676FA0" w14:textId="77777777" w:rsidR="0072187D" w:rsidRPr="00E860E7" w:rsidRDefault="0072187D" w:rsidP="0072187D">
      <w:pPr>
        <w:ind w:firstLine="560"/>
        <w:sectPr w:rsidR="0072187D" w:rsidRPr="00E860E7">
          <w:headerReference w:type="even" r:id="rId8"/>
          <w:headerReference w:type="default" r:id="rId9"/>
          <w:footerReference w:type="even" r:id="rId10"/>
          <w:footerReference w:type="default" r:id="rId11"/>
          <w:headerReference w:type="first" r:id="rId12"/>
          <w:footerReference w:type="first" r:id="rId13"/>
          <w:pgSz w:w="11906" w:h="16838"/>
          <w:pgMar w:top="1758" w:right="1446" w:bottom="1644" w:left="1446" w:header="851" w:footer="992" w:gutter="0"/>
          <w:cols w:space="425"/>
          <w:docGrid w:type="lines" w:linePitch="312"/>
        </w:sectPr>
      </w:pPr>
    </w:p>
    <w:p w14:paraId="31320E17" w14:textId="77777777" w:rsidR="00BE618D" w:rsidRPr="00573120" w:rsidRDefault="00BE618D" w:rsidP="00BE618D">
      <w:pPr>
        <w:pStyle w:val="1"/>
        <w:jc w:val="center"/>
        <w:rPr>
          <w:lang w:bidi="en-US"/>
        </w:rPr>
      </w:pPr>
      <w:bookmarkStart w:id="0" w:name="_Toc146110353"/>
      <w:r w:rsidRPr="00573120">
        <w:rPr>
          <w:rFonts w:hint="eastAsia"/>
          <w:lang w:bidi="en-US"/>
        </w:rPr>
        <w:lastRenderedPageBreak/>
        <w:t>前言</w:t>
      </w:r>
      <w:bookmarkEnd w:id="0"/>
    </w:p>
    <w:p w14:paraId="68534E56" w14:textId="77777777" w:rsidR="00BE618D" w:rsidRPr="00573120" w:rsidRDefault="00BE618D" w:rsidP="00BE618D">
      <w:pPr>
        <w:ind w:firstLine="560"/>
      </w:pPr>
      <w:bookmarkStart w:id="1" w:name="_Toc116767568"/>
      <w:bookmarkStart w:id="2" w:name="_Toc116768201"/>
      <w:bookmarkStart w:id="3" w:name="_Toc116766966"/>
      <w:bookmarkStart w:id="4" w:name="_Toc116915732"/>
      <w:bookmarkStart w:id="5" w:name="_Toc116767744"/>
      <w:r w:rsidRPr="00573120">
        <w:t>落实生态保护红线、环境质量底线、资源利用上线，制定生态环境准入清单，实施生态环境分区管控制度（以下简称</w:t>
      </w:r>
      <w:r w:rsidRPr="00573120">
        <w:t>“</w:t>
      </w:r>
      <w:r w:rsidRPr="00573120">
        <w:t>三线一单</w:t>
      </w:r>
      <w:r w:rsidRPr="00573120">
        <w:t>”</w:t>
      </w:r>
      <w:r w:rsidRPr="00573120">
        <w:t>生态环境分区管控）是新时代贯彻落实习近平生态文明思想、深入打好污染防治攻坚战、加强生态环境源头防控的重要举措。按照国家统一部署，</w:t>
      </w:r>
      <w:r w:rsidRPr="00573120">
        <w:t>2017</w:t>
      </w:r>
      <w:r w:rsidRPr="00573120">
        <w:t>年起全国</w:t>
      </w:r>
      <w:r w:rsidRPr="00573120">
        <w:t>32</w:t>
      </w:r>
      <w:r w:rsidRPr="00573120">
        <w:t>个省（区、市）及新疆生产建设兵团初步建立起以</w:t>
      </w:r>
      <w:r w:rsidRPr="00573120">
        <w:t>“</w:t>
      </w:r>
      <w:r w:rsidRPr="00573120">
        <w:t>三线一单</w:t>
      </w:r>
      <w:r w:rsidRPr="00573120">
        <w:t>”</w:t>
      </w:r>
      <w:r w:rsidRPr="00573120">
        <w:t>为核心的生态环境分区管控体系，加快生态环境分区管控制度实施和落地应用，筑牢生态优先、绿色发展的底线，强化综合治理、系统治理、精准治理，推动构建生态环境空间管控新格局。</w:t>
      </w:r>
      <w:bookmarkEnd w:id="1"/>
      <w:bookmarkEnd w:id="2"/>
      <w:bookmarkEnd w:id="3"/>
      <w:bookmarkEnd w:id="4"/>
      <w:bookmarkEnd w:id="5"/>
    </w:p>
    <w:p w14:paraId="5EF12C1B" w14:textId="77777777" w:rsidR="00BE618D" w:rsidRPr="00573120" w:rsidRDefault="00BE618D" w:rsidP="00BE618D">
      <w:pPr>
        <w:ind w:firstLine="560"/>
        <w:rPr>
          <w:lang w:bidi="en-US"/>
        </w:rPr>
      </w:pPr>
      <w:r w:rsidRPr="00573120">
        <w:rPr>
          <w:rFonts w:hint="eastAsia"/>
        </w:rPr>
        <w:t>自上一版“三线一单”成果发布以来，成果高效服务于项目提前介入、招商引资、生态保护修复指引等工作。随着生态环境质量等基础数据年限的跨度拉大、“十四五”各项规划带来的环境目标、管理要求产生变化，</w:t>
      </w:r>
      <w:bookmarkStart w:id="6" w:name="_Toc116767745"/>
      <w:bookmarkStart w:id="7" w:name="_Toc116768202"/>
      <w:bookmarkStart w:id="8" w:name="_Toc116915733"/>
      <w:bookmarkStart w:id="9" w:name="_Toc116767569"/>
      <w:bookmarkStart w:id="10" w:name="_Toc116766967"/>
      <w:r w:rsidRPr="00573120">
        <w:t>为深入落实《中共中央、国务院关于深入打好污染防治攻坚战的意见》《生态环境部关于实施</w:t>
      </w:r>
      <w:r w:rsidRPr="00573120">
        <w:t>“</w:t>
      </w:r>
      <w:r w:rsidRPr="00573120">
        <w:t>三线一单</w:t>
      </w:r>
      <w:r w:rsidRPr="00573120">
        <w:t>”</w:t>
      </w:r>
      <w:r w:rsidRPr="00573120">
        <w:t>生态环境分区管控的指导意见（试行）》（环环评〔</w:t>
      </w:r>
      <w:r w:rsidRPr="00573120">
        <w:t>2021</w:t>
      </w:r>
      <w:r w:rsidRPr="00573120">
        <w:t>〕</w:t>
      </w:r>
      <w:r w:rsidRPr="00573120">
        <w:t>108</w:t>
      </w:r>
      <w:r w:rsidRPr="00573120">
        <w:t>号）以及《重庆市人民政府关于落实生态保护红线、环境质量底线、资源利用上线制定生态环境准入清单实施生态环境分区管控的实施意见》（渝府发〔</w:t>
      </w:r>
      <w:r w:rsidRPr="00573120">
        <w:t>2020</w:t>
      </w:r>
      <w:r w:rsidRPr="00573120">
        <w:t>〕</w:t>
      </w:r>
      <w:r w:rsidRPr="00573120">
        <w:t>11</w:t>
      </w:r>
      <w:r w:rsidRPr="00573120">
        <w:t>号）等文件要求，结合我</w:t>
      </w:r>
      <w:r w:rsidRPr="00573120">
        <w:rPr>
          <w:rFonts w:hint="eastAsia"/>
        </w:rPr>
        <w:t>县</w:t>
      </w:r>
      <w:r w:rsidRPr="00573120">
        <w:t>“</w:t>
      </w:r>
      <w:r w:rsidRPr="00573120">
        <w:t>十四五</w:t>
      </w:r>
      <w:r w:rsidRPr="00573120">
        <w:t>”</w:t>
      </w:r>
      <w:r w:rsidRPr="00573120">
        <w:t>区域发展战略和生态环境目标，系统开展我</w:t>
      </w:r>
      <w:r w:rsidRPr="00573120">
        <w:rPr>
          <w:rFonts w:hint="eastAsia"/>
        </w:rPr>
        <w:t>县</w:t>
      </w:r>
      <w:r w:rsidRPr="00573120">
        <w:t>“</w:t>
      </w:r>
      <w:r w:rsidRPr="00573120">
        <w:t>三线一单生态环境分区管控调整工作是落实党中央关于推动长江经济带绿色、高质量发展的重大战略部署，加快推进我</w:t>
      </w:r>
      <w:r w:rsidRPr="00573120">
        <w:rPr>
          <w:rFonts w:hint="eastAsia"/>
        </w:rPr>
        <w:t>县</w:t>
      </w:r>
      <w:r w:rsidRPr="00573120">
        <w:t>环境治理体系和治理能力现代化，提升生态环境保护管理能力的重要基础。</w:t>
      </w:r>
      <w:bookmarkEnd w:id="6"/>
      <w:bookmarkEnd w:id="7"/>
      <w:bookmarkEnd w:id="8"/>
      <w:bookmarkEnd w:id="9"/>
      <w:bookmarkEnd w:id="10"/>
    </w:p>
    <w:p w14:paraId="6535F31B" w14:textId="77777777" w:rsidR="00BE618D" w:rsidRPr="00573120" w:rsidRDefault="00BE618D" w:rsidP="003D4059">
      <w:pPr>
        <w:ind w:firstLine="723"/>
        <w:jc w:val="center"/>
        <w:rPr>
          <w:b/>
          <w:sz w:val="36"/>
          <w:lang w:bidi="en-US"/>
        </w:rPr>
        <w:sectPr w:rsidR="00BE618D" w:rsidRPr="00573120" w:rsidSect="00E96245">
          <w:footerReference w:type="default" r:id="rId14"/>
          <w:pgSz w:w="11906" w:h="16838"/>
          <w:pgMar w:top="1758" w:right="1446" w:bottom="1644" w:left="1446" w:header="851" w:footer="992" w:gutter="0"/>
          <w:pgNumType w:fmt="upperRoman" w:start="1"/>
          <w:cols w:space="425"/>
          <w:docGrid w:type="lines" w:linePitch="312"/>
        </w:sectPr>
      </w:pPr>
    </w:p>
    <w:p w14:paraId="61BC30D8" w14:textId="77777777" w:rsidR="00BE618D" w:rsidRPr="00573120" w:rsidRDefault="00BE618D" w:rsidP="003D4059">
      <w:pPr>
        <w:ind w:firstLine="723"/>
        <w:jc w:val="center"/>
        <w:rPr>
          <w:b/>
          <w:lang w:bidi="en-US"/>
        </w:rPr>
      </w:pPr>
      <w:r w:rsidRPr="00573120">
        <w:rPr>
          <w:rFonts w:hint="eastAsia"/>
          <w:b/>
          <w:sz w:val="36"/>
          <w:lang w:bidi="en-US"/>
        </w:rPr>
        <w:lastRenderedPageBreak/>
        <w:t>目录</w:t>
      </w:r>
    </w:p>
    <w:p w14:paraId="04DA0578" w14:textId="16D854AD" w:rsidR="000E7B6D" w:rsidRDefault="00BE618D">
      <w:pPr>
        <w:pStyle w:val="11"/>
        <w:rPr>
          <w:rFonts w:asciiTheme="minorHAnsi" w:eastAsiaTheme="minorEastAsia" w:hAnsiTheme="minorHAnsi"/>
          <w:noProof/>
          <w:sz w:val="21"/>
        </w:rPr>
      </w:pPr>
      <w:r w:rsidRPr="00573120">
        <w:rPr>
          <w:lang w:bidi="en-US"/>
        </w:rPr>
        <w:fldChar w:fldCharType="begin"/>
      </w:r>
      <w:r w:rsidRPr="00573120">
        <w:rPr>
          <w:lang w:bidi="en-US"/>
        </w:rPr>
        <w:instrText xml:space="preserve"> TOC \o "1-2" \h \z \u </w:instrText>
      </w:r>
      <w:r w:rsidRPr="00573120">
        <w:rPr>
          <w:lang w:bidi="en-US"/>
        </w:rPr>
        <w:fldChar w:fldCharType="separate"/>
      </w:r>
      <w:hyperlink w:anchor="_Toc146110353" w:history="1">
        <w:r w:rsidR="000E7B6D" w:rsidRPr="005702F4">
          <w:rPr>
            <w:rStyle w:val="a3"/>
            <w:noProof/>
            <w:lang w:bidi="en-US"/>
          </w:rPr>
          <w:t>前言</w:t>
        </w:r>
        <w:r w:rsidR="000E7B6D">
          <w:rPr>
            <w:noProof/>
            <w:webHidden/>
          </w:rPr>
          <w:tab/>
        </w:r>
        <w:r w:rsidR="000E7B6D">
          <w:rPr>
            <w:noProof/>
            <w:webHidden/>
          </w:rPr>
          <w:fldChar w:fldCharType="begin"/>
        </w:r>
        <w:r w:rsidR="000E7B6D">
          <w:rPr>
            <w:noProof/>
            <w:webHidden/>
          </w:rPr>
          <w:instrText xml:space="preserve"> PAGEREF _Toc146110353 \h </w:instrText>
        </w:r>
        <w:r w:rsidR="000E7B6D">
          <w:rPr>
            <w:noProof/>
            <w:webHidden/>
          </w:rPr>
        </w:r>
        <w:r w:rsidR="000E7B6D">
          <w:rPr>
            <w:noProof/>
            <w:webHidden/>
          </w:rPr>
          <w:fldChar w:fldCharType="separate"/>
        </w:r>
        <w:r w:rsidR="006D0C0F">
          <w:rPr>
            <w:noProof/>
            <w:webHidden/>
          </w:rPr>
          <w:t>I</w:t>
        </w:r>
        <w:r w:rsidR="000E7B6D">
          <w:rPr>
            <w:noProof/>
            <w:webHidden/>
          </w:rPr>
          <w:fldChar w:fldCharType="end"/>
        </w:r>
      </w:hyperlink>
    </w:p>
    <w:p w14:paraId="3B108684" w14:textId="06466FC0" w:rsidR="000E7B6D" w:rsidRDefault="000E7B6D">
      <w:pPr>
        <w:pStyle w:val="11"/>
        <w:rPr>
          <w:rFonts w:asciiTheme="minorHAnsi" w:eastAsiaTheme="minorEastAsia" w:hAnsiTheme="minorHAnsi"/>
          <w:noProof/>
          <w:sz w:val="21"/>
        </w:rPr>
      </w:pPr>
      <w:hyperlink w:anchor="_Toc146110354" w:history="1">
        <w:r w:rsidRPr="005702F4">
          <w:rPr>
            <w:rStyle w:val="a3"/>
            <w:noProof/>
          </w:rPr>
          <w:t>1</w:t>
        </w:r>
        <w:r w:rsidRPr="005702F4">
          <w:rPr>
            <w:rStyle w:val="a3"/>
            <w:noProof/>
          </w:rPr>
          <w:t>总则</w:t>
        </w:r>
        <w:r>
          <w:rPr>
            <w:noProof/>
            <w:webHidden/>
          </w:rPr>
          <w:tab/>
        </w:r>
        <w:r>
          <w:rPr>
            <w:noProof/>
            <w:webHidden/>
          </w:rPr>
          <w:fldChar w:fldCharType="begin"/>
        </w:r>
        <w:r>
          <w:rPr>
            <w:noProof/>
            <w:webHidden/>
          </w:rPr>
          <w:instrText xml:space="preserve"> PAGEREF _Toc146110354 \h </w:instrText>
        </w:r>
        <w:r>
          <w:rPr>
            <w:noProof/>
            <w:webHidden/>
          </w:rPr>
        </w:r>
        <w:r>
          <w:rPr>
            <w:noProof/>
            <w:webHidden/>
          </w:rPr>
          <w:fldChar w:fldCharType="separate"/>
        </w:r>
        <w:r w:rsidR="006D0C0F">
          <w:rPr>
            <w:noProof/>
            <w:webHidden/>
          </w:rPr>
          <w:t>1</w:t>
        </w:r>
        <w:r>
          <w:rPr>
            <w:noProof/>
            <w:webHidden/>
          </w:rPr>
          <w:fldChar w:fldCharType="end"/>
        </w:r>
      </w:hyperlink>
    </w:p>
    <w:p w14:paraId="04053918" w14:textId="5F0382C0" w:rsidR="000E7B6D" w:rsidRDefault="000E7B6D">
      <w:pPr>
        <w:pStyle w:val="21"/>
        <w:tabs>
          <w:tab w:val="right" w:leader="dot" w:pos="9004"/>
        </w:tabs>
        <w:ind w:left="560" w:firstLine="560"/>
        <w:rPr>
          <w:rFonts w:asciiTheme="minorHAnsi" w:eastAsiaTheme="minorEastAsia" w:hAnsiTheme="minorHAnsi"/>
          <w:noProof/>
          <w:sz w:val="21"/>
        </w:rPr>
      </w:pPr>
      <w:hyperlink w:anchor="_Toc146110355" w:history="1">
        <w:r w:rsidRPr="005702F4">
          <w:rPr>
            <w:rStyle w:val="a3"/>
            <w:noProof/>
          </w:rPr>
          <w:t>1.1</w:t>
        </w:r>
        <w:r w:rsidRPr="005702F4">
          <w:rPr>
            <w:rStyle w:val="a3"/>
            <w:noProof/>
          </w:rPr>
          <w:t>术语和定义</w:t>
        </w:r>
        <w:r>
          <w:rPr>
            <w:noProof/>
            <w:webHidden/>
          </w:rPr>
          <w:tab/>
        </w:r>
        <w:r>
          <w:rPr>
            <w:noProof/>
            <w:webHidden/>
          </w:rPr>
          <w:fldChar w:fldCharType="begin"/>
        </w:r>
        <w:r>
          <w:rPr>
            <w:noProof/>
            <w:webHidden/>
          </w:rPr>
          <w:instrText xml:space="preserve"> PAGEREF _Toc146110355 \h </w:instrText>
        </w:r>
        <w:r>
          <w:rPr>
            <w:noProof/>
            <w:webHidden/>
          </w:rPr>
        </w:r>
        <w:r>
          <w:rPr>
            <w:noProof/>
            <w:webHidden/>
          </w:rPr>
          <w:fldChar w:fldCharType="separate"/>
        </w:r>
        <w:r w:rsidR="006D0C0F">
          <w:rPr>
            <w:noProof/>
            <w:webHidden/>
          </w:rPr>
          <w:t>1</w:t>
        </w:r>
        <w:r>
          <w:rPr>
            <w:noProof/>
            <w:webHidden/>
          </w:rPr>
          <w:fldChar w:fldCharType="end"/>
        </w:r>
      </w:hyperlink>
    </w:p>
    <w:p w14:paraId="576BF79A" w14:textId="576BD272" w:rsidR="000E7B6D" w:rsidRDefault="000E7B6D">
      <w:pPr>
        <w:pStyle w:val="21"/>
        <w:tabs>
          <w:tab w:val="right" w:leader="dot" w:pos="9004"/>
        </w:tabs>
        <w:ind w:left="560" w:firstLine="560"/>
        <w:rPr>
          <w:rFonts w:asciiTheme="minorHAnsi" w:eastAsiaTheme="minorEastAsia" w:hAnsiTheme="minorHAnsi"/>
          <w:noProof/>
          <w:sz w:val="21"/>
        </w:rPr>
      </w:pPr>
      <w:hyperlink w:anchor="_Toc146110356" w:history="1">
        <w:r w:rsidRPr="005702F4">
          <w:rPr>
            <w:rStyle w:val="a3"/>
            <w:noProof/>
          </w:rPr>
          <w:t>1.2</w:t>
        </w:r>
        <w:r w:rsidRPr="005702F4">
          <w:rPr>
            <w:rStyle w:val="a3"/>
            <w:noProof/>
          </w:rPr>
          <w:t>调整工作目标</w:t>
        </w:r>
        <w:r>
          <w:rPr>
            <w:noProof/>
            <w:webHidden/>
          </w:rPr>
          <w:tab/>
        </w:r>
        <w:r>
          <w:rPr>
            <w:noProof/>
            <w:webHidden/>
          </w:rPr>
          <w:fldChar w:fldCharType="begin"/>
        </w:r>
        <w:r>
          <w:rPr>
            <w:noProof/>
            <w:webHidden/>
          </w:rPr>
          <w:instrText xml:space="preserve"> PAGEREF _Toc146110356 \h </w:instrText>
        </w:r>
        <w:r>
          <w:rPr>
            <w:noProof/>
            <w:webHidden/>
          </w:rPr>
        </w:r>
        <w:r>
          <w:rPr>
            <w:noProof/>
            <w:webHidden/>
          </w:rPr>
          <w:fldChar w:fldCharType="separate"/>
        </w:r>
        <w:r w:rsidR="006D0C0F">
          <w:rPr>
            <w:noProof/>
            <w:webHidden/>
          </w:rPr>
          <w:t>3</w:t>
        </w:r>
        <w:r>
          <w:rPr>
            <w:noProof/>
            <w:webHidden/>
          </w:rPr>
          <w:fldChar w:fldCharType="end"/>
        </w:r>
      </w:hyperlink>
    </w:p>
    <w:p w14:paraId="6406BD63" w14:textId="54E28499" w:rsidR="000E7B6D" w:rsidRDefault="000E7B6D">
      <w:pPr>
        <w:pStyle w:val="21"/>
        <w:tabs>
          <w:tab w:val="right" w:leader="dot" w:pos="9004"/>
        </w:tabs>
        <w:ind w:left="560" w:firstLine="560"/>
        <w:rPr>
          <w:rFonts w:asciiTheme="minorHAnsi" w:eastAsiaTheme="minorEastAsia" w:hAnsiTheme="minorHAnsi"/>
          <w:noProof/>
          <w:sz w:val="21"/>
        </w:rPr>
      </w:pPr>
      <w:hyperlink w:anchor="_Toc146110357" w:history="1">
        <w:r w:rsidRPr="005702F4">
          <w:rPr>
            <w:rStyle w:val="a3"/>
            <w:noProof/>
          </w:rPr>
          <w:t>1.3</w:t>
        </w:r>
        <w:r w:rsidRPr="005702F4">
          <w:rPr>
            <w:rStyle w:val="a3"/>
            <w:noProof/>
          </w:rPr>
          <w:t>范围与时限</w:t>
        </w:r>
        <w:r>
          <w:rPr>
            <w:noProof/>
            <w:webHidden/>
          </w:rPr>
          <w:tab/>
        </w:r>
        <w:r>
          <w:rPr>
            <w:noProof/>
            <w:webHidden/>
          </w:rPr>
          <w:fldChar w:fldCharType="begin"/>
        </w:r>
        <w:r>
          <w:rPr>
            <w:noProof/>
            <w:webHidden/>
          </w:rPr>
          <w:instrText xml:space="preserve"> PAGEREF _Toc146110357 \h </w:instrText>
        </w:r>
        <w:r>
          <w:rPr>
            <w:noProof/>
            <w:webHidden/>
          </w:rPr>
        </w:r>
        <w:r>
          <w:rPr>
            <w:noProof/>
            <w:webHidden/>
          </w:rPr>
          <w:fldChar w:fldCharType="separate"/>
        </w:r>
        <w:r w:rsidR="006D0C0F">
          <w:rPr>
            <w:noProof/>
            <w:webHidden/>
          </w:rPr>
          <w:t>3</w:t>
        </w:r>
        <w:r>
          <w:rPr>
            <w:noProof/>
            <w:webHidden/>
          </w:rPr>
          <w:fldChar w:fldCharType="end"/>
        </w:r>
      </w:hyperlink>
    </w:p>
    <w:p w14:paraId="719C7520" w14:textId="27CDE38D" w:rsidR="000E7B6D" w:rsidRDefault="000E7B6D">
      <w:pPr>
        <w:pStyle w:val="21"/>
        <w:tabs>
          <w:tab w:val="right" w:leader="dot" w:pos="9004"/>
        </w:tabs>
        <w:ind w:left="560" w:firstLine="560"/>
        <w:rPr>
          <w:rFonts w:asciiTheme="minorHAnsi" w:eastAsiaTheme="minorEastAsia" w:hAnsiTheme="minorHAnsi"/>
          <w:noProof/>
          <w:sz w:val="21"/>
        </w:rPr>
      </w:pPr>
      <w:hyperlink w:anchor="_Toc146110358" w:history="1">
        <w:r w:rsidRPr="005702F4">
          <w:rPr>
            <w:rStyle w:val="a3"/>
            <w:noProof/>
          </w:rPr>
          <w:t>1.4</w:t>
        </w:r>
        <w:r w:rsidRPr="005702F4">
          <w:rPr>
            <w:rStyle w:val="a3"/>
            <w:noProof/>
          </w:rPr>
          <w:t>主要依据</w:t>
        </w:r>
        <w:r>
          <w:rPr>
            <w:noProof/>
            <w:webHidden/>
          </w:rPr>
          <w:tab/>
        </w:r>
        <w:r>
          <w:rPr>
            <w:noProof/>
            <w:webHidden/>
          </w:rPr>
          <w:fldChar w:fldCharType="begin"/>
        </w:r>
        <w:r>
          <w:rPr>
            <w:noProof/>
            <w:webHidden/>
          </w:rPr>
          <w:instrText xml:space="preserve"> PAGEREF _Toc146110358 \h </w:instrText>
        </w:r>
        <w:r>
          <w:rPr>
            <w:noProof/>
            <w:webHidden/>
          </w:rPr>
        </w:r>
        <w:r>
          <w:rPr>
            <w:noProof/>
            <w:webHidden/>
          </w:rPr>
          <w:fldChar w:fldCharType="separate"/>
        </w:r>
        <w:r w:rsidR="006D0C0F">
          <w:rPr>
            <w:noProof/>
            <w:webHidden/>
          </w:rPr>
          <w:t>6</w:t>
        </w:r>
        <w:r>
          <w:rPr>
            <w:noProof/>
            <w:webHidden/>
          </w:rPr>
          <w:fldChar w:fldCharType="end"/>
        </w:r>
      </w:hyperlink>
    </w:p>
    <w:p w14:paraId="1A4637A0" w14:textId="1AF9BA43" w:rsidR="000E7B6D" w:rsidRDefault="000E7B6D">
      <w:pPr>
        <w:pStyle w:val="21"/>
        <w:tabs>
          <w:tab w:val="right" w:leader="dot" w:pos="9004"/>
        </w:tabs>
        <w:ind w:left="560" w:firstLine="560"/>
        <w:rPr>
          <w:rFonts w:asciiTheme="minorHAnsi" w:eastAsiaTheme="minorEastAsia" w:hAnsiTheme="minorHAnsi"/>
          <w:noProof/>
          <w:sz w:val="21"/>
        </w:rPr>
      </w:pPr>
      <w:hyperlink w:anchor="_Toc146110359" w:history="1">
        <w:r w:rsidRPr="005702F4">
          <w:rPr>
            <w:rStyle w:val="a3"/>
            <w:noProof/>
          </w:rPr>
          <w:t>1.5</w:t>
        </w:r>
        <w:r w:rsidRPr="005702F4">
          <w:rPr>
            <w:rStyle w:val="a3"/>
            <w:noProof/>
          </w:rPr>
          <w:t>重点任务与进度安排</w:t>
        </w:r>
        <w:r>
          <w:rPr>
            <w:noProof/>
            <w:webHidden/>
          </w:rPr>
          <w:tab/>
        </w:r>
        <w:r>
          <w:rPr>
            <w:noProof/>
            <w:webHidden/>
          </w:rPr>
          <w:fldChar w:fldCharType="begin"/>
        </w:r>
        <w:r>
          <w:rPr>
            <w:noProof/>
            <w:webHidden/>
          </w:rPr>
          <w:instrText xml:space="preserve"> PAGEREF _Toc146110359 \h </w:instrText>
        </w:r>
        <w:r>
          <w:rPr>
            <w:noProof/>
            <w:webHidden/>
          </w:rPr>
        </w:r>
        <w:r>
          <w:rPr>
            <w:noProof/>
            <w:webHidden/>
          </w:rPr>
          <w:fldChar w:fldCharType="separate"/>
        </w:r>
        <w:r w:rsidR="006D0C0F">
          <w:rPr>
            <w:noProof/>
            <w:webHidden/>
          </w:rPr>
          <w:t>7</w:t>
        </w:r>
        <w:r>
          <w:rPr>
            <w:noProof/>
            <w:webHidden/>
          </w:rPr>
          <w:fldChar w:fldCharType="end"/>
        </w:r>
      </w:hyperlink>
    </w:p>
    <w:p w14:paraId="12D0B74A" w14:textId="25B96CE6" w:rsidR="000E7B6D" w:rsidRDefault="000E7B6D">
      <w:pPr>
        <w:pStyle w:val="11"/>
        <w:rPr>
          <w:rFonts w:asciiTheme="minorHAnsi" w:eastAsiaTheme="minorEastAsia" w:hAnsiTheme="minorHAnsi"/>
          <w:noProof/>
          <w:sz w:val="21"/>
        </w:rPr>
      </w:pPr>
      <w:hyperlink w:anchor="_Toc146110360" w:history="1">
        <w:r w:rsidRPr="005702F4">
          <w:rPr>
            <w:rStyle w:val="a3"/>
            <w:noProof/>
          </w:rPr>
          <w:t>2</w:t>
        </w:r>
        <w:r w:rsidRPr="005702F4">
          <w:rPr>
            <w:rStyle w:val="a3"/>
            <w:noProof/>
          </w:rPr>
          <w:t>区域现状与发展战略</w:t>
        </w:r>
        <w:r>
          <w:rPr>
            <w:noProof/>
            <w:webHidden/>
          </w:rPr>
          <w:tab/>
        </w:r>
        <w:r>
          <w:rPr>
            <w:noProof/>
            <w:webHidden/>
          </w:rPr>
          <w:fldChar w:fldCharType="begin"/>
        </w:r>
        <w:r>
          <w:rPr>
            <w:noProof/>
            <w:webHidden/>
          </w:rPr>
          <w:instrText xml:space="preserve"> PAGEREF _Toc146110360 \h </w:instrText>
        </w:r>
        <w:r>
          <w:rPr>
            <w:noProof/>
            <w:webHidden/>
          </w:rPr>
        </w:r>
        <w:r>
          <w:rPr>
            <w:noProof/>
            <w:webHidden/>
          </w:rPr>
          <w:fldChar w:fldCharType="separate"/>
        </w:r>
        <w:r w:rsidR="006D0C0F">
          <w:rPr>
            <w:noProof/>
            <w:webHidden/>
          </w:rPr>
          <w:t>10</w:t>
        </w:r>
        <w:r>
          <w:rPr>
            <w:noProof/>
            <w:webHidden/>
          </w:rPr>
          <w:fldChar w:fldCharType="end"/>
        </w:r>
      </w:hyperlink>
    </w:p>
    <w:p w14:paraId="6C145444" w14:textId="184271C3" w:rsidR="000E7B6D" w:rsidRDefault="000E7B6D">
      <w:pPr>
        <w:pStyle w:val="21"/>
        <w:tabs>
          <w:tab w:val="right" w:leader="dot" w:pos="9004"/>
        </w:tabs>
        <w:ind w:left="560" w:firstLine="560"/>
        <w:rPr>
          <w:rFonts w:asciiTheme="minorHAnsi" w:eastAsiaTheme="minorEastAsia" w:hAnsiTheme="minorHAnsi"/>
          <w:noProof/>
          <w:sz w:val="21"/>
        </w:rPr>
      </w:pPr>
      <w:hyperlink w:anchor="_Toc146110361" w:history="1">
        <w:r w:rsidRPr="005702F4">
          <w:rPr>
            <w:rStyle w:val="a3"/>
            <w:noProof/>
            <w:lang w:bidi="en-US"/>
          </w:rPr>
          <w:t>2.1</w:t>
        </w:r>
        <w:r w:rsidRPr="005702F4">
          <w:rPr>
            <w:rStyle w:val="a3"/>
            <w:noProof/>
            <w:lang w:bidi="en-US"/>
          </w:rPr>
          <w:t>区域自然地理概况</w:t>
        </w:r>
        <w:r>
          <w:rPr>
            <w:noProof/>
            <w:webHidden/>
          </w:rPr>
          <w:tab/>
        </w:r>
        <w:r>
          <w:rPr>
            <w:noProof/>
            <w:webHidden/>
          </w:rPr>
          <w:fldChar w:fldCharType="begin"/>
        </w:r>
        <w:r>
          <w:rPr>
            <w:noProof/>
            <w:webHidden/>
          </w:rPr>
          <w:instrText xml:space="preserve"> PAGEREF _Toc146110361 \h </w:instrText>
        </w:r>
        <w:r>
          <w:rPr>
            <w:noProof/>
            <w:webHidden/>
          </w:rPr>
        </w:r>
        <w:r>
          <w:rPr>
            <w:noProof/>
            <w:webHidden/>
          </w:rPr>
          <w:fldChar w:fldCharType="separate"/>
        </w:r>
        <w:r w:rsidR="006D0C0F">
          <w:rPr>
            <w:noProof/>
            <w:webHidden/>
          </w:rPr>
          <w:t>10</w:t>
        </w:r>
        <w:r>
          <w:rPr>
            <w:noProof/>
            <w:webHidden/>
          </w:rPr>
          <w:fldChar w:fldCharType="end"/>
        </w:r>
      </w:hyperlink>
    </w:p>
    <w:p w14:paraId="62F1B25B" w14:textId="1EA23FAE" w:rsidR="000E7B6D" w:rsidRDefault="000E7B6D">
      <w:pPr>
        <w:pStyle w:val="21"/>
        <w:tabs>
          <w:tab w:val="right" w:leader="dot" w:pos="9004"/>
        </w:tabs>
        <w:ind w:left="560" w:firstLine="560"/>
        <w:rPr>
          <w:rFonts w:asciiTheme="minorHAnsi" w:eastAsiaTheme="minorEastAsia" w:hAnsiTheme="minorHAnsi"/>
          <w:noProof/>
          <w:sz w:val="21"/>
        </w:rPr>
      </w:pPr>
      <w:hyperlink w:anchor="_Toc146110362" w:history="1">
        <w:r w:rsidRPr="005702F4">
          <w:rPr>
            <w:rStyle w:val="a3"/>
            <w:noProof/>
            <w:lang w:bidi="en-US"/>
          </w:rPr>
          <w:t>2.2</w:t>
        </w:r>
        <w:r w:rsidRPr="005702F4">
          <w:rPr>
            <w:rStyle w:val="a3"/>
            <w:noProof/>
            <w:lang w:bidi="en-US"/>
          </w:rPr>
          <w:t>区域经济社会发展概况</w:t>
        </w:r>
        <w:r>
          <w:rPr>
            <w:noProof/>
            <w:webHidden/>
          </w:rPr>
          <w:tab/>
        </w:r>
        <w:r>
          <w:rPr>
            <w:noProof/>
            <w:webHidden/>
          </w:rPr>
          <w:fldChar w:fldCharType="begin"/>
        </w:r>
        <w:r>
          <w:rPr>
            <w:noProof/>
            <w:webHidden/>
          </w:rPr>
          <w:instrText xml:space="preserve"> PAGEREF _Toc146110362 \h </w:instrText>
        </w:r>
        <w:r>
          <w:rPr>
            <w:noProof/>
            <w:webHidden/>
          </w:rPr>
        </w:r>
        <w:r>
          <w:rPr>
            <w:noProof/>
            <w:webHidden/>
          </w:rPr>
          <w:fldChar w:fldCharType="separate"/>
        </w:r>
        <w:r w:rsidR="006D0C0F">
          <w:rPr>
            <w:noProof/>
            <w:webHidden/>
          </w:rPr>
          <w:t>28</w:t>
        </w:r>
        <w:r>
          <w:rPr>
            <w:noProof/>
            <w:webHidden/>
          </w:rPr>
          <w:fldChar w:fldCharType="end"/>
        </w:r>
      </w:hyperlink>
    </w:p>
    <w:p w14:paraId="6D543E6C" w14:textId="14DD24B1" w:rsidR="000E7B6D" w:rsidRDefault="000E7B6D">
      <w:pPr>
        <w:pStyle w:val="21"/>
        <w:tabs>
          <w:tab w:val="right" w:leader="dot" w:pos="9004"/>
        </w:tabs>
        <w:ind w:left="560" w:firstLine="560"/>
        <w:rPr>
          <w:rFonts w:asciiTheme="minorHAnsi" w:eastAsiaTheme="minorEastAsia" w:hAnsiTheme="minorHAnsi"/>
          <w:noProof/>
          <w:sz w:val="21"/>
        </w:rPr>
      </w:pPr>
      <w:hyperlink w:anchor="_Toc146110363" w:history="1">
        <w:r w:rsidRPr="005702F4">
          <w:rPr>
            <w:rStyle w:val="a3"/>
            <w:noProof/>
            <w:lang w:bidi="en-US"/>
          </w:rPr>
          <w:t>2.3</w:t>
        </w:r>
        <w:r w:rsidRPr="005702F4">
          <w:rPr>
            <w:rStyle w:val="a3"/>
            <w:noProof/>
            <w:lang w:bidi="en-US"/>
          </w:rPr>
          <w:t>区域发展战略定位及演变</w:t>
        </w:r>
        <w:r>
          <w:rPr>
            <w:noProof/>
            <w:webHidden/>
          </w:rPr>
          <w:tab/>
        </w:r>
        <w:r>
          <w:rPr>
            <w:noProof/>
            <w:webHidden/>
          </w:rPr>
          <w:fldChar w:fldCharType="begin"/>
        </w:r>
        <w:r>
          <w:rPr>
            <w:noProof/>
            <w:webHidden/>
          </w:rPr>
          <w:instrText xml:space="preserve"> PAGEREF _Toc146110363 \h </w:instrText>
        </w:r>
        <w:r>
          <w:rPr>
            <w:noProof/>
            <w:webHidden/>
          </w:rPr>
        </w:r>
        <w:r>
          <w:rPr>
            <w:noProof/>
            <w:webHidden/>
          </w:rPr>
          <w:fldChar w:fldCharType="separate"/>
        </w:r>
        <w:r w:rsidR="006D0C0F">
          <w:rPr>
            <w:noProof/>
            <w:webHidden/>
          </w:rPr>
          <w:t>32</w:t>
        </w:r>
        <w:r>
          <w:rPr>
            <w:noProof/>
            <w:webHidden/>
          </w:rPr>
          <w:fldChar w:fldCharType="end"/>
        </w:r>
      </w:hyperlink>
    </w:p>
    <w:p w14:paraId="53EBAE9E" w14:textId="4F17FA4E" w:rsidR="000E7B6D" w:rsidRDefault="000E7B6D">
      <w:pPr>
        <w:pStyle w:val="21"/>
        <w:tabs>
          <w:tab w:val="right" w:leader="dot" w:pos="9004"/>
        </w:tabs>
        <w:ind w:left="560" w:firstLine="560"/>
        <w:rPr>
          <w:rFonts w:asciiTheme="minorHAnsi" w:eastAsiaTheme="minorEastAsia" w:hAnsiTheme="minorHAnsi"/>
          <w:noProof/>
          <w:sz w:val="21"/>
        </w:rPr>
      </w:pPr>
      <w:hyperlink w:anchor="_Toc146110364" w:history="1">
        <w:r w:rsidRPr="005702F4">
          <w:rPr>
            <w:rStyle w:val="a3"/>
            <w:noProof/>
            <w:lang w:bidi="en-US"/>
          </w:rPr>
          <w:t>2.4</w:t>
        </w:r>
        <w:r w:rsidRPr="005702F4">
          <w:rPr>
            <w:rStyle w:val="a3"/>
            <w:noProof/>
            <w:lang w:bidi="en-US"/>
          </w:rPr>
          <w:t>区域生态环境保护区划与总体目标</w:t>
        </w:r>
        <w:r>
          <w:rPr>
            <w:noProof/>
            <w:webHidden/>
          </w:rPr>
          <w:tab/>
        </w:r>
        <w:r>
          <w:rPr>
            <w:noProof/>
            <w:webHidden/>
          </w:rPr>
          <w:fldChar w:fldCharType="begin"/>
        </w:r>
        <w:r>
          <w:rPr>
            <w:noProof/>
            <w:webHidden/>
          </w:rPr>
          <w:instrText xml:space="preserve"> PAGEREF _Toc146110364 \h </w:instrText>
        </w:r>
        <w:r>
          <w:rPr>
            <w:noProof/>
            <w:webHidden/>
          </w:rPr>
        </w:r>
        <w:r>
          <w:rPr>
            <w:noProof/>
            <w:webHidden/>
          </w:rPr>
          <w:fldChar w:fldCharType="separate"/>
        </w:r>
        <w:r w:rsidR="006D0C0F">
          <w:rPr>
            <w:noProof/>
            <w:webHidden/>
          </w:rPr>
          <w:t>45</w:t>
        </w:r>
        <w:r>
          <w:rPr>
            <w:noProof/>
            <w:webHidden/>
          </w:rPr>
          <w:fldChar w:fldCharType="end"/>
        </w:r>
      </w:hyperlink>
    </w:p>
    <w:p w14:paraId="1396C722" w14:textId="6C0445D4" w:rsidR="000E7B6D" w:rsidRDefault="000E7B6D">
      <w:pPr>
        <w:pStyle w:val="11"/>
        <w:rPr>
          <w:rFonts w:asciiTheme="minorHAnsi" w:eastAsiaTheme="minorEastAsia" w:hAnsiTheme="minorHAnsi"/>
          <w:noProof/>
          <w:sz w:val="21"/>
        </w:rPr>
      </w:pPr>
      <w:hyperlink w:anchor="_Toc146110365" w:history="1">
        <w:r w:rsidRPr="005702F4">
          <w:rPr>
            <w:rStyle w:val="a3"/>
            <w:noProof/>
          </w:rPr>
          <w:t xml:space="preserve">3 </w:t>
        </w:r>
        <w:r w:rsidRPr="005702F4">
          <w:rPr>
            <w:rStyle w:val="a3"/>
            <w:noProof/>
          </w:rPr>
          <w:t>生态保护红线及生态空间管控调整</w:t>
        </w:r>
        <w:r>
          <w:rPr>
            <w:noProof/>
            <w:webHidden/>
          </w:rPr>
          <w:tab/>
        </w:r>
        <w:r>
          <w:rPr>
            <w:noProof/>
            <w:webHidden/>
          </w:rPr>
          <w:fldChar w:fldCharType="begin"/>
        </w:r>
        <w:r>
          <w:rPr>
            <w:noProof/>
            <w:webHidden/>
          </w:rPr>
          <w:instrText xml:space="preserve"> PAGEREF _Toc146110365 \h </w:instrText>
        </w:r>
        <w:r>
          <w:rPr>
            <w:noProof/>
            <w:webHidden/>
          </w:rPr>
        </w:r>
        <w:r>
          <w:rPr>
            <w:noProof/>
            <w:webHidden/>
          </w:rPr>
          <w:fldChar w:fldCharType="separate"/>
        </w:r>
        <w:r w:rsidR="006D0C0F">
          <w:rPr>
            <w:noProof/>
            <w:webHidden/>
          </w:rPr>
          <w:t>51</w:t>
        </w:r>
        <w:r>
          <w:rPr>
            <w:noProof/>
            <w:webHidden/>
          </w:rPr>
          <w:fldChar w:fldCharType="end"/>
        </w:r>
      </w:hyperlink>
    </w:p>
    <w:p w14:paraId="1A620DC3" w14:textId="0FB421BF" w:rsidR="000E7B6D" w:rsidRDefault="000E7B6D">
      <w:pPr>
        <w:pStyle w:val="21"/>
        <w:tabs>
          <w:tab w:val="right" w:leader="dot" w:pos="9004"/>
        </w:tabs>
        <w:ind w:left="560" w:firstLine="560"/>
        <w:rPr>
          <w:rFonts w:asciiTheme="minorHAnsi" w:eastAsiaTheme="minorEastAsia" w:hAnsiTheme="minorHAnsi"/>
          <w:noProof/>
          <w:sz w:val="21"/>
        </w:rPr>
      </w:pPr>
      <w:hyperlink w:anchor="_Toc146110366" w:history="1">
        <w:r w:rsidRPr="005702F4">
          <w:rPr>
            <w:rStyle w:val="a3"/>
            <w:noProof/>
            <w:lang w:bidi="en-US"/>
          </w:rPr>
          <w:t>3.1</w:t>
        </w:r>
        <w:r w:rsidRPr="005702F4">
          <w:rPr>
            <w:rStyle w:val="a3"/>
            <w:noProof/>
            <w:lang w:bidi="en-US"/>
          </w:rPr>
          <w:t>生态保护现状分析</w:t>
        </w:r>
        <w:r>
          <w:rPr>
            <w:noProof/>
            <w:webHidden/>
          </w:rPr>
          <w:tab/>
        </w:r>
        <w:r>
          <w:rPr>
            <w:noProof/>
            <w:webHidden/>
          </w:rPr>
          <w:fldChar w:fldCharType="begin"/>
        </w:r>
        <w:r>
          <w:rPr>
            <w:noProof/>
            <w:webHidden/>
          </w:rPr>
          <w:instrText xml:space="preserve"> PAGEREF _Toc146110366 \h </w:instrText>
        </w:r>
        <w:r>
          <w:rPr>
            <w:noProof/>
            <w:webHidden/>
          </w:rPr>
        </w:r>
        <w:r>
          <w:rPr>
            <w:noProof/>
            <w:webHidden/>
          </w:rPr>
          <w:fldChar w:fldCharType="separate"/>
        </w:r>
        <w:r w:rsidR="006D0C0F">
          <w:rPr>
            <w:noProof/>
            <w:webHidden/>
          </w:rPr>
          <w:t>51</w:t>
        </w:r>
        <w:r>
          <w:rPr>
            <w:noProof/>
            <w:webHidden/>
          </w:rPr>
          <w:fldChar w:fldCharType="end"/>
        </w:r>
      </w:hyperlink>
    </w:p>
    <w:p w14:paraId="3EB6C456" w14:textId="0ECAF90F" w:rsidR="000E7B6D" w:rsidRDefault="000E7B6D">
      <w:pPr>
        <w:pStyle w:val="21"/>
        <w:tabs>
          <w:tab w:val="right" w:leader="dot" w:pos="9004"/>
        </w:tabs>
        <w:ind w:left="560" w:firstLine="560"/>
        <w:rPr>
          <w:rFonts w:asciiTheme="minorHAnsi" w:eastAsiaTheme="minorEastAsia" w:hAnsiTheme="minorHAnsi"/>
          <w:noProof/>
          <w:sz w:val="21"/>
        </w:rPr>
      </w:pPr>
      <w:hyperlink w:anchor="_Toc146110367" w:history="1">
        <w:r w:rsidRPr="005702F4">
          <w:rPr>
            <w:rStyle w:val="a3"/>
            <w:noProof/>
            <w:lang w:bidi="en-US"/>
          </w:rPr>
          <w:t>3.2</w:t>
        </w:r>
        <w:r w:rsidRPr="005702F4">
          <w:rPr>
            <w:rStyle w:val="a3"/>
            <w:noProof/>
            <w:lang w:bidi="en-US"/>
          </w:rPr>
          <w:t>生态保护目标调整</w:t>
        </w:r>
        <w:r>
          <w:rPr>
            <w:noProof/>
            <w:webHidden/>
          </w:rPr>
          <w:tab/>
        </w:r>
        <w:r>
          <w:rPr>
            <w:noProof/>
            <w:webHidden/>
          </w:rPr>
          <w:fldChar w:fldCharType="begin"/>
        </w:r>
        <w:r>
          <w:rPr>
            <w:noProof/>
            <w:webHidden/>
          </w:rPr>
          <w:instrText xml:space="preserve"> PAGEREF _Toc146110367 \h </w:instrText>
        </w:r>
        <w:r>
          <w:rPr>
            <w:noProof/>
            <w:webHidden/>
          </w:rPr>
        </w:r>
        <w:r>
          <w:rPr>
            <w:noProof/>
            <w:webHidden/>
          </w:rPr>
          <w:fldChar w:fldCharType="separate"/>
        </w:r>
        <w:r w:rsidR="006D0C0F">
          <w:rPr>
            <w:noProof/>
            <w:webHidden/>
          </w:rPr>
          <w:t>56</w:t>
        </w:r>
        <w:r>
          <w:rPr>
            <w:noProof/>
            <w:webHidden/>
          </w:rPr>
          <w:fldChar w:fldCharType="end"/>
        </w:r>
      </w:hyperlink>
    </w:p>
    <w:p w14:paraId="0496F090" w14:textId="66CAF49C" w:rsidR="000E7B6D" w:rsidRDefault="000E7B6D">
      <w:pPr>
        <w:pStyle w:val="21"/>
        <w:tabs>
          <w:tab w:val="right" w:leader="dot" w:pos="9004"/>
        </w:tabs>
        <w:ind w:left="560" w:firstLine="560"/>
        <w:rPr>
          <w:rFonts w:asciiTheme="minorHAnsi" w:eastAsiaTheme="minorEastAsia" w:hAnsiTheme="minorHAnsi"/>
          <w:noProof/>
          <w:sz w:val="21"/>
        </w:rPr>
      </w:pPr>
      <w:hyperlink w:anchor="_Toc146110368" w:history="1">
        <w:r w:rsidRPr="005702F4">
          <w:rPr>
            <w:rStyle w:val="a3"/>
            <w:noProof/>
            <w:lang w:bidi="en-US"/>
          </w:rPr>
          <w:t>3.3</w:t>
        </w:r>
        <w:r w:rsidRPr="005702F4">
          <w:rPr>
            <w:rStyle w:val="a3"/>
            <w:noProof/>
            <w:lang w:bidi="en-US"/>
          </w:rPr>
          <w:t>生态保护红线调整</w:t>
        </w:r>
        <w:r>
          <w:rPr>
            <w:noProof/>
            <w:webHidden/>
          </w:rPr>
          <w:tab/>
        </w:r>
        <w:r>
          <w:rPr>
            <w:noProof/>
            <w:webHidden/>
          </w:rPr>
          <w:fldChar w:fldCharType="begin"/>
        </w:r>
        <w:r>
          <w:rPr>
            <w:noProof/>
            <w:webHidden/>
          </w:rPr>
          <w:instrText xml:space="preserve"> PAGEREF _Toc146110368 \h </w:instrText>
        </w:r>
        <w:r>
          <w:rPr>
            <w:noProof/>
            <w:webHidden/>
          </w:rPr>
        </w:r>
        <w:r>
          <w:rPr>
            <w:noProof/>
            <w:webHidden/>
          </w:rPr>
          <w:fldChar w:fldCharType="separate"/>
        </w:r>
        <w:r w:rsidR="006D0C0F">
          <w:rPr>
            <w:noProof/>
            <w:webHidden/>
          </w:rPr>
          <w:t>57</w:t>
        </w:r>
        <w:r>
          <w:rPr>
            <w:noProof/>
            <w:webHidden/>
          </w:rPr>
          <w:fldChar w:fldCharType="end"/>
        </w:r>
      </w:hyperlink>
    </w:p>
    <w:p w14:paraId="2D976535" w14:textId="7481DE49" w:rsidR="000E7B6D" w:rsidRDefault="000E7B6D">
      <w:pPr>
        <w:pStyle w:val="21"/>
        <w:tabs>
          <w:tab w:val="right" w:leader="dot" w:pos="9004"/>
        </w:tabs>
        <w:ind w:left="560" w:firstLine="560"/>
        <w:rPr>
          <w:rFonts w:asciiTheme="minorHAnsi" w:eastAsiaTheme="minorEastAsia" w:hAnsiTheme="minorHAnsi"/>
          <w:noProof/>
          <w:sz w:val="21"/>
        </w:rPr>
      </w:pPr>
      <w:hyperlink w:anchor="_Toc146110369" w:history="1">
        <w:r w:rsidRPr="005702F4">
          <w:rPr>
            <w:rStyle w:val="a3"/>
            <w:noProof/>
            <w:lang w:bidi="en-US"/>
          </w:rPr>
          <w:t>3.4</w:t>
        </w:r>
        <w:r w:rsidRPr="005702F4">
          <w:rPr>
            <w:rStyle w:val="a3"/>
            <w:noProof/>
            <w:lang w:bidi="en-US"/>
          </w:rPr>
          <w:t>一般生态空间调整</w:t>
        </w:r>
        <w:r>
          <w:rPr>
            <w:noProof/>
            <w:webHidden/>
          </w:rPr>
          <w:tab/>
        </w:r>
        <w:r>
          <w:rPr>
            <w:noProof/>
            <w:webHidden/>
          </w:rPr>
          <w:fldChar w:fldCharType="begin"/>
        </w:r>
        <w:r>
          <w:rPr>
            <w:noProof/>
            <w:webHidden/>
          </w:rPr>
          <w:instrText xml:space="preserve"> PAGEREF _Toc146110369 \h </w:instrText>
        </w:r>
        <w:r>
          <w:rPr>
            <w:noProof/>
            <w:webHidden/>
          </w:rPr>
        </w:r>
        <w:r>
          <w:rPr>
            <w:noProof/>
            <w:webHidden/>
          </w:rPr>
          <w:fldChar w:fldCharType="separate"/>
        </w:r>
        <w:r w:rsidR="006D0C0F">
          <w:rPr>
            <w:noProof/>
            <w:webHidden/>
          </w:rPr>
          <w:t>58</w:t>
        </w:r>
        <w:r>
          <w:rPr>
            <w:noProof/>
            <w:webHidden/>
          </w:rPr>
          <w:fldChar w:fldCharType="end"/>
        </w:r>
      </w:hyperlink>
    </w:p>
    <w:p w14:paraId="24127221" w14:textId="7D5DC8B1" w:rsidR="000E7B6D" w:rsidRDefault="000E7B6D">
      <w:pPr>
        <w:pStyle w:val="21"/>
        <w:tabs>
          <w:tab w:val="right" w:leader="dot" w:pos="9004"/>
        </w:tabs>
        <w:ind w:left="560" w:firstLine="560"/>
        <w:rPr>
          <w:rFonts w:asciiTheme="minorHAnsi" w:eastAsiaTheme="minorEastAsia" w:hAnsiTheme="minorHAnsi"/>
          <w:noProof/>
          <w:sz w:val="21"/>
        </w:rPr>
      </w:pPr>
      <w:hyperlink w:anchor="_Toc146110370" w:history="1">
        <w:r w:rsidRPr="005702F4">
          <w:rPr>
            <w:rStyle w:val="a3"/>
            <w:noProof/>
            <w:lang w:bidi="en-US"/>
          </w:rPr>
          <w:t>3.5</w:t>
        </w:r>
        <w:r w:rsidRPr="005702F4">
          <w:rPr>
            <w:rStyle w:val="a3"/>
            <w:noProof/>
            <w:lang w:bidi="en-US"/>
          </w:rPr>
          <w:t>生态空间调整结果</w:t>
        </w:r>
        <w:r>
          <w:rPr>
            <w:noProof/>
            <w:webHidden/>
          </w:rPr>
          <w:tab/>
        </w:r>
        <w:r>
          <w:rPr>
            <w:noProof/>
            <w:webHidden/>
          </w:rPr>
          <w:fldChar w:fldCharType="begin"/>
        </w:r>
        <w:r>
          <w:rPr>
            <w:noProof/>
            <w:webHidden/>
          </w:rPr>
          <w:instrText xml:space="preserve"> PAGEREF _Toc146110370 \h </w:instrText>
        </w:r>
        <w:r>
          <w:rPr>
            <w:noProof/>
            <w:webHidden/>
          </w:rPr>
        </w:r>
        <w:r>
          <w:rPr>
            <w:noProof/>
            <w:webHidden/>
          </w:rPr>
          <w:fldChar w:fldCharType="separate"/>
        </w:r>
        <w:r w:rsidR="006D0C0F">
          <w:rPr>
            <w:noProof/>
            <w:webHidden/>
          </w:rPr>
          <w:t>65</w:t>
        </w:r>
        <w:r>
          <w:rPr>
            <w:noProof/>
            <w:webHidden/>
          </w:rPr>
          <w:fldChar w:fldCharType="end"/>
        </w:r>
      </w:hyperlink>
    </w:p>
    <w:p w14:paraId="72B12797" w14:textId="3967BF83" w:rsidR="000E7B6D" w:rsidRDefault="000E7B6D">
      <w:pPr>
        <w:pStyle w:val="21"/>
        <w:tabs>
          <w:tab w:val="right" w:leader="dot" w:pos="9004"/>
        </w:tabs>
        <w:ind w:left="560" w:firstLine="560"/>
        <w:rPr>
          <w:rFonts w:asciiTheme="minorHAnsi" w:eastAsiaTheme="minorEastAsia" w:hAnsiTheme="minorHAnsi"/>
          <w:noProof/>
          <w:sz w:val="21"/>
        </w:rPr>
      </w:pPr>
      <w:hyperlink w:anchor="_Toc146110371" w:history="1">
        <w:r w:rsidRPr="005702F4">
          <w:rPr>
            <w:rStyle w:val="a3"/>
            <w:noProof/>
            <w:lang w:bidi="en-US"/>
          </w:rPr>
          <w:t>3.6</w:t>
        </w:r>
        <w:r w:rsidRPr="005702F4">
          <w:rPr>
            <w:rStyle w:val="a3"/>
            <w:noProof/>
            <w:lang w:bidi="en-US"/>
          </w:rPr>
          <w:t>生态空间管控要求调整</w:t>
        </w:r>
        <w:r>
          <w:rPr>
            <w:noProof/>
            <w:webHidden/>
          </w:rPr>
          <w:tab/>
        </w:r>
        <w:r>
          <w:rPr>
            <w:noProof/>
            <w:webHidden/>
          </w:rPr>
          <w:fldChar w:fldCharType="begin"/>
        </w:r>
        <w:r>
          <w:rPr>
            <w:noProof/>
            <w:webHidden/>
          </w:rPr>
          <w:instrText xml:space="preserve"> PAGEREF _Toc146110371 \h </w:instrText>
        </w:r>
        <w:r>
          <w:rPr>
            <w:noProof/>
            <w:webHidden/>
          </w:rPr>
        </w:r>
        <w:r>
          <w:rPr>
            <w:noProof/>
            <w:webHidden/>
          </w:rPr>
          <w:fldChar w:fldCharType="separate"/>
        </w:r>
        <w:r w:rsidR="006D0C0F">
          <w:rPr>
            <w:noProof/>
            <w:webHidden/>
          </w:rPr>
          <w:t>66</w:t>
        </w:r>
        <w:r>
          <w:rPr>
            <w:noProof/>
            <w:webHidden/>
          </w:rPr>
          <w:fldChar w:fldCharType="end"/>
        </w:r>
      </w:hyperlink>
    </w:p>
    <w:p w14:paraId="1148B043" w14:textId="7087B774" w:rsidR="000E7B6D" w:rsidRDefault="000E7B6D">
      <w:pPr>
        <w:pStyle w:val="11"/>
        <w:rPr>
          <w:rFonts w:asciiTheme="minorHAnsi" w:eastAsiaTheme="minorEastAsia" w:hAnsiTheme="minorHAnsi"/>
          <w:noProof/>
          <w:sz w:val="21"/>
        </w:rPr>
      </w:pPr>
      <w:hyperlink w:anchor="_Toc146110372" w:history="1">
        <w:r w:rsidRPr="005702F4">
          <w:rPr>
            <w:rStyle w:val="a3"/>
            <w:noProof/>
          </w:rPr>
          <w:t>4</w:t>
        </w:r>
        <w:r w:rsidRPr="005702F4">
          <w:rPr>
            <w:rStyle w:val="a3"/>
            <w:noProof/>
          </w:rPr>
          <w:t>大气环境质量底线及分区管控调整</w:t>
        </w:r>
        <w:r>
          <w:rPr>
            <w:noProof/>
            <w:webHidden/>
          </w:rPr>
          <w:tab/>
        </w:r>
        <w:r>
          <w:rPr>
            <w:noProof/>
            <w:webHidden/>
          </w:rPr>
          <w:fldChar w:fldCharType="begin"/>
        </w:r>
        <w:r>
          <w:rPr>
            <w:noProof/>
            <w:webHidden/>
          </w:rPr>
          <w:instrText xml:space="preserve"> PAGEREF _Toc146110372 \h </w:instrText>
        </w:r>
        <w:r>
          <w:rPr>
            <w:noProof/>
            <w:webHidden/>
          </w:rPr>
        </w:r>
        <w:r>
          <w:rPr>
            <w:noProof/>
            <w:webHidden/>
          </w:rPr>
          <w:fldChar w:fldCharType="separate"/>
        </w:r>
        <w:r w:rsidR="006D0C0F">
          <w:rPr>
            <w:noProof/>
            <w:webHidden/>
          </w:rPr>
          <w:t>69</w:t>
        </w:r>
        <w:r>
          <w:rPr>
            <w:noProof/>
            <w:webHidden/>
          </w:rPr>
          <w:fldChar w:fldCharType="end"/>
        </w:r>
      </w:hyperlink>
    </w:p>
    <w:p w14:paraId="2C9EBD1A" w14:textId="0BE0BB96" w:rsidR="000E7B6D" w:rsidRDefault="000E7B6D">
      <w:pPr>
        <w:pStyle w:val="21"/>
        <w:tabs>
          <w:tab w:val="right" w:leader="dot" w:pos="9004"/>
        </w:tabs>
        <w:ind w:left="560" w:firstLine="560"/>
        <w:rPr>
          <w:rFonts w:asciiTheme="minorHAnsi" w:eastAsiaTheme="minorEastAsia" w:hAnsiTheme="minorHAnsi"/>
          <w:noProof/>
          <w:sz w:val="21"/>
        </w:rPr>
      </w:pPr>
      <w:hyperlink w:anchor="_Toc146110373" w:history="1">
        <w:r w:rsidRPr="005702F4">
          <w:rPr>
            <w:rStyle w:val="a3"/>
            <w:noProof/>
            <w:lang w:bidi="en-US"/>
          </w:rPr>
          <w:t>4.1</w:t>
        </w:r>
        <w:r w:rsidRPr="005702F4">
          <w:rPr>
            <w:rStyle w:val="a3"/>
            <w:noProof/>
            <w:lang w:bidi="en-US"/>
          </w:rPr>
          <w:t>大气环境质量现状与问题诊断</w:t>
        </w:r>
        <w:r>
          <w:rPr>
            <w:noProof/>
            <w:webHidden/>
          </w:rPr>
          <w:tab/>
        </w:r>
        <w:r>
          <w:rPr>
            <w:noProof/>
            <w:webHidden/>
          </w:rPr>
          <w:fldChar w:fldCharType="begin"/>
        </w:r>
        <w:r>
          <w:rPr>
            <w:noProof/>
            <w:webHidden/>
          </w:rPr>
          <w:instrText xml:space="preserve"> PAGEREF _Toc146110373 \h </w:instrText>
        </w:r>
        <w:r>
          <w:rPr>
            <w:noProof/>
            <w:webHidden/>
          </w:rPr>
        </w:r>
        <w:r>
          <w:rPr>
            <w:noProof/>
            <w:webHidden/>
          </w:rPr>
          <w:fldChar w:fldCharType="separate"/>
        </w:r>
        <w:r w:rsidR="006D0C0F">
          <w:rPr>
            <w:noProof/>
            <w:webHidden/>
          </w:rPr>
          <w:t>69</w:t>
        </w:r>
        <w:r>
          <w:rPr>
            <w:noProof/>
            <w:webHidden/>
          </w:rPr>
          <w:fldChar w:fldCharType="end"/>
        </w:r>
      </w:hyperlink>
    </w:p>
    <w:p w14:paraId="60C96237" w14:textId="728243C1" w:rsidR="000E7B6D" w:rsidRDefault="000E7B6D">
      <w:pPr>
        <w:pStyle w:val="21"/>
        <w:tabs>
          <w:tab w:val="right" w:leader="dot" w:pos="9004"/>
        </w:tabs>
        <w:ind w:left="560" w:firstLine="560"/>
        <w:rPr>
          <w:rFonts w:asciiTheme="minorHAnsi" w:eastAsiaTheme="minorEastAsia" w:hAnsiTheme="minorHAnsi"/>
          <w:noProof/>
          <w:sz w:val="21"/>
        </w:rPr>
      </w:pPr>
      <w:hyperlink w:anchor="_Toc146110374" w:history="1">
        <w:r w:rsidRPr="005702F4">
          <w:rPr>
            <w:rStyle w:val="a3"/>
            <w:noProof/>
            <w:lang w:bidi="en-US"/>
          </w:rPr>
          <w:t>4.2</w:t>
        </w:r>
        <w:r w:rsidRPr="005702F4">
          <w:rPr>
            <w:rStyle w:val="a3"/>
            <w:noProof/>
            <w:lang w:bidi="en-US"/>
          </w:rPr>
          <w:t>大气环境质量目标调整</w:t>
        </w:r>
        <w:r>
          <w:rPr>
            <w:noProof/>
            <w:webHidden/>
          </w:rPr>
          <w:tab/>
        </w:r>
        <w:r>
          <w:rPr>
            <w:noProof/>
            <w:webHidden/>
          </w:rPr>
          <w:fldChar w:fldCharType="begin"/>
        </w:r>
        <w:r>
          <w:rPr>
            <w:noProof/>
            <w:webHidden/>
          </w:rPr>
          <w:instrText xml:space="preserve"> PAGEREF _Toc146110374 \h </w:instrText>
        </w:r>
        <w:r>
          <w:rPr>
            <w:noProof/>
            <w:webHidden/>
          </w:rPr>
        </w:r>
        <w:r>
          <w:rPr>
            <w:noProof/>
            <w:webHidden/>
          </w:rPr>
          <w:fldChar w:fldCharType="separate"/>
        </w:r>
        <w:r w:rsidR="006D0C0F">
          <w:rPr>
            <w:noProof/>
            <w:webHidden/>
          </w:rPr>
          <w:t>84</w:t>
        </w:r>
        <w:r>
          <w:rPr>
            <w:noProof/>
            <w:webHidden/>
          </w:rPr>
          <w:fldChar w:fldCharType="end"/>
        </w:r>
      </w:hyperlink>
    </w:p>
    <w:p w14:paraId="28C9B4AB" w14:textId="412242BB" w:rsidR="000E7B6D" w:rsidRDefault="000E7B6D">
      <w:pPr>
        <w:pStyle w:val="21"/>
        <w:tabs>
          <w:tab w:val="right" w:leader="dot" w:pos="9004"/>
        </w:tabs>
        <w:ind w:left="560" w:firstLine="560"/>
        <w:rPr>
          <w:rFonts w:asciiTheme="minorHAnsi" w:eastAsiaTheme="minorEastAsia" w:hAnsiTheme="minorHAnsi"/>
          <w:noProof/>
          <w:sz w:val="21"/>
        </w:rPr>
      </w:pPr>
      <w:hyperlink w:anchor="_Toc146110375" w:history="1">
        <w:r w:rsidRPr="005702F4">
          <w:rPr>
            <w:rStyle w:val="a3"/>
            <w:noProof/>
          </w:rPr>
          <w:t xml:space="preserve">4.3 </w:t>
        </w:r>
        <w:r w:rsidRPr="005702F4">
          <w:rPr>
            <w:rStyle w:val="a3"/>
            <w:noProof/>
          </w:rPr>
          <w:t>大气环境管控分区调整</w:t>
        </w:r>
        <w:r>
          <w:rPr>
            <w:noProof/>
            <w:webHidden/>
          </w:rPr>
          <w:tab/>
        </w:r>
        <w:r>
          <w:rPr>
            <w:noProof/>
            <w:webHidden/>
          </w:rPr>
          <w:fldChar w:fldCharType="begin"/>
        </w:r>
        <w:r>
          <w:rPr>
            <w:noProof/>
            <w:webHidden/>
          </w:rPr>
          <w:instrText xml:space="preserve"> PAGEREF _Toc146110375 \h </w:instrText>
        </w:r>
        <w:r>
          <w:rPr>
            <w:noProof/>
            <w:webHidden/>
          </w:rPr>
        </w:r>
        <w:r>
          <w:rPr>
            <w:noProof/>
            <w:webHidden/>
          </w:rPr>
          <w:fldChar w:fldCharType="separate"/>
        </w:r>
        <w:r w:rsidR="006D0C0F">
          <w:rPr>
            <w:noProof/>
            <w:webHidden/>
          </w:rPr>
          <w:t>86</w:t>
        </w:r>
        <w:r>
          <w:rPr>
            <w:noProof/>
            <w:webHidden/>
          </w:rPr>
          <w:fldChar w:fldCharType="end"/>
        </w:r>
      </w:hyperlink>
    </w:p>
    <w:p w14:paraId="5D24D20C" w14:textId="358400B3" w:rsidR="000E7B6D" w:rsidRDefault="000E7B6D">
      <w:pPr>
        <w:pStyle w:val="21"/>
        <w:tabs>
          <w:tab w:val="right" w:leader="dot" w:pos="9004"/>
        </w:tabs>
        <w:ind w:left="560" w:firstLine="560"/>
        <w:rPr>
          <w:rFonts w:asciiTheme="minorHAnsi" w:eastAsiaTheme="minorEastAsia" w:hAnsiTheme="minorHAnsi"/>
          <w:noProof/>
          <w:sz w:val="21"/>
        </w:rPr>
      </w:pPr>
      <w:hyperlink w:anchor="_Toc146110376" w:history="1">
        <w:r w:rsidRPr="005702F4">
          <w:rPr>
            <w:rStyle w:val="a3"/>
            <w:noProof/>
          </w:rPr>
          <w:t xml:space="preserve">4.4 </w:t>
        </w:r>
        <w:r w:rsidRPr="005702F4">
          <w:rPr>
            <w:rStyle w:val="a3"/>
            <w:noProof/>
          </w:rPr>
          <w:t>大气污染物允许排放量测算结果</w:t>
        </w:r>
        <w:r>
          <w:rPr>
            <w:noProof/>
            <w:webHidden/>
          </w:rPr>
          <w:tab/>
        </w:r>
        <w:r>
          <w:rPr>
            <w:noProof/>
            <w:webHidden/>
          </w:rPr>
          <w:fldChar w:fldCharType="begin"/>
        </w:r>
        <w:r>
          <w:rPr>
            <w:noProof/>
            <w:webHidden/>
          </w:rPr>
          <w:instrText xml:space="preserve"> PAGEREF _Toc146110376 \h </w:instrText>
        </w:r>
        <w:r>
          <w:rPr>
            <w:noProof/>
            <w:webHidden/>
          </w:rPr>
        </w:r>
        <w:r>
          <w:rPr>
            <w:noProof/>
            <w:webHidden/>
          </w:rPr>
          <w:fldChar w:fldCharType="separate"/>
        </w:r>
        <w:r w:rsidR="006D0C0F">
          <w:rPr>
            <w:noProof/>
            <w:webHidden/>
          </w:rPr>
          <w:t>96</w:t>
        </w:r>
        <w:r>
          <w:rPr>
            <w:noProof/>
            <w:webHidden/>
          </w:rPr>
          <w:fldChar w:fldCharType="end"/>
        </w:r>
      </w:hyperlink>
    </w:p>
    <w:p w14:paraId="689AEC9A" w14:textId="5306065D" w:rsidR="000E7B6D" w:rsidRDefault="000E7B6D">
      <w:pPr>
        <w:pStyle w:val="21"/>
        <w:tabs>
          <w:tab w:val="right" w:leader="dot" w:pos="9004"/>
        </w:tabs>
        <w:ind w:left="560" w:firstLine="560"/>
        <w:rPr>
          <w:rFonts w:asciiTheme="minorHAnsi" w:eastAsiaTheme="minorEastAsia" w:hAnsiTheme="minorHAnsi"/>
          <w:noProof/>
          <w:sz w:val="21"/>
        </w:rPr>
      </w:pPr>
      <w:hyperlink w:anchor="_Toc146110377" w:history="1">
        <w:r w:rsidRPr="005702F4">
          <w:rPr>
            <w:rStyle w:val="a3"/>
            <w:noProof/>
          </w:rPr>
          <w:t xml:space="preserve">4.5 </w:t>
        </w:r>
        <w:r w:rsidRPr="005702F4">
          <w:rPr>
            <w:rStyle w:val="a3"/>
            <w:noProof/>
          </w:rPr>
          <w:t>大气环境管控分区管控要求调整</w:t>
        </w:r>
        <w:r>
          <w:rPr>
            <w:noProof/>
            <w:webHidden/>
          </w:rPr>
          <w:tab/>
        </w:r>
        <w:r>
          <w:rPr>
            <w:noProof/>
            <w:webHidden/>
          </w:rPr>
          <w:fldChar w:fldCharType="begin"/>
        </w:r>
        <w:r>
          <w:rPr>
            <w:noProof/>
            <w:webHidden/>
          </w:rPr>
          <w:instrText xml:space="preserve"> PAGEREF _Toc146110377 \h </w:instrText>
        </w:r>
        <w:r>
          <w:rPr>
            <w:noProof/>
            <w:webHidden/>
          </w:rPr>
        </w:r>
        <w:r>
          <w:rPr>
            <w:noProof/>
            <w:webHidden/>
          </w:rPr>
          <w:fldChar w:fldCharType="separate"/>
        </w:r>
        <w:r w:rsidR="006D0C0F">
          <w:rPr>
            <w:noProof/>
            <w:webHidden/>
          </w:rPr>
          <w:t>101</w:t>
        </w:r>
        <w:r>
          <w:rPr>
            <w:noProof/>
            <w:webHidden/>
          </w:rPr>
          <w:fldChar w:fldCharType="end"/>
        </w:r>
      </w:hyperlink>
    </w:p>
    <w:p w14:paraId="1A73AC69" w14:textId="0D8A7C83" w:rsidR="000E7B6D" w:rsidRDefault="000E7B6D">
      <w:pPr>
        <w:pStyle w:val="11"/>
        <w:rPr>
          <w:rFonts w:asciiTheme="minorHAnsi" w:eastAsiaTheme="minorEastAsia" w:hAnsiTheme="minorHAnsi"/>
          <w:noProof/>
          <w:sz w:val="21"/>
        </w:rPr>
      </w:pPr>
      <w:hyperlink w:anchor="_Toc146110378" w:history="1">
        <w:r w:rsidRPr="005702F4">
          <w:rPr>
            <w:rStyle w:val="a3"/>
            <w:noProof/>
          </w:rPr>
          <w:t xml:space="preserve">5 </w:t>
        </w:r>
        <w:r w:rsidRPr="005702F4">
          <w:rPr>
            <w:rStyle w:val="a3"/>
            <w:noProof/>
          </w:rPr>
          <w:t>水环境质量底线及分区管控调整</w:t>
        </w:r>
        <w:r>
          <w:rPr>
            <w:noProof/>
            <w:webHidden/>
          </w:rPr>
          <w:tab/>
        </w:r>
        <w:r>
          <w:rPr>
            <w:noProof/>
            <w:webHidden/>
          </w:rPr>
          <w:fldChar w:fldCharType="begin"/>
        </w:r>
        <w:r>
          <w:rPr>
            <w:noProof/>
            <w:webHidden/>
          </w:rPr>
          <w:instrText xml:space="preserve"> PAGEREF _Toc146110378 \h </w:instrText>
        </w:r>
        <w:r>
          <w:rPr>
            <w:noProof/>
            <w:webHidden/>
          </w:rPr>
        </w:r>
        <w:r>
          <w:rPr>
            <w:noProof/>
            <w:webHidden/>
          </w:rPr>
          <w:fldChar w:fldCharType="separate"/>
        </w:r>
        <w:r w:rsidR="006D0C0F">
          <w:rPr>
            <w:noProof/>
            <w:webHidden/>
          </w:rPr>
          <w:t>106</w:t>
        </w:r>
        <w:r>
          <w:rPr>
            <w:noProof/>
            <w:webHidden/>
          </w:rPr>
          <w:fldChar w:fldCharType="end"/>
        </w:r>
      </w:hyperlink>
    </w:p>
    <w:p w14:paraId="62A9F12A" w14:textId="24E78408" w:rsidR="000E7B6D" w:rsidRDefault="000E7B6D">
      <w:pPr>
        <w:pStyle w:val="21"/>
        <w:tabs>
          <w:tab w:val="right" w:leader="dot" w:pos="9004"/>
        </w:tabs>
        <w:ind w:left="560" w:firstLine="560"/>
        <w:rPr>
          <w:rFonts w:asciiTheme="minorHAnsi" w:eastAsiaTheme="minorEastAsia" w:hAnsiTheme="minorHAnsi"/>
          <w:noProof/>
          <w:sz w:val="21"/>
        </w:rPr>
      </w:pPr>
      <w:hyperlink w:anchor="_Toc146110379" w:history="1">
        <w:r w:rsidRPr="005702F4">
          <w:rPr>
            <w:rStyle w:val="a3"/>
            <w:noProof/>
          </w:rPr>
          <w:t>5.1</w:t>
        </w:r>
        <w:r w:rsidRPr="005702F4">
          <w:rPr>
            <w:rStyle w:val="a3"/>
            <w:noProof/>
          </w:rPr>
          <w:t>水环境质量现状</w:t>
        </w:r>
        <w:r>
          <w:rPr>
            <w:noProof/>
            <w:webHidden/>
          </w:rPr>
          <w:tab/>
        </w:r>
        <w:r>
          <w:rPr>
            <w:noProof/>
            <w:webHidden/>
          </w:rPr>
          <w:fldChar w:fldCharType="begin"/>
        </w:r>
        <w:r>
          <w:rPr>
            <w:noProof/>
            <w:webHidden/>
          </w:rPr>
          <w:instrText xml:space="preserve"> PAGEREF _Toc146110379 \h </w:instrText>
        </w:r>
        <w:r>
          <w:rPr>
            <w:noProof/>
            <w:webHidden/>
          </w:rPr>
        </w:r>
        <w:r>
          <w:rPr>
            <w:noProof/>
            <w:webHidden/>
          </w:rPr>
          <w:fldChar w:fldCharType="separate"/>
        </w:r>
        <w:r w:rsidR="006D0C0F">
          <w:rPr>
            <w:noProof/>
            <w:webHidden/>
          </w:rPr>
          <w:t>106</w:t>
        </w:r>
        <w:r>
          <w:rPr>
            <w:noProof/>
            <w:webHidden/>
          </w:rPr>
          <w:fldChar w:fldCharType="end"/>
        </w:r>
      </w:hyperlink>
    </w:p>
    <w:p w14:paraId="2C95BADD" w14:textId="65102A89" w:rsidR="000E7B6D" w:rsidRDefault="000E7B6D">
      <w:pPr>
        <w:pStyle w:val="21"/>
        <w:tabs>
          <w:tab w:val="right" w:leader="dot" w:pos="9004"/>
        </w:tabs>
        <w:ind w:left="560" w:firstLine="560"/>
        <w:rPr>
          <w:rFonts w:asciiTheme="minorHAnsi" w:eastAsiaTheme="minorEastAsia" w:hAnsiTheme="minorHAnsi"/>
          <w:noProof/>
          <w:sz w:val="21"/>
        </w:rPr>
      </w:pPr>
      <w:hyperlink w:anchor="_Toc146110380" w:history="1">
        <w:r w:rsidRPr="005702F4">
          <w:rPr>
            <w:rStyle w:val="a3"/>
            <w:noProof/>
          </w:rPr>
          <w:t>5.2</w:t>
        </w:r>
        <w:r w:rsidRPr="005702F4">
          <w:rPr>
            <w:rStyle w:val="a3"/>
            <w:noProof/>
          </w:rPr>
          <w:t>水环境质量目标调整</w:t>
        </w:r>
        <w:r>
          <w:rPr>
            <w:noProof/>
            <w:webHidden/>
          </w:rPr>
          <w:tab/>
        </w:r>
        <w:r>
          <w:rPr>
            <w:noProof/>
            <w:webHidden/>
          </w:rPr>
          <w:fldChar w:fldCharType="begin"/>
        </w:r>
        <w:r>
          <w:rPr>
            <w:noProof/>
            <w:webHidden/>
          </w:rPr>
          <w:instrText xml:space="preserve"> PAGEREF _Toc146110380 \h </w:instrText>
        </w:r>
        <w:r>
          <w:rPr>
            <w:noProof/>
            <w:webHidden/>
          </w:rPr>
        </w:r>
        <w:r>
          <w:rPr>
            <w:noProof/>
            <w:webHidden/>
          </w:rPr>
          <w:fldChar w:fldCharType="separate"/>
        </w:r>
        <w:r w:rsidR="006D0C0F">
          <w:rPr>
            <w:noProof/>
            <w:webHidden/>
          </w:rPr>
          <w:t>134</w:t>
        </w:r>
        <w:r>
          <w:rPr>
            <w:noProof/>
            <w:webHidden/>
          </w:rPr>
          <w:fldChar w:fldCharType="end"/>
        </w:r>
      </w:hyperlink>
    </w:p>
    <w:p w14:paraId="072E8BA0" w14:textId="0A3ABF64" w:rsidR="000E7B6D" w:rsidRDefault="000E7B6D">
      <w:pPr>
        <w:pStyle w:val="21"/>
        <w:tabs>
          <w:tab w:val="right" w:leader="dot" w:pos="9004"/>
        </w:tabs>
        <w:ind w:left="560" w:firstLine="560"/>
        <w:rPr>
          <w:rFonts w:asciiTheme="minorHAnsi" w:eastAsiaTheme="minorEastAsia" w:hAnsiTheme="minorHAnsi"/>
          <w:noProof/>
          <w:sz w:val="21"/>
        </w:rPr>
      </w:pPr>
      <w:hyperlink w:anchor="_Toc146110381" w:history="1">
        <w:r w:rsidRPr="005702F4">
          <w:rPr>
            <w:rStyle w:val="a3"/>
            <w:noProof/>
          </w:rPr>
          <w:t>5.3</w:t>
        </w:r>
        <w:r w:rsidRPr="005702F4">
          <w:rPr>
            <w:rStyle w:val="a3"/>
            <w:noProof/>
          </w:rPr>
          <w:t>水环境控制单元调整</w:t>
        </w:r>
        <w:r>
          <w:rPr>
            <w:noProof/>
            <w:webHidden/>
          </w:rPr>
          <w:tab/>
        </w:r>
        <w:r>
          <w:rPr>
            <w:noProof/>
            <w:webHidden/>
          </w:rPr>
          <w:fldChar w:fldCharType="begin"/>
        </w:r>
        <w:r>
          <w:rPr>
            <w:noProof/>
            <w:webHidden/>
          </w:rPr>
          <w:instrText xml:space="preserve"> PAGEREF _Toc146110381 \h </w:instrText>
        </w:r>
        <w:r>
          <w:rPr>
            <w:noProof/>
            <w:webHidden/>
          </w:rPr>
        </w:r>
        <w:r>
          <w:rPr>
            <w:noProof/>
            <w:webHidden/>
          </w:rPr>
          <w:fldChar w:fldCharType="separate"/>
        </w:r>
        <w:r w:rsidR="006D0C0F">
          <w:rPr>
            <w:noProof/>
            <w:webHidden/>
          </w:rPr>
          <w:t>136</w:t>
        </w:r>
        <w:r>
          <w:rPr>
            <w:noProof/>
            <w:webHidden/>
          </w:rPr>
          <w:fldChar w:fldCharType="end"/>
        </w:r>
      </w:hyperlink>
    </w:p>
    <w:p w14:paraId="1FAF3CB6" w14:textId="76B66D42" w:rsidR="000E7B6D" w:rsidRDefault="000E7B6D">
      <w:pPr>
        <w:pStyle w:val="21"/>
        <w:tabs>
          <w:tab w:val="right" w:leader="dot" w:pos="9004"/>
        </w:tabs>
        <w:ind w:left="560" w:firstLine="560"/>
        <w:rPr>
          <w:rFonts w:asciiTheme="minorHAnsi" w:eastAsiaTheme="minorEastAsia" w:hAnsiTheme="minorHAnsi"/>
          <w:noProof/>
          <w:sz w:val="21"/>
        </w:rPr>
      </w:pPr>
      <w:hyperlink w:anchor="_Toc146110382" w:history="1">
        <w:r w:rsidRPr="005702F4">
          <w:rPr>
            <w:rStyle w:val="a3"/>
            <w:noProof/>
          </w:rPr>
          <w:t>5.4</w:t>
        </w:r>
        <w:r w:rsidRPr="005702F4">
          <w:rPr>
            <w:rStyle w:val="a3"/>
            <w:noProof/>
          </w:rPr>
          <w:t>水环境管控分区调整</w:t>
        </w:r>
        <w:r>
          <w:rPr>
            <w:noProof/>
            <w:webHidden/>
          </w:rPr>
          <w:tab/>
        </w:r>
        <w:r>
          <w:rPr>
            <w:noProof/>
            <w:webHidden/>
          </w:rPr>
          <w:fldChar w:fldCharType="begin"/>
        </w:r>
        <w:r>
          <w:rPr>
            <w:noProof/>
            <w:webHidden/>
          </w:rPr>
          <w:instrText xml:space="preserve"> PAGEREF _Toc146110382 \h </w:instrText>
        </w:r>
        <w:r>
          <w:rPr>
            <w:noProof/>
            <w:webHidden/>
          </w:rPr>
        </w:r>
        <w:r>
          <w:rPr>
            <w:noProof/>
            <w:webHidden/>
          </w:rPr>
          <w:fldChar w:fldCharType="separate"/>
        </w:r>
        <w:r w:rsidR="006D0C0F">
          <w:rPr>
            <w:noProof/>
            <w:webHidden/>
          </w:rPr>
          <w:t>139</w:t>
        </w:r>
        <w:r>
          <w:rPr>
            <w:noProof/>
            <w:webHidden/>
          </w:rPr>
          <w:fldChar w:fldCharType="end"/>
        </w:r>
      </w:hyperlink>
    </w:p>
    <w:p w14:paraId="20B8E5D0" w14:textId="0C701C3A" w:rsidR="000E7B6D" w:rsidRDefault="000E7B6D">
      <w:pPr>
        <w:pStyle w:val="21"/>
        <w:tabs>
          <w:tab w:val="right" w:leader="dot" w:pos="9004"/>
        </w:tabs>
        <w:ind w:left="560" w:firstLine="560"/>
        <w:rPr>
          <w:rFonts w:asciiTheme="minorHAnsi" w:eastAsiaTheme="minorEastAsia" w:hAnsiTheme="minorHAnsi"/>
          <w:noProof/>
          <w:sz w:val="21"/>
        </w:rPr>
      </w:pPr>
      <w:hyperlink w:anchor="_Toc146110383" w:history="1">
        <w:r w:rsidRPr="005702F4">
          <w:rPr>
            <w:rStyle w:val="a3"/>
            <w:noProof/>
          </w:rPr>
          <w:t>5.5</w:t>
        </w:r>
        <w:r w:rsidRPr="005702F4">
          <w:rPr>
            <w:rStyle w:val="a3"/>
            <w:noProof/>
          </w:rPr>
          <w:t>水污染物允许排放量测算结果</w:t>
        </w:r>
        <w:r>
          <w:rPr>
            <w:noProof/>
            <w:webHidden/>
          </w:rPr>
          <w:tab/>
        </w:r>
        <w:r>
          <w:rPr>
            <w:noProof/>
            <w:webHidden/>
          </w:rPr>
          <w:fldChar w:fldCharType="begin"/>
        </w:r>
        <w:r>
          <w:rPr>
            <w:noProof/>
            <w:webHidden/>
          </w:rPr>
          <w:instrText xml:space="preserve"> PAGEREF _Toc146110383 \h </w:instrText>
        </w:r>
        <w:r>
          <w:rPr>
            <w:noProof/>
            <w:webHidden/>
          </w:rPr>
        </w:r>
        <w:r>
          <w:rPr>
            <w:noProof/>
            <w:webHidden/>
          </w:rPr>
          <w:fldChar w:fldCharType="separate"/>
        </w:r>
        <w:r w:rsidR="006D0C0F">
          <w:rPr>
            <w:noProof/>
            <w:webHidden/>
          </w:rPr>
          <w:t>142</w:t>
        </w:r>
        <w:r>
          <w:rPr>
            <w:noProof/>
            <w:webHidden/>
          </w:rPr>
          <w:fldChar w:fldCharType="end"/>
        </w:r>
      </w:hyperlink>
    </w:p>
    <w:p w14:paraId="70553247" w14:textId="0B1DC049" w:rsidR="000E7B6D" w:rsidRDefault="000E7B6D">
      <w:pPr>
        <w:pStyle w:val="21"/>
        <w:tabs>
          <w:tab w:val="right" w:leader="dot" w:pos="9004"/>
        </w:tabs>
        <w:ind w:left="560" w:firstLine="560"/>
        <w:rPr>
          <w:rFonts w:asciiTheme="minorHAnsi" w:eastAsiaTheme="minorEastAsia" w:hAnsiTheme="minorHAnsi"/>
          <w:noProof/>
          <w:sz w:val="21"/>
        </w:rPr>
      </w:pPr>
      <w:hyperlink w:anchor="_Toc146110384" w:history="1">
        <w:r w:rsidRPr="005702F4">
          <w:rPr>
            <w:rStyle w:val="a3"/>
            <w:noProof/>
          </w:rPr>
          <w:t>5.6</w:t>
        </w:r>
        <w:r w:rsidRPr="005702F4">
          <w:rPr>
            <w:rStyle w:val="a3"/>
            <w:noProof/>
          </w:rPr>
          <w:t>水环境管控分区管控要求</w:t>
        </w:r>
        <w:r>
          <w:rPr>
            <w:noProof/>
            <w:webHidden/>
          </w:rPr>
          <w:tab/>
        </w:r>
        <w:r>
          <w:rPr>
            <w:noProof/>
            <w:webHidden/>
          </w:rPr>
          <w:fldChar w:fldCharType="begin"/>
        </w:r>
        <w:r>
          <w:rPr>
            <w:noProof/>
            <w:webHidden/>
          </w:rPr>
          <w:instrText xml:space="preserve"> PAGEREF _Toc146110384 \h </w:instrText>
        </w:r>
        <w:r>
          <w:rPr>
            <w:noProof/>
            <w:webHidden/>
          </w:rPr>
        </w:r>
        <w:r>
          <w:rPr>
            <w:noProof/>
            <w:webHidden/>
          </w:rPr>
          <w:fldChar w:fldCharType="separate"/>
        </w:r>
        <w:r w:rsidR="006D0C0F">
          <w:rPr>
            <w:noProof/>
            <w:webHidden/>
          </w:rPr>
          <w:t>151</w:t>
        </w:r>
        <w:r>
          <w:rPr>
            <w:noProof/>
            <w:webHidden/>
          </w:rPr>
          <w:fldChar w:fldCharType="end"/>
        </w:r>
      </w:hyperlink>
    </w:p>
    <w:p w14:paraId="0F76C635" w14:textId="66AF5874" w:rsidR="000E7B6D" w:rsidRDefault="000E7B6D">
      <w:pPr>
        <w:pStyle w:val="11"/>
        <w:rPr>
          <w:rFonts w:asciiTheme="minorHAnsi" w:eastAsiaTheme="minorEastAsia" w:hAnsiTheme="minorHAnsi"/>
          <w:noProof/>
          <w:sz w:val="21"/>
        </w:rPr>
      </w:pPr>
      <w:hyperlink w:anchor="_Toc146110385" w:history="1">
        <w:r w:rsidRPr="005702F4">
          <w:rPr>
            <w:rStyle w:val="a3"/>
            <w:noProof/>
          </w:rPr>
          <w:t xml:space="preserve">6 </w:t>
        </w:r>
        <w:r w:rsidRPr="005702F4">
          <w:rPr>
            <w:rStyle w:val="a3"/>
            <w:noProof/>
          </w:rPr>
          <w:t>土壤风险防控底线及分区管控调整</w:t>
        </w:r>
        <w:r>
          <w:rPr>
            <w:noProof/>
            <w:webHidden/>
          </w:rPr>
          <w:tab/>
        </w:r>
        <w:r>
          <w:rPr>
            <w:noProof/>
            <w:webHidden/>
          </w:rPr>
          <w:fldChar w:fldCharType="begin"/>
        </w:r>
        <w:r>
          <w:rPr>
            <w:noProof/>
            <w:webHidden/>
          </w:rPr>
          <w:instrText xml:space="preserve"> PAGEREF _Toc146110385 \h </w:instrText>
        </w:r>
        <w:r>
          <w:rPr>
            <w:noProof/>
            <w:webHidden/>
          </w:rPr>
        </w:r>
        <w:r>
          <w:rPr>
            <w:noProof/>
            <w:webHidden/>
          </w:rPr>
          <w:fldChar w:fldCharType="separate"/>
        </w:r>
        <w:r w:rsidR="006D0C0F">
          <w:rPr>
            <w:noProof/>
            <w:webHidden/>
          </w:rPr>
          <w:t>155</w:t>
        </w:r>
        <w:r>
          <w:rPr>
            <w:noProof/>
            <w:webHidden/>
          </w:rPr>
          <w:fldChar w:fldCharType="end"/>
        </w:r>
      </w:hyperlink>
    </w:p>
    <w:p w14:paraId="5A9E8ED5" w14:textId="2F460254" w:rsidR="000E7B6D" w:rsidRDefault="000E7B6D">
      <w:pPr>
        <w:pStyle w:val="21"/>
        <w:tabs>
          <w:tab w:val="right" w:leader="dot" w:pos="9004"/>
        </w:tabs>
        <w:ind w:left="560" w:firstLine="560"/>
        <w:rPr>
          <w:rFonts w:asciiTheme="minorHAnsi" w:eastAsiaTheme="minorEastAsia" w:hAnsiTheme="minorHAnsi"/>
          <w:noProof/>
          <w:sz w:val="21"/>
        </w:rPr>
      </w:pPr>
      <w:hyperlink w:anchor="_Toc146110386" w:history="1">
        <w:r w:rsidRPr="005702F4">
          <w:rPr>
            <w:rStyle w:val="a3"/>
            <w:noProof/>
          </w:rPr>
          <w:t>6.1</w:t>
        </w:r>
        <w:r w:rsidRPr="005702F4">
          <w:rPr>
            <w:rStyle w:val="a3"/>
            <w:noProof/>
          </w:rPr>
          <w:t>土壤环境保护现状及现存问题</w:t>
        </w:r>
        <w:r>
          <w:rPr>
            <w:noProof/>
            <w:webHidden/>
          </w:rPr>
          <w:tab/>
        </w:r>
        <w:r>
          <w:rPr>
            <w:noProof/>
            <w:webHidden/>
          </w:rPr>
          <w:fldChar w:fldCharType="begin"/>
        </w:r>
        <w:r>
          <w:rPr>
            <w:noProof/>
            <w:webHidden/>
          </w:rPr>
          <w:instrText xml:space="preserve"> PAGEREF _Toc146110386 \h </w:instrText>
        </w:r>
        <w:r>
          <w:rPr>
            <w:noProof/>
            <w:webHidden/>
          </w:rPr>
        </w:r>
        <w:r>
          <w:rPr>
            <w:noProof/>
            <w:webHidden/>
          </w:rPr>
          <w:fldChar w:fldCharType="separate"/>
        </w:r>
        <w:r w:rsidR="006D0C0F">
          <w:rPr>
            <w:noProof/>
            <w:webHidden/>
          </w:rPr>
          <w:t>155</w:t>
        </w:r>
        <w:r>
          <w:rPr>
            <w:noProof/>
            <w:webHidden/>
          </w:rPr>
          <w:fldChar w:fldCharType="end"/>
        </w:r>
      </w:hyperlink>
    </w:p>
    <w:p w14:paraId="0FDA6855" w14:textId="041685FF" w:rsidR="000E7B6D" w:rsidRDefault="000E7B6D">
      <w:pPr>
        <w:pStyle w:val="21"/>
        <w:tabs>
          <w:tab w:val="right" w:leader="dot" w:pos="9004"/>
        </w:tabs>
        <w:ind w:left="560" w:firstLine="560"/>
        <w:rPr>
          <w:rFonts w:asciiTheme="minorHAnsi" w:eastAsiaTheme="minorEastAsia" w:hAnsiTheme="minorHAnsi"/>
          <w:noProof/>
          <w:sz w:val="21"/>
        </w:rPr>
      </w:pPr>
      <w:hyperlink w:anchor="_Toc146110387" w:history="1">
        <w:r w:rsidRPr="005702F4">
          <w:rPr>
            <w:rStyle w:val="a3"/>
            <w:noProof/>
          </w:rPr>
          <w:t>6.2</w:t>
        </w:r>
        <w:r w:rsidRPr="005702F4">
          <w:rPr>
            <w:rStyle w:val="a3"/>
            <w:noProof/>
          </w:rPr>
          <w:t>土壤环境风险管控目标调整</w:t>
        </w:r>
        <w:r>
          <w:rPr>
            <w:noProof/>
            <w:webHidden/>
          </w:rPr>
          <w:tab/>
        </w:r>
        <w:r>
          <w:rPr>
            <w:noProof/>
            <w:webHidden/>
          </w:rPr>
          <w:fldChar w:fldCharType="begin"/>
        </w:r>
        <w:r>
          <w:rPr>
            <w:noProof/>
            <w:webHidden/>
          </w:rPr>
          <w:instrText xml:space="preserve"> PAGEREF _Toc146110387 \h </w:instrText>
        </w:r>
        <w:r>
          <w:rPr>
            <w:noProof/>
            <w:webHidden/>
          </w:rPr>
        </w:r>
        <w:r>
          <w:rPr>
            <w:noProof/>
            <w:webHidden/>
          </w:rPr>
          <w:fldChar w:fldCharType="separate"/>
        </w:r>
        <w:r w:rsidR="006D0C0F">
          <w:rPr>
            <w:noProof/>
            <w:webHidden/>
          </w:rPr>
          <w:t>161</w:t>
        </w:r>
        <w:r>
          <w:rPr>
            <w:noProof/>
            <w:webHidden/>
          </w:rPr>
          <w:fldChar w:fldCharType="end"/>
        </w:r>
      </w:hyperlink>
    </w:p>
    <w:p w14:paraId="48E14E62" w14:textId="1A3D2F74" w:rsidR="000E7B6D" w:rsidRDefault="000E7B6D">
      <w:pPr>
        <w:pStyle w:val="21"/>
        <w:tabs>
          <w:tab w:val="right" w:leader="dot" w:pos="9004"/>
        </w:tabs>
        <w:ind w:left="560" w:firstLine="560"/>
        <w:rPr>
          <w:rFonts w:asciiTheme="minorHAnsi" w:eastAsiaTheme="minorEastAsia" w:hAnsiTheme="minorHAnsi"/>
          <w:noProof/>
          <w:sz w:val="21"/>
        </w:rPr>
      </w:pPr>
      <w:hyperlink w:anchor="_Toc146110388" w:history="1">
        <w:r w:rsidRPr="005702F4">
          <w:rPr>
            <w:rStyle w:val="a3"/>
            <w:noProof/>
          </w:rPr>
          <w:t>6.3</w:t>
        </w:r>
        <w:r w:rsidRPr="005702F4">
          <w:rPr>
            <w:rStyle w:val="a3"/>
            <w:noProof/>
          </w:rPr>
          <w:t>土壤环境风险管控分区调整</w:t>
        </w:r>
        <w:r>
          <w:rPr>
            <w:noProof/>
            <w:webHidden/>
          </w:rPr>
          <w:tab/>
        </w:r>
        <w:r>
          <w:rPr>
            <w:noProof/>
            <w:webHidden/>
          </w:rPr>
          <w:fldChar w:fldCharType="begin"/>
        </w:r>
        <w:r>
          <w:rPr>
            <w:noProof/>
            <w:webHidden/>
          </w:rPr>
          <w:instrText xml:space="preserve"> PAGEREF _Toc146110388 \h </w:instrText>
        </w:r>
        <w:r>
          <w:rPr>
            <w:noProof/>
            <w:webHidden/>
          </w:rPr>
        </w:r>
        <w:r>
          <w:rPr>
            <w:noProof/>
            <w:webHidden/>
          </w:rPr>
          <w:fldChar w:fldCharType="separate"/>
        </w:r>
        <w:r w:rsidR="006D0C0F">
          <w:rPr>
            <w:noProof/>
            <w:webHidden/>
          </w:rPr>
          <w:t>162</w:t>
        </w:r>
        <w:r>
          <w:rPr>
            <w:noProof/>
            <w:webHidden/>
          </w:rPr>
          <w:fldChar w:fldCharType="end"/>
        </w:r>
      </w:hyperlink>
    </w:p>
    <w:p w14:paraId="0688E6B6" w14:textId="459EE808" w:rsidR="000E7B6D" w:rsidRDefault="000E7B6D">
      <w:pPr>
        <w:pStyle w:val="21"/>
        <w:tabs>
          <w:tab w:val="right" w:leader="dot" w:pos="9004"/>
        </w:tabs>
        <w:ind w:left="560" w:firstLine="560"/>
        <w:rPr>
          <w:rFonts w:asciiTheme="minorHAnsi" w:eastAsiaTheme="minorEastAsia" w:hAnsiTheme="minorHAnsi"/>
          <w:noProof/>
          <w:sz w:val="21"/>
        </w:rPr>
      </w:pPr>
      <w:hyperlink w:anchor="_Toc146110389" w:history="1">
        <w:r w:rsidRPr="005702F4">
          <w:rPr>
            <w:rStyle w:val="a3"/>
            <w:noProof/>
          </w:rPr>
          <w:t>6.4</w:t>
        </w:r>
        <w:r w:rsidRPr="005702F4">
          <w:rPr>
            <w:rStyle w:val="a3"/>
            <w:noProof/>
          </w:rPr>
          <w:t>土壤环境风险管控分区管控要求调整</w:t>
        </w:r>
        <w:r>
          <w:rPr>
            <w:noProof/>
            <w:webHidden/>
          </w:rPr>
          <w:tab/>
        </w:r>
        <w:r>
          <w:rPr>
            <w:noProof/>
            <w:webHidden/>
          </w:rPr>
          <w:fldChar w:fldCharType="begin"/>
        </w:r>
        <w:r>
          <w:rPr>
            <w:noProof/>
            <w:webHidden/>
          </w:rPr>
          <w:instrText xml:space="preserve"> PAGEREF _Toc146110389 \h </w:instrText>
        </w:r>
        <w:r>
          <w:rPr>
            <w:noProof/>
            <w:webHidden/>
          </w:rPr>
        </w:r>
        <w:r>
          <w:rPr>
            <w:noProof/>
            <w:webHidden/>
          </w:rPr>
          <w:fldChar w:fldCharType="separate"/>
        </w:r>
        <w:r w:rsidR="006D0C0F">
          <w:rPr>
            <w:noProof/>
            <w:webHidden/>
          </w:rPr>
          <w:t>168</w:t>
        </w:r>
        <w:r>
          <w:rPr>
            <w:noProof/>
            <w:webHidden/>
          </w:rPr>
          <w:fldChar w:fldCharType="end"/>
        </w:r>
      </w:hyperlink>
    </w:p>
    <w:p w14:paraId="4D07972D" w14:textId="1948A75A" w:rsidR="000E7B6D" w:rsidRDefault="000E7B6D">
      <w:pPr>
        <w:pStyle w:val="11"/>
        <w:rPr>
          <w:rFonts w:asciiTheme="minorHAnsi" w:eastAsiaTheme="minorEastAsia" w:hAnsiTheme="minorHAnsi"/>
          <w:noProof/>
          <w:sz w:val="21"/>
        </w:rPr>
      </w:pPr>
      <w:hyperlink w:anchor="_Toc146110390" w:history="1">
        <w:r w:rsidRPr="005702F4">
          <w:rPr>
            <w:rStyle w:val="a3"/>
            <w:noProof/>
          </w:rPr>
          <w:t xml:space="preserve">7 </w:t>
        </w:r>
        <w:r w:rsidRPr="005702F4">
          <w:rPr>
            <w:rStyle w:val="a3"/>
            <w:noProof/>
          </w:rPr>
          <w:t>资源利用上线及自然资源分区管控调整</w:t>
        </w:r>
        <w:r>
          <w:rPr>
            <w:noProof/>
            <w:webHidden/>
          </w:rPr>
          <w:tab/>
        </w:r>
        <w:r>
          <w:rPr>
            <w:noProof/>
            <w:webHidden/>
          </w:rPr>
          <w:fldChar w:fldCharType="begin"/>
        </w:r>
        <w:r>
          <w:rPr>
            <w:noProof/>
            <w:webHidden/>
          </w:rPr>
          <w:instrText xml:space="preserve"> PAGEREF _Toc146110390 \h </w:instrText>
        </w:r>
        <w:r>
          <w:rPr>
            <w:noProof/>
            <w:webHidden/>
          </w:rPr>
        </w:r>
        <w:r>
          <w:rPr>
            <w:noProof/>
            <w:webHidden/>
          </w:rPr>
          <w:fldChar w:fldCharType="separate"/>
        </w:r>
        <w:r w:rsidR="006D0C0F">
          <w:rPr>
            <w:noProof/>
            <w:webHidden/>
          </w:rPr>
          <w:t>171</w:t>
        </w:r>
        <w:r>
          <w:rPr>
            <w:noProof/>
            <w:webHidden/>
          </w:rPr>
          <w:fldChar w:fldCharType="end"/>
        </w:r>
      </w:hyperlink>
    </w:p>
    <w:p w14:paraId="373F88FE" w14:textId="708250D2" w:rsidR="000E7B6D" w:rsidRDefault="000E7B6D">
      <w:pPr>
        <w:pStyle w:val="21"/>
        <w:tabs>
          <w:tab w:val="right" w:leader="dot" w:pos="9004"/>
        </w:tabs>
        <w:ind w:left="560" w:firstLine="560"/>
        <w:rPr>
          <w:rFonts w:asciiTheme="minorHAnsi" w:eastAsiaTheme="minorEastAsia" w:hAnsiTheme="minorHAnsi"/>
          <w:noProof/>
          <w:sz w:val="21"/>
        </w:rPr>
      </w:pPr>
      <w:hyperlink w:anchor="_Toc146110391" w:history="1">
        <w:r w:rsidRPr="005702F4">
          <w:rPr>
            <w:rStyle w:val="a3"/>
            <w:noProof/>
          </w:rPr>
          <w:t>7.1</w:t>
        </w:r>
        <w:r w:rsidRPr="005702F4">
          <w:rPr>
            <w:rStyle w:val="a3"/>
            <w:noProof/>
          </w:rPr>
          <w:t>资源利用现状及问题</w:t>
        </w:r>
        <w:r>
          <w:rPr>
            <w:noProof/>
            <w:webHidden/>
          </w:rPr>
          <w:tab/>
        </w:r>
        <w:r>
          <w:rPr>
            <w:noProof/>
            <w:webHidden/>
          </w:rPr>
          <w:fldChar w:fldCharType="begin"/>
        </w:r>
        <w:r>
          <w:rPr>
            <w:noProof/>
            <w:webHidden/>
          </w:rPr>
          <w:instrText xml:space="preserve"> PAGEREF _Toc146110391 \h </w:instrText>
        </w:r>
        <w:r>
          <w:rPr>
            <w:noProof/>
            <w:webHidden/>
          </w:rPr>
        </w:r>
        <w:r>
          <w:rPr>
            <w:noProof/>
            <w:webHidden/>
          </w:rPr>
          <w:fldChar w:fldCharType="separate"/>
        </w:r>
        <w:r w:rsidR="006D0C0F">
          <w:rPr>
            <w:noProof/>
            <w:webHidden/>
          </w:rPr>
          <w:t>171</w:t>
        </w:r>
        <w:r>
          <w:rPr>
            <w:noProof/>
            <w:webHidden/>
          </w:rPr>
          <w:fldChar w:fldCharType="end"/>
        </w:r>
      </w:hyperlink>
    </w:p>
    <w:p w14:paraId="1B77447A" w14:textId="4EE861FC" w:rsidR="000E7B6D" w:rsidRDefault="000E7B6D">
      <w:pPr>
        <w:pStyle w:val="21"/>
        <w:tabs>
          <w:tab w:val="right" w:leader="dot" w:pos="9004"/>
        </w:tabs>
        <w:ind w:left="560" w:firstLine="560"/>
        <w:rPr>
          <w:rFonts w:asciiTheme="minorHAnsi" w:eastAsiaTheme="minorEastAsia" w:hAnsiTheme="minorHAnsi"/>
          <w:noProof/>
          <w:sz w:val="21"/>
        </w:rPr>
      </w:pPr>
      <w:hyperlink w:anchor="_Toc146110392" w:history="1">
        <w:r w:rsidRPr="005702F4">
          <w:rPr>
            <w:rStyle w:val="a3"/>
            <w:noProof/>
          </w:rPr>
          <w:t>7.2</w:t>
        </w:r>
        <w:r w:rsidRPr="005702F4">
          <w:rPr>
            <w:rStyle w:val="a3"/>
            <w:noProof/>
          </w:rPr>
          <w:t>资源利用上线目标调整</w:t>
        </w:r>
        <w:r>
          <w:rPr>
            <w:noProof/>
            <w:webHidden/>
          </w:rPr>
          <w:tab/>
        </w:r>
        <w:r>
          <w:rPr>
            <w:noProof/>
            <w:webHidden/>
          </w:rPr>
          <w:fldChar w:fldCharType="begin"/>
        </w:r>
        <w:r>
          <w:rPr>
            <w:noProof/>
            <w:webHidden/>
          </w:rPr>
          <w:instrText xml:space="preserve"> PAGEREF _Toc146110392 \h </w:instrText>
        </w:r>
        <w:r>
          <w:rPr>
            <w:noProof/>
            <w:webHidden/>
          </w:rPr>
        </w:r>
        <w:r>
          <w:rPr>
            <w:noProof/>
            <w:webHidden/>
          </w:rPr>
          <w:fldChar w:fldCharType="separate"/>
        </w:r>
        <w:r w:rsidR="006D0C0F">
          <w:rPr>
            <w:noProof/>
            <w:webHidden/>
          </w:rPr>
          <w:t>189</w:t>
        </w:r>
        <w:r>
          <w:rPr>
            <w:noProof/>
            <w:webHidden/>
          </w:rPr>
          <w:fldChar w:fldCharType="end"/>
        </w:r>
      </w:hyperlink>
    </w:p>
    <w:p w14:paraId="498ACBBE" w14:textId="65FA15D0" w:rsidR="000E7B6D" w:rsidRDefault="000E7B6D">
      <w:pPr>
        <w:pStyle w:val="21"/>
        <w:tabs>
          <w:tab w:val="right" w:leader="dot" w:pos="9004"/>
        </w:tabs>
        <w:ind w:left="560" w:firstLine="560"/>
        <w:rPr>
          <w:rFonts w:asciiTheme="minorHAnsi" w:eastAsiaTheme="minorEastAsia" w:hAnsiTheme="minorHAnsi"/>
          <w:noProof/>
          <w:sz w:val="21"/>
        </w:rPr>
      </w:pPr>
      <w:hyperlink w:anchor="_Toc146110393" w:history="1">
        <w:r w:rsidRPr="005702F4">
          <w:rPr>
            <w:rStyle w:val="a3"/>
            <w:noProof/>
          </w:rPr>
          <w:t>7.3</w:t>
        </w:r>
        <w:r w:rsidRPr="005702F4">
          <w:rPr>
            <w:rStyle w:val="a3"/>
            <w:noProof/>
          </w:rPr>
          <w:t>资源利用管控分区调整</w:t>
        </w:r>
        <w:r>
          <w:rPr>
            <w:noProof/>
            <w:webHidden/>
          </w:rPr>
          <w:tab/>
        </w:r>
        <w:r>
          <w:rPr>
            <w:noProof/>
            <w:webHidden/>
          </w:rPr>
          <w:fldChar w:fldCharType="begin"/>
        </w:r>
        <w:r>
          <w:rPr>
            <w:noProof/>
            <w:webHidden/>
          </w:rPr>
          <w:instrText xml:space="preserve"> PAGEREF _Toc146110393 \h </w:instrText>
        </w:r>
        <w:r>
          <w:rPr>
            <w:noProof/>
            <w:webHidden/>
          </w:rPr>
        </w:r>
        <w:r>
          <w:rPr>
            <w:noProof/>
            <w:webHidden/>
          </w:rPr>
          <w:fldChar w:fldCharType="separate"/>
        </w:r>
        <w:r w:rsidR="006D0C0F">
          <w:rPr>
            <w:noProof/>
            <w:webHidden/>
          </w:rPr>
          <w:t>191</w:t>
        </w:r>
        <w:r>
          <w:rPr>
            <w:noProof/>
            <w:webHidden/>
          </w:rPr>
          <w:fldChar w:fldCharType="end"/>
        </w:r>
      </w:hyperlink>
    </w:p>
    <w:p w14:paraId="6CB7268A" w14:textId="62099FB3" w:rsidR="000E7B6D" w:rsidRDefault="000E7B6D">
      <w:pPr>
        <w:pStyle w:val="21"/>
        <w:tabs>
          <w:tab w:val="right" w:leader="dot" w:pos="9004"/>
        </w:tabs>
        <w:ind w:left="560" w:firstLine="560"/>
        <w:rPr>
          <w:rFonts w:asciiTheme="minorHAnsi" w:eastAsiaTheme="minorEastAsia" w:hAnsiTheme="minorHAnsi"/>
          <w:noProof/>
          <w:sz w:val="21"/>
        </w:rPr>
      </w:pPr>
      <w:hyperlink w:anchor="_Toc146110394" w:history="1">
        <w:r w:rsidRPr="005702F4">
          <w:rPr>
            <w:rStyle w:val="a3"/>
            <w:noProof/>
          </w:rPr>
          <w:t>7.4</w:t>
        </w:r>
        <w:r w:rsidRPr="005702F4">
          <w:rPr>
            <w:rStyle w:val="a3"/>
            <w:noProof/>
          </w:rPr>
          <w:t>资源管控分区管控要求调整</w:t>
        </w:r>
        <w:r>
          <w:rPr>
            <w:noProof/>
            <w:webHidden/>
          </w:rPr>
          <w:tab/>
        </w:r>
        <w:r>
          <w:rPr>
            <w:noProof/>
            <w:webHidden/>
          </w:rPr>
          <w:fldChar w:fldCharType="begin"/>
        </w:r>
        <w:r>
          <w:rPr>
            <w:noProof/>
            <w:webHidden/>
          </w:rPr>
          <w:instrText xml:space="preserve"> PAGEREF _Toc146110394 \h </w:instrText>
        </w:r>
        <w:r>
          <w:rPr>
            <w:noProof/>
            <w:webHidden/>
          </w:rPr>
        </w:r>
        <w:r>
          <w:rPr>
            <w:noProof/>
            <w:webHidden/>
          </w:rPr>
          <w:fldChar w:fldCharType="separate"/>
        </w:r>
        <w:r w:rsidR="006D0C0F">
          <w:rPr>
            <w:noProof/>
            <w:webHidden/>
          </w:rPr>
          <w:t>193</w:t>
        </w:r>
        <w:r>
          <w:rPr>
            <w:noProof/>
            <w:webHidden/>
          </w:rPr>
          <w:fldChar w:fldCharType="end"/>
        </w:r>
      </w:hyperlink>
    </w:p>
    <w:p w14:paraId="494E7943" w14:textId="123E3BBF" w:rsidR="000E7B6D" w:rsidRDefault="000E7B6D">
      <w:pPr>
        <w:pStyle w:val="11"/>
        <w:rPr>
          <w:rFonts w:asciiTheme="minorHAnsi" w:eastAsiaTheme="minorEastAsia" w:hAnsiTheme="minorHAnsi"/>
          <w:noProof/>
          <w:sz w:val="21"/>
        </w:rPr>
      </w:pPr>
      <w:hyperlink w:anchor="_Toc146110395" w:history="1">
        <w:r w:rsidRPr="005702F4">
          <w:rPr>
            <w:rStyle w:val="a3"/>
            <w:noProof/>
          </w:rPr>
          <w:t xml:space="preserve">8 </w:t>
        </w:r>
        <w:r w:rsidRPr="005702F4">
          <w:rPr>
            <w:rStyle w:val="a3"/>
            <w:noProof/>
          </w:rPr>
          <w:t>生态环境问题识别</w:t>
        </w:r>
        <w:r>
          <w:rPr>
            <w:noProof/>
            <w:webHidden/>
          </w:rPr>
          <w:tab/>
        </w:r>
        <w:r>
          <w:rPr>
            <w:noProof/>
            <w:webHidden/>
          </w:rPr>
          <w:fldChar w:fldCharType="begin"/>
        </w:r>
        <w:r>
          <w:rPr>
            <w:noProof/>
            <w:webHidden/>
          </w:rPr>
          <w:instrText xml:space="preserve"> PAGEREF _Toc146110395 \h </w:instrText>
        </w:r>
        <w:r>
          <w:rPr>
            <w:noProof/>
            <w:webHidden/>
          </w:rPr>
        </w:r>
        <w:r>
          <w:rPr>
            <w:noProof/>
            <w:webHidden/>
          </w:rPr>
          <w:fldChar w:fldCharType="separate"/>
        </w:r>
        <w:r w:rsidR="006D0C0F">
          <w:rPr>
            <w:noProof/>
            <w:webHidden/>
          </w:rPr>
          <w:t>195</w:t>
        </w:r>
        <w:r>
          <w:rPr>
            <w:noProof/>
            <w:webHidden/>
          </w:rPr>
          <w:fldChar w:fldCharType="end"/>
        </w:r>
      </w:hyperlink>
    </w:p>
    <w:p w14:paraId="628EE65D" w14:textId="631BC03A" w:rsidR="000E7B6D" w:rsidRDefault="000E7B6D">
      <w:pPr>
        <w:pStyle w:val="21"/>
        <w:tabs>
          <w:tab w:val="right" w:leader="dot" w:pos="9004"/>
        </w:tabs>
        <w:ind w:left="560" w:firstLine="560"/>
        <w:rPr>
          <w:rFonts w:asciiTheme="minorHAnsi" w:eastAsiaTheme="minorEastAsia" w:hAnsiTheme="minorHAnsi"/>
          <w:noProof/>
          <w:sz w:val="21"/>
        </w:rPr>
      </w:pPr>
      <w:hyperlink w:anchor="_Toc146110396" w:history="1">
        <w:r w:rsidRPr="005702F4">
          <w:rPr>
            <w:rStyle w:val="a3"/>
            <w:noProof/>
          </w:rPr>
          <w:t>8.1</w:t>
        </w:r>
        <w:r w:rsidRPr="005702F4">
          <w:rPr>
            <w:rStyle w:val="a3"/>
            <w:noProof/>
          </w:rPr>
          <w:t>原生态环境问题及解决情况</w:t>
        </w:r>
        <w:r>
          <w:rPr>
            <w:noProof/>
            <w:webHidden/>
          </w:rPr>
          <w:tab/>
        </w:r>
        <w:r>
          <w:rPr>
            <w:noProof/>
            <w:webHidden/>
          </w:rPr>
          <w:fldChar w:fldCharType="begin"/>
        </w:r>
        <w:r>
          <w:rPr>
            <w:noProof/>
            <w:webHidden/>
          </w:rPr>
          <w:instrText xml:space="preserve"> PAGEREF _Toc146110396 \h </w:instrText>
        </w:r>
        <w:r>
          <w:rPr>
            <w:noProof/>
            <w:webHidden/>
          </w:rPr>
        </w:r>
        <w:r>
          <w:rPr>
            <w:noProof/>
            <w:webHidden/>
          </w:rPr>
          <w:fldChar w:fldCharType="separate"/>
        </w:r>
        <w:r w:rsidR="006D0C0F">
          <w:rPr>
            <w:noProof/>
            <w:webHidden/>
          </w:rPr>
          <w:t>195</w:t>
        </w:r>
        <w:r>
          <w:rPr>
            <w:noProof/>
            <w:webHidden/>
          </w:rPr>
          <w:fldChar w:fldCharType="end"/>
        </w:r>
      </w:hyperlink>
    </w:p>
    <w:p w14:paraId="1F2874A0" w14:textId="3202DE94" w:rsidR="000E7B6D" w:rsidRDefault="000E7B6D">
      <w:pPr>
        <w:pStyle w:val="21"/>
        <w:tabs>
          <w:tab w:val="right" w:leader="dot" w:pos="9004"/>
        </w:tabs>
        <w:ind w:left="560" w:firstLine="560"/>
        <w:rPr>
          <w:rFonts w:asciiTheme="minorHAnsi" w:eastAsiaTheme="minorEastAsia" w:hAnsiTheme="minorHAnsi"/>
          <w:noProof/>
          <w:sz w:val="21"/>
        </w:rPr>
      </w:pPr>
      <w:hyperlink w:anchor="_Toc146110397" w:history="1">
        <w:r w:rsidRPr="005702F4">
          <w:rPr>
            <w:rStyle w:val="a3"/>
            <w:noProof/>
          </w:rPr>
          <w:t>8.2</w:t>
        </w:r>
        <w:r w:rsidRPr="005702F4">
          <w:rPr>
            <w:rStyle w:val="a3"/>
            <w:noProof/>
          </w:rPr>
          <w:t>现状生态环境问题识别及管控方向</w:t>
        </w:r>
        <w:r>
          <w:rPr>
            <w:noProof/>
            <w:webHidden/>
          </w:rPr>
          <w:tab/>
        </w:r>
        <w:r>
          <w:rPr>
            <w:noProof/>
            <w:webHidden/>
          </w:rPr>
          <w:fldChar w:fldCharType="begin"/>
        </w:r>
        <w:r>
          <w:rPr>
            <w:noProof/>
            <w:webHidden/>
          </w:rPr>
          <w:instrText xml:space="preserve"> PAGEREF _Toc146110397 \h </w:instrText>
        </w:r>
        <w:r>
          <w:rPr>
            <w:noProof/>
            <w:webHidden/>
          </w:rPr>
        </w:r>
        <w:r>
          <w:rPr>
            <w:noProof/>
            <w:webHidden/>
          </w:rPr>
          <w:fldChar w:fldCharType="separate"/>
        </w:r>
        <w:r w:rsidR="006D0C0F">
          <w:rPr>
            <w:noProof/>
            <w:webHidden/>
          </w:rPr>
          <w:t>196</w:t>
        </w:r>
        <w:r>
          <w:rPr>
            <w:noProof/>
            <w:webHidden/>
          </w:rPr>
          <w:fldChar w:fldCharType="end"/>
        </w:r>
      </w:hyperlink>
    </w:p>
    <w:p w14:paraId="6E0ED4BF" w14:textId="297919BF" w:rsidR="000E7B6D" w:rsidRDefault="000E7B6D">
      <w:pPr>
        <w:pStyle w:val="21"/>
        <w:tabs>
          <w:tab w:val="right" w:leader="dot" w:pos="9004"/>
        </w:tabs>
        <w:ind w:left="560" w:firstLine="560"/>
        <w:rPr>
          <w:rFonts w:asciiTheme="minorHAnsi" w:eastAsiaTheme="minorEastAsia" w:hAnsiTheme="minorHAnsi"/>
          <w:noProof/>
          <w:sz w:val="21"/>
        </w:rPr>
      </w:pPr>
      <w:hyperlink w:anchor="_Toc146110398" w:history="1">
        <w:r w:rsidRPr="005702F4">
          <w:rPr>
            <w:rStyle w:val="a3"/>
            <w:noProof/>
          </w:rPr>
          <w:t>8.3</w:t>
        </w:r>
        <w:r w:rsidRPr="005702F4">
          <w:rPr>
            <w:rStyle w:val="a3"/>
            <w:noProof/>
          </w:rPr>
          <w:t>未来生态环境问题研判及管控方向</w:t>
        </w:r>
        <w:r>
          <w:rPr>
            <w:noProof/>
            <w:webHidden/>
          </w:rPr>
          <w:tab/>
        </w:r>
        <w:r>
          <w:rPr>
            <w:noProof/>
            <w:webHidden/>
          </w:rPr>
          <w:fldChar w:fldCharType="begin"/>
        </w:r>
        <w:r>
          <w:rPr>
            <w:noProof/>
            <w:webHidden/>
          </w:rPr>
          <w:instrText xml:space="preserve"> PAGEREF _Toc146110398 \h </w:instrText>
        </w:r>
        <w:r>
          <w:rPr>
            <w:noProof/>
            <w:webHidden/>
          </w:rPr>
        </w:r>
        <w:r>
          <w:rPr>
            <w:noProof/>
            <w:webHidden/>
          </w:rPr>
          <w:fldChar w:fldCharType="separate"/>
        </w:r>
        <w:r w:rsidR="006D0C0F">
          <w:rPr>
            <w:noProof/>
            <w:webHidden/>
          </w:rPr>
          <w:t>198</w:t>
        </w:r>
        <w:r>
          <w:rPr>
            <w:noProof/>
            <w:webHidden/>
          </w:rPr>
          <w:fldChar w:fldCharType="end"/>
        </w:r>
      </w:hyperlink>
    </w:p>
    <w:p w14:paraId="4A048D2F" w14:textId="3E97E4E6" w:rsidR="000E7B6D" w:rsidRDefault="000E7B6D">
      <w:pPr>
        <w:pStyle w:val="11"/>
        <w:rPr>
          <w:rFonts w:asciiTheme="minorHAnsi" w:eastAsiaTheme="minorEastAsia" w:hAnsiTheme="minorHAnsi"/>
          <w:noProof/>
          <w:sz w:val="21"/>
        </w:rPr>
      </w:pPr>
      <w:hyperlink w:anchor="_Toc146110399" w:history="1">
        <w:r w:rsidRPr="005702F4">
          <w:rPr>
            <w:rStyle w:val="a3"/>
            <w:noProof/>
          </w:rPr>
          <w:t>9</w:t>
        </w:r>
        <w:r w:rsidRPr="005702F4">
          <w:rPr>
            <w:rStyle w:val="a3"/>
            <w:noProof/>
          </w:rPr>
          <w:t>环境管控单元调整</w:t>
        </w:r>
        <w:r>
          <w:rPr>
            <w:noProof/>
            <w:webHidden/>
          </w:rPr>
          <w:tab/>
        </w:r>
        <w:r>
          <w:rPr>
            <w:noProof/>
            <w:webHidden/>
          </w:rPr>
          <w:fldChar w:fldCharType="begin"/>
        </w:r>
        <w:r>
          <w:rPr>
            <w:noProof/>
            <w:webHidden/>
          </w:rPr>
          <w:instrText xml:space="preserve"> PAGEREF _Toc146110399 \h </w:instrText>
        </w:r>
        <w:r>
          <w:rPr>
            <w:noProof/>
            <w:webHidden/>
          </w:rPr>
        </w:r>
        <w:r>
          <w:rPr>
            <w:noProof/>
            <w:webHidden/>
          </w:rPr>
          <w:fldChar w:fldCharType="separate"/>
        </w:r>
        <w:r w:rsidR="006D0C0F">
          <w:rPr>
            <w:noProof/>
            <w:webHidden/>
          </w:rPr>
          <w:t>199</w:t>
        </w:r>
        <w:r>
          <w:rPr>
            <w:noProof/>
            <w:webHidden/>
          </w:rPr>
          <w:fldChar w:fldCharType="end"/>
        </w:r>
      </w:hyperlink>
    </w:p>
    <w:p w14:paraId="2BA93033" w14:textId="6666DFAC" w:rsidR="000E7B6D" w:rsidRDefault="000E7B6D">
      <w:pPr>
        <w:pStyle w:val="21"/>
        <w:tabs>
          <w:tab w:val="right" w:leader="dot" w:pos="9004"/>
        </w:tabs>
        <w:ind w:left="560" w:firstLine="560"/>
        <w:rPr>
          <w:rFonts w:asciiTheme="minorHAnsi" w:eastAsiaTheme="minorEastAsia" w:hAnsiTheme="minorHAnsi"/>
          <w:noProof/>
          <w:sz w:val="21"/>
        </w:rPr>
      </w:pPr>
      <w:hyperlink w:anchor="_Toc146110400" w:history="1">
        <w:r w:rsidRPr="005702F4">
          <w:rPr>
            <w:rStyle w:val="a3"/>
            <w:noProof/>
          </w:rPr>
          <w:t>9.1</w:t>
        </w:r>
        <w:r w:rsidRPr="005702F4">
          <w:rPr>
            <w:rStyle w:val="a3"/>
            <w:noProof/>
          </w:rPr>
          <w:t>原环境管控单元划定成果</w:t>
        </w:r>
        <w:r>
          <w:rPr>
            <w:noProof/>
            <w:webHidden/>
          </w:rPr>
          <w:tab/>
        </w:r>
        <w:r>
          <w:rPr>
            <w:noProof/>
            <w:webHidden/>
          </w:rPr>
          <w:fldChar w:fldCharType="begin"/>
        </w:r>
        <w:r>
          <w:rPr>
            <w:noProof/>
            <w:webHidden/>
          </w:rPr>
          <w:instrText xml:space="preserve"> PAGEREF _Toc146110400 \h </w:instrText>
        </w:r>
        <w:r>
          <w:rPr>
            <w:noProof/>
            <w:webHidden/>
          </w:rPr>
        </w:r>
        <w:r>
          <w:rPr>
            <w:noProof/>
            <w:webHidden/>
          </w:rPr>
          <w:fldChar w:fldCharType="separate"/>
        </w:r>
        <w:r w:rsidR="006D0C0F">
          <w:rPr>
            <w:noProof/>
            <w:webHidden/>
          </w:rPr>
          <w:t>199</w:t>
        </w:r>
        <w:r>
          <w:rPr>
            <w:noProof/>
            <w:webHidden/>
          </w:rPr>
          <w:fldChar w:fldCharType="end"/>
        </w:r>
      </w:hyperlink>
    </w:p>
    <w:p w14:paraId="14AACC21" w14:textId="6FCAA77E" w:rsidR="000E7B6D" w:rsidRDefault="000E7B6D">
      <w:pPr>
        <w:pStyle w:val="21"/>
        <w:tabs>
          <w:tab w:val="right" w:leader="dot" w:pos="9004"/>
        </w:tabs>
        <w:ind w:left="560" w:firstLine="560"/>
        <w:rPr>
          <w:rFonts w:asciiTheme="minorHAnsi" w:eastAsiaTheme="minorEastAsia" w:hAnsiTheme="minorHAnsi"/>
          <w:noProof/>
          <w:sz w:val="21"/>
        </w:rPr>
      </w:pPr>
      <w:hyperlink w:anchor="_Toc146110401" w:history="1">
        <w:r w:rsidRPr="005702F4">
          <w:rPr>
            <w:rStyle w:val="a3"/>
            <w:noProof/>
          </w:rPr>
          <w:t>9.2</w:t>
        </w:r>
        <w:r w:rsidRPr="005702F4">
          <w:rPr>
            <w:rStyle w:val="a3"/>
            <w:noProof/>
          </w:rPr>
          <w:t>环境管控单元调整</w:t>
        </w:r>
        <w:r>
          <w:rPr>
            <w:noProof/>
            <w:webHidden/>
          </w:rPr>
          <w:tab/>
        </w:r>
        <w:r>
          <w:rPr>
            <w:noProof/>
            <w:webHidden/>
          </w:rPr>
          <w:fldChar w:fldCharType="begin"/>
        </w:r>
        <w:r>
          <w:rPr>
            <w:noProof/>
            <w:webHidden/>
          </w:rPr>
          <w:instrText xml:space="preserve"> PAGEREF _Toc146110401 \h </w:instrText>
        </w:r>
        <w:r>
          <w:rPr>
            <w:noProof/>
            <w:webHidden/>
          </w:rPr>
        </w:r>
        <w:r>
          <w:rPr>
            <w:noProof/>
            <w:webHidden/>
          </w:rPr>
          <w:fldChar w:fldCharType="separate"/>
        </w:r>
        <w:r w:rsidR="006D0C0F">
          <w:rPr>
            <w:noProof/>
            <w:webHidden/>
          </w:rPr>
          <w:t>199</w:t>
        </w:r>
        <w:r>
          <w:rPr>
            <w:noProof/>
            <w:webHidden/>
          </w:rPr>
          <w:fldChar w:fldCharType="end"/>
        </w:r>
      </w:hyperlink>
    </w:p>
    <w:p w14:paraId="7765B8EB" w14:textId="2B3F3F78" w:rsidR="000E7B6D" w:rsidRDefault="000E7B6D">
      <w:pPr>
        <w:pStyle w:val="11"/>
        <w:rPr>
          <w:rFonts w:asciiTheme="minorHAnsi" w:eastAsiaTheme="minorEastAsia" w:hAnsiTheme="minorHAnsi"/>
          <w:noProof/>
          <w:sz w:val="21"/>
        </w:rPr>
      </w:pPr>
      <w:hyperlink w:anchor="_Toc146110402" w:history="1">
        <w:r w:rsidRPr="005702F4">
          <w:rPr>
            <w:rStyle w:val="a3"/>
            <w:noProof/>
          </w:rPr>
          <w:t>10</w:t>
        </w:r>
        <w:r w:rsidRPr="005702F4">
          <w:rPr>
            <w:rStyle w:val="a3"/>
            <w:noProof/>
          </w:rPr>
          <w:t>生态环境准入清单调整</w:t>
        </w:r>
        <w:r>
          <w:rPr>
            <w:noProof/>
            <w:webHidden/>
          </w:rPr>
          <w:tab/>
        </w:r>
        <w:r>
          <w:rPr>
            <w:noProof/>
            <w:webHidden/>
          </w:rPr>
          <w:fldChar w:fldCharType="begin"/>
        </w:r>
        <w:r>
          <w:rPr>
            <w:noProof/>
            <w:webHidden/>
          </w:rPr>
          <w:instrText xml:space="preserve"> PAGEREF _Toc146110402 \h </w:instrText>
        </w:r>
        <w:r>
          <w:rPr>
            <w:noProof/>
            <w:webHidden/>
          </w:rPr>
        </w:r>
        <w:r>
          <w:rPr>
            <w:noProof/>
            <w:webHidden/>
          </w:rPr>
          <w:fldChar w:fldCharType="separate"/>
        </w:r>
        <w:r w:rsidR="006D0C0F">
          <w:rPr>
            <w:noProof/>
            <w:webHidden/>
          </w:rPr>
          <w:t>203</w:t>
        </w:r>
        <w:r>
          <w:rPr>
            <w:noProof/>
            <w:webHidden/>
          </w:rPr>
          <w:fldChar w:fldCharType="end"/>
        </w:r>
      </w:hyperlink>
    </w:p>
    <w:p w14:paraId="147412A6" w14:textId="2D4E8C33" w:rsidR="000E7B6D" w:rsidRDefault="000E7B6D">
      <w:pPr>
        <w:pStyle w:val="21"/>
        <w:tabs>
          <w:tab w:val="right" w:leader="dot" w:pos="9004"/>
        </w:tabs>
        <w:ind w:left="560" w:firstLine="560"/>
        <w:rPr>
          <w:rFonts w:asciiTheme="minorHAnsi" w:eastAsiaTheme="minorEastAsia" w:hAnsiTheme="minorHAnsi"/>
          <w:noProof/>
          <w:sz w:val="21"/>
        </w:rPr>
      </w:pPr>
      <w:hyperlink w:anchor="_Toc146110403" w:history="1">
        <w:r w:rsidRPr="005702F4">
          <w:rPr>
            <w:rStyle w:val="a3"/>
            <w:rFonts w:eastAsia="方正楷体_GBK" w:cs="Times New Roman"/>
            <w:noProof/>
          </w:rPr>
          <w:t xml:space="preserve">10.1 </w:t>
        </w:r>
        <w:r w:rsidRPr="005702F4">
          <w:rPr>
            <w:rStyle w:val="a3"/>
            <w:rFonts w:eastAsia="方正楷体_GBK" w:cs="Times New Roman"/>
            <w:noProof/>
          </w:rPr>
          <w:t>生态环境准入清单</w:t>
        </w:r>
        <w:r>
          <w:rPr>
            <w:noProof/>
            <w:webHidden/>
          </w:rPr>
          <w:tab/>
        </w:r>
        <w:r>
          <w:rPr>
            <w:noProof/>
            <w:webHidden/>
          </w:rPr>
          <w:fldChar w:fldCharType="begin"/>
        </w:r>
        <w:r>
          <w:rPr>
            <w:noProof/>
            <w:webHidden/>
          </w:rPr>
          <w:instrText xml:space="preserve"> PAGEREF _Toc146110403 \h </w:instrText>
        </w:r>
        <w:r>
          <w:rPr>
            <w:noProof/>
            <w:webHidden/>
          </w:rPr>
        </w:r>
        <w:r>
          <w:rPr>
            <w:noProof/>
            <w:webHidden/>
          </w:rPr>
          <w:fldChar w:fldCharType="separate"/>
        </w:r>
        <w:r w:rsidR="006D0C0F">
          <w:rPr>
            <w:noProof/>
            <w:webHidden/>
          </w:rPr>
          <w:t>203</w:t>
        </w:r>
        <w:r>
          <w:rPr>
            <w:noProof/>
            <w:webHidden/>
          </w:rPr>
          <w:fldChar w:fldCharType="end"/>
        </w:r>
      </w:hyperlink>
    </w:p>
    <w:p w14:paraId="43FC26C6" w14:textId="7EC48B47" w:rsidR="000E7B6D" w:rsidRDefault="000E7B6D">
      <w:pPr>
        <w:pStyle w:val="21"/>
        <w:tabs>
          <w:tab w:val="right" w:leader="dot" w:pos="9004"/>
        </w:tabs>
        <w:ind w:left="560" w:firstLine="560"/>
        <w:rPr>
          <w:rFonts w:asciiTheme="minorHAnsi" w:eastAsiaTheme="minorEastAsia" w:hAnsiTheme="minorHAnsi"/>
          <w:noProof/>
          <w:sz w:val="21"/>
        </w:rPr>
      </w:pPr>
      <w:hyperlink w:anchor="_Toc146110404" w:history="1">
        <w:r w:rsidRPr="005702F4">
          <w:rPr>
            <w:rStyle w:val="a3"/>
            <w:rFonts w:eastAsia="方正楷体_GBK" w:cs="Times New Roman"/>
            <w:noProof/>
          </w:rPr>
          <w:t xml:space="preserve">10.2 </w:t>
        </w:r>
        <w:r w:rsidRPr="005702F4">
          <w:rPr>
            <w:rStyle w:val="a3"/>
            <w:rFonts w:eastAsia="方正楷体_GBK" w:cs="Times New Roman"/>
            <w:noProof/>
          </w:rPr>
          <w:t>调整后生态环境准入清单</w:t>
        </w:r>
        <w:r>
          <w:rPr>
            <w:noProof/>
            <w:webHidden/>
          </w:rPr>
          <w:tab/>
        </w:r>
        <w:r>
          <w:rPr>
            <w:noProof/>
            <w:webHidden/>
          </w:rPr>
          <w:fldChar w:fldCharType="begin"/>
        </w:r>
        <w:r>
          <w:rPr>
            <w:noProof/>
            <w:webHidden/>
          </w:rPr>
          <w:instrText xml:space="preserve"> PAGEREF _Toc146110404 \h </w:instrText>
        </w:r>
        <w:r>
          <w:rPr>
            <w:noProof/>
            <w:webHidden/>
          </w:rPr>
        </w:r>
        <w:r>
          <w:rPr>
            <w:noProof/>
            <w:webHidden/>
          </w:rPr>
          <w:fldChar w:fldCharType="separate"/>
        </w:r>
        <w:r w:rsidR="006D0C0F">
          <w:rPr>
            <w:noProof/>
            <w:webHidden/>
          </w:rPr>
          <w:t>205</w:t>
        </w:r>
        <w:r>
          <w:rPr>
            <w:noProof/>
            <w:webHidden/>
          </w:rPr>
          <w:fldChar w:fldCharType="end"/>
        </w:r>
      </w:hyperlink>
    </w:p>
    <w:p w14:paraId="5275AB48" w14:textId="60966628" w:rsidR="0072187D" w:rsidRPr="00573120" w:rsidRDefault="00BE618D" w:rsidP="0072187D">
      <w:pPr>
        <w:ind w:firstLine="560"/>
        <w:rPr>
          <w:lang w:bidi="en-US"/>
        </w:rPr>
      </w:pPr>
      <w:r w:rsidRPr="00573120">
        <w:rPr>
          <w:lang w:bidi="en-US"/>
        </w:rPr>
        <w:fldChar w:fldCharType="end"/>
      </w:r>
    </w:p>
    <w:p w14:paraId="0738DA60" w14:textId="77777777" w:rsidR="0072187D" w:rsidRPr="00573120" w:rsidRDefault="0072187D" w:rsidP="0072187D">
      <w:pPr>
        <w:ind w:firstLine="560"/>
        <w:rPr>
          <w:lang w:bidi="en-US"/>
        </w:rPr>
      </w:pPr>
    </w:p>
    <w:p w14:paraId="2B1E59F6" w14:textId="77777777" w:rsidR="0072187D" w:rsidRPr="00573120" w:rsidRDefault="0072187D" w:rsidP="0072187D">
      <w:pPr>
        <w:ind w:firstLine="560"/>
        <w:rPr>
          <w:lang w:bidi="en-US"/>
        </w:rPr>
      </w:pPr>
      <w:r w:rsidRPr="00573120">
        <w:rPr>
          <w:lang w:bidi="en-US"/>
        </w:rPr>
        <w:tab/>
      </w:r>
    </w:p>
    <w:p w14:paraId="466DF7FA" w14:textId="77777777" w:rsidR="0072187D" w:rsidRPr="00573120" w:rsidRDefault="0072187D" w:rsidP="0072187D">
      <w:pPr>
        <w:ind w:firstLine="560"/>
        <w:rPr>
          <w:lang w:bidi="en-US"/>
        </w:rPr>
        <w:sectPr w:rsidR="0072187D" w:rsidRPr="00573120" w:rsidSect="00E96245">
          <w:footerReference w:type="default" r:id="rId15"/>
          <w:pgSz w:w="11906" w:h="16838"/>
          <w:pgMar w:top="1758" w:right="1446" w:bottom="1644" w:left="1446" w:header="851" w:footer="992" w:gutter="0"/>
          <w:pgNumType w:fmt="upperRoman" w:start="1"/>
          <w:cols w:space="425"/>
          <w:docGrid w:type="lines" w:linePitch="312"/>
        </w:sectPr>
      </w:pPr>
      <w:r w:rsidRPr="00573120">
        <w:rPr>
          <w:lang w:bidi="en-US"/>
        </w:rPr>
        <w:br w:type="page"/>
      </w:r>
    </w:p>
    <w:p w14:paraId="03CF01D9" w14:textId="77777777" w:rsidR="0072187D" w:rsidRPr="00573120" w:rsidRDefault="0072187D" w:rsidP="003C579B">
      <w:pPr>
        <w:pStyle w:val="1"/>
      </w:pPr>
      <w:bookmarkStart w:id="11" w:name="_Toc116917853"/>
      <w:bookmarkStart w:id="12" w:name="_Toc146110354"/>
      <w:r w:rsidRPr="00573120">
        <w:lastRenderedPageBreak/>
        <w:t>1</w:t>
      </w:r>
      <w:r w:rsidRPr="00573120">
        <w:t>总则</w:t>
      </w:r>
      <w:bookmarkEnd w:id="11"/>
      <w:bookmarkEnd w:id="12"/>
    </w:p>
    <w:p w14:paraId="37869502" w14:textId="77777777" w:rsidR="0072187D" w:rsidRPr="00573120" w:rsidRDefault="0072187D" w:rsidP="003C579B">
      <w:pPr>
        <w:pStyle w:val="2"/>
      </w:pPr>
      <w:bookmarkStart w:id="13" w:name="_Toc116917854"/>
      <w:bookmarkStart w:id="14" w:name="_Toc146110355"/>
      <w:r w:rsidRPr="00573120">
        <w:t>1.1</w:t>
      </w:r>
      <w:r w:rsidRPr="00573120">
        <w:rPr>
          <w:rFonts w:hint="eastAsia"/>
        </w:rPr>
        <w:t>术语和定义</w:t>
      </w:r>
      <w:bookmarkEnd w:id="13"/>
      <w:bookmarkEnd w:id="14"/>
    </w:p>
    <w:p w14:paraId="410F49E3" w14:textId="77777777" w:rsidR="0072187D" w:rsidRPr="00573120" w:rsidRDefault="0072187D" w:rsidP="0072187D">
      <w:pPr>
        <w:ind w:firstLine="560"/>
      </w:pPr>
      <w:r w:rsidRPr="00573120">
        <w:t>生态空间：指具有自然属性、以提供生态服务或生态产品为主体功能的国土空间，包括森林、草原、湿地、河流、湖泊、滩涂、岸线、海洋、荒地、荒漠、戈壁、冰川、高山冻原、无居民海岛等区域，是保障区域生态系统稳定性、完整性，提供生态服务功能的主要区域。</w:t>
      </w:r>
    </w:p>
    <w:p w14:paraId="02927358" w14:textId="77777777" w:rsidR="0072187D" w:rsidRPr="00573120" w:rsidRDefault="0072187D" w:rsidP="0072187D">
      <w:pPr>
        <w:ind w:firstLine="560"/>
      </w:pPr>
      <w:r w:rsidRPr="00573120">
        <w:t>生态保护红线：指在生态空间范围内具有特殊重要生态功能、必须强制性严格保护的区域，是保障和维护国家生态安全的底线和生命线，通常包括具有重要水源涵养、生物多样性维护、水土保持、防风固沙、海岸生态稳定等功能的生态功能重要区域，以及水土流失、土地沙化、石漠化、盐渍化等生态环境敏感脆弱区域。按照</w:t>
      </w:r>
      <w:r w:rsidRPr="00573120">
        <w:t>“</w:t>
      </w:r>
      <w:r w:rsidRPr="00573120">
        <w:t>生态功能不降低、面积不减少、性质不改变</w:t>
      </w:r>
      <w:r w:rsidRPr="00573120">
        <w:t>”</w:t>
      </w:r>
      <w:r w:rsidRPr="00573120">
        <w:t>的基本要求，实施严格管控。</w:t>
      </w:r>
    </w:p>
    <w:p w14:paraId="475F9D55" w14:textId="77777777" w:rsidR="0072187D" w:rsidRPr="00573120" w:rsidRDefault="0072187D" w:rsidP="0072187D">
      <w:pPr>
        <w:ind w:firstLine="560"/>
      </w:pPr>
      <w:r w:rsidRPr="00573120">
        <w:t>一般生态空间：生态空间中除生态保护红线外的部分空间。</w:t>
      </w:r>
    </w:p>
    <w:p w14:paraId="3A239FB9" w14:textId="77777777" w:rsidR="0072187D" w:rsidRPr="00573120" w:rsidRDefault="0072187D" w:rsidP="0072187D">
      <w:pPr>
        <w:ind w:firstLine="560"/>
      </w:pPr>
      <w:r w:rsidRPr="00573120">
        <w:t>环境质量底线：指按照水、大气、土壤环境质量不断优化的原则，结合环境质量现状和相关规划、功能区划要求，考虑环境质量改善潜力，确定的分区域分阶段环境质量目标及相应的环境管控、污染物排放控制等要求。</w:t>
      </w:r>
    </w:p>
    <w:p w14:paraId="03B33E86" w14:textId="77777777" w:rsidR="0072187D" w:rsidRPr="00573120" w:rsidRDefault="0072187D" w:rsidP="0072187D">
      <w:pPr>
        <w:ind w:firstLine="560"/>
      </w:pPr>
      <w:r w:rsidRPr="00573120">
        <w:t>资源利用上线：指按照自然资源资产</w:t>
      </w:r>
      <w:r w:rsidRPr="00573120">
        <w:t>“</w:t>
      </w:r>
      <w:r w:rsidRPr="00573120">
        <w:t>只能增值、不能贬值</w:t>
      </w:r>
      <w:r w:rsidRPr="00573120">
        <w:t>”</w:t>
      </w:r>
      <w:r w:rsidRPr="00573120">
        <w:t>的原则，以保障生态安全和改善环境质量为目的，利用自然资源资产负债表，结合自然资源开发管控，提出的分区域分阶段的资源开发利用总量、强度、效率等上线管控要求。</w:t>
      </w:r>
    </w:p>
    <w:p w14:paraId="0E7244A5" w14:textId="77777777" w:rsidR="0072187D" w:rsidRPr="00573120" w:rsidRDefault="0072187D" w:rsidP="0072187D">
      <w:pPr>
        <w:ind w:firstLine="560"/>
      </w:pPr>
      <w:r w:rsidRPr="00573120">
        <w:t>环境管控单元：指集成生态保护红线及生态空间、环境质量底线、资</w:t>
      </w:r>
      <w:r w:rsidRPr="00573120">
        <w:lastRenderedPageBreak/>
        <w:t>源利用上线的管控区域，衔接行政边界，划定的环境综合管理单元。</w:t>
      </w:r>
    </w:p>
    <w:p w14:paraId="50C016A0" w14:textId="77777777" w:rsidR="0072187D" w:rsidRPr="00573120" w:rsidRDefault="0072187D" w:rsidP="0072187D">
      <w:pPr>
        <w:ind w:firstLine="560"/>
      </w:pPr>
      <w:r w:rsidRPr="00573120">
        <w:t>生态环境准入清单：指基于环境管控单元，统筹考虑生态保护红线、环境质量底线、资源利用上线的管控要求，提出的空间布局、污染物排放、环境风险、资源开发利用等方面环境管控的要求。</w:t>
      </w:r>
    </w:p>
    <w:p w14:paraId="7430EA2A" w14:textId="77777777" w:rsidR="0072187D" w:rsidRPr="00573120" w:rsidRDefault="0072187D" w:rsidP="0072187D">
      <w:pPr>
        <w:ind w:firstLine="560"/>
      </w:pPr>
      <w:r w:rsidRPr="00573120">
        <w:t>水环境优先保护区：将饮用水水源保护区、湿地保护区、江河源头、珍稀濒危水生生物及重要水产种质资源的产卵场、索饵场、越冬场、洄游通道、河湖及其生态缓冲带等所属的控制单元。</w:t>
      </w:r>
    </w:p>
    <w:p w14:paraId="139438A2" w14:textId="77777777" w:rsidR="0072187D" w:rsidRPr="00573120" w:rsidRDefault="0072187D" w:rsidP="0072187D">
      <w:pPr>
        <w:ind w:firstLine="560"/>
      </w:pPr>
      <w:r w:rsidRPr="00573120">
        <w:t>水环境重点管控区：根据水环境评价和污染源分析结果，主要以工业源为主的控制单元、以城镇生活源为主的超标控制单元和以农业源为主的超标控制单元及有地下水超标超载问题的地区。</w:t>
      </w:r>
    </w:p>
    <w:p w14:paraId="384D5D91" w14:textId="77777777" w:rsidR="0072187D" w:rsidRPr="00573120" w:rsidRDefault="0072187D" w:rsidP="0072187D">
      <w:pPr>
        <w:ind w:firstLine="560"/>
      </w:pPr>
      <w:r w:rsidRPr="00573120">
        <w:t>水环境一般管控区：除水环境优先保护区和重点管控区外的其余区域。</w:t>
      </w:r>
    </w:p>
    <w:p w14:paraId="0B0B5ECB" w14:textId="77777777" w:rsidR="0072187D" w:rsidRPr="00573120" w:rsidRDefault="0072187D" w:rsidP="0072187D">
      <w:pPr>
        <w:ind w:firstLine="560"/>
      </w:pPr>
      <w:r w:rsidRPr="00573120">
        <w:t>大气环境优先保护区：环境空气一类功能区。</w:t>
      </w:r>
    </w:p>
    <w:p w14:paraId="4E40406D" w14:textId="77777777" w:rsidR="0072187D" w:rsidRPr="00573120" w:rsidRDefault="0072187D" w:rsidP="0072187D">
      <w:pPr>
        <w:ind w:firstLine="560"/>
      </w:pPr>
      <w:r w:rsidRPr="00573120">
        <w:t>大气环境重点管控区：环境空气二类功能区中的工业集聚区等高排放区域，上风向、扩散通道、环流通道等影响空气质量的布局敏感区域，静风或风速较小的弱扩散区域，城镇中心及集中居住、医疗、教育等受体敏感区域等区域。</w:t>
      </w:r>
    </w:p>
    <w:p w14:paraId="11F475A9" w14:textId="77777777" w:rsidR="0072187D" w:rsidRPr="00573120" w:rsidRDefault="0072187D" w:rsidP="0072187D">
      <w:pPr>
        <w:ind w:firstLine="560"/>
      </w:pPr>
      <w:r w:rsidRPr="00573120">
        <w:t>大气环境一般管控区：环境空气二类功能区中除重点管控区以外的区域。</w:t>
      </w:r>
    </w:p>
    <w:p w14:paraId="6A52829F" w14:textId="77777777" w:rsidR="0072187D" w:rsidRPr="00573120" w:rsidRDefault="0072187D" w:rsidP="0072187D">
      <w:pPr>
        <w:ind w:firstLine="560"/>
      </w:pPr>
      <w:r w:rsidRPr="00573120">
        <w:t>建设用地污染风险重点管控区：基于各类可获取的有效土壤环境监测数据，识别的土壤超标的建设用地；各地确定的疑似污染地块；其他曾用于生产、使用、贮存、回收、处置有毒有害物质的地块；曾用于固体废物堆放、填埋的地块；曾发生过重、特大污染事故的地块；重点行业企业用</w:t>
      </w:r>
      <w:r w:rsidRPr="00573120">
        <w:lastRenderedPageBreak/>
        <w:t>地土壤污染状况调查过程中，经风险筛查确定的高度关注在产企业地块；土壤环境污染重点监管单位的重点区域。</w:t>
      </w:r>
    </w:p>
    <w:p w14:paraId="7A6A10BC" w14:textId="77777777" w:rsidR="0072187D" w:rsidRPr="00573120" w:rsidRDefault="0072187D" w:rsidP="0072187D">
      <w:pPr>
        <w:ind w:firstLine="560"/>
      </w:pPr>
      <w:r w:rsidRPr="00573120">
        <w:t>土地资源重点管控区：生态保护红线集中、重度污染农用地或污染地块集中的区域。</w:t>
      </w:r>
    </w:p>
    <w:p w14:paraId="5210E99E" w14:textId="77777777" w:rsidR="0072187D" w:rsidRPr="00573120" w:rsidRDefault="0072187D" w:rsidP="0072187D">
      <w:pPr>
        <w:ind w:firstLine="560"/>
      </w:pPr>
      <w:r w:rsidRPr="00573120">
        <w:t>优先保护单元：主要包含生态保护红线、城市集中式饮用水源地、自然保地等生态功能重要区和生态环境敏感区，依法禁止或限制开发，确保生态环境功能不降低。主要强调空间用途管控，以禁止、限制开发为主。</w:t>
      </w:r>
    </w:p>
    <w:p w14:paraId="6DDF2CD6" w14:textId="77777777" w:rsidR="0072187D" w:rsidRPr="00573120" w:rsidRDefault="0072187D" w:rsidP="0072187D">
      <w:pPr>
        <w:ind w:firstLine="560"/>
      </w:pPr>
      <w:r w:rsidRPr="00573120">
        <w:t>重点管控单元：主要包括各级工业园区、工业集聚区及城镇规划区等目前环境问题集中或未来环境压力较大的区域，重点加强环境管控。重点管控类主要从空间布局约束、污染物排放管控和环境风险防控、资源利用效率等方面提出要求。</w:t>
      </w:r>
    </w:p>
    <w:p w14:paraId="25C7F0CD" w14:textId="77777777" w:rsidR="0072187D" w:rsidRPr="00573120" w:rsidRDefault="0072187D" w:rsidP="0072187D">
      <w:pPr>
        <w:ind w:firstLine="560"/>
      </w:pPr>
      <w:r w:rsidRPr="00573120">
        <w:t>一般管控单元：一般管控单元为其他区域，落实生态环境保护基础性要求。</w:t>
      </w:r>
    </w:p>
    <w:p w14:paraId="026DA10C" w14:textId="77777777" w:rsidR="0072187D" w:rsidRPr="00573120" w:rsidRDefault="0072187D" w:rsidP="008A03AD">
      <w:pPr>
        <w:pStyle w:val="2"/>
      </w:pPr>
      <w:bookmarkStart w:id="15" w:name="_Toc116917855"/>
      <w:bookmarkStart w:id="16" w:name="_Toc146110356"/>
      <w:r w:rsidRPr="00573120">
        <w:t>1.2</w:t>
      </w:r>
      <w:r w:rsidRPr="00573120">
        <w:rPr>
          <w:rFonts w:hint="eastAsia"/>
        </w:rPr>
        <w:t>调整工作目标</w:t>
      </w:r>
      <w:bookmarkEnd w:id="15"/>
      <w:bookmarkEnd w:id="16"/>
    </w:p>
    <w:p w14:paraId="42C80228" w14:textId="77777777" w:rsidR="0072187D" w:rsidRPr="00573120" w:rsidRDefault="0072187D" w:rsidP="0072187D">
      <w:pPr>
        <w:ind w:firstLine="560"/>
      </w:pPr>
      <w:r w:rsidRPr="00573120">
        <w:t>以改善生态环境质量为核心，以减污降碳协同增效为主线，分析区域、流域生态环境安全形势，结合本</w:t>
      </w:r>
      <w:r w:rsidRPr="00573120">
        <w:rPr>
          <w:rFonts w:hint="eastAsia"/>
        </w:rPr>
        <w:t>县</w:t>
      </w:r>
      <w:r w:rsidRPr="00573120">
        <w:t>实际和</w:t>
      </w:r>
      <w:r w:rsidRPr="00573120">
        <w:t>“</w:t>
      </w:r>
      <w:r w:rsidRPr="00573120">
        <w:t>十四五</w:t>
      </w:r>
      <w:r w:rsidRPr="00573120">
        <w:t>”</w:t>
      </w:r>
      <w:r w:rsidRPr="00573120">
        <w:t>相关规划及政策要求，确保立足实际、因地制宜、与时俱进，系统调整</w:t>
      </w:r>
      <w:r w:rsidRPr="00573120">
        <w:t>“</w:t>
      </w:r>
      <w:r w:rsidRPr="00573120">
        <w:t>三线一单</w:t>
      </w:r>
      <w:r w:rsidRPr="00573120">
        <w:t>”</w:t>
      </w:r>
      <w:r w:rsidRPr="00573120">
        <w:t>生态环境分区管控成果，完善与我</w:t>
      </w:r>
      <w:r w:rsidRPr="00573120">
        <w:rPr>
          <w:rFonts w:hint="eastAsia"/>
        </w:rPr>
        <w:t>县</w:t>
      </w:r>
      <w:r w:rsidRPr="00573120">
        <w:t>高质量发展和高水平保护相适应的</w:t>
      </w:r>
      <w:r w:rsidRPr="00573120">
        <w:t>“</w:t>
      </w:r>
      <w:r w:rsidRPr="00573120">
        <w:t>三线一单</w:t>
      </w:r>
      <w:r w:rsidRPr="00573120">
        <w:t>”</w:t>
      </w:r>
      <w:r w:rsidRPr="00573120">
        <w:t>生态环境分区管控体系。</w:t>
      </w:r>
    </w:p>
    <w:p w14:paraId="0E07863D" w14:textId="77777777" w:rsidR="0072187D" w:rsidRPr="00573120" w:rsidRDefault="0072187D" w:rsidP="008A03AD">
      <w:pPr>
        <w:pStyle w:val="2"/>
      </w:pPr>
      <w:bookmarkStart w:id="17" w:name="_Toc116917856"/>
      <w:bookmarkStart w:id="18" w:name="_Toc146110357"/>
      <w:r w:rsidRPr="00573120">
        <w:t>1.3</w:t>
      </w:r>
      <w:r w:rsidRPr="00573120">
        <w:rPr>
          <w:rFonts w:hint="eastAsia"/>
        </w:rPr>
        <w:t>范围与时限</w:t>
      </w:r>
      <w:bookmarkEnd w:id="17"/>
      <w:bookmarkEnd w:id="18"/>
    </w:p>
    <w:p w14:paraId="51B58423" w14:textId="77777777" w:rsidR="0072187D" w:rsidRPr="00573120" w:rsidRDefault="0072187D" w:rsidP="008A03AD">
      <w:pPr>
        <w:pStyle w:val="3"/>
      </w:pPr>
      <w:bookmarkStart w:id="19" w:name="_Toc116917857"/>
      <w:r w:rsidRPr="00573120">
        <w:t>1.3.1</w:t>
      </w:r>
      <w:r w:rsidRPr="00573120">
        <w:t>编制范围</w:t>
      </w:r>
      <w:bookmarkEnd w:id="19"/>
    </w:p>
    <w:p w14:paraId="3B9B1279" w14:textId="77777777" w:rsidR="0072187D" w:rsidRPr="00573120" w:rsidRDefault="0072187D" w:rsidP="0072187D">
      <w:pPr>
        <w:ind w:firstLine="560"/>
      </w:pPr>
      <w:r w:rsidRPr="00573120">
        <w:rPr>
          <w:rFonts w:hint="eastAsia"/>
        </w:rPr>
        <w:t>秀山县属于渝东南武陵山区城镇群，本次</w:t>
      </w:r>
      <w:r w:rsidRPr="00573120">
        <w:t>编制范围为</w:t>
      </w:r>
      <w:r w:rsidRPr="00573120">
        <w:rPr>
          <w:rFonts w:hint="eastAsia"/>
        </w:rPr>
        <w:t>秀山县</w:t>
      </w:r>
      <w:r w:rsidRPr="00573120">
        <w:t>全域，</w:t>
      </w:r>
      <w:r w:rsidRPr="00573120">
        <w:rPr>
          <w:rFonts w:hint="eastAsia"/>
        </w:rPr>
        <w:t>辖</w:t>
      </w:r>
      <w:r w:rsidRPr="00573120">
        <w:rPr>
          <w:rFonts w:hint="eastAsia"/>
        </w:rPr>
        <w:lastRenderedPageBreak/>
        <w:t>区面积</w:t>
      </w:r>
      <w:r w:rsidRPr="00573120">
        <w:rPr>
          <w:rFonts w:hint="eastAsia"/>
        </w:rPr>
        <w:t>2</w:t>
      </w:r>
      <w:r w:rsidRPr="00573120">
        <w:t>453.39</w:t>
      </w:r>
      <w:r w:rsidRPr="00573120">
        <w:rPr>
          <w:rFonts w:hint="eastAsia"/>
        </w:rPr>
        <w:t>平方公里，下辖</w:t>
      </w:r>
      <w:r w:rsidR="00C9051F" w:rsidRPr="00573120">
        <w:rPr>
          <w:rFonts w:hint="eastAsia"/>
        </w:rPr>
        <w:t>5</w:t>
      </w:r>
      <w:r w:rsidRPr="00573120">
        <w:rPr>
          <w:rFonts w:hint="eastAsia"/>
        </w:rPr>
        <w:t>个街道（中和街道、乌杨街道、平凯街道、</w:t>
      </w:r>
      <w:r w:rsidR="00C9051F" w:rsidRPr="00573120">
        <w:rPr>
          <w:rFonts w:hint="eastAsia"/>
        </w:rPr>
        <w:t>清溪场街道、</w:t>
      </w:r>
      <w:r w:rsidRPr="00573120">
        <w:rPr>
          <w:rFonts w:hint="eastAsia"/>
        </w:rPr>
        <w:t>官庄街道）、</w:t>
      </w:r>
      <w:r w:rsidRPr="00573120">
        <w:t>1</w:t>
      </w:r>
      <w:r w:rsidR="00C9051F" w:rsidRPr="00573120">
        <w:rPr>
          <w:rFonts w:hint="eastAsia"/>
        </w:rPr>
        <w:t>8</w:t>
      </w:r>
      <w:r w:rsidRPr="00573120">
        <w:rPr>
          <w:rFonts w:hint="eastAsia"/>
        </w:rPr>
        <w:t>个镇（隘口镇、溶溪镇、龙池镇、石堤镇、峨溶镇、洪安镇、雅江镇、石耶镇、梅江镇、兰桥镇、膏田镇、</w:t>
      </w:r>
      <w:r w:rsidR="00C9051F" w:rsidRPr="00573120">
        <w:rPr>
          <w:rFonts w:hint="eastAsia"/>
        </w:rPr>
        <w:t>龙凤坝镇、</w:t>
      </w:r>
      <w:r w:rsidRPr="00573120">
        <w:rPr>
          <w:rFonts w:hint="eastAsia"/>
        </w:rPr>
        <w:t>溪口镇、妙泉镇、宋农镇、里仁镇、钟灵镇</w:t>
      </w:r>
      <w:r w:rsidR="00C9051F" w:rsidRPr="00573120">
        <w:rPr>
          <w:rFonts w:hint="eastAsia"/>
        </w:rPr>
        <w:t>、涌洞镇</w:t>
      </w:r>
      <w:r w:rsidRPr="00573120">
        <w:rPr>
          <w:rFonts w:hint="eastAsia"/>
        </w:rPr>
        <w:t>）、</w:t>
      </w:r>
      <w:r w:rsidR="00C9051F" w:rsidRPr="00573120">
        <w:rPr>
          <w:rFonts w:hint="eastAsia"/>
        </w:rPr>
        <w:t>4</w:t>
      </w:r>
      <w:r w:rsidRPr="00573120">
        <w:rPr>
          <w:rFonts w:hint="eastAsia"/>
        </w:rPr>
        <w:t>个乡（海洋乡、大溪乡、中平乡、岑溪乡）。县政府驻中和街道。（图</w:t>
      </w:r>
      <w:r w:rsidRPr="00573120">
        <w:rPr>
          <w:rFonts w:hint="eastAsia"/>
        </w:rPr>
        <w:t>1</w:t>
      </w:r>
      <w:r w:rsidRPr="00573120">
        <w:t>.3-1</w:t>
      </w:r>
      <w:r w:rsidRPr="00573120">
        <w:rPr>
          <w:rFonts w:hint="eastAsia"/>
        </w:rPr>
        <w:t>）</w:t>
      </w:r>
    </w:p>
    <w:p w14:paraId="47208B0A" w14:textId="77777777" w:rsidR="0072187D" w:rsidRPr="00573120" w:rsidRDefault="00695709" w:rsidP="003C579B">
      <w:pPr>
        <w:pStyle w:val="aa"/>
      </w:pPr>
      <w:r w:rsidRPr="00573120">
        <w:rPr>
          <w:noProof/>
        </w:rPr>
        <w:lastRenderedPageBreak/>
        <w:drawing>
          <wp:inline distT="0" distB="0" distL="0" distR="0" wp14:anchorId="0F67AD6F" wp14:editId="17752609">
            <wp:extent cx="4504749" cy="6615545"/>
            <wp:effectExtent l="0" t="0" r="0" b="0"/>
            <wp:docPr id="41" name="图片 41" descr="E:\秀山三线一单2023\作图\秀山行政区划.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秀山三线一单2023\作图\秀山行政区划.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4866" t="2716" r="5459" b="4168"/>
                    <a:stretch/>
                  </pic:blipFill>
                  <pic:spPr bwMode="auto">
                    <a:xfrm>
                      <a:off x="0" y="0"/>
                      <a:ext cx="4507159" cy="6619084"/>
                    </a:xfrm>
                    <a:prstGeom prst="rect">
                      <a:avLst/>
                    </a:prstGeom>
                    <a:noFill/>
                    <a:ln>
                      <a:noFill/>
                    </a:ln>
                    <a:extLst>
                      <a:ext uri="{53640926-AAD7-44D8-BBD7-CCE9431645EC}">
                        <a14:shadowObscured xmlns:a14="http://schemas.microsoft.com/office/drawing/2010/main"/>
                      </a:ext>
                    </a:extLst>
                  </pic:spPr>
                </pic:pic>
              </a:graphicData>
            </a:graphic>
          </wp:inline>
        </w:drawing>
      </w:r>
    </w:p>
    <w:p w14:paraId="4682EBBA" w14:textId="77777777" w:rsidR="0072187D" w:rsidRPr="00573120" w:rsidRDefault="0072187D" w:rsidP="003C579B">
      <w:pPr>
        <w:pStyle w:val="ab"/>
      </w:pPr>
      <w:r w:rsidRPr="00573120">
        <w:t>图</w:t>
      </w:r>
      <w:r w:rsidRPr="00573120">
        <w:t xml:space="preserve">1.3-1  </w:t>
      </w:r>
      <w:r w:rsidRPr="00573120">
        <w:rPr>
          <w:rFonts w:hint="eastAsia"/>
        </w:rPr>
        <w:t>秀山县行政区划</w:t>
      </w:r>
      <w:r w:rsidRPr="00573120">
        <w:t>图</w:t>
      </w:r>
    </w:p>
    <w:p w14:paraId="279A2A65" w14:textId="77777777" w:rsidR="0072187D" w:rsidRPr="00573120" w:rsidRDefault="0072187D" w:rsidP="008A03AD">
      <w:pPr>
        <w:pStyle w:val="3"/>
      </w:pPr>
      <w:bookmarkStart w:id="20" w:name="_Toc116917858"/>
      <w:r w:rsidRPr="00573120">
        <w:t>1.3.2</w:t>
      </w:r>
      <w:r w:rsidRPr="00573120">
        <w:t>编制时限</w:t>
      </w:r>
      <w:bookmarkEnd w:id="20"/>
    </w:p>
    <w:p w14:paraId="605926C7" w14:textId="77777777" w:rsidR="0072187D" w:rsidRPr="00573120" w:rsidRDefault="0072187D" w:rsidP="0072187D">
      <w:pPr>
        <w:ind w:firstLine="560"/>
      </w:pPr>
      <w:r w:rsidRPr="00573120">
        <w:t>本次</w:t>
      </w:r>
      <w:r w:rsidRPr="00573120">
        <w:t>“</w:t>
      </w:r>
      <w:r w:rsidRPr="00573120">
        <w:t>三线一单</w:t>
      </w:r>
      <w:r w:rsidRPr="00573120">
        <w:t>”</w:t>
      </w:r>
      <w:r w:rsidRPr="00573120">
        <w:t>生态环境分区管控调整工作基准年为</w:t>
      </w:r>
      <w:r w:rsidRPr="00573120">
        <w:t>2020</w:t>
      </w:r>
      <w:r w:rsidRPr="00573120">
        <w:t>年，部分现状数据更新至</w:t>
      </w:r>
      <w:r w:rsidRPr="00573120">
        <w:t>2021</w:t>
      </w:r>
      <w:r w:rsidRPr="00573120">
        <w:t>年。目标年为</w:t>
      </w:r>
      <w:r w:rsidRPr="00573120">
        <w:t>2025</w:t>
      </w:r>
      <w:r w:rsidRPr="00573120">
        <w:t>年，展望至</w:t>
      </w:r>
      <w:r w:rsidRPr="00573120">
        <w:t>2035</w:t>
      </w:r>
      <w:r w:rsidRPr="00573120">
        <w:t>年。</w:t>
      </w:r>
    </w:p>
    <w:p w14:paraId="57318213" w14:textId="77777777" w:rsidR="0072187D" w:rsidRPr="00573120" w:rsidRDefault="0072187D" w:rsidP="008A03AD">
      <w:pPr>
        <w:pStyle w:val="2"/>
      </w:pPr>
      <w:bookmarkStart w:id="21" w:name="_Toc116917859"/>
      <w:bookmarkStart w:id="22" w:name="_Toc146110358"/>
      <w:r w:rsidRPr="00573120">
        <w:lastRenderedPageBreak/>
        <w:t>1.4</w:t>
      </w:r>
      <w:r w:rsidRPr="00573120">
        <w:rPr>
          <w:rFonts w:hint="eastAsia"/>
        </w:rPr>
        <w:t>主要依据</w:t>
      </w:r>
      <w:bookmarkEnd w:id="21"/>
      <w:bookmarkEnd w:id="22"/>
    </w:p>
    <w:p w14:paraId="2157EE51" w14:textId="77777777" w:rsidR="0072187D" w:rsidRPr="00573120" w:rsidRDefault="0072187D" w:rsidP="0072187D">
      <w:pPr>
        <w:ind w:firstLine="560"/>
      </w:pPr>
      <w:r w:rsidRPr="00573120">
        <w:t>《中共中央国务院关于深入打好污染防治攻坚战的意见》（中发〔</w:t>
      </w:r>
      <w:r w:rsidRPr="00573120">
        <w:t>2021</w:t>
      </w:r>
      <w:r w:rsidRPr="00573120">
        <w:t>〕</w:t>
      </w:r>
      <w:r w:rsidRPr="00573120">
        <w:t>40</w:t>
      </w:r>
      <w:r w:rsidRPr="00573120">
        <w:t>号）</w:t>
      </w:r>
    </w:p>
    <w:p w14:paraId="455E63FB" w14:textId="77777777" w:rsidR="0072187D" w:rsidRPr="00573120" w:rsidRDefault="0072187D" w:rsidP="0072187D">
      <w:pPr>
        <w:ind w:firstLine="560"/>
      </w:pPr>
      <w:r w:rsidRPr="00573120">
        <w:t>《生态环境部关于加快实施长江经济带</w:t>
      </w:r>
      <w:r w:rsidRPr="00573120">
        <w:t>11</w:t>
      </w:r>
      <w:r w:rsidRPr="00573120">
        <w:t>省（市）及青海省</w:t>
      </w:r>
      <w:r w:rsidRPr="00573120">
        <w:t>“</w:t>
      </w:r>
      <w:r w:rsidRPr="00573120">
        <w:t>三线一单</w:t>
      </w:r>
      <w:r w:rsidRPr="00573120">
        <w:t>”</w:t>
      </w:r>
      <w:r w:rsidRPr="00573120">
        <w:t>生态环境分区管控的指导意见》（环环评〔</w:t>
      </w:r>
      <w:r w:rsidRPr="00573120">
        <w:t>2019</w:t>
      </w:r>
      <w:r w:rsidRPr="00573120">
        <w:t>〕</w:t>
      </w:r>
      <w:r w:rsidRPr="00573120">
        <w:t>99</w:t>
      </w:r>
      <w:r w:rsidRPr="00573120">
        <w:t>号）</w:t>
      </w:r>
    </w:p>
    <w:p w14:paraId="512E63C2" w14:textId="77777777" w:rsidR="0072187D" w:rsidRPr="00573120" w:rsidRDefault="0072187D" w:rsidP="0072187D">
      <w:pPr>
        <w:ind w:firstLine="560"/>
      </w:pPr>
      <w:r w:rsidRPr="00573120">
        <w:t>《生态环境部关于实施</w:t>
      </w:r>
      <w:r w:rsidRPr="00573120">
        <w:t>“</w:t>
      </w:r>
      <w:r w:rsidRPr="00573120">
        <w:t>三线一单</w:t>
      </w:r>
      <w:r w:rsidRPr="00573120">
        <w:t>”</w:t>
      </w:r>
      <w:r w:rsidRPr="00573120">
        <w:t>生态环境分区管控的指导意见》（环环评〔</w:t>
      </w:r>
      <w:r w:rsidRPr="00573120">
        <w:t>2021</w:t>
      </w:r>
      <w:r w:rsidRPr="00573120">
        <w:t>〕</w:t>
      </w:r>
      <w:r w:rsidRPr="00573120">
        <w:t>108</w:t>
      </w:r>
      <w:r w:rsidRPr="00573120">
        <w:t>号）</w:t>
      </w:r>
    </w:p>
    <w:p w14:paraId="7BB5DF91" w14:textId="77777777" w:rsidR="0072187D" w:rsidRPr="00573120" w:rsidRDefault="0072187D" w:rsidP="0072187D">
      <w:pPr>
        <w:ind w:firstLine="560"/>
      </w:pPr>
      <w:r w:rsidRPr="00573120">
        <w:t>《重庆市人民政府关于落实生态保护红线、环境质量底线、资源利用上线制定生态环境准入清单实施生态环境分区管控的实施意见》（渝府发〔</w:t>
      </w:r>
      <w:r w:rsidRPr="00573120">
        <w:t>2020</w:t>
      </w:r>
      <w:r w:rsidRPr="00573120">
        <w:t>〕</w:t>
      </w:r>
      <w:r w:rsidRPr="00573120">
        <w:t>11</w:t>
      </w:r>
      <w:r w:rsidRPr="00573120">
        <w:t>号）</w:t>
      </w:r>
    </w:p>
    <w:p w14:paraId="0B4EB291" w14:textId="77777777" w:rsidR="0072187D" w:rsidRPr="00573120" w:rsidRDefault="0072187D" w:rsidP="0072187D">
      <w:pPr>
        <w:ind w:firstLine="560"/>
      </w:pPr>
      <w:r w:rsidRPr="00573120">
        <w:t>《重庆市</w:t>
      </w:r>
      <w:r w:rsidRPr="00573120">
        <w:t>“</w:t>
      </w:r>
      <w:r w:rsidRPr="00573120">
        <w:t>三线一单</w:t>
      </w:r>
      <w:r w:rsidRPr="00573120">
        <w:t>”</w:t>
      </w:r>
      <w:r w:rsidRPr="00573120">
        <w:t>生态环境分区管控更新调整实施细则》（渝环函〔</w:t>
      </w:r>
      <w:r w:rsidRPr="00573120">
        <w:t>2022</w:t>
      </w:r>
      <w:r w:rsidRPr="00573120">
        <w:t>〕</w:t>
      </w:r>
      <w:r w:rsidRPr="00573120">
        <w:t>426</w:t>
      </w:r>
      <w:r w:rsidRPr="00573120">
        <w:t>号）</w:t>
      </w:r>
    </w:p>
    <w:p w14:paraId="652525F0" w14:textId="77777777" w:rsidR="0072187D" w:rsidRPr="00573120" w:rsidRDefault="0072187D" w:rsidP="0072187D">
      <w:pPr>
        <w:ind w:firstLine="560"/>
      </w:pPr>
      <w:r w:rsidRPr="00573120">
        <w:t>《重庆市</w:t>
      </w:r>
      <w:r w:rsidRPr="00573120">
        <w:t>“</w:t>
      </w:r>
      <w:r w:rsidRPr="00573120">
        <w:t>三线一单</w:t>
      </w:r>
      <w:r w:rsidRPr="00573120">
        <w:t>”</w:t>
      </w:r>
      <w:r w:rsidRPr="00573120">
        <w:t>生态环境分区管控调整工作实施方案》（渝环函〔</w:t>
      </w:r>
      <w:r w:rsidRPr="00573120">
        <w:t>2022</w:t>
      </w:r>
      <w:r w:rsidRPr="00573120">
        <w:t>〕</w:t>
      </w:r>
      <w:r w:rsidRPr="00573120">
        <w:t>438</w:t>
      </w:r>
      <w:r w:rsidRPr="00573120">
        <w:t>号）</w:t>
      </w:r>
    </w:p>
    <w:p w14:paraId="5D2D4A0B" w14:textId="77777777" w:rsidR="0072187D" w:rsidRPr="00573120" w:rsidRDefault="0072187D" w:rsidP="0072187D">
      <w:pPr>
        <w:ind w:firstLine="560"/>
      </w:pPr>
      <w:r w:rsidRPr="00573120">
        <w:t>《</w:t>
      </w:r>
      <w:r w:rsidRPr="00573120">
        <w:t>“</w:t>
      </w:r>
      <w:r w:rsidRPr="00573120">
        <w:t>生态保护红线、环境质量底线、资源利用上线和环境准入负面清单</w:t>
      </w:r>
      <w:r w:rsidRPr="00573120">
        <w:t>”</w:t>
      </w:r>
      <w:r w:rsidRPr="00573120">
        <w:t>编制技术指南（试行）》（环办环评〔</w:t>
      </w:r>
      <w:r w:rsidRPr="00573120">
        <w:t>2017</w:t>
      </w:r>
      <w:r w:rsidRPr="00573120">
        <w:t>〕</w:t>
      </w:r>
      <w:r w:rsidRPr="00573120">
        <w:t>99</w:t>
      </w:r>
      <w:r w:rsidRPr="00573120">
        <w:t>号）</w:t>
      </w:r>
    </w:p>
    <w:p w14:paraId="2D7E6A61" w14:textId="77777777" w:rsidR="0072187D" w:rsidRPr="00573120" w:rsidRDefault="0072187D" w:rsidP="0072187D">
      <w:pPr>
        <w:ind w:firstLine="560"/>
      </w:pPr>
      <w:r w:rsidRPr="00573120">
        <w:t>《</w:t>
      </w:r>
      <w:r w:rsidRPr="00573120">
        <w:t>“</w:t>
      </w:r>
      <w:r w:rsidRPr="00573120">
        <w:t>三线一单</w:t>
      </w:r>
      <w:r w:rsidRPr="00573120">
        <w:t>”</w:t>
      </w:r>
      <w:r w:rsidRPr="00573120">
        <w:t>编制技术要求（试行）》（环办环评〔</w:t>
      </w:r>
      <w:r w:rsidRPr="00573120">
        <w:t>2018</w:t>
      </w:r>
      <w:r w:rsidRPr="00573120">
        <w:t>〕</w:t>
      </w:r>
      <w:r w:rsidRPr="00573120">
        <w:t>14</w:t>
      </w:r>
      <w:r w:rsidRPr="00573120">
        <w:t>号）</w:t>
      </w:r>
    </w:p>
    <w:p w14:paraId="65C3D1AB" w14:textId="77777777" w:rsidR="0072187D" w:rsidRPr="00573120" w:rsidRDefault="0072187D" w:rsidP="0072187D">
      <w:pPr>
        <w:ind w:firstLine="560"/>
      </w:pPr>
      <w:r w:rsidRPr="00573120">
        <w:t>《</w:t>
      </w:r>
      <w:r w:rsidRPr="00573120">
        <w:t>“</w:t>
      </w:r>
      <w:r w:rsidRPr="00573120">
        <w:t>三线一单</w:t>
      </w:r>
      <w:r w:rsidRPr="00573120">
        <w:t>”</w:t>
      </w:r>
      <w:r w:rsidRPr="00573120">
        <w:t>成果数据规范（试行）》（环办环评〔</w:t>
      </w:r>
      <w:r w:rsidRPr="00573120">
        <w:t>2018</w:t>
      </w:r>
      <w:r w:rsidRPr="00573120">
        <w:t>〕</w:t>
      </w:r>
      <w:r w:rsidRPr="00573120">
        <w:t>18</w:t>
      </w:r>
      <w:r w:rsidRPr="00573120">
        <w:t>号）</w:t>
      </w:r>
    </w:p>
    <w:p w14:paraId="244F836F" w14:textId="77777777" w:rsidR="0072187D" w:rsidRPr="00573120" w:rsidRDefault="0072187D" w:rsidP="0072187D">
      <w:pPr>
        <w:ind w:firstLine="560"/>
      </w:pPr>
      <w:r w:rsidRPr="00573120">
        <w:t>《</w:t>
      </w:r>
      <w:r w:rsidRPr="00573120">
        <w:t>“</w:t>
      </w:r>
      <w:r w:rsidRPr="00573120">
        <w:t>三线一单</w:t>
      </w:r>
      <w:r w:rsidRPr="00573120">
        <w:t>”</w:t>
      </w:r>
      <w:r w:rsidRPr="00573120">
        <w:t>图件制图规范（试行修订版）》（环办环评〔</w:t>
      </w:r>
      <w:r w:rsidRPr="00573120">
        <w:t>2019</w:t>
      </w:r>
      <w:r w:rsidRPr="00573120">
        <w:t>〕</w:t>
      </w:r>
      <w:r w:rsidRPr="00573120">
        <w:t>4</w:t>
      </w:r>
      <w:r w:rsidRPr="00573120">
        <w:t>号）</w:t>
      </w:r>
    </w:p>
    <w:p w14:paraId="19720BE6" w14:textId="77777777" w:rsidR="0072187D" w:rsidRPr="00573120" w:rsidRDefault="0072187D" w:rsidP="0072187D">
      <w:pPr>
        <w:ind w:firstLine="560"/>
      </w:pPr>
      <w:r w:rsidRPr="00573120">
        <w:t>《生态环境准入清单编制要点（试行）》（环办环评〔</w:t>
      </w:r>
      <w:r w:rsidRPr="00573120">
        <w:t>2019</w:t>
      </w:r>
      <w:r w:rsidRPr="00573120">
        <w:t>〕</w:t>
      </w:r>
      <w:r w:rsidRPr="00573120">
        <w:t>6</w:t>
      </w:r>
      <w:r w:rsidRPr="00573120">
        <w:t>号）</w:t>
      </w:r>
    </w:p>
    <w:p w14:paraId="473F3079" w14:textId="77777777" w:rsidR="0072187D" w:rsidRPr="00573120" w:rsidRDefault="0072187D" w:rsidP="0072187D">
      <w:pPr>
        <w:ind w:firstLine="560"/>
      </w:pPr>
      <w:r w:rsidRPr="00573120">
        <w:rPr>
          <w:rFonts w:hint="eastAsia"/>
        </w:rPr>
        <w:t>《重庆市区县“三线一单”生态环境分区管控调整方案编制技术要求（试行）》</w:t>
      </w:r>
    </w:p>
    <w:p w14:paraId="5E337B74" w14:textId="77777777" w:rsidR="0072187D" w:rsidRPr="00573120" w:rsidRDefault="0072187D" w:rsidP="008A03AD">
      <w:pPr>
        <w:pStyle w:val="2"/>
      </w:pPr>
      <w:bookmarkStart w:id="23" w:name="_Toc116917860"/>
      <w:bookmarkStart w:id="24" w:name="_Toc146110359"/>
      <w:r w:rsidRPr="00573120">
        <w:lastRenderedPageBreak/>
        <w:t>1.5</w:t>
      </w:r>
      <w:r w:rsidRPr="00573120">
        <w:rPr>
          <w:rFonts w:hint="eastAsia"/>
        </w:rPr>
        <w:t>重点任务与进度安排</w:t>
      </w:r>
      <w:bookmarkEnd w:id="23"/>
      <w:bookmarkEnd w:id="24"/>
    </w:p>
    <w:p w14:paraId="781407C0" w14:textId="77777777" w:rsidR="0072187D" w:rsidRPr="00573120" w:rsidRDefault="0072187D" w:rsidP="008A03AD">
      <w:pPr>
        <w:pStyle w:val="3"/>
      </w:pPr>
      <w:bookmarkStart w:id="25" w:name="_Toc116917861"/>
      <w:r w:rsidRPr="00573120">
        <w:t>1.5.1</w:t>
      </w:r>
      <w:r w:rsidRPr="00573120">
        <w:t>重点任务</w:t>
      </w:r>
      <w:bookmarkEnd w:id="25"/>
    </w:p>
    <w:p w14:paraId="337A3F32" w14:textId="77777777" w:rsidR="0072187D" w:rsidRPr="00573120" w:rsidRDefault="0072187D" w:rsidP="0072187D">
      <w:pPr>
        <w:ind w:firstLine="560"/>
      </w:pPr>
      <w:r w:rsidRPr="00573120">
        <w:t>（</w:t>
      </w:r>
      <w:r w:rsidRPr="00573120">
        <w:t>1</w:t>
      </w:r>
      <w:r w:rsidRPr="00573120">
        <w:t>）发展战略分析和生态环境问题识别。结合我</w:t>
      </w:r>
      <w:r w:rsidRPr="00573120">
        <w:rPr>
          <w:rFonts w:hint="eastAsia"/>
        </w:rPr>
        <w:t>县</w:t>
      </w:r>
      <w:r w:rsidRPr="00573120">
        <w:t>区域发展战略，综合把握未来经济社会发展形势，围绕重点区域、重点流域、重点行业、重点园区（企业），识别区域发展与生态环境保护的矛盾，从生态、水、大气、土壤环境和资源利用等方面识别突出战略性问题和薄弱环节，并把问题集中的区域作为</w:t>
      </w:r>
      <w:r w:rsidRPr="00573120">
        <w:t>“</w:t>
      </w:r>
      <w:r w:rsidRPr="00573120">
        <w:t>三线一单</w:t>
      </w:r>
      <w:r w:rsidRPr="00573120">
        <w:t>”</w:t>
      </w:r>
      <w:r w:rsidRPr="00573120">
        <w:t>生态环境分区管控调整的工作重点。</w:t>
      </w:r>
    </w:p>
    <w:p w14:paraId="73D7311C" w14:textId="77777777" w:rsidR="0072187D" w:rsidRPr="00573120" w:rsidRDefault="0072187D" w:rsidP="0072187D">
      <w:pPr>
        <w:ind w:firstLine="560"/>
      </w:pPr>
      <w:r w:rsidRPr="00573120">
        <w:t>（</w:t>
      </w:r>
      <w:r w:rsidRPr="00573120">
        <w:t>2</w:t>
      </w:r>
      <w:r w:rsidRPr="00573120">
        <w:t>）落实生态保护红线，优化生态空间。根据自然资源、生态环境、林业部门联合上报的生态保护红线评估调整后批复的数据，对</w:t>
      </w:r>
      <w:r w:rsidRPr="00573120">
        <w:t>“</w:t>
      </w:r>
      <w:r w:rsidRPr="00573120">
        <w:t>三线一单</w:t>
      </w:r>
      <w:r w:rsidRPr="00573120">
        <w:t>”</w:t>
      </w:r>
      <w:r w:rsidRPr="00573120">
        <w:t>生态环境分区管控中生态保护红线数据进行更新。综合考虑区域生态系统完整性、稳定性的要求，结合构建区域生态安全格局的需要，对生态保护红线、自然保护地、集中式饮用水源地保护区之外的一般生态空间进行适当优化调整，同时确保生态空间格局不发生重大变化。</w:t>
      </w:r>
    </w:p>
    <w:p w14:paraId="2183F81C" w14:textId="77777777" w:rsidR="0072187D" w:rsidRPr="00573120" w:rsidRDefault="0072187D" w:rsidP="0072187D">
      <w:pPr>
        <w:ind w:firstLine="560"/>
      </w:pPr>
      <w:r w:rsidRPr="00573120">
        <w:t>（</w:t>
      </w:r>
      <w:r w:rsidRPr="00573120">
        <w:t>3</w:t>
      </w:r>
      <w:r w:rsidRPr="00573120">
        <w:t>）更新环境质量底线，优化环境要素管控分区。开展水、大气、土壤环境评价，分析环境质量现状和变化趋势，识别主要污染因子和环境质量改善制约因素。结合环境质量现状、改善潜力和</w:t>
      </w:r>
      <w:r w:rsidRPr="00573120">
        <w:t>“</w:t>
      </w:r>
      <w:r w:rsidRPr="00573120">
        <w:t>十四五</w:t>
      </w:r>
      <w:r w:rsidRPr="00573120">
        <w:t>”</w:t>
      </w:r>
      <w:r w:rsidRPr="00573120">
        <w:t>生态环境保护规划以及减污降碳协同增效要求，分区域分阶段合理确定环境质量目标、允许排放量控制等要求，并对水环境管控分区、大气环境管控分区和土壤污染风险管控分区及分区管控要求等内容进行优化调整。</w:t>
      </w:r>
    </w:p>
    <w:p w14:paraId="5ED2043D" w14:textId="77777777" w:rsidR="0072187D" w:rsidRPr="00573120" w:rsidRDefault="0072187D" w:rsidP="0072187D">
      <w:pPr>
        <w:ind w:firstLine="560"/>
      </w:pPr>
      <w:r w:rsidRPr="00573120">
        <w:t>（</w:t>
      </w:r>
      <w:r w:rsidRPr="00573120">
        <w:t>4</w:t>
      </w:r>
      <w:r w:rsidRPr="00573120">
        <w:t>）衔接资源利用上线，明确管控要求。衔接相关部门对水资源、能源、土地资源、岸线资源等管理要求和工作成果，从生态环境质量维护改善角度出发，明确水资源、能源、土地资源、岸线资源管控要求，合理优</w:t>
      </w:r>
      <w:r w:rsidRPr="00573120">
        <w:lastRenderedPageBreak/>
        <w:t>化生态用水补给区、高污染燃料禁燃区、土地资源重点管控区、岸线管控分区等管控分区。</w:t>
      </w:r>
    </w:p>
    <w:p w14:paraId="39F98F99" w14:textId="77777777" w:rsidR="0072187D" w:rsidRPr="00573120" w:rsidRDefault="0072187D" w:rsidP="0072187D">
      <w:pPr>
        <w:ind w:firstLine="560"/>
      </w:pPr>
      <w:r w:rsidRPr="00573120">
        <w:t>（</w:t>
      </w:r>
      <w:r w:rsidRPr="00573120">
        <w:t>5</w:t>
      </w:r>
      <w:r w:rsidRPr="00573120">
        <w:t>）综合环境要素管控分区，调整环境管控单元。结合生态、水、大气、土壤等环境要素及自然资源的分区调整成果，按照局部适度调整、总体相对稳定原则，合理调整环境管控单元。</w:t>
      </w:r>
    </w:p>
    <w:p w14:paraId="3606A897" w14:textId="77777777" w:rsidR="0072187D" w:rsidRPr="00573120" w:rsidRDefault="0072187D" w:rsidP="0072187D">
      <w:pPr>
        <w:ind w:firstLine="560"/>
      </w:pPr>
      <w:r w:rsidRPr="00573120">
        <w:t>（</w:t>
      </w:r>
      <w:r w:rsidRPr="00573120">
        <w:t>6</w:t>
      </w:r>
      <w:r w:rsidRPr="00573120">
        <w:t>）统筹要素管控要求，调整生态环境准入清单。以区域生态环境质量发展为目标，聚焦重点生态环境问题，坚持目标和问题导向，结合</w:t>
      </w:r>
      <w:r w:rsidRPr="00573120">
        <w:t>“</w:t>
      </w:r>
      <w:r w:rsidRPr="00573120">
        <w:t>三线</w:t>
      </w:r>
      <w:r w:rsidRPr="00573120">
        <w:t>”</w:t>
      </w:r>
      <w:r w:rsidRPr="00573120">
        <w:t>调整成果，在原生态环境准入清单的基础上，梳理整合</w:t>
      </w:r>
      <w:r w:rsidRPr="00573120">
        <w:t>2020</w:t>
      </w:r>
      <w:r w:rsidRPr="00573120">
        <w:t>年以来出台的环境保护政策措施、产业发展规划、能源发展规划、行业准入要求、减污降碳协同增效等现行有效规定，以调整后的环境管控单元为单位，优化调整各级生态环境准入清单，结合实际突出清单的针对性、有效性、实用性和可操作性。</w:t>
      </w:r>
    </w:p>
    <w:p w14:paraId="387E71B0" w14:textId="77777777" w:rsidR="0072187D" w:rsidRPr="00573120" w:rsidRDefault="0072187D" w:rsidP="008A03AD">
      <w:pPr>
        <w:pStyle w:val="3"/>
      </w:pPr>
      <w:bookmarkStart w:id="26" w:name="_Toc116917862"/>
      <w:r w:rsidRPr="00573120">
        <w:t>1.5.2</w:t>
      </w:r>
      <w:r w:rsidRPr="00573120">
        <w:t>进度安排</w:t>
      </w:r>
      <w:bookmarkEnd w:id="26"/>
    </w:p>
    <w:p w14:paraId="65DC35B1" w14:textId="77777777" w:rsidR="0072187D" w:rsidRPr="00573120" w:rsidRDefault="0072187D" w:rsidP="0072187D">
      <w:pPr>
        <w:ind w:firstLine="560"/>
      </w:pPr>
      <w:r w:rsidRPr="00573120">
        <w:t>本次调整工作自</w:t>
      </w:r>
      <w:r w:rsidRPr="00573120">
        <w:t>2023</w:t>
      </w:r>
      <w:r w:rsidRPr="00573120">
        <w:t>年</w:t>
      </w:r>
      <w:r w:rsidRPr="00573120">
        <w:rPr>
          <w:rFonts w:hint="eastAsia"/>
        </w:rPr>
        <w:t>2</w:t>
      </w:r>
      <w:r w:rsidRPr="00573120">
        <w:rPr>
          <w:rFonts w:hint="eastAsia"/>
        </w:rPr>
        <w:t>月</w:t>
      </w:r>
      <w:r w:rsidRPr="00573120">
        <w:t>启动，</w:t>
      </w:r>
      <w:r w:rsidRPr="00573120">
        <w:t>2023</w:t>
      </w:r>
      <w:r w:rsidRPr="00573120">
        <w:t>年</w:t>
      </w:r>
      <w:r w:rsidRPr="00573120">
        <w:t>12</w:t>
      </w:r>
      <w:r w:rsidRPr="00573120">
        <w:t>月底前完成，最终进度安排根据我</w:t>
      </w:r>
      <w:r w:rsidRPr="00573120">
        <w:rPr>
          <w:rFonts w:hint="eastAsia"/>
        </w:rPr>
        <w:t>县</w:t>
      </w:r>
      <w:r w:rsidRPr="00573120">
        <w:t>国土空间规划、生态保护红线评估调整等工作完成情况可适当调整。</w:t>
      </w:r>
    </w:p>
    <w:p w14:paraId="4C04AF73" w14:textId="77777777" w:rsidR="0072187D" w:rsidRPr="00573120" w:rsidRDefault="0072187D" w:rsidP="0072187D">
      <w:pPr>
        <w:ind w:firstLine="560"/>
      </w:pPr>
      <w:r w:rsidRPr="00573120">
        <w:rPr>
          <w:rFonts w:hint="eastAsia"/>
        </w:rPr>
        <w:t>（</w:t>
      </w:r>
      <w:r w:rsidRPr="00573120">
        <w:rPr>
          <w:rFonts w:hint="eastAsia"/>
        </w:rPr>
        <w:t>1</w:t>
      </w:r>
      <w:r w:rsidRPr="00573120">
        <w:rPr>
          <w:rFonts w:hint="eastAsia"/>
        </w:rPr>
        <w:t>）</w:t>
      </w:r>
      <w:r w:rsidRPr="00573120">
        <w:t>2023</w:t>
      </w:r>
      <w:r w:rsidRPr="00573120">
        <w:t>年</w:t>
      </w:r>
      <w:r w:rsidRPr="00573120">
        <w:t>2—3</w:t>
      </w:r>
      <w:r w:rsidRPr="00573120">
        <w:t>月，开展区县</w:t>
      </w:r>
      <w:r w:rsidRPr="00573120">
        <w:t>“</w:t>
      </w:r>
      <w:r w:rsidRPr="00573120">
        <w:t>三线一单</w:t>
      </w:r>
      <w:r w:rsidRPr="00573120">
        <w:t>”</w:t>
      </w:r>
      <w:r w:rsidRPr="00573120">
        <w:t>生态环境分区管控调整技术</w:t>
      </w:r>
      <w:r w:rsidRPr="00573120">
        <w:rPr>
          <w:rFonts w:hint="eastAsia"/>
        </w:rPr>
        <w:t>方案编制，并完成审核。</w:t>
      </w:r>
    </w:p>
    <w:p w14:paraId="6ACBBB0C" w14:textId="77777777" w:rsidR="0072187D" w:rsidRPr="00573120" w:rsidRDefault="0072187D" w:rsidP="0072187D">
      <w:pPr>
        <w:ind w:firstLine="560"/>
      </w:pPr>
      <w:r w:rsidRPr="00573120">
        <w:rPr>
          <w:rFonts w:hint="eastAsia"/>
        </w:rPr>
        <w:t>（</w:t>
      </w:r>
      <w:r w:rsidRPr="00573120">
        <w:rPr>
          <w:rFonts w:hint="eastAsia"/>
        </w:rPr>
        <w:t>2</w:t>
      </w:r>
      <w:r w:rsidRPr="00573120">
        <w:rPr>
          <w:rFonts w:hint="eastAsia"/>
        </w:rPr>
        <w:t>）</w:t>
      </w:r>
      <w:r w:rsidRPr="00573120">
        <w:t>2023</w:t>
      </w:r>
      <w:r w:rsidRPr="00573120">
        <w:t>年</w:t>
      </w:r>
      <w:r w:rsidRPr="00573120">
        <w:t>4—6</w:t>
      </w:r>
      <w:r w:rsidRPr="00573120">
        <w:t>月，完成区县</w:t>
      </w:r>
      <w:r w:rsidRPr="00573120">
        <w:t>“</w:t>
      </w:r>
      <w:r w:rsidRPr="00573120">
        <w:t>三线一单</w:t>
      </w:r>
      <w:r w:rsidRPr="00573120">
        <w:t>”</w:t>
      </w:r>
      <w:r w:rsidRPr="00573120">
        <w:t>生态环境分区管控调整主体工作。</w:t>
      </w:r>
    </w:p>
    <w:p w14:paraId="24D3A742" w14:textId="77777777" w:rsidR="0072187D" w:rsidRPr="00573120" w:rsidRDefault="0072187D" w:rsidP="0072187D">
      <w:pPr>
        <w:ind w:firstLine="560"/>
      </w:pPr>
      <w:r w:rsidRPr="00573120">
        <w:rPr>
          <w:rFonts w:hint="eastAsia"/>
        </w:rPr>
        <w:t>（</w:t>
      </w:r>
      <w:r w:rsidRPr="00573120">
        <w:rPr>
          <w:rFonts w:hint="eastAsia"/>
        </w:rPr>
        <w:t>3</w:t>
      </w:r>
      <w:r w:rsidRPr="00573120">
        <w:rPr>
          <w:rFonts w:hint="eastAsia"/>
        </w:rPr>
        <w:t>）</w:t>
      </w:r>
      <w:r w:rsidRPr="00573120">
        <w:t>2023</w:t>
      </w:r>
      <w:r w:rsidRPr="00573120">
        <w:t>年</w:t>
      </w:r>
      <w:r w:rsidRPr="00573120">
        <w:t>7</w:t>
      </w:r>
      <w:r w:rsidRPr="00573120">
        <w:t>月，形成区县</w:t>
      </w:r>
      <w:r w:rsidRPr="00573120">
        <w:t>“</w:t>
      </w:r>
      <w:r w:rsidRPr="00573120">
        <w:t>三线一单</w:t>
      </w:r>
      <w:r w:rsidRPr="00573120">
        <w:t>”</w:t>
      </w:r>
      <w:r w:rsidRPr="00573120">
        <w:t>生态环境分区管控调整研究报告、文本、清单、图集等成果，征求区县政府和各部门意见，上报市生态</w:t>
      </w:r>
      <w:r w:rsidRPr="00573120">
        <w:lastRenderedPageBreak/>
        <w:t>环境局开展技术审核。</w:t>
      </w:r>
    </w:p>
    <w:p w14:paraId="66C45808" w14:textId="77777777" w:rsidR="0072187D" w:rsidRPr="00573120" w:rsidRDefault="0072187D" w:rsidP="0072187D">
      <w:pPr>
        <w:ind w:firstLine="560"/>
      </w:pPr>
      <w:r w:rsidRPr="00573120">
        <w:rPr>
          <w:rFonts w:hint="eastAsia"/>
        </w:rPr>
        <w:t>（</w:t>
      </w:r>
      <w:r w:rsidRPr="00573120">
        <w:rPr>
          <w:rFonts w:hint="eastAsia"/>
        </w:rPr>
        <w:t>4</w:t>
      </w:r>
      <w:r w:rsidRPr="00573120">
        <w:rPr>
          <w:rFonts w:hint="eastAsia"/>
        </w:rPr>
        <w:t>）</w:t>
      </w:r>
      <w:r w:rsidRPr="00573120">
        <w:t>2023</w:t>
      </w:r>
      <w:r w:rsidRPr="00573120">
        <w:t>年</w:t>
      </w:r>
      <w:r w:rsidRPr="00573120">
        <w:t>8—9</w:t>
      </w:r>
      <w:r w:rsidRPr="00573120">
        <w:t>月，市生态环境局组织完成各区县</w:t>
      </w:r>
      <w:r w:rsidRPr="00573120">
        <w:t>“</w:t>
      </w:r>
      <w:r w:rsidRPr="00573120">
        <w:t>三线一单</w:t>
      </w:r>
      <w:r w:rsidRPr="00573120">
        <w:t>”</w:t>
      </w:r>
      <w:r w:rsidRPr="00573120">
        <w:t>生态环境分区管控调整成果技术审核。各区县根据审核意见修改完善后上报市生态环境局汇总。</w:t>
      </w:r>
    </w:p>
    <w:p w14:paraId="15720892" w14:textId="77777777" w:rsidR="0072187D" w:rsidRPr="00573120" w:rsidRDefault="0072187D" w:rsidP="0072187D">
      <w:pPr>
        <w:ind w:firstLine="560"/>
      </w:pPr>
      <w:r w:rsidRPr="00573120">
        <w:rPr>
          <w:rFonts w:hint="eastAsia"/>
        </w:rPr>
        <w:t>（</w:t>
      </w:r>
      <w:r w:rsidRPr="00573120">
        <w:rPr>
          <w:rFonts w:hint="eastAsia"/>
        </w:rPr>
        <w:t>5</w:t>
      </w:r>
      <w:r w:rsidRPr="00573120">
        <w:rPr>
          <w:rFonts w:hint="eastAsia"/>
        </w:rPr>
        <w:t>）</w:t>
      </w:r>
      <w:r w:rsidRPr="00573120">
        <w:t>2023</w:t>
      </w:r>
      <w:r w:rsidRPr="00573120">
        <w:t>年</w:t>
      </w:r>
      <w:r w:rsidRPr="00573120">
        <w:t>10—11</w:t>
      </w:r>
      <w:r w:rsidRPr="00573120">
        <w:t>月，</w:t>
      </w:r>
      <w:r w:rsidRPr="00573120">
        <w:rPr>
          <w:rFonts w:hint="eastAsia"/>
        </w:rPr>
        <w:t>与市级成果进行衔接</w:t>
      </w:r>
      <w:r w:rsidRPr="00573120">
        <w:t>，形成市、区县两级统一协调的调整方案，在此基础上征求市级各部门及区县政府意见。</w:t>
      </w:r>
    </w:p>
    <w:p w14:paraId="52BF7E76" w14:textId="77777777" w:rsidR="0072187D" w:rsidRPr="00573120" w:rsidRDefault="0072187D" w:rsidP="0072187D">
      <w:pPr>
        <w:ind w:firstLine="560"/>
      </w:pPr>
      <w:r w:rsidRPr="00573120">
        <w:rPr>
          <w:rFonts w:hint="eastAsia"/>
        </w:rPr>
        <w:t>（</w:t>
      </w:r>
      <w:r w:rsidRPr="00573120">
        <w:rPr>
          <w:rFonts w:hint="eastAsia"/>
        </w:rPr>
        <w:t>6</w:t>
      </w:r>
      <w:r w:rsidRPr="00573120">
        <w:rPr>
          <w:rFonts w:hint="eastAsia"/>
        </w:rPr>
        <w:t>）</w:t>
      </w:r>
      <w:r w:rsidRPr="00573120">
        <w:t>2023</w:t>
      </w:r>
      <w:r w:rsidRPr="00573120">
        <w:t>年</w:t>
      </w:r>
      <w:r w:rsidRPr="00573120">
        <w:t>12</w:t>
      </w:r>
      <w:r w:rsidRPr="00573120">
        <w:t>月，按各方反馈意见修改完善后，做好市、区县两级调整成果报市政府审议及发布准备工作。</w:t>
      </w:r>
    </w:p>
    <w:p w14:paraId="17636244" w14:textId="77777777" w:rsidR="0072187D" w:rsidRPr="00573120" w:rsidRDefault="0072187D" w:rsidP="0072187D">
      <w:pPr>
        <w:ind w:firstLine="560"/>
      </w:pPr>
    </w:p>
    <w:p w14:paraId="5ABD85AC" w14:textId="77777777" w:rsidR="0072187D" w:rsidRPr="00573120" w:rsidRDefault="0072187D" w:rsidP="0072187D">
      <w:pPr>
        <w:ind w:firstLine="560"/>
      </w:pPr>
    </w:p>
    <w:p w14:paraId="33BDEF74" w14:textId="77777777" w:rsidR="0072187D" w:rsidRPr="00573120" w:rsidRDefault="0072187D" w:rsidP="0072187D">
      <w:pPr>
        <w:ind w:firstLine="560"/>
        <w:sectPr w:rsidR="0072187D" w:rsidRPr="00573120" w:rsidSect="003C579B">
          <w:headerReference w:type="default" r:id="rId17"/>
          <w:footerReference w:type="default" r:id="rId18"/>
          <w:headerReference w:type="first" r:id="rId19"/>
          <w:footerReference w:type="first" r:id="rId20"/>
          <w:pgSz w:w="11906" w:h="16838"/>
          <w:pgMar w:top="1758" w:right="1446" w:bottom="1644" w:left="1446" w:header="851" w:footer="850" w:gutter="0"/>
          <w:pgNumType w:start="1"/>
          <w:cols w:space="425"/>
          <w:titlePg/>
          <w:docGrid w:type="lines" w:linePitch="381"/>
        </w:sectPr>
      </w:pPr>
    </w:p>
    <w:p w14:paraId="1897F20F" w14:textId="77777777" w:rsidR="0072187D" w:rsidRPr="00573120" w:rsidRDefault="0072187D" w:rsidP="008A03AD">
      <w:pPr>
        <w:pStyle w:val="1"/>
      </w:pPr>
      <w:bookmarkStart w:id="27" w:name="_Toc116917863"/>
      <w:bookmarkStart w:id="28" w:name="_Toc11220"/>
      <w:bookmarkStart w:id="29" w:name="_Toc513133381"/>
      <w:bookmarkStart w:id="30" w:name="_Toc146110360"/>
      <w:r w:rsidRPr="00573120">
        <w:lastRenderedPageBreak/>
        <w:t>2</w:t>
      </w:r>
      <w:r w:rsidRPr="00573120">
        <w:t>区域现状与发展战略</w:t>
      </w:r>
      <w:bookmarkEnd w:id="27"/>
      <w:bookmarkEnd w:id="30"/>
    </w:p>
    <w:p w14:paraId="182DF6C7" w14:textId="77777777" w:rsidR="0072187D" w:rsidRPr="00573120" w:rsidRDefault="0072187D" w:rsidP="008A03AD">
      <w:pPr>
        <w:pStyle w:val="2"/>
        <w:rPr>
          <w:lang w:bidi="en-US"/>
        </w:rPr>
      </w:pPr>
      <w:bookmarkStart w:id="31" w:name="_Toc116915745"/>
      <w:bookmarkStart w:id="32" w:name="_Toc116768214"/>
      <w:bookmarkStart w:id="33" w:name="_Toc116767581"/>
      <w:bookmarkStart w:id="34" w:name="_Toc116766979"/>
      <w:bookmarkStart w:id="35" w:name="_Toc116767757"/>
      <w:bookmarkStart w:id="36" w:name="_Toc116917864"/>
      <w:bookmarkStart w:id="37" w:name="_Toc116917866"/>
      <w:bookmarkStart w:id="38" w:name="_Toc146110361"/>
      <w:bookmarkEnd w:id="31"/>
      <w:bookmarkEnd w:id="32"/>
      <w:bookmarkEnd w:id="33"/>
      <w:bookmarkEnd w:id="34"/>
      <w:bookmarkEnd w:id="35"/>
      <w:bookmarkEnd w:id="36"/>
      <w:r w:rsidRPr="00573120">
        <w:rPr>
          <w:lang w:bidi="en-US"/>
        </w:rPr>
        <w:t>2.1</w:t>
      </w:r>
      <w:r w:rsidRPr="00573120">
        <w:rPr>
          <w:rFonts w:hint="eastAsia"/>
          <w:lang w:bidi="en-US"/>
        </w:rPr>
        <w:t>区域自然地理概况</w:t>
      </w:r>
      <w:bookmarkEnd w:id="28"/>
      <w:bookmarkEnd w:id="29"/>
      <w:bookmarkEnd w:id="37"/>
      <w:bookmarkEnd w:id="38"/>
    </w:p>
    <w:p w14:paraId="3660F527" w14:textId="77777777" w:rsidR="0072187D" w:rsidRPr="00573120" w:rsidRDefault="0072187D" w:rsidP="008A03AD">
      <w:pPr>
        <w:pStyle w:val="3"/>
      </w:pPr>
      <w:bookmarkStart w:id="39" w:name="_Toc513133382"/>
      <w:bookmarkStart w:id="40" w:name="_Toc116917867"/>
      <w:bookmarkStart w:id="41" w:name="_Toc14273"/>
      <w:r w:rsidRPr="00573120">
        <w:t>2.1.1</w:t>
      </w:r>
      <w:r w:rsidRPr="00573120">
        <w:t>地理位置</w:t>
      </w:r>
      <w:bookmarkEnd w:id="39"/>
      <w:bookmarkEnd w:id="40"/>
      <w:bookmarkEnd w:id="41"/>
    </w:p>
    <w:p w14:paraId="40A9B03C" w14:textId="77777777" w:rsidR="0072187D" w:rsidRPr="00573120" w:rsidRDefault="0072187D" w:rsidP="0072187D">
      <w:pPr>
        <w:ind w:firstLine="560"/>
      </w:pPr>
      <w:r w:rsidRPr="00573120">
        <w:t>秀山土家族苗族自治县（以下简称秀山县）位于重庆市东南部，地处东经</w:t>
      </w:r>
      <w:r w:rsidRPr="00573120">
        <w:t>108°43′6″-109°18′58″</w:t>
      </w:r>
      <w:r w:rsidRPr="00573120">
        <w:t>、北纬</w:t>
      </w:r>
      <w:r w:rsidRPr="00573120">
        <w:t>28°9′43″-28°53′5″</w:t>
      </w:r>
      <w:r w:rsidRPr="00573120">
        <w:t>之间。东与湖南省花垣、龙山、保靖县毗邻，西南与贵州省松桃苗族自治县相连，北与重庆市酉阳土家族苗族自治县接壤，东北角距湖北省来凤县仅</w:t>
      </w:r>
      <w:r w:rsidRPr="00573120">
        <w:t>20</w:t>
      </w:r>
      <w:r w:rsidRPr="00573120">
        <w:t>余公里。幅员面积</w:t>
      </w:r>
      <w:r w:rsidRPr="00573120">
        <w:rPr>
          <w:rFonts w:hint="eastAsia"/>
        </w:rPr>
        <w:t>2</w:t>
      </w:r>
      <w:r w:rsidRPr="00573120">
        <w:t>453.39</w:t>
      </w:r>
      <w:r w:rsidRPr="00573120">
        <w:t>平方公里。（</w:t>
      </w:r>
      <w:r w:rsidRPr="00573120">
        <w:fldChar w:fldCharType="begin"/>
      </w:r>
      <w:r w:rsidRPr="00573120">
        <w:instrText xml:space="preserve">REF _Ref511292392 \h \* MERGEFORMAT </w:instrText>
      </w:r>
      <w:r w:rsidRPr="00573120">
        <w:fldChar w:fldCharType="separate"/>
      </w:r>
      <w:r w:rsidRPr="00573120">
        <w:t>图</w:t>
      </w:r>
      <w:r w:rsidRPr="00573120">
        <w:t>2.1-1</w:t>
      </w:r>
      <w:r w:rsidRPr="00573120">
        <w:fldChar w:fldCharType="end"/>
      </w:r>
      <w:r w:rsidRPr="00573120">
        <w:t>）</w:t>
      </w:r>
    </w:p>
    <w:p w14:paraId="48DACA2F" w14:textId="6589D358" w:rsidR="0072187D" w:rsidRDefault="0072187D" w:rsidP="00504FA9">
      <w:pPr>
        <w:ind w:firstLine="560"/>
      </w:pPr>
      <w:r w:rsidRPr="00573120">
        <w:t>秀山县是渝东南重要门户和绿色发展示范区、区域性重要商贸物流中心、民俗文化旅游目的地、特色产业基地。</w:t>
      </w:r>
    </w:p>
    <w:p w14:paraId="737DD42C" w14:textId="5DD0741A" w:rsidR="00B1204E" w:rsidRDefault="00B1204E" w:rsidP="00B1204E">
      <w:pPr>
        <w:pStyle w:val="aa"/>
      </w:pPr>
      <w:r w:rsidRPr="00573120">
        <w:rPr>
          <w:noProof/>
        </w:rPr>
        <w:drawing>
          <wp:inline distT="0" distB="0" distL="0" distR="0" wp14:anchorId="7A8EDAA3" wp14:editId="391B0311">
            <wp:extent cx="4723765" cy="3507105"/>
            <wp:effectExtent l="19050" t="19050" r="19685" b="17145"/>
            <wp:docPr id="168008" name="图片 168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08" name="01-区位分析图.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723765" cy="3507105"/>
                    </a:xfrm>
                    <a:prstGeom prst="rect">
                      <a:avLst/>
                    </a:prstGeom>
                    <a:ln>
                      <a:solidFill>
                        <a:schemeClr val="tx1">
                          <a:lumMod val="50000"/>
                          <a:lumOff val="50000"/>
                        </a:schemeClr>
                      </a:solidFill>
                    </a:ln>
                  </pic:spPr>
                </pic:pic>
              </a:graphicData>
            </a:graphic>
          </wp:inline>
        </w:drawing>
      </w:r>
    </w:p>
    <w:p w14:paraId="2102E8E8" w14:textId="1B35A436" w:rsidR="00B1204E" w:rsidRPr="00573120" w:rsidRDefault="00B1204E" w:rsidP="00B1204E">
      <w:pPr>
        <w:pStyle w:val="ab"/>
      </w:pPr>
      <w:r>
        <w:rPr>
          <w:rFonts w:hint="eastAsia"/>
        </w:rPr>
        <w:t>图</w:t>
      </w:r>
      <w:r>
        <w:t>2.1</w:t>
      </w:r>
      <w:r>
        <w:rPr>
          <w:rFonts w:hint="eastAsia"/>
        </w:rPr>
        <w:t>-</w:t>
      </w:r>
      <w:r>
        <w:t xml:space="preserve">1  </w:t>
      </w:r>
      <w:r>
        <w:rPr>
          <w:rFonts w:hint="eastAsia"/>
        </w:rPr>
        <w:t>秀山县区位图</w:t>
      </w:r>
    </w:p>
    <w:p w14:paraId="2BE15DBA" w14:textId="77777777" w:rsidR="0072187D" w:rsidRPr="00573120" w:rsidRDefault="0072187D" w:rsidP="008A03AD">
      <w:pPr>
        <w:pStyle w:val="3"/>
      </w:pPr>
      <w:bookmarkStart w:id="42" w:name="_Toc8387"/>
      <w:bookmarkStart w:id="43" w:name="_Toc513133383"/>
      <w:bookmarkStart w:id="44" w:name="_Toc116917868"/>
      <w:r w:rsidRPr="00573120">
        <w:lastRenderedPageBreak/>
        <w:t>2.1.2</w:t>
      </w:r>
      <w:r w:rsidRPr="00573120">
        <w:t>地质</w:t>
      </w:r>
      <w:bookmarkEnd w:id="42"/>
      <w:bookmarkEnd w:id="43"/>
      <w:r w:rsidRPr="00573120">
        <w:rPr>
          <w:rFonts w:hint="eastAsia"/>
        </w:rPr>
        <w:t>地形</w:t>
      </w:r>
      <w:r w:rsidRPr="00573120">
        <w:t>地貌</w:t>
      </w:r>
      <w:bookmarkEnd w:id="44"/>
    </w:p>
    <w:p w14:paraId="7FD57C69" w14:textId="77777777" w:rsidR="0072187D" w:rsidRPr="00573120" w:rsidRDefault="0072187D" w:rsidP="0072187D">
      <w:pPr>
        <w:ind w:firstLine="560"/>
      </w:pPr>
      <w:r w:rsidRPr="00573120">
        <w:rPr>
          <w:rFonts w:hint="eastAsia"/>
        </w:rPr>
        <w:t>（一）地质</w:t>
      </w:r>
    </w:p>
    <w:p w14:paraId="3C12D22A" w14:textId="77777777" w:rsidR="0072187D" w:rsidRPr="00573120" w:rsidRDefault="0072187D" w:rsidP="0072187D">
      <w:pPr>
        <w:ind w:firstLine="560"/>
      </w:pPr>
      <w:r w:rsidRPr="00573120">
        <w:t>秀山地质结构造属新华夏系及华夏系，是扬子台地内的川湘凹陷南部边缘。主要构造线呈北北至北东向展布，褶皱呈北北东至北东向，向倾斜角平缓，背倾斜角较大，局部受断裂影响，有倒转现象。其中对地貌形态起控制作用的有：长条形褶皱的秀山背斜和海洋向斜、宽阔褶皱的川河盖向斜、平阳盖河木桶盖向斜，还有鸡公岭背斜、钟灵复式背斜以及八面山向斜等。由于剥蚀的结果，使向斜位置高，形成边缘陡峭而山顶平坦的山原。背斜位置低，形成较宽阔的谷地。断裂在县境内十分发育，尤以南部远古生界、下古生界地区和北部秀山背斜伏端为最。主要断裂走向与褶皱轴线基本一致，呈北北东向倾向北西，其次为北北东向二次纵张断裂和北北东向张扭性断裂。主要断裂有南起平凯，北至里仁的干川压扭性断裂；横穿县境东南角的花垣、石耶是张扭性断裂；梅江张扭性断裂；穿越孝溪水库和隘口水库（未建）的孝溪压扭性断裂；南从峻岭入镜，北至隘口的岑龙正断裂；尖山、纳沙河张扭性断裂；石堤压扭性断裂；龙池压扭性断裂等。</w:t>
      </w:r>
    </w:p>
    <w:p w14:paraId="39155F36" w14:textId="77777777" w:rsidR="0072187D" w:rsidRPr="00573120" w:rsidRDefault="0072187D" w:rsidP="0072187D">
      <w:pPr>
        <w:ind w:firstLine="560"/>
      </w:pPr>
      <w:r w:rsidRPr="00573120">
        <w:t>由于受构造运动和古地理环境的制约，县境内岩石种类很多，出露的岩石主要有碳酸盐岩石、砂盐岩和变质砂盐岩。这些岩石呈条状分布，并形成各种成土母质。成土母质主要有灰岩风化母质、白云岩、白云质灰岩风化母质，变质砂页岩风化母质。此外，还有新生界第四系新老冲积物红、黄色粘土沉积物等。</w:t>
      </w:r>
    </w:p>
    <w:p w14:paraId="03F27F2D" w14:textId="77777777" w:rsidR="0072187D" w:rsidRPr="00573120" w:rsidRDefault="0072187D" w:rsidP="0072187D">
      <w:pPr>
        <w:ind w:firstLine="560"/>
      </w:pPr>
      <w:r w:rsidRPr="00573120">
        <w:rPr>
          <w:rFonts w:hint="eastAsia"/>
        </w:rPr>
        <w:t>（二）地形地貌</w:t>
      </w:r>
    </w:p>
    <w:p w14:paraId="09058BB0" w14:textId="77777777" w:rsidR="0072187D" w:rsidRPr="00573120" w:rsidRDefault="0072187D" w:rsidP="0072187D">
      <w:pPr>
        <w:ind w:firstLine="560"/>
      </w:pPr>
      <w:r w:rsidRPr="00573120">
        <w:lastRenderedPageBreak/>
        <w:t>秀山地处渝东南褶皱带</w:t>
      </w:r>
      <w:r w:rsidRPr="00573120">
        <w:t>,</w:t>
      </w:r>
      <w:r w:rsidRPr="00573120">
        <w:t>系武陵山二级隆起带南段，地跨北纬</w:t>
      </w:r>
      <w:r w:rsidRPr="00573120">
        <w:t>28º9′</w:t>
      </w:r>
      <w:r w:rsidRPr="00573120">
        <w:t>～</w:t>
      </w:r>
      <w:r w:rsidRPr="00573120">
        <w:t>28º53′</w:t>
      </w:r>
      <w:r w:rsidRPr="00573120">
        <w:t>，东经</w:t>
      </w:r>
      <w:r w:rsidRPr="00573120">
        <w:t>108º43′</w:t>
      </w:r>
      <w:r w:rsidRPr="00573120">
        <w:t>～</w:t>
      </w:r>
      <w:r w:rsidRPr="00573120">
        <w:t>109º18′</w:t>
      </w:r>
      <w:r w:rsidRPr="00573120">
        <w:t>之间，西邻大娄山。因长期受地质时期内、外营力的作用，向斜轴部升高成山，背斜轴下降成谷，境内平坝、丘陵、低山、中山相互交错。还有特殊的四周是陡岩突起而顶部较平的山盖，相似缩小了的高原地貌。西南高、东北低、高差悬殊，中部是一个类似三角形的盆地。桐麻岭余脉与平阳盖之间是溶溪槽谷，川河盖向斜和平阳盖向斜之间是秀山盆地。西南边是太阳山、轿子顶低中区。北部是木桶盖、八面山环抱的丘陵地区。川河盖、雅都、大坟、石耶、梅江的黄泥坡以东是洪安、石耶丘陵区。县内多数地方海拔在</w:t>
      </w:r>
      <w:r w:rsidRPr="00573120">
        <w:t>500</w:t>
      </w:r>
      <w:r w:rsidRPr="00573120">
        <w:t>～</w:t>
      </w:r>
      <w:smartTag w:uri="urn:schemas-microsoft-com:office:smarttags" w:element="chmetcnv">
        <w:smartTagPr>
          <w:attr w:name="TCSC" w:val="0"/>
          <w:attr w:name="NumberType" w:val="1"/>
          <w:attr w:name="Negative" w:val="False"/>
          <w:attr w:name="HasSpace" w:val="False"/>
          <w:attr w:name="SourceValue" w:val="800"/>
          <w:attr w:name="UnitName" w:val="米"/>
        </w:smartTagPr>
        <w:r w:rsidRPr="00573120">
          <w:t>800</w:t>
        </w:r>
        <w:r w:rsidRPr="00573120">
          <w:t>米</w:t>
        </w:r>
      </w:smartTag>
      <w:r w:rsidRPr="00573120">
        <w:t>之间。西南部轿子顶海拔</w:t>
      </w:r>
      <w:smartTag w:uri="urn:schemas-microsoft-com:office:smarttags" w:element="chmetcnv">
        <w:smartTagPr>
          <w:attr w:name="TCSC" w:val="0"/>
          <w:attr w:name="NumberType" w:val="1"/>
          <w:attr w:name="Negative" w:val="False"/>
          <w:attr w:name="HasSpace" w:val="False"/>
          <w:attr w:name="SourceValue" w:val="1663"/>
          <w:attr w:name="UnitName" w:val="米"/>
        </w:smartTagPr>
        <w:r w:rsidRPr="00573120">
          <w:t>1663</w:t>
        </w:r>
        <w:r w:rsidRPr="00573120">
          <w:t>米</w:t>
        </w:r>
      </w:smartTag>
      <w:r w:rsidRPr="00573120">
        <w:t>，为县内最高峰。其次是太阳山的主峰椅子山海拔</w:t>
      </w:r>
      <w:smartTag w:uri="urn:schemas-microsoft-com:office:smarttags" w:element="chmetcnv">
        <w:smartTagPr>
          <w:attr w:name="TCSC" w:val="0"/>
          <w:attr w:name="NumberType" w:val="1"/>
          <w:attr w:name="Negative" w:val="False"/>
          <w:attr w:name="HasSpace" w:val="False"/>
          <w:attr w:name="SourceValue" w:val="1631.4"/>
          <w:attr w:name="UnitName" w:val="米"/>
        </w:smartTagPr>
        <w:r w:rsidRPr="00573120">
          <w:t>1631.4</w:t>
        </w:r>
        <w:r w:rsidRPr="00573120">
          <w:t>米</w:t>
        </w:r>
      </w:smartTag>
      <w:r w:rsidRPr="00573120">
        <w:t>。</w:t>
      </w:r>
    </w:p>
    <w:p w14:paraId="34CC841A" w14:textId="77777777" w:rsidR="0072187D" w:rsidRPr="00573120" w:rsidRDefault="0072187D" w:rsidP="0072187D">
      <w:pPr>
        <w:ind w:firstLine="560"/>
      </w:pPr>
      <w:r w:rsidRPr="00573120">
        <w:t>东部川河盖，最高海拔</w:t>
      </w:r>
      <w:r w:rsidRPr="00573120">
        <w:t>1248</w:t>
      </w:r>
      <w:r w:rsidRPr="00573120">
        <w:t>米，中部平阳盖，最高海拔</w:t>
      </w:r>
      <w:r w:rsidRPr="00573120">
        <w:t>981</w:t>
      </w:r>
      <w:r w:rsidRPr="00573120">
        <w:t>米。北部木桶盖，最高海拔</w:t>
      </w:r>
      <w:r w:rsidRPr="00573120">
        <w:t>1192</w:t>
      </w:r>
      <w:r w:rsidRPr="00573120">
        <w:t>米。海拔最低点是石堤镇高桥村的滥泥弯，海拔</w:t>
      </w:r>
      <w:r w:rsidRPr="00573120">
        <w:t>245.7</w:t>
      </w:r>
      <w:r w:rsidRPr="00573120">
        <w:t>米。</w:t>
      </w:r>
    </w:p>
    <w:p w14:paraId="24F4B6E2" w14:textId="77777777" w:rsidR="0072187D" w:rsidRPr="00573120" w:rsidRDefault="0072187D" w:rsidP="0072187D">
      <w:pPr>
        <w:ind w:firstLine="560"/>
      </w:pPr>
      <w:r w:rsidRPr="00573120">
        <w:t>境内河流纵横，河流切割强烈，地表起伏大，山脉、河流多顺构造线东北向布展。梅江、平江、溶溪、清水江等主要河流多发育成顺向谷，支流多则与构造线正交或斜交，呈逆向谷，谷底溪流短，坡降大，岸坡陡。</w:t>
      </w:r>
    </w:p>
    <w:p w14:paraId="5B18C2FB" w14:textId="77777777" w:rsidR="0072187D" w:rsidRPr="00573120" w:rsidRDefault="0072187D" w:rsidP="0072187D">
      <w:pPr>
        <w:ind w:firstLine="560"/>
      </w:pPr>
      <w:r w:rsidRPr="00573120">
        <w:t>在河流横切构造线时，形成峡谷、陡岸、陡岩，如龙潭河、酉水河，从谷底到谷缘，深达几十米到四五百米。平江河中下游段沿岸及县城周围，为一狭长平原，而寒武、奥陶系碳酸盐岩地区面积达</w:t>
      </w:r>
      <w:r w:rsidRPr="00573120">
        <w:t>50%</w:t>
      </w:r>
      <w:r w:rsidRPr="00573120">
        <w:t>，这类地区岩溶发育，溶丘洼地分布广，多处有地下水涌露。</w:t>
      </w:r>
    </w:p>
    <w:p w14:paraId="5FFD10F1" w14:textId="77777777" w:rsidR="0072187D" w:rsidRPr="00573120" w:rsidRDefault="0072187D" w:rsidP="0072187D">
      <w:pPr>
        <w:ind w:firstLine="560"/>
      </w:pPr>
      <w:r w:rsidRPr="00573120">
        <w:t>秀山地貌，大体可分为平坝区、低山丘陵区、低中山区三个类型：中部平坝区：包括中和镇、官庄、平凯、梅江、兰桥、清溪场镇等乡（镇）</w:t>
      </w:r>
      <w:r w:rsidRPr="00573120">
        <w:lastRenderedPageBreak/>
        <w:t>大小平坝区。面积</w:t>
      </w:r>
      <w:r w:rsidRPr="00573120">
        <w:t>758</w:t>
      </w:r>
      <w:r w:rsidRPr="00573120">
        <w:t>平方公里，占全县幅员面积的</w:t>
      </w:r>
      <w:r w:rsidRPr="00573120">
        <w:t>30.94%</w:t>
      </w:r>
      <w:r w:rsidRPr="00573120">
        <w:t>。海拔高度在</w:t>
      </w:r>
      <w:r w:rsidRPr="00573120">
        <w:t>350</w:t>
      </w:r>
      <w:r w:rsidRPr="00573120">
        <w:t>～</w:t>
      </w:r>
      <w:r w:rsidRPr="00573120">
        <w:t>650</w:t>
      </w:r>
      <w:r w:rsidRPr="00573120">
        <w:t>米之间，相对高度不到</w:t>
      </w:r>
      <w:r w:rsidRPr="00573120">
        <w:t>200</w:t>
      </w:r>
      <w:r w:rsidRPr="00573120">
        <w:t>米，耕地面积</w:t>
      </w:r>
      <w:r w:rsidRPr="00573120">
        <w:t>14770.1</w:t>
      </w:r>
      <w:r w:rsidRPr="00573120">
        <w:t>亩，占全县总耕地面积的</w:t>
      </w:r>
      <w:r w:rsidRPr="00573120">
        <w:t>26.88%</w:t>
      </w:r>
      <w:r w:rsidRPr="00573120">
        <w:t>。土地肥沃，灌溉便利，盛产水稻、小麦、玉米和薯类，为境内主要粮食产区。</w:t>
      </w:r>
    </w:p>
    <w:p w14:paraId="0A7FCDC3" w14:textId="77777777" w:rsidR="0072187D" w:rsidRPr="00573120" w:rsidRDefault="0072187D" w:rsidP="0072187D">
      <w:pPr>
        <w:ind w:firstLine="560"/>
      </w:pPr>
      <w:r w:rsidRPr="00573120">
        <w:t>东部、北部低山丘陵区：包括石堤、海洋、里仁、保安、大溪、洪安、峨溶、平马、雅江、宋农、干川、涌洞、石耶、官洲、中平、岑溪、巴家等乡镇。面积为</w:t>
      </w:r>
      <w:r w:rsidRPr="00573120">
        <w:t>951</w:t>
      </w:r>
      <w:r w:rsidRPr="00573120">
        <w:t>平方公里，占全县幅员面积的</w:t>
      </w:r>
      <w:r w:rsidRPr="00573120">
        <w:t>38.81%</w:t>
      </w:r>
      <w:r w:rsidRPr="00573120">
        <w:t>。地形起伏大，土壤冲刷较严重，多梯田、梯土，耕地面积</w:t>
      </w:r>
      <w:r w:rsidRPr="00573120">
        <w:t>277462.3</w:t>
      </w:r>
      <w:r w:rsidRPr="00573120">
        <w:t>亩，占全县总耕地面积的</w:t>
      </w:r>
      <w:r w:rsidRPr="00573120">
        <w:t>50.48%</w:t>
      </w:r>
      <w:r w:rsidRPr="00573120">
        <w:t>。水稻、杂粮并作，粮产丰富。</w:t>
      </w:r>
    </w:p>
    <w:p w14:paraId="64056E01" w14:textId="77777777" w:rsidR="0072187D" w:rsidRPr="00573120" w:rsidRDefault="0072187D" w:rsidP="0072187D">
      <w:pPr>
        <w:ind w:firstLine="560"/>
      </w:pPr>
      <w:r w:rsidRPr="00573120">
        <w:t>西部、南部低中山地区：包括溶溪、膏田、溪口、钟灵、隘口、孝溪、塘坳等乡镇。面积</w:t>
      </w:r>
      <w:r w:rsidRPr="00573120">
        <w:t>741</w:t>
      </w:r>
      <w:r w:rsidRPr="00573120">
        <w:t>平方公里，占全县幅员面积的</w:t>
      </w:r>
      <w:r w:rsidRPr="00573120">
        <w:t>30.24%</w:t>
      </w:r>
      <w:r w:rsidRPr="00573120">
        <w:t>。耕地面积</w:t>
      </w:r>
      <w:r w:rsidRPr="00573120">
        <w:t>124437.6</w:t>
      </w:r>
      <w:r w:rsidRPr="00573120">
        <w:t>亩，占全县总耕地面积的</w:t>
      </w:r>
      <w:r w:rsidRPr="00573120">
        <w:t>22.64%</w:t>
      </w:r>
      <w:r w:rsidRPr="00573120">
        <w:t>，主要盛产杂粮、水稻。</w:t>
      </w:r>
    </w:p>
    <w:p w14:paraId="3F5A1719" w14:textId="77777777" w:rsidR="0072187D" w:rsidRPr="00573120" w:rsidRDefault="0072187D" w:rsidP="0072187D">
      <w:pPr>
        <w:ind w:firstLine="560"/>
      </w:pPr>
      <w:r w:rsidRPr="00573120">
        <w:t>秀山山脉，为石灰岩地质，褶皱断层明显，平阳盖、木桶盖、川河盖、太阳山四座主要山脉均为武陵山二级隆起带南段，属于武陵山系。</w:t>
      </w:r>
    </w:p>
    <w:p w14:paraId="7E34E1C9" w14:textId="77777777" w:rsidR="0072187D" w:rsidRPr="00573120" w:rsidRDefault="0072187D" w:rsidP="0072187D">
      <w:pPr>
        <w:ind w:firstLine="560"/>
      </w:pPr>
      <w:r w:rsidRPr="00573120">
        <w:t>平阳盖：呈西北向，亘于县境西北部，总长</w:t>
      </w:r>
      <w:r w:rsidRPr="00573120">
        <w:t>67.5</w:t>
      </w:r>
      <w:r w:rsidRPr="00573120">
        <w:t>公里，跨经原龙凤、溶溪、中和、龙池</w:t>
      </w:r>
      <w:r w:rsidRPr="00573120">
        <w:t>4</w:t>
      </w:r>
      <w:r w:rsidRPr="00573120">
        <w:t>区</w:t>
      </w:r>
      <w:r w:rsidRPr="00573120">
        <w:t>9</w:t>
      </w:r>
      <w:r w:rsidRPr="00573120">
        <w:t>乡镇，平均海拔</w:t>
      </w:r>
      <w:r w:rsidRPr="00573120">
        <w:t>769</w:t>
      </w:r>
      <w:r w:rsidRPr="00573120">
        <w:t>米，最高峰</w:t>
      </w:r>
      <w:r w:rsidRPr="00573120">
        <w:t>1663</w:t>
      </w:r>
      <w:r w:rsidRPr="00573120">
        <w:t>米，盖的支脉南北伸展。</w:t>
      </w:r>
    </w:p>
    <w:p w14:paraId="4DC6D5B4" w14:textId="77777777" w:rsidR="0072187D" w:rsidRPr="00573120" w:rsidRDefault="0072187D" w:rsidP="0072187D">
      <w:pPr>
        <w:ind w:firstLine="560"/>
      </w:pPr>
      <w:r w:rsidRPr="00573120">
        <w:t>木桶盖：呈南北向，亘于县西北与酉阳交界线上。境内盖长</w:t>
      </w:r>
      <w:r w:rsidRPr="00573120">
        <w:t>32.5</w:t>
      </w:r>
      <w:r w:rsidRPr="00573120">
        <w:t>公里，跨原石堤、龙池两区</w:t>
      </w:r>
      <w:r w:rsidRPr="00573120">
        <w:t>3</w:t>
      </w:r>
      <w:r w:rsidRPr="00573120">
        <w:t>个乡镇。平均海拔</w:t>
      </w:r>
      <w:r w:rsidRPr="00573120">
        <w:t>710</w:t>
      </w:r>
      <w:r w:rsidRPr="00573120">
        <w:t>米。盖向西北延伸，与八面山环抱着大溪、石堤一带低山丘陵地区。</w:t>
      </w:r>
    </w:p>
    <w:p w14:paraId="600133A1" w14:textId="77777777" w:rsidR="0072187D" w:rsidRPr="00573120" w:rsidRDefault="0072187D" w:rsidP="0072187D">
      <w:pPr>
        <w:ind w:firstLine="560"/>
      </w:pPr>
      <w:r w:rsidRPr="00573120">
        <w:t>川河盖：呈东北</w:t>
      </w:r>
      <w:r w:rsidRPr="00573120">
        <w:t>—</w:t>
      </w:r>
      <w:r w:rsidRPr="00573120">
        <w:t>西南走向，东北入湖南省保靖县境，总长</w:t>
      </w:r>
      <w:r w:rsidRPr="00573120">
        <w:t>65.9</w:t>
      </w:r>
      <w:r w:rsidRPr="00573120">
        <w:t>公里，跨原龙池、石堤、洪安、石耶四区</w:t>
      </w:r>
      <w:r w:rsidRPr="00573120">
        <w:t>6</w:t>
      </w:r>
      <w:r w:rsidRPr="00573120">
        <w:t>乡镇。平均海拔</w:t>
      </w:r>
      <w:r w:rsidRPr="00573120">
        <w:t>1027</w:t>
      </w:r>
      <w:r w:rsidRPr="00573120">
        <w:t>米，最高峰</w:t>
      </w:r>
      <w:r w:rsidRPr="00573120">
        <w:t>1255</w:t>
      </w:r>
      <w:r w:rsidRPr="00573120">
        <w:lastRenderedPageBreak/>
        <w:t>米。</w:t>
      </w:r>
    </w:p>
    <w:p w14:paraId="29268E24" w14:textId="77777777" w:rsidR="0072187D" w:rsidRPr="00573120" w:rsidRDefault="0072187D" w:rsidP="0072187D">
      <w:pPr>
        <w:ind w:firstLine="560"/>
      </w:pPr>
      <w:r w:rsidRPr="00573120">
        <w:t>太阳山：位于县境西南部，是梵净山的复式背斜，主山长</w:t>
      </w:r>
      <w:r w:rsidRPr="00573120">
        <w:t>35</w:t>
      </w:r>
      <w:r w:rsidRPr="00573120">
        <w:t>公里，平均底宽</w:t>
      </w:r>
      <w:r w:rsidRPr="00573120">
        <w:t>13.76</w:t>
      </w:r>
      <w:r w:rsidRPr="00573120">
        <w:t>公里，山体面积</w:t>
      </w:r>
      <w:r w:rsidRPr="00573120">
        <w:t>481.4</w:t>
      </w:r>
      <w:r w:rsidRPr="00573120">
        <w:t>平方公里，山的西翼为岑龙断裂带，东翼为三阳断裂带，断裂以北东</w:t>
      </w:r>
      <w:r w:rsidRPr="00573120">
        <w:t>400</w:t>
      </w:r>
      <w:r w:rsidRPr="00573120">
        <w:t>方位为主。山体略呈八字形，山峰呈鱼脊形展布，西南山脊与贵州省松桃县相交处山峰林立，海拔在</w:t>
      </w:r>
      <w:r w:rsidRPr="00573120">
        <w:t>1300</w:t>
      </w:r>
      <w:r w:rsidRPr="00573120">
        <w:t>米以上的高峰有</w:t>
      </w:r>
      <w:r w:rsidRPr="00573120">
        <w:t>10</w:t>
      </w:r>
      <w:r w:rsidRPr="00573120">
        <w:t>座，主峰海拔</w:t>
      </w:r>
      <w:r w:rsidRPr="00573120">
        <w:t>1631.4</w:t>
      </w:r>
      <w:r w:rsidRPr="00573120">
        <w:t>米。</w:t>
      </w:r>
    </w:p>
    <w:p w14:paraId="4727CF13" w14:textId="77777777" w:rsidR="0072187D" w:rsidRPr="00573120" w:rsidRDefault="0072187D" w:rsidP="0072187D">
      <w:pPr>
        <w:ind w:firstLine="560"/>
      </w:pPr>
      <w:r w:rsidRPr="00573120">
        <w:t>总岭</w:t>
      </w:r>
      <w:r w:rsidRPr="00573120">
        <w:rPr>
          <w:rFonts w:hint="eastAsia"/>
        </w:rPr>
        <w:t>：</w:t>
      </w:r>
      <w:r w:rsidRPr="00573120">
        <w:t>位于县境南部，主山在巴家乡与贵州省松桃县交界处，海拔</w:t>
      </w:r>
      <w:r w:rsidRPr="00573120">
        <w:t>945</w:t>
      </w:r>
      <w:r w:rsidRPr="00573120">
        <w:t>米。岭的主体向北有天堂坡，海拔</w:t>
      </w:r>
      <w:r w:rsidRPr="00573120">
        <w:t>731</w:t>
      </w:r>
      <w:r w:rsidRPr="00573120">
        <w:t>米。</w:t>
      </w:r>
    </w:p>
    <w:p w14:paraId="5D3FD721" w14:textId="77777777" w:rsidR="0072187D" w:rsidRPr="00573120" w:rsidRDefault="0072187D" w:rsidP="0072187D">
      <w:pPr>
        <w:ind w:firstLine="560"/>
      </w:pPr>
      <w:r w:rsidRPr="00573120">
        <w:t>八面山：古名荷敷山，位于县境东北角，在湖南省龙山县、重庆市秀山县和酉阳县交界处。山体西侧一部分属于秀山所辖，约长</w:t>
      </w:r>
      <w:r w:rsidRPr="00573120">
        <w:t>20</w:t>
      </w:r>
      <w:r w:rsidRPr="00573120">
        <w:t>公里，均宽</w:t>
      </w:r>
      <w:r w:rsidRPr="00573120">
        <w:t>2.6</w:t>
      </w:r>
      <w:r w:rsidRPr="00573120">
        <w:t>公里，做高处海拔</w:t>
      </w:r>
      <w:r w:rsidRPr="00573120">
        <w:t>1414.5</w:t>
      </w:r>
      <w:r w:rsidRPr="00573120">
        <w:t>米，相对高差</w:t>
      </w:r>
      <w:r w:rsidRPr="00573120">
        <w:t>500</w:t>
      </w:r>
      <w:r w:rsidRPr="00573120">
        <w:t>米以上，四周悬崖绝壁，只有几条险径可登，山顶有小山丘，山势向西南延伸。凤凰山，位于县城东南郊。山形似凤凰展翅，海拔</w:t>
      </w:r>
      <w:r w:rsidRPr="00573120">
        <w:t>631.8</w:t>
      </w:r>
      <w:r w:rsidRPr="00573120">
        <w:t>米。（图</w:t>
      </w:r>
      <w:r w:rsidRPr="00573120">
        <w:t>2.1-2</w:t>
      </w:r>
      <w:r w:rsidRPr="00573120">
        <w:t>）</w:t>
      </w:r>
    </w:p>
    <w:p w14:paraId="752CF4E9" w14:textId="77777777" w:rsidR="0072187D" w:rsidRPr="00573120" w:rsidRDefault="0072187D" w:rsidP="008A03AD">
      <w:pPr>
        <w:pStyle w:val="aa"/>
      </w:pPr>
      <w:r w:rsidRPr="00573120">
        <w:rPr>
          <w:noProof/>
        </w:rPr>
        <w:lastRenderedPageBreak/>
        <w:drawing>
          <wp:inline distT="0" distB="0" distL="0" distR="0" wp14:anchorId="051DA5E2" wp14:editId="5D7190E3">
            <wp:extent cx="4688205" cy="604139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8205" cy="6041390"/>
                    </a:xfrm>
                    <a:prstGeom prst="rect">
                      <a:avLst/>
                    </a:prstGeom>
                    <a:noFill/>
                  </pic:spPr>
                </pic:pic>
              </a:graphicData>
            </a:graphic>
          </wp:inline>
        </w:drawing>
      </w:r>
    </w:p>
    <w:p w14:paraId="58BC8C5F" w14:textId="77777777" w:rsidR="0072187D" w:rsidRPr="00573120" w:rsidRDefault="0072187D" w:rsidP="008A03AD">
      <w:pPr>
        <w:pStyle w:val="ab"/>
      </w:pPr>
      <w:r w:rsidRPr="00573120">
        <w:t>图</w:t>
      </w:r>
      <w:r w:rsidRPr="00573120">
        <w:fldChar w:fldCharType="begin"/>
      </w:r>
      <w:r w:rsidRPr="00573120">
        <w:instrText>STYLEREF 2 \s</w:instrText>
      </w:r>
      <w:r w:rsidRPr="00573120">
        <w:fldChar w:fldCharType="separate"/>
      </w:r>
      <w:r w:rsidRPr="00573120">
        <w:t>2.1</w:t>
      </w:r>
      <w:r w:rsidRPr="00573120">
        <w:fldChar w:fldCharType="end"/>
      </w:r>
      <w:r w:rsidRPr="00573120">
        <w:t xml:space="preserve">-2  </w:t>
      </w:r>
      <w:r w:rsidRPr="00573120">
        <w:rPr>
          <w:rFonts w:hint="eastAsia"/>
        </w:rPr>
        <w:t>秀山县</w:t>
      </w:r>
      <w:r w:rsidRPr="00573120">
        <w:t>地形地貌图</w:t>
      </w:r>
    </w:p>
    <w:p w14:paraId="546210EC" w14:textId="77777777" w:rsidR="0072187D" w:rsidRPr="00573120" w:rsidRDefault="0072187D" w:rsidP="008A03AD">
      <w:pPr>
        <w:pStyle w:val="3"/>
      </w:pPr>
      <w:bookmarkStart w:id="45" w:name="_Toc116917869"/>
      <w:bookmarkStart w:id="46" w:name="_Toc32465"/>
      <w:bookmarkStart w:id="47" w:name="_Toc513133384"/>
      <w:r w:rsidRPr="00573120">
        <w:t>2.1.3</w:t>
      </w:r>
      <w:r w:rsidRPr="00573120">
        <w:t>气候</w:t>
      </w:r>
      <w:bookmarkEnd w:id="45"/>
      <w:bookmarkEnd w:id="46"/>
      <w:bookmarkEnd w:id="47"/>
      <w:r w:rsidRPr="00573120">
        <w:rPr>
          <w:rFonts w:hint="eastAsia"/>
        </w:rPr>
        <w:t>特征</w:t>
      </w:r>
    </w:p>
    <w:p w14:paraId="5130039A" w14:textId="77777777" w:rsidR="0072187D" w:rsidRPr="00573120" w:rsidRDefault="0072187D" w:rsidP="0072187D">
      <w:pPr>
        <w:ind w:firstLine="560"/>
      </w:pPr>
      <w:r w:rsidRPr="00573120">
        <w:t>秀山县属亚热带湿润季风气候区，具有气候暖和、四季分明、无霜期长、日照少、湿度大、降雨充沛集中，伏旱明显等气候特征。</w:t>
      </w:r>
    </w:p>
    <w:p w14:paraId="3A070AEE" w14:textId="77777777" w:rsidR="0072187D" w:rsidRPr="00573120" w:rsidRDefault="0072187D" w:rsidP="0072187D">
      <w:pPr>
        <w:ind w:firstLine="560"/>
      </w:pPr>
      <w:r w:rsidRPr="00573120">
        <w:t>根据秀山县气象站</w:t>
      </w:r>
      <w:r w:rsidRPr="00573120">
        <w:t>1958</w:t>
      </w:r>
      <w:r w:rsidRPr="00573120">
        <w:t>～</w:t>
      </w:r>
      <w:r w:rsidRPr="00573120">
        <w:t>2011</w:t>
      </w:r>
      <w:r w:rsidRPr="00573120">
        <w:t>年的观测资料统计，多年平均降水量为</w:t>
      </w:r>
      <w:r w:rsidRPr="00573120">
        <w:t>1349.1mm</w:t>
      </w:r>
      <w:r w:rsidRPr="00573120">
        <w:t>，</w:t>
      </w:r>
      <w:r w:rsidRPr="00573120">
        <w:t>4</w:t>
      </w:r>
      <w:r w:rsidRPr="00573120">
        <w:t>月～</w:t>
      </w:r>
      <w:r w:rsidRPr="00573120">
        <w:t>10</w:t>
      </w:r>
      <w:r w:rsidRPr="00573120">
        <w:t>月降水量占年降水量的</w:t>
      </w:r>
      <w:r w:rsidRPr="00573120">
        <w:t>82.3%</w:t>
      </w:r>
      <w:r w:rsidRPr="00573120">
        <w:t>，而</w:t>
      </w:r>
      <w:r w:rsidRPr="00573120">
        <w:t>12</w:t>
      </w:r>
      <w:r w:rsidRPr="00573120">
        <w:t>月～次年</w:t>
      </w:r>
      <w:r w:rsidRPr="00573120">
        <w:t>2</w:t>
      </w:r>
      <w:r w:rsidRPr="00573120">
        <w:t>月降</w:t>
      </w:r>
      <w:r w:rsidRPr="00573120">
        <w:lastRenderedPageBreak/>
        <w:t>水量仅占年降水量的</w:t>
      </w:r>
      <w:r w:rsidRPr="00573120">
        <w:t>7.4%</w:t>
      </w:r>
      <w:r w:rsidRPr="00573120">
        <w:t>，降水年内分配极不均匀。降水年际变化也较大，实测最大年降水量为</w:t>
      </w:r>
      <w:r w:rsidRPr="00573120">
        <w:t>1741.6mm</w:t>
      </w:r>
      <w:r w:rsidRPr="00573120">
        <w:t>（</w:t>
      </w:r>
      <w:r w:rsidRPr="00573120">
        <w:t>1980</w:t>
      </w:r>
      <w:r w:rsidRPr="00573120">
        <w:t>年），最小年降水量</w:t>
      </w:r>
      <w:r w:rsidRPr="00573120">
        <w:t>909.9 mm</w:t>
      </w:r>
      <w:r w:rsidRPr="00573120">
        <w:t>（</w:t>
      </w:r>
      <w:r w:rsidRPr="00573120">
        <w:t>2004</w:t>
      </w:r>
      <w:r w:rsidRPr="00573120">
        <w:t>年），相差</w:t>
      </w:r>
      <w:r w:rsidRPr="00573120">
        <w:t>831.7mm</w:t>
      </w:r>
      <w:r w:rsidRPr="00573120">
        <w:t>。多年平均气温</w:t>
      </w:r>
      <w:r w:rsidRPr="00573120">
        <w:t>16.5</w:t>
      </w:r>
      <w:r w:rsidRPr="00573120">
        <w:rPr>
          <w:rFonts w:hint="eastAsia"/>
        </w:rPr>
        <w:t>℃</w:t>
      </w:r>
      <w:r w:rsidRPr="00573120">
        <w:t>，历年极端最高气温</w:t>
      </w:r>
      <w:r w:rsidRPr="00573120">
        <w:t>39.6</w:t>
      </w:r>
      <w:r w:rsidRPr="00573120">
        <w:rPr>
          <w:rFonts w:hint="eastAsia"/>
        </w:rPr>
        <w:t>℃</w:t>
      </w:r>
      <w:r w:rsidRPr="00573120">
        <w:t>（</w:t>
      </w:r>
      <w:r w:rsidRPr="00573120">
        <w:t>1971</w:t>
      </w:r>
      <w:r w:rsidRPr="00573120">
        <w:t>年</w:t>
      </w:r>
      <w:r w:rsidRPr="00573120">
        <w:t>7</w:t>
      </w:r>
      <w:r w:rsidRPr="00573120">
        <w:t>月），历年极端最低气温</w:t>
      </w:r>
      <w:r w:rsidRPr="00573120">
        <w:t>-8.5</w:t>
      </w:r>
      <w:r w:rsidRPr="00573120">
        <w:rPr>
          <w:rFonts w:hint="eastAsia"/>
        </w:rPr>
        <w:t>℃</w:t>
      </w:r>
      <w:r w:rsidRPr="00573120">
        <w:t>（</w:t>
      </w:r>
      <w:r w:rsidRPr="00573120">
        <w:t>1977</w:t>
      </w:r>
      <w:r w:rsidRPr="00573120">
        <w:t>年</w:t>
      </w:r>
      <w:r w:rsidRPr="00573120">
        <w:t>1</w:t>
      </w:r>
      <w:r w:rsidRPr="00573120">
        <w:t>月）。</w:t>
      </w:r>
    </w:p>
    <w:p w14:paraId="3B3B1A16" w14:textId="77777777" w:rsidR="0072187D" w:rsidRPr="00573120" w:rsidRDefault="0072187D" w:rsidP="0072187D">
      <w:pPr>
        <w:ind w:firstLine="560"/>
      </w:pPr>
      <w:r w:rsidRPr="00573120">
        <w:t>秀山气象站主要气象特征统计值见表</w:t>
      </w:r>
      <w:r w:rsidRPr="00573120">
        <w:t>2.1-1</w:t>
      </w:r>
      <w:r w:rsidRPr="00573120">
        <w:t>。</w:t>
      </w:r>
    </w:p>
    <w:p w14:paraId="65649EB9" w14:textId="77777777" w:rsidR="0072187D" w:rsidRPr="00573120" w:rsidRDefault="0072187D" w:rsidP="00B1204E">
      <w:pPr>
        <w:pStyle w:val="ab"/>
      </w:pPr>
      <w:r w:rsidRPr="00573120">
        <w:t>表</w:t>
      </w:r>
      <w:r w:rsidRPr="00573120">
        <w:t xml:space="preserve">2.1-1  </w:t>
      </w:r>
      <w:r w:rsidRPr="00573120">
        <w:t>秀山气象站气象特征值统计表</w:t>
      </w:r>
    </w:p>
    <w:tbl>
      <w:tblPr>
        <w:tblpPr w:leftFromText="180" w:rightFromText="180" w:vertAnchor="text" w:horzAnchor="margin" w:tblpXSpec="center" w:tblpY="270"/>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999"/>
        <w:gridCol w:w="1678"/>
        <w:gridCol w:w="1870"/>
        <w:gridCol w:w="940"/>
        <w:gridCol w:w="831"/>
        <w:gridCol w:w="2752"/>
      </w:tblGrid>
      <w:tr w:rsidR="00117765" w:rsidRPr="00573120" w14:paraId="2720FA42" w14:textId="77777777" w:rsidTr="00117765">
        <w:tc>
          <w:tcPr>
            <w:tcW w:w="551" w:type="pct"/>
            <w:vAlign w:val="center"/>
          </w:tcPr>
          <w:p w14:paraId="602A0C27" w14:textId="77777777" w:rsidR="0072187D" w:rsidRPr="00573120" w:rsidRDefault="0072187D" w:rsidP="00117765">
            <w:pPr>
              <w:pStyle w:val="ac"/>
              <w:jc w:val="center"/>
            </w:pPr>
            <w:r w:rsidRPr="00573120">
              <w:t>序号</w:t>
            </w:r>
          </w:p>
        </w:tc>
        <w:tc>
          <w:tcPr>
            <w:tcW w:w="1956" w:type="pct"/>
            <w:gridSpan w:val="2"/>
            <w:vAlign w:val="center"/>
          </w:tcPr>
          <w:p w14:paraId="4821120E" w14:textId="77777777" w:rsidR="0072187D" w:rsidRPr="00573120" w:rsidRDefault="0072187D" w:rsidP="00117765">
            <w:pPr>
              <w:pStyle w:val="ac"/>
              <w:jc w:val="center"/>
            </w:pPr>
            <w:r w:rsidRPr="00573120">
              <w:t>项目</w:t>
            </w:r>
          </w:p>
        </w:tc>
        <w:tc>
          <w:tcPr>
            <w:tcW w:w="518" w:type="pct"/>
            <w:vAlign w:val="center"/>
          </w:tcPr>
          <w:p w14:paraId="37BE6D6A" w14:textId="77777777" w:rsidR="0072187D" w:rsidRPr="00573120" w:rsidRDefault="0072187D" w:rsidP="00117765">
            <w:pPr>
              <w:pStyle w:val="ac"/>
              <w:jc w:val="center"/>
            </w:pPr>
            <w:r w:rsidRPr="00573120">
              <w:t>单位</w:t>
            </w:r>
          </w:p>
        </w:tc>
        <w:tc>
          <w:tcPr>
            <w:tcW w:w="458" w:type="pct"/>
            <w:vAlign w:val="center"/>
          </w:tcPr>
          <w:p w14:paraId="1F785C8B" w14:textId="77777777" w:rsidR="0072187D" w:rsidRPr="00573120" w:rsidRDefault="0072187D" w:rsidP="00117765">
            <w:pPr>
              <w:pStyle w:val="ac"/>
              <w:jc w:val="center"/>
            </w:pPr>
            <w:r w:rsidRPr="00573120">
              <w:t>数量</w:t>
            </w:r>
          </w:p>
        </w:tc>
        <w:tc>
          <w:tcPr>
            <w:tcW w:w="1517" w:type="pct"/>
            <w:vAlign w:val="center"/>
          </w:tcPr>
          <w:p w14:paraId="6782FC96" w14:textId="77777777" w:rsidR="0072187D" w:rsidRPr="00573120" w:rsidRDefault="0072187D" w:rsidP="00117765">
            <w:pPr>
              <w:pStyle w:val="ac"/>
              <w:jc w:val="center"/>
            </w:pPr>
            <w:r w:rsidRPr="00573120">
              <w:t>备注</w:t>
            </w:r>
          </w:p>
        </w:tc>
      </w:tr>
      <w:tr w:rsidR="00117765" w:rsidRPr="00573120" w14:paraId="15D7B2C0" w14:textId="77777777" w:rsidTr="00117765">
        <w:tc>
          <w:tcPr>
            <w:tcW w:w="551" w:type="pct"/>
            <w:vMerge w:val="restart"/>
            <w:vAlign w:val="center"/>
          </w:tcPr>
          <w:p w14:paraId="372D81CE" w14:textId="77777777" w:rsidR="0072187D" w:rsidRPr="00573120" w:rsidRDefault="0072187D" w:rsidP="00117765">
            <w:pPr>
              <w:pStyle w:val="ac"/>
              <w:jc w:val="center"/>
            </w:pPr>
            <w:r w:rsidRPr="00573120">
              <w:t>1</w:t>
            </w:r>
          </w:p>
        </w:tc>
        <w:tc>
          <w:tcPr>
            <w:tcW w:w="925" w:type="pct"/>
            <w:vMerge w:val="restart"/>
            <w:vAlign w:val="center"/>
          </w:tcPr>
          <w:p w14:paraId="67D98EC8" w14:textId="77777777" w:rsidR="0072187D" w:rsidRPr="00573120" w:rsidRDefault="0072187D" w:rsidP="00117765">
            <w:pPr>
              <w:pStyle w:val="ac"/>
              <w:jc w:val="center"/>
            </w:pPr>
            <w:r w:rsidRPr="00573120">
              <w:t>气温</w:t>
            </w:r>
          </w:p>
        </w:tc>
        <w:tc>
          <w:tcPr>
            <w:tcW w:w="1031" w:type="pct"/>
            <w:vAlign w:val="center"/>
          </w:tcPr>
          <w:p w14:paraId="20476B6B" w14:textId="77777777" w:rsidR="0072187D" w:rsidRPr="00573120" w:rsidRDefault="0072187D" w:rsidP="00117765">
            <w:pPr>
              <w:pStyle w:val="ac"/>
              <w:jc w:val="center"/>
            </w:pPr>
            <w:r w:rsidRPr="00573120">
              <w:t>多年平均</w:t>
            </w:r>
          </w:p>
        </w:tc>
        <w:tc>
          <w:tcPr>
            <w:tcW w:w="518" w:type="pct"/>
            <w:vAlign w:val="center"/>
          </w:tcPr>
          <w:p w14:paraId="6EF0BCC3" w14:textId="77777777" w:rsidR="0072187D" w:rsidRPr="00573120" w:rsidRDefault="0072187D" w:rsidP="00117765">
            <w:pPr>
              <w:pStyle w:val="ac"/>
              <w:jc w:val="center"/>
            </w:pPr>
            <w:r w:rsidRPr="00573120">
              <w:rPr>
                <w:rFonts w:hint="eastAsia"/>
              </w:rPr>
              <w:t>℃</w:t>
            </w:r>
          </w:p>
        </w:tc>
        <w:tc>
          <w:tcPr>
            <w:tcW w:w="458" w:type="pct"/>
            <w:vAlign w:val="center"/>
          </w:tcPr>
          <w:p w14:paraId="24867D54" w14:textId="77777777" w:rsidR="0072187D" w:rsidRPr="00573120" w:rsidRDefault="0072187D" w:rsidP="00117765">
            <w:pPr>
              <w:pStyle w:val="ac"/>
              <w:jc w:val="center"/>
            </w:pPr>
            <w:r w:rsidRPr="00573120">
              <w:t>16.5</w:t>
            </w:r>
          </w:p>
        </w:tc>
        <w:tc>
          <w:tcPr>
            <w:tcW w:w="1517" w:type="pct"/>
            <w:vMerge w:val="restart"/>
            <w:vAlign w:val="center"/>
          </w:tcPr>
          <w:p w14:paraId="5682B5FD" w14:textId="77777777" w:rsidR="0072187D" w:rsidRPr="00573120" w:rsidRDefault="0072187D" w:rsidP="00117765">
            <w:pPr>
              <w:pStyle w:val="ac"/>
              <w:jc w:val="center"/>
            </w:pPr>
            <w:r w:rsidRPr="00573120">
              <w:t>E:109</w:t>
            </w:r>
            <w:r w:rsidRPr="00573120">
              <w:t>゜</w:t>
            </w:r>
            <w:r w:rsidRPr="00573120">
              <w:t>59 '</w:t>
            </w:r>
          </w:p>
          <w:p w14:paraId="6F8C86C5" w14:textId="77777777" w:rsidR="0072187D" w:rsidRPr="00573120" w:rsidRDefault="0072187D" w:rsidP="00117765">
            <w:pPr>
              <w:pStyle w:val="ac"/>
              <w:jc w:val="center"/>
            </w:pPr>
            <w:r w:rsidRPr="00573120">
              <w:t>N:28</w:t>
            </w:r>
            <w:r w:rsidRPr="00573120">
              <w:t>゜</w:t>
            </w:r>
            <w:r w:rsidRPr="00573120">
              <w:t>27'</w:t>
            </w:r>
          </w:p>
          <w:p w14:paraId="7D1B27ED" w14:textId="77777777" w:rsidR="0072187D" w:rsidRPr="00573120" w:rsidRDefault="0072187D" w:rsidP="00117765">
            <w:pPr>
              <w:pStyle w:val="ac"/>
              <w:jc w:val="center"/>
            </w:pPr>
            <w:r w:rsidRPr="00573120">
              <w:t>H:363.7</w:t>
            </w:r>
            <w:r w:rsidRPr="00573120">
              <w:t>米</w:t>
            </w:r>
          </w:p>
        </w:tc>
      </w:tr>
      <w:tr w:rsidR="00117765" w:rsidRPr="00573120" w14:paraId="27202457" w14:textId="77777777" w:rsidTr="00117765">
        <w:tc>
          <w:tcPr>
            <w:tcW w:w="551" w:type="pct"/>
            <w:vMerge/>
            <w:vAlign w:val="center"/>
          </w:tcPr>
          <w:p w14:paraId="0EF128C6" w14:textId="77777777" w:rsidR="0072187D" w:rsidRPr="00573120" w:rsidRDefault="0072187D" w:rsidP="00117765">
            <w:pPr>
              <w:pStyle w:val="ac"/>
              <w:jc w:val="center"/>
            </w:pPr>
          </w:p>
        </w:tc>
        <w:tc>
          <w:tcPr>
            <w:tcW w:w="925" w:type="pct"/>
            <w:vMerge/>
            <w:vAlign w:val="center"/>
          </w:tcPr>
          <w:p w14:paraId="54B5F02C" w14:textId="77777777" w:rsidR="0072187D" w:rsidRPr="00573120" w:rsidRDefault="0072187D" w:rsidP="00117765">
            <w:pPr>
              <w:pStyle w:val="ac"/>
              <w:jc w:val="center"/>
            </w:pPr>
          </w:p>
        </w:tc>
        <w:tc>
          <w:tcPr>
            <w:tcW w:w="1031" w:type="pct"/>
            <w:vAlign w:val="center"/>
          </w:tcPr>
          <w:p w14:paraId="62CBA352" w14:textId="77777777" w:rsidR="0072187D" w:rsidRPr="00573120" w:rsidRDefault="0072187D" w:rsidP="00117765">
            <w:pPr>
              <w:pStyle w:val="ac"/>
              <w:jc w:val="center"/>
            </w:pPr>
            <w:r w:rsidRPr="00573120">
              <w:t>极端最高</w:t>
            </w:r>
          </w:p>
        </w:tc>
        <w:tc>
          <w:tcPr>
            <w:tcW w:w="518" w:type="pct"/>
            <w:vAlign w:val="center"/>
          </w:tcPr>
          <w:p w14:paraId="39456ABD" w14:textId="77777777" w:rsidR="0072187D" w:rsidRPr="00573120" w:rsidRDefault="0072187D" w:rsidP="00117765">
            <w:pPr>
              <w:pStyle w:val="ac"/>
              <w:jc w:val="center"/>
            </w:pPr>
            <w:r w:rsidRPr="00573120">
              <w:rPr>
                <w:rFonts w:hint="eastAsia"/>
              </w:rPr>
              <w:t>℃</w:t>
            </w:r>
          </w:p>
        </w:tc>
        <w:tc>
          <w:tcPr>
            <w:tcW w:w="458" w:type="pct"/>
            <w:vAlign w:val="center"/>
          </w:tcPr>
          <w:p w14:paraId="371CA85B" w14:textId="77777777" w:rsidR="0072187D" w:rsidRPr="00573120" w:rsidRDefault="0072187D" w:rsidP="00117765">
            <w:pPr>
              <w:pStyle w:val="ac"/>
              <w:jc w:val="center"/>
            </w:pPr>
            <w:r w:rsidRPr="00573120">
              <w:t>39.6</w:t>
            </w:r>
          </w:p>
        </w:tc>
        <w:tc>
          <w:tcPr>
            <w:tcW w:w="1517" w:type="pct"/>
            <w:vMerge/>
            <w:vAlign w:val="center"/>
          </w:tcPr>
          <w:p w14:paraId="617380C6" w14:textId="77777777" w:rsidR="0072187D" w:rsidRPr="00573120" w:rsidRDefault="0072187D" w:rsidP="00117765">
            <w:pPr>
              <w:pStyle w:val="ac"/>
              <w:jc w:val="center"/>
            </w:pPr>
          </w:p>
        </w:tc>
      </w:tr>
      <w:tr w:rsidR="00117765" w:rsidRPr="00573120" w14:paraId="01D40A45" w14:textId="77777777" w:rsidTr="00117765">
        <w:tc>
          <w:tcPr>
            <w:tcW w:w="551" w:type="pct"/>
            <w:vMerge/>
            <w:vAlign w:val="center"/>
          </w:tcPr>
          <w:p w14:paraId="171EF37A" w14:textId="77777777" w:rsidR="0072187D" w:rsidRPr="00573120" w:rsidRDefault="0072187D" w:rsidP="00117765">
            <w:pPr>
              <w:pStyle w:val="ac"/>
              <w:jc w:val="center"/>
            </w:pPr>
          </w:p>
        </w:tc>
        <w:tc>
          <w:tcPr>
            <w:tcW w:w="925" w:type="pct"/>
            <w:vMerge/>
            <w:vAlign w:val="center"/>
          </w:tcPr>
          <w:p w14:paraId="196F48F1" w14:textId="77777777" w:rsidR="0072187D" w:rsidRPr="00573120" w:rsidRDefault="0072187D" w:rsidP="00117765">
            <w:pPr>
              <w:pStyle w:val="ac"/>
              <w:jc w:val="center"/>
            </w:pPr>
          </w:p>
        </w:tc>
        <w:tc>
          <w:tcPr>
            <w:tcW w:w="1031" w:type="pct"/>
            <w:vAlign w:val="center"/>
          </w:tcPr>
          <w:p w14:paraId="5D4E132D" w14:textId="77777777" w:rsidR="0072187D" w:rsidRPr="00573120" w:rsidRDefault="0072187D" w:rsidP="00117765">
            <w:pPr>
              <w:pStyle w:val="ac"/>
              <w:jc w:val="center"/>
            </w:pPr>
            <w:r w:rsidRPr="00573120">
              <w:t>极端最低</w:t>
            </w:r>
          </w:p>
        </w:tc>
        <w:tc>
          <w:tcPr>
            <w:tcW w:w="518" w:type="pct"/>
            <w:vAlign w:val="center"/>
          </w:tcPr>
          <w:p w14:paraId="17428615" w14:textId="77777777" w:rsidR="0072187D" w:rsidRPr="00573120" w:rsidRDefault="0072187D" w:rsidP="00117765">
            <w:pPr>
              <w:pStyle w:val="ac"/>
              <w:jc w:val="center"/>
            </w:pPr>
            <w:r w:rsidRPr="00573120">
              <w:rPr>
                <w:rFonts w:hint="eastAsia"/>
              </w:rPr>
              <w:t>℃</w:t>
            </w:r>
          </w:p>
        </w:tc>
        <w:tc>
          <w:tcPr>
            <w:tcW w:w="458" w:type="pct"/>
            <w:vAlign w:val="center"/>
          </w:tcPr>
          <w:p w14:paraId="6E1E9A35" w14:textId="77777777" w:rsidR="0072187D" w:rsidRPr="00573120" w:rsidRDefault="0072187D" w:rsidP="00117765">
            <w:pPr>
              <w:pStyle w:val="ac"/>
              <w:jc w:val="center"/>
            </w:pPr>
            <w:r w:rsidRPr="00573120">
              <w:t>-8.5</w:t>
            </w:r>
          </w:p>
        </w:tc>
        <w:tc>
          <w:tcPr>
            <w:tcW w:w="1517" w:type="pct"/>
            <w:vMerge/>
            <w:vAlign w:val="center"/>
          </w:tcPr>
          <w:p w14:paraId="270EE781" w14:textId="77777777" w:rsidR="0072187D" w:rsidRPr="00573120" w:rsidRDefault="0072187D" w:rsidP="00117765">
            <w:pPr>
              <w:pStyle w:val="ac"/>
              <w:jc w:val="center"/>
            </w:pPr>
          </w:p>
        </w:tc>
      </w:tr>
      <w:tr w:rsidR="00117765" w:rsidRPr="00573120" w14:paraId="2E89F572" w14:textId="77777777" w:rsidTr="00117765">
        <w:tc>
          <w:tcPr>
            <w:tcW w:w="551" w:type="pct"/>
            <w:vMerge w:val="restart"/>
            <w:vAlign w:val="center"/>
          </w:tcPr>
          <w:p w14:paraId="3E9ABAB4" w14:textId="77777777" w:rsidR="0072187D" w:rsidRPr="00573120" w:rsidRDefault="0072187D" w:rsidP="00117765">
            <w:pPr>
              <w:pStyle w:val="ac"/>
              <w:jc w:val="center"/>
            </w:pPr>
            <w:r w:rsidRPr="00573120">
              <w:t>2</w:t>
            </w:r>
          </w:p>
        </w:tc>
        <w:tc>
          <w:tcPr>
            <w:tcW w:w="925" w:type="pct"/>
            <w:vMerge w:val="restart"/>
            <w:vAlign w:val="center"/>
          </w:tcPr>
          <w:p w14:paraId="50F969BA" w14:textId="77777777" w:rsidR="0072187D" w:rsidRPr="00573120" w:rsidRDefault="0072187D" w:rsidP="00117765">
            <w:pPr>
              <w:pStyle w:val="ac"/>
              <w:jc w:val="center"/>
            </w:pPr>
            <w:r w:rsidRPr="00573120">
              <w:t>降水量</w:t>
            </w:r>
          </w:p>
        </w:tc>
        <w:tc>
          <w:tcPr>
            <w:tcW w:w="1031" w:type="pct"/>
            <w:vAlign w:val="center"/>
          </w:tcPr>
          <w:p w14:paraId="0B59E95A" w14:textId="77777777" w:rsidR="0072187D" w:rsidRPr="00573120" w:rsidRDefault="0072187D" w:rsidP="00117765">
            <w:pPr>
              <w:pStyle w:val="ac"/>
              <w:jc w:val="center"/>
            </w:pPr>
            <w:r w:rsidRPr="00573120">
              <w:t>多年平均</w:t>
            </w:r>
          </w:p>
        </w:tc>
        <w:tc>
          <w:tcPr>
            <w:tcW w:w="518" w:type="pct"/>
            <w:vAlign w:val="center"/>
          </w:tcPr>
          <w:p w14:paraId="1359E0F0" w14:textId="77777777" w:rsidR="0072187D" w:rsidRPr="00573120" w:rsidRDefault="0072187D" w:rsidP="00117765">
            <w:pPr>
              <w:pStyle w:val="ac"/>
              <w:jc w:val="center"/>
            </w:pPr>
            <w:r w:rsidRPr="00573120">
              <w:t>mm</w:t>
            </w:r>
          </w:p>
        </w:tc>
        <w:tc>
          <w:tcPr>
            <w:tcW w:w="458" w:type="pct"/>
            <w:vAlign w:val="center"/>
          </w:tcPr>
          <w:p w14:paraId="7A171659" w14:textId="77777777" w:rsidR="0072187D" w:rsidRPr="00573120" w:rsidRDefault="0072187D" w:rsidP="00117765">
            <w:pPr>
              <w:pStyle w:val="ac"/>
              <w:jc w:val="center"/>
            </w:pPr>
            <w:r w:rsidRPr="00573120">
              <w:t>1349.1</w:t>
            </w:r>
          </w:p>
        </w:tc>
        <w:tc>
          <w:tcPr>
            <w:tcW w:w="1517" w:type="pct"/>
            <w:vAlign w:val="center"/>
          </w:tcPr>
          <w:p w14:paraId="62C15941" w14:textId="77777777" w:rsidR="0072187D" w:rsidRPr="00573120" w:rsidRDefault="0072187D" w:rsidP="00117765">
            <w:pPr>
              <w:pStyle w:val="ac"/>
              <w:jc w:val="center"/>
            </w:pPr>
          </w:p>
        </w:tc>
      </w:tr>
      <w:tr w:rsidR="00117765" w:rsidRPr="00573120" w14:paraId="3F324510" w14:textId="77777777" w:rsidTr="00117765">
        <w:tc>
          <w:tcPr>
            <w:tcW w:w="551" w:type="pct"/>
            <w:vMerge/>
            <w:vAlign w:val="center"/>
          </w:tcPr>
          <w:p w14:paraId="7D99E04A" w14:textId="77777777" w:rsidR="0072187D" w:rsidRPr="00573120" w:rsidRDefault="0072187D" w:rsidP="00117765">
            <w:pPr>
              <w:pStyle w:val="ac"/>
              <w:jc w:val="center"/>
            </w:pPr>
          </w:p>
        </w:tc>
        <w:tc>
          <w:tcPr>
            <w:tcW w:w="925" w:type="pct"/>
            <w:vMerge/>
            <w:vAlign w:val="center"/>
          </w:tcPr>
          <w:p w14:paraId="133E7AD6" w14:textId="77777777" w:rsidR="0072187D" w:rsidRPr="00573120" w:rsidRDefault="0072187D" w:rsidP="00117765">
            <w:pPr>
              <w:pStyle w:val="ac"/>
              <w:jc w:val="center"/>
            </w:pPr>
          </w:p>
        </w:tc>
        <w:tc>
          <w:tcPr>
            <w:tcW w:w="1031" w:type="pct"/>
            <w:vAlign w:val="center"/>
          </w:tcPr>
          <w:p w14:paraId="5EFB1245" w14:textId="77777777" w:rsidR="0072187D" w:rsidRPr="00573120" w:rsidRDefault="0072187D" w:rsidP="00117765">
            <w:pPr>
              <w:pStyle w:val="ac"/>
              <w:jc w:val="center"/>
            </w:pPr>
            <w:r w:rsidRPr="00573120">
              <w:t>一日最大</w:t>
            </w:r>
          </w:p>
        </w:tc>
        <w:tc>
          <w:tcPr>
            <w:tcW w:w="518" w:type="pct"/>
            <w:vAlign w:val="center"/>
          </w:tcPr>
          <w:p w14:paraId="60F8D98D" w14:textId="77777777" w:rsidR="0072187D" w:rsidRPr="00573120" w:rsidRDefault="0072187D" w:rsidP="00117765">
            <w:pPr>
              <w:pStyle w:val="ac"/>
              <w:jc w:val="center"/>
            </w:pPr>
            <w:r w:rsidRPr="00573120">
              <w:t>mm</w:t>
            </w:r>
          </w:p>
        </w:tc>
        <w:tc>
          <w:tcPr>
            <w:tcW w:w="458" w:type="pct"/>
            <w:vAlign w:val="center"/>
          </w:tcPr>
          <w:p w14:paraId="45BED30F" w14:textId="77777777" w:rsidR="0072187D" w:rsidRPr="00573120" w:rsidRDefault="0072187D" w:rsidP="00117765">
            <w:pPr>
              <w:pStyle w:val="ac"/>
              <w:jc w:val="center"/>
            </w:pPr>
            <w:r w:rsidRPr="00573120">
              <w:t>209.5</w:t>
            </w:r>
          </w:p>
        </w:tc>
        <w:tc>
          <w:tcPr>
            <w:tcW w:w="1517" w:type="pct"/>
            <w:vAlign w:val="center"/>
          </w:tcPr>
          <w:p w14:paraId="44B3C250" w14:textId="77777777" w:rsidR="0072187D" w:rsidRPr="00573120" w:rsidRDefault="0072187D" w:rsidP="00117765">
            <w:pPr>
              <w:pStyle w:val="ac"/>
              <w:jc w:val="center"/>
            </w:pPr>
            <w:r w:rsidRPr="00573120">
              <w:t>日期：</w:t>
            </w:r>
            <w:r w:rsidRPr="00573120">
              <w:t>1996.7.14</w:t>
            </w:r>
          </w:p>
        </w:tc>
      </w:tr>
      <w:tr w:rsidR="00117765" w:rsidRPr="00573120" w14:paraId="2EDB5F82" w14:textId="77777777" w:rsidTr="00117765">
        <w:tc>
          <w:tcPr>
            <w:tcW w:w="551" w:type="pct"/>
            <w:vMerge w:val="restart"/>
            <w:vAlign w:val="center"/>
          </w:tcPr>
          <w:p w14:paraId="06905407" w14:textId="77777777" w:rsidR="0072187D" w:rsidRPr="00573120" w:rsidRDefault="0072187D" w:rsidP="00117765">
            <w:pPr>
              <w:pStyle w:val="ac"/>
              <w:jc w:val="center"/>
            </w:pPr>
            <w:r w:rsidRPr="00573120">
              <w:t>3</w:t>
            </w:r>
          </w:p>
        </w:tc>
        <w:tc>
          <w:tcPr>
            <w:tcW w:w="925" w:type="pct"/>
            <w:vMerge w:val="restart"/>
            <w:vAlign w:val="center"/>
          </w:tcPr>
          <w:p w14:paraId="69F44285" w14:textId="77777777" w:rsidR="0072187D" w:rsidRPr="00573120" w:rsidRDefault="0072187D" w:rsidP="00117765">
            <w:pPr>
              <w:pStyle w:val="ac"/>
              <w:jc w:val="center"/>
            </w:pPr>
            <w:r w:rsidRPr="00573120">
              <w:t>风速</w:t>
            </w:r>
          </w:p>
        </w:tc>
        <w:tc>
          <w:tcPr>
            <w:tcW w:w="1031" w:type="pct"/>
            <w:vAlign w:val="center"/>
          </w:tcPr>
          <w:p w14:paraId="5AA8C813" w14:textId="77777777" w:rsidR="0072187D" w:rsidRPr="00573120" w:rsidRDefault="0072187D" w:rsidP="00117765">
            <w:pPr>
              <w:pStyle w:val="ac"/>
              <w:jc w:val="center"/>
            </w:pPr>
            <w:r w:rsidRPr="00573120">
              <w:t>多年平均</w:t>
            </w:r>
          </w:p>
        </w:tc>
        <w:tc>
          <w:tcPr>
            <w:tcW w:w="518" w:type="pct"/>
            <w:vAlign w:val="center"/>
          </w:tcPr>
          <w:p w14:paraId="18105FFD" w14:textId="77777777" w:rsidR="0072187D" w:rsidRPr="00573120" w:rsidRDefault="0072187D" w:rsidP="00117765">
            <w:pPr>
              <w:pStyle w:val="ac"/>
              <w:jc w:val="center"/>
            </w:pPr>
            <w:r w:rsidRPr="00573120">
              <w:t>m/s</w:t>
            </w:r>
          </w:p>
        </w:tc>
        <w:tc>
          <w:tcPr>
            <w:tcW w:w="458" w:type="pct"/>
            <w:vAlign w:val="center"/>
          </w:tcPr>
          <w:p w14:paraId="473F33A4" w14:textId="77777777" w:rsidR="0072187D" w:rsidRPr="00573120" w:rsidRDefault="0072187D" w:rsidP="00117765">
            <w:pPr>
              <w:pStyle w:val="ac"/>
              <w:jc w:val="center"/>
            </w:pPr>
            <w:r w:rsidRPr="00573120">
              <w:t>1.4</w:t>
            </w:r>
          </w:p>
        </w:tc>
        <w:tc>
          <w:tcPr>
            <w:tcW w:w="1517" w:type="pct"/>
            <w:vAlign w:val="center"/>
          </w:tcPr>
          <w:p w14:paraId="5EAD0666" w14:textId="77777777" w:rsidR="0072187D" w:rsidRPr="00573120" w:rsidRDefault="0072187D" w:rsidP="00117765">
            <w:pPr>
              <w:pStyle w:val="ac"/>
              <w:jc w:val="center"/>
            </w:pPr>
          </w:p>
        </w:tc>
      </w:tr>
      <w:tr w:rsidR="00117765" w:rsidRPr="00573120" w14:paraId="2C553333" w14:textId="77777777" w:rsidTr="00117765">
        <w:tc>
          <w:tcPr>
            <w:tcW w:w="551" w:type="pct"/>
            <w:vMerge/>
            <w:vAlign w:val="center"/>
          </w:tcPr>
          <w:p w14:paraId="30EBB9A5" w14:textId="77777777" w:rsidR="0072187D" w:rsidRPr="00573120" w:rsidRDefault="0072187D" w:rsidP="00117765">
            <w:pPr>
              <w:pStyle w:val="ac"/>
              <w:jc w:val="center"/>
            </w:pPr>
          </w:p>
        </w:tc>
        <w:tc>
          <w:tcPr>
            <w:tcW w:w="925" w:type="pct"/>
            <w:vMerge/>
            <w:vAlign w:val="center"/>
          </w:tcPr>
          <w:p w14:paraId="5E3DCA5A" w14:textId="77777777" w:rsidR="0072187D" w:rsidRPr="00573120" w:rsidRDefault="0072187D" w:rsidP="00117765">
            <w:pPr>
              <w:pStyle w:val="ac"/>
              <w:jc w:val="center"/>
            </w:pPr>
          </w:p>
        </w:tc>
        <w:tc>
          <w:tcPr>
            <w:tcW w:w="1031" w:type="pct"/>
            <w:vAlign w:val="center"/>
          </w:tcPr>
          <w:p w14:paraId="0388CF9E" w14:textId="77777777" w:rsidR="0072187D" w:rsidRPr="00573120" w:rsidRDefault="0072187D" w:rsidP="00117765">
            <w:pPr>
              <w:pStyle w:val="ac"/>
              <w:jc w:val="center"/>
            </w:pPr>
            <w:r w:rsidRPr="00573120">
              <w:t>最大风速</w:t>
            </w:r>
          </w:p>
        </w:tc>
        <w:tc>
          <w:tcPr>
            <w:tcW w:w="518" w:type="pct"/>
            <w:vAlign w:val="center"/>
          </w:tcPr>
          <w:p w14:paraId="3291899C" w14:textId="77777777" w:rsidR="0072187D" w:rsidRPr="00573120" w:rsidRDefault="0072187D" w:rsidP="00117765">
            <w:pPr>
              <w:pStyle w:val="ac"/>
              <w:jc w:val="center"/>
            </w:pPr>
            <w:r w:rsidRPr="00573120">
              <w:t>m/s</w:t>
            </w:r>
          </w:p>
        </w:tc>
        <w:tc>
          <w:tcPr>
            <w:tcW w:w="458" w:type="pct"/>
            <w:vAlign w:val="center"/>
          </w:tcPr>
          <w:p w14:paraId="1458FBC4" w14:textId="77777777" w:rsidR="0072187D" w:rsidRPr="00573120" w:rsidRDefault="0072187D" w:rsidP="00117765">
            <w:pPr>
              <w:pStyle w:val="ac"/>
              <w:jc w:val="center"/>
            </w:pPr>
            <w:r w:rsidRPr="00573120">
              <w:t>13.0</w:t>
            </w:r>
          </w:p>
        </w:tc>
        <w:tc>
          <w:tcPr>
            <w:tcW w:w="1517" w:type="pct"/>
            <w:vAlign w:val="center"/>
          </w:tcPr>
          <w:p w14:paraId="34BF5CBB" w14:textId="77777777" w:rsidR="0072187D" w:rsidRPr="00573120" w:rsidRDefault="0072187D" w:rsidP="00117765">
            <w:pPr>
              <w:pStyle w:val="ac"/>
              <w:jc w:val="center"/>
            </w:pPr>
            <w:r w:rsidRPr="00573120">
              <w:t>相应风向</w:t>
            </w:r>
            <w:r w:rsidRPr="00573120">
              <w:t xml:space="preserve"> SW</w:t>
            </w:r>
          </w:p>
        </w:tc>
      </w:tr>
      <w:tr w:rsidR="00117765" w:rsidRPr="00573120" w14:paraId="3C3BEFDF" w14:textId="77777777" w:rsidTr="00117765">
        <w:tc>
          <w:tcPr>
            <w:tcW w:w="551" w:type="pct"/>
            <w:vMerge/>
            <w:vAlign w:val="center"/>
          </w:tcPr>
          <w:p w14:paraId="5B99E705" w14:textId="77777777" w:rsidR="0072187D" w:rsidRPr="00573120" w:rsidRDefault="0072187D" w:rsidP="00117765">
            <w:pPr>
              <w:pStyle w:val="ac"/>
              <w:jc w:val="center"/>
            </w:pPr>
          </w:p>
        </w:tc>
        <w:tc>
          <w:tcPr>
            <w:tcW w:w="925" w:type="pct"/>
            <w:vMerge/>
            <w:vAlign w:val="center"/>
          </w:tcPr>
          <w:p w14:paraId="3A408D33" w14:textId="77777777" w:rsidR="0072187D" w:rsidRPr="00573120" w:rsidRDefault="0072187D" w:rsidP="00117765">
            <w:pPr>
              <w:pStyle w:val="ac"/>
              <w:jc w:val="center"/>
            </w:pPr>
          </w:p>
        </w:tc>
        <w:tc>
          <w:tcPr>
            <w:tcW w:w="1031" w:type="pct"/>
            <w:vAlign w:val="center"/>
          </w:tcPr>
          <w:p w14:paraId="5975A3F5" w14:textId="77777777" w:rsidR="0072187D" w:rsidRPr="00573120" w:rsidRDefault="0072187D" w:rsidP="00117765">
            <w:pPr>
              <w:pStyle w:val="ac"/>
              <w:jc w:val="center"/>
            </w:pPr>
            <w:r w:rsidRPr="00573120">
              <w:t>多年平均最大风速</w:t>
            </w:r>
          </w:p>
        </w:tc>
        <w:tc>
          <w:tcPr>
            <w:tcW w:w="518" w:type="pct"/>
            <w:vAlign w:val="center"/>
          </w:tcPr>
          <w:p w14:paraId="111FE452" w14:textId="77777777" w:rsidR="0072187D" w:rsidRPr="00573120" w:rsidRDefault="0072187D" w:rsidP="00117765">
            <w:pPr>
              <w:pStyle w:val="ac"/>
              <w:jc w:val="center"/>
            </w:pPr>
            <w:r w:rsidRPr="00573120">
              <w:t>m/s</w:t>
            </w:r>
          </w:p>
        </w:tc>
        <w:tc>
          <w:tcPr>
            <w:tcW w:w="458" w:type="pct"/>
            <w:vAlign w:val="center"/>
          </w:tcPr>
          <w:p w14:paraId="0F86CA00" w14:textId="77777777" w:rsidR="0072187D" w:rsidRPr="00573120" w:rsidRDefault="0072187D" w:rsidP="00117765">
            <w:pPr>
              <w:pStyle w:val="ac"/>
              <w:jc w:val="center"/>
            </w:pPr>
            <w:r w:rsidRPr="00573120">
              <w:t>8.9</w:t>
            </w:r>
          </w:p>
        </w:tc>
        <w:tc>
          <w:tcPr>
            <w:tcW w:w="1517" w:type="pct"/>
            <w:vAlign w:val="center"/>
          </w:tcPr>
          <w:p w14:paraId="41001BEB" w14:textId="77777777" w:rsidR="0072187D" w:rsidRPr="00573120" w:rsidRDefault="0072187D" w:rsidP="00117765">
            <w:pPr>
              <w:pStyle w:val="ac"/>
              <w:jc w:val="center"/>
            </w:pPr>
          </w:p>
        </w:tc>
      </w:tr>
      <w:tr w:rsidR="00117765" w:rsidRPr="00573120" w14:paraId="33D6ADE0" w14:textId="77777777" w:rsidTr="00117765">
        <w:tc>
          <w:tcPr>
            <w:tcW w:w="551" w:type="pct"/>
            <w:vAlign w:val="center"/>
          </w:tcPr>
          <w:p w14:paraId="626E0E42" w14:textId="77777777" w:rsidR="0072187D" w:rsidRPr="00573120" w:rsidRDefault="0072187D" w:rsidP="00117765">
            <w:pPr>
              <w:pStyle w:val="ac"/>
              <w:jc w:val="center"/>
            </w:pPr>
            <w:r w:rsidRPr="00573120">
              <w:t>4</w:t>
            </w:r>
          </w:p>
        </w:tc>
        <w:tc>
          <w:tcPr>
            <w:tcW w:w="1956" w:type="pct"/>
            <w:gridSpan w:val="2"/>
            <w:vAlign w:val="center"/>
          </w:tcPr>
          <w:p w14:paraId="3325E86C" w14:textId="77777777" w:rsidR="0072187D" w:rsidRPr="00573120" w:rsidRDefault="0072187D" w:rsidP="00117765">
            <w:pPr>
              <w:pStyle w:val="ac"/>
              <w:jc w:val="center"/>
            </w:pPr>
            <w:r w:rsidRPr="00573120">
              <w:t>多年平均蒸发量</w:t>
            </w:r>
          </w:p>
        </w:tc>
        <w:tc>
          <w:tcPr>
            <w:tcW w:w="518" w:type="pct"/>
            <w:vAlign w:val="center"/>
          </w:tcPr>
          <w:p w14:paraId="50524708" w14:textId="77777777" w:rsidR="0072187D" w:rsidRPr="00573120" w:rsidRDefault="0072187D" w:rsidP="00117765">
            <w:pPr>
              <w:pStyle w:val="ac"/>
              <w:jc w:val="center"/>
            </w:pPr>
            <w:r w:rsidRPr="00573120">
              <w:t>mm</w:t>
            </w:r>
          </w:p>
        </w:tc>
        <w:tc>
          <w:tcPr>
            <w:tcW w:w="458" w:type="pct"/>
            <w:vAlign w:val="center"/>
          </w:tcPr>
          <w:p w14:paraId="7F7BE8E6" w14:textId="77777777" w:rsidR="0072187D" w:rsidRPr="00573120" w:rsidRDefault="0072187D" w:rsidP="00117765">
            <w:pPr>
              <w:pStyle w:val="ac"/>
              <w:jc w:val="center"/>
            </w:pPr>
            <w:r w:rsidRPr="00573120">
              <w:t>1131.9</w:t>
            </w:r>
          </w:p>
        </w:tc>
        <w:tc>
          <w:tcPr>
            <w:tcW w:w="1517" w:type="pct"/>
            <w:vAlign w:val="center"/>
          </w:tcPr>
          <w:p w14:paraId="4FA2CE71" w14:textId="77777777" w:rsidR="0072187D" w:rsidRPr="00573120" w:rsidRDefault="0072187D" w:rsidP="00117765">
            <w:pPr>
              <w:pStyle w:val="ac"/>
              <w:jc w:val="center"/>
            </w:pPr>
          </w:p>
        </w:tc>
      </w:tr>
      <w:tr w:rsidR="00117765" w:rsidRPr="00573120" w14:paraId="018BEB68" w14:textId="77777777" w:rsidTr="00117765">
        <w:tc>
          <w:tcPr>
            <w:tcW w:w="551" w:type="pct"/>
            <w:vAlign w:val="center"/>
          </w:tcPr>
          <w:p w14:paraId="4DD948A2" w14:textId="77777777" w:rsidR="0072187D" w:rsidRPr="00573120" w:rsidRDefault="0072187D" w:rsidP="00117765">
            <w:pPr>
              <w:pStyle w:val="ac"/>
              <w:jc w:val="center"/>
            </w:pPr>
            <w:r w:rsidRPr="00573120">
              <w:t>5</w:t>
            </w:r>
          </w:p>
        </w:tc>
        <w:tc>
          <w:tcPr>
            <w:tcW w:w="1956" w:type="pct"/>
            <w:gridSpan w:val="2"/>
            <w:vAlign w:val="center"/>
          </w:tcPr>
          <w:p w14:paraId="23C45C06" w14:textId="77777777" w:rsidR="0072187D" w:rsidRPr="00573120" w:rsidRDefault="0072187D" w:rsidP="00117765">
            <w:pPr>
              <w:pStyle w:val="ac"/>
              <w:jc w:val="center"/>
            </w:pPr>
            <w:r w:rsidRPr="00573120">
              <w:t>多年平均日照时数</w:t>
            </w:r>
          </w:p>
        </w:tc>
        <w:tc>
          <w:tcPr>
            <w:tcW w:w="518" w:type="pct"/>
            <w:vAlign w:val="center"/>
          </w:tcPr>
          <w:p w14:paraId="3F0B1E9B" w14:textId="77777777" w:rsidR="0072187D" w:rsidRPr="00573120" w:rsidRDefault="0072187D" w:rsidP="00117765">
            <w:pPr>
              <w:pStyle w:val="ac"/>
              <w:jc w:val="center"/>
            </w:pPr>
            <w:r w:rsidRPr="00573120">
              <w:t>h</w:t>
            </w:r>
          </w:p>
        </w:tc>
        <w:tc>
          <w:tcPr>
            <w:tcW w:w="458" w:type="pct"/>
            <w:vAlign w:val="center"/>
          </w:tcPr>
          <w:p w14:paraId="28A204A4" w14:textId="77777777" w:rsidR="0072187D" w:rsidRPr="00573120" w:rsidRDefault="0072187D" w:rsidP="00117765">
            <w:pPr>
              <w:pStyle w:val="ac"/>
              <w:jc w:val="center"/>
            </w:pPr>
            <w:r w:rsidRPr="00573120">
              <w:t>1219.8</w:t>
            </w:r>
          </w:p>
        </w:tc>
        <w:tc>
          <w:tcPr>
            <w:tcW w:w="1517" w:type="pct"/>
            <w:vAlign w:val="center"/>
          </w:tcPr>
          <w:p w14:paraId="6A98C35E" w14:textId="77777777" w:rsidR="0072187D" w:rsidRPr="00573120" w:rsidRDefault="0072187D" w:rsidP="00117765">
            <w:pPr>
              <w:pStyle w:val="ac"/>
              <w:jc w:val="center"/>
            </w:pPr>
          </w:p>
        </w:tc>
      </w:tr>
      <w:tr w:rsidR="00117765" w:rsidRPr="00573120" w14:paraId="7877CB56" w14:textId="77777777" w:rsidTr="00117765">
        <w:tc>
          <w:tcPr>
            <w:tcW w:w="551" w:type="pct"/>
            <w:vAlign w:val="center"/>
          </w:tcPr>
          <w:p w14:paraId="6FD2AABA" w14:textId="77777777" w:rsidR="0072187D" w:rsidRPr="00573120" w:rsidRDefault="0072187D" w:rsidP="00117765">
            <w:pPr>
              <w:pStyle w:val="ac"/>
              <w:jc w:val="center"/>
            </w:pPr>
            <w:r w:rsidRPr="00573120">
              <w:t>6</w:t>
            </w:r>
          </w:p>
        </w:tc>
        <w:tc>
          <w:tcPr>
            <w:tcW w:w="1956" w:type="pct"/>
            <w:gridSpan w:val="2"/>
            <w:vAlign w:val="center"/>
          </w:tcPr>
          <w:p w14:paraId="7FEC9961" w14:textId="77777777" w:rsidR="0072187D" w:rsidRPr="00573120" w:rsidRDefault="0072187D" w:rsidP="00117765">
            <w:pPr>
              <w:pStyle w:val="ac"/>
              <w:jc w:val="center"/>
            </w:pPr>
            <w:r w:rsidRPr="00573120">
              <w:t>多年平均相对湿度</w:t>
            </w:r>
          </w:p>
        </w:tc>
        <w:tc>
          <w:tcPr>
            <w:tcW w:w="518" w:type="pct"/>
            <w:vAlign w:val="center"/>
          </w:tcPr>
          <w:p w14:paraId="32C514B3" w14:textId="77777777" w:rsidR="0072187D" w:rsidRPr="00573120" w:rsidRDefault="0072187D" w:rsidP="00117765">
            <w:pPr>
              <w:pStyle w:val="ac"/>
              <w:jc w:val="center"/>
            </w:pPr>
            <w:r w:rsidRPr="00573120">
              <w:t>%</w:t>
            </w:r>
          </w:p>
        </w:tc>
        <w:tc>
          <w:tcPr>
            <w:tcW w:w="458" w:type="pct"/>
            <w:vAlign w:val="center"/>
          </w:tcPr>
          <w:p w14:paraId="4DB7F79C" w14:textId="77777777" w:rsidR="0072187D" w:rsidRPr="00573120" w:rsidRDefault="0072187D" w:rsidP="00117765">
            <w:pPr>
              <w:pStyle w:val="ac"/>
              <w:jc w:val="center"/>
            </w:pPr>
            <w:r w:rsidRPr="00573120">
              <w:t>81</w:t>
            </w:r>
          </w:p>
        </w:tc>
        <w:tc>
          <w:tcPr>
            <w:tcW w:w="1517" w:type="pct"/>
            <w:vAlign w:val="center"/>
          </w:tcPr>
          <w:p w14:paraId="25A2FAAF" w14:textId="77777777" w:rsidR="0072187D" w:rsidRPr="00573120" w:rsidRDefault="0072187D" w:rsidP="00117765">
            <w:pPr>
              <w:pStyle w:val="ac"/>
              <w:jc w:val="center"/>
            </w:pPr>
          </w:p>
        </w:tc>
      </w:tr>
      <w:tr w:rsidR="00117765" w:rsidRPr="00573120" w14:paraId="3F0FE875" w14:textId="77777777" w:rsidTr="00117765">
        <w:tc>
          <w:tcPr>
            <w:tcW w:w="551" w:type="pct"/>
            <w:vAlign w:val="center"/>
          </w:tcPr>
          <w:p w14:paraId="26C09230" w14:textId="77777777" w:rsidR="0072187D" w:rsidRPr="00573120" w:rsidRDefault="0072187D" w:rsidP="00117765">
            <w:pPr>
              <w:pStyle w:val="ac"/>
              <w:jc w:val="center"/>
            </w:pPr>
            <w:r w:rsidRPr="00573120">
              <w:t>7</w:t>
            </w:r>
          </w:p>
        </w:tc>
        <w:tc>
          <w:tcPr>
            <w:tcW w:w="1956" w:type="pct"/>
            <w:gridSpan w:val="2"/>
            <w:vAlign w:val="center"/>
          </w:tcPr>
          <w:p w14:paraId="44B4FD4D" w14:textId="77777777" w:rsidR="0072187D" w:rsidRPr="00573120" w:rsidRDefault="0072187D" w:rsidP="00117765">
            <w:pPr>
              <w:pStyle w:val="ac"/>
              <w:jc w:val="center"/>
            </w:pPr>
            <w:r w:rsidRPr="00573120">
              <w:t>多年平均雨日数</w:t>
            </w:r>
          </w:p>
        </w:tc>
        <w:tc>
          <w:tcPr>
            <w:tcW w:w="518" w:type="pct"/>
            <w:vAlign w:val="center"/>
          </w:tcPr>
          <w:p w14:paraId="6E663FD9" w14:textId="77777777" w:rsidR="0072187D" w:rsidRPr="00573120" w:rsidRDefault="0072187D" w:rsidP="00117765">
            <w:pPr>
              <w:pStyle w:val="ac"/>
              <w:jc w:val="center"/>
            </w:pPr>
            <w:r w:rsidRPr="00573120">
              <w:t>d</w:t>
            </w:r>
          </w:p>
        </w:tc>
        <w:tc>
          <w:tcPr>
            <w:tcW w:w="458" w:type="pct"/>
            <w:vAlign w:val="center"/>
          </w:tcPr>
          <w:p w14:paraId="63AC4F9B" w14:textId="77777777" w:rsidR="0072187D" w:rsidRPr="00573120" w:rsidRDefault="0072187D" w:rsidP="00117765">
            <w:pPr>
              <w:pStyle w:val="ac"/>
              <w:jc w:val="center"/>
            </w:pPr>
            <w:r w:rsidRPr="00573120">
              <w:t>173</w:t>
            </w:r>
          </w:p>
        </w:tc>
        <w:tc>
          <w:tcPr>
            <w:tcW w:w="1517" w:type="pct"/>
            <w:vAlign w:val="center"/>
          </w:tcPr>
          <w:p w14:paraId="6476DD2D" w14:textId="77777777" w:rsidR="0072187D" w:rsidRPr="00573120" w:rsidRDefault="0072187D" w:rsidP="00117765">
            <w:pPr>
              <w:pStyle w:val="ac"/>
              <w:jc w:val="center"/>
            </w:pPr>
          </w:p>
        </w:tc>
      </w:tr>
      <w:tr w:rsidR="00117765" w:rsidRPr="00573120" w14:paraId="1C23D4EB" w14:textId="77777777" w:rsidTr="00117765">
        <w:tc>
          <w:tcPr>
            <w:tcW w:w="551" w:type="pct"/>
            <w:vAlign w:val="center"/>
          </w:tcPr>
          <w:p w14:paraId="60559390" w14:textId="77777777" w:rsidR="0072187D" w:rsidRPr="00573120" w:rsidRDefault="0072187D" w:rsidP="00117765">
            <w:pPr>
              <w:pStyle w:val="ac"/>
              <w:jc w:val="center"/>
            </w:pPr>
            <w:r w:rsidRPr="00573120">
              <w:t>8</w:t>
            </w:r>
          </w:p>
        </w:tc>
        <w:tc>
          <w:tcPr>
            <w:tcW w:w="1956" w:type="pct"/>
            <w:gridSpan w:val="2"/>
            <w:vAlign w:val="center"/>
          </w:tcPr>
          <w:p w14:paraId="4E0AEAF5" w14:textId="77777777" w:rsidR="0072187D" w:rsidRPr="00573120" w:rsidRDefault="0072187D" w:rsidP="00117765">
            <w:pPr>
              <w:pStyle w:val="ac"/>
              <w:jc w:val="center"/>
            </w:pPr>
            <w:r w:rsidRPr="00573120">
              <w:t>多年平均雾日数</w:t>
            </w:r>
          </w:p>
        </w:tc>
        <w:tc>
          <w:tcPr>
            <w:tcW w:w="518" w:type="pct"/>
            <w:vAlign w:val="center"/>
          </w:tcPr>
          <w:p w14:paraId="13E48536" w14:textId="77777777" w:rsidR="0072187D" w:rsidRPr="00573120" w:rsidRDefault="0072187D" w:rsidP="00117765">
            <w:pPr>
              <w:pStyle w:val="ac"/>
              <w:jc w:val="center"/>
            </w:pPr>
            <w:r w:rsidRPr="00573120">
              <w:t>d</w:t>
            </w:r>
          </w:p>
        </w:tc>
        <w:tc>
          <w:tcPr>
            <w:tcW w:w="458" w:type="pct"/>
            <w:vAlign w:val="center"/>
          </w:tcPr>
          <w:p w14:paraId="40D711AE" w14:textId="77777777" w:rsidR="0072187D" w:rsidRPr="00573120" w:rsidRDefault="0072187D" w:rsidP="00117765">
            <w:pPr>
              <w:pStyle w:val="ac"/>
              <w:jc w:val="center"/>
            </w:pPr>
            <w:r w:rsidRPr="00573120">
              <w:t>24</w:t>
            </w:r>
          </w:p>
        </w:tc>
        <w:tc>
          <w:tcPr>
            <w:tcW w:w="1517" w:type="pct"/>
            <w:vAlign w:val="center"/>
          </w:tcPr>
          <w:p w14:paraId="15CE085F" w14:textId="77777777" w:rsidR="0072187D" w:rsidRPr="00573120" w:rsidRDefault="0072187D" w:rsidP="00117765">
            <w:pPr>
              <w:pStyle w:val="ac"/>
              <w:jc w:val="center"/>
            </w:pPr>
          </w:p>
        </w:tc>
      </w:tr>
      <w:tr w:rsidR="00117765" w:rsidRPr="00573120" w14:paraId="26EEE99F" w14:textId="77777777" w:rsidTr="00117765">
        <w:tc>
          <w:tcPr>
            <w:tcW w:w="551" w:type="pct"/>
            <w:vAlign w:val="center"/>
          </w:tcPr>
          <w:p w14:paraId="25ABFBE3" w14:textId="77777777" w:rsidR="0072187D" w:rsidRPr="00573120" w:rsidRDefault="0072187D" w:rsidP="00117765">
            <w:pPr>
              <w:pStyle w:val="ac"/>
              <w:jc w:val="center"/>
            </w:pPr>
            <w:r w:rsidRPr="00573120">
              <w:t>9</w:t>
            </w:r>
          </w:p>
        </w:tc>
        <w:tc>
          <w:tcPr>
            <w:tcW w:w="1956" w:type="pct"/>
            <w:gridSpan w:val="2"/>
            <w:vAlign w:val="center"/>
          </w:tcPr>
          <w:p w14:paraId="51EAF600" w14:textId="77777777" w:rsidR="0072187D" w:rsidRPr="00573120" w:rsidRDefault="0072187D" w:rsidP="00117765">
            <w:pPr>
              <w:pStyle w:val="ac"/>
              <w:jc w:val="center"/>
            </w:pPr>
            <w:r w:rsidRPr="00573120">
              <w:t>多年平均雷暴日数</w:t>
            </w:r>
          </w:p>
        </w:tc>
        <w:tc>
          <w:tcPr>
            <w:tcW w:w="518" w:type="pct"/>
            <w:vAlign w:val="center"/>
          </w:tcPr>
          <w:p w14:paraId="3DEC433B" w14:textId="77777777" w:rsidR="0072187D" w:rsidRPr="00573120" w:rsidRDefault="0072187D" w:rsidP="00117765">
            <w:pPr>
              <w:pStyle w:val="ac"/>
              <w:jc w:val="center"/>
            </w:pPr>
            <w:r w:rsidRPr="00573120">
              <w:t>d</w:t>
            </w:r>
          </w:p>
        </w:tc>
        <w:tc>
          <w:tcPr>
            <w:tcW w:w="458" w:type="pct"/>
            <w:vAlign w:val="center"/>
          </w:tcPr>
          <w:p w14:paraId="2BDBF11F" w14:textId="77777777" w:rsidR="0072187D" w:rsidRPr="00573120" w:rsidRDefault="0072187D" w:rsidP="00117765">
            <w:pPr>
              <w:pStyle w:val="ac"/>
              <w:jc w:val="center"/>
            </w:pPr>
            <w:r w:rsidRPr="00573120">
              <w:t>43</w:t>
            </w:r>
          </w:p>
        </w:tc>
        <w:tc>
          <w:tcPr>
            <w:tcW w:w="1517" w:type="pct"/>
            <w:vAlign w:val="center"/>
          </w:tcPr>
          <w:p w14:paraId="2FBDFF11" w14:textId="77777777" w:rsidR="0072187D" w:rsidRPr="00573120" w:rsidRDefault="0072187D" w:rsidP="00117765">
            <w:pPr>
              <w:pStyle w:val="ac"/>
              <w:jc w:val="center"/>
            </w:pPr>
          </w:p>
        </w:tc>
      </w:tr>
      <w:tr w:rsidR="00117765" w:rsidRPr="00573120" w14:paraId="5852B2A6" w14:textId="77777777" w:rsidTr="00117765">
        <w:tc>
          <w:tcPr>
            <w:tcW w:w="551" w:type="pct"/>
            <w:vMerge w:val="restart"/>
            <w:vAlign w:val="center"/>
          </w:tcPr>
          <w:p w14:paraId="36854650" w14:textId="77777777" w:rsidR="0072187D" w:rsidRPr="00573120" w:rsidRDefault="0072187D" w:rsidP="00117765">
            <w:pPr>
              <w:pStyle w:val="ac"/>
              <w:jc w:val="center"/>
            </w:pPr>
            <w:r w:rsidRPr="00573120">
              <w:t>10</w:t>
            </w:r>
          </w:p>
        </w:tc>
        <w:tc>
          <w:tcPr>
            <w:tcW w:w="925" w:type="pct"/>
            <w:vMerge w:val="restart"/>
            <w:vAlign w:val="center"/>
          </w:tcPr>
          <w:p w14:paraId="31E744D4" w14:textId="77777777" w:rsidR="0072187D" w:rsidRPr="00573120" w:rsidRDefault="0072187D" w:rsidP="00117765">
            <w:pPr>
              <w:pStyle w:val="ac"/>
              <w:jc w:val="center"/>
            </w:pPr>
            <w:r w:rsidRPr="00573120">
              <w:t>日雨量级出现</w:t>
            </w:r>
          </w:p>
          <w:p w14:paraId="104843B9" w14:textId="77777777" w:rsidR="0072187D" w:rsidRPr="00573120" w:rsidRDefault="0072187D" w:rsidP="00117765">
            <w:pPr>
              <w:pStyle w:val="ac"/>
              <w:jc w:val="center"/>
            </w:pPr>
            <w:r w:rsidRPr="00573120">
              <w:t>的平均天数</w:t>
            </w:r>
          </w:p>
        </w:tc>
        <w:tc>
          <w:tcPr>
            <w:tcW w:w="1031" w:type="pct"/>
            <w:vAlign w:val="center"/>
          </w:tcPr>
          <w:p w14:paraId="3F5AC75B" w14:textId="77777777" w:rsidR="0072187D" w:rsidRPr="00573120" w:rsidRDefault="0072187D" w:rsidP="00117765">
            <w:pPr>
              <w:pStyle w:val="ac"/>
              <w:jc w:val="center"/>
            </w:pPr>
            <w:r w:rsidRPr="00573120">
              <w:t>≥0.1mm</w:t>
            </w:r>
          </w:p>
        </w:tc>
        <w:tc>
          <w:tcPr>
            <w:tcW w:w="518" w:type="pct"/>
            <w:vAlign w:val="center"/>
          </w:tcPr>
          <w:p w14:paraId="189EBBE9" w14:textId="77777777" w:rsidR="0072187D" w:rsidRPr="00573120" w:rsidRDefault="0072187D" w:rsidP="00117765">
            <w:pPr>
              <w:pStyle w:val="ac"/>
              <w:jc w:val="center"/>
            </w:pPr>
            <w:r w:rsidRPr="00573120">
              <w:t>d</w:t>
            </w:r>
          </w:p>
        </w:tc>
        <w:tc>
          <w:tcPr>
            <w:tcW w:w="458" w:type="pct"/>
            <w:vAlign w:val="center"/>
          </w:tcPr>
          <w:p w14:paraId="1C9BA8EC" w14:textId="77777777" w:rsidR="0072187D" w:rsidRPr="00573120" w:rsidRDefault="0072187D" w:rsidP="00117765">
            <w:pPr>
              <w:pStyle w:val="ac"/>
              <w:jc w:val="center"/>
            </w:pPr>
            <w:r w:rsidRPr="00573120">
              <w:t>173</w:t>
            </w:r>
          </w:p>
        </w:tc>
        <w:tc>
          <w:tcPr>
            <w:tcW w:w="1517" w:type="pct"/>
            <w:vAlign w:val="center"/>
          </w:tcPr>
          <w:p w14:paraId="1AAC1FF5" w14:textId="77777777" w:rsidR="0072187D" w:rsidRPr="00573120" w:rsidRDefault="0072187D" w:rsidP="00117765">
            <w:pPr>
              <w:pStyle w:val="ac"/>
              <w:jc w:val="center"/>
            </w:pPr>
          </w:p>
        </w:tc>
      </w:tr>
      <w:tr w:rsidR="00117765" w:rsidRPr="00573120" w14:paraId="553CA7ED" w14:textId="77777777" w:rsidTr="00117765">
        <w:tc>
          <w:tcPr>
            <w:tcW w:w="551" w:type="pct"/>
            <w:vMerge/>
            <w:vAlign w:val="center"/>
          </w:tcPr>
          <w:p w14:paraId="779C706E" w14:textId="77777777" w:rsidR="0072187D" w:rsidRPr="00573120" w:rsidRDefault="0072187D" w:rsidP="00117765">
            <w:pPr>
              <w:pStyle w:val="ac"/>
              <w:jc w:val="center"/>
            </w:pPr>
          </w:p>
        </w:tc>
        <w:tc>
          <w:tcPr>
            <w:tcW w:w="925" w:type="pct"/>
            <w:vMerge/>
            <w:vAlign w:val="center"/>
          </w:tcPr>
          <w:p w14:paraId="47921BE7" w14:textId="77777777" w:rsidR="0072187D" w:rsidRPr="00573120" w:rsidRDefault="0072187D" w:rsidP="00117765">
            <w:pPr>
              <w:pStyle w:val="ac"/>
              <w:jc w:val="center"/>
            </w:pPr>
          </w:p>
        </w:tc>
        <w:tc>
          <w:tcPr>
            <w:tcW w:w="1031" w:type="pct"/>
            <w:vAlign w:val="center"/>
          </w:tcPr>
          <w:p w14:paraId="4B455525" w14:textId="77777777" w:rsidR="0072187D" w:rsidRPr="00573120" w:rsidRDefault="0072187D" w:rsidP="00117765">
            <w:pPr>
              <w:pStyle w:val="ac"/>
              <w:jc w:val="center"/>
            </w:pPr>
            <w:r w:rsidRPr="00573120">
              <w:t>≥10.0mm</w:t>
            </w:r>
          </w:p>
        </w:tc>
        <w:tc>
          <w:tcPr>
            <w:tcW w:w="518" w:type="pct"/>
            <w:vAlign w:val="center"/>
          </w:tcPr>
          <w:p w14:paraId="3DE03951" w14:textId="77777777" w:rsidR="0072187D" w:rsidRPr="00573120" w:rsidRDefault="0072187D" w:rsidP="00117765">
            <w:pPr>
              <w:pStyle w:val="ac"/>
              <w:jc w:val="center"/>
            </w:pPr>
            <w:r w:rsidRPr="00573120">
              <w:t>d</w:t>
            </w:r>
          </w:p>
        </w:tc>
        <w:tc>
          <w:tcPr>
            <w:tcW w:w="458" w:type="pct"/>
            <w:vAlign w:val="center"/>
          </w:tcPr>
          <w:p w14:paraId="5E03C033" w14:textId="77777777" w:rsidR="0072187D" w:rsidRPr="00573120" w:rsidRDefault="0072187D" w:rsidP="00117765">
            <w:pPr>
              <w:pStyle w:val="ac"/>
              <w:jc w:val="center"/>
            </w:pPr>
            <w:r w:rsidRPr="00573120">
              <w:t>40</w:t>
            </w:r>
          </w:p>
        </w:tc>
        <w:tc>
          <w:tcPr>
            <w:tcW w:w="1517" w:type="pct"/>
            <w:vAlign w:val="center"/>
          </w:tcPr>
          <w:p w14:paraId="50F15452" w14:textId="77777777" w:rsidR="0072187D" w:rsidRPr="00573120" w:rsidRDefault="0072187D" w:rsidP="00117765">
            <w:pPr>
              <w:pStyle w:val="ac"/>
              <w:jc w:val="center"/>
            </w:pPr>
          </w:p>
        </w:tc>
      </w:tr>
      <w:tr w:rsidR="00117765" w:rsidRPr="00573120" w14:paraId="5563504E" w14:textId="77777777" w:rsidTr="00117765">
        <w:tc>
          <w:tcPr>
            <w:tcW w:w="551" w:type="pct"/>
            <w:vMerge/>
            <w:vAlign w:val="center"/>
          </w:tcPr>
          <w:p w14:paraId="13031CA5" w14:textId="77777777" w:rsidR="0072187D" w:rsidRPr="00573120" w:rsidRDefault="0072187D" w:rsidP="00117765">
            <w:pPr>
              <w:pStyle w:val="ac"/>
              <w:jc w:val="center"/>
            </w:pPr>
          </w:p>
        </w:tc>
        <w:tc>
          <w:tcPr>
            <w:tcW w:w="925" w:type="pct"/>
            <w:vMerge/>
            <w:vAlign w:val="center"/>
          </w:tcPr>
          <w:p w14:paraId="796EAED8" w14:textId="77777777" w:rsidR="0072187D" w:rsidRPr="00573120" w:rsidRDefault="0072187D" w:rsidP="00117765">
            <w:pPr>
              <w:pStyle w:val="ac"/>
              <w:jc w:val="center"/>
            </w:pPr>
          </w:p>
        </w:tc>
        <w:tc>
          <w:tcPr>
            <w:tcW w:w="1031" w:type="pct"/>
            <w:vAlign w:val="center"/>
          </w:tcPr>
          <w:p w14:paraId="26368A8F" w14:textId="77777777" w:rsidR="0072187D" w:rsidRPr="00573120" w:rsidRDefault="0072187D" w:rsidP="00117765">
            <w:pPr>
              <w:pStyle w:val="ac"/>
              <w:jc w:val="center"/>
            </w:pPr>
            <w:r w:rsidRPr="00573120">
              <w:t>≥25.0mm</w:t>
            </w:r>
          </w:p>
        </w:tc>
        <w:tc>
          <w:tcPr>
            <w:tcW w:w="518" w:type="pct"/>
            <w:vAlign w:val="center"/>
          </w:tcPr>
          <w:p w14:paraId="156E4D9E" w14:textId="77777777" w:rsidR="0072187D" w:rsidRPr="00573120" w:rsidRDefault="0072187D" w:rsidP="00117765">
            <w:pPr>
              <w:pStyle w:val="ac"/>
              <w:jc w:val="center"/>
            </w:pPr>
            <w:r w:rsidRPr="00573120">
              <w:t>d</w:t>
            </w:r>
          </w:p>
        </w:tc>
        <w:tc>
          <w:tcPr>
            <w:tcW w:w="458" w:type="pct"/>
            <w:vAlign w:val="center"/>
          </w:tcPr>
          <w:p w14:paraId="43A46CAE" w14:textId="77777777" w:rsidR="0072187D" w:rsidRPr="00573120" w:rsidRDefault="0072187D" w:rsidP="00117765">
            <w:pPr>
              <w:pStyle w:val="ac"/>
              <w:jc w:val="center"/>
            </w:pPr>
            <w:r w:rsidRPr="00573120">
              <w:t>15</w:t>
            </w:r>
          </w:p>
        </w:tc>
        <w:tc>
          <w:tcPr>
            <w:tcW w:w="1517" w:type="pct"/>
            <w:vAlign w:val="center"/>
          </w:tcPr>
          <w:p w14:paraId="15EA3797" w14:textId="77777777" w:rsidR="0072187D" w:rsidRPr="00573120" w:rsidRDefault="0072187D" w:rsidP="00117765">
            <w:pPr>
              <w:pStyle w:val="ac"/>
              <w:jc w:val="center"/>
            </w:pPr>
          </w:p>
        </w:tc>
      </w:tr>
      <w:tr w:rsidR="00117765" w:rsidRPr="00573120" w14:paraId="17DCB262" w14:textId="77777777" w:rsidTr="00117765">
        <w:tc>
          <w:tcPr>
            <w:tcW w:w="551" w:type="pct"/>
            <w:vMerge/>
            <w:vAlign w:val="center"/>
          </w:tcPr>
          <w:p w14:paraId="5E0C9FDE" w14:textId="77777777" w:rsidR="0072187D" w:rsidRPr="00573120" w:rsidRDefault="0072187D" w:rsidP="00117765">
            <w:pPr>
              <w:pStyle w:val="ac"/>
              <w:jc w:val="center"/>
            </w:pPr>
          </w:p>
        </w:tc>
        <w:tc>
          <w:tcPr>
            <w:tcW w:w="925" w:type="pct"/>
            <w:vMerge/>
            <w:vAlign w:val="center"/>
          </w:tcPr>
          <w:p w14:paraId="255DF831" w14:textId="77777777" w:rsidR="0072187D" w:rsidRPr="00573120" w:rsidRDefault="0072187D" w:rsidP="00117765">
            <w:pPr>
              <w:pStyle w:val="ac"/>
              <w:jc w:val="center"/>
            </w:pPr>
          </w:p>
        </w:tc>
        <w:tc>
          <w:tcPr>
            <w:tcW w:w="1031" w:type="pct"/>
            <w:vAlign w:val="center"/>
          </w:tcPr>
          <w:p w14:paraId="210742E6" w14:textId="77777777" w:rsidR="0072187D" w:rsidRPr="00573120" w:rsidRDefault="0072187D" w:rsidP="00117765">
            <w:pPr>
              <w:pStyle w:val="ac"/>
              <w:jc w:val="center"/>
            </w:pPr>
            <w:r w:rsidRPr="00573120">
              <w:t>≥50.0mm</w:t>
            </w:r>
          </w:p>
        </w:tc>
        <w:tc>
          <w:tcPr>
            <w:tcW w:w="518" w:type="pct"/>
            <w:vAlign w:val="center"/>
          </w:tcPr>
          <w:p w14:paraId="2E9E35E4" w14:textId="77777777" w:rsidR="0072187D" w:rsidRPr="00573120" w:rsidRDefault="0072187D" w:rsidP="00117765">
            <w:pPr>
              <w:pStyle w:val="ac"/>
              <w:jc w:val="center"/>
            </w:pPr>
            <w:r w:rsidRPr="00573120">
              <w:t>d</w:t>
            </w:r>
          </w:p>
        </w:tc>
        <w:tc>
          <w:tcPr>
            <w:tcW w:w="458" w:type="pct"/>
            <w:vAlign w:val="center"/>
          </w:tcPr>
          <w:p w14:paraId="0686387C" w14:textId="77777777" w:rsidR="0072187D" w:rsidRPr="00573120" w:rsidRDefault="0072187D" w:rsidP="00117765">
            <w:pPr>
              <w:pStyle w:val="ac"/>
              <w:jc w:val="center"/>
            </w:pPr>
            <w:r w:rsidRPr="00573120">
              <w:t>3</w:t>
            </w:r>
          </w:p>
        </w:tc>
        <w:tc>
          <w:tcPr>
            <w:tcW w:w="1517" w:type="pct"/>
            <w:vAlign w:val="center"/>
          </w:tcPr>
          <w:p w14:paraId="6631998D" w14:textId="77777777" w:rsidR="0072187D" w:rsidRPr="00573120" w:rsidRDefault="0072187D" w:rsidP="00117765">
            <w:pPr>
              <w:pStyle w:val="ac"/>
              <w:jc w:val="center"/>
            </w:pPr>
          </w:p>
        </w:tc>
      </w:tr>
    </w:tbl>
    <w:p w14:paraId="08B40C42" w14:textId="77777777" w:rsidR="0072187D" w:rsidRPr="00573120" w:rsidRDefault="0072187D" w:rsidP="0072187D">
      <w:pPr>
        <w:ind w:firstLine="560"/>
      </w:pPr>
    </w:p>
    <w:p w14:paraId="7E46EB5B" w14:textId="77777777" w:rsidR="0072187D" w:rsidRPr="00573120" w:rsidRDefault="0072187D" w:rsidP="008A03AD">
      <w:pPr>
        <w:pStyle w:val="3"/>
      </w:pPr>
      <w:bookmarkStart w:id="48" w:name="_Toc116917870"/>
      <w:r w:rsidRPr="00573120">
        <w:lastRenderedPageBreak/>
        <w:t>2.1.4</w:t>
      </w:r>
      <w:bookmarkEnd w:id="48"/>
      <w:r w:rsidRPr="00573120">
        <w:rPr>
          <w:rFonts w:hint="eastAsia"/>
        </w:rPr>
        <w:t>河流水系与水资源</w:t>
      </w:r>
    </w:p>
    <w:p w14:paraId="01C008C9" w14:textId="77777777" w:rsidR="0072187D" w:rsidRPr="00573120" w:rsidRDefault="0072187D" w:rsidP="0072187D">
      <w:pPr>
        <w:ind w:firstLine="560"/>
      </w:pPr>
      <w:r w:rsidRPr="00573120">
        <w:t>秀山县降雨充沛，溪河众多，县境内地表水资源较为丰富。除与周边省市连通的酉水河、花垣河、龙潭河外，本县内另有</w:t>
      </w:r>
      <w:r w:rsidRPr="00573120">
        <w:t>48</w:t>
      </w:r>
      <w:r w:rsidRPr="00573120">
        <w:t>条河流长大于</w:t>
      </w:r>
      <w:r w:rsidRPr="00573120">
        <w:t>5 km</w:t>
      </w:r>
      <w:r w:rsidRPr="00573120">
        <w:t>的河流，河流总长</w:t>
      </w:r>
      <w:r w:rsidRPr="00573120">
        <w:t>737.1 km</w:t>
      </w:r>
      <w:r w:rsidRPr="00573120">
        <w:t>。其中梅江、溶溪和平江河是县内最大的三条河流，流域面积大于</w:t>
      </w:r>
      <w:r w:rsidRPr="00573120">
        <w:t>500</w:t>
      </w:r>
      <w:r w:rsidRPr="00573120">
        <w:t>平方公里，集水面积大于</w:t>
      </w:r>
      <w:r w:rsidRPr="00573120">
        <w:t>50</w:t>
      </w:r>
      <w:r w:rsidRPr="00573120">
        <w:t>平方公里。水能理论蕴藏量</w:t>
      </w:r>
      <w:r w:rsidRPr="00573120">
        <w:t>17.72</w:t>
      </w:r>
      <w:r w:rsidRPr="00573120">
        <w:t>万</w:t>
      </w:r>
      <w:r w:rsidRPr="00573120">
        <w:t>kW</w:t>
      </w:r>
      <w:r w:rsidRPr="00573120">
        <w:t>，可开发量</w:t>
      </w:r>
      <w:r w:rsidRPr="00573120">
        <w:t>5.94</w:t>
      </w:r>
      <w:r w:rsidRPr="00573120">
        <w:t>万</w:t>
      </w:r>
      <w:r w:rsidRPr="00573120">
        <w:t>kW</w:t>
      </w:r>
      <w:r w:rsidRPr="00573120">
        <w:t>，可开发利用系数为</w:t>
      </w:r>
      <w:r w:rsidRPr="00573120">
        <w:t>0.334</w:t>
      </w:r>
      <w:r w:rsidRPr="00573120">
        <w:t>，年可发电</w:t>
      </w:r>
      <w:r w:rsidRPr="00573120">
        <w:t>2.56</w:t>
      </w:r>
      <w:r w:rsidRPr="00573120">
        <w:t>亿</w:t>
      </w:r>
      <w:r w:rsidRPr="00573120">
        <w:t>kWh</w:t>
      </w:r>
      <w:r w:rsidRPr="00573120">
        <w:t>。人均水资源占有量为</w:t>
      </w:r>
      <w:r w:rsidRPr="00573120">
        <w:t>3472.23 m</w:t>
      </w:r>
      <w:r w:rsidRPr="00573120">
        <w:rPr>
          <w:vertAlign w:val="superscript"/>
        </w:rPr>
        <w:t>3</w:t>
      </w:r>
      <w:r w:rsidRPr="00573120">
        <w:t>/</w:t>
      </w:r>
      <w:r w:rsidRPr="00573120">
        <w:t>人，耕地亩均水资源占有量为</w:t>
      </w:r>
      <w:r w:rsidRPr="00573120">
        <w:t>2442.82 m</w:t>
      </w:r>
      <w:r w:rsidRPr="00573120">
        <w:rPr>
          <w:vertAlign w:val="superscript"/>
        </w:rPr>
        <w:t>3</w:t>
      </w:r>
      <w:r w:rsidRPr="00573120">
        <w:t>/</w:t>
      </w:r>
      <w:r w:rsidRPr="00573120">
        <w:t>亩，远远高于全市</w:t>
      </w:r>
      <w:r w:rsidRPr="00573120">
        <w:t>1802.26 m</w:t>
      </w:r>
      <w:r w:rsidRPr="00573120">
        <w:rPr>
          <w:vertAlign w:val="superscript"/>
        </w:rPr>
        <w:t>3</w:t>
      </w:r>
      <w:r w:rsidRPr="00573120">
        <w:t>/</w:t>
      </w:r>
      <w:r w:rsidRPr="00573120">
        <w:t>人、</w:t>
      </w:r>
      <w:r w:rsidRPr="00573120">
        <w:t>1500.26 m</w:t>
      </w:r>
      <w:r w:rsidRPr="00573120">
        <w:rPr>
          <w:vertAlign w:val="superscript"/>
        </w:rPr>
        <w:t>3</w:t>
      </w:r>
      <w:r w:rsidRPr="00573120">
        <w:t>/</w:t>
      </w:r>
      <w:r w:rsidRPr="00573120">
        <w:t>亩的平均水平；水能蕴藏量大，人均量高于重庆市平均水平。</w:t>
      </w:r>
      <w:r w:rsidRPr="00573120">
        <w:t xml:space="preserve"> </w:t>
      </w:r>
    </w:p>
    <w:p w14:paraId="3F1DAAE9" w14:textId="77777777" w:rsidR="0072187D" w:rsidRPr="00573120" w:rsidRDefault="0072187D" w:rsidP="0072187D">
      <w:pPr>
        <w:ind w:firstLine="560"/>
      </w:pPr>
      <w:r w:rsidRPr="00573120">
        <w:t>酉水河属沅江水系，是秀山最大的过境河流，发源于湖北宣恩县境，由酉阳正南方向的红岩洞流入秀山县境，经大溪乡至石堤镇婆婆山折向东流，再经石堤镇的高桥流入湖南龙山县境，多年平均流量</w:t>
      </w:r>
      <w:r w:rsidRPr="00573120">
        <w:t>140m</w:t>
      </w:r>
      <w:r w:rsidRPr="00573120">
        <w:rPr>
          <w:vertAlign w:val="superscript"/>
        </w:rPr>
        <w:t>3</w:t>
      </w:r>
      <w:r w:rsidRPr="00573120">
        <w:t>/s</w:t>
      </w:r>
      <w:r w:rsidRPr="00573120">
        <w:t>。县境流域面积</w:t>
      </w:r>
      <w:r w:rsidRPr="00573120">
        <w:t>2210</w:t>
      </w:r>
      <w:r w:rsidRPr="00573120">
        <w:t>平方公里。</w:t>
      </w:r>
    </w:p>
    <w:p w14:paraId="703286B5" w14:textId="77777777" w:rsidR="0072187D" w:rsidRPr="00573120" w:rsidRDefault="0072187D" w:rsidP="0072187D">
      <w:pPr>
        <w:ind w:firstLine="560"/>
      </w:pPr>
      <w:r w:rsidRPr="00573120">
        <w:t>梅江河为酉水河一级支流，沅江的二级支流，发源于秀山县钟灵镇云隘山，由西南向东北流经钟灵镇、梅江镇、石耶镇、中和街道、龙池镇、妙泉镇、宋龙镇、石堤镇，在石堤镇注入酉水河。梅江河干流全长</w:t>
      </w:r>
      <w:r w:rsidRPr="00573120">
        <w:t>137.8km</w:t>
      </w:r>
      <w:r w:rsidRPr="00573120">
        <w:t>，天然落差</w:t>
      </w:r>
      <w:r w:rsidRPr="00573120">
        <w:t>700.82m</w:t>
      </w:r>
      <w:r w:rsidRPr="00573120">
        <w:t>，河道平均比降</w:t>
      </w:r>
      <w:r w:rsidRPr="00573120">
        <w:t>5.16‰</w:t>
      </w:r>
      <w:r w:rsidRPr="00573120">
        <w:t>，流域面积</w:t>
      </w:r>
      <w:r w:rsidRPr="00573120">
        <w:t>2890</w:t>
      </w:r>
      <w:r w:rsidRPr="00573120">
        <w:t>平方公里（其中秀山县境内</w:t>
      </w:r>
      <w:r w:rsidRPr="00573120">
        <w:t>1915</w:t>
      </w:r>
      <w:r w:rsidRPr="00573120">
        <w:t>平方公里），多年年均流量</w:t>
      </w:r>
      <w:r w:rsidRPr="00573120">
        <w:t>79.5 m</w:t>
      </w:r>
      <w:r w:rsidRPr="00573120">
        <w:rPr>
          <w:vertAlign w:val="superscript"/>
        </w:rPr>
        <w:t>3</w:t>
      </w:r>
      <w:r w:rsidRPr="00573120">
        <w:t>/s</w:t>
      </w:r>
      <w:r w:rsidRPr="00573120">
        <w:t>。梅江河主要支流有平江河、龙潭河、溶溪河。位于梅江干流上游的钟灵水库控制集水面积</w:t>
      </w:r>
      <w:r w:rsidRPr="00573120">
        <w:t>93km</w:t>
      </w:r>
      <w:r w:rsidRPr="00573120">
        <w:rPr>
          <w:vertAlign w:val="superscript"/>
        </w:rPr>
        <w:t>2</w:t>
      </w:r>
      <w:r w:rsidRPr="00573120">
        <w:t>，总库容</w:t>
      </w:r>
      <w:r w:rsidRPr="00573120">
        <w:t>3230</w:t>
      </w:r>
      <w:r w:rsidRPr="00573120">
        <w:t>万</w:t>
      </w:r>
      <w:r w:rsidRPr="00573120">
        <w:t>m</w:t>
      </w:r>
      <w:r w:rsidRPr="00573120">
        <w:rPr>
          <w:vertAlign w:val="superscript"/>
        </w:rPr>
        <w:t>3</w:t>
      </w:r>
      <w:r w:rsidRPr="00573120">
        <w:t>，于</w:t>
      </w:r>
      <w:r w:rsidRPr="00573120">
        <w:t>1980</w:t>
      </w:r>
      <w:r w:rsidRPr="00573120">
        <w:t>年建成蓄水。中游河道平缓，两岸为平坝，耕地集中。规划有</w:t>
      </w:r>
      <w:r w:rsidRPr="00573120">
        <w:t>12</w:t>
      </w:r>
      <w:r w:rsidRPr="00573120">
        <w:t>座梯级电站，装机</w:t>
      </w:r>
      <w:r w:rsidRPr="00573120">
        <w:t>3.25</w:t>
      </w:r>
      <w:r w:rsidRPr="00573120">
        <w:t>万</w:t>
      </w:r>
      <w:r w:rsidRPr="00573120">
        <w:t>kW</w:t>
      </w:r>
      <w:r w:rsidRPr="00573120">
        <w:t>，目前已开发</w:t>
      </w:r>
      <w:r w:rsidRPr="00573120">
        <w:t>9</w:t>
      </w:r>
      <w:r w:rsidRPr="00573120">
        <w:t>级，共装机</w:t>
      </w:r>
      <w:r w:rsidRPr="00573120">
        <w:t>2.21</w:t>
      </w:r>
      <w:r w:rsidRPr="00573120">
        <w:t>万</w:t>
      </w:r>
      <w:r w:rsidRPr="00573120">
        <w:t>kW</w:t>
      </w:r>
      <w:r w:rsidRPr="00573120">
        <w:t>。</w:t>
      </w:r>
    </w:p>
    <w:p w14:paraId="5D66CB55" w14:textId="77777777" w:rsidR="0072187D" w:rsidRPr="00573120" w:rsidRDefault="0072187D" w:rsidP="0072187D">
      <w:pPr>
        <w:ind w:firstLine="560"/>
      </w:pPr>
      <w:r w:rsidRPr="00573120">
        <w:lastRenderedPageBreak/>
        <w:t>溶溪河是龙潭河的主要支流，梅江的二级支流。发源于松桃县与秀山县交界的交溪场，以北东方向流经水田坝、膏田、溶溪、玉屏、苦竹等地后折东流，至双龙桥注入龙潭河，合流</w:t>
      </w:r>
      <w:r w:rsidRPr="00573120">
        <w:t>2.5km</w:t>
      </w:r>
      <w:r w:rsidRPr="00573120">
        <w:t>至妙泉入梅江河，全长</w:t>
      </w:r>
      <w:r w:rsidRPr="00573120">
        <w:t>54km</w:t>
      </w:r>
      <w:r w:rsidRPr="00573120">
        <w:t>，流域面积</w:t>
      </w:r>
      <w:r w:rsidRPr="00573120">
        <w:t>524</w:t>
      </w:r>
      <w:r w:rsidRPr="00573120">
        <w:t>平方公里（本县境内流域</w:t>
      </w:r>
      <w:r w:rsidRPr="00573120">
        <w:t>355</w:t>
      </w:r>
      <w:r w:rsidRPr="00573120">
        <w:t>平方公里），多年平均流量为</w:t>
      </w:r>
      <w:r w:rsidRPr="00573120">
        <w:t>14.4m</w:t>
      </w:r>
      <w:r w:rsidRPr="00573120">
        <w:rPr>
          <w:vertAlign w:val="superscript"/>
        </w:rPr>
        <w:t>3</w:t>
      </w:r>
      <w:r w:rsidRPr="00573120">
        <w:t>/s</w:t>
      </w:r>
      <w:r w:rsidRPr="00573120">
        <w:t>。</w:t>
      </w:r>
    </w:p>
    <w:p w14:paraId="4B936634" w14:textId="77777777" w:rsidR="0072187D" w:rsidRPr="00573120" w:rsidRDefault="0072187D" w:rsidP="0072187D">
      <w:pPr>
        <w:ind w:firstLine="560"/>
      </w:pPr>
      <w:r w:rsidRPr="00573120">
        <w:t>平江河古名平茶水，是梅江河的主要支流。发源于隘口镇大尖峰，北东方向流经隘口、龙凤、清溪、美沙、三合、贵图等地，于鸳鸯嘴注入梅江河，全长</w:t>
      </w:r>
      <w:r w:rsidRPr="00573120">
        <w:t>46.8km</w:t>
      </w:r>
      <w:r w:rsidRPr="00573120">
        <w:t>，流域面积</w:t>
      </w:r>
      <w:r w:rsidRPr="00573120">
        <w:t>386.53</w:t>
      </w:r>
      <w:r w:rsidRPr="00573120">
        <w:t>平方公里，多年平均流量</w:t>
      </w:r>
      <w:r w:rsidRPr="00573120">
        <w:t>10.46m</w:t>
      </w:r>
      <w:r w:rsidRPr="00573120">
        <w:rPr>
          <w:vertAlign w:val="superscript"/>
        </w:rPr>
        <w:t>3</w:t>
      </w:r>
      <w:r w:rsidRPr="00573120">
        <w:t>/s</w:t>
      </w:r>
      <w:r w:rsidRPr="00573120">
        <w:t>，总落差</w:t>
      </w:r>
      <w:r w:rsidRPr="00573120">
        <w:t>876.3m</w:t>
      </w:r>
      <w:r w:rsidRPr="00573120">
        <w:t>，河道平均比降</w:t>
      </w:r>
      <w:r w:rsidRPr="00573120">
        <w:t>8.3‰</w:t>
      </w:r>
      <w:r w:rsidRPr="00573120">
        <w:t>。</w:t>
      </w:r>
    </w:p>
    <w:p w14:paraId="70C4A910" w14:textId="77777777" w:rsidR="0072187D" w:rsidRPr="00573120" w:rsidRDefault="0072187D" w:rsidP="0072187D">
      <w:pPr>
        <w:ind w:firstLine="560"/>
      </w:pPr>
      <w:r w:rsidRPr="00573120">
        <w:t>龙潭河属梅江河左岸一级支流，酉水二级支流，发源于酉阳县泔溪镇桃平村北圆梁山，由北向南流，经甘溪、麻旺、龙潭、苦竹，至秀山县妙泉镇汇入梅江河。从上到下其主要支流有：腴地沟，渤海沟（王家河）、溶溪河，龙潭河上游较陡，下游较缓，两岸平坦宽阔。流域内呈岩溶景观。槽谷与盆地充填粘土，形成平坝，以龙潭坝为最宽。主河道全长</w:t>
      </w:r>
      <w:r w:rsidRPr="00573120">
        <w:t>58.3km</w:t>
      </w:r>
      <w:r w:rsidRPr="00573120">
        <w:t>，流域面积</w:t>
      </w:r>
      <w:r w:rsidRPr="00573120">
        <w:t>1260km</w:t>
      </w:r>
      <w:r w:rsidRPr="00573120">
        <w:rPr>
          <w:vertAlign w:val="superscript"/>
        </w:rPr>
        <w:t>2</w:t>
      </w:r>
      <w:r w:rsidRPr="00573120">
        <w:t>。</w:t>
      </w:r>
    </w:p>
    <w:p w14:paraId="4396B24A" w14:textId="77777777" w:rsidR="0072187D" w:rsidRPr="00573120" w:rsidRDefault="0072187D" w:rsidP="008A03AD">
      <w:pPr>
        <w:pStyle w:val="ab"/>
      </w:pPr>
      <w:r w:rsidRPr="00573120">
        <w:t>表</w:t>
      </w:r>
      <w:r w:rsidRPr="00573120">
        <w:t xml:space="preserve">2.1-2  </w:t>
      </w:r>
      <w:r w:rsidRPr="00573120">
        <w:t>秀山县主要河流水系特征表</w:t>
      </w:r>
    </w:p>
    <w:p w14:paraId="074294E2" w14:textId="77777777" w:rsidR="0072187D" w:rsidRPr="00573120" w:rsidRDefault="0072187D" w:rsidP="00FC1D45">
      <w:pPr>
        <w:pStyle w:val="ab"/>
        <w:jc w:val="right"/>
        <w:rPr>
          <w:sz w:val="21"/>
          <w:szCs w:val="21"/>
        </w:rPr>
      </w:pPr>
      <w:r w:rsidRPr="00573120">
        <w:rPr>
          <w:sz w:val="21"/>
          <w:szCs w:val="21"/>
        </w:rPr>
        <w:t>单位：面积，</w:t>
      </w:r>
      <w:r w:rsidRPr="00573120">
        <w:rPr>
          <w:sz w:val="21"/>
          <w:szCs w:val="21"/>
        </w:rPr>
        <w:t>km</w:t>
      </w:r>
      <w:r w:rsidRPr="00573120">
        <w:rPr>
          <w:sz w:val="21"/>
          <w:szCs w:val="21"/>
          <w:vertAlign w:val="superscript"/>
        </w:rPr>
        <w:t>2</w:t>
      </w:r>
      <w:r w:rsidRPr="00573120">
        <w:rPr>
          <w:sz w:val="21"/>
          <w:szCs w:val="21"/>
        </w:rPr>
        <w:t>；长度</w:t>
      </w:r>
      <w:r w:rsidRPr="00573120">
        <w:rPr>
          <w:sz w:val="21"/>
          <w:szCs w:val="21"/>
        </w:rPr>
        <w:t>km</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57" w:type="dxa"/>
          <w:right w:w="57" w:type="dxa"/>
        </w:tblCellMar>
        <w:tblLook w:val="0000" w:firstRow="0" w:lastRow="0" w:firstColumn="0" w:lastColumn="0" w:noHBand="0" w:noVBand="0"/>
      </w:tblPr>
      <w:tblGrid>
        <w:gridCol w:w="504"/>
        <w:gridCol w:w="535"/>
        <w:gridCol w:w="534"/>
        <w:gridCol w:w="662"/>
        <w:gridCol w:w="505"/>
        <w:gridCol w:w="692"/>
        <w:gridCol w:w="797"/>
        <w:gridCol w:w="587"/>
        <w:gridCol w:w="587"/>
        <w:gridCol w:w="587"/>
        <w:gridCol w:w="587"/>
        <w:gridCol w:w="744"/>
        <w:gridCol w:w="1090"/>
        <w:gridCol w:w="717"/>
      </w:tblGrid>
      <w:tr w:rsidR="00117765" w:rsidRPr="00573120" w14:paraId="3A3C6BED" w14:textId="77777777" w:rsidTr="00E61FB2">
        <w:trPr>
          <w:trHeight w:val="288"/>
        </w:trPr>
        <w:tc>
          <w:tcPr>
            <w:tcW w:w="313" w:type="pct"/>
            <w:vMerge w:val="restart"/>
            <w:vAlign w:val="center"/>
          </w:tcPr>
          <w:p w14:paraId="205646F8" w14:textId="77777777" w:rsidR="0072187D" w:rsidRPr="00573120" w:rsidRDefault="0072187D" w:rsidP="00117765">
            <w:pPr>
              <w:pStyle w:val="ac"/>
              <w:jc w:val="center"/>
              <w:rPr>
                <w:sz w:val="21"/>
                <w:szCs w:val="21"/>
              </w:rPr>
            </w:pPr>
            <w:r w:rsidRPr="00573120">
              <w:rPr>
                <w:sz w:val="21"/>
                <w:szCs w:val="21"/>
              </w:rPr>
              <w:t>水系</w:t>
            </w:r>
          </w:p>
        </w:tc>
        <w:tc>
          <w:tcPr>
            <w:tcW w:w="1370" w:type="pct"/>
            <w:gridSpan w:val="4"/>
            <w:vAlign w:val="center"/>
          </w:tcPr>
          <w:p w14:paraId="28ED59A8" w14:textId="77777777" w:rsidR="0072187D" w:rsidRPr="00573120" w:rsidRDefault="0072187D" w:rsidP="00117765">
            <w:pPr>
              <w:pStyle w:val="ac"/>
              <w:jc w:val="center"/>
              <w:rPr>
                <w:sz w:val="21"/>
                <w:szCs w:val="21"/>
              </w:rPr>
            </w:pPr>
            <w:r w:rsidRPr="00573120">
              <w:rPr>
                <w:sz w:val="21"/>
                <w:szCs w:val="21"/>
              </w:rPr>
              <w:t>河流名称</w:t>
            </w:r>
          </w:p>
        </w:tc>
        <w:tc>
          <w:tcPr>
            <w:tcW w:w="689" w:type="pct"/>
            <w:gridSpan w:val="2"/>
            <w:vAlign w:val="center"/>
          </w:tcPr>
          <w:p w14:paraId="34955966" w14:textId="77777777" w:rsidR="0072187D" w:rsidRPr="00573120" w:rsidRDefault="0072187D" w:rsidP="00117765">
            <w:pPr>
              <w:pStyle w:val="ac"/>
              <w:jc w:val="center"/>
              <w:rPr>
                <w:sz w:val="21"/>
                <w:szCs w:val="21"/>
              </w:rPr>
            </w:pPr>
            <w:r w:rsidRPr="00573120">
              <w:rPr>
                <w:sz w:val="21"/>
                <w:szCs w:val="21"/>
              </w:rPr>
              <w:t>流域面积</w:t>
            </w:r>
          </w:p>
        </w:tc>
        <w:tc>
          <w:tcPr>
            <w:tcW w:w="626" w:type="pct"/>
            <w:gridSpan w:val="2"/>
            <w:vAlign w:val="center"/>
          </w:tcPr>
          <w:p w14:paraId="60936FF3" w14:textId="77777777" w:rsidR="0072187D" w:rsidRPr="00573120" w:rsidRDefault="0072187D" w:rsidP="00117765">
            <w:pPr>
              <w:pStyle w:val="ac"/>
              <w:jc w:val="center"/>
              <w:rPr>
                <w:sz w:val="21"/>
                <w:szCs w:val="21"/>
              </w:rPr>
            </w:pPr>
            <w:r w:rsidRPr="00573120">
              <w:rPr>
                <w:sz w:val="21"/>
                <w:szCs w:val="21"/>
              </w:rPr>
              <w:t>河长</w:t>
            </w:r>
          </w:p>
        </w:tc>
        <w:tc>
          <w:tcPr>
            <w:tcW w:w="626" w:type="pct"/>
            <w:gridSpan w:val="2"/>
            <w:vAlign w:val="center"/>
          </w:tcPr>
          <w:p w14:paraId="133AAB93" w14:textId="77777777" w:rsidR="0072187D" w:rsidRPr="00573120" w:rsidRDefault="0072187D" w:rsidP="00117765">
            <w:pPr>
              <w:pStyle w:val="ac"/>
              <w:jc w:val="center"/>
              <w:rPr>
                <w:sz w:val="21"/>
                <w:szCs w:val="21"/>
              </w:rPr>
            </w:pPr>
            <w:r w:rsidRPr="00573120">
              <w:rPr>
                <w:sz w:val="21"/>
                <w:szCs w:val="21"/>
              </w:rPr>
              <w:t>落差</w:t>
            </w:r>
          </w:p>
        </w:tc>
        <w:tc>
          <w:tcPr>
            <w:tcW w:w="313" w:type="pct"/>
            <w:vMerge w:val="restart"/>
            <w:vAlign w:val="center"/>
          </w:tcPr>
          <w:p w14:paraId="4CD4E844" w14:textId="77777777" w:rsidR="0072187D" w:rsidRPr="00573120" w:rsidRDefault="0072187D" w:rsidP="00117765">
            <w:pPr>
              <w:pStyle w:val="ac"/>
              <w:jc w:val="center"/>
              <w:rPr>
                <w:sz w:val="21"/>
                <w:szCs w:val="21"/>
              </w:rPr>
            </w:pPr>
            <w:r w:rsidRPr="00573120">
              <w:rPr>
                <w:sz w:val="21"/>
                <w:szCs w:val="21"/>
              </w:rPr>
              <w:t>平均比降（</w:t>
            </w:r>
            <w:r w:rsidRPr="00573120">
              <w:rPr>
                <w:sz w:val="21"/>
                <w:szCs w:val="21"/>
              </w:rPr>
              <w:t>‰</w:t>
            </w:r>
            <w:r w:rsidRPr="00573120">
              <w:rPr>
                <w:sz w:val="21"/>
                <w:szCs w:val="21"/>
              </w:rPr>
              <w:t>）</w:t>
            </w:r>
          </w:p>
        </w:tc>
        <w:tc>
          <w:tcPr>
            <w:tcW w:w="633" w:type="pct"/>
            <w:vMerge w:val="restart"/>
            <w:vAlign w:val="center"/>
          </w:tcPr>
          <w:p w14:paraId="1EDF4595" w14:textId="77777777" w:rsidR="0072187D" w:rsidRPr="00573120" w:rsidRDefault="0072187D" w:rsidP="00117765">
            <w:pPr>
              <w:pStyle w:val="ac"/>
              <w:jc w:val="center"/>
              <w:rPr>
                <w:sz w:val="21"/>
                <w:szCs w:val="21"/>
              </w:rPr>
            </w:pPr>
            <w:r w:rsidRPr="00573120">
              <w:rPr>
                <w:sz w:val="21"/>
                <w:szCs w:val="21"/>
              </w:rPr>
              <w:t>河源所在地</w:t>
            </w:r>
          </w:p>
        </w:tc>
        <w:tc>
          <w:tcPr>
            <w:tcW w:w="431" w:type="pct"/>
            <w:vMerge w:val="restart"/>
            <w:vAlign w:val="center"/>
          </w:tcPr>
          <w:p w14:paraId="767D268A" w14:textId="77777777" w:rsidR="0072187D" w:rsidRPr="00573120" w:rsidRDefault="0072187D" w:rsidP="00117765">
            <w:pPr>
              <w:pStyle w:val="ac"/>
              <w:jc w:val="center"/>
              <w:rPr>
                <w:sz w:val="21"/>
                <w:szCs w:val="21"/>
              </w:rPr>
            </w:pPr>
            <w:r w:rsidRPr="00573120">
              <w:rPr>
                <w:sz w:val="21"/>
                <w:szCs w:val="21"/>
              </w:rPr>
              <w:t>河口所在地</w:t>
            </w:r>
          </w:p>
        </w:tc>
      </w:tr>
      <w:tr w:rsidR="00117765" w:rsidRPr="00573120" w14:paraId="0CCF21C0" w14:textId="77777777" w:rsidTr="00E61FB2">
        <w:trPr>
          <w:trHeight w:val="288"/>
        </w:trPr>
        <w:tc>
          <w:tcPr>
            <w:tcW w:w="313" w:type="pct"/>
            <w:vMerge/>
            <w:vAlign w:val="center"/>
          </w:tcPr>
          <w:p w14:paraId="3B053D3D" w14:textId="77777777" w:rsidR="0072187D" w:rsidRPr="00573120" w:rsidRDefault="0072187D" w:rsidP="00117765">
            <w:pPr>
              <w:pStyle w:val="ac"/>
              <w:jc w:val="center"/>
              <w:rPr>
                <w:sz w:val="21"/>
                <w:szCs w:val="21"/>
              </w:rPr>
            </w:pPr>
          </w:p>
        </w:tc>
        <w:tc>
          <w:tcPr>
            <w:tcW w:w="330" w:type="pct"/>
            <w:vAlign w:val="center"/>
          </w:tcPr>
          <w:p w14:paraId="530B1457" w14:textId="77777777" w:rsidR="0072187D" w:rsidRPr="00573120" w:rsidRDefault="0072187D" w:rsidP="00117765">
            <w:pPr>
              <w:pStyle w:val="ac"/>
              <w:jc w:val="center"/>
              <w:rPr>
                <w:sz w:val="21"/>
                <w:szCs w:val="21"/>
              </w:rPr>
            </w:pPr>
            <w:r w:rsidRPr="00573120">
              <w:rPr>
                <w:sz w:val="21"/>
                <w:szCs w:val="21"/>
              </w:rPr>
              <w:t>二级</w:t>
            </w:r>
          </w:p>
        </w:tc>
        <w:tc>
          <w:tcPr>
            <w:tcW w:w="329" w:type="pct"/>
            <w:vAlign w:val="center"/>
          </w:tcPr>
          <w:p w14:paraId="6B183CDF" w14:textId="77777777" w:rsidR="0072187D" w:rsidRPr="00573120" w:rsidRDefault="0072187D" w:rsidP="00117765">
            <w:pPr>
              <w:pStyle w:val="ac"/>
              <w:jc w:val="center"/>
              <w:rPr>
                <w:sz w:val="21"/>
                <w:szCs w:val="21"/>
              </w:rPr>
            </w:pPr>
            <w:r w:rsidRPr="00573120">
              <w:rPr>
                <w:sz w:val="21"/>
                <w:szCs w:val="21"/>
              </w:rPr>
              <w:t>三级</w:t>
            </w:r>
          </w:p>
        </w:tc>
        <w:tc>
          <w:tcPr>
            <w:tcW w:w="399" w:type="pct"/>
            <w:vAlign w:val="center"/>
          </w:tcPr>
          <w:p w14:paraId="1BE42D1A" w14:textId="77777777" w:rsidR="0072187D" w:rsidRPr="00573120" w:rsidRDefault="0072187D" w:rsidP="00117765">
            <w:pPr>
              <w:pStyle w:val="ac"/>
              <w:jc w:val="center"/>
              <w:rPr>
                <w:sz w:val="21"/>
                <w:szCs w:val="21"/>
              </w:rPr>
            </w:pPr>
            <w:r w:rsidRPr="00573120">
              <w:rPr>
                <w:sz w:val="21"/>
                <w:szCs w:val="21"/>
              </w:rPr>
              <w:t>四级</w:t>
            </w:r>
          </w:p>
        </w:tc>
        <w:tc>
          <w:tcPr>
            <w:tcW w:w="313" w:type="pct"/>
            <w:vAlign w:val="center"/>
          </w:tcPr>
          <w:p w14:paraId="1BA2FC1D" w14:textId="77777777" w:rsidR="0072187D" w:rsidRPr="00573120" w:rsidRDefault="0072187D" w:rsidP="00117765">
            <w:pPr>
              <w:pStyle w:val="ac"/>
              <w:jc w:val="center"/>
              <w:rPr>
                <w:sz w:val="21"/>
                <w:szCs w:val="21"/>
              </w:rPr>
            </w:pPr>
            <w:r w:rsidRPr="00573120">
              <w:rPr>
                <w:sz w:val="21"/>
                <w:szCs w:val="21"/>
              </w:rPr>
              <w:t>五级</w:t>
            </w:r>
          </w:p>
        </w:tc>
        <w:tc>
          <w:tcPr>
            <w:tcW w:w="313" w:type="pct"/>
            <w:vAlign w:val="center"/>
          </w:tcPr>
          <w:p w14:paraId="56AEAAD1" w14:textId="77777777" w:rsidR="0072187D" w:rsidRPr="00573120" w:rsidRDefault="0072187D" w:rsidP="00117765">
            <w:pPr>
              <w:pStyle w:val="ac"/>
              <w:jc w:val="center"/>
              <w:rPr>
                <w:sz w:val="21"/>
                <w:szCs w:val="21"/>
              </w:rPr>
            </w:pPr>
            <w:r w:rsidRPr="00573120">
              <w:rPr>
                <w:sz w:val="21"/>
                <w:szCs w:val="21"/>
              </w:rPr>
              <w:t>总面积</w:t>
            </w:r>
          </w:p>
        </w:tc>
        <w:tc>
          <w:tcPr>
            <w:tcW w:w="376" w:type="pct"/>
            <w:vAlign w:val="center"/>
          </w:tcPr>
          <w:p w14:paraId="05DBFC4E" w14:textId="77777777" w:rsidR="0072187D" w:rsidRPr="00573120" w:rsidRDefault="0072187D" w:rsidP="00117765">
            <w:pPr>
              <w:pStyle w:val="ac"/>
              <w:jc w:val="center"/>
              <w:rPr>
                <w:sz w:val="21"/>
                <w:szCs w:val="21"/>
              </w:rPr>
            </w:pPr>
            <w:r w:rsidRPr="00573120">
              <w:rPr>
                <w:sz w:val="21"/>
                <w:szCs w:val="21"/>
              </w:rPr>
              <w:t>境内</w:t>
            </w:r>
          </w:p>
        </w:tc>
        <w:tc>
          <w:tcPr>
            <w:tcW w:w="313" w:type="pct"/>
            <w:vAlign w:val="center"/>
          </w:tcPr>
          <w:p w14:paraId="636AF0C9" w14:textId="77777777" w:rsidR="0072187D" w:rsidRPr="00573120" w:rsidRDefault="0072187D" w:rsidP="00117765">
            <w:pPr>
              <w:pStyle w:val="ac"/>
              <w:jc w:val="center"/>
              <w:rPr>
                <w:sz w:val="21"/>
                <w:szCs w:val="21"/>
              </w:rPr>
            </w:pPr>
            <w:r w:rsidRPr="00573120">
              <w:rPr>
                <w:sz w:val="21"/>
                <w:szCs w:val="21"/>
              </w:rPr>
              <w:t>总长</w:t>
            </w:r>
          </w:p>
        </w:tc>
        <w:tc>
          <w:tcPr>
            <w:tcW w:w="313" w:type="pct"/>
            <w:vAlign w:val="center"/>
          </w:tcPr>
          <w:p w14:paraId="18A42E8E" w14:textId="77777777" w:rsidR="0072187D" w:rsidRPr="00573120" w:rsidRDefault="0072187D" w:rsidP="00117765">
            <w:pPr>
              <w:pStyle w:val="ac"/>
              <w:jc w:val="center"/>
              <w:rPr>
                <w:sz w:val="21"/>
                <w:szCs w:val="21"/>
              </w:rPr>
            </w:pPr>
            <w:r w:rsidRPr="00573120">
              <w:rPr>
                <w:sz w:val="21"/>
                <w:szCs w:val="21"/>
              </w:rPr>
              <w:t>境内</w:t>
            </w:r>
          </w:p>
        </w:tc>
        <w:tc>
          <w:tcPr>
            <w:tcW w:w="313" w:type="pct"/>
            <w:vAlign w:val="center"/>
          </w:tcPr>
          <w:p w14:paraId="6D9AC7C3" w14:textId="77777777" w:rsidR="0072187D" w:rsidRPr="00573120" w:rsidRDefault="0072187D" w:rsidP="00117765">
            <w:pPr>
              <w:pStyle w:val="ac"/>
              <w:jc w:val="center"/>
              <w:rPr>
                <w:sz w:val="21"/>
                <w:szCs w:val="21"/>
              </w:rPr>
            </w:pPr>
            <w:r w:rsidRPr="00573120">
              <w:rPr>
                <w:sz w:val="21"/>
                <w:szCs w:val="21"/>
              </w:rPr>
              <w:t>总落差</w:t>
            </w:r>
          </w:p>
        </w:tc>
        <w:tc>
          <w:tcPr>
            <w:tcW w:w="313" w:type="pct"/>
            <w:vAlign w:val="center"/>
          </w:tcPr>
          <w:p w14:paraId="65EE7D4C" w14:textId="77777777" w:rsidR="0072187D" w:rsidRPr="00573120" w:rsidRDefault="0072187D" w:rsidP="00117765">
            <w:pPr>
              <w:pStyle w:val="ac"/>
              <w:jc w:val="center"/>
              <w:rPr>
                <w:sz w:val="21"/>
                <w:szCs w:val="21"/>
              </w:rPr>
            </w:pPr>
            <w:r w:rsidRPr="00573120">
              <w:rPr>
                <w:sz w:val="21"/>
                <w:szCs w:val="21"/>
              </w:rPr>
              <w:t>境内</w:t>
            </w:r>
          </w:p>
        </w:tc>
        <w:tc>
          <w:tcPr>
            <w:tcW w:w="313" w:type="pct"/>
            <w:vMerge/>
            <w:vAlign w:val="center"/>
          </w:tcPr>
          <w:p w14:paraId="0949B763" w14:textId="77777777" w:rsidR="0072187D" w:rsidRPr="00573120" w:rsidRDefault="0072187D" w:rsidP="00117765">
            <w:pPr>
              <w:pStyle w:val="ac"/>
              <w:jc w:val="center"/>
              <w:rPr>
                <w:sz w:val="21"/>
                <w:szCs w:val="21"/>
              </w:rPr>
            </w:pPr>
          </w:p>
        </w:tc>
        <w:tc>
          <w:tcPr>
            <w:tcW w:w="633" w:type="pct"/>
            <w:vMerge/>
            <w:vAlign w:val="center"/>
          </w:tcPr>
          <w:p w14:paraId="6C0CFE38" w14:textId="77777777" w:rsidR="0072187D" w:rsidRPr="00573120" w:rsidRDefault="0072187D" w:rsidP="00117765">
            <w:pPr>
              <w:pStyle w:val="ac"/>
              <w:jc w:val="center"/>
              <w:rPr>
                <w:sz w:val="21"/>
                <w:szCs w:val="21"/>
              </w:rPr>
            </w:pPr>
          </w:p>
        </w:tc>
        <w:tc>
          <w:tcPr>
            <w:tcW w:w="431" w:type="pct"/>
            <w:vMerge/>
            <w:vAlign w:val="center"/>
          </w:tcPr>
          <w:p w14:paraId="49819F75" w14:textId="77777777" w:rsidR="0072187D" w:rsidRPr="00573120" w:rsidRDefault="0072187D" w:rsidP="00117765">
            <w:pPr>
              <w:pStyle w:val="ac"/>
              <w:jc w:val="center"/>
              <w:rPr>
                <w:sz w:val="21"/>
                <w:szCs w:val="21"/>
              </w:rPr>
            </w:pPr>
          </w:p>
        </w:tc>
      </w:tr>
      <w:tr w:rsidR="00117765" w:rsidRPr="00573120" w14:paraId="12BAB24D" w14:textId="77777777" w:rsidTr="00E61FB2">
        <w:trPr>
          <w:trHeight w:val="288"/>
        </w:trPr>
        <w:tc>
          <w:tcPr>
            <w:tcW w:w="313" w:type="pct"/>
            <w:vMerge w:val="restart"/>
            <w:vAlign w:val="center"/>
          </w:tcPr>
          <w:p w14:paraId="014E78DA" w14:textId="77777777" w:rsidR="0072187D" w:rsidRPr="00573120" w:rsidRDefault="0072187D" w:rsidP="00117765">
            <w:pPr>
              <w:pStyle w:val="ac"/>
              <w:jc w:val="center"/>
              <w:rPr>
                <w:sz w:val="21"/>
                <w:szCs w:val="21"/>
              </w:rPr>
            </w:pPr>
            <w:r w:rsidRPr="00573120">
              <w:rPr>
                <w:sz w:val="21"/>
                <w:szCs w:val="21"/>
              </w:rPr>
              <w:t>沅江</w:t>
            </w:r>
          </w:p>
        </w:tc>
        <w:tc>
          <w:tcPr>
            <w:tcW w:w="330" w:type="pct"/>
            <w:vAlign w:val="center"/>
          </w:tcPr>
          <w:p w14:paraId="3A7EFC37" w14:textId="77777777" w:rsidR="0072187D" w:rsidRPr="00573120" w:rsidRDefault="0072187D" w:rsidP="00117765">
            <w:pPr>
              <w:pStyle w:val="ac"/>
              <w:jc w:val="center"/>
              <w:rPr>
                <w:sz w:val="21"/>
                <w:szCs w:val="21"/>
              </w:rPr>
            </w:pPr>
            <w:r w:rsidRPr="00573120">
              <w:rPr>
                <w:sz w:val="21"/>
                <w:szCs w:val="21"/>
              </w:rPr>
              <w:t>酉水河</w:t>
            </w:r>
          </w:p>
        </w:tc>
        <w:tc>
          <w:tcPr>
            <w:tcW w:w="329" w:type="pct"/>
            <w:vAlign w:val="center"/>
          </w:tcPr>
          <w:p w14:paraId="349EAC97" w14:textId="77777777" w:rsidR="0072187D" w:rsidRPr="00573120" w:rsidRDefault="0072187D" w:rsidP="00117765">
            <w:pPr>
              <w:pStyle w:val="ac"/>
              <w:jc w:val="center"/>
              <w:rPr>
                <w:sz w:val="21"/>
                <w:szCs w:val="21"/>
              </w:rPr>
            </w:pPr>
          </w:p>
        </w:tc>
        <w:tc>
          <w:tcPr>
            <w:tcW w:w="399" w:type="pct"/>
            <w:vAlign w:val="center"/>
          </w:tcPr>
          <w:p w14:paraId="464FDD4B" w14:textId="77777777" w:rsidR="0072187D" w:rsidRPr="00573120" w:rsidRDefault="0072187D" w:rsidP="00117765">
            <w:pPr>
              <w:pStyle w:val="ac"/>
              <w:jc w:val="center"/>
              <w:rPr>
                <w:sz w:val="21"/>
                <w:szCs w:val="21"/>
              </w:rPr>
            </w:pPr>
          </w:p>
        </w:tc>
        <w:tc>
          <w:tcPr>
            <w:tcW w:w="313" w:type="pct"/>
            <w:vAlign w:val="center"/>
          </w:tcPr>
          <w:p w14:paraId="00E9682E" w14:textId="77777777" w:rsidR="0072187D" w:rsidRPr="00573120" w:rsidRDefault="0072187D" w:rsidP="00117765">
            <w:pPr>
              <w:pStyle w:val="ac"/>
              <w:jc w:val="center"/>
              <w:rPr>
                <w:sz w:val="21"/>
                <w:szCs w:val="21"/>
              </w:rPr>
            </w:pPr>
          </w:p>
        </w:tc>
        <w:tc>
          <w:tcPr>
            <w:tcW w:w="313" w:type="pct"/>
            <w:vAlign w:val="center"/>
          </w:tcPr>
          <w:p w14:paraId="154E6FB3" w14:textId="77777777" w:rsidR="0072187D" w:rsidRPr="00573120" w:rsidRDefault="0072187D" w:rsidP="00117765">
            <w:pPr>
              <w:pStyle w:val="ac"/>
              <w:jc w:val="center"/>
              <w:rPr>
                <w:sz w:val="21"/>
                <w:szCs w:val="21"/>
              </w:rPr>
            </w:pPr>
            <w:r w:rsidRPr="00573120">
              <w:rPr>
                <w:sz w:val="21"/>
                <w:szCs w:val="21"/>
              </w:rPr>
              <w:t>18530</w:t>
            </w:r>
          </w:p>
        </w:tc>
        <w:tc>
          <w:tcPr>
            <w:tcW w:w="376" w:type="pct"/>
            <w:vAlign w:val="center"/>
          </w:tcPr>
          <w:p w14:paraId="7D1FE856" w14:textId="77777777" w:rsidR="0072187D" w:rsidRPr="00573120" w:rsidRDefault="0072187D" w:rsidP="00117765">
            <w:pPr>
              <w:pStyle w:val="ac"/>
              <w:jc w:val="center"/>
              <w:rPr>
                <w:sz w:val="21"/>
                <w:szCs w:val="21"/>
              </w:rPr>
            </w:pPr>
            <w:r w:rsidRPr="00573120">
              <w:rPr>
                <w:sz w:val="21"/>
                <w:szCs w:val="21"/>
              </w:rPr>
              <w:t>2431.83</w:t>
            </w:r>
          </w:p>
        </w:tc>
        <w:tc>
          <w:tcPr>
            <w:tcW w:w="313" w:type="pct"/>
            <w:vAlign w:val="center"/>
          </w:tcPr>
          <w:p w14:paraId="4C212D6E" w14:textId="77777777" w:rsidR="0072187D" w:rsidRPr="00573120" w:rsidRDefault="0072187D" w:rsidP="00117765">
            <w:pPr>
              <w:pStyle w:val="ac"/>
              <w:jc w:val="center"/>
              <w:rPr>
                <w:sz w:val="21"/>
                <w:szCs w:val="21"/>
              </w:rPr>
            </w:pPr>
            <w:r w:rsidRPr="00573120">
              <w:rPr>
                <w:sz w:val="21"/>
                <w:szCs w:val="21"/>
              </w:rPr>
              <w:t>477</w:t>
            </w:r>
          </w:p>
        </w:tc>
        <w:tc>
          <w:tcPr>
            <w:tcW w:w="313" w:type="pct"/>
            <w:vAlign w:val="center"/>
          </w:tcPr>
          <w:p w14:paraId="2FD8B2B3" w14:textId="77777777" w:rsidR="0072187D" w:rsidRPr="00573120" w:rsidRDefault="0072187D" w:rsidP="00117765">
            <w:pPr>
              <w:pStyle w:val="ac"/>
              <w:jc w:val="center"/>
              <w:rPr>
                <w:sz w:val="21"/>
                <w:szCs w:val="21"/>
              </w:rPr>
            </w:pPr>
            <w:r w:rsidRPr="00573120">
              <w:rPr>
                <w:sz w:val="21"/>
                <w:szCs w:val="21"/>
              </w:rPr>
              <w:t>21.5</w:t>
            </w:r>
          </w:p>
        </w:tc>
        <w:tc>
          <w:tcPr>
            <w:tcW w:w="313" w:type="pct"/>
            <w:vAlign w:val="center"/>
          </w:tcPr>
          <w:p w14:paraId="274C396C" w14:textId="77777777" w:rsidR="0072187D" w:rsidRPr="00573120" w:rsidRDefault="0072187D" w:rsidP="00117765">
            <w:pPr>
              <w:pStyle w:val="ac"/>
              <w:jc w:val="center"/>
              <w:rPr>
                <w:sz w:val="21"/>
                <w:szCs w:val="21"/>
              </w:rPr>
            </w:pPr>
            <w:r w:rsidRPr="00573120">
              <w:rPr>
                <w:sz w:val="21"/>
                <w:szCs w:val="21"/>
              </w:rPr>
              <w:t>920</w:t>
            </w:r>
          </w:p>
        </w:tc>
        <w:tc>
          <w:tcPr>
            <w:tcW w:w="313" w:type="pct"/>
            <w:vAlign w:val="center"/>
          </w:tcPr>
          <w:p w14:paraId="3243A726" w14:textId="77777777" w:rsidR="0072187D" w:rsidRPr="00573120" w:rsidRDefault="0072187D" w:rsidP="00117765">
            <w:pPr>
              <w:pStyle w:val="ac"/>
              <w:jc w:val="center"/>
              <w:rPr>
                <w:sz w:val="21"/>
                <w:szCs w:val="21"/>
              </w:rPr>
            </w:pPr>
            <w:r w:rsidRPr="00573120">
              <w:rPr>
                <w:sz w:val="21"/>
                <w:szCs w:val="21"/>
              </w:rPr>
              <w:t>24.5</w:t>
            </w:r>
          </w:p>
        </w:tc>
        <w:tc>
          <w:tcPr>
            <w:tcW w:w="313" w:type="pct"/>
            <w:vAlign w:val="center"/>
          </w:tcPr>
          <w:p w14:paraId="68701825" w14:textId="77777777" w:rsidR="0072187D" w:rsidRPr="00573120" w:rsidRDefault="0072187D" w:rsidP="00117765">
            <w:pPr>
              <w:pStyle w:val="ac"/>
              <w:jc w:val="center"/>
              <w:rPr>
                <w:sz w:val="21"/>
                <w:szCs w:val="21"/>
              </w:rPr>
            </w:pPr>
            <w:r w:rsidRPr="00573120">
              <w:rPr>
                <w:sz w:val="21"/>
                <w:szCs w:val="21"/>
              </w:rPr>
              <w:t>1.06</w:t>
            </w:r>
          </w:p>
        </w:tc>
        <w:tc>
          <w:tcPr>
            <w:tcW w:w="633" w:type="pct"/>
            <w:vAlign w:val="center"/>
          </w:tcPr>
          <w:p w14:paraId="2F5B3E40" w14:textId="77777777" w:rsidR="0072187D" w:rsidRPr="00573120" w:rsidRDefault="0072187D" w:rsidP="00117765">
            <w:pPr>
              <w:pStyle w:val="ac"/>
              <w:jc w:val="center"/>
              <w:rPr>
                <w:sz w:val="21"/>
                <w:szCs w:val="21"/>
              </w:rPr>
            </w:pPr>
            <w:r w:rsidRPr="00573120">
              <w:rPr>
                <w:sz w:val="21"/>
                <w:szCs w:val="21"/>
              </w:rPr>
              <w:t>湖北省宣恩县</w:t>
            </w:r>
          </w:p>
        </w:tc>
        <w:tc>
          <w:tcPr>
            <w:tcW w:w="431" w:type="pct"/>
            <w:vAlign w:val="center"/>
          </w:tcPr>
          <w:p w14:paraId="5A6FEBEC" w14:textId="77777777" w:rsidR="0072187D" w:rsidRPr="00573120" w:rsidRDefault="0072187D" w:rsidP="00117765">
            <w:pPr>
              <w:pStyle w:val="ac"/>
              <w:jc w:val="center"/>
              <w:rPr>
                <w:sz w:val="21"/>
                <w:szCs w:val="21"/>
              </w:rPr>
            </w:pPr>
            <w:r w:rsidRPr="00573120">
              <w:rPr>
                <w:sz w:val="21"/>
                <w:szCs w:val="21"/>
              </w:rPr>
              <w:t>洞庭湖</w:t>
            </w:r>
          </w:p>
        </w:tc>
      </w:tr>
      <w:tr w:rsidR="00117765" w:rsidRPr="00573120" w14:paraId="3DB964BD" w14:textId="77777777" w:rsidTr="00E61FB2">
        <w:trPr>
          <w:trHeight w:val="288"/>
        </w:trPr>
        <w:tc>
          <w:tcPr>
            <w:tcW w:w="313" w:type="pct"/>
            <w:vMerge/>
            <w:vAlign w:val="center"/>
          </w:tcPr>
          <w:p w14:paraId="1F56E73A" w14:textId="77777777" w:rsidR="0072187D" w:rsidRPr="00573120" w:rsidRDefault="0072187D" w:rsidP="00117765">
            <w:pPr>
              <w:pStyle w:val="ac"/>
              <w:jc w:val="center"/>
              <w:rPr>
                <w:sz w:val="21"/>
                <w:szCs w:val="21"/>
              </w:rPr>
            </w:pPr>
          </w:p>
        </w:tc>
        <w:tc>
          <w:tcPr>
            <w:tcW w:w="330" w:type="pct"/>
            <w:vAlign w:val="center"/>
          </w:tcPr>
          <w:p w14:paraId="63F158D6" w14:textId="77777777" w:rsidR="0072187D" w:rsidRPr="00573120" w:rsidRDefault="0072187D" w:rsidP="00117765">
            <w:pPr>
              <w:pStyle w:val="ac"/>
              <w:jc w:val="center"/>
              <w:rPr>
                <w:sz w:val="21"/>
                <w:szCs w:val="21"/>
              </w:rPr>
            </w:pPr>
          </w:p>
        </w:tc>
        <w:tc>
          <w:tcPr>
            <w:tcW w:w="329" w:type="pct"/>
            <w:vAlign w:val="center"/>
          </w:tcPr>
          <w:p w14:paraId="3CE9EF7F" w14:textId="77777777" w:rsidR="0072187D" w:rsidRPr="00573120" w:rsidRDefault="0072187D" w:rsidP="00117765">
            <w:pPr>
              <w:pStyle w:val="ac"/>
              <w:jc w:val="center"/>
              <w:rPr>
                <w:sz w:val="21"/>
                <w:szCs w:val="21"/>
              </w:rPr>
            </w:pPr>
            <w:r w:rsidRPr="00573120">
              <w:rPr>
                <w:sz w:val="21"/>
                <w:szCs w:val="21"/>
              </w:rPr>
              <w:t>采茶河</w:t>
            </w:r>
          </w:p>
        </w:tc>
        <w:tc>
          <w:tcPr>
            <w:tcW w:w="399" w:type="pct"/>
            <w:vAlign w:val="center"/>
          </w:tcPr>
          <w:p w14:paraId="7595A83C" w14:textId="77777777" w:rsidR="0072187D" w:rsidRPr="00573120" w:rsidRDefault="0072187D" w:rsidP="00117765">
            <w:pPr>
              <w:pStyle w:val="ac"/>
              <w:jc w:val="center"/>
              <w:rPr>
                <w:sz w:val="21"/>
                <w:szCs w:val="21"/>
              </w:rPr>
            </w:pPr>
          </w:p>
        </w:tc>
        <w:tc>
          <w:tcPr>
            <w:tcW w:w="313" w:type="pct"/>
            <w:vAlign w:val="center"/>
          </w:tcPr>
          <w:p w14:paraId="0964027B" w14:textId="77777777" w:rsidR="0072187D" w:rsidRPr="00573120" w:rsidRDefault="0072187D" w:rsidP="00117765">
            <w:pPr>
              <w:pStyle w:val="ac"/>
              <w:jc w:val="center"/>
              <w:rPr>
                <w:sz w:val="21"/>
                <w:szCs w:val="21"/>
              </w:rPr>
            </w:pPr>
          </w:p>
        </w:tc>
        <w:tc>
          <w:tcPr>
            <w:tcW w:w="313" w:type="pct"/>
            <w:vAlign w:val="center"/>
          </w:tcPr>
          <w:p w14:paraId="5CBFE5C0" w14:textId="77777777" w:rsidR="0072187D" w:rsidRPr="00573120" w:rsidRDefault="0072187D" w:rsidP="00117765">
            <w:pPr>
              <w:pStyle w:val="ac"/>
              <w:jc w:val="center"/>
              <w:rPr>
                <w:sz w:val="21"/>
                <w:szCs w:val="21"/>
              </w:rPr>
            </w:pPr>
            <w:r w:rsidRPr="00573120">
              <w:rPr>
                <w:sz w:val="21"/>
                <w:szCs w:val="21"/>
              </w:rPr>
              <w:t>59.5</w:t>
            </w:r>
          </w:p>
        </w:tc>
        <w:tc>
          <w:tcPr>
            <w:tcW w:w="376" w:type="pct"/>
            <w:vAlign w:val="center"/>
          </w:tcPr>
          <w:p w14:paraId="48DDD203" w14:textId="77777777" w:rsidR="0072187D" w:rsidRPr="00573120" w:rsidRDefault="0072187D" w:rsidP="00117765">
            <w:pPr>
              <w:pStyle w:val="ac"/>
              <w:jc w:val="center"/>
              <w:rPr>
                <w:sz w:val="21"/>
                <w:szCs w:val="21"/>
              </w:rPr>
            </w:pPr>
            <w:r w:rsidRPr="00573120">
              <w:rPr>
                <w:sz w:val="21"/>
                <w:szCs w:val="21"/>
              </w:rPr>
              <w:t>59.5</w:t>
            </w:r>
          </w:p>
        </w:tc>
        <w:tc>
          <w:tcPr>
            <w:tcW w:w="313" w:type="pct"/>
            <w:vAlign w:val="center"/>
          </w:tcPr>
          <w:p w14:paraId="00CEA013" w14:textId="77777777" w:rsidR="0072187D" w:rsidRPr="00573120" w:rsidRDefault="0072187D" w:rsidP="00117765">
            <w:pPr>
              <w:pStyle w:val="ac"/>
              <w:jc w:val="center"/>
              <w:rPr>
                <w:sz w:val="21"/>
                <w:szCs w:val="21"/>
              </w:rPr>
            </w:pPr>
            <w:r w:rsidRPr="00573120">
              <w:rPr>
                <w:sz w:val="21"/>
                <w:szCs w:val="21"/>
              </w:rPr>
              <w:t>15.5</w:t>
            </w:r>
          </w:p>
        </w:tc>
        <w:tc>
          <w:tcPr>
            <w:tcW w:w="313" w:type="pct"/>
            <w:vAlign w:val="center"/>
          </w:tcPr>
          <w:p w14:paraId="11DFAA5C" w14:textId="77777777" w:rsidR="0072187D" w:rsidRPr="00573120" w:rsidRDefault="0072187D" w:rsidP="00117765">
            <w:pPr>
              <w:pStyle w:val="ac"/>
              <w:jc w:val="center"/>
              <w:rPr>
                <w:sz w:val="21"/>
                <w:szCs w:val="21"/>
              </w:rPr>
            </w:pPr>
            <w:r w:rsidRPr="00573120">
              <w:rPr>
                <w:sz w:val="21"/>
                <w:szCs w:val="21"/>
              </w:rPr>
              <w:t>15.5</w:t>
            </w:r>
          </w:p>
        </w:tc>
        <w:tc>
          <w:tcPr>
            <w:tcW w:w="313" w:type="pct"/>
            <w:vAlign w:val="center"/>
          </w:tcPr>
          <w:p w14:paraId="4C973A67" w14:textId="77777777" w:rsidR="0072187D" w:rsidRPr="00573120" w:rsidRDefault="0072187D" w:rsidP="00117765">
            <w:pPr>
              <w:pStyle w:val="ac"/>
              <w:jc w:val="center"/>
              <w:rPr>
                <w:sz w:val="21"/>
                <w:szCs w:val="21"/>
              </w:rPr>
            </w:pPr>
            <w:r w:rsidRPr="00573120">
              <w:rPr>
                <w:sz w:val="21"/>
                <w:szCs w:val="21"/>
              </w:rPr>
              <w:t>250</w:t>
            </w:r>
          </w:p>
        </w:tc>
        <w:tc>
          <w:tcPr>
            <w:tcW w:w="313" w:type="pct"/>
            <w:vAlign w:val="center"/>
          </w:tcPr>
          <w:p w14:paraId="60A8627C" w14:textId="77777777" w:rsidR="0072187D" w:rsidRPr="00573120" w:rsidRDefault="0072187D" w:rsidP="00117765">
            <w:pPr>
              <w:pStyle w:val="ac"/>
              <w:jc w:val="center"/>
              <w:rPr>
                <w:sz w:val="21"/>
                <w:szCs w:val="21"/>
              </w:rPr>
            </w:pPr>
            <w:r w:rsidRPr="00573120">
              <w:rPr>
                <w:sz w:val="21"/>
                <w:szCs w:val="21"/>
              </w:rPr>
              <w:t>250</w:t>
            </w:r>
          </w:p>
        </w:tc>
        <w:tc>
          <w:tcPr>
            <w:tcW w:w="313" w:type="pct"/>
            <w:vAlign w:val="center"/>
          </w:tcPr>
          <w:p w14:paraId="36D72822" w14:textId="77777777" w:rsidR="0072187D" w:rsidRPr="00573120" w:rsidRDefault="0072187D" w:rsidP="00117765">
            <w:pPr>
              <w:pStyle w:val="ac"/>
              <w:jc w:val="center"/>
              <w:rPr>
                <w:sz w:val="21"/>
                <w:szCs w:val="21"/>
              </w:rPr>
            </w:pPr>
            <w:r w:rsidRPr="00573120">
              <w:rPr>
                <w:sz w:val="21"/>
                <w:szCs w:val="21"/>
              </w:rPr>
              <w:t>16.1</w:t>
            </w:r>
          </w:p>
        </w:tc>
        <w:tc>
          <w:tcPr>
            <w:tcW w:w="633" w:type="pct"/>
            <w:vAlign w:val="center"/>
          </w:tcPr>
          <w:p w14:paraId="772B6834" w14:textId="77777777" w:rsidR="0072187D" w:rsidRPr="00573120" w:rsidRDefault="0072187D" w:rsidP="00117765">
            <w:pPr>
              <w:pStyle w:val="ac"/>
              <w:jc w:val="center"/>
              <w:rPr>
                <w:sz w:val="21"/>
                <w:szCs w:val="21"/>
              </w:rPr>
            </w:pPr>
            <w:r w:rsidRPr="00573120">
              <w:rPr>
                <w:sz w:val="21"/>
                <w:szCs w:val="21"/>
              </w:rPr>
              <w:t>海洋乡</w:t>
            </w:r>
          </w:p>
        </w:tc>
        <w:tc>
          <w:tcPr>
            <w:tcW w:w="431" w:type="pct"/>
            <w:vAlign w:val="center"/>
          </w:tcPr>
          <w:p w14:paraId="57499A82" w14:textId="77777777" w:rsidR="0072187D" w:rsidRPr="00573120" w:rsidRDefault="0072187D" w:rsidP="00117765">
            <w:pPr>
              <w:pStyle w:val="ac"/>
              <w:jc w:val="center"/>
              <w:rPr>
                <w:sz w:val="21"/>
                <w:szCs w:val="21"/>
              </w:rPr>
            </w:pPr>
            <w:r w:rsidRPr="00573120">
              <w:rPr>
                <w:sz w:val="21"/>
                <w:szCs w:val="21"/>
              </w:rPr>
              <w:t>海洋乡</w:t>
            </w:r>
          </w:p>
        </w:tc>
      </w:tr>
      <w:tr w:rsidR="00117765" w:rsidRPr="00573120" w14:paraId="20DCD59C" w14:textId="77777777" w:rsidTr="00E61FB2">
        <w:trPr>
          <w:trHeight w:val="288"/>
        </w:trPr>
        <w:tc>
          <w:tcPr>
            <w:tcW w:w="313" w:type="pct"/>
            <w:vMerge/>
            <w:vAlign w:val="center"/>
          </w:tcPr>
          <w:p w14:paraId="0C5A75A3" w14:textId="77777777" w:rsidR="0072187D" w:rsidRPr="00573120" w:rsidRDefault="0072187D" w:rsidP="00117765">
            <w:pPr>
              <w:pStyle w:val="ac"/>
              <w:jc w:val="center"/>
              <w:rPr>
                <w:sz w:val="21"/>
                <w:szCs w:val="21"/>
              </w:rPr>
            </w:pPr>
          </w:p>
        </w:tc>
        <w:tc>
          <w:tcPr>
            <w:tcW w:w="330" w:type="pct"/>
            <w:vAlign w:val="center"/>
          </w:tcPr>
          <w:p w14:paraId="055FB2EE" w14:textId="77777777" w:rsidR="0072187D" w:rsidRPr="00573120" w:rsidRDefault="0072187D" w:rsidP="00117765">
            <w:pPr>
              <w:pStyle w:val="ac"/>
              <w:jc w:val="center"/>
              <w:rPr>
                <w:sz w:val="21"/>
                <w:szCs w:val="21"/>
              </w:rPr>
            </w:pPr>
          </w:p>
        </w:tc>
        <w:tc>
          <w:tcPr>
            <w:tcW w:w="329" w:type="pct"/>
            <w:vAlign w:val="center"/>
          </w:tcPr>
          <w:p w14:paraId="435FF73A" w14:textId="77777777" w:rsidR="0072187D" w:rsidRPr="00573120" w:rsidRDefault="0072187D" w:rsidP="00117765">
            <w:pPr>
              <w:pStyle w:val="ac"/>
              <w:jc w:val="center"/>
              <w:rPr>
                <w:sz w:val="21"/>
                <w:szCs w:val="21"/>
              </w:rPr>
            </w:pPr>
            <w:r w:rsidRPr="00573120">
              <w:rPr>
                <w:sz w:val="21"/>
                <w:szCs w:val="21"/>
              </w:rPr>
              <w:t>梅江</w:t>
            </w:r>
            <w:r w:rsidRPr="00573120">
              <w:rPr>
                <w:sz w:val="21"/>
                <w:szCs w:val="21"/>
              </w:rPr>
              <w:lastRenderedPageBreak/>
              <w:t>河</w:t>
            </w:r>
          </w:p>
        </w:tc>
        <w:tc>
          <w:tcPr>
            <w:tcW w:w="399" w:type="pct"/>
            <w:vAlign w:val="center"/>
          </w:tcPr>
          <w:p w14:paraId="539C50B3" w14:textId="77777777" w:rsidR="0072187D" w:rsidRPr="00573120" w:rsidRDefault="0072187D" w:rsidP="00117765">
            <w:pPr>
              <w:pStyle w:val="ac"/>
              <w:jc w:val="center"/>
              <w:rPr>
                <w:sz w:val="21"/>
                <w:szCs w:val="21"/>
              </w:rPr>
            </w:pPr>
          </w:p>
        </w:tc>
        <w:tc>
          <w:tcPr>
            <w:tcW w:w="313" w:type="pct"/>
            <w:vAlign w:val="center"/>
          </w:tcPr>
          <w:p w14:paraId="2ED0BAB2" w14:textId="77777777" w:rsidR="0072187D" w:rsidRPr="00573120" w:rsidRDefault="0072187D" w:rsidP="00117765">
            <w:pPr>
              <w:pStyle w:val="ac"/>
              <w:jc w:val="center"/>
              <w:rPr>
                <w:sz w:val="21"/>
                <w:szCs w:val="21"/>
              </w:rPr>
            </w:pPr>
          </w:p>
        </w:tc>
        <w:tc>
          <w:tcPr>
            <w:tcW w:w="313" w:type="pct"/>
            <w:vAlign w:val="center"/>
          </w:tcPr>
          <w:p w14:paraId="18970613" w14:textId="77777777" w:rsidR="0072187D" w:rsidRPr="00573120" w:rsidRDefault="0072187D" w:rsidP="00117765">
            <w:pPr>
              <w:pStyle w:val="ac"/>
              <w:jc w:val="center"/>
              <w:rPr>
                <w:sz w:val="21"/>
                <w:szCs w:val="21"/>
              </w:rPr>
            </w:pPr>
            <w:r w:rsidRPr="00573120">
              <w:rPr>
                <w:sz w:val="21"/>
                <w:szCs w:val="21"/>
              </w:rPr>
              <w:t>2890</w:t>
            </w:r>
          </w:p>
        </w:tc>
        <w:tc>
          <w:tcPr>
            <w:tcW w:w="376" w:type="pct"/>
            <w:vAlign w:val="center"/>
          </w:tcPr>
          <w:p w14:paraId="74D0BE59" w14:textId="77777777" w:rsidR="0072187D" w:rsidRPr="00573120" w:rsidRDefault="0072187D" w:rsidP="00117765">
            <w:pPr>
              <w:pStyle w:val="ac"/>
              <w:jc w:val="center"/>
              <w:rPr>
                <w:sz w:val="21"/>
                <w:szCs w:val="21"/>
              </w:rPr>
            </w:pPr>
            <w:r w:rsidRPr="00573120">
              <w:rPr>
                <w:sz w:val="21"/>
                <w:szCs w:val="21"/>
              </w:rPr>
              <w:t>1893.59</w:t>
            </w:r>
          </w:p>
        </w:tc>
        <w:tc>
          <w:tcPr>
            <w:tcW w:w="313" w:type="pct"/>
            <w:vAlign w:val="center"/>
          </w:tcPr>
          <w:p w14:paraId="0723460F" w14:textId="77777777" w:rsidR="0072187D" w:rsidRPr="00573120" w:rsidRDefault="0072187D" w:rsidP="00117765">
            <w:pPr>
              <w:pStyle w:val="ac"/>
              <w:jc w:val="center"/>
              <w:rPr>
                <w:sz w:val="21"/>
                <w:szCs w:val="21"/>
              </w:rPr>
            </w:pPr>
            <w:r w:rsidRPr="00573120">
              <w:rPr>
                <w:sz w:val="21"/>
                <w:szCs w:val="21"/>
              </w:rPr>
              <w:t>137.8</w:t>
            </w:r>
          </w:p>
        </w:tc>
        <w:tc>
          <w:tcPr>
            <w:tcW w:w="313" w:type="pct"/>
            <w:vAlign w:val="center"/>
          </w:tcPr>
          <w:p w14:paraId="6F436C50" w14:textId="77777777" w:rsidR="0072187D" w:rsidRPr="00573120" w:rsidRDefault="0072187D" w:rsidP="00117765">
            <w:pPr>
              <w:pStyle w:val="ac"/>
              <w:jc w:val="center"/>
              <w:rPr>
                <w:sz w:val="21"/>
                <w:szCs w:val="21"/>
              </w:rPr>
            </w:pPr>
            <w:r w:rsidRPr="00573120">
              <w:rPr>
                <w:sz w:val="21"/>
                <w:szCs w:val="21"/>
              </w:rPr>
              <w:t>137.8</w:t>
            </w:r>
          </w:p>
        </w:tc>
        <w:tc>
          <w:tcPr>
            <w:tcW w:w="313" w:type="pct"/>
            <w:vAlign w:val="center"/>
          </w:tcPr>
          <w:p w14:paraId="089F221E" w14:textId="77777777" w:rsidR="0072187D" w:rsidRPr="00573120" w:rsidRDefault="0072187D" w:rsidP="00117765">
            <w:pPr>
              <w:pStyle w:val="ac"/>
              <w:jc w:val="center"/>
              <w:rPr>
                <w:sz w:val="21"/>
                <w:szCs w:val="21"/>
              </w:rPr>
            </w:pPr>
            <w:r w:rsidRPr="00573120">
              <w:rPr>
                <w:sz w:val="21"/>
                <w:szCs w:val="21"/>
              </w:rPr>
              <w:t>697</w:t>
            </w:r>
          </w:p>
        </w:tc>
        <w:tc>
          <w:tcPr>
            <w:tcW w:w="313" w:type="pct"/>
            <w:vAlign w:val="center"/>
          </w:tcPr>
          <w:p w14:paraId="5BEC7F7C" w14:textId="77777777" w:rsidR="0072187D" w:rsidRPr="00573120" w:rsidRDefault="0072187D" w:rsidP="00117765">
            <w:pPr>
              <w:pStyle w:val="ac"/>
              <w:jc w:val="center"/>
              <w:rPr>
                <w:sz w:val="21"/>
                <w:szCs w:val="21"/>
              </w:rPr>
            </w:pPr>
            <w:r w:rsidRPr="00573120">
              <w:rPr>
                <w:sz w:val="21"/>
                <w:szCs w:val="21"/>
              </w:rPr>
              <w:t>697</w:t>
            </w:r>
          </w:p>
        </w:tc>
        <w:tc>
          <w:tcPr>
            <w:tcW w:w="313" w:type="pct"/>
            <w:vAlign w:val="center"/>
          </w:tcPr>
          <w:p w14:paraId="1AE3A6CB" w14:textId="77777777" w:rsidR="0072187D" w:rsidRPr="00573120" w:rsidRDefault="0072187D" w:rsidP="00117765">
            <w:pPr>
              <w:pStyle w:val="ac"/>
              <w:jc w:val="center"/>
              <w:rPr>
                <w:sz w:val="21"/>
                <w:szCs w:val="21"/>
              </w:rPr>
            </w:pPr>
            <w:r w:rsidRPr="00573120">
              <w:rPr>
                <w:sz w:val="21"/>
                <w:szCs w:val="21"/>
              </w:rPr>
              <w:t>5.18</w:t>
            </w:r>
          </w:p>
        </w:tc>
        <w:tc>
          <w:tcPr>
            <w:tcW w:w="633" w:type="pct"/>
            <w:vAlign w:val="center"/>
          </w:tcPr>
          <w:p w14:paraId="2A827F0E" w14:textId="77777777" w:rsidR="0072187D" w:rsidRPr="00573120" w:rsidRDefault="0072187D" w:rsidP="00117765">
            <w:pPr>
              <w:pStyle w:val="ac"/>
              <w:jc w:val="center"/>
              <w:rPr>
                <w:sz w:val="21"/>
                <w:szCs w:val="21"/>
              </w:rPr>
            </w:pPr>
            <w:r w:rsidRPr="00573120">
              <w:rPr>
                <w:sz w:val="21"/>
                <w:szCs w:val="21"/>
              </w:rPr>
              <w:t>钟灵乡杨</w:t>
            </w:r>
            <w:r w:rsidRPr="00573120">
              <w:rPr>
                <w:sz w:val="21"/>
                <w:szCs w:val="21"/>
              </w:rPr>
              <w:lastRenderedPageBreak/>
              <w:t>柳山</w:t>
            </w:r>
          </w:p>
        </w:tc>
        <w:tc>
          <w:tcPr>
            <w:tcW w:w="431" w:type="pct"/>
            <w:vAlign w:val="center"/>
          </w:tcPr>
          <w:p w14:paraId="6B511699" w14:textId="77777777" w:rsidR="0072187D" w:rsidRPr="00573120" w:rsidRDefault="0072187D" w:rsidP="00117765">
            <w:pPr>
              <w:pStyle w:val="ac"/>
              <w:jc w:val="center"/>
              <w:rPr>
                <w:sz w:val="21"/>
                <w:szCs w:val="21"/>
              </w:rPr>
            </w:pPr>
            <w:r w:rsidRPr="00573120">
              <w:rPr>
                <w:sz w:val="21"/>
                <w:szCs w:val="21"/>
              </w:rPr>
              <w:lastRenderedPageBreak/>
              <w:t>石堤</w:t>
            </w:r>
            <w:r w:rsidRPr="00573120">
              <w:rPr>
                <w:sz w:val="21"/>
                <w:szCs w:val="21"/>
              </w:rPr>
              <w:lastRenderedPageBreak/>
              <w:t>镇</w:t>
            </w:r>
          </w:p>
        </w:tc>
      </w:tr>
      <w:tr w:rsidR="00117765" w:rsidRPr="00573120" w14:paraId="21A8AF37" w14:textId="77777777" w:rsidTr="00E61FB2">
        <w:trPr>
          <w:trHeight w:val="288"/>
        </w:trPr>
        <w:tc>
          <w:tcPr>
            <w:tcW w:w="313" w:type="pct"/>
            <w:vMerge/>
            <w:vAlign w:val="center"/>
          </w:tcPr>
          <w:p w14:paraId="52FB760C" w14:textId="77777777" w:rsidR="0072187D" w:rsidRPr="00573120" w:rsidRDefault="0072187D" w:rsidP="00117765">
            <w:pPr>
              <w:pStyle w:val="ac"/>
              <w:jc w:val="center"/>
              <w:rPr>
                <w:sz w:val="21"/>
                <w:szCs w:val="21"/>
              </w:rPr>
            </w:pPr>
          </w:p>
        </w:tc>
        <w:tc>
          <w:tcPr>
            <w:tcW w:w="330" w:type="pct"/>
            <w:vAlign w:val="center"/>
          </w:tcPr>
          <w:p w14:paraId="13EC82ED" w14:textId="77777777" w:rsidR="0072187D" w:rsidRPr="00573120" w:rsidRDefault="0072187D" w:rsidP="00117765">
            <w:pPr>
              <w:pStyle w:val="ac"/>
              <w:jc w:val="center"/>
              <w:rPr>
                <w:sz w:val="21"/>
                <w:szCs w:val="21"/>
              </w:rPr>
            </w:pPr>
          </w:p>
        </w:tc>
        <w:tc>
          <w:tcPr>
            <w:tcW w:w="329" w:type="pct"/>
            <w:vAlign w:val="center"/>
          </w:tcPr>
          <w:p w14:paraId="73678C65" w14:textId="77777777" w:rsidR="0072187D" w:rsidRPr="00573120" w:rsidRDefault="0072187D" w:rsidP="00117765">
            <w:pPr>
              <w:pStyle w:val="ac"/>
              <w:jc w:val="center"/>
              <w:rPr>
                <w:sz w:val="21"/>
                <w:szCs w:val="21"/>
              </w:rPr>
            </w:pPr>
          </w:p>
        </w:tc>
        <w:tc>
          <w:tcPr>
            <w:tcW w:w="399" w:type="pct"/>
            <w:vAlign w:val="center"/>
          </w:tcPr>
          <w:p w14:paraId="6681F7C6" w14:textId="77777777" w:rsidR="0072187D" w:rsidRPr="00573120" w:rsidRDefault="0072187D" w:rsidP="00117765">
            <w:pPr>
              <w:pStyle w:val="ac"/>
              <w:jc w:val="center"/>
              <w:rPr>
                <w:sz w:val="21"/>
                <w:szCs w:val="21"/>
              </w:rPr>
            </w:pPr>
            <w:r w:rsidRPr="00573120">
              <w:rPr>
                <w:sz w:val="21"/>
                <w:szCs w:val="21"/>
              </w:rPr>
              <w:t>皎白河</w:t>
            </w:r>
          </w:p>
        </w:tc>
        <w:tc>
          <w:tcPr>
            <w:tcW w:w="313" w:type="pct"/>
            <w:vAlign w:val="center"/>
          </w:tcPr>
          <w:p w14:paraId="230B5527" w14:textId="77777777" w:rsidR="0072187D" w:rsidRPr="00573120" w:rsidRDefault="0072187D" w:rsidP="00117765">
            <w:pPr>
              <w:pStyle w:val="ac"/>
              <w:jc w:val="center"/>
              <w:rPr>
                <w:sz w:val="21"/>
                <w:szCs w:val="21"/>
              </w:rPr>
            </w:pPr>
          </w:p>
        </w:tc>
        <w:tc>
          <w:tcPr>
            <w:tcW w:w="313" w:type="pct"/>
            <w:vAlign w:val="center"/>
          </w:tcPr>
          <w:p w14:paraId="04CE7411" w14:textId="77777777" w:rsidR="0072187D" w:rsidRPr="00573120" w:rsidRDefault="0072187D" w:rsidP="00117765">
            <w:pPr>
              <w:pStyle w:val="ac"/>
              <w:jc w:val="center"/>
              <w:rPr>
                <w:sz w:val="21"/>
                <w:szCs w:val="21"/>
              </w:rPr>
            </w:pPr>
            <w:r w:rsidRPr="00573120">
              <w:rPr>
                <w:sz w:val="21"/>
                <w:szCs w:val="21"/>
              </w:rPr>
              <w:t>57.25</w:t>
            </w:r>
          </w:p>
        </w:tc>
        <w:tc>
          <w:tcPr>
            <w:tcW w:w="376" w:type="pct"/>
            <w:vAlign w:val="center"/>
          </w:tcPr>
          <w:p w14:paraId="7F475ACE" w14:textId="77777777" w:rsidR="0072187D" w:rsidRPr="00573120" w:rsidRDefault="0072187D" w:rsidP="00117765">
            <w:pPr>
              <w:pStyle w:val="ac"/>
              <w:jc w:val="center"/>
              <w:rPr>
                <w:sz w:val="21"/>
                <w:szCs w:val="21"/>
              </w:rPr>
            </w:pPr>
            <w:r w:rsidRPr="00573120">
              <w:rPr>
                <w:sz w:val="21"/>
                <w:szCs w:val="21"/>
              </w:rPr>
              <w:t>57.25</w:t>
            </w:r>
          </w:p>
        </w:tc>
        <w:tc>
          <w:tcPr>
            <w:tcW w:w="313" w:type="pct"/>
            <w:vAlign w:val="center"/>
          </w:tcPr>
          <w:p w14:paraId="6F739E99" w14:textId="77777777" w:rsidR="0072187D" w:rsidRPr="00573120" w:rsidRDefault="0072187D" w:rsidP="00117765">
            <w:pPr>
              <w:pStyle w:val="ac"/>
              <w:jc w:val="center"/>
              <w:rPr>
                <w:sz w:val="21"/>
                <w:szCs w:val="21"/>
              </w:rPr>
            </w:pPr>
            <w:r w:rsidRPr="00573120">
              <w:rPr>
                <w:sz w:val="21"/>
                <w:szCs w:val="21"/>
              </w:rPr>
              <w:t>19.9</w:t>
            </w:r>
          </w:p>
        </w:tc>
        <w:tc>
          <w:tcPr>
            <w:tcW w:w="313" w:type="pct"/>
            <w:vAlign w:val="center"/>
          </w:tcPr>
          <w:p w14:paraId="419846E6" w14:textId="77777777" w:rsidR="0072187D" w:rsidRPr="00573120" w:rsidRDefault="0072187D" w:rsidP="00117765">
            <w:pPr>
              <w:pStyle w:val="ac"/>
              <w:jc w:val="center"/>
              <w:rPr>
                <w:sz w:val="21"/>
                <w:szCs w:val="21"/>
              </w:rPr>
            </w:pPr>
            <w:r w:rsidRPr="00573120">
              <w:rPr>
                <w:sz w:val="21"/>
                <w:szCs w:val="21"/>
              </w:rPr>
              <w:t>19.9</w:t>
            </w:r>
          </w:p>
        </w:tc>
        <w:tc>
          <w:tcPr>
            <w:tcW w:w="313" w:type="pct"/>
            <w:vAlign w:val="center"/>
          </w:tcPr>
          <w:p w14:paraId="09E4AE04" w14:textId="77777777" w:rsidR="0072187D" w:rsidRPr="00573120" w:rsidRDefault="0072187D" w:rsidP="00117765">
            <w:pPr>
              <w:pStyle w:val="ac"/>
              <w:jc w:val="center"/>
              <w:rPr>
                <w:sz w:val="21"/>
                <w:szCs w:val="21"/>
              </w:rPr>
            </w:pPr>
            <w:r w:rsidRPr="00573120">
              <w:rPr>
                <w:sz w:val="21"/>
                <w:szCs w:val="21"/>
              </w:rPr>
              <w:t>370</w:t>
            </w:r>
          </w:p>
        </w:tc>
        <w:tc>
          <w:tcPr>
            <w:tcW w:w="313" w:type="pct"/>
            <w:vAlign w:val="center"/>
          </w:tcPr>
          <w:p w14:paraId="24F4755E" w14:textId="77777777" w:rsidR="0072187D" w:rsidRPr="00573120" w:rsidRDefault="0072187D" w:rsidP="00117765">
            <w:pPr>
              <w:pStyle w:val="ac"/>
              <w:jc w:val="center"/>
              <w:rPr>
                <w:sz w:val="21"/>
                <w:szCs w:val="21"/>
              </w:rPr>
            </w:pPr>
            <w:r w:rsidRPr="00573120">
              <w:rPr>
                <w:sz w:val="21"/>
                <w:szCs w:val="21"/>
              </w:rPr>
              <w:t>370</w:t>
            </w:r>
          </w:p>
        </w:tc>
        <w:tc>
          <w:tcPr>
            <w:tcW w:w="313" w:type="pct"/>
            <w:vAlign w:val="center"/>
          </w:tcPr>
          <w:p w14:paraId="51476D8A" w14:textId="77777777" w:rsidR="0072187D" w:rsidRPr="00573120" w:rsidRDefault="0072187D" w:rsidP="00117765">
            <w:pPr>
              <w:pStyle w:val="ac"/>
              <w:jc w:val="center"/>
              <w:rPr>
                <w:sz w:val="21"/>
                <w:szCs w:val="21"/>
              </w:rPr>
            </w:pPr>
            <w:r w:rsidRPr="00573120">
              <w:rPr>
                <w:sz w:val="21"/>
                <w:szCs w:val="21"/>
              </w:rPr>
              <w:t>18.59</w:t>
            </w:r>
          </w:p>
        </w:tc>
        <w:tc>
          <w:tcPr>
            <w:tcW w:w="633" w:type="pct"/>
            <w:vAlign w:val="center"/>
          </w:tcPr>
          <w:p w14:paraId="3C423188" w14:textId="77777777" w:rsidR="0072187D" w:rsidRPr="00573120" w:rsidRDefault="0072187D" w:rsidP="00117765">
            <w:pPr>
              <w:pStyle w:val="ac"/>
              <w:jc w:val="center"/>
              <w:rPr>
                <w:sz w:val="21"/>
                <w:szCs w:val="21"/>
              </w:rPr>
            </w:pPr>
            <w:r w:rsidRPr="00573120">
              <w:rPr>
                <w:sz w:val="21"/>
                <w:szCs w:val="21"/>
              </w:rPr>
              <w:t>兰桥镇</w:t>
            </w:r>
          </w:p>
        </w:tc>
        <w:tc>
          <w:tcPr>
            <w:tcW w:w="431" w:type="pct"/>
            <w:vAlign w:val="center"/>
          </w:tcPr>
          <w:p w14:paraId="5273058C" w14:textId="77777777" w:rsidR="0072187D" w:rsidRPr="00573120" w:rsidRDefault="0072187D" w:rsidP="00117765">
            <w:pPr>
              <w:pStyle w:val="ac"/>
              <w:jc w:val="center"/>
              <w:rPr>
                <w:sz w:val="21"/>
                <w:szCs w:val="21"/>
              </w:rPr>
            </w:pPr>
            <w:r w:rsidRPr="00573120">
              <w:rPr>
                <w:sz w:val="21"/>
                <w:szCs w:val="21"/>
              </w:rPr>
              <w:t>梅江镇</w:t>
            </w:r>
          </w:p>
        </w:tc>
      </w:tr>
      <w:tr w:rsidR="00117765" w:rsidRPr="00573120" w14:paraId="06A801DF" w14:textId="77777777" w:rsidTr="00E61FB2">
        <w:trPr>
          <w:trHeight w:val="288"/>
        </w:trPr>
        <w:tc>
          <w:tcPr>
            <w:tcW w:w="313" w:type="pct"/>
            <w:vMerge/>
            <w:vAlign w:val="center"/>
          </w:tcPr>
          <w:p w14:paraId="5F56A546" w14:textId="77777777" w:rsidR="0072187D" w:rsidRPr="00573120" w:rsidRDefault="0072187D" w:rsidP="00117765">
            <w:pPr>
              <w:pStyle w:val="ac"/>
              <w:jc w:val="center"/>
              <w:rPr>
                <w:sz w:val="21"/>
                <w:szCs w:val="21"/>
              </w:rPr>
            </w:pPr>
          </w:p>
        </w:tc>
        <w:tc>
          <w:tcPr>
            <w:tcW w:w="330" w:type="pct"/>
            <w:vAlign w:val="center"/>
          </w:tcPr>
          <w:p w14:paraId="1A0F5589" w14:textId="77777777" w:rsidR="0072187D" w:rsidRPr="00573120" w:rsidRDefault="0072187D" w:rsidP="00117765">
            <w:pPr>
              <w:pStyle w:val="ac"/>
              <w:jc w:val="center"/>
              <w:rPr>
                <w:sz w:val="21"/>
                <w:szCs w:val="21"/>
              </w:rPr>
            </w:pPr>
          </w:p>
        </w:tc>
        <w:tc>
          <w:tcPr>
            <w:tcW w:w="329" w:type="pct"/>
            <w:vAlign w:val="center"/>
          </w:tcPr>
          <w:p w14:paraId="595119D9" w14:textId="77777777" w:rsidR="0072187D" w:rsidRPr="00573120" w:rsidRDefault="0072187D" w:rsidP="00117765">
            <w:pPr>
              <w:pStyle w:val="ac"/>
              <w:jc w:val="center"/>
              <w:rPr>
                <w:sz w:val="21"/>
                <w:szCs w:val="21"/>
              </w:rPr>
            </w:pPr>
          </w:p>
        </w:tc>
        <w:tc>
          <w:tcPr>
            <w:tcW w:w="399" w:type="pct"/>
            <w:vAlign w:val="center"/>
          </w:tcPr>
          <w:p w14:paraId="175972B3" w14:textId="77777777" w:rsidR="0072187D" w:rsidRPr="00573120" w:rsidRDefault="0072187D" w:rsidP="00117765">
            <w:pPr>
              <w:pStyle w:val="ac"/>
              <w:jc w:val="center"/>
              <w:rPr>
                <w:sz w:val="21"/>
                <w:szCs w:val="21"/>
              </w:rPr>
            </w:pPr>
            <w:r w:rsidRPr="00573120">
              <w:rPr>
                <w:sz w:val="21"/>
                <w:szCs w:val="21"/>
              </w:rPr>
              <w:t>巴家河</w:t>
            </w:r>
          </w:p>
        </w:tc>
        <w:tc>
          <w:tcPr>
            <w:tcW w:w="313" w:type="pct"/>
            <w:vAlign w:val="center"/>
          </w:tcPr>
          <w:p w14:paraId="5D9200D6" w14:textId="77777777" w:rsidR="0072187D" w:rsidRPr="00573120" w:rsidRDefault="0072187D" w:rsidP="00117765">
            <w:pPr>
              <w:pStyle w:val="ac"/>
              <w:jc w:val="center"/>
              <w:rPr>
                <w:sz w:val="21"/>
                <w:szCs w:val="21"/>
              </w:rPr>
            </w:pPr>
          </w:p>
        </w:tc>
        <w:tc>
          <w:tcPr>
            <w:tcW w:w="313" w:type="pct"/>
            <w:vAlign w:val="center"/>
          </w:tcPr>
          <w:p w14:paraId="4536FA58" w14:textId="77777777" w:rsidR="0072187D" w:rsidRPr="00573120" w:rsidRDefault="0072187D" w:rsidP="00117765">
            <w:pPr>
              <w:pStyle w:val="ac"/>
              <w:jc w:val="center"/>
              <w:rPr>
                <w:sz w:val="21"/>
                <w:szCs w:val="21"/>
              </w:rPr>
            </w:pPr>
            <w:r w:rsidRPr="00573120">
              <w:rPr>
                <w:sz w:val="21"/>
                <w:szCs w:val="21"/>
              </w:rPr>
              <w:t>87.67</w:t>
            </w:r>
          </w:p>
        </w:tc>
        <w:tc>
          <w:tcPr>
            <w:tcW w:w="376" w:type="pct"/>
            <w:vAlign w:val="center"/>
          </w:tcPr>
          <w:p w14:paraId="692ECB52" w14:textId="77777777" w:rsidR="0072187D" w:rsidRPr="00573120" w:rsidRDefault="0072187D" w:rsidP="00117765">
            <w:pPr>
              <w:pStyle w:val="ac"/>
              <w:jc w:val="center"/>
              <w:rPr>
                <w:sz w:val="21"/>
                <w:szCs w:val="21"/>
              </w:rPr>
            </w:pPr>
            <w:r w:rsidRPr="00573120">
              <w:rPr>
                <w:sz w:val="21"/>
                <w:szCs w:val="21"/>
              </w:rPr>
              <w:t>87.67</w:t>
            </w:r>
          </w:p>
        </w:tc>
        <w:tc>
          <w:tcPr>
            <w:tcW w:w="313" w:type="pct"/>
            <w:vAlign w:val="center"/>
          </w:tcPr>
          <w:p w14:paraId="433B0253" w14:textId="77777777" w:rsidR="0072187D" w:rsidRPr="00573120" w:rsidRDefault="0072187D" w:rsidP="00117765">
            <w:pPr>
              <w:pStyle w:val="ac"/>
              <w:jc w:val="center"/>
              <w:rPr>
                <w:sz w:val="21"/>
                <w:szCs w:val="21"/>
              </w:rPr>
            </w:pPr>
            <w:r w:rsidRPr="00573120">
              <w:rPr>
                <w:sz w:val="21"/>
                <w:szCs w:val="21"/>
              </w:rPr>
              <w:t>16.7</w:t>
            </w:r>
          </w:p>
        </w:tc>
        <w:tc>
          <w:tcPr>
            <w:tcW w:w="313" w:type="pct"/>
            <w:vAlign w:val="center"/>
          </w:tcPr>
          <w:p w14:paraId="49D4F574" w14:textId="77777777" w:rsidR="0072187D" w:rsidRPr="00573120" w:rsidRDefault="0072187D" w:rsidP="00117765">
            <w:pPr>
              <w:pStyle w:val="ac"/>
              <w:jc w:val="center"/>
              <w:rPr>
                <w:sz w:val="21"/>
                <w:szCs w:val="21"/>
              </w:rPr>
            </w:pPr>
            <w:r w:rsidRPr="00573120">
              <w:rPr>
                <w:sz w:val="21"/>
                <w:szCs w:val="21"/>
              </w:rPr>
              <w:t>16.7</w:t>
            </w:r>
          </w:p>
        </w:tc>
        <w:tc>
          <w:tcPr>
            <w:tcW w:w="313" w:type="pct"/>
            <w:vAlign w:val="center"/>
          </w:tcPr>
          <w:p w14:paraId="09D9520A" w14:textId="77777777" w:rsidR="0072187D" w:rsidRPr="00573120" w:rsidRDefault="0072187D" w:rsidP="00117765">
            <w:pPr>
              <w:pStyle w:val="ac"/>
              <w:jc w:val="center"/>
              <w:rPr>
                <w:sz w:val="21"/>
                <w:szCs w:val="21"/>
              </w:rPr>
            </w:pPr>
            <w:r w:rsidRPr="00573120">
              <w:rPr>
                <w:sz w:val="21"/>
                <w:szCs w:val="21"/>
              </w:rPr>
              <w:t>182</w:t>
            </w:r>
          </w:p>
        </w:tc>
        <w:tc>
          <w:tcPr>
            <w:tcW w:w="313" w:type="pct"/>
            <w:vAlign w:val="center"/>
          </w:tcPr>
          <w:p w14:paraId="712CF683" w14:textId="77777777" w:rsidR="0072187D" w:rsidRPr="00573120" w:rsidRDefault="0072187D" w:rsidP="00117765">
            <w:pPr>
              <w:pStyle w:val="ac"/>
              <w:jc w:val="center"/>
              <w:rPr>
                <w:sz w:val="21"/>
                <w:szCs w:val="21"/>
              </w:rPr>
            </w:pPr>
            <w:r w:rsidRPr="00573120">
              <w:rPr>
                <w:sz w:val="21"/>
                <w:szCs w:val="21"/>
              </w:rPr>
              <w:t>182</w:t>
            </w:r>
          </w:p>
        </w:tc>
        <w:tc>
          <w:tcPr>
            <w:tcW w:w="313" w:type="pct"/>
            <w:vAlign w:val="center"/>
          </w:tcPr>
          <w:p w14:paraId="64F9F839" w14:textId="77777777" w:rsidR="0072187D" w:rsidRPr="00573120" w:rsidRDefault="0072187D" w:rsidP="00117765">
            <w:pPr>
              <w:pStyle w:val="ac"/>
              <w:jc w:val="center"/>
              <w:rPr>
                <w:sz w:val="21"/>
                <w:szCs w:val="21"/>
              </w:rPr>
            </w:pPr>
            <w:r w:rsidRPr="00573120">
              <w:rPr>
                <w:sz w:val="21"/>
                <w:szCs w:val="21"/>
              </w:rPr>
              <w:t>10.9</w:t>
            </w:r>
          </w:p>
        </w:tc>
        <w:tc>
          <w:tcPr>
            <w:tcW w:w="633" w:type="pct"/>
            <w:vAlign w:val="center"/>
          </w:tcPr>
          <w:p w14:paraId="64B48DA1" w14:textId="77777777" w:rsidR="0072187D" w:rsidRPr="00573120" w:rsidRDefault="0072187D" w:rsidP="00117765">
            <w:pPr>
              <w:pStyle w:val="ac"/>
              <w:jc w:val="center"/>
              <w:rPr>
                <w:sz w:val="21"/>
                <w:szCs w:val="21"/>
              </w:rPr>
            </w:pPr>
            <w:r w:rsidRPr="00573120">
              <w:rPr>
                <w:sz w:val="21"/>
                <w:szCs w:val="21"/>
              </w:rPr>
              <w:t>巴家乡</w:t>
            </w:r>
          </w:p>
        </w:tc>
        <w:tc>
          <w:tcPr>
            <w:tcW w:w="431" w:type="pct"/>
            <w:vAlign w:val="center"/>
          </w:tcPr>
          <w:p w14:paraId="7DAA3B0B" w14:textId="77777777" w:rsidR="0072187D" w:rsidRPr="00573120" w:rsidRDefault="0072187D" w:rsidP="00117765">
            <w:pPr>
              <w:pStyle w:val="ac"/>
              <w:jc w:val="center"/>
              <w:rPr>
                <w:sz w:val="21"/>
                <w:szCs w:val="21"/>
              </w:rPr>
            </w:pPr>
            <w:r w:rsidRPr="00573120">
              <w:rPr>
                <w:sz w:val="21"/>
                <w:szCs w:val="21"/>
              </w:rPr>
              <w:t>梅江镇</w:t>
            </w:r>
          </w:p>
        </w:tc>
      </w:tr>
      <w:tr w:rsidR="00117765" w:rsidRPr="00573120" w14:paraId="4899EED5" w14:textId="77777777" w:rsidTr="00E61FB2">
        <w:trPr>
          <w:trHeight w:val="288"/>
        </w:trPr>
        <w:tc>
          <w:tcPr>
            <w:tcW w:w="313" w:type="pct"/>
            <w:vMerge/>
            <w:vAlign w:val="center"/>
          </w:tcPr>
          <w:p w14:paraId="765C78A3" w14:textId="77777777" w:rsidR="0072187D" w:rsidRPr="00573120" w:rsidRDefault="0072187D" w:rsidP="00117765">
            <w:pPr>
              <w:pStyle w:val="ac"/>
              <w:jc w:val="center"/>
              <w:rPr>
                <w:sz w:val="21"/>
                <w:szCs w:val="21"/>
              </w:rPr>
            </w:pPr>
          </w:p>
        </w:tc>
        <w:tc>
          <w:tcPr>
            <w:tcW w:w="330" w:type="pct"/>
            <w:vAlign w:val="center"/>
          </w:tcPr>
          <w:p w14:paraId="548D00FF" w14:textId="77777777" w:rsidR="0072187D" w:rsidRPr="00573120" w:rsidRDefault="0072187D" w:rsidP="00117765">
            <w:pPr>
              <w:pStyle w:val="ac"/>
              <w:jc w:val="center"/>
              <w:rPr>
                <w:sz w:val="21"/>
                <w:szCs w:val="21"/>
              </w:rPr>
            </w:pPr>
          </w:p>
        </w:tc>
        <w:tc>
          <w:tcPr>
            <w:tcW w:w="329" w:type="pct"/>
            <w:vAlign w:val="center"/>
          </w:tcPr>
          <w:p w14:paraId="406C132C" w14:textId="77777777" w:rsidR="0072187D" w:rsidRPr="00573120" w:rsidRDefault="0072187D" w:rsidP="00117765">
            <w:pPr>
              <w:pStyle w:val="ac"/>
              <w:jc w:val="center"/>
              <w:rPr>
                <w:sz w:val="21"/>
                <w:szCs w:val="21"/>
              </w:rPr>
            </w:pPr>
          </w:p>
        </w:tc>
        <w:tc>
          <w:tcPr>
            <w:tcW w:w="399" w:type="pct"/>
            <w:vAlign w:val="center"/>
          </w:tcPr>
          <w:p w14:paraId="0D286557" w14:textId="77777777" w:rsidR="0072187D" w:rsidRPr="00573120" w:rsidRDefault="0072187D" w:rsidP="00117765">
            <w:pPr>
              <w:pStyle w:val="ac"/>
              <w:jc w:val="center"/>
              <w:rPr>
                <w:sz w:val="21"/>
                <w:szCs w:val="21"/>
              </w:rPr>
            </w:pPr>
            <w:r w:rsidRPr="00573120">
              <w:rPr>
                <w:sz w:val="21"/>
                <w:szCs w:val="21"/>
              </w:rPr>
              <w:t>中平河</w:t>
            </w:r>
          </w:p>
        </w:tc>
        <w:tc>
          <w:tcPr>
            <w:tcW w:w="313" w:type="pct"/>
            <w:vAlign w:val="center"/>
          </w:tcPr>
          <w:p w14:paraId="61C472BA" w14:textId="77777777" w:rsidR="0072187D" w:rsidRPr="00573120" w:rsidRDefault="0072187D" w:rsidP="00117765">
            <w:pPr>
              <w:pStyle w:val="ac"/>
              <w:jc w:val="center"/>
              <w:rPr>
                <w:sz w:val="21"/>
                <w:szCs w:val="21"/>
              </w:rPr>
            </w:pPr>
          </w:p>
        </w:tc>
        <w:tc>
          <w:tcPr>
            <w:tcW w:w="313" w:type="pct"/>
            <w:vAlign w:val="center"/>
          </w:tcPr>
          <w:p w14:paraId="48722548" w14:textId="77777777" w:rsidR="0072187D" w:rsidRPr="00573120" w:rsidRDefault="0072187D" w:rsidP="00117765">
            <w:pPr>
              <w:pStyle w:val="ac"/>
              <w:jc w:val="center"/>
              <w:rPr>
                <w:sz w:val="21"/>
                <w:szCs w:val="21"/>
              </w:rPr>
            </w:pPr>
            <w:r w:rsidRPr="00573120">
              <w:rPr>
                <w:sz w:val="21"/>
                <w:szCs w:val="21"/>
              </w:rPr>
              <w:t>62.62</w:t>
            </w:r>
          </w:p>
        </w:tc>
        <w:tc>
          <w:tcPr>
            <w:tcW w:w="376" w:type="pct"/>
            <w:vAlign w:val="center"/>
          </w:tcPr>
          <w:p w14:paraId="5E0D2195" w14:textId="77777777" w:rsidR="0072187D" w:rsidRPr="00573120" w:rsidRDefault="0072187D" w:rsidP="00117765">
            <w:pPr>
              <w:pStyle w:val="ac"/>
              <w:jc w:val="center"/>
              <w:rPr>
                <w:sz w:val="21"/>
                <w:szCs w:val="21"/>
              </w:rPr>
            </w:pPr>
            <w:r w:rsidRPr="00573120">
              <w:rPr>
                <w:sz w:val="21"/>
                <w:szCs w:val="21"/>
              </w:rPr>
              <w:t>62.62</w:t>
            </w:r>
          </w:p>
        </w:tc>
        <w:tc>
          <w:tcPr>
            <w:tcW w:w="313" w:type="pct"/>
            <w:vAlign w:val="center"/>
          </w:tcPr>
          <w:p w14:paraId="38CE3695" w14:textId="77777777" w:rsidR="0072187D" w:rsidRPr="00573120" w:rsidRDefault="0072187D" w:rsidP="00117765">
            <w:pPr>
              <w:pStyle w:val="ac"/>
              <w:jc w:val="center"/>
              <w:rPr>
                <w:sz w:val="21"/>
                <w:szCs w:val="21"/>
              </w:rPr>
            </w:pPr>
            <w:r w:rsidRPr="00573120">
              <w:rPr>
                <w:sz w:val="21"/>
                <w:szCs w:val="21"/>
              </w:rPr>
              <w:t>16.75</w:t>
            </w:r>
          </w:p>
        </w:tc>
        <w:tc>
          <w:tcPr>
            <w:tcW w:w="313" w:type="pct"/>
            <w:vAlign w:val="center"/>
          </w:tcPr>
          <w:p w14:paraId="5A10C9B8" w14:textId="77777777" w:rsidR="0072187D" w:rsidRPr="00573120" w:rsidRDefault="0072187D" w:rsidP="00117765">
            <w:pPr>
              <w:pStyle w:val="ac"/>
              <w:jc w:val="center"/>
              <w:rPr>
                <w:sz w:val="21"/>
                <w:szCs w:val="21"/>
              </w:rPr>
            </w:pPr>
            <w:r w:rsidRPr="00573120">
              <w:rPr>
                <w:sz w:val="21"/>
                <w:szCs w:val="21"/>
              </w:rPr>
              <w:t>16.75</w:t>
            </w:r>
          </w:p>
        </w:tc>
        <w:tc>
          <w:tcPr>
            <w:tcW w:w="313" w:type="pct"/>
            <w:vAlign w:val="center"/>
          </w:tcPr>
          <w:p w14:paraId="51177EA5" w14:textId="77777777" w:rsidR="0072187D" w:rsidRPr="00573120" w:rsidRDefault="0072187D" w:rsidP="00117765">
            <w:pPr>
              <w:pStyle w:val="ac"/>
              <w:jc w:val="center"/>
              <w:rPr>
                <w:sz w:val="21"/>
                <w:szCs w:val="21"/>
              </w:rPr>
            </w:pPr>
            <w:r w:rsidRPr="00573120">
              <w:rPr>
                <w:sz w:val="21"/>
                <w:szCs w:val="21"/>
              </w:rPr>
              <w:t>371</w:t>
            </w:r>
          </w:p>
        </w:tc>
        <w:tc>
          <w:tcPr>
            <w:tcW w:w="313" w:type="pct"/>
            <w:vAlign w:val="center"/>
          </w:tcPr>
          <w:p w14:paraId="0D6261E0" w14:textId="77777777" w:rsidR="0072187D" w:rsidRPr="00573120" w:rsidRDefault="0072187D" w:rsidP="00117765">
            <w:pPr>
              <w:pStyle w:val="ac"/>
              <w:jc w:val="center"/>
              <w:rPr>
                <w:sz w:val="21"/>
                <w:szCs w:val="21"/>
              </w:rPr>
            </w:pPr>
            <w:r w:rsidRPr="00573120">
              <w:rPr>
                <w:sz w:val="21"/>
                <w:szCs w:val="21"/>
              </w:rPr>
              <w:t>371</w:t>
            </w:r>
          </w:p>
        </w:tc>
        <w:tc>
          <w:tcPr>
            <w:tcW w:w="313" w:type="pct"/>
            <w:vAlign w:val="center"/>
          </w:tcPr>
          <w:p w14:paraId="1251915D" w14:textId="77777777" w:rsidR="0072187D" w:rsidRPr="00573120" w:rsidRDefault="0072187D" w:rsidP="00117765">
            <w:pPr>
              <w:pStyle w:val="ac"/>
              <w:jc w:val="center"/>
              <w:rPr>
                <w:sz w:val="21"/>
                <w:szCs w:val="21"/>
              </w:rPr>
            </w:pPr>
            <w:r w:rsidRPr="00573120">
              <w:rPr>
                <w:sz w:val="21"/>
                <w:szCs w:val="21"/>
              </w:rPr>
              <w:t>22.15</w:t>
            </w:r>
          </w:p>
        </w:tc>
        <w:tc>
          <w:tcPr>
            <w:tcW w:w="633" w:type="pct"/>
            <w:vAlign w:val="center"/>
          </w:tcPr>
          <w:p w14:paraId="5E425F18" w14:textId="77777777" w:rsidR="0072187D" w:rsidRPr="00573120" w:rsidRDefault="0072187D" w:rsidP="00117765">
            <w:pPr>
              <w:pStyle w:val="ac"/>
              <w:jc w:val="center"/>
              <w:rPr>
                <w:sz w:val="21"/>
                <w:szCs w:val="21"/>
              </w:rPr>
            </w:pPr>
            <w:r w:rsidRPr="00573120">
              <w:rPr>
                <w:sz w:val="21"/>
                <w:szCs w:val="21"/>
              </w:rPr>
              <w:t>中平乡</w:t>
            </w:r>
          </w:p>
        </w:tc>
        <w:tc>
          <w:tcPr>
            <w:tcW w:w="431" w:type="pct"/>
            <w:vAlign w:val="center"/>
          </w:tcPr>
          <w:p w14:paraId="33471268" w14:textId="77777777" w:rsidR="0072187D" w:rsidRPr="00573120" w:rsidRDefault="0072187D" w:rsidP="00117765">
            <w:pPr>
              <w:pStyle w:val="ac"/>
              <w:jc w:val="center"/>
              <w:rPr>
                <w:sz w:val="21"/>
                <w:szCs w:val="21"/>
              </w:rPr>
            </w:pPr>
            <w:r w:rsidRPr="00573120">
              <w:rPr>
                <w:sz w:val="21"/>
                <w:szCs w:val="21"/>
              </w:rPr>
              <w:t>石耶镇</w:t>
            </w:r>
          </w:p>
        </w:tc>
      </w:tr>
      <w:tr w:rsidR="00117765" w:rsidRPr="00573120" w14:paraId="6C9CD0CF" w14:textId="77777777" w:rsidTr="00E61FB2">
        <w:trPr>
          <w:trHeight w:val="288"/>
        </w:trPr>
        <w:tc>
          <w:tcPr>
            <w:tcW w:w="313" w:type="pct"/>
            <w:vMerge/>
            <w:vAlign w:val="center"/>
          </w:tcPr>
          <w:p w14:paraId="546C2D0E" w14:textId="77777777" w:rsidR="0072187D" w:rsidRPr="00573120" w:rsidRDefault="0072187D" w:rsidP="00117765">
            <w:pPr>
              <w:pStyle w:val="ac"/>
              <w:jc w:val="center"/>
              <w:rPr>
                <w:sz w:val="21"/>
                <w:szCs w:val="21"/>
              </w:rPr>
            </w:pPr>
          </w:p>
        </w:tc>
        <w:tc>
          <w:tcPr>
            <w:tcW w:w="330" w:type="pct"/>
            <w:vAlign w:val="center"/>
          </w:tcPr>
          <w:p w14:paraId="55095D75" w14:textId="77777777" w:rsidR="0072187D" w:rsidRPr="00573120" w:rsidRDefault="0072187D" w:rsidP="00117765">
            <w:pPr>
              <w:pStyle w:val="ac"/>
              <w:jc w:val="center"/>
              <w:rPr>
                <w:sz w:val="21"/>
                <w:szCs w:val="21"/>
              </w:rPr>
            </w:pPr>
          </w:p>
        </w:tc>
        <w:tc>
          <w:tcPr>
            <w:tcW w:w="329" w:type="pct"/>
            <w:vAlign w:val="center"/>
          </w:tcPr>
          <w:p w14:paraId="63533681" w14:textId="77777777" w:rsidR="0072187D" w:rsidRPr="00573120" w:rsidRDefault="0072187D" w:rsidP="00117765">
            <w:pPr>
              <w:pStyle w:val="ac"/>
              <w:jc w:val="center"/>
              <w:rPr>
                <w:sz w:val="21"/>
                <w:szCs w:val="21"/>
              </w:rPr>
            </w:pPr>
          </w:p>
        </w:tc>
        <w:tc>
          <w:tcPr>
            <w:tcW w:w="399" w:type="pct"/>
            <w:vAlign w:val="center"/>
          </w:tcPr>
          <w:p w14:paraId="0A5EED60" w14:textId="77777777" w:rsidR="0072187D" w:rsidRPr="00573120" w:rsidRDefault="0072187D" w:rsidP="00117765">
            <w:pPr>
              <w:pStyle w:val="ac"/>
              <w:jc w:val="center"/>
              <w:rPr>
                <w:sz w:val="21"/>
                <w:szCs w:val="21"/>
              </w:rPr>
            </w:pPr>
            <w:r w:rsidRPr="00573120">
              <w:rPr>
                <w:sz w:val="21"/>
                <w:szCs w:val="21"/>
              </w:rPr>
              <w:t>平江河</w:t>
            </w:r>
          </w:p>
        </w:tc>
        <w:tc>
          <w:tcPr>
            <w:tcW w:w="313" w:type="pct"/>
            <w:vAlign w:val="center"/>
          </w:tcPr>
          <w:p w14:paraId="76C52EAC" w14:textId="77777777" w:rsidR="0072187D" w:rsidRPr="00573120" w:rsidRDefault="0072187D" w:rsidP="00117765">
            <w:pPr>
              <w:pStyle w:val="ac"/>
              <w:jc w:val="center"/>
              <w:rPr>
                <w:sz w:val="21"/>
                <w:szCs w:val="21"/>
              </w:rPr>
            </w:pPr>
          </w:p>
        </w:tc>
        <w:tc>
          <w:tcPr>
            <w:tcW w:w="313" w:type="pct"/>
            <w:vAlign w:val="center"/>
          </w:tcPr>
          <w:p w14:paraId="059C8289" w14:textId="77777777" w:rsidR="0072187D" w:rsidRPr="00573120" w:rsidRDefault="0072187D" w:rsidP="00117765">
            <w:pPr>
              <w:pStyle w:val="ac"/>
              <w:jc w:val="center"/>
              <w:rPr>
                <w:sz w:val="21"/>
                <w:szCs w:val="21"/>
              </w:rPr>
            </w:pPr>
            <w:r w:rsidRPr="00573120">
              <w:rPr>
                <w:sz w:val="21"/>
                <w:szCs w:val="21"/>
              </w:rPr>
              <w:t>386.53</w:t>
            </w:r>
          </w:p>
        </w:tc>
        <w:tc>
          <w:tcPr>
            <w:tcW w:w="376" w:type="pct"/>
            <w:vAlign w:val="center"/>
          </w:tcPr>
          <w:p w14:paraId="60487398" w14:textId="77777777" w:rsidR="0072187D" w:rsidRPr="00573120" w:rsidRDefault="0072187D" w:rsidP="00117765">
            <w:pPr>
              <w:pStyle w:val="ac"/>
              <w:jc w:val="center"/>
              <w:rPr>
                <w:sz w:val="21"/>
                <w:szCs w:val="21"/>
              </w:rPr>
            </w:pPr>
            <w:r w:rsidRPr="00573120">
              <w:rPr>
                <w:sz w:val="21"/>
                <w:szCs w:val="21"/>
              </w:rPr>
              <w:t>386.5</w:t>
            </w:r>
          </w:p>
        </w:tc>
        <w:tc>
          <w:tcPr>
            <w:tcW w:w="313" w:type="pct"/>
            <w:vAlign w:val="center"/>
          </w:tcPr>
          <w:p w14:paraId="56878667" w14:textId="77777777" w:rsidR="0072187D" w:rsidRPr="00573120" w:rsidRDefault="0072187D" w:rsidP="00117765">
            <w:pPr>
              <w:pStyle w:val="ac"/>
              <w:jc w:val="center"/>
              <w:rPr>
                <w:sz w:val="21"/>
                <w:szCs w:val="21"/>
              </w:rPr>
            </w:pPr>
            <w:r w:rsidRPr="00573120">
              <w:rPr>
                <w:sz w:val="21"/>
                <w:szCs w:val="21"/>
              </w:rPr>
              <w:t>46.8</w:t>
            </w:r>
          </w:p>
        </w:tc>
        <w:tc>
          <w:tcPr>
            <w:tcW w:w="313" w:type="pct"/>
            <w:vAlign w:val="center"/>
          </w:tcPr>
          <w:p w14:paraId="283C04BF" w14:textId="77777777" w:rsidR="0072187D" w:rsidRPr="00573120" w:rsidRDefault="0072187D" w:rsidP="00117765">
            <w:pPr>
              <w:pStyle w:val="ac"/>
              <w:jc w:val="center"/>
              <w:rPr>
                <w:sz w:val="21"/>
                <w:szCs w:val="21"/>
              </w:rPr>
            </w:pPr>
            <w:r w:rsidRPr="00573120">
              <w:rPr>
                <w:sz w:val="21"/>
                <w:szCs w:val="21"/>
              </w:rPr>
              <w:t>46.8</w:t>
            </w:r>
          </w:p>
        </w:tc>
        <w:tc>
          <w:tcPr>
            <w:tcW w:w="313" w:type="pct"/>
            <w:vAlign w:val="center"/>
          </w:tcPr>
          <w:p w14:paraId="218ED95F" w14:textId="77777777" w:rsidR="0072187D" w:rsidRPr="00573120" w:rsidRDefault="0072187D" w:rsidP="00117765">
            <w:pPr>
              <w:pStyle w:val="ac"/>
              <w:jc w:val="center"/>
              <w:rPr>
                <w:sz w:val="21"/>
                <w:szCs w:val="21"/>
              </w:rPr>
            </w:pPr>
            <w:r w:rsidRPr="00573120">
              <w:rPr>
                <w:sz w:val="21"/>
                <w:szCs w:val="21"/>
              </w:rPr>
              <w:t>873</w:t>
            </w:r>
          </w:p>
        </w:tc>
        <w:tc>
          <w:tcPr>
            <w:tcW w:w="313" w:type="pct"/>
            <w:vAlign w:val="center"/>
          </w:tcPr>
          <w:p w14:paraId="0035DE05" w14:textId="77777777" w:rsidR="0072187D" w:rsidRPr="00573120" w:rsidRDefault="0072187D" w:rsidP="00117765">
            <w:pPr>
              <w:pStyle w:val="ac"/>
              <w:jc w:val="center"/>
              <w:rPr>
                <w:sz w:val="21"/>
                <w:szCs w:val="21"/>
              </w:rPr>
            </w:pPr>
            <w:r w:rsidRPr="00573120">
              <w:rPr>
                <w:sz w:val="21"/>
                <w:szCs w:val="21"/>
              </w:rPr>
              <w:t>873</w:t>
            </w:r>
          </w:p>
        </w:tc>
        <w:tc>
          <w:tcPr>
            <w:tcW w:w="313" w:type="pct"/>
            <w:vAlign w:val="center"/>
          </w:tcPr>
          <w:p w14:paraId="2D930463" w14:textId="77777777" w:rsidR="0072187D" w:rsidRPr="00573120" w:rsidRDefault="0072187D" w:rsidP="00117765">
            <w:pPr>
              <w:pStyle w:val="ac"/>
              <w:jc w:val="center"/>
              <w:rPr>
                <w:sz w:val="21"/>
                <w:szCs w:val="21"/>
              </w:rPr>
            </w:pPr>
            <w:r w:rsidRPr="00573120">
              <w:rPr>
                <w:sz w:val="21"/>
                <w:szCs w:val="21"/>
              </w:rPr>
              <w:t>8.3</w:t>
            </w:r>
          </w:p>
        </w:tc>
        <w:tc>
          <w:tcPr>
            <w:tcW w:w="633" w:type="pct"/>
            <w:vAlign w:val="center"/>
          </w:tcPr>
          <w:p w14:paraId="7C1C27FF" w14:textId="77777777" w:rsidR="0072187D" w:rsidRPr="00573120" w:rsidRDefault="0072187D" w:rsidP="00117765">
            <w:pPr>
              <w:pStyle w:val="ac"/>
              <w:jc w:val="center"/>
              <w:rPr>
                <w:sz w:val="21"/>
                <w:szCs w:val="21"/>
              </w:rPr>
            </w:pPr>
            <w:r w:rsidRPr="00573120">
              <w:rPr>
                <w:sz w:val="21"/>
                <w:szCs w:val="21"/>
              </w:rPr>
              <w:t>隘口镇大尖峰</w:t>
            </w:r>
          </w:p>
        </w:tc>
        <w:tc>
          <w:tcPr>
            <w:tcW w:w="431" w:type="pct"/>
            <w:vAlign w:val="center"/>
          </w:tcPr>
          <w:p w14:paraId="5F376EA6" w14:textId="77777777" w:rsidR="0072187D" w:rsidRPr="00573120" w:rsidRDefault="0072187D" w:rsidP="00117765">
            <w:pPr>
              <w:pStyle w:val="ac"/>
              <w:jc w:val="center"/>
              <w:rPr>
                <w:sz w:val="21"/>
                <w:szCs w:val="21"/>
              </w:rPr>
            </w:pPr>
            <w:r w:rsidRPr="00573120">
              <w:rPr>
                <w:sz w:val="21"/>
                <w:szCs w:val="21"/>
              </w:rPr>
              <w:t>官庄镇</w:t>
            </w:r>
          </w:p>
        </w:tc>
      </w:tr>
      <w:tr w:rsidR="00117765" w:rsidRPr="00573120" w14:paraId="3E85B548" w14:textId="77777777" w:rsidTr="00E61FB2">
        <w:trPr>
          <w:trHeight w:val="288"/>
        </w:trPr>
        <w:tc>
          <w:tcPr>
            <w:tcW w:w="313" w:type="pct"/>
            <w:vMerge/>
            <w:vAlign w:val="center"/>
          </w:tcPr>
          <w:p w14:paraId="570394BA" w14:textId="77777777" w:rsidR="0072187D" w:rsidRPr="00573120" w:rsidRDefault="0072187D" w:rsidP="00117765">
            <w:pPr>
              <w:pStyle w:val="ac"/>
              <w:jc w:val="center"/>
              <w:rPr>
                <w:sz w:val="21"/>
                <w:szCs w:val="21"/>
              </w:rPr>
            </w:pPr>
          </w:p>
        </w:tc>
        <w:tc>
          <w:tcPr>
            <w:tcW w:w="330" w:type="pct"/>
            <w:vAlign w:val="center"/>
          </w:tcPr>
          <w:p w14:paraId="3F6D8367" w14:textId="77777777" w:rsidR="0072187D" w:rsidRPr="00573120" w:rsidRDefault="0072187D" w:rsidP="00117765">
            <w:pPr>
              <w:pStyle w:val="ac"/>
              <w:jc w:val="center"/>
              <w:rPr>
                <w:sz w:val="21"/>
                <w:szCs w:val="21"/>
              </w:rPr>
            </w:pPr>
          </w:p>
        </w:tc>
        <w:tc>
          <w:tcPr>
            <w:tcW w:w="329" w:type="pct"/>
            <w:vAlign w:val="center"/>
          </w:tcPr>
          <w:p w14:paraId="6756EC78" w14:textId="77777777" w:rsidR="0072187D" w:rsidRPr="00573120" w:rsidRDefault="0072187D" w:rsidP="00117765">
            <w:pPr>
              <w:pStyle w:val="ac"/>
              <w:jc w:val="center"/>
              <w:rPr>
                <w:sz w:val="21"/>
                <w:szCs w:val="21"/>
              </w:rPr>
            </w:pPr>
          </w:p>
        </w:tc>
        <w:tc>
          <w:tcPr>
            <w:tcW w:w="399" w:type="pct"/>
            <w:vAlign w:val="center"/>
          </w:tcPr>
          <w:p w14:paraId="0CBAA092" w14:textId="77777777" w:rsidR="0072187D" w:rsidRPr="00573120" w:rsidRDefault="0072187D" w:rsidP="00117765">
            <w:pPr>
              <w:pStyle w:val="ac"/>
              <w:jc w:val="center"/>
              <w:rPr>
                <w:sz w:val="21"/>
                <w:szCs w:val="21"/>
              </w:rPr>
            </w:pPr>
            <w:r w:rsidRPr="00573120">
              <w:rPr>
                <w:sz w:val="21"/>
                <w:szCs w:val="21"/>
              </w:rPr>
              <w:t>马路河</w:t>
            </w:r>
          </w:p>
        </w:tc>
        <w:tc>
          <w:tcPr>
            <w:tcW w:w="313" w:type="pct"/>
            <w:vAlign w:val="center"/>
          </w:tcPr>
          <w:p w14:paraId="6EAEC6DF" w14:textId="77777777" w:rsidR="0072187D" w:rsidRPr="00573120" w:rsidRDefault="0072187D" w:rsidP="00117765">
            <w:pPr>
              <w:pStyle w:val="ac"/>
              <w:jc w:val="center"/>
              <w:rPr>
                <w:sz w:val="21"/>
                <w:szCs w:val="21"/>
              </w:rPr>
            </w:pPr>
          </w:p>
        </w:tc>
        <w:tc>
          <w:tcPr>
            <w:tcW w:w="313" w:type="pct"/>
            <w:vAlign w:val="center"/>
          </w:tcPr>
          <w:p w14:paraId="42103DF1" w14:textId="77777777" w:rsidR="0072187D" w:rsidRPr="00573120" w:rsidRDefault="0072187D" w:rsidP="00117765">
            <w:pPr>
              <w:pStyle w:val="ac"/>
              <w:jc w:val="center"/>
              <w:rPr>
                <w:sz w:val="21"/>
                <w:szCs w:val="21"/>
              </w:rPr>
            </w:pPr>
            <w:r w:rsidRPr="00573120">
              <w:rPr>
                <w:sz w:val="21"/>
                <w:szCs w:val="21"/>
              </w:rPr>
              <w:t>91.18</w:t>
            </w:r>
          </w:p>
        </w:tc>
        <w:tc>
          <w:tcPr>
            <w:tcW w:w="376" w:type="pct"/>
            <w:vAlign w:val="center"/>
          </w:tcPr>
          <w:p w14:paraId="042513CE" w14:textId="77777777" w:rsidR="0072187D" w:rsidRPr="00573120" w:rsidRDefault="0072187D" w:rsidP="00117765">
            <w:pPr>
              <w:pStyle w:val="ac"/>
              <w:jc w:val="center"/>
              <w:rPr>
                <w:sz w:val="21"/>
                <w:szCs w:val="21"/>
              </w:rPr>
            </w:pPr>
            <w:r w:rsidRPr="00573120">
              <w:rPr>
                <w:sz w:val="21"/>
                <w:szCs w:val="21"/>
              </w:rPr>
              <w:t>91.18</w:t>
            </w:r>
          </w:p>
        </w:tc>
        <w:tc>
          <w:tcPr>
            <w:tcW w:w="313" w:type="pct"/>
            <w:vAlign w:val="center"/>
          </w:tcPr>
          <w:p w14:paraId="1D7583BB" w14:textId="77777777" w:rsidR="0072187D" w:rsidRPr="00573120" w:rsidRDefault="0072187D" w:rsidP="00117765">
            <w:pPr>
              <w:pStyle w:val="ac"/>
              <w:jc w:val="center"/>
              <w:rPr>
                <w:sz w:val="21"/>
                <w:szCs w:val="21"/>
              </w:rPr>
            </w:pPr>
            <w:r w:rsidRPr="00573120">
              <w:rPr>
                <w:sz w:val="21"/>
                <w:szCs w:val="21"/>
              </w:rPr>
              <w:t>19.5</w:t>
            </w:r>
          </w:p>
        </w:tc>
        <w:tc>
          <w:tcPr>
            <w:tcW w:w="313" w:type="pct"/>
            <w:vAlign w:val="center"/>
          </w:tcPr>
          <w:p w14:paraId="404B51C2" w14:textId="77777777" w:rsidR="0072187D" w:rsidRPr="00573120" w:rsidRDefault="0072187D" w:rsidP="00117765">
            <w:pPr>
              <w:pStyle w:val="ac"/>
              <w:jc w:val="center"/>
              <w:rPr>
                <w:sz w:val="21"/>
                <w:szCs w:val="21"/>
              </w:rPr>
            </w:pPr>
            <w:r w:rsidRPr="00573120">
              <w:rPr>
                <w:sz w:val="21"/>
                <w:szCs w:val="21"/>
              </w:rPr>
              <w:t>19.5</w:t>
            </w:r>
          </w:p>
        </w:tc>
        <w:tc>
          <w:tcPr>
            <w:tcW w:w="313" w:type="pct"/>
            <w:vAlign w:val="center"/>
          </w:tcPr>
          <w:p w14:paraId="248C5B7E" w14:textId="77777777" w:rsidR="0072187D" w:rsidRPr="00573120" w:rsidRDefault="0072187D" w:rsidP="00117765">
            <w:pPr>
              <w:pStyle w:val="ac"/>
              <w:jc w:val="center"/>
              <w:rPr>
                <w:sz w:val="21"/>
                <w:szCs w:val="21"/>
              </w:rPr>
            </w:pPr>
            <w:r w:rsidRPr="00573120">
              <w:rPr>
                <w:sz w:val="21"/>
                <w:szCs w:val="21"/>
              </w:rPr>
              <w:t>702.7</w:t>
            </w:r>
          </w:p>
        </w:tc>
        <w:tc>
          <w:tcPr>
            <w:tcW w:w="313" w:type="pct"/>
            <w:vAlign w:val="center"/>
          </w:tcPr>
          <w:p w14:paraId="379EA659" w14:textId="77777777" w:rsidR="0072187D" w:rsidRPr="00573120" w:rsidRDefault="0072187D" w:rsidP="00117765">
            <w:pPr>
              <w:pStyle w:val="ac"/>
              <w:jc w:val="center"/>
              <w:rPr>
                <w:sz w:val="21"/>
                <w:szCs w:val="21"/>
              </w:rPr>
            </w:pPr>
            <w:r w:rsidRPr="00573120">
              <w:rPr>
                <w:sz w:val="21"/>
                <w:szCs w:val="21"/>
              </w:rPr>
              <w:t>702.7</w:t>
            </w:r>
          </w:p>
        </w:tc>
        <w:tc>
          <w:tcPr>
            <w:tcW w:w="313" w:type="pct"/>
            <w:vAlign w:val="center"/>
          </w:tcPr>
          <w:p w14:paraId="5C60794D" w14:textId="77777777" w:rsidR="0072187D" w:rsidRPr="00573120" w:rsidRDefault="0072187D" w:rsidP="00117765">
            <w:pPr>
              <w:pStyle w:val="ac"/>
              <w:jc w:val="center"/>
              <w:rPr>
                <w:sz w:val="21"/>
                <w:szCs w:val="21"/>
              </w:rPr>
            </w:pPr>
            <w:r w:rsidRPr="00573120">
              <w:rPr>
                <w:sz w:val="21"/>
                <w:szCs w:val="21"/>
              </w:rPr>
              <w:t>26.03</w:t>
            </w:r>
          </w:p>
        </w:tc>
        <w:tc>
          <w:tcPr>
            <w:tcW w:w="633" w:type="pct"/>
            <w:vAlign w:val="center"/>
          </w:tcPr>
          <w:p w14:paraId="7C1A580F" w14:textId="77777777" w:rsidR="0072187D" w:rsidRPr="00573120" w:rsidRDefault="0072187D" w:rsidP="00117765">
            <w:pPr>
              <w:pStyle w:val="ac"/>
              <w:jc w:val="center"/>
              <w:rPr>
                <w:sz w:val="21"/>
                <w:szCs w:val="21"/>
              </w:rPr>
            </w:pPr>
            <w:r w:rsidRPr="00573120">
              <w:rPr>
                <w:sz w:val="21"/>
                <w:szCs w:val="21"/>
              </w:rPr>
              <w:t>干川乡</w:t>
            </w:r>
          </w:p>
        </w:tc>
        <w:tc>
          <w:tcPr>
            <w:tcW w:w="431" w:type="pct"/>
            <w:vAlign w:val="center"/>
          </w:tcPr>
          <w:p w14:paraId="19B13688" w14:textId="77777777" w:rsidR="0072187D" w:rsidRPr="00573120" w:rsidRDefault="0072187D" w:rsidP="00117765">
            <w:pPr>
              <w:pStyle w:val="ac"/>
              <w:jc w:val="center"/>
              <w:rPr>
                <w:sz w:val="21"/>
                <w:szCs w:val="21"/>
              </w:rPr>
            </w:pPr>
            <w:r w:rsidRPr="00573120">
              <w:rPr>
                <w:sz w:val="21"/>
                <w:szCs w:val="21"/>
              </w:rPr>
              <w:t>妙泉镇</w:t>
            </w:r>
          </w:p>
        </w:tc>
      </w:tr>
      <w:tr w:rsidR="00117765" w:rsidRPr="00573120" w14:paraId="603B9679" w14:textId="77777777" w:rsidTr="00E61FB2">
        <w:trPr>
          <w:trHeight w:val="288"/>
        </w:trPr>
        <w:tc>
          <w:tcPr>
            <w:tcW w:w="313" w:type="pct"/>
            <w:vMerge/>
            <w:vAlign w:val="center"/>
          </w:tcPr>
          <w:p w14:paraId="2A8855A3" w14:textId="77777777" w:rsidR="0072187D" w:rsidRPr="00573120" w:rsidRDefault="0072187D" w:rsidP="00117765">
            <w:pPr>
              <w:pStyle w:val="ac"/>
              <w:jc w:val="center"/>
              <w:rPr>
                <w:sz w:val="21"/>
                <w:szCs w:val="21"/>
              </w:rPr>
            </w:pPr>
          </w:p>
        </w:tc>
        <w:tc>
          <w:tcPr>
            <w:tcW w:w="330" w:type="pct"/>
            <w:vAlign w:val="center"/>
          </w:tcPr>
          <w:p w14:paraId="4B4A16D2" w14:textId="77777777" w:rsidR="0072187D" w:rsidRPr="00573120" w:rsidRDefault="0072187D" w:rsidP="00117765">
            <w:pPr>
              <w:pStyle w:val="ac"/>
              <w:jc w:val="center"/>
              <w:rPr>
                <w:sz w:val="21"/>
                <w:szCs w:val="21"/>
              </w:rPr>
            </w:pPr>
          </w:p>
        </w:tc>
        <w:tc>
          <w:tcPr>
            <w:tcW w:w="329" w:type="pct"/>
            <w:vAlign w:val="center"/>
          </w:tcPr>
          <w:p w14:paraId="745A5080" w14:textId="77777777" w:rsidR="0072187D" w:rsidRPr="00573120" w:rsidRDefault="0072187D" w:rsidP="00117765">
            <w:pPr>
              <w:pStyle w:val="ac"/>
              <w:jc w:val="center"/>
              <w:rPr>
                <w:sz w:val="21"/>
                <w:szCs w:val="21"/>
              </w:rPr>
            </w:pPr>
          </w:p>
        </w:tc>
        <w:tc>
          <w:tcPr>
            <w:tcW w:w="399" w:type="pct"/>
            <w:vAlign w:val="center"/>
          </w:tcPr>
          <w:p w14:paraId="47CF3303" w14:textId="77777777" w:rsidR="0072187D" w:rsidRPr="00573120" w:rsidRDefault="0072187D" w:rsidP="00117765">
            <w:pPr>
              <w:pStyle w:val="ac"/>
              <w:jc w:val="center"/>
              <w:rPr>
                <w:sz w:val="21"/>
                <w:szCs w:val="21"/>
              </w:rPr>
            </w:pPr>
            <w:r w:rsidRPr="00573120">
              <w:rPr>
                <w:sz w:val="21"/>
                <w:szCs w:val="21"/>
              </w:rPr>
              <w:t>龙潭河</w:t>
            </w:r>
          </w:p>
        </w:tc>
        <w:tc>
          <w:tcPr>
            <w:tcW w:w="313" w:type="pct"/>
            <w:vAlign w:val="center"/>
          </w:tcPr>
          <w:p w14:paraId="72E4E54F" w14:textId="77777777" w:rsidR="0072187D" w:rsidRPr="00573120" w:rsidRDefault="0072187D" w:rsidP="00117765">
            <w:pPr>
              <w:pStyle w:val="ac"/>
              <w:jc w:val="center"/>
              <w:rPr>
                <w:sz w:val="21"/>
                <w:szCs w:val="21"/>
              </w:rPr>
            </w:pPr>
          </w:p>
        </w:tc>
        <w:tc>
          <w:tcPr>
            <w:tcW w:w="313" w:type="pct"/>
            <w:vAlign w:val="center"/>
          </w:tcPr>
          <w:p w14:paraId="523E0521" w14:textId="77777777" w:rsidR="0072187D" w:rsidRPr="00573120" w:rsidRDefault="0072187D" w:rsidP="00117765">
            <w:pPr>
              <w:pStyle w:val="ac"/>
              <w:jc w:val="center"/>
              <w:rPr>
                <w:sz w:val="21"/>
                <w:szCs w:val="21"/>
              </w:rPr>
            </w:pPr>
            <w:r w:rsidRPr="00573120">
              <w:rPr>
                <w:sz w:val="21"/>
                <w:szCs w:val="21"/>
              </w:rPr>
              <w:t>1260</w:t>
            </w:r>
          </w:p>
        </w:tc>
        <w:tc>
          <w:tcPr>
            <w:tcW w:w="376" w:type="pct"/>
            <w:vAlign w:val="center"/>
          </w:tcPr>
          <w:p w14:paraId="30579F87" w14:textId="77777777" w:rsidR="0072187D" w:rsidRPr="00573120" w:rsidRDefault="0072187D" w:rsidP="00117765">
            <w:pPr>
              <w:pStyle w:val="ac"/>
              <w:jc w:val="center"/>
              <w:rPr>
                <w:sz w:val="21"/>
                <w:szCs w:val="21"/>
              </w:rPr>
            </w:pPr>
          </w:p>
        </w:tc>
        <w:tc>
          <w:tcPr>
            <w:tcW w:w="313" w:type="pct"/>
            <w:vAlign w:val="center"/>
          </w:tcPr>
          <w:p w14:paraId="2C8FBE09" w14:textId="77777777" w:rsidR="0072187D" w:rsidRPr="00573120" w:rsidRDefault="0072187D" w:rsidP="00117765">
            <w:pPr>
              <w:pStyle w:val="ac"/>
              <w:jc w:val="center"/>
              <w:rPr>
                <w:sz w:val="21"/>
                <w:szCs w:val="21"/>
              </w:rPr>
            </w:pPr>
            <w:r w:rsidRPr="00573120">
              <w:rPr>
                <w:sz w:val="21"/>
                <w:szCs w:val="21"/>
              </w:rPr>
              <w:t>58.3</w:t>
            </w:r>
          </w:p>
        </w:tc>
        <w:tc>
          <w:tcPr>
            <w:tcW w:w="313" w:type="pct"/>
            <w:vAlign w:val="center"/>
          </w:tcPr>
          <w:p w14:paraId="217A1765" w14:textId="77777777" w:rsidR="0072187D" w:rsidRPr="00573120" w:rsidRDefault="0072187D" w:rsidP="00117765">
            <w:pPr>
              <w:pStyle w:val="ac"/>
              <w:jc w:val="center"/>
              <w:rPr>
                <w:sz w:val="21"/>
                <w:szCs w:val="21"/>
              </w:rPr>
            </w:pPr>
          </w:p>
        </w:tc>
        <w:tc>
          <w:tcPr>
            <w:tcW w:w="313" w:type="pct"/>
            <w:vAlign w:val="center"/>
          </w:tcPr>
          <w:p w14:paraId="63E0330A" w14:textId="77777777" w:rsidR="0072187D" w:rsidRPr="00573120" w:rsidRDefault="0072187D" w:rsidP="00117765">
            <w:pPr>
              <w:pStyle w:val="ac"/>
              <w:jc w:val="center"/>
              <w:rPr>
                <w:sz w:val="21"/>
                <w:szCs w:val="21"/>
              </w:rPr>
            </w:pPr>
          </w:p>
        </w:tc>
        <w:tc>
          <w:tcPr>
            <w:tcW w:w="313" w:type="pct"/>
            <w:vAlign w:val="center"/>
          </w:tcPr>
          <w:p w14:paraId="2B12ED10" w14:textId="77777777" w:rsidR="0072187D" w:rsidRPr="00573120" w:rsidRDefault="0072187D" w:rsidP="00117765">
            <w:pPr>
              <w:pStyle w:val="ac"/>
              <w:jc w:val="center"/>
              <w:rPr>
                <w:sz w:val="21"/>
                <w:szCs w:val="21"/>
              </w:rPr>
            </w:pPr>
          </w:p>
        </w:tc>
        <w:tc>
          <w:tcPr>
            <w:tcW w:w="313" w:type="pct"/>
            <w:vAlign w:val="center"/>
          </w:tcPr>
          <w:p w14:paraId="101D3DE8" w14:textId="77777777" w:rsidR="0072187D" w:rsidRPr="00573120" w:rsidRDefault="0072187D" w:rsidP="00117765">
            <w:pPr>
              <w:pStyle w:val="ac"/>
              <w:jc w:val="center"/>
              <w:rPr>
                <w:sz w:val="21"/>
                <w:szCs w:val="21"/>
              </w:rPr>
            </w:pPr>
          </w:p>
        </w:tc>
        <w:tc>
          <w:tcPr>
            <w:tcW w:w="633" w:type="pct"/>
            <w:vAlign w:val="center"/>
          </w:tcPr>
          <w:p w14:paraId="4CDC9E82" w14:textId="77777777" w:rsidR="0072187D" w:rsidRPr="00573120" w:rsidRDefault="0072187D" w:rsidP="00117765">
            <w:pPr>
              <w:pStyle w:val="ac"/>
              <w:jc w:val="center"/>
              <w:rPr>
                <w:sz w:val="21"/>
                <w:szCs w:val="21"/>
              </w:rPr>
            </w:pPr>
          </w:p>
        </w:tc>
        <w:tc>
          <w:tcPr>
            <w:tcW w:w="431" w:type="pct"/>
            <w:vAlign w:val="center"/>
          </w:tcPr>
          <w:p w14:paraId="46B9C807" w14:textId="77777777" w:rsidR="0072187D" w:rsidRPr="00573120" w:rsidRDefault="0072187D" w:rsidP="00117765">
            <w:pPr>
              <w:pStyle w:val="ac"/>
              <w:jc w:val="center"/>
              <w:rPr>
                <w:sz w:val="21"/>
                <w:szCs w:val="21"/>
              </w:rPr>
            </w:pPr>
          </w:p>
        </w:tc>
      </w:tr>
      <w:tr w:rsidR="00117765" w:rsidRPr="00573120" w14:paraId="1D12B29B" w14:textId="77777777" w:rsidTr="00E61FB2">
        <w:trPr>
          <w:trHeight w:val="576"/>
        </w:trPr>
        <w:tc>
          <w:tcPr>
            <w:tcW w:w="313" w:type="pct"/>
            <w:vMerge/>
            <w:vAlign w:val="center"/>
          </w:tcPr>
          <w:p w14:paraId="6908894E" w14:textId="77777777" w:rsidR="0072187D" w:rsidRPr="00573120" w:rsidRDefault="0072187D" w:rsidP="00117765">
            <w:pPr>
              <w:pStyle w:val="ac"/>
              <w:jc w:val="center"/>
              <w:rPr>
                <w:sz w:val="21"/>
                <w:szCs w:val="21"/>
              </w:rPr>
            </w:pPr>
          </w:p>
        </w:tc>
        <w:tc>
          <w:tcPr>
            <w:tcW w:w="330" w:type="pct"/>
            <w:vAlign w:val="center"/>
          </w:tcPr>
          <w:p w14:paraId="07885E04" w14:textId="77777777" w:rsidR="0072187D" w:rsidRPr="00573120" w:rsidRDefault="0072187D" w:rsidP="00117765">
            <w:pPr>
              <w:pStyle w:val="ac"/>
              <w:jc w:val="center"/>
              <w:rPr>
                <w:sz w:val="21"/>
                <w:szCs w:val="21"/>
              </w:rPr>
            </w:pPr>
          </w:p>
        </w:tc>
        <w:tc>
          <w:tcPr>
            <w:tcW w:w="329" w:type="pct"/>
            <w:vAlign w:val="center"/>
          </w:tcPr>
          <w:p w14:paraId="158B696A" w14:textId="77777777" w:rsidR="0072187D" w:rsidRPr="00573120" w:rsidRDefault="0072187D" w:rsidP="00117765">
            <w:pPr>
              <w:pStyle w:val="ac"/>
              <w:jc w:val="center"/>
              <w:rPr>
                <w:sz w:val="21"/>
                <w:szCs w:val="21"/>
              </w:rPr>
            </w:pPr>
          </w:p>
        </w:tc>
        <w:tc>
          <w:tcPr>
            <w:tcW w:w="399" w:type="pct"/>
            <w:vAlign w:val="center"/>
          </w:tcPr>
          <w:p w14:paraId="2057D68F" w14:textId="77777777" w:rsidR="0072187D" w:rsidRPr="00573120" w:rsidRDefault="0072187D" w:rsidP="00117765">
            <w:pPr>
              <w:pStyle w:val="ac"/>
              <w:jc w:val="center"/>
              <w:rPr>
                <w:sz w:val="21"/>
                <w:szCs w:val="21"/>
              </w:rPr>
            </w:pPr>
          </w:p>
        </w:tc>
        <w:tc>
          <w:tcPr>
            <w:tcW w:w="313" w:type="pct"/>
            <w:vAlign w:val="center"/>
          </w:tcPr>
          <w:p w14:paraId="64CEF7A0" w14:textId="77777777" w:rsidR="0072187D" w:rsidRPr="00573120" w:rsidRDefault="0072187D" w:rsidP="00117765">
            <w:pPr>
              <w:pStyle w:val="ac"/>
              <w:jc w:val="center"/>
              <w:rPr>
                <w:sz w:val="21"/>
                <w:szCs w:val="21"/>
              </w:rPr>
            </w:pPr>
            <w:r w:rsidRPr="00573120">
              <w:rPr>
                <w:sz w:val="21"/>
                <w:szCs w:val="21"/>
              </w:rPr>
              <w:t>溶溪河</w:t>
            </w:r>
          </w:p>
        </w:tc>
        <w:tc>
          <w:tcPr>
            <w:tcW w:w="313" w:type="pct"/>
            <w:vAlign w:val="center"/>
          </w:tcPr>
          <w:p w14:paraId="72FEA07F" w14:textId="77777777" w:rsidR="0072187D" w:rsidRPr="00573120" w:rsidRDefault="0072187D" w:rsidP="00117765">
            <w:pPr>
              <w:pStyle w:val="ac"/>
              <w:jc w:val="center"/>
              <w:rPr>
                <w:sz w:val="21"/>
                <w:szCs w:val="21"/>
              </w:rPr>
            </w:pPr>
            <w:r w:rsidRPr="00573120">
              <w:rPr>
                <w:sz w:val="21"/>
                <w:szCs w:val="21"/>
              </w:rPr>
              <w:t>524.06</w:t>
            </w:r>
          </w:p>
        </w:tc>
        <w:tc>
          <w:tcPr>
            <w:tcW w:w="376" w:type="pct"/>
            <w:vAlign w:val="center"/>
          </w:tcPr>
          <w:p w14:paraId="2D600D24" w14:textId="77777777" w:rsidR="0072187D" w:rsidRPr="00573120" w:rsidRDefault="0072187D" w:rsidP="00117765">
            <w:pPr>
              <w:pStyle w:val="ac"/>
              <w:jc w:val="center"/>
              <w:rPr>
                <w:sz w:val="21"/>
                <w:szCs w:val="21"/>
              </w:rPr>
            </w:pPr>
            <w:r w:rsidRPr="00573120">
              <w:rPr>
                <w:sz w:val="21"/>
                <w:szCs w:val="21"/>
              </w:rPr>
              <w:t>481.0</w:t>
            </w:r>
          </w:p>
        </w:tc>
        <w:tc>
          <w:tcPr>
            <w:tcW w:w="313" w:type="pct"/>
            <w:vAlign w:val="center"/>
          </w:tcPr>
          <w:p w14:paraId="58E4F239" w14:textId="77777777" w:rsidR="0072187D" w:rsidRPr="00573120" w:rsidRDefault="0072187D" w:rsidP="00117765">
            <w:pPr>
              <w:pStyle w:val="ac"/>
              <w:jc w:val="center"/>
              <w:rPr>
                <w:sz w:val="21"/>
                <w:szCs w:val="21"/>
              </w:rPr>
            </w:pPr>
            <w:r w:rsidRPr="00573120">
              <w:rPr>
                <w:sz w:val="21"/>
                <w:szCs w:val="21"/>
              </w:rPr>
              <w:t>56</w:t>
            </w:r>
          </w:p>
        </w:tc>
        <w:tc>
          <w:tcPr>
            <w:tcW w:w="313" w:type="pct"/>
            <w:vAlign w:val="center"/>
          </w:tcPr>
          <w:p w14:paraId="622D4DDF" w14:textId="77777777" w:rsidR="0072187D" w:rsidRPr="00573120" w:rsidRDefault="0072187D" w:rsidP="00117765">
            <w:pPr>
              <w:pStyle w:val="ac"/>
              <w:jc w:val="center"/>
              <w:rPr>
                <w:sz w:val="21"/>
                <w:szCs w:val="21"/>
              </w:rPr>
            </w:pPr>
            <w:r w:rsidRPr="00573120">
              <w:rPr>
                <w:sz w:val="21"/>
                <w:szCs w:val="21"/>
              </w:rPr>
              <w:t>54</w:t>
            </w:r>
          </w:p>
        </w:tc>
        <w:tc>
          <w:tcPr>
            <w:tcW w:w="313" w:type="pct"/>
            <w:vAlign w:val="center"/>
          </w:tcPr>
          <w:p w14:paraId="7F1143B1" w14:textId="77777777" w:rsidR="0072187D" w:rsidRPr="00573120" w:rsidRDefault="0072187D" w:rsidP="00117765">
            <w:pPr>
              <w:pStyle w:val="ac"/>
              <w:jc w:val="center"/>
              <w:rPr>
                <w:sz w:val="21"/>
                <w:szCs w:val="21"/>
              </w:rPr>
            </w:pPr>
            <w:r w:rsidRPr="00573120">
              <w:rPr>
                <w:sz w:val="21"/>
                <w:szCs w:val="21"/>
              </w:rPr>
              <w:t>413.1</w:t>
            </w:r>
          </w:p>
        </w:tc>
        <w:tc>
          <w:tcPr>
            <w:tcW w:w="313" w:type="pct"/>
            <w:vAlign w:val="center"/>
          </w:tcPr>
          <w:p w14:paraId="545EDBC7" w14:textId="77777777" w:rsidR="0072187D" w:rsidRPr="00573120" w:rsidRDefault="0072187D" w:rsidP="00117765">
            <w:pPr>
              <w:pStyle w:val="ac"/>
              <w:jc w:val="center"/>
              <w:rPr>
                <w:sz w:val="21"/>
                <w:szCs w:val="21"/>
              </w:rPr>
            </w:pPr>
            <w:r w:rsidRPr="00573120">
              <w:rPr>
                <w:sz w:val="21"/>
                <w:szCs w:val="21"/>
              </w:rPr>
              <w:t>394</w:t>
            </w:r>
          </w:p>
        </w:tc>
        <w:tc>
          <w:tcPr>
            <w:tcW w:w="313" w:type="pct"/>
            <w:vAlign w:val="center"/>
          </w:tcPr>
          <w:p w14:paraId="56225282" w14:textId="77777777" w:rsidR="0072187D" w:rsidRPr="00573120" w:rsidRDefault="0072187D" w:rsidP="00117765">
            <w:pPr>
              <w:pStyle w:val="ac"/>
              <w:jc w:val="center"/>
              <w:rPr>
                <w:sz w:val="21"/>
                <w:szCs w:val="21"/>
              </w:rPr>
            </w:pPr>
            <w:r w:rsidRPr="00573120">
              <w:rPr>
                <w:sz w:val="21"/>
                <w:szCs w:val="21"/>
              </w:rPr>
              <w:t>10</w:t>
            </w:r>
          </w:p>
        </w:tc>
        <w:tc>
          <w:tcPr>
            <w:tcW w:w="633" w:type="pct"/>
            <w:vAlign w:val="center"/>
          </w:tcPr>
          <w:p w14:paraId="7DC430AC" w14:textId="77777777" w:rsidR="0072187D" w:rsidRPr="00573120" w:rsidRDefault="0072187D" w:rsidP="00117765">
            <w:pPr>
              <w:pStyle w:val="ac"/>
              <w:jc w:val="center"/>
              <w:rPr>
                <w:sz w:val="21"/>
                <w:szCs w:val="21"/>
              </w:rPr>
            </w:pPr>
            <w:r w:rsidRPr="00573120">
              <w:rPr>
                <w:sz w:val="21"/>
                <w:szCs w:val="21"/>
              </w:rPr>
              <w:t>松桃县焦溪场</w:t>
            </w:r>
          </w:p>
        </w:tc>
        <w:tc>
          <w:tcPr>
            <w:tcW w:w="431" w:type="pct"/>
            <w:vAlign w:val="center"/>
          </w:tcPr>
          <w:p w14:paraId="6A8C2274" w14:textId="77777777" w:rsidR="0072187D" w:rsidRPr="00573120" w:rsidRDefault="0072187D" w:rsidP="00117765">
            <w:pPr>
              <w:pStyle w:val="ac"/>
              <w:jc w:val="center"/>
              <w:rPr>
                <w:sz w:val="21"/>
                <w:szCs w:val="21"/>
              </w:rPr>
            </w:pPr>
            <w:r w:rsidRPr="00573120">
              <w:rPr>
                <w:sz w:val="21"/>
                <w:szCs w:val="21"/>
              </w:rPr>
              <w:t>酉阳县龙潭镇</w:t>
            </w:r>
          </w:p>
        </w:tc>
      </w:tr>
      <w:tr w:rsidR="00117765" w:rsidRPr="00573120" w14:paraId="7D5921C1" w14:textId="77777777" w:rsidTr="00E61FB2">
        <w:trPr>
          <w:trHeight w:val="288"/>
        </w:trPr>
        <w:tc>
          <w:tcPr>
            <w:tcW w:w="313" w:type="pct"/>
            <w:vMerge/>
            <w:vAlign w:val="center"/>
          </w:tcPr>
          <w:p w14:paraId="715A9E73" w14:textId="77777777" w:rsidR="0072187D" w:rsidRPr="00573120" w:rsidRDefault="0072187D" w:rsidP="00117765">
            <w:pPr>
              <w:pStyle w:val="ac"/>
              <w:jc w:val="center"/>
              <w:rPr>
                <w:sz w:val="21"/>
                <w:szCs w:val="21"/>
              </w:rPr>
            </w:pPr>
          </w:p>
        </w:tc>
        <w:tc>
          <w:tcPr>
            <w:tcW w:w="330" w:type="pct"/>
            <w:vAlign w:val="center"/>
          </w:tcPr>
          <w:p w14:paraId="3C7DA02F" w14:textId="77777777" w:rsidR="0072187D" w:rsidRPr="00573120" w:rsidRDefault="0072187D" w:rsidP="00117765">
            <w:pPr>
              <w:pStyle w:val="ac"/>
              <w:jc w:val="center"/>
              <w:rPr>
                <w:sz w:val="21"/>
                <w:szCs w:val="21"/>
              </w:rPr>
            </w:pPr>
          </w:p>
        </w:tc>
        <w:tc>
          <w:tcPr>
            <w:tcW w:w="329" w:type="pct"/>
            <w:vAlign w:val="center"/>
          </w:tcPr>
          <w:p w14:paraId="3A76EF09" w14:textId="77777777" w:rsidR="0072187D" w:rsidRPr="00573120" w:rsidRDefault="0072187D" w:rsidP="00117765">
            <w:pPr>
              <w:pStyle w:val="ac"/>
              <w:jc w:val="center"/>
              <w:rPr>
                <w:sz w:val="21"/>
                <w:szCs w:val="21"/>
              </w:rPr>
            </w:pPr>
          </w:p>
        </w:tc>
        <w:tc>
          <w:tcPr>
            <w:tcW w:w="399" w:type="pct"/>
            <w:vAlign w:val="center"/>
          </w:tcPr>
          <w:p w14:paraId="7FBCFC70" w14:textId="77777777" w:rsidR="0072187D" w:rsidRPr="00573120" w:rsidRDefault="0072187D" w:rsidP="00117765">
            <w:pPr>
              <w:pStyle w:val="ac"/>
              <w:jc w:val="center"/>
              <w:rPr>
                <w:sz w:val="21"/>
                <w:szCs w:val="21"/>
              </w:rPr>
            </w:pPr>
            <w:r w:rsidRPr="00573120">
              <w:rPr>
                <w:sz w:val="21"/>
                <w:szCs w:val="21"/>
              </w:rPr>
              <w:t>龙塘河</w:t>
            </w:r>
          </w:p>
        </w:tc>
        <w:tc>
          <w:tcPr>
            <w:tcW w:w="313" w:type="pct"/>
            <w:vAlign w:val="center"/>
          </w:tcPr>
          <w:p w14:paraId="102D6288" w14:textId="77777777" w:rsidR="0072187D" w:rsidRPr="00573120" w:rsidRDefault="0072187D" w:rsidP="00117765">
            <w:pPr>
              <w:pStyle w:val="ac"/>
              <w:jc w:val="center"/>
              <w:rPr>
                <w:sz w:val="21"/>
                <w:szCs w:val="21"/>
              </w:rPr>
            </w:pPr>
          </w:p>
        </w:tc>
        <w:tc>
          <w:tcPr>
            <w:tcW w:w="313" w:type="pct"/>
            <w:vAlign w:val="center"/>
          </w:tcPr>
          <w:p w14:paraId="3829A90A" w14:textId="77777777" w:rsidR="0072187D" w:rsidRPr="00573120" w:rsidRDefault="0072187D" w:rsidP="00117765">
            <w:pPr>
              <w:pStyle w:val="ac"/>
              <w:jc w:val="center"/>
              <w:rPr>
                <w:sz w:val="21"/>
                <w:szCs w:val="21"/>
              </w:rPr>
            </w:pPr>
            <w:r w:rsidRPr="00573120">
              <w:rPr>
                <w:sz w:val="21"/>
                <w:szCs w:val="21"/>
              </w:rPr>
              <w:t>55.38</w:t>
            </w:r>
          </w:p>
        </w:tc>
        <w:tc>
          <w:tcPr>
            <w:tcW w:w="376" w:type="pct"/>
            <w:vAlign w:val="center"/>
          </w:tcPr>
          <w:p w14:paraId="3146AFDD" w14:textId="77777777" w:rsidR="0072187D" w:rsidRPr="00573120" w:rsidRDefault="0072187D" w:rsidP="00117765">
            <w:pPr>
              <w:pStyle w:val="ac"/>
              <w:jc w:val="center"/>
              <w:rPr>
                <w:sz w:val="21"/>
                <w:szCs w:val="21"/>
              </w:rPr>
            </w:pPr>
            <w:r w:rsidRPr="00573120">
              <w:rPr>
                <w:sz w:val="21"/>
                <w:szCs w:val="21"/>
              </w:rPr>
              <w:t>55.38</w:t>
            </w:r>
          </w:p>
        </w:tc>
        <w:tc>
          <w:tcPr>
            <w:tcW w:w="313" w:type="pct"/>
            <w:vAlign w:val="center"/>
          </w:tcPr>
          <w:p w14:paraId="7FD572D8" w14:textId="77777777" w:rsidR="0072187D" w:rsidRPr="00573120" w:rsidRDefault="0072187D" w:rsidP="00117765">
            <w:pPr>
              <w:pStyle w:val="ac"/>
              <w:jc w:val="center"/>
              <w:rPr>
                <w:sz w:val="21"/>
                <w:szCs w:val="21"/>
              </w:rPr>
            </w:pPr>
            <w:r w:rsidRPr="00573120">
              <w:rPr>
                <w:sz w:val="21"/>
                <w:szCs w:val="21"/>
              </w:rPr>
              <w:t>19.75</w:t>
            </w:r>
          </w:p>
        </w:tc>
        <w:tc>
          <w:tcPr>
            <w:tcW w:w="313" w:type="pct"/>
            <w:vAlign w:val="center"/>
          </w:tcPr>
          <w:p w14:paraId="3AA3C633" w14:textId="77777777" w:rsidR="0072187D" w:rsidRPr="00573120" w:rsidRDefault="0072187D" w:rsidP="00117765">
            <w:pPr>
              <w:pStyle w:val="ac"/>
              <w:jc w:val="center"/>
              <w:rPr>
                <w:sz w:val="21"/>
                <w:szCs w:val="21"/>
              </w:rPr>
            </w:pPr>
            <w:r w:rsidRPr="00573120">
              <w:rPr>
                <w:sz w:val="21"/>
                <w:szCs w:val="21"/>
              </w:rPr>
              <w:t>19.75</w:t>
            </w:r>
          </w:p>
        </w:tc>
        <w:tc>
          <w:tcPr>
            <w:tcW w:w="313" w:type="pct"/>
            <w:vAlign w:val="center"/>
          </w:tcPr>
          <w:p w14:paraId="37F76493" w14:textId="77777777" w:rsidR="0072187D" w:rsidRPr="00573120" w:rsidRDefault="0072187D" w:rsidP="00117765">
            <w:pPr>
              <w:pStyle w:val="ac"/>
              <w:jc w:val="center"/>
              <w:rPr>
                <w:sz w:val="21"/>
                <w:szCs w:val="21"/>
              </w:rPr>
            </w:pPr>
            <w:r w:rsidRPr="00573120">
              <w:rPr>
                <w:sz w:val="21"/>
                <w:szCs w:val="21"/>
              </w:rPr>
              <w:t>210</w:t>
            </w:r>
          </w:p>
        </w:tc>
        <w:tc>
          <w:tcPr>
            <w:tcW w:w="313" w:type="pct"/>
            <w:vAlign w:val="center"/>
          </w:tcPr>
          <w:p w14:paraId="28DA3146" w14:textId="77777777" w:rsidR="0072187D" w:rsidRPr="00573120" w:rsidRDefault="0072187D" w:rsidP="00117765">
            <w:pPr>
              <w:pStyle w:val="ac"/>
              <w:jc w:val="center"/>
              <w:rPr>
                <w:sz w:val="21"/>
                <w:szCs w:val="21"/>
              </w:rPr>
            </w:pPr>
            <w:r w:rsidRPr="00573120">
              <w:rPr>
                <w:sz w:val="21"/>
                <w:szCs w:val="21"/>
              </w:rPr>
              <w:t>210</w:t>
            </w:r>
          </w:p>
        </w:tc>
        <w:tc>
          <w:tcPr>
            <w:tcW w:w="313" w:type="pct"/>
            <w:vAlign w:val="center"/>
          </w:tcPr>
          <w:p w14:paraId="55A1040C" w14:textId="77777777" w:rsidR="0072187D" w:rsidRPr="00573120" w:rsidRDefault="0072187D" w:rsidP="00117765">
            <w:pPr>
              <w:pStyle w:val="ac"/>
              <w:jc w:val="center"/>
              <w:rPr>
                <w:sz w:val="21"/>
                <w:szCs w:val="21"/>
              </w:rPr>
            </w:pPr>
            <w:r w:rsidRPr="00573120">
              <w:rPr>
                <w:sz w:val="21"/>
                <w:szCs w:val="21"/>
              </w:rPr>
              <w:t>10.6</w:t>
            </w:r>
          </w:p>
        </w:tc>
        <w:tc>
          <w:tcPr>
            <w:tcW w:w="633" w:type="pct"/>
            <w:vAlign w:val="center"/>
          </w:tcPr>
          <w:p w14:paraId="1D25345A" w14:textId="77777777" w:rsidR="0072187D" w:rsidRPr="00573120" w:rsidRDefault="0072187D" w:rsidP="00117765">
            <w:pPr>
              <w:pStyle w:val="ac"/>
              <w:jc w:val="center"/>
              <w:rPr>
                <w:sz w:val="21"/>
                <w:szCs w:val="21"/>
              </w:rPr>
            </w:pPr>
            <w:r w:rsidRPr="00573120">
              <w:rPr>
                <w:sz w:val="21"/>
                <w:szCs w:val="21"/>
              </w:rPr>
              <w:t>涌洞乡</w:t>
            </w:r>
          </w:p>
        </w:tc>
        <w:tc>
          <w:tcPr>
            <w:tcW w:w="431" w:type="pct"/>
            <w:vAlign w:val="center"/>
          </w:tcPr>
          <w:p w14:paraId="37561B11" w14:textId="77777777" w:rsidR="0072187D" w:rsidRPr="00573120" w:rsidRDefault="0072187D" w:rsidP="00117765">
            <w:pPr>
              <w:pStyle w:val="ac"/>
              <w:jc w:val="center"/>
              <w:rPr>
                <w:sz w:val="21"/>
                <w:szCs w:val="21"/>
              </w:rPr>
            </w:pPr>
            <w:r w:rsidRPr="00573120">
              <w:rPr>
                <w:sz w:val="21"/>
                <w:szCs w:val="21"/>
              </w:rPr>
              <w:t>宋农乡</w:t>
            </w:r>
          </w:p>
        </w:tc>
      </w:tr>
      <w:tr w:rsidR="00117765" w:rsidRPr="00573120" w14:paraId="2EA03AB6" w14:textId="77777777" w:rsidTr="00E61FB2">
        <w:trPr>
          <w:trHeight w:val="288"/>
        </w:trPr>
        <w:tc>
          <w:tcPr>
            <w:tcW w:w="313" w:type="pct"/>
            <w:vMerge/>
            <w:vAlign w:val="center"/>
          </w:tcPr>
          <w:p w14:paraId="5F70ED5C" w14:textId="77777777" w:rsidR="0072187D" w:rsidRPr="00573120" w:rsidRDefault="0072187D" w:rsidP="00117765">
            <w:pPr>
              <w:pStyle w:val="ac"/>
              <w:jc w:val="center"/>
              <w:rPr>
                <w:sz w:val="21"/>
                <w:szCs w:val="21"/>
              </w:rPr>
            </w:pPr>
          </w:p>
        </w:tc>
        <w:tc>
          <w:tcPr>
            <w:tcW w:w="330" w:type="pct"/>
            <w:vAlign w:val="center"/>
          </w:tcPr>
          <w:p w14:paraId="0A4ED331" w14:textId="77777777" w:rsidR="0072187D" w:rsidRPr="00573120" w:rsidRDefault="0072187D" w:rsidP="00117765">
            <w:pPr>
              <w:pStyle w:val="ac"/>
              <w:jc w:val="center"/>
              <w:rPr>
                <w:sz w:val="21"/>
                <w:szCs w:val="21"/>
              </w:rPr>
            </w:pPr>
          </w:p>
        </w:tc>
        <w:tc>
          <w:tcPr>
            <w:tcW w:w="329" w:type="pct"/>
            <w:vAlign w:val="center"/>
          </w:tcPr>
          <w:p w14:paraId="0D08C071" w14:textId="77777777" w:rsidR="0072187D" w:rsidRPr="00573120" w:rsidRDefault="0072187D" w:rsidP="00117765">
            <w:pPr>
              <w:pStyle w:val="ac"/>
              <w:jc w:val="center"/>
              <w:rPr>
                <w:sz w:val="21"/>
                <w:szCs w:val="21"/>
              </w:rPr>
            </w:pPr>
            <w:r w:rsidRPr="00573120">
              <w:rPr>
                <w:sz w:val="21"/>
                <w:szCs w:val="21"/>
              </w:rPr>
              <w:t>人落河</w:t>
            </w:r>
          </w:p>
        </w:tc>
        <w:tc>
          <w:tcPr>
            <w:tcW w:w="399" w:type="pct"/>
            <w:vAlign w:val="center"/>
          </w:tcPr>
          <w:p w14:paraId="23CB6706" w14:textId="77777777" w:rsidR="0072187D" w:rsidRPr="00573120" w:rsidRDefault="0072187D" w:rsidP="00117765">
            <w:pPr>
              <w:pStyle w:val="ac"/>
              <w:jc w:val="center"/>
              <w:rPr>
                <w:sz w:val="21"/>
                <w:szCs w:val="21"/>
              </w:rPr>
            </w:pPr>
          </w:p>
        </w:tc>
        <w:tc>
          <w:tcPr>
            <w:tcW w:w="313" w:type="pct"/>
            <w:vAlign w:val="center"/>
          </w:tcPr>
          <w:p w14:paraId="4D3C1EF4" w14:textId="77777777" w:rsidR="0072187D" w:rsidRPr="00573120" w:rsidRDefault="0072187D" w:rsidP="00117765">
            <w:pPr>
              <w:pStyle w:val="ac"/>
              <w:jc w:val="center"/>
              <w:rPr>
                <w:sz w:val="21"/>
                <w:szCs w:val="21"/>
              </w:rPr>
            </w:pPr>
          </w:p>
        </w:tc>
        <w:tc>
          <w:tcPr>
            <w:tcW w:w="313" w:type="pct"/>
            <w:vAlign w:val="center"/>
          </w:tcPr>
          <w:p w14:paraId="167C6550" w14:textId="77777777" w:rsidR="0072187D" w:rsidRPr="00573120" w:rsidRDefault="0072187D" w:rsidP="00117765">
            <w:pPr>
              <w:pStyle w:val="ac"/>
              <w:jc w:val="center"/>
              <w:rPr>
                <w:sz w:val="21"/>
                <w:szCs w:val="21"/>
              </w:rPr>
            </w:pPr>
            <w:r w:rsidRPr="00573120">
              <w:rPr>
                <w:sz w:val="21"/>
                <w:szCs w:val="21"/>
              </w:rPr>
              <w:t>79.8</w:t>
            </w:r>
          </w:p>
        </w:tc>
        <w:tc>
          <w:tcPr>
            <w:tcW w:w="376" w:type="pct"/>
            <w:vAlign w:val="center"/>
          </w:tcPr>
          <w:p w14:paraId="3D476C67" w14:textId="77777777" w:rsidR="0072187D" w:rsidRPr="00573120" w:rsidRDefault="0072187D" w:rsidP="00117765">
            <w:pPr>
              <w:pStyle w:val="ac"/>
              <w:jc w:val="center"/>
              <w:rPr>
                <w:sz w:val="21"/>
                <w:szCs w:val="21"/>
              </w:rPr>
            </w:pPr>
            <w:r w:rsidRPr="00573120">
              <w:rPr>
                <w:sz w:val="21"/>
                <w:szCs w:val="21"/>
              </w:rPr>
              <w:t>79.8</w:t>
            </w:r>
          </w:p>
        </w:tc>
        <w:tc>
          <w:tcPr>
            <w:tcW w:w="313" w:type="pct"/>
            <w:vAlign w:val="center"/>
          </w:tcPr>
          <w:p w14:paraId="78168A0D" w14:textId="77777777" w:rsidR="0072187D" w:rsidRPr="00573120" w:rsidRDefault="0072187D" w:rsidP="00117765">
            <w:pPr>
              <w:pStyle w:val="ac"/>
              <w:jc w:val="center"/>
              <w:rPr>
                <w:sz w:val="21"/>
                <w:szCs w:val="21"/>
              </w:rPr>
            </w:pPr>
            <w:r w:rsidRPr="00573120">
              <w:rPr>
                <w:sz w:val="21"/>
                <w:szCs w:val="21"/>
              </w:rPr>
              <w:t>19.25</w:t>
            </w:r>
          </w:p>
        </w:tc>
        <w:tc>
          <w:tcPr>
            <w:tcW w:w="313" w:type="pct"/>
            <w:vAlign w:val="center"/>
          </w:tcPr>
          <w:p w14:paraId="13BAFE60" w14:textId="77777777" w:rsidR="0072187D" w:rsidRPr="00573120" w:rsidRDefault="0072187D" w:rsidP="00117765">
            <w:pPr>
              <w:pStyle w:val="ac"/>
              <w:jc w:val="center"/>
              <w:rPr>
                <w:sz w:val="21"/>
                <w:szCs w:val="21"/>
              </w:rPr>
            </w:pPr>
            <w:r w:rsidRPr="00573120">
              <w:rPr>
                <w:sz w:val="21"/>
                <w:szCs w:val="21"/>
              </w:rPr>
              <w:t>19.25</w:t>
            </w:r>
          </w:p>
        </w:tc>
        <w:tc>
          <w:tcPr>
            <w:tcW w:w="313" w:type="pct"/>
            <w:vAlign w:val="center"/>
          </w:tcPr>
          <w:p w14:paraId="07BD60DA" w14:textId="77777777" w:rsidR="0072187D" w:rsidRPr="00573120" w:rsidRDefault="0072187D" w:rsidP="00117765">
            <w:pPr>
              <w:pStyle w:val="ac"/>
              <w:jc w:val="center"/>
              <w:rPr>
                <w:sz w:val="21"/>
                <w:szCs w:val="21"/>
              </w:rPr>
            </w:pPr>
            <w:r w:rsidRPr="00573120">
              <w:rPr>
                <w:sz w:val="21"/>
                <w:szCs w:val="21"/>
              </w:rPr>
              <w:t>190</w:t>
            </w:r>
          </w:p>
        </w:tc>
        <w:tc>
          <w:tcPr>
            <w:tcW w:w="313" w:type="pct"/>
            <w:vAlign w:val="center"/>
          </w:tcPr>
          <w:p w14:paraId="0739329D" w14:textId="77777777" w:rsidR="0072187D" w:rsidRPr="00573120" w:rsidRDefault="0072187D" w:rsidP="00117765">
            <w:pPr>
              <w:pStyle w:val="ac"/>
              <w:jc w:val="center"/>
              <w:rPr>
                <w:sz w:val="21"/>
                <w:szCs w:val="21"/>
              </w:rPr>
            </w:pPr>
            <w:r w:rsidRPr="00573120">
              <w:rPr>
                <w:sz w:val="21"/>
                <w:szCs w:val="21"/>
              </w:rPr>
              <w:t>190</w:t>
            </w:r>
          </w:p>
        </w:tc>
        <w:tc>
          <w:tcPr>
            <w:tcW w:w="313" w:type="pct"/>
            <w:vAlign w:val="center"/>
          </w:tcPr>
          <w:p w14:paraId="385752FA" w14:textId="77777777" w:rsidR="0072187D" w:rsidRPr="00573120" w:rsidRDefault="0072187D" w:rsidP="00117765">
            <w:pPr>
              <w:pStyle w:val="ac"/>
              <w:jc w:val="center"/>
              <w:rPr>
                <w:sz w:val="21"/>
                <w:szCs w:val="21"/>
              </w:rPr>
            </w:pPr>
            <w:r w:rsidRPr="00573120">
              <w:rPr>
                <w:sz w:val="21"/>
                <w:szCs w:val="21"/>
              </w:rPr>
              <w:t>9.9</w:t>
            </w:r>
          </w:p>
        </w:tc>
        <w:tc>
          <w:tcPr>
            <w:tcW w:w="633" w:type="pct"/>
            <w:vAlign w:val="center"/>
          </w:tcPr>
          <w:p w14:paraId="09172587" w14:textId="77777777" w:rsidR="0072187D" w:rsidRPr="00573120" w:rsidRDefault="0072187D" w:rsidP="00117765">
            <w:pPr>
              <w:pStyle w:val="ac"/>
              <w:jc w:val="center"/>
              <w:rPr>
                <w:sz w:val="21"/>
                <w:szCs w:val="21"/>
              </w:rPr>
            </w:pPr>
            <w:r w:rsidRPr="00573120">
              <w:rPr>
                <w:sz w:val="21"/>
                <w:szCs w:val="21"/>
              </w:rPr>
              <w:t>保安乡</w:t>
            </w:r>
          </w:p>
        </w:tc>
        <w:tc>
          <w:tcPr>
            <w:tcW w:w="431" w:type="pct"/>
            <w:vAlign w:val="center"/>
          </w:tcPr>
          <w:p w14:paraId="58076450" w14:textId="77777777" w:rsidR="0072187D" w:rsidRPr="00573120" w:rsidRDefault="0072187D" w:rsidP="00117765">
            <w:pPr>
              <w:pStyle w:val="ac"/>
              <w:jc w:val="center"/>
              <w:rPr>
                <w:sz w:val="21"/>
                <w:szCs w:val="21"/>
              </w:rPr>
            </w:pPr>
            <w:r w:rsidRPr="00573120">
              <w:rPr>
                <w:sz w:val="21"/>
                <w:szCs w:val="21"/>
              </w:rPr>
              <w:t>石堤镇</w:t>
            </w:r>
          </w:p>
        </w:tc>
      </w:tr>
      <w:tr w:rsidR="00117765" w:rsidRPr="00573120" w14:paraId="62643948" w14:textId="77777777" w:rsidTr="00E61FB2">
        <w:trPr>
          <w:trHeight w:val="288"/>
        </w:trPr>
        <w:tc>
          <w:tcPr>
            <w:tcW w:w="313" w:type="pct"/>
            <w:vMerge/>
            <w:vAlign w:val="center"/>
          </w:tcPr>
          <w:p w14:paraId="53F9364D" w14:textId="77777777" w:rsidR="0072187D" w:rsidRPr="00573120" w:rsidRDefault="0072187D" w:rsidP="00117765">
            <w:pPr>
              <w:pStyle w:val="ac"/>
              <w:jc w:val="center"/>
              <w:rPr>
                <w:sz w:val="21"/>
                <w:szCs w:val="21"/>
              </w:rPr>
            </w:pPr>
          </w:p>
        </w:tc>
        <w:tc>
          <w:tcPr>
            <w:tcW w:w="330" w:type="pct"/>
            <w:vAlign w:val="center"/>
          </w:tcPr>
          <w:p w14:paraId="1AA50E2D" w14:textId="77777777" w:rsidR="0072187D" w:rsidRPr="00573120" w:rsidRDefault="0072187D" w:rsidP="00117765">
            <w:pPr>
              <w:pStyle w:val="ac"/>
              <w:jc w:val="center"/>
              <w:rPr>
                <w:sz w:val="21"/>
                <w:szCs w:val="21"/>
              </w:rPr>
            </w:pPr>
          </w:p>
        </w:tc>
        <w:tc>
          <w:tcPr>
            <w:tcW w:w="329" w:type="pct"/>
            <w:vAlign w:val="center"/>
          </w:tcPr>
          <w:p w14:paraId="491DA4E5" w14:textId="77777777" w:rsidR="0072187D" w:rsidRPr="00573120" w:rsidRDefault="0072187D" w:rsidP="00117765">
            <w:pPr>
              <w:pStyle w:val="ac"/>
              <w:jc w:val="center"/>
              <w:rPr>
                <w:sz w:val="21"/>
                <w:szCs w:val="21"/>
              </w:rPr>
            </w:pPr>
            <w:r w:rsidRPr="00573120">
              <w:rPr>
                <w:sz w:val="21"/>
                <w:szCs w:val="21"/>
              </w:rPr>
              <w:t>花垣河</w:t>
            </w:r>
          </w:p>
        </w:tc>
        <w:tc>
          <w:tcPr>
            <w:tcW w:w="399" w:type="pct"/>
            <w:vAlign w:val="center"/>
          </w:tcPr>
          <w:p w14:paraId="114BC926" w14:textId="77777777" w:rsidR="0072187D" w:rsidRPr="00573120" w:rsidRDefault="0072187D" w:rsidP="00117765">
            <w:pPr>
              <w:pStyle w:val="ac"/>
              <w:jc w:val="center"/>
              <w:rPr>
                <w:sz w:val="21"/>
                <w:szCs w:val="21"/>
              </w:rPr>
            </w:pPr>
          </w:p>
        </w:tc>
        <w:tc>
          <w:tcPr>
            <w:tcW w:w="313" w:type="pct"/>
            <w:vAlign w:val="center"/>
          </w:tcPr>
          <w:p w14:paraId="2370761F" w14:textId="77777777" w:rsidR="0072187D" w:rsidRPr="00573120" w:rsidRDefault="0072187D" w:rsidP="00117765">
            <w:pPr>
              <w:pStyle w:val="ac"/>
              <w:jc w:val="center"/>
              <w:rPr>
                <w:sz w:val="21"/>
                <w:szCs w:val="21"/>
              </w:rPr>
            </w:pPr>
          </w:p>
        </w:tc>
        <w:tc>
          <w:tcPr>
            <w:tcW w:w="313" w:type="pct"/>
            <w:vAlign w:val="center"/>
          </w:tcPr>
          <w:p w14:paraId="2C704965" w14:textId="77777777" w:rsidR="0072187D" w:rsidRPr="00573120" w:rsidRDefault="0072187D" w:rsidP="00117765">
            <w:pPr>
              <w:pStyle w:val="ac"/>
              <w:jc w:val="center"/>
              <w:rPr>
                <w:sz w:val="21"/>
                <w:szCs w:val="21"/>
              </w:rPr>
            </w:pPr>
          </w:p>
        </w:tc>
        <w:tc>
          <w:tcPr>
            <w:tcW w:w="376" w:type="pct"/>
            <w:vAlign w:val="center"/>
          </w:tcPr>
          <w:p w14:paraId="6ABC8221" w14:textId="77777777" w:rsidR="0072187D" w:rsidRPr="00573120" w:rsidRDefault="0072187D" w:rsidP="00117765">
            <w:pPr>
              <w:pStyle w:val="ac"/>
              <w:jc w:val="center"/>
              <w:rPr>
                <w:sz w:val="21"/>
                <w:szCs w:val="21"/>
              </w:rPr>
            </w:pPr>
          </w:p>
        </w:tc>
        <w:tc>
          <w:tcPr>
            <w:tcW w:w="313" w:type="pct"/>
            <w:vAlign w:val="center"/>
          </w:tcPr>
          <w:p w14:paraId="5CD90F0B" w14:textId="77777777" w:rsidR="0072187D" w:rsidRPr="00573120" w:rsidRDefault="0072187D" w:rsidP="00117765">
            <w:pPr>
              <w:pStyle w:val="ac"/>
              <w:jc w:val="center"/>
              <w:rPr>
                <w:sz w:val="21"/>
                <w:szCs w:val="21"/>
              </w:rPr>
            </w:pPr>
          </w:p>
        </w:tc>
        <w:tc>
          <w:tcPr>
            <w:tcW w:w="313" w:type="pct"/>
            <w:vAlign w:val="center"/>
          </w:tcPr>
          <w:p w14:paraId="0E22F7C9" w14:textId="77777777" w:rsidR="0072187D" w:rsidRPr="00573120" w:rsidRDefault="0072187D" w:rsidP="00117765">
            <w:pPr>
              <w:pStyle w:val="ac"/>
              <w:jc w:val="center"/>
              <w:rPr>
                <w:sz w:val="21"/>
                <w:szCs w:val="21"/>
              </w:rPr>
            </w:pPr>
          </w:p>
        </w:tc>
        <w:tc>
          <w:tcPr>
            <w:tcW w:w="313" w:type="pct"/>
            <w:vAlign w:val="center"/>
          </w:tcPr>
          <w:p w14:paraId="6E8884E0" w14:textId="77777777" w:rsidR="0072187D" w:rsidRPr="00573120" w:rsidRDefault="0072187D" w:rsidP="00117765">
            <w:pPr>
              <w:pStyle w:val="ac"/>
              <w:jc w:val="center"/>
              <w:rPr>
                <w:sz w:val="21"/>
                <w:szCs w:val="21"/>
              </w:rPr>
            </w:pPr>
          </w:p>
        </w:tc>
        <w:tc>
          <w:tcPr>
            <w:tcW w:w="313" w:type="pct"/>
            <w:vAlign w:val="center"/>
          </w:tcPr>
          <w:p w14:paraId="065E81AF" w14:textId="77777777" w:rsidR="0072187D" w:rsidRPr="00573120" w:rsidRDefault="0072187D" w:rsidP="00117765">
            <w:pPr>
              <w:pStyle w:val="ac"/>
              <w:jc w:val="center"/>
              <w:rPr>
                <w:sz w:val="21"/>
                <w:szCs w:val="21"/>
              </w:rPr>
            </w:pPr>
          </w:p>
        </w:tc>
        <w:tc>
          <w:tcPr>
            <w:tcW w:w="313" w:type="pct"/>
            <w:vAlign w:val="center"/>
          </w:tcPr>
          <w:p w14:paraId="72A1D73C" w14:textId="77777777" w:rsidR="0072187D" w:rsidRPr="00573120" w:rsidRDefault="0072187D" w:rsidP="00117765">
            <w:pPr>
              <w:pStyle w:val="ac"/>
              <w:jc w:val="center"/>
              <w:rPr>
                <w:sz w:val="21"/>
                <w:szCs w:val="21"/>
              </w:rPr>
            </w:pPr>
          </w:p>
        </w:tc>
        <w:tc>
          <w:tcPr>
            <w:tcW w:w="633" w:type="pct"/>
            <w:vAlign w:val="center"/>
          </w:tcPr>
          <w:p w14:paraId="45CB0FA2" w14:textId="77777777" w:rsidR="0072187D" w:rsidRPr="00573120" w:rsidRDefault="0072187D" w:rsidP="00117765">
            <w:pPr>
              <w:pStyle w:val="ac"/>
              <w:jc w:val="center"/>
              <w:rPr>
                <w:sz w:val="21"/>
                <w:szCs w:val="21"/>
              </w:rPr>
            </w:pPr>
          </w:p>
        </w:tc>
        <w:tc>
          <w:tcPr>
            <w:tcW w:w="431" w:type="pct"/>
            <w:vAlign w:val="center"/>
          </w:tcPr>
          <w:p w14:paraId="1A2396FD" w14:textId="77777777" w:rsidR="0072187D" w:rsidRPr="00573120" w:rsidRDefault="0072187D" w:rsidP="00117765">
            <w:pPr>
              <w:pStyle w:val="ac"/>
              <w:jc w:val="center"/>
              <w:rPr>
                <w:sz w:val="21"/>
                <w:szCs w:val="21"/>
              </w:rPr>
            </w:pPr>
          </w:p>
        </w:tc>
      </w:tr>
      <w:tr w:rsidR="00117765" w:rsidRPr="00573120" w14:paraId="31E5334A" w14:textId="77777777" w:rsidTr="00E61FB2">
        <w:trPr>
          <w:trHeight w:val="288"/>
        </w:trPr>
        <w:tc>
          <w:tcPr>
            <w:tcW w:w="313" w:type="pct"/>
            <w:vMerge/>
            <w:vAlign w:val="center"/>
          </w:tcPr>
          <w:p w14:paraId="39F66309" w14:textId="77777777" w:rsidR="0072187D" w:rsidRPr="00573120" w:rsidRDefault="0072187D" w:rsidP="00117765">
            <w:pPr>
              <w:pStyle w:val="ac"/>
              <w:jc w:val="center"/>
              <w:rPr>
                <w:sz w:val="21"/>
                <w:szCs w:val="21"/>
              </w:rPr>
            </w:pPr>
          </w:p>
        </w:tc>
        <w:tc>
          <w:tcPr>
            <w:tcW w:w="330" w:type="pct"/>
            <w:vAlign w:val="center"/>
          </w:tcPr>
          <w:p w14:paraId="3C422EFB" w14:textId="77777777" w:rsidR="0072187D" w:rsidRPr="00573120" w:rsidRDefault="0072187D" w:rsidP="00117765">
            <w:pPr>
              <w:pStyle w:val="ac"/>
              <w:jc w:val="center"/>
              <w:rPr>
                <w:sz w:val="21"/>
                <w:szCs w:val="21"/>
              </w:rPr>
            </w:pPr>
          </w:p>
        </w:tc>
        <w:tc>
          <w:tcPr>
            <w:tcW w:w="329" w:type="pct"/>
            <w:vAlign w:val="center"/>
          </w:tcPr>
          <w:p w14:paraId="52111D70" w14:textId="77777777" w:rsidR="0072187D" w:rsidRPr="00573120" w:rsidRDefault="0072187D" w:rsidP="00117765">
            <w:pPr>
              <w:pStyle w:val="ac"/>
              <w:jc w:val="center"/>
              <w:rPr>
                <w:sz w:val="21"/>
                <w:szCs w:val="21"/>
              </w:rPr>
            </w:pPr>
          </w:p>
        </w:tc>
        <w:tc>
          <w:tcPr>
            <w:tcW w:w="399" w:type="pct"/>
            <w:vAlign w:val="center"/>
          </w:tcPr>
          <w:p w14:paraId="75A32BC0" w14:textId="77777777" w:rsidR="0072187D" w:rsidRPr="00573120" w:rsidRDefault="0072187D" w:rsidP="00117765">
            <w:pPr>
              <w:pStyle w:val="ac"/>
              <w:jc w:val="center"/>
              <w:rPr>
                <w:sz w:val="21"/>
                <w:szCs w:val="21"/>
              </w:rPr>
            </w:pPr>
            <w:r w:rsidRPr="00573120">
              <w:rPr>
                <w:sz w:val="21"/>
                <w:szCs w:val="21"/>
              </w:rPr>
              <w:t>洪安河</w:t>
            </w:r>
          </w:p>
        </w:tc>
        <w:tc>
          <w:tcPr>
            <w:tcW w:w="313" w:type="pct"/>
            <w:vAlign w:val="center"/>
          </w:tcPr>
          <w:p w14:paraId="0FD24B55" w14:textId="77777777" w:rsidR="0072187D" w:rsidRPr="00573120" w:rsidRDefault="0072187D" w:rsidP="00117765">
            <w:pPr>
              <w:pStyle w:val="ac"/>
              <w:jc w:val="center"/>
              <w:rPr>
                <w:sz w:val="21"/>
                <w:szCs w:val="21"/>
              </w:rPr>
            </w:pPr>
          </w:p>
        </w:tc>
        <w:tc>
          <w:tcPr>
            <w:tcW w:w="313" w:type="pct"/>
            <w:vAlign w:val="center"/>
          </w:tcPr>
          <w:p w14:paraId="11A0A29F" w14:textId="77777777" w:rsidR="0072187D" w:rsidRPr="00573120" w:rsidRDefault="0072187D" w:rsidP="00117765">
            <w:pPr>
              <w:pStyle w:val="ac"/>
              <w:jc w:val="center"/>
              <w:rPr>
                <w:sz w:val="21"/>
                <w:szCs w:val="21"/>
              </w:rPr>
            </w:pPr>
            <w:r w:rsidRPr="00573120">
              <w:rPr>
                <w:sz w:val="21"/>
                <w:szCs w:val="21"/>
              </w:rPr>
              <w:t>220.5</w:t>
            </w:r>
          </w:p>
        </w:tc>
        <w:tc>
          <w:tcPr>
            <w:tcW w:w="376" w:type="pct"/>
            <w:vAlign w:val="center"/>
          </w:tcPr>
          <w:p w14:paraId="5A8B5DB7" w14:textId="77777777" w:rsidR="0072187D" w:rsidRPr="00573120" w:rsidRDefault="0072187D" w:rsidP="00117765">
            <w:pPr>
              <w:pStyle w:val="ac"/>
              <w:jc w:val="center"/>
              <w:rPr>
                <w:sz w:val="21"/>
                <w:szCs w:val="21"/>
              </w:rPr>
            </w:pPr>
            <w:r w:rsidRPr="00573120">
              <w:rPr>
                <w:sz w:val="21"/>
                <w:szCs w:val="21"/>
              </w:rPr>
              <w:t>157.0</w:t>
            </w:r>
          </w:p>
        </w:tc>
        <w:tc>
          <w:tcPr>
            <w:tcW w:w="313" w:type="pct"/>
            <w:vAlign w:val="center"/>
          </w:tcPr>
          <w:p w14:paraId="2F9718E9" w14:textId="77777777" w:rsidR="0072187D" w:rsidRPr="00573120" w:rsidRDefault="0072187D" w:rsidP="00117765">
            <w:pPr>
              <w:pStyle w:val="ac"/>
              <w:jc w:val="center"/>
              <w:rPr>
                <w:sz w:val="21"/>
                <w:szCs w:val="21"/>
              </w:rPr>
            </w:pPr>
            <w:r w:rsidRPr="00573120">
              <w:rPr>
                <w:sz w:val="21"/>
                <w:szCs w:val="21"/>
              </w:rPr>
              <w:t>30.4</w:t>
            </w:r>
          </w:p>
        </w:tc>
        <w:tc>
          <w:tcPr>
            <w:tcW w:w="313" w:type="pct"/>
            <w:vAlign w:val="center"/>
          </w:tcPr>
          <w:p w14:paraId="52A37DE8" w14:textId="77777777" w:rsidR="0072187D" w:rsidRPr="00573120" w:rsidRDefault="0072187D" w:rsidP="00117765">
            <w:pPr>
              <w:pStyle w:val="ac"/>
              <w:jc w:val="center"/>
              <w:rPr>
                <w:sz w:val="21"/>
                <w:szCs w:val="21"/>
              </w:rPr>
            </w:pPr>
            <w:r w:rsidRPr="00573120">
              <w:rPr>
                <w:sz w:val="21"/>
                <w:szCs w:val="21"/>
              </w:rPr>
              <w:t>30.4</w:t>
            </w:r>
          </w:p>
        </w:tc>
        <w:tc>
          <w:tcPr>
            <w:tcW w:w="313" w:type="pct"/>
            <w:vAlign w:val="center"/>
          </w:tcPr>
          <w:p w14:paraId="65221042" w14:textId="77777777" w:rsidR="0072187D" w:rsidRPr="00573120" w:rsidRDefault="0072187D" w:rsidP="00117765">
            <w:pPr>
              <w:pStyle w:val="ac"/>
              <w:jc w:val="center"/>
              <w:rPr>
                <w:sz w:val="21"/>
                <w:szCs w:val="21"/>
              </w:rPr>
            </w:pPr>
            <w:r w:rsidRPr="00573120">
              <w:rPr>
                <w:sz w:val="21"/>
                <w:szCs w:val="21"/>
              </w:rPr>
              <w:t>334</w:t>
            </w:r>
          </w:p>
        </w:tc>
        <w:tc>
          <w:tcPr>
            <w:tcW w:w="313" w:type="pct"/>
            <w:vAlign w:val="center"/>
          </w:tcPr>
          <w:p w14:paraId="66D6B227" w14:textId="77777777" w:rsidR="0072187D" w:rsidRPr="00573120" w:rsidRDefault="0072187D" w:rsidP="00117765">
            <w:pPr>
              <w:pStyle w:val="ac"/>
              <w:jc w:val="center"/>
              <w:rPr>
                <w:sz w:val="21"/>
                <w:szCs w:val="21"/>
              </w:rPr>
            </w:pPr>
            <w:r w:rsidRPr="00573120">
              <w:rPr>
                <w:sz w:val="21"/>
                <w:szCs w:val="21"/>
              </w:rPr>
              <w:t>314</w:t>
            </w:r>
          </w:p>
        </w:tc>
        <w:tc>
          <w:tcPr>
            <w:tcW w:w="313" w:type="pct"/>
            <w:vAlign w:val="center"/>
          </w:tcPr>
          <w:p w14:paraId="557D7DE0" w14:textId="77777777" w:rsidR="0072187D" w:rsidRPr="00573120" w:rsidRDefault="0072187D" w:rsidP="00117765">
            <w:pPr>
              <w:pStyle w:val="ac"/>
              <w:jc w:val="center"/>
              <w:rPr>
                <w:sz w:val="21"/>
                <w:szCs w:val="21"/>
              </w:rPr>
            </w:pPr>
            <w:r w:rsidRPr="00573120">
              <w:rPr>
                <w:sz w:val="21"/>
                <w:szCs w:val="21"/>
              </w:rPr>
              <w:t>7.68</w:t>
            </w:r>
          </w:p>
        </w:tc>
        <w:tc>
          <w:tcPr>
            <w:tcW w:w="633" w:type="pct"/>
            <w:vAlign w:val="center"/>
          </w:tcPr>
          <w:p w14:paraId="4A52CFF1" w14:textId="77777777" w:rsidR="0072187D" w:rsidRPr="00573120" w:rsidRDefault="0072187D" w:rsidP="00117765">
            <w:pPr>
              <w:pStyle w:val="ac"/>
              <w:jc w:val="center"/>
              <w:rPr>
                <w:sz w:val="21"/>
                <w:szCs w:val="21"/>
              </w:rPr>
            </w:pPr>
            <w:r w:rsidRPr="00573120">
              <w:rPr>
                <w:sz w:val="21"/>
                <w:szCs w:val="21"/>
              </w:rPr>
              <w:t>松桃县九龙乡</w:t>
            </w:r>
          </w:p>
        </w:tc>
        <w:tc>
          <w:tcPr>
            <w:tcW w:w="431" w:type="pct"/>
            <w:vAlign w:val="center"/>
          </w:tcPr>
          <w:p w14:paraId="66003B06" w14:textId="77777777" w:rsidR="0072187D" w:rsidRPr="00573120" w:rsidRDefault="0072187D" w:rsidP="00117765">
            <w:pPr>
              <w:pStyle w:val="ac"/>
              <w:jc w:val="center"/>
              <w:rPr>
                <w:sz w:val="21"/>
                <w:szCs w:val="21"/>
              </w:rPr>
            </w:pPr>
            <w:r w:rsidRPr="00573120">
              <w:rPr>
                <w:sz w:val="21"/>
                <w:szCs w:val="21"/>
              </w:rPr>
              <w:t>洪安镇</w:t>
            </w:r>
          </w:p>
        </w:tc>
      </w:tr>
      <w:tr w:rsidR="00117765" w:rsidRPr="00573120" w14:paraId="4243EFF1" w14:textId="77777777" w:rsidTr="00E61FB2">
        <w:trPr>
          <w:trHeight w:val="288"/>
        </w:trPr>
        <w:tc>
          <w:tcPr>
            <w:tcW w:w="313" w:type="pct"/>
            <w:vMerge/>
            <w:vAlign w:val="center"/>
          </w:tcPr>
          <w:p w14:paraId="40ED7D1E" w14:textId="77777777" w:rsidR="0072187D" w:rsidRPr="00573120" w:rsidRDefault="0072187D" w:rsidP="00117765">
            <w:pPr>
              <w:pStyle w:val="ac"/>
              <w:jc w:val="center"/>
              <w:rPr>
                <w:sz w:val="21"/>
                <w:szCs w:val="21"/>
              </w:rPr>
            </w:pPr>
          </w:p>
        </w:tc>
        <w:tc>
          <w:tcPr>
            <w:tcW w:w="330" w:type="pct"/>
            <w:vAlign w:val="center"/>
          </w:tcPr>
          <w:p w14:paraId="71E5BC91" w14:textId="77777777" w:rsidR="0072187D" w:rsidRPr="00573120" w:rsidRDefault="0072187D" w:rsidP="00117765">
            <w:pPr>
              <w:pStyle w:val="ac"/>
              <w:jc w:val="center"/>
              <w:rPr>
                <w:sz w:val="21"/>
                <w:szCs w:val="21"/>
              </w:rPr>
            </w:pPr>
          </w:p>
        </w:tc>
        <w:tc>
          <w:tcPr>
            <w:tcW w:w="329" w:type="pct"/>
            <w:vAlign w:val="center"/>
          </w:tcPr>
          <w:p w14:paraId="157FEA42" w14:textId="77777777" w:rsidR="0072187D" w:rsidRPr="00573120" w:rsidRDefault="0072187D" w:rsidP="00117765">
            <w:pPr>
              <w:pStyle w:val="ac"/>
              <w:jc w:val="center"/>
              <w:rPr>
                <w:sz w:val="21"/>
                <w:szCs w:val="21"/>
              </w:rPr>
            </w:pPr>
          </w:p>
        </w:tc>
        <w:tc>
          <w:tcPr>
            <w:tcW w:w="399" w:type="pct"/>
            <w:vAlign w:val="center"/>
          </w:tcPr>
          <w:p w14:paraId="674AA8E3" w14:textId="77777777" w:rsidR="0072187D" w:rsidRPr="00573120" w:rsidRDefault="0072187D" w:rsidP="00117765">
            <w:pPr>
              <w:pStyle w:val="ac"/>
              <w:jc w:val="center"/>
              <w:rPr>
                <w:sz w:val="21"/>
                <w:szCs w:val="21"/>
              </w:rPr>
            </w:pPr>
          </w:p>
        </w:tc>
        <w:tc>
          <w:tcPr>
            <w:tcW w:w="313" w:type="pct"/>
            <w:vAlign w:val="center"/>
          </w:tcPr>
          <w:p w14:paraId="363DEE2C" w14:textId="77777777" w:rsidR="0072187D" w:rsidRPr="00573120" w:rsidRDefault="0072187D" w:rsidP="00117765">
            <w:pPr>
              <w:pStyle w:val="ac"/>
              <w:jc w:val="center"/>
              <w:rPr>
                <w:sz w:val="21"/>
                <w:szCs w:val="21"/>
              </w:rPr>
            </w:pPr>
            <w:r w:rsidRPr="00573120">
              <w:rPr>
                <w:sz w:val="21"/>
                <w:szCs w:val="21"/>
              </w:rPr>
              <w:t>平马河</w:t>
            </w:r>
          </w:p>
        </w:tc>
        <w:tc>
          <w:tcPr>
            <w:tcW w:w="313" w:type="pct"/>
            <w:vAlign w:val="center"/>
          </w:tcPr>
          <w:p w14:paraId="00E6E26F" w14:textId="77777777" w:rsidR="0072187D" w:rsidRPr="00573120" w:rsidRDefault="0072187D" w:rsidP="00117765">
            <w:pPr>
              <w:pStyle w:val="ac"/>
              <w:jc w:val="center"/>
              <w:rPr>
                <w:sz w:val="21"/>
                <w:szCs w:val="21"/>
              </w:rPr>
            </w:pPr>
            <w:r w:rsidRPr="00573120">
              <w:rPr>
                <w:sz w:val="21"/>
                <w:szCs w:val="21"/>
              </w:rPr>
              <w:t>65.85</w:t>
            </w:r>
          </w:p>
        </w:tc>
        <w:tc>
          <w:tcPr>
            <w:tcW w:w="376" w:type="pct"/>
            <w:vAlign w:val="center"/>
          </w:tcPr>
          <w:p w14:paraId="348964A3" w14:textId="77777777" w:rsidR="0072187D" w:rsidRPr="00573120" w:rsidRDefault="0072187D" w:rsidP="00117765">
            <w:pPr>
              <w:pStyle w:val="ac"/>
              <w:jc w:val="center"/>
              <w:rPr>
                <w:sz w:val="21"/>
                <w:szCs w:val="21"/>
              </w:rPr>
            </w:pPr>
            <w:r w:rsidRPr="00573120">
              <w:rPr>
                <w:sz w:val="21"/>
                <w:szCs w:val="21"/>
              </w:rPr>
              <w:t>65.85</w:t>
            </w:r>
          </w:p>
        </w:tc>
        <w:tc>
          <w:tcPr>
            <w:tcW w:w="313" w:type="pct"/>
            <w:vAlign w:val="center"/>
          </w:tcPr>
          <w:p w14:paraId="15E6906B" w14:textId="77777777" w:rsidR="0072187D" w:rsidRPr="00573120" w:rsidRDefault="0072187D" w:rsidP="00117765">
            <w:pPr>
              <w:pStyle w:val="ac"/>
              <w:jc w:val="center"/>
              <w:rPr>
                <w:sz w:val="21"/>
                <w:szCs w:val="21"/>
              </w:rPr>
            </w:pPr>
            <w:r w:rsidRPr="00573120">
              <w:rPr>
                <w:sz w:val="21"/>
                <w:szCs w:val="21"/>
              </w:rPr>
              <w:t>14</w:t>
            </w:r>
          </w:p>
        </w:tc>
        <w:tc>
          <w:tcPr>
            <w:tcW w:w="313" w:type="pct"/>
            <w:vAlign w:val="center"/>
          </w:tcPr>
          <w:p w14:paraId="493F17A0" w14:textId="77777777" w:rsidR="0072187D" w:rsidRPr="00573120" w:rsidRDefault="0072187D" w:rsidP="00117765">
            <w:pPr>
              <w:pStyle w:val="ac"/>
              <w:jc w:val="center"/>
              <w:rPr>
                <w:sz w:val="21"/>
                <w:szCs w:val="21"/>
              </w:rPr>
            </w:pPr>
            <w:r w:rsidRPr="00573120">
              <w:rPr>
                <w:sz w:val="21"/>
                <w:szCs w:val="21"/>
              </w:rPr>
              <w:t>14</w:t>
            </w:r>
          </w:p>
        </w:tc>
        <w:tc>
          <w:tcPr>
            <w:tcW w:w="313" w:type="pct"/>
            <w:vAlign w:val="center"/>
          </w:tcPr>
          <w:p w14:paraId="147A208B" w14:textId="77777777" w:rsidR="0072187D" w:rsidRPr="00573120" w:rsidRDefault="0072187D" w:rsidP="00117765">
            <w:pPr>
              <w:pStyle w:val="ac"/>
              <w:jc w:val="center"/>
              <w:rPr>
                <w:sz w:val="21"/>
                <w:szCs w:val="21"/>
              </w:rPr>
            </w:pPr>
            <w:r w:rsidRPr="00573120">
              <w:rPr>
                <w:sz w:val="21"/>
                <w:szCs w:val="21"/>
              </w:rPr>
              <w:t>294</w:t>
            </w:r>
          </w:p>
        </w:tc>
        <w:tc>
          <w:tcPr>
            <w:tcW w:w="313" w:type="pct"/>
            <w:vAlign w:val="center"/>
          </w:tcPr>
          <w:p w14:paraId="2C3F3456" w14:textId="77777777" w:rsidR="0072187D" w:rsidRPr="00573120" w:rsidRDefault="0072187D" w:rsidP="00117765">
            <w:pPr>
              <w:pStyle w:val="ac"/>
              <w:jc w:val="center"/>
              <w:rPr>
                <w:sz w:val="21"/>
                <w:szCs w:val="21"/>
              </w:rPr>
            </w:pPr>
            <w:r w:rsidRPr="00573120">
              <w:rPr>
                <w:sz w:val="21"/>
                <w:szCs w:val="21"/>
              </w:rPr>
              <w:t>294</w:t>
            </w:r>
          </w:p>
        </w:tc>
        <w:tc>
          <w:tcPr>
            <w:tcW w:w="313" w:type="pct"/>
            <w:vAlign w:val="center"/>
          </w:tcPr>
          <w:p w14:paraId="0FC797CB" w14:textId="77777777" w:rsidR="0072187D" w:rsidRPr="00573120" w:rsidRDefault="0072187D" w:rsidP="00117765">
            <w:pPr>
              <w:pStyle w:val="ac"/>
              <w:jc w:val="center"/>
              <w:rPr>
                <w:sz w:val="21"/>
                <w:szCs w:val="21"/>
              </w:rPr>
            </w:pPr>
            <w:r w:rsidRPr="00573120">
              <w:rPr>
                <w:sz w:val="21"/>
                <w:szCs w:val="21"/>
              </w:rPr>
              <w:t>21</w:t>
            </w:r>
          </w:p>
        </w:tc>
        <w:tc>
          <w:tcPr>
            <w:tcW w:w="633" w:type="pct"/>
            <w:vAlign w:val="center"/>
          </w:tcPr>
          <w:p w14:paraId="77170456" w14:textId="77777777" w:rsidR="0072187D" w:rsidRPr="00573120" w:rsidRDefault="0072187D" w:rsidP="00117765">
            <w:pPr>
              <w:pStyle w:val="ac"/>
              <w:jc w:val="center"/>
              <w:rPr>
                <w:sz w:val="21"/>
                <w:szCs w:val="21"/>
              </w:rPr>
            </w:pPr>
            <w:r w:rsidRPr="00573120">
              <w:rPr>
                <w:sz w:val="21"/>
                <w:szCs w:val="21"/>
              </w:rPr>
              <w:t>干川乡梳子山</w:t>
            </w:r>
          </w:p>
        </w:tc>
        <w:tc>
          <w:tcPr>
            <w:tcW w:w="431" w:type="pct"/>
            <w:vAlign w:val="center"/>
          </w:tcPr>
          <w:p w14:paraId="490E3CEB" w14:textId="77777777" w:rsidR="0072187D" w:rsidRPr="00573120" w:rsidRDefault="0072187D" w:rsidP="00117765">
            <w:pPr>
              <w:pStyle w:val="ac"/>
              <w:jc w:val="center"/>
              <w:rPr>
                <w:sz w:val="21"/>
                <w:szCs w:val="21"/>
              </w:rPr>
            </w:pPr>
            <w:r w:rsidRPr="00573120">
              <w:rPr>
                <w:sz w:val="21"/>
                <w:szCs w:val="21"/>
              </w:rPr>
              <w:t>洪安镇</w:t>
            </w:r>
          </w:p>
        </w:tc>
      </w:tr>
      <w:tr w:rsidR="00117765" w:rsidRPr="00573120" w14:paraId="13A7C229" w14:textId="77777777" w:rsidTr="00E61FB2">
        <w:trPr>
          <w:trHeight w:val="288"/>
        </w:trPr>
        <w:tc>
          <w:tcPr>
            <w:tcW w:w="313" w:type="pct"/>
            <w:vMerge/>
            <w:vAlign w:val="center"/>
          </w:tcPr>
          <w:p w14:paraId="4358D1F5" w14:textId="77777777" w:rsidR="0072187D" w:rsidRPr="00573120" w:rsidRDefault="0072187D" w:rsidP="00117765">
            <w:pPr>
              <w:pStyle w:val="ac"/>
              <w:jc w:val="center"/>
              <w:rPr>
                <w:sz w:val="21"/>
                <w:szCs w:val="21"/>
              </w:rPr>
            </w:pPr>
          </w:p>
        </w:tc>
        <w:tc>
          <w:tcPr>
            <w:tcW w:w="330" w:type="pct"/>
            <w:vAlign w:val="center"/>
          </w:tcPr>
          <w:p w14:paraId="417B82F0" w14:textId="77777777" w:rsidR="0072187D" w:rsidRPr="00573120" w:rsidRDefault="0072187D" w:rsidP="00117765">
            <w:pPr>
              <w:pStyle w:val="ac"/>
              <w:jc w:val="center"/>
              <w:rPr>
                <w:sz w:val="21"/>
                <w:szCs w:val="21"/>
              </w:rPr>
            </w:pPr>
          </w:p>
        </w:tc>
        <w:tc>
          <w:tcPr>
            <w:tcW w:w="329" w:type="pct"/>
            <w:vAlign w:val="center"/>
          </w:tcPr>
          <w:p w14:paraId="3A5B1059" w14:textId="77777777" w:rsidR="0072187D" w:rsidRPr="00573120" w:rsidRDefault="0072187D" w:rsidP="00117765">
            <w:pPr>
              <w:pStyle w:val="ac"/>
              <w:jc w:val="center"/>
              <w:rPr>
                <w:sz w:val="21"/>
                <w:szCs w:val="21"/>
              </w:rPr>
            </w:pPr>
          </w:p>
        </w:tc>
        <w:tc>
          <w:tcPr>
            <w:tcW w:w="399" w:type="pct"/>
            <w:vAlign w:val="center"/>
          </w:tcPr>
          <w:p w14:paraId="528EF408" w14:textId="77777777" w:rsidR="0072187D" w:rsidRPr="00573120" w:rsidRDefault="0072187D" w:rsidP="00117765">
            <w:pPr>
              <w:pStyle w:val="ac"/>
              <w:jc w:val="center"/>
              <w:rPr>
                <w:sz w:val="21"/>
                <w:szCs w:val="21"/>
              </w:rPr>
            </w:pPr>
            <w:r w:rsidRPr="00573120">
              <w:rPr>
                <w:sz w:val="21"/>
                <w:szCs w:val="21"/>
              </w:rPr>
              <w:t>峨溶河</w:t>
            </w:r>
          </w:p>
        </w:tc>
        <w:tc>
          <w:tcPr>
            <w:tcW w:w="313" w:type="pct"/>
            <w:vAlign w:val="center"/>
          </w:tcPr>
          <w:p w14:paraId="5134BE9B" w14:textId="77777777" w:rsidR="0072187D" w:rsidRPr="00573120" w:rsidRDefault="0072187D" w:rsidP="00117765">
            <w:pPr>
              <w:pStyle w:val="ac"/>
              <w:jc w:val="center"/>
              <w:rPr>
                <w:sz w:val="21"/>
                <w:szCs w:val="21"/>
              </w:rPr>
            </w:pPr>
          </w:p>
        </w:tc>
        <w:tc>
          <w:tcPr>
            <w:tcW w:w="313" w:type="pct"/>
            <w:vAlign w:val="center"/>
          </w:tcPr>
          <w:p w14:paraId="6F812921" w14:textId="77777777" w:rsidR="0072187D" w:rsidRPr="00573120" w:rsidRDefault="0072187D" w:rsidP="00117765">
            <w:pPr>
              <w:pStyle w:val="ac"/>
              <w:jc w:val="center"/>
              <w:rPr>
                <w:sz w:val="21"/>
                <w:szCs w:val="21"/>
              </w:rPr>
            </w:pPr>
            <w:r w:rsidRPr="00573120">
              <w:rPr>
                <w:sz w:val="21"/>
                <w:szCs w:val="21"/>
              </w:rPr>
              <w:t>64.5</w:t>
            </w:r>
          </w:p>
        </w:tc>
        <w:tc>
          <w:tcPr>
            <w:tcW w:w="376" w:type="pct"/>
            <w:vAlign w:val="center"/>
          </w:tcPr>
          <w:p w14:paraId="4913DB9C" w14:textId="77777777" w:rsidR="0072187D" w:rsidRPr="00573120" w:rsidRDefault="0072187D" w:rsidP="00117765">
            <w:pPr>
              <w:pStyle w:val="ac"/>
              <w:jc w:val="center"/>
              <w:rPr>
                <w:sz w:val="21"/>
                <w:szCs w:val="21"/>
              </w:rPr>
            </w:pPr>
            <w:r w:rsidRPr="00573120">
              <w:rPr>
                <w:sz w:val="21"/>
                <w:szCs w:val="21"/>
              </w:rPr>
              <w:t>64.5</w:t>
            </w:r>
          </w:p>
        </w:tc>
        <w:tc>
          <w:tcPr>
            <w:tcW w:w="313" w:type="pct"/>
            <w:vAlign w:val="center"/>
          </w:tcPr>
          <w:p w14:paraId="19DCDCFF" w14:textId="77777777" w:rsidR="0072187D" w:rsidRPr="00573120" w:rsidRDefault="0072187D" w:rsidP="00117765">
            <w:pPr>
              <w:pStyle w:val="ac"/>
              <w:jc w:val="center"/>
              <w:rPr>
                <w:sz w:val="21"/>
                <w:szCs w:val="21"/>
              </w:rPr>
            </w:pPr>
            <w:r w:rsidRPr="00573120">
              <w:rPr>
                <w:sz w:val="21"/>
                <w:szCs w:val="21"/>
              </w:rPr>
              <w:t>17.75</w:t>
            </w:r>
          </w:p>
        </w:tc>
        <w:tc>
          <w:tcPr>
            <w:tcW w:w="313" w:type="pct"/>
            <w:vAlign w:val="center"/>
          </w:tcPr>
          <w:p w14:paraId="4916D6A3" w14:textId="77777777" w:rsidR="0072187D" w:rsidRPr="00573120" w:rsidRDefault="0072187D" w:rsidP="00117765">
            <w:pPr>
              <w:pStyle w:val="ac"/>
              <w:jc w:val="center"/>
              <w:rPr>
                <w:sz w:val="21"/>
                <w:szCs w:val="21"/>
              </w:rPr>
            </w:pPr>
            <w:r w:rsidRPr="00573120">
              <w:rPr>
                <w:sz w:val="21"/>
                <w:szCs w:val="21"/>
              </w:rPr>
              <w:t>17.75</w:t>
            </w:r>
          </w:p>
        </w:tc>
        <w:tc>
          <w:tcPr>
            <w:tcW w:w="313" w:type="pct"/>
            <w:vAlign w:val="center"/>
          </w:tcPr>
          <w:p w14:paraId="0C35074E" w14:textId="77777777" w:rsidR="0072187D" w:rsidRPr="00573120" w:rsidRDefault="0072187D" w:rsidP="00117765">
            <w:pPr>
              <w:pStyle w:val="ac"/>
              <w:jc w:val="center"/>
              <w:rPr>
                <w:sz w:val="21"/>
                <w:szCs w:val="21"/>
              </w:rPr>
            </w:pPr>
            <w:r w:rsidRPr="00573120">
              <w:rPr>
                <w:sz w:val="21"/>
                <w:szCs w:val="21"/>
              </w:rPr>
              <w:t>391</w:t>
            </w:r>
          </w:p>
        </w:tc>
        <w:tc>
          <w:tcPr>
            <w:tcW w:w="313" w:type="pct"/>
            <w:vAlign w:val="center"/>
          </w:tcPr>
          <w:p w14:paraId="6965F7E0" w14:textId="77777777" w:rsidR="0072187D" w:rsidRPr="00573120" w:rsidRDefault="0072187D" w:rsidP="00117765">
            <w:pPr>
              <w:pStyle w:val="ac"/>
              <w:jc w:val="center"/>
              <w:rPr>
                <w:sz w:val="21"/>
                <w:szCs w:val="21"/>
              </w:rPr>
            </w:pPr>
            <w:r w:rsidRPr="00573120">
              <w:rPr>
                <w:sz w:val="21"/>
                <w:szCs w:val="21"/>
              </w:rPr>
              <w:t>391</w:t>
            </w:r>
          </w:p>
        </w:tc>
        <w:tc>
          <w:tcPr>
            <w:tcW w:w="313" w:type="pct"/>
            <w:vAlign w:val="center"/>
          </w:tcPr>
          <w:p w14:paraId="07E34397" w14:textId="77777777" w:rsidR="0072187D" w:rsidRPr="00573120" w:rsidRDefault="0072187D" w:rsidP="00117765">
            <w:pPr>
              <w:pStyle w:val="ac"/>
              <w:jc w:val="center"/>
              <w:rPr>
                <w:sz w:val="21"/>
                <w:szCs w:val="21"/>
              </w:rPr>
            </w:pPr>
            <w:r w:rsidRPr="00573120">
              <w:rPr>
                <w:sz w:val="21"/>
                <w:szCs w:val="21"/>
              </w:rPr>
              <w:t>22</w:t>
            </w:r>
          </w:p>
        </w:tc>
        <w:tc>
          <w:tcPr>
            <w:tcW w:w="633" w:type="pct"/>
            <w:vAlign w:val="center"/>
          </w:tcPr>
          <w:p w14:paraId="34A4AAF5" w14:textId="77777777" w:rsidR="0072187D" w:rsidRPr="00573120" w:rsidRDefault="0072187D" w:rsidP="00117765">
            <w:pPr>
              <w:pStyle w:val="ac"/>
              <w:jc w:val="center"/>
              <w:rPr>
                <w:sz w:val="21"/>
                <w:szCs w:val="21"/>
              </w:rPr>
            </w:pPr>
            <w:r w:rsidRPr="00573120">
              <w:rPr>
                <w:sz w:val="21"/>
                <w:szCs w:val="21"/>
              </w:rPr>
              <w:t>龙贡乡</w:t>
            </w:r>
          </w:p>
        </w:tc>
        <w:tc>
          <w:tcPr>
            <w:tcW w:w="431" w:type="pct"/>
            <w:vAlign w:val="center"/>
          </w:tcPr>
          <w:p w14:paraId="2C3F4E33" w14:textId="77777777" w:rsidR="0072187D" w:rsidRPr="00573120" w:rsidRDefault="0072187D" w:rsidP="00117765">
            <w:pPr>
              <w:pStyle w:val="ac"/>
              <w:jc w:val="center"/>
              <w:rPr>
                <w:sz w:val="21"/>
                <w:szCs w:val="21"/>
              </w:rPr>
            </w:pPr>
            <w:r w:rsidRPr="00573120">
              <w:rPr>
                <w:sz w:val="21"/>
                <w:szCs w:val="21"/>
              </w:rPr>
              <w:t>峨溶镇</w:t>
            </w:r>
          </w:p>
        </w:tc>
      </w:tr>
      <w:tr w:rsidR="00117765" w:rsidRPr="00573120" w14:paraId="3A3C5E9B" w14:textId="77777777" w:rsidTr="00E61FB2">
        <w:trPr>
          <w:trHeight w:val="288"/>
        </w:trPr>
        <w:tc>
          <w:tcPr>
            <w:tcW w:w="313" w:type="pct"/>
            <w:vAlign w:val="center"/>
          </w:tcPr>
          <w:p w14:paraId="25D06B40" w14:textId="77777777" w:rsidR="0072187D" w:rsidRPr="00573120" w:rsidRDefault="0072187D" w:rsidP="00117765">
            <w:pPr>
              <w:pStyle w:val="ac"/>
              <w:jc w:val="center"/>
              <w:rPr>
                <w:sz w:val="21"/>
                <w:szCs w:val="21"/>
              </w:rPr>
            </w:pPr>
            <w:r w:rsidRPr="00573120">
              <w:rPr>
                <w:sz w:val="21"/>
                <w:szCs w:val="21"/>
              </w:rPr>
              <w:t>乌江</w:t>
            </w:r>
          </w:p>
        </w:tc>
        <w:tc>
          <w:tcPr>
            <w:tcW w:w="330" w:type="pct"/>
            <w:vAlign w:val="center"/>
          </w:tcPr>
          <w:p w14:paraId="47AF2D3F" w14:textId="77777777" w:rsidR="0072187D" w:rsidRPr="00573120" w:rsidRDefault="0072187D" w:rsidP="00117765">
            <w:pPr>
              <w:pStyle w:val="ac"/>
              <w:jc w:val="center"/>
              <w:rPr>
                <w:sz w:val="21"/>
                <w:szCs w:val="21"/>
              </w:rPr>
            </w:pPr>
            <w:r w:rsidRPr="00573120">
              <w:rPr>
                <w:sz w:val="21"/>
                <w:szCs w:val="21"/>
              </w:rPr>
              <w:t>甘龙河</w:t>
            </w:r>
          </w:p>
        </w:tc>
        <w:tc>
          <w:tcPr>
            <w:tcW w:w="329" w:type="pct"/>
            <w:vAlign w:val="center"/>
          </w:tcPr>
          <w:p w14:paraId="2667B02A" w14:textId="77777777" w:rsidR="0072187D" w:rsidRPr="00573120" w:rsidRDefault="0072187D" w:rsidP="00117765">
            <w:pPr>
              <w:pStyle w:val="ac"/>
              <w:jc w:val="center"/>
              <w:rPr>
                <w:sz w:val="21"/>
                <w:szCs w:val="21"/>
              </w:rPr>
            </w:pPr>
            <w:r w:rsidRPr="00573120">
              <w:rPr>
                <w:sz w:val="21"/>
                <w:szCs w:val="21"/>
              </w:rPr>
              <w:t>贵郎沟</w:t>
            </w:r>
          </w:p>
        </w:tc>
        <w:tc>
          <w:tcPr>
            <w:tcW w:w="399" w:type="pct"/>
            <w:vAlign w:val="center"/>
          </w:tcPr>
          <w:p w14:paraId="72DE12C5" w14:textId="77777777" w:rsidR="0072187D" w:rsidRPr="00573120" w:rsidRDefault="0072187D" w:rsidP="00117765">
            <w:pPr>
              <w:pStyle w:val="ac"/>
              <w:jc w:val="center"/>
              <w:rPr>
                <w:sz w:val="21"/>
                <w:szCs w:val="21"/>
              </w:rPr>
            </w:pPr>
          </w:p>
        </w:tc>
        <w:tc>
          <w:tcPr>
            <w:tcW w:w="313" w:type="pct"/>
            <w:vAlign w:val="center"/>
          </w:tcPr>
          <w:p w14:paraId="4C8315C3" w14:textId="77777777" w:rsidR="0072187D" w:rsidRPr="00573120" w:rsidRDefault="0072187D" w:rsidP="00117765">
            <w:pPr>
              <w:pStyle w:val="ac"/>
              <w:jc w:val="center"/>
              <w:rPr>
                <w:sz w:val="21"/>
                <w:szCs w:val="21"/>
              </w:rPr>
            </w:pPr>
          </w:p>
        </w:tc>
        <w:tc>
          <w:tcPr>
            <w:tcW w:w="313" w:type="pct"/>
            <w:vAlign w:val="center"/>
          </w:tcPr>
          <w:p w14:paraId="5BE6BFF7" w14:textId="77777777" w:rsidR="0072187D" w:rsidRPr="00573120" w:rsidRDefault="0072187D" w:rsidP="00117765">
            <w:pPr>
              <w:pStyle w:val="ac"/>
              <w:jc w:val="center"/>
              <w:rPr>
                <w:sz w:val="21"/>
                <w:szCs w:val="21"/>
              </w:rPr>
            </w:pPr>
          </w:p>
        </w:tc>
        <w:tc>
          <w:tcPr>
            <w:tcW w:w="376" w:type="pct"/>
            <w:vAlign w:val="center"/>
          </w:tcPr>
          <w:p w14:paraId="3E5F56AC" w14:textId="77777777" w:rsidR="0072187D" w:rsidRPr="00573120" w:rsidRDefault="0072187D" w:rsidP="00117765">
            <w:pPr>
              <w:pStyle w:val="ac"/>
              <w:jc w:val="center"/>
              <w:rPr>
                <w:sz w:val="21"/>
                <w:szCs w:val="21"/>
              </w:rPr>
            </w:pPr>
            <w:r w:rsidRPr="00573120">
              <w:rPr>
                <w:sz w:val="21"/>
                <w:szCs w:val="21"/>
              </w:rPr>
              <w:t>18.42</w:t>
            </w:r>
          </w:p>
        </w:tc>
        <w:tc>
          <w:tcPr>
            <w:tcW w:w="313" w:type="pct"/>
            <w:vAlign w:val="center"/>
          </w:tcPr>
          <w:p w14:paraId="6A8CEC8F" w14:textId="77777777" w:rsidR="0072187D" w:rsidRPr="00573120" w:rsidRDefault="0072187D" w:rsidP="00117765">
            <w:pPr>
              <w:pStyle w:val="ac"/>
              <w:jc w:val="center"/>
              <w:rPr>
                <w:sz w:val="21"/>
                <w:szCs w:val="21"/>
              </w:rPr>
            </w:pPr>
          </w:p>
        </w:tc>
        <w:tc>
          <w:tcPr>
            <w:tcW w:w="313" w:type="pct"/>
            <w:vAlign w:val="center"/>
          </w:tcPr>
          <w:p w14:paraId="3B5C0F41" w14:textId="77777777" w:rsidR="0072187D" w:rsidRPr="00573120" w:rsidRDefault="0072187D" w:rsidP="00117765">
            <w:pPr>
              <w:pStyle w:val="ac"/>
              <w:jc w:val="center"/>
              <w:rPr>
                <w:sz w:val="21"/>
                <w:szCs w:val="21"/>
              </w:rPr>
            </w:pPr>
            <w:r w:rsidRPr="00573120">
              <w:rPr>
                <w:sz w:val="21"/>
                <w:szCs w:val="21"/>
              </w:rPr>
              <w:t>8.9</w:t>
            </w:r>
          </w:p>
        </w:tc>
        <w:tc>
          <w:tcPr>
            <w:tcW w:w="313" w:type="pct"/>
            <w:vAlign w:val="center"/>
          </w:tcPr>
          <w:p w14:paraId="55C1FA44" w14:textId="77777777" w:rsidR="0072187D" w:rsidRPr="00573120" w:rsidRDefault="0072187D" w:rsidP="00117765">
            <w:pPr>
              <w:pStyle w:val="ac"/>
              <w:jc w:val="center"/>
              <w:rPr>
                <w:sz w:val="21"/>
                <w:szCs w:val="21"/>
              </w:rPr>
            </w:pPr>
          </w:p>
        </w:tc>
        <w:tc>
          <w:tcPr>
            <w:tcW w:w="313" w:type="pct"/>
            <w:vAlign w:val="center"/>
          </w:tcPr>
          <w:p w14:paraId="0DAAF1C0" w14:textId="77777777" w:rsidR="0072187D" w:rsidRPr="00573120" w:rsidRDefault="0072187D" w:rsidP="00117765">
            <w:pPr>
              <w:pStyle w:val="ac"/>
              <w:jc w:val="center"/>
              <w:rPr>
                <w:sz w:val="21"/>
                <w:szCs w:val="21"/>
              </w:rPr>
            </w:pPr>
            <w:r w:rsidRPr="00573120">
              <w:rPr>
                <w:sz w:val="21"/>
                <w:szCs w:val="21"/>
              </w:rPr>
              <w:t>757.2</w:t>
            </w:r>
          </w:p>
        </w:tc>
        <w:tc>
          <w:tcPr>
            <w:tcW w:w="313" w:type="pct"/>
            <w:vAlign w:val="center"/>
          </w:tcPr>
          <w:p w14:paraId="72090D91" w14:textId="77777777" w:rsidR="0072187D" w:rsidRPr="00573120" w:rsidRDefault="0072187D" w:rsidP="00117765">
            <w:pPr>
              <w:pStyle w:val="ac"/>
              <w:jc w:val="center"/>
              <w:rPr>
                <w:sz w:val="21"/>
                <w:szCs w:val="21"/>
              </w:rPr>
            </w:pPr>
            <w:r w:rsidRPr="00573120">
              <w:rPr>
                <w:sz w:val="21"/>
                <w:szCs w:val="21"/>
              </w:rPr>
              <w:t>85.1</w:t>
            </w:r>
          </w:p>
        </w:tc>
        <w:tc>
          <w:tcPr>
            <w:tcW w:w="633" w:type="pct"/>
            <w:vAlign w:val="center"/>
          </w:tcPr>
          <w:p w14:paraId="605A6411" w14:textId="77777777" w:rsidR="0072187D" w:rsidRPr="00573120" w:rsidRDefault="0072187D" w:rsidP="00117765">
            <w:pPr>
              <w:pStyle w:val="ac"/>
              <w:jc w:val="center"/>
              <w:rPr>
                <w:sz w:val="21"/>
                <w:szCs w:val="21"/>
              </w:rPr>
            </w:pPr>
            <w:r w:rsidRPr="00573120">
              <w:rPr>
                <w:sz w:val="21"/>
                <w:szCs w:val="21"/>
              </w:rPr>
              <w:t>隘口镇仙山</w:t>
            </w:r>
          </w:p>
        </w:tc>
        <w:tc>
          <w:tcPr>
            <w:tcW w:w="431" w:type="pct"/>
            <w:vAlign w:val="center"/>
          </w:tcPr>
          <w:p w14:paraId="06BDCBB4" w14:textId="77777777" w:rsidR="0072187D" w:rsidRPr="00573120" w:rsidRDefault="0072187D" w:rsidP="00117765">
            <w:pPr>
              <w:pStyle w:val="ac"/>
              <w:jc w:val="center"/>
              <w:rPr>
                <w:sz w:val="21"/>
                <w:szCs w:val="21"/>
              </w:rPr>
            </w:pPr>
          </w:p>
        </w:tc>
      </w:tr>
    </w:tbl>
    <w:p w14:paraId="39062C36" w14:textId="77777777" w:rsidR="0072187D" w:rsidRPr="00573120" w:rsidRDefault="0072187D" w:rsidP="008A03AD">
      <w:pPr>
        <w:pStyle w:val="aa"/>
      </w:pPr>
      <w:r w:rsidRPr="00573120">
        <w:rPr>
          <w:noProof/>
        </w:rPr>
        <w:lastRenderedPageBreak/>
        <w:drawing>
          <wp:inline distT="0" distB="0" distL="0" distR="0" wp14:anchorId="68D040BC" wp14:editId="0A550B9C">
            <wp:extent cx="4584700" cy="6484407"/>
            <wp:effectExtent l="0" t="0" r="6350" b="0"/>
            <wp:docPr id="4" name="图片 4" descr="F:\项目\2018\三线一单\附图\秀山水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项目\2018\三线一单\附图\秀山水系.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15751" cy="4548223"/>
                    </a:xfrm>
                    <a:prstGeom prst="rect">
                      <a:avLst/>
                    </a:prstGeom>
                    <a:noFill/>
                    <a:ln>
                      <a:noFill/>
                    </a:ln>
                  </pic:spPr>
                </pic:pic>
              </a:graphicData>
            </a:graphic>
          </wp:inline>
        </w:drawing>
      </w:r>
    </w:p>
    <w:p w14:paraId="3CDAED88" w14:textId="13561BCD" w:rsidR="0072187D" w:rsidRPr="00573120" w:rsidRDefault="0072187D" w:rsidP="008A03AD">
      <w:pPr>
        <w:pStyle w:val="ab"/>
      </w:pPr>
      <w:r w:rsidRPr="00573120">
        <w:t>图</w:t>
      </w:r>
      <w:r w:rsidRPr="00573120">
        <w:fldChar w:fldCharType="begin"/>
      </w:r>
      <w:r w:rsidRPr="00573120">
        <w:instrText>STYLEREF 2 \s</w:instrText>
      </w:r>
      <w:r w:rsidRPr="00573120">
        <w:fldChar w:fldCharType="separate"/>
      </w:r>
      <w:r w:rsidRPr="00573120">
        <w:t>2.1</w:t>
      </w:r>
      <w:r w:rsidRPr="00573120">
        <w:fldChar w:fldCharType="end"/>
      </w:r>
      <w:r w:rsidRPr="00573120">
        <w:t xml:space="preserve">-3  </w:t>
      </w:r>
      <w:r w:rsidRPr="00573120">
        <w:rPr>
          <w:rFonts w:hint="eastAsia"/>
        </w:rPr>
        <w:t>秀山县</w:t>
      </w:r>
      <w:r w:rsidR="00E40F37">
        <w:rPr>
          <w:rFonts w:hint="eastAsia"/>
        </w:rPr>
        <w:t>河流水系</w:t>
      </w:r>
      <w:r w:rsidRPr="00573120">
        <w:t>图</w:t>
      </w:r>
    </w:p>
    <w:p w14:paraId="35D7530C" w14:textId="77777777" w:rsidR="0072187D" w:rsidRPr="00573120" w:rsidRDefault="0072187D" w:rsidP="008A03AD">
      <w:pPr>
        <w:pStyle w:val="3"/>
      </w:pPr>
      <w:r w:rsidRPr="00573120">
        <w:t>2.1.5</w:t>
      </w:r>
      <w:r w:rsidRPr="00573120">
        <w:rPr>
          <w:rFonts w:hint="eastAsia"/>
        </w:rPr>
        <w:t>地下水基本概况</w:t>
      </w:r>
    </w:p>
    <w:p w14:paraId="2099C8A1" w14:textId="77777777" w:rsidR="0072187D" w:rsidRPr="00573120" w:rsidRDefault="0072187D" w:rsidP="0072187D">
      <w:pPr>
        <w:ind w:firstLine="560"/>
      </w:pPr>
      <w:r w:rsidRPr="00573120">
        <w:t>秀山县地质属新华夏系和华夏系构造，是扬子台地内的川湘凹陷南部边缘。地质主要构造线呈北北东至北东向展布。褶皱呈北北东至北东向，向斜倾角平缓，背斜倾角较大，局部受断裂影响，有倒转现象。规模较大、</w:t>
      </w:r>
      <w:r w:rsidRPr="00573120">
        <w:lastRenderedPageBreak/>
        <w:t>对地貌形态和成因起控制作用的有属于长条形褶皱的秀山背斜和海洋向斜，属宽阔褶皱的川河盖向斜、平阳盖</w:t>
      </w:r>
      <w:r w:rsidRPr="00573120">
        <w:t>——</w:t>
      </w:r>
      <w:r w:rsidRPr="00573120">
        <w:t>木桶盖向斜，还有鸡公岭背斜、钟灵复式背斜和海洋向斜以及八面山向斜等。由于剥蚀的结果，使向斜位置高，形成边缘陡峻而山顶平坦的山原，背斜位置低，形成较宽阔的谷地。断裂也十分发育，尤以南部元古生界和下古生界地层及北部秀山背斜倾伏端为最，主要断裂走向与褶皱轴线基本一致。</w:t>
      </w:r>
    </w:p>
    <w:p w14:paraId="46B29717" w14:textId="77777777" w:rsidR="0072187D" w:rsidRPr="00573120" w:rsidRDefault="0072187D" w:rsidP="0072187D">
      <w:pPr>
        <w:ind w:firstLine="560"/>
      </w:pPr>
      <w:r w:rsidRPr="00573120">
        <w:t>秀山县境内出露地层除泥盆系下统、石碳系、三迭系上统、侏罗系、白垩系和第三系外，其余均有出露。下古生界发育最全，寒武、地留两系分布最广。</w:t>
      </w:r>
    </w:p>
    <w:p w14:paraId="4C5B1596" w14:textId="77777777" w:rsidR="0072187D" w:rsidRPr="00573120" w:rsidRDefault="0072187D" w:rsidP="0072187D">
      <w:pPr>
        <w:ind w:firstLine="560"/>
      </w:pPr>
      <w:r w:rsidRPr="00573120">
        <w:t>地下水的水量主要受岩性控制，背斜核部多为寒武系及奥陶系的碳酸岩，向斜核部为二迭系和三迭系的碳酸岩，地下水主要集中在背、向斜的核部。地质构造及地貌对地下水的运动和局部富集起控制作用，富水的褶皱构造主要有平阳盖向斜、蛮子腰</w:t>
      </w:r>
      <w:r w:rsidRPr="00573120">
        <w:t>——</w:t>
      </w:r>
      <w:r w:rsidRPr="00573120">
        <w:t>水井湾向斜及石堤</w:t>
      </w:r>
      <w:r w:rsidRPr="00573120">
        <w:t>——</w:t>
      </w:r>
      <w:r w:rsidRPr="00573120">
        <w:t>龙池背斜，富水的断裂构造主要有花垣</w:t>
      </w:r>
      <w:r w:rsidRPr="00573120">
        <w:t>——</w:t>
      </w:r>
      <w:r w:rsidRPr="00573120">
        <w:t>石耶司张扭性断裂、梅江张扭性断裂、擒龙正断裂、干川压性断裂。</w:t>
      </w:r>
    </w:p>
    <w:p w14:paraId="5D57F93A" w14:textId="77777777" w:rsidR="0072187D" w:rsidRPr="00573120" w:rsidRDefault="0072187D" w:rsidP="008A03AD">
      <w:pPr>
        <w:pStyle w:val="3"/>
      </w:pPr>
      <w:r w:rsidRPr="00573120">
        <w:t>2.1.6</w:t>
      </w:r>
      <w:r w:rsidRPr="00573120">
        <w:rPr>
          <w:rFonts w:hint="eastAsia"/>
        </w:rPr>
        <w:t>土壤</w:t>
      </w:r>
    </w:p>
    <w:p w14:paraId="130108D4" w14:textId="77777777" w:rsidR="0072187D" w:rsidRPr="00573120" w:rsidRDefault="0072187D" w:rsidP="0072187D">
      <w:pPr>
        <w:ind w:firstLine="560"/>
      </w:pPr>
      <w:r w:rsidRPr="00573120">
        <w:t>秀山县</w:t>
      </w:r>
      <w:bookmarkStart w:id="49" w:name="_Ref509476544"/>
      <w:r w:rsidRPr="00573120">
        <w:t>县境内土壤呈酸性反映，磷供应偏低，有效磷大多低于</w:t>
      </w:r>
      <w:r w:rsidRPr="00573120">
        <w:t>5PPM</w:t>
      </w:r>
      <w:r w:rsidRPr="00573120">
        <w:t>。在山地黄壤成土母质中，以远古界得变质岩风化物为主。寒武系灰岩风化物次之，土壤粘、酸、瘦、冷，主要分布在西部低中山区内，红黄壤成土母质，以第四系红色粘土为主，主要分布在中部盆地地区得岩溶洼地、盆地、岩溶平原中，由于长期耕种熟化，在母质上发育成黄泥土河黄泥性水稻土，土壤粘、酸。山地沙土成土母质，以志留系灰绿色页岩风化物为主，</w:t>
      </w:r>
      <w:r w:rsidRPr="00573120">
        <w:lastRenderedPageBreak/>
        <w:t>主要分布在东部低山丘陵区，由于旱地土壤面蚀严重，土层较薄。</w:t>
      </w:r>
    </w:p>
    <w:p w14:paraId="29BC6FEE" w14:textId="77777777" w:rsidR="0072187D" w:rsidRPr="00573120" w:rsidRDefault="0072187D" w:rsidP="0072187D">
      <w:pPr>
        <w:ind w:firstLine="560"/>
      </w:pPr>
      <w:r w:rsidRPr="00573120">
        <w:t>全县水稻土壤划分为潮土性、紫色土性、黄壤性、红壤性、盐渍性、黄色石灰性</w:t>
      </w:r>
      <w:r w:rsidRPr="00573120">
        <w:t>6</w:t>
      </w:r>
      <w:r w:rsidRPr="00573120">
        <w:t>个亚类，</w:t>
      </w:r>
      <w:r w:rsidRPr="00573120">
        <w:t>9</w:t>
      </w:r>
      <w:r w:rsidRPr="00573120">
        <w:t>个土属，</w:t>
      </w:r>
      <w:r w:rsidRPr="00573120">
        <w:t>38</w:t>
      </w:r>
      <w:r w:rsidRPr="00573120">
        <w:t>个土种，</w:t>
      </w:r>
      <w:r w:rsidRPr="00573120">
        <w:t>46</w:t>
      </w:r>
      <w:r w:rsidRPr="00573120">
        <w:t>个变种，共</w:t>
      </w:r>
      <w:r w:rsidRPr="00573120">
        <w:t>325003.68</w:t>
      </w:r>
      <w:r w:rsidRPr="00573120">
        <w:t>亩，占全县耕地面积得</w:t>
      </w:r>
      <w:r w:rsidRPr="00573120">
        <w:t>59.13</w:t>
      </w:r>
      <w:r w:rsidRPr="00573120">
        <w:t>％。</w:t>
      </w:r>
    </w:p>
    <w:p w14:paraId="3D1EB8CE" w14:textId="77777777" w:rsidR="0072187D" w:rsidRPr="00573120" w:rsidRDefault="0072187D" w:rsidP="0072187D">
      <w:pPr>
        <w:ind w:firstLine="560"/>
      </w:pPr>
      <w:r w:rsidRPr="00573120">
        <w:t>1.</w:t>
      </w:r>
      <w:r w:rsidRPr="00573120">
        <w:t>潮土性水稻土亚类。该类仅有黄色潮土水稻土一个土属，主要分布在肖塘、石耶、龙贡、保安、涌图、膏田、清溪、钟灵等地。面积</w:t>
      </w:r>
      <w:r w:rsidRPr="00573120">
        <w:t>53584.94</w:t>
      </w:r>
      <w:r w:rsidRPr="00573120">
        <w:t>亩，占全县水稻土面积得</w:t>
      </w:r>
      <w:r w:rsidRPr="00573120">
        <w:t>16.49</w:t>
      </w:r>
      <w:r w:rsidRPr="00573120">
        <w:t>％。按其冲积面积河冲积物得差异，剖面发育河蒸化程度得高低，划分为浮沙田、干鸭屎泥田、潮沙泥田、河沙田等</w:t>
      </w:r>
      <w:r w:rsidRPr="00573120">
        <w:t>4</w:t>
      </w:r>
      <w:r w:rsidRPr="00573120">
        <w:t>个土种。</w:t>
      </w:r>
    </w:p>
    <w:p w14:paraId="5EA48B47" w14:textId="77777777" w:rsidR="0072187D" w:rsidRPr="00573120" w:rsidRDefault="0072187D" w:rsidP="0072187D">
      <w:pPr>
        <w:ind w:firstLine="560"/>
      </w:pPr>
      <w:r w:rsidRPr="00573120">
        <w:t>2.</w:t>
      </w:r>
      <w:r w:rsidRPr="00573120">
        <w:t>紫色土性水稻土亚类。零星分布于红岩、里仁、干川、钟灵等地，共</w:t>
      </w:r>
      <w:r w:rsidRPr="00573120">
        <w:t>5895.4</w:t>
      </w:r>
      <w:r w:rsidRPr="00573120">
        <w:t>亩，占全县水稻土面积得</w:t>
      </w:r>
      <w:r w:rsidRPr="00573120">
        <w:t>1.82</w:t>
      </w:r>
      <w:r w:rsidRPr="00573120">
        <w:t>％，仅有红紫色水稻土一个土属。按其熟化程度划分为红泥田、红沙田两个土种。</w:t>
      </w:r>
    </w:p>
    <w:p w14:paraId="698017D4" w14:textId="77777777" w:rsidR="0072187D" w:rsidRPr="00573120" w:rsidRDefault="0072187D" w:rsidP="0072187D">
      <w:pPr>
        <w:ind w:firstLine="560"/>
      </w:pPr>
      <w:r w:rsidRPr="00573120">
        <w:t>3.</w:t>
      </w:r>
      <w:r w:rsidRPr="00573120">
        <w:t>黄壤性水稻土亚类。由黄壤长期人为耕作熟化而成，划分为矿子黄泥、冷沙积黄泥、老冲积黄泥、粗骨性黄泥</w:t>
      </w:r>
      <w:r w:rsidRPr="00573120">
        <w:t>4</w:t>
      </w:r>
      <w:r w:rsidRPr="00573120">
        <w:t>个土属，</w:t>
      </w:r>
      <w:r w:rsidRPr="00573120">
        <w:t>18</w:t>
      </w:r>
      <w:r w:rsidRPr="00573120">
        <w:t>个土种，</w:t>
      </w:r>
      <w:r w:rsidRPr="00573120">
        <w:t>24</w:t>
      </w:r>
      <w:r w:rsidRPr="00573120">
        <w:t>个变种，共</w:t>
      </w:r>
      <w:r w:rsidRPr="00573120">
        <w:t>139614.12</w:t>
      </w:r>
      <w:r w:rsidRPr="00573120">
        <w:t>亩，占全县水稻土面积得</w:t>
      </w:r>
      <w:r w:rsidRPr="00573120">
        <w:t>42.96</w:t>
      </w:r>
      <w:r w:rsidRPr="00573120">
        <w:t>％。矿子黄泥水稻土属，分布于保安、龙池、溶溪、溪口、玉屏、钟灵、里仁、美沙、晏龙、肖塘、中平、石堤等地，共</w:t>
      </w:r>
      <w:r w:rsidRPr="00573120">
        <w:t>48560.9</w:t>
      </w:r>
      <w:r w:rsidRPr="00573120">
        <w:t>亩，占该亚类面积得</w:t>
      </w:r>
      <w:r w:rsidRPr="00573120">
        <w:t>34.78</w:t>
      </w:r>
      <w:r w:rsidRPr="00573120">
        <w:t>％；根据生产性能河熟化度，最低划分为</w:t>
      </w:r>
      <w:r w:rsidRPr="00573120">
        <w:t>7</w:t>
      </w:r>
      <w:r w:rsidRPr="00573120">
        <w:t>个土种，</w:t>
      </w:r>
      <w:r w:rsidRPr="00573120">
        <w:t>7</w:t>
      </w:r>
      <w:r w:rsidRPr="00573120">
        <w:t>个变种。冷沙黄泥水稻土属，分布于中溪、茅坡、峻岭、钟灵、孝溪等地，共</w:t>
      </w:r>
      <w:r w:rsidRPr="00573120">
        <w:t>22058.58</w:t>
      </w:r>
      <w:r w:rsidRPr="00573120">
        <w:t>亩，占该亚类面积得</w:t>
      </w:r>
      <w:r w:rsidRPr="00573120">
        <w:t>15.8</w:t>
      </w:r>
      <w:r w:rsidRPr="00573120">
        <w:t>％；划分为</w:t>
      </w:r>
      <w:r w:rsidRPr="00573120">
        <w:t>2</w:t>
      </w:r>
      <w:r w:rsidRPr="00573120">
        <w:t>个土种，</w:t>
      </w:r>
      <w:r w:rsidRPr="00573120">
        <w:t>8</w:t>
      </w:r>
      <w:r w:rsidRPr="00573120">
        <w:t>个变种。老冲积黄泥水稻土属，零星分布在红岩、观舟、涌洞、峻岭等地，共</w:t>
      </w:r>
      <w:r w:rsidRPr="00573120">
        <w:t>2071</w:t>
      </w:r>
      <w:r w:rsidRPr="00573120">
        <w:t>亩，占该亚类面积得</w:t>
      </w:r>
      <w:r w:rsidRPr="00573120">
        <w:t>1.48</w:t>
      </w:r>
      <w:r w:rsidRPr="00573120">
        <w:t>％；仅划分老冲积黄泥田的一个土种，粗骨性黄泥水稻土属，分布于干川、涌洞、妙泉、平</w:t>
      </w:r>
      <w:r w:rsidRPr="00573120">
        <w:lastRenderedPageBreak/>
        <w:t>马、溶溪、涌图、官舟、红岩、岑溪、保安、雅江、大溪、峨溶等地，共</w:t>
      </w:r>
      <w:r w:rsidRPr="00573120">
        <w:t>66923.64</w:t>
      </w:r>
      <w:r w:rsidRPr="00573120">
        <w:t>亩，占该亚类面积的</w:t>
      </w:r>
      <w:r w:rsidRPr="00573120">
        <w:t>47.93</w:t>
      </w:r>
      <w:r w:rsidRPr="00573120">
        <w:t>％，按其主要性能和剖面性状，划分为</w:t>
      </w:r>
      <w:r w:rsidRPr="00573120">
        <w:t>5</w:t>
      </w:r>
      <w:r w:rsidRPr="00573120">
        <w:t>个土种，</w:t>
      </w:r>
      <w:r w:rsidRPr="00573120">
        <w:t>7</w:t>
      </w:r>
      <w:r w:rsidRPr="00573120">
        <w:t>个变种。</w:t>
      </w:r>
    </w:p>
    <w:p w14:paraId="721F1593" w14:textId="77777777" w:rsidR="0072187D" w:rsidRPr="00573120" w:rsidRDefault="0072187D" w:rsidP="0072187D">
      <w:pPr>
        <w:ind w:firstLine="560"/>
      </w:pPr>
      <w:r w:rsidRPr="00573120">
        <w:t>4.</w:t>
      </w:r>
      <w:r w:rsidRPr="00573120">
        <w:t>红壤性水稻土亚类。广泛分布于海拔</w:t>
      </w:r>
      <w:smartTag w:uri="urn:schemas-microsoft-com:office:smarttags" w:element="chmetcnv">
        <w:smartTagPr>
          <w:attr w:name="TCSC" w:val="0"/>
          <w:attr w:name="NumberType" w:val="1"/>
          <w:attr w:name="Negative" w:val="False"/>
          <w:attr w:name="HasSpace" w:val="False"/>
          <w:attr w:name="SourceValue" w:val="500"/>
          <w:attr w:name="UnitName" w:val="米"/>
        </w:smartTagPr>
        <w:r w:rsidRPr="00573120">
          <w:t>500</w:t>
        </w:r>
        <w:r w:rsidRPr="00573120">
          <w:t>米</w:t>
        </w:r>
      </w:smartTag>
      <w:r w:rsidRPr="00573120">
        <w:t>以下的浅切割中部盆地坝，南部梅江坝，西部溶溪槽谷坝，洪安雅江槽谷坝，共</w:t>
      </w:r>
      <w:r w:rsidRPr="00573120">
        <w:t>120405.92</w:t>
      </w:r>
      <w:r w:rsidRPr="00573120">
        <w:t>亩，占水稻土面积的</w:t>
      </w:r>
      <w:r w:rsidRPr="00573120">
        <w:t>37.05</w:t>
      </w:r>
      <w:r w:rsidRPr="00573120">
        <w:t>％，仅有硅铁质红黄性水稻土一个土属。划分为</w:t>
      </w:r>
      <w:r w:rsidRPr="00573120">
        <w:t>10</w:t>
      </w:r>
      <w:r w:rsidRPr="00573120">
        <w:t>个土种，</w:t>
      </w:r>
      <w:r w:rsidRPr="00573120">
        <w:t>11</w:t>
      </w:r>
      <w:r w:rsidRPr="00573120">
        <w:t>个变种。</w:t>
      </w:r>
    </w:p>
    <w:p w14:paraId="2D8BA862" w14:textId="77777777" w:rsidR="0072187D" w:rsidRPr="00573120" w:rsidRDefault="0072187D" w:rsidP="0072187D">
      <w:pPr>
        <w:ind w:firstLine="560"/>
      </w:pPr>
      <w:r w:rsidRPr="00573120">
        <w:t>5.</w:t>
      </w:r>
      <w:r w:rsidRPr="00573120">
        <w:t>盐渍性水稻土亚类。零星分布于川河煤厂河长岗煤厂、溪口水银厂等的煤水、汞毒水灌溉地段，共</w:t>
      </w:r>
      <w:r w:rsidRPr="00573120">
        <w:t>3873.3</w:t>
      </w:r>
      <w:r w:rsidRPr="00573120">
        <w:t>亩，占水稻土面积的</w:t>
      </w:r>
      <w:r w:rsidRPr="00573120">
        <w:t>1.19</w:t>
      </w:r>
      <w:r w:rsidRPr="00573120">
        <w:t>％，仅划分矿毒水水稻土一个土属，</w:t>
      </w:r>
      <w:r w:rsidRPr="00573120">
        <w:t>3</w:t>
      </w:r>
      <w:r w:rsidRPr="00573120">
        <w:t>个土种，</w:t>
      </w:r>
      <w:r w:rsidRPr="00573120">
        <w:t>3</w:t>
      </w:r>
      <w:r w:rsidRPr="00573120">
        <w:t>个变种。</w:t>
      </w:r>
    </w:p>
    <w:p w14:paraId="61C7745E" w14:textId="77777777" w:rsidR="0072187D" w:rsidRPr="00573120" w:rsidRDefault="0072187D" w:rsidP="0072187D">
      <w:pPr>
        <w:ind w:firstLine="560"/>
      </w:pPr>
      <w:r w:rsidRPr="00573120">
        <w:t>6.</w:t>
      </w:r>
      <w:r w:rsidRPr="00573120">
        <w:t>黄色石灰岩性水稻土亚类。分布于低山区灰岩山岭溶区，与矿子黄泥呈复区分布，共</w:t>
      </w:r>
      <w:r w:rsidRPr="00573120">
        <w:t>1630</w:t>
      </w:r>
      <w:r w:rsidRPr="00573120">
        <w:t>亩，占全县水稻面积的</w:t>
      </w:r>
      <w:r w:rsidRPr="00573120">
        <w:t>0.5</w:t>
      </w:r>
      <w:r w:rsidRPr="00573120">
        <w:t>％，仅划分黄色石灰水稻土一个土属和黄泥田一个土种。</w:t>
      </w:r>
    </w:p>
    <w:p w14:paraId="3BC81FE7" w14:textId="77777777" w:rsidR="0072187D" w:rsidRPr="00573120" w:rsidRDefault="0072187D" w:rsidP="0072187D">
      <w:pPr>
        <w:ind w:firstLine="560"/>
      </w:pPr>
      <w:r w:rsidRPr="00573120">
        <w:t>全县潮土只有河流潮土</w:t>
      </w:r>
      <w:r w:rsidRPr="00573120">
        <w:t>1</w:t>
      </w:r>
      <w:r w:rsidRPr="00573120">
        <w:t>个亚类，主要分布于梅江、平江、溶溪河两岸，共</w:t>
      </w:r>
      <w:r w:rsidRPr="00573120">
        <w:t>145.5</w:t>
      </w:r>
      <w:r w:rsidRPr="00573120">
        <w:t>亩，占全县耕地面积的</w:t>
      </w:r>
      <w:r w:rsidRPr="00573120">
        <w:t>0.03</w:t>
      </w:r>
      <w:r w:rsidRPr="00573120">
        <w:t>％，按土壤性质及生产性能，划分潮沙土河河沙土两个土种。</w:t>
      </w:r>
    </w:p>
    <w:p w14:paraId="077CAE06" w14:textId="77777777" w:rsidR="0072187D" w:rsidRPr="00573120" w:rsidRDefault="0072187D" w:rsidP="0072187D">
      <w:pPr>
        <w:ind w:firstLine="560"/>
      </w:pPr>
      <w:r w:rsidRPr="00573120">
        <w:t>全县紫色土只有酸性紫色土一个亚类，主要分布于浅丘、低山山岭的石耶、龙贡、膏田、溪口、孝溪、峨溶、雅江、里仁、干川、钟灵等地，共</w:t>
      </w:r>
      <w:r w:rsidRPr="00573120">
        <w:t>7092.57</w:t>
      </w:r>
      <w:r w:rsidRPr="00573120">
        <w:t>亩，占全县耕地面积的</w:t>
      </w:r>
      <w:r w:rsidRPr="00573120">
        <w:t>12.92</w:t>
      </w:r>
      <w:r w:rsidRPr="00573120">
        <w:t>％。土壤呈暗紫红色，酸性反映，分红沙泥河红沙土两个变种。</w:t>
      </w:r>
    </w:p>
    <w:p w14:paraId="552CCC22" w14:textId="77777777" w:rsidR="0072187D" w:rsidRPr="00573120" w:rsidRDefault="0072187D" w:rsidP="0072187D">
      <w:pPr>
        <w:ind w:firstLine="560"/>
      </w:pPr>
      <w:r w:rsidRPr="00573120">
        <w:t>全县黄壤土中只有黄壤</w:t>
      </w:r>
      <w:r w:rsidRPr="00573120">
        <w:t>1</w:t>
      </w:r>
      <w:r w:rsidRPr="00573120">
        <w:t>个亚类，主要分布在海拔</w:t>
      </w:r>
      <w:r w:rsidRPr="00573120">
        <w:t>500</w:t>
      </w:r>
      <w:r w:rsidRPr="00573120">
        <w:t>～</w:t>
      </w:r>
      <w:r w:rsidRPr="00573120">
        <w:t>1200</w:t>
      </w:r>
      <w:r w:rsidRPr="00573120">
        <w:t>米地段的中溪、峻岭、茅坡、孝溪、钟灵、涌洞、保安、妙泉、玉屏、溪口、红</w:t>
      </w:r>
      <w:r w:rsidRPr="00573120">
        <w:lastRenderedPageBreak/>
        <w:t>岩、中平、峨溶、石堤、里仁、龙池、莲花、洪安、美沙、肖塘、涌图、雅江、膏田、海洋、龙贡、平马、岑溪、大溪等地，共</w:t>
      </w:r>
      <w:r w:rsidRPr="00573120">
        <w:t>326807.6</w:t>
      </w:r>
      <w:r w:rsidRPr="00573120">
        <w:t>亩，占全县耕地面积的</w:t>
      </w:r>
      <w:r w:rsidRPr="00573120">
        <w:t>59.46</w:t>
      </w:r>
      <w:r w:rsidRPr="00573120">
        <w:t>％，根据成土母质剖面的性状和产生性能的不同，划分为冷沙黄泥土，矿子黄泥土，老冲积性黄泥土，粗骨性黄泥土</w:t>
      </w:r>
      <w:r w:rsidRPr="00573120">
        <w:t>4</w:t>
      </w:r>
      <w:r w:rsidRPr="00573120">
        <w:t>个土属，</w:t>
      </w:r>
      <w:r w:rsidRPr="00573120">
        <w:t>16</w:t>
      </w:r>
      <w:r w:rsidRPr="00573120">
        <w:t>个土种，</w:t>
      </w:r>
      <w:r w:rsidRPr="00573120">
        <w:t>17</w:t>
      </w:r>
      <w:r w:rsidRPr="00573120">
        <w:t>个变种。</w:t>
      </w:r>
    </w:p>
    <w:p w14:paraId="32A017C8" w14:textId="77777777" w:rsidR="0072187D" w:rsidRPr="00573120" w:rsidRDefault="0072187D" w:rsidP="0072187D">
      <w:pPr>
        <w:ind w:firstLine="560"/>
      </w:pPr>
      <w:r w:rsidRPr="00573120">
        <w:t>全县红壤土只有黄红壤</w:t>
      </w:r>
      <w:r w:rsidRPr="00573120">
        <w:t>1</w:t>
      </w:r>
      <w:r w:rsidRPr="00573120">
        <w:t>个亚类，划分为黄红泥土</w:t>
      </w:r>
      <w:r w:rsidRPr="00573120">
        <w:t>1</w:t>
      </w:r>
      <w:r w:rsidRPr="00573120">
        <w:t>个土属，</w:t>
      </w:r>
      <w:r w:rsidRPr="00573120">
        <w:t>4</w:t>
      </w:r>
      <w:r w:rsidRPr="00573120">
        <w:t>个土种，</w:t>
      </w:r>
      <w:r w:rsidRPr="00573120">
        <w:t>7</w:t>
      </w:r>
      <w:r w:rsidRPr="00573120">
        <w:t>个变种，主要分布在中和镇、平凯镇、官庄镇、莲花、涌图、迎风、红岩、龙池、美翠、官桥、官舟、洪安、雅江、清溪场镇、</w:t>
      </w:r>
    </w:p>
    <w:p w14:paraId="42BD2EEB" w14:textId="77777777" w:rsidR="0072187D" w:rsidRPr="00573120" w:rsidRDefault="0072187D" w:rsidP="0072187D">
      <w:pPr>
        <w:ind w:firstLine="560"/>
      </w:pPr>
      <w:r w:rsidRPr="00573120">
        <w:t>三合、美沙、溶溪、玉屏、溪口、膏田、梅江等地，共</w:t>
      </w:r>
      <w:r w:rsidRPr="00573120">
        <w:t>49966.55</w:t>
      </w:r>
      <w:r w:rsidRPr="00573120">
        <w:t>亩，占全县耕地面积的</w:t>
      </w:r>
      <w:r w:rsidRPr="00573120">
        <w:t>9.09</w:t>
      </w:r>
      <w:r w:rsidRPr="00573120">
        <w:t>％。</w:t>
      </w:r>
    </w:p>
    <w:p w14:paraId="6EBDD059" w14:textId="77777777" w:rsidR="0072187D" w:rsidRPr="00573120" w:rsidRDefault="0072187D" w:rsidP="0072187D">
      <w:pPr>
        <w:ind w:firstLine="560"/>
      </w:pPr>
      <w:r w:rsidRPr="00573120">
        <w:t>全县石灰岩土只黄色石灰土</w:t>
      </w:r>
      <w:r w:rsidRPr="00573120">
        <w:t>1</w:t>
      </w:r>
      <w:r w:rsidRPr="00573120">
        <w:t>个亚类，</w:t>
      </w:r>
      <w:r w:rsidRPr="00573120">
        <w:t>1</w:t>
      </w:r>
      <w:r w:rsidRPr="00573120">
        <w:t>个土属，</w:t>
      </w:r>
      <w:r w:rsidRPr="00573120">
        <w:t>1</w:t>
      </w:r>
      <w:r w:rsidRPr="00573120">
        <w:t>个土种，</w:t>
      </w:r>
      <w:r w:rsidRPr="00573120">
        <w:t>1</w:t>
      </w:r>
      <w:r w:rsidRPr="00573120">
        <w:t>个变种，零星分布于石灰岩岩溶区，共</w:t>
      </w:r>
      <w:r w:rsidRPr="00573120">
        <w:t>2472</w:t>
      </w:r>
      <w:r w:rsidRPr="00573120">
        <w:t>亩，占全县耕地面积的</w:t>
      </w:r>
      <w:r w:rsidRPr="00573120">
        <w:t>0.45</w:t>
      </w:r>
      <w:r w:rsidRPr="00573120">
        <w:t>％。</w:t>
      </w:r>
    </w:p>
    <w:bookmarkEnd w:id="49"/>
    <w:p w14:paraId="02EEE484" w14:textId="77777777" w:rsidR="0072187D" w:rsidRPr="00573120" w:rsidRDefault="0072187D" w:rsidP="008A03AD">
      <w:pPr>
        <w:pStyle w:val="3"/>
      </w:pPr>
      <w:r w:rsidRPr="00573120">
        <w:t>2.1.7</w:t>
      </w:r>
      <w:r w:rsidRPr="00573120">
        <w:rPr>
          <w:rFonts w:hint="eastAsia"/>
        </w:rPr>
        <w:t>植被</w:t>
      </w:r>
    </w:p>
    <w:p w14:paraId="21C14AEF" w14:textId="77777777" w:rsidR="0072187D" w:rsidRPr="00573120" w:rsidRDefault="0072187D" w:rsidP="0072187D">
      <w:pPr>
        <w:ind w:firstLine="560"/>
      </w:pPr>
      <w:r w:rsidRPr="00573120">
        <w:t>秀山地处中亚热带，古为原始林区，森流植物和动物种类繁多。由于民国时期大量毁林，至民国末年全县森林覆盖率仅为</w:t>
      </w:r>
      <w:r w:rsidRPr="00573120">
        <w:t>29.13</w:t>
      </w:r>
      <w:r w:rsidRPr="00573120">
        <w:t>％，据</w:t>
      </w:r>
      <w:r w:rsidRPr="00573120">
        <w:t>1979</w:t>
      </w:r>
      <w:r w:rsidRPr="00573120">
        <w:t>年普查及</w:t>
      </w:r>
      <w:r w:rsidRPr="00573120">
        <w:t>1984</w:t>
      </w:r>
      <w:r w:rsidRPr="00573120">
        <w:t>年林木种子资源调查，全县共采集植物标本</w:t>
      </w:r>
      <w:r w:rsidRPr="00573120">
        <w:t>1219</w:t>
      </w:r>
      <w:r w:rsidRPr="00573120">
        <w:t>号，共有木本植物</w:t>
      </w:r>
      <w:r w:rsidRPr="00573120">
        <w:t>76</w:t>
      </w:r>
      <w:r w:rsidRPr="00573120">
        <w:t>科、</w:t>
      </w:r>
      <w:r w:rsidRPr="00573120">
        <w:t>317</w:t>
      </w:r>
      <w:r w:rsidRPr="00573120">
        <w:t>中，草本植物</w:t>
      </w:r>
      <w:r w:rsidRPr="00573120">
        <w:t>907</w:t>
      </w:r>
      <w:r w:rsidRPr="00573120">
        <w:t>种。</w:t>
      </w:r>
    </w:p>
    <w:p w14:paraId="0F648866" w14:textId="77777777" w:rsidR="0072187D" w:rsidRPr="00573120" w:rsidRDefault="0072187D" w:rsidP="0072187D">
      <w:pPr>
        <w:ind w:firstLine="560"/>
      </w:pPr>
      <w:r w:rsidRPr="00573120">
        <w:t>山地常绿阔叶林：主要树种有香樟、银杏、楠木、檬子、木姜子、小叶青杠、棕榈、油茶、柑桔等。</w:t>
      </w:r>
    </w:p>
    <w:p w14:paraId="1ED165CE" w14:textId="77777777" w:rsidR="0072187D" w:rsidRPr="00573120" w:rsidRDefault="0072187D" w:rsidP="0072187D">
      <w:pPr>
        <w:ind w:firstLine="560"/>
      </w:pPr>
      <w:r w:rsidRPr="00573120">
        <w:t>山地常绿、落叶、阔叶混交林：主要树种有黑壳楠、石栎、麻栎、水青杠、女贞、泡桐、香樟、枫香、栾树、漆树、乌桕、马桑、猴栗等。</w:t>
      </w:r>
    </w:p>
    <w:p w14:paraId="623B64E1" w14:textId="77777777" w:rsidR="0072187D" w:rsidRPr="00573120" w:rsidRDefault="0072187D" w:rsidP="0072187D">
      <w:pPr>
        <w:ind w:firstLine="560"/>
      </w:pPr>
      <w:r w:rsidRPr="00573120">
        <w:t>中山针叶、阔叶混交林：主要树种有杉木、马尾松、三尖杉、圆柏、</w:t>
      </w:r>
      <w:r w:rsidRPr="00573120">
        <w:lastRenderedPageBreak/>
        <w:t>鹅掌揪、檫木、厚朴、杜鹃等。</w:t>
      </w:r>
    </w:p>
    <w:p w14:paraId="1B99EBCD" w14:textId="77777777" w:rsidR="0072187D" w:rsidRPr="00573120" w:rsidRDefault="0072187D" w:rsidP="0072187D">
      <w:pPr>
        <w:ind w:firstLine="560"/>
      </w:pPr>
      <w:r w:rsidRPr="00573120">
        <w:t>草本、腾本植物主要有：香附子、川谷米、蒲公英、艾蒿、半边莲、车前草、蔓陀罗花、紫苏、当归、土参、猕猴桃、金银花、玫瑰、虎耳草、荠菜、罂粟、黄连、牡丹、何首乌、猪鼻孔、姜黄、天门冬、麦冬、半夏等。</w:t>
      </w:r>
    </w:p>
    <w:p w14:paraId="7AF7C5B3" w14:textId="77777777" w:rsidR="0072187D" w:rsidRPr="00573120" w:rsidRDefault="0072187D" w:rsidP="0072187D">
      <w:pPr>
        <w:ind w:firstLine="560"/>
      </w:pPr>
      <w:r w:rsidRPr="00573120">
        <w:t>蕨类主要有：铁丝草、倒挂草、金蕨、石苇、贯众、骨碎补、水龙骨、凤尾蕨等。</w:t>
      </w:r>
    </w:p>
    <w:p w14:paraId="0E686701" w14:textId="77777777" w:rsidR="0072187D" w:rsidRPr="00573120" w:rsidRDefault="0072187D" w:rsidP="0072187D">
      <w:pPr>
        <w:ind w:firstLine="560"/>
      </w:pPr>
      <w:r w:rsidRPr="00573120">
        <w:t>苔癣类主要有：平苔、葫芦苔、长砂苔、暗鳞苔、地钱、提灯癣灯。</w:t>
      </w:r>
    </w:p>
    <w:p w14:paraId="56445852" w14:textId="77777777" w:rsidR="0072187D" w:rsidRPr="00573120" w:rsidRDefault="0072187D" w:rsidP="0072187D">
      <w:pPr>
        <w:ind w:firstLine="560"/>
      </w:pPr>
      <w:r w:rsidRPr="00573120">
        <w:t>木本花主要有：菊花、栀子花、梅花、紫荆花、芙蓉花、茉莉花、月季花、木槿花、绣球花、木笔花、状元花、瑞香花、梦花、铁脚花、海棠花、西府海棠、金丝海棠、铁脚海棠、日本樱花等。</w:t>
      </w:r>
    </w:p>
    <w:p w14:paraId="16FD1C28" w14:textId="77777777" w:rsidR="0072187D" w:rsidRPr="00573120" w:rsidRDefault="0072187D" w:rsidP="0072187D">
      <w:pPr>
        <w:ind w:firstLine="560"/>
      </w:pPr>
      <w:r w:rsidRPr="00573120">
        <w:t>草本花主要有：菊花、凤仙花、兰花、水仙花、牡丹花、大莉菊、芍药、十样棉、鸡冠花、珍珠梅、仓兰、秋葵、蜻蜓花、鞋子花、五月菊、竹节梅、秋海棠、三月花、四季海棠、旱莲、荷花、龙爪、玉簪花、月月红、清明花、七姊妹、爬壁儿、篆字莲等。</w:t>
      </w:r>
    </w:p>
    <w:p w14:paraId="072DE042" w14:textId="77777777" w:rsidR="0072187D" w:rsidRPr="00573120" w:rsidRDefault="0072187D" w:rsidP="0072187D">
      <w:pPr>
        <w:ind w:firstLine="560"/>
      </w:pPr>
      <w:r w:rsidRPr="00573120">
        <w:t>以上木本、草本、腾本、蕨类、苔癣等、加上地衣、真菌植物、藻类植物，组成了庞大的不同森林植物群落，分布各地，有一定外貌、季相合生态因素及一定演替规律。其结构一般都有乔木层、灌木层、草本层、苔癣，还有层间植物和蕨类植物，覆盖面大，生活力强，大多属于次生演替。</w:t>
      </w:r>
    </w:p>
    <w:p w14:paraId="06010086" w14:textId="77777777" w:rsidR="0072187D" w:rsidRPr="00573120" w:rsidRDefault="0072187D" w:rsidP="008A03AD">
      <w:pPr>
        <w:pStyle w:val="3"/>
      </w:pPr>
      <w:r w:rsidRPr="00573120">
        <w:t>2.1.8</w:t>
      </w:r>
      <w:r w:rsidRPr="00573120">
        <w:rPr>
          <w:rFonts w:hint="eastAsia"/>
        </w:rPr>
        <w:t>矿产资源</w:t>
      </w:r>
    </w:p>
    <w:p w14:paraId="6F7DBF29" w14:textId="77777777" w:rsidR="0072187D" w:rsidRPr="00573120" w:rsidRDefault="0072187D" w:rsidP="0072187D">
      <w:pPr>
        <w:ind w:firstLine="560"/>
      </w:pPr>
      <w:r w:rsidRPr="00573120">
        <w:t>秀山矿产丰富，已初步探明的有内生矿产和外生矿产两大类。</w:t>
      </w:r>
    </w:p>
    <w:p w14:paraId="461B87B9" w14:textId="77777777" w:rsidR="0072187D" w:rsidRPr="00573120" w:rsidRDefault="0072187D" w:rsidP="0072187D">
      <w:pPr>
        <w:ind w:firstLine="560"/>
      </w:pPr>
      <w:r w:rsidRPr="00573120">
        <w:t>内生矿产有：汞矿、铅锌矿、重晶石矿、石棉矿等，均属低温中低温</w:t>
      </w:r>
      <w:r w:rsidRPr="00573120">
        <w:lastRenderedPageBreak/>
        <w:t>热液型成因。严格受构造、地质控制，故具带状分布规律，主要分布在桐麻岭背斜和秀山背斜的东翼。</w:t>
      </w:r>
    </w:p>
    <w:p w14:paraId="2932998D" w14:textId="77777777" w:rsidR="0072187D" w:rsidRPr="00573120" w:rsidRDefault="0072187D" w:rsidP="0072187D">
      <w:pPr>
        <w:ind w:firstLine="560"/>
      </w:pPr>
      <w:r w:rsidRPr="00573120">
        <w:t>汞矿有：产于寒武系清虚洞组和高层地层中。按矿体形态有脉状矿体、似层状矿体两大类，脉状矿体是秀山汞矿体的主要产出形式，脉石矿物有方介石、白云石、石英、重晶石、捐云母、绿泥石、长石、雄黄、有机质等。矿石矿物有辰砂、黄铁矿、褐铁矿、辉锑矿、氧化铁等。汞品位一般在</w:t>
      </w:r>
      <w:r w:rsidRPr="00573120">
        <w:t>0.3</w:t>
      </w:r>
      <w:r w:rsidR="008A03AD" w:rsidRPr="00573120">
        <w:rPr>
          <w:rFonts w:hint="eastAsia"/>
        </w:rPr>
        <w:t>%</w:t>
      </w:r>
      <w:r w:rsidRPr="00573120">
        <w:t>～</w:t>
      </w:r>
      <w:r w:rsidRPr="00573120">
        <w:t>0.6</w:t>
      </w:r>
      <w:r w:rsidR="008A03AD" w:rsidRPr="00573120">
        <w:rPr>
          <w:rFonts w:hint="eastAsia"/>
        </w:rPr>
        <w:t>%</w:t>
      </w:r>
      <w:r w:rsidRPr="00573120">
        <w:t>之间，现已探明的有溪口的羊石坑、官桥的凉风洞、杉木屯、高坑等汞矿点。总藏量</w:t>
      </w:r>
      <w:r w:rsidRPr="00573120">
        <w:t>7059</w:t>
      </w:r>
      <w:r w:rsidRPr="00573120">
        <w:t>万吨。</w:t>
      </w:r>
    </w:p>
    <w:p w14:paraId="15398BCB" w14:textId="77777777" w:rsidR="0072187D" w:rsidRPr="00573120" w:rsidRDefault="0072187D" w:rsidP="0072187D">
      <w:pPr>
        <w:ind w:firstLine="560"/>
      </w:pPr>
      <w:r w:rsidRPr="00573120">
        <w:t>外生矿有：锰、磷（含铀、钒）、煤、黄铁石（含铝土矿、褐铁矿）白云石和石英等，均属沉积成因类型。</w:t>
      </w:r>
    </w:p>
    <w:p w14:paraId="5BB4AEDB" w14:textId="77777777" w:rsidR="0072187D" w:rsidRPr="00573120" w:rsidRDefault="0072187D" w:rsidP="0072187D">
      <w:pPr>
        <w:ind w:firstLine="560"/>
      </w:pPr>
      <w:r w:rsidRPr="00573120">
        <w:t>锰矿：为县内重要矿产之一，分布在鸡公岭、中溪隆起中的穹窿背斜近轴部和外缘次级褶皱构造中，矿体产于震旦系下统南沱组第二岩性段的下部含锰岩石系中。矿体呈层状、似层状、透镜状产出。矿体长一般在</w:t>
      </w:r>
      <w:r w:rsidRPr="00573120">
        <w:t>400</w:t>
      </w:r>
      <w:r w:rsidRPr="00573120">
        <w:t>米～</w:t>
      </w:r>
      <w:r w:rsidRPr="00573120">
        <w:t>700</w:t>
      </w:r>
      <w:r w:rsidRPr="00573120">
        <w:t>米，最长达</w:t>
      </w:r>
      <w:r w:rsidRPr="00573120">
        <w:t>1000</w:t>
      </w:r>
      <w:r w:rsidRPr="00573120">
        <w:t>米，厚一般在</w:t>
      </w:r>
      <w:r w:rsidRPr="00573120">
        <w:t>0.3</w:t>
      </w:r>
      <w:r w:rsidRPr="00573120">
        <w:t>米～</w:t>
      </w:r>
      <w:r w:rsidRPr="00573120">
        <w:t>1.5</w:t>
      </w:r>
      <w:r w:rsidRPr="00573120">
        <w:t>米。</w:t>
      </w:r>
    </w:p>
    <w:p w14:paraId="3DA4E5AB" w14:textId="77777777" w:rsidR="0072187D" w:rsidRPr="00573120" w:rsidRDefault="0072187D" w:rsidP="0072187D">
      <w:pPr>
        <w:ind w:firstLine="560"/>
      </w:pPr>
      <w:r w:rsidRPr="00573120">
        <w:t>矿石类型有原生碳酸盐锰矿和氧化锰及两者的混合锰矿三种。以前者为主，氧化锰分布在地表和地表下不太深处。总藏量在</w:t>
      </w:r>
      <w:r w:rsidRPr="00573120">
        <w:t>2400</w:t>
      </w:r>
      <w:r w:rsidRPr="00573120">
        <w:t>万吨以上。</w:t>
      </w:r>
    </w:p>
    <w:p w14:paraId="7A0BB05A" w14:textId="77777777" w:rsidR="0072187D" w:rsidRPr="00573120" w:rsidRDefault="0072187D" w:rsidP="0072187D">
      <w:pPr>
        <w:ind w:firstLine="560"/>
      </w:pPr>
      <w:r w:rsidRPr="00573120">
        <w:t>鸡公岭锰矿床，含矿面积达</w:t>
      </w:r>
      <w:r w:rsidRPr="00573120">
        <w:t>6.5</w:t>
      </w:r>
      <w:r w:rsidRPr="00573120">
        <w:t>平方公里，地质储量达大型矿床，属高磷贫矿碳酸盐矿床，含矿层厚</w:t>
      </w:r>
      <w:r w:rsidRPr="00573120">
        <w:t>2.03</w:t>
      </w:r>
      <w:r w:rsidRPr="00573120">
        <w:t>米～</w:t>
      </w:r>
      <w:r w:rsidRPr="00573120">
        <w:t>6.79</w:t>
      </w:r>
      <w:r w:rsidRPr="00573120">
        <w:t>米，平均</w:t>
      </w:r>
      <w:r w:rsidRPr="00573120">
        <w:t>4.3</w:t>
      </w:r>
      <w:r w:rsidRPr="00573120">
        <w:t>米，其中，矿体层压缩厚度</w:t>
      </w:r>
      <w:r w:rsidRPr="00573120">
        <w:t>2.03</w:t>
      </w:r>
      <w:r w:rsidRPr="00573120">
        <w:t>米，笔架山矿床，两翼产状平缓，构造简单，锰矿出露长</w:t>
      </w:r>
      <w:r w:rsidRPr="00573120">
        <w:t>2300</w:t>
      </w:r>
      <w:r w:rsidRPr="00573120">
        <w:t>米，分上、下两层，下层为主矿，长</w:t>
      </w:r>
      <w:r w:rsidRPr="00573120">
        <w:t>1700</w:t>
      </w:r>
      <w:r w:rsidRPr="00573120">
        <w:t>米，含矿层厚</w:t>
      </w:r>
      <w:r w:rsidRPr="00573120">
        <w:t>0.34</w:t>
      </w:r>
      <w:r w:rsidRPr="00573120">
        <w:t>米～</w:t>
      </w:r>
      <w:r w:rsidRPr="00573120">
        <w:t>1.1</w:t>
      </w:r>
      <w:r w:rsidRPr="00573120">
        <w:t>米，最厚</w:t>
      </w:r>
      <w:r w:rsidRPr="00573120">
        <w:t>2.29</w:t>
      </w:r>
      <w:r w:rsidRPr="00573120">
        <w:t>米，平均</w:t>
      </w:r>
      <w:r w:rsidRPr="00573120">
        <w:t>0.94</w:t>
      </w:r>
      <w:r w:rsidRPr="00573120">
        <w:t>米，含锰量</w:t>
      </w:r>
      <w:r w:rsidRPr="00573120">
        <w:t>12.22</w:t>
      </w:r>
      <w:r w:rsidRPr="00573120">
        <w:t>％～</w:t>
      </w:r>
      <w:r w:rsidRPr="00573120">
        <w:t>33.17</w:t>
      </w:r>
      <w:r w:rsidRPr="00573120">
        <w:t>％，最高为</w:t>
      </w:r>
      <w:r w:rsidRPr="00573120">
        <w:t>44.79</w:t>
      </w:r>
      <w:r w:rsidRPr="00573120">
        <w:t>％，上层矿长约</w:t>
      </w:r>
      <w:r w:rsidRPr="00573120">
        <w:t>300</w:t>
      </w:r>
      <w:r w:rsidRPr="00573120">
        <w:t>米，上、下相距</w:t>
      </w:r>
      <w:r w:rsidRPr="00573120">
        <w:t>0.32</w:t>
      </w:r>
      <w:r w:rsidRPr="00573120">
        <w:t>米～</w:t>
      </w:r>
      <w:r w:rsidRPr="00573120">
        <w:t>3.6</w:t>
      </w:r>
      <w:r w:rsidRPr="00573120">
        <w:t>米，属低铁、中锰磷偏高矿</w:t>
      </w:r>
      <w:r w:rsidRPr="00573120">
        <w:lastRenderedPageBreak/>
        <w:t>床。据初测储量</w:t>
      </w:r>
      <w:r w:rsidRPr="00573120">
        <w:t>500</w:t>
      </w:r>
      <w:r w:rsidRPr="00573120">
        <w:t>万吨以上。</w:t>
      </w:r>
    </w:p>
    <w:p w14:paraId="2D7967BB" w14:textId="77777777" w:rsidR="0072187D" w:rsidRPr="00573120" w:rsidRDefault="0072187D" w:rsidP="0072187D">
      <w:pPr>
        <w:ind w:firstLine="560"/>
      </w:pPr>
      <w:r w:rsidRPr="00573120">
        <w:t>磷矿：分布广泛，资源丰富。矿体产于寒武系下统牛蹄塘组含磷硅质岩，含磷灰质、粉砂质粘土岩、磷块岩、含磷碳质岩中。矿石常见块状和结核状构造。磷快岩以呈层状、似层状为主，其次有扁豆状、透镜状等。矿层规模变化大，一般长</w:t>
      </w:r>
      <w:r w:rsidRPr="00573120">
        <w:t>1163</w:t>
      </w:r>
      <w:r w:rsidRPr="00573120">
        <w:t>米～</w:t>
      </w:r>
      <w:r w:rsidRPr="00573120">
        <w:t>3200</w:t>
      </w:r>
      <w:r w:rsidRPr="00573120">
        <w:t>米，厚</w:t>
      </w:r>
      <w:r w:rsidRPr="00573120">
        <w:t>0.3</w:t>
      </w:r>
      <w:r w:rsidRPr="00573120">
        <w:t>～</w:t>
      </w:r>
      <w:r w:rsidRPr="00573120">
        <w:t>0.7</w:t>
      </w:r>
      <w:r w:rsidRPr="00573120">
        <w:t>米。矿石矿物以胶磷矿为主，其次为微量磷灰石、类磷灰石。品位</w:t>
      </w:r>
      <w:r w:rsidRPr="00573120">
        <w:t>11</w:t>
      </w:r>
      <w:r w:rsidRPr="00573120">
        <w:t>％～</w:t>
      </w:r>
      <w:r w:rsidRPr="00573120">
        <w:t>15.89</w:t>
      </w:r>
      <w:r w:rsidRPr="00573120">
        <w:t>％。地表由于风化粘土离子吸附，品位有所增加，伴生元素有铀、钒等，均已达到综合开采利用的要求。磷矿石质量均在二级品以下。全县已探明有溶溪的鱼泉、溪口的中和等</w:t>
      </w:r>
      <w:r w:rsidRPr="00573120">
        <w:t>3</w:t>
      </w:r>
      <w:r w:rsidRPr="00573120">
        <w:t>个小型磷块岩矿床，还有茅坡的构皮岭、溶溪的狮子岩、峻岭的红光、孝溪等</w:t>
      </w:r>
      <w:r w:rsidRPr="00573120">
        <w:t>4</w:t>
      </w:r>
      <w:r w:rsidRPr="00573120">
        <w:t>个磷块岩矿点。总藏量</w:t>
      </w:r>
      <w:r w:rsidRPr="00573120">
        <w:t>2989.8</w:t>
      </w:r>
      <w:r w:rsidRPr="00573120">
        <w:t>万吨。</w:t>
      </w:r>
    </w:p>
    <w:p w14:paraId="258D2E4D" w14:textId="77777777" w:rsidR="0072187D" w:rsidRPr="00573120" w:rsidRDefault="0072187D" w:rsidP="0072187D">
      <w:pPr>
        <w:ind w:firstLine="560"/>
      </w:pPr>
      <w:r w:rsidRPr="00573120">
        <w:t>煤矿：煤产于二迭系下统梁山组和二迭系上统吴家坪组。下煤层见于平阳盖、川河盖、八面山等向斜。上煤层仅见于平阳盖向斜，梁山组煤系，有一套滨海沼泽相邻的粘土岩、含黄铁矿铝质粘土、砂质、钙质粘土岩、石英砂岩河烟煤层组成，厚度</w:t>
      </w:r>
      <w:r w:rsidRPr="00573120">
        <w:t>5</w:t>
      </w:r>
      <w:r w:rsidRPr="00573120">
        <w:t>米～</w:t>
      </w:r>
      <w:r w:rsidRPr="00573120">
        <w:t>25.5</w:t>
      </w:r>
      <w:r w:rsidRPr="00573120">
        <w:t>米。含烟煤一层，厚</w:t>
      </w:r>
      <w:r w:rsidRPr="00573120">
        <w:t>0.3</w:t>
      </w:r>
      <w:r w:rsidRPr="00573120">
        <w:t>米～</w:t>
      </w:r>
      <w:r w:rsidRPr="00573120">
        <w:t>0.8</w:t>
      </w:r>
      <w:r w:rsidRPr="00573120">
        <w:t>米，煤层较稳定。吴家坪煤系，由滨海沼泽相含黄铁矿铝质粘土岩、灰质页岩、烟煤层及砂页岩组成，厚度</w:t>
      </w:r>
      <w:r w:rsidRPr="00573120">
        <w:t>5</w:t>
      </w:r>
      <w:r w:rsidRPr="00573120">
        <w:t>～</w:t>
      </w:r>
      <w:r w:rsidRPr="00573120">
        <w:t>6</w:t>
      </w:r>
      <w:r w:rsidRPr="00573120">
        <w:t>米，含烟煤一层，煤层厚度由西南（长岗</w:t>
      </w:r>
      <w:r w:rsidRPr="00573120">
        <w:t>0.7</w:t>
      </w:r>
      <w:r w:rsidRPr="00573120">
        <w:t>米）向东北（回星哨</w:t>
      </w:r>
      <w:r w:rsidRPr="00573120">
        <w:t>0.3</w:t>
      </w:r>
      <w:r w:rsidRPr="00573120">
        <w:t>米），逐渐变薄至芭蕉水尖灭。总藏量</w:t>
      </w:r>
      <w:r w:rsidRPr="00573120">
        <w:t>2400</w:t>
      </w:r>
      <w:r w:rsidRPr="00573120">
        <w:t>万吨。</w:t>
      </w:r>
    </w:p>
    <w:p w14:paraId="343610BF" w14:textId="77777777" w:rsidR="0072187D" w:rsidRPr="00573120" w:rsidRDefault="0072187D" w:rsidP="0072187D">
      <w:pPr>
        <w:ind w:firstLine="560"/>
      </w:pPr>
      <w:r w:rsidRPr="00573120">
        <w:t>据灰分分析，县内煤的灰分稍偏高，通过洗选可以降低，属中灰分。据全硫分析，硫多以黄铁矿的硫为主，可以脱选，县内煤属较好的烟煤。</w:t>
      </w:r>
    </w:p>
    <w:p w14:paraId="192D41E3" w14:textId="77777777" w:rsidR="0072187D" w:rsidRPr="00573120" w:rsidRDefault="0072187D" w:rsidP="0072187D">
      <w:pPr>
        <w:ind w:firstLine="560"/>
      </w:pPr>
      <w:r w:rsidRPr="00573120">
        <w:t>另外，大理石河和石灰石藏量也较大，大理石分布在迎风乡的白沙和溶溪乡等地，石灰石分布在全县各地，主要分布在平阳盖一带，大多露于</w:t>
      </w:r>
      <w:r w:rsidRPr="00573120">
        <w:lastRenderedPageBreak/>
        <w:t>表面，氧化钙含量在</w:t>
      </w:r>
      <w:r w:rsidRPr="00573120">
        <w:t>50</w:t>
      </w:r>
      <w:r w:rsidRPr="00573120">
        <w:t>％以上，石烧制石灰和生产高级水泥的优质原料。</w:t>
      </w:r>
    </w:p>
    <w:p w14:paraId="7845546A" w14:textId="77777777" w:rsidR="0072187D" w:rsidRPr="00573120" w:rsidRDefault="0072187D" w:rsidP="008A03AD">
      <w:pPr>
        <w:pStyle w:val="aa"/>
      </w:pPr>
      <w:r w:rsidRPr="00573120">
        <w:rPr>
          <w:noProof/>
        </w:rPr>
        <w:drawing>
          <wp:inline distT="0" distB="0" distL="0" distR="0" wp14:anchorId="5D543F38" wp14:editId="040A2502">
            <wp:extent cx="4523740" cy="6322060"/>
            <wp:effectExtent l="0" t="0" r="0" b="25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23740" cy="6322060"/>
                    </a:xfrm>
                    <a:prstGeom prst="rect">
                      <a:avLst/>
                    </a:prstGeom>
                    <a:noFill/>
                  </pic:spPr>
                </pic:pic>
              </a:graphicData>
            </a:graphic>
          </wp:inline>
        </w:drawing>
      </w:r>
    </w:p>
    <w:p w14:paraId="16C45421" w14:textId="77777777" w:rsidR="0072187D" w:rsidRPr="00573120" w:rsidRDefault="0072187D" w:rsidP="008A03AD">
      <w:pPr>
        <w:pStyle w:val="ab"/>
      </w:pPr>
      <w:r w:rsidRPr="00573120">
        <w:t>图</w:t>
      </w:r>
      <w:r w:rsidRPr="00573120">
        <w:fldChar w:fldCharType="begin"/>
      </w:r>
      <w:r w:rsidRPr="00573120">
        <w:instrText>STYLEREF 2 \s</w:instrText>
      </w:r>
      <w:r w:rsidRPr="00573120">
        <w:fldChar w:fldCharType="separate"/>
      </w:r>
      <w:r w:rsidRPr="00573120">
        <w:t>2.1</w:t>
      </w:r>
      <w:r w:rsidRPr="00573120">
        <w:fldChar w:fldCharType="end"/>
      </w:r>
      <w:r w:rsidRPr="00573120">
        <w:t xml:space="preserve">-4  </w:t>
      </w:r>
      <w:r w:rsidRPr="00573120">
        <w:rPr>
          <w:rFonts w:hint="eastAsia"/>
        </w:rPr>
        <w:t>秀山县锰矿资源分布</w:t>
      </w:r>
      <w:r w:rsidRPr="00573120">
        <w:t>图</w:t>
      </w:r>
    </w:p>
    <w:p w14:paraId="249C24C3" w14:textId="3BE74F57" w:rsidR="0072187D" w:rsidRPr="00573120" w:rsidRDefault="0072187D" w:rsidP="008A03AD">
      <w:pPr>
        <w:pStyle w:val="2"/>
        <w:rPr>
          <w:lang w:bidi="en-US"/>
        </w:rPr>
      </w:pPr>
      <w:bookmarkStart w:id="50" w:name="_Toc116917871"/>
      <w:bookmarkStart w:id="51" w:name="_Toc146110362"/>
      <w:r w:rsidRPr="00573120">
        <w:rPr>
          <w:lang w:bidi="en-US"/>
        </w:rPr>
        <w:t>2.2</w:t>
      </w:r>
      <w:r w:rsidRPr="00573120">
        <w:rPr>
          <w:rFonts w:hint="eastAsia"/>
          <w:lang w:bidi="en-US"/>
        </w:rPr>
        <w:t>区域经济社会发展概况</w:t>
      </w:r>
      <w:bookmarkEnd w:id="50"/>
      <w:bookmarkEnd w:id="51"/>
    </w:p>
    <w:p w14:paraId="153B0FFB" w14:textId="77777777" w:rsidR="0072187D" w:rsidRPr="00573120" w:rsidRDefault="0072187D" w:rsidP="008A03AD">
      <w:pPr>
        <w:pStyle w:val="3"/>
      </w:pPr>
      <w:bookmarkStart w:id="52" w:name="_Toc116917872"/>
      <w:r w:rsidRPr="00573120">
        <w:t>2.2.1</w:t>
      </w:r>
      <w:bookmarkEnd w:id="52"/>
      <w:r w:rsidRPr="00573120">
        <w:rPr>
          <w:rFonts w:hint="eastAsia"/>
        </w:rPr>
        <w:t>人口</w:t>
      </w:r>
      <w:r w:rsidR="00146867" w:rsidRPr="00573120">
        <w:rPr>
          <w:rFonts w:hint="eastAsia"/>
        </w:rPr>
        <w:t>与乡镇区划</w:t>
      </w:r>
    </w:p>
    <w:p w14:paraId="15E0BA12" w14:textId="77777777" w:rsidR="00146867" w:rsidRPr="00573120" w:rsidRDefault="0072187D" w:rsidP="00146867">
      <w:pPr>
        <w:ind w:firstLine="560"/>
      </w:pPr>
      <w:r w:rsidRPr="00573120">
        <w:rPr>
          <w:rFonts w:hint="eastAsia"/>
        </w:rPr>
        <w:t>秀山全县</w:t>
      </w:r>
      <w:r w:rsidR="00B60757" w:rsidRPr="00573120">
        <w:rPr>
          <w:rFonts w:hint="eastAsia"/>
        </w:rPr>
        <w:t>原设</w:t>
      </w:r>
      <w:r w:rsidR="00B60757" w:rsidRPr="00573120">
        <w:rPr>
          <w:rFonts w:hint="eastAsia"/>
        </w:rPr>
        <w:t>3</w:t>
      </w:r>
      <w:r w:rsidRPr="00573120">
        <w:rPr>
          <w:rFonts w:hint="eastAsia"/>
        </w:rPr>
        <w:t>个街道、</w:t>
      </w:r>
      <w:r w:rsidRPr="00573120">
        <w:rPr>
          <w:rFonts w:hint="eastAsia"/>
        </w:rPr>
        <w:t>1</w:t>
      </w:r>
      <w:r w:rsidRPr="00573120">
        <w:t>7</w:t>
      </w:r>
      <w:r w:rsidRPr="00573120">
        <w:rPr>
          <w:rFonts w:hint="eastAsia"/>
        </w:rPr>
        <w:t>个镇、</w:t>
      </w:r>
      <w:r w:rsidRPr="00573120">
        <w:t>6</w:t>
      </w:r>
      <w:r w:rsidRPr="00573120">
        <w:rPr>
          <w:rFonts w:hint="eastAsia"/>
        </w:rPr>
        <w:t>个乡，共</w:t>
      </w:r>
      <w:r w:rsidRPr="00573120">
        <w:rPr>
          <w:rFonts w:hint="eastAsia"/>
        </w:rPr>
        <w:t>6</w:t>
      </w:r>
      <w:r w:rsidRPr="00573120">
        <w:t>6</w:t>
      </w:r>
      <w:r w:rsidRPr="00573120">
        <w:rPr>
          <w:rFonts w:hint="eastAsia"/>
        </w:rPr>
        <w:t>个居民委员会、</w:t>
      </w:r>
      <w:r w:rsidRPr="00573120">
        <w:rPr>
          <w:rFonts w:hint="eastAsia"/>
        </w:rPr>
        <w:t>2</w:t>
      </w:r>
      <w:r w:rsidRPr="00573120">
        <w:t>02</w:t>
      </w:r>
      <w:r w:rsidRPr="00573120">
        <w:rPr>
          <w:rFonts w:hint="eastAsia"/>
        </w:rPr>
        <w:lastRenderedPageBreak/>
        <w:t>个村民委员会，</w:t>
      </w:r>
      <w:r w:rsidRPr="00573120">
        <w:rPr>
          <w:rFonts w:hint="eastAsia"/>
        </w:rPr>
        <w:t>1</w:t>
      </w:r>
      <w:r w:rsidRPr="00573120">
        <w:t>883</w:t>
      </w:r>
      <w:r w:rsidRPr="00573120">
        <w:rPr>
          <w:rFonts w:hint="eastAsia"/>
        </w:rPr>
        <w:t>个村（居）民小组。</w:t>
      </w:r>
      <w:r w:rsidR="00B60757" w:rsidRPr="00573120">
        <w:rPr>
          <w:rFonts w:hint="eastAsia"/>
        </w:rPr>
        <w:t>国土空间规划变更后，秀山县现辖</w:t>
      </w:r>
      <w:r w:rsidR="00B60757" w:rsidRPr="00573120">
        <w:rPr>
          <w:rFonts w:hint="eastAsia"/>
        </w:rPr>
        <w:t>5</w:t>
      </w:r>
      <w:r w:rsidR="00B60757" w:rsidRPr="00573120">
        <w:rPr>
          <w:rFonts w:hint="eastAsia"/>
        </w:rPr>
        <w:t>个街道、</w:t>
      </w:r>
      <w:r w:rsidR="00B60757" w:rsidRPr="00573120">
        <w:rPr>
          <w:rFonts w:hint="eastAsia"/>
        </w:rPr>
        <w:t>18</w:t>
      </w:r>
      <w:r w:rsidR="00B60757" w:rsidRPr="00573120">
        <w:rPr>
          <w:rFonts w:hint="eastAsia"/>
        </w:rPr>
        <w:t>个镇、</w:t>
      </w:r>
      <w:r w:rsidR="00B60757" w:rsidRPr="00573120">
        <w:rPr>
          <w:rFonts w:hint="eastAsia"/>
        </w:rPr>
        <w:t>4</w:t>
      </w:r>
      <w:r w:rsidR="00B60757" w:rsidRPr="00573120">
        <w:rPr>
          <w:rFonts w:hint="eastAsia"/>
        </w:rPr>
        <w:t>个乡，调整主要包含官庄镇变更为官庄街道，涌洞乡变更为涌洞镇，清溪场镇东部片区与孝溪乡合并为清溪场街道，清溪场镇西部片区变更为龙凤坝镇。</w:t>
      </w:r>
      <w:r w:rsidR="002E712A" w:rsidRPr="00573120">
        <w:rPr>
          <w:rFonts w:hint="eastAsia"/>
          <w:b/>
        </w:rPr>
        <w:t>本方案中部分统计数据、评价结果图示等为基于原有乡镇区划地理完成的，因此部分数据、图示存在保留了原有区划的情况</w:t>
      </w:r>
      <w:r w:rsidR="00D2494F" w:rsidRPr="00573120">
        <w:rPr>
          <w:rFonts w:hint="eastAsia"/>
          <w:b/>
        </w:rPr>
        <w:t>。</w:t>
      </w:r>
    </w:p>
    <w:p w14:paraId="694F0C9E" w14:textId="77777777" w:rsidR="00146867" w:rsidRPr="00573120" w:rsidRDefault="00AF4BAA" w:rsidP="00146867">
      <w:pPr>
        <w:pStyle w:val="aa"/>
      </w:pPr>
      <w:r w:rsidRPr="00573120">
        <w:rPr>
          <w:noProof/>
        </w:rPr>
        <w:drawing>
          <wp:inline distT="0" distB="0" distL="0" distR="0" wp14:anchorId="143A7327" wp14:editId="21606634">
            <wp:extent cx="5648325" cy="3743302"/>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54002" cy="3747064"/>
                    </a:xfrm>
                    <a:prstGeom prst="rect">
                      <a:avLst/>
                    </a:prstGeom>
                    <a:noFill/>
                  </pic:spPr>
                </pic:pic>
              </a:graphicData>
            </a:graphic>
          </wp:inline>
        </w:drawing>
      </w:r>
    </w:p>
    <w:p w14:paraId="18A3FF90" w14:textId="77777777" w:rsidR="00146867" w:rsidRPr="00573120" w:rsidRDefault="00B60757" w:rsidP="00B60757">
      <w:pPr>
        <w:pStyle w:val="ab"/>
      </w:pPr>
      <w:r w:rsidRPr="00573120">
        <w:rPr>
          <w:rFonts w:hint="eastAsia"/>
        </w:rPr>
        <w:t>图</w:t>
      </w:r>
      <w:r w:rsidRPr="00573120">
        <w:rPr>
          <w:rFonts w:hint="eastAsia"/>
        </w:rPr>
        <w:t xml:space="preserve">2.2-1  </w:t>
      </w:r>
      <w:r w:rsidRPr="00573120">
        <w:rPr>
          <w:rFonts w:hint="eastAsia"/>
        </w:rPr>
        <w:t>秀山县乡镇区划变更示意图</w:t>
      </w:r>
    </w:p>
    <w:p w14:paraId="668FFBF2" w14:textId="01F87913" w:rsidR="0072187D" w:rsidRDefault="00146867" w:rsidP="00257A8F">
      <w:pPr>
        <w:ind w:firstLine="560"/>
        <w:rPr>
          <w:rFonts w:cs="Times New Roman"/>
        </w:rPr>
      </w:pPr>
      <w:r w:rsidRPr="00573120">
        <w:rPr>
          <w:rFonts w:hint="eastAsia"/>
        </w:rPr>
        <w:t>秀山县</w:t>
      </w:r>
      <w:r w:rsidR="0072187D" w:rsidRPr="00573120">
        <w:rPr>
          <w:rFonts w:hint="eastAsia"/>
        </w:rPr>
        <w:t>全县常住人口为</w:t>
      </w:r>
      <w:r w:rsidR="0072187D" w:rsidRPr="00573120">
        <w:rPr>
          <w:rFonts w:hint="eastAsia"/>
        </w:rPr>
        <w:t>4</w:t>
      </w:r>
      <w:r w:rsidR="0072187D" w:rsidRPr="00573120">
        <w:t>9.6</w:t>
      </w:r>
      <w:r w:rsidR="00257A8F" w:rsidRPr="00573120">
        <w:rPr>
          <w:rFonts w:hint="eastAsia"/>
        </w:rPr>
        <w:t>3</w:t>
      </w:r>
      <w:r w:rsidR="0072187D" w:rsidRPr="00573120">
        <w:rPr>
          <w:rFonts w:hint="eastAsia"/>
        </w:rPr>
        <w:t>万人，</w:t>
      </w:r>
      <w:r w:rsidR="00257A8F" w:rsidRPr="00573120">
        <w:rPr>
          <w:rFonts w:hint="eastAsia"/>
        </w:rPr>
        <w:t>其中，城镇人口</w:t>
      </w:r>
      <w:r w:rsidR="00257A8F" w:rsidRPr="00573120">
        <w:rPr>
          <w:rFonts w:hint="eastAsia"/>
        </w:rPr>
        <w:t xml:space="preserve"> 23.30 </w:t>
      </w:r>
      <w:r w:rsidR="00257A8F" w:rsidRPr="00573120">
        <w:rPr>
          <w:rFonts w:hint="eastAsia"/>
        </w:rPr>
        <w:t>万人，占常住人口比重（常住人口城镇化率）为</w:t>
      </w:r>
      <w:r w:rsidR="00257A8F" w:rsidRPr="00573120">
        <w:rPr>
          <w:rFonts w:hint="eastAsia"/>
        </w:rPr>
        <w:t xml:space="preserve"> 46.95%</w:t>
      </w:r>
      <w:r w:rsidR="00257A8F" w:rsidRPr="00573120">
        <w:rPr>
          <w:rFonts w:hint="eastAsia"/>
        </w:rPr>
        <w:t>，比上年提高</w:t>
      </w:r>
      <w:r w:rsidR="00257A8F" w:rsidRPr="00573120">
        <w:rPr>
          <w:rFonts w:hint="eastAsia"/>
        </w:rPr>
        <w:t xml:space="preserve"> 1.62 </w:t>
      </w:r>
      <w:r w:rsidR="00257A8F" w:rsidRPr="00573120">
        <w:rPr>
          <w:rFonts w:hint="eastAsia"/>
        </w:rPr>
        <w:t>个百分点。全</w:t>
      </w:r>
      <w:r w:rsidR="00257A8F" w:rsidRPr="00573120">
        <w:rPr>
          <w:rFonts w:cs="Times New Roman"/>
        </w:rPr>
        <w:t>年人口出生率为</w:t>
      </w:r>
      <w:r w:rsidR="00257A8F" w:rsidRPr="00573120">
        <w:rPr>
          <w:rFonts w:cs="Times New Roman"/>
        </w:rPr>
        <w:t xml:space="preserve"> 8.72‰</w:t>
      </w:r>
      <w:r w:rsidR="00257A8F" w:rsidRPr="00573120">
        <w:rPr>
          <w:rFonts w:cs="Times New Roman"/>
        </w:rPr>
        <w:t>，死亡率为</w:t>
      </w:r>
      <w:r w:rsidR="00257A8F" w:rsidRPr="00573120">
        <w:rPr>
          <w:rFonts w:cs="Times New Roman"/>
        </w:rPr>
        <w:t xml:space="preserve"> 6.37‰</w:t>
      </w:r>
      <w:r w:rsidR="00257A8F" w:rsidRPr="00573120">
        <w:rPr>
          <w:rFonts w:cs="Times New Roman"/>
        </w:rPr>
        <w:t>，人口自然增长率为</w:t>
      </w:r>
      <w:r w:rsidR="00257A8F" w:rsidRPr="00573120">
        <w:rPr>
          <w:rFonts w:cs="Times New Roman"/>
        </w:rPr>
        <w:t xml:space="preserve"> 2.35‰</w:t>
      </w:r>
      <w:r w:rsidR="00257A8F" w:rsidRPr="00573120">
        <w:rPr>
          <w:rFonts w:cs="Times New Roman"/>
        </w:rPr>
        <w:t>。</w:t>
      </w:r>
      <w:r w:rsidR="0072187D" w:rsidRPr="00573120">
        <w:rPr>
          <w:rFonts w:cs="Times New Roman"/>
        </w:rPr>
        <w:t>（表</w:t>
      </w:r>
      <w:r w:rsidR="0072187D" w:rsidRPr="00573120">
        <w:rPr>
          <w:rFonts w:cs="Times New Roman"/>
        </w:rPr>
        <w:t>2.2-1</w:t>
      </w:r>
      <w:r w:rsidR="0072187D" w:rsidRPr="00573120">
        <w:rPr>
          <w:rFonts w:cs="Times New Roman"/>
        </w:rPr>
        <w:t>）</w:t>
      </w:r>
    </w:p>
    <w:p w14:paraId="3449717F" w14:textId="77777777" w:rsidR="00AC5AB6" w:rsidRPr="00573120" w:rsidRDefault="00AC5AB6" w:rsidP="00257A8F">
      <w:pPr>
        <w:ind w:firstLine="560"/>
        <w:rPr>
          <w:rFonts w:hint="eastAsia"/>
        </w:rPr>
      </w:pPr>
    </w:p>
    <w:p w14:paraId="3CC15B71" w14:textId="77777777" w:rsidR="0072187D" w:rsidRPr="00573120" w:rsidRDefault="0072187D" w:rsidP="008A03AD">
      <w:pPr>
        <w:pStyle w:val="ab"/>
      </w:pPr>
      <w:r w:rsidRPr="00573120">
        <w:lastRenderedPageBreak/>
        <w:t>表</w:t>
      </w:r>
      <w:r w:rsidRPr="00573120">
        <w:t xml:space="preserve">2.2-1  </w:t>
      </w:r>
      <w:r w:rsidRPr="00573120">
        <w:rPr>
          <w:rFonts w:hint="eastAsia"/>
        </w:rPr>
        <w:t>秀山县</w:t>
      </w:r>
      <w:r w:rsidRPr="00573120">
        <w:rPr>
          <w:rFonts w:hint="eastAsia"/>
        </w:rPr>
        <w:t>2</w:t>
      </w:r>
      <w:r w:rsidRPr="00573120">
        <w:t>020</w:t>
      </w:r>
      <w:r w:rsidRPr="00573120">
        <w:rPr>
          <w:rFonts w:hint="eastAsia"/>
        </w:rPr>
        <w:t>年户籍人口分布表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7"/>
        <w:gridCol w:w="2307"/>
        <w:gridCol w:w="2308"/>
        <w:gridCol w:w="2308"/>
      </w:tblGrid>
      <w:tr w:rsidR="00C94CB2" w:rsidRPr="00573120" w14:paraId="2B26F958" w14:textId="77777777" w:rsidTr="00117765">
        <w:tc>
          <w:tcPr>
            <w:tcW w:w="2307" w:type="dxa"/>
            <w:vAlign w:val="center"/>
          </w:tcPr>
          <w:p w14:paraId="60DDC070" w14:textId="77777777" w:rsidR="002E712A" w:rsidRPr="00573120" w:rsidRDefault="002E712A" w:rsidP="002E712A">
            <w:pPr>
              <w:pStyle w:val="afa"/>
              <w:rPr>
                <w:rFonts w:ascii="宋体" w:eastAsia="宋体" w:hAnsi="宋体" w:cs="宋体"/>
              </w:rPr>
            </w:pPr>
            <w:r w:rsidRPr="00573120">
              <w:rPr>
                <w:rFonts w:hint="eastAsia"/>
              </w:rPr>
              <w:t>乡镇名称</w:t>
            </w:r>
          </w:p>
        </w:tc>
        <w:tc>
          <w:tcPr>
            <w:tcW w:w="2307" w:type="dxa"/>
            <w:vAlign w:val="center"/>
          </w:tcPr>
          <w:p w14:paraId="362C5FFB" w14:textId="77777777" w:rsidR="002E712A" w:rsidRPr="00573120" w:rsidRDefault="002E712A" w:rsidP="002E712A">
            <w:pPr>
              <w:pStyle w:val="afa"/>
              <w:rPr>
                <w:rFonts w:ascii="宋体" w:eastAsia="宋体" w:hAnsi="宋体" w:cs="宋体"/>
              </w:rPr>
            </w:pPr>
            <w:r w:rsidRPr="00573120">
              <w:rPr>
                <w:rFonts w:hint="eastAsia"/>
              </w:rPr>
              <w:t>年末户数</w:t>
            </w:r>
          </w:p>
        </w:tc>
        <w:tc>
          <w:tcPr>
            <w:tcW w:w="2308" w:type="dxa"/>
            <w:vAlign w:val="center"/>
          </w:tcPr>
          <w:p w14:paraId="5F6AEB1C" w14:textId="77777777" w:rsidR="002E712A" w:rsidRPr="00573120" w:rsidRDefault="002E712A" w:rsidP="002E712A">
            <w:pPr>
              <w:pStyle w:val="afa"/>
              <w:rPr>
                <w:rFonts w:ascii="宋体" w:eastAsia="宋体" w:hAnsi="宋体" w:cs="宋体"/>
              </w:rPr>
            </w:pPr>
            <w:r w:rsidRPr="00573120">
              <w:rPr>
                <w:rFonts w:hint="eastAsia"/>
              </w:rPr>
              <w:t>年末人口</w:t>
            </w:r>
          </w:p>
        </w:tc>
        <w:tc>
          <w:tcPr>
            <w:tcW w:w="2308" w:type="dxa"/>
            <w:vAlign w:val="center"/>
          </w:tcPr>
          <w:p w14:paraId="23CA8397" w14:textId="77777777" w:rsidR="002E712A" w:rsidRPr="00573120" w:rsidRDefault="002E712A" w:rsidP="002E712A">
            <w:pPr>
              <w:pStyle w:val="afa"/>
              <w:rPr>
                <w:rFonts w:ascii="宋体" w:eastAsia="宋体" w:hAnsi="宋体" w:cs="宋体"/>
              </w:rPr>
            </w:pPr>
            <w:r w:rsidRPr="00573120">
              <w:rPr>
                <w:rFonts w:hint="eastAsia"/>
              </w:rPr>
              <w:t>城镇人口</w:t>
            </w:r>
          </w:p>
        </w:tc>
      </w:tr>
      <w:tr w:rsidR="00C94CB2" w:rsidRPr="00573120" w14:paraId="50AF1E5A" w14:textId="77777777" w:rsidTr="00117765">
        <w:tc>
          <w:tcPr>
            <w:tcW w:w="2307" w:type="dxa"/>
            <w:vAlign w:val="center"/>
          </w:tcPr>
          <w:p w14:paraId="1138755F" w14:textId="77777777" w:rsidR="002E712A" w:rsidRPr="00573120" w:rsidRDefault="002E712A" w:rsidP="002E712A">
            <w:pPr>
              <w:pStyle w:val="afa"/>
              <w:rPr>
                <w:rFonts w:ascii="宋体" w:eastAsia="宋体" w:hAnsi="宋体" w:cs="宋体"/>
              </w:rPr>
            </w:pPr>
            <w:r w:rsidRPr="00573120">
              <w:rPr>
                <w:rFonts w:hint="eastAsia"/>
              </w:rPr>
              <w:t>秀山县</w:t>
            </w:r>
          </w:p>
        </w:tc>
        <w:tc>
          <w:tcPr>
            <w:tcW w:w="2307" w:type="dxa"/>
            <w:vAlign w:val="center"/>
          </w:tcPr>
          <w:p w14:paraId="3DFB6D2B" w14:textId="77777777" w:rsidR="002E712A" w:rsidRPr="00573120" w:rsidRDefault="002E712A" w:rsidP="002E712A">
            <w:pPr>
              <w:pStyle w:val="afa"/>
              <w:rPr>
                <w:rFonts w:ascii="宋体" w:eastAsia="宋体" w:hAnsi="宋体" w:cs="宋体"/>
              </w:rPr>
            </w:pPr>
            <w:r w:rsidRPr="00573120">
              <w:rPr>
                <w:rFonts w:hint="eastAsia"/>
              </w:rPr>
              <w:t>212717</w:t>
            </w:r>
          </w:p>
        </w:tc>
        <w:tc>
          <w:tcPr>
            <w:tcW w:w="2308" w:type="dxa"/>
            <w:vAlign w:val="center"/>
          </w:tcPr>
          <w:p w14:paraId="7197D22D" w14:textId="77777777" w:rsidR="002E712A" w:rsidRPr="00573120" w:rsidRDefault="002E712A" w:rsidP="002E712A">
            <w:pPr>
              <w:pStyle w:val="afa"/>
              <w:rPr>
                <w:rFonts w:ascii="宋体" w:eastAsia="宋体" w:hAnsi="宋体" w:cs="宋体"/>
              </w:rPr>
            </w:pPr>
            <w:r w:rsidRPr="00573120">
              <w:rPr>
                <w:rFonts w:hint="eastAsia"/>
              </w:rPr>
              <w:t>673196</w:t>
            </w:r>
          </w:p>
        </w:tc>
        <w:tc>
          <w:tcPr>
            <w:tcW w:w="2308" w:type="dxa"/>
            <w:vAlign w:val="center"/>
          </w:tcPr>
          <w:p w14:paraId="6866F418" w14:textId="77777777" w:rsidR="002E712A" w:rsidRPr="00573120" w:rsidRDefault="002E712A" w:rsidP="002E712A">
            <w:pPr>
              <w:pStyle w:val="afa"/>
              <w:rPr>
                <w:rFonts w:ascii="宋体" w:eastAsia="宋体" w:hAnsi="宋体" w:cs="宋体"/>
              </w:rPr>
            </w:pPr>
            <w:r w:rsidRPr="00573120">
              <w:rPr>
                <w:rFonts w:hint="eastAsia"/>
              </w:rPr>
              <w:t>215866</w:t>
            </w:r>
          </w:p>
        </w:tc>
      </w:tr>
      <w:tr w:rsidR="00C94CB2" w:rsidRPr="00573120" w14:paraId="31C209AA" w14:textId="77777777" w:rsidTr="00117765">
        <w:tc>
          <w:tcPr>
            <w:tcW w:w="2307" w:type="dxa"/>
            <w:vAlign w:val="center"/>
          </w:tcPr>
          <w:p w14:paraId="692C302B" w14:textId="77777777" w:rsidR="002E712A" w:rsidRPr="00573120" w:rsidRDefault="002E712A" w:rsidP="002E712A">
            <w:pPr>
              <w:pStyle w:val="afa"/>
              <w:rPr>
                <w:rFonts w:ascii="宋体" w:eastAsia="宋体" w:hAnsi="宋体" w:cs="宋体"/>
              </w:rPr>
            </w:pPr>
            <w:r w:rsidRPr="00573120">
              <w:rPr>
                <w:rFonts w:hint="eastAsia"/>
              </w:rPr>
              <w:t>中和街道</w:t>
            </w:r>
          </w:p>
        </w:tc>
        <w:tc>
          <w:tcPr>
            <w:tcW w:w="2307" w:type="dxa"/>
            <w:vAlign w:val="center"/>
          </w:tcPr>
          <w:p w14:paraId="5F40DAC7" w14:textId="77777777" w:rsidR="002E712A" w:rsidRPr="00573120" w:rsidRDefault="002E712A" w:rsidP="002E712A">
            <w:pPr>
              <w:pStyle w:val="afa"/>
              <w:rPr>
                <w:rFonts w:ascii="宋体" w:eastAsia="宋体" w:hAnsi="宋体" w:cs="宋体"/>
              </w:rPr>
            </w:pPr>
            <w:r w:rsidRPr="00573120">
              <w:rPr>
                <w:rFonts w:hint="eastAsia"/>
              </w:rPr>
              <w:t>25065</w:t>
            </w:r>
          </w:p>
        </w:tc>
        <w:tc>
          <w:tcPr>
            <w:tcW w:w="2308" w:type="dxa"/>
            <w:vAlign w:val="center"/>
          </w:tcPr>
          <w:p w14:paraId="5615F97B" w14:textId="77777777" w:rsidR="002E712A" w:rsidRPr="00573120" w:rsidRDefault="002E712A" w:rsidP="002E712A">
            <w:pPr>
              <w:pStyle w:val="afa"/>
              <w:rPr>
                <w:rFonts w:ascii="宋体" w:eastAsia="宋体" w:hAnsi="宋体" w:cs="宋体"/>
              </w:rPr>
            </w:pPr>
            <w:r w:rsidRPr="00573120">
              <w:rPr>
                <w:rFonts w:hint="eastAsia"/>
              </w:rPr>
              <w:t>80844</w:t>
            </w:r>
          </w:p>
        </w:tc>
        <w:tc>
          <w:tcPr>
            <w:tcW w:w="2308" w:type="dxa"/>
            <w:vAlign w:val="center"/>
          </w:tcPr>
          <w:p w14:paraId="2410C0D2" w14:textId="77777777" w:rsidR="002E712A" w:rsidRPr="00573120" w:rsidRDefault="002E712A" w:rsidP="002E712A">
            <w:pPr>
              <w:pStyle w:val="afa"/>
              <w:rPr>
                <w:rFonts w:ascii="宋体" w:eastAsia="宋体" w:hAnsi="宋体" w:cs="宋体"/>
              </w:rPr>
            </w:pPr>
            <w:r w:rsidRPr="00573120">
              <w:rPr>
                <w:rFonts w:hint="eastAsia"/>
              </w:rPr>
              <w:t>80844</w:t>
            </w:r>
          </w:p>
        </w:tc>
      </w:tr>
      <w:tr w:rsidR="00C94CB2" w:rsidRPr="00573120" w14:paraId="31A17147" w14:textId="77777777" w:rsidTr="00117765">
        <w:tc>
          <w:tcPr>
            <w:tcW w:w="2307" w:type="dxa"/>
            <w:vAlign w:val="center"/>
          </w:tcPr>
          <w:p w14:paraId="7BF97C45" w14:textId="77777777" w:rsidR="002E712A" w:rsidRPr="00573120" w:rsidRDefault="002E712A" w:rsidP="002E712A">
            <w:pPr>
              <w:pStyle w:val="afa"/>
              <w:rPr>
                <w:rFonts w:ascii="宋体" w:eastAsia="宋体" w:hAnsi="宋体" w:cs="宋体"/>
              </w:rPr>
            </w:pPr>
            <w:r w:rsidRPr="00573120">
              <w:rPr>
                <w:rFonts w:hint="eastAsia"/>
              </w:rPr>
              <w:t>乌杨街道</w:t>
            </w:r>
          </w:p>
        </w:tc>
        <w:tc>
          <w:tcPr>
            <w:tcW w:w="2307" w:type="dxa"/>
            <w:vAlign w:val="center"/>
          </w:tcPr>
          <w:p w14:paraId="2D216824" w14:textId="77777777" w:rsidR="002E712A" w:rsidRPr="00573120" w:rsidRDefault="002E712A" w:rsidP="002E712A">
            <w:pPr>
              <w:pStyle w:val="afa"/>
              <w:rPr>
                <w:rFonts w:ascii="宋体" w:eastAsia="宋体" w:hAnsi="宋体" w:cs="宋体"/>
              </w:rPr>
            </w:pPr>
            <w:r w:rsidRPr="00573120">
              <w:rPr>
                <w:rFonts w:hint="eastAsia"/>
              </w:rPr>
              <w:t>12041</w:t>
            </w:r>
          </w:p>
        </w:tc>
        <w:tc>
          <w:tcPr>
            <w:tcW w:w="2308" w:type="dxa"/>
            <w:vAlign w:val="center"/>
          </w:tcPr>
          <w:p w14:paraId="75A4F754" w14:textId="77777777" w:rsidR="002E712A" w:rsidRPr="00573120" w:rsidRDefault="002E712A" w:rsidP="002E712A">
            <w:pPr>
              <w:pStyle w:val="afa"/>
              <w:rPr>
                <w:rFonts w:ascii="宋体" w:eastAsia="宋体" w:hAnsi="宋体" w:cs="宋体"/>
              </w:rPr>
            </w:pPr>
            <w:r w:rsidRPr="00573120">
              <w:rPr>
                <w:rFonts w:hint="eastAsia"/>
              </w:rPr>
              <w:t>43122</w:t>
            </w:r>
          </w:p>
        </w:tc>
        <w:tc>
          <w:tcPr>
            <w:tcW w:w="2308" w:type="dxa"/>
            <w:vAlign w:val="center"/>
          </w:tcPr>
          <w:p w14:paraId="54B151F1" w14:textId="77777777" w:rsidR="002E712A" w:rsidRPr="00573120" w:rsidRDefault="002E712A" w:rsidP="002E712A">
            <w:pPr>
              <w:pStyle w:val="afa"/>
              <w:rPr>
                <w:rFonts w:ascii="宋体" w:eastAsia="宋体" w:hAnsi="宋体" w:cs="宋体"/>
              </w:rPr>
            </w:pPr>
            <w:r w:rsidRPr="00573120">
              <w:rPr>
                <w:rFonts w:hint="eastAsia"/>
              </w:rPr>
              <w:t>16186</w:t>
            </w:r>
          </w:p>
        </w:tc>
      </w:tr>
      <w:tr w:rsidR="00C94CB2" w:rsidRPr="00573120" w14:paraId="1A2C497E" w14:textId="77777777" w:rsidTr="00117765">
        <w:tc>
          <w:tcPr>
            <w:tcW w:w="2307" w:type="dxa"/>
            <w:vAlign w:val="center"/>
          </w:tcPr>
          <w:p w14:paraId="19838BC2" w14:textId="77777777" w:rsidR="002E712A" w:rsidRPr="00573120" w:rsidRDefault="002E712A" w:rsidP="002E712A">
            <w:pPr>
              <w:pStyle w:val="afa"/>
              <w:rPr>
                <w:rFonts w:ascii="宋体" w:eastAsia="宋体" w:hAnsi="宋体" w:cs="宋体"/>
              </w:rPr>
            </w:pPr>
            <w:r w:rsidRPr="00573120">
              <w:rPr>
                <w:rFonts w:hint="eastAsia"/>
              </w:rPr>
              <w:t>平凯街道</w:t>
            </w:r>
          </w:p>
        </w:tc>
        <w:tc>
          <w:tcPr>
            <w:tcW w:w="2307" w:type="dxa"/>
            <w:vAlign w:val="center"/>
          </w:tcPr>
          <w:p w14:paraId="66955895" w14:textId="77777777" w:rsidR="002E712A" w:rsidRPr="00573120" w:rsidRDefault="002E712A" w:rsidP="002E712A">
            <w:pPr>
              <w:pStyle w:val="afa"/>
              <w:rPr>
                <w:rFonts w:ascii="宋体" w:eastAsia="宋体" w:hAnsi="宋体" w:cs="宋体"/>
              </w:rPr>
            </w:pPr>
            <w:r w:rsidRPr="00573120">
              <w:rPr>
                <w:rFonts w:hint="eastAsia"/>
              </w:rPr>
              <w:t>15763</w:t>
            </w:r>
          </w:p>
        </w:tc>
        <w:tc>
          <w:tcPr>
            <w:tcW w:w="2308" w:type="dxa"/>
            <w:vAlign w:val="center"/>
          </w:tcPr>
          <w:p w14:paraId="0A74346F" w14:textId="77777777" w:rsidR="002E712A" w:rsidRPr="00573120" w:rsidRDefault="002E712A" w:rsidP="002E712A">
            <w:pPr>
              <w:pStyle w:val="afa"/>
              <w:rPr>
                <w:rFonts w:ascii="宋体" w:eastAsia="宋体" w:hAnsi="宋体" w:cs="宋体"/>
              </w:rPr>
            </w:pPr>
            <w:r w:rsidRPr="00573120">
              <w:rPr>
                <w:rFonts w:hint="eastAsia"/>
              </w:rPr>
              <w:t>47476</w:t>
            </w:r>
          </w:p>
        </w:tc>
        <w:tc>
          <w:tcPr>
            <w:tcW w:w="2308" w:type="dxa"/>
            <w:vAlign w:val="center"/>
          </w:tcPr>
          <w:p w14:paraId="270C33CF" w14:textId="77777777" w:rsidR="002E712A" w:rsidRPr="00573120" w:rsidRDefault="002E712A" w:rsidP="002E712A">
            <w:pPr>
              <w:pStyle w:val="afa"/>
              <w:rPr>
                <w:rFonts w:ascii="宋体" w:eastAsia="宋体" w:hAnsi="宋体" w:cs="宋体"/>
              </w:rPr>
            </w:pPr>
            <w:r w:rsidRPr="00573120">
              <w:rPr>
                <w:rFonts w:hint="eastAsia"/>
              </w:rPr>
              <w:t>13745</w:t>
            </w:r>
          </w:p>
        </w:tc>
      </w:tr>
      <w:tr w:rsidR="00C94CB2" w:rsidRPr="00573120" w14:paraId="580030E8" w14:textId="77777777" w:rsidTr="00117765">
        <w:tc>
          <w:tcPr>
            <w:tcW w:w="2307" w:type="dxa"/>
            <w:vAlign w:val="center"/>
          </w:tcPr>
          <w:p w14:paraId="300C3094" w14:textId="77777777" w:rsidR="002E712A" w:rsidRPr="00573120" w:rsidRDefault="002E712A" w:rsidP="002E712A">
            <w:pPr>
              <w:pStyle w:val="afa"/>
              <w:rPr>
                <w:rFonts w:ascii="宋体" w:eastAsia="宋体" w:hAnsi="宋体" w:cs="宋体"/>
              </w:rPr>
            </w:pPr>
            <w:r w:rsidRPr="00573120">
              <w:rPr>
                <w:rFonts w:hint="eastAsia"/>
              </w:rPr>
              <w:t>官庄街道</w:t>
            </w:r>
          </w:p>
        </w:tc>
        <w:tc>
          <w:tcPr>
            <w:tcW w:w="2307" w:type="dxa"/>
            <w:vAlign w:val="center"/>
          </w:tcPr>
          <w:p w14:paraId="5EB07462" w14:textId="77777777" w:rsidR="002E712A" w:rsidRPr="00573120" w:rsidRDefault="002E712A" w:rsidP="002E712A">
            <w:pPr>
              <w:pStyle w:val="afa"/>
              <w:rPr>
                <w:rFonts w:ascii="宋体" w:eastAsia="宋体" w:hAnsi="宋体" w:cs="宋体"/>
              </w:rPr>
            </w:pPr>
            <w:r w:rsidRPr="00573120">
              <w:rPr>
                <w:rFonts w:hint="eastAsia"/>
              </w:rPr>
              <w:t>11546</w:t>
            </w:r>
          </w:p>
        </w:tc>
        <w:tc>
          <w:tcPr>
            <w:tcW w:w="2308" w:type="dxa"/>
            <w:vAlign w:val="center"/>
          </w:tcPr>
          <w:p w14:paraId="326DAC8B" w14:textId="77777777" w:rsidR="002E712A" w:rsidRPr="00573120" w:rsidRDefault="002E712A" w:rsidP="002E712A">
            <w:pPr>
              <w:pStyle w:val="afa"/>
              <w:rPr>
                <w:rFonts w:ascii="宋体" w:eastAsia="宋体" w:hAnsi="宋体" w:cs="宋体"/>
              </w:rPr>
            </w:pPr>
            <w:r w:rsidRPr="00573120">
              <w:rPr>
                <w:rFonts w:hint="eastAsia"/>
              </w:rPr>
              <w:t>37515</w:t>
            </w:r>
          </w:p>
        </w:tc>
        <w:tc>
          <w:tcPr>
            <w:tcW w:w="2308" w:type="dxa"/>
            <w:vAlign w:val="center"/>
          </w:tcPr>
          <w:p w14:paraId="34811B47" w14:textId="77777777" w:rsidR="002E712A" w:rsidRPr="00573120" w:rsidRDefault="002E712A" w:rsidP="002E712A">
            <w:pPr>
              <w:pStyle w:val="afa"/>
              <w:rPr>
                <w:rFonts w:ascii="宋体" w:eastAsia="宋体" w:hAnsi="宋体" w:cs="宋体"/>
              </w:rPr>
            </w:pPr>
            <w:r w:rsidRPr="00573120">
              <w:rPr>
                <w:rFonts w:hint="eastAsia"/>
              </w:rPr>
              <w:t>6869</w:t>
            </w:r>
          </w:p>
        </w:tc>
      </w:tr>
      <w:tr w:rsidR="00C94CB2" w:rsidRPr="00573120" w14:paraId="22392B9A" w14:textId="77777777" w:rsidTr="00117765">
        <w:tc>
          <w:tcPr>
            <w:tcW w:w="2307" w:type="dxa"/>
            <w:vAlign w:val="center"/>
          </w:tcPr>
          <w:p w14:paraId="1A612460" w14:textId="77777777" w:rsidR="002E712A" w:rsidRPr="00573120" w:rsidRDefault="002E712A" w:rsidP="002E712A">
            <w:pPr>
              <w:pStyle w:val="afa"/>
              <w:rPr>
                <w:rFonts w:ascii="宋体" w:eastAsia="宋体" w:hAnsi="宋体" w:cs="宋体"/>
              </w:rPr>
            </w:pPr>
            <w:r w:rsidRPr="00573120">
              <w:rPr>
                <w:rFonts w:hint="eastAsia"/>
              </w:rPr>
              <w:t>清溪场镇</w:t>
            </w:r>
            <w:r w:rsidRPr="00573120">
              <w:rPr>
                <w:rFonts w:hint="eastAsia"/>
              </w:rPr>
              <w:t>*</w:t>
            </w:r>
          </w:p>
        </w:tc>
        <w:tc>
          <w:tcPr>
            <w:tcW w:w="2307" w:type="dxa"/>
            <w:vAlign w:val="center"/>
          </w:tcPr>
          <w:p w14:paraId="1BBD4687" w14:textId="77777777" w:rsidR="002E712A" w:rsidRPr="00573120" w:rsidRDefault="002E712A" w:rsidP="002E712A">
            <w:pPr>
              <w:pStyle w:val="afa"/>
              <w:rPr>
                <w:rFonts w:ascii="宋体" w:eastAsia="宋体" w:hAnsi="宋体" w:cs="宋体"/>
              </w:rPr>
            </w:pPr>
            <w:r w:rsidRPr="00573120">
              <w:rPr>
                <w:rFonts w:hint="eastAsia"/>
              </w:rPr>
              <w:t>24911</w:t>
            </w:r>
          </w:p>
        </w:tc>
        <w:tc>
          <w:tcPr>
            <w:tcW w:w="2308" w:type="dxa"/>
            <w:vAlign w:val="center"/>
          </w:tcPr>
          <w:p w14:paraId="47475FBE" w14:textId="77777777" w:rsidR="002E712A" w:rsidRPr="00573120" w:rsidRDefault="002E712A" w:rsidP="002E712A">
            <w:pPr>
              <w:pStyle w:val="afa"/>
              <w:rPr>
                <w:rFonts w:ascii="宋体" w:eastAsia="宋体" w:hAnsi="宋体" w:cs="宋体"/>
              </w:rPr>
            </w:pPr>
            <w:r w:rsidRPr="00573120">
              <w:rPr>
                <w:rFonts w:hint="eastAsia"/>
              </w:rPr>
              <w:t>71631</w:t>
            </w:r>
          </w:p>
        </w:tc>
        <w:tc>
          <w:tcPr>
            <w:tcW w:w="2308" w:type="dxa"/>
            <w:vAlign w:val="center"/>
          </w:tcPr>
          <w:p w14:paraId="1830C66E" w14:textId="77777777" w:rsidR="002E712A" w:rsidRPr="00573120" w:rsidRDefault="002E712A" w:rsidP="002E712A">
            <w:pPr>
              <w:pStyle w:val="afa"/>
              <w:rPr>
                <w:rFonts w:ascii="宋体" w:eastAsia="宋体" w:hAnsi="宋体" w:cs="宋体"/>
              </w:rPr>
            </w:pPr>
            <w:r w:rsidRPr="00573120">
              <w:rPr>
                <w:rFonts w:hint="eastAsia"/>
              </w:rPr>
              <w:t>19863</w:t>
            </w:r>
          </w:p>
        </w:tc>
      </w:tr>
      <w:tr w:rsidR="00C94CB2" w:rsidRPr="00573120" w14:paraId="637CBAE1" w14:textId="77777777" w:rsidTr="00117765">
        <w:tc>
          <w:tcPr>
            <w:tcW w:w="2307" w:type="dxa"/>
            <w:vAlign w:val="center"/>
          </w:tcPr>
          <w:p w14:paraId="064A6AEC" w14:textId="77777777" w:rsidR="002E712A" w:rsidRPr="00573120" w:rsidRDefault="002E712A" w:rsidP="002E712A">
            <w:pPr>
              <w:pStyle w:val="afa"/>
              <w:rPr>
                <w:rFonts w:ascii="宋体" w:eastAsia="宋体" w:hAnsi="宋体" w:cs="宋体"/>
              </w:rPr>
            </w:pPr>
            <w:r w:rsidRPr="00573120">
              <w:rPr>
                <w:rFonts w:hint="eastAsia"/>
              </w:rPr>
              <w:t>隘口镇</w:t>
            </w:r>
          </w:p>
        </w:tc>
        <w:tc>
          <w:tcPr>
            <w:tcW w:w="2307" w:type="dxa"/>
            <w:vAlign w:val="center"/>
          </w:tcPr>
          <w:p w14:paraId="6FF48725" w14:textId="77777777" w:rsidR="002E712A" w:rsidRPr="00573120" w:rsidRDefault="002E712A" w:rsidP="002E712A">
            <w:pPr>
              <w:pStyle w:val="afa"/>
              <w:rPr>
                <w:rFonts w:ascii="宋体" w:eastAsia="宋体" w:hAnsi="宋体" w:cs="宋体"/>
              </w:rPr>
            </w:pPr>
            <w:r w:rsidRPr="00573120">
              <w:rPr>
                <w:rFonts w:hint="eastAsia"/>
              </w:rPr>
              <w:t>7262</w:t>
            </w:r>
          </w:p>
        </w:tc>
        <w:tc>
          <w:tcPr>
            <w:tcW w:w="2308" w:type="dxa"/>
            <w:vAlign w:val="center"/>
          </w:tcPr>
          <w:p w14:paraId="12F1851D" w14:textId="77777777" w:rsidR="002E712A" w:rsidRPr="00573120" w:rsidRDefault="002E712A" w:rsidP="002E712A">
            <w:pPr>
              <w:pStyle w:val="afa"/>
              <w:rPr>
                <w:rFonts w:ascii="宋体" w:eastAsia="宋体" w:hAnsi="宋体" w:cs="宋体"/>
              </w:rPr>
            </w:pPr>
            <w:r w:rsidRPr="00573120">
              <w:rPr>
                <w:rFonts w:hint="eastAsia"/>
              </w:rPr>
              <w:t>23846</w:t>
            </w:r>
          </w:p>
        </w:tc>
        <w:tc>
          <w:tcPr>
            <w:tcW w:w="2308" w:type="dxa"/>
            <w:vAlign w:val="center"/>
          </w:tcPr>
          <w:p w14:paraId="568C67F3" w14:textId="77777777" w:rsidR="002E712A" w:rsidRPr="00573120" w:rsidRDefault="002E712A" w:rsidP="002E712A">
            <w:pPr>
              <w:pStyle w:val="afa"/>
              <w:rPr>
                <w:rFonts w:ascii="宋体" w:eastAsia="宋体" w:hAnsi="宋体" w:cs="宋体"/>
              </w:rPr>
            </w:pPr>
            <w:r w:rsidRPr="00573120">
              <w:rPr>
                <w:rFonts w:hint="eastAsia"/>
              </w:rPr>
              <w:t>2896</w:t>
            </w:r>
          </w:p>
        </w:tc>
      </w:tr>
      <w:tr w:rsidR="00C94CB2" w:rsidRPr="00573120" w14:paraId="137F2418" w14:textId="77777777" w:rsidTr="00117765">
        <w:tc>
          <w:tcPr>
            <w:tcW w:w="2307" w:type="dxa"/>
            <w:vAlign w:val="center"/>
          </w:tcPr>
          <w:p w14:paraId="431A2F44" w14:textId="77777777" w:rsidR="002E712A" w:rsidRPr="00573120" w:rsidRDefault="002E712A" w:rsidP="002E712A">
            <w:pPr>
              <w:pStyle w:val="afa"/>
              <w:rPr>
                <w:rFonts w:ascii="宋体" w:eastAsia="宋体" w:hAnsi="宋体" w:cs="宋体"/>
              </w:rPr>
            </w:pPr>
            <w:r w:rsidRPr="00573120">
              <w:rPr>
                <w:rFonts w:hint="eastAsia"/>
              </w:rPr>
              <w:t>溶溪镇</w:t>
            </w:r>
          </w:p>
        </w:tc>
        <w:tc>
          <w:tcPr>
            <w:tcW w:w="2307" w:type="dxa"/>
            <w:vAlign w:val="center"/>
          </w:tcPr>
          <w:p w14:paraId="5E942243" w14:textId="77777777" w:rsidR="002E712A" w:rsidRPr="00573120" w:rsidRDefault="002E712A" w:rsidP="002E712A">
            <w:pPr>
              <w:pStyle w:val="afa"/>
              <w:rPr>
                <w:rFonts w:ascii="宋体" w:eastAsia="宋体" w:hAnsi="宋体" w:cs="宋体"/>
              </w:rPr>
            </w:pPr>
            <w:r w:rsidRPr="00573120">
              <w:rPr>
                <w:rFonts w:hint="eastAsia"/>
              </w:rPr>
              <w:t>7727</w:t>
            </w:r>
          </w:p>
        </w:tc>
        <w:tc>
          <w:tcPr>
            <w:tcW w:w="2308" w:type="dxa"/>
            <w:vAlign w:val="center"/>
          </w:tcPr>
          <w:p w14:paraId="73F34704" w14:textId="77777777" w:rsidR="002E712A" w:rsidRPr="00573120" w:rsidRDefault="002E712A" w:rsidP="002E712A">
            <w:pPr>
              <w:pStyle w:val="afa"/>
              <w:rPr>
                <w:rFonts w:ascii="宋体" w:eastAsia="宋体" w:hAnsi="宋体" w:cs="宋体"/>
              </w:rPr>
            </w:pPr>
            <w:r w:rsidRPr="00573120">
              <w:rPr>
                <w:rFonts w:hint="eastAsia"/>
              </w:rPr>
              <w:t>21516</w:t>
            </w:r>
          </w:p>
        </w:tc>
        <w:tc>
          <w:tcPr>
            <w:tcW w:w="2308" w:type="dxa"/>
            <w:vAlign w:val="center"/>
          </w:tcPr>
          <w:p w14:paraId="56F86D1F" w14:textId="77777777" w:rsidR="002E712A" w:rsidRPr="00573120" w:rsidRDefault="002E712A" w:rsidP="002E712A">
            <w:pPr>
              <w:pStyle w:val="afa"/>
              <w:rPr>
                <w:rFonts w:ascii="宋体" w:eastAsia="宋体" w:hAnsi="宋体" w:cs="宋体"/>
              </w:rPr>
            </w:pPr>
            <w:r w:rsidRPr="00573120">
              <w:rPr>
                <w:rFonts w:hint="eastAsia"/>
              </w:rPr>
              <w:t>10713</w:t>
            </w:r>
          </w:p>
        </w:tc>
      </w:tr>
      <w:tr w:rsidR="00C94CB2" w:rsidRPr="00573120" w14:paraId="7B4E2E1A" w14:textId="77777777" w:rsidTr="00117765">
        <w:tc>
          <w:tcPr>
            <w:tcW w:w="2307" w:type="dxa"/>
            <w:vAlign w:val="center"/>
          </w:tcPr>
          <w:p w14:paraId="0F985A6E" w14:textId="77777777" w:rsidR="002E712A" w:rsidRPr="00573120" w:rsidRDefault="002E712A" w:rsidP="002E712A">
            <w:pPr>
              <w:pStyle w:val="afa"/>
              <w:rPr>
                <w:rFonts w:ascii="宋体" w:eastAsia="宋体" w:hAnsi="宋体" w:cs="宋体"/>
              </w:rPr>
            </w:pPr>
            <w:r w:rsidRPr="00573120">
              <w:rPr>
                <w:rFonts w:hint="eastAsia"/>
              </w:rPr>
              <w:t>龙池镇</w:t>
            </w:r>
          </w:p>
        </w:tc>
        <w:tc>
          <w:tcPr>
            <w:tcW w:w="2307" w:type="dxa"/>
            <w:vAlign w:val="center"/>
          </w:tcPr>
          <w:p w14:paraId="62D1D9CB" w14:textId="77777777" w:rsidR="002E712A" w:rsidRPr="00573120" w:rsidRDefault="002E712A" w:rsidP="002E712A">
            <w:pPr>
              <w:pStyle w:val="afa"/>
              <w:rPr>
                <w:rFonts w:ascii="宋体" w:eastAsia="宋体" w:hAnsi="宋体" w:cs="宋体"/>
              </w:rPr>
            </w:pPr>
            <w:r w:rsidRPr="00573120">
              <w:rPr>
                <w:rFonts w:hint="eastAsia"/>
              </w:rPr>
              <w:t>11422</w:t>
            </w:r>
          </w:p>
        </w:tc>
        <w:tc>
          <w:tcPr>
            <w:tcW w:w="2308" w:type="dxa"/>
            <w:vAlign w:val="center"/>
          </w:tcPr>
          <w:p w14:paraId="279D248D" w14:textId="77777777" w:rsidR="002E712A" w:rsidRPr="00573120" w:rsidRDefault="002E712A" w:rsidP="002E712A">
            <w:pPr>
              <w:pStyle w:val="afa"/>
              <w:rPr>
                <w:rFonts w:ascii="宋体" w:eastAsia="宋体" w:hAnsi="宋体" w:cs="宋体"/>
              </w:rPr>
            </w:pPr>
            <w:r w:rsidRPr="00573120">
              <w:rPr>
                <w:rFonts w:hint="eastAsia"/>
              </w:rPr>
              <w:t>34690</w:t>
            </w:r>
          </w:p>
        </w:tc>
        <w:tc>
          <w:tcPr>
            <w:tcW w:w="2308" w:type="dxa"/>
            <w:vAlign w:val="center"/>
          </w:tcPr>
          <w:p w14:paraId="52900CF6" w14:textId="77777777" w:rsidR="002E712A" w:rsidRPr="00573120" w:rsidRDefault="002E712A" w:rsidP="002E712A">
            <w:pPr>
              <w:pStyle w:val="afa"/>
              <w:rPr>
                <w:rFonts w:ascii="宋体" w:eastAsia="宋体" w:hAnsi="宋体" w:cs="宋体"/>
              </w:rPr>
            </w:pPr>
            <w:r w:rsidRPr="00573120">
              <w:rPr>
                <w:rFonts w:hint="eastAsia"/>
              </w:rPr>
              <w:t>7852</w:t>
            </w:r>
          </w:p>
        </w:tc>
      </w:tr>
      <w:tr w:rsidR="00C94CB2" w:rsidRPr="00573120" w14:paraId="6A3098E6" w14:textId="77777777" w:rsidTr="00117765">
        <w:tc>
          <w:tcPr>
            <w:tcW w:w="2307" w:type="dxa"/>
            <w:vAlign w:val="center"/>
          </w:tcPr>
          <w:p w14:paraId="014B9B80" w14:textId="77777777" w:rsidR="002E712A" w:rsidRPr="00573120" w:rsidRDefault="002E712A" w:rsidP="002E712A">
            <w:pPr>
              <w:pStyle w:val="afa"/>
              <w:rPr>
                <w:rFonts w:ascii="宋体" w:eastAsia="宋体" w:hAnsi="宋体" w:cs="宋体"/>
              </w:rPr>
            </w:pPr>
            <w:r w:rsidRPr="00573120">
              <w:rPr>
                <w:rFonts w:hint="eastAsia"/>
              </w:rPr>
              <w:t>石堤镇</w:t>
            </w:r>
          </w:p>
        </w:tc>
        <w:tc>
          <w:tcPr>
            <w:tcW w:w="2307" w:type="dxa"/>
            <w:vAlign w:val="center"/>
          </w:tcPr>
          <w:p w14:paraId="4C99414F" w14:textId="77777777" w:rsidR="002E712A" w:rsidRPr="00573120" w:rsidRDefault="002E712A" w:rsidP="002E712A">
            <w:pPr>
              <w:pStyle w:val="afa"/>
              <w:rPr>
                <w:rFonts w:ascii="宋体" w:eastAsia="宋体" w:hAnsi="宋体" w:cs="宋体"/>
              </w:rPr>
            </w:pPr>
            <w:r w:rsidRPr="00573120">
              <w:rPr>
                <w:rFonts w:hint="eastAsia"/>
              </w:rPr>
              <w:t>5726</w:t>
            </w:r>
          </w:p>
        </w:tc>
        <w:tc>
          <w:tcPr>
            <w:tcW w:w="2308" w:type="dxa"/>
            <w:vAlign w:val="center"/>
          </w:tcPr>
          <w:p w14:paraId="2E6B5C4D" w14:textId="77777777" w:rsidR="002E712A" w:rsidRPr="00573120" w:rsidRDefault="002E712A" w:rsidP="002E712A">
            <w:pPr>
              <w:pStyle w:val="afa"/>
              <w:rPr>
                <w:rFonts w:ascii="宋体" w:eastAsia="宋体" w:hAnsi="宋体" w:cs="宋体"/>
              </w:rPr>
            </w:pPr>
            <w:r w:rsidRPr="00573120">
              <w:rPr>
                <w:rFonts w:hint="eastAsia"/>
              </w:rPr>
              <w:t>17508</w:t>
            </w:r>
          </w:p>
        </w:tc>
        <w:tc>
          <w:tcPr>
            <w:tcW w:w="2308" w:type="dxa"/>
            <w:vAlign w:val="center"/>
          </w:tcPr>
          <w:p w14:paraId="67C0CACA" w14:textId="77777777" w:rsidR="002E712A" w:rsidRPr="00573120" w:rsidRDefault="002E712A" w:rsidP="002E712A">
            <w:pPr>
              <w:pStyle w:val="afa"/>
              <w:rPr>
                <w:rFonts w:ascii="宋体" w:eastAsia="宋体" w:hAnsi="宋体" w:cs="宋体"/>
              </w:rPr>
            </w:pPr>
            <w:r w:rsidRPr="00573120">
              <w:rPr>
                <w:rFonts w:hint="eastAsia"/>
              </w:rPr>
              <w:t>2176</w:t>
            </w:r>
          </w:p>
        </w:tc>
      </w:tr>
      <w:tr w:rsidR="00C94CB2" w:rsidRPr="00573120" w14:paraId="77220935" w14:textId="77777777" w:rsidTr="00117765">
        <w:tc>
          <w:tcPr>
            <w:tcW w:w="2307" w:type="dxa"/>
            <w:vAlign w:val="center"/>
          </w:tcPr>
          <w:p w14:paraId="65669083" w14:textId="77777777" w:rsidR="002E712A" w:rsidRPr="00573120" w:rsidRDefault="002E712A" w:rsidP="002E712A">
            <w:pPr>
              <w:pStyle w:val="afa"/>
              <w:rPr>
                <w:rFonts w:ascii="宋体" w:eastAsia="宋体" w:hAnsi="宋体" w:cs="宋体"/>
              </w:rPr>
            </w:pPr>
            <w:r w:rsidRPr="00573120">
              <w:rPr>
                <w:rFonts w:hint="eastAsia"/>
              </w:rPr>
              <w:t>峨溶镇</w:t>
            </w:r>
          </w:p>
        </w:tc>
        <w:tc>
          <w:tcPr>
            <w:tcW w:w="2307" w:type="dxa"/>
            <w:vAlign w:val="center"/>
          </w:tcPr>
          <w:p w14:paraId="2AC2CD14" w14:textId="77777777" w:rsidR="002E712A" w:rsidRPr="00573120" w:rsidRDefault="002E712A" w:rsidP="002E712A">
            <w:pPr>
              <w:pStyle w:val="afa"/>
              <w:rPr>
                <w:rFonts w:ascii="宋体" w:eastAsia="宋体" w:hAnsi="宋体" w:cs="宋体"/>
              </w:rPr>
            </w:pPr>
            <w:r w:rsidRPr="00573120">
              <w:rPr>
                <w:rFonts w:hint="eastAsia"/>
              </w:rPr>
              <w:t>6012</w:t>
            </w:r>
          </w:p>
        </w:tc>
        <w:tc>
          <w:tcPr>
            <w:tcW w:w="2308" w:type="dxa"/>
            <w:vAlign w:val="center"/>
          </w:tcPr>
          <w:p w14:paraId="0E4249CA" w14:textId="77777777" w:rsidR="002E712A" w:rsidRPr="00573120" w:rsidRDefault="002E712A" w:rsidP="002E712A">
            <w:pPr>
              <w:pStyle w:val="afa"/>
              <w:rPr>
                <w:rFonts w:ascii="宋体" w:eastAsia="宋体" w:hAnsi="宋体" w:cs="宋体"/>
              </w:rPr>
            </w:pPr>
            <w:r w:rsidRPr="00573120">
              <w:rPr>
                <w:rFonts w:hint="eastAsia"/>
              </w:rPr>
              <w:t>22705</w:t>
            </w:r>
          </w:p>
        </w:tc>
        <w:tc>
          <w:tcPr>
            <w:tcW w:w="2308" w:type="dxa"/>
            <w:vAlign w:val="center"/>
          </w:tcPr>
          <w:p w14:paraId="201595D6" w14:textId="77777777" w:rsidR="002E712A" w:rsidRPr="00573120" w:rsidRDefault="002E712A" w:rsidP="002E712A">
            <w:pPr>
              <w:pStyle w:val="afa"/>
              <w:rPr>
                <w:rFonts w:ascii="宋体" w:eastAsia="宋体" w:hAnsi="宋体" w:cs="宋体"/>
              </w:rPr>
            </w:pPr>
            <w:r w:rsidRPr="00573120">
              <w:rPr>
                <w:rFonts w:hint="eastAsia"/>
              </w:rPr>
              <w:t>4055</w:t>
            </w:r>
          </w:p>
        </w:tc>
      </w:tr>
      <w:tr w:rsidR="00C94CB2" w:rsidRPr="00573120" w14:paraId="4300DE1F" w14:textId="77777777" w:rsidTr="00117765">
        <w:tc>
          <w:tcPr>
            <w:tcW w:w="2307" w:type="dxa"/>
            <w:vAlign w:val="center"/>
          </w:tcPr>
          <w:p w14:paraId="6FC8279E" w14:textId="77777777" w:rsidR="002E712A" w:rsidRPr="00573120" w:rsidRDefault="002E712A" w:rsidP="002E712A">
            <w:pPr>
              <w:pStyle w:val="afa"/>
              <w:rPr>
                <w:rFonts w:ascii="宋体" w:eastAsia="宋体" w:hAnsi="宋体" w:cs="宋体"/>
              </w:rPr>
            </w:pPr>
            <w:r w:rsidRPr="00573120">
              <w:rPr>
                <w:rFonts w:hint="eastAsia"/>
              </w:rPr>
              <w:t>洪安镇</w:t>
            </w:r>
          </w:p>
        </w:tc>
        <w:tc>
          <w:tcPr>
            <w:tcW w:w="2307" w:type="dxa"/>
            <w:vAlign w:val="center"/>
          </w:tcPr>
          <w:p w14:paraId="6CA4D1DB" w14:textId="77777777" w:rsidR="002E712A" w:rsidRPr="00573120" w:rsidRDefault="002E712A" w:rsidP="002E712A">
            <w:pPr>
              <w:pStyle w:val="afa"/>
              <w:rPr>
                <w:rFonts w:ascii="宋体" w:eastAsia="宋体" w:hAnsi="宋体" w:cs="宋体"/>
              </w:rPr>
            </w:pPr>
            <w:r w:rsidRPr="00573120">
              <w:rPr>
                <w:rFonts w:hint="eastAsia"/>
              </w:rPr>
              <w:t>7236</w:t>
            </w:r>
          </w:p>
        </w:tc>
        <w:tc>
          <w:tcPr>
            <w:tcW w:w="2308" w:type="dxa"/>
            <w:vAlign w:val="center"/>
          </w:tcPr>
          <w:p w14:paraId="0A13A956" w14:textId="77777777" w:rsidR="002E712A" w:rsidRPr="00573120" w:rsidRDefault="002E712A" w:rsidP="002E712A">
            <w:pPr>
              <w:pStyle w:val="afa"/>
              <w:rPr>
                <w:rFonts w:ascii="宋体" w:eastAsia="宋体" w:hAnsi="宋体" w:cs="宋体"/>
              </w:rPr>
            </w:pPr>
            <w:r w:rsidRPr="00573120">
              <w:rPr>
                <w:rFonts w:hint="eastAsia"/>
              </w:rPr>
              <w:t>26170</w:t>
            </w:r>
          </w:p>
        </w:tc>
        <w:tc>
          <w:tcPr>
            <w:tcW w:w="2308" w:type="dxa"/>
            <w:vAlign w:val="center"/>
          </w:tcPr>
          <w:p w14:paraId="2F53F593" w14:textId="77777777" w:rsidR="002E712A" w:rsidRPr="00573120" w:rsidRDefault="002E712A" w:rsidP="002E712A">
            <w:pPr>
              <w:pStyle w:val="afa"/>
              <w:rPr>
                <w:rFonts w:ascii="宋体" w:eastAsia="宋体" w:hAnsi="宋体" w:cs="宋体"/>
              </w:rPr>
            </w:pPr>
            <w:r w:rsidRPr="00573120">
              <w:rPr>
                <w:rFonts w:hint="eastAsia"/>
              </w:rPr>
              <w:t>5310</w:t>
            </w:r>
          </w:p>
        </w:tc>
      </w:tr>
      <w:tr w:rsidR="00C94CB2" w:rsidRPr="00573120" w14:paraId="017E908E" w14:textId="77777777" w:rsidTr="00117765">
        <w:tc>
          <w:tcPr>
            <w:tcW w:w="2307" w:type="dxa"/>
            <w:vAlign w:val="center"/>
          </w:tcPr>
          <w:p w14:paraId="13561D50" w14:textId="77777777" w:rsidR="002E712A" w:rsidRPr="00573120" w:rsidRDefault="002E712A" w:rsidP="002E712A">
            <w:pPr>
              <w:pStyle w:val="afa"/>
              <w:rPr>
                <w:rFonts w:ascii="宋体" w:eastAsia="宋体" w:hAnsi="宋体" w:cs="宋体"/>
              </w:rPr>
            </w:pPr>
            <w:r w:rsidRPr="00573120">
              <w:rPr>
                <w:rFonts w:hint="eastAsia"/>
              </w:rPr>
              <w:t>雅江镇</w:t>
            </w:r>
          </w:p>
        </w:tc>
        <w:tc>
          <w:tcPr>
            <w:tcW w:w="2307" w:type="dxa"/>
            <w:vAlign w:val="center"/>
          </w:tcPr>
          <w:p w14:paraId="69AF3591" w14:textId="77777777" w:rsidR="002E712A" w:rsidRPr="00573120" w:rsidRDefault="002E712A" w:rsidP="002E712A">
            <w:pPr>
              <w:pStyle w:val="afa"/>
              <w:rPr>
                <w:rFonts w:ascii="宋体" w:eastAsia="宋体" w:hAnsi="宋体" w:cs="宋体"/>
              </w:rPr>
            </w:pPr>
            <w:r w:rsidRPr="00573120">
              <w:rPr>
                <w:rFonts w:hint="eastAsia"/>
              </w:rPr>
              <w:t>5572</w:t>
            </w:r>
          </w:p>
        </w:tc>
        <w:tc>
          <w:tcPr>
            <w:tcW w:w="2308" w:type="dxa"/>
            <w:vAlign w:val="center"/>
          </w:tcPr>
          <w:p w14:paraId="01A6DBAA" w14:textId="77777777" w:rsidR="002E712A" w:rsidRPr="00573120" w:rsidRDefault="002E712A" w:rsidP="002E712A">
            <w:pPr>
              <w:pStyle w:val="afa"/>
              <w:rPr>
                <w:rFonts w:ascii="宋体" w:eastAsia="宋体" w:hAnsi="宋体" w:cs="宋体"/>
              </w:rPr>
            </w:pPr>
            <w:r w:rsidRPr="00573120">
              <w:rPr>
                <w:rFonts w:hint="eastAsia"/>
              </w:rPr>
              <w:t>17156</w:t>
            </w:r>
          </w:p>
        </w:tc>
        <w:tc>
          <w:tcPr>
            <w:tcW w:w="2308" w:type="dxa"/>
            <w:vAlign w:val="center"/>
          </w:tcPr>
          <w:p w14:paraId="7945B004" w14:textId="77777777" w:rsidR="002E712A" w:rsidRPr="00573120" w:rsidRDefault="002E712A" w:rsidP="002E712A">
            <w:pPr>
              <w:pStyle w:val="afa"/>
              <w:rPr>
                <w:rFonts w:ascii="宋体" w:eastAsia="宋体" w:hAnsi="宋体" w:cs="宋体"/>
              </w:rPr>
            </w:pPr>
            <w:r w:rsidRPr="00573120">
              <w:rPr>
                <w:rFonts w:hint="eastAsia"/>
              </w:rPr>
              <w:t>3753</w:t>
            </w:r>
          </w:p>
        </w:tc>
      </w:tr>
      <w:tr w:rsidR="00C94CB2" w:rsidRPr="00573120" w14:paraId="4346EA4A" w14:textId="77777777" w:rsidTr="00117765">
        <w:tc>
          <w:tcPr>
            <w:tcW w:w="2307" w:type="dxa"/>
            <w:vAlign w:val="center"/>
          </w:tcPr>
          <w:p w14:paraId="6F7C436B" w14:textId="77777777" w:rsidR="002E712A" w:rsidRPr="00573120" w:rsidRDefault="002E712A" w:rsidP="002E712A">
            <w:pPr>
              <w:pStyle w:val="afa"/>
              <w:rPr>
                <w:rFonts w:ascii="宋体" w:eastAsia="宋体" w:hAnsi="宋体" w:cs="宋体"/>
              </w:rPr>
            </w:pPr>
            <w:r w:rsidRPr="00573120">
              <w:rPr>
                <w:rFonts w:hint="eastAsia"/>
              </w:rPr>
              <w:t>石耶镇</w:t>
            </w:r>
          </w:p>
        </w:tc>
        <w:tc>
          <w:tcPr>
            <w:tcW w:w="2307" w:type="dxa"/>
            <w:vAlign w:val="center"/>
          </w:tcPr>
          <w:p w14:paraId="0D3343AE" w14:textId="77777777" w:rsidR="002E712A" w:rsidRPr="00573120" w:rsidRDefault="002E712A" w:rsidP="002E712A">
            <w:pPr>
              <w:pStyle w:val="afa"/>
              <w:rPr>
                <w:rFonts w:ascii="宋体" w:eastAsia="宋体" w:hAnsi="宋体" w:cs="宋体"/>
              </w:rPr>
            </w:pPr>
            <w:r w:rsidRPr="00573120">
              <w:rPr>
                <w:rFonts w:hint="eastAsia"/>
              </w:rPr>
              <w:t>3891</w:t>
            </w:r>
          </w:p>
        </w:tc>
        <w:tc>
          <w:tcPr>
            <w:tcW w:w="2308" w:type="dxa"/>
            <w:vAlign w:val="center"/>
          </w:tcPr>
          <w:p w14:paraId="02B82722" w14:textId="77777777" w:rsidR="002E712A" w:rsidRPr="00573120" w:rsidRDefault="002E712A" w:rsidP="002E712A">
            <w:pPr>
              <w:pStyle w:val="afa"/>
              <w:rPr>
                <w:rFonts w:ascii="宋体" w:eastAsia="宋体" w:hAnsi="宋体" w:cs="宋体"/>
              </w:rPr>
            </w:pPr>
            <w:r w:rsidRPr="00573120">
              <w:rPr>
                <w:rFonts w:hint="eastAsia"/>
              </w:rPr>
              <w:t>11841</w:t>
            </w:r>
          </w:p>
        </w:tc>
        <w:tc>
          <w:tcPr>
            <w:tcW w:w="2308" w:type="dxa"/>
            <w:vAlign w:val="center"/>
          </w:tcPr>
          <w:p w14:paraId="6DC1EA50" w14:textId="77777777" w:rsidR="002E712A" w:rsidRPr="00573120" w:rsidRDefault="002E712A" w:rsidP="002E712A">
            <w:pPr>
              <w:pStyle w:val="afa"/>
              <w:rPr>
                <w:rFonts w:ascii="宋体" w:eastAsia="宋体" w:hAnsi="宋体" w:cs="宋体"/>
              </w:rPr>
            </w:pPr>
            <w:r w:rsidRPr="00573120">
              <w:rPr>
                <w:rFonts w:hint="eastAsia"/>
              </w:rPr>
              <w:t>6293</w:t>
            </w:r>
          </w:p>
        </w:tc>
      </w:tr>
      <w:tr w:rsidR="00C94CB2" w:rsidRPr="00573120" w14:paraId="50CD4F6F" w14:textId="77777777" w:rsidTr="00117765">
        <w:tc>
          <w:tcPr>
            <w:tcW w:w="2307" w:type="dxa"/>
            <w:vAlign w:val="center"/>
          </w:tcPr>
          <w:p w14:paraId="1296E098" w14:textId="77777777" w:rsidR="002E712A" w:rsidRPr="00573120" w:rsidRDefault="002E712A" w:rsidP="002E712A">
            <w:pPr>
              <w:pStyle w:val="afa"/>
              <w:rPr>
                <w:rFonts w:ascii="宋体" w:eastAsia="宋体" w:hAnsi="宋体" w:cs="宋体"/>
              </w:rPr>
            </w:pPr>
            <w:r w:rsidRPr="00573120">
              <w:rPr>
                <w:rFonts w:hint="eastAsia"/>
              </w:rPr>
              <w:t>梅江镇</w:t>
            </w:r>
          </w:p>
        </w:tc>
        <w:tc>
          <w:tcPr>
            <w:tcW w:w="2307" w:type="dxa"/>
            <w:vAlign w:val="center"/>
          </w:tcPr>
          <w:p w14:paraId="4132D42D" w14:textId="77777777" w:rsidR="002E712A" w:rsidRPr="00573120" w:rsidRDefault="002E712A" w:rsidP="002E712A">
            <w:pPr>
              <w:pStyle w:val="afa"/>
              <w:rPr>
                <w:rFonts w:ascii="宋体" w:eastAsia="宋体" w:hAnsi="宋体" w:cs="宋体"/>
              </w:rPr>
            </w:pPr>
            <w:r w:rsidRPr="00573120">
              <w:rPr>
                <w:rFonts w:hint="eastAsia"/>
              </w:rPr>
              <w:t>14601</w:t>
            </w:r>
          </w:p>
        </w:tc>
        <w:tc>
          <w:tcPr>
            <w:tcW w:w="2308" w:type="dxa"/>
            <w:vAlign w:val="center"/>
          </w:tcPr>
          <w:p w14:paraId="56029B96" w14:textId="77777777" w:rsidR="002E712A" w:rsidRPr="00573120" w:rsidRDefault="002E712A" w:rsidP="002E712A">
            <w:pPr>
              <w:pStyle w:val="afa"/>
              <w:rPr>
                <w:rFonts w:ascii="宋体" w:eastAsia="宋体" w:hAnsi="宋体" w:cs="宋体"/>
              </w:rPr>
            </w:pPr>
            <w:r w:rsidRPr="00573120">
              <w:rPr>
                <w:rFonts w:hint="eastAsia"/>
              </w:rPr>
              <w:t>46536</w:t>
            </w:r>
          </w:p>
        </w:tc>
        <w:tc>
          <w:tcPr>
            <w:tcW w:w="2308" w:type="dxa"/>
            <w:vAlign w:val="center"/>
          </w:tcPr>
          <w:p w14:paraId="3D17B025" w14:textId="77777777" w:rsidR="002E712A" w:rsidRPr="00573120" w:rsidRDefault="002E712A" w:rsidP="002E712A">
            <w:pPr>
              <w:pStyle w:val="afa"/>
              <w:rPr>
                <w:rFonts w:ascii="宋体" w:eastAsia="宋体" w:hAnsi="宋体" w:cs="宋体"/>
              </w:rPr>
            </w:pPr>
            <w:r w:rsidRPr="00573120">
              <w:rPr>
                <w:rFonts w:hint="eastAsia"/>
              </w:rPr>
              <w:t>11816</w:t>
            </w:r>
          </w:p>
        </w:tc>
      </w:tr>
      <w:tr w:rsidR="00C94CB2" w:rsidRPr="00573120" w14:paraId="1422D001" w14:textId="77777777" w:rsidTr="00117765">
        <w:tc>
          <w:tcPr>
            <w:tcW w:w="2307" w:type="dxa"/>
            <w:vAlign w:val="center"/>
          </w:tcPr>
          <w:p w14:paraId="6F6D46EA" w14:textId="77777777" w:rsidR="002E712A" w:rsidRPr="00573120" w:rsidRDefault="002E712A" w:rsidP="002E712A">
            <w:pPr>
              <w:pStyle w:val="afa"/>
              <w:rPr>
                <w:rFonts w:ascii="宋体" w:eastAsia="宋体" w:hAnsi="宋体" w:cs="宋体"/>
              </w:rPr>
            </w:pPr>
            <w:r w:rsidRPr="00573120">
              <w:rPr>
                <w:rFonts w:hint="eastAsia"/>
              </w:rPr>
              <w:t>兰桥镇</w:t>
            </w:r>
          </w:p>
        </w:tc>
        <w:tc>
          <w:tcPr>
            <w:tcW w:w="2307" w:type="dxa"/>
            <w:vAlign w:val="center"/>
          </w:tcPr>
          <w:p w14:paraId="4E4666EF" w14:textId="77777777" w:rsidR="002E712A" w:rsidRPr="00573120" w:rsidRDefault="002E712A" w:rsidP="002E712A">
            <w:pPr>
              <w:pStyle w:val="afa"/>
              <w:rPr>
                <w:rFonts w:ascii="宋体" w:eastAsia="宋体" w:hAnsi="宋体" w:cs="宋体"/>
              </w:rPr>
            </w:pPr>
            <w:r w:rsidRPr="00573120">
              <w:rPr>
                <w:rFonts w:hint="eastAsia"/>
              </w:rPr>
              <w:t>5530</w:t>
            </w:r>
          </w:p>
        </w:tc>
        <w:tc>
          <w:tcPr>
            <w:tcW w:w="2308" w:type="dxa"/>
            <w:vAlign w:val="center"/>
          </w:tcPr>
          <w:p w14:paraId="7DE7B643" w14:textId="77777777" w:rsidR="002E712A" w:rsidRPr="00573120" w:rsidRDefault="002E712A" w:rsidP="002E712A">
            <w:pPr>
              <w:pStyle w:val="afa"/>
              <w:rPr>
                <w:rFonts w:ascii="宋体" w:eastAsia="宋体" w:hAnsi="宋体" w:cs="宋体"/>
              </w:rPr>
            </w:pPr>
            <w:r w:rsidRPr="00573120">
              <w:rPr>
                <w:rFonts w:hint="eastAsia"/>
              </w:rPr>
              <w:t>18701</w:t>
            </w:r>
          </w:p>
        </w:tc>
        <w:tc>
          <w:tcPr>
            <w:tcW w:w="2308" w:type="dxa"/>
            <w:vAlign w:val="center"/>
          </w:tcPr>
          <w:p w14:paraId="3D482792" w14:textId="77777777" w:rsidR="002E712A" w:rsidRPr="00573120" w:rsidRDefault="002E712A" w:rsidP="002E712A">
            <w:pPr>
              <w:pStyle w:val="afa"/>
              <w:rPr>
                <w:rFonts w:ascii="宋体" w:eastAsia="宋体" w:hAnsi="宋体" w:cs="宋体"/>
              </w:rPr>
            </w:pPr>
            <w:r w:rsidRPr="00573120">
              <w:rPr>
                <w:rFonts w:hint="eastAsia"/>
              </w:rPr>
              <w:t>5008</w:t>
            </w:r>
          </w:p>
        </w:tc>
      </w:tr>
      <w:tr w:rsidR="00C94CB2" w:rsidRPr="00573120" w14:paraId="6DC5B19F" w14:textId="77777777" w:rsidTr="00117765">
        <w:tc>
          <w:tcPr>
            <w:tcW w:w="2307" w:type="dxa"/>
            <w:vAlign w:val="center"/>
          </w:tcPr>
          <w:p w14:paraId="1692602D" w14:textId="77777777" w:rsidR="002E712A" w:rsidRPr="00573120" w:rsidRDefault="002E712A" w:rsidP="002E712A">
            <w:pPr>
              <w:pStyle w:val="afa"/>
              <w:rPr>
                <w:rFonts w:ascii="宋体" w:eastAsia="宋体" w:hAnsi="宋体" w:cs="宋体"/>
              </w:rPr>
            </w:pPr>
            <w:r w:rsidRPr="00573120">
              <w:rPr>
                <w:rFonts w:hint="eastAsia"/>
              </w:rPr>
              <w:t>膏田镇</w:t>
            </w:r>
          </w:p>
        </w:tc>
        <w:tc>
          <w:tcPr>
            <w:tcW w:w="2307" w:type="dxa"/>
            <w:vAlign w:val="center"/>
          </w:tcPr>
          <w:p w14:paraId="08805F77" w14:textId="77777777" w:rsidR="002E712A" w:rsidRPr="00573120" w:rsidRDefault="002E712A" w:rsidP="002E712A">
            <w:pPr>
              <w:pStyle w:val="afa"/>
              <w:rPr>
                <w:rFonts w:ascii="宋体" w:eastAsia="宋体" w:hAnsi="宋体" w:cs="宋体"/>
              </w:rPr>
            </w:pPr>
            <w:r w:rsidRPr="00573120">
              <w:rPr>
                <w:rFonts w:hint="eastAsia"/>
              </w:rPr>
              <w:t>4988</w:t>
            </w:r>
          </w:p>
        </w:tc>
        <w:tc>
          <w:tcPr>
            <w:tcW w:w="2308" w:type="dxa"/>
            <w:vAlign w:val="center"/>
          </w:tcPr>
          <w:p w14:paraId="3FDB05CA" w14:textId="77777777" w:rsidR="002E712A" w:rsidRPr="00573120" w:rsidRDefault="002E712A" w:rsidP="002E712A">
            <w:pPr>
              <w:pStyle w:val="afa"/>
              <w:rPr>
                <w:rFonts w:ascii="宋体" w:eastAsia="宋体" w:hAnsi="宋体" w:cs="宋体"/>
              </w:rPr>
            </w:pPr>
            <w:r w:rsidRPr="00573120">
              <w:rPr>
                <w:rFonts w:hint="eastAsia"/>
              </w:rPr>
              <w:t>14763</w:t>
            </w:r>
          </w:p>
        </w:tc>
        <w:tc>
          <w:tcPr>
            <w:tcW w:w="2308" w:type="dxa"/>
            <w:vAlign w:val="center"/>
          </w:tcPr>
          <w:p w14:paraId="5079DAA4" w14:textId="77777777" w:rsidR="002E712A" w:rsidRPr="00573120" w:rsidRDefault="002E712A" w:rsidP="002E712A">
            <w:pPr>
              <w:pStyle w:val="afa"/>
              <w:rPr>
                <w:rFonts w:ascii="宋体" w:eastAsia="宋体" w:hAnsi="宋体" w:cs="宋体"/>
              </w:rPr>
            </w:pPr>
            <w:r w:rsidRPr="00573120">
              <w:rPr>
                <w:rFonts w:hint="eastAsia"/>
              </w:rPr>
              <w:t>3651</w:t>
            </w:r>
          </w:p>
        </w:tc>
      </w:tr>
      <w:tr w:rsidR="00C94CB2" w:rsidRPr="00573120" w14:paraId="607AF188" w14:textId="77777777" w:rsidTr="00117765">
        <w:tc>
          <w:tcPr>
            <w:tcW w:w="2307" w:type="dxa"/>
            <w:vAlign w:val="center"/>
          </w:tcPr>
          <w:p w14:paraId="543C1E1E" w14:textId="77777777" w:rsidR="002E712A" w:rsidRPr="00573120" w:rsidRDefault="002E712A" w:rsidP="002E712A">
            <w:pPr>
              <w:pStyle w:val="afa"/>
              <w:rPr>
                <w:rFonts w:ascii="宋体" w:eastAsia="宋体" w:hAnsi="宋体" w:cs="宋体"/>
              </w:rPr>
            </w:pPr>
            <w:r w:rsidRPr="00573120">
              <w:rPr>
                <w:rFonts w:hint="eastAsia"/>
              </w:rPr>
              <w:t>溪口镇</w:t>
            </w:r>
          </w:p>
        </w:tc>
        <w:tc>
          <w:tcPr>
            <w:tcW w:w="2307" w:type="dxa"/>
            <w:vAlign w:val="center"/>
          </w:tcPr>
          <w:p w14:paraId="215C3A65" w14:textId="77777777" w:rsidR="002E712A" w:rsidRPr="00573120" w:rsidRDefault="002E712A" w:rsidP="002E712A">
            <w:pPr>
              <w:pStyle w:val="afa"/>
              <w:rPr>
                <w:rFonts w:ascii="宋体" w:eastAsia="宋体" w:hAnsi="宋体" w:cs="宋体"/>
              </w:rPr>
            </w:pPr>
            <w:r w:rsidRPr="00573120">
              <w:rPr>
                <w:rFonts w:hint="eastAsia"/>
              </w:rPr>
              <w:t>6090</w:t>
            </w:r>
          </w:p>
        </w:tc>
        <w:tc>
          <w:tcPr>
            <w:tcW w:w="2308" w:type="dxa"/>
            <w:vAlign w:val="center"/>
          </w:tcPr>
          <w:p w14:paraId="6A38F1D5" w14:textId="77777777" w:rsidR="002E712A" w:rsidRPr="00573120" w:rsidRDefault="002E712A" w:rsidP="002E712A">
            <w:pPr>
              <w:pStyle w:val="afa"/>
              <w:rPr>
                <w:rFonts w:ascii="宋体" w:eastAsia="宋体" w:hAnsi="宋体" w:cs="宋体"/>
              </w:rPr>
            </w:pPr>
            <w:r w:rsidRPr="00573120">
              <w:rPr>
                <w:rFonts w:hint="eastAsia"/>
              </w:rPr>
              <w:t>16895</w:t>
            </w:r>
          </w:p>
        </w:tc>
        <w:tc>
          <w:tcPr>
            <w:tcW w:w="2308" w:type="dxa"/>
            <w:vAlign w:val="center"/>
          </w:tcPr>
          <w:p w14:paraId="25A25A9D" w14:textId="77777777" w:rsidR="002E712A" w:rsidRPr="00573120" w:rsidRDefault="002E712A" w:rsidP="002E712A">
            <w:pPr>
              <w:pStyle w:val="afa"/>
              <w:rPr>
                <w:rFonts w:ascii="宋体" w:eastAsia="宋体" w:hAnsi="宋体" w:cs="宋体"/>
              </w:rPr>
            </w:pPr>
            <w:r w:rsidRPr="00573120">
              <w:rPr>
                <w:rFonts w:hint="eastAsia"/>
              </w:rPr>
              <w:t>2264</w:t>
            </w:r>
          </w:p>
        </w:tc>
      </w:tr>
      <w:tr w:rsidR="00C94CB2" w:rsidRPr="00573120" w14:paraId="6BA6A103" w14:textId="77777777" w:rsidTr="00117765">
        <w:tc>
          <w:tcPr>
            <w:tcW w:w="2307" w:type="dxa"/>
            <w:vAlign w:val="center"/>
          </w:tcPr>
          <w:p w14:paraId="6790C698" w14:textId="77777777" w:rsidR="002E712A" w:rsidRPr="00573120" w:rsidRDefault="002E712A" w:rsidP="002E712A">
            <w:pPr>
              <w:pStyle w:val="afa"/>
              <w:rPr>
                <w:rFonts w:ascii="宋体" w:eastAsia="宋体" w:hAnsi="宋体" w:cs="宋体"/>
              </w:rPr>
            </w:pPr>
            <w:r w:rsidRPr="00573120">
              <w:rPr>
                <w:rFonts w:hint="eastAsia"/>
              </w:rPr>
              <w:t>妙泉镇</w:t>
            </w:r>
          </w:p>
        </w:tc>
        <w:tc>
          <w:tcPr>
            <w:tcW w:w="2307" w:type="dxa"/>
            <w:vAlign w:val="center"/>
          </w:tcPr>
          <w:p w14:paraId="381FAD68" w14:textId="77777777" w:rsidR="002E712A" w:rsidRPr="00573120" w:rsidRDefault="002E712A" w:rsidP="002E712A">
            <w:pPr>
              <w:pStyle w:val="afa"/>
              <w:rPr>
                <w:rFonts w:ascii="宋体" w:eastAsia="宋体" w:hAnsi="宋体" w:cs="宋体"/>
              </w:rPr>
            </w:pPr>
            <w:r w:rsidRPr="00573120">
              <w:rPr>
                <w:rFonts w:hint="eastAsia"/>
              </w:rPr>
              <w:t>3515</w:t>
            </w:r>
          </w:p>
        </w:tc>
        <w:tc>
          <w:tcPr>
            <w:tcW w:w="2308" w:type="dxa"/>
            <w:vAlign w:val="center"/>
          </w:tcPr>
          <w:p w14:paraId="324C2FBF" w14:textId="77777777" w:rsidR="002E712A" w:rsidRPr="00573120" w:rsidRDefault="002E712A" w:rsidP="002E712A">
            <w:pPr>
              <w:pStyle w:val="afa"/>
              <w:rPr>
                <w:rFonts w:ascii="宋体" w:eastAsia="宋体" w:hAnsi="宋体" w:cs="宋体"/>
              </w:rPr>
            </w:pPr>
            <w:r w:rsidRPr="00573120">
              <w:rPr>
                <w:rFonts w:hint="eastAsia"/>
              </w:rPr>
              <w:t>10235</w:t>
            </w:r>
          </w:p>
        </w:tc>
        <w:tc>
          <w:tcPr>
            <w:tcW w:w="2308" w:type="dxa"/>
            <w:vAlign w:val="center"/>
          </w:tcPr>
          <w:p w14:paraId="2FD0785F" w14:textId="77777777" w:rsidR="002E712A" w:rsidRPr="00573120" w:rsidRDefault="002E712A" w:rsidP="002E712A">
            <w:pPr>
              <w:pStyle w:val="afa"/>
              <w:rPr>
                <w:rFonts w:ascii="宋体" w:eastAsia="宋体" w:hAnsi="宋体" w:cs="宋体"/>
              </w:rPr>
            </w:pPr>
            <w:r w:rsidRPr="00573120">
              <w:rPr>
                <w:rFonts w:hint="eastAsia"/>
              </w:rPr>
              <w:t>1774</w:t>
            </w:r>
          </w:p>
        </w:tc>
      </w:tr>
      <w:tr w:rsidR="00C94CB2" w:rsidRPr="00573120" w14:paraId="610D5ADE" w14:textId="77777777" w:rsidTr="00117765">
        <w:tc>
          <w:tcPr>
            <w:tcW w:w="2307" w:type="dxa"/>
            <w:vAlign w:val="center"/>
          </w:tcPr>
          <w:p w14:paraId="727BDB62" w14:textId="77777777" w:rsidR="002E712A" w:rsidRPr="00573120" w:rsidRDefault="002E712A" w:rsidP="002E712A">
            <w:pPr>
              <w:pStyle w:val="afa"/>
              <w:rPr>
                <w:rFonts w:ascii="宋体" w:eastAsia="宋体" w:hAnsi="宋体" w:cs="宋体"/>
              </w:rPr>
            </w:pPr>
            <w:r w:rsidRPr="00573120">
              <w:rPr>
                <w:rFonts w:hint="eastAsia"/>
              </w:rPr>
              <w:t>宋农镇</w:t>
            </w:r>
          </w:p>
        </w:tc>
        <w:tc>
          <w:tcPr>
            <w:tcW w:w="2307" w:type="dxa"/>
            <w:vAlign w:val="center"/>
          </w:tcPr>
          <w:p w14:paraId="149C4301" w14:textId="77777777" w:rsidR="002E712A" w:rsidRPr="00573120" w:rsidRDefault="002E712A" w:rsidP="002E712A">
            <w:pPr>
              <w:pStyle w:val="afa"/>
              <w:rPr>
                <w:rFonts w:ascii="宋体" w:eastAsia="宋体" w:hAnsi="宋体" w:cs="宋体"/>
              </w:rPr>
            </w:pPr>
            <w:r w:rsidRPr="00573120">
              <w:rPr>
                <w:rFonts w:hint="eastAsia"/>
              </w:rPr>
              <w:t>3044</w:t>
            </w:r>
          </w:p>
        </w:tc>
        <w:tc>
          <w:tcPr>
            <w:tcW w:w="2308" w:type="dxa"/>
            <w:vAlign w:val="center"/>
          </w:tcPr>
          <w:p w14:paraId="49C32F57" w14:textId="77777777" w:rsidR="002E712A" w:rsidRPr="00573120" w:rsidRDefault="002E712A" w:rsidP="002E712A">
            <w:pPr>
              <w:pStyle w:val="afa"/>
              <w:rPr>
                <w:rFonts w:ascii="宋体" w:eastAsia="宋体" w:hAnsi="宋体" w:cs="宋体"/>
              </w:rPr>
            </w:pPr>
            <w:r w:rsidRPr="00573120">
              <w:rPr>
                <w:rFonts w:hint="eastAsia"/>
              </w:rPr>
              <w:t>9341</w:t>
            </w:r>
          </w:p>
        </w:tc>
        <w:tc>
          <w:tcPr>
            <w:tcW w:w="2308" w:type="dxa"/>
            <w:vAlign w:val="center"/>
          </w:tcPr>
          <w:p w14:paraId="5FFBFC5D" w14:textId="77777777" w:rsidR="002E712A" w:rsidRPr="00573120" w:rsidRDefault="002E712A" w:rsidP="002E712A">
            <w:pPr>
              <w:pStyle w:val="afa"/>
              <w:rPr>
                <w:rFonts w:ascii="宋体" w:eastAsia="宋体" w:hAnsi="宋体" w:cs="宋体"/>
              </w:rPr>
            </w:pPr>
            <w:r w:rsidRPr="00573120">
              <w:rPr>
                <w:rFonts w:hint="eastAsia"/>
              </w:rPr>
              <w:t>2995</w:t>
            </w:r>
          </w:p>
        </w:tc>
      </w:tr>
      <w:tr w:rsidR="00C94CB2" w:rsidRPr="00573120" w14:paraId="204C0595" w14:textId="77777777" w:rsidTr="00117765">
        <w:tc>
          <w:tcPr>
            <w:tcW w:w="2307" w:type="dxa"/>
            <w:vAlign w:val="center"/>
          </w:tcPr>
          <w:p w14:paraId="5863E3BE" w14:textId="77777777" w:rsidR="002E712A" w:rsidRPr="00573120" w:rsidRDefault="002E712A" w:rsidP="002E712A">
            <w:pPr>
              <w:pStyle w:val="afa"/>
              <w:rPr>
                <w:rFonts w:ascii="宋体" w:eastAsia="宋体" w:hAnsi="宋体" w:cs="宋体"/>
              </w:rPr>
            </w:pPr>
            <w:r w:rsidRPr="00573120">
              <w:rPr>
                <w:rFonts w:hint="eastAsia"/>
              </w:rPr>
              <w:t>里仁镇</w:t>
            </w:r>
          </w:p>
        </w:tc>
        <w:tc>
          <w:tcPr>
            <w:tcW w:w="2307" w:type="dxa"/>
            <w:vAlign w:val="center"/>
          </w:tcPr>
          <w:p w14:paraId="0B24DBD9" w14:textId="77777777" w:rsidR="002E712A" w:rsidRPr="00573120" w:rsidRDefault="002E712A" w:rsidP="002E712A">
            <w:pPr>
              <w:pStyle w:val="afa"/>
              <w:rPr>
                <w:rFonts w:ascii="宋体" w:eastAsia="宋体" w:hAnsi="宋体" w:cs="宋体"/>
              </w:rPr>
            </w:pPr>
            <w:r w:rsidRPr="00573120">
              <w:rPr>
                <w:rFonts w:hint="eastAsia"/>
              </w:rPr>
              <w:t>4518</w:t>
            </w:r>
          </w:p>
        </w:tc>
        <w:tc>
          <w:tcPr>
            <w:tcW w:w="2308" w:type="dxa"/>
            <w:vAlign w:val="center"/>
          </w:tcPr>
          <w:p w14:paraId="2012D5EC" w14:textId="77777777" w:rsidR="002E712A" w:rsidRPr="00573120" w:rsidRDefault="002E712A" w:rsidP="002E712A">
            <w:pPr>
              <w:pStyle w:val="afa"/>
              <w:rPr>
                <w:rFonts w:ascii="宋体" w:eastAsia="宋体" w:hAnsi="宋体" w:cs="宋体"/>
              </w:rPr>
            </w:pPr>
            <w:r w:rsidRPr="00573120">
              <w:rPr>
                <w:rFonts w:hint="eastAsia"/>
              </w:rPr>
              <w:t>13295</w:t>
            </w:r>
          </w:p>
        </w:tc>
        <w:tc>
          <w:tcPr>
            <w:tcW w:w="2308" w:type="dxa"/>
            <w:vAlign w:val="center"/>
          </w:tcPr>
          <w:p w14:paraId="0DA57A28" w14:textId="77777777" w:rsidR="002E712A" w:rsidRPr="00573120" w:rsidRDefault="002E712A" w:rsidP="002E712A">
            <w:pPr>
              <w:pStyle w:val="afa"/>
              <w:rPr>
                <w:rFonts w:ascii="宋体" w:eastAsia="宋体" w:hAnsi="宋体" w:cs="宋体"/>
              </w:rPr>
            </w:pPr>
            <w:r w:rsidRPr="00573120">
              <w:rPr>
                <w:rFonts w:hint="eastAsia"/>
              </w:rPr>
              <w:t>1997</w:t>
            </w:r>
          </w:p>
        </w:tc>
      </w:tr>
      <w:tr w:rsidR="00C94CB2" w:rsidRPr="00573120" w14:paraId="426C9FE4" w14:textId="77777777" w:rsidTr="00117765">
        <w:tc>
          <w:tcPr>
            <w:tcW w:w="2307" w:type="dxa"/>
            <w:vAlign w:val="center"/>
          </w:tcPr>
          <w:p w14:paraId="1F7EEFAF" w14:textId="77777777" w:rsidR="002E712A" w:rsidRPr="00573120" w:rsidRDefault="002E712A" w:rsidP="002E712A">
            <w:pPr>
              <w:pStyle w:val="afa"/>
              <w:rPr>
                <w:rFonts w:ascii="宋体" w:eastAsia="宋体" w:hAnsi="宋体" w:cs="宋体"/>
              </w:rPr>
            </w:pPr>
            <w:r w:rsidRPr="00573120">
              <w:rPr>
                <w:rFonts w:hint="eastAsia"/>
              </w:rPr>
              <w:t>钟灵镇</w:t>
            </w:r>
          </w:p>
        </w:tc>
        <w:tc>
          <w:tcPr>
            <w:tcW w:w="2307" w:type="dxa"/>
            <w:vAlign w:val="center"/>
          </w:tcPr>
          <w:p w14:paraId="63BDDC25" w14:textId="77777777" w:rsidR="002E712A" w:rsidRPr="00573120" w:rsidRDefault="002E712A" w:rsidP="002E712A">
            <w:pPr>
              <w:pStyle w:val="afa"/>
              <w:rPr>
                <w:rFonts w:ascii="宋体" w:eastAsia="宋体" w:hAnsi="宋体" w:cs="宋体"/>
              </w:rPr>
            </w:pPr>
            <w:r w:rsidRPr="00573120">
              <w:rPr>
                <w:rFonts w:hint="eastAsia"/>
              </w:rPr>
              <w:t>6992</w:t>
            </w:r>
          </w:p>
        </w:tc>
        <w:tc>
          <w:tcPr>
            <w:tcW w:w="2308" w:type="dxa"/>
            <w:vAlign w:val="center"/>
          </w:tcPr>
          <w:p w14:paraId="05B373E7" w14:textId="77777777" w:rsidR="002E712A" w:rsidRPr="00573120" w:rsidRDefault="002E712A" w:rsidP="002E712A">
            <w:pPr>
              <w:pStyle w:val="afa"/>
              <w:rPr>
                <w:rFonts w:ascii="宋体" w:eastAsia="宋体" w:hAnsi="宋体" w:cs="宋体"/>
              </w:rPr>
            </w:pPr>
            <w:r w:rsidRPr="00573120">
              <w:rPr>
                <w:rFonts w:hint="eastAsia"/>
              </w:rPr>
              <w:t>22937</w:t>
            </w:r>
          </w:p>
        </w:tc>
        <w:tc>
          <w:tcPr>
            <w:tcW w:w="2308" w:type="dxa"/>
            <w:vAlign w:val="center"/>
          </w:tcPr>
          <w:p w14:paraId="50720D14" w14:textId="77777777" w:rsidR="002E712A" w:rsidRPr="00573120" w:rsidRDefault="002E712A" w:rsidP="002E712A">
            <w:pPr>
              <w:pStyle w:val="afa"/>
            </w:pPr>
            <w:r w:rsidRPr="00573120">
              <w:rPr>
                <w:rFonts w:hint="eastAsia"/>
              </w:rPr>
              <w:t>5806</w:t>
            </w:r>
          </w:p>
        </w:tc>
      </w:tr>
      <w:tr w:rsidR="00C94CB2" w:rsidRPr="00573120" w14:paraId="4A0522C9" w14:textId="77777777" w:rsidTr="00117765">
        <w:tc>
          <w:tcPr>
            <w:tcW w:w="2307" w:type="dxa"/>
            <w:vAlign w:val="center"/>
          </w:tcPr>
          <w:p w14:paraId="5C3ECFAF" w14:textId="77777777" w:rsidR="002E712A" w:rsidRPr="00573120" w:rsidRDefault="002E712A" w:rsidP="002E712A">
            <w:pPr>
              <w:pStyle w:val="afa"/>
              <w:rPr>
                <w:rFonts w:ascii="宋体" w:eastAsia="宋体" w:hAnsi="宋体" w:cs="宋体"/>
              </w:rPr>
            </w:pPr>
            <w:r w:rsidRPr="00573120">
              <w:rPr>
                <w:rFonts w:hint="eastAsia"/>
              </w:rPr>
              <w:t>涌洞镇</w:t>
            </w:r>
          </w:p>
        </w:tc>
        <w:tc>
          <w:tcPr>
            <w:tcW w:w="2307" w:type="dxa"/>
            <w:vAlign w:val="center"/>
          </w:tcPr>
          <w:p w14:paraId="70B24EF4" w14:textId="77777777" w:rsidR="002E712A" w:rsidRPr="00573120" w:rsidRDefault="002E712A" w:rsidP="002E712A">
            <w:pPr>
              <w:pStyle w:val="afa"/>
              <w:rPr>
                <w:rFonts w:ascii="宋体" w:eastAsia="宋体" w:hAnsi="宋体" w:cs="宋体"/>
              </w:rPr>
            </w:pPr>
            <w:r w:rsidRPr="00573120">
              <w:rPr>
                <w:rFonts w:hint="eastAsia"/>
              </w:rPr>
              <w:t>3561</w:t>
            </w:r>
          </w:p>
        </w:tc>
        <w:tc>
          <w:tcPr>
            <w:tcW w:w="2308" w:type="dxa"/>
            <w:vAlign w:val="center"/>
          </w:tcPr>
          <w:p w14:paraId="038BD371" w14:textId="77777777" w:rsidR="002E712A" w:rsidRPr="00573120" w:rsidRDefault="002E712A" w:rsidP="002E712A">
            <w:pPr>
              <w:pStyle w:val="afa"/>
              <w:rPr>
                <w:rFonts w:ascii="宋体" w:eastAsia="宋体" w:hAnsi="宋体" w:cs="宋体"/>
              </w:rPr>
            </w:pPr>
            <w:r w:rsidRPr="00573120">
              <w:rPr>
                <w:rFonts w:hint="eastAsia"/>
              </w:rPr>
              <w:t>11629</w:t>
            </w:r>
          </w:p>
        </w:tc>
        <w:tc>
          <w:tcPr>
            <w:tcW w:w="2308" w:type="dxa"/>
            <w:vAlign w:val="center"/>
          </w:tcPr>
          <w:p w14:paraId="263B3FA3" w14:textId="77777777" w:rsidR="002E712A" w:rsidRPr="00573120" w:rsidRDefault="002E712A" w:rsidP="002E712A">
            <w:pPr>
              <w:pStyle w:val="afa"/>
            </w:pPr>
            <w:r w:rsidRPr="00573120">
              <w:rPr>
                <w:rFonts w:hint="eastAsia"/>
              </w:rPr>
              <w:t>0</w:t>
            </w:r>
          </w:p>
        </w:tc>
      </w:tr>
      <w:tr w:rsidR="00C94CB2" w:rsidRPr="00573120" w14:paraId="63CAD20A" w14:textId="77777777" w:rsidTr="00117765">
        <w:tc>
          <w:tcPr>
            <w:tcW w:w="2307" w:type="dxa"/>
            <w:vAlign w:val="center"/>
          </w:tcPr>
          <w:p w14:paraId="4214594D" w14:textId="77777777" w:rsidR="002E712A" w:rsidRPr="00573120" w:rsidRDefault="002E712A" w:rsidP="002E712A">
            <w:pPr>
              <w:pStyle w:val="afa"/>
              <w:rPr>
                <w:rFonts w:ascii="宋体" w:eastAsia="宋体" w:hAnsi="宋体" w:cs="宋体"/>
              </w:rPr>
            </w:pPr>
            <w:r w:rsidRPr="00573120">
              <w:rPr>
                <w:rFonts w:hint="eastAsia"/>
              </w:rPr>
              <w:t>孝溪乡</w:t>
            </w:r>
            <w:r w:rsidRPr="00573120">
              <w:rPr>
                <w:rFonts w:hint="eastAsia"/>
              </w:rPr>
              <w:t>*</w:t>
            </w:r>
          </w:p>
        </w:tc>
        <w:tc>
          <w:tcPr>
            <w:tcW w:w="2307" w:type="dxa"/>
            <w:vAlign w:val="center"/>
          </w:tcPr>
          <w:p w14:paraId="21B2C879" w14:textId="77777777" w:rsidR="002E712A" w:rsidRPr="00573120" w:rsidRDefault="002E712A" w:rsidP="002E712A">
            <w:pPr>
              <w:pStyle w:val="afa"/>
              <w:rPr>
                <w:rFonts w:ascii="宋体" w:eastAsia="宋体" w:hAnsi="宋体" w:cs="宋体"/>
              </w:rPr>
            </w:pPr>
            <w:r w:rsidRPr="00573120">
              <w:rPr>
                <w:rFonts w:hint="eastAsia"/>
              </w:rPr>
              <w:t>4448</w:t>
            </w:r>
          </w:p>
        </w:tc>
        <w:tc>
          <w:tcPr>
            <w:tcW w:w="2308" w:type="dxa"/>
            <w:vAlign w:val="center"/>
          </w:tcPr>
          <w:p w14:paraId="62C19A34" w14:textId="77777777" w:rsidR="002E712A" w:rsidRPr="00573120" w:rsidRDefault="002E712A" w:rsidP="002E712A">
            <w:pPr>
              <w:pStyle w:val="afa"/>
              <w:rPr>
                <w:rFonts w:ascii="宋体" w:eastAsia="宋体" w:hAnsi="宋体" w:cs="宋体"/>
              </w:rPr>
            </w:pPr>
            <w:r w:rsidRPr="00573120">
              <w:rPr>
                <w:rFonts w:hint="eastAsia"/>
              </w:rPr>
              <w:t>14408</w:t>
            </w:r>
          </w:p>
        </w:tc>
        <w:tc>
          <w:tcPr>
            <w:tcW w:w="2308" w:type="dxa"/>
            <w:vAlign w:val="center"/>
          </w:tcPr>
          <w:p w14:paraId="3845AB56" w14:textId="77777777" w:rsidR="002E712A" w:rsidRPr="00573120" w:rsidRDefault="002E712A" w:rsidP="002E712A">
            <w:pPr>
              <w:pStyle w:val="afa"/>
            </w:pPr>
            <w:r w:rsidRPr="00573120">
              <w:rPr>
                <w:rFonts w:hint="eastAsia"/>
              </w:rPr>
              <w:t>0</w:t>
            </w:r>
          </w:p>
        </w:tc>
      </w:tr>
      <w:tr w:rsidR="00C94CB2" w:rsidRPr="00573120" w14:paraId="2DCE8506" w14:textId="77777777" w:rsidTr="00117765">
        <w:tc>
          <w:tcPr>
            <w:tcW w:w="2307" w:type="dxa"/>
            <w:vAlign w:val="center"/>
          </w:tcPr>
          <w:p w14:paraId="76E8B4A1" w14:textId="77777777" w:rsidR="002E712A" w:rsidRPr="00573120" w:rsidRDefault="002E712A" w:rsidP="002E712A">
            <w:pPr>
              <w:pStyle w:val="afa"/>
              <w:rPr>
                <w:rFonts w:ascii="宋体" w:eastAsia="宋体" w:hAnsi="宋体" w:cs="宋体"/>
              </w:rPr>
            </w:pPr>
            <w:r w:rsidRPr="00573120">
              <w:rPr>
                <w:rFonts w:hint="eastAsia"/>
              </w:rPr>
              <w:t>海洋乡</w:t>
            </w:r>
          </w:p>
        </w:tc>
        <w:tc>
          <w:tcPr>
            <w:tcW w:w="2307" w:type="dxa"/>
            <w:vAlign w:val="center"/>
          </w:tcPr>
          <w:p w14:paraId="58666D03" w14:textId="77777777" w:rsidR="002E712A" w:rsidRPr="00573120" w:rsidRDefault="002E712A" w:rsidP="002E712A">
            <w:pPr>
              <w:pStyle w:val="afa"/>
              <w:rPr>
                <w:rFonts w:ascii="宋体" w:eastAsia="宋体" w:hAnsi="宋体" w:cs="宋体"/>
              </w:rPr>
            </w:pPr>
            <w:r w:rsidRPr="00573120">
              <w:rPr>
                <w:rFonts w:hint="eastAsia"/>
              </w:rPr>
              <w:t>2415</w:t>
            </w:r>
          </w:p>
        </w:tc>
        <w:tc>
          <w:tcPr>
            <w:tcW w:w="2308" w:type="dxa"/>
            <w:vAlign w:val="center"/>
          </w:tcPr>
          <w:p w14:paraId="6C70F4EA" w14:textId="77777777" w:rsidR="002E712A" w:rsidRPr="00573120" w:rsidRDefault="002E712A" w:rsidP="002E712A">
            <w:pPr>
              <w:pStyle w:val="afa"/>
              <w:rPr>
                <w:rFonts w:ascii="宋体" w:eastAsia="宋体" w:hAnsi="宋体" w:cs="宋体"/>
              </w:rPr>
            </w:pPr>
            <w:r w:rsidRPr="00573120">
              <w:rPr>
                <w:rFonts w:hint="eastAsia"/>
              </w:rPr>
              <w:t>8699</w:t>
            </w:r>
          </w:p>
        </w:tc>
        <w:tc>
          <w:tcPr>
            <w:tcW w:w="2308" w:type="dxa"/>
            <w:vAlign w:val="center"/>
          </w:tcPr>
          <w:p w14:paraId="44709345" w14:textId="77777777" w:rsidR="002E712A" w:rsidRPr="00573120" w:rsidRDefault="002E712A" w:rsidP="002E712A">
            <w:pPr>
              <w:pStyle w:val="afa"/>
            </w:pPr>
            <w:r w:rsidRPr="00573120">
              <w:rPr>
                <w:rFonts w:hint="eastAsia"/>
              </w:rPr>
              <w:t>0</w:t>
            </w:r>
          </w:p>
        </w:tc>
      </w:tr>
      <w:tr w:rsidR="00C94CB2" w:rsidRPr="00573120" w14:paraId="60331A70" w14:textId="77777777" w:rsidTr="00117765">
        <w:tc>
          <w:tcPr>
            <w:tcW w:w="2307" w:type="dxa"/>
            <w:vAlign w:val="center"/>
          </w:tcPr>
          <w:p w14:paraId="66D2118B" w14:textId="77777777" w:rsidR="002E712A" w:rsidRPr="00573120" w:rsidRDefault="002E712A" w:rsidP="002E712A">
            <w:pPr>
              <w:pStyle w:val="afa"/>
              <w:rPr>
                <w:rFonts w:ascii="宋体" w:eastAsia="宋体" w:hAnsi="宋体" w:cs="宋体"/>
              </w:rPr>
            </w:pPr>
            <w:r w:rsidRPr="00573120">
              <w:rPr>
                <w:rFonts w:hint="eastAsia"/>
              </w:rPr>
              <w:t>大溪乡</w:t>
            </w:r>
          </w:p>
        </w:tc>
        <w:tc>
          <w:tcPr>
            <w:tcW w:w="2307" w:type="dxa"/>
            <w:vAlign w:val="center"/>
          </w:tcPr>
          <w:p w14:paraId="23F7DD96" w14:textId="77777777" w:rsidR="002E712A" w:rsidRPr="00573120" w:rsidRDefault="002E712A" w:rsidP="002E712A">
            <w:pPr>
              <w:pStyle w:val="afa"/>
              <w:rPr>
                <w:rFonts w:ascii="宋体" w:eastAsia="宋体" w:hAnsi="宋体" w:cs="宋体"/>
              </w:rPr>
            </w:pPr>
            <w:r w:rsidRPr="00573120">
              <w:rPr>
                <w:rFonts w:hint="eastAsia"/>
              </w:rPr>
              <w:t>3333</w:t>
            </w:r>
          </w:p>
        </w:tc>
        <w:tc>
          <w:tcPr>
            <w:tcW w:w="2308" w:type="dxa"/>
            <w:vAlign w:val="center"/>
          </w:tcPr>
          <w:p w14:paraId="76FC8008" w14:textId="77777777" w:rsidR="002E712A" w:rsidRPr="00573120" w:rsidRDefault="002E712A" w:rsidP="002E712A">
            <w:pPr>
              <w:pStyle w:val="afa"/>
              <w:rPr>
                <w:rFonts w:ascii="宋体" w:eastAsia="宋体" w:hAnsi="宋体" w:cs="宋体"/>
              </w:rPr>
            </w:pPr>
            <w:r w:rsidRPr="00573120">
              <w:rPr>
                <w:rFonts w:hint="eastAsia"/>
              </w:rPr>
              <w:t>10480</w:t>
            </w:r>
          </w:p>
        </w:tc>
        <w:tc>
          <w:tcPr>
            <w:tcW w:w="2308" w:type="dxa"/>
            <w:vAlign w:val="center"/>
          </w:tcPr>
          <w:p w14:paraId="4FC8AA1E" w14:textId="77777777" w:rsidR="002E712A" w:rsidRPr="00573120" w:rsidRDefault="002E712A" w:rsidP="002E712A">
            <w:pPr>
              <w:pStyle w:val="afa"/>
            </w:pPr>
            <w:r w:rsidRPr="00573120">
              <w:rPr>
                <w:rFonts w:hint="eastAsia"/>
              </w:rPr>
              <w:t>0</w:t>
            </w:r>
          </w:p>
        </w:tc>
      </w:tr>
      <w:tr w:rsidR="00C94CB2" w:rsidRPr="00573120" w14:paraId="7C2B766C" w14:textId="77777777" w:rsidTr="00117765">
        <w:tc>
          <w:tcPr>
            <w:tcW w:w="2307" w:type="dxa"/>
            <w:vAlign w:val="center"/>
          </w:tcPr>
          <w:p w14:paraId="238A16DA" w14:textId="77777777" w:rsidR="002E712A" w:rsidRPr="00573120" w:rsidRDefault="002E712A" w:rsidP="002E712A">
            <w:pPr>
              <w:pStyle w:val="afa"/>
              <w:rPr>
                <w:rFonts w:ascii="宋体" w:eastAsia="宋体" w:hAnsi="宋体" w:cs="宋体"/>
              </w:rPr>
            </w:pPr>
            <w:r w:rsidRPr="00573120">
              <w:rPr>
                <w:rFonts w:hint="eastAsia"/>
              </w:rPr>
              <w:t>中平乡</w:t>
            </w:r>
          </w:p>
        </w:tc>
        <w:tc>
          <w:tcPr>
            <w:tcW w:w="2307" w:type="dxa"/>
            <w:vAlign w:val="center"/>
          </w:tcPr>
          <w:p w14:paraId="039B6CB6" w14:textId="77777777" w:rsidR="002E712A" w:rsidRPr="00573120" w:rsidRDefault="002E712A" w:rsidP="002E712A">
            <w:pPr>
              <w:pStyle w:val="afa"/>
              <w:rPr>
                <w:rFonts w:ascii="宋体" w:eastAsia="宋体" w:hAnsi="宋体" w:cs="宋体"/>
              </w:rPr>
            </w:pPr>
            <w:r w:rsidRPr="00573120">
              <w:rPr>
                <w:rFonts w:hint="eastAsia"/>
              </w:rPr>
              <w:t>2669</w:t>
            </w:r>
          </w:p>
        </w:tc>
        <w:tc>
          <w:tcPr>
            <w:tcW w:w="2308" w:type="dxa"/>
            <w:vAlign w:val="center"/>
          </w:tcPr>
          <w:p w14:paraId="7CA6287A" w14:textId="77777777" w:rsidR="002E712A" w:rsidRPr="00573120" w:rsidRDefault="002E712A" w:rsidP="002E712A">
            <w:pPr>
              <w:pStyle w:val="afa"/>
              <w:rPr>
                <w:rFonts w:ascii="宋体" w:eastAsia="宋体" w:hAnsi="宋体" w:cs="宋体"/>
              </w:rPr>
            </w:pPr>
            <w:r w:rsidRPr="00573120">
              <w:rPr>
                <w:rFonts w:hint="eastAsia"/>
              </w:rPr>
              <w:t>9528</w:t>
            </w:r>
          </w:p>
        </w:tc>
        <w:tc>
          <w:tcPr>
            <w:tcW w:w="2308" w:type="dxa"/>
            <w:vAlign w:val="center"/>
          </w:tcPr>
          <w:p w14:paraId="0D6BD087" w14:textId="77777777" w:rsidR="002E712A" w:rsidRPr="00573120" w:rsidRDefault="002E712A" w:rsidP="002E712A">
            <w:pPr>
              <w:pStyle w:val="afa"/>
            </w:pPr>
            <w:r w:rsidRPr="00573120">
              <w:rPr>
                <w:rFonts w:hint="eastAsia"/>
              </w:rPr>
              <w:t>0</w:t>
            </w:r>
          </w:p>
        </w:tc>
      </w:tr>
      <w:tr w:rsidR="00C94CB2" w:rsidRPr="00573120" w14:paraId="016428A6" w14:textId="77777777" w:rsidTr="00117765">
        <w:tc>
          <w:tcPr>
            <w:tcW w:w="2307" w:type="dxa"/>
            <w:vAlign w:val="center"/>
          </w:tcPr>
          <w:p w14:paraId="2A6B13F5" w14:textId="77777777" w:rsidR="002E712A" w:rsidRPr="00573120" w:rsidRDefault="002E712A" w:rsidP="002E712A">
            <w:pPr>
              <w:pStyle w:val="afa"/>
              <w:rPr>
                <w:rFonts w:ascii="宋体" w:eastAsia="宋体" w:hAnsi="宋体" w:cs="宋体"/>
              </w:rPr>
            </w:pPr>
            <w:r w:rsidRPr="00573120">
              <w:rPr>
                <w:rFonts w:hint="eastAsia"/>
              </w:rPr>
              <w:t>岑溪乡</w:t>
            </w:r>
          </w:p>
        </w:tc>
        <w:tc>
          <w:tcPr>
            <w:tcW w:w="2307" w:type="dxa"/>
            <w:vAlign w:val="center"/>
          </w:tcPr>
          <w:p w14:paraId="68E96841" w14:textId="77777777" w:rsidR="002E712A" w:rsidRPr="00573120" w:rsidRDefault="002E712A" w:rsidP="002E712A">
            <w:pPr>
              <w:pStyle w:val="afa"/>
              <w:rPr>
                <w:rFonts w:ascii="宋体" w:eastAsia="宋体" w:hAnsi="宋体" w:cs="宋体"/>
              </w:rPr>
            </w:pPr>
            <w:r w:rsidRPr="00573120">
              <w:rPr>
                <w:rFonts w:hint="eastAsia"/>
              </w:rPr>
              <w:t>2839</w:t>
            </w:r>
          </w:p>
        </w:tc>
        <w:tc>
          <w:tcPr>
            <w:tcW w:w="2308" w:type="dxa"/>
            <w:vAlign w:val="center"/>
          </w:tcPr>
          <w:p w14:paraId="5D51860A" w14:textId="77777777" w:rsidR="002E712A" w:rsidRPr="00573120" w:rsidRDefault="002E712A" w:rsidP="002E712A">
            <w:pPr>
              <w:pStyle w:val="afa"/>
              <w:rPr>
                <w:rFonts w:ascii="宋体" w:eastAsia="宋体" w:hAnsi="宋体" w:cs="宋体"/>
              </w:rPr>
            </w:pPr>
            <w:r w:rsidRPr="00573120">
              <w:rPr>
                <w:rFonts w:hint="eastAsia"/>
              </w:rPr>
              <w:t>9729</w:t>
            </w:r>
          </w:p>
        </w:tc>
        <w:tc>
          <w:tcPr>
            <w:tcW w:w="2308" w:type="dxa"/>
            <w:vAlign w:val="center"/>
          </w:tcPr>
          <w:p w14:paraId="1B901436" w14:textId="77777777" w:rsidR="002E712A" w:rsidRPr="00573120" w:rsidRDefault="002E712A" w:rsidP="002E712A">
            <w:pPr>
              <w:pStyle w:val="afa"/>
            </w:pPr>
            <w:r w:rsidRPr="00573120">
              <w:rPr>
                <w:rFonts w:hint="eastAsia"/>
              </w:rPr>
              <w:t>0</w:t>
            </w:r>
          </w:p>
        </w:tc>
      </w:tr>
    </w:tbl>
    <w:p w14:paraId="7A78114A" w14:textId="77777777" w:rsidR="00990F4B" w:rsidRPr="00573120" w:rsidRDefault="00990F4B" w:rsidP="00990F4B">
      <w:pPr>
        <w:pStyle w:val="afe"/>
      </w:pPr>
      <w:bookmarkStart w:id="53" w:name="_Toc116917873"/>
      <w:r w:rsidRPr="00573120">
        <w:rPr>
          <w:rFonts w:hint="eastAsia"/>
        </w:rPr>
        <w:t xml:space="preserve">* </w:t>
      </w:r>
      <w:r w:rsidRPr="00573120">
        <w:rPr>
          <w:rFonts w:hint="eastAsia"/>
        </w:rPr>
        <w:t>清溪场镇与孝溪乡范围已变更为清溪场街道与龙凤坝镇，最新统计年鉴编制时间早于此变更，因此此处统计仍以原区划表示。</w:t>
      </w:r>
    </w:p>
    <w:p w14:paraId="6B3C2B6F" w14:textId="77777777" w:rsidR="0072187D" w:rsidRPr="00573120" w:rsidRDefault="0072187D" w:rsidP="008A03AD">
      <w:pPr>
        <w:pStyle w:val="3"/>
      </w:pPr>
      <w:r w:rsidRPr="00573120">
        <w:lastRenderedPageBreak/>
        <w:t>2.2.2</w:t>
      </w:r>
      <w:r w:rsidRPr="00573120">
        <w:t>经济与产业结构</w:t>
      </w:r>
      <w:bookmarkEnd w:id="53"/>
    </w:p>
    <w:p w14:paraId="7E5B27BF" w14:textId="77777777" w:rsidR="0072187D" w:rsidRPr="00573120" w:rsidRDefault="0072187D" w:rsidP="003D4059">
      <w:pPr>
        <w:pStyle w:val="4"/>
        <w:ind w:firstLine="562"/>
      </w:pPr>
      <w:r w:rsidRPr="00573120">
        <w:t>2.2.2.1</w:t>
      </w:r>
      <w:r w:rsidRPr="00573120">
        <w:t>经济</w:t>
      </w:r>
    </w:p>
    <w:p w14:paraId="0A10D648" w14:textId="77777777" w:rsidR="0072187D" w:rsidRPr="00573120" w:rsidRDefault="0072187D" w:rsidP="0072187D">
      <w:pPr>
        <w:ind w:firstLine="560"/>
      </w:pPr>
      <w:r w:rsidRPr="00573120">
        <w:rPr>
          <w:rFonts w:hint="eastAsia"/>
        </w:rPr>
        <w:t>2</w:t>
      </w:r>
      <w:r w:rsidRPr="00573120">
        <w:t>020</w:t>
      </w:r>
      <w:r w:rsidRPr="00573120">
        <w:rPr>
          <w:rFonts w:hint="eastAsia"/>
        </w:rPr>
        <w:t>年，秀山土家族苗族自治县实现地区生产总值</w:t>
      </w:r>
      <w:r w:rsidRPr="00573120">
        <w:rPr>
          <w:rFonts w:hint="eastAsia"/>
        </w:rPr>
        <w:t>3</w:t>
      </w:r>
      <w:r w:rsidRPr="00573120">
        <w:t>012682</w:t>
      </w:r>
      <w:r w:rsidRPr="00573120">
        <w:rPr>
          <w:rFonts w:hint="eastAsia"/>
        </w:rPr>
        <w:t>万元，比上年增长</w:t>
      </w:r>
      <w:r w:rsidRPr="00573120">
        <w:rPr>
          <w:rFonts w:hint="eastAsia"/>
        </w:rPr>
        <w:t>3</w:t>
      </w:r>
      <w:r w:rsidRPr="00573120">
        <w:t>.9%</w:t>
      </w:r>
      <w:r w:rsidRPr="00573120">
        <w:rPr>
          <w:rFonts w:hint="eastAsia"/>
        </w:rPr>
        <w:t>；固定资产投资完成</w:t>
      </w:r>
      <w:r w:rsidRPr="00573120">
        <w:rPr>
          <w:rFonts w:hint="eastAsia"/>
        </w:rPr>
        <w:t>1</w:t>
      </w:r>
      <w:r w:rsidRPr="00573120">
        <w:t>642637</w:t>
      </w:r>
      <w:r w:rsidRPr="00573120">
        <w:rPr>
          <w:rFonts w:hint="eastAsia"/>
        </w:rPr>
        <w:t>万元，比上年增长</w:t>
      </w:r>
      <w:r w:rsidRPr="00573120">
        <w:rPr>
          <w:rFonts w:hint="eastAsia"/>
        </w:rPr>
        <w:t>6</w:t>
      </w:r>
      <w:r w:rsidRPr="00573120">
        <w:t>.4%</w:t>
      </w:r>
      <w:r w:rsidRPr="00573120">
        <w:rPr>
          <w:rFonts w:hint="eastAsia"/>
        </w:rPr>
        <w:t>；工业增加值完成</w:t>
      </w:r>
      <w:r w:rsidRPr="00573120">
        <w:rPr>
          <w:rFonts w:hint="eastAsia"/>
        </w:rPr>
        <w:t>9</w:t>
      </w:r>
      <w:r w:rsidRPr="00573120">
        <w:t>17782</w:t>
      </w:r>
      <w:r w:rsidRPr="00573120">
        <w:rPr>
          <w:rFonts w:hint="eastAsia"/>
        </w:rPr>
        <w:t>万元，比上年增长</w:t>
      </w:r>
      <w:r w:rsidRPr="00573120">
        <w:rPr>
          <w:rFonts w:hint="eastAsia"/>
        </w:rPr>
        <w:t>3</w:t>
      </w:r>
      <w:r w:rsidRPr="00573120">
        <w:t>.4%</w:t>
      </w:r>
      <w:r w:rsidRPr="00573120">
        <w:rPr>
          <w:rFonts w:hint="eastAsia"/>
        </w:rPr>
        <w:t>，规模以上工业总产值比上年增长</w:t>
      </w:r>
      <w:r w:rsidRPr="00573120">
        <w:rPr>
          <w:rFonts w:hint="eastAsia"/>
        </w:rPr>
        <w:t>4</w:t>
      </w:r>
      <w:r w:rsidRPr="00573120">
        <w:t>.3%</w:t>
      </w:r>
      <w:r w:rsidRPr="00573120">
        <w:rPr>
          <w:rFonts w:hint="eastAsia"/>
        </w:rPr>
        <w:t>；社会消费品零售总额完成</w:t>
      </w:r>
      <w:r w:rsidRPr="00573120">
        <w:rPr>
          <w:rFonts w:hint="eastAsia"/>
        </w:rPr>
        <w:t>2</w:t>
      </w:r>
      <w:r w:rsidRPr="00573120">
        <w:t>018720</w:t>
      </w:r>
      <w:r w:rsidRPr="00573120">
        <w:rPr>
          <w:rFonts w:hint="eastAsia"/>
        </w:rPr>
        <w:t>万元，比上年下降</w:t>
      </w:r>
      <w:r w:rsidRPr="00573120">
        <w:rPr>
          <w:rFonts w:hint="eastAsia"/>
        </w:rPr>
        <w:t>3</w:t>
      </w:r>
      <w:r w:rsidRPr="00573120">
        <w:t>.1%</w:t>
      </w:r>
      <w:r w:rsidRPr="00573120">
        <w:rPr>
          <w:rFonts w:hint="eastAsia"/>
        </w:rPr>
        <w:t>；一般公共预算收入</w:t>
      </w:r>
      <w:r w:rsidRPr="00573120">
        <w:rPr>
          <w:rFonts w:hint="eastAsia"/>
        </w:rPr>
        <w:t>1</w:t>
      </w:r>
      <w:r w:rsidRPr="00573120">
        <w:t>10372</w:t>
      </w:r>
      <w:r w:rsidRPr="00573120">
        <w:rPr>
          <w:rFonts w:hint="eastAsia"/>
        </w:rPr>
        <w:t>万元，比上年增长</w:t>
      </w:r>
      <w:r w:rsidRPr="00573120">
        <w:rPr>
          <w:rFonts w:hint="eastAsia"/>
        </w:rPr>
        <w:t>6</w:t>
      </w:r>
      <w:r w:rsidRPr="00573120">
        <w:t>.4%</w:t>
      </w:r>
      <w:r w:rsidRPr="00573120">
        <w:rPr>
          <w:rFonts w:hint="eastAsia"/>
        </w:rPr>
        <w:t>；全县居民人均可支配收入实现</w:t>
      </w:r>
      <w:r w:rsidRPr="00573120">
        <w:rPr>
          <w:rFonts w:hint="eastAsia"/>
        </w:rPr>
        <w:t>2</w:t>
      </w:r>
      <w:r w:rsidRPr="00573120">
        <w:t>3673</w:t>
      </w:r>
      <w:r w:rsidRPr="00573120">
        <w:rPr>
          <w:rFonts w:hint="eastAsia"/>
        </w:rPr>
        <w:t>元，比上年增长</w:t>
      </w:r>
      <w:r w:rsidRPr="00573120">
        <w:rPr>
          <w:rFonts w:hint="eastAsia"/>
        </w:rPr>
        <w:t>8</w:t>
      </w:r>
      <w:r w:rsidRPr="00573120">
        <w:t>.3%</w:t>
      </w:r>
      <w:r w:rsidRPr="00573120">
        <w:rPr>
          <w:rFonts w:hint="eastAsia"/>
        </w:rPr>
        <w:t>。</w:t>
      </w:r>
    </w:p>
    <w:p w14:paraId="42F9406D" w14:textId="77777777" w:rsidR="0072187D" w:rsidRPr="00573120" w:rsidRDefault="0072187D" w:rsidP="003D4059">
      <w:pPr>
        <w:pStyle w:val="4"/>
        <w:ind w:firstLine="562"/>
      </w:pPr>
      <w:r w:rsidRPr="00573120">
        <w:t>2.2.2.2</w:t>
      </w:r>
      <w:r w:rsidRPr="00573120">
        <w:t>产业结构</w:t>
      </w:r>
    </w:p>
    <w:p w14:paraId="6F297F3E" w14:textId="77777777" w:rsidR="0072187D" w:rsidRPr="00573120" w:rsidRDefault="0072187D" w:rsidP="0072187D">
      <w:pPr>
        <w:ind w:firstLine="560"/>
      </w:pPr>
      <w:r w:rsidRPr="00573120">
        <w:rPr>
          <w:rFonts w:hint="eastAsia"/>
        </w:rPr>
        <w:t>2</w:t>
      </w:r>
      <w:r w:rsidRPr="00573120">
        <w:t>020</w:t>
      </w:r>
      <w:r w:rsidRPr="00573120">
        <w:rPr>
          <w:rFonts w:hint="eastAsia"/>
        </w:rPr>
        <w:t>年，</w:t>
      </w:r>
      <w:r w:rsidRPr="00573120">
        <w:t>按产业分：第一产业增加值</w:t>
      </w:r>
      <w:r w:rsidRPr="00573120">
        <w:t>315723</w:t>
      </w:r>
      <w:r w:rsidRPr="00573120">
        <w:t>万元，</w:t>
      </w:r>
      <w:r w:rsidRPr="00573120">
        <w:rPr>
          <w:rFonts w:hint="eastAsia"/>
        </w:rPr>
        <w:t>增长</w:t>
      </w:r>
      <w:r w:rsidRPr="00573120">
        <w:rPr>
          <w:rFonts w:hint="eastAsia"/>
        </w:rPr>
        <w:t>5.1</w:t>
      </w:r>
      <w:r w:rsidRPr="00573120">
        <w:t>%</w:t>
      </w:r>
      <w:r w:rsidRPr="00573120">
        <w:t>；第二产业增加值</w:t>
      </w:r>
      <w:r w:rsidRPr="00573120">
        <w:t>1187002</w:t>
      </w:r>
      <w:r w:rsidRPr="00573120">
        <w:t>万元，</w:t>
      </w:r>
      <w:r w:rsidRPr="00573120">
        <w:rPr>
          <w:rFonts w:hint="eastAsia"/>
        </w:rPr>
        <w:t>增长</w:t>
      </w:r>
      <w:r w:rsidRPr="00573120">
        <w:rPr>
          <w:rFonts w:hint="eastAsia"/>
        </w:rPr>
        <w:t>2.5</w:t>
      </w:r>
      <w:r w:rsidRPr="00573120">
        <w:t>%</w:t>
      </w:r>
      <w:r w:rsidRPr="00573120">
        <w:t>；第三产业增加值</w:t>
      </w:r>
      <w:r w:rsidRPr="00573120">
        <w:t>1509957</w:t>
      </w:r>
      <w:r w:rsidRPr="00573120">
        <w:t>万元，</w:t>
      </w:r>
      <w:r w:rsidRPr="00573120">
        <w:rPr>
          <w:rFonts w:hint="eastAsia"/>
        </w:rPr>
        <w:t>增长</w:t>
      </w:r>
      <w:r w:rsidRPr="00573120">
        <w:rPr>
          <w:rFonts w:hint="eastAsia"/>
        </w:rPr>
        <w:t>4.9</w:t>
      </w:r>
      <w:r w:rsidRPr="00573120">
        <w:t>%</w:t>
      </w:r>
      <w:r w:rsidRPr="00573120">
        <w:t>。三次产业分别拉动</w:t>
      </w:r>
      <w:r w:rsidRPr="00573120">
        <w:t>GDP</w:t>
      </w:r>
      <w:r w:rsidRPr="00573120">
        <w:t>增长</w:t>
      </w:r>
      <w:r w:rsidRPr="00573120">
        <w:rPr>
          <w:rFonts w:hint="eastAsia"/>
        </w:rPr>
        <w:t xml:space="preserve"> 0.5</w:t>
      </w:r>
      <w:r w:rsidRPr="00573120">
        <w:t>、</w:t>
      </w:r>
      <w:r w:rsidRPr="00573120">
        <w:rPr>
          <w:rFonts w:hint="eastAsia"/>
        </w:rPr>
        <w:t xml:space="preserve">1.0 </w:t>
      </w:r>
      <w:r w:rsidRPr="00573120">
        <w:t>、</w:t>
      </w:r>
      <w:r w:rsidRPr="00573120">
        <w:rPr>
          <w:rFonts w:hint="eastAsia"/>
        </w:rPr>
        <w:t>2.4</w:t>
      </w:r>
      <w:r w:rsidRPr="00573120">
        <w:t>个百分点，三次产业结构比为</w:t>
      </w:r>
      <w:r w:rsidRPr="00573120">
        <w:rPr>
          <w:rFonts w:hint="eastAsia"/>
        </w:rPr>
        <w:t>10.5</w:t>
      </w:r>
      <w:r w:rsidRPr="00573120">
        <w:t>：</w:t>
      </w:r>
      <w:r w:rsidRPr="00573120">
        <w:rPr>
          <w:rFonts w:hint="eastAsia"/>
        </w:rPr>
        <w:t>39.4</w:t>
      </w:r>
      <w:r w:rsidRPr="00573120">
        <w:t>：</w:t>
      </w:r>
      <w:r w:rsidRPr="00573120">
        <w:rPr>
          <w:rFonts w:hint="eastAsia"/>
        </w:rPr>
        <w:t>50.1</w:t>
      </w:r>
      <w:r w:rsidRPr="00573120">
        <w:t>（表</w:t>
      </w:r>
      <w:r w:rsidRPr="00573120">
        <w:t xml:space="preserve">2.2-2 </w:t>
      </w:r>
      <w:r w:rsidRPr="00573120">
        <w:t>和图</w:t>
      </w:r>
      <w:r w:rsidRPr="00573120">
        <w:t>2.2-1</w:t>
      </w:r>
      <w:r w:rsidRPr="00573120">
        <w:t>）。</w:t>
      </w:r>
    </w:p>
    <w:p w14:paraId="26037213" w14:textId="5CD2D39D" w:rsidR="0072187D" w:rsidRPr="00573120" w:rsidRDefault="0072187D" w:rsidP="008A03AD">
      <w:pPr>
        <w:pStyle w:val="ab"/>
      </w:pPr>
      <w:r w:rsidRPr="00573120">
        <w:t>表</w:t>
      </w:r>
      <w:r w:rsidRPr="00573120">
        <w:rPr>
          <w:rFonts w:hint="eastAsia"/>
        </w:rPr>
        <w:t>2.2</w:t>
      </w:r>
      <w:r w:rsidRPr="00573120">
        <w:t>-</w:t>
      </w:r>
      <w:r w:rsidRPr="00573120">
        <w:rPr>
          <w:rFonts w:hint="eastAsia"/>
        </w:rPr>
        <w:t>2</w:t>
      </w:r>
      <w:r w:rsidRPr="00573120">
        <w:t xml:space="preserve">  </w:t>
      </w:r>
      <w:r w:rsidRPr="00573120">
        <w:t>秀山县三次产业发展情况</w:t>
      </w:r>
    </w:p>
    <w:tbl>
      <w:tblPr>
        <w:tblW w:w="5000" w:type="pct"/>
        <w:jc w:val="center"/>
        <w:tblCellMar>
          <w:top w:w="15" w:type="dxa"/>
          <w:left w:w="15" w:type="dxa"/>
          <w:bottom w:w="15" w:type="dxa"/>
          <w:right w:w="15" w:type="dxa"/>
        </w:tblCellMar>
        <w:tblLook w:val="0000" w:firstRow="0" w:lastRow="0" w:firstColumn="0" w:lastColumn="0" w:noHBand="0" w:noVBand="0"/>
      </w:tblPr>
      <w:tblGrid>
        <w:gridCol w:w="370"/>
        <w:gridCol w:w="1060"/>
        <w:gridCol w:w="1462"/>
        <w:gridCol w:w="1022"/>
        <w:gridCol w:w="1112"/>
        <w:gridCol w:w="1053"/>
        <w:gridCol w:w="903"/>
        <w:gridCol w:w="1026"/>
        <w:gridCol w:w="1036"/>
      </w:tblGrid>
      <w:tr w:rsidR="00C94CB2" w:rsidRPr="00573120" w14:paraId="368D7399" w14:textId="77777777" w:rsidTr="00C94CB2">
        <w:trPr>
          <w:trHeight w:hRule="exact" w:val="397"/>
          <w:jc w:val="center"/>
        </w:trPr>
        <w:tc>
          <w:tcPr>
            <w:tcW w:w="1599" w:type="pct"/>
            <w:gridSpan w:val="3"/>
            <w:tcBorders>
              <w:top w:val="single" w:sz="4" w:space="0" w:color="000000"/>
              <w:left w:val="single" w:sz="4" w:space="0" w:color="000000"/>
              <w:bottom w:val="single" w:sz="4" w:space="0" w:color="000000"/>
              <w:right w:val="single" w:sz="4" w:space="0" w:color="000000"/>
            </w:tcBorders>
            <w:vAlign w:val="center"/>
          </w:tcPr>
          <w:p w14:paraId="6D3C02D0" w14:textId="77777777" w:rsidR="0072187D" w:rsidRPr="00573120" w:rsidRDefault="0072187D" w:rsidP="00C94CB2">
            <w:pPr>
              <w:pStyle w:val="afa"/>
            </w:pPr>
            <w:r w:rsidRPr="00573120">
              <w:t>年份</w:t>
            </w:r>
          </w:p>
        </w:tc>
        <w:tc>
          <w:tcPr>
            <w:tcW w:w="565" w:type="pct"/>
            <w:tcBorders>
              <w:top w:val="single" w:sz="4" w:space="0" w:color="000000"/>
              <w:left w:val="single" w:sz="4" w:space="0" w:color="000000"/>
              <w:bottom w:val="single" w:sz="4" w:space="0" w:color="000000"/>
              <w:right w:val="single" w:sz="4" w:space="0" w:color="000000"/>
            </w:tcBorders>
            <w:vAlign w:val="center"/>
          </w:tcPr>
          <w:p w14:paraId="3244E371" w14:textId="77777777" w:rsidR="0072187D" w:rsidRPr="00573120" w:rsidRDefault="0072187D" w:rsidP="00C94CB2">
            <w:pPr>
              <w:pStyle w:val="afa"/>
            </w:pPr>
            <w:r w:rsidRPr="00573120">
              <w:t>201</w:t>
            </w:r>
            <w:r w:rsidRPr="00573120">
              <w:rPr>
                <w:rFonts w:hint="eastAsia"/>
              </w:rPr>
              <w:t>5</w:t>
            </w:r>
            <w:r w:rsidRPr="00573120">
              <w:t>年</w:t>
            </w:r>
          </w:p>
        </w:tc>
        <w:tc>
          <w:tcPr>
            <w:tcW w:w="615" w:type="pct"/>
            <w:tcBorders>
              <w:top w:val="single" w:sz="4" w:space="0" w:color="000000"/>
              <w:left w:val="single" w:sz="4" w:space="0" w:color="000000"/>
              <w:bottom w:val="single" w:sz="4" w:space="0" w:color="000000"/>
              <w:right w:val="single" w:sz="4" w:space="0" w:color="000000"/>
            </w:tcBorders>
            <w:vAlign w:val="center"/>
          </w:tcPr>
          <w:p w14:paraId="17D645E3" w14:textId="77777777" w:rsidR="0072187D" w:rsidRPr="00573120" w:rsidRDefault="0072187D" w:rsidP="00C94CB2">
            <w:pPr>
              <w:pStyle w:val="afa"/>
            </w:pPr>
            <w:r w:rsidRPr="00573120">
              <w:t>201</w:t>
            </w:r>
            <w:r w:rsidRPr="00573120">
              <w:rPr>
                <w:rFonts w:hint="eastAsia"/>
              </w:rPr>
              <w:t>6</w:t>
            </w:r>
            <w:r w:rsidRPr="00573120">
              <w:t>年</w:t>
            </w:r>
          </w:p>
        </w:tc>
        <w:tc>
          <w:tcPr>
            <w:tcW w:w="582" w:type="pct"/>
            <w:tcBorders>
              <w:top w:val="single" w:sz="4" w:space="0" w:color="000000"/>
              <w:left w:val="single" w:sz="4" w:space="0" w:color="000000"/>
              <w:bottom w:val="single" w:sz="4" w:space="0" w:color="000000"/>
              <w:right w:val="single" w:sz="4" w:space="0" w:color="000000"/>
            </w:tcBorders>
            <w:vAlign w:val="center"/>
          </w:tcPr>
          <w:p w14:paraId="1243D528" w14:textId="77777777" w:rsidR="0072187D" w:rsidRPr="00573120" w:rsidRDefault="0072187D" w:rsidP="00C94CB2">
            <w:pPr>
              <w:pStyle w:val="afa"/>
            </w:pPr>
            <w:r w:rsidRPr="00573120">
              <w:t>201</w:t>
            </w:r>
            <w:r w:rsidRPr="00573120">
              <w:rPr>
                <w:rFonts w:hint="eastAsia"/>
              </w:rPr>
              <w:t>7</w:t>
            </w:r>
            <w:r w:rsidRPr="00573120">
              <w:t>年</w:t>
            </w:r>
          </w:p>
        </w:tc>
        <w:tc>
          <w:tcPr>
            <w:tcW w:w="499" w:type="pct"/>
            <w:tcBorders>
              <w:top w:val="single" w:sz="4" w:space="0" w:color="000000"/>
              <w:left w:val="single" w:sz="4" w:space="0" w:color="000000"/>
              <w:bottom w:val="single" w:sz="4" w:space="0" w:color="000000"/>
              <w:right w:val="single" w:sz="4" w:space="0" w:color="000000"/>
            </w:tcBorders>
            <w:vAlign w:val="center"/>
          </w:tcPr>
          <w:p w14:paraId="4F552224" w14:textId="77777777" w:rsidR="0072187D" w:rsidRPr="00573120" w:rsidRDefault="0072187D" w:rsidP="00C94CB2">
            <w:pPr>
              <w:pStyle w:val="afa"/>
            </w:pPr>
            <w:r w:rsidRPr="00573120">
              <w:t>201</w:t>
            </w:r>
            <w:r w:rsidRPr="00573120">
              <w:rPr>
                <w:rFonts w:hint="eastAsia"/>
              </w:rPr>
              <w:t>8</w:t>
            </w:r>
            <w:r w:rsidRPr="00573120">
              <w:t>年</w:t>
            </w:r>
          </w:p>
        </w:tc>
        <w:tc>
          <w:tcPr>
            <w:tcW w:w="567" w:type="pct"/>
            <w:tcBorders>
              <w:top w:val="single" w:sz="4" w:space="0" w:color="000000"/>
              <w:left w:val="single" w:sz="4" w:space="0" w:color="000000"/>
              <w:bottom w:val="single" w:sz="4" w:space="0" w:color="000000"/>
              <w:right w:val="single" w:sz="4" w:space="0" w:color="000000"/>
            </w:tcBorders>
            <w:vAlign w:val="center"/>
          </w:tcPr>
          <w:p w14:paraId="100BAB47" w14:textId="77777777" w:rsidR="0072187D" w:rsidRPr="00573120" w:rsidRDefault="0072187D" w:rsidP="00C94CB2">
            <w:pPr>
              <w:pStyle w:val="afa"/>
            </w:pPr>
            <w:r w:rsidRPr="00573120">
              <w:rPr>
                <w:rFonts w:hint="eastAsia"/>
              </w:rPr>
              <w:t>2</w:t>
            </w:r>
            <w:r w:rsidRPr="00573120">
              <w:t>019</w:t>
            </w:r>
            <w:r w:rsidRPr="00573120">
              <w:rPr>
                <w:rFonts w:hint="eastAsia"/>
              </w:rPr>
              <w:t>年</w:t>
            </w:r>
          </w:p>
        </w:tc>
        <w:tc>
          <w:tcPr>
            <w:tcW w:w="573" w:type="pct"/>
            <w:tcBorders>
              <w:top w:val="single" w:sz="4" w:space="0" w:color="000000"/>
              <w:left w:val="single" w:sz="4" w:space="0" w:color="000000"/>
              <w:bottom w:val="single" w:sz="4" w:space="0" w:color="000000"/>
              <w:right w:val="single" w:sz="4" w:space="0" w:color="000000"/>
            </w:tcBorders>
            <w:vAlign w:val="center"/>
          </w:tcPr>
          <w:p w14:paraId="2AB6815C" w14:textId="77777777" w:rsidR="0072187D" w:rsidRPr="00573120" w:rsidRDefault="0072187D" w:rsidP="00C94CB2">
            <w:pPr>
              <w:pStyle w:val="afa"/>
            </w:pPr>
            <w:r w:rsidRPr="00573120">
              <w:rPr>
                <w:rFonts w:hint="eastAsia"/>
              </w:rPr>
              <w:t>2</w:t>
            </w:r>
            <w:r w:rsidRPr="00573120">
              <w:t>020</w:t>
            </w:r>
            <w:r w:rsidRPr="00573120">
              <w:rPr>
                <w:rFonts w:hint="eastAsia"/>
              </w:rPr>
              <w:t>年</w:t>
            </w:r>
          </w:p>
        </w:tc>
      </w:tr>
      <w:tr w:rsidR="00C94CB2" w:rsidRPr="00573120" w14:paraId="403842BA" w14:textId="77777777" w:rsidTr="00C94CB2">
        <w:trPr>
          <w:trHeight w:hRule="exact" w:val="397"/>
          <w:jc w:val="center"/>
        </w:trPr>
        <w:tc>
          <w:tcPr>
            <w:tcW w:w="1599" w:type="pct"/>
            <w:gridSpan w:val="3"/>
            <w:tcBorders>
              <w:top w:val="single" w:sz="4" w:space="0" w:color="000000"/>
              <w:left w:val="single" w:sz="4" w:space="0" w:color="000000"/>
              <w:bottom w:val="single" w:sz="4" w:space="0" w:color="000000"/>
              <w:right w:val="single" w:sz="4" w:space="0" w:color="000000"/>
            </w:tcBorders>
            <w:vAlign w:val="center"/>
          </w:tcPr>
          <w:p w14:paraId="6B9891DE" w14:textId="77777777" w:rsidR="0072187D" w:rsidRPr="00573120" w:rsidRDefault="0072187D" w:rsidP="00C94CB2">
            <w:pPr>
              <w:pStyle w:val="afa"/>
            </w:pPr>
            <w:r w:rsidRPr="00573120">
              <w:t>地区生产总值（万元）</w:t>
            </w:r>
          </w:p>
        </w:tc>
        <w:tc>
          <w:tcPr>
            <w:tcW w:w="565" w:type="pct"/>
            <w:tcBorders>
              <w:top w:val="single" w:sz="4" w:space="0" w:color="000000"/>
              <w:left w:val="single" w:sz="4" w:space="0" w:color="000000"/>
              <w:bottom w:val="single" w:sz="4" w:space="0" w:color="000000"/>
              <w:right w:val="single" w:sz="4" w:space="0" w:color="000000"/>
            </w:tcBorders>
            <w:vAlign w:val="center"/>
          </w:tcPr>
          <w:p w14:paraId="5720D0F5" w14:textId="77777777" w:rsidR="0072187D" w:rsidRPr="00573120" w:rsidRDefault="0072187D" w:rsidP="00C94CB2">
            <w:pPr>
              <w:pStyle w:val="afa"/>
            </w:pPr>
            <w:r w:rsidRPr="00573120">
              <w:rPr>
                <w:rFonts w:hint="eastAsia"/>
              </w:rPr>
              <w:t>1</w:t>
            </w:r>
            <w:r w:rsidRPr="00573120">
              <w:t>813016</w:t>
            </w:r>
          </w:p>
        </w:tc>
        <w:tc>
          <w:tcPr>
            <w:tcW w:w="615" w:type="pct"/>
            <w:tcBorders>
              <w:top w:val="single" w:sz="4" w:space="0" w:color="000000"/>
              <w:left w:val="single" w:sz="4" w:space="0" w:color="000000"/>
              <w:bottom w:val="single" w:sz="4" w:space="0" w:color="000000"/>
              <w:right w:val="single" w:sz="4" w:space="0" w:color="000000"/>
            </w:tcBorders>
            <w:vAlign w:val="center"/>
          </w:tcPr>
          <w:p w14:paraId="20FD22A5" w14:textId="77777777" w:rsidR="0072187D" w:rsidRPr="00573120" w:rsidRDefault="0072187D" w:rsidP="00C94CB2">
            <w:pPr>
              <w:pStyle w:val="afa"/>
            </w:pPr>
            <w:r w:rsidRPr="00573120">
              <w:rPr>
                <w:rFonts w:hint="eastAsia"/>
              </w:rPr>
              <w:t>2</w:t>
            </w:r>
            <w:r w:rsidRPr="00573120">
              <w:t>036811</w:t>
            </w:r>
          </w:p>
        </w:tc>
        <w:tc>
          <w:tcPr>
            <w:tcW w:w="582" w:type="pct"/>
            <w:tcBorders>
              <w:top w:val="single" w:sz="4" w:space="0" w:color="000000"/>
              <w:left w:val="single" w:sz="4" w:space="0" w:color="000000"/>
              <w:bottom w:val="single" w:sz="4" w:space="0" w:color="000000"/>
              <w:right w:val="single" w:sz="4" w:space="0" w:color="000000"/>
            </w:tcBorders>
            <w:vAlign w:val="center"/>
          </w:tcPr>
          <w:p w14:paraId="2A26CD0A" w14:textId="77777777" w:rsidR="0072187D" w:rsidRPr="00573120" w:rsidRDefault="0072187D" w:rsidP="00C94CB2">
            <w:pPr>
              <w:pStyle w:val="afa"/>
            </w:pPr>
            <w:r w:rsidRPr="00573120">
              <w:rPr>
                <w:rFonts w:hint="eastAsia"/>
              </w:rPr>
              <w:t>2</w:t>
            </w:r>
            <w:r w:rsidRPr="00573120">
              <w:t>285556</w:t>
            </w:r>
          </w:p>
        </w:tc>
        <w:tc>
          <w:tcPr>
            <w:tcW w:w="499" w:type="pct"/>
            <w:tcBorders>
              <w:top w:val="single" w:sz="4" w:space="0" w:color="000000"/>
              <w:left w:val="single" w:sz="4" w:space="0" w:color="000000"/>
              <w:bottom w:val="single" w:sz="4" w:space="0" w:color="000000"/>
              <w:right w:val="single" w:sz="4" w:space="0" w:color="000000"/>
            </w:tcBorders>
            <w:vAlign w:val="center"/>
          </w:tcPr>
          <w:p w14:paraId="2D94BBD8" w14:textId="77777777" w:rsidR="0072187D" w:rsidRPr="00573120" w:rsidRDefault="0072187D" w:rsidP="00C94CB2">
            <w:pPr>
              <w:pStyle w:val="afa"/>
            </w:pPr>
            <w:r w:rsidRPr="00573120">
              <w:rPr>
                <w:rFonts w:hint="eastAsia"/>
              </w:rPr>
              <w:t>2</w:t>
            </w:r>
            <w:r w:rsidRPr="00573120">
              <w:t>603809</w:t>
            </w:r>
          </w:p>
        </w:tc>
        <w:tc>
          <w:tcPr>
            <w:tcW w:w="567" w:type="pct"/>
            <w:tcBorders>
              <w:top w:val="single" w:sz="4" w:space="0" w:color="000000"/>
              <w:left w:val="single" w:sz="4" w:space="0" w:color="000000"/>
              <w:bottom w:val="single" w:sz="4" w:space="0" w:color="000000"/>
              <w:right w:val="single" w:sz="4" w:space="0" w:color="000000"/>
            </w:tcBorders>
            <w:vAlign w:val="center"/>
          </w:tcPr>
          <w:p w14:paraId="3DF724B0" w14:textId="77777777" w:rsidR="0072187D" w:rsidRPr="00573120" w:rsidRDefault="0072187D" w:rsidP="00C94CB2">
            <w:pPr>
              <w:pStyle w:val="afa"/>
            </w:pPr>
            <w:r w:rsidRPr="00573120">
              <w:rPr>
                <w:rFonts w:hint="eastAsia"/>
              </w:rPr>
              <w:t>2</w:t>
            </w:r>
            <w:r w:rsidRPr="00573120">
              <w:t>830091</w:t>
            </w:r>
          </w:p>
        </w:tc>
        <w:tc>
          <w:tcPr>
            <w:tcW w:w="573" w:type="pct"/>
            <w:tcBorders>
              <w:top w:val="single" w:sz="4" w:space="0" w:color="000000"/>
              <w:left w:val="single" w:sz="4" w:space="0" w:color="000000"/>
              <w:bottom w:val="single" w:sz="4" w:space="0" w:color="000000"/>
              <w:right w:val="single" w:sz="4" w:space="0" w:color="000000"/>
            </w:tcBorders>
            <w:vAlign w:val="center"/>
          </w:tcPr>
          <w:p w14:paraId="4D4737E6" w14:textId="77777777" w:rsidR="0072187D" w:rsidRPr="00573120" w:rsidRDefault="0072187D" w:rsidP="00C94CB2">
            <w:pPr>
              <w:pStyle w:val="afa"/>
            </w:pPr>
            <w:r w:rsidRPr="00573120">
              <w:rPr>
                <w:rFonts w:hint="eastAsia"/>
              </w:rPr>
              <w:t>3</w:t>
            </w:r>
            <w:r w:rsidRPr="00573120">
              <w:t>012682</w:t>
            </w:r>
          </w:p>
        </w:tc>
      </w:tr>
      <w:tr w:rsidR="00C94CB2" w:rsidRPr="00573120" w14:paraId="7256A578" w14:textId="77777777" w:rsidTr="00C94CB2">
        <w:trPr>
          <w:trHeight w:hRule="exact" w:val="397"/>
          <w:jc w:val="center"/>
        </w:trPr>
        <w:tc>
          <w:tcPr>
            <w:tcW w:w="205" w:type="pct"/>
            <w:vMerge w:val="restart"/>
            <w:tcBorders>
              <w:top w:val="single" w:sz="4" w:space="0" w:color="000000"/>
              <w:left w:val="single" w:sz="4" w:space="0" w:color="000000"/>
              <w:right w:val="single" w:sz="4" w:space="0" w:color="auto"/>
            </w:tcBorders>
            <w:vAlign w:val="center"/>
          </w:tcPr>
          <w:p w14:paraId="4964C10C" w14:textId="77777777" w:rsidR="0072187D" w:rsidRPr="00573120" w:rsidRDefault="0072187D" w:rsidP="00C94CB2">
            <w:pPr>
              <w:pStyle w:val="afa"/>
            </w:pPr>
            <w:r w:rsidRPr="00573120">
              <w:t>其中</w:t>
            </w:r>
          </w:p>
        </w:tc>
        <w:tc>
          <w:tcPr>
            <w:tcW w:w="586" w:type="pct"/>
            <w:vMerge w:val="restart"/>
            <w:tcBorders>
              <w:top w:val="single" w:sz="4" w:space="0" w:color="000000"/>
              <w:left w:val="single" w:sz="4" w:space="0" w:color="auto"/>
              <w:right w:val="single" w:sz="4" w:space="0" w:color="auto"/>
            </w:tcBorders>
            <w:vAlign w:val="center"/>
          </w:tcPr>
          <w:p w14:paraId="394EBD48" w14:textId="77777777" w:rsidR="0072187D" w:rsidRPr="00573120" w:rsidRDefault="0072187D" w:rsidP="00C94CB2">
            <w:pPr>
              <w:pStyle w:val="afa"/>
            </w:pPr>
            <w:r w:rsidRPr="00573120">
              <w:t>第一产业</w:t>
            </w:r>
          </w:p>
        </w:tc>
        <w:tc>
          <w:tcPr>
            <w:tcW w:w="808" w:type="pct"/>
            <w:tcBorders>
              <w:top w:val="single" w:sz="4" w:space="0" w:color="000000"/>
              <w:left w:val="single" w:sz="4" w:space="0" w:color="auto"/>
              <w:bottom w:val="single" w:sz="4" w:space="0" w:color="000000"/>
              <w:right w:val="single" w:sz="4" w:space="0" w:color="000000"/>
            </w:tcBorders>
            <w:vAlign w:val="center"/>
          </w:tcPr>
          <w:p w14:paraId="1CC0376B" w14:textId="77777777" w:rsidR="0072187D" w:rsidRPr="00573120" w:rsidRDefault="0072187D" w:rsidP="00C94CB2">
            <w:pPr>
              <w:pStyle w:val="afa"/>
            </w:pPr>
            <w:r w:rsidRPr="00573120">
              <w:t>产值（万元）</w:t>
            </w:r>
          </w:p>
        </w:tc>
        <w:tc>
          <w:tcPr>
            <w:tcW w:w="565" w:type="pct"/>
            <w:tcBorders>
              <w:top w:val="single" w:sz="4" w:space="0" w:color="000000"/>
              <w:left w:val="single" w:sz="4" w:space="0" w:color="000000"/>
              <w:bottom w:val="single" w:sz="4" w:space="0" w:color="000000"/>
              <w:right w:val="single" w:sz="4" w:space="0" w:color="000000"/>
            </w:tcBorders>
            <w:vAlign w:val="center"/>
          </w:tcPr>
          <w:p w14:paraId="151AC98F" w14:textId="77777777" w:rsidR="0072187D" w:rsidRPr="00573120" w:rsidRDefault="0072187D" w:rsidP="00C94CB2">
            <w:pPr>
              <w:pStyle w:val="afa"/>
            </w:pPr>
            <w:r w:rsidRPr="00573120">
              <w:rPr>
                <w:rFonts w:hint="eastAsia"/>
              </w:rPr>
              <w:t>1</w:t>
            </w:r>
            <w:r w:rsidRPr="00573120">
              <w:t>80152</w:t>
            </w:r>
          </w:p>
        </w:tc>
        <w:tc>
          <w:tcPr>
            <w:tcW w:w="615" w:type="pct"/>
            <w:tcBorders>
              <w:top w:val="single" w:sz="4" w:space="0" w:color="000000"/>
              <w:left w:val="single" w:sz="4" w:space="0" w:color="000000"/>
              <w:bottom w:val="single" w:sz="4" w:space="0" w:color="000000"/>
              <w:right w:val="single" w:sz="4" w:space="0" w:color="000000"/>
            </w:tcBorders>
            <w:vAlign w:val="center"/>
          </w:tcPr>
          <w:p w14:paraId="3FB32394" w14:textId="77777777" w:rsidR="0072187D" w:rsidRPr="00573120" w:rsidRDefault="0072187D" w:rsidP="00C94CB2">
            <w:pPr>
              <w:pStyle w:val="afa"/>
            </w:pPr>
            <w:r w:rsidRPr="00573120">
              <w:rPr>
                <w:rFonts w:hint="eastAsia"/>
              </w:rPr>
              <w:t>2</w:t>
            </w:r>
            <w:r w:rsidRPr="00573120">
              <w:t>08855</w:t>
            </w:r>
          </w:p>
        </w:tc>
        <w:tc>
          <w:tcPr>
            <w:tcW w:w="582" w:type="pct"/>
            <w:tcBorders>
              <w:top w:val="single" w:sz="4" w:space="0" w:color="000000"/>
              <w:left w:val="single" w:sz="4" w:space="0" w:color="000000"/>
              <w:bottom w:val="single" w:sz="4" w:space="0" w:color="000000"/>
              <w:right w:val="single" w:sz="4" w:space="0" w:color="000000"/>
            </w:tcBorders>
            <w:vAlign w:val="center"/>
          </w:tcPr>
          <w:p w14:paraId="5668BA2F" w14:textId="77777777" w:rsidR="0072187D" w:rsidRPr="00573120" w:rsidRDefault="0072187D" w:rsidP="00C94CB2">
            <w:pPr>
              <w:pStyle w:val="afa"/>
            </w:pPr>
            <w:r w:rsidRPr="00573120">
              <w:rPr>
                <w:rFonts w:hint="eastAsia"/>
              </w:rPr>
              <w:t>2</w:t>
            </w:r>
            <w:r w:rsidRPr="00573120">
              <w:t>12405</w:t>
            </w:r>
          </w:p>
        </w:tc>
        <w:tc>
          <w:tcPr>
            <w:tcW w:w="499" w:type="pct"/>
            <w:tcBorders>
              <w:top w:val="single" w:sz="4" w:space="0" w:color="000000"/>
              <w:left w:val="single" w:sz="4" w:space="0" w:color="000000"/>
              <w:bottom w:val="single" w:sz="4" w:space="0" w:color="000000"/>
              <w:right w:val="single" w:sz="4" w:space="0" w:color="000000"/>
            </w:tcBorders>
            <w:vAlign w:val="center"/>
          </w:tcPr>
          <w:p w14:paraId="0ABB799D" w14:textId="77777777" w:rsidR="0072187D" w:rsidRPr="00573120" w:rsidRDefault="0072187D" w:rsidP="00C94CB2">
            <w:pPr>
              <w:pStyle w:val="afa"/>
            </w:pPr>
            <w:r w:rsidRPr="00573120">
              <w:rPr>
                <w:rFonts w:hint="eastAsia"/>
              </w:rPr>
              <w:t>2</w:t>
            </w:r>
            <w:r w:rsidRPr="00573120">
              <w:t>30797</w:t>
            </w:r>
          </w:p>
        </w:tc>
        <w:tc>
          <w:tcPr>
            <w:tcW w:w="567" w:type="pct"/>
            <w:tcBorders>
              <w:top w:val="single" w:sz="4" w:space="0" w:color="000000"/>
              <w:left w:val="single" w:sz="4" w:space="0" w:color="000000"/>
              <w:bottom w:val="single" w:sz="4" w:space="0" w:color="000000"/>
              <w:right w:val="single" w:sz="4" w:space="0" w:color="000000"/>
            </w:tcBorders>
            <w:vAlign w:val="center"/>
          </w:tcPr>
          <w:p w14:paraId="55353C06" w14:textId="77777777" w:rsidR="0072187D" w:rsidRPr="00573120" w:rsidRDefault="0072187D" w:rsidP="00C94CB2">
            <w:pPr>
              <w:pStyle w:val="afa"/>
            </w:pPr>
            <w:r w:rsidRPr="00573120">
              <w:rPr>
                <w:rFonts w:hint="eastAsia"/>
              </w:rPr>
              <w:t>2</w:t>
            </w:r>
            <w:r w:rsidRPr="00573120">
              <w:t>69125</w:t>
            </w:r>
          </w:p>
        </w:tc>
        <w:tc>
          <w:tcPr>
            <w:tcW w:w="573" w:type="pct"/>
            <w:tcBorders>
              <w:top w:val="single" w:sz="4" w:space="0" w:color="000000"/>
              <w:left w:val="single" w:sz="4" w:space="0" w:color="000000"/>
              <w:bottom w:val="single" w:sz="4" w:space="0" w:color="000000"/>
              <w:right w:val="single" w:sz="4" w:space="0" w:color="000000"/>
            </w:tcBorders>
            <w:vAlign w:val="center"/>
          </w:tcPr>
          <w:p w14:paraId="764C90A9" w14:textId="77777777" w:rsidR="0072187D" w:rsidRPr="00573120" w:rsidRDefault="0072187D" w:rsidP="00C94CB2">
            <w:pPr>
              <w:pStyle w:val="afa"/>
            </w:pPr>
            <w:r w:rsidRPr="00573120">
              <w:rPr>
                <w:rFonts w:hint="eastAsia"/>
              </w:rPr>
              <w:t>3</w:t>
            </w:r>
            <w:r w:rsidRPr="00573120">
              <w:t>15723</w:t>
            </w:r>
          </w:p>
        </w:tc>
      </w:tr>
      <w:tr w:rsidR="00C94CB2" w:rsidRPr="00573120" w14:paraId="78FE4D66" w14:textId="77777777" w:rsidTr="00C94CB2">
        <w:trPr>
          <w:trHeight w:hRule="exact" w:val="397"/>
          <w:jc w:val="center"/>
        </w:trPr>
        <w:tc>
          <w:tcPr>
            <w:tcW w:w="205" w:type="pct"/>
            <w:vMerge/>
            <w:tcBorders>
              <w:left w:val="single" w:sz="4" w:space="0" w:color="000000"/>
              <w:right w:val="single" w:sz="4" w:space="0" w:color="auto"/>
            </w:tcBorders>
            <w:vAlign w:val="center"/>
          </w:tcPr>
          <w:p w14:paraId="0116D306" w14:textId="77777777" w:rsidR="0072187D" w:rsidRPr="00573120" w:rsidRDefault="0072187D" w:rsidP="00C94CB2">
            <w:pPr>
              <w:pStyle w:val="afa"/>
            </w:pPr>
          </w:p>
        </w:tc>
        <w:tc>
          <w:tcPr>
            <w:tcW w:w="586" w:type="pct"/>
            <w:vMerge/>
            <w:tcBorders>
              <w:left w:val="single" w:sz="4" w:space="0" w:color="auto"/>
              <w:bottom w:val="single" w:sz="4" w:space="0" w:color="000000"/>
              <w:right w:val="single" w:sz="4" w:space="0" w:color="auto"/>
            </w:tcBorders>
            <w:vAlign w:val="center"/>
          </w:tcPr>
          <w:p w14:paraId="63AA4C58" w14:textId="77777777" w:rsidR="0072187D" w:rsidRPr="00573120" w:rsidRDefault="0072187D" w:rsidP="00C94CB2">
            <w:pPr>
              <w:pStyle w:val="afa"/>
            </w:pPr>
          </w:p>
        </w:tc>
        <w:tc>
          <w:tcPr>
            <w:tcW w:w="808" w:type="pct"/>
            <w:tcBorders>
              <w:top w:val="single" w:sz="4" w:space="0" w:color="000000"/>
              <w:left w:val="single" w:sz="4" w:space="0" w:color="auto"/>
              <w:bottom w:val="single" w:sz="4" w:space="0" w:color="000000"/>
              <w:right w:val="single" w:sz="4" w:space="0" w:color="000000"/>
            </w:tcBorders>
            <w:vAlign w:val="center"/>
          </w:tcPr>
          <w:p w14:paraId="173FAA88" w14:textId="77777777" w:rsidR="0072187D" w:rsidRPr="00573120" w:rsidRDefault="0072187D" w:rsidP="00C94CB2">
            <w:pPr>
              <w:pStyle w:val="afa"/>
            </w:pPr>
            <w:r w:rsidRPr="00573120">
              <w:t>占比（</w:t>
            </w:r>
            <w:r w:rsidRPr="00573120">
              <w:t>%</w:t>
            </w:r>
            <w:r w:rsidRPr="00573120">
              <w:t>）</w:t>
            </w:r>
          </w:p>
        </w:tc>
        <w:tc>
          <w:tcPr>
            <w:tcW w:w="565" w:type="pct"/>
            <w:tcBorders>
              <w:top w:val="single" w:sz="4" w:space="0" w:color="000000"/>
              <w:left w:val="single" w:sz="4" w:space="0" w:color="000000"/>
              <w:bottom w:val="single" w:sz="4" w:space="0" w:color="000000"/>
              <w:right w:val="single" w:sz="4" w:space="0" w:color="000000"/>
            </w:tcBorders>
            <w:vAlign w:val="center"/>
          </w:tcPr>
          <w:p w14:paraId="007DEB31" w14:textId="77777777" w:rsidR="0072187D" w:rsidRPr="00573120" w:rsidRDefault="0072187D" w:rsidP="00C94CB2">
            <w:pPr>
              <w:pStyle w:val="afa"/>
            </w:pPr>
            <w:r w:rsidRPr="00573120">
              <w:rPr>
                <w:rFonts w:hint="eastAsia"/>
              </w:rPr>
              <w:t>9</w:t>
            </w:r>
            <w:r w:rsidRPr="00573120">
              <w:t>.94</w:t>
            </w:r>
          </w:p>
        </w:tc>
        <w:tc>
          <w:tcPr>
            <w:tcW w:w="615" w:type="pct"/>
            <w:tcBorders>
              <w:top w:val="single" w:sz="4" w:space="0" w:color="000000"/>
              <w:left w:val="single" w:sz="4" w:space="0" w:color="000000"/>
              <w:bottom w:val="single" w:sz="4" w:space="0" w:color="000000"/>
              <w:right w:val="single" w:sz="4" w:space="0" w:color="000000"/>
            </w:tcBorders>
            <w:vAlign w:val="center"/>
          </w:tcPr>
          <w:p w14:paraId="79B46AB9" w14:textId="77777777" w:rsidR="0072187D" w:rsidRPr="00573120" w:rsidRDefault="0072187D" w:rsidP="00C94CB2">
            <w:pPr>
              <w:pStyle w:val="afa"/>
            </w:pPr>
            <w:r w:rsidRPr="00573120">
              <w:rPr>
                <w:rFonts w:hint="eastAsia"/>
              </w:rPr>
              <w:t>1</w:t>
            </w:r>
            <w:r w:rsidRPr="00573120">
              <w:t>0.26</w:t>
            </w:r>
          </w:p>
        </w:tc>
        <w:tc>
          <w:tcPr>
            <w:tcW w:w="582" w:type="pct"/>
            <w:tcBorders>
              <w:top w:val="single" w:sz="4" w:space="0" w:color="000000"/>
              <w:left w:val="single" w:sz="4" w:space="0" w:color="000000"/>
              <w:bottom w:val="single" w:sz="4" w:space="0" w:color="000000"/>
              <w:right w:val="single" w:sz="4" w:space="0" w:color="000000"/>
            </w:tcBorders>
            <w:vAlign w:val="center"/>
          </w:tcPr>
          <w:p w14:paraId="196F36B1" w14:textId="77777777" w:rsidR="0072187D" w:rsidRPr="00573120" w:rsidRDefault="0072187D" w:rsidP="00C94CB2">
            <w:pPr>
              <w:pStyle w:val="afa"/>
            </w:pPr>
            <w:r w:rsidRPr="00573120">
              <w:rPr>
                <w:rFonts w:hint="eastAsia"/>
              </w:rPr>
              <w:t>9</w:t>
            </w:r>
            <w:r w:rsidRPr="00573120">
              <w:t>.29</w:t>
            </w:r>
          </w:p>
        </w:tc>
        <w:tc>
          <w:tcPr>
            <w:tcW w:w="499" w:type="pct"/>
            <w:tcBorders>
              <w:top w:val="single" w:sz="4" w:space="0" w:color="000000"/>
              <w:left w:val="single" w:sz="4" w:space="0" w:color="000000"/>
              <w:bottom w:val="single" w:sz="4" w:space="0" w:color="000000"/>
              <w:right w:val="single" w:sz="4" w:space="0" w:color="000000"/>
            </w:tcBorders>
            <w:vAlign w:val="center"/>
          </w:tcPr>
          <w:p w14:paraId="5A91F080" w14:textId="77777777" w:rsidR="0072187D" w:rsidRPr="00573120" w:rsidRDefault="0072187D" w:rsidP="00C94CB2">
            <w:pPr>
              <w:pStyle w:val="afa"/>
            </w:pPr>
            <w:r w:rsidRPr="00573120">
              <w:rPr>
                <w:rFonts w:hint="eastAsia"/>
              </w:rPr>
              <w:t>8</w:t>
            </w:r>
            <w:r w:rsidRPr="00573120">
              <w:t>.86</w:t>
            </w:r>
          </w:p>
        </w:tc>
        <w:tc>
          <w:tcPr>
            <w:tcW w:w="567" w:type="pct"/>
            <w:tcBorders>
              <w:top w:val="single" w:sz="4" w:space="0" w:color="000000"/>
              <w:left w:val="single" w:sz="4" w:space="0" w:color="000000"/>
              <w:bottom w:val="single" w:sz="4" w:space="0" w:color="000000"/>
              <w:right w:val="single" w:sz="4" w:space="0" w:color="000000"/>
            </w:tcBorders>
            <w:vAlign w:val="center"/>
          </w:tcPr>
          <w:p w14:paraId="2BC4544A" w14:textId="77777777" w:rsidR="0072187D" w:rsidRPr="00573120" w:rsidRDefault="0072187D" w:rsidP="00C94CB2">
            <w:pPr>
              <w:pStyle w:val="afa"/>
            </w:pPr>
            <w:r w:rsidRPr="00573120">
              <w:rPr>
                <w:rFonts w:hint="eastAsia"/>
              </w:rPr>
              <w:t>9</w:t>
            </w:r>
            <w:r w:rsidRPr="00573120">
              <w:t>.51</w:t>
            </w:r>
          </w:p>
        </w:tc>
        <w:tc>
          <w:tcPr>
            <w:tcW w:w="573" w:type="pct"/>
            <w:tcBorders>
              <w:top w:val="single" w:sz="4" w:space="0" w:color="000000"/>
              <w:left w:val="single" w:sz="4" w:space="0" w:color="000000"/>
              <w:bottom w:val="single" w:sz="4" w:space="0" w:color="000000"/>
              <w:right w:val="single" w:sz="4" w:space="0" w:color="000000"/>
            </w:tcBorders>
            <w:vAlign w:val="center"/>
          </w:tcPr>
          <w:p w14:paraId="25E2630A" w14:textId="77777777" w:rsidR="0072187D" w:rsidRPr="00573120" w:rsidRDefault="0072187D" w:rsidP="00C94CB2">
            <w:pPr>
              <w:pStyle w:val="afa"/>
            </w:pPr>
            <w:r w:rsidRPr="00573120">
              <w:rPr>
                <w:rFonts w:hint="eastAsia"/>
              </w:rPr>
              <w:t>1</w:t>
            </w:r>
            <w:r w:rsidRPr="00573120">
              <w:t>0.48</w:t>
            </w:r>
          </w:p>
        </w:tc>
      </w:tr>
      <w:tr w:rsidR="00C94CB2" w:rsidRPr="00573120" w14:paraId="7E9D1C36" w14:textId="77777777" w:rsidTr="00C94CB2">
        <w:trPr>
          <w:trHeight w:hRule="exact" w:val="397"/>
          <w:jc w:val="center"/>
        </w:trPr>
        <w:tc>
          <w:tcPr>
            <w:tcW w:w="205" w:type="pct"/>
            <w:vMerge/>
            <w:tcBorders>
              <w:left w:val="single" w:sz="4" w:space="0" w:color="000000"/>
              <w:right w:val="single" w:sz="4" w:space="0" w:color="auto"/>
            </w:tcBorders>
            <w:vAlign w:val="center"/>
          </w:tcPr>
          <w:p w14:paraId="4EEC28EE" w14:textId="77777777" w:rsidR="0072187D" w:rsidRPr="00573120" w:rsidRDefault="0072187D" w:rsidP="00C94CB2">
            <w:pPr>
              <w:pStyle w:val="afa"/>
            </w:pPr>
          </w:p>
        </w:tc>
        <w:tc>
          <w:tcPr>
            <w:tcW w:w="586" w:type="pct"/>
            <w:vMerge w:val="restart"/>
            <w:tcBorders>
              <w:top w:val="single" w:sz="4" w:space="0" w:color="000000"/>
              <w:left w:val="single" w:sz="4" w:space="0" w:color="auto"/>
              <w:right w:val="single" w:sz="4" w:space="0" w:color="auto"/>
            </w:tcBorders>
            <w:vAlign w:val="center"/>
          </w:tcPr>
          <w:p w14:paraId="54EB1B6F" w14:textId="77777777" w:rsidR="0072187D" w:rsidRPr="00573120" w:rsidRDefault="0072187D" w:rsidP="00C94CB2">
            <w:pPr>
              <w:pStyle w:val="afa"/>
            </w:pPr>
            <w:r w:rsidRPr="00573120">
              <w:t>第二产业</w:t>
            </w:r>
          </w:p>
        </w:tc>
        <w:tc>
          <w:tcPr>
            <w:tcW w:w="808" w:type="pct"/>
            <w:tcBorders>
              <w:top w:val="single" w:sz="4" w:space="0" w:color="000000"/>
              <w:left w:val="single" w:sz="4" w:space="0" w:color="auto"/>
              <w:bottom w:val="single" w:sz="4" w:space="0" w:color="000000"/>
              <w:right w:val="single" w:sz="4" w:space="0" w:color="000000"/>
            </w:tcBorders>
            <w:vAlign w:val="center"/>
          </w:tcPr>
          <w:p w14:paraId="5A885D85" w14:textId="77777777" w:rsidR="0072187D" w:rsidRPr="00573120" w:rsidRDefault="0072187D" w:rsidP="00C94CB2">
            <w:pPr>
              <w:pStyle w:val="afa"/>
            </w:pPr>
            <w:r w:rsidRPr="00573120">
              <w:t>产值（万元）</w:t>
            </w:r>
          </w:p>
        </w:tc>
        <w:tc>
          <w:tcPr>
            <w:tcW w:w="565" w:type="pct"/>
            <w:tcBorders>
              <w:top w:val="single" w:sz="4" w:space="0" w:color="000000"/>
              <w:left w:val="single" w:sz="4" w:space="0" w:color="000000"/>
              <w:bottom w:val="single" w:sz="4" w:space="0" w:color="000000"/>
              <w:right w:val="single" w:sz="4" w:space="0" w:color="000000"/>
            </w:tcBorders>
            <w:vAlign w:val="center"/>
          </w:tcPr>
          <w:p w14:paraId="3C789C3F" w14:textId="77777777" w:rsidR="0072187D" w:rsidRPr="00573120" w:rsidRDefault="0072187D" w:rsidP="00C94CB2">
            <w:pPr>
              <w:pStyle w:val="afa"/>
            </w:pPr>
            <w:r w:rsidRPr="00573120">
              <w:rPr>
                <w:rFonts w:hint="eastAsia"/>
              </w:rPr>
              <w:t>8</w:t>
            </w:r>
            <w:r w:rsidRPr="00573120">
              <w:t>61751</w:t>
            </w:r>
          </w:p>
        </w:tc>
        <w:tc>
          <w:tcPr>
            <w:tcW w:w="615" w:type="pct"/>
            <w:tcBorders>
              <w:top w:val="single" w:sz="4" w:space="0" w:color="000000"/>
              <w:left w:val="single" w:sz="4" w:space="0" w:color="000000"/>
              <w:bottom w:val="single" w:sz="4" w:space="0" w:color="000000"/>
              <w:right w:val="single" w:sz="4" w:space="0" w:color="000000"/>
            </w:tcBorders>
            <w:vAlign w:val="center"/>
          </w:tcPr>
          <w:p w14:paraId="7A0EEA0F" w14:textId="77777777" w:rsidR="0072187D" w:rsidRPr="00573120" w:rsidRDefault="0072187D" w:rsidP="00C94CB2">
            <w:pPr>
              <w:pStyle w:val="afa"/>
            </w:pPr>
            <w:r w:rsidRPr="00573120">
              <w:rPr>
                <w:rFonts w:hint="eastAsia"/>
              </w:rPr>
              <w:t>9</w:t>
            </w:r>
            <w:r w:rsidRPr="00573120">
              <w:t>11494</w:t>
            </w:r>
          </w:p>
        </w:tc>
        <w:tc>
          <w:tcPr>
            <w:tcW w:w="582" w:type="pct"/>
            <w:tcBorders>
              <w:top w:val="single" w:sz="4" w:space="0" w:color="000000"/>
              <w:left w:val="single" w:sz="4" w:space="0" w:color="000000"/>
              <w:bottom w:val="single" w:sz="4" w:space="0" w:color="000000"/>
              <w:right w:val="single" w:sz="4" w:space="0" w:color="000000"/>
            </w:tcBorders>
            <w:vAlign w:val="center"/>
          </w:tcPr>
          <w:p w14:paraId="2936451A" w14:textId="77777777" w:rsidR="0072187D" w:rsidRPr="00573120" w:rsidRDefault="0072187D" w:rsidP="00C94CB2">
            <w:pPr>
              <w:pStyle w:val="afa"/>
            </w:pPr>
            <w:r w:rsidRPr="00573120">
              <w:rPr>
                <w:rFonts w:hint="eastAsia"/>
              </w:rPr>
              <w:t>1</w:t>
            </w:r>
            <w:r w:rsidRPr="00573120">
              <w:t>017846</w:t>
            </w:r>
          </w:p>
        </w:tc>
        <w:tc>
          <w:tcPr>
            <w:tcW w:w="499" w:type="pct"/>
            <w:tcBorders>
              <w:top w:val="single" w:sz="4" w:space="0" w:color="000000"/>
              <w:left w:val="single" w:sz="4" w:space="0" w:color="000000"/>
              <w:bottom w:val="single" w:sz="4" w:space="0" w:color="000000"/>
              <w:right w:val="single" w:sz="4" w:space="0" w:color="000000"/>
            </w:tcBorders>
            <w:vAlign w:val="center"/>
          </w:tcPr>
          <w:p w14:paraId="2205AF78" w14:textId="77777777" w:rsidR="0072187D" w:rsidRPr="00573120" w:rsidRDefault="0072187D" w:rsidP="00C94CB2">
            <w:pPr>
              <w:pStyle w:val="afa"/>
            </w:pPr>
            <w:r w:rsidRPr="00573120">
              <w:rPr>
                <w:rFonts w:hint="eastAsia"/>
              </w:rPr>
              <w:t>1</w:t>
            </w:r>
            <w:r w:rsidRPr="00573120">
              <w:t>111700</w:t>
            </w:r>
          </w:p>
        </w:tc>
        <w:tc>
          <w:tcPr>
            <w:tcW w:w="567" w:type="pct"/>
            <w:tcBorders>
              <w:top w:val="single" w:sz="4" w:space="0" w:color="000000"/>
              <w:left w:val="single" w:sz="4" w:space="0" w:color="000000"/>
              <w:bottom w:val="single" w:sz="4" w:space="0" w:color="000000"/>
              <w:right w:val="single" w:sz="4" w:space="0" w:color="000000"/>
            </w:tcBorders>
            <w:vAlign w:val="center"/>
          </w:tcPr>
          <w:p w14:paraId="4F294AD6" w14:textId="77777777" w:rsidR="0072187D" w:rsidRPr="00573120" w:rsidRDefault="0072187D" w:rsidP="00C94CB2">
            <w:pPr>
              <w:pStyle w:val="afa"/>
            </w:pPr>
            <w:r w:rsidRPr="00573120">
              <w:rPr>
                <w:rFonts w:hint="eastAsia"/>
              </w:rPr>
              <w:t>1</w:t>
            </w:r>
            <w:r w:rsidRPr="00573120">
              <w:t>234022</w:t>
            </w:r>
          </w:p>
        </w:tc>
        <w:tc>
          <w:tcPr>
            <w:tcW w:w="573" w:type="pct"/>
            <w:tcBorders>
              <w:top w:val="single" w:sz="4" w:space="0" w:color="000000"/>
              <w:left w:val="single" w:sz="4" w:space="0" w:color="000000"/>
              <w:bottom w:val="single" w:sz="4" w:space="0" w:color="000000"/>
              <w:right w:val="single" w:sz="4" w:space="0" w:color="000000"/>
            </w:tcBorders>
            <w:vAlign w:val="center"/>
          </w:tcPr>
          <w:p w14:paraId="7E28CF14" w14:textId="77777777" w:rsidR="0072187D" w:rsidRPr="00573120" w:rsidRDefault="0072187D" w:rsidP="00C94CB2">
            <w:pPr>
              <w:pStyle w:val="afa"/>
            </w:pPr>
            <w:r w:rsidRPr="00573120">
              <w:rPr>
                <w:rFonts w:hint="eastAsia"/>
              </w:rPr>
              <w:t>1</w:t>
            </w:r>
            <w:r w:rsidRPr="00573120">
              <w:t>187002</w:t>
            </w:r>
          </w:p>
        </w:tc>
      </w:tr>
      <w:tr w:rsidR="00C94CB2" w:rsidRPr="00573120" w14:paraId="71D6CEE6" w14:textId="77777777" w:rsidTr="00C94CB2">
        <w:trPr>
          <w:trHeight w:hRule="exact" w:val="397"/>
          <w:jc w:val="center"/>
        </w:trPr>
        <w:tc>
          <w:tcPr>
            <w:tcW w:w="205" w:type="pct"/>
            <w:vMerge/>
            <w:tcBorders>
              <w:left w:val="single" w:sz="4" w:space="0" w:color="000000"/>
              <w:right w:val="single" w:sz="4" w:space="0" w:color="auto"/>
            </w:tcBorders>
            <w:vAlign w:val="center"/>
          </w:tcPr>
          <w:p w14:paraId="6C503DD3" w14:textId="77777777" w:rsidR="0072187D" w:rsidRPr="00573120" w:rsidRDefault="0072187D" w:rsidP="00C94CB2">
            <w:pPr>
              <w:pStyle w:val="afa"/>
            </w:pPr>
          </w:p>
        </w:tc>
        <w:tc>
          <w:tcPr>
            <w:tcW w:w="586" w:type="pct"/>
            <w:vMerge/>
            <w:tcBorders>
              <w:left w:val="single" w:sz="4" w:space="0" w:color="auto"/>
              <w:bottom w:val="single" w:sz="4" w:space="0" w:color="000000"/>
              <w:right w:val="single" w:sz="4" w:space="0" w:color="auto"/>
            </w:tcBorders>
            <w:vAlign w:val="center"/>
          </w:tcPr>
          <w:p w14:paraId="5D60AB61" w14:textId="77777777" w:rsidR="0072187D" w:rsidRPr="00573120" w:rsidRDefault="0072187D" w:rsidP="00C94CB2">
            <w:pPr>
              <w:pStyle w:val="afa"/>
            </w:pPr>
          </w:p>
        </w:tc>
        <w:tc>
          <w:tcPr>
            <w:tcW w:w="808" w:type="pct"/>
            <w:tcBorders>
              <w:top w:val="single" w:sz="4" w:space="0" w:color="000000"/>
              <w:left w:val="single" w:sz="4" w:space="0" w:color="auto"/>
              <w:bottom w:val="single" w:sz="4" w:space="0" w:color="000000"/>
              <w:right w:val="single" w:sz="4" w:space="0" w:color="000000"/>
            </w:tcBorders>
            <w:vAlign w:val="center"/>
          </w:tcPr>
          <w:p w14:paraId="609B9F73" w14:textId="77777777" w:rsidR="0072187D" w:rsidRPr="00573120" w:rsidRDefault="0072187D" w:rsidP="00C94CB2">
            <w:pPr>
              <w:pStyle w:val="afa"/>
            </w:pPr>
            <w:r w:rsidRPr="00573120">
              <w:t>占比（</w:t>
            </w:r>
            <w:r w:rsidRPr="00573120">
              <w:t>%</w:t>
            </w:r>
            <w:r w:rsidRPr="00573120">
              <w:t>）</w:t>
            </w:r>
          </w:p>
        </w:tc>
        <w:tc>
          <w:tcPr>
            <w:tcW w:w="565" w:type="pct"/>
            <w:tcBorders>
              <w:top w:val="single" w:sz="4" w:space="0" w:color="000000"/>
              <w:left w:val="single" w:sz="4" w:space="0" w:color="000000"/>
              <w:bottom w:val="single" w:sz="4" w:space="0" w:color="000000"/>
              <w:right w:val="single" w:sz="4" w:space="0" w:color="000000"/>
            </w:tcBorders>
            <w:vAlign w:val="center"/>
          </w:tcPr>
          <w:p w14:paraId="4D40D83E" w14:textId="77777777" w:rsidR="0072187D" w:rsidRPr="00573120" w:rsidRDefault="0072187D" w:rsidP="00C94CB2">
            <w:pPr>
              <w:pStyle w:val="afa"/>
            </w:pPr>
            <w:r w:rsidRPr="00573120">
              <w:rPr>
                <w:rFonts w:hint="eastAsia"/>
              </w:rPr>
              <w:t>4</w:t>
            </w:r>
            <w:r w:rsidRPr="00573120">
              <w:t>7.53</w:t>
            </w:r>
          </w:p>
        </w:tc>
        <w:tc>
          <w:tcPr>
            <w:tcW w:w="615" w:type="pct"/>
            <w:tcBorders>
              <w:top w:val="single" w:sz="4" w:space="0" w:color="000000"/>
              <w:left w:val="single" w:sz="4" w:space="0" w:color="000000"/>
              <w:bottom w:val="single" w:sz="4" w:space="0" w:color="000000"/>
              <w:right w:val="single" w:sz="4" w:space="0" w:color="000000"/>
            </w:tcBorders>
            <w:vAlign w:val="center"/>
          </w:tcPr>
          <w:p w14:paraId="4BB497B7" w14:textId="77777777" w:rsidR="0072187D" w:rsidRPr="00573120" w:rsidRDefault="0072187D" w:rsidP="00C94CB2">
            <w:pPr>
              <w:pStyle w:val="afa"/>
            </w:pPr>
            <w:r w:rsidRPr="00573120">
              <w:rPr>
                <w:rFonts w:hint="eastAsia"/>
              </w:rPr>
              <w:t>4</w:t>
            </w:r>
            <w:r w:rsidRPr="00573120">
              <w:t>4.75</w:t>
            </w:r>
          </w:p>
        </w:tc>
        <w:tc>
          <w:tcPr>
            <w:tcW w:w="582" w:type="pct"/>
            <w:tcBorders>
              <w:top w:val="single" w:sz="4" w:space="0" w:color="000000"/>
              <w:left w:val="single" w:sz="4" w:space="0" w:color="000000"/>
              <w:bottom w:val="single" w:sz="4" w:space="0" w:color="000000"/>
              <w:right w:val="single" w:sz="4" w:space="0" w:color="000000"/>
            </w:tcBorders>
            <w:vAlign w:val="center"/>
          </w:tcPr>
          <w:p w14:paraId="6A2D3579" w14:textId="77777777" w:rsidR="0072187D" w:rsidRPr="00573120" w:rsidRDefault="0072187D" w:rsidP="00C94CB2">
            <w:pPr>
              <w:pStyle w:val="afa"/>
            </w:pPr>
            <w:r w:rsidRPr="00573120">
              <w:rPr>
                <w:rFonts w:hint="eastAsia"/>
              </w:rPr>
              <w:t>4</w:t>
            </w:r>
            <w:r w:rsidRPr="00573120">
              <w:t>4.54</w:t>
            </w:r>
          </w:p>
        </w:tc>
        <w:tc>
          <w:tcPr>
            <w:tcW w:w="499" w:type="pct"/>
            <w:tcBorders>
              <w:top w:val="single" w:sz="4" w:space="0" w:color="000000"/>
              <w:left w:val="single" w:sz="4" w:space="0" w:color="000000"/>
              <w:bottom w:val="single" w:sz="4" w:space="0" w:color="000000"/>
              <w:right w:val="single" w:sz="4" w:space="0" w:color="000000"/>
            </w:tcBorders>
            <w:vAlign w:val="center"/>
          </w:tcPr>
          <w:p w14:paraId="636955AC" w14:textId="77777777" w:rsidR="0072187D" w:rsidRPr="00573120" w:rsidRDefault="0072187D" w:rsidP="00C94CB2">
            <w:pPr>
              <w:pStyle w:val="afa"/>
            </w:pPr>
            <w:r w:rsidRPr="00573120">
              <w:rPr>
                <w:rFonts w:hint="eastAsia"/>
              </w:rPr>
              <w:t>4</w:t>
            </w:r>
            <w:r w:rsidRPr="00573120">
              <w:t>2.70</w:t>
            </w:r>
          </w:p>
        </w:tc>
        <w:tc>
          <w:tcPr>
            <w:tcW w:w="567" w:type="pct"/>
            <w:tcBorders>
              <w:top w:val="single" w:sz="4" w:space="0" w:color="000000"/>
              <w:left w:val="single" w:sz="4" w:space="0" w:color="000000"/>
              <w:bottom w:val="single" w:sz="4" w:space="0" w:color="000000"/>
              <w:right w:val="single" w:sz="4" w:space="0" w:color="000000"/>
            </w:tcBorders>
            <w:vAlign w:val="center"/>
          </w:tcPr>
          <w:p w14:paraId="5B0884D8" w14:textId="77777777" w:rsidR="0072187D" w:rsidRPr="00573120" w:rsidRDefault="0072187D" w:rsidP="00C94CB2">
            <w:pPr>
              <w:pStyle w:val="afa"/>
            </w:pPr>
            <w:r w:rsidRPr="00573120">
              <w:rPr>
                <w:rFonts w:hint="eastAsia"/>
              </w:rPr>
              <w:t>4</w:t>
            </w:r>
            <w:r w:rsidRPr="00573120">
              <w:t>3.6</w:t>
            </w:r>
          </w:p>
        </w:tc>
        <w:tc>
          <w:tcPr>
            <w:tcW w:w="573" w:type="pct"/>
            <w:tcBorders>
              <w:top w:val="single" w:sz="4" w:space="0" w:color="000000"/>
              <w:left w:val="single" w:sz="4" w:space="0" w:color="000000"/>
              <w:bottom w:val="single" w:sz="4" w:space="0" w:color="000000"/>
              <w:right w:val="single" w:sz="4" w:space="0" w:color="000000"/>
            </w:tcBorders>
            <w:vAlign w:val="center"/>
          </w:tcPr>
          <w:p w14:paraId="70DD38BE" w14:textId="77777777" w:rsidR="0072187D" w:rsidRPr="00573120" w:rsidRDefault="0072187D" w:rsidP="00C94CB2">
            <w:pPr>
              <w:pStyle w:val="afa"/>
            </w:pPr>
            <w:r w:rsidRPr="00573120">
              <w:rPr>
                <w:rFonts w:hint="eastAsia"/>
              </w:rPr>
              <w:t>3</w:t>
            </w:r>
            <w:r w:rsidRPr="00573120">
              <w:t>9.4</w:t>
            </w:r>
          </w:p>
        </w:tc>
      </w:tr>
      <w:tr w:rsidR="00C94CB2" w:rsidRPr="00573120" w14:paraId="7FEE483B" w14:textId="77777777" w:rsidTr="00C94CB2">
        <w:trPr>
          <w:trHeight w:hRule="exact" w:val="397"/>
          <w:jc w:val="center"/>
        </w:trPr>
        <w:tc>
          <w:tcPr>
            <w:tcW w:w="205" w:type="pct"/>
            <w:vMerge/>
            <w:tcBorders>
              <w:left w:val="single" w:sz="4" w:space="0" w:color="000000"/>
              <w:right w:val="single" w:sz="4" w:space="0" w:color="auto"/>
            </w:tcBorders>
            <w:vAlign w:val="center"/>
          </w:tcPr>
          <w:p w14:paraId="58CC53C0" w14:textId="77777777" w:rsidR="0072187D" w:rsidRPr="00573120" w:rsidRDefault="0072187D" w:rsidP="00C94CB2">
            <w:pPr>
              <w:pStyle w:val="afa"/>
            </w:pPr>
          </w:p>
        </w:tc>
        <w:tc>
          <w:tcPr>
            <w:tcW w:w="586" w:type="pct"/>
            <w:vMerge w:val="restart"/>
            <w:tcBorders>
              <w:top w:val="single" w:sz="4" w:space="0" w:color="000000"/>
              <w:left w:val="single" w:sz="4" w:space="0" w:color="auto"/>
              <w:right w:val="single" w:sz="4" w:space="0" w:color="auto"/>
            </w:tcBorders>
            <w:vAlign w:val="center"/>
          </w:tcPr>
          <w:p w14:paraId="31B5D2E1" w14:textId="77777777" w:rsidR="0072187D" w:rsidRPr="00573120" w:rsidRDefault="0072187D" w:rsidP="00C94CB2">
            <w:pPr>
              <w:pStyle w:val="afa"/>
            </w:pPr>
            <w:r w:rsidRPr="00573120">
              <w:t>第三产业</w:t>
            </w:r>
          </w:p>
        </w:tc>
        <w:tc>
          <w:tcPr>
            <w:tcW w:w="808" w:type="pct"/>
            <w:tcBorders>
              <w:top w:val="single" w:sz="4" w:space="0" w:color="000000"/>
              <w:left w:val="single" w:sz="4" w:space="0" w:color="auto"/>
              <w:bottom w:val="single" w:sz="4" w:space="0" w:color="000000"/>
              <w:right w:val="single" w:sz="4" w:space="0" w:color="000000"/>
            </w:tcBorders>
            <w:vAlign w:val="center"/>
          </w:tcPr>
          <w:p w14:paraId="2767CB52" w14:textId="77777777" w:rsidR="0072187D" w:rsidRPr="00573120" w:rsidRDefault="0072187D" w:rsidP="00C94CB2">
            <w:pPr>
              <w:pStyle w:val="afa"/>
            </w:pPr>
            <w:r w:rsidRPr="00573120">
              <w:t>产值（万元）</w:t>
            </w:r>
          </w:p>
        </w:tc>
        <w:tc>
          <w:tcPr>
            <w:tcW w:w="565" w:type="pct"/>
            <w:tcBorders>
              <w:top w:val="single" w:sz="4" w:space="0" w:color="000000"/>
              <w:left w:val="single" w:sz="4" w:space="0" w:color="000000"/>
              <w:bottom w:val="single" w:sz="4" w:space="0" w:color="000000"/>
              <w:right w:val="single" w:sz="4" w:space="0" w:color="000000"/>
            </w:tcBorders>
            <w:vAlign w:val="center"/>
          </w:tcPr>
          <w:p w14:paraId="53EFCA80" w14:textId="77777777" w:rsidR="0072187D" w:rsidRPr="00573120" w:rsidRDefault="0072187D" w:rsidP="00C94CB2">
            <w:pPr>
              <w:pStyle w:val="afa"/>
            </w:pPr>
            <w:r w:rsidRPr="00573120">
              <w:rPr>
                <w:rFonts w:hint="eastAsia"/>
              </w:rPr>
              <w:t>7</w:t>
            </w:r>
            <w:r w:rsidRPr="00573120">
              <w:t>71113</w:t>
            </w:r>
          </w:p>
        </w:tc>
        <w:tc>
          <w:tcPr>
            <w:tcW w:w="615" w:type="pct"/>
            <w:tcBorders>
              <w:top w:val="single" w:sz="4" w:space="0" w:color="000000"/>
              <w:left w:val="single" w:sz="4" w:space="0" w:color="000000"/>
              <w:bottom w:val="single" w:sz="4" w:space="0" w:color="000000"/>
              <w:right w:val="single" w:sz="4" w:space="0" w:color="000000"/>
            </w:tcBorders>
            <w:vAlign w:val="center"/>
          </w:tcPr>
          <w:p w14:paraId="313875CE" w14:textId="77777777" w:rsidR="0072187D" w:rsidRPr="00573120" w:rsidRDefault="0072187D" w:rsidP="00C94CB2">
            <w:pPr>
              <w:pStyle w:val="afa"/>
            </w:pPr>
            <w:r w:rsidRPr="00573120">
              <w:rPr>
                <w:rFonts w:hint="eastAsia"/>
              </w:rPr>
              <w:t>9</w:t>
            </w:r>
            <w:r w:rsidRPr="00573120">
              <w:t>16462</w:t>
            </w:r>
          </w:p>
        </w:tc>
        <w:tc>
          <w:tcPr>
            <w:tcW w:w="582" w:type="pct"/>
            <w:tcBorders>
              <w:top w:val="single" w:sz="4" w:space="0" w:color="000000"/>
              <w:left w:val="single" w:sz="4" w:space="0" w:color="000000"/>
              <w:bottom w:val="single" w:sz="4" w:space="0" w:color="000000"/>
              <w:right w:val="single" w:sz="4" w:space="0" w:color="000000"/>
            </w:tcBorders>
            <w:vAlign w:val="center"/>
          </w:tcPr>
          <w:p w14:paraId="5E0C297D" w14:textId="77777777" w:rsidR="0072187D" w:rsidRPr="00573120" w:rsidRDefault="0072187D" w:rsidP="00C94CB2">
            <w:pPr>
              <w:pStyle w:val="afa"/>
            </w:pPr>
            <w:r w:rsidRPr="00573120">
              <w:rPr>
                <w:rFonts w:hint="eastAsia"/>
              </w:rPr>
              <w:t>1</w:t>
            </w:r>
            <w:r w:rsidRPr="00573120">
              <w:t>055305</w:t>
            </w:r>
          </w:p>
        </w:tc>
        <w:tc>
          <w:tcPr>
            <w:tcW w:w="499" w:type="pct"/>
            <w:tcBorders>
              <w:top w:val="single" w:sz="4" w:space="0" w:color="000000"/>
              <w:left w:val="single" w:sz="4" w:space="0" w:color="000000"/>
              <w:bottom w:val="single" w:sz="4" w:space="0" w:color="000000"/>
              <w:right w:val="single" w:sz="4" w:space="0" w:color="000000"/>
            </w:tcBorders>
            <w:vAlign w:val="center"/>
          </w:tcPr>
          <w:p w14:paraId="13A08F75" w14:textId="77777777" w:rsidR="0072187D" w:rsidRPr="00573120" w:rsidRDefault="0072187D" w:rsidP="00C94CB2">
            <w:pPr>
              <w:pStyle w:val="afa"/>
            </w:pPr>
            <w:r w:rsidRPr="00573120">
              <w:rPr>
                <w:rFonts w:hint="eastAsia"/>
              </w:rPr>
              <w:t>1</w:t>
            </w:r>
            <w:r w:rsidRPr="00573120">
              <w:t>261312</w:t>
            </w:r>
          </w:p>
        </w:tc>
        <w:tc>
          <w:tcPr>
            <w:tcW w:w="567" w:type="pct"/>
            <w:tcBorders>
              <w:top w:val="single" w:sz="4" w:space="0" w:color="000000"/>
              <w:left w:val="single" w:sz="4" w:space="0" w:color="000000"/>
              <w:bottom w:val="single" w:sz="4" w:space="0" w:color="000000"/>
              <w:right w:val="single" w:sz="4" w:space="0" w:color="000000"/>
            </w:tcBorders>
            <w:vAlign w:val="center"/>
          </w:tcPr>
          <w:p w14:paraId="11AC3653" w14:textId="77777777" w:rsidR="0072187D" w:rsidRPr="00573120" w:rsidRDefault="0072187D" w:rsidP="00C94CB2">
            <w:pPr>
              <w:pStyle w:val="afa"/>
            </w:pPr>
            <w:r w:rsidRPr="00573120">
              <w:rPr>
                <w:rFonts w:hint="eastAsia"/>
              </w:rPr>
              <w:t>1</w:t>
            </w:r>
            <w:r w:rsidRPr="00573120">
              <w:t>326944</w:t>
            </w:r>
          </w:p>
        </w:tc>
        <w:tc>
          <w:tcPr>
            <w:tcW w:w="573" w:type="pct"/>
            <w:tcBorders>
              <w:top w:val="single" w:sz="4" w:space="0" w:color="000000"/>
              <w:left w:val="single" w:sz="4" w:space="0" w:color="000000"/>
              <w:bottom w:val="single" w:sz="4" w:space="0" w:color="000000"/>
              <w:right w:val="single" w:sz="4" w:space="0" w:color="000000"/>
            </w:tcBorders>
            <w:vAlign w:val="center"/>
          </w:tcPr>
          <w:p w14:paraId="16ACD82F" w14:textId="77777777" w:rsidR="0072187D" w:rsidRPr="00573120" w:rsidRDefault="0072187D" w:rsidP="00C94CB2">
            <w:pPr>
              <w:pStyle w:val="afa"/>
            </w:pPr>
            <w:r w:rsidRPr="00573120">
              <w:rPr>
                <w:rFonts w:hint="eastAsia"/>
              </w:rPr>
              <w:t>1</w:t>
            </w:r>
            <w:r w:rsidRPr="00573120">
              <w:t>509957</w:t>
            </w:r>
          </w:p>
        </w:tc>
      </w:tr>
      <w:tr w:rsidR="00C94CB2" w:rsidRPr="00573120" w14:paraId="2F3D7D08" w14:textId="77777777" w:rsidTr="00C94CB2">
        <w:trPr>
          <w:trHeight w:hRule="exact" w:val="397"/>
          <w:jc w:val="center"/>
        </w:trPr>
        <w:tc>
          <w:tcPr>
            <w:tcW w:w="205" w:type="pct"/>
            <w:vMerge/>
            <w:tcBorders>
              <w:left w:val="single" w:sz="4" w:space="0" w:color="000000"/>
              <w:bottom w:val="single" w:sz="4" w:space="0" w:color="000000"/>
              <w:right w:val="single" w:sz="4" w:space="0" w:color="auto"/>
            </w:tcBorders>
            <w:vAlign w:val="center"/>
          </w:tcPr>
          <w:p w14:paraId="7355F25F" w14:textId="77777777" w:rsidR="0072187D" w:rsidRPr="00573120" w:rsidRDefault="0072187D" w:rsidP="00C94CB2">
            <w:pPr>
              <w:pStyle w:val="afa"/>
            </w:pPr>
          </w:p>
        </w:tc>
        <w:tc>
          <w:tcPr>
            <w:tcW w:w="586" w:type="pct"/>
            <w:vMerge/>
            <w:tcBorders>
              <w:left w:val="single" w:sz="4" w:space="0" w:color="auto"/>
              <w:bottom w:val="single" w:sz="4" w:space="0" w:color="000000"/>
              <w:right w:val="single" w:sz="4" w:space="0" w:color="auto"/>
            </w:tcBorders>
            <w:vAlign w:val="center"/>
          </w:tcPr>
          <w:p w14:paraId="434018ED" w14:textId="77777777" w:rsidR="0072187D" w:rsidRPr="00573120" w:rsidRDefault="0072187D" w:rsidP="00C94CB2">
            <w:pPr>
              <w:pStyle w:val="afa"/>
            </w:pPr>
          </w:p>
        </w:tc>
        <w:tc>
          <w:tcPr>
            <w:tcW w:w="808" w:type="pct"/>
            <w:tcBorders>
              <w:top w:val="single" w:sz="4" w:space="0" w:color="000000"/>
              <w:left w:val="single" w:sz="4" w:space="0" w:color="auto"/>
              <w:bottom w:val="single" w:sz="4" w:space="0" w:color="000000"/>
              <w:right w:val="single" w:sz="4" w:space="0" w:color="000000"/>
            </w:tcBorders>
            <w:vAlign w:val="center"/>
          </w:tcPr>
          <w:p w14:paraId="0D092407" w14:textId="77777777" w:rsidR="0072187D" w:rsidRPr="00573120" w:rsidRDefault="0072187D" w:rsidP="00C94CB2">
            <w:pPr>
              <w:pStyle w:val="afa"/>
            </w:pPr>
            <w:r w:rsidRPr="00573120">
              <w:t>占比（</w:t>
            </w:r>
            <w:r w:rsidRPr="00573120">
              <w:t>%</w:t>
            </w:r>
            <w:r w:rsidRPr="00573120">
              <w:t>）</w:t>
            </w:r>
          </w:p>
        </w:tc>
        <w:tc>
          <w:tcPr>
            <w:tcW w:w="565" w:type="pct"/>
            <w:tcBorders>
              <w:top w:val="single" w:sz="4" w:space="0" w:color="000000"/>
              <w:left w:val="single" w:sz="4" w:space="0" w:color="000000"/>
              <w:bottom w:val="single" w:sz="4" w:space="0" w:color="000000"/>
              <w:right w:val="single" w:sz="4" w:space="0" w:color="000000"/>
            </w:tcBorders>
            <w:vAlign w:val="center"/>
          </w:tcPr>
          <w:p w14:paraId="32B7D18C" w14:textId="77777777" w:rsidR="0072187D" w:rsidRPr="00573120" w:rsidRDefault="0072187D" w:rsidP="00C94CB2">
            <w:pPr>
              <w:pStyle w:val="afa"/>
            </w:pPr>
            <w:r w:rsidRPr="00573120">
              <w:rPr>
                <w:rFonts w:hint="eastAsia"/>
              </w:rPr>
              <w:t>4</w:t>
            </w:r>
            <w:r w:rsidRPr="00573120">
              <w:t>2.53</w:t>
            </w:r>
          </w:p>
        </w:tc>
        <w:tc>
          <w:tcPr>
            <w:tcW w:w="615" w:type="pct"/>
            <w:tcBorders>
              <w:top w:val="single" w:sz="4" w:space="0" w:color="000000"/>
              <w:left w:val="single" w:sz="4" w:space="0" w:color="000000"/>
              <w:bottom w:val="single" w:sz="4" w:space="0" w:color="000000"/>
              <w:right w:val="single" w:sz="4" w:space="0" w:color="000000"/>
            </w:tcBorders>
            <w:vAlign w:val="center"/>
          </w:tcPr>
          <w:p w14:paraId="50EEB9C1" w14:textId="77777777" w:rsidR="0072187D" w:rsidRPr="00573120" w:rsidRDefault="0072187D" w:rsidP="00C94CB2">
            <w:pPr>
              <w:pStyle w:val="afa"/>
            </w:pPr>
            <w:r w:rsidRPr="00573120">
              <w:rPr>
                <w:rFonts w:hint="eastAsia"/>
              </w:rPr>
              <w:t>4</w:t>
            </w:r>
            <w:r w:rsidRPr="00573120">
              <w:t>4.99</w:t>
            </w:r>
          </w:p>
        </w:tc>
        <w:tc>
          <w:tcPr>
            <w:tcW w:w="582" w:type="pct"/>
            <w:tcBorders>
              <w:top w:val="single" w:sz="4" w:space="0" w:color="000000"/>
              <w:left w:val="single" w:sz="4" w:space="0" w:color="000000"/>
              <w:bottom w:val="single" w:sz="4" w:space="0" w:color="000000"/>
              <w:right w:val="single" w:sz="4" w:space="0" w:color="000000"/>
            </w:tcBorders>
            <w:vAlign w:val="center"/>
          </w:tcPr>
          <w:p w14:paraId="71590F68" w14:textId="77777777" w:rsidR="0072187D" w:rsidRPr="00573120" w:rsidRDefault="0072187D" w:rsidP="00C94CB2">
            <w:pPr>
              <w:pStyle w:val="afa"/>
            </w:pPr>
            <w:r w:rsidRPr="00573120">
              <w:rPr>
                <w:rFonts w:hint="eastAsia"/>
              </w:rPr>
              <w:t>4</w:t>
            </w:r>
            <w:r w:rsidRPr="00573120">
              <w:t>6.17</w:t>
            </w:r>
          </w:p>
        </w:tc>
        <w:tc>
          <w:tcPr>
            <w:tcW w:w="499" w:type="pct"/>
            <w:tcBorders>
              <w:top w:val="single" w:sz="4" w:space="0" w:color="000000"/>
              <w:left w:val="single" w:sz="4" w:space="0" w:color="000000"/>
              <w:bottom w:val="single" w:sz="4" w:space="0" w:color="000000"/>
              <w:right w:val="single" w:sz="4" w:space="0" w:color="000000"/>
            </w:tcBorders>
            <w:vAlign w:val="center"/>
          </w:tcPr>
          <w:p w14:paraId="00B0F103" w14:textId="77777777" w:rsidR="0072187D" w:rsidRPr="00573120" w:rsidRDefault="0072187D" w:rsidP="00C94CB2">
            <w:pPr>
              <w:pStyle w:val="afa"/>
            </w:pPr>
            <w:r w:rsidRPr="00573120">
              <w:rPr>
                <w:rFonts w:hint="eastAsia"/>
              </w:rPr>
              <w:t>4</w:t>
            </w:r>
            <w:r w:rsidRPr="00573120">
              <w:t>8.44</w:t>
            </w:r>
          </w:p>
        </w:tc>
        <w:tc>
          <w:tcPr>
            <w:tcW w:w="567" w:type="pct"/>
            <w:tcBorders>
              <w:top w:val="single" w:sz="4" w:space="0" w:color="000000"/>
              <w:left w:val="single" w:sz="4" w:space="0" w:color="000000"/>
              <w:bottom w:val="single" w:sz="4" w:space="0" w:color="000000"/>
              <w:right w:val="single" w:sz="4" w:space="0" w:color="000000"/>
            </w:tcBorders>
            <w:vAlign w:val="center"/>
          </w:tcPr>
          <w:p w14:paraId="1F1AA6AE" w14:textId="77777777" w:rsidR="0072187D" w:rsidRPr="00573120" w:rsidRDefault="0072187D" w:rsidP="00C94CB2">
            <w:pPr>
              <w:pStyle w:val="afa"/>
            </w:pPr>
            <w:r w:rsidRPr="00573120">
              <w:rPr>
                <w:rFonts w:hint="eastAsia"/>
              </w:rPr>
              <w:t>4</w:t>
            </w:r>
            <w:r w:rsidRPr="00573120">
              <w:t>6.89</w:t>
            </w:r>
          </w:p>
        </w:tc>
        <w:tc>
          <w:tcPr>
            <w:tcW w:w="573" w:type="pct"/>
            <w:tcBorders>
              <w:top w:val="single" w:sz="4" w:space="0" w:color="000000"/>
              <w:left w:val="single" w:sz="4" w:space="0" w:color="000000"/>
              <w:bottom w:val="single" w:sz="4" w:space="0" w:color="000000"/>
              <w:right w:val="single" w:sz="4" w:space="0" w:color="000000"/>
            </w:tcBorders>
            <w:vAlign w:val="center"/>
          </w:tcPr>
          <w:p w14:paraId="5C792997" w14:textId="77777777" w:rsidR="0072187D" w:rsidRPr="00573120" w:rsidRDefault="0072187D" w:rsidP="00C94CB2">
            <w:pPr>
              <w:pStyle w:val="afa"/>
            </w:pPr>
            <w:r w:rsidRPr="00573120">
              <w:rPr>
                <w:rFonts w:hint="eastAsia"/>
              </w:rPr>
              <w:t>5</w:t>
            </w:r>
            <w:r w:rsidRPr="00573120">
              <w:t>0.12</w:t>
            </w:r>
          </w:p>
        </w:tc>
      </w:tr>
    </w:tbl>
    <w:p w14:paraId="64F25EBE" w14:textId="77777777" w:rsidR="0072187D" w:rsidRPr="00573120" w:rsidRDefault="0072187D" w:rsidP="008A03AD">
      <w:pPr>
        <w:pStyle w:val="aa"/>
      </w:pPr>
      <w:r w:rsidRPr="00573120">
        <w:rPr>
          <w:noProof/>
        </w:rPr>
        <w:lastRenderedPageBreak/>
        <w:drawing>
          <wp:inline distT="0" distB="0" distL="0" distR="0" wp14:anchorId="0A3D93DD" wp14:editId="775E36E2">
            <wp:extent cx="3532577" cy="3825795"/>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556193" cy="3851372"/>
                    </a:xfrm>
                    <a:prstGeom prst="rect">
                      <a:avLst/>
                    </a:prstGeom>
                  </pic:spPr>
                </pic:pic>
              </a:graphicData>
            </a:graphic>
          </wp:inline>
        </w:drawing>
      </w:r>
    </w:p>
    <w:p w14:paraId="412979C3" w14:textId="23E5886E" w:rsidR="0072187D" w:rsidRPr="00573120" w:rsidRDefault="0072187D" w:rsidP="008A03AD">
      <w:pPr>
        <w:pStyle w:val="ab"/>
      </w:pPr>
      <w:r w:rsidRPr="00573120">
        <w:t>图</w:t>
      </w:r>
      <w:r w:rsidRPr="00573120">
        <w:t>2.2-1  2020</w:t>
      </w:r>
      <w:r w:rsidRPr="00573120">
        <w:t>年</w:t>
      </w:r>
      <w:r w:rsidRPr="00573120">
        <w:rPr>
          <w:rFonts w:hint="eastAsia"/>
        </w:rPr>
        <w:t>秀山县</w:t>
      </w:r>
      <w:r w:rsidRPr="00573120">
        <w:t>三大产业结构情况</w:t>
      </w:r>
      <w:r w:rsidRPr="00573120">
        <w:rPr>
          <w:rFonts w:hint="eastAsia"/>
        </w:rPr>
        <w:t xml:space="preserve"> </w:t>
      </w:r>
      <w:r w:rsidRPr="00573120">
        <w:t xml:space="preserve"> </w:t>
      </w:r>
      <w:r w:rsidRPr="00573120">
        <w:rPr>
          <w:rFonts w:hint="eastAsia"/>
        </w:rPr>
        <w:t>（单位：</w:t>
      </w:r>
      <w:r w:rsidRPr="00573120">
        <w:rPr>
          <w:rFonts w:hint="eastAsia"/>
        </w:rPr>
        <w:t>%</w:t>
      </w:r>
      <w:r w:rsidRPr="00573120">
        <w:rPr>
          <w:rFonts w:hint="eastAsia"/>
        </w:rPr>
        <w:t>）</w:t>
      </w:r>
    </w:p>
    <w:p w14:paraId="5897243F" w14:textId="177BD5B9" w:rsidR="00D05AA8" w:rsidRPr="00573120" w:rsidRDefault="00D05AA8" w:rsidP="00D05AA8">
      <w:pPr>
        <w:pStyle w:val="2"/>
        <w:rPr>
          <w:lang w:bidi="en-US"/>
        </w:rPr>
      </w:pPr>
      <w:bookmarkStart w:id="54" w:name="_Toc146110363"/>
      <w:r w:rsidRPr="00573120">
        <w:rPr>
          <w:lang w:bidi="en-US"/>
        </w:rPr>
        <w:t>2.3</w:t>
      </w:r>
      <w:r w:rsidRPr="00573120">
        <w:rPr>
          <w:rFonts w:hint="eastAsia"/>
          <w:lang w:bidi="en-US"/>
        </w:rPr>
        <w:t>区域发展战略定位及演变</w:t>
      </w:r>
      <w:bookmarkEnd w:id="54"/>
    </w:p>
    <w:p w14:paraId="13565510" w14:textId="12E5A385" w:rsidR="00D05AA8" w:rsidRPr="00573120" w:rsidRDefault="00D05AA8" w:rsidP="00D05AA8">
      <w:pPr>
        <w:pStyle w:val="3"/>
      </w:pPr>
      <w:bookmarkStart w:id="55" w:name="_Toc513133421"/>
      <w:bookmarkStart w:id="56" w:name="_Toc116917874"/>
      <w:bookmarkStart w:id="57" w:name="_Toc7218"/>
      <w:r w:rsidRPr="00573120">
        <w:rPr>
          <w:rFonts w:hint="eastAsia"/>
        </w:rPr>
        <w:t>2</w:t>
      </w:r>
      <w:r w:rsidRPr="00573120">
        <w:t>.3</w:t>
      </w:r>
      <w:r w:rsidRPr="00573120">
        <w:rPr>
          <w:rFonts w:hint="eastAsia"/>
        </w:rPr>
        <w:t>.</w:t>
      </w:r>
      <w:r w:rsidRPr="00573120">
        <w:t>1</w:t>
      </w:r>
      <w:bookmarkEnd w:id="55"/>
      <w:bookmarkEnd w:id="56"/>
      <w:bookmarkEnd w:id="57"/>
      <w:r w:rsidR="00FA3893" w:rsidRPr="00573120">
        <w:rPr>
          <w:rFonts w:hint="eastAsia"/>
        </w:rPr>
        <w:t>秀山县在重庆市的战略定位</w:t>
      </w:r>
    </w:p>
    <w:p w14:paraId="2424026D" w14:textId="235BCAB0" w:rsidR="0072187D" w:rsidRDefault="0072187D" w:rsidP="0072187D">
      <w:pPr>
        <w:ind w:firstLine="560"/>
      </w:pPr>
      <w:bookmarkStart w:id="58" w:name="_Toc8449"/>
      <w:bookmarkStart w:id="59" w:name="_Toc513133422"/>
      <w:bookmarkStart w:id="60" w:name="_Toc10288"/>
      <w:bookmarkStart w:id="61" w:name="_Toc513133394"/>
      <w:r w:rsidRPr="00573120">
        <w:rPr>
          <w:rFonts w:hint="eastAsia"/>
        </w:rPr>
        <w:t>秀山</w:t>
      </w:r>
      <w:r w:rsidRPr="00573120">
        <w:t>作为渝东南生态保护发展区</w:t>
      </w:r>
      <w:r w:rsidRPr="00573120">
        <w:rPr>
          <w:rFonts w:hint="eastAsia"/>
        </w:rPr>
        <w:t>，在重庆市</w:t>
      </w:r>
      <w:r w:rsidRPr="00573120">
        <w:t>战略定位</w:t>
      </w:r>
      <w:r w:rsidRPr="00573120">
        <w:rPr>
          <w:rFonts w:hint="eastAsia"/>
        </w:rPr>
        <w:t>目标</w:t>
      </w:r>
      <w:r w:rsidRPr="00573120">
        <w:t>为</w:t>
      </w:r>
      <w:r w:rsidRPr="00573120">
        <w:t>“</w:t>
      </w:r>
      <w:r w:rsidRPr="00573120">
        <w:t>面上保护、点上开发</w:t>
      </w:r>
      <w:r w:rsidRPr="00573120">
        <w:t>”</w:t>
      </w:r>
      <w:r w:rsidRPr="00573120">
        <w:t>深入有序推进，生态经济后发优势逐步显现</w:t>
      </w:r>
      <w:r w:rsidRPr="00573120">
        <w:rPr>
          <w:rFonts w:hint="eastAsia"/>
        </w:rPr>
        <w:t>，最终</w:t>
      </w:r>
      <w:r w:rsidRPr="00573120">
        <w:t>成为绿色发展示范区。</w:t>
      </w:r>
    </w:p>
    <w:p w14:paraId="13249659" w14:textId="77777777" w:rsidR="00DA0EE6" w:rsidRDefault="00DA0EE6" w:rsidP="00DA0EE6">
      <w:pPr>
        <w:ind w:firstLine="560"/>
      </w:pPr>
      <w:r>
        <w:rPr>
          <w:rFonts w:hint="eastAsia"/>
        </w:rPr>
        <w:t>根据《重庆市国民经济和社会发展第十四个五年规划和</w:t>
      </w:r>
      <w:r w:rsidRPr="00E853A3">
        <w:rPr>
          <w:rFonts w:hint="eastAsia"/>
        </w:rPr>
        <w:t>二〇三五年远景目标纲要</w:t>
      </w:r>
      <w:r>
        <w:rPr>
          <w:rFonts w:hint="eastAsia"/>
        </w:rPr>
        <w:t>》，秀山县为渝东南桥头堡城市，</w:t>
      </w:r>
      <w:r w:rsidRPr="00E853A3">
        <w:rPr>
          <w:rFonts w:hint="eastAsia"/>
        </w:rPr>
        <w:t>提升城市服务功能和产业带动能力，建设商贸服务型国家物流枢纽，加快建设武陵山区民俗风情生态旅游示范区，创建国家文化生态保护区。</w:t>
      </w:r>
    </w:p>
    <w:p w14:paraId="137B853A" w14:textId="7DA88555" w:rsidR="00DA0EE6" w:rsidRPr="00573120" w:rsidRDefault="00DA0EE6" w:rsidP="00DA0EE6">
      <w:pPr>
        <w:ind w:firstLine="560"/>
      </w:pPr>
      <w:r>
        <w:rPr>
          <w:rFonts w:hint="eastAsia"/>
        </w:rPr>
        <w:t>《重庆市国土空间总体规划（</w:t>
      </w:r>
      <w:r>
        <w:rPr>
          <w:rFonts w:hint="eastAsia"/>
        </w:rPr>
        <w:t>2</w:t>
      </w:r>
      <w:r>
        <w:t>021-2035</w:t>
      </w:r>
      <w:r>
        <w:rPr>
          <w:rFonts w:hint="eastAsia"/>
        </w:rPr>
        <w:t>年）》确立了“一区两群”协调发展格局。秀山县为渝东南武陵山区城镇群中桥头堡城市。渝东南武陵</w:t>
      </w:r>
      <w:r>
        <w:rPr>
          <w:rFonts w:hint="eastAsia"/>
        </w:rPr>
        <w:lastRenderedPageBreak/>
        <w:t>山区城镇群的定位为建设国家文化产业和旅游产业融合发展示范区，立足生态资源和民族特色，打造文旅融合发展新标杆，丰富拓展生态康养新业态，建设绿色创新发展新高地、人与自然和谐宜居新典范。</w:t>
      </w:r>
    </w:p>
    <w:p w14:paraId="147DDE6D" w14:textId="77777777" w:rsidR="0072187D" w:rsidRPr="00573120" w:rsidRDefault="0072187D" w:rsidP="0072187D">
      <w:pPr>
        <w:ind w:firstLine="560"/>
      </w:pPr>
      <w:r w:rsidRPr="00573120">
        <w:rPr>
          <w:rFonts w:hint="eastAsia"/>
        </w:rPr>
        <w:t>推动渝东南生态保护发展区建设武陵山绿色发展示范区。强化渝东南生态保护发展区的生态保护和生态修复功能，更加突出民族地区扶贫开发和特色生态经济发展。依托区县城、特色重点镇、特色工业园区、特色旅游开发区和特色农业示范基地，发展以民俗文化、生态旅游为重点的特色生态经济，加快打造渝东南生态经济走廊、武陵山绿色经济发展高地和民俗文化生态旅游带。加强基础设施和公共服务设施建设，强化生态建设和环境保护，打好农村脱贫攻坚战，加快建设武陵山生态文明示范区和扶贫开发示范区。</w:t>
      </w:r>
    </w:p>
    <w:p w14:paraId="3BCAB25F" w14:textId="77777777" w:rsidR="0072187D" w:rsidRPr="00573120" w:rsidRDefault="0072187D" w:rsidP="0072187D">
      <w:pPr>
        <w:ind w:firstLine="560"/>
      </w:pPr>
      <w:r w:rsidRPr="00573120">
        <w:rPr>
          <w:rFonts w:hint="eastAsia"/>
        </w:rPr>
        <w:t>加快发展民俗文化生态旅游、现代特色效益农业、特色资源加工业等生态型产业。依托国家级旅游度假区、现代农业示范区、市级特色工业园区，大力发展生态民俗文化旅游业，培育发展养老休闲旅游业、乡村旅游业，全链式发展草食牲畜、生态渔业、中药材、茶叶、调味品、高山蔬菜等山地特色农业产业，配套发展纺织服装、特色轻工、绿色食品、中药材加工、清洁能源等特色资源加工产业。</w:t>
      </w:r>
    </w:p>
    <w:p w14:paraId="6A29B7E2" w14:textId="77777777" w:rsidR="0072187D" w:rsidRPr="00573120" w:rsidRDefault="0072187D" w:rsidP="0072187D">
      <w:pPr>
        <w:ind w:firstLine="560"/>
      </w:pPr>
      <w:r w:rsidRPr="00573120">
        <w:rPr>
          <w:rFonts w:hint="eastAsia"/>
        </w:rPr>
        <w:t>突出民俗文化特色，加快黔江和秀山、武隆、石柱、彭水、酉阳等区县城联动发展。</w:t>
      </w:r>
    </w:p>
    <w:p w14:paraId="5D803CFB" w14:textId="77777777" w:rsidR="0072187D" w:rsidRPr="00573120" w:rsidRDefault="0072187D" w:rsidP="0072187D">
      <w:pPr>
        <w:ind w:firstLine="560"/>
      </w:pPr>
      <w:r w:rsidRPr="00573120">
        <w:rPr>
          <w:rFonts w:hint="eastAsia"/>
        </w:rPr>
        <w:t>推进流域生态建设和环境保护联动。探索建立渝东南生态发展区与大都市区之间以及流域上、下游之间的横向生态补偿机制，鼓励上下游地区商定跨界断面水质目标和核定补偿标准。探索实施对环境质量不达标的区</w:t>
      </w:r>
      <w:r w:rsidRPr="00573120">
        <w:rPr>
          <w:rFonts w:hint="eastAsia"/>
        </w:rPr>
        <w:lastRenderedPageBreak/>
        <w:t>域或者流域，控制单元实施区域限批、特别排放限值等政策。探索建立行政交界断面水质、水量监测和信息通报机制。完善信息化、智能化、一体化、网格化环保监察执法体系，促进环境监察基础信息数据共享。积极推进生态环境损害赔偿试点制度改革，加大生态环境损害赔偿及责任追究力度。</w:t>
      </w:r>
    </w:p>
    <w:p w14:paraId="1BB047E5" w14:textId="77777777" w:rsidR="0072187D" w:rsidRPr="00573120" w:rsidRDefault="0072187D" w:rsidP="0072187D">
      <w:pPr>
        <w:ind w:firstLine="560"/>
      </w:pPr>
      <w:r w:rsidRPr="00573120">
        <w:rPr>
          <w:rFonts w:hint="eastAsia"/>
        </w:rPr>
        <w:t>渝东南生态保护发展区强化普惠金融，扩大农业保险覆盖，继续运用财政奖补措施和货币政策工具引导金融机构加大信贷投放，稳步开展农村产权抵押贷款创新，积极开展农村小型水利设施、农机等涉农动产、地票、保单、存货、应收账款、农业科技专利等抵质押贷款，大力推广土地收益保证贷款，争取设立三峡库区产业投资基金，大力发展能效贷款、排污权质押贷款、碳排放权抵押贷款等绿色信贷业务。</w:t>
      </w:r>
    </w:p>
    <w:p w14:paraId="54C2E672" w14:textId="77777777" w:rsidR="0072187D" w:rsidRPr="00573120" w:rsidRDefault="0072187D" w:rsidP="0072187D">
      <w:pPr>
        <w:ind w:firstLine="560"/>
      </w:pPr>
      <w:r w:rsidRPr="00573120">
        <w:rPr>
          <w:rFonts w:hint="eastAsia"/>
        </w:rPr>
        <w:t>筑牢渝东南生态安全屏障。科学划定“三区三线”，深入推进主体功能区建设，合理控制开发强度，确保生态功能不降低、面积不减少、性质不改变。优化国土空间开发格局，打造“一顶、两山、三盖、四河”重要生态安全屏障。实施退耕还林、天然林资源保护、石漠化综合治理等重点工程，持续提高全县森林覆盖率。</w:t>
      </w:r>
    </w:p>
    <w:p w14:paraId="540F7D7A" w14:textId="77777777" w:rsidR="008A03AD" w:rsidRPr="00573120" w:rsidRDefault="008A03AD" w:rsidP="008A03AD">
      <w:pPr>
        <w:pStyle w:val="aa"/>
      </w:pPr>
      <w:r w:rsidRPr="00573120">
        <w:rPr>
          <w:noProof/>
        </w:rPr>
        <w:lastRenderedPageBreak/>
        <w:drawing>
          <wp:inline distT="0" distB="0" distL="0" distR="0" wp14:anchorId="746C85BE" wp14:editId="0253BDCB">
            <wp:extent cx="5069945" cy="3624528"/>
            <wp:effectExtent l="19050" t="19050" r="16510" b="1460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5071800" cy="3625854"/>
                    </a:xfrm>
                    <a:prstGeom prst="rect">
                      <a:avLst/>
                    </a:prstGeom>
                    <a:ln>
                      <a:solidFill>
                        <a:sysClr val="windowText" lastClr="000000"/>
                      </a:solidFill>
                    </a:ln>
                  </pic:spPr>
                </pic:pic>
              </a:graphicData>
            </a:graphic>
          </wp:inline>
        </w:drawing>
      </w:r>
    </w:p>
    <w:p w14:paraId="714D97E5" w14:textId="4B071CD1" w:rsidR="008A03AD" w:rsidRPr="00573120" w:rsidRDefault="008A03AD" w:rsidP="008A03AD">
      <w:pPr>
        <w:pStyle w:val="ab"/>
      </w:pPr>
      <w:r w:rsidRPr="00573120">
        <w:t>图</w:t>
      </w:r>
      <w:r w:rsidRPr="00573120">
        <w:t>2.</w:t>
      </w:r>
      <w:r w:rsidR="00534E75" w:rsidRPr="00573120">
        <w:rPr>
          <w:rFonts w:hint="eastAsia"/>
        </w:rPr>
        <w:t>3</w:t>
      </w:r>
      <w:r w:rsidRPr="00573120">
        <w:t>-</w:t>
      </w:r>
      <w:r w:rsidR="00534E75" w:rsidRPr="00573120">
        <w:rPr>
          <w:rFonts w:hint="eastAsia"/>
        </w:rPr>
        <w:t>1</w:t>
      </w:r>
      <w:r w:rsidRPr="00573120">
        <w:t xml:space="preserve">  </w:t>
      </w:r>
      <w:r w:rsidRPr="00573120">
        <w:rPr>
          <w:rFonts w:hint="eastAsia"/>
        </w:rPr>
        <w:t>秀山位于</w:t>
      </w:r>
      <w:r w:rsidRPr="00573120">
        <w:t>渝东南武陵山区城镇群示意图</w:t>
      </w:r>
    </w:p>
    <w:p w14:paraId="4085CCA2" w14:textId="15B22531" w:rsidR="00FA3893" w:rsidRPr="00573120" w:rsidRDefault="00FA3893" w:rsidP="00FA3893">
      <w:pPr>
        <w:pStyle w:val="3"/>
      </w:pPr>
      <w:r w:rsidRPr="00573120">
        <w:rPr>
          <w:rFonts w:hint="eastAsia"/>
        </w:rPr>
        <w:t>2</w:t>
      </w:r>
      <w:r w:rsidRPr="00573120">
        <w:t>.3</w:t>
      </w:r>
      <w:r w:rsidRPr="00573120">
        <w:rPr>
          <w:rFonts w:hint="eastAsia"/>
        </w:rPr>
        <w:t>.</w:t>
      </w:r>
      <w:r w:rsidRPr="00573120">
        <w:t>2</w:t>
      </w:r>
      <w:r w:rsidRPr="00573120">
        <w:rPr>
          <w:rFonts w:hint="eastAsia"/>
        </w:rPr>
        <w:t>秀山县城乡发展战略</w:t>
      </w:r>
    </w:p>
    <w:p w14:paraId="66CD667A" w14:textId="77777777" w:rsidR="0072187D" w:rsidRPr="00573120" w:rsidRDefault="0072187D" w:rsidP="0072187D">
      <w:pPr>
        <w:ind w:firstLine="560"/>
      </w:pPr>
      <w:r w:rsidRPr="00573120">
        <w:t>渝湘黔鄂区域协作和功能互补更趋紧密，在更深程度上叠加西部大开发和中部地区崛起战略的政策优势；高速铁路、公路等交通互联互通成为必然趋势，吸引人流、物流、资金流、信息流的力度逐步加大，将在更大程度上增强集聚辐射效应；武陵山区脱贫攻坚与片区开发组合助推，坚决限时打赢脱贫攻坚战，将促使民俗旅游、生态服务、特色产业等优势进一步发挥。</w:t>
      </w:r>
    </w:p>
    <w:p w14:paraId="70E13DDE" w14:textId="77777777" w:rsidR="0072187D" w:rsidRPr="00573120" w:rsidRDefault="0072187D" w:rsidP="0072187D">
      <w:pPr>
        <w:ind w:firstLine="560"/>
      </w:pPr>
      <w:r w:rsidRPr="00573120">
        <w:t>（一）城乡发展定位</w:t>
      </w:r>
    </w:p>
    <w:p w14:paraId="0C0F6EE7" w14:textId="77777777" w:rsidR="0072187D" w:rsidRPr="00573120" w:rsidRDefault="0072187D" w:rsidP="0072187D">
      <w:pPr>
        <w:ind w:firstLine="560"/>
      </w:pPr>
      <w:r w:rsidRPr="00573120">
        <w:t>秀山是渝东南重要门户和绿色发展示范区、区域性重要商贸物流中心、民俗文化旅游目的地、特色产业基地。</w:t>
      </w:r>
    </w:p>
    <w:p w14:paraId="471E5422" w14:textId="77777777" w:rsidR="0072187D" w:rsidRPr="00573120" w:rsidRDefault="0072187D" w:rsidP="0072187D">
      <w:pPr>
        <w:ind w:firstLine="560"/>
      </w:pPr>
      <w:r w:rsidRPr="00573120">
        <w:t>（二）城乡空间发展策略</w:t>
      </w:r>
    </w:p>
    <w:p w14:paraId="718E6960" w14:textId="77777777" w:rsidR="0072187D" w:rsidRPr="00573120" w:rsidRDefault="0072187D" w:rsidP="0072187D">
      <w:pPr>
        <w:ind w:firstLine="560"/>
      </w:pPr>
      <w:r w:rsidRPr="00573120">
        <w:lastRenderedPageBreak/>
        <w:t>形成</w:t>
      </w:r>
      <w:r w:rsidRPr="00573120">
        <w:t>“</w:t>
      </w:r>
      <w:r w:rsidRPr="00573120">
        <w:t>一心、两带、四重点、五片</w:t>
      </w:r>
      <w:r w:rsidRPr="00573120">
        <w:t>”</w:t>
      </w:r>
      <w:r w:rsidRPr="00573120">
        <w:t>的城乡空间结构，向北、西、南等山地生态敏感地区辐射。</w:t>
      </w:r>
    </w:p>
    <w:p w14:paraId="7F6D7D95" w14:textId="77777777" w:rsidR="0072187D" w:rsidRPr="00573120" w:rsidRDefault="0072187D" w:rsidP="0072187D">
      <w:pPr>
        <w:ind w:firstLine="560"/>
      </w:pPr>
      <w:r w:rsidRPr="00573120">
        <w:t>“</w:t>
      </w:r>
      <w:r w:rsidRPr="00573120">
        <w:t>一心</w:t>
      </w:r>
      <w:r w:rsidRPr="00573120">
        <w:t>”</w:t>
      </w:r>
      <w:r w:rsidRPr="00573120">
        <w:t>为秀山城区，是全县发展的主核心。</w:t>
      </w:r>
    </w:p>
    <w:p w14:paraId="2677CB1F" w14:textId="77777777" w:rsidR="0072187D" w:rsidRPr="00573120" w:rsidRDefault="0072187D" w:rsidP="0072187D">
      <w:pPr>
        <w:ind w:firstLine="560"/>
      </w:pPr>
      <w:r w:rsidRPr="00573120">
        <w:t>“</w:t>
      </w:r>
      <w:r w:rsidRPr="00573120">
        <w:t>两带</w:t>
      </w:r>
      <w:r w:rsidRPr="00573120">
        <w:t>”</w:t>
      </w:r>
      <w:r w:rsidRPr="00573120">
        <w:t>为两条城镇发展带，分别为依托区域交通设施打造的沿渝湘高速城镇带，和依托自然山水格局打造的酉水</w:t>
      </w:r>
      <w:r w:rsidRPr="00573120">
        <w:t>—</w:t>
      </w:r>
      <w:r w:rsidRPr="00573120">
        <w:t>梅江城镇带。</w:t>
      </w:r>
    </w:p>
    <w:p w14:paraId="5CB81FD4" w14:textId="77777777" w:rsidR="0072187D" w:rsidRPr="00573120" w:rsidRDefault="0072187D" w:rsidP="0072187D">
      <w:pPr>
        <w:ind w:firstLine="560"/>
      </w:pPr>
      <w:r w:rsidRPr="00573120">
        <w:t>“</w:t>
      </w:r>
      <w:r w:rsidRPr="00573120">
        <w:t>四重点</w:t>
      </w:r>
      <w:r w:rsidRPr="00573120">
        <w:t>”</w:t>
      </w:r>
      <w:r w:rsidRPr="00573120">
        <w:t>为秀山县的四个重点镇，分别是清溪场镇、龙池镇、石耶镇和梅江镇，对所在区域的周边镇乡的生产生活都具有一定的辐射带动作用。</w:t>
      </w:r>
    </w:p>
    <w:p w14:paraId="1EA9F15E" w14:textId="77777777" w:rsidR="0072187D" w:rsidRPr="00573120" w:rsidRDefault="0072187D" w:rsidP="0072187D">
      <w:pPr>
        <w:ind w:firstLine="560"/>
      </w:pPr>
      <w:r w:rsidRPr="00573120">
        <w:t>“</w:t>
      </w:r>
      <w:r w:rsidRPr="00573120">
        <w:t>五片</w:t>
      </w:r>
      <w:r w:rsidRPr="00573120">
        <w:t>”</w:t>
      </w:r>
      <w:r w:rsidRPr="00573120">
        <w:t>为依据地形地貌情况及发展条件进行划分的中部片区、北部片区、西部片区、南部片区及东部片区。</w:t>
      </w:r>
    </w:p>
    <w:p w14:paraId="789D6575" w14:textId="77777777" w:rsidR="0072187D" w:rsidRPr="00573120" w:rsidRDefault="0072187D" w:rsidP="0072187D">
      <w:pPr>
        <w:ind w:firstLine="560"/>
      </w:pPr>
      <w:r w:rsidRPr="00573120">
        <w:t>中部片区：主要分布在秀山平坝内，地形舒缓，建设用地条件较好，现状城镇建设有一定的基础，是秀山县生产生活中心。</w:t>
      </w:r>
    </w:p>
    <w:p w14:paraId="494A3031" w14:textId="77777777" w:rsidR="0072187D" w:rsidRPr="00573120" w:rsidRDefault="0072187D" w:rsidP="0072187D">
      <w:pPr>
        <w:ind w:firstLine="560"/>
      </w:pPr>
      <w:r w:rsidRPr="00573120">
        <w:t>东部片区：川河盖山区以东，地势陡峭，城镇沿渝湘高速公路和渝湘边境分布。</w:t>
      </w:r>
    </w:p>
    <w:p w14:paraId="3E2796DA" w14:textId="77777777" w:rsidR="0072187D" w:rsidRPr="00573120" w:rsidRDefault="0072187D" w:rsidP="0072187D">
      <w:pPr>
        <w:ind w:firstLine="560"/>
      </w:pPr>
      <w:r w:rsidRPr="00573120">
        <w:t>北部片区：以酉水河串联城镇带，形成生态、宜居的乡镇、乡村聚居点。</w:t>
      </w:r>
    </w:p>
    <w:p w14:paraId="0FD2F4E0" w14:textId="77777777" w:rsidR="0072187D" w:rsidRPr="00573120" w:rsidRDefault="0072187D" w:rsidP="0072187D">
      <w:pPr>
        <w:ind w:firstLine="560"/>
      </w:pPr>
      <w:r w:rsidRPr="00573120">
        <w:t>西部片区：西部锰矿资源富集区，城镇分散分布于沿平阳盖山脚的南北向槽谷。</w:t>
      </w:r>
    </w:p>
    <w:p w14:paraId="2B08FA63" w14:textId="77777777" w:rsidR="0072187D" w:rsidRPr="00573120" w:rsidRDefault="0072187D" w:rsidP="0072187D">
      <w:pPr>
        <w:ind w:firstLine="560"/>
      </w:pPr>
      <w:r w:rsidRPr="00573120">
        <w:t>南部片区：以梅江河串联城镇带，形成生态、宜居的乡镇、乡村聚居点。</w:t>
      </w:r>
    </w:p>
    <w:p w14:paraId="127A669C" w14:textId="77777777" w:rsidR="0072187D" w:rsidRPr="00573120" w:rsidRDefault="0072187D" w:rsidP="0072187D">
      <w:pPr>
        <w:ind w:firstLine="560"/>
      </w:pPr>
      <w:r w:rsidRPr="00573120">
        <w:t>（三）产业空间发展策略</w:t>
      </w:r>
    </w:p>
    <w:p w14:paraId="7CBF1C73" w14:textId="77777777" w:rsidR="0072187D" w:rsidRPr="00573120" w:rsidRDefault="0072187D" w:rsidP="0072187D">
      <w:pPr>
        <w:ind w:firstLine="560"/>
      </w:pPr>
      <w:r w:rsidRPr="00573120">
        <w:t>产业发展重点：发展生态特色效益农业，推进农业现代化。重点发展中药材、畜禽、茶叶、木本油料、果蔬等五大特色效益农业，大力推进</w:t>
      </w:r>
      <w:r w:rsidRPr="00573120">
        <w:t>“</w:t>
      </w:r>
      <w:r w:rsidRPr="00573120">
        <w:t>互</w:t>
      </w:r>
      <w:r w:rsidRPr="00573120">
        <w:lastRenderedPageBreak/>
        <w:t>联网</w:t>
      </w:r>
      <w:r w:rsidRPr="00573120">
        <w:t>+”</w:t>
      </w:r>
      <w:r w:rsidRPr="00573120">
        <w:t>现代农业；拓展农业功能，推动农业与二三产业跨界融合。</w:t>
      </w:r>
    </w:p>
    <w:p w14:paraId="4AB3674E" w14:textId="77777777" w:rsidR="0072187D" w:rsidRPr="00573120" w:rsidRDefault="0072187D" w:rsidP="0072187D">
      <w:pPr>
        <w:ind w:firstLine="560"/>
      </w:pPr>
      <w:r w:rsidRPr="00573120">
        <w:t>发展资源集约、环境友好型工业，构建现代新型工业体系。促进矿产业优化升级，大力培育特色农副产品加工业和现代中医药加工业，发展壮大电子信息、智能制造、新能源、新材料等新兴产业，构建形成</w:t>
      </w:r>
      <w:r w:rsidRPr="00573120">
        <w:t>“1+2+X”</w:t>
      </w:r>
      <w:r w:rsidRPr="00573120">
        <w:t>新型工业体系。</w:t>
      </w:r>
    </w:p>
    <w:p w14:paraId="5F8EFB2B" w14:textId="77777777" w:rsidR="0072187D" w:rsidRPr="00573120" w:rsidRDefault="0072187D" w:rsidP="0072187D">
      <w:pPr>
        <w:ind w:firstLine="560"/>
      </w:pPr>
      <w:r w:rsidRPr="00573120">
        <w:t>发展现代商贸流通业，打造区域性重要边贸物流中心。强化边贸功能，构建现代商贸物流服务体系，升级建设智慧物流园区，大力发展农村电子商务。</w:t>
      </w:r>
    </w:p>
    <w:p w14:paraId="0B4686AD" w14:textId="77777777" w:rsidR="0072187D" w:rsidRPr="00573120" w:rsidRDefault="0072187D" w:rsidP="0072187D">
      <w:pPr>
        <w:ind w:firstLine="560"/>
      </w:pPr>
      <w:r w:rsidRPr="00573120">
        <w:t>以文化创意产业园区为基础，将秀山打造成为文化底蕴深厚、服务功能完善、宜业宜游的旅游目的地和游客集散地，建成武陵山区全域旅游大县和</w:t>
      </w:r>
      <w:r w:rsidRPr="00573120">
        <w:t>“</w:t>
      </w:r>
      <w:r w:rsidRPr="00573120">
        <w:t>中国全域旅游示范区</w:t>
      </w:r>
      <w:r w:rsidRPr="00573120">
        <w:t>”</w:t>
      </w:r>
      <w:r w:rsidRPr="00573120">
        <w:t>。</w:t>
      </w:r>
    </w:p>
    <w:p w14:paraId="2BA95D76" w14:textId="77777777" w:rsidR="0072187D" w:rsidRPr="00573120" w:rsidRDefault="0072187D" w:rsidP="0072187D">
      <w:pPr>
        <w:ind w:firstLine="560"/>
      </w:pPr>
      <w:r w:rsidRPr="00573120">
        <w:t>城乡产业空间呈现</w:t>
      </w:r>
      <w:r w:rsidRPr="00573120">
        <w:t>“</w:t>
      </w:r>
      <w:r w:rsidRPr="00573120">
        <w:t>一城三园五板块</w:t>
      </w:r>
      <w:r w:rsidRPr="00573120">
        <w:t>”</w:t>
      </w:r>
      <w:r w:rsidRPr="00573120">
        <w:t>的结构。</w:t>
      </w:r>
    </w:p>
    <w:p w14:paraId="1B733DB4" w14:textId="77777777" w:rsidR="0072187D" w:rsidRPr="00573120" w:rsidRDefault="0072187D" w:rsidP="0072187D">
      <w:pPr>
        <w:ind w:firstLine="560"/>
      </w:pPr>
      <w:r w:rsidRPr="00573120">
        <w:t>“</w:t>
      </w:r>
      <w:r w:rsidRPr="00573120">
        <w:t>一城</w:t>
      </w:r>
      <w:r w:rsidRPr="00573120">
        <w:t>”</w:t>
      </w:r>
      <w:r w:rsidRPr="00573120">
        <w:t>即秀山城区，</w:t>
      </w:r>
      <w:r w:rsidRPr="00573120">
        <w:t>“</w:t>
      </w:r>
      <w:r w:rsidRPr="00573120">
        <w:t>三园</w:t>
      </w:r>
      <w:r w:rsidRPr="00573120">
        <w:t>”</w:t>
      </w:r>
      <w:r w:rsidRPr="00573120">
        <w:t>即秀山工业园、秀山（武陵）现代物流园和秀山文化旅游创意产业园，依托三个园区将秀山城区打造为全县产业发展中心。</w:t>
      </w:r>
    </w:p>
    <w:p w14:paraId="2F12E0F5" w14:textId="77777777" w:rsidR="0072187D" w:rsidRPr="00573120" w:rsidRDefault="0072187D" w:rsidP="0072187D">
      <w:pPr>
        <w:ind w:firstLine="560"/>
      </w:pPr>
      <w:r w:rsidRPr="00573120">
        <w:t>“</w:t>
      </w:r>
      <w:r w:rsidRPr="00573120">
        <w:t>五板块</w:t>
      </w:r>
      <w:r w:rsidRPr="00573120">
        <w:t>”</w:t>
      </w:r>
      <w:r w:rsidRPr="00573120">
        <w:t>即五大产业板块，包括中部城镇发展板块、北部生态特色农业及旅游板块、西北部矿产资源加工</w:t>
      </w:r>
      <w:r w:rsidRPr="00573120">
        <w:t>—</w:t>
      </w:r>
      <w:r w:rsidRPr="00573120">
        <w:t>生态特色农业板块、南部生态特色农业及乡村旅游板块、东部边城商贸</w:t>
      </w:r>
      <w:r w:rsidRPr="00573120">
        <w:t>—</w:t>
      </w:r>
      <w:r w:rsidRPr="00573120">
        <w:t>旅游板块。</w:t>
      </w:r>
    </w:p>
    <w:p w14:paraId="024CE42F" w14:textId="77777777" w:rsidR="0072187D" w:rsidRPr="00573120" w:rsidRDefault="0072187D" w:rsidP="0072187D">
      <w:pPr>
        <w:ind w:firstLine="560"/>
      </w:pPr>
      <w:r w:rsidRPr="00573120">
        <w:t>农业布局形成</w:t>
      </w:r>
      <w:r w:rsidRPr="00573120">
        <w:t>“</w:t>
      </w:r>
      <w:r w:rsidRPr="00573120">
        <w:t>一心一库三区五带六基地</w:t>
      </w:r>
      <w:r w:rsidRPr="00573120">
        <w:t>”</w:t>
      </w:r>
      <w:r w:rsidRPr="00573120">
        <w:t>的空间布局</w:t>
      </w:r>
    </w:p>
    <w:p w14:paraId="5ADA95FF" w14:textId="77777777" w:rsidR="0072187D" w:rsidRPr="00573120" w:rsidRDefault="0072187D" w:rsidP="0072187D">
      <w:pPr>
        <w:ind w:firstLine="560"/>
      </w:pPr>
      <w:r w:rsidRPr="00573120">
        <w:t>一心：农产品综合交易中心，布局在物流园区。</w:t>
      </w:r>
    </w:p>
    <w:p w14:paraId="0EB936F4" w14:textId="77777777" w:rsidR="0072187D" w:rsidRPr="00573120" w:rsidRDefault="0072187D" w:rsidP="0072187D">
      <w:pPr>
        <w:ind w:firstLine="560"/>
      </w:pPr>
      <w:r w:rsidRPr="00573120">
        <w:t>一库：武陵山珍稀植物种植资源库，内含中药材种植资源圃、中医药文化馆、太阳山市级野生资源保护区、梳子山县级野生资源保护区等。</w:t>
      </w:r>
    </w:p>
    <w:p w14:paraId="727DD48D" w14:textId="77777777" w:rsidR="0072187D" w:rsidRPr="00573120" w:rsidRDefault="0072187D" w:rsidP="0072187D">
      <w:pPr>
        <w:ind w:firstLine="560"/>
      </w:pPr>
      <w:r w:rsidRPr="00573120">
        <w:lastRenderedPageBreak/>
        <w:t>三区：推进兴隆坳现代农业示范园区、清溪龙凤优质粮油现代农业示范园区</w:t>
      </w:r>
      <w:r w:rsidRPr="00573120">
        <w:t>2</w:t>
      </w:r>
      <w:r w:rsidRPr="00573120">
        <w:t>个市级现代农业示范园区建设，创建川河盖生态友好型山地现代农业园区。</w:t>
      </w:r>
    </w:p>
    <w:p w14:paraId="605021FA" w14:textId="77777777" w:rsidR="0072187D" w:rsidRPr="00573120" w:rsidRDefault="0072187D" w:rsidP="0072187D">
      <w:pPr>
        <w:ind w:firstLine="560"/>
      </w:pPr>
      <w:r w:rsidRPr="00573120">
        <w:t>五带：依托清溪龙凤坝、太阳山、八面山、木桶盖、川河盖、平阳盖、梅江河、平江河、酉水河，培育粮油、中药材、木本油料、茶叶、果蔬五个优势特色农产品产业带。</w:t>
      </w:r>
    </w:p>
    <w:p w14:paraId="7D345E4A" w14:textId="77777777" w:rsidR="0072187D" w:rsidRPr="00573120" w:rsidRDefault="0072187D" w:rsidP="0072187D">
      <w:pPr>
        <w:ind w:firstLine="560"/>
      </w:pPr>
      <w:r w:rsidRPr="00573120">
        <w:t>六基地：土鸡养殖示范基地、</w:t>
      </w:r>
      <w:r w:rsidRPr="00573120">
        <w:t>“</w:t>
      </w:r>
      <w:r w:rsidRPr="00573120">
        <w:t>秀五味</w:t>
      </w:r>
      <w:r w:rsidRPr="00573120">
        <w:t>”</w:t>
      </w:r>
      <w:r w:rsidRPr="00573120">
        <w:t>中药材示范基地、茶叶示范基地、油茶示范基地、高端猕猴桃示范基地、标准化草食牲畜及渔业养殖示范基地等</w:t>
      </w:r>
      <w:r w:rsidRPr="00573120">
        <w:t>6</w:t>
      </w:r>
      <w:r w:rsidRPr="00573120">
        <w:t>个特色效益农业产业示范基地。</w:t>
      </w:r>
    </w:p>
    <w:p w14:paraId="5D12415B" w14:textId="77777777" w:rsidR="0072187D" w:rsidRPr="00573120" w:rsidRDefault="0072187D" w:rsidP="0072187D">
      <w:pPr>
        <w:ind w:firstLine="560"/>
      </w:pPr>
      <w:r w:rsidRPr="00573120">
        <w:t>工业布局形成</w:t>
      </w:r>
      <w:r w:rsidRPr="00573120">
        <w:t>“</w:t>
      </w:r>
      <w:r w:rsidRPr="00573120">
        <w:t>三园一组团</w:t>
      </w:r>
      <w:r w:rsidRPr="00573120">
        <w:t>”</w:t>
      </w:r>
      <w:r w:rsidRPr="00573120">
        <w:t>的空间布局</w:t>
      </w:r>
    </w:p>
    <w:p w14:paraId="20621F4B" w14:textId="77777777" w:rsidR="0072187D" w:rsidRPr="00573120" w:rsidRDefault="0072187D" w:rsidP="0072187D">
      <w:pPr>
        <w:ind w:firstLine="560"/>
      </w:pPr>
      <w:r w:rsidRPr="00573120">
        <w:t>秀山工业园区</w:t>
      </w:r>
      <w:r w:rsidRPr="00573120">
        <w:t>A</w:t>
      </w:r>
      <w:r w:rsidRPr="00573120">
        <w:t>区综合园。主要发展电子信息、食品药品加工、纺织服装、智能制造等特色产业。</w:t>
      </w:r>
    </w:p>
    <w:p w14:paraId="6F5754EA" w14:textId="77777777" w:rsidR="0072187D" w:rsidRPr="00573120" w:rsidRDefault="0072187D" w:rsidP="0072187D">
      <w:pPr>
        <w:ind w:firstLine="560"/>
      </w:pPr>
      <w:r w:rsidRPr="00573120">
        <w:t>秀山工业园区</w:t>
      </w:r>
      <w:r w:rsidRPr="00573120">
        <w:t>B</w:t>
      </w:r>
      <w:r w:rsidRPr="00573120">
        <w:t>区光伏产业园。主要发展硅产业。</w:t>
      </w:r>
    </w:p>
    <w:p w14:paraId="04617897" w14:textId="77777777" w:rsidR="0072187D" w:rsidRPr="00573120" w:rsidRDefault="0072187D" w:rsidP="0072187D">
      <w:pPr>
        <w:ind w:firstLine="560"/>
      </w:pPr>
      <w:r w:rsidRPr="00573120">
        <w:t>秀山工业园区</w:t>
      </w:r>
      <w:r w:rsidRPr="00573120">
        <w:t>C</w:t>
      </w:r>
      <w:r w:rsidRPr="00573120">
        <w:t>区农业园。主要发展农副产品、林产品加工业。</w:t>
      </w:r>
    </w:p>
    <w:p w14:paraId="2A5BFBC5" w14:textId="77777777" w:rsidR="0072187D" w:rsidRPr="00573120" w:rsidRDefault="0072187D" w:rsidP="0072187D">
      <w:pPr>
        <w:ind w:firstLine="560"/>
      </w:pPr>
      <w:r w:rsidRPr="00573120">
        <w:t xml:space="preserve"> “</w:t>
      </w:r>
      <w:r w:rsidRPr="00573120">
        <w:t>一组团</w:t>
      </w:r>
      <w:r w:rsidRPr="00573120">
        <w:t>”</w:t>
      </w:r>
      <w:r w:rsidRPr="00573120">
        <w:t>为矿产业组团。由妙泉、清溪和溶溪片区组成，主要发展特色矿产资源精深加工产业。</w:t>
      </w:r>
    </w:p>
    <w:p w14:paraId="25D66FE9" w14:textId="77777777" w:rsidR="0072187D" w:rsidRPr="00573120" w:rsidRDefault="0072187D" w:rsidP="0072187D">
      <w:pPr>
        <w:ind w:firstLine="560"/>
      </w:pPr>
      <w:r w:rsidRPr="00573120">
        <w:t>商贸流通业布局形成</w:t>
      </w:r>
      <w:r w:rsidRPr="00573120">
        <w:t>“</w:t>
      </w:r>
      <w:r w:rsidRPr="00573120">
        <w:t>一园五节点多终端</w:t>
      </w:r>
      <w:r w:rsidRPr="00573120">
        <w:t>”</w:t>
      </w:r>
      <w:r w:rsidRPr="00573120">
        <w:t>的空间布局</w:t>
      </w:r>
    </w:p>
    <w:p w14:paraId="2E901217" w14:textId="77777777" w:rsidR="0072187D" w:rsidRPr="00573120" w:rsidRDefault="0072187D" w:rsidP="0072187D">
      <w:pPr>
        <w:ind w:firstLine="560"/>
      </w:pPr>
      <w:r w:rsidRPr="00573120">
        <w:t>一园：升级发展城东物流园区，打造武陵山区商贸物流中心，以专业市场为依托，以电子商务为先锋，以武陵生活馆为抓手，以物流配送为依托，建设商贸服务产城融合新区。</w:t>
      </w:r>
    </w:p>
    <w:p w14:paraId="6812CB07" w14:textId="77777777" w:rsidR="0072187D" w:rsidRPr="00573120" w:rsidRDefault="0072187D" w:rsidP="0072187D">
      <w:pPr>
        <w:ind w:firstLine="560"/>
      </w:pPr>
      <w:r w:rsidRPr="00573120">
        <w:t>五节点：加快建设清溪场、梅江、洪安、龙池、溶溪五大乡镇配送中心，清溪场镇主要建设面向秀山城区西部地区及秀山与沿河边界地区的商</w:t>
      </w:r>
      <w:r w:rsidRPr="00573120">
        <w:lastRenderedPageBreak/>
        <w:t>贸物流配送中心，梅江镇主要建设面向秀山城区南部地区及秀山与松桃边界地区的商贸物流配送中心，洪安镇主要建设面向秀山城区东部地区及秀山与花垣地区的商贸物流配送中心，龙池镇主要建设面向秀山城区北部、东北部地区及秀山与龙山边界地区的商贸物流配送中心，溶溪镇主要建设面向秀山城区西北部地区及秀山与酉阳边界地区的商贸物流配送中心。</w:t>
      </w:r>
    </w:p>
    <w:p w14:paraId="3403C11B" w14:textId="77777777" w:rsidR="0072187D" w:rsidRPr="00573120" w:rsidRDefault="0072187D" w:rsidP="0072187D">
      <w:pPr>
        <w:ind w:firstLine="560"/>
      </w:pPr>
      <w:r w:rsidRPr="00573120">
        <w:t>多终端：依托武陵生活馆，大力推动电子商务进农村工程，县内建设</w:t>
      </w:r>
      <w:r w:rsidRPr="00573120">
        <w:t>250</w:t>
      </w:r>
      <w:r w:rsidRPr="00573120">
        <w:t>个农村电商终端网点，实现</w:t>
      </w:r>
      <w:r w:rsidRPr="00573120">
        <w:t>“</w:t>
      </w:r>
      <w:r w:rsidRPr="00573120">
        <w:t>工业品下乡、农产品进城</w:t>
      </w:r>
      <w:r w:rsidRPr="00573120">
        <w:t>”</w:t>
      </w:r>
      <w:r w:rsidRPr="00573120">
        <w:t>双向流通。</w:t>
      </w:r>
    </w:p>
    <w:p w14:paraId="0F14026D" w14:textId="77777777" w:rsidR="0072187D" w:rsidRPr="00573120" w:rsidRDefault="0072187D" w:rsidP="0072187D">
      <w:pPr>
        <w:ind w:firstLine="560"/>
      </w:pPr>
      <w:r w:rsidRPr="00573120">
        <w:t>旅游业布局打造</w:t>
      </w:r>
      <w:r w:rsidRPr="00573120">
        <w:t>“</w:t>
      </w:r>
      <w:r w:rsidRPr="00573120">
        <w:t>一心五节点，两环四放射</w:t>
      </w:r>
      <w:r w:rsidRPr="00573120">
        <w:t>”</w:t>
      </w:r>
      <w:r w:rsidRPr="00573120">
        <w:t>的旅游体系</w:t>
      </w:r>
    </w:p>
    <w:p w14:paraId="0DADCC5E" w14:textId="77777777" w:rsidR="0072187D" w:rsidRPr="00573120" w:rsidRDefault="0072187D" w:rsidP="0072187D">
      <w:pPr>
        <w:ind w:firstLine="560"/>
      </w:pPr>
      <w:r w:rsidRPr="00573120">
        <w:t>一心：为秀山城区，是秀山县的城市旅游发展中心，承担秀山县的旅游集散职能。</w:t>
      </w:r>
    </w:p>
    <w:p w14:paraId="5F85F189" w14:textId="77777777" w:rsidR="0072187D" w:rsidRPr="00573120" w:rsidRDefault="0072187D" w:rsidP="0072187D">
      <w:pPr>
        <w:ind w:firstLine="560"/>
      </w:pPr>
      <w:r w:rsidRPr="00573120">
        <w:t>五节点：为五个重点打造的景观节点。包括洪安古镇、川河盖、清溪龙凤花海、大溪酉水河、梅江乡村旅游。</w:t>
      </w:r>
    </w:p>
    <w:p w14:paraId="3090083C" w14:textId="77777777" w:rsidR="0072187D" w:rsidRPr="00573120" w:rsidRDefault="0072187D" w:rsidP="0072187D">
      <w:pPr>
        <w:ind w:firstLine="560"/>
      </w:pPr>
      <w:r w:rsidRPr="00573120">
        <w:t>两环：为两条县内的旅游环线。包括北部休闲观光度假环线、南部山水田园体验观光环线。度假环线依托秀龙高速、渝湘高速，串联川河盖、洪安古镇、大溪酉水河、石堤镇、雅江镇等旅游景点，打造以休闲度假为主的体验式旅游线路。山水田园体验观光环线依托秀松高速、秀印高速，串联清溪龙凤花海、梅江镇、太阳山市级自然保护区等旅游景点，打造以观光为主的游览式旅游线路。</w:t>
      </w:r>
    </w:p>
    <w:p w14:paraId="2098BC1E" w14:textId="77777777" w:rsidR="0072187D" w:rsidRPr="00573120" w:rsidRDefault="0072187D" w:rsidP="0072187D">
      <w:pPr>
        <w:ind w:firstLine="560"/>
      </w:pPr>
      <w:r w:rsidRPr="00573120">
        <w:t>四射：为四条对外协作的旅游线路，包括秀山至渝东南其他区县、张家界、凤凰古城、梵净山四个方向。</w:t>
      </w:r>
    </w:p>
    <w:p w14:paraId="1E7587F8" w14:textId="77777777" w:rsidR="0072187D" w:rsidRPr="00573120" w:rsidRDefault="0072187D" w:rsidP="0072187D">
      <w:pPr>
        <w:ind w:firstLine="560"/>
      </w:pPr>
      <w:r w:rsidRPr="00573120">
        <w:t>文化旅游创意产业布局：打造</w:t>
      </w:r>
      <w:r w:rsidRPr="00573120">
        <w:t>“</w:t>
      </w:r>
      <w:r w:rsidRPr="00573120">
        <w:t>一园三街四村</w:t>
      </w:r>
      <w:r w:rsidRPr="00573120">
        <w:t>”</w:t>
      </w:r>
      <w:r w:rsidRPr="00573120">
        <w:t>的空间布局</w:t>
      </w:r>
    </w:p>
    <w:p w14:paraId="1DEDE9FF" w14:textId="77777777" w:rsidR="0072187D" w:rsidRPr="00573120" w:rsidRDefault="0072187D" w:rsidP="0072187D">
      <w:pPr>
        <w:ind w:firstLine="560"/>
      </w:pPr>
      <w:r w:rsidRPr="00573120">
        <w:t>一园：建设秀山文化旅游创意产业园，打造成为文化旅游创意产业的</w:t>
      </w:r>
      <w:r w:rsidRPr="00573120">
        <w:lastRenderedPageBreak/>
        <w:t>聚集地。</w:t>
      </w:r>
    </w:p>
    <w:p w14:paraId="4B369841" w14:textId="77777777" w:rsidR="0072187D" w:rsidRPr="00573120" w:rsidRDefault="0072187D" w:rsidP="0072187D">
      <w:pPr>
        <w:ind w:firstLine="560"/>
      </w:pPr>
      <w:r w:rsidRPr="00573120">
        <w:t>三街：为西街、花灯美食街和花灯风情街，承载文化、商业、旅游等功能。</w:t>
      </w:r>
    </w:p>
    <w:p w14:paraId="087BCD6F" w14:textId="15E8276B" w:rsidR="0072187D" w:rsidRPr="00573120" w:rsidRDefault="0072187D" w:rsidP="0072187D">
      <w:pPr>
        <w:ind w:firstLine="560"/>
      </w:pPr>
      <w:r w:rsidRPr="00573120">
        <w:t>四村：为金珠苗寨、清溪大寨、溪口黄杨扁担村和官庄雅都村。重点保护民俗文化和传统村落，大力发展民俗文化、旅游文化创意产业，全力推进文化旅游融合发展。</w:t>
      </w:r>
    </w:p>
    <w:p w14:paraId="08655F04" w14:textId="312700F3" w:rsidR="00FA3893" w:rsidRPr="00573120" w:rsidRDefault="00FA3893" w:rsidP="00FA3893">
      <w:pPr>
        <w:pStyle w:val="3"/>
      </w:pPr>
      <w:r w:rsidRPr="00573120">
        <w:rPr>
          <w:rFonts w:hint="eastAsia"/>
        </w:rPr>
        <w:t>2</w:t>
      </w:r>
      <w:r w:rsidRPr="00573120">
        <w:t>.3</w:t>
      </w:r>
      <w:r w:rsidRPr="00573120">
        <w:rPr>
          <w:rFonts w:hint="eastAsia"/>
        </w:rPr>
        <w:t>.</w:t>
      </w:r>
      <w:r w:rsidRPr="00573120">
        <w:t>3</w:t>
      </w:r>
      <w:r w:rsidRPr="00573120">
        <w:rPr>
          <w:rFonts w:hint="eastAsia"/>
        </w:rPr>
        <w:t>秀山县生态环境保护战略定位</w:t>
      </w:r>
    </w:p>
    <w:p w14:paraId="25950FCC" w14:textId="18437335" w:rsidR="002E3B87" w:rsidRPr="00573120" w:rsidRDefault="002E3B87" w:rsidP="003D4059">
      <w:pPr>
        <w:pStyle w:val="4"/>
        <w:ind w:firstLine="562"/>
      </w:pPr>
      <w:r w:rsidRPr="00573120">
        <w:t>2.3.3.1</w:t>
      </w:r>
      <w:r w:rsidRPr="00573120">
        <w:rPr>
          <w:rFonts w:hint="eastAsia"/>
        </w:rPr>
        <w:t>重要生态功能区兼具生物多样性保护区与生态保护脆弱区</w:t>
      </w:r>
    </w:p>
    <w:p w14:paraId="628BCA6B" w14:textId="77777777" w:rsidR="002E3B87" w:rsidRPr="00573120" w:rsidRDefault="002E3B87" w:rsidP="002E3B87">
      <w:pPr>
        <w:ind w:firstLine="560"/>
      </w:pPr>
      <w:r w:rsidRPr="00573120">
        <w:t>武陵山区生物多样性保护与水源涵养重要区涉及重庆市黔江、酉阳、秀山、彭水、石柱，是东亚亚热带植物区系分布核心区，有水杉、珙桐等多种国家珍稀濒危物种；同时又是长江支流清江和澧水的发源地，以及沅水、资水、乌江水系的汇水区，其水源涵养和土壤保持功能也极其重要。但该区山地坡度大，降雨丰富，水土流失敏感性程度高。武陵山丘陵山地生物多样性分布极其丰富，是我国乃至全世界极其珍贵的生物基因库之一。重要的生物多样性保护区密集分布。加上水土流失、地质灾害交织在一起，盆周地带生态环境相当脆弱。</w:t>
      </w:r>
    </w:p>
    <w:p w14:paraId="27E14563" w14:textId="77777777" w:rsidR="002E3B87" w:rsidRPr="00573120" w:rsidRDefault="002E3B87" w:rsidP="002E3B87">
      <w:pPr>
        <w:pStyle w:val="aa"/>
      </w:pPr>
      <w:r w:rsidRPr="00573120">
        <w:rPr>
          <w:noProof/>
        </w:rPr>
        <w:lastRenderedPageBreak/>
        <w:drawing>
          <wp:inline distT="0" distB="0" distL="0" distR="0" wp14:anchorId="5D3A9F10" wp14:editId="2CF521D3">
            <wp:extent cx="5631180" cy="3904366"/>
            <wp:effectExtent l="0" t="0" r="7620" b="1270"/>
            <wp:docPr id="715951072" name="图片 71595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a:extLst>
                        <a:ext uri="{28A0092B-C50C-407E-A947-70E740481C1C}">
                          <a14:useLocalDpi xmlns:a14="http://schemas.microsoft.com/office/drawing/2010/main" val="0"/>
                        </a:ext>
                      </a:extLst>
                    </a:blip>
                    <a:srcRect l="1000" t="1442" r="417"/>
                    <a:stretch/>
                  </pic:blipFill>
                  <pic:spPr bwMode="auto">
                    <a:xfrm>
                      <a:off x="0" y="0"/>
                      <a:ext cx="5635395" cy="3907288"/>
                    </a:xfrm>
                    <a:prstGeom prst="rect">
                      <a:avLst/>
                    </a:prstGeom>
                    <a:noFill/>
                    <a:ln>
                      <a:noFill/>
                    </a:ln>
                    <a:extLst>
                      <a:ext uri="{53640926-AAD7-44D8-BBD7-CCE9431645EC}">
                        <a14:shadowObscured xmlns:a14="http://schemas.microsoft.com/office/drawing/2010/main"/>
                      </a:ext>
                    </a:extLst>
                  </pic:spPr>
                </pic:pic>
              </a:graphicData>
            </a:graphic>
          </wp:inline>
        </w:drawing>
      </w:r>
    </w:p>
    <w:p w14:paraId="082FAAA1" w14:textId="13B958D0" w:rsidR="002E3B87" w:rsidRPr="00573120" w:rsidRDefault="002E3B87" w:rsidP="002E3B87">
      <w:pPr>
        <w:pStyle w:val="ab"/>
      </w:pPr>
      <w:r w:rsidRPr="00573120">
        <w:rPr>
          <w:rFonts w:hint="eastAsia"/>
        </w:rPr>
        <w:t>图</w:t>
      </w:r>
      <w:r w:rsidRPr="00573120">
        <w:rPr>
          <w:rFonts w:hint="eastAsia"/>
        </w:rPr>
        <w:t>2.3-</w:t>
      </w:r>
      <w:r w:rsidR="00534E75" w:rsidRPr="00573120">
        <w:rPr>
          <w:rFonts w:hint="eastAsia"/>
        </w:rPr>
        <w:t>2</w:t>
      </w:r>
      <w:r w:rsidRPr="00573120">
        <w:rPr>
          <w:rFonts w:hint="eastAsia"/>
        </w:rPr>
        <w:t xml:space="preserve">  </w:t>
      </w:r>
      <w:r w:rsidRPr="00573120">
        <w:rPr>
          <w:rFonts w:hint="eastAsia"/>
        </w:rPr>
        <w:t>秀山县所处重庆市生态安全格局位置划分图</w:t>
      </w:r>
    </w:p>
    <w:p w14:paraId="27B196CA" w14:textId="1960629C" w:rsidR="002E3B87" w:rsidRPr="00573120" w:rsidRDefault="002E3B87" w:rsidP="003D4059">
      <w:pPr>
        <w:pStyle w:val="4"/>
        <w:ind w:firstLine="562"/>
      </w:pPr>
      <w:r w:rsidRPr="00573120">
        <w:rPr>
          <w:rFonts w:hint="eastAsia"/>
        </w:rPr>
        <w:t>2.3.</w:t>
      </w:r>
      <w:r w:rsidRPr="00573120">
        <w:t>3</w:t>
      </w:r>
      <w:r w:rsidRPr="00573120">
        <w:rPr>
          <w:rFonts w:hint="eastAsia"/>
        </w:rPr>
        <w:t xml:space="preserve">.2 </w:t>
      </w:r>
      <w:r w:rsidRPr="00573120">
        <w:rPr>
          <w:rFonts w:hint="eastAsia"/>
        </w:rPr>
        <w:t>生态空间基本格局</w:t>
      </w:r>
    </w:p>
    <w:p w14:paraId="62F294FA" w14:textId="77777777" w:rsidR="002E3B87" w:rsidRPr="00573120" w:rsidRDefault="002E3B87" w:rsidP="002E3B87">
      <w:pPr>
        <w:ind w:firstLine="560"/>
      </w:pPr>
      <w:r w:rsidRPr="00573120">
        <w:rPr>
          <w:rFonts w:hint="eastAsia"/>
        </w:rPr>
        <w:t>重庆市内大巴山、巫山</w:t>
      </w:r>
      <w:r w:rsidRPr="00573120">
        <w:rPr>
          <w:rFonts w:hint="eastAsia"/>
        </w:rPr>
        <w:t>-</w:t>
      </w:r>
      <w:r w:rsidRPr="00573120">
        <w:rPr>
          <w:rFonts w:hint="eastAsia"/>
        </w:rPr>
        <w:t>七曜山、武陵山、大娄山四大山系和长江、嘉陵江、乌江三大干流，以及多条平行山岭、次级河流、独立山体、大型水库、各类自然保护地，共同构成重庆“三带四屏多廊多点”的生态安全总体格局。秀山县处于武陵山地带，武陵山属云贵高原云雾山东延部分，呈北东向延伸，乌江和沅江、澧水分水岭，是武陵山区生物多样性保护与水源涵养重要区的重要组成。</w:t>
      </w:r>
    </w:p>
    <w:p w14:paraId="0F4A339C" w14:textId="11D97C76" w:rsidR="002E3B87" w:rsidRPr="00573120" w:rsidRDefault="002E3B87" w:rsidP="003D4059">
      <w:pPr>
        <w:pStyle w:val="4"/>
        <w:ind w:firstLine="562"/>
      </w:pPr>
      <w:r w:rsidRPr="00573120">
        <w:t>2.3.3.</w:t>
      </w:r>
      <w:r w:rsidRPr="00573120">
        <w:rPr>
          <w:rFonts w:hint="eastAsia"/>
        </w:rPr>
        <w:t>3</w:t>
      </w:r>
      <w:r w:rsidRPr="00573120">
        <w:rPr>
          <w:rFonts w:hint="eastAsia"/>
        </w:rPr>
        <w:t>构建“五水三屏、组团分隔”的生态发展格局</w:t>
      </w:r>
    </w:p>
    <w:p w14:paraId="2CAA93A8" w14:textId="77777777" w:rsidR="002E3B87" w:rsidRPr="00573120" w:rsidRDefault="002E3B87" w:rsidP="002E3B87">
      <w:pPr>
        <w:ind w:firstLine="560"/>
      </w:pPr>
      <w:r w:rsidRPr="00573120">
        <w:t>建设以酉水河、梅江河、溶溪河、平江河、洪安河等五大水域生态带和桐麻岭、平阳盖</w:t>
      </w:r>
      <w:r w:rsidRPr="00573120">
        <w:t>—</w:t>
      </w:r>
      <w:r w:rsidRPr="00573120">
        <w:t>木桶盖、太阳山</w:t>
      </w:r>
      <w:r w:rsidRPr="00573120">
        <w:t>—</w:t>
      </w:r>
      <w:r w:rsidRPr="00573120">
        <w:t>川河盖三大山地生态屏障为主体，</w:t>
      </w:r>
      <w:r w:rsidRPr="00573120">
        <w:lastRenderedPageBreak/>
        <w:t>以山体、湖泊、水系、交通干线等建设绿色生态廊道，山水相间，组团分隔的生态格局，成为保障全县生态安全的主体区域。（图</w:t>
      </w:r>
      <w:r w:rsidRPr="00573120">
        <w:t>2.3-5</w:t>
      </w:r>
      <w:r w:rsidRPr="00573120">
        <w:t>）</w:t>
      </w:r>
    </w:p>
    <w:p w14:paraId="26EF5F69" w14:textId="77777777" w:rsidR="002E3B87" w:rsidRPr="00573120" w:rsidRDefault="002E3B87" w:rsidP="002E3B87">
      <w:pPr>
        <w:pStyle w:val="aa"/>
      </w:pPr>
      <w:r w:rsidRPr="00573120">
        <w:rPr>
          <w:noProof/>
        </w:rPr>
        <w:drawing>
          <wp:inline distT="0" distB="0" distL="0" distR="0" wp14:anchorId="531F5C8A" wp14:editId="752DFF82">
            <wp:extent cx="4304030" cy="5663565"/>
            <wp:effectExtent l="0" t="0" r="1270" b="0"/>
            <wp:docPr id="715951073" name="图片 71595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04030" cy="5663565"/>
                    </a:xfrm>
                    <a:prstGeom prst="rect">
                      <a:avLst/>
                    </a:prstGeom>
                    <a:noFill/>
                  </pic:spPr>
                </pic:pic>
              </a:graphicData>
            </a:graphic>
          </wp:inline>
        </w:drawing>
      </w:r>
    </w:p>
    <w:p w14:paraId="482C0EA5" w14:textId="7609BE26" w:rsidR="002E3B87" w:rsidRPr="00573120" w:rsidRDefault="002E3B87" w:rsidP="002E3B87">
      <w:pPr>
        <w:pStyle w:val="ab"/>
      </w:pPr>
      <w:r w:rsidRPr="00573120">
        <w:t>图</w:t>
      </w:r>
      <w:r w:rsidRPr="00573120">
        <w:t>2.3-</w:t>
      </w:r>
      <w:r w:rsidR="00534E75" w:rsidRPr="00573120">
        <w:rPr>
          <w:rFonts w:hint="eastAsia"/>
        </w:rPr>
        <w:t>3</w:t>
      </w:r>
      <w:r w:rsidRPr="00573120">
        <w:t xml:space="preserve">  </w:t>
      </w:r>
      <w:r w:rsidRPr="00573120">
        <w:rPr>
          <w:rFonts w:hint="eastAsia"/>
        </w:rPr>
        <w:t>秀山县“五水三屏、组团分隔”生态发展格局</w:t>
      </w:r>
    </w:p>
    <w:p w14:paraId="7A57E81A" w14:textId="0B2A5C26" w:rsidR="00ED6463" w:rsidRPr="00573120" w:rsidRDefault="00ED6463" w:rsidP="00ED6463">
      <w:pPr>
        <w:pStyle w:val="3"/>
      </w:pPr>
      <w:r w:rsidRPr="00573120">
        <w:rPr>
          <w:rFonts w:hint="eastAsia"/>
        </w:rPr>
        <w:t>2</w:t>
      </w:r>
      <w:r w:rsidRPr="00573120">
        <w:t>.3</w:t>
      </w:r>
      <w:r w:rsidRPr="00573120">
        <w:rPr>
          <w:rFonts w:hint="eastAsia"/>
        </w:rPr>
        <w:t>.</w:t>
      </w:r>
      <w:r w:rsidRPr="00573120">
        <w:t>4</w:t>
      </w:r>
      <w:r w:rsidRPr="00573120">
        <w:rPr>
          <w:rFonts w:hint="eastAsia"/>
        </w:rPr>
        <w:t>秀山县战略定位</w:t>
      </w:r>
      <w:r w:rsidR="00DB4354" w:rsidRPr="00573120">
        <w:rPr>
          <w:rFonts w:hint="eastAsia"/>
        </w:rPr>
        <w:t>演进</w:t>
      </w:r>
    </w:p>
    <w:p w14:paraId="1A4A0644" w14:textId="77777777" w:rsidR="008A4B1F" w:rsidRPr="00573120" w:rsidRDefault="008A4B1F" w:rsidP="008A4B1F">
      <w:pPr>
        <w:ind w:firstLine="560"/>
      </w:pPr>
      <w:r w:rsidRPr="00573120">
        <w:rPr>
          <w:rFonts w:hint="eastAsia"/>
        </w:rPr>
        <w:t>1997</w:t>
      </w:r>
      <w:r w:rsidRPr="00573120">
        <w:rPr>
          <w:rFonts w:hint="eastAsia"/>
        </w:rPr>
        <w:t>年，秀山县面积</w:t>
      </w:r>
      <w:r w:rsidRPr="00573120">
        <w:rPr>
          <w:rFonts w:hint="eastAsia"/>
        </w:rPr>
        <w:t>2450.3</w:t>
      </w:r>
      <w:r w:rsidRPr="00573120">
        <w:rPr>
          <w:rFonts w:hint="eastAsia"/>
        </w:rPr>
        <w:t>平方公里，辖</w:t>
      </w:r>
      <w:r w:rsidRPr="00573120">
        <w:rPr>
          <w:rFonts w:hint="eastAsia"/>
        </w:rPr>
        <w:t>3</w:t>
      </w:r>
      <w:r w:rsidRPr="00573120">
        <w:rPr>
          <w:rFonts w:hint="eastAsia"/>
        </w:rPr>
        <w:t>镇</w:t>
      </w:r>
      <w:r w:rsidRPr="00573120">
        <w:rPr>
          <w:rFonts w:hint="eastAsia"/>
        </w:rPr>
        <w:t>46</w:t>
      </w:r>
      <w:r w:rsidRPr="00573120">
        <w:rPr>
          <w:rFonts w:hint="eastAsia"/>
        </w:rPr>
        <w:t>乡。县政府驻中和镇。</w:t>
      </w:r>
    </w:p>
    <w:p w14:paraId="24DF29DC" w14:textId="77777777" w:rsidR="008A4B1F" w:rsidRPr="00573120" w:rsidRDefault="008A4B1F" w:rsidP="008A4B1F">
      <w:pPr>
        <w:ind w:firstLine="560"/>
      </w:pPr>
      <w:r w:rsidRPr="00573120">
        <w:rPr>
          <w:rFonts w:hint="eastAsia"/>
        </w:rPr>
        <w:t>2000</w:t>
      </w:r>
      <w:r w:rsidRPr="00573120">
        <w:rPr>
          <w:rFonts w:hint="eastAsia"/>
        </w:rPr>
        <w:t>年，秀山县辖中和、平凯、清溪场、石耶、洪安、石堤、龙池、</w:t>
      </w:r>
      <w:r w:rsidRPr="00573120">
        <w:rPr>
          <w:rFonts w:hint="eastAsia"/>
        </w:rPr>
        <w:lastRenderedPageBreak/>
        <w:t>溶溪、梅江</w:t>
      </w:r>
      <w:r w:rsidRPr="00573120">
        <w:rPr>
          <w:rFonts w:hint="eastAsia"/>
        </w:rPr>
        <w:t>9</w:t>
      </w:r>
      <w:r w:rsidRPr="00573120">
        <w:rPr>
          <w:rFonts w:hint="eastAsia"/>
        </w:rPr>
        <w:t>个镇；莲花、涌图、肖塘、官庄、红岩、迎凤、岑溪、中平、官桥、官舟、峨溶、龙贡、平马、雅江、海洋、大溪、保安、里仁、美萃、妙泉、宋农、涌洞、干川、川河、茅坡、膏田、玉屏、溪口、三合场、美沙、龙凤、塘坳、峻岭、孝溪、吏目、钟灵、中溪、兰桥、巴家、晏龙</w:t>
      </w:r>
      <w:r w:rsidRPr="00573120">
        <w:rPr>
          <w:rFonts w:hint="eastAsia"/>
        </w:rPr>
        <w:t>40</w:t>
      </w:r>
      <w:r w:rsidRPr="00573120">
        <w:rPr>
          <w:rFonts w:hint="eastAsia"/>
        </w:rPr>
        <w:t>个乡。</w:t>
      </w:r>
    </w:p>
    <w:p w14:paraId="20559785" w14:textId="77777777" w:rsidR="008A4B1F" w:rsidRPr="00573120" w:rsidRDefault="008A4B1F" w:rsidP="008A4B1F">
      <w:pPr>
        <w:ind w:firstLine="560"/>
      </w:pPr>
      <w:r w:rsidRPr="00573120">
        <w:rPr>
          <w:rFonts w:hint="eastAsia"/>
        </w:rPr>
        <w:t>2001</w:t>
      </w:r>
      <w:r w:rsidRPr="00573120">
        <w:rPr>
          <w:rFonts w:hint="eastAsia"/>
        </w:rPr>
        <w:t>年，秀山县将</w:t>
      </w:r>
      <w:r w:rsidRPr="00573120">
        <w:rPr>
          <w:rFonts w:hint="eastAsia"/>
        </w:rPr>
        <w:t>9</w:t>
      </w:r>
      <w:r w:rsidRPr="00573120">
        <w:rPr>
          <w:rFonts w:hint="eastAsia"/>
        </w:rPr>
        <w:t>个镇、</w:t>
      </w:r>
      <w:r w:rsidRPr="00573120">
        <w:rPr>
          <w:rFonts w:hint="eastAsia"/>
        </w:rPr>
        <w:t>40</w:t>
      </w:r>
      <w:r w:rsidRPr="00573120">
        <w:rPr>
          <w:rFonts w:hint="eastAsia"/>
        </w:rPr>
        <w:t>个乡调整为</w:t>
      </w:r>
      <w:r w:rsidRPr="00573120">
        <w:rPr>
          <w:rFonts w:hint="eastAsia"/>
        </w:rPr>
        <w:t>32</w:t>
      </w:r>
      <w:r w:rsidRPr="00573120">
        <w:rPr>
          <w:rFonts w:hint="eastAsia"/>
        </w:rPr>
        <w:t>个乡镇，调整后乡镇平均面积扩大至</w:t>
      </w:r>
      <w:r w:rsidRPr="00573120">
        <w:rPr>
          <w:rFonts w:hint="eastAsia"/>
        </w:rPr>
        <w:t>76.57</w:t>
      </w:r>
      <w:r w:rsidRPr="00573120">
        <w:rPr>
          <w:rFonts w:hint="eastAsia"/>
        </w:rPr>
        <w:t>平方公里。</w:t>
      </w:r>
    </w:p>
    <w:p w14:paraId="0EA27E72" w14:textId="77777777" w:rsidR="008A4B1F" w:rsidRPr="00573120" w:rsidRDefault="008A4B1F" w:rsidP="008A4B1F">
      <w:pPr>
        <w:ind w:firstLine="560"/>
      </w:pPr>
      <w:r w:rsidRPr="00573120">
        <w:rPr>
          <w:rFonts w:hint="eastAsia"/>
        </w:rPr>
        <w:t>2011</w:t>
      </w:r>
      <w:r w:rsidRPr="00573120">
        <w:rPr>
          <w:rFonts w:hint="eastAsia"/>
        </w:rPr>
        <w:t>年，秀山县撤销官舟乡、膏田乡、溪口乡、妙泉乡、宋农乡、里仁乡、钟灵乡、塘坳乡、干川乡、保安乡、平马乡、巴家乡和中和镇、平凯镇，新设立中和街道、乌杨街道、平凯街道、膏田镇、溪口镇、妙泉镇、宋农镇、里仁镇、钟灵镇，扩大清溪场镇、龙池镇、石堤镇、洪安镇、梅江镇行政区域。</w:t>
      </w:r>
    </w:p>
    <w:p w14:paraId="0AD98694" w14:textId="6DCA16CB" w:rsidR="008A4B1F" w:rsidRPr="00573120" w:rsidRDefault="008A4B1F" w:rsidP="008A4B1F">
      <w:pPr>
        <w:ind w:firstLine="560"/>
      </w:pPr>
      <w:r w:rsidRPr="00573120">
        <w:rPr>
          <w:rFonts w:hint="eastAsia"/>
        </w:rPr>
        <w:t>2014</w:t>
      </w:r>
      <w:r w:rsidRPr="00573120">
        <w:rPr>
          <w:rFonts w:hint="eastAsia"/>
        </w:rPr>
        <w:t>年，秀山县辖</w:t>
      </w:r>
      <w:r w:rsidRPr="00573120">
        <w:rPr>
          <w:rFonts w:hint="eastAsia"/>
        </w:rPr>
        <w:t>3</w:t>
      </w:r>
      <w:r w:rsidRPr="00573120">
        <w:rPr>
          <w:rFonts w:hint="eastAsia"/>
        </w:rPr>
        <w:t>个街道、</w:t>
      </w:r>
      <w:r w:rsidRPr="00573120">
        <w:rPr>
          <w:rFonts w:hint="eastAsia"/>
        </w:rPr>
        <w:t>18</w:t>
      </w:r>
      <w:r w:rsidRPr="00573120">
        <w:rPr>
          <w:rFonts w:hint="eastAsia"/>
        </w:rPr>
        <w:t>个镇、</w:t>
      </w:r>
      <w:r w:rsidRPr="00573120">
        <w:rPr>
          <w:rFonts w:hint="eastAsia"/>
        </w:rPr>
        <w:t>6</w:t>
      </w:r>
      <w:r w:rsidRPr="00573120">
        <w:rPr>
          <w:rFonts w:hint="eastAsia"/>
        </w:rPr>
        <w:t>个乡：中和街道、乌杨街道、平凯街道、清溪场镇、隘口镇、溶溪镇、官庄镇、龙池镇、石堤镇、峨溶镇、洪安镇、雅江镇、石耶镇、梅江镇、兰桥镇、膏田镇、溪口镇、妙泉镇、宋农镇、里仁镇、钟灵镇、孝溪乡、海洋乡、大溪乡、涌洞乡、中平乡、岑溪乡。县政府驻中和街道。</w:t>
      </w:r>
    </w:p>
    <w:p w14:paraId="063CE22E" w14:textId="0A80E787" w:rsidR="00FA3893" w:rsidRPr="00573120" w:rsidRDefault="00BC7D56" w:rsidP="0072187D">
      <w:pPr>
        <w:ind w:firstLine="560"/>
      </w:pPr>
      <w:r w:rsidRPr="00573120">
        <w:rPr>
          <w:rFonts w:hint="eastAsia"/>
        </w:rPr>
        <w:t>至</w:t>
      </w:r>
      <w:r w:rsidR="005E7066" w:rsidRPr="00573120">
        <w:rPr>
          <w:rFonts w:hint="eastAsia"/>
        </w:rPr>
        <w:t>2</w:t>
      </w:r>
      <w:r w:rsidR="005E7066" w:rsidRPr="00573120">
        <w:t>021</w:t>
      </w:r>
      <w:r w:rsidR="005E7066" w:rsidRPr="00573120">
        <w:rPr>
          <w:rFonts w:hint="eastAsia"/>
        </w:rPr>
        <w:t>年，秀山县幅员面积</w:t>
      </w:r>
      <w:r w:rsidR="005E7066" w:rsidRPr="00573120">
        <w:rPr>
          <w:rFonts w:hint="eastAsia"/>
        </w:rPr>
        <w:t>2</w:t>
      </w:r>
      <w:r w:rsidR="005E7066" w:rsidRPr="00573120">
        <w:t>453.39</w:t>
      </w:r>
      <w:r w:rsidR="005E7066" w:rsidRPr="00573120">
        <w:rPr>
          <w:rFonts w:hint="eastAsia"/>
        </w:rPr>
        <w:t>平方公里</w:t>
      </w:r>
      <w:r w:rsidR="008E4EAB" w:rsidRPr="00573120">
        <w:rPr>
          <w:rFonts w:hint="eastAsia"/>
        </w:rPr>
        <w:t>，辖</w:t>
      </w:r>
      <w:r w:rsidRPr="00573120">
        <w:rPr>
          <w:rFonts w:hint="eastAsia"/>
        </w:rPr>
        <w:t>5</w:t>
      </w:r>
      <w:r w:rsidRPr="00573120">
        <w:rPr>
          <w:rFonts w:hint="eastAsia"/>
        </w:rPr>
        <w:t>个街道、</w:t>
      </w:r>
      <w:r w:rsidRPr="00573120">
        <w:rPr>
          <w:rFonts w:hint="eastAsia"/>
        </w:rPr>
        <w:t>1</w:t>
      </w:r>
      <w:r w:rsidRPr="00573120">
        <w:t>8</w:t>
      </w:r>
      <w:r w:rsidRPr="00573120">
        <w:rPr>
          <w:rFonts w:hint="eastAsia"/>
        </w:rPr>
        <w:t>个镇、</w:t>
      </w:r>
      <w:r w:rsidRPr="00573120">
        <w:rPr>
          <w:rFonts w:hint="eastAsia"/>
        </w:rPr>
        <w:t>4</w:t>
      </w:r>
      <w:r w:rsidRPr="00573120">
        <w:rPr>
          <w:rFonts w:hint="eastAsia"/>
        </w:rPr>
        <w:t>个乡</w:t>
      </w:r>
      <w:r w:rsidR="009B601E" w:rsidRPr="00573120">
        <w:rPr>
          <w:rFonts w:hint="eastAsia"/>
        </w:rPr>
        <w:t>：中和街道、乌杨街道、平凯街道、官庄街道、清溪场街道、隘口镇、溶溪镇、龙池镇、石堤镇、峨溶镇、洪安镇、雅江镇、石耶镇、梅江镇、兰桥镇、膏田镇、溪口镇、妙泉镇、宋农镇、里仁镇、钟灵镇、</w:t>
      </w:r>
      <w:r w:rsidR="00884F6B" w:rsidRPr="00573120">
        <w:rPr>
          <w:rFonts w:hint="eastAsia"/>
        </w:rPr>
        <w:t>龙凤坝镇、涌洞镇、</w:t>
      </w:r>
      <w:r w:rsidR="009B601E" w:rsidRPr="00573120">
        <w:rPr>
          <w:rFonts w:hint="eastAsia"/>
        </w:rPr>
        <w:t>海洋乡、大溪乡、中平乡、岑溪乡。县政府驻中和街道。</w:t>
      </w:r>
    </w:p>
    <w:p w14:paraId="1208F1FC" w14:textId="0CBF49CE" w:rsidR="00FA3893" w:rsidRPr="00573120" w:rsidRDefault="00963F11" w:rsidP="0072187D">
      <w:pPr>
        <w:ind w:firstLine="560"/>
      </w:pPr>
      <w:r w:rsidRPr="00573120">
        <w:rPr>
          <w:rFonts w:hint="eastAsia"/>
        </w:rPr>
        <w:lastRenderedPageBreak/>
        <w:t>“十四五”时期是谱写高质量发展新篇章、开启社会主义现代化建设新征程的关键时期，而秀山县连接渝黔鄂，定位为重庆渝东南桥头堡城市、武陵山区“两山论”样板，也是区域重要的生态屏障，战略位置非常重要，协同推进经济高质量发展和生态环境高水平保护、持续改善生态环境质量均面临重大挑战与重要机遇，在立足新发展阶段、贯彻新发展理念、构件新发展格局的大背景下，要深刻把握形势，明确目标任务，奋力描绘生态环境保护美好蓝图。</w:t>
      </w:r>
    </w:p>
    <w:p w14:paraId="217F18D0" w14:textId="5E57AAF0" w:rsidR="0018066F" w:rsidRPr="00573120" w:rsidRDefault="0018066F" w:rsidP="0072187D">
      <w:pPr>
        <w:ind w:firstLine="560"/>
      </w:pPr>
      <w:r w:rsidRPr="00573120">
        <w:rPr>
          <w:rFonts w:hint="eastAsia"/>
        </w:rPr>
        <w:t>以习近平新时代中国特色社会主义思想为指导，全面贯彻党的十九大和十九届二中、三中、四中、五中全会精神，深入贯彻习近平生态文明思想，坚持共抓大保护、不搞大开发，坚持生态优先、绿色发展，坚持绿水青山就是金山银山理念，把整治锰污染问题和淘汰锰行业落后产能作为</w:t>
      </w:r>
      <w:r w:rsidR="008C5B35" w:rsidRPr="00573120">
        <w:rPr>
          <w:rFonts w:hint="eastAsia"/>
        </w:rPr>
        <w:t>秀山县</w:t>
      </w:r>
      <w:r w:rsidRPr="00573120">
        <w:rPr>
          <w:rFonts w:hint="eastAsia"/>
        </w:rPr>
        <w:t>一项重大政治任务、重大民生工程，算清政治、经济、生态、民生“四笔账”，从综合施策、标本兼治、系统治理、以人为本的角度彻底有效解决锰污染问题，加快淘汰锰行业落后产能，推动经济社会发展全面转型。</w:t>
      </w:r>
      <w:r w:rsidR="008C5B35" w:rsidRPr="00573120">
        <w:rPr>
          <w:rFonts w:hint="eastAsia"/>
        </w:rPr>
        <w:t>秀山县应从资源开采、生态环保、安全管理、产业转型等方面综合施策，推动锰污染系统综合治理、倒逼锰行业绿色转型发展。</w:t>
      </w:r>
    </w:p>
    <w:p w14:paraId="60F0A440" w14:textId="02407D07" w:rsidR="00FA3893" w:rsidRPr="00573120" w:rsidRDefault="00CD285E" w:rsidP="0072187D">
      <w:pPr>
        <w:ind w:firstLine="560"/>
      </w:pPr>
      <w:r w:rsidRPr="00573120">
        <w:rPr>
          <w:rFonts w:hint="eastAsia"/>
        </w:rPr>
        <w:t>借助锰行业落后产能淘汰退出和中小企业集聚区规划建设的契机，对乡镇工业用地存量资源统筹谋划和整体布局，通过产业规划和总体规划的协调推动，盘活、优化各乡镇存量工业用地。通过区域整体转型、土地收储后出让和有条件零星开发等实施路径，解决乡镇工业用地普遍存在的产业层次低、产出水平低、用地粗放、能源消耗高等问题，促进中小企业发展“高端化、集聚化、服务化、融合化、低碳化”。</w:t>
      </w:r>
    </w:p>
    <w:p w14:paraId="1084CA4F" w14:textId="340BBA7C" w:rsidR="0072187D" w:rsidRPr="00573120" w:rsidRDefault="0072187D" w:rsidP="008A03AD">
      <w:pPr>
        <w:pStyle w:val="2"/>
      </w:pPr>
      <w:bookmarkStart w:id="62" w:name="_Toc116917875"/>
      <w:bookmarkStart w:id="63" w:name="_Toc146110364"/>
      <w:bookmarkEnd w:id="58"/>
      <w:bookmarkEnd w:id="59"/>
      <w:r w:rsidRPr="00573120">
        <w:rPr>
          <w:lang w:bidi="en-US"/>
        </w:rPr>
        <w:lastRenderedPageBreak/>
        <w:t>2.</w:t>
      </w:r>
      <w:r w:rsidR="002E3B87" w:rsidRPr="00573120">
        <w:rPr>
          <w:lang w:bidi="en-US"/>
        </w:rPr>
        <w:t>4</w:t>
      </w:r>
      <w:r w:rsidRPr="00573120">
        <w:rPr>
          <w:rFonts w:hint="eastAsia"/>
          <w:lang w:bidi="en-US"/>
        </w:rPr>
        <w:t>区域生态环境保护区划与</w:t>
      </w:r>
      <w:bookmarkEnd w:id="62"/>
      <w:r w:rsidR="002E3B87" w:rsidRPr="00573120">
        <w:rPr>
          <w:rFonts w:hint="eastAsia"/>
          <w:lang w:bidi="en-US"/>
        </w:rPr>
        <w:t>总体目标</w:t>
      </w:r>
      <w:bookmarkEnd w:id="63"/>
    </w:p>
    <w:p w14:paraId="5151E7E7" w14:textId="694E90E6" w:rsidR="0072187D" w:rsidRPr="00573120" w:rsidRDefault="0072187D" w:rsidP="008A03AD">
      <w:pPr>
        <w:pStyle w:val="3"/>
      </w:pPr>
      <w:bookmarkStart w:id="64" w:name="_Toc116917876"/>
      <w:r w:rsidRPr="00573120">
        <w:rPr>
          <w:rFonts w:hint="eastAsia"/>
        </w:rPr>
        <w:t>2.</w:t>
      </w:r>
      <w:r w:rsidR="00EE2880" w:rsidRPr="00573120">
        <w:t>4</w:t>
      </w:r>
      <w:r w:rsidRPr="00573120">
        <w:rPr>
          <w:rFonts w:hint="eastAsia"/>
        </w:rPr>
        <w:t>.1</w:t>
      </w:r>
      <w:r w:rsidRPr="00573120">
        <w:rPr>
          <w:rFonts w:hint="eastAsia"/>
        </w:rPr>
        <w:t>生态环境保护区划</w:t>
      </w:r>
      <w:bookmarkEnd w:id="64"/>
    </w:p>
    <w:p w14:paraId="4E3A7364" w14:textId="63FEEACC" w:rsidR="0072187D" w:rsidRPr="00573120" w:rsidRDefault="0072187D" w:rsidP="003D4059">
      <w:pPr>
        <w:pStyle w:val="4"/>
        <w:ind w:firstLine="562"/>
      </w:pPr>
      <w:r w:rsidRPr="00573120">
        <w:t>2.</w:t>
      </w:r>
      <w:r w:rsidR="00EE2880" w:rsidRPr="00573120">
        <w:t>4</w:t>
      </w:r>
      <w:r w:rsidRPr="00573120">
        <w:t>.</w:t>
      </w:r>
      <w:r w:rsidRPr="00573120">
        <w:rPr>
          <w:rFonts w:hint="eastAsia"/>
        </w:rPr>
        <w:t>1</w:t>
      </w:r>
      <w:r w:rsidRPr="00573120">
        <w:t>.1</w:t>
      </w:r>
      <w:r w:rsidRPr="00573120">
        <w:t>全国主体功能区划</w:t>
      </w:r>
    </w:p>
    <w:bookmarkEnd w:id="60"/>
    <w:bookmarkEnd w:id="61"/>
    <w:p w14:paraId="3369A170" w14:textId="77777777" w:rsidR="0072187D" w:rsidRPr="00573120" w:rsidRDefault="00110B25" w:rsidP="0072187D">
      <w:pPr>
        <w:ind w:firstLine="560"/>
      </w:pPr>
      <w:r w:rsidRPr="00573120">
        <w:t>《全国主体功能区规划》涉及</w:t>
      </w:r>
      <w:r w:rsidR="0072187D" w:rsidRPr="00573120">
        <w:rPr>
          <w:rFonts w:hint="eastAsia"/>
        </w:rPr>
        <w:t>秀山县的为</w:t>
      </w:r>
      <w:r w:rsidR="0072187D" w:rsidRPr="00573120">
        <w:t>武陵山区生物多样性与水土保持生态功能区（酉阳土家族苗族自治县、彭水苗族土家族自治县、秀山土家族苗族自治县、武隆县、石柱土家族自治县）。（图</w:t>
      </w:r>
      <w:r w:rsidR="0072187D" w:rsidRPr="00573120">
        <w:t>2.3-1</w:t>
      </w:r>
      <w:r w:rsidR="0072187D" w:rsidRPr="00573120">
        <w:t>）</w:t>
      </w:r>
    </w:p>
    <w:p w14:paraId="766324EB" w14:textId="77777777" w:rsidR="00110B25" w:rsidRPr="00573120" w:rsidRDefault="00110B25" w:rsidP="008A03AD">
      <w:pPr>
        <w:pStyle w:val="aa"/>
      </w:pPr>
    </w:p>
    <w:p w14:paraId="548C4667" w14:textId="77777777" w:rsidR="00110B25" w:rsidRPr="00573120" w:rsidRDefault="00110B25" w:rsidP="008A03AD">
      <w:pPr>
        <w:pStyle w:val="aa"/>
      </w:pPr>
    </w:p>
    <w:p w14:paraId="2475C126" w14:textId="77777777" w:rsidR="0072187D" w:rsidRPr="00573120" w:rsidRDefault="00110B25" w:rsidP="008A03AD">
      <w:pPr>
        <w:pStyle w:val="aa"/>
      </w:pPr>
      <w:r w:rsidRPr="00573120">
        <w:rPr>
          <w:noProof/>
        </w:rPr>
        <mc:AlternateContent>
          <mc:Choice Requires="wpg">
            <w:drawing>
              <wp:anchor distT="0" distB="0" distL="114300" distR="114300" simplePos="0" relativeHeight="251655680" behindDoc="0" locked="0" layoutInCell="1" allowOverlap="1" wp14:anchorId="61A4BA49" wp14:editId="078B5C71">
                <wp:simplePos x="0" y="0"/>
                <wp:positionH relativeFrom="column">
                  <wp:posOffset>4230733</wp:posOffset>
                </wp:positionH>
                <wp:positionV relativeFrom="paragraph">
                  <wp:posOffset>2661013</wp:posOffset>
                </wp:positionV>
                <wp:extent cx="1001485" cy="1208314"/>
                <wp:effectExtent l="38100" t="0" r="27305" b="30480"/>
                <wp:wrapNone/>
                <wp:docPr id="8" name="组合 8"/>
                <wp:cNvGraphicFramePr/>
                <a:graphic xmlns:a="http://schemas.openxmlformats.org/drawingml/2006/main">
                  <a:graphicData uri="http://schemas.microsoft.com/office/word/2010/wordprocessingGroup">
                    <wpg:wgp>
                      <wpg:cNvGrpSpPr/>
                      <wpg:grpSpPr>
                        <a:xfrm>
                          <a:off x="0" y="0"/>
                          <a:ext cx="1001485" cy="1208314"/>
                          <a:chOff x="0" y="0"/>
                          <a:chExt cx="1001485" cy="1208314"/>
                        </a:xfrm>
                      </wpg:grpSpPr>
                      <wps:wsp>
                        <wps:cNvPr id="6" name="直接箭头连接符 6"/>
                        <wps:cNvCnPr/>
                        <wps:spPr>
                          <a:xfrm flipH="1">
                            <a:off x="0" y="522514"/>
                            <a:ext cx="467995" cy="685800"/>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7" name="矩形 7"/>
                        <wps:cNvSpPr/>
                        <wps:spPr>
                          <a:xfrm>
                            <a:off x="217714" y="0"/>
                            <a:ext cx="783771" cy="522514"/>
                          </a:xfrm>
                          <a:prstGeom prst="rect">
                            <a:avLst/>
                          </a:prstGeom>
                        </wps:spPr>
                        <wps:style>
                          <a:lnRef idx="2">
                            <a:schemeClr val="accent2"/>
                          </a:lnRef>
                          <a:fillRef idx="1">
                            <a:schemeClr val="lt1"/>
                          </a:fillRef>
                          <a:effectRef idx="0">
                            <a:schemeClr val="accent2"/>
                          </a:effectRef>
                          <a:fontRef idx="minor">
                            <a:schemeClr val="dk1"/>
                          </a:fontRef>
                        </wps:style>
                        <wps:txbx>
                          <w:txbxContent>
                            <w:p w14:paraId="3A51DCE2" w14:textId="77777777" w:rsidR="00DC018D" w:rsidRDefault="00DC018D" w:rsidP="00110B25">
                              <w:pPr>
                                <w:ind w:firstLineChars="0" w:firstLine="0"/>
                              </w:pPr>
                              <w:r>
                                <w:rPr>
                                  <w:rFonts w:hint="eastAsia"/>
                                </w:rPr>
                                <w:t>秀山县</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1A4BA49" id="组合 8" o:spid="_x0000_s1026" style="position:absolute;left:0;text-align:left;margin-left:333.15pt;margin-top:209.55pt;width:78.85pt;height:95.15pt;z-index:251655680" coordsize="10014,120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">
                <v:shapetype id="_x0000_t32" coordsize="21600,21600" o:spt="32" o:oned="t" path="m,l21600,21600e" filled="f">
                  <v:path arrowok="t" fillok="f" o:connecttype="none"/>
                  <o:lock v:ext="edit" shapetype="t"/>
                </v:shapetype>
                <v:shape id="直接箭头连接符 6" o:spid="_x0000_s1027" type="#_x0000_t32" style="position:absolute;top:5225;width:4679;height:685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" strokecolor="red" strokeweight="2.25pt">
                  <v:stroke endarrow="open"/>
                </v:shape>
                <v:rect id="矩形 7" o:spid="_x0000_s1028" style="position:absolute;left:2177;width:7837;height:5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" fillcolor="white [3201]" strokecolor="#c0504d [3205]" strokeweight="2pt">
                  <v:textbox>
                    <w:txbxContent>
                      <w:p w14:paraId="3A51DCE2" w14:textId="77777777" w:rsidR="00DC018D" w:rsidRDefault="00DC018D" w:rsidP="00110B25">
                        <w:pPr>
                          <w:ind w:firstLineChars="0" w:firstLine="0"/>
                        </w:pPr>
                        <w:r>
                          <w:rPr>
                            <w:rFonts w:hint="eastAsia"/>
                          </w:rPr>
                          <w:t>秀山县</w:t>
                        </w:r>
                      </w:p>
                    </w:txbxContent>
                  </v:textbox>
                </v:rect>
              </v:group>
            </w:pict>
          </mc:Fallback>
        </mc:AlternateContent>
      </w:r>
      <w:r w:rsidR="0072187D" w:rsidRPr="00573120">
        <w:rPr>
          <w:noProof/>
        </w:rPr>
        <w:drawing>
          <wp:inline distT="0" distB="0" distL="0" distR="0" wp14:anchorId="0865FDF9" wp14:editId="4BCCDF4C">
            <wp:extent cx="5135245" cy="4401185"/>
            <wp:effectExtent l="0" t="0" r="8255" b="0"/>
            <wp:docPr id="2"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4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135245" cy="4401185"/>
                    </a:xfrm>
                    <a:prstGeom prst="rect">
                      <a:avLst/>
                    </a:prstGeom>
                    <a:noFill/>
                    <a:ln>
                      <a:noFill/>
                    </a:ln>
                  </pic:spPr>
                </pic:pic>
              </a:graphicData>
            </a:graphic>
          </wp:inline>
        </w:drawing>
      </w:r>
    </w:p>
    <w:p w14:paraId="547F9F94" w14:textId="571C02E3" w:rsidR="0072187D" w:rsidRPr="00573120" w:rsidRDefault="0072187D" w:rsidP="008A03AD">
      <w:pPr>
        <w:pStyle w:val="ab"/>
      </w:pPr>
      <w:r w:rsidRPr="00573120">
        <w:t>图</w:t>
      </w:r>
      <w:r w:rsidRPr="00573120">
        <w:t>2.</w:t>
      </w:r>
      <w:r w:rsidR="00534E75" w:rsidRPr="00573120">
        <w:rPr>
          <w:rFonts w:hint="eastAsia"/>
        </w:rPr>
        <w:t>4</w:t>
      </w:r>
      <w:r w:rsidRPr="00573120">
        <w:t xml:space="preserve">-1  </w:t>
      </w:r>
      <w:r w:rsidRPr="00573120">
        <w:rPr>
          <w:rFonts w:hint="eastAsia"/>
        </w:rPr>
        <w:t>重庆市重点生态功能区分布</w:t>
      </w:r>
      <w:r w:rsidRPr="00573120">
        <w:t>图</w:t>
      </w:r>
    </w:p>
    <w:p w14:paraId="3F19C343" w14:textId="0F3D1A49" w:rsidR="0072187D" w:rsidRPr="00573120" w:rsidRDefault="0072187D" w:rsidP="003D4059">
      <w:pPr>
        <w:pStyle w:val="4"/>
        <w:ind w:firstLine="562"/>
      </w:pPr>
      <w:r w:rsidRPr="00573120">
        <w:t>2.</w:t>
      </w:r>
      <w:r w:rsidR="00EE2880" w:rsidRPr="00573120">
        <w:t>4</w:t>
      </w:r>
      <w:r w:rsidRPr="00573120">
        <w:t>.</w:t>
      </w:r>
      <w:r w:rsidRPr="00573120">
        <w:rPr>
          <w:rFonts w:hint="eastAsia"/>
        </w:rPr>
        <w:t>1</w:t>
      </w:r>
      <w:r w:rsidRPr="00573120">
        <w:t>.2</w:t>
      </w:r>
      <w:r w:rsidRPr="00573120">
        <w:t>全国生态功能区划</w:t>
      </w:r>
    </w:p>
    <w:p w14:paraId="5A64BAA7" w14:textId="77777777" w:rsidR="0072187D" w:rsidRPr="00573120" w:rsidRDefault="0072187D" w:rsidP="0072187D">
      <w:pPr>
        <w:ind w:firstLine="560"/>
      </w:pPr>
      <w:r w:rsidRPr="00573120">
        <w:t>环境保护部和中国科学院于</w:t>
      </w:r>
      <w:r w:rsidRPr="00573120">
        <w:t>2015</w:t>
      </w:r>
      <w:r w:rsidRPr="00573120">
        <w:t>年形成了《全国生态功能区划（修编</w:t>
      </w:r>
      <w:r w:rsidRPr="00573120">
        <w:lastRenderedPageBreak/>
        <w:t>版）》。其中，重庆共涉及</w:t>
      </w:r>
      <w:r w:rsidRPr="00573120">
        <w:t>4</w:t>
      </w:r>
      <w:r w:rsidRPr="00573120">
        <w:t>个重要生态功能区，</w:t>
      </w:r>
      <w:r w:rsidRPr="00573120">
        <w:rPr>
          <w:rFonts w:hint="eastAsia"/>
        </w:rPr>
        <w:t>涉及本县的为</w:t>
      </w:r>
      <w:r w:rsidRPr="00573120">
        <w:t>武陵山区生物多样性保护与水源涵养重要区（涉及黔江、酉阳、秀山、彭水、石柱）</w:t>
      </w:r>
      <w:r w:rsidRPr="00573120">
        <w:rPr>
          <w:rFonts w:hint="eastAsia"/>
        </w:rPr>
        <w:t>。</w:t>
      </w:r>
      <w:r w:rsidRPr="00573120">
        <w:t>（图</w:t>
      </w:r>
      <w:r w:rsidRPr="00573120">
        <w:t>2.3-2</w:t>
      </w:r>
      <w:r w:rsidRPr="00573120">
        <w:t>）</w:t>
      </w:r>
    </w:p>
    <w:p w14:paraId="65598649" w14:textId="77777777" w:rsidR="0072187D" w:rsidRPr="00573120" w:rsidRDefault="0072187D" w:rsidP="008A03AD">
      <w:pPr>
        <w:pStyle w:val="aa"/>
      </w:pPr>
      <w:r w:rsidRPr="00573120">
        <w:rPr>
          <w:noProof/>
        </w:rPr>
        <w:drawing>
          <wp:inline distT="0" distB="0" distL="0" distR="0" wp14:anchorId="0D9F3609" wp14:editId="2FE8BF6D">
            <wp:extent cx="5166995" cy="4104005"/>
            <wp:effectExtent l="0" t="0" r="0" b="0"/>
            <wp:docPr id="25"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4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167366" cy="4104122"/>
                    </a:xfrm>
                    <a:prstGeom prst="rect">
                      <a:avLst/>
                    </a:prstGeom>
                    <a:noFill/>
                  </pic:spPr>
                </pic:pic>
              </a:graphicData>
            </a:graphic>
          </wp:inline>
        </w:drawing>
      </w:r>
    </w:p>
    <w:p w14:paraId="368194C2" w14:textId="035399F0" w:rsidR="0072187D" w:rsidRPr="00573120" w:rsidRDefault="0072187D" w:rsidP="008A03AD">
      <w:pPr>
        <w:pStyle w:val="ab"/>
      </w:pPr>
      <w:r w:rsidRPr="00573120">
        <w:t>图</w:t>
      </w:r>
      <w:r w:rsidRPr="00573120">
        <w:t>2.</w:t>
      </w:r>
      <w:r w:rsidR="00534E75" w:rsidRPr="00573120">
        <w:rPr>
          <w:rFonts w:hint="eastAsia"/>
        </w:rPr>
        <w:t>4</w:t>
      </w:r>
      <w:r w:rsidRPr="00573120">
        <w:t xml:space="preserve">-2  </w:t>
      </w:r>
      <w:r w:rsidRPr="00573120">
        <w:rPr>
          <w:rFonts w:hint="eastAsia"/>
        </w:rPr>
        <w:t>重庆市重要生态功能区分布</w:t>
      </w:r>
      <w:r w:rsidRPr="00573120">
        <w:t>图</w:t>
      </w:r>
    </w:p>
    <w:p w14:paraId="2434A215" w14:textId="59BAB479" w:rsidR="0072187D" w:rsidRPr="00573120" w:rsidRDefault="0072187D" w:rsidP="003D4059">
      <w:pPr>
        <w:pStyle w:val="4"/>
        <w:ind w:firstLine="562"/>
      </w:pPr>
      <w:r w:rsidRPr="00573120">
        <w:t>2.</w:t>
      </w:r>
      <w:r w:rsidR="00EE2880" w:rsidRPr="00573120">
        <w:t>4</w:t>
      </w:r>
      <w:r w:rsidRPr="00573120">
        <w:t>.</w:t>
      </w:r>
      <w:r w:rsidRPr="00573120">
        <w:rPr>
          <w:rFonts w:hint="eastAsia"/>
        </w:rPr>
        <w:t>1</w:t>
      </w:r>
      <w:r w:rsidRPr="00573120">
        <w:t>.3</w:t>
      </w:r>
      <w:r w:rsidRPr="00573120">
        <w:t>重庆市生态功能区划</w:t>
      </w:r>
    </w:p>
    <w:p w14:paraId="123ABDAC" w14:textId="77777777" w:rsidR="0072187D" w:rsidRPr="00573120" w:rsidRDefault="0072187D" w:rsidP="0072187D">
      <w:pPr>
        <w:ind w:firstLine="560"/>
      </w:pPr>
      <w:r w:rsidRPr="00573120">
        <w:rPr>
          <w:rFonts w:hint="eastAsia"/>
        </w:rPr>
        <w:t>根据《重庆市国土生态保护空间划分研究报告》，按照重庆市的生态环境特点（包括生态系统服务功能的重要性、生态环境敏感性、脆弱性），将全市划分为</w:t>
      </w:r>
      <w:r w:rsidRPr="00573120">
        <w:rPr>
          <w:rFonts w:hint="eastAsia"/>
        </w:rPr>
        <w:t>5</w:t>
      </w:r>
      <w:r w:rsidRPr="00573120">
        <w:rPr>
          <w:rFonts w:hint="eastAsia"/>
        </w:rPr>
        <w:t>个一级区，</w:t>
      </w:r>
      <w:r w:rsidRPr="00573120">
        <w:rPr>
          <w:rFonts w:hint="eastAsia"/>
        </w:rPr>
        <w:t>9</w:t>
      </w:r>
      <w:r w:rsidRPr="00573120">
        <w:rPr>
          <w:rFonts w:hint="eastAsia"/>
        </w:rPr>
        <w:t>个二级区，</w:t>
      </w:r>
      <w:r w:rsidRPr="00573120">
        <w:rPr>
          <w:rFonts w:hint="eastAsia"/>
        </w:rPr>
        <w:t>14</w:t>
      </w:r>
      <w:r w:rsidRPr="00573120">
        <w:rPr>
          <w:rFonts w:hint="eastAsia"/>
        </w:rPr>
        <w:t>个三级区。</w:t>
      </w:r>
    </w:p>
    <w:p w14:paraId="728B323E" w14:textId="77777777" w:rsidR="0072187D" w:rsidRPr="00573120" w:rsidRDefault="0072187D" w:rsidP="0072187D">
      <w:pPr>
        <w:ind w:firstLine="560"/>
      </w:pPr>
      <w:r w:rsidRPr="00573120">
        <w:t>秀山县属于</w:t>
      </w:r>
      <w:r w:rsidRPr="00573120">
        <w:rPr>
          <w:rFonts w:hint="eastAsia"/>
        </w:rPr>
        <w:t>酉阳—秀山常绿阔叶林水文调蓄生态功能区</w:t>
      </w:r>
      <w:r w:rsidRPr="00573120">
        <w:t>。</w:t>
      </w:r>
    </w:p>
    <w:p w14:paraId="61136EA8" w14:textId="77777777" w:rsidR="0072187D" w:rsidRPr="00573120" w:rsidRDefault="0072187D" w:rsidP="0072187D">
      <w:pPr>
        <w:ind w:firstLine="560"/>
      </w:pPr>
      <w:r w:rsidRPr="00573120">
        <w:t>本区属洞庭湖水系的支流酉水河流域，地形以山地为主，降雨丰富，暴雨造成的洪灾严重。因此本区主导生态功能为水文调蓄，辅助功能为水</w:t>
      </w:r>
      <w:r w:rsidRPr="00573120">
        <w:lastRenderedPageBreak/>
        <w:t>土保持。</w:t>
      </w:r>
    </w:p>
    <w:p w14:paraId="4188FFDE" w14:textId="77777777" w:rsidR="0072187D" w:rsidRPr="00573120" w:rsidRDefault="0072187D" w:rsidP="0072187D">
      <w:pPr>
        <w:ind w:firstLine="560"/>
      </w:pPr>
      <w:r w:rsidRPr="00573120">
        <w:t>当前，本区域的主要生态环境问题包括土地和环境承载能力有限，水土流失严重，森林覆盖率低，生物多样性减少，草场退化明显，土地石漠化严重，自然灾害频繁，季节性干旱、洪涝灾害严重。本区域的主导生态功能为水文调蓄，辅助功能为水土保持。生态功能保护与建设的主导方向为植被恢复，突出水土保持，增加森林覆盖率，强化水文调蓄功能。重点任务是实施植被恢复、水土保持建设工程、加强矿山生态保护和恢复、构筑地质灾害应急预警和防治体系、调整产业结构，优化经济发展模式。</w:t>
      </w:r>
    </w:p>
    <w:p w14:paraId="3FCCC383" w14:textId="5EE129D2" w:rsidR="0072187D" w:rsidRPr="00573120" w:rsidRDefault="0072187D" w:rsidP="003D4059">
      <w:pPr>
        <w:pStyle w:val="4"/>
        <w:ind w:firstLine="562"/>
      </w:pPr>
      <w:bookmarkStart w:id="65" w:name="_Toc2433"/>
      <w:bookmarkStart w:id="66" w:name="_Toc513133396"/>
      <w:r w:rsidRPr="00573120">
        <w:t>2.</w:t>
      </w:r>
      <w:r w:rsidR="00EE2880" w:rsidRPr="00573120">
        <w:t>4</w:t>
      </w:r>
      <w:r w:rsidRPr="00573120">
        <w:t>.</w:t>
      </w:r>
      <w:r w:rsidRPr="00573120">
        <w:rPr>
          <w:rFonts w:hint="eastAsia"/>
        </w:rPr>
        <w:t>1.4</w:t>
      </w:r>
      <w:r w:rsidRPr="00573120">
        <w:t>大气环境功能分区</w:t>
      </w:r>
      <w:bookmarkEnd w:id="65"/>
      <w:bookmarkEnd w:id="66"/>
    </w:p>
    <w:p w14:paraId="2D754697" w14:textId="77777777" w:rsidR="0072187D" w:rsidRPr="00573120" w:rsidRDefault="0072187D" w:rsidP="0072187D">
      <w:pPr>
        <w:ind w:firstLine="560"/>
      </w:pPr>
      <w:r w:rsidRPr="00573120">
        <w:t>秀山县大气环境功能分区严格按照国家《环境空气质量标准》（</w:t>
      </w:r>
      <w:r w:rsidRPr="00573120">
        <w:t>GB3095-2012</w:t>
      </w:r>
      <w:r w:rsidRPr="00573120">
        <w:t>）的要求，将大气环境质量划分为二类：一类空气质量功能区为自然保护区、风景名胜区和其他需要特殊保护的区域；二类环境空气质量功能区为居住区、商业交通居民混合区、文化区、工业区和农村地区。各类功能区分别执行相应国家环境空气质量标准和大气污染物排放标准。一类功能区内的建设用地及其以外所设</w:t>
      </w:r>
      <w:r w:rsidRPr="00573120">
        <w:t>300</w:t>
      </w:r>
      <w:r w:rsidRPr="00573120">
        <w:t>米宽的缓冲带，原则上按一类功能区对应的标准执行。</w:t>
      </w:r>
    </w:p>
    <w:p w14:paraId="0721EC12" w14:textId="77777777" w:rsidR="0072187D" w:rsidRPr="00573120" w:rsidRDefault="0072187D" w:rsidP="008A03AD">
      <w:pPr>
        <w:pStyle w:val="aa"/>
      </w:pPr>
      <w:r w:rsidRPr="00573120">
        <w:rPr>
          <w:noProof/>
        </w:rPr>
        <w:lastRenderedPageBreak/>
        <w:drawing>
          <wp:inline distT="0" distB="0" distL="0" distR="0" wp14:anchorId="0F048F5E" wp14:editId="3CFCC9AA">
            <wp:extent cx="5192800" cy="4081389"/>
            <wp:effectExtent l="0" t="0" r="0" b="0"/>
            <wp:docPr id="11" name="图片 11" descr="F:\项目\2018\三线一单\附图\秀山空气功能区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项目\2018\三线一单\附图\秀山空气功能区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85442" cy="2189276"/>
                    </a:xfrm>
                    <a:prstGeom prst="rect">
                      <a:avLst/>
                    </a:prstGeom>
                    <a:noFill/>
                    <a:ln>
                      <a:noFill/>
                    </a:ln>
                  </pic:spPr>
                </pic:pic>
              </a:graphicData>
            </a:graphic>
          </wp:inline>
        </w:drawing>
      </w:r>
    </w:p>
    <w:p w14:paraId="3B6A2084" w14:textId="32A7D76A" w:rsidR="0072187D" w:rsidRPr="00573120" w:rsidRDefault="0072187D" w:rsidP="008A03AD">
      <w:pPr>
        <w:pStyle w:val="ab"/>
      </w:pPr>
      <w:r w:rsidRPr="00573120">
        <w:t>图</w:t>
      </w:r>
      <w:r w:rsidRPr="00573120">
        <w:t>2.</w:t>
      </w:r>
      <w:r w:rsidR="00534E75" w:rsidRPr="00573120">
        <w:rPr>
          <w:rFonts w:hint="eastAsia"/>
        </w:rPr>
        <w:t>4</w:t>
      </w:r>
      <w:r w:rsidRPr="00573120">
        <w:t xml:space="preserve">-3  </w:t>
      </w:r>
      <w:r w:rsidRPr="00573120">
        <w:rPr>
          <w:rFonts w:hint="eastAsia"/>
        </w:rPr>
        <w:t>秀山大气环境功能分区</w:t>
      </w:r>
      <w:r w:rsidRPr="00573120">
        <w:t>图</w:t>
      </w:r>
    </w:p>
    <w:p w14:paraId="716E47B5" w14:textId="158A783E" w:rsidR="0072187D" w:rsidRPr="00573120" w:rsidRDefault="0072187D" w:rsidP="003D4059">
      <w:pPr>
        <w:pStyle w:val="4"/>
        <w:ind w:firstLine="562"/>
      </w:pPr>
      <w:bookmarkStart w:id="67" w:name="_Toc513133397"/>
      <w:bookmarkStart w:id="68" w:name="_Toc25213"/>
      <w:r w:rsidRPr="00573120">
        <w:t>2.</w:t>
      </w:r>
      <w:r w:rsidR="00EE2880" w:rsidRPr="00573120">
        <w:t>4</w:t>
      </w:r>
      <w:r w:rsidRPr="00573120">
        <w:t>.</w:t>
      </w:r>
      <w:r w:rsidRPr="00573120">
        <w:rPr>
          <w:rFonts w:hint="eastAsia"/>
        </w:rPr>
        <w:t>1.5</w:t>
      </w:r>
      <w:r w:rsidRPr="00573120">
        <w:t>水环境功能分区</w:t>
      </w:r>
      <w:bookmarkEnd w:id="67"/>
      <w:bookmarkEnd w:id="68"/>
    </w:p>
    <w:p w14:paraId="2EC1F034" w14:textId="77777777" w:rsidR="0072187D" w:rsidRPr="00573120" w:rsidRDefault="0072187D" w:rsidP="0072187D">
      <w:pPr>
        <w:ind w:firstLine="560"/>
      </w:pPr>
      <w:r w:rsidRPr="00573120">
        <w:t>秀山县按照《重庆市人民政府转批重庆市地表水环境功能类别调整方案的通知》（渝府发〔</w:t>
      </w:r>
      <w:r w:rsidRPr="00573120">
        <w:t>2012</w:t>
      </w:r>
      <w:r w:rsidRPr="00573120">
        <w:t>〕</w:t>
      </w:r>
      <w:r w:rsidRPr="00573120">
        <w:t>4</w:t>
      </w:r>
      <w:r w:rsidRPr="00573120">
        <w:t>号）、《重庆市人民政府关于批转重庆市地表水环境功能类别局部调整方案的通知》（渝府〔</w:t>
      </w:r>
      <w:r w:rsidRPr="00573120">
        <w:t>2016</w:t>
      </w:r>
      <w:r w:rsidRPr="00573120">
        <w:t>〕</w:t>
      </w:r>
      <w:r w:rsidRPr="00573120">
        <w:t>43</w:t>
      </w:r>
      <w:r w:rsidRPr="00573120">
        <w:t>号）等要求，各水域根据自然保护区、饮用水源、工业用水、渔业用水、景观用水、农业用水等适用功能，按照协调水环境保护与经济社会发展需要的原则划分了水环境功能区。</w:t>
      </w:r>
    </w:p>
    <w:p w14:paraId="6128C1B2" w14:textId="77777777" w:rsidR="0072187D" w:rsidRPr="00573120" w:rsidRDefault="0072187D" w:rsidP="0072187D">
      <w:pPr>
        <w:ind w:firstLine="560"/>
      </w:pPr>
      <w:r w:rsidRPr="00573120">
        <w:t>秀山县境内主要河流</w:t>
      </w:r>
      <w:r w:rsidRPr="00573120">
        <w:rPr>
          <w:rFonts w:hint="eastAsia"/>
        </w:rPr>
        <w:t>酉水河</w:t>
      </w:r>
      <w:r w:rsidRPr="00573120">
        <w:t>、梅江河、溶溪河</w:t>
      </w:r>
      <w:r w:rsidRPr="00573120">
        <w:rPr>
          <w:rFonts w:hint="eastAsia"/>
        </w:rPr>
        <w:t>、</w:t>
      </w:r>
      <w:r w:rsidRPr="00573120">
        <w:t>龙潭河</w:t>
      </w:r>
      <w:r w:rsidRPr="00573120">
        <w:rPr>
          <w:rFonts w:hint="eastAsia"/>
        </w:rPr>
        <w:t>等均</w:t>
      </w:r>
      <w:r w:rsidRPr="00573120">
        <w:t>为</w:t>
      </w:r>
      <w:r w:rsidRPr="00573120">
        <w:rPr>
          <w:rFonts w:hint="eastAsia"/>
        </w:rPr>
        <w:t>Ⅲ</w:t>
      </w:r>
      <w:r w:rsidRPr="00573120">
        <w:t>类</w:t>
      </w:r>
      <w:r w:rsidRPr="00573120">
        <w:rPr>
          <w:rFonts w:hint="eastAsia"/>
        </w:rPr>
        <w:t>水域</w:t>
      </w:r>
      <w:r w:rsidRPr="00573120">
        <w:t>。</w:t>
      </w:r>
    </w:p>
    <w:p w14:paraId="739BBC74" w14:textId="77777777" w:rsidR="0072187D" w:rsidRPr="00573120" w:rsidRDefault="0072187D" w:rsidP="008A03AD">
      <w:pPr>
        <w:pStyle w:val="aa"/>
      </w:pPr>
      <w:r w:rsidRPr="00573120">
        <w:rPr>
          <w:noProof/>
        </w:rPr>
        <w:lastRenderedPageBreak/>
        <w:drawing>
          <wp:inline distT="0" distB="0" distL="0" distR="0" wp14:anchorId="48D1414B" wp14:editId="1EC2BF7A">
            <wp:extent cx="5410213" cy="4249420"/>
            <wp:effectExtent l="0" t="0" r="0" b="0"/>
            <wp:docPr id="12" name="图片 12" descr="F:\项目\2018\三线一单\附图\秀山水功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项目\2018\三线一单\附图\秀山水功能.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22313" cy="2138224"/>
                    </a:xfrm>
                    <a:prstGeom prst="rect">
                      <a:avLst/>
                    </a:prstGeom>
                    <a:noFill/>
                    <a:ln>
                      <a:noFill/>
                    </a:ln>
                  </pic:spPr>
                </pic:pic>
              </a:graphicData>
            </a:graphic>
          </wp:inline>
        </w:drawing>
      </w:r>
    </w:p>
    <w:p w14:paraId="38999278" w14:textId="4DE4864F" w:rsidR="0072187D" w:rsidRPr="00573120" w:rsidRDefault="0072187D" w:rsidP="008A03AD">
      <w:pPr>
        <w:pStyle w:val="ab"/>
      </w:pPr>
      <w:r w:rsidRPr="00573120">
        <w:t>图</w:t>
      </w:r>
      <w:r w:rsidRPr="00573120">
        <w:t>2.</w:t>
      </w:r>
      <w:r w:rsidR="00534E75" w:rsidRPr="00573120">
        <w:rPr>
          <w:rFonts w:hint="eastAsia"/>
        </w:rPr>
        <w:t>4</w:t>
      </w:r>
      <w:r w:rsidRPr="00573120">
        <w:t xml:space="preserve">-4  </w:t>
      </w:r>
      <w:r w:rsidRPr="00573120">
        <w:rPr>
          <w:rFonts w:hint="eastAsia"/>
        </w:rPr>
        <w:t>秀山地表水功能分区</w:t>
      </w:r>
      <w:r w:rsidRPr="00573120">
        <w:t>图</w:t>
      </w:r>
    </w:p>
    <w:p w14:paraId="498E6883" w14:textId="51D1B620" w:rsidR="0072187D" w:rsidRPr="00573120" w:rsidRDefault="0072187D" w:rsidP="005C0D90">
      <w:pPr>
        <w:pStyle w:val="3"/>
      </w:pPr>
      <w:bookmarkStart w:id="69" w:name="_Toc116917877"/>
      <w:r w:rsidRPr="00573120">
        <w:rPr>
          <w:rFonts w:hint="eastAsia"/>
        </w:rPr>
        <w:t>2.</w:t>
      </w:r>
      <w:r w:rsidR="00EE2880" w:rsidRPr="00573120">
        <w:t>4</w:t>
      </w:r>
      <w:r w:rsidRPr="00573120">
        <w:rPr>
          <w:rFonts w:hint="eastAsia"/>
        </w:rPr>
        <w:t>.2</w:t>
      </w:r>
      <w:r w:rsidRPr="00573120">
        <w:rPr>
          <w:rFonts w:hint="eastAsia"/>
        </w:rPr>
        <w:t>生态环境保护</w:t>
      </w:r>
      <w:bookmarkEnd w:id="69"/>
      <w:r w:rsidR="00664375" w:rsidRPr="00573120">
        <w:rPr>
          <w:rFonts w:hint="eastAsia"/>
        </w:rPr>
        <w:t>总体目标</w:t>
      </w:r>
    </w:p>
    <w:p w14:paraId="469102B1" w14:textId="27FF81B9" w:rsidR="005C0D90" w:rsidRPr="00573120" w:rsidRDefault="005C0D90" w:rsidP="00282C1D">
      <w:pPr>
        <w:ind w:firstLine="560"/>
      </w:pPr>
      <w:r w:rsidRPr="00573120">
        <w:rPr>
          <w:rFonts w:hint="eastAsia"/>
        </w:rPr>
        <w:t>到</w:t>
      </w:r>
      <w:r w:rsidRPr="00573120">
        <w:rPr>
          <w:rFonts w:hint="eastAsia"/>
        </w:rPr>
        <w:t>2</w:t>
      </w:r>
      <w:r w:rsidRPr="00573120">
        <w:t>025</w:t>
      </w:r>
      <w:r w:rsidRPr="00573120">
        <w:rPr>
          <w:rFonts w:hint="eastAsia"/>
        </w:rPr>
        <w:t>年，生态系统质量和稳定性进一步提升，生产生活方式绿色转型成效明显，</w:t>
      </w:r>
      <w:r w:rsidR="00A02338" w:rsidRPr="00573120">
        <w:rPr>
          <w:rFonts w:hint="eastAsia"/>
        </w:rPr>
        <w:t>环境质量持续改善，主要污染物排放总量持续减少，环境突出问题得到有效治理，环境安全得到有效保障，</w:t>
      </w:r>
      <w:r w:rsidR="0036320E" w:rsidRPr="00573120">
        <w:rPr>
          <w:rFonts w:hint="eastAsia"/>
        </w:rPr>
        <w:t>生态环境治理体系和治理能力现代化水平明显提升，城乡人居环境更加优美，</w:t>
      </w:r>
      <w:r w:rsidR="00D050A6" w:rsidRPr="00573120">
        <w:rPr>
          <w:rFonts w:hint="eastAsia"/>
        </w:rPr>
        <w:t>武陵山区生态屏障建设取得突破，创建国家生态文明建设示范县、绿水青山就是金山银山实践创新基地，</w:t>
      </w:r>
      <w:r w:rsidR="0007645B" w:rsidRPr="00573120">
        <w:rPr>
          <w:rFonts w:hint="eastAsia"/>
        </w:rPr>
        <w:t>成为“秀美武陵”生态范例，</w:t>
      </w:r>
      <w:r w:rsidR="006705B4" w:rsidRPr="00573120">
        <w:rPr>
          <w:rFonts w:hint="eastAsia"/>
        </w:rPr>
        <w:t>打造武陵山区践行“两山论”样板，人民群众幸福感获得感显著增强。</w:t>
      </w:r>
    </w:p>
    <w:p w14:paraId="10206A6E" w14:textId="63AF8E73" w:rsidR="006705B4" w:rsidRPr="00573120" w:rsidRDefault="005E3B11" w:rsidP="00282C1D">
      <w:pPr>
        <w:ind w:firstLine="560"/>
      </w:pPr>
      <w:r w:rsidRPr="00573120">
        <w:rPr>
          <w:rFonts w:hint="eastAsia"/>
        </w:rPr>
        <w:t>到</w:t>
      </w:r>
      <w:r w:rsidRPr="00573120">
        <w:rPr>
          <w:rFonts w:hint="eastAsia"/>
        </w:rPr>
        <w:t>2</w:t>
      </w:r>
      <w:r w:rsidRPr="00573120">
        <w:t>035</w:t>
      </w:r>
      <w:r w:rsidRPr="00573120">
        <w:rPr>
          <w:rFonts w:hint="eastAsia"/>
        </w:rPr>
        <w:t>年，</w:t>
      </w:r>
      <w:r w:rsidR="005618C6" w:rsidRPr="00573120">
        <w:rPr>
          <w:rFonts w:hint="eastAsia"/>
        </w:rPr>
        <w:t>广泛形成绿色生产生活方式，碳排放达峰后稳中有降，</w:t>
      </w:r>
      <w:r w:rsidR="0086192F" w:rsidRPr="00573120">
        <w:rPr>
          <w:rFonts w:hint="eastAsia"/>
        </w:rPr>
        <w:t>生态环境根本好转，蓝天白云、绿水青山成为常态，</w:t>
      </w:r>
      <w:r w:rsidR="000045BF" w:rsidRPr="00573120">
        <w:rPr>
          <w:rFonts w:hint="eastAsia"/>
        </w:rPr>
        <w:t>生态屏障全面筑牢，山</w:t>
      </w:r>
      <w:r w:rsidR="000045BF" w:rsidRPr="00573120">
        <w:rPr>
          <w:rFonts w:hint="eastAsia"/>
        </w:rPr>
        <w:lastRenderedPageBreak/>
        <w:t>清水秀美丽之地基本建成，</w:t>
      </w:r>
      <w:r w:rsidR="008B6E3A" w:rsidRPr="00573120">
        <w:rPr>
          <w:rFonts w:hint="eastAsia"/>
        </w:rPr>
        <w:t>实现人与自然和谐共生。</w:t>
      </w:r>
    </w:p>
    <w:p w14:paraId="4CF9B0FE" w14:textId="77777777" w:rsidR="005C0D90" w:rsidRPr="00573120" w:rsidRDefault="005C0D90" w:rsidP="00282C1D">
      <w:pPr>
        <w:ind w:firstLine="560"/>
      </w:pPr>
    </w:p>
    <w:p w14:paraId="3E6E8219" w14:textId="77777777" w:rsidR="005C0D90" w:rsidRPr="00573120" w:rsidRDefault="005C0D90" w:rsidP="00282C1D">
      <w:pPr>
        <w:ind w:firstLine="560"/>
      </w:pPr>
    </w:p>
    <w:p w14:paraId="0C895079" w14:textId="77777777" w:rsidR="005C0D90" w:rsidRPr="00573120" w:rsidRDefault="005C0D90" w:rsidP="00282C1D">
      <w:pPr>
        <w:ind w:firstLine="560"/>
      </w:pPr>
    </w:p>
    <w:p w14:paraId="21C914EA" w14:textId="64EE7A9C" w:rsidR="0072187D" w:rsidRPr="00573120" w:rsidRDefault="0072187D" w:rsidP="008A03AD">
      <w:pPr>
        <w:pStyle w:val="ab"/>
      </w:pPr>
    </w:p>
    <w:p w14:paraId="3A340EC7" w14:textId="77777777" w:rsidR="0072187D" w:rsidRPr="00573120" w:rsidRDefault="0072187D" w:rsidP="00C243B4">
      <w:pPr>
        <w:ind w:firstLineChars="71" w:firstLine="199"/>
        <w:sectPr w:rsidR="0072187D" w:rsidRPr="00573120" w:rsidSect="003C579B">
          <w:headerReference w:type="even" r:id="rId34"/>
          <w:headerReference w:type="default" r:id="rId35"/>
          <w:footerReference w:type="even" r:id="rId36"/>
          <w:headerReference w:type="first" r:id="rId37"/>
          <w:footerReference w:type="first" r:id="rId38"/>
          <w:pgSz w:w="11906" w:h="16838"/>
          <w:pgMar w:top="1758" w:right="1446" w:bottom="1644" w:left="1446" w:header="851" w:footer="850" w:gutter="0"/>
          <w:cols w:space="425"/>
          <w:docGrid w:type="lines" w:linePitch="381"/>
        </w:sectPr>
      </w:pPr>
    </w:p>
    <w:p w14:paraId="66A7AF5D" w14:textId="31DE08FA" w:rsidR="0072187D" w:rsidRPr="00573120" w:rsidRDefault="0007069B" w:rsidP="008A03AD">
      <w:pPr>
        <w:pStyle w:val="1"/>
      </w:pPr>
      <w:bookmarkStart w:id="70" w:name="_Toc116917888"/>
      <w:bookmarkStart w:id="71" w:name="_Toc146110365"/>
      <w:r w:rsidRPr="00573120">
        <w:lastRenderedPageBreak/>
        <w:t>3</w:t>
      </w:r>
      <w:r w:rsidR="0072187D" w:rsidRPr="00573120">
        <w:t xml:space="preserve"> </w:t>
      </w:r>
      <w:r w:rsidR="0072187D" w:rsidRPr="00573120">
        <w:t>生态保护红线及生态空间管控调整</w:t>
      </w:r>
      <w:bookmarkEnd w:id="70"/>
      <w:bookmarkEnd w:id="71"/>
    </w:p>
    <w:p w14:paraId="49FF5F65" w14:textId="2C309DBA" w:rsidR="0072187D" w:rsidRPr="00573120" w:rsidRDefault="0007069B" w:rsidP="008A03AD">
      <w:pPr>
        <w:pStyle w:val="2"/>
        <w:rPr>
          <w:lang w:bidi="en-US"/>
        </w:rPr>
      </w:pPr>
      <w:bookmarkStart w:id="72" w:name="_Toc116917889"/>
      <w:bookmarkStart w:id="73" w:name="_Toc146110366"/>
      <w:r w:rsidRPr="00573120">
        <w:rPr>
          <w:lang w:bidi="en-US"/>
        </w:rPr>
        <w:t>3</w:t>
      </w:r>
      <w:r w:rsidR="0072187D" w:rsidRPr="00573120">
        <w:rPr>
          <w:lang w:bidi="en-US"/>
        </w:rPr>
        <w:t>.1</w:t>
      </w:r>
      <w:r w:rsidR="00504FA9" w:rsidRPr="00573120">
        <w:rPr>
          <w:rFonts w:hint="eastAsia"/>
          <w:lang w:bidi="en-US"/>
        </w:rPr>
        <w:t>生态</w:t>
      </w:r>
      <w:r w:rsidR="00A34EC6" w:rsidRPr="00573120">
        <w:rPr>
          <w:rFonts w:hint="eastAsia"/>
          <w:lang w:bidi="en-US"/>
        </w:rPr>
        <w:t>保护</w:t>
      </w:r>
      <w:r w:rsidR="0072187D" w:rsidRPr="00573120">
        <w:rPr>
          <w:rFonts w:hint="eastAsia"/>
          <w:lang w:bidi="en-US"/>
        </w:rPr>
        <w:t>现状</w:t>
      </w:r>
      <w:bookmarkEnd w:id="72"/>
      <w:r w:rsidR="00504FA9" w:rsidRPr="00573120">
        <w:rPr>
          <w:rFonts w:hint="eastAsia"/>
          <w:lang w:bidi="en-US"/>
        </w:rPr>
        <w:t>分析</w:t>
      </w:r>
      <w:bookmarkEnd w:id="73"/>
    </w:p>
    <w:p w14:paraId="64FB9303" w14:textId="49413C07" w:rsidR="00A34EC6" w:rsidRPr="00573120" w:rsidRDefault="0007069B" w:rsidP="00A34EC6">
      <w:pPr>
        <w:pStyle w:val="3"/>
        <w:rPr>
          <w:lang w:bidi="en-US"/>
        </w:rPr>
      </w:pPr>
      <w:r w:rsidRPr="00573120">
        <w:rPr>
          <w:lang w:bidi="en-US"/>
        </w:rPr>
        <w:t>3</w:t>
      </w:r>
      <w:r w:rsidR="00A34EC6" w:rsidRPr="00573120">
        <w:rPr>
          <w:rFonts w:hint="eastAsia"/>
          <w:lang w:bidi="en-US"/>
        </w:rPr>
        <w:t>.1.1</w:t>
      </w:r>
      <w:r w:rsidR="00A34EC6" w:rsidRPr="00573120">
        <w:rPr>
          <w:rFonts w:hint="eastAsia"/>
          <w:lang w:bidi="en-US"/>
        </w:rPr>
        <w:t>生态空间格局</w:t>
      </w:r>
    </w:p>
    <w:p w14:paraId="2243B475" w14:textId="77777777" w:rsidR="00A34EC6" w:rsidRPr="00573120" w:rsidRDefault="00A34EC6" w:rsidP="00A34EC6">
      <w:pPr>
        <w:ind w:firstLine="560"/>
      </w:pPr>
      <w:r w:rsidRPr="00573120">
        <w:rPr>
          <w:rFonts w:hint="eastAsia"/>
        </w:rPr>
        <w:t>遵循秀山自然山水脉络，将全县划分为</w:t>
      </w:r>
      <w:r w:rsidRPr="00573120">
        <w:rPr>
          <w:rFonts w:hint="eastAsia"/>
        </w:rPr>
        <w:t xml:space="preserve"> </w:t>
      </w:r>
      <w:r w:rsidRPr="00573120">
        <w:rPr>
          <w:rFonts w:hint="eastAsia"/>
        </w:rPr>
        <w:t>“一顶两山三盖四河”的生态空间格局，即：</w:t>
      </w:r>
    </w:p>
    <w:p w14:paraId="1A6EA23B" w14:textId="77777777" w:rsidR="00A34EC6" w:rsidRPr="00573120" w:rsidRDefault="00A34EC6" w:rsidP="00A34EC6">
      <w:pPr>
        <w:ind w:firstLine="560"/>
      </w:pPr>
      <w:r w:rsidRPr="00573120">
        <w:rPr>
          <w:rFonts w:hint="eastAsia"/>
        </w:rPr>
        <w:t>一顶：轿子顶</w:t>
      </w:r>
    </w:p>
    <w:p w14:paraId="21526DFA" w14:textId="77777777" w:rsidR="00A34EC6" w:rsidRPr="00573120" w:rsidRDefault="00A34EC6" w:rsidP="00A34EC6">
      <w:pPr>
        <w:ind w:firstLine="560"/>
      </w:pPr>
      <w:r w:rsidRPr="00573120">
        <w:rPr>
          <w:rFonts w:hint="eastAsia"/>
        </w:rPr>
        <w:t>以国有林场提档升级为重点，强化森林防火和林业有害生物防治，加快智慧林场建设，做好全县智慧林业试点示范。推进森林质量精准提升、国家储备林建设等重点工程，优化森林资源结构，适度发展避暑、森林康养、林下经济等生态友好型产业，守护秀山生态之脊。</w:t>
      </w:r>
    </w:p>
    <w:p w14:paraId="7251E0AA" w14:textId="77777777" w:rsidR="00A34EC6" w:rsidRPr="00573120" w:rsidRDefault="00A34EC6" w:rsidP="00A34EC6">
      <w:pPr>
        <w:ind w:firstLine="560"/>
      </w:pPr>
      <w:r w:rsidRPr="00573120">
        <w:rPr>
          <w:rFonts w:hint="eastAsia"/>
        </w:rPr>
        <w:t>两山：太阳山、八面山</w:t>
      </w:r>
    </w:p>
    <w:p w14:paraId="4A24D996" w14:textId="77777777" w:rsidR="00A34EC6" w:rsidRPr="00573120" w:rsidRDefault="00A34EC6" w:rsidP="00A34EC6">
      <w:pPr>
        <w:ind w:firstLine="560"/>
      </w:pPr>
      <w:r w:rsidRPr="00573120">
        <w:rPr>
          <w:rFonts w:hint="eastAsia"/>
        </w:rPr>
        <w:t>发挥两山水源涵养和生物多样性保护功能，加强太阳山市级自然保护区建设，维护武陵山区生物多样性，守好武陵山区生态宝库。强化森林防火和林业有害生物防治等重点工作，精准提升森林质量，加强天然林保护修复和野生动植物栖息地保护，发展经济林、生态康养、研学旅游等特色产业，建设太阳山产业示范带，推动生态建设与林业惠民协同发展。</w:t>
      </w:r>
    </w:p>
    <w:p w14:paraId="02BC24D7" w14:textId="77777777" w:rsidR="00A34EC6" w:rsidRPr="00573120" w:rsidRDefault="00A34EC6" w:rsidP="00A34EC6">
      <w:pPr>
        <w:ind w:firstLine="560"/>
      </w:pPr>
      <w:r w:rsidRPr="00573120">
        <w:rPr>
          <w:rFonts w:hint="eastAsia"/>
        </w:rPr>
        <w:t>三盖：川河盖、平阳盖、木桶盖</w:t>
      </w:r>
    </w:p>
    <w:p w14:paraId="06DDFB50" w14:textId="77777777" w:rsidR="00A34EC6" w:rsidRPr="00573120" w:rsidRDefault="00A34EC6" w:rsidP="00A34EC6">
      <w:pPr>
        <w:ind w:firstLine="560"/>
      </w:pPr>
      <w:r w:rsidRPr="00573120">
        <w:rPr>
          <w:rFonts w:hint="eastAsia"/>
        </w:rPr>
        <w:t>建设川河盖、平阳盖、木桶盖绿色生态屏障，着力推进森林质量提升和国家储备林建设，加大矿山修复力度，发挥自然山系水源涵养功能。着力构建川河盖产业示范带和平阳盖山银花示范带，探索生态产品价值实现高效路径，加快油茶、金银花、特色经济林、林下经济、森林食品等特色产业提档升级，完善川河盖自然公园建设，打造秀山生态旅游森林康养拳头产品，形成武陵山区生态经济增长极。</w:t>
      </w:r>
    </w:p>
    <w:p w14:paraId="0CFEF02E" w14:textId="77777777" w:rsidR="00A34EC6" w:rsidRPr="00573120" w:rsidRDefault="00A34EC6" w:rsidP="00A34EC6">
      <w:pPr>
        <w:ind w:firstLine="560"/>
      </w:pPr>
      <w:r w:rsidRPr="00573120">
        <w:rPr>
          <w:rFonts w:hint="eastAsia"/>
        </w:rPr>
        <w:lastRenderedPageBreak/>
        <w:t>四河：梅江河、溶溪河、平江河、洪安河</w:t>
      </w:r>
    </w:p>
    <w:p w14:paraId="2B50BD17" w14:textId="77777777" w:rsidR="00A34EC6" w:rsidRPr="00573120" w:rsidRDefault="00A34EC6" w:rsidP="00A34EC6">
      <w:pPr>
        <w:ind w:firstLine="560"/>
      </w:pPr>
      <w:r w:rsidRPr="00573120">
        <w:rPr>
          <w:rFonts w:hint="eastAsia"/>
        </w:rPr>
        <w:t>发挥“一城秀水”资源优势，以四河串联全县重要生态功能区，完善大溪湿地自然公园和酉水河石堤风景名胜区建设，统筹推进湿地保护修复，积极推进溶溪河干流生态修复工程，构建水系道路生态廊道，预防和减轻水土流失，丰富自然岸线植被景观，维护生物多样性。结合四河平坝区域油茶、乡村生态旅游等等林业产业发展，打造一批青山环抱绿水相依的绿色示范村，在提升绿水青山颜值中做大金山银山价值。</w:t>
      </w:r>
    </w:p>
    <w:p w14:paraId="5372E244" w14:textId="77777777" w:rsidR="00A34EC6" w:rsidRPr="00573120" w:rsidRDefault="00A34EC6" w:rsidP="00A34EC6">
      <w:pPr>
        <w:pStyle w:val="aa"/>
      </w:pPr>
      <w:r w:rsidRPr="00573120">
        <w:rPr>
          <w:noProof/>
        </w:rPr>
        <w:drawing>
          <wp:inline distT="0" distB="0" distL="0" distR="0" wp14:anchorId="0610D36B" wp14:editId="4E8B57BB">
            <wp:extent cx="4489482" cy="5649686"/>
            <wp:effectExtent l="0" t="0" r="6350" b="8255"/>
            <wp:docPr id="168024" name="图片 168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490511" cy="5650981"/>
                    </a:xfrm>
                    <a:prstGeom prst="rect">
                      <a:avLst/>
                    </a:prstGeom>
                  </pic:spPr>
                </pic:pic>
              </a:graphicData>
            </a:graphic>
          </wp:inline>
        </w:drawing>
      </w:r>
    </w:p>
    <w:p w14:paraId="795F2583" w14:textId="272A521F" w:rsidR="00A34EC6" w:rsidRPr="00573120" w:rsidRDefault="00A34EC6" w:rsidP="00A34EC6">
      <w:pPr>
        <w:pStyle w:val="ab"/>
      </w:pPr>
      <w:r w:rsidRPr="00573120">
        <w:rPr>
          <w:rFonts w:hint="eastAsia"/>
        </w:rPr>
        <w:t>图</w:t>
      </w:r>
      <w:r w:rsidR="00210EB8" w:rsidRPr="00573120">
        <w:rPr>
          <w:rFonts w:hint="eastAsia"/>
        </w:rPr>
        <w:t>3</w:t>
      </w:r>
      <w:r w:rsidRPr="00573120">
        <w:rPr>
          <w:rFonts w:hint="eastAsia"/>
        </w:rPr>
        <w:t xml:space="preserve">.1-1  </w:t>
      </w:r>
      <w:r w:rsidRPr="00573120">
        <w:rPr>
          <w:rFonts w:hint="eastAsia"/>
        </w:rPr>
        <w:t>秀山县生态空间图</w:t>
      </w:r>
    </w:p>
    <w:p w14:paraId="522F187C" w14:textId="15E699AB" w:rsidR="00A34EC6" w:rsidRPr="00573120" w:rsidRDefault="0007069B" w:rsidP="00A34EC6">
      <w:pPr>
        <w:pStyle w:val="3"/>
      </w:pPr>
      <w:r w:rsidRPr="00573120">
        <w:lastRenderedPageBreak/>
        <w:t>3</w:t>
      </w:r>
      <w:r w:rsidR="00A34EC6" w:rsidRPr="00573120">
        <w:rPr>
          <w:rFonts w:hint="eastAsia"/>
        </w:rPr>
        <w:t>.1.2</w:t>
      </w:r>
      <w:r w:rsidR="00A34EC6" w:rsidRPr="00573120">
        <w:rPr>
          <w:rFonts w:hint="eastAsia"/>
        </w:rPr>
        <w:t>生态保护成效</w:t>
      </w:r>
    </w:p>
    <w:p w14:paraId="73CB3DA9" w14:textId="311F34C3" w:rsidR="004D680A" w:rsidRPr="00573120" w:rsidRDefault="009977AD" w:rsidP="0072187D">
      <w:pPr>
        <w:ind w:firstLine="560"/>
      </w:pPr>
      <w:r w:rsidRPr="00573120">
        <w:rPr>
          <w:rFonts w:hint="eastAsia"/>
        </w:rPr>
        <w:t xml:space="preserve"> </w:t>
      </w:r>
      <w:r w:rsidR="000C57C7" w:rsidRPr="00573120">
        <w:rPr>
          <w:rFonts w:hint="eastAsia"/>
        </w:rPr>
        <w:t>“十三五”期间，</w:t>
      </w:r>
      <w:r w:rsidR="00FA11D6" w:rsidRPr="00573120">
        <w:rPr>
          <w:rFonts w:hint="eastAsia"/>
        </w:rPr>
        <w:t>秀山县</w:t>
      </w:r>
      <w:r w:rsidR="004D680A" w:rsidRPr="00573120">
        <w:rPr>
          <w:rFonts w:hint="eastAsia"/>
        </w:rPr>
        <w:t>划定并严守生态保护红线，高质量、高水平推进红线评估调整工作。认真开展“绿盾”专项行动，拆除关闭太阳山自然保护区内违法违规的电站、养殖场，整改完成</w:t>
      </w:r>
      <w:r w:rsidR="00381592" w:rsidRPr="00573120">
        <w:rPr>
          <w:rFonts w:hint="eastAsia"/>
        </w:rPr>
        <w:t>了</w:t>
      </w:r>
      <w:r w:rsidR="004D680A" w:rsidRPr="00573120">
        <w:rPr>
          <w:rFonts w:hint="eastAsia"/>
        </w:rPr>
        <w:t>凤凰山市级森林公园、川河盖市级地质公园、酉水河石堤风景名胜区违法违规问题。加大山水林田湖草系统治理，实施矿山生态治理修复，国土绿化提升任务全面完成</w:t>
      </w:r>
      <w:r w:rsidR="00381592" w:rsidRPr="00573120">
        <w:rPr>
          <w:rFonts w:hint="eastAsia"/>
        </w:rPr>
        <w:t>；生态修复，以国土绿化提升三年行动、新一轮退耕还林工程、岩溶地区石漠化综合治理等重点项目为主要抓手，累计完成营造林面积</w:t>
      </w:r>
      <w:r w:rsidR="00381592" w:rsidRPr="00573120">
        <w:rPr>
          <w:rFonts w:hint="eastAsia"/>
        </w:rPr>
        <w:t xml:space="preserve">102.55 </w:t>
      </w:r>
      <w:r w:rsidR="00381592" w:rsidRPr="00573120">
        <w:rPr>
          <w:rFonts w:hint="eastAsia"/>
        </w:rPr>
        <w:t>万亩，完成义务植树</w:t>
      </w:r>
      <w:r w:rsidR="00381592" w:rsidRPr="00573120">
        <w:rPr>
          <w:rFonts w:hint="eastAsia"/>
        </w:rPr>
        <w:t>750</w:t>
      </w:r>
      <w:r w:rsidR="00381592" w:rsidRPr="00573120">
        <w:rPr>
          <w:rFonts w:hint="eastAsia"/>
        </w:rPr>
        <w:t>万株，适龄公民尽责率超过</w:t>
      </w:r>
      <w:r w:rsidR="00381592" w:rsidRPr="00573120">
        <w:rPr>
          <w:rFonts w:hint="eastAsia"/>
        </w:rPr>
        <w:t>95%</w:t>
      </w:r>
      <w:r w:rsidR="00381592" w:rsidRPr="00573120">
        <w:rPr>
          <w:rFonts w:hint="eastAsia"/>
        </w:rPr>
        <w:t>，全县森林面积从“十二五”末的</w:t>
      </w:r>
      <w:r w:rsidR="00381592" w:rsidRPr="00573120">
        <w:rPr>
          <w:rFonts w:hint="eastAsia"/>
        </w:rPr>
        <w:t>163.2</w:t>
      </w:r>
      <w:r w:rsidR="00381592" w:rsidRPr="00573120">
        <w:rPr>
          <w:rFonts w:hint="eastAsia"/>
        </w:rPr>
        <w:t>万亩增加到</w:t>
      </w:r>
      <w:r w:rsidR="00381592" w:rsidRPr="00573120">
        <w:rPr>
          <w:rFonts w:hint="eastAsia"/>
        </w:rPr>
        <w:t>209.58</w:t>
      </w:r>
      <w:r w:rsidR="00381592" w:rsidRPr="00573120">
        <w:rPr>
          <w:rFonts w:hint="eastAsia"/>
        </w:rPr>
        <w:t>万亩，增加</w:t>
      </w:r>
      <w:r w:rsidR="00381592" w:rsidRPr="00573120">
        <w:rPr>
          <w:rFonts w:hint="eastAsia"/>
        </w:rPr>
        <w:t>46.38</w:t>
      </w:r>
      <w:r w:rsidR="00381592" w:rsidRPr="00573120">
        <w:rPr>
          <w:rFonts w:hint="eastAsia"/>
        </w:rPr>
        <w:t>万亩；森林覆盖率从“十二五”末的</w:t>
      </w:r>
      <w:r w:rsidR="00381592" w:rsidRPr="00573120">
        <w:rPr>
          <w:rFonts w:hint="eastAsia"/>
        </w:rPr>
        <w:t xml:space="preserve"> 49.50%</w:t>
      </w:r>
      <w:r w:rsidR="00381592" w:rsidRPr="00573120">
        <w:rPr>
          <w:rFonts w:hint="eastAsia"/>
        </w:rPr>
        <w:t>提高到</w:t>
      </w:r>
      <w:r w:rsidR="00381592" w:rsidRPr="00573120">
        <w:rPr>
          <w:rFonts w:hint="eastAsia"/>
        </w:rPr>
        <w:t>56.82%</w:t>
      </w:r>
      <w:r w:rsidR="00381592" w:rsidRPr="00573120">
        <w:rPr>
          <w:rFonts w:hint="eastAsia"/>
        </w:rPr>
        <w:t>，提高</w:t>
      </w:r>
      <w:r w:rsidR="00381592" w:rsidRPr="00573120">
        <w:rPr>
          <w:rFonts w:hint="eastAsia"/>
        </w:rPr>
        <w:t xml:space="preserve">7.32 </w:t>
      </w:r>
      <w:r w:rsidR="00381592" w:rsidRPr="00573120">
        <w:rPr>
          <w:rFonts w:hint="eastAsia"/>
        </w:rPr>
        <w:t>个百分点，超额完成“十三五”达到</w:t>
      </w:r>
      <w:r w:rsidR="00381592" w:rsidRPr="00573120">
        <w:rPr>
          <w:rFonts w:hint="eastAsia"/>
        </w:rPr>
        <w:t>55%</w:t>
      </w:r>
      <w:r w:rsidR="00381592" w:rsidRPr="00573120">
        <w:rPr>
          <w:rFonts w:hint="eastAsia"/>
        </w:rPr>
        <w:t>的目标；森林蓄积量从“十二五”末的</w:t>
      </w:r>
      <w:r w:rsidR="00381592" w:rsidRPr="00573120">
        <w:rPr>
          <w:rFonts w:hint="eastAsia"/>
        </w:rPr>
        <w:t>685</w:t>
      </w:r>
      <w:r w:rsidR="00381592" w:rsidRPr="00573120">
        <w:rPr>
          <w:rFonts w:hint="eastAsia"/>
        </w:rPr>
        <w:t>万立方米增加到</w:t>
      </w:r>
      <w:r w:rsidR="00381592" w:rsidRPr="00573120">
        <w:rPr>
          <w:rFonts w:hint="eastAsia"/>
        </w:rPr>
        <w:t>802</w:t>
      </w:r>
      <w:r w:rsidR="00381592" w:rsidRPr="00573120">
        <w:rPr>
          <w:rFonts w:hint="eastAsia"/>
        </w:rPr>
        <w:t>万立方米，增加</w:t>
      </w:r>
      <w:r w:rsidR="00381592" w:rsidRPr="00573120">
        <w:rPr>
          <w:rFonts w:hint="eastAsia"/>
        </w:rPr>
        <w:t>117</w:t>
      </w:r>
      <w:r w:rsidR="00381592" w:rsidRPr="00573120">
        <w:rPr>
          <w:rFonts w:hint="eastAsia"/>
        </w:rPr>
        <w:t>万立方米，森林资源数量和质量持续稳定增长，国土绿化取得明显成效。</w:t>
      </w:r>
      <w:r w:rsidR="004D680A" w:rsidRPr="00573120">
        <w:rPr>
          <w:rFonts w:hint="eastAsia"/>
        </w:rPr>
        <w:t>综合治理水土流失</w:t>
      </w:r>
      <w:r w:rsidR="004D680A" w:rsidRPr="00573120">
        <w:rPr>
          <w:rFonts w:hint="eastAsia"/>
        </w:rPr>
        <w:t>265</w:t>
      </w:r>
      <w:r w:rsidR="004D680A" w:rsidRPr="00573120">
        <w:rPr>
          <w:rFonts w:hint="eastAsia"/>
        </w:rPr>
        <w:t>平方公里、石漠化</w:t>
      </w:r>
      <w:r w:rsidR="004D680A" w:rsidRPr="00573120">
        <w:rPr>
          <w:rFonts w:hint="eastAsia"/>
        </w:rPr>
        <w:t>242</w:t>
      </w:r>
      <w:r w:rsidR="004D680A" w:rsidRPr="00573120">
        <w:rPr>
          <w:rFonts w:hint="eastAsia"/>
        </w:rPr>
        <w:t>平方公里，</w:t>
      </w:r>
      <w:r w:rsidR="00BC28D6" w:rsidRPr="00573120">
        <w:rPr>
          <w:rFonts w:hint="eastAsia"/>
        </w:rPr>
        <w:t>根据</w:t>
      </w:r>
      <w:r w:rsidR="00BC28D6" w:rsidRPr="00573120">
        <w:t>重庆市</w:t>
      </w:r>
      <w:r w:rsidR="00BC28D6" w:rsidRPr="00573120">
        <w:rPr>
          <w:rFonts w:hint="eastAsia"/>
        </w:rPr>
        <w:t>2018-2021</w:t>
      </w:r>
      <w:r w:rsidR="00BC28D6" w:rsidRPr="00573120">
        <w:rPr>
          <w:rFonts w:hint="eastAsia"/>
        </w:rPr>
        <w:t>年</w:t>
      </w:r>
      <w:r w:rsidR="00BC28D6" w:rsidRPr="00573120">
        <w:t>水土保持公报，秀山县自</w:t>
      </w:r>
      <w:r w:rsidR="00BC28D6" w:rsidRPr="00573120">
        <w:rPr>
          <w:rFonts w:hint="eastAsia"/>
        </w:rPr>
        <w:t>2018</w:t>
      </w:r>
      <w:r w:rsidR="00BC28D6" w:rsidRPr="00573120">
        <w:rPr>
          <w:rFonts w:hint="eastAsia"/>
        </w:rPr>
        <w:t>年</w:t>
      </w:r>
      <w:r w:rsidR="00BC28D6" w:rsidRPr="00573120">
        <w:t>来水土流失总面积逐年减少，</w:t>
      </w:r>
      <w:r w:rsidR="00BC28D6" w:rsidRPr="00573120">
        <w:rPr>
          <w:rFonts w:hint="eastAsia"/>
        </w:rPr>
        <w:t>同时强</w:t>
      </w:r>
      <w:r w:rsidR="00BC28D6" w:rsidRPr="00573120">
        <w:t>烈侵蚀程度以上的比例逐年降低</w:t>
      </w:r>
      <w:r w:rsidR="00BC28D6" w:rsidRPr="00573120">
        <w:rPr>
          <w:rFonts w:hint="eastAsia"/>
        </w:rPr>
        <w:t>（见</w:t>
      </w:r>
      <w:r w:rsidR="00BC28D6" w:rsidRPr="00573120">
        <w:t>图</w:t>
      </w:r>
      <w:r w:rsidR="00210EB8" w:rsidRPr="00573120">
        <w:rPr>
          <w:rFonts w:hint="eastAsia"/>
        </w:rPr>
        <w:t>3</w:t>
      </w:r>
      <w:r w:rsidR="00BC28D6" w:rsidRPr="00573120">
        <w:rPr>
          <w:rFonts w:hint="eastAsia"/>
        </w:rPr>
        <w:t>.1-2</w:t>
      </w:r>
      <w:r w:rsidR="00BC28D6" w:rsidRPr="00573120">
        <w:rPr>
          <w:rFonts w:hint="eastAsia"/>
        </w:rPr>
        <w:t>）；</w:t>
      </w:r>
      <w:r w:rsidR="004D680A" w:rsidRPr="00573120">
        <w:rPr>
          <w:rFonts w:hint="eastAsia"/>
        </w:rPr>
        <w:t>全县湿地面积稳定在</w:t>
      </w:r>
      <w:r w:rsidR="004D680A" w:rsidRPr="00573120">
        <w:rPr>
          <w:rFonts w:hint="eastAsia"/>
        </w:rPr>
        <w:t>3108</w:t>
      </w:r>
      <w:r w:rsidR="00381592" w:rsidRPr="00573120">
        <w:rPr>
          <w:rFonts w:hint="eastAsia"/>
        </w:rPr>
        <w:t>公顷以上</w:t>
      </w:r>
      <w:r w:rsidR="004D680A" w:rsidRPr="00573120">
        <w:rPr>
          <w:rFonts w:hint="eastAsia"/>
        </w:rPr>
        <w:t>，生态系统质量得到提升。</w:t>
      </w:r>
    </w:p>
    <w:p w14:paraId="59BD9B66" w14:textId="77777777" w:rsidR="00BC28D6" w:rsidRPr="00573120" w:rsidRDefault="00BC28D6" w:rsidP="00BC28D6">
      <w:pPr>
        <w:pStyle w:val="aa"/>
      </w:pPr>
      <w:r w:rsidRPr="00573120">
        <w:rPr>
          <w:noProof/>
        </w:rPr>
        <w:lastRenderedPageBreak/>
        <w:drawing>
          <wp:inline distT="0" distB="0" distL="0" distR="0" wp14:anchorId="38B584DF" wp14:editId="26B73362">
            <wp:extent cx="5519057" cy="3331028"/>
            <wp:effectExtent l="0" t="0" r="5715" b="3175"/>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59FF7843" w14:textId="1F38C04C" w:rsidR="00BC28D6" w:rsidRPr="00573120" w:rsidRDefault="00BC28D6" w:rsidP="00BC28D6">
      <w:pPr>
        <w:pStyle w:val="ab"/>
      </w:pPr>
      <w:r w:rsidRPr="00573120">
        <w:rPr>
          <w:rFonts w:hint="eastAsia"/>
        </w:rPr>
        <w:t>图</w:t>
      </w:r>
      <w:r w:rsidR="00210EB8" w:rsidRPr="00573120">
        <w:rPr>
          <w:rFonts w:hint="eastAsia"/>
        </w:rPr>
        <w:t>3</w:t>
      </w:r>
      <w:r w:rsidRPr="00573120">
        <w:rPr>
          <w:rFonts w:hint="eastAsia"/>
        </w:rPr>
        <w:t xml:space="preserve">.1-2 </w:t>
      </w:r>
      <w:r w:rsidRPr="00573120">
        <w:rPr>
          <w:rFonts w:hint="eastAsia"/>
        </w:rPr>
        <w:t>秀山县</w:t>
      </w:r>
      <w:r w:rsidRPr="00573120">
        <w:t>水土流失面积</w:t>
      </w:r>
      <w:r w:rsidRPr="00573120">
        <w:rPr>
          <w:rFonts w:hint="eastAsia"/>
        </w:rPr>
        <w:t>及</w:t>
      </w:r>
      <w:r w:rsidRPr="00573120">
        <w:t>程度</w:t>
      </w:r>
      <w:r w:rsidRPr="00573120">
        <w:rPr>
          <w:rFonts w:hint="eastAsia"/>
        </w:rPr>
        <w:t>变化</w:t>
      </w:r>
      <w:r w:rsidRPr="00573120">
        <w:t>情况</w:t>
      </w:r>
    </w:p>
    <w:p w14:paraId="00D29E33" w14:textId="79EBADAC" w:rsidR="00BC28D6" w:rsidRPr="00573120" w:rsidRDefault="00BC28D6" w:rsidP="00BC28D6">
      <w:pPr>
        <w:pStyle w:val="3"/>
      </w:pPr>
      <w:r w:rsidRPr="00573120">
        <w:t>3</w:t>
      </w:r>
      <w:r w:rsidRPr="00573120">
        <w:rPr>
          <w:rFonts w:hint="eastAsia"/>
        </w:rPr>
        <w:t>.1.3</w:t>
      </w:r>
      <w:r w:rsidRPr="00573120">
        <w:rPr>
          <w:rFonts w:hint="eastAsia"/>
        </w:rPr>
        <w:t>生态问题</w:t>
      </w:r>
    </w:p>
    <w:p w14:paraId="340CA25A" w14:textId="77777777" w:rsidR="00BC28D6" w:rsidRPr="00573120" w:rsidRDefault="00BC28D6" w:rsidP="00BC28D6">
      <w:pPr>
        <w:ind w:firstLine="560"/>
      </w:pPr>
      <w:r w:rsidRPr="00573120">
        <w:rPr>
          <w:rFonts w:hint="eastAsia"/>
        </w:rPr>
        <w:t>（</w:t>
      </w:r>
      <w:r w:rsidRPr="00573120">
        <w:rPr>
          <w:rFonts w:hint="eastAsia"/>
        </w:rPr>
        <w:t>1</w:t>
      </w:r>
      <w:r w:rsidRPr="00573120">
        <w:rPr>
          <w:rFonts w:hint="eastAsia"/>
        </w:rPr>
        <w:t>）石漠化与水土流失程度仍然偏高</w:t>
      </w:r>
    </w:p>
    <w:p w14:paraId="63BD163C" w14:textId="77777777" w:rsidR="00BC28D6" w:rsidRPr="00573120" w:rsidRDefault="00BC28D6" w:rsidP="00BC28D6">
      <w:pPr>
        <w:ind w:firstLine="560"/>
      </w:pPr>
      <w:r w:rsidRPr="00573120">
        <w:t>渝东南地区</w:t>
      </w:r>
      <w:r w:rsidRPr="00573120">
        <w:rPr>
          <w:rFonts w:hint="eastAsia"/>
        </w:rPr>
        <w:t>是全市</w:t>
      </w:r>
      <w:r w:rsidRPr="00573120">
        <w:t>石漠化</w:t>
      </w:r>
      <w:r w:rsidRPr="00573120">
        <w:rPr>
          <w:rFonts w:hint="eastAsia"/>
        </w:rPr>
        <w:t>与水土流失的重点区域，水土流失和石漠化相互交织影响，土壤侵蚀强度高，石漠化与水土流失现象多分布于彭水、酉阳、秀山。整个片区</w:t>
      </w:r>
      <w:r w:rsidRPr="00573120">
        <w:t>占全市石漠化总面积的</w:t>
      </w:r>
      <w:r w:rsidRPr="00573120">
        <w:t>42.8%</w:t>
      </w:r>
      <w:r w:rsidRPr="00573120">
        <w:t>。</w:t>
      </w:r>
    </w:p>
    <w:p w14:paraId="680AD6D5" w14:textId="77777777" w:rsidR="00BC28D6" w:rsidRPr="00573120" w:rsidRDefault="00BC28D6" w:rsidP="00BC28D6">
      <w:pPr>
        <w:ind w:firstLine="560"/>
        <w:rPr>
          <w:rFonts w:cs="Times New Roman"/>
        </w:rPr>
      </w:pPr>
      <w:r w:rsidRPr="00573120">
        <w:rPr>
          <w:rFonts w:hint="eastAsia"/>
        </w:rPr>
        <w:t>秀山县水土流失面积占区域总面积的</w:t>
      </w:r>
      <w:r w:rsidRPr="00573120">
        <w:rPr>
          <w:rFonts w:hint="eastAsia"/>
        </w:rPr>
        <w:t>36.95%</w:t>
      </w:r>
      <w:r w:rsidRPr="00573120">
        <w:rPr>
          <w:rFonts w:hint="eastAsia"/>
        </w:rPr>
        <w:t>，高于全市平均水平</w:t>
      </w:r>
      <w:r w:rsidRPr="00573120">
        <w:rPr>
          <w:rFonts w:hint="eastAsia"/>
        </w:rPr>
        <w:t>30.52%</w:t>
      </w:r>
      <w:r w:rsidRPr="00573120">
        <w:rPr>
          <w:rFonts w:hint="eastAsia"/>
        </w:rPr>
        <w:t>，</w:t>
      </w:r>
      <w:r w:rsidRPr="00573120">
        <w:rPr>
          <w:rFonts w:cs="Times New Roman" w:hint="eastAsia"/>
        </w:rPr>
        <w:t>全县土壤侵蚀类型以水力侵蚀为主，水土流失主要发生在陡坡耕地、荒山荒坡、低覆盖度林地和生产建设活动造成水土流失的区域。据重庆市水土保持公报（</w:t>
      </w:r>
      <w:r w:rsidRPr="00573120">
        <w:rPr>
          <w:rFonts w:cs="Times New Roman"/>
        </w:rPr>
        <w:t>2021</w:t>
      </w:r>
      <w:r w:rsidRPr="00573120">
        <w:rPr>
          <w:rFonts w:cs="Times New Roman" w:hint="eastAsia"/>
        </w:rPr>
        <w:t>）数据显示，全县水土流失面积中，不同等级的水土流失面积及比例分别为：轻度侵蚀</w:t>
      </w:r>
      <w:r w:rsidRPr="00573120">
        <w:rPr>
          <w:rFonts w:cs="Times New Roman"/>
        </w:rPr>
        <w:t>744.54</w:t>
      </w:r>
      <w:r w:rsidRPr="00573120">
        <w:rPr>
          <w:rFonts w:cs="Times New Roman" w:hint="eastAsia"/>
        </w:rPr>
        <w:t>km</w:t>
      </w:r>
      <w:r w:rsidRPr="00573120">
        <w:rPr>
          <w:rFonts w:cs="Times New Roman" w:hint="eastAsia"/>
          <w:vertAlign w:val="superscript"/>
        </w:rPr>
        <w:t>2</w:t>
      </w:r>
      <w:r w:rsidRPr="00573120">
        <w:rPr>
          <w:rFonts w:cs="Times New Roman" w:hint="eastAsia"/>
        </w:rPr>
        <w:t>，占水土流失面积的</w:t>
      </w:r>
      <w:r w:rsidRPr="00573120">
        <w:rPr>
          <w:rFonts w:cs="Times New Roman" w:hint="eastAsia"/>
        </w:rPr>
        <w:t>83.12%</w:t>
      </w:r>
      <w:r w:rsidRPr="00573120">
        <w:rPr>
          <w:rFonts w:cs="Times New Roman" w:hint="eastAsia"/>
        </w:rPr>
        <w:t>；中度侵蚀</w:t>
      </w:r>
      <w:r w:rsidRPr="00573120">
        <w:rPr>
          <w:rFonts w:cs="Times New Roman"/>
        </w:rPr>
        <w:t>80.56</w:t>
      </w:r>
      <w:r w:rsidRPr="00573120">
        <w:rPr>
          <w:rFonts w:cs="Times New Roman" w:hint="eastAsia"/>
        </w:rPr>
        <w:t>km</w:t>
      </w:r>
      <w:r w:rsidRPr="00573120">
        <w:rPr>
          <w:rFonts w:cs="Times New Roman" w:hint="eastAsia"/>
          <w:vertAlign w:val="superscript"/>
        </w:rPr>
        <w:t>2</w:t>
      </w:r>
      <w:r w:rsidRPr="00573120">
        <w:rPr>
          <w:rFonts w:cs="Times New Roman" w:hint="eastAsia"/>
        </w:rPr>
        <w:t>，占水土流失面积的</w:t>
      </w:r>
      <w:r w:rsidRPr="00573120">
        <w:rPr>
          <w:rFonts w:cs="Times New Roman"/>
        </w:rPr>
        <w:t>8.99</w:t>
      </w:r>
      <w:r w:rsidRPr="00573120">
        <w:rPr>
          <w:rFonts w:cs="Times New Roman" w:hint="eastAsia"/>
        </w:rPr>
        <w:t>%</w:t>
      </w:r>
      <w:r w:rsidRPr="00573120">
        <w:rPr>
          <w:rFonts w:cs="Times New Roman" w:hint="eastAsia"/>
        </w:rPr>
        <w:t>；强烈侵蚀</w:t>
      </w:r>
      <w:r w:rsidRPr="00573120">
        <w:rPr>
          <w:rFonts w:cs="Times New Roman"/>
        </w:rPr>
        <w:t>42.13</w:t>
      </w:r>
      <w:r w:rsidRPr="00573120">
        <w:rPr>
          <w:rFonts w:cs="Times New Roman" w:hint="eastAsia"/>
        </w:rPr>
        <w:t>km</w:t>
      </w:r>
      <w:r w:rsidRPr="00573120">
        <w:rPr>
          <w:rFonts w:cs="Times New Roman" w:hint="eastAsia"/>
          <w:vertAlign w:val="superscript"/>
        </w:rPr>
        <w:t>2</w:t>
      </w:r>
      <w:r w:rsidRPr="00573120">
        <w:rPr>
          <w:rFonts w:cs="Times New Roman" w:hint="eastAsia"/>
        </w:rPr>
        <w:t>，占水土流失面积的</w:t>
      </w:r>
      <w:r w:rsidRPr="00573120">
        <w:rPr>
          <w:rFonts w:cs="Times New Roman"/>
        </w:rPr>
        <w:t>4.7</w:t>
      </w:r>
      <w:r w:rsidRPr="00573120">
        <w:rPr>
          <w:rFonts w:cs="Times New Roman" w:hint="eastAsia"/>
        </w:rPr>
        <w:t>%</w:t>
      </w:r>
      <w:r w:rsidRPr="00573120">
        <w:rPr>
          <w:rFonts w:cs="Times New Roman" w:hint="eastAsia"/>
        </w:rPr>
        <w:t>；极强烈侵蚀</w:t>
      </w:r>
      <w:r w:rsidRPr="00573120">
        <w:rPr>
          <w:rFonts w:cs="Times New Roman"/>
        </w:rPr>
        <w:t>22.61</w:t>
      </w:r>
      <w:r w:rsidRPr="00573120">
        <w:rPr>
          <w:rFonts w:cs="Times New Roman" w:hint="eastAsia"/>
        </w:rPr>
        <w:t>km</w:t>
      </w:r>
      <w:r w:rsidRPr="00573120">
        <w:rPr>
          <w:rFonts w:cs="Times New Roman" w:hint="eastAsia"/>
          <w:vertAlign w:val="superscript"/>
        </w:rPr>
        <w:t>2</w:t>
      </w:r>
      <w:r w:rsidRPr="00573120">
        <w:rPr>
          <w:rFonts w:cs="Times New Roman" w:hint="eastAsia"/>
        </w:rPr>
        <w:t>，占水土流失面积的</w:t>
      </w:r>
      <w:r w:rsidRPr="00573120">
        <w:rPr>
          <w:rFonts w:cs="Times New Roman"/>
        </w:rPr>
        <w:t>2.52</w:t>
      </w:r>
      <w:r w:rsidRPr="00573120">
        <w:rPr>
          <w:rFonts w:cs="Times New Roman" w:hint="eastAsia"/>
        </w:rPr>
        <w:t>%</w:t>
      </w:r>
      <w:r w:rsidRPr="00573120">
        <w:rPr>
          <w:rFonts w:cs="Times New Roman" w:hint="eastAsia"/>
        </w:rPr>
        <w:t>；剧烈侵蚀</w:t>
      </w:r>
      <w:r w:rsidRPr="00573120">
        <w:rPr>
          <w:rFonts w:cs="Times New Roman"/>
        </w:rPr>
        <w:t>6.03</w:t>
      </w:r>
      <w:r w:rsidRPr="00573120">
        <w:rPr>
          <w:rFonts w:cs="Times New Roman" w:hint="eastAsia"/>
        </w:rPr>
        <w:t>km</w:t>
      </w:r>
      <w:r w:rsidRPr="00573120">
        <w:rPr>
          <w:rFonts w:cs="Times New Roman" w:hint="eastAsia"/>
          <w:vertAlign w:val="superscript"/>
        </w:rPr>
        <w:t>2</w:t>
      </w:r>
      <w:r w:rsidRPr="00573120">
        <w:rPr>
          <w:rFonts w:cs="Times New Roman" w:hint="eastAsia"/>
        </w:rPr>
        <w:t>，占水土流失面积的</w:t>
      </w:r>
      <w:r w:rsidRPr="00573120">
        <w:rPr>
          <w:rFonts w:cs="Times New Roman"/>
        </w:rPr>
        <w:t>0.67</w:t>
      </w:r>
      <w:r w:rsidRPr="00573120">
        <w:rPr>
          <w:rFonts w:cs="Times New Roman" w:hint="eastAsia"/>
        </w:rPr>
        <w:t>%</w:t>
      </w:r>
      <w:r w:rsidRPr="00573120">
        <w:rPr>
          <w:rFonts w:cs="Times New Roman" w:hint="eastAsia"/>
        </w:rPr>
        <w:t>。</w:t>
      </w:r>
    </w:p>
    <w:p w14:paraId="5A60714C" w14:textId="02E09DD2" w:rsidR="008A707E" w:rsidRPr="00573120" w:rsidRDefault="00BC28D6" w:rsidP="00BC28D6">
      <w:pPr>
        <w:ind w:firstLine="560"/>
      </w:pPr>
      <w:r w:rsidRPr="00573120">
        <w:rPr>
          <w:rFonts w:cs="Times New Roman" w:hint="eastAsia"/>
        </w:rPr>
        <w:lastRenderedPageBreak/>
        <w:t>从水土流失现状数量、水土流失现状图及比例来看，</w:t>
      </w:r>
      <w:r w:rsidRPr="00573120">
        <w:rPr>
          <w:rFonts w:cs="Times New Roman" w:hint="eastAsia"/>
        </w:rPr>
        <w:t>2021</w:t>
      </w:r>
      <w:r w:rsidRPr="00573120">
        <w:rPr>
          <w:rFonts w:cs="Times New Roman" w:hint="eastAsia"/>
        </w:rPr>
        <w:t>年全县水土流失主要以轻度侵蚀与中度侵蚀为主，占水土流失面积的</w:t>
      </w:r>
      <w:r w:rsidRPr="00573120">
        <w:rPr>
          <w:rFonts w:cs="Times New Roman" w:hint="eastAsia"/>
        </w:rPr>
        <w:t>93.11%</w:t>
      </w:r>
      <w:r w:rsidRPr="00573120">
        <w:rPr>
          <w:rFonts w:cs="Times New Roman" w:hint="eastAsia"/>
        </w:rPr>
        <w:t>。</w:t>
      </w:r>
      <w:r w:rsidRPr="00573120">
        <w:t>石漠化</w:t>
      </w:r>
      <w:r w:rsidRPr="00573120">
        <w:rPr>
          <w:rFonts w:hint="eastAsia"/>
        </w:rPr>
        <w:t>的</w:t>
      </w:r>
      <w:r w:rsidRPr="00573120">
        <w:t>加剧将导致生态环境恶化，降低土地人口承载能力，成为洪灾、山体滑坡、泥石流等自然灾害的主要诱因之一。</w:t>
      </w:r>
    </w:p>
    <w:p w14:paraId="4973AD98" w14:textId="77777777" w:rsidR="00BC28D6" w:rsidRPr="00573120" w:rsidRDefault="00BC28D6" w:rsidP="00BC28D6">
      <w:pPr>
        <w:pStyle w:val="aa"/>
      </w:pPr>
      <w:r w:rsidRPr="00573120">
        <w:rPr>
          <w:noProof/>
        </w:rPr>
        <w:drawing>
          <wp:inline distT="0" distB="0" distL="0" distR="0" wp14:anchorId="657B2E3E" wp14:editId="145A461A">
            <wp:extent cx="4575580" cy="671512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589146" cy="6735035"/>
                    </a:xfrm>
                    <a:prstGeom prst="rect">
                      <a:avLst/>
                    </a:prstGeom>
                  </pic:spPr>
                </pic:pic>
              </a:graphicData>
            </a:graphic>
          </wp:inline>
        </w:drawing>
      </w:r>
    </w:p>
    <w:p w14:paraId="75D7739C" w14:textId="345D410E" w:rsidR="00BC28D6" w:rsidRPr="00573120" w:rsidRDefault="00BC28D6" w:rsidP="00BC28D6">
      <w:pPr>
        <w:pStyle w:val="ab"/>
      </w:pPr>
      <w:r w:rsidRPr="00573120">
        <w:rPr>
          <w:rFonts w:hint="eastAsia"/>
        </w:rPr>
        <w:t>图</w:t>
      </w:r>
      <w:r w:rsidR="00210EB8" w:rsidRPr="00573120">
        <w:rPr>
          <w:rFonts w:hint="eastAsia"/>
        </w:rPr>
        <w:t>3</w:t>
      </w:r>
      <w:r w:rsidRPr="00573120">
        <w:rPr>
          <w:rFonts w:hint="eastAsia"/>
        </w:rPr>
        <w:t>.1</w:t>
      </w:r>
      <w:r w:rsidRPr="00573120">
        <w:t xml:space="preserve">-3  </w:t>
      </w:r>
      <w:r w:rsidRPr="00573120">
        <w:rPr>
          <w:rFonts w:hint="eastAsia"/>
        </w:rPr>
        <w:t>秀山县</w:t>
      </w:r>
      <w:r w:rsidRPr="00573120">
        <w:t>水土流失现状图</w:t>
      </w:r>
    </w:p>
    <w:p w14:paraId="6A8CFD3E" w14:textId="77777777" w:rsidR="00BC28D6" w:rsidRPr="00573120" w:rsidRDefault="00BC28D6" w:rsidP="00BC28D6">
      <w:pPr>
        <w:ind w:firstLine="560"/>
        <w:rPr>
          <w:rFonts w:cs="Times New Roman"/>
        </w:rPr>
      </w:pPr>
      <w:r w:rsidRPr="00573120">
        <w:rPr>
          <w:rFonts w:cs="Times New Roman" w:hint="eastAsia"/>
        </w:rPr>
        <w:lastRenderedPageBreak/>
        <w:t>（</w:t>
      </w:r>
      <w:r w:rsidRPr="00573120">
        <w:rPr>
          <w:rFonts w:cs="Times New Roman" w:hint="eastAsia"/>
        </w:rPr>
        <w:t>2</w:t>
      </w:r>
      <w:r w:rsidRPr="00573120">
        <w:rPr>
          <w:rFonts w:cs="Times New Roman" w:hint="eastAsia"/>
        </w:rPr>
        <w:t>）矿山开发地表破坏大，修复任务</w:t>
      </w:r>
      <w:r w:rsidRPr="00573120">
        <w:rPr>
          <w:rFonts w:cs="Times New Roman"/>
        </w:rPr>
        <w:t>紧迫</w:t>
      </w:r>
    </w:p>
    <w:p w14:paraId="2E8D9B55" w14:textId="6EB98D90" w:rsidR="008A707E" w:rsidRPr="00573120" w:rsidRDefault="00BC28D6" w:rsidP="0072187D">
      <w:pPr>
        <w:ind w:firstLine="560"/>
      </w:pPr>
      <w:r w:rsidRPr="00573120">
        <w:rPr>
          <w:rFonts w:cs="Times New Roman" w:hint="eastAsia"/>
        </w:rPr>
        <w:t>秀山县关闭矿山数量多，</w:t>
      </w:r>
      <w:r w:rsidRPr="00573120">
        <w:rPr>
          <w:rFonts w:cs="Times New Roman" w:hint="eastAsia"/>
          <w:bCs/>
        </w:rPr>
        <w:t>多年锰矿开采活动破坏了植被和山坡土体，开采中存在废弃土、石堆积不规范的</w:t>
      </w:r>
      <w:r w:rsidRPr="00573120">
        <w:rPr>
          <w:rFonts w:cs="Times New Roman"/>
          <w:bCs/>
        </w:rPr>
        <w:t>现象。</w:t>
      </w:r>
      <w:r w:rsidRPr="00573120">
        <w:rPr>
          <w:rFonts w:cs="Times New Roman" w:hint="eastAsia"/>
        </w:rPr>
        <w:t>损毁土地面积大，待修复治理规模大。其中，历史遗留矿山主要以露天开采矿山为主，主要分布在秀山中部平坝和低山丘陵地区。</w:t>
      </w:r>
      <w:r w:rsidRPr="00573120">
        <w:rPr>
          <w:rFonts w:cs="Times New Roman" w:hint="eastAsia"/>
          <w:bCs/>
        </w:rPr>
        <w:t>部分锰渣场堆放不规范、覆土复绿等生态修复措施不到位，</w:t>
      </w:r>
      <w:r w:rsidRPr="00573120">
        <w:rPr>
          <w:rFonts w:cs="Times New Roman"/>
          <w:bCs/>
        </w:rPr>
        <w:t>存在一定</w:t>
      </w:r>
      <w:r w:rsidRPr="00573120">
        <w:rPr>
          <w:rFonts w:cs="Times New Roman" w:hint="eastAsia"/>
          <w:bCs/>
        </w:rPr>
        <w:t>风险隐患，</w:t>
      </w:r>
      <w:r w:rsidRPr="00573120">
        <w:rPr>
          <w:rFonts w:cs="Times New Roman"/>
          <w:bCs/>
        </w:rPr>
        <w:t>并且</w:t>
      </w:r>
      <w:r w:rsidRPr="00573120">
        <w:rPr>
          <w:rFonts w:cs="Times New Roman" w:hint="eastAsia"/>
          <w:bCs/>
        </w:rPr>
        <w:t>影响林木存活，降低森林覆盖率，矿山生态修复迫在眉睫。</w:t>
      </w:r>
    </w:p>
    <w:p w14:paraId="57097CD2" w14:textId="6678FFDE" w:rsidR="0072187D" w:rsidRPr="00573120" w:rsidRDefault="0007069B" w:rsidP="008A03AD">
      <w:pPr>
        <w:pStyle w:val="2"/>
        <w:rPr>
          <w:lang w:bidi="en-US"/>
        </w:rPr>
      </w:pPr>
      <w:bookmarkStart w:id="74" w:name="_Toc146110367"/>
      <w:r w:rsidRPr="00573120">
        <w:rPr>
          <w:lang w:bidi="en-US"/>
        </w:rPr>
        <w:t>3</w:t>
      </w:r>
      <w:r w:rsidR="0072187D" w:rsidRPr="00573120">
        <w:rPr>
          <w:rFonts w:hint="eastAsia"/>
          <w:lang w:bidi="en-US"/>
        </w:rPr>
        <w:t>.2</w:t>
      </w:r>
      <w:r w:rsidR="0072187D" w:rsidRPr="00573120">
        <w:rPr>
          <w:rFonts w:hint="eastAsia"/>
          <w:lang w:bidi="en-US"/>
        </w:rPr>
        <w:t>生态保护目标</w:t>
      </w:r>
      <w:r w:rsidR="00504FA9" w:rsidRPr="00573120">
        <w:rPr>
          <w:rFonts w:hint="eastAsia"/>
          <w:lang w:bidi="en-US"/>
        </w:rPr>
        <w:t>调整</w:t>
      </w:r>
      <w:bookmarkEnd w:id="74"/>
    </w:p>
    <w:p w14:paraId="22066B05" w14:textId="77777777" w:rsidR="00A1175B" w:rsidRPr="00573120" w:rsidRDefault="0072187D" w:rsidP="00A1175B">
      <w:pPr>
        <w:ind w:firstLine="560"/>
      </w:pPr>
      <w:r w:rsidRPr="00573120">
        <w:t>到</w:t>
      </w:r>
      <w:r w:rsidRPr="00573120">
        <w:t>2025</w:t>
      </w:r>
      <w:r w:rsidRPr="00573120">
        <w:t>年，全</w:t>
      </w:r>
      <w:r w:rsidR="00A1175B" w:rsidRPr="00573120">
        <w:rPr>
          <w:rFonts w:hint="eastAsia"/>
        </w:rPr>
        <w:t>县</w:t>
      </w:r>
      <w:r w:rsidRPr="00573120">
        <w:t>森林、草原、湿地等自然生态系统整体性、稳定性明显增强，生态质量明显改善，生态功能显著提升；自然保护地体系更加完善，生态安全屏障体系基本建成；</w:t>
      </w:r>
      <w:r w:rsidR="00A1175B" w:rsidRPr="00573120">
        <w:rPr>
          <w:rFonts w:hint="eastAsia"/>
        </w:rPr>
        <w:t>城乡人居环境更加优美，武陵山区生态屏障建设取得突破，创建国家生态文明建设示范县、绿水青山就是金山银山实践创新基地，成为“秀美武陵”生态范例，打造武陵山区践行“两山论”样板，人民群众幸福感获得感显著增强。</w:t>
      </w:r>
    </w:p>
    <w:p w14:paraId="6B44536A" w14:textId="6EE09E24" w:rsidR="00A1175B" w:rsidRPr="00573120" w:rsidRDefault="00A1175B" w:rsidP="00A1175B">
      <w:pPr>
        <w:ind w:firstLine="560"/>
      </w:pPr>
      <w:r w:rsidRPr="00573120">
        <w:rPr>
          <w:rFonts w:hint="eastAsia"/>
        </w:rPr>
        <w:t>到</w:t>
      </w:r>
      <w:r w:rsidRPr="00573120">
        <w:rPr>
          <w:rFonts w:hint="eastAsia"/>
        </w:rPr>
        <w:t>2035</w:t>
      </w:r>
      <w:r w:rsidRPr="00573120">
        <w:rPr>
          <w:rFonts w:hint="eastAsia"/>
        </w:rPr>
        <w:t>年，广泛形成绿色生产生活方式，生态环境根本好转，蓝天白云、绿水青山成为常态，生态屏障全面筑牢，山清水秀美丽之地基本建成，实现人与自然和谐共生。具体目标值见表</w:t>
      </w:r>
      <w:r w:rsidR="00210EB8" w:rsidRPr="00573120">
        <w:rPr>
          <w:rFonts w:hint="eastAsia"/>
        </w:rPr>
        <w:t>3</w:t>
      </w:r>
      <w:r w:rsidRPr="00573120">
        <w:rPr>
          <w:rFonts w:hint="eastAsia"/>
        </w:rPr>
        <w:t>.2-1</w:t>
      </w:r>
      <w:r w:rsidRPr="00573120">
        <w:rPr>
          <w:rFonts w:hint="eastAsia"/>
        </w:rPr>
        <w:t>。</w:t>
      </w:r>
    </w:p>
    <w:p w14:paraId="3740F6FB" w14:textId="1B945639" w:rsidR="00B85A38" w:rsidRPr="00573120" w:rsidRDefault="00B85A38" w:rsidP="00B85A38">
      <w:pPr>
        <w:pStyle w:val="ab"/>
      </w:pPr>
      <w:r w:rsidRPr="00573120">
        <w:rPr>
          <w:rFonts w:hint="eastAsia"/>
        </w:rPr>
        <w:t>表</w:t>
      </w:r>
      <w:r w:rsidR="00210EB8" w:rsidRPr="00573120">
        <w:rPr>
          <w:rFonts w:hint="eastAsia"/>
        </w:rPr>
        <w:t>3</w:t>
      </w:r>
      <w:r w:rsidRPr="00573120">
        <w:rPr>
          <w:rFonts w:hint="eastAsia"/>
        </w:rPr>
        <w:t xml:space="preserve">.2-1 </w:t>
      </w:r>
      <w:r w:rsidRPr="00573120">
        <w:rPr>
          <w:rFonts w:hint="eastAsia"/>
        </w:rPr>
        <w:t>生态保护目标调整情况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946"/>
        <w:gridCol w:w="2308"/>
        <w:gridCol w:w="2308"/>
      </w:tblGrid>
      <w:tr w:rsidR="00B85A38" w:rsidRPr="00573120" w14:paraId="6A2B1B67" w14:textId="77777777" w:rsidTr="00E902D0">
        <w:tc>
          <w:tcPr>
            <w:tcW w:w="1668" w:type="dxa"/>
            <w:vAlign w:val="center"/>
          </w:tcPr>
          <w:p w14:paraId="524FBD32" w14:textId="77777777" w:rsidR="00B85A38" w:rsidRPr="00573120" w:rsidRDefault="00B85A38" w:rsidP="00B85A38">
            <w:pPr>
              <w:pStyle w:val="ac"/>
              <w:jc w:val="center"/>
            </w:pPr>
            <w:r w:rsidRPr="00573120">
              <w:rPr>
                <w:rFonts w:hint="eastAsia"/>
              </w:rPr>
              <w:t>序号</w:t>
            </w:r>
          </w:p>
        </w:tc>
        <w:tc>
          <w:tcPr>
            <w:tcW w:w="2946" w:type="dxa"/>
            <w:vAlign w:val="center"/>
          </w:tcPr>
          <w:p w14:paraId="581A01FA" w14:textId="77777777" w:rsidR="00B85A38" w:rsidRPr="00573120" w:rsidRDefault="00B85A38" w:rsidP="00B85A38">
            <w:pPr>
              <w:pStyle w:val="ac"/>
              <w:jc w:val="center"/>
            </w:pPr>
            <w:r w:rsidRPr="00573120">
              <w:rPr>
                <w:rFonts w:hint="eastAsia"/>
              </w:rPr>
              <w:t>目标内容</w:t>
            </w:r>
          </w:p>
        </w:tc>
        <w:tc>
          <w:tcPr>
            <w:tcW w:w="2308" w:type="dxa"/>
            <w:vAlign w:val="center"/>
          </w:tcPr>
          <w:p w14:paraId="78CAB35A" w14:textId="77777777" w:rsidR="00B85A38" w:rsidRPr="00573120" w:rsidRDefault="00A1175B" w:rsidP="00B85A38">
            <w:pPr>
              <w:pStyle w:val="ac"/>
              <w:jc w:val="center"/>
            </w:pPr>
            <w:r w:rsidRPr="00573120">
              <w:rPr>
                <w:rFonts w:hint="eastAsia"/>
              </w:rPr>
              <w:t>近期指标</w:t>
            </w:r>
            <w:r w:rsidR="00B85A38" w:rsidRPr="00573120">
              <w:rPr>
                <w:rFonts w:hint="eastAsia"/>
              </w:rPr>
              <w:t>（</w:t>
            </w:r>
            <w:r w:rsidR="00B85A38" w:rsidRPr="00573120">
              <w:rPr>
                <w:rFonts w:hint="eastAsia"/>
              </w:rPr>
              <w:t>2025</w:t>
            </w:r>
            <w:r w:rsidR="00B85A38" w:rsidRPr="00573120">
              <w:rPr>
                <w:rFonts w:hint="eastAsia"/>
              </w:rPr>
              <w:t>）</w:t>
            </w:r>
          </w:p>
        </w:tc>
        <w:tc>
          <w:tcPr>
            <w:tcW w:w="2308" w:type="dxa"/>
            <w:vAlign w:val="center"/>
          </w:tcPr>
          <w:p w14:paraId="134F743E" w14:textId="77777777" w:rsidR="00B85A38" w:rsidRPr="00573120" w:rsidRDefault="00D11C57" w:rsidP="00B85A38">
            <w:pPr>
              <w:pStyle w:val="ac"/>
              <w:jc w:val="center"/>
            </w:pPr>
            <w:r w:rsidRPr="00573120">
              <w:rPr>
                <w:rFonts w:hint="eastAsia"/>
              </w:rPr>
              <w:t>远期</w:t>
            </w:r>
            <w:r w:rsidRPr="00573120">
              <w:rPr>
                <w:rFonts w:hint="eastAsia"/>
              </w:rPr>
              <w:t>2035</w:t>
            </w:r>
          </w:p>
        </w:tc>
      </w:tr>
      <w:tr w:rsidR="00B85A38" w:rsidRPr="00573120" w14:paraId="0D1B6F51" w14:textId="77777777" w:rsidTr="00E902D0">
        <w:tc>
          <w:tcPr>
            <w:tcW w:w="1668" w:type="dxa"/>
            <w:vAlign w:val="center"/>
          </w:tcPr>
          <w:p w14:paraId="12C7370E" w14:textId="77777777" w:rsidR="00B85A38" w:rsidRPr="00573120" w:rsidRDefault="00A1175B" w:rsidP="00B85A38">
            <w:pPr>
              <w:pStyle w:val="ac"/>
              <w:jc w:val="center"/>
            </w:pPr>
            <w:r w:rsidRPr="00573120">
              <w:rPr>
                <w:rFonts w:hint="eastAsia"/>
              </w:rPr>
              <w:t>1</w:t>
            </w:r>
          </w:p>
        </w:tc>
        <w:tc>
          <w:tcPr>
            <w:tcW w:w="2946" w:type="dxa"/>
            <w:vAlign w:val="center"/>
          </w:tcPr>
          <w:p w14:paraId="7F97D87E" w14:textId="77777777" w:rsidR="00B85A38" w:rsidRPr="00573120" w:rsidRDefault="00B85A38" w:rsidP="00B85A38">
            <w:pPr>
              <w:pStyle w:val="ac"/>
              <w:jc w:val="center"/>
            </w:pPr>
            <w:r w:rsidRPr="00573120">
              <w:rPr>
                <w:rFonts w:hint="eastAsia"/>
              </w:rPr>
              <w:t>森林覆盖率（</w:t>
            </w:r>
            <w:r w:rsidRPr="00573120">
              <w:rPr>
                <w:rFonts w:hint="eastAsia"/>
              </w:rPr>
              <w:t>%</w:t>
            </w:r>
            <w:r w:rsidRPr="00573120">
              <w:rPr>
                <w:rFonts w:hint="eastAsia"/>
              </w:rPr>
              <w:t>）</w:t>
            </w:r>
          </w:p>
        </w:tc>
        <w:tc>
          <w:tcPr>
            <w:tcW w:w="2308" w:type="dxa"/>
            <w:vAlign w:val="center"/>
          </w:tcPr>
          <w:p w14:paraId="7F5953C1" w14:textId="77777777" w:rsidR="00B85A38" w:rsidRPr="00573120" w:rsidRDefault="00D11C57" w:rsidP="00B85A38">
            <w:pPr>
              <w:pStyle w:val="ac"/>
              <w:jc w:val="center"/>
            </w:pPr>
            <w:r w:rsidRPr="00573120">
              <w:rPr>
                <w:rFonts w:hint="eastAsia"/>
              </w:rPr>
              <w:t>≥</w:t>
            </w:r>
            <w:r w:rsidR="00B85A38" w:rsidRPr="00573120">
              <w:rPr>
                <w:rFonts w:hint="eastAsia"/>
              </w:rPr>
              <w:t>60</w:t>
            </w:r>
          </w:p>
        </w:tc>
        <w:tc>
          <w:tcPr>
            <w:tcW w:w="2308" w:type="dxa"/>
            <w:vAlign w:val="center"/>
          </w:tcPr>
          <w:p w14:paraId="20EF083A" w14:textId="77777777" w:rsidR="00B85A38" w:rsidRPr="00573120" w:rsidRDefault="00A1175B" w:rsidP="00B85A38">
            <w:pPr>
              <w:pStyle w:val="ac"/>
              <w:jc w:val="center"/>
            </w:pPr>
            <w:r w:rsidRPr="00573120">
              <w:rPr>
                <w:rFonts w:hint="eastAsia"/>
              </w:rPr>
              <w:t>≥</w:t>
            </w:r>
            <w:r w:rsidRPr="00573120">
              <w:rPr>
                <w:rFonts w:hint="eastAsia"/>
              </w:rPr>
              <w:t>60</w:t>
            </w:r>
          </w:p>
        </w:tc>
      </w:tr>
      <w:tr w:rsidR="00B85A38" w:rsidRPr="00573120" w14:paraId="46A330F7" w14:textId="77777777" w:rsidTr="00E902D0">
        <w:tc>
          <w:tcPr>
            <w:tcW w:w="1668" w:type="dxa"/>
            <w:vAlign w:val="center"/>
          </w:tcPr>
          <w:p w14:paraId="708A2C85" w14:textId="77777777" w:rsidR="00B85A38" w:rsidRPr="00573120" w:rsidRDefault="00A1175B" w:rsidP="00B85A38">
            <w:pPr>
              <w:pStyle w:val="ac"/>
              <w:jc w:val="center"/>
            </w:pPr>
            <w:r w:rsidRPr="00573120">
              <w:rPr>
                <w:rFonts w:hint="eastAsia"/>
              </w:rPr>
              <w:t>2</w:t>
            </w:r>
          </w:p>
        </w:tc>
        <w:tc>
          <w:tcPr>
            <w:tcW w:w="2946" w:type="dxa"/>
            <w:vAlign w:val="center"/>
          </w:tcPr>
          <w:p w14:paraId="7FDAF00F" w14:textId="77777777" w:rsidR="00B85A38" w:rsidRPr="00573120" w:rsidRDefault="00B85A38" w:rsidP="00B85A38">
            <w:pPr>
              <w:pStyle w:val="ac"/>
              <w:jc w:val="center"/>
            </w:pPr>
            <w:r w:rsidRPr="00573120">
              <w:rPr>
                <w:rFonts w:hint="eastAsia"/>
              </w:rPr>
              <w:t>活立木蓄积量（万立方米）</w:t>
            </w:r>
          </w:p>
        </w:tc>
        <w:tc>
          <w:tcPr>
            <w:tcW w:w="2308" w:type="dxa"/>
            <w:vAlign w:val="center"/>
          </w:tcPr>
          <w:p w14:paraId="0D38787F" w14:textId="77777777" w:rsidR="00B85A38" w:rsidRPr="00573120" w:rsidRDefault="00B85A38" w:rsidP="00B85A38">
            <w:pPr>
              <w:pStyle w:val="ac"/>
              <w:jc w:val="center"/>
            </w:pPr>
            <w:r w:rsidRPr="00573120">
              <w:rPr>
                <w:rFonts w:hint="eastAsia"/>
              </w:rPr>
              <w:t>≥</w:t>
            </w:r>
            <w:r w:rsidRPr="00573120">
              <w:rPr>
                <w:rFonts w:hint="eastAsia"/>
              </w:rPr>
              <w:t>920</w:t>
            </w:r>
          </w:p>
        </w:tc>
        <w:tc>
          <w:tcPr>
            <w:tcW w:w="2308" w:type="dxa"/>
            <w:vAlign w:val="center"/>
          </w:tcPr>
          <w:p w14:paraId="4A735C27" w14:textId="77777777" w:rsidR="00B85A38" w:rsidRPr="00573120" w:rsidRDefault="00A1175B" w:rsidP="00B85A38">
            <w:pPr>
              <w:pStyle w:val="ac"/>
              <w:jc w:val="center"/>
            </w:pPr>
            <w:r w:rsidRPr="00573120">
              <w:rPr>
                <w:rFonts w:hint="eastAsia"/>
              </w:rPr>
              <w:t>/</w:t>
            </w:r>
          </w:p>
        </w:tc>
      </w:tr>
      <w:tr w:rsidR="00B85A38" w:rsidRPr="00573120" w14:paraId="5D6127F7" w14:textId="77777777" w:rsidTr="00E902D0">
        <w:tc>
          <w:tcPr>
            <w:tcW w:w="1668" w:type="dxa"/>
            <w:vAlign w:val="center"/>
          </w:tcPr>
          <w:p w14:paraId="7D9A43AD" w14:textId="77777777" w:rsidR="00B85A38" w:rsidRPr="00573120" w:rsidRDefault="00A1175B" w:rsidP="00B85A38">
            <w:pPr>
              <w:pStyle w:val="ac"/>
              <w:jc w:val="center"/>
            </w:pPr>
            <w:r w:rsidRPr="00573120">
              <w:rPr>
                <w:rFonts w:hint="eastAsia"/>
              </w:rPr>
              <w:t>3</w:t>
            </w:r>
          </w:p>
        </w:tc>
        <w:tc>
          <w:tcPr>
            <w:tcW w:w="2946" w:type="dxa"/>
            <w:vAlign w:val="center"/>
          </w:tcPr>
          <w:p w14:paraId="22233CC9" w14:textId="77777777" w:rsidR="00B85A38" w:rsidRPr="00573120" w:rsidRDefault="00D11C57" w:rsidP="00B85A38">
            <w:pPr>
              <w:pStyle w:val="ac"/>
              <w:jc w:val="center"/>
            </w:pPr>
            <w:r w:rsidRPr="00573120">
              <w:rPr>
                <w:rFonts w:hint="eastAsia"/>
              </w:rPr>
              <w:t>水土流失治理率（</w:t>
            </w:r>
            <w:r w:rsidRPr="00573120">
              <w:rPr>
                <w:rFonts w:hint="eastAsia"/>
              </w:rPr>
              <w:t>%</w:t>
            </w:r>
            <w:r w:rsidRPr="00573120">
              <w:rPr>
                <w:rFonts w:hint="eastAsia"/>
              </w:rPr>
              <w:t>）</w:t>
            </w:r>
          </w:p>
        </w:tc>
        <w:tc>
          <w:tcPr>
            <w:tcW w:w="2308" w:type="dxa"/>
            <w:vAlign w:val="center"/>
          </w:tcPr>
          <w:p w14:paraId="3CDFA517" w14:textId="77777777" w:rsidR="00B85A38" w:rsidRPr="00573120" w:rsidRDefault="00D11C57" w:rsidP="00B85A38">
            <w:pPr>
              <w:pStyle w:val="ac"/>
              <w:jc w:val="center"/>
            </w:pPr>
            <w:r w:rsidRPr="00573120">
              <w:rPr>
                <w:rFonts w:hint="eastAsia"/>
              </w:rPr>
              <w:t>≥</w:t>
            </w:r>
            <w:r w:rsidRPr="00573120">
              <w:rPr>
                <w:rFonts w:hint="eastAsia"/>
              </w:rPr>
              <w:t>42</w:t>
            </w:r>
          </w:p>
        </w:tc>
        <w:tc>
          <w:tcPr>
            <w:tcW w:w="2308" w:type="dxa"/>
            <w:vAlign w:val="center"/>
          </w:tcPr>
          <w:p w14:paraId="6ACD346D" w14:textId="77777777" w:rsidR="00B85A38" w:rsidRPr="00573120" w:rsidRDefault="00D11C57" w:rsidP="00B85A38">
            <w:pPr>
              <w:pStyle w:val="ac"/>
              <w:jc w:val="center"/>
            </w:pPr>
            <w:r w:rsidRPr="00573120">
              <w:rPr>
                <w:rFonts w:hint="eastAsia"/>
              </w:rPr>
              <w:t>≥</w:t>
            </w:r>
            <w:r w:rsidRPr="00573120">
              <w:rPr>
                <w:rFonts w:hint="eastAsia"/>
              </w:rPr>
              <w:t>56</w:t>
            </w:r>
          </w:p>
        </w:tc>
      </w:tr>
      <w:tr w:rsidR="00B85A38" w:rsidRPr="00573120" w14:paraId="44B5A76D" w14:textId="77777777" w:rsidTr="00E902D0">
        <w:tc>
          <w:tcPr>
            <w:tcW w:w="1668" w:type="dxa"/>
            <w:vAlign w:val="center"/>
          </w:tcPr>
          <w:p w14:paraId="73471DFF" w14:textId="77777777" w:rsidR="00B85A38" w:rsidRPr="00573120" w:rsidRDefault="00A1175B" w:rsidP="00B85A38">
            <w:pPr>
              <w:pStyle w:val="ac"/>
              <w:jc w:val="center"/>
            </w:pPr>
            <w:r w:rsidRPr="00573120">
              <w:rPr>
                <w:rFonts w:hint="eastAsia"/>
              </w:rPr>
              <w:t>4</w:t>
            </w:r>
          </w:p>
        </w:tc>
        <w:tc>
          <w:tcPr>
            <w:tcW w:w="2946" w:type="dxa"/>
            <w:vAlign w:val="center"/>
          </w:tcPr>
          <w:p w14:paraId="0A56B5BA" w14:textId="77777777" w:rsidR="00B85A38" w:rsidRPr="00573120" w:rsidRDefault="00A1175B" w:rsidP="00B85A38">
            <w:pPr>
              <w:pStyle w:val="ac"/>
              <w:jc w:val="center"/>
            </w:pPr>
            <w:r w:rsidRPr="00573120">
              <w:rPr>
                <w:rFonts w:hint="eastAsia"/>
              </w:rPr>
              <w:t>湿地面积（平方千米）</w:t>
            </w:r>
          </w:p>
        </w:tc>
        <w:tc>
          <w:tcPr>
            <w:tcW w:w="2308" w:type="dxa"/>
            <w:vAlign w:val="center"/>
          </w:tcPr>
          <w:p w14:paraId="3B865E3D" w14:textId="77777777" w:rsidR="00B85A38" w:rsidRPr="00573120" w:rsidRDefault="00A1175B" w:rsidP="00B85A38">
            <w:pPr>
              <w:pStyle w:val="ac"/>
              <w:jc w:val="center"/>
            </w:pPr>
            <w:r w:rsidRPr="00573120">
              <w:rPr>
                <w:rFonts w:hint="eastAsia"/>
              </w:rPr>
              <w:t>/</w:t>
            </w:r>
          </w:p>
        </w:tc>
        <w:tc>
          <w:tcPr>
            <w:tcW w:w="2308" w:type="dxa"/>
            <w:vAlign w:val="center"/>
          </w:tcPr>
          <w:p w14:paraId="2CDA1072" w14:textId="77777777" w:rsidR="00B85A38" w:rsidRPr="00573120" w:rsidRDefault="00A1175B" w:rsidP="00B85A38">
            <w:pPr>
              <w:pStyle w:val="ac"/>
              <w:jc w:val="center"/>
            </w:pPr>
            <w:r w:rsidRPr="00573120">
              <w:rPr>
                <w:rFonts w:hint="eastAsia"/>
              </w:rPr>
              <w:t>≥</w:t>
            </w:r>
            <w:r w:rsidRPr="00573120">
              <w:rPr>
                <w:rFonts w:hint="eastAsia"/>
              </w:rPr>
              <w:t>3</w:t>
            </w:r>
          </w:p>
        </w:tc>
      </w:tr>
      <w:tr w:rsidR="00B85A38" w:rsidRPr="00573120" w14:paraId="023E63AD" w14:textId="77777777" w:rsidTr="00E902D0">
        <w:tc>
          <w:tcPr>
            <w:tcW w:w="1668" w:type="dxa"/>
            <w:vAlign w:val="center"/>
          </w:tcPr>
          <w:p w14:paraId="07E4DB6A" w14:textId="77777777" w:rsidR="00B85A38" w:rsidRPr="00573120" w:rsidRDefault="00A1175B" w:rsidP="00B85A38">
            <w:pPr>
              <w:pStyle w:val="ac"/>
              <w:jc w:val="center"/>
            </w:pPr>
            <w:r w:rsidRPr="00573120">
              <w:rPr>
                <w:rFonts w:hint="eastAsia"/>
              </w:rPr>
              <w:t>5</w:t>
            </w:r>
          </w:p>
        </w:tc>
        <w:tc>
          <w:tcPr>
            <w:tcW w:w="2946" w:type="dxa"/>
            <w:vAlign w:val="center"/>
          </w:tcPr>
          <w:p w14:paraId="71C22AAD" w14:textId="77777777" w:rsidR="00B85A38" w:rsidRPr="00573120" w:rsidRDefault="00A1175B" w:rsidP="00B85A38">
            <w:pPr>
              <w:pStyle w:val="ac"/>
              <w:jc w:val="center"/>
            </w:pPr>
            <w:r w:rsidRPr="00573120">
              <w:rPr>
                <w:rFonts w:hint="eastAsia"/>
              </w:rPr>
              <w:t>自然岸线保有率</w:t>
            </w:r>
          </w:p>
        </w:tc>
        <w:tc>
          <w:tcPr>
            <w:tcW w:w="2308" w:type="dxa"/>
            <w:vAlign w:val="center"/>
          </w:tcPr>
          <w:p w14:paraId="40EC1F64" w14:textId="77777777" w:rsidR="00B85A38" w:rsidRPr="00573120" w:rsidRDefault="00A1175B" w:rsidP="00B85A38">
            <w:pPr>
              <w:pStyle w:val="ac"/>
              <w:jc w:val="center"/>
            </w:pPr>
            <w:r w:rsidRPr="00573120">
              <w:rPr>
                <w:rFonts w:hint="eastAsia"/>
              </w:rPr>
              <w:t>/</w:t>
            </w:r>
          </w:p>
        </w:tc>
        <w:tc>
          <w:tcPr>
            <w:tcW w:w="2308" w:type="dxa"/>
            <w:vAlign w:val="center"/>
          </w:tcPr>
          <w:p w14:paraId="3D7D1293" w14:textId="77777777" w:rsidR="00B85A38" w:rsidRPr="00573120" w:rsidRDefault="00A1175B" w:rsidP="00B85A38">
            <w:pPr>
              <w:pStyle w:val="ac"/>
              <w:jc w:val="center"/>
            </w:pPr>
            <w:r w:rsidRPr="00573120">
              <w:rPr>
                <w:rFonts w:hint="eastAsia"/>
              </w:rPr>
              <w:t>≥</w:t>
            </w:r>
            <w:r w:rsidRPr="00573120">
              <w:rPr>
                <w:rFonts w:hint="eastAsia"/>
              </w:rPr>
              <w:t>89</w:t>
            </w:r>
          </w:p>
        </w:tc>
      </w:tr>
    </w:tbl>
    <w:p w14:paraId="2E82A842" w14:textId="02F00233" w:rsidR="0072187D" w:rsidRPr="00573120" w:rsidRDefault="0007069B" w:rsidP="008A03AD">
      <w:pPr>
        <w:pStyle w:val="2"/>
        <w:rPr>
          <w:lang w:bidi="en-US"/>
        </w:rPr>
      </w:pPr>
      <w:bookmarkStart w:id="75" w:name="_Toc146110368"/>
      <w:r w:rsidRPr="00573120">
        <w:rPr>
          <w:lang w:bidi="en-US"/>
        </w:rPr>
        <w:lastRenderedPageBreak/>
        <w:t>3</w:t>
      </w:r>
      <w:r w:rsidR="0072187D" w:rsidRPr="00573120">
        <w:rPr>
          <w:rFonts w:hint="eastAsia"/>
          <w:lang w:bidi="en-US"/>
        </w:rPr>
        <w:t>.3</w:t>
      </w:r>
      <w:r w:rsidR="0072187D" w:rsidRPr="00573120">
        <w:rPr>
          <w:rFonts w:hint="eastAsia"/>
          <w:lang w:bidi="en-US"/>
        </w:rPr>
        <w:t>生态</w:t>
      </w:r>
      <w:r w:rsidR="00DB6CD3" w:rsidRPr="00573120">
        <w:rPr>
          <w:rFonts w:hint="eastAsia"/>
          <w:lang w:bidi="en-US"/>
        </w:rPr>
        <w:t>保护红线</w:t>
      </w:r>
      <w:r w:rsidR="0072187D" w:rsidRPr="00573120">
        <w:rPr>
          <w:rFonts w:hint="eastAsia"/>
          <w:lang w:bidi="en-US"/>
        </w:rPr>
        <w:t>调整</w:t>
      </w:r>
      <w:bookmarkEnd w:id="75"/>
    </w:p>
    <w:p w14:paraId="7AE4A579" w14:textId="77777777" w:rsidR="002532F7" w:rsidRPr="00573120" w:rsidRDefault="002532F7" w:rsidP="002532F7">
      <w:pPr>
        <w:ind w:firstLine="560"/>
      </w:pPr>
      <w:r w:rsidRPr="00573120">
        <w:rPr>
          <w:rFonts w:hint="eastAsia"/>
        </w:rPr>
        <w:t>完整衔接国土空间规划“三区三线”中的生态保护红线划分成果，</w:t>
      </w:r>
      <w:r w:rsidRPr="00573120">
        <w:t>作为本次</w:t>
      </w:r>
      <w:r w:rsidRPr="00573120">
        <w:rPr>
          <w:rFonts w:hint="eastAsia"/>
        </w:rPr>
        <w:t>秀山</w:t>
      </w:r>
      <w:r w:rsidRPr="00573120">
        <w:t>三线一单调整工作的生态红线</w:t>
      </w:r>
      <w:r w:rsidRPr="00573120">
        <w:rPr>
          <w:rFonts w:hint="eastAsia"/>
        </w:rPr>
        <w:t>调整</w:t>
      </w:r>
      <w:r w:rsidRPr="00573120">
        <w:t>结果。</w:t>
      </w:r>
      <w:r w:rsidRPr="00573120">
        <w:rPr>
          <w:rFonts w:hint="eastAsia"/>
        </w:rPr>
        <w:t>调整后的生态保护红线</w:t>
      </w:r>
      <w:r w:rsidRPr="00573120">
        <w:rPr>
          <w:rFonts w:hint="eastAsia"/>
        </w:rPr>
        <w:t>657.15km</w:t>
      </w:r>
      <w:r w:rsidRPr="00573120">
        <w:rPr>
          <w:rFonts w:hint="eastAsia"/>
          <w:vertAlign w:val="superscript"/>
        </w:rPr>
        <w:t>2</w:t>
      </w:r>
      <w:r w:rsidRPr="00573120">
        <w:rPr>
          <w:rFonts w:hint="eastAsia"/>
        </w:rPr>
        <w:t>，占秀山幅员面积的</w:t>
      </w:r>
      <w:r w:rsidRPr="00573120">
        <w:rPr>
          <w:rFonts w:hint="eastAsia"/>
        </w:rPr>
        <w:t>26.78%</w:t>
      </w:r>
      <w:r w:rsidRPr="00573120">
        <w:rPr>
          <w:rFonts w:hint="eastAsia"/>
        </w:rPr>
        <w:t>。相较于上一版生态保护红线，减少了</w:t>
      </w:r>
      <w:r w:rsidRPr="00573120">
        <w:rPr>
          <w:rFonts w:hint="eastAsia"/>
        </w:rPr>
        <w:t>15.87km</w:t>
      </w:r>
      <w:r w:rsidRPr="00573120">
        <w:rPr>
          <w:rFonts w:hint="eastAsia"/>
          <w:vertAlign w:val="superscript"/>
        </w:rPr>
        <w:t>2</w:t>
      </w:r>
      <w:r w:rsidRPr="00573120">
        <w:rPr>
          <w:rFonts w:hint="eastAsia"/>
        </w:rPr>
        <w:t>，其中涉及到红线的调出、调入两部分内容。根据叠图处理分析，现阶段红线在原版红线基础上，调出</w:t>
      </w:r>
      <w:r w:rsidRPr="00573120">
        <w:rPr>
          <w:rFonts w:hint="eastAsia"/>
        </w:rPr>
        <w:t>155.80km</w:t>
      </w:r>
      <w:r w:rsidRPr="00573120">
        <w:rPr>
          <w:rFonts w:hint="eastAsia"/>
          <w:vertAlign w:val="superscript"/>
        </w:rPr>
        <w:t>2</w:t>
      </w:r>
      <w:r w:rsidRPr="00573120">
        <w:rPr>
          <w:rFonts w:hint="eastAsia"/>
        </w:rPr>
        <w:t>，调入</w:t>
      </w:r>
      <w:r w:rsidRPr="00573120">
        <w:rPr>
          <w:rFonts w:hint="eastAsia"/>
        </w:rPr>
        <w:t>139.93km</w:t>
      </w:r>
      <w:r w:rsidRPr="00573120">
        <w:rPr>
          <w:rFonts w:hint="eastAsia"/>
          <w:vertAlign w:val="superscript"/>
        </w:rPr>
        <w:t>2</w:t>
      </w:r>
      <w:r w:rsidRPr="00573120">
        <w:rPr>
          <w:rFonts w:hint="eastAsia"/>
        </w:rPr>
        <w:t>。</w:t>
      </w:r>
    </w:p>
    <w:p w14:paraId="4339026C" w14:textId="30AD0B25" w:rsidR="00DB6CD3" w:rsidRPr="00573120" w:rsidRDefault="002532F7" w:rsidP="002532F7">
      <w:pPr>
        <w:ind w:firstLine="560"/>
      </w:pPr>
      <w:r w:rsidRPr="00573120">
        <w:rPr>
          <w:rFonts w:hint="eastAsia"/>
        </w:rPr>
        <w:t>调整后</w:t>
      </w:r>
      <w:r w:rsidRPr="00573120">
        <w:t>的红线与上一版红线总体分布格局</w:t>
      </w:r>
      <w:r w:rsidRPr="00573120">
        <w:rPr>
          <w:rFonts w:hint="eastAsia"/>
        </w:rPr>
        <w:t>未</w:t>
      </w:r>
      <w:r w:rsidRPr="00573120">
        <w:t>发生</w:t>
      </w:r>
      <w:r w:rsidRPr="00573120">
        <w:rPr>
          <w:rFonts w:hint="eastAsia"/>
        </w:rPr>
        <w:t>大</w:t>
      </w:r>
      <w:r w:rsidRPr="00573120">
        <w:t>的变化</w:t>
      </w:r>
      <w:r w:rsidRPr="00573120">
        <w:rPr>
          <w:rFonts w:hint="eastAsia"/>
        </w:rPr>
        <w:t>，调出</w:t>
      </w:r>
      <w:r w:rsidRPr="00573120">
        <w:t>部分主要为</w:t>
      </w:r>
      <w:r w:rsidRPr="00573120">
        <w:rPr>
          <w:rFonts w:hint="eastAsia"/>
        </w:rPr>
        <w:t>对生态</w:t>
      </w:r>
      <w:r w:rsidRPr="00573120">
        <w:t>重要性进行评价后，在</w:t>
      </w:r>
      <w:r w:rsidRPr="00573120">
        <w:rPr>
          <w:rFonts w:hint="eastAsia"/>
        </w:rPr>
        <w:t>上版红线</w:t>
      </w:r>
      <w:r w:rsidRPr="00573120">
        <w:t>周</w:t>
      </w:r>
      <w:r w:rsidRPr="00573120">
        <w:rPr>
          <w:rFonts w:hint="eastAsia"/>
        </w:rPr>
        <w:t>边</w:t>
      </w:r>
      <w:r w:rsidRPr="00573120">
        <w:t>进行的修正</w:t>
      </w:r>
      <w:r w:rsidRPr="00573120">
        <w:rPr>
          <w:rFonts w:hint="eastAsia"/>
        </w:rPr>
        <w:t>；</w:t>
      </w:r>
      <w:r w:rsidRPr="00573120">
        <w:t>调入部分包括了</w:t>
      </w:r>
      <w:r w:rsidRPr="00573120">
        <w:rPr>
          <w:rFonts w:hint="eastAsia"/>
        </w:rPr>
        <w:t>川河盖</w:t>
      </w:r>
      <w:r w:rsidRPr="00573120">
        <w:t>、</w:t>
      </w:r>
      <w:r w:rsidRPr="00573120">
        <w:rPr>
          <w:rFonts w:hint="eastAsia"/>
        </w:rPr>
        <w:t>木桶盖</w:t>
      </w:r>
      <w:r w:rsidRPr="00573120">
        <w:t>等</w:t>
      </w:r>
      <w:r w:rsidRPr="00573120">
        <w:rPr>
          <w:rFonts w:hint="eastAsia"/>
        </w:rPr>
        <w:t>范围</w:t>
      </w:r>
      <w:r w:rsidRPr="00573120">
        <w:t>周边林地</w:t>
      </w:r>
      <w:r w:rsidRPr="00573120">
        <w:rPr>
          <w:rFonts w:hint="eastAsia"/>
        </w:rPr>
        <w:t>，根据生态保护重要性</w:t>
      </w:r>
      <w:r w:rsidRPr="00573120">
        <w:t>评价结果划定。</w:t>
      </w:r>
    </w:p>
    <w:p w14:paraId="06FF2000" w14:textId="77777777" w:rsidR="002532F7" w:rsidRPr="00573120" w:rsidRDefault="002532F7" w:rsidP="002532F7">
      <w:pPr>
        <w:pStyle w:val="aa"/>
      </w:pPr>
      <w:r w:rsidRPr="00573120">
        <w:rPr>
          <w:noProof/>
        </w:rPr>
        <w:lastRenderedPageBreak/>
        <w:drawing>
          <wp:inline distT="0" distB="0" distL="0" distR="0" wp14:anchorId="0BA590D4" wp14:editId="69B1DDFE">
            <wp:extent cx="3632200" cy="5305672"/>
            <wp:effectExtent l="0" t="0" r="6350" b="9525"/>
            <wp:docPr id="27" name="图片 27" descr="E:\秀山三线一单2023\作图\新旧红线变化.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秀山三线一单2023\作图\新旧红线变化.jp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5081" t="3590" r="4850" b="3428"/>
                    <a:stretch/>
                  </pic:blipFill>
                  <pic:spPr bwMode="auto">
                    <a:xfrm>
                      <a:off x="0" y="0"/>
                      <a:ext cx="3639981" cy="5317039"/>
                    </a:xfrm>
                    <a:prstGeom prst="rect">
                      <a:avLst/>
                    </a:prstGeom>
                    <a:noFill/>
                    <a:ln>
                      <a:noFill/>
                    </a:ln>
                    <a:extLst>
                      <a:ext uri="{53640926-AAD7-44D8-BBD7-CCE9431645EC}">
                        <a14:shadowObscured xmlns:a14="http://schemas.microsoft.com/office/drawing/2010/main"/>
                      </a:ext>
                    </a:extLst>
                  </pic:spPr>
                </pic:pic>
              </a:graphicData>
            </a:graphic>
          </wp:inline>
        </w:drawing>
      </w:r>
    </w:p>
    <w:p w14:paraId="047B5CD9" w14:textId="410748BC" w:rsidR="002532F7" w:rsidRPr="00573120" w:rsidRDefault="002532F7" w:rsidP="002532F7">
      <w:pPr>
        <w:pStyle w:val="ab"/>
      </w:pPr>
      <w:r w:rsidRPr="00573120">
        <w:rPr>
          <w:rFonts w:hint="eastAsia"/>
        </w:rPr>
        <w:t>图</w:t>
      </w:r>
      <w:r w:rsidR="00210EB8" w:rsidRPr="00573120">
        <w:rPr>
          <w:rFonts w:hint="eastAsia"/>
        </w:rPr>
        <w:t>3</w:t>
      </w:r>
      <w:r w:rsidRPr="00573120">
        <w:rPr>
          <w:rFonts w:hint="eastAsia"/>
        </w:rPr>
        <w:t>.</w:t>
      </w:r>
      <w:r w:rsidRPr="00573120">
        <w:t>3</w:t>
      </w:r>
      <w:r w:rsidRPr="00573120">
        <w:rPr>
          <w:rFonts w:hint="eastAsia"/>
        </w:rPr>
        <w:t>-</w:t>
      </w:r>
      <w:r w:rsidR="00210EB8" w:rsidRPr="00573120">
        <w:rPr>
          <w:rFonts w:hint="eastAsia"/>
        </w:rPr>
        <w:t>1</w:t>
      </w:r>
      <w:r w:rsidRPr="00573120">
        <w:rPr>
          <w:rFonts w:hint="eastAsia"/>
        </w:rPr>
        <w:t xml:space="preserve"> </w:t>
      </w:r>
      <w:r w:rsidRPr="00573120">
        <w:rPr>
          <w:rFonts w:hint="eastAsia"/>
        </w:rPr>
        <w:t>秀山县生态保护红线变化示意图</w:t>
      </w:r>
    </w:p>
    <w:p w14:paraId="2E06555F" w14:textId="583D83DA" w:rsidR="00DB6CD3" w:rsidRPr="00573120" w:rsidRDefault="00DB6CD3" w:rsidP="00DB6CD3">
      <w:pPr>
        <w:pStyle w:val="2"/>
        <w:rPr>
          <w:lang w:bidi="en-US"/>
        </w:rPr>
      </w:pPr>
      <w:bookmarkStart w:id="76" w:name="_Toc146110369"/>
      <w:r w:rsidRPr="00573120">
        <w:rPr>
          <w:lang w:bidi="en-US"/>
        </w:rPr>
        <w:t>3</w:t>
      </w:r>
      <w:r w:rsidRPr="00573120">
        <w:rPr>
          <w:rFonts w:hint="eastAsia"/>
          <w:lang w:bidi="en-US"/>
        </w:rPr>
        <w:t>.</w:t>
      </w:r>
      <w:r w:rsidRPr="00573120">
        <w:rPr>
          <w:lang w:bidi="en-US"/>
        </w:rPr>
        <w:t>4</w:t>
      </w:r>
      <w:r w:rsidRPr="00573120">
        <w:rPr>
          <w:rFonts w:hint="eastAsia"/>
          <w:lang w:bidi="en-US"/>
        </w:rPr>
        <w:t>一般生态空间调整</w:t>
      </w:r>
      <w:bookmarkEnd w:id="76"/>
    </w:p>
    <w:p w14:paraId="071AA636" w14:textId="066B679E" w:rsidR="008249DA" w:rsidRPr="00573120" w:rsidRDefault="008249DA" w:rsidP="008249DA">
      <w:pPr>
        <w:pStyle w:val="3"/>
      </w:pPr>
      <w:r w:rsidRPr="00573120">
        <w:t>3</w:t>
      </w:r>
      <w:r w:rsidRPr="00573120">
        <w:rPr>
          <w:rFonts w:hint="eastAsia"/>
        </w:rPr>
        <w:t>.4.1</w:t>
      </w:r>
      <w:r w:rsidRPr="00573120">
        <w:rPr>
          <w:rFonts w:hint="eastAsia"/>
        </w:rPr>
        <w:t>生态空间变化回顾</w:t>
      </w:r>
    </w:p>
    <w:p w14:paraId="0E48C7ED" w14:textId="59557F0B" w:rsidR="008249DA" w:rsidRPr="00573120" w:rsidRDefault="008249DA" w:rsidP="003D4059">
      <w:pPr>
        <w:pStyle w:val="4"/>
        <w:ind w:firstLine="562"/>
      </w:pPr>
      <w:r w:rsidRPr="00573120">
        <w:t>3.</w:t>
      </w:r>
      <w:r w:rsidRPr="00573120">
        <w:rPr>
          <w:rFonts w:hint="eastAsia"/>
        </w:rPr>
        <w:t>4</w:t>
      </w:r>
      <w:r w:rsidRPr="00573120">
        <w:t>.1.1</w:t>
      </w:r>
      <w:r w:rsidRPr="00573120">
        <w:rPr>
          <w:rFonts w:hint="eastAsia"/>
        </w:rPr>
        <w:t>上一版生态空间划定情况</w:t>
      </w:r>
    </w:p>
    <w:p w14:paraId="4BDF9BB8" w14:textId="77777777" w:rsidR="008249DA" w:rsidRPr="00573120" w:rsidRDefault="008249DA" w:rsidP="008249DA">
      <w:pPr>
        <w:ind w:firstLine="560"/>
      </w:pPr>
      <w:r w:rsidRPr="00573120">
        <w:rPr>
          <w:rFonts w:hint="eastAsia"/>
        </w:rPr>
        <w:t>秀山县原共划定生态空间</w:t>
      </w:r>
      <w:r w:rsidRPr="00573120">
        <w:rPr>
          <w:rFonts w:hint="eastAsia"/>
        </w:rPr>
        <w:t>1025.06km</w:t>
      </w:r>
      <w:r w:rsidRPr="00573120">
        <w:rPr>
          <w:rFonts w:hint="eastAsia"/>
          <w:vertAlign w:val="superscript"/>
        </w:rPr>
        <w:t>2</w:t>
      </w:r>
      <w:r w:rsidRPr="00573120">
        <w:rPr>
          <w:rFonts w:hint="eastAsia"/>
        </w:rPr>
        <w:t>，占区县幅员面积的</w:t>
      </w:r>
      <w:r w:rsidRPr="00573120">
        <w:rPr>
          <w:rFonts w:hint="eastAsia"/>
        </w:rPr>
        <w:t>41.8%</w:t>
      </w:r>
      <w:r w:rsidRPr="00573120">
        <w:rPr>
          <w:rFonts w:hint="eastAsia"/>
        </w:rPr>
        <w:t>，其中生态保护红线</w:t>
      </w:r>
      <w:r w:rsidRPr="00573120">
        <w:rPr>
          <w:rFonts w:hint="eastAsia"/>
        </w:rPr>
        <w:t>673.02km</w:t>
      </w:r>
      <w:r w:rsidRPr="00573120">
        <w:rPr>
          <w:rFonts w:hint="eastAsia"/>
          <w:vertAlign w:val="superscript"/>
        </w:rPr>
        <w:t>2</w:t>
      </w:r>
      <w:r w:rsidRPr="00573120">
        <w:rPr>
          <w:rFonts w:hint="eastAsia"/>
        </w:rPr>
        <w:t>，一般生态空间</w:t>
      </w:r>
      <w:r w:rsidRPr="00573120">
        <w:rPr>
          <w:rFonts w:hint="eastAsia"/>
        </w:rPr>
        <w:t>352.04km</w:t>
      </w:r>
      <w:r w:rsidRPr="00573120">
        <w:rPr>
          <w:rFonts w:hint="eastAsia"/>
          <w:vertAlign w:val="superscript"/>
        </w:rPr>
        <w:t>2</w:t>
      </w:r>
      <w:r w:rsidRPr="00573120">
        <w:rPr>
          <w:rFonts w:hint="eastAsia"/>
        </w:rPr>
        <w:t>。</w:t>
      </w:r>
    </w:p>
    <w:p w14:paraId="5C65B16B" w14:textId="6FA41EC3" w:rsidR="008249DA" w:rsidRPr="00573120" w:rsidRDefault="008249DA" w:rsidP="008249DA">
      <w:pPr>
        <w:pStyle w:val="ab"/>
      </w:pPr>
      <w:r w:rsidRPr="00573120">
        <w:rPr>
          <w:rFonts w:hint="eastAsia"/>
        </w:rPr>
        <w:t>表</w:t>
      </w:r>
      <w:r w:rsidR="00210EB8" w:rsidRPr="00573120">
        <w:rPr>
          <w:rFonts w:hint="eastAsia"/>
        </w:rPr>
        <w:t>3</w:t>
      </w:r>
      <w:r w:rsidRPr="00573120">
        <w:rPr>
          <w:rFonts w:hint="eastAsia"/>
        </w:rPr>
        <w:t>.</w:t>
      </w:r>
      <w:r w:rsidR="00210EB8" w:rsidRPr="00573120">
        <w:rPr>
          <w:rFonts w:hint="eastAsia"/>
        </w:rPr>
        <w:t>4</w:t>
      </w:r>
      <w:r w:rsidRPr="00573120">
        <w:rPr>
          <w:rFonts w:hint="eastAsia"/>
        </w:rPr>
        <w:t xml:space="preserve">-1 </w:t>
      </w:r>
      <w:r w:rsidRPr="00573120">
        <w:rPr>
          <w:rFonts w:hint="eastAsia"/>
        </w:rPr>
        <w:t>秀山县原生态空间面积及组成</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1874"/>
        <w:gridCol w:w="1857"/>
        <w:gridCol w:w="2025"/>
        <w:gridCol w:w="1902"/>
      </w:tblGrid>
      <w:tr w:rsidR="008249DA" w:rsidRPr="00573120" w14:paraId="60572110" w14:textId="77777777" w:rsidTr="00883F07">
        <w:trPr>
          <w:trHeight w:val="340"/>
          <w:tblHeader/>
          <w:jc w:val="center"/>
        </w:trPr>
        <w:tc>
          <w:tcPr>
            <w:tcW w:w="852" w:type="pct"/>
            <w:vMerge w:val="restart"/>
            <w:noWrap/>
            <w:vAlign w:val="center"/>
          </w:tcPr>
          <w:p w14:paraId="44542BF7" w14:textId="77777777" w:rsidR="008249DA" w:rsidRPr="00573120" w:rsidRDefault="008249DA" w:rsidP="00883F07">
            <w:pPr>
              <w:pStyle w:val="ac"/>
              <w:jc w:val="center"/>
              <w:rPr>
                <w:b/>
              </w:rPr>
            </w:pPr>
            <w:r w:rsidRPr="00573120">
              <w:rPr>
                <w:b/>
              </w:rPr>
              <w:t>行政区名称</w:t>
            </w:r>
          </w:p>
        </w:tc>
        <w:tc>
          <w:tcPr>
            <w:tcW w:w="1015" w:type="pct"/>
            <w:vMerge w:val="restart"/>
            <w:noWrap/>
            <w:vAlign w:val="center"/>
          </w:tcPr>
          <w:p w14:paraId="6C277141" w14:textId="77777777" w:rsidR="008249DA" w:rsidRPr="00573120" w:rsidRDefault="008249DA" w:rsidP="00883F07">
            <w:pPr>
              <w:pStyle w:val="ac"/>
              <w:jc w:val="center"/>
              <w:rPr>
                <w:b/>
              </w:rPr>
            </w:pPr>
            <w:r w:rsidRPr="00573120">
              <w:rPr>
                <w:b/>
              </w:rPr>
              <w:t>生态空间</w:t>
            </w:r>
            <w:r w:rsidRPr="00573120">
              <w:rPr>
                <w:b/>
              </w:rPr>
              <w:t xml:space="preserve"> (km</w:t>
            </w:r>
            <w:r w:rsidRPr="00573120">
              <w:rPr>
                <w:b/>
                <w:vertAlign w:val="superscript"/>
              </w:rPr>
              <w:t>2</w:t>
            </w:r>
            <w:r w:rsidRPr="00573120">
              <w:rPr>
                <w:b/>
              </w:rPr>
              <w:t>)</w:t>
            </w:r>
          </w:p>
        </w:tc>
        <w:tc>
          <w:tcPr>
            <w:tcW w:w="2103" w:type="pct"/>
            <w:gridSpan w:val="2"/>
            <w:noWrap/>
            <w:vAlign w:val="center"/>
          </w:tcPr>
          <w:p w14:paraId="4030B23D" w14:textId="77777777" w:rsidR="008249DA" w:rsidRPr="00573120" w:rsidRDefault="008249DA" w:rsidP="00883F07">
            <w:pPr>
              <w:pStyle w:val="ac"/>
              <w:jc w:val="center"/>
              <w:rPr>
                <w:b/>
              </w:rPr>
            </w:pPr>
            <w:r w:rsidRPr="00573120">
              <w:rPr>
                <w:b/>
              </w:rPr>
              <w:t>其中</w:t>
            </w:r>
            <w:r w:rsidRPr="00573120">
              <w:rPr>
                <w:b/>
              </w:rPr>
              <w:t>(km</w:t>
            </w:r>
            <w:r w:rsidRPr="00573120">
              <w:rPr>
                <w:b/>
                <w:vertAlign w:val="superscript"/>
              </w:rPr>
              <w:t>2</w:t>
            </w:r>
            <w:r w:rsidRPr="00573120">
              <w:rPr>
                <w:b/>
              </w:rPr>
              <w:t>)</w:t>
            </w:r>
          </w:p>
        </w:tc>
        <w:tc>
          <w:tcPr>
            <w:tcW w:w="1030" w:type="pct"/>
            <w:vMerge w:val="restart"/>
            <w:noWrap/>
            <w:vAlign w:val="center"/>
          </w:tcPr>
          <w:p w14:paraId="2732B018" w14:textId="77777777" w:rsidR="008249DA" w:rsidRPr="00573120" w:rsidRDefault="008249DA" w:rsidP="00883F07">
            <w:pPr>
              <w:pStyle w:val="ac"/>
              <w:jc w:val="center"/>
              <w:rPr>
                <w:b/>
              </w:rPr>
            </w:pPr>
            <w:r w:rsidRPr="00573120">
              <w:rPr>
                <w:b/>
              </w:rPr>
              <w:t>行政区</w:t>
            </w:r>
          </w:p>
          <w:p w14:paraId="5E9A4BB4" w14:textId="77777777" w:rsidR="008249DA" w:rsidRPr="00573120" w:rsidRDefault="008249DA" w:rsidP="00883F07">
            <w:pPr>
              <w:pStyle w:val="ac"/>
              <w:jc w:val="center"/>
            </w:pPr>
            <w:r w:rsidRPr="00573120">
              <w:rPr>
                <w:b/>
              </w:rPr>
              <w:t>幅员占比（</w:t>
            </w:r>
            <w:r w:rsidRPr="00573120">
              <w:rPr>
                <w:b/>
              </w:rPr>
              <w:t>%</w:t>
            </w:r>
            <w:r w:rsidRPr="00573120">
              <w:rPr>
                <w:b/>
              </w:rPr>
              <w:t>）</w:t>
            </w:r>
          </w:p>
        </w:tc>
      </w:tr>
      <w:tr w:rsidR="008249DA" w:rsidRPr="00573120" w14:paraId="01D75E98" w14:textId="77777777" w:rsidTr="00883F07">
        <w:trPr>
          <w:trHeight w:val="340"/>
          <w:tblHeader/>
          <w:jc w:val="center"/>
        </w:trPr>
        <w:tc>
          <w:tcPr>
            <w:tcW w:w="852" w:type="pct"/>
            <w:vMerge/>
            <w:vAlign w:val="center"/>
          </w:tcPr>
          <w:p w14:paraId="099C5981" w14:textId="77777777" w:rsidR="008249DA" w:rsidRPr="00573120" w:rsidRDefault="008249DA" w:rsidP="00883F07">
            <w:pPr>
              <w:pStyle w:val="ac"/>
              <w:jc w:val="center"/>
              <w:rPr>
                <w:b/>
              </w:rPr>
            </w:pPr>
          </w:p>
        </w:tc>
        <w:tc>
          <w:tcPr>
            <w:tcW w:w="1015" w:type="pct"/>
            <w:vMerge/>
            <w:vAlign w:val="center"/>
          </w:tcPr>
          <w:p w14:paraId="4E22528C" w14:textId="77777777" w:rsidR="008249DA" w:rsidRPr="00573120" w:rsidRDefault="008249DA" w:rsidP="00883F07">
            <w:pPr>
              <w:pStyle w:val="ac"/>
              <w:jc w:val="center"/>
              <w:rPr>
                <w:b/>
              </w:rPr>
            </w:pPr>
          </w:p>
        </w:tc>
        <w:tc>
          <w:tcPr>
            <w:tcW w:w="1006" w:type="pct"/>
            <w:noWrap/>
            <w:vAlign w:val="center"/>
          </w:tcPr>
          <w:p w14:paraId="15C5B6E7" w14:textId="77777777" w:rsidR="008249DA" w:rsidRPr="00573120" w:rsidRDefault="008249DA" w:rsidP="00883F07">
            <w:pPr>
              <w:pStyle w:val="ac"/>
              <w:jc w:val="center"/>
              <w:rPr>
                <w:b/>
              </w:rPr>
            </w:pPr>
            <w:r w:rsidRPr="00573120">
              <w:rPr>
                <w:b/>
              </w:rPr>
              <w:t>生态保护红线</w:t>
            </w:r>
          </w:p>
        </w:tc>
        <w:tc>
          <w:tcPr>
            <w:tcW w:w="1097" w:type="pct"/>
            <w:noWrap/>
            <w:vAlign w:val="center"/>
          </w:tcPr>
          <w:p w14:paraId="5D0680ED" w14:textId="77777777" w:rsidR="008249DA" w:rsidRPr="00573120" w:rsidRDefault="008249DA" w:rsidP="00883F07">
            <w:pPr>
              <w:pStyle w:val="ac"/>
              <w:jc w:val="center"/>
              <w:rPr>
                <w:b/>
              </w:rPr>
            </w:pPr>
            <w:r w:rsidRPr="00573120">
              <w:rPr>
                <w:b/>
              </w:rPr>
              <w:t>一般生态空间</w:t>
            </w:r>
          </w:p>
        </w:tc>
        <w:tc>
          <w:tcPr>
            <w:tcW w:w="1030" w:type="pct"/>
            <w:vMerge/>
            <w:vAlign w:val="center"/>
          </w:tcPr>
          <w:p w14:paraId="5D8CE919" w14:textId="77777777" w:rsidR="008249DA" w:rsidRPr="00573120" w:rsidRDefault="008249DA" w:rsidP="00883F07">
            <w:pPr>
              <w:pStyle w:val="ac"/>
              <w:jc w:val="center"/>
            </w:pPr>
          </w:p>
        </w:tc>
      </w:tr>
      <w:tr w:rsidR="008249DA" w:rsidRPr="00573120" w14:paraId="0B9F45E3" w14:textId="77777777" w:rsidTr="00883F07">
        <w:trPr>
          <w:trHeight w:val="340"/>
          <w:jc w:val="center"/>
        </w:trPr>
        <w:tc>
          <w:tcPr>
            <w:tcW w:w="852" w:type="pct"/>
            <w:noWrap/>
            <w:vAlign w:val="center"/>
          </w:tcPr>
          <w:p w14:paraId="3E54A005" w14:textId="77777777" w:rsidR="008249DA" w:rsidRPr="00573120" w:rsidRDefault="008249DA" w:rsidP="00883F07">
            <w:pPr>
              <w:pStyle w:val="ac"/>
              <w:jc w:val="center"/>
            </w:pPr>
            <w:r w:rsidRPr="00573120">
              <w:t>秀山县</w:t>
            </w:r>
          </w:p>
        </w:tc>
        <w:tc>
          <w:tcPr>
            <w:tcW w:w="1015" w:type="pct"/>
            <w:noWrap/>
            <w:vAlign w:val="center"/>
          </w:tcPr>
          <w:p w14:paraId="4F8BBF80" w14:textId="77777777" w:rsidR="008249DA" w:rsidRPr="00573120" w:rsidRDefault="008249DA" w:rsidP="00883F07">
            <w:pPr>
              <w:pStyle w:val="ac"/>
              <w:jc w:val="center"/>
            </w:pPr>
            <w:r w:rsidRPr="00573120">
              <w:t>1025.06</w:t>
            </w:r>
          </w:p>
        </w:tc>
        <w:tc>
          <w:tcPr>
            <w:tcW w:w="1006" w:type="pct"/>
            <w:noWrap/>
            <w:vAlign w:val="center"/>
          </w:tcPr>
          <w:p w14:paraId="3F3E809E" w14:textId="77777777" w:rsidR="008249DA" w:rsidRPr="00573120" w:rsidRDefault="008249DA" w:rsidP="00883F07">
            <w:pPr>
              <w:pStyle w:val="ac"/>
              <w:jc w:val="center"/>
            </w:pPr>
            <w:r w:rsidRPr="00573120">
              <w:t>673.02</w:t>
            </w:r>
          </w:p>
        </w:tc>
        <w:tc>
          <w:tcPr>
            <w:tcW w:w="1097" w:type="pct"/>
            <w:noWrap/>
            <w:vAlign w:val="center"/>
          </w:tcPr>
          <w:p w14:paraId="5BD9158C" w14:textId="77777777" w:rsidR="008249DA" w:rsidRPr="00573120" w:rsidRDefault="008249DA" w:rsidP="00883F07">
            <w:pPr>
              <w:pStyle w:val="ac"/>
              <w:jc w:val="center"/>
            </w:pPr>
            <w:r w:rsidRPr="00573120">
              <w:t>352.04</w:t>
            </w:r>
          </w:p>
        </w:tc>
        <w:tc>
          <w:tcPr>
            <w:tcW w:w="1030" w:type="pct"/>
            <w:noWrap/>
            <w:vAlign w:val="center"/>
          </w:tcPr>
          <w:p w14:paraId="321C8822" w14:textId="77777777" w:rsidR="008249DA" w:rsidRPr="00573120" w:rsidRDefault="008249DA" w:rsidP="00883F07">
            <w:pPr>
              <w:pStyle w:val="ac"/>
              <w:jc w:val="center"/>
            </w:pPr>
            <w:r w:rsidRPr="00573120">
              <w:t>41.8</w:t>
            </w:r>
          </w:p>
        </w:tc>
      </w:tr>
    </w:tbl>
    <w:p w14:paraId="7848DE84" w14:textId="77777777" w:rsidR="008249DA" w:rsidRPr="00573120" w:rsidRDefault="008249DA" w:rsidP="008249DA">
      <w:pPr>
        <w:pStyle w:val="aa"/>
      </w:pPr>
      <w:r w:rsidRPr="00573120">
        <w:rPr>
          <w:noProof/>
        </w:rPr>
        <w:lastRenderedPageBreak/>
        <w:drawing>
          <wp:inline distT="0" distB="0" distL="0" distR="0" wp14:anchorId="335A5F9C" wp14:editId="2D12AAB5">
            <wp:extent cx="5723890" cy="4044049"/>
            <wp:effectExtent l="0" t="0" r="0" b="0"/>
            <wp:docPr id="715951074" name="图片 715951074" descr="C:\Users\Administrator\Desktop\EOD\秀山EOD项目\秀山EOD资料汇总\环科院往期项目资料\秀山三线一单\秀山图集\06秀山县生态空间分布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EOD\秀山EOD项目\秀山EOD资料汇总\环科院往期项目资料\秀山三线一单\秀山图集\06秀山县生态空间分布图.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23890" cy="4044049"/>
                    </a:xfrm>
                    <a:prstGeom prst="rect">
                      <a:avLst/>
                    </a:prstGeom>
                    <a:noFill/>
                    <a:ln>
                      <a:noFill/>
                    </a:ln>
                  </pic:spPr>
                </pic:pic>
              </a:graphicData>
            </a:graphic>
          </wp:inline>
        </w:drawing>
      </w:r>
    </w:p>
    <w:p w14:paraId="1E8D71FB" w14:textId="1935FC83" w:rsidR="008249DA" w:rsidRPr="00573120" w:rsidRDefault="008249DA" w:rsidP="008249DA">
      <w:pPr>
        <w:pStyle w:val="ab"/>
      </w:pPr>
      <w:r w:rsidRPr="00573120">
        <w:rPr>
          <w:rFonts w:hint="eastAsia"/>
        </w:rPr>
        <w:t>图</w:t>
      </w:r>
      <w:r w:rsidR="00210EB8" w:rsidRPr="00573120">
        <w:rPr>
          <w:rFonts w:hint="eastAsia"/>
        </w:rPr>
        <w:t>3</w:t>
      </w:r>
      <w:r w:rsidRPr="00573120">
        <w:rPr>
          <w:rFonts w:hint="eastAsia"/>
        </w:rPr>
        <w:t>.</w:t>
      </w:r>
      <w:r w:rsidRPr="00573120">
        <w:t>4</w:t>
      </w:r>
      <w:r w:rsidRPr="00573120">
        <w:rPr>
          <w:rFonts w:hint="eastAsia"/>
        </w:rPr>
        <w:t xml:space="preserve">-1 </w:t>
      </w:r>
      <w:r w:rsidRPr="00573120">
        <w:rPr>
          <w:rFonts w:hint="eastAsia"/>
        </w:rPr>
        <w:t>秀山县</w:t>
      </w:r>
      <w:r w:rsidRPr="00573120">
        <w:rPr>
          <w:rFonts w:hint="eastAsia"/>
        </w:rPr>
        <w:t>2019</w:t>
      </w:r>
      <w:r w:rsidRPr="00573120">
        <w:rPr>
          <w:rFonts w:hint="eastAsia"/>
        </w:rPr>
        <w:t>年生态空间分布图</w:t>
      </w:r>
    </w:p>
    <w:p w14:paraId="64283D2C" w14:textId="73302CA1" w:rsidR="008249DA" w:rsidRPr="00573120" w:rsidRDefault="008249DA" w:rsidP="003D4059">
      <w:pPr>
        <w:pStyle w:val="4"/>
        <w:ind w:firstLine="562"/>
      </w:pPr>
      <w:r w:rsidRPr="00573120">
        <w:t>3.</w:t>
      </w:r>
      <w:r w:rsidRPr="00573120">
        <w:rPr>
          <w:rFonts w:hint="eastAsia"/>
        </w:rPr>
        <w:t>4</w:t>
      </w:r>
      <w:r w:rsidRPr="00573120">
        <w:t>.1.</w:t>
      </w:r>
      <w:r w:rsidRPr="00573120">
        <w:rPr>
          <w:rFonts w:hint="eastAsia"/>
        </w:rPr>
        <w:t>2</w:t>
      </w:r>
      <w:r w:rsidRPr="00573120">
        <w:rPr>
          <w:rFonts w:hint="eastAsia"/>
        </w:rPr>
        <w:t>一般生态空间变化情况</w:t>
      </w:r>
    </w:p>
    <w:p w14:paraId="1FDC0D41" w14:textId="77777777" w:rsidR="008249DA" w:rsidRPr="00573120" w:rsidRDefault="008249DA" w:rsidP="008249DA">
      <w:pPr>
        <w:ind w:firstLine="560"/>
      </w:pPr>
      <w:r w:rsidRPr="00573120">
        <w:rPr>
          <w:rFonts w:hint="eastAsia"/>
        </w:rPr>
        <w:t>秀山县原划定一般生态空间</w:t>
      </w:r>
      <w:r w:rsidRPr="00573120">
        <w:rPr>
          <w:rFonts w:hint="eastAsia"/>
        </w:rPr>
        <w:t>352.04km</w:t>
      </w:r>
      <w:r w:rsidRPr="00573120">
        <w:rPr>
          <w:rFonts w:hint="eastAsia"/>
          <w:vertAlign w:val="superscript"/>
        </w:rPr>
        <w:t>2</w:t>
      </w:r>
      <w:r w:rsidRPr="00573120">
        <w:rPr>
          <w:rFonts w:hint="eastAsia"/>
        </w:rPr>
        <w:t>，由于生态保护红线发生了调整，其中</w:t>
      </w:r>
      <w:r w:rsidRPr="00573120">
        <w:t>部分</w:t>
      </w:r>
      <w:r w:rsidRPr="00573120">
        <w:rPr>
          <w:rFonts w:hint="eastAsia"/>
        </w:rPr>
        <w:t>调入地块来源于一般生态空间，该类</w:t>
      </w:r>
      <w:r w:rsidRPr="00573120">
        <w:t>区域主要分布于</w:t>
      </w:r>
      <w:r w:rsidRPr="00573120">
        <w:rPr>
          <w:rFonts w:hint="eastAsia"/>
        </w:rPr>
        <w:t>秀山县</w:t>
      </w:r>
      <w:r w:rsidRPr="00573120">
        <w:t>北部的</w:t>
      </w:r>
      <w:r w:rsidRPr="00573120">
        <w:rPr>
          <w:rFonts w:hint="eastAsia"/>
        </w:rPr>
        <w:t>酉水河</w:t>
      </w:r>
      <w:r w:rsidRPr="00573120">
        <w:t>石堤</w:t>
      </w:r>
      <w:r w:rsidRPr="00573120">
        <w:rPr>
          <w:rFonts w:hint="eastAsia"/>
        </w:rPr>
        <w:t>风景区</w:t>
      </w:r>
      <w:r w:rsidRPr="00573120">
        <w:t>、</w:t>
      </w:r>
      <w:r w:rsidRPr="00573120">
        <w:rPr>
          <w:rFonts w:hint="eastAsia"/>
        </w:rPr>
        <w:t>龙池镇和涌洞</w:t>
      </w:r>
      <w:r w:rsidRPr="00573120">
        <w:t>镇</w:t>
      </w:r>
      <w:r w:rsidRPr="00573120">
        <w:rPr>
          <w:rFonts w:hint="eastAsia"/>
        </w:rPr>
        <w:t>部分</w:t>
      </w:r>
      <w:r w:rsidRPr="00573120">
        <w:t>林地、</w:t>
      </w:r>
      <w:r w:rsidRPr="00573120">
        <w:rPr>
          <w:rFonts w:hint="eastAsia"/>
        </w:rPr>
        <w:t>西部</w:t>
      </w:r>
      <w:r w:rsidRPr="00573120">
        <w:t>溶溪镇部分林地</w:t>
      </w:r>
      <w:r w:rsidRPr="00573120">
        <w:rPr>
          <w:rFonts w:hint="eastAsia"/>
        </w:rPr>
        <w:t>以及</w:t>
      </w:r>
      <w:r w:rsidRPr="00573120">
        <w:t>南部太阳山森林公园部分区域</w:t>
      </w:r>
      <w:r w:rsidRPr="00573120">
        <w:rPr>
          <w:rFonts w:hint="eastAsia"/>
        </w:rPr>
        <w:t>，</w:t>
      </w:r>
      <w:r w:rsidRPr="00573120">
        <w:t>面积为</w:t>
      </w:r>
      <w:r w:rsidRPr="00573120">
        <w:rPr>
          <w:rFonts w:hint="eastAsia"/>
        </w:rPr>
        <w:t>95.34</w:t>
      </w:r>
      <w:r w:rsidRPr="00573120">
        <w:t>km</w:t>
      </w:r>
      <w:r w:rsidRPr="00573120">
        <w:rPr>
          <w:vertAlign w:val="superscript"/>
        </w:rPr>
        <w:t>2</w:t>
      </w:r>
      <w:r w:rsidRPr="00573120">
        <w:t>。</w:t>
      </w:r>
      <w:r w:rsidRPr="00573120">
        <w:rPr>
          <w:rFonts w:hint="eastAsia"/>
        </w:rPr>
        <w:t>因此现阶段一般生态空间发生了间接调整，面积变为</w:t>
      </w:r>
      <w:r w:rsidRPr="00573120">
        <w:rPr>
          <w:rFonts w:hint="eastAsia"/>
        </w:rPr>
        <w:t>256.70km</w:t>
      </w:r>
      <w:r w:rsidRPr="00573120">
        <w:rPr>
          <w:rFonts w:hint="eastAsia"/>
          <w:vertAlign w:val="superscript"/>
        </w:rPr>
        <w:t>2</w:t>
      </w:r>
      <w:r w:rsidRPr="00573120">
        <w:rPr>
          <w:rFonts w:hint="eastAsia"/>
        </w:rPr>
        <w:t>。</w:t>
      </w:r>
    </w:p>
    <w:p w14:paraId="57F54271" w14:textId="77777777" w:rsidR="008249DA" w:rsidRPr="00573120" w:rsidRDefault="008249DA" w:rsidP="008249DA">
      <w:pPr>
        <w:pStyle w:val="aa"/>
      </w:pPr>
      <w:r w:rsidRPr="00573120">
        <w:rPr>
          <w:noProof/>
        </w:rPr>
        <w:lastRenderedPageBreak/>
        <w:drawing>
          <wp:inline distT="0" distB="0" distL="0" distR="0" wp14:anchorId="3EF30266" wp14:editId="0BAFD7F4">
            <wp:extent cx="4181475" cy="6134605"/>
            <wp:effectExtent l="0" t="0" r="0" b="0"/>
            <wp:docPr id="715951076" name="图片 715951076" descr="E:\秀山三线一单2023\作图\红线一般生态空间重叠.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秀山三线一单2023\作图\红线一般生态空间重叠.jp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5135" t="3630" r="5289" b="3494"/>
                    <a:stretch/>
                  </pic:blipFill>
                  <pic:spPr bwMode="auto">
                    <a:xfrm>
                      <a:off x="0" y="0"/>
                      <a:ext cx="4184339" cy="6138806"/>
                    </a:xfrm>
                    <a:prstGeom prst="rect">
                      <a:avLst/>
                    </a:prstGeom>
                    <a:noFill/>
                    <a:ln>
                      <a:noFill/>
                    </a:ln>
                    <a:extLst>
                      <a:ext uri="{53640926-AAD7-44D8-BBD7-CCE9431645EC}">
                        <a14:shadowObscured xmlns:a14="http://schemas.microsoft.com/office/drawing/2010/main"/>
                      </a:ext>
                    </a:extLst>
                  </pic:spPr>
                </pic:pic>
              </a:graphicData>
            </a:graphic>
          </wp:inline>
        </w:drawing>
      </w:r>
    </w:p>
    <w:p w14:paraId="7702BBFE" w14:textId="70984FC8" w:rsidR="008249DA" w:rsidRPr="00573120" w:rsidRDefault="008249DA" w:rsidP="008249DA">
      <w:pPr>
        <w:pStyle w:val="ab"/>
      </w:pPr>
      <w:r w:rsidRPr="00573120">
        <w:rPr>
          <w:rFonts w:hint="eastAsia"/>
        </w:rPr>
        <w:t>图</w:t>
      </w:r>
      <w:r w:rsidR="00210EB8" w:rsidRPr="00573120">
        <w:rPr>
          <w:rFonts w:hint="eastAsia"/>
        </w:rPr>
        <w:t>3</w:t>
      </w:r>
      <w:r w:rsidRPr="00573120">
        <w:rPr>
          <w:rFonts w:hint="eastAsia"/>
        </w:rPr>
        <w:t>.4-</w:t>
      </w:r>
      <w:r w:rsidRPr="00573120">
        <w:t>2</w:t>
      </w:r>
      <w:r w:rsidRPr="00573120">
        <w:rPr>
          <w:rFonts w:hint="eastAsia"/>
        </w:rPr>
        <w:t xml:space="preserve"> </w:t>
      </w:r>
      <w:r w:rsidRPr="00573120">
        <w:rPr>
          <w:rFonts w:hint="eastAsia"/>
        </w:rPr>
        <w:t>原一般生态空间与新版红线分布情况对比</w:t>
      </w:r>
    </w:p>
    <w:p w14:paraId="32B1C0E4" w14:textId="609E39A2" w:rsidR="008249DA" w:rsidRPr="00573120" w:rsidRDefault="008249DA" w:rsidP="008249DA">
      <w:pPr>
        <w:pStyle w:val="3"/>
      </w:pPr>
      <w:r w:rsidRPr="00573120">
        <w:t>3</w:t>
      </w:r>
      <w:r w:rsidRPr="00573120">
        <w:rPr>
          <w:rFonts w:hint="eastAsia"/>
        </w:rPr>
        <w:t>.4.2</w:t>
      </w:r>
      <w:r w:rsidRPr="00573120">
        <w:rPr>
          <w:rFonts w:hint="eastAsia"/>
        </w:rPr>
        <w:t>一般生态空间增补</w:t>
      </w:r>
    </w:p>
    <w:p w14:paraId="5C988A2A" w14:textId="6799ECFA" w:rsidR="009B2CED" w:rsidRPr="00573120" w:rsidRDefault="009B2CED" w:rsidP="003D4059">
      <w:pPr>
        <w:pStyle w:val="4"/>
        <w:ind w:firstLine="562"/>
      </w:pPr>
      <w:r w:rsidRPr="00573120">
        <w:t>3.</w:t>
      </w:r>
      <w:r w:rsidRPr="00573120">
        <w:rPr>
          <w:rFonts w:hint="eastAsia"/>
        </w:rPr>
        <w:t>4</w:t>
      </w:r>
      <w:r w:rsidRPr="00573120">
        <w:t>.</w:t>
      </w:r>
      <w:r w:rsidRPr="00573120">
        <w:rPr>
          <w:rFonts w:hint="eastAsia"/>
        </w:rPr>
        <w:t>2</w:t>
      </w:r>
      <w:r w:rsidRPr="00573120">
        <w:t>.</w:t>
      </w:r>
      <w:r w:rsidRPr="00573120">
        <w:rPr>
          <w:rFonts w:hint="eastAsia"/>
        </w:rPr>
        <w:t>1</w:t>
      </w:r>
      <w:r w:rsidRPr="00573120">
        <w:rPr>
          <w:rFonts w:hint="eastAsia"/>
        </w:rPr>
        <w:t>由生态红线调出部分补划</w:t>
      </w:r>
    </w:p>
    <w:p w14:paraId="67DED817" w14:textId="77777777" w:rsidR="009B2CED" w:rsidRPr="00573120" w:rsidRDefault="009B2CED" w:rsidP="009B2CED">
      <w:pPr>
        <w:ind w:firstLine="560"/>
      </w:pPr>
      <w:r w:rsidRPr="00573120">
        <w:rPr>
          <w:rFonts w:hint="eastAsia"/>
        </w:rPr>
        <w:t>根据国土空间</w:t>
      </w:r>
      <w:r w:rsidRPr="00573120">
        <w:t>规划成果，</w:t>
      </w:r>
      <w:r w:rsidRPr="00573120">
        <w:rPr>
          <w:rFonts w:hint="eastAsia"/>
        </w:rPr>
        <w:t>秀山县生态控制区面积为</w:t>
      </w:r>
      <w:r w:rsidRPr="00573120">
        <w:rPr>
          <w:rFonts w:hint="eastAsia"/>
        </w:rPr>
        <w:t>623.77</w:t>
      </w:r>
      <w:r w:rsidRPr="00573120">
        <w:rPr>
          <w:rFonts w:hint="eastAsia"/>
        </w:rPr>
        <w:t>平方公里，主要分布在桐麻岭、太阳山、平阳盖等区域，为生态保护红线外，需要予以保留原貌、强化生态保育和生态建设、限制开发建设的陆地自然区域。</w:t>
      </w:r>
    </w:p>
    <w:p w14:paraId="6B14E0BD" w14:textId="77777777" w:rsidR="009B2CED" w:rsidRPr="00573120" w:rsidRDefault="009B2CED" w:rsidP="009B2CED">
      <w:pPr>
        <w:pStyle w:val="aa"/>
      </w:pPr>
      <w:r w:rsidRPr="00573120">
        <w:rPr>
          <w:noProof/>
        </w:rPr>
        <w:lastRenderedPageBreak/>
        <w:drawing>
          <wp:inline distT="0" distB="0" distL="0" distR="0" wp14:anchorId="1CA85DB4" wp14:editId="021F8B00">
            <wp:extent cx="4166870" cy="5969000"/>
            <wp:effectExtent l="0" t="0" r="5080" b="0"/>
            <wp:docPr id="715951078" name="图片 715951078" descr="E:\秀山三线一单2023\作图\控制区与一般生空分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秀山三线一单2023\作图\控制区与一般生空分布.jp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4660" t="3136" r="5251" b="4195"/>
                    <a:stretch/>
                  </pic:blipFill>
                  <pic:spPr bwMode="auto">
                    <a:xfrm>
                      <a:off x="0" y="0"/>
                      <a:ext cx="4171245" cy="5975267"/>
                    </a:xfrm>
                    <a:prstGeom prst="rect">
                      <a:avLst/>
                    </a:prstGeom>
                    <a:noFill/>
                    <a:ln>
                      <a:noFill/>
                    </a:ln>
                    <a:extLst>
                      <a:ext uri="{53640926-AAD7-44D8-BBD7-CCE9431645EC}">
                        <a14:shadowObscured xmlns:a14="http://schemas.microsoft.com/office/drawing/2010/main"/>
                      </a:ext>
                    </a:extLst>
                  </pic:spPr>
                </pic:pic>
              </a:graphicData>
            </a:graphic>
          </wp:inline>
        </w:drawing>
      </w:r>
    </w:p>
    <w:p w14:paraId="1AFEB291" w14:textId="21023C75" w:rsidR="009B2CED" w:rsidRPr="00573120" w:rsidRDefault="009B2CED" w:rsidP="009B2CED">
      <w:pPr>
        <w:pStyle w:val="ab"/>
      </w:pPr>
      <w:r w:rsidRPr="00573120">
        <w:rPr>
          <w:rFonts w:hint="eastAsia"/>
        </w:rPr>
        <w:t>图</w:t>
      </w:r>
      <w:r w:rsidR="00210EB8" w:rsidRPr="00573120">
        <w:rPr>
          <w:rFonts w:hint="eastAsia"/>
        </w:rPr>
        <w:t>3</w:t>
      </w:r>
      <w:r w:rsidRPr="00573120">
        <w:rPr>
          <w:rFonts w:hint="eastAsia"/>
        </w:rPr>
        <w:t>.4-3</w:t>
      </w:r>
      <w:r w:rsidRPr="00573120">
        <w:t xml:space="preserve"> </w:t>
      </w:r>
      <w:r w:rsidRPr="00573120">
        <w:rPr>
          <w:rFonts w:hint="eastAsia"/>
        </w:rPr>
        <w:t>秀山县</w:t>
      </w:r>
      <w:r w:rsidRPr="00573120">
        <w:t>生态控制</w:t>
      </w:r>
      <w:r w:rsidRPr="00573120">
        <w:rPr>
          <w:rFonts w:hint="eastAsia"/>
        </w:rPr>
        <w:t>区与</w:t>
      </w:r>
      <w:r w:rsidRPr="00573120">
        <w:t>现阶段一般生态空间分布情况</w:t>
      </w:r>
    </w:p>
    <w:p w14:paraId="38151A8D" w14:textId="77777777" w:rsidR="009B2CED" w:rsidRPr="00573120" w:rsidRDefault="009B2CED" w:rsidP="009B2CED">
      <w:pPr>
        <w:ind w:firstLine="560"/>
      </w:pPr>
      <w:r w:rsidRPr="00573120">
        <w:rPr>
          <w:rFonts w:hint="eastAsia"/>
        </w:rPr>
        <w:t>为充分将“三线一单”生态空间划定工作与国土空间规划成果相衔接，本方案拟将自上一版红线调出的范围与秀山县生态控制区划定成果联合研判，以</w:t>
      </w:r>
      <w:r w:rsidRPr="00573120">
        <w:t>生态控制</w:t>
      </w:r>
      <w:r w:rsidRPr="00573120">
        <w:rPr>
          <w:rFonts w:hint="eastAsia"/>
        </w:rPr>
        <w:t>区</w:t>
      </w:r>
      <w:r w:rsidRPr="00573120">
        <w:t>的划定结果作为</w:t>
      </w:r>
      <w:r w:rsidRPr="00573120">
        <w:rPr>
          <w:rFonts w:hint="eastAsia"/>
        </w:rPr>
        <w:t>支撑</w:t>
      </w:r>
      <w:r w:rsidRPr="00573120">
        <w:t>，</w:t>
      </w:r>
      <w:r w:rsidRPr="00573120">
        <w:rPr>
          <w:rFonts w:hint="eastAsia"/>
        </w:rPr>
        <w:t>对于从上一版生态保红线中调出、但仍具有保护价值的地块，将其划入本次一般生态空间中。</w:t>
      </w:r>
    </w:p>
    <w:p w14:paraId="0CA62EA0" w14:textId="5C389978" w:rsidR="009B2CED" w:rsidRPr="00573120" w:rsidRDefault="009B2CED" w:rsidP="009B2CED">
      <w:pPr>
        <w:ind w:firstLineChars="0" w:firstLine="560"/>
      </w:pPr>
      <w:r w:rsidRPr="00573120">
        <w:rPr>
          <w:rFonts w:hint="eastAsia"/>
        </w:rPr>
        <w:t>该部分目前拟补划</w:t>
      </w:r>
      <w:r w:rsidRPr="00573120">
        <w:t>71.89</w:t>
      </w:r>
      <w:r w:rsidRPr="00573120">
        <w:rPr>
          <w:rFonts w:hint="eastAsia"/>
        </w:rPr>
        <w:t xml:space="preserve"> km</w:t>
      </w:r>
      <w:r w:rsidRPr="00573120">
        <w:rPr>
          <w:rFonts w:hint="eastAsia"/>
          <w:vertAlign w:val="superscript"/>
        </w:rPr>
        <w:t>2</w:t>
      </w:r>
      <w:r w:rsidRPr="00573120">
        <w:rPr>
          <w:rFonts w:hint="eastAsia"/>
        </w:rPr>
        <w:t>，涉及原有生态保护红线的生物多样性维护重要区</w:t>
      </w:r>
      <w:r w:rsidRPr="00573120">
        <w:t>63.68</w:t>
      </w:r>
      <w:r w:rsidRPr="00573120">
        <w:rPr>
          <w:rFonts w:hint="eastAsia"/>
        </w:rPr>
        <w:t xml:space="preserve"> km</w:t>
      </w:r>
      <w:r w:rsidRPr="00573120">
        <w:rPr>
          <w:rFonts w:hint="eastAsia"/>
          <w:vertAlign w:val="superscript"/>
        </w:rPr>
        <w:t>2</w:t>
      </w:r>
      <w:r w:rsidRPr="00573120">
        <w:rPr>
          <w:rFonts w:hint="eastAsia"/>
        </w:rPr>
        <w:t>、石漠化敏感区</w:t>
      </w:r>
      <w:r w:rsidRPr="00573120">
        <w:rPr>
          <w:rFonts w:hint="eastAsia"/>
        </w:rPr>
        <w:t>8.21 km</w:t>
      </w:r>
      <w:r w:rsidRPr="00573120">
        <w:rPr>
          <w:rFonts w:hint="eastAsia"/>
          <w:vertAlign w:val="superscript"/>
        </w:rPr>
        <w:t>2</w:t>
      </w:r>
      <w:r w:rsidRPr="00573120">
        <w:rPr>
          <w:rFonts w:hint="eastAsia"/>
        </w:rPr>
        <w:t>，补划</w:t>
      </w:r>
      <w:r w:rsidRPr="00573120">
        <w:t>部分的属性分布见图</w:t>
      </w:r>
      <w:r w:rsidR="00210EB8" w:rsidRPr="00573120">
        <w:rPr>
          <w:rFonts w:hint="eastAsia"/>
        </w:rPr>
        <w:t>3</w:t>
      </w:r>
      <w:r w:rsidRPr="00573120">
        <w:rPr>
          <w:rFonts w:hint="eastAsia"/>
        </w:rPr>
        <w:t>.</w:t>
      </w:r>
      <w:r w:rsidR="00210EB8" w:rsidRPr="00573120">
        <w:rPr>
          <w:rFonts w:hint="eastAsia"/>
        </w:rPr>
        <w:t>4</w:t>
      </w:r>
      <w:r w:rsidRPr="00573120">
        <w:rPr>
          <w:rFonts w:hint="eastAsia"/>
        </w:rPr>
        <w:t>-</w:t>
      </w:r>
      <w:r w:rsidR="00210EB8" w:rsidRPr="00573120">
        <w:rPr>
          <w:rFonts w:hint="eastAsia"/>
        </w:rPr>
        <w:t>4</w:t>
      </w:r>
      <w:r w:rsidRPr="00573120">
        <w:rPr>
          <w:rFonts w:hint="eastAsia"/>
        </w:rPr>
        <w:t>，</w:t>
      </w:r>
      <w:r w:rsidRPr="00573120">
        <w:rPr>
          <w:rFonts w:hint="eastAsia"/>
        </w:rPr>
        <w:lastRenderedPageBreak/>
        <w:t>生物多样性重要区在</w:t>
      </w:r>
      <w:r w:rsidRPr="00573120">
        <w:t>全县范围内的</w:t>
      </w:r>
      <w:r w:rsidRPr="00573120">
        <w:rPr>
          <w:rFonts w:hint="eastAsia"/>
        </w:rPr>
        <w:t>林地</w:t>
      </w:r>
      <w:r w:rsidRPr="00573120">
        <w:t>集中片</w:t>
      </w:r>
      <w:r w:rsidRPr="00573120">
        <w:rPr>
          <w:rFonts w:hint="eastAsia"/>
        </w:rPr>
        <w:t>区</w:t>
      </w:r>
      <w:r w:rsidRPr="00573120">
        <w:t>均有分布，石漠化敏感区主要集中于</w:t>
      </w:r>
      <w:r w:rsidRPr="00573120">
        <w:rPr>
          <w:rFonts w:hint="eastAsia"/>
        </w:rPr>
        <w:t>妙泉镇</w:t>
      </w:r>
      <w:r w:rsidRPr="00573120">
        <w:t>、宋农镇</w:t>
      </w:r>
      <w:r w:rsidRPr="00573120">
        <w:rPr>
          <w:rFonts w:hint="eastAsia"/>
        </w:rPr>
        <w:t>。</w:t>
      </w:r>
    </w:p>
    <w:p w14:paraId="5E576D6A" w14:textId="77777777" w:rsidR="009B2CED" w:rsidRPr="00573120" w:rsidRDefault="009B2CED" w:rsidP="009B2CED">
      <w:pPr>
        <w:pStyle w:val="aa"/>
      </w:pPr>
      <w:r w:rsidRPr="00573120">
        <w:rPr>
          <w:noProof/>
        </w:rPr>
        <w:drawing>
          <wp:inline distT="0" distB="0" distL="0" distR="0" wp14:anchorId="2CE8A277" wp14:editId="73AD882B">
            <wp:extent cx="4258733" cy="6199852"/>
            <wp:effectExtent l="0" t="0" r="8890" b="0"/>
            <wp:docPr id="715951079" name="图片 715951079" descr="E:\秀山三线一单2023\作图\补划属性分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秀山三线一单2023\作图\补划属性分类.jp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4882" t="3033" r="4885" b="4086"/>
                    <a:stretch/>
                  </pic:blipFill>
                  <pic:spPr bwMode="auto">
                    <a:xfrm>
                      <a:off x="0" y="0"/>
                      <a:ext cx="4262870" cy="6205875"/>
                    </a:xfrm>
                    <a:prstGeom prst="rect">
                      <a:avLst/>
                    </a:prstGeom>
                    <a:noFill/>
                    <a:ln>
                      <a:noFill/>
                    </a:ln>
                    <a:extLst>
                      <a:ext uri="{53640926-AAD7-44D8-BBD7-CCE9431645EC}">
                        <a14:shadowObscured xmlns:a14="http://schemas.microsoft.com/office/drawing/2010/main"/>
                      </a:ext>
                    </a:extLst>
                  </pic:spPr>
                </pic:pic>
              </a:graphicData>
            </a:graphic>
          </wp:inline>
        </w:drawing>
      </w:r>
    </w:p>
    <w:p w14:paraId="5B0D6BAD" w14:textId="475BD596" w:rsidR="009B2CED" w:rsidRPr="00573120" w:rsidRDefault="00210EB8" w:rsidP="009B2CED">
      <w:pPr>
        <w:pStyle w:val="ab"/>
      </w:pPr>
      <w:r w:rsidRPr="00573120">
        <w:rPr>
          <w:rFonts w:hint="eastAsia"/>
        </w:rPr>
        <w:t>3</w:t>
      </w:r>
      <w:r w:rsidR="009B2CED" w:rsidRPr="00573120">
        <w:rPr>
          <w:rFonts w:hint="eastAsia"/>
        </w:rPr>
        <w:t>.</w:t>
      </w:r>
      <w:r w:rsidR="009B2CED" w:rsidRPr="00573120">
        <w:t>4</w:t>
      </w:r>
      <w:r w:rsidR="009B2CED" w:rsidRPr="00573120">
        <w:rPr>
          <w:rFonts w:hint="eastAsia"/>
        </w:rPr>
        <w:t xml:space="preserve">-4  </w:t>
      </w:r>
      <w:r w:rsidR="009B2CED" w:rsidRPr="00573120">
        <w:rPr>
          <w:rFonts w:hint="eastAsia"/>
        </w:rPr>
        <w:t>拟从原生态保护红线中划入一般生态空间的范围</w:t>
      </w:r>
    </w:p>
    <w:p w14:paraId="35C8371B" w14:textId="6228047F" w:rsidR="008249DA" w:rsidRPr="00573120" w:rsidRDefault="009B2CED" w:rsidP="003D4059">
      <w:pPr>
        <w:pStyle w:val="4"/>
        <w:ind w:firstLine="562"/>
      </w:pPr>
      <w:r w:rsidRPr="00573120">
        <w:t>3.</w:t>
      </w:r>
      <w:r w:rsidRPr="00573120">
        <w:rPr>
          <w:rFonts w:hint="eastAsia"/>
        </w:rPr>
        <w:t>4</w:t>
      </w:r>
      <w:r w:rsidRPr="00573120">
        <w:t>.</w:t>
      </w:r>
      <w:r w:rsidRPr="00573120">
        <w:rPr>
          <w:rFonts w:hint="eastAsia"/>
        </w:rPr>
        <w:t>2</w:t>
      </w:r>
      <w:r w:rsidRPr="00573120">
        <w:t>.</w:t>
      </w:r>
      <w:r w:rsidRPr="00573120">
        <w:rPr>
          <w:rFonts w:hint="eastAsia"/>
        </w:rPr>
        <w:t>2</w:t>
      </w:r>
      <w:r w:rsidRPr="00573120">
        <w:rPr>
          <w:rFonts w:hint="eastAsia"/>
        </w:rPr>
        <w:t>由</w:t>
      </w:r>
      <w:r w:rsidR="00F4728C" w:rsidRPr="00573120">
        <w:rPr>
          <w:rFonts w:hint="eastAsia"/>
        </w:rPr>
        <w:t>其他区域生态控制区</w:t>
      </w:r>
      <w:r w:rsidRPr="00573120">
        <w:rPr>
          <w:rFonts w:hint="eastAsia"/>
        </w:rPr>
        <w:t>补划</w:t>
      </w:r>
    </w:p>
    <w:p w14:paraId="30B2D854" w14:textId="77777777" w:rsidR="00F4728C" w:rsidRPr="00573120" w:rsidRDefault="00F4728C" w:rsidP="00F4728C">
      <w:pPr>
        <w:ind w:firstLine="560"/>
      </w:pPr>
      <w:r w:rsidRPr="00573120">
        <w:rPr>
          <w:rFonts w:hint="eastAsia"/>
        </w:rPr>
        <w:t>对于</w:t>
      </w:r>
      <w:r w:rsidRPr="00573120">
        <w:t>在</w:t>
      </w:r>
      <w:r w:rsidRPr="00573120">
        <w:rPr>
          <w:rFonts w:hint="eastAsia"/>
        </w:rPr>
        <w:t>现阶段</w:t>
      </w:r>
      <w:r w:rsidRPr="00573120">
        <w:t>生态保护红线以及一般生态空间以外</w:t>
      </w:r>
      <w:r w:rsidRPr="00573120">
        <w:rPr>
          <w:rFonts w:hint="eastAsia"/>
        </w:rPr>
        <w:t>划定</w:t>
      </w:r>
      <w:r w:rsidRPr="00573120">
        <w:t>的生态控制区，</w:t>
      </w:r>
      <w:r w:rsidRPr="00573120">
        <w:rPr>
          <w:rFonts w:hint="eastAsia"/>
        </w:rPr>
        <w:t>考虑生态系统完整性、系统性、连通性，将无缝</w:t>
      </w:r>
      <w:r w:rsidRPr="00573120">
        <w:t>依附于一般生态空间、</w:t>
      </w:r>
      <w:r w:rsidRPr="00573120">
        <w:rPr>
          <w:rFonts w:hint="eastAsia"/>
        </w:rPr>
        <w:t>分</w:t>
      </w:r>
      <w:r w:rsidRPr="00573120">
        <w:rPr>
          <w:rFonts w:hint="eastAsia"/>
        </w:rPr>
        <w:lastRenderedPageBreak/>
        <w:t>布</w:t>
      </w:r>
      <w:r w:rsidRPr="00573120">
        <w:t>情况</w:t>
      </w:r>
      <w:r w:rsidRPr="00573120">
        <w:rPr>
          <w:rFonts w:hint="eastAsia"/>
        </w:rPr>
        <w:t>总体一致的生态控制区补划到</w:t>
      </w:r>
      <w:r w:rsidRPr="00573120">
        <w:t>一般生态空间。</w:t>
      </w:r>
      <w:r w:rsidRPr="00573120">
        <w:rPr>
          <w:rFonts w:hint="eastAsia"/>
        </w:rPr>
        <w:t>该部分</w:t>
      </w:r>
      <w:r w:rsidRPr="00573120">
        <w:t>的</w:t>
      </w:r>
      <w:r w:rsidRPr="00573120">
        <w:rPr>
          <w:rFonts w:hint="eastAsia"/>
        </w:rPr>
        <w:t>划定</w:t>
      </w:r>
      <w:r w:rsidRPr="00573120">
        <w:t>主要分布于</w:t>
      </w:r>
      <w:r w:rsidRPr="00573120">
        <w:rPr>
          <w:rFonts w:hint="eastAsia"/>
        </w:rPr>
        <w:t>秀山县</w:t>
      </w:r>
      <w:r w:rsidRPr="00573120">
        <w:t>北部</w:t>
      </w:r>
      <w:r w:rsidRPr="00573120">
        <w:rPr>
          <w:rFonts w:hint="eastAsia"/>
        </w:rPr>
        <w:t>石堤镇</w:t>
      </w:r>
      <w:r w:rsidRPr="00573120">
        <w:t>、</w:t>
      </w:r>
      <w:r w:rsidRPr="00573120">
        <w:rPr>
          <w:rFonts w:hint="eastAsia"/>
        </w:rPr>
        <w:t>涌洞</w:t>
      </w:r>
      <w:r w:rsidRPr="00573120">
        <w:t>镇</w:t>
      </w:r>
      <w:r w:rsidRPr="00573120">
        <w:rPr>
          <w:rFonts w:hint="eastAsia"/>
        </w:rPr>
        <w:t>，</w:t>
      </w:r>
      <w:r w:rsidRPr="00573120">
        <w:t>西部膏</w:t>
      </w:r>
      <w:r w:rsidRPr="00573120">
        <w:rPr>
          <w:rFonts w:hint="eastAsia"/>
        </w:rPr>
        <w:t>田</w:t>
      </w:r>
      <w:r w:rsidRPr="00573120">
        <w:t>镇溶溪镇、南部太阳山</w:t>
      </w:r>
      <w:r w:rsidRPr="00573120">
        <w:rPr>
          <w:rFonts w:hint="eastAsia"/>
        </w:rPr>
        <w:t>森林</w:t>
      </w:r>
      <w:r w:rsidRPr="00573120">
        <w:t>公园周边</w:t>
      </w:r>
      <w:r w:rsidRPr="00573120">
        <w:rPr>
          <w:rFonts w:hint="eastAsia"/>
        </w:rPr>
        <w:t>。</w:t>
      </w:r>
    </w:p>
    <w:p w14:paraId="5821CE47" w14:textId="77777777" w:rsidR="00F4728C" w:rsidRPr="00573120" w:rsidRDefault="00F4728C" w:rsidP="00F4728C">
      <w:pPr>
        <w:pStyle w:val="aa"/>
      </w:pPr>
      <w:r w:rsidRPr="00573120">
        <w:rPr>
          <w:noProof/>
        </w:rPr>
        <w:drawing>
          <wp:inline distT="0" distB="0" distL="0" distR="0" wp14:anchorId="7939F1CE" wp14:editId="3EFE7362">
            <wp:extent cx="3996267" cy="4887491"/>
            <wp:effectExtent l="19050" t="19050" r="23495" b="27940"/>
            <wp:docPr id="715951080" name="图片 71595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4116" t="2069" r="14578"/>
                    <a:stretch/>
                  </pic:blipFill>
                  <pic:spPr bwMode="auto">
                    <a:xfrm>
                      <a:off x="0" y="0"/>
                      <a:ext cx="4027264" cy="4925401"/>
                    </a:xfrm>
                    <a:prstGeom prst="rect">
                      <a:avLst/>
                    </a:prstGeom>
                    <a:ln>
                      <a:solidFill>
                        <a:schemeClr val="bg1">
                          <a:lumMod val="85000"/>
                        </a:schemeClr>
                      </a:solidFill>
                    </a:ln>
                    <a:extLst>
                      <a:ext uri="{53640926-AAD7-44D8-BBD7-CCE9431645EC}">
                        <a14:shadowObscured xmlns:a14="http://schemas.microsoft.com/office/drawing/2010/main"/>
                      </a:ext>
                    </a:extLst>
                  </pic:spPr>
                </pic:pic>
              </a:graphicData>
            </a:graphic>
          </wp:inline>
        </w:drawing>
      </w:r>
    </w:p>
    <w:p w14:paraId="23F369BD" w14:textId="3A729C91" w:rsidR="00F4728C" w:rsidRPr="00573120" w:rsidRDefault="00F4728C" w:rsidP="00F4728C">
      <w:pPr>
        <w:pStyle w:val="ab"/>
      </w:pPr>
      <w:r w:rsidRPr="00573120">
        <w:rPr>
          <w:rFonts w:hint="eastAsia"/>
        </w:rPr>
        <w:t>图</w:t>
      </w:r>
      <w:r w:rsidR="00210EB8" w:rsidRPr="00573120">
        <w:rPr>
          <w:rFonts w:hint="eastAsia"/>
        </w:rPr>
        <w:t>3</w:t>
      </w:r>
      <w:r w:rsidRPr="00573120">
        <w:rPr>
          <w:rFonts w:hint="eastAsia"/>
        </w:rPr>
        <w:t>.4-</w:t>
      </w:r>
      <w:r w:rsidRPr="00573120">
        <w:t>5</w:t>
      </w:r>
      <w:r w:rsidRPr="00573120">
        <w:rPr>
          <w:rFonts w:hint="eastAsia"/>
        </w:rPr>
        <w:t xml:space="preserve">  </w:t>
      </w:r>
      <w:r w:rsidRPr="00573120">
        <w:rPr>
          <w:rFonts w:hint="eastAsia"/>
        </w:rPr>
        <w:t>生态控制区</w:t>
      </w:r>
      <w:r w:rsidRPr="00573120">
        <w:t>补划范围</w:t>
      </w:r>
      <w:r w:rsidRPr="00573120">
        <w:rPr>
          <w:rFonts w:hint="eastAsia"/>
        </w:rPr>
        <w:t>确定</w:t>
      </w:r>
    </w:p>
    <w:p w14:paraId="4C2C395F" w14:textId="47140873" w:rsidR="00F4728C" w:rsidRPr="00573120" w:rsidRDefault="00F4728C" w:rsidP="00F4728C">
      <w:pPr>
        <w:ind w:firstLine="560"/>
      </w:pPr>
      <w:r w:rsidRPr="00573120">
        <w:rPr>
          <w:rFonts w:hint="eastAsia"/>
        </w:rPr>
        <w:t>考虑</w:t>
      </w:r>
      <w:r w:rsidRPr="00573120">
        <w:t>图斑的完整性，</w:t>
      </w:r>
      <w:r w:rsidRPr="00573120">
        <w:rPr>
          <w:rFonts w:hint="eastAsia"/>
        </w:rPr>
        <w:t>将极小斑块</w:t>
      </w:r>
      <w:r w:rsidRPr="00573120">
        <w:t>、狭长</w:t>
      </w:r>
      <w:r w:rsidRPr="00573120">
        <w:rPr>
          <w:rFonts w:hint="eastAsia"/>
        </w:rPr>
        <w:t>斑块扣除（如图</w:t>
      </w:r>
      <w:r w:rsidR="00210EB8" w:rsidRPr="00573120">
        <w:rPr>
          <w:rFonts w:hint="eastAsia"/>
        </w:rPr>
        <w:t>3</w:t>
      </w:r>
      <w:r w:rsidRPr="00573120">
        <w:rPr>
          <w:rFonts w:hint="eastAsia"/>
        </w:rPr>
        <w:t>.4-6</w:t>
      </w:r>
      <w:r w:rsidRPr="00573120">
        <w:rPr>
          <w:rFonts w:hint="eastAsia"/>
        </w:rPr>
        <w:t>）后</w:t>
      </w:r>
      <w:r w:rsidRPr="00573120">
        <w:t>，</w:t>
      </w:r>
      <w:r w:rsidRPr="00573120">
        <w:rPr>
          <w:rFonts w:hint="eastAsia"/>
        </w:rPr>
        <w:t>该部分</w:t>
      </w:r>
      <w:r w:rsidRPr="00573120">
        <w:t>补划的面积为</w:t>
      </w:r>
      <w:r w:rsidRPr="00573120">
        <w:t>23.15km</w:t>
      </w:r>
      <w:r w:rsidRPr="00573120">
        <w:rPr>
          <w:vertAlign w:val="superscript"/>
        </w:rPr>
        <w:t>2</w:t>
      </w:r>
      <w:r w:rsidR="006C46D3" w:rsidRPr="00573120">
        <w:rPr>
          <w:rFonts w:hint="eastAsia"/>
        </w:rPr>
        <w:t>。</w:t>
      </w:r>
    </w:p>
    <w:p w14:paraId="57A1D6D0" w14:textId="77777777" w:rsidR="00F4728C" w:rsidRPr="00573120" w:rsidRDefault="00F4728C" w:rsidP="00F4728C">
      <w:pPr>
        <w:pStyle w:val="aa"/>
      </w:pPr>
      <w:r w:rsidRPr="00573120">
        <w:rPr>
          <w:noProof/>
        </w:rPr>
        <w:lastRenderedPageBreak/>
        <w:drawing>
          <wp:inline distT="0" distB="0" distL="0" distR="0" wp14:anchorId="429D40B5" wp14:editId="25C82BE2">
            <wp:extent cx="2726267" cy="2308282"/>
            <wp:effectExtent l="0" t="0" r="0" b="0"/>
            <wp:docPr id="715951081" name="图片 71595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736504" cy="2316949"/>
                    </a:xfrm>
                    <a:prstGeom prst="rect">
                      <a:avLst/>
                    </a:prstGeom>
                  </pic:spPr>
                </pic:pic>
              </a:graphicData>
            </a:graphic>
          </wp:inline>
        </w:drawing>
      </w:r>
      <w:r w:rsidRPr="00573120">
        <w:rPr>
          <w:noProof/>
        </w:rPr>
        <w:drawing>
          <wp:inline distT="0" distB="0" distL="0" distR="0" wp14:anchorId="0B484590" wp14:editId="6EA14B39">
            <wp:extent cx="2908352" cy="2339764"/>
            <wp:effectExtent l="0" t="0" r="6350" b="3810"/>
            <wp:docPr id="715951082" name="图片 71595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927745" cy="2355366"/>
                    </a:xfrm>
                    <a:prstGeom prst="rect">
                      <a:avLst/>
                    </a:prstGeom>
                  </pic:spPr>
                </pic:pic>
              </a:graphicData>
            </a:graphic>
          </wp:inline>
        </w:drawing>
      </w:r>
    </w:p>
    <w:p w14:paraId="76BAD994" w14:textId="0C6C2238" w:rsidR="00F4728C" w:rsidRPr="00573120" w:rsidRDefault="00F4728C" w:rsidP="00F4728C">
      <w:pPr>
        <w:pStyle w:val="ab"/>
      </w:pPr>
      <w:r w:rsidRPr="00573120">
        <w:rPr>
          <w:rFonts w:hint="eastAsia"/>
        </w:rPr>
        <w:t>图</w:t>
      </w:r>
      <w:r w:rsidR="00210EB8" w:rsidRPr="00573120">
        <w:rPr>
          <w:rFonts w:hint="eastAsia"/>
        </w:rPr>
        <w:t>3</w:t>
      </w:r>
      <w:r w:rsidRPr="00573120">
        <w:rPr>
          <w:rFonts w:hint="eastAsia"/>
        </w:rPr>
        <w:t xml:space="preserve">.4-6  </w:t>
      </w:r>
      <w:r w:rsidRPr="00573120">
        <w:rPr>
          <w:rFonts w:hint="eastAsia"/>
        </w:rPr>
        <w:t>扣除破碎</w:t>
      </w:r>
      <w:r w:rsidRPr="00573120">
        <w:t>小图斑逻辑示意图</w:t>
      </w:r>
    </w:p>
    <w:p w14:paraId="09FD8758" w14:textId="2B9FCF63" w:rsidR="00F4728C" w:rsidRPr="00573120" w:rsidRDefault="00F4728C" w:rsidP="00F4728C">
      <w:pPr>
        <w:pStyle w:val="3"/>
      </w:pPr>
      <w:r w:rsidRPr="00573120">
        <w:t>3</w:t>
      </w:r>
      <w:r w:rsidRPr="00573120">
        <w:rPr>
          <w:rFonts w:hint="eastAsia"/>
        </w:rPr>
        <w:t>.4.3</w:t>
      </w:r>
      <w:r w:rsidRPr="00573120">
        <w:rPr>
          <w:rFonts w:hint="eastAsia"/>
        </w:rPr>
        <w:t>一般生态空间调出</w:t>
      </w:r>
    </w:p>
    <w:p w14:paraId="647B6CCC" w14:textId="77777777" w:rsidR="00FF5D87" w:rsidRPr="00573120" w:rsidRDefault="00FF5D87" w:rsidP="00FF5D87">
      <w:pPr>
        <w:ind w:firstLine="560"/>
      </w:pPr>
      <w:r w:rsidRPr="00573120">
        <w:rPr>
          <w:rFonts w:hint="eastAsia"/>
        </w:rPr>
        <w:t>（</w:t>
      </w:r>
      <w:r w:rsidRPr="00573120">
        <w:rPr>
          <w:rFonts w:hint="eastAsia"/>
        </w:rPr>
        <w:t>1</w:t>
      </w:r>
      <w:r w:rsidRPr="00573120">
        <w:rPr>
          <w:rFonts w:hint="eastAsia"/>
        </w:rPr>
        <w:t>）调出</w:t>
      </w:r>
      <w:r w:rsidRPr="00573120">
        <w:t>国土空间规划城镇开发区</w:t>
      </w:r>
    </w:p>
    <w:p w14:paraId="6E09C76A" w14:textId="77777777" w:rsidR="00FF5D87" w:rsidRPr="00573120" w:rsidRDefault="00FF5D87" w:rsidP="00FF5D87">
      <w:pPr>
        <w:ind w:firstLine="560"/>
      </w:pPr>
      <w:r w:rsidRPr="00573120">
        <w:rPr>
          <w:rFonts w:hint="eastAsia"/>
        </w:rPr>
        <w:t>通过与国土空间规划最新成果衔接，将原一般生态空间与城镇开发边界进行叠图分析，对其中不属于生态服务功能极重要或生态极敏感或生境不可替代的地块进行调减。该部分调出</w:t>
      </w:r>
      <w:r w:rsidRPr="00573120">
        <w:t>共</w:t>
      </w:r>
      <w:r w:rsidRPr="00573120">
        <w:t>0.55</w:t>
      </w:r>
      <w:r w:rsidRPr="00573120">
        <w:rPr>
          <w:rFonts w:hint="eastAsia"/>
        </w:rPr>
        <w:t>km</w:t>
      </w:r>
      <w:r w:rsidRPr="00573120">
        <w:rPr>
          <w:vertAlign w:val="superscript"/>
        </w:rPr>
        <w:t>2</w:t>
      </w:r>
      <w:r w:rsidRPr="00573120">
        <w:rPr>
          <w:rFonts w:hint="eastAsia"/>
        </w:rPr>
        <w:t>，分布</w:t>
      </w:r>
      <w:r w:rsidRPr="00573120">
        <w:t>于</w:t>
      </w:r>
      <w:r w:rsidRPr="00573120">
        <w:rPr>
          <w:rFonts w:hint="eastAsia"/>
        </w:rPr>
        <w:t>宋农镇集镇</w:t>
      </w:r>
      <w:r w:rsidRPr="00573120">
        <w:t>、</w:t>
      </w:r>
      <w:r w:rsidRPr="00573120">
        <w:rPr>
          <w:rFonts w:hint="eastAsia"/>
        </w:rPr>
        <w:t>隘口</w:t>
      </w:r>
      <w:r w:rsidRPr="00573120">
        <w:t>镇集镇</w:t>
      </w:r>
      <w:r w:rsidRPr="00573120">
        <w:rPr>
          <w:rFonts w:hint="eastAsia"/>
        </w:rPr>
        <w:t>以及</w:t>
      </w:r>
      <w:r w:rsidRPr="00573120">
        <w:t>中和</w:t>
      </w:r>
      <w:r w:rsidRPr="00573120">
        <w:rPr>
          <w:rFonts w:hint="eastAsia"/>
        </w:rPr>
        <w:t>街道</w:t>
      </w:r>
      <w:r w:rsidRPr="00573120">
        <w:t>城市</w:t>
      </w:r>
      <w:r w:rsidRPr="00573120">
        <w:rPr>
          <w:rFonts w:hint="eastAsia"/>
        </w:rPr>
        <w:t>开发区域。</w:t>
      </w:r>
    </w:p>
    <w:p w14:paraId="7592A9AC" w14:textId="77777777" w:rsidR="00FF5D87" w:rsidRPr="00573120" w:rsidRDefault="00FF5D87" w:rsidP="00FF5D87">
      <w:pPr>
        <w:pStyle w:val="aa"/>
      </w:pPr>
      <w:r w:rsidRPr="00573120">
        <w:rPr>
          <w:noProof/>
        </w:rPr>
        <w:lastRenderedPageBreak/>
        <w:drawing>
          <wp:inline distT="0" distB="0" distL="0" distR="0" wp14:anchorId="65C6A51E" wp14:editId="10B94F36">
            <wp:extent cx="4140200" cy="6048735"/>
            <wp:effectExtent l="0" t="0" r="0" b="9525"/>
            <wp:docPr id="715951083" name="图片 715951083" descr="E:\秀山三线一单2023\作图\一般生态空间调出城镇开发.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秀山三线一单2023\作图\一般生态空间调出城镇开发.jpg"/>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4565" t="3092" r="5475" b="4024"/>
                    <a:stretch/>
                  </pic:blipFill>
                  <pic:spPr bwMode="auto">
                    <a:xfrm>
                      <a:off x="0" y="0"/>
                      <a:ext cx="4147825" cy="6059875"/>
                    </a:xfrm>
                    <a:prstGeom prst="rect">
                      <a:avLst/>
                    </a:prstGeom>
                    <a:noFill/>
                    <a:ln>
                      <a:noFill/>
                    </a:ln>
                    <a:extLst>
                      <a:ext uri="{53640926-AAD7-44D8-BBD7-CCE9431645EC}">
                        <a14:shadowObscured xmlns:a14="http://schemas.microsoft.com/office/drawing/2010/main"/>
                      </a:ext>
                    </a:extLst>
                  </pic:spPr>
                </pic:pic>
              </a:graphicData>
            </a:graphic>
          </wp:inline>
        </w:drawing>
      </w:r>
    </w:p>
    <w:p w14:paraId="16841FDA" w14:textId="078833BB" w:rsidR="00FF5D87" w:rsidRPr="00573120" w:rsidRDefault="00FF5D87" w:rsidP="00FF5D87">
      <w:pPr>
        <w:pStyle w:val="ab"/>
      </w:pPr>
      <w:r w:rsidRPr="00573120">
        <w:rPr>
          <w:rFonts w:hint="eastAsia"/>
        </w:rPr>
        <w:t>图</w:t>
      </w:r>
      <w:r w:rsidR="00210EB8" w:rsidRPr="00573120">
        <w:rPr>
          <w:rFonts w:hint="eastAsia"/>
        </w:rPr>
        <w:t>3</w:t>
      </w:r>
      <w:r w:rsidRPr="00573120">
        <w:rPr>
          <w:rFonts w:hint="eastAsia"/>
        </w:rPr>
        <w:t>.</w:t>
      </w:r>
      <w:r w:rsidRPr="00573120">
        <w:t>4</w:t>
      </w:r>
      <w:r w:rsidRPr="00573120">
        <w:rPr>
          <w:rFonts w:hint="eastAsia"/>
        </w:rPr>
        <w:t xml:space="preserve">-7  </w:t>
      </w:r>
      <w:r w:rsidRPr="00573120">
        <w:rPr>
          <w:rFonts w:hint="eastAsia"/>
        </w:rPr>
        <w:t>自</w:t>
      </w:r>
      <w:r w:rsidRPr="00573120">
        <w:t>城镇开发</w:t>
      </w:r>
      <w:r w:rsidRPr="00573120">
        <w:rPr>
          <w:rFonts w:hint="eastAsia"/>
        </w:rPr>
        <w:t>区域</w:t>
      </w:r>
      <w:r w:rsidRPr="00573120">
        <w:t>调出一般生态空间</w:t>
      </w:r>
      <w:r w:rsidRPr="00573120">
        <w:rPr>
          <w:rFonts w:hint="eastAsia"/>
        </w:rPr>
        <w:t>区域</w:t>
      </w:r>
    </w:p>
    <w:p w14:paraId="4CA5825D" w14:textId="441964CC" w:rsidR="00DB6CD3" w:rsidRPr="00573120" w:rsidRDefault="00DB6CD3" w:rsidP="00DB6CD3">
      <w:pPr>
        <w:pStyle w:val="2"/>
        <w:rPr>
          <w:lang w:bidi="en-US"/>
        </w:rPr>
      </w:pPr>
      <w:bookmarkStart w:id="77" w:name="_Toc146110370"/>
      <w:r w:rsidRPr="00573120">
        <w:rPr>
          <w:lang w:bidi="en-US"/>
        </w:rPr>
        <w:t>3</w:t>
      </w:r>
      <w:r w:rsidRPr="00573120">
        <w:rPr>
          <w:rFonts w:hint="eastAsia"/>
          <w:lang w:bidi="en-US"/>
        </w:rPr>
        <w:t>.</w:t>
      </w:r>
      <w:r w:rsidRPr="00573120">
        <w:rPr>
          <w:lang w:bidi="en-US"/>
        </w:rPr>
        <w:t>5</w:t>
      </w:r>
      <w:r w:rsidRPr="00573120">
        <w:rPr>
          <w:rFonts w:hint="eastAsia"/>
          <w:lang w:bidi="en-US"/>
        </w:rPr>
        <w:t>生态空间调整结果</w:t>
      </w:r>
      <w:bookmarkEnd w:id="77"/>
    </w:p>
    <w:p w14:paraId="4164AB65" w14:textId="702B1D1E" w:rsidR="003717D7" w:rsidRPr="00573120" w:rsidRDefault="003717D7" w:rsidP="003717D7">
      <w:pPr>
        <w:ind w:firstLine="560"/>
      </w:pPr>
      <w:r w:rsidRPr="00573120">
        <w:rPr>
          <w:rFonts w:hint="eastAsia"/>
        </w:rPr>
        <w:t>综合以上调整内容，本次一般生态空间补划共</w:t>
      </w:r>
      <w:r w:rsidRPr="00573120">
        <w:t>95.04 km</w:t>
      </w:r>
      <w:r w:rsidRPr="00573120">
        <w:rPr>
          <w:vertAlign w:val="superscript"/>
        </w:rPr>
        <w:t>2</w:t>
      </w:r>
      <w:r w:rsidRPr="00573120">
        <w:rPr>
          <w:rFonts w:hint="eastAsia"/>
        </w:rPr>
        <w:t>，属性包含生物多样性维护重要区、石漠化敏感区。调出</w:t>
      </w:r>
      <w:r w:rsidRPr="00573120">
        <w:rPr>
          <w:rFonts w:hint="eastAsia"/>
        </w:rPr>
        <w:t>0.55</w:t>
      </w:r>
      <w:r w:rsidRPr="00573120">
        <w:t>km</w:t>
      </w:r>
      <w:r w:rsidRPr="00573120">
        <w:rPr>
          <w:vertAlign w:val="superscript"/>
        </w:rPr>
        <w:t>2</w:t>
      </w:r>
      <w:r w:rsidRPr="00573120">
        <w:rPr>
          <w:rFonts w:hint="eastAsia"/>
        </w:rPr>
        <w:t>，调出部分</w:t>
      </w:r>
      <w:r w:rsidRPr="00573120">
        <w:t>为秀山县</w:t>
      </w:r>
      <w:r w:rsidRPr="00573120">
        <w:rPr>
          <w:rFonts w:hint="eastAsia"/>
        </w:rPr>
        <w:t>国土空间</w:t>
      </w:r>
      <w:r w:rsidRPr="00573120">
        <w:t>已规划城镇开发区</w:t>
      </w:r>
      <w:r w:rsidRPr="00573120">
        <w:rPr>
          <w:rFonts w:hint="eastAsia"/>
        </w:rPr>
        <w:t>。调整后一般生态空间的构成及属性见下表</w:t>
      </w:r>
      <w:r w:rsidR="00210EB8" w:rsidRPr="00573120">
        <w:rPr>
          <w:rFonts w:hint="eastAsia"/>
        </w:rPr>
        <w:t>3</w:t>
      </w:r>
      <w:r w:rsidRPr="00573120">
        <w:t>.</w:t>
      </w:r>
      <w:r w:rsidR="00210EB8" w:rsidRPr="00573120">
        <w:rPr>
          <w:rFonts w:hint="eastAsia"/>
        </w:rPr>
        <w:t>5</w:t>
      </w:r>
      <w:r w:rsidRPr="00573120">
        <w:t>-</w:t>
      </w:r>
      <w:r w:rsidR="00604804" w:rsidRPr="00573120">
        <w:rPr>
          <w:rFonts w:hint="eastAsia"/>
        </w:rPr>
        <w:t>1</w:t>
      </w:r>
      <w:r w:rsidRPr="00573120">
        <w:rPr>
          <w:rFonts w:hint="eastAsia"/>
        </w:rPr>
        <w:t>。</w:t>
      </w:r>
    </w:p>
    <w:p w14:paraId="4108EF4D" w14:textId="77777777" w:rsidR="00081A95" w:rsidRPr="00573120" w:rsidRDefault="00081A95" w:rsidP="003717D7">
      <w:pPr>
        <w:ind w:firstLine="560"/>
      </w:pPr>
    </w:p>
    <w:p w14:paraId="4E1029C4" w14:textId="44A14038" w:rsidR="003717D7" w:rsidRPr="00573120" w:rsidRDefault="003717D7" w:rsidP="003717D7">
      <w:pPr>
        <w:pStyle w:val="ab"/>
      </w:pPr>
      <w:r w:rsidRPr="00573120">
        <w:rPr>
          <w:rFonts w:hint="eastAsia"/>
        </w:rPr>
        <w:lastRenderedPageBreak/>
        <w:t>表</w:t>
      </w:r>
      <w:r w:rsidR="00210EB8" w:rsidRPr="00573120">
        <w:rPr>
          <w:rFonts w:hint="eastAsia"/>
        </w:rPr>
        <w:t>3</w:t>
      </w:r>
      <w:r w:rsidRPr="00573120">
        <w:t>.</w:t>
      </w:r>
      <w:r w:rsidR="00210EB8" w:rsidRPr="00573120">
        <w:rPr>
          <w:rFonts w:hint="eastAsia"/>
        </w:rPr>
        <w:t>5</w:t>
      </w:r>
      <w:r w:rsidRPr="00573120">
        <w:t>-</w:t>
      </w:r>
      <w:r w:rsidR="00604804" w:rsidRPr="00573120">
        <w:rPr>
          <w:rFonts w:hint="eastAsia"/>
        </w:rPr>
        <w:t>1</w:t>
      </w:r>
      <w:r w:rsidRPr="00573120">
        <w:t xml:space="preserve">  </w:t>
      </w:r>
      <w:r w:rsidRPr="00573120">
        <w:rPr>
          <w:rFonts w:hint="eastAsia"/>
        </w:rPr>
        <w:t>调整后生态空间构成</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
        <w:gridCol w:w="1451"/>
        <w:gridCol w:w="1984"/>
        <w:gridCol w:w="1701"/>
        <w:gridCol w:w="1828"/>
        <w:gridCol w:w="1511"/>
      </w:tblGrid>
      <w:tr w:rsidR="003717D7" w:rsidRPr="00573120" w14:paraId="75BB8BC7" w14:textId="77777777" w:rsidTr="003D4059">
        <w:tc>
          <w:tcPr>
            <w:tcW w:w="1980" w:type="dxa"/>
            <w:gridSpan w:val="2"/>
            <w:vMerge w:val="restart"/>
            <w:vAlign w:val="center"/>
          </w:tcPr>
          <w:p w14:paraId="5D1F2981" w14:textId="77777777" w:rsidR="003717D7" w:rsidRPr="00573120" w:rsidRDefault="003717D7" w:rsidP="00883F07">
            <w:pPr>
              <w:pStyle w:val="afa"/>
            </w:pPr>
            <w:r w:rsidRPr="00573120">
              <w:rPr>
                <w:rFonts w:hint="eastAsia"/>
              </w:rPr>
              <w:t>构成类别</w:t>
            </w:r>
          </w:p>
        </w:tc>
        <w:tc>
          <w:tcPr>
            <w:tcW w:w="7024" w:type="dxa"/>
            <w:gridSpan w:val="4"/>
            <w:vAlign w:val="center"/>
          </w:tcPr>
          <w:p w14:paraId="0F8829E2" w14:textId="77777777" w:rsidR="003717D7" w:rsidRPr="00573120" w:rsidRDefault="003717D7" w:rsidP="00883F07">
            <w:pPr>
              <w:pStyle w:val="afa"/>
            </w:pPr>
            <w:r w:rsidRPr="00573120">
              <w:rPr>
                <w:rFonts w:hint="eastAsia"/>
              </w:rPr>
              <w:t>面积</w:t>
            </w:r>
            <w:r w:rsidRPr="00573120">
              <w:rPr>
                <w:rFonts w:hint="eastAsia"/>
              </w:rPr>
              <w:t>k</w:t>
            </w:r>
            <w:r w:rsidRPr="00573120">
              <w:t>m</w:t>
            </w:r>
            <w:r w:rsidRPr="00573120">
              <w:rPr>
                <w:vertAlign w:val="superscript"/>
              </w:rPr>
              <w:t>2</w:t>
            </w:r>
          </w:p>
        </w:tc>
      </w:tr>
      <w:tr w:rsidR="003717D7" w:rsidRPr="00573120" w14:paraId="1CEF1FC8" w14:textId="77777777" w:rsidTr="003D4059">
        <w:tc>
          <w:tcPr>
            <w:tcW w:w="1980" w:type="dxa"/>
            <w:gridSpan w:val="2"/>
            <w:vMerge/>
            <w:vAlign w:val="center"/>
          </w:tcPr>
          <w:p w14:paraId="36EE58D7" w14:textId="77777777" w:rsidR="003717D7" w:rsidRPr="00573120" w:rsidRDefault="003717D7" w:rsidP="00883F07">
            <w:pPr>
              <w:pStyle w:val="afa"/>
            </w:pPr>
          </w:p>
        </w:tc>
        <w:tc>
          <w:tcPr>
            <w:tcW w:w="1984" w:type="dxa"/>
            <w:vAlign w:val="center"/>
          </w:tcPr>
          <w:p w14:paraId="70D2FA35" w14:textId="77777777" w:rsidR="003717D7" w:rsidRPr="00573120" w:rsidRDefault="003717D7" w:rsidP="00883F07">
            <w:pPr>
              <w:pStyle w:val="afa"/>
            </w:pPr>
            <w:r w:rsidRPr="00573120">
              <w:rPr>
                <w:rFonts w:hint="eastAsia"/>
              </w:rPr>
              <w:t>水源涵养重要性</w:t>
            </w:r>
          </w:p>
        </w:tc>
        <w:tc>
          <w:tcPr>
            <w:tcW w:w="1701" w:type="dxa"/>
            <w:vAlign w:val="center"/>
          </w:tcPr>
          <w:p w14:paraId="68D5B5BE" w14:textId="77777777" w:rsidR="003717D7" w:rsidRPr="00573120" w:rsidRDefault="003717D7" w:rsidP="00883F07">
            <w:pPr>
              <w:pStyle w:val="afa"/>
            </w:pPr>
            <w:r w:rsidRPr="00573120">
              <w:rPr>
                <w:rFonts w:hint="eastAsia"/>
              </w:rPr>
              <w:t>生物多样性维护重要性</w:t>
            </w:r>
          </w:p>
        </w:tc>
        <w:tc>
          <w:tcPr>
            <w:tcW w:w="1828" w:type="dxa"/>
            <w:vAlign w:val="center"/>
          </w:tcPr>
          <w:p w14:paraId="69AA28D7" w14:textId="77777777" w:rsidR="003717D7" w:rsidRPr="00573120" w:rsidRDefault="003717D7" w:rsidP="00883F07">
            <w:pPr>
              <w:pStyle w:val="afa"/>
            </w:pPr>
            <w:r w:rsidRPr="00573120">
              <w:rPr>
                <w:rFonts w:hint="eastAsia"/>
              </w:rPr>
              <w:t>石漠化敏感性</w:t>
            </w:r>
          </w:p>
        </w:tc>
        <w:tc>
          <w:tcPr>
            <w:tcW w:w="1511" w:type="dxa"/>
            <w:vAlign w:val="center"/>
          </w:tcPr>
          <w:p w14:paraId="3FEDB2BF" w14:textId="77777777" w:rsidR="003717D7" w:rsidRPr="00573120" w:rsidRDefault="003717D7" w:rsidP="00883F07">
            <w:pPr>
              <w:pStyle w:val="afa"/>
            </w:pPr>
            <w:r w:rsidRPr="00573120">
              <w:rPr>
                <w:rFonts w:hint="eastAsia"/>
              </w:rPr>
              <w:t>合计</w:t>
            </w:r>
          </w:p>
        </w:tc>
      </w:tr>
      <w:tr w:rsidR="003717D7" w:rsidRPr="00573120" w14:paraId="333411CE" w14:textId="77777777" w:rsidTr="003D4059">
        <w:tc>
          <w:tcPr>
            <w:tcW w:w="1980" w:type="dxa"/>
            <w:gridSpan w:val="2"/>
            <w:vAlign w:val="center"/>
          </w:tcPr>
          <w:p w14:paraId="1CA2FFB2" w14:textId="77777777" w:rsidR="003717D7" w:rsidRPr="00573120" w:rsidRDefault="003717D7" w:rsidP="00883F07">
            <w:pPr>
              <w:pStyle w:val="afa"/>
            </w:pPr>
            <w:r w:rsidRPr="00573120">
              <w:rPr>
                <w:rFonts w:hint="eastAsia"/>
              </w:rPr>
              <w:t>生态保护红线</w:t>
            </w:r>
          </w:p>
        </w:tc>
        <w:tc>
          <w:tcPr>
            <w:tcW w:w="1984" w:type="dxa"/>
            <w:vAlign w:val="center"/>
          </w:tcPr>
          <w:p w14:paraId="34380072" w14:textId="77777777" w:rsidR="003717D7" w:rsidRPr="00573120" w:rsidRDefault="003717D7" w:rsidP="00883F07">
            <w:pPr>
              <w:pStyle w:val="afa"/>
            </w:pPr>
            <w:r w:rsidRPr="00573120">
              <w:rPr>
                <w:rFonts w:hint="eastAsia"/>
              </w:rPr>
              <w:t>3</w:t>
            </w:r>
            <w:r w:rsidRPr="00573120">
              <w:t>9.55</w:t>
            </w:r>
          </w:p>
        </w:tc>
        <w:tc>
          <w:tcPr>
            <w:tcW w:w="1701" w:type="dxa"/>
            <w:vAlign w:val="center"/>
          </w:tcPr>
          <w:p w14:paraId="6375D267" w14:textId="77777777" w:rsidR="003717D7" w:rsidRPr="00573120" w:rsidRDefault="003717D7" w:rsidP="00883F07">
            <w:pPr>
              <w:pStyle w:val="afa"/>
            </w:pPr>
            <w:r w:rsidRPr="00573120">
              <w:rPr>
                <w:rFonts w:hint="eastAsia"/>
              </w:rPr>
              <w:t>5</w:t>
            </w:r>
            <w:r w:rsidRPr="00573120">
              <w:t>02.93</w:t>
            </w:r>
          </w:p>
        </w:tc>
        <w:tc>
          <w:tcPr>
            <w:tcW w:w="1828" w:type="dxa"/>
            <w:vAlign w:val="center"/>
          </w:tcPr>
          <w:p w14:paraId="3A15B414" w14:textId="77777777" w:rsidR="003717D7" w:rsidRPr="00573120" w:rsidRDefault="003717D7" w:rsidP="00883F07">
            <w:pPr>
              <w:pStyle w:val="afa"/>
            </w:pPr>
            <w:r w:rsidRPr="00573120">
              <w:rPr>
                <w:rFonts w:hint="eastAsia"/>
              </w:rPr>
              <w:t>1</w:t>
            </w:r>
            <w:r w:rsidRPr="00573120">
              <w:t>14.67</w:t>
            </w:r>
          </w:p>
        </w:tc>
        <w:tc>
          <w:tcPr>
            <w:tcW w:w="1511" w:type="dxa"/>
            <w:vAlign w:val="center"/>
          </w:tcPr>
          <w:p w14:paraId="6DAA2400" w14:textId="77777777" w:rsidR="003717D7" w:rsidRPr="00573120" w:rsidRDefault="003717D7" w:rsidP="00883F07">
            <w:pPr>
              <w:pStyle w:val="afa"/>
            </w:pPr>
            <w:r w:rsidRPr="00573120">
              <w:rPr>
                <w:rFonts w:hint="eastAsia"/>
              </w:rPr>
              <w:t>6</w:t>
            </w:r>
            <w:r w:rsidRPr="00573120">
              <w:t>57.15</w:t>
            </w:r>
          </w:p>
        </w:tc>
      </w:tr>
      <w:tr w:rsidR="003717D7" w:rsidRPr="00573120" w14:paraId="2691044A" w14:textId="77777777" w:rsidTr="003D4059">
        <w:tc>
          <w:tcPr>
            <w:tcW w:w="529" w:type="dxa"/>
            <w:vMerge w:val="restart"/>
            <w:vAlign w:val="center"/>
          </w:tcPr>
          <w:p w14:paraId="6F9BE4C6" w14:textId="77777777" w:rsidR="003717D7" w:rsidRPr="00573120" w:rsidRDefault="003717D7" w:rsidP="00883F07">
            <w:pPr>
              <w:pStyle w:val="afa"/>
            </w:pPr>
            <w:r w:rsidRPr="00573120">
              <w:rPr>
                <w:rFonts w:hint="eastAsia"/>
              </w:rPr>
              <w:t>一般生态空间</w:t>
            </w:r>
          </w:p>
        </w:tc>
        <w:tc>
          <w:tcPr>
            <w:tcW w:w="1451" w:type="dxa"/>
            <w:vAlign w:val="center"/>
          </w:tcPr>
          <w:p w14:paraId="4AA47112" w14:textId="77777777" w:rsidR="003717D7" w:rsidRPr="00573120" w:rsidRDefault="003717D7" w:rsidP="00883F07">
            <w:pPr>
              <w:pStyle w:val="afa"/>
            </w:pPr>
            <w:r w:rsidRPr="00573120">
              <w:rPr>
                <w:rFonts w:hint="eastAsia"/>
              </w:rPr>
              <w:t>补划前</w:t>
            </w:r>
          </w:p>
        </w:tc>
        <w:tc>
          <w:tcPr>
            <w:tcW w:w="1984" w:type="dxa"/>
            <w:vAlign w:val="center"/>
          </w:tcPr>
          <w:p w14:paraId="2192A405" w14:textId="77777777" w:rsidR="003717D7" w:rsidRPr="00573120" w:rsidRDefault="003717D7" w:rsidP="00883F07">
            <w:pPr>
              <w:pStyle w:val="afa"/>
            </w:pPr>
            <w:r w:rsidRPr="00573120">
              <w:rPr>
                <w:rFonts w:hint="eastAsia"/>
              </w:rPr>
              <w:t>0</w:t>
            </w:r>
          </w:p>
        </w:tc>
        <w:tc>
          <w:tcPr>
            <w:tcW w:w="1701" w:type="dxa"/>
            <w:vAlign w:val="center"/>
          </w:tcPr>
          <w:p w14:paraId="11AB1D8D" w14:textId="77777777" w:rsidR="003717D7" w:rsidRPr="00573120" w:rsidRDefault="003717D7" w:rsidP="00883F07">
            <w:pPr>
              <w:pStyle w:val="afa"/>
            </w:pPr>
            <w:r w:rsidRPr="00573120">
              <w:rPr>
                <w:rFonts w:hint="eastAsia"/>
              </w:rPr>
              <w:t>2</w:t>
            </w:r>
            <w:r w:rsidRPr="00573120">
              <w:t>40.58</w:t>
            </w:r>
          </w:p>
        </w:tc>
        <w:tc>
          <w:tcPr>
            <w:tcW w:w="1828" w:type="dxa"/>
            <w:vAlign w:val="center"/>
          </w:tcPr>
          <w:p w14:paraId="6C995381" w14:textId="77777777" w:rsidR="003717D7" w:rsidRPr="00573120" w:rsidRDefault="003717D7" w:rsidP="00883F07">
            <w:pPr>
              <w:pStyle w:val="afa"/>
            </w:pPr>
            <w:r w:rsidRPr="00573120">
              <w:rPr>
                <w:rFonts w:hint="eastAsia"/>
              </w:rPr>
              <w:t>1</w:t>
            </w:r>
            <w:r w:rsidRPr="00573120">
              <w:t>5.56</w:t>
            </w:r>
          </w:p>
        </w:tc>
        <w:tc>
          <w:tcPr>
            <w:tcW w:w="1511" w:type="dxa"/>
            <w:vAlign w:val="center"/>
          </w:tcPr>
          <w:p w14:paraId="51257F49" w14:textId="77777777" w:rsidR="003717D7" w:rsidRPr="00573120" w:rsidRDefault="003717D7" w:rsidP="00883F07">
            <w:pPr>
              <w:pStyle w:val="afa"/>
            </w:pPr>
            <w:r w:rsidRPr="00573120">
              <w:rPr>
                <w:rFonts w:hint="eastAsia"/>
              </w:rPr>
              <w:t>2</w:t>
            </w:r>
            <w:r w:rsidRPr="00573120">
              <w:t>56.14</w:t>
            </w:r>
          </w:p>
        </w:tc>
      </w:tr>
      <w:tr w:rsidR="003717D7" w:rsidRPr="00573120" w14:paraId="5FCFBC6C" w14:textId="77777777" w:rsidTr="003D4059">
        <w:tc>
          <w:tcPr>
            <w:tcW w:w="529" w:type="dxa"/>
            <w:vMerge/>
            <w:vAlign w:val="center"/>
          </w:tcPr>
          <w:p w14:paraId="245E4C86" w14:textId="77777777" w:rsidR="003717D7" w:rsidRPr="00573120" w:rsidRDefault="003717D7" w:rsidP="00883F07">
            <w:pPr>
              <w:pStyle w:val="afa"/>
            </w:pPr>
          </w:p>
        </w:tc>
        <w:tc>
          <w:tcPr>
            <w:tcW w:w="1451" w:type="dxa"/>
            <w:vAlign w:val="center"/>
          </w:tcPr>
          <w:p w14:paraId="50AA68A7" w14:textId="77777777" w:rsidR="003717D7" w:rsidRPr="00573120" w:rsidRDefault="003717D7" w:rsidP="00883F07">
            <w:pPr>
              <w:pStyle w:val="afa"/>
            </w:pPr>
            <w:r w:rsidRPr="00573120">
              <w:rPr>
                <w:rFonts w:hint="eastAsia"/>
              </w:rPr>
              <w:t>补划部分</w:t>
            </w:r>
          </w:p>
        </w:tc>
        <w:tc>
          <w:tcPr>
            <w:tcW w:w="1984" w:type="dxa"/>
            <w:vAlign w:val="center"/>
          </w:tcPr>
          <w:p w14:paraId="347D9C72" w14:textId="77777777" w:rsidR="003717D7" w:rsidRPr="00573120" w:rsidRDefault="003717D7" w:rsidP="00883F07">
            <w:pPr>
              <w:pStyle w:val="afa"/>
            </w:pPr>
            <w:r w:rsidRPr="00573120">
              <w:rPr>
                <w:rFonts w:hint="eastAsia"/>
              </w:rPr>
              <w:t>0</w:t>
            </w:r>
          </w:p>
        </w:tc>
        <w:tc>
          <w:tcPr>
            <w:tcW w:w="1701" w:type="dxa"/>
            <w:vAlign w:val="center"/>
          </w:tcPr>
          <w:p w14:paraId="51E789B8" w14:textId="77777777" w:rsidR="003717D7" w:rsidRPr="00573120" w:rsidRDefault="003717D7" w:rsidP="00883F07">
            <w:pPr>
              <w:pStyle w:val="afa"/>
            </w:pPr>
            <w:r w:rsidRPr="00573120">
              <w:rPr>
                <w:rFonts w:hint="eastAsia"/>
              </w:rPr>
              <w:t>63.68+</w:t>
            </w:r>
            <w:r w:rsidRPr="00573120">
              <w:t>21.56</w:t>
            </w:r>
          </w:p>
        </w:tc>
        <w:tc>
          <w:tcPr>
            <w:tcW w:w="1828" w:type="dxa"/>
            <w:vAlign w:val="center"/>
          </w:tcPr>
          <w:p w14:paraId="3A9B3C8C" w14:textId="77777777" w:rsidR="003717D7" w:rsidRPr="00573120" w:rsidRDefault="003717D7" w:rsidP="00883F07">
            <w:pPr>
              <w:pStyle w:val="afa"/>
            </w:pPr>
            <w:r w:rsidRPr="00573120">
              <w:rPr>
                <w:rFonts w:hint="eastAsia"/>
              </w:rPr>
              <w:t>8.21+</w:t>
            </w:r>
            <w:r w:rsidRPr="00573120">
              <w:t>1.59</w:t>
            </w:r>
          </w:p>
        </w:tc>
        <w:tc>
          <w:tcPr>
            <w:tcW w:w="1511" w:type="dxa"/>
            <w:vAlign w:val="center"/>
          </w:tcPr>
          <w:p w14:paraId="706EA57E" w14:textId="77777777" w:rsidR="003717D7" w:rsidRPr="00573120" w:rsidRDefault="003717D7" w:rsidP="00883F07">
            <w:pPr>
              <w:pStyle w:val="afa"/>
            </w:pPr>
            <w:r w:rsidRPr="00573120">
              <w:t>95.04</w:t>
            </w:r>
          </w:p>
        </w:tc>
      </w:tr>
      <w:tr w:rsidR="003717D7" w:rsidRPr="00573120" w14:paraId="1DAC3002" w14:textId="77777777" w:rsidTr="003D4059">
        <w:tc>
          <w:tcPr>
            <w:tcW w:w="529" w:type="dxa"/>
            <w:vMerge/>
            <w:vAlign w:val="center"/>
          </w:tcPr>
          <w:p w14:paraId="3F7C596B" w14:textId="77777777" w:rsidR="003717D7" w:rsidRPr="00573120" w:rsidRDefault="003717D7" w:rsidP="00883F07">
            <w:pPr>
              <w:pStyle w:val="afa"/>
            </w:pPr>
          </w:p>
        </w:tc>
        <w:tc>
          <w:tcPr>
            <w:tcW w:w="1451" w:type="dxa"/>
            <w:vAlign w:val="center"/>
          </w:tcPr>
          <w:p w14:paraId="207F4413" w14:textId="77777777" w:rsidR="003717D7" w:rsidRPr="00573120" w:rsidRDefault="003717D7" w:rsidP="00883F07">
            <w:pPr>
              <w:pStyle w:val="afa"/>
            </w:pPr>
            <w:r w:rsidRPr="00573120">
              <w:rPr>
                <w:rFonts w:hint="eastAsia"/>
              </w:rPr>
              <w:t>调出</w:t>
            </w:r>
            <w:r w:rsidRPr="00573120">
              <w:t>部分</w:t>
            </w:r>
            <w:r w:rsidRPr="00573120">
              <w:rPr>
                <w:rFonts w:hint="eastAsia"/>
              </w:rPr>
              <w:t>（</w:t>
            </w:r>
            <w:r w:rsidRPr="00573120">
              <w:rPr>
                <w:rFonts w:hint="eastAsia"/>
              </w:rPr>
              <w:t>-</w:t>
            </w:r>
            <w:r w:rsidRPr="00573120">
              <w:rPr>
                <w:rFonts w:hint="eastAsia"/>
              </w:rPr>
              <w:t>）</w:t>
            </w:r>
          </w:p>
        </w:tc>
        <w:tc>
          <w:tcPr>
            <w:tcW w:w="1984" w:type="dxa"/>
            <w:vAlign w:val="center"/>
          </w:tcPr>
          <w:p w14:paraId="4D635D73" w14:textId="77777777" w:rsidR="003717D7" w:rsidRPr="00573120" w:rsidRDefault="003717D7" w:rsidP="00883F07">
            <w:pPr>
              <w:pStyle w:val="afa"/>
            </w:pPr>
            <w:r w:rsidRPr="00573120">
              <w:rPr>
                <w:rFonts w:hint="eastAsia"/>
              </w:rPr>
              <w:t>0</w:t>
            </w:r>
          </w:p>
        </w:tc>
        <w:tc>
          <w:tcPr>
            <w:tcW w:w="1701" w:type="dxa"/>
            <w:vAlign w:val="center"/>
          </w:tcPr>
          <w:p w14:paraId="7804E8BB" w14:textId="77777777" w:rsidR="003717D7" w:rsidRPr="00573120" w:rsidRDefault="003717D7" w:rsidP="00883F07">
            <w:pPr>
              <w:pStyle w:val="afa"/>
            </w:pPr>
            <w:r w:rsidRPr="00573120">
              <w:rPr>
                <w:rFonts w:hint="eastAsia"/>
              </w:rPr>
              <w:t>0.34</w:t>
            </w:r>
          </w:p>
        </w:tc>
        <w:tc>
          <w:tcPr>
            <w:tcW w:w="1828" w:type="dxa"/>
            <w:vAlign w:val="center"/>
          </w:tcPr>
          <w:p w14:paraId="6F61339C" w14:textId="77777777" w:rsidR="003717D7" w:rsidRPr="00573120" w:rsidRDefault="003717D7" w:rsidP="00883F07">
            <w:pPr>
              <w:pStyle w:val="afa"/>
            </w:pPr>
            <w:r w:rsidRPr="00573120">
              <w:rPr>
                <w:rFonts w:hint="eastAsia"/>
              </w:rPr>
              <w:t>0.21</w:t>
            </w:r>
          </w:p>
        </w:tc>
        <w:tc>
          <w:tcPr>
            <w:tcW w:w="1511" w:type="dxa"/>
            <w:vAlign w:val="center"/>
          </w:tcPr>
          <w:p w14:paraId="7F05D43D" w14:textId="77777777" w:rsidR="003717D7" w:rsidRPr="00573120" w:rsidRDefault="003717D7" w:rsidP="00883F07">
            <w:pPr>
              <w:pStyle w:val="afa"/>
            </w:pPr>
            <w:r w:rsidRPr="00573120">
              <w:rPr>
                <w:rFonts w:hint="eastAsia"/>
              </w:rPr>
              <w:t>0.55</w:t>
            </w:r>
          </w:p>
        </w:tc>
      </w:tr>
      <w:tr w:rsidR="003717D7" w:rsidRPr="00573120" w14:paraId="6057D658" w14:textId="77777777" w:rsidTr="003D4059">
        <w:tc>
          <w:tcPr>
            <w:tcW w:w="529" w:type="dxa"/>
            <w:vMerge/>
            <w:vAlign w:val="center"/>
          </w:tcPr>
          <w:p w14:paraId="71BA7C57" w14:textId="77777777" w:rsidR="003717D7" w:rsidRPr="00573120" w:rsidRDefault="003717D7" w:rsidP="00883F07">
            <w:pPr>
              <w:pStyle w:val="afa"/>
            </w:pPr>
          </w:p>
        </w:tc>
        <w:tc>
          <w:tcPr>
            <w:tcW w:w="1451" w:type="dxa"/>
            <w:vAlign w:val="center"/>
          </w:tcPr>
          <w:p w14:paraId="1A40F79D" w14:textId="77777777" w:rsidR="003717D7" w:rsidRPr="00573120" w:rsidRDefault="003717D7" w:rsidP="00883F07">
            <w:pPr>
              <w:pStyle w:val="afa"/>
            </w:pPr>
            <w:r w:rsidRPr="00573120">
              <w:rPr>
                <w:rFonts w:hint="eastAsia"/>
              </w:rPr>
              <w:t>合计</w:t>
            </w:r>
          </w:p>
        </w:tc>
        <w:tc>
          <w:tcPr>
            <w:tcW w:w="1984" w:type="dxa"/>
            <w:vAlign w:val="center"/>
          </w:tcPr>
          <w:p w14:paraId="49680BFD" w14:textId="77777777" w:rsidR="003717D7" w:rsidRPr="00573120" w:rsidRDefault="003717D7" w:rsidP="00883F07">
            <w:pPr>
              <w:pStyle w:val="afa"/>
            </w:pPr>
            <w:r w:rsidRPr="00573120">
              <w:t>0</w:t>
            </w:r>
          </w:p>
        </w:tc>
        <w:tc>
          <w:tcPr>
            <w:tcW w:w="1701" w:type="dxa"/>
            <w:vAlign w:val="center"/>
          </w:tcPr>
          <w:p w14:paraId="37A0CD77" w14:textId="77777777" w:rsidR="003717D7" w:rsidRPr="00573120" w:rsidRDefault="003717D7" w:rsidP="00883F07">
            <w:pPr>
              <w:pStyle w:val="afa"/>
            </w:pPr>
            <w:r w:rsidRPr="00573120">
              <w:rPr>
                <w:rFonts w:hint="eastAsia"/>
              </w:rPr>
              <w:t>325.</w:t>
            </w:r>
            <w:r w:rsidRPr="00573120">
              <w:t>48</w:t>
            </w:r>
          </w:p>
        </w:tc>
        <w:tc>
          <w:tcPr>
            <w:tcW w:w="1828" w:type="dxa"/>
            <w:vAlign w:val="center"/>
          </w:tcPr>
          <w:p w14:paraId="2EF71EEE" w14:textId="77777777" w:rsidR="003717D7" w:rsidRPr="00573120" w:rsidRDefault="003717D7" w:rsidP="00883F07">
            <w:pPr>
              <w:pStyle w:val="afa"/>
            </w:pPr>
            <w:r w:rsidRPr="00573120">
              <w:t>25.15</w:t>
            </w:r>
          </w:p>
        </w:tc>
        <w:tc>
          <w:tcPr>
            <w:tcW w:w="1511" w:type="dxa"/>
            <w:vAlign w:val="center"/>
          </w:tcPr>
          <w:p w14:paraId="596A5BFD" w14:textId="77777777" w:rsidR="003717D7" w:rsidRPr="00573120" w:rsidRDefault="003717D7" w:rsidP="00883F07">
            <w:pPr>
              <w:pStyle w:val="afa"/>
            </w:pPr>
            <w:r w:rsidRPr="00573120">
              <w:t>350.63</w:t>
            </w:r>
          </w:p>
        </w:tc>
      </w:tr>
      <w:tr w:rsidR="003717D7" w:rsidRPr="00573120" w14:paraId="27196316" w14:textId="77777777" w:rsidTr="003D4059">
        <w:tc>
          <w:tcPr>
            <w:tcW w:w="7493" w:type="dxa"/>
            <w:gridSpan w:val="5"/>
            <w:vAlign w:val="center"/>
          </w:tcPr>
          <w:p w14:paraId="24C6DB37" w14:textId="77777777" w:rsidR="003717D7" w:rsidRPr="00573120" w:rsidRDefault="003717D7" w:rsidP="00883F07">
            <w:pPr>
              <w:pStyle w:val="afa"/>
            </w:pPr>
            <w:r w:rsidRPr="00573120">
              <w:rPr>
                <w:rFonts w:hint="eastAsia"/>
              </w:rPr>
              <w:t>调整后生态空间合计</w:t>
            </w:r>
          </w:p>
        </w:tc>
        <w:tc>
          <w:tcPr>
            <w:tcW w:w="1511" w:type="dxa"/>
            <w:vAlign w:val="center"/>
          </w:tcPr>
          <w:p w14:paraId="7BD4A05F" w14:textId="77777777" w:rsidR="003717D7" w:rsidRPr="00573120" w:rsidRDefault="003717D7" w:rsidP="00883F07">
            <w:pPr>
              <w:pStyle w:val="afa"/>
            </w:pPr>
            <w:r w:rsidRPr="00573120">
              <w:t>1007.78</w:t>
            </w:r>
          </w:p>
        </w:tc>
      </w:tr>
    </w:tbl>
    <w:p w14:paraId="13FAFF2A" w14:textId="77777777" w:rsidR="003717D7" w:rsidRPr="00573120" w:rsidRDefault="003717D7" w:rsidP="003717D7">
      <w:pPr>
        <w:pStyle w:val="aa"/>
      </w:pPr>
      <w:r w:rsidRPr="00573120">
        <w:rPr>
          <w:noProof/>
        </w:rPr>
        <w:drawing>
          <wp:inline distT="0" distB="0" distL="0" distR="0" wp14:anchorId="0146A46A" wp14:editId="0E1E2378">
            <wp:extent cx="5292437" cy="3744749"/>
            <wp:effectExtent l="0" t="0" r="3810" b="8255"/>
            <wp:docPr id="715951084" name="图片 71595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300347" cy="3750346"/>
                    </a:xfrm>
                    <a:prstGeom prst="rect">
                      <a:avLst/>
                    </a:prstGeom>
                  </pic:spPr>
                </pic:pic>
              </a:graphicData>
            </a:graphic>
          </wp:inline>
        </w:drawing>
      </w:r>
    </w:p>
    <w:p w14:paraId="1F1B9C44" w14:textId="08850888" w:rsidR="003717D7" w:rsidRPr="00573120" w:rsidRDefault="003717D7" w:rsidP="003717D7">
      <w:pPr>
        <w:pStyle w:val="ab"/>
      </w:pPr>
      <w:r w:rsidRPr="00573120">
        <w:rPr>
          <w:rFonts w:hint="eastAsia"/>
        </w:rPr>
        <w:t>图</w:t>
      </w:r>
      <w:r w:rsidR="00210EB8" w:rsidRPr="00573120">
        <w:rPr>
          <w:rFonts w:hint="eastAsia"/>
        </w:rPr>
        <w:t>3</w:t>
      </w:r>
      <w:r w:rsidRPr="00573120">
        <w:rPr>
          <w:rFonts w:hint="eastAsia"/>
        </w:rPr>
        <w:t>.</w:t>
      </w:r>
      <w:r w:rsidR="00210EB8" w:rsidRPr="00573120">
        <w:rPr>
          <w:rFonts w:hint="eastAsia"/>
        </w:rPr>
        <w:t>5</w:t>
      </w:r>
      <w:r w:rsidRPr="00573120">
        <w:rPr>
          <w:rFonts w:hint="eastAsia"/>
        </w:rPr>
        <w:t>-</w:t>
      </w:r>
      <w:r w:rsidR="00210EB8" w:rsidRPr="00573120">
        <w:rPr>
          <w:rFonts w:hint="eastAsia"/>
        </w:rPr>
        <w:t>1</w:t>
      </w:r>
      <w:r w:rsidRPr="00573120">
        <w:rPr>
          <w:rFonts w:hint="eastAsia"/>
        </w:rPr>
        <w:t xml:space="preserve"> </w:t>
      </w:r>
      <w:r w:rsidRPr="00573120">
        <w:rPr>
          <w:rFonts w:hint="eastAsia"/>
        </w:rPr>
        <w:t>秀山县</w:t>
      </w:r>
      <w:r w:rsidRPr="00573120">
        <w:t>生态空间调整结果示意图</w:t>
      </w:r>
    </w:p>
    <w:p w14:paraId="2B7323C8" w14:textId="7331AFEE" w:rsidR="00DB6CD3" w:rsidRPr="00573120" w:rsidRDefault="00DB6CD3" w:rsidP="00DB6CD3">
      <w:pPr>
        <w:pStyle w:val="2"/>
        <w:rPr>
          <w:lang w:bidi="en-US"/>
        </w:rPr>
      </w:pPr>
      <w:bookmarkStart w:id="78" w:name="_Toc146110371"/>
      <w:r w:rsidRPr="00573120">
        <w:rPr>
          <w:lang w:bidi="en-US"/>
        </w:rPr>
        <w:t>3</w:t>
      </w:r>
      <w:r w:rsidRPr="00573120">
        <w:rPr>
          <w:rFonts w:hint="eastAsia"/>
          <w:lang w:bidi="en-US"/>
        </w:rPr>
        <w:t>.</w:t>
      </w:r>
      <w:r w:rsidR="00BE6AA5" w:rsidRPr="00573120">
        <w:rPr>
          <w:lang w:bidi="en-US"/>
        </w:rPr>
        <w:t>6</w:t>
      </w:r>
      <w:r w:rsidRPr="00573120">
        <w:rPr>
          <w:rFonts w:hint="eastAsia"/>
          <w:lang w:bidi="en-US"/>
        </w:rPr>
        <w:t>生态空间管控要求调整</w:t>
      </w:r>
      <w:bookmarkEnd w:id="78"/>
    </w:p>
    <w:p w14:paraId="2669C8D1" w14:textId="496AEB35" w:rsidR="00DB6CD3" w:rsidRPr="00573120" w:rsidRDefault="007E6D8A" w:rsidP="00DB6CD3">
      <w:pPr>
        <w:ind w:firstLine="560"/>
      </w:pPr>
      <w:r w:rsidRPr="00573120">
        <w:rPr>
          <w:rFonts w:hint="eastAsia"/>
        </w:rPr>
        <w:t>将调整后的生态空间划入环境优先保护单元，对生态保护红线区，提出有限人为活动管控要求；</w:t>
      </w:r>
      <w:r w:rsidR="00CC101D" w:rsidRPr="00573120">
        <w:rPr>
          <w:rFonts w:hint="eastAsia"/>
        </w:rPr>
        <w:t>其他生态空间根据生态系统结构及功能的保护要求，提出限制开发类型、开发规模、开发强度等管控要求。</w:t>
      </w:r>
    </w:p>
    <w:p w14:paraId="5CD18241" w14:textId="77777777" w:rsidR="007F319D" w:rsidRPr="00573120" w:rsidRDefault="007F319D" w:rsidP="007F319D">
      <w:pPr>
        <w:ind w:firstLine="560"/>
      </w:pPr>
      <w:r w:rsidRPr="00573120">
        <w:lastRenderedPageBreak/>
        <w:t>（</w:t>
      </w:r>
      <w:r w:rsidRPr="00573120">
        <w:t>1</w:t>
      </w:r>
      <w:r w:rsidRPr="00573120">
        <w:t>）生态环境特征</w:t>
      </w:r>
    </w:p>
    <w:p w14:paraId="6C7ED93E" w14:textId="77777777" w:rsidR="007F319D" w:rsidRPr="00573120" w:rsidRDefault="007F319D" w:rsidP="007F319D">
      <w:pPr>
        <w:ind w:firstLine="560"/>
      </w:pPr>
      <w:r w:rsidRPr="00573120">
        <w:t>典型的山地生态系统，区内常绿阔叶林、常绿落叶阔叶混交林、落叶阔叶林、灌木林和山地草甸形成了良好的林灌草生态系统，森林覆盖率较高，生物多样性较为丰富。本区地处低纬度和具有以石灰岩为主的复杂多样地形的渝东－鄂西地区，是全球著名的</w:t>
      </w:r>
      <w:r w:rsidRPr="00573120">
        <w:t>“</w:t>
      </w:r>
      <w:r w:rsidRPr="00573120">
        <w:t>生物避难所</w:t>
      </w:r>
      <w:r w:rsidRPr="00573120">
        <w:t>”</w:t>
      </w:r>
      <w:r w:rsidRPr="00573120">
        <w:t>，也是中国三大生物特有现象中心之一的</w:t>
      </w:r>
      <w:r w:rsidRPr="00573120">
        <w:t>“</w:t>
      </w:r>
      <w:r w:rsidRPr="00573120">
        <w:t>渝东</w:t>
      </w:r>
      <w:r w:rsidRPr="00573120">
        <w:t>—</w:t>
      </w:r>
      <w:r w:rsidRPr="00573120">
        <w:t>鄂西特有现象中心</w:t>
      </w:r>
      <w:r w:rsidRPr="00573120">
        <w:t>”</w:t>
      </w:r>
      <w:r w:rsidRPr="00573120">
        <w:t>，聚集了不少形态上原始、分类上孤立的古老孑遗和我国特产的珍稀动植物种类，生物多样性丰富，是中国生物多样性保护的关键地区之一，具有极为重要的生物安全战略意义。</w:t>
      </w:r>
    </w:p>
    <w:p w14:paraId="5961135D" w14:textId="77777777" w:rsidR="007F319D" w:rsidRPr="00573120" w:rsidRDefault="007F319D" w:rsidP="007F319D">
      <w:pPr>
        <w:ind w:firstLine="560"/>
      </w:pPr>
      <w:r w:rsidRPr="00573120">
        <w:t>生物资源和景观资源的多样性、丰富度和独特性是本区独特的生态区位优势，是发展多样化生态产业的重要基础，对维持区域生态支持系统以及武陵山区的生态安全具有重要的生态战略意义。主导生态功能为生物多样性保护和水文调蓄，辅助功能有水土保持、石漠化预防和地质灾害防治。</w:t>
      </w:r>
    </w:p>
    <w:p w14:paraId="7C30A994" w14:textId="77777777" w:rsidR="007F319D" w:rsidRPr="00573120" w:rsidRDefault="007F319D" w:rsidP="007F319D">
      <w:pPr>
        <w:ind w:firstLine="560"/>
      </w:pPr>
      <w:r w:rsidRPr="00573120">
        <w:t>（</w:t>
      </w:r>
      <w:r w:rsidRPr="00573120">
        <w:t>2</w:t>
      </w:r>
      <w:r w:rsidRPr="00573120">
        <w:t>）主要生态环境问题分析</w:t>
      </w:r>
    </w:p>
    <w:p w14:paraId="71E687F3" w14:textId="77777777" w:rsidR="007F319D" w:rsidRPr="00573120" w:rsidRDefault="007F319D" w:rsidP="007F319D">
      <w:pPr>
        <w:ind w:firstLine="560"/>
      </w:pPr>
      <w:r w:rsidRPr="00573120">
        <w:t>秀山处于重点生态功能区，受自然条件和社会经济条件的限值城市化水平较低，是集中连片特困地区之一，也是矿产资源、水资源、森林资源等集中分布区，资源开发和生态环境保护矛盾突出。目前秀山存在重要生态系统欠缺保护和建设，自然湿地不断萎缩，生物多样性受到威胁等问题，如何结合地方意愿来平衡发展和保护，优化生态空间布局、严守生态保护红线，调整产业结构、发展绿色特色产业，形成节约资源和保护环境的空间格局、产业结构和生产生活方式，是筑牢长江上游重要生态屏障的重要手段。</w:t>
      </w:r>
    </w:p>
    <w:p w14:paraId="68B8D132" w14:textId="33FA78C7" w:rsidR="007E6D8A" w:rsidRPr="00573120" w:rsidRDefault="007F319D" w:rsidP="007F319D">
      <w:pPr>
        <w:ind w:firstLine="560"/>
      </w:pPr>
      <w:r w:rsidRPr="00573120">
        <w:t>同时，秀山属武陵山区的重要生态屏障范围，生物多样性分布及其丰</w:t>
      </w:r>
      <w:r w:rsidRPr="00573120">
        <w:lastRenderedPageBreak/>
        <w:t>富，重要生物多样性保护区密集分布。但我县石漠化严重，盆周地带生态环境脆弱等，在相当大程度上影响长江上游生态屏障功能的发挥。</w:t>
      </w:r>
    </w:p>
    <w:p w14:paraId="6898E571" w14:textId="77777777" w:rsidR="007F319D" w:rsidRPr="00573120" w:rsidRDefault="007F319D" w:rsidP="007F319D">
      <w:pPr>
        <w:ind w:firstLine="560"/>
      </w:pPr>
      <w:r w:rsidRPr="00573120">
        <w:rPr>
          <w:rFonts w:hint="eastAsia"/>
        </w:rPr>
        <w:t>（</w:t>
      </w:r>
      <w:r w:rsidRPr="00573120">
        <w:rPr>
          <w:rFonts w:hint="eastAsia"/>
        </w:rPr>
        <w:t>3</w:t>
      </w:r>
      <w:r w:rsidRPr="00573120">
        <w:rPr>
          <w:rFonts w:hint="eastAsia"/>
        </w:rPr>
        <w:t>）生态空间管控要求</w:t>
      </w:r>
    </w:p>
    <w:p w14:paraId="4CF0A391" w14:textId="288BA16C" w:rsidR="00883F07" w:rsidRPr="00573120" w:rsidRDefault="00883F07" w:rsidP="00883F07">
      <w:pPr>
        <w:ind w:firstLine="560"/>
      </w:pPr>
      <w:r w:rsidRPr="00573120">
        <w:t>提高现有生态系统功能</w:t>
      </w:r>
      <w:r w:rsidRPr="00573120">
        <w:rPr>
          <w:rFonts w:hint="eastAsia"/>
        </w:rPr>
        <w:t>、开展水土流失和石漠化综合治理，</w:t>
      </w:r>
      <w:r w:rsidRPr="00573120">
        <w:t>减少加大水土流失和石漠化的人为活动</w:t>
      </w:r>
      <w:r w:rsidRPr="00573120">
        <w:rPr>
          <w:rFonts w:hint="eastAsia"/>
        </w:rPr>
        <w:t>，提升区域生态系统质量和稳定性。</w:t>
      </w:r>
    </w:p>
    <w:p w14:paraId="25340313" w14:textId="328B2503" w:rsidR="0072187D" w:rsidRDefault="00883F07" w:rsidP="00084D41">
      <w:pPr>
        <w:ind w:firstLine="560"/>
      </w:pPr>
      <w:r w:rsidRPr="00573120">
        <w:rPr>
          <w:rFonts w:hint="eastAsia"/>
        </w:rPr>
        <w:t>综合开展重要生态斑块重建、破损地</w:t>
      </w:r>
      <w:r w:rsidR="00DE1E2A">
        <w:rPr>
          <w:rFonts w:hint="eastAsia"/>
        </w:rPr>
        <w:t>以及矿山</w:t>
      </w:r>
      <w:r w:rsidRPr="00573120">
        <w:rPr>
          <w:rFonts w:hint="eastAsia"/>
        </w:rPr>
        <w:t>生态修复。</w:t>
      </w:r>
    </w:p>
    <w:p w14:paraId="7886934B" w14:textId="222D35FE" w:rsidR="003D4059" w:rsidRPr="00E902D0" w:rsidRDefault="003D4059" w:rsidP="00084D41">
      <w:pPr>
        <w:ind w:firstLine="560"/>
      </w:pPr>
      <w:r w:rsidRPr="00E902D0">
        <w:rPr>
          <w:rFonts w:hint="eastAsia"/>
        </w:rPr>
        <w:t>（</w:t>
      </w:r>
      <w:r w:rsidRPr="00E902D0">
        <w:rPr>
          <w:rFonts w:hint="eastAsia"/>
        </w:rPr>
        <w:t>4</w:t>
      </w:r>
      <w:r w:rsidRPr="00E902D0">
        <w:rPr>
          <w:rFonts w:hint="eastAsia"/>
        </w:rPr>
        <w:t>）生态空间管控要求</w:t>
      </w:r>
    </w:p>
    <w:p w14:paraId="1FE1D652" w14:textId="0BBAB021" w:rsidR="003D4059" w:rsidRPr="00E902D0" w:rsidRDefault="003D4059" w:rsidP="003D4059">
      <w:pPr>
        <w:pStyle w:val="ab"/>
      </w:pPr>
      <w:r w:rsidRPr="00E902D0">
        <w:rPr>
          <w:rFonts w:hint="eastAsia"/>
        </w:rPr>
        <w:t>表</w:t>
      </w:r>
      <w:r w:rsidRPr="00E902D0">
        <w:rPr>
          <w:rFonts w:hint="eastAsia"/>
        </w:rPr>
        <w:t>3</w:t>
      </w:r>
      <w:r w:rsidRPr="00E902D0">
        <w:t>.</w:t>
      </w:r>
      <w:r w:rsidR="005C16EE" w:rsidRPr="00E902D0">
        <w:rPr>
          <w:rFonts w:hint="eastAsia"/>
        </w:rPr>
        <w:t>6</w:t>
      </w:r>
      <w:r w:rsidRPr="00E902D0">
        <w:t>-</w:t>
      </w:r>
      <w:r w:rsidR="005C16EE" w:rsidRPr="00E902D0">
        <w:rPr>
          <w:rFonts w:hint="eastAsia"/>
        </w:rPr>
        <w:t>1</w:t>
      </w:r>
      <w:r w:rsidRPr="00E902D0">
        <w:t xml:space="preserve">  </w:t>
      </w:r>
      <w:r w:rsidR="005C16EE" w:rsidRPr="00E902D0">
        <w:rPr>
          <w:rFonts w:hint="eastAsia"/>
        </w:rPr>
        <w:t>秀山县生态空间管控要求</w:t>
      </w:r>
    </w:p>
    <w:tbl>
      <w:tblPr>
        <w:tblStyle w:val="af5"/>
        <w:tblW w:w="0" w:type="auto"/>
        <w:tblLook w:val="04A0" w:firstRow="1" w:lastRow="0" w:firstColumn="1" w:lastColumn="0" w:noHBand="0" w:noVBand="1"/>
      </w:tblPr>
      <w:tblGrid>
        <w:gridCol w:w="959"/>
        <w:gridCol w:w="1843"/>
        <w:gridCol w:w="6428"/>
      </w:tblGrid>
      <w:tr w:rsidR="00E902D0" w:rsidRPr="00E902D0" w14:paraId="28438CA8" w14:textId="77777777" w:rsidTr="00C71130">
        <w:tc>
          <w:tcPr>
            <w:tcW w:w="959" w:type="dxa"/>
          </w:tcPr>
          <w:p w14:paraId="543B5E0B" w14:textId="2D86AB7D" w:rsidR="003D4059" w:rsidRPr="00E902D0" w:rsidRDefault="003D4059" w:rsidP="003D4059">
            <w:pPr>
              <w:pStyle w:val="afa"/>
            </w:pPr>
            <w:r w:rsidRPr="00E902D0">
              <w:rPr>
                <w:rFonts w:hint="eastAsia"/>
              </w:rPr>
              <w:t>编号</w:t>
            </w:r>
          </w:p>
        </w:tc>
        <w:tc>
          <w:tcPr>
            <w:tcW w:w="1843" w:type="dxa"/>
          </w:tcPr>
          <w:p w14:paraId="0493B307" w14:textId="647DDA5F" w:rsidR="003D4059" w:rsidRPr="00E902D0" w:rsidRDefault="003D4059" w:rsidP="003D4059">
            <w:pPr>
              <w:pStyle w:val="afa"/>
            </w:pPr>
            <w:r w:rsidRPr="00E902D0">
              <w:rPr>
                <w:rFonts w:hint="eastAsia"/>
              </w:rPr>
              <w:t>空间属性</w:t>
            </w:r>
          </w:p>
        </w:tc>
        <w:tc>
          <w:tcPr>
            <w:tcW w:w="6428" w:type="dxa"/>
          </w:tcPr>
          <w:p w14:paraId="3147BDA7" w14:textId="70E32BC3" w:rsidR="003D4059" w:rsidRPr="00E902D0" w:rsidRDefault="003D4059" w:rsidP="003D4059">
            <w:pPr>
              <w:pStyle w:val="afa"/>
            </w:pPr>
            <w:r w:rsidRPr="00E902D0">
              <w:rPr>
                <w:rFonts w:hint="eastAsia"/>
              </w:rPr>
              <w:t>管控要求</w:t>
            </w:r>
          </w:p>
        </w:tc>
      </w:tr>
      <w:tr w:rsidR="00E902D0" w:rsidRPr="00E902D0" w14:paraId="636E3554" w14:textId="77777777" w:rsidTr="00C71130">
        <w:tc>
          <w:tcPr>
            <w:tcW w:w="959" w:type="dxa"/>
          </w:tcPr>
          <w:p w14:paraId="4277CC78" w14:textId="5612B892" w:rsidR="003D4059" w:rsidRPr="00E902D0" w:rsidRDefault="003D4059" w:rsidP="003D4059">
            <w:pPr>
              <w:pStyle w:val="afa"/>
            </w:pPr>
            <w:r w:rsidRPr="00E902D0">
              <w:rPr>
                <w:rFonts w:hint="eastAsia"/>
              </w:rPr>
              <w:t>1</w:t>
            </w:r>
          </w:p>
        </w:tc>
        <w:tc>
          <w:tcPr>
            <w:tcW w:w="1843" w:type="dxa"/>
          </w:tcPr>
          <w:p w14:paraId="08EBDD5B" w14:textId="44CB1DDA" w:rsidR="003D4059" w:rsidRPr="00E902D0" w:rsidRDefault="003D4059" w:rsidP="003D4059">
            <w:pPr>
              <w:pStyle w:val="afa"/>
            </w:pPr>
            <w:r w:rsidRPr="00E902D0">
              <w:rPr>
                <w:rFonts w:hint="eastAsia"/>
              </w:rPr>
              <w:t>生态保护红线</w:t>
            </w:r>
          </w:p>
        </w:tc>
        <w:tc>
          <w:tcPr>
            <w:tcW w:w="6428" w:type="dxa"/>
          </w:tcPr>
          <w:p w14:paraId="5B97A3A7" w14:textId="59C25AC4" w:rsidR="003D4059" w:rsidRPr="00E902D0" w:rsidRDefault="003D4059" w:rsidP="003D4059">
            <w:pPr>
              <w:pStyle w:val="afa"/>
              <w:jc w:val="left"/>
            </w:pPr>
            <w:r w:rsidRPr="00E902D0">
              <w:rPr>
                <w:rFonts w:hint="eastAsia"/>
              </w:rPr>
              <w:t>1.</w:t>
            </w:r>
            <w:r w:rsidRPr="00E902D0">
              <w:rPr>
                <w:rFonts w:hint="eastAsia"/>
              </w:rPr>
              <w:t>严格执行《关于在国土空间规划中统筹划定落实三条控制线的指导意见》、《关于加强生态保护红线管理的通知（试行）》等文件要求。</w:t>
            </w:r>
          </w:p>
        </w:tc>
      </w:tr>
      <w:tr w:rsidR="00E902D0" w:rsidRPr="00E902D0" w14:paraId="47F9A2B1" w14:textId="77777777" w:rsidTr="00C71130">
        <w:tc>
          <w:tcPr>
            <w:tcW w:w="959" w:type="dxa"/>
          </w:tcPr>
          <w:p w14:paraId="1600B46E" w14:textId="273FA610" w:rsidR="003D4059" w:rsidRPr="00E902D0" w:rsidRDefault="003D4059" w:rsidP="003D4059">
            <w:pPr>
              <w:pStyle w:val="afa"/>
            </w:pPr>
            <w:r w:rsidRPr="00E902D0">
              <w:rPr>
                <w:rFonts w:hint="eastAsia"/>
              </w:rPr>
              <w:t>2</w:t>
            </w:r>
          </w:p>
        </w:tc>
        <w:tc>
          <w:tcPr>
            <w:tcW w:w="1843" w:type="dxa"/>
          </w:tcPr>
          <w:p w14:paraId="34169C6E" w14:textId="27443CD4" w:rsidR="003D4059" w:rsidRPr="00E902D0" w:rsidRDefault="003D4059" w:rsidP="003D4059">
            <w:pPr>
              <w:pStyle w:val="afa"/>
            </w:pPr>
            <w:r w:rsidRPr="00E902D0">
              <w:rPr>
                <w:rFonts w:hint="eastAsia"/>
              </w:rPr>
              <w:t>一般生态空间</w:t>
            </w:r>
            <w:r w:rsidRPr="00E902D0">
              <w:rPr>
                <w:rFonts w:hint="eastAsia"/>
              </w:rPr>
              <w:t>-</w:t>
            </w:r>
            <w:r w:rsidRPr="00E902D0">
              <w:rPr>
                <w:rFonts w:hint="eastAsia"/>
              </w:rPr>
              <w:t>生物多样性维护重要性</w:t>
            </w:r>
          </w:p>
        </w:tc>
        <w:tc>
          <w:tcPr>
            <w:tcW w:w="6428" w:type="dxa"/>
          </w:tcPr>
          <w:p w14:paraId="1020E4FA" w14:textId="4BA0EDF8" w:rsidR="003D4059" w:rsidRPr="00E902D0" w:rsidRDefault="003D4059" w:rsidP="003D4059">
            <w:pPr>
              <w:pStyle w:val="afa"/>
              <w:jc w:val="left"/>
            </w:pPr>
            <w:r w:rsidRPr="00E902D0">
              <w:rPr>
                <w:rFonts w:hint="eastAsia"/>
              </w:rPr>
              <w:t>1.</w:t>
            </w:r>
            <w:r w:rsidRPr="00E902D0">
              <w:rPr>
                <w:rFonts w:hint="eastAsia"/>
              </w:rPr>
              <w:t>严格控制开发建设活动范围和强度，落实生态修复相关要求，允许开展对生态功能不造成破坏的有限人为活动，确保生态系统结构稳定和生态功能不退化。</w:t>
            </w:r>
          </w:p>
          <w:p w14:paraId="627BF1D7" w14:textId="6F8BDDDC" w:rsidR="003D4059" w:rsidRPr="00E902D0" w:rsidRDefault="003D4059" w:rsidP="003D4059">
            <w:pPr>
              <w:pStyle w:val="afa"/>
              <w:jc w:val="left"/>
            </w:pPr>
            <w:r w:rsidRPr="00E902D0">
              <w:rPr>
                <w:rFonts w:hint="eastAsia"/>
              </w:rPr>
              <w:t>2.</w:t>
            </w:r>
            <w:r w:rsidRPr="00E902D0">
              <w:rPr>
                <w:rFonts w:hint="eastAsia"/>
              </w:rPr>
              <w:t>实施国土综合整治、农村建设用地复垦、旱改水、历史遗留废弃矿山</w:t>
            </w:r>
            <w:r w:rsidR="009600F9" w:rsidRPr="00E902D0">
              <w:rPr>
                <w:rFonts w:hint="eastAsia"/>
              </w:rPr>
              <w:t>复垦复绿项目。</w:t>
            </w:r>
          </w:p>
        </w:tc>
      </w:tr>
      <w:tr w:rsidR="00E902D0" w:rsidRPr="00E902D0" w14:paraId="24BC80B8" w14:textId="77777777" w:rsidTr="00C71130">
        <w:tc>
          <w:tcPr>
            <w:tcW w:w="959" w:type="dxa"/>
          </w:tcPr>
          <w:p w14:paraId="4EE3351E" w14:textId="4FD2724D" w:rsidR="003D4059" w:rsidRPr="00E902D0" w:rsidRDefault="003D4059" w:rsidP="003D4059">
            <w:pPr>
              <w:pStyle w:val="afa"/>
            </w:pPr>
            <w:r w:rsidRPr="00E902D0">
              <w:rPr>
                <w:rFonts w:hint="eastAsia"/>
              </w:rPr>
              <w:t>3</w:t>
            </w:r>
          </w:p>
        </w:tc>
        <w:tc>
          <w:tcPr>
            <w:tcW w:w="1843" w:type="dxa"/>
          </w:tcPr>
          <w:p w14:paraId="7D79B169" w14:textId="50BA3B1C" w:rsidR="003D4059" w:rsidRPr="00E902D0" w:rsidRDefault="003D4059" w:rsidP="003D4059">
            <w:pPr>
              <w:pStyle w:val="afa"/>
            </w:pPr>
            <w:r w:rsidRPr="00E902D0">
              <w:rPr>
                <w:rFonts w:hint="eastAsia"/>
              </w:rPr>
              <w:t>一般生态空间</w:t>
            </w:r>
            <w:r w:rsidRPr="00E902D0">
              <w:rPr>
                <w:rFonts w:hint="eastAsia"/>
              </w:rPr>
              <w:t>-</w:t>
            </w:r>
            <w:r w:rsidRPr="00E902D0">
              <w:rPr>
                <w:rFonts w:hint="eastAsia"/>
              </w:rPr>
              <w:t>石漠化敏感性</w:t>
            </w:r>
          </w:p>
        </w:tc>
        <w:tc>
          <w:tcPr>
            <w:tcW w:w="6428" w:type="dxa"/>
          </w:tcPr>
          <w:p w14:paraId="687D8964" w14:textId="08DA5FF9" w:rsidR="003D4059" w:rsidRPr="00E902D0" w:rsidRDefault="001D5905" w:rsidP="003D4059">
            <w:pPr>
              <w:pStyle w:val="afa"/>
              <w:jc w:val="left"/>
            </w:pPr>
            <w:r w:rsidRPr="00E902D0">
              <w:rPr>
                <w:rFonts w:hint="eastAsia"/>
              </w:rPr>
              <w:t>1.</w:t>
            </w:r>
            <w:r w:rsidRPr="00E902D0">
              <w:rPr>
                <w:rFonts w:hint="eastAsia"/>
              </w:rPr>
              <w:t>严格控制开发建设活动范围和强度，落实生态修复相关要求，允许开展对生态功能不造成破坏的有限人为活动，确保生态系统结构稳定和生态功能不退化。</w:t>
            </w:r>
          </w:p>
          <w:p w14:paraId="40981077" w14:textId="16C35060" w:rsidR="001D5905" w:rsidRPr="00E902D0" w:rsidRDefault="001D5905" w:rsidP="003D4059">
            <w:pPr>
              <w:pStyle w:val="afa"/>
              <w:jc w:val="left"/>
            </w:pPr>
            <w:r w:rsidRPr="00E902D0">
              <w:rPr>
                <w:rFonts w:hint="eastAsia"/>
              </w:rPr>
              <w:t>2.</w:t>
            </w:r>
            <w:r w:rsidRPr="00E902D0">
              <w:rPr>
                <w:rFonts w:hint="eastAsia"/>
              </w:rPr>
              <w:t>持续推进水体流失、石漠化治理，实施小流域水体保持工程。</w:t>
            </w:r>
          </w:p>
        </w:tc>
      </w:tr>
    </w:tbl>
    <w:p w14:paraId="3B7D1010" w14:textId="77777777" w:rsidR="003D4059" w:rsidRDefault="003D4059" w:rsidP="00084D41">
      <w:pPr>
        <w:ind w:firstLine="560"/>
      </w:pPr>
    </w:p>
    <w:p w14:paraId="47DE17E5" w14:textId="77777777" w:rsidR="003D4059" w:rsidRDefault="003D4059" w:rsidP="00084D41">
      <w:pPr>
        <w:ind w:firstLine="560"/>
      </w:pPr>
    </w:p>
    <w:p w14:paraId="2E477D1E" w14:textId="77777777" w:rsidR="003D4059" w:rsidRPr="00573120" w:rsidRDefault="003D4059" w:rsidP="00084D41">
      <w:pPr>
        <w:ind w:firstLine="560"/>
      </w:pPr>
    </w:p>
    <w:p w14:paraId="5766BB0E" w14:textId="77777777" w:rsidR="008A03AD" w:rsidRPr="00573120" w:rsidRDefault="008A03AD" w:rsidP="0072187D">
      <w:pPr>
        <w:ind w:firstLine="560"/>
      </w:pPr>
    </w:p>
    <w:p w14:paraId="1B22E90C" w14:textId="77777777" w:rsidR="008A03AD" w:rsidRPr="00573120" w:rsidRDefault="008A03AD" w:rsidP="0072187D">
      <w:pPr>
        <w:ind w:firstLine="560"/>
        <w:sectPr w:rsidR="008A03AD" w:rsidRPr="00573120" w:rsidSect="003C579B">
          <w:headerReference w:type="even" r:id="rId52"/>
          <w:footerReference w:type="even" r:id="rId53"/>
          <w:headerReference w:type="first" r:id="rId54"/>
          <w:footerReference w:type="first" r:id="rId55"/>
          <w:pgSz w:w="11906" w:h="16838"/>
          <w:pgMar w:top="1440" w:right="1446" w:bottom="1440" w:left="1446" w:header="851" w:footer="850" w:gutter="0"/>
          <w:cols w:space="425"/>
          <w:docGrid w:type="lines" w:linePitch="381"/>
        </w:sectPr>
      </w:pPr>
      <w:bookmarkStart w:id="79" w:name="_Toc116917900"/>
    </w:p>
    <w:p w14:paraId="2553267C" w14:textId="6A1D979F" w:rsidR="0072187D" w:rsidRPr="00573120" w:rsidRDefault="0007069B" w:rsidP="008A03AD">
      <w:pPr>
        <w:pStyle w:val="1"/>
      </w:pPr>
      <w:bookmarkStart w:id="80" w:name="_Toc146110372"/>
      <w:r w:rsidRPr="00573120">
        <w:lastRenderedPageBreak/>
        <w:t>4</w:t>
      </w:r>
      <w:r w:rsidR="0072187D" w:rsidRPr="00573120">
        <w:t>大气环境质量底线及分区管控调整</w:t>
      </w:r>
      <w:bookmarkEnd w:id="79"/>
      <w:bookmarkEnd w:id="80"/>
    </w:p>
    <w:p w14:paraId="01F83493" w14:textId="60A1B0EC" w:rsidR="0072187D" w:rsidRPr="00573120" w:rsidRDefault="0007069B" w:rsidP="008A03AD">
      <w:pPr>
        <w:pStyle w:val="2"/>
        <w:rPr>
          <w:lang w:bidi="en-US"/>
        </w:rPr>
      </w:pPr>
      <w:bookmarkStart w:id="81" w:name="_Toc116917901"/>
      <w:bookmarkStart w:id="82" w:name="_Toc146110373"/>
      <w:r w:rsidRPr="00573120">
        <w:rPr>
          <w:lang w:bidi="en-US"/>
        </w:rPr>
        <w:t>4</w:t>
      </w:r>
      <w:r w:rsidR="0072187D" w:rsidRPr="00573120">
        <w:rPr>
          <w:lang w:bidi="en-US"/>
        </w:rPr>
        <w:t>.1</w:t>
      </w:r>
      <w:r w:rsidR="0072187D" w:rsidRPr="00573120">
        <w:rPr>
          <w:rFonts w:hint="eastAsia"/>
          <w:lang w:bidi="en-US"/>
        </w:rPr>
        <w:t>大气环境质量现状</w:t>
      </w:r>
      <w:bookmarkEnd w:id="81"/>
      <w:r w:rsidR="00504FA9" w:rsidRPr="00573120">
        <w:rPr>
          <w:rFonts w:hint="eastAsia"/>
          <w:lang w:bidi="en-US"/>
        </w:rPr>
        <w:t>与问题诊断</w:t>
      </w:r>
      <w:bookmarkEnd w:id="82"/>
    </w:p>
    <w:p w14:paraId="2A05907E" w14:textId="0ABCAEA4" w:rsidR="0072187D" w:rsidRPr="00573120" w:rsidRDefault="0007069B" w:rsidP="008A03AD">
      <w:pPr>
        <w:pStyle w:val="3"/>
      </w:pPr>
      <w:bookmarkStart w:id="83" w:name="_Toc116917902"/>
      <w:r w:rsidRPr="00573120">
        <w:t>4</w:t>
      </w:r>
      <w:r w:rsidR="0072187D" w:rsidRPr="00573120">
        <w:t>.1.1</w:t>
      </w:r>
      <w:r w:rsidR="0072187D" w:rsidRPr="00573120">
        <w:t>大气环境</w:t>
      </w:r>
      <w:bookmarkEnd w:id="83"/>
      <w:r w:rsidR="00504FA9" w:rsidRPr="00573120">
        <w:rPr>
          <w:rFonts w:hint="eastAsia"/>
        </w:rPr>
        <w:t>质量现状分析</w:t>
      </w:r>
    </w:p>
    <w:p w14:paraId="3285083F" w14:textId="30A04771" w:rsidR="0072187D" w:rsidRPr="00573120" w:rsidRDefault="0007069B" w:rsidP="003D4059">
      <w:pPr>
        <w:pStyle w:val="4"/>
        <w:ind w:firstLine="562"/>
      </w:pPr>
      <w:r w:rsidRPr="00573120">
        <w:t>4</w:t>
      </w:r>
      <w:r w:rsidR="0072187D" w:rsidRPr="00573120">
        <w:t>.1.</w:t>
      </w:r>
      <w:r w:rsidR="00861B50" w:rsidRPr="00573120">
        <w:t>1</w:t>
      </w:r>
      <w:r w:rsidR="0072187D" w:rsidRPr="00573120">
        <w:t>.1</w:t>
      </w:r>
      <w:r w:rsidR="0072187D" w:rsidRPr="00573120">
        <w:t>空气质量监测点位布设情况</w:t>
      </w:r>
    </w:p>
    <w:p w14:paraId="349A1488" w14:textId="3F5950A3" w:rsidR="0072187D" w:rsidRPr="00573120" w:rsidRDefault="00216128" w:rsidP="00EA1B9D">
      <w:pPr>
        <w:ind w:firstLine="560"/>
      </w:pPr>
      <w:r w:rsidRPr="00573120">
        <w:rPr>
          <w:rFonts w:hint="eastAsia"/>
        </w:rPr>
        <w:t>秀山县城区设置环境空气质量监测点位</w:t>
      </w:r>
      <w:r w:rsidRPr="00573120">
        <w:rPr>
          <w:rFonts w:hint="eastAsia"/>
        </w:rPr>
        <w:t>1</w:t>
      </w:r>
      <w:r w:rsidRPr="00573120">
        <w:rPr>
          <w:rFonts w:hint="eastAsia"/>
        </w:rPr>
        <w:t>个（市控），位于秀山县高级中学，采用</w:t>
      </w:r>
      <w:r w:rsidRPr="00573120">
        <w:rPr>
          <w:rFonts w:hint="eastAsia"/>
        </w:rPr>
        <w:t>24</w:t>
      </w:r>
      <w:r w:rsidRPr="00573120">
        <w:rPr>
          <w:rFonts w:hint="eastAsia"/>
        </w:rPr>
        <w:t>小时连续自动监测</w:t>
      </w:r>
      <w:r w:rsidR="00301244" w:rsidRPr="00573120">
        <w:rPr>
          <w:rFonts w:hint="eastAsia"/>
        </w:rPr>
        <w:t>。监测项目主要为</w:t>
      </w:r>
      <w:r w:rsidR="00301244" w:rsidRPr="00573120">
        <w:rPr>
          <w:rFonts w:hint="eastAsia"/>
        </w:rPr>
        <w:t>6</w:t>
      </w:r>
      <w:r w:rsidR="00301244" w:rsidRPr="00573120">
        <w:rPr>
          <w:rFonts w:hint="eastAsia"/>
        </w:rPr>
        <w:t>项，分别为可吸入颗粒物（</w:t>
      </w:r>
      <w:r w:rsidR="00301244" w:rsidRPr="00573120">
        <w:rPr>
          <w:rFonts w:hint="eastAsia"/>
        </w:rPr>
        <w:t>PM</w:t>
      </w:r>
      <w:r w:rsidR="00301244" w:rsidRPr="00573120">
        <w:rPr>
          <w:rFonts w:hint="eastAsia"/>
          <w:vertAlign w:val="subscript"/>
        </w:rPr>
        <w:t>10</w:t>
      </w:r>
      <w:r w:rsidR="00301244" w:rsidRPr="00573120">
        <w:rPr>
          <w:rFonts w:hint="eastAsia"/>
        </w:rPr>
        <w:t>）、细颗粒物（</w:t>
      </w:r>
      <w:r w:rsidR="00301244" w:rsidRPr="00573120">
        <w:rPr>
          <w:rFonts w:hint="eastAsia"/>
        </w:rPr>
        <w:t>PM</w:t>
      </w:r>
      <w:r w:rsidR="00301244" w:rsidRPr="00573120">
        <w:rPr>
          <w:rFonts w:hint="eastAsia"/>
          <w:vertAlign w:val="subscript"/>
        </w:rPr>
        <w:t>2.5</w:t>
      </w:r>
      <w:r w:rsidR="00301244" w:rsidRPr="00573120">
        <w:rPr>
          <w:rFonts w:hint="eastAsia"/>
        </w:rPr>
        <w:t>）、二氧化硫（</w:t>
      </w:r>
      <w:r w:rsidR="00301244" w:rsidRPr="00573120">
        <w:rPr>
          <w:rFonts w:hint="eastAsia"/>
        </w:rPr>
        <w:t>SO</w:t>
      </w:r>
      <w:r w:rsidR="00301244" w:rsidRPr="00573120">
        <w:rPr>
          <w:rFonts w:hint="eastAsia"/>
          <w:vertAlign w:val="subscript"/>
        </w:rPr>
        <w:t>2</w:t>
      </w:r>
      <w:r w:rsidR="00301244" w:rsidRPr="00573120">
        <w:rPr>
          <w:rFonts w:hint="eastAsia"/>
        </w:rPr>
        <w:t>）、氮氧化物（</w:t>
      </w:r>
      <w:r w:rsidR="00301244" w:rsidRPr="00573120">
        <w:rPr>
          <w:rFonts w:hint="eastAsia"/>
        </w:rPr>
        <w:t>NOx</w:t>
      </w:r>
      <w:r w:rsidR="00301244" w:rsidRPr="00573120">
        <w:rPr>
          <w:rFonts w:hint="eastAsia"/>
        </w:rPr>
        <w:t>）、臭氧（</w:t>
      </w:r>
      <w:r w:rsidR="00301244" w:rsidRPr="00573120">
        <w:rPr>
          <w:rFonts w:hint="eastAsia"/>
        </w:rPr>
        <w:t>O</w:t>
      </w:r>
      <w:r w:rsidR="00301244" w:rsidRPr="00573120">
        <w:rPr>
          <w:rFonts w:hint="eastAsia"/>
          <w:vertAlign w:val="subscript"/>
        </w:rPr>
        <w:t>3</w:t>
      </w:r>
      <w:r w:rsidR="00301244" w:rsidRPr="00573120">
        <w:rPr>
          <w:rFonts w:hint="eastAsia"/>
        </w:rPr>
        <w:t>）和一氧化碳（</w:t>
      </w:r>
      <w:r w:rsidR="00301244" w:rsidRPr="00573120">
        <w:rPr>
          <w:rFonts w:hint="eastAsia"/>
        </w:rPr>
        <w:t>CO</w:t>
      </w:r>
      <w:r w:rsidR="00301244" w:rsidRPr="00573120">
        <w:rPr>
          <w:rFonts w:hint="eastAsia"/>
        </w:rPr>
        <w:t>），</w:t>
      </w:r>
      <w:r w:rsidR="00EA1B9D" w:rsidRPr="00573120">
        <w:rPr>
          <w:rFonts w:hint="eastAsia"/>
        </w:rPr>
        <w:t>同时对气温、气压、湿度、风速、风向等气象五参数同步进行实时监测</w:t>
      </w:r>
      <w:r w:rsidR="00301244" w:rsidRPr="00573120">
        <w:rPr>
          <w:rFonts w:hint="eastAsia"/>
        </w:rPr>
        <w:t>监测频次为每小时连续监测。秀山县环境空气质量监测点具体信息见表</w:t>
      </w:r>
      <w:r w:rsidR="00604804" w:rsidRPr="00573120">
        <w:rPr>
          <w:rFonts w:hint="eastAsia"/>
        </w:rPr>
        <w:t>4</w:t>
      </w:r>
      <w:r w:rsidR="00301244" w:rsidRPr="00573120">
        <w:rPr>
          <w:rFonts w:hint="eastAsia"/>
        </w:rPr>
        <w:t>.1-1</w:t>
      </w:r>
      <w:r w:rsidR="00301244" w:rsidRPr="00573120">
        <w:rPr>
          <w:rFonts w:hint="eastAsia"/>
        </w:rPr>
        <w:t>。</w:t>
      </w:r>
    </w:p>
    <w:p w14:paraId="16126F5D" w14:textId="5F7B6CED" w:rsidR="00301244" w:rsidRPr="00573120" w:rsidRDefault="00301244" w:rsidP="00301244">
      <w:pPr>
        <w:pStyle w:val="ab"/>
      </w:pPr>
      <w:r w:rsidRPr="00573120">
        <w:t>表</w:t>
      </w:r>
      <w:r w:rsidR="00604804" w:rsidRPr="00573120">
        <w:rPr>
          <w:rFonts w:hint="eastAsia"/>
        </w:rPr>
        <w:t>4</w:t>
      </w:r>
      <w:r w:rsidRPr="00573120">
        <w:t xml:space="preserve">.1-1  </w:t>
      </w:r>
      <w:r w:rsidRPr="00573120">
        <w:rPr>
          <w:rFonts w:hint="eastAsia"/>
        </w:rPr>
        <w:t>秀山县</w:t>
      </w:r>
      <w:r w:rsidRPr="00573120">
        <w:t>环境空气质量监测站点信息</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542"/>
        <w:gridCol w:w="1266"/>
        <w:gridCol w:w="2269"/>
        <w:gridCol w:w="1276"/>
        <w:gridCol w:w="1279"/>
        <w:gridCol w:w="1274"/>
        <w:gridCol w:w="1324"/>
      </w:tblGrid>
      <w:tr w:rsidR="00301244" w:rsidRPr="00573120" w14:paraId="1C02A5E9" w14:textId="77777777" w:rsidTr="009603C1">
        <w:trPr>
          <w:trHeight w:val="454"/>
          <w:tblHeader/>
          <w:jc w:val="center"/>
        </w:trPr>
        <w:tc>
          <w:tcPr>
            <w:tcW w:w="294" w:type="pct"/>
            <w:tcBorders>
              <w:top w:val="single" w:sz="8" w:space="0" w:color="auto"/>
              <w:left w:val="single" w:sz="8" w:space="0" w:color="auto"/>
              <w:bottom w:val="single" w:sz="8" w:space="0" w:color="auto"/>
              <w:right w:val="single" w:sz="8" w:space="0" w:color="auto"/>
            </w:tcBorders>
            <w:shd w:val="clear" w:color="auto" w:fill="auto"/>
            <w:vAlign w:val="center"/>
          </w:tcPr>
          <w:p w14:paraId="5C4700F9" w14:textId="77777777" w:rsidR="00301244" w:rsidRPr="00573120" w:rsidRDefault="00301244" w:rsidP="00301244">
            <w:pPr>
              <w:pStyle w:val="afa"/>
            </w:pPr>
            <w:r w:rsidRPr="00573120">
              <w:t>序号</w:t>
            </w:r>
          </w:p>
        </w:tc>
        <w:tc>
          <w:tcPr>
            <w:tcW w:w="686" w:type="pct"/>
            <w:tcBorders>
              <w:top w:val="single" w:sz="8" w:space="0" w:color="auto"/>
              <w:left w:val="single" w:sz="8" w:space="0" w:color="auto"/>
              <w:bottom w:val="single" w:sz="8" w:space="0" w:color="auto"/>
              <w:right w:val="single" w:sz="8" w:space="0" w:color="auto"/>
            </w:tcBorders>
            <w:shd w:val="clear" w:color="auto" w:fill="auto"/>
            <w:vAlign w:val="center"/>
          </w:tcPr>
          <w:p w14:paraId="2AFD4785" w14:textId="77777777" w:rsidR="00301244" w:rsidRPr="00573120" w:rsidRDefault="00301244" w:rsidP="00301244">
            <w:pPr>
              <w:pStyle w:val="afa"/>
            </w:pPr>
            <w:r w:rsidRPr="00573120">
              <w:t>测点名称</w:t>
            </w:r>
          </w:p>
        </w:tc>
        <w:tc>
          <w:tcPr>
            <w:tcW w:w="1229" w:type="pct"/>
            <w:tcBorders>
              <w:top w:val="single" w:sz="8" w:space="0" w:color="auto"/>
              <w:left w:val="single" w:sz="8" w:space="0" w:color="auto"/>
              <w:bottom w:val="single" w:sz="8" w:space="0" w:color="auto"/>
              <w:right w:val="single" w:sz="8" w:space="0" w:color="auto"/>
            </w:tcBorders>
            <w:shd w:val="clear" w:color="auto" w:fill="auto"/>
            <w:vAlign w:val="center"/>
          </w:tcPr>
          <w:p w14:paraId="51AD84D8" w14:textId="77777777" w:rsidR="00301244" w:rsidRPr="00573120" w:rsidRDefault="00301244" w:rsidP="00301244">
            <w:pPr>
              <w:pStyle w:val="afa"/>
            </w:pPr>
            <w:r w:rsidRPr="00573120">
              <w:t>测点具体位置</w:t>
            </w:r>
          </w:p>
        </w:tc>
        <w:tc>
          <w:tcPr>
            <w:tcW w:w="691" w:type="pct"/>
            <w:tcBorders>
              <w:top w:val="single" w:sz="8" w:space="0" w:color="auto"/>
              <w:left w:val="single" w:sz="8" w:space="0" w:color="auto"/>
              <w:bottom w:val="single" w:sz="8" w:space="0" w:color="auto"/>
              <w:right w:val="single" w:sz="8" w:space="0" w:color="auto"/>
            </w:tcBorders>
            <w:shd w:val="clear" w:color="auto" w:fill="auto"/>
            <w:vAlign w:val="center"/>
          </w:tcPr>
          <w:p w14:paraId="08CE2FE8" w14:textId="77777777" w:rsidR="00301244" w:rsidRPr="00573120" w:rsidRDefault="00301244" w:rsidP="00301244">
            <w:pPr>
              <w:pStyle w:val="afa"/>
            </w:pPr>
            <w:r w:rsidRPr="00573120">
              <w:t>点位级别</w:t>
            </w:r>
          </w:p>
        </w:tc>
        <w:tc>
          <w:tcPr>
            <w:tcW w:w="693" w:type="pct"/>
            <w:tcBorders>
              <w:top w:val="single" w:sz="8" w:space="0" w:color="auto"/>
              <w:left w:val="single" w:sz="8" w:space="0" w:color="auto"/>
              <w:bottom w:val="single" w:sz="8" w:space="0" w:color="auto"/>
              <w:right w:val="single" w:sz="8" w:space="0" w:color="auto"/>
            </w:tcBorders>
            <w:shd w:val="clear" w:color="auto" w:fill="auto"/>
            <w:vAlign w:val="center"/>
          </w:tcPr>
          <w:p w14:paraId="69109E29" w14:textId="77777777" w:rsidR="00301244" w:rsidRPr="00573120" w:rsidRDefault="00301244" w:rsidP="00301244">
            <w:pPr>
              <w:pStyle w:val="afa"/>
            </w:pPr>
            <w:r w:rsidRPr="00573120">
              <w:t>所属区域</w:t>
            </w:r>
          </w:p>
        </w:tc>
        <w:tc>
          <w:tcPr>
            <w:tcW w:w="690" w:type="pct"/>
            <w:tcBorders>
              <w:top w:val="single" w:sz="8" w:space="0" w:color="auto"/>
              <w:left w:val="single" w:sz="8" w:space="0" w:color="auto"/>
              <w:bottom w:val="single" w:sz="8" w:space="0" w:color="auto"/>
              <w:right w:val="single" w:sz="8" w:space="0" w:color="auto"/>
            </w:tcBorders>
            <w:shd w:val="clear" w:color="auto" w:fill="auto"/>
            <w:vAlign w:val="center"/>
          </w:tcPr>
          <w:p w14:paraId="3D9084A7" w14:textId="77777777" w:rsidR="00301244" w:rsidRPr="00573120" w:rsidRDefault="00301244" w:rsidP="00301244">
            <w:pPr>
              <w:pStyle w:val="afa"/>
            </w:pPr>
            <w:r w:rsidRPr="00573120">
              <w:t>测点经度</w:t>
            </w:r>
          </w:p>
        </w:tc>
        <w:tc>
          <w:tcPr>
            <w:tcW w:w="718" w:type="pct"/>
            <w:tcBorders>
              <w:top w:val="single" w:sz="8" w:space="0" w:color="auto"/>
              <w:left w:val="single" w:sz="8" w:space="0" w:color="auto"/>
              <w:bottom w:val="single" w:sz="8" w:space="0" w:color="auto"/>
              <w:right w:val="single" w:sz="8" w:space="0" w:color="auto"/>
            </w:tcBorders>
            <w:shd w:val="clear" w:color="auto" w:fill="auto"/>
            <w:vAlign w:val="center"/>
          </w:tcPr>
          <w:p w14:paraId="6C3DDAE0" w14:textId="77777777" w:rsidR="00301244" w:rsidRPr="00573120" w:rsidRDefault="00301244" w:rsidP="00301244">
            <w:pPr>
              <w:pStyle w:val="afa"/>
            </w:pPr>
            <w:r w:rsidRPr="00573120">
              <w:t>测点纬度</w:t>
            </w:r>
          </w:p>
        </w:tc>
      </w:tr>
      <w:tr w:rsidR="00301244" w:rsidRPr="00573120" w14:paraId="250DD5EC" w14:textId="77777777" w:rsidTr="009603C1">
        <w:trPr>
          <w:trHeight w:val="454"/>
          <w:jc w:val="center"/>
        </w:trPr>
        <w:tc>
          <w:tcPr>
            <w:tcW w:w="294" w:type="pct"/>
            <w:tcBorders>
              <w:top w:val="single" w:sz="8" w:space="0" w:color="auto"/>
              <w:left w:val="single" w:sz="8" w:space="0" w:color="auto"/>
              <w:bottom w:val="single" w:sz="8" w:space="0" w:color="auto"/>
              <w:right w:val="single" w:sz="8" w:space="0" w:color="auto"/>
            </w:tcBorders>
            <w:shd w:val="clear" w:color="auto" w:fill="auto"/>
            <w:vAlign w:val="center"/>
          </w:tcPr>
          <w:p w14:paraId="2CA389BA" w14:textId="77777777" w:rsidR="00301244" w:rsidRPr="00573120" w:rsidRDefault="00301244" w:rsidP="00301244">
            <w:pPr>
              <w:pStyle w:val="afa"/>
            </w:pPr>
            <w:r w:rsidRPr="00573120">
              <w:t>1</w:t>
            </w:r>
          </w:p>
        </w:tc>
        <w:tc>
          <w:tcPr>
            <w:tcW w:w="686" w:type="pct"/>
            <w:tcBorders>
              <w:top w:val="single" w:sz="8" w:space="0" w:color="auto"/>
              <w:left w:val="single" w:sz="8" w:space="0" w:color="auto"/>
              <w:bottom w:val="single" w:sz="8" w:space="0" w:color="auto"/>
              <w:right w:val="single" w:sz="8" w:space="0" w:color="auto"/>
            </w:tcBorders>
            <w:shd w:val="clear" w:color="auto" w:fill="auto"/>
            <w:vAlign w:val="center"/>
          </w:tcPr>
          <w:p w14:paraId="18E7733F" w14:textId="77777777" w:rsidR="00301244" w:rsidRPr="00573120" w:rsidRDefault="00301244" w:rsidP="00301244">
            <w:pPr>
              <w:pStyle w:val="afa"/>
            </w:pPr>
            <w:r w:rsidRPr="00573120">
              <w:t>秀山县高级中学</w:t>
            </w:r>
          </w:p>
        </w:tc>
        <w:tc>
          <w:tcPr>
            <w:tcW w:w="1229" w:type="pct"/>
            <w:tcBorders>
              <w:top w:val="single" w:sz="8" w:space="0" w:color="auto"/>
              <w:left w:val="single" w:sz="8" w:space="0" w:color="auto"/>
              <w:bottom w:val="single" w:sz="8" w:space="0" w:color="auto"/>
              <w:right w:val="single" w:sz="8" w:space="0" w:color="auto"/>
            </w:tcBorders>
            <w:shd w:val="clear" w:color="auto" w:fill="auto"/>
            <w:vAlign w:val="center"/>
          </w:tcPr>
          <w:p w14:paraId="023D0717" w14:textId="77777777" w:rsidR="00301244" w:rsidRPr="00573120" w:rsidRDefault="00301244" w:rsidP="00301244">
            <w:pPr>
              <w:pStyle w:val="afa"/>
            </w:pPr>
            <w:r w:rsidRPr="00573120">
              <w:t>秀山高级中学校医务室楼顶</w:t>
            </w:r>
          </w:p>
        </w:tc>
        <w:tc>
          <w:tcPr>
            <w:tcW w:w="691" w:type="pct"/>
            <w:tcBorders>
              <w:top w:val="single" w:sz="8" w:space="0" w:color="auto"/>
              <w:left w:val="single" w:sz="8" w:space="0" w:color="auto"/>
              <w:bottom w:val="single" w:sz="8" w:space="0" w:color="auto"/>
              <w:right w:val="single" w:sz="8" w:space="0" w:color="auto"/>
            </w:tcBorders>
            <w:shd w:val="clear" w:color="auto" w:fill="auto"/>
            <w:vAlign w:val="center"/>
          </w:tcPr>
          <w:p w14:paraId="7A45B09A" w14:textId="77777777" w:rsidR="00301244" w:rsidRPr="00573120" w:rsidRDefault="00301244" w:rsidP="00301244">
            <w:pPr>
              <w:pStyle w:val="afa"/>
            </w:pPr>
            <w:r w:rsidRPr="00573120">
              <w:t>市控</w:t>
            </w:r>
          </w:p>
        </w:tc>
        <w:tc>
          <w:tcPr>
            <w:tcW w:w="693" w:type="pct"/>
            <w:tcBorders>
              <w:top w:val="single" w:sz="8" w:space="0" w:color="auto"/>
              <w:left w:val="single" w:sz="8" w:space="0" w:color="auto"/>
              <w:bottom w:val="single" w:sz="8" w:space="0" w:color="auto"/>
              <w:right w:val="single" w:sz="8" w:space="0" w:color="auto"/>
            </w:tcBorders>
            <w:shd w:val="clear" w:color="auto" w:fill="auto"/>
            <w:vAlign w:val="center"/>
          </w:tcPr>
          <w:p w14:paraId="5E950D71" w14:textId="77777777" w:rsidR="00301244" w:rsidRPr="00573120" w:rsidRDefault="00301244" w:rsidP="00301244">
            <w:pPr>
              <w:pStyle w:val="afa"/>
            </w:pPr>
            <w:r w:rsidRPr="00573120">
              <w:t>秀山县</w:t>
            </w:r>
          </w:p>
        </w:tc>
        <w:tc>
          <w:tcPr>
            <w:tcW w:w="690" w:type="pct"/>
            <w:tcBorders>
              <w:top w:val="single" w:sz="8" w:space="0" w:color="auto"/>
              <w:left w:val="single" w:sz="8" w:space="0" w:color="auto"/>
              <w:bottom w:val="single" w:sz="8" w:space="0" w:color="auto"/>
              <w:right w:val="single" w:sz="8" w:space="0" w:color="auto"/>
            </w:tcBorders>
            <w:shd w:val="clear" w:color="auto" w:fill="auto"/>
            <w:vAlign w:val="center"/>
          </w:tcPr>
          <w:p w14:paraId="17317E72" w14:textId="77777777" w:rsidR="00301244" w:rsidRPr="00573120" w:rsidRDefault="00301244" w:rsidP="00301244">
            <w:pPr>
              <w:pStyle w:val="afa"/>
            </w:pPr>
            <w:r w:rsidRPr="00573120">
              <w:t xml:space="preserve">108.98 </w:t>
            </w:r>
          </w:p>
        </w:tc>
        <w:tc>
          <w:tcPr>
            <w:tcW w:w="718" w:type="pct"/>
            <w:tcBorders>
              <w:top w:val="single" w:sz="8" w:space="0" w:color="auto"/>
              <w:left w:val="single" w:sz="8" w:space="0" w:color="auto"/>
              <w:bottom w:val="single" w:sz="8" w:space="0" w:color="auto"/>
              <w:right w:val="single" w:sz="8" w:space="0" w:color="auto"/>
            </w:tcBorders>
            <w:shd w:val="clear" w:color="auto" w:fill="auto"/>
            <w:vAlign w:val="center"/>
          </w:tcPr>
          <w:p w14:paraId="60CC9F73" w14:textId="77777777" w:rsidR="00301244" w:rsidRPr="00573120" w:rsidRDefault="00301244" w:rsidP="00301244">
            <w:pPr>
              <w:pStyle w:val="afa"/>
            </w:pPr>
            <w:r w:rsidRPr="00573120">
              <w:t xml:space="preserve">28.458 </w:t>
            </w:r>
          </w:p>
        </w:tc>
      </w:tr>
    </w:tbl>
    <w:p w14:paraId="1ED47BBA" w14:textId="4399D0EC" w:rsidR="00301244" w:rsidRPr="00573120" w:rsidRDefault="001807C9" w:rsidP="003D4059">
      <w:pPr>
        <w:pStyle w:val="4"/>
        <w:ind w:firstLine="562"/>
      </w:pPr>
      <w:r w:rsidRPr="00573120">
        <w:t>4</w:t>
      </w:r>
      <w:r w:rsidR="00301244" w:rsidRPr="00573120">
        <w:rPr>
          <w:rFonts w:hint="eastAsia"/>
        </w:rPr>
        <w:t>.1.1.2</w:t>
      </w:r>
      <w:r w:rsidR="00301244" w:rsidRPr="00573120">
        <w:rPr>
          <w:rFonts w:hint="eastAsia"/>
        </w:rPr>
        <w:t>秀山县环境空气质量总体情况</w:t>
      </w:r>
    </w:p>
    <w:p w14:paraId="589B62DD" w14:textId="5BFBA189" w:rsidR="0072187D" w:rsidRPr="00573120" w:rsidRDefault="00301244" w:rsidP="0072658A">
      <w:pPr>
        <w:ind w:firstLine="560"/>
      </w:pPr>
      <w:r w:rsidRPr="00573120">
        <w:rPr>
          <w:rFonts w:hint="eastAsia"/>
        </w:rPr>
        <w:t>2017</w:t>
      </w:r>
      <w:r w:rsidRPr="00573120">
        <w:rPr>
          <w:rFonts w:hint="eastAsia"/>
        </w:rPr>
        <w:t>年到</w:t>
      </w:r>
      <w:r w:rsidRPr="00573120">
        <w:rPr>
          <w:rFonts w:hint="eastAsia"/>
        </w:rPr>
        <w:t>2021</w:t>
      </w:r>
      <w:r w:rsidRPr="00573120">
        <w:rPr>
          <w:rFonts w:hint="eastAsia"/>
        </w:rPr>
        <w:t>年秀山县环境空气质量总体呈改善趋势，可吸入颗粒物（</w:t>
      </w:r>
      <w:r w:rsidRPr="00573120">
        <w:rPr>
          <w:rFonts w:hint="eastAsia"/>
        </w:rPr>
        <w:t>PM</w:t>
      </w:r>
      <w:r w:rsidRPr="00573120">
        <w:rPr>
          <w:rFonts w:hint="eastAsia"/>
          <w:vertAlign w:val="subscript"/>
        </w:rPr>
        <w:t>10</w:t>
      </w:r>
      <w:r w:rsidRPr="00573120">
        <w:rPr>
          <w:rFonts w:hint="eastAsia"/>
        </w:rPr>
        <w:t>）、二氧化氮（</w:t>
      </w:r>
      <w:r w:rsidRPr="00573120">
        <w:rPr>
          <w:rFonts w:hint="eastAsia"/>
        </w:rPr>
        <w:t>NO</w:t>
      </w:r>
      <w:r w:rsidRPr="00573120">
        <w:rPr>
          <w:rFonts w:hint="eastAsia"/>
          <w:vertAlign w:val="subscript"/>
        </w:rPr>
        <w:t>2</w:t>
      </w:r>
      <w:r w:rsidRPr="00573120">
        <w:rPr>
          <w:rFonts w:hint="eastAsia"/>
        </w:rPr>
        <w:t>）持续下降，细颗粒物（</w:t>
      </w:r>
      <w:r w:rsidRPr="00573120">
        <w:rPr>
          <w:rFonts w:hint="eastAsia"/>
        </w:rPr>
        <w:t>PM</w:t>
      </w:r>
      <w:r w:rsidRPr="00573120">
        <w:rPr>
          <w:rFonts w:hint="eastAsia"/>
          <w:vertAlign w:val="subscript"/>
        </w:rPr>
        <w:t>2.5</w:t>
      </w:r>
      <w:r w:rsidRPr="00573120">
        <w:rPr>
          <w:rFonts w:hint="eastAsia"/>
        </w:rPr>
        <w:t>）自</w:t>
      </w:r>
      <w:r w:rsidRPr="00573120">
        <w:rPr>
          <w:rFonts w:hint="eastAsia"/>
        </w:rPr>
        <w:t>2019</w:t>
      </w:r>
      <w:r w:rsidRPr="00573120">
        <w:rPr>
          <w:rFonts w:hint="eastAsia"/>
        </w:rPr>
        <w:t>年后逐年下降，臭氧（</w:t>
      </w:r>
      <w:r w:rsidRPr="00573120">
        <w:rPr>
          <w:rFonts w:hint="eastAsia"/>
        </w:rPr>
        <w:t>O</w:t>
      </w:r>
      <w:r w:rsidRPr="00573120">
        <w:rPr>
          <w:rFonts w:hint="eastAsia"/>
          <w:vertAlign w:val="subscript"/>
        </w:rPr>
        <w:t>3</w:t>
      </w:r>
      <w:r w:rsidRPr="00573120">
        <w:rPr>
          <w:rFonts w:hint="eastAsia"/>
        </w:rPr>
        <w:t>）自</w:t>
      </w:r>
      <w:r w:rsidRPr="00573120">
        <w:rPr>
          <w:rFonts w:hint="eastAsia"/>
        </w:rPr>
        <w:t>2017</w:t>
      </w:r>
      <w:r w:rsidRPr="00573120">
        <w:rPr>
          <w:rFonts w:hint="eastAsia"/>
        </w:rPr>
        <w:t>年以来逐年上升至</w:t>
      </w:r>
      <w:r w:rsidRPr="00573120">
        <w:rPr>
          <w:rFonts w:hint="eastAsia"/>
        </w:rPr>
        <w:t>2019</w:t>
      </w:r>
      <w:r w:rsidRPr="00573120">
        <w:rPr>
          <w:rFonts w:hint="eastAsia"/>
        </w:rPr>
        <w:t>年达到最高</w:t>
      </w:r>
      <w:r w:rsidRPr="00573120">
        <w:rPr>
          <w:rFonts w:hint="eastAsia"/>
        </w:rPr>
        <w:t>144</w:t>
      </w:r>
      <w:r w:rsidRPr="00573120">
        <w:rPr>
          <w:rFonts w:cs="Times New Roman"/>
        </w:rPr>
        <w:t>μ</w:t>
      </w:r>
      <w:r w:rsidRPr="00573120">
        <w:rPr>
          <w:rFonts w:hint="eastAsia"/>
        </w:rPr>
        <w:t>g/m</w:t>
      </w:r>
      <w:r w:rsidRPr="00573120">
        <w:rPr>
          <w:rFonts w:hint="eastAsia"/>
          <w:vertAlign w:val="superscript"/>
        </w:rPr>
        <w:t>3</w:t>
      </w:r>
      <w:r w:rsidRPr="00573120">
        <w:rPr>
          <w:rFonts w:hint="eastAsia"/>
        </w:rPr>
        <w:t>后下降，一氧化碳（</w:t>
      </w:r>
      <w:r w:rsidRPr="00573120">
        <w:rPr>
          <w:rFonts w:hint="eastAsia"/>
        </w:rPr>
        <w:t>CO</w:t>
      </w:r>
      <w:r w:rsidRPr="00573120">
        <w:rPr>
          <w:rFonts w:hint="eastAsia"/>
        </w:rPr>
        <w:t>）无显著变化趋势，二氧化硫（</w:t>
      </w:r>
      <w:r w:rsidRPr="00573120">
        <w:rPr>
          <w:rFonts w:hint="eastAsia"/>
        </w:rPr>
        <w:t>SO</w:t>
      </w:r>
      <w:r w:rsidRPr="00573120">
        <w:rPr>
          <w:rFonts w:hint="eastAsia"/>
          <w:vertAlign w:val="subscript"/>
        </w:rPr>
        <w:t>2</w:t>
      </w:r>
      <w:r w:rsidRPr="00573120">
        <w:rPr>
          <w:rFonts w:hint="eastAsia"/>
        </w:rPr>
        <w:t>）总体呈上升趋势（见图</w:t>
      </w:r>
      <w:r w:rsidRPr="00573120">
        <w:rPr>
          <w:rFonts w:hint="eastAsia"/>
        </w:rPr>
        <w:t>5.1-1</w:t>
      </w:r>
      <w:r w:rsidRPr="00573120">
        <w:rPr>
          <w:rFonts w:hint="eastAsia"/>
        </w:rPr>
        <w:t>）。</w:t>
      </w:r>
      <w:r w:rsidRPr="00573120">
        <w:rPr>
          <w:rFonts w:hint="eastAsia"/>
        </w:rPr>
        <w:t>2020</w:t>
      </w:r>
      <w:r w:rsidRPr="00573120">
        <w:rPr>
          <w:rFonts w:hint="eastAsia"/>
        </w:rPr>
        <w:t>年评价空气质量的六项基本指标首次全部达到国家二级标准（国家二级标准</w:t>
      </w:r>
      <w:r w:rsidRPr="00573120">
        <w:rPr>
          <w:rFonts w:hint="eastAsia"/>
        </w:rPr>
        <w:t>(GB3095-2012)</w:t>
      </w:r>
      <w:r w:rsidRPr="00573120">
        <w:rPr>
          <w:rFonts w:hint="eastAsia"/>
        </w:rPr>
        <w:t>：</w:t>
      </w:r>
      <w:r w:rsidRPr="00573120">
        <w:rPr>
          <w:rFonts w:hint="eastAsia"/>
        </w:rPr>
        <w:t>PM</w:t>
      </w:r>
      <w:r w:rsidRPr="00573120">
        <w:rPr>
          <w:rFonts w:hint="eastAsia"/>
          <w:vertAlign w:val="subscript"/>
        </w:rPr>
        <w:t>10</w:t>
      </w:r>
      <w:r w:rsidRPr="00573120">
        <w:rPr>
          <w:rFonts w:hint="eastAsia"/>
        </w:rPr>
        <w:t>年日均值≤</w:t>
      </w:r>
      <w:r w:rsidRPr="00573120">
        <w:rPr>
          <w:rFonts w:hint="eastAsia"/>
        </w:rPr>
        <w:t>70</w:t>
      </w:r>
      <w:r w:rsidRPr="00573120">
        <w:rPr>
          <w:rFonts w:cs="Times New Roman"/>
        </w:rPr>
        <w:t>μ</w:t>
      </w:r>
      <w:r w:rsidRPr="00573120">
        <w:rPr>
          <w:rFonts w:hint="eastAsia"/>
        </w:rPr>
        <w:t>g/m</w:t>
      </w:r>
      <w:r w:rsidRPr="00573120">
        <w:rPr>
          <w:rFonts w:hint="eastAsia"/>
          <w:vertAlign w:val="superscript"/>
        </w:rPr>
        <w:t>3</w:t>
      </w:r>
      <w:r w:rsidRPr="00573120">
        <w:rPr>
          <w:rFonts w:hint="eastAsia"/>
        </w:rPr>
        <w:t>，</w:t>
      </w:r>
      <w:r w:rsidRPr="00573120">
        <w:rPr>
          <w:rFonts w:hint="eastAsia"/>
        </w:rPr>
        <w:t>PM</w:t>
      </w:r>
      <w:r w:rsidRPr="00573120">
        <w:rPr>
          <w:rFonts w:hint="eastAsia"/>
          <w:vertAlign w:val="subscript"/>
        </w:rPr>
        <w:t>2.5</w:t>
      </w:r>
      <w:r w:rsidRPr="00573120">
        <w:rPr>
          <w:rFonts w:hint="eastAsia"/>
        </w:rPr>
        <w:t>年日均值≤</w:t>
      </w:r>
      <w:r w:rsidRPr="00573120">
        <w:rPr>
          <w:rFonts w:hint="eastAsia"/>
        </w:rPr>
        <w:t>35</w:t>
      </w:r>
      <w:r w:rsidRPr="00573120">
        <w:rPr>
          <w:rFonts w:cs="Times New Roman"/>
        </w:rPr>
        <w:t>μ</w:t>
      </w:r>
      <w:r w:rsidRPr="00573120">
        <w:rPr>
          <w:rFonts w:hint="eastAsia"/>
        </w:rPr>
        <w:t>g/m</w:t>
      </w:r>
      <w:r w:rsidRPr="00573120">
        <w:rPr>
          <w:rFonts w:hint="eastAsia"/>
          <w:vertAlign w:val="superscript"/>
        </w:rPr>
        <w:t>3</w:t>
      </w:r>
      <w:r w:rsidRPr="00573120">
        <w:rPr>
          <w:rFonts w:hint="eastAsia"/>
        </w:rPr>
        <w:t>，</w:t>
      </w:r>
      <w:r w:rsidRPr="00573120">
        <w:rPr>
          <w:rFonts w:hint="eastAsia"/>
        </w:rPr>
        <w:t>SO</w:t>
      </w:r>
      <w:r w:rsidRPr="00573120">
        <w:rPr>
          <w:rFonts w:hint="eastAsia"/>
          <w:vertAlign w:val="subscript"/>
        </w:rPr>
        <w:t>2</w:t>
      </w:r>
      <w:r w:rsidRPr="00573120">
        <w:rPr>
          <w:rFonts w:hint="eastAsia"/>
        </w:rPr>
        <w:t>年日均值≤</w:t>
      </w:r>
      <w:r w:rsidRPr="00573120">
        <w:rPr>
          <w:rFonts w:hint="eastAsia"/>
        </w:rPr>
        <w:t>60</w:t>
      </w:r>
      <w:r w:rsidR="00862445" w:rsidRPr="00573120">
        <w:rPr>
          <w:rFonts w:cs="Times New Roman"/>
        </w:rPr>
        <w:t>μ</w:t>
      </w:r>
      <w:r w:rsidRPr="00573120">
        <w:rPr>
          <w:rFonts w:hint="eastAsia"/>
        </w:rPr>
        <w:t>g/m</w:t>
      </w:r>
      <w:r w:rsidRPr="00573120">
        <w:rPr>
          <w:rFonts w:hint="eastAsia"/>
          <w:vertAlign w:val="superscript"/>
        </w:rPr>
        <w:t>3</w:t>
      </w:r>
      <w:r w:rsidRPr="00573120">
        <w:rPr>
          <w:rFonts w:hint="eastAsia"/>
        </w:rPr>
        <w:t>，</w:t>
      </w:r>
      <w:r w:rsidRPr="00573120">
        <w:rPr>
          <w:rFonts w:hint="eastAsia"/>
        </w:rPr>
        <w:t>NO</w:t>
      </w:r>
      <w:r w:rsidRPr="00573120">
        <w:rPr>
          <w:rFonts w:hint="eastAsia"/>
          <w:vertAlign w:val="subscript"/>
        </w:rPr>
        <w:t>2</w:t>
      </w:r>
      <w:r w:rsidRPr="00573120">
        <w:rPr>
          <w:rFonts w:hint="eastAsia"/>
        </w:rPr>
        <w:t>年日均值≤</w:t>
      </w:r>
      <w:r w:rsidRPr="00573120">
        <w:rPr>
          <w:rFonts w:hint="eastAsia"/>
        </w:rPr>
        <w:t>40</w:t>
      </w:r>
      <w:r w:rsidRPr="00573120">
        <w:rPr>
          <w:rFonts w:cs="Times New Roman"/>
        </w:rPr>
        <w:t>μ</w:t>
      </w:r>
      <w:r w:rsidRPr="00573120">
        <w:rPr>
          <w:rFonts w:hint="eastAsia"/>
        </w:rPr>
        <w:t>g/m</w:t>
      </w:r>
      <w:r w:rsidRPr="00573120">
        <w:rPr>
          <w:rFonts w:hint="eastAsia"/>
          <w:vertAlign w:val="superscript"/>
        </w:rPr>
        <w:t>3</w:t>
      </w:r>
      <w:r w:rsidRPr="00573120">
        <w:rPr>
          <w:rFonts w:hint="eastAsia"/>
        </w:rPr>
        <w:t>，</w:t>
      </w:r>
      <w:r w:rsidRPr="00573120">
        <w:rPr>
          <w:rFonts w:hint="eastAsia"/>
        </w:rPr>
        <w:t>O</w:t>
      </w:r>
      <w:r w:rsidRPr="00573120">
        <w:rPr>
          <w:rFonts w:hint="eastAsia"/>
          <w:vertAlign w:val="subscript"/>
        </w:rPr>
        <w:t>3</w:t>
      </w:r>
      <w:r w:rsidRPr="00573120">
        <w:rPr>
          <w:rFonts w:hint="eastAsia"/>
        </w:rPr>
        <w:t>日最大</w:t>
      </w:r>
      <w:r w:rsidRPr="00573120">
        <w:rPr>
          <w:rFonts w:hint="eastAsia"/>
        </w:rPr>
        <w:t>8</w:t>
      </w:r>
      <w:r w:rsidRPr="00573120">
        <w:rPr>
          <w:rFonts w:hint="eastAsia"/>
        </w:rPr>
        <w:t>小时平均值≤</w:t>
      </w:r>
      <w:r w:rsidRPr="00573120">
        <w:rPr>
          <w:rFonts w:hint="eastAsia"/>
        </w:rPr>
        <w:t>160</w:t>
      </w:r>
      <w:r w:rsidRPr="00573120">
        <w:rPr>
          <w:rFonts w:cs="Times New Roman"/>
        </w:rPr>
        <w:t>μ</w:t>
      </w:r>
      <w:r w:rsidRPr="00573120">
        <w:rPr>
          <w:rFonts w:hint="eastAsia"/>
        </w:rPr>
        <w:t>g/m</w:t>
      </w:r>
      <w:r w:rsidRPr="00573120">
        <w:rPr>
          <w:rFonts w:hint="eastAsia"/>
          <w:vertAlign w:val="superscript"/>
        </w:rPr>
        <w:t>3</w:t>
      </w:r>
      <w:r w:rsidRPr="00573120">
        <w:rPr>
          <w:rFonts w:hint="eastAsia"/>
        </w:rPr>
        <w:t>，</w:t>
      </w:r>
      <w:r w:rsidRPr="00573120">
        <w:rPr>
          <w:rFonts w:hint="eastAsia"/>
        </w:rPr>
        <w:t>CO</w:t>
      </w:r>
      <w:r w:rsidR="00862445" w:rsidRPr="00573120">
        <w:rPr>
          <w:rFonts w:hint="eastAsia"/>
        </w:rPr>
        <w:t xml:space="preserve"> </w:t>
      </w:r>
      <w:r w:rsidRPr="00573120">
        <w:rPr>
          <w:rFonts w:hint="eastAsia"/>
        </w:rPr>
        <w:t>24</w:t>
      </w:r>
      <w:r w:rsidRPr="00573120">
        <w:rPr>
          <w:rFonts w:hint="eastAsia"/>
        </w:rPr>
        <w:t>小时平均值≤</w:t>
      </w:r>
      <w:r w:rsidRPr="00573120">
        <w:rPr>
          <w:rFonts w:hint="eastAsia"/>
        </w:rPr>
        <w:t>4mg/m</w:t>
      </w:r>
      <w:r w:rsidRPr="00573120">
        <w:rPr>
          <w:rFonts w:hint="eastAsia"/>
          <w:vertAlign w:val="superscript"/>
        </w:rPr>
        <w:t>3</w:t>
      </w:r>
      <w:r w:rsidRPr="00573120">
        <w:rPr>
          <w:rFonts w:hint="eastAsia"/>
        </w:rPr>
        <w:t>。</w:t>
      </w:r>
      <w:r w:rsidRPr="00573120">
        <w:rPr>
          <w:rFonts w:hint="eastAsia"/>
        </w:rPr>
        <w:t>PM</w:t>
      </w:r>
      <w:r w:rsidRPr="00573120">
        <w:rPr>
          <w:rFonts w:hint="eastAsia"/>
          <w:vertAlign w:val="subscript"/>
        </w:rPr>
        <w:t>2.5</w:t>
      </w:r>
      <w:r w:rsidRPr="00573120">
        <w:rPr>
          <w:rFonts w:hint="eastAsia"/>
        </w:rPr>
        <w:t>、</w:t>
      </w:r>
      <w:r w:rsidRPr="00573120">
        <w:rPr>
          <w:rFonts w:hint="eastAsia"/>
        </w:rPr>
        <w:lastRenderedPageBreak/>
        <w:t>PM</w:t>
      </w:r>
      <w:r w:rsidRPr="00573120">
        <w:rPr>
          <w:rFonts w:hint="eastAsia"/>
          <w:vertAlign w:val="subscript"/>
        </w:rPr>
        <w:t>10</w:t>
      </w:r>
      <w:r w:rsidRPr="00573120">
        <w:rPr>
          <w:rFonts w:hint="eastAsia"/>
        </w:rPr>
        <w:t>、</w:t>
      </w:r>
      <w:r w:rsidRPr="00573120">
        <w:rPr>
          <w:rFonts w:hint="eastAsia"/>
        </w:rPr>
        <w:t>SO</w:t>
      </w:r>
      <w:r w:rsidRPr="00573120">
        <w:rPr>
          <w:rFonts w:hint="eastAsia"/>
          <w:vertAlign w:val="subscript"/>
        </w:rPr>
        <w:t>2</w:t>
      </w:r>
      <w:r w:rsidRPr="00573120">
        <w:rPr>
          <w:rFonts w:hint="eastAsia"/>
        </w:rPr>
        <w:t>、</w:t>
      </w:r>
      <w:r w:rsidRPr="00573120">
        <w:rPr>
          <w:rFonts w:hint="eastAsia"/>
        </w:rPr>
        <w:t>NO</w:t>
      </w:r>
      <w:r w:rsidRPr="00573120">
        <w:rPr>
          <w:rFonts w:hint="eastAsia"/>
          <w:vertAlign w:val="subscript"/>
        </w:rPr>
        <w:t>2</w:t>
      </w:r>
      <w:r w:rsidRPr="00573120">
        <w:rPr>
          <w:rFonts w:hint="eastAsia"/>
        </w:rPr>
        <w:t>、</w:t>
      </w:r>
      <w:r w:rsidRPr="00573120">
        <w:rPr>
          <w:rFonts w:hint="eastAsia"/>
        </w:rPr>
        <w:t>O</w:t>
      </w:r>
      <w:r w:rsidRPr="00573120">
        <w:rPr>
          <w:rFonts w:hint="eastAsia"/>
          <w:vertAlign w:val="subscript"/>
        </w:rPr>
        <w:t>3</w:t>
      </w:r>
      <w:r w:rsidRPr="00573120">
        <w:rPr>
          <w:rFonts w:hint="eastAsia"/>
        </w:rPr>
        <w:t>和</w:t>
      </w:r>
      <w:r w:rsidRPr="00573120">
        <w:rPr>
          <w:rFonts w:hint="eastAsia"/>
        </w:rPr>
        <w:t>CO</w:t>
      </w:r>
      <w:r w:rsidRPr="00573120">
        <w:rPr>
          <w:rFonts w:hint="eastAsia"/>
        </w:rPr>
        <w:t>浓度分别为</w:t>
      </w:r>
      <w:r w:rsidRPr="00573120">
        <w:rPr>
          <w:rFonts w:hint="eastAsia"/>
        </w:rPr>
        <w:t>33</w:t>
      </w:r>
      <w:r w:rsidRPr="00573120">
        <w:rPr>
          <w:rFonts w:cs="Times New Roman"/>
        </w:rPr>
        <w:t>μ</w:t>
      </w:r>
      <w:r w:rsidRPr="00573120">
        <w:rPr>
          <w:rFonts w:hint="eastAsia"/>
        </w:rPr>
        <w:t>g/m</w:t>
      </w:r>
      <w:r w:rsidRPr="00573120">
        <w:rPr>
          <w:rFonts w:hint="eastAsia"/>
          <w:vertAlign w:val="superscript"/>
        </w:rPr>
        <w:t>3</w:t>
      </w:r>
      <w:r w:rsidRPr="00573120">
        <w:rPr>
          <w:rFonts w:hint="eastAsia"/>
        </w:rPr>
        <w:t>、</w:t>
      </w:r>
      <w:r w:rsidRPr="00573120">
        <w:rPr>
          <w:rFonts w:hint="eastAsia"/>
        </w:rPr>
        <w:t>44</w:t>
      </w:r>
      <w:r w:rsidRPr="00573120">
        <w:rPr>
          <w:rFonts w:cs="Times New Roman"/>
        </w:rPr>
        <w:t>μ</w:t>
      </w:r>
      <w:r w:rsidRPr="00573120">
        <w:rPr>
          <w:rFonts w:hint="eastAsia"/>
        </w:rPr>
        <w:t>g/m</w:t>
      </w:r>
      <w:r w:rsidRPr="00573120">
        <w:rPr>
          <w:rFonts w:hint="eastAsia"/>
          <w:vertAlign w:val="superscript"/>
        </w:rPr>
        <w:t>3</w:t>
      </w:r>
      <w:r w:rsidRPr="00573120">
        <w:rPr>
          <w:rFonts w:hint="eastAsia"/>
        </w:rPr>
        <w:t>、</w:t>
      </w:r>
      <w:r w:rsidRPr="00573120">
        <w:rPr>
          <w:rFonts w:hint="eastAsia"/>
        </w:rPr>
        <w:t>16</w:t>
      </w:r>
      <w:r w:rsidRPr="00573120">
        <w:rPr>
          <w:rFonts w:cs="Times New Roman"/>
        </w:rPr>
        <w:t>μ</w:t>
      </w:r>
      <w:r w:rsidRPr="00573120">
        <w:rPr>
          <w:rFonts w:hint="eastAsia"/>
        </w:rPr>
        <w:t>g/m</w:t>
      </w:r>
      <w:r w:rsidRPr="00573120">
        <w:rPr>
          <w:rFonts w:hint="eastAsia"/>
          <w:vertAlign w:val="superscript"/>
        </w:rPr>
        <w:t>3</w:t>
      </w:r>
      <w:r w:rsidRPr="00573120">
        <w:rPr>
          <w:rFonts w:hint="eastAsia"/>
        </w:rPr>
        <w:t>、</w:t>
      </w:r>
      <w:r w:rsidRPr="00573120">
        <w:rPr>
          <w:rFonts w:hint="eastAsia"/>
        </w:rPr>
        <w:t>12</w:t>
      </w:r>
      <w:r w:rsidRPr="00573120">
        <w:rPr>
          <w:rFonts w:cs="Times New Roman"/>
        </w:rPr>
        <w:t>μ</w:t>
      </w:r>
      <w:r w:rsidRPr="00573120">
        <w:rPr>
          <w:rFonts w:hint="eastAsia"/>
        </w:rPr>
        <w:t>g/m</w:t>
      </w:r>
      <w:r w:rsidRPr="00573120">
        <w:rPr>
          <w:rFonts w:hint="eastAsia"/>
          <w:vertAlign w:val="superscript"/>
        </w:rPr>
        <w:t>3</w:t>
      </w:r>
      <w:r w:rsidRPr="00573120">
        <w:rPr>
          <w:rFonts w:hint="eastAsia"/>
        </w:rPr>
        <w:t>、</w:t>
      </w:r>
      <w:r w:rsidRPr="00573120">
        <w:rPr>
          <w:rFonts w:hint="eastAsia"/>
        </w:rPr>
        <w:t>109</w:t>
      </w:r>
      <w:r w:rsidRPr="00573120">
        <w:rPr>
          <w:rFonts w:cs="Times New Roman"/>
        </w:rPr>
        <w:t>μ</w:t>
      </w:r>
      <w:r w:rsidRPr="00573120">
        <w:rPr>
          <w:rFonts w:hint="eastAsia"/>
        </w:rPr>
        <w:t>g/m</w:t>
      </w:r>
      <w:r w:rsidRPr="00573120">
        <w:rPr>
          <w:rFonts w:hint="eastAsia"/>
          <w:vertAlign w:val="superscript"/>
        </w:rPr>
        <w:t>3</w:t>
      </w:r>
      <w:r w:rsidRPr="00573120">
        <w:rPr>
          <w:rFonts w:hint="eastAsia"/>
        </w:rPr>
        <w:t>和</w:t>
      </w:r>
      <w:r w:rsidRPr="00573120">
        <w:rPr>
          <w:rFonts w:hint="eastAsia"/>
        </w:rPr>
        <w:t>1.1mg/m</w:t>
      </w:r>
      <w:r w:rsidRPr="00573120">
        <w:rPr>
          <w:rFonts w:hint="eastAsia"/>
          <w:vertAlign w:val="superscript"/>
        </w:rPr>
        <w:t>3</w:t>
      </w:r>
      <w:r w:rsidRPr="00573120">
        <w:rPr>
          <w:rFonts w:hint="eastAsia"/>
        </w:rPr>
        <w:t>，达</w:t>
      </w:r>
      <w:r w:rsidRPr="00573120">
        <w:rPr>
          <w:rFonts w:hint="eastAsia"/>
        </w:rPr>
        <w:t>351</w:t>
      </w:r>
      <w:r w:rsidRPr="00573120">
        <w:rPr>
          <w:rFonts w:hint="eastAsia"/>
        </w:rPr>
        <w:t>天优良天数。</w:t>
      </w:r>
    </w:p>
    <w:p w14:paraId="5C2C9F63" w14:textId="3F11EE2B" w:rsidR="00301244" w:rsidRPr="00573120" w:rsidRDefault="00301244" w:rsidP="00301244">
      <w:pPr>
        <w:pStyle w:val="aa"/>
      </w:pPr>
      <w:r w:rsidRPr="00573120">
        <w:rPr>
          <w:noProof/>
        </w:rPr>
        <w:drawing>
          <wp:inline distT="0" distB="0" distL="0" distR="0" wp14:anchorId="6CD5D346" wp14:editId="6217150C">
            <wp:extent cx="4965700" cy="3225800"/>
            <wp:effectExtent l="0" t="0" r="25400" b="12700"/>
            <wp:docPr id="168030" name="图表 168030">
              <a:extLst xmlns:a="http://schemas.openxmlformats.org/drawingml/2006/main">
                <a:ext uri="{FF2B5EF4-FFF2-40B4-BE49-F238E27FC236}">
                  <a16:creationId xmlns:a16="http://schemas.microsoft.com/office/drawing/2014/main" id="{36D4333B-60F2-E737-8659-1EE28A73EA3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0C9ADD9E" w14:textId="64F42C38" w:rsidR="00AE0BA0" w:rsidRPr="00573120" w:rsidRDefault="00AE0BA0" w:rsidP="00301244">
      <w:pPr>
        <w:pStyle w:val="aa"/>
      </w:pPr>
    </w:p>
    <w:p w14:paraId="6FAD449D" w14:textId="128B5C20" w:rsidR="00AE0BA0" w:rsidRPr="00573120" w:rsidRDefault="00AE0BA0" w:rsidP="00301244">
      <w:pPr>
        <w:pStyle w:val="aa"/>
      </w:pPr>
      <w:r w:rsidRPr="00573120">
        <w:rPr>
          <w:noProof/>
        </w:rPr>
        <w:drawing>
          <wp:inline distT="0" distB="0" distL="0" distR="0" wp14:anchorId="7AE63F65" wp14:editId="009C984C">
            <wp:extent cx="4942840" cy="3085465"/>
            <wp:effectExtent l="0" t="0" r="0" b="635"/>
            <wp:docPr id="715951077" name="图片 71595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942840" cy="3085465"/>
                    </a:xfrm>
                    <a:prstGeom prst="rect">
                      <a:avLst/>
                    </a:prstGeom>
                    <a:noFill/>
                  </pic:spPr>
                </pic:pic>
              </a:graphicData>
            </a:graphic>
          </wp:inline>
        </w:drawing>
      </w:r>
    </w:p>
    <w:p w14:paraId="36EB7068" w14:textId="1F17B098" w:rsidR="00301244" w:rsidRDefault="00301244" w:rsidP="00301244">
      <w:pPr>
        <w:pStyle w:val="ab"/>
      </w:pPr>
      <w:r w:rsidRPr="00573120">
        <w:t>图</w:t>
      </w:r>
      <w:r w:rsidR="00604804" w:rsidRPr="00573120">
        <w:rPr>
          <w:rFonts w:hint="eastAsia"/>
        </w:rPr>
        <w:t>4</w:t>
      </w:r>
      <w:r w:rsidRPr="00573120">
        <w:t>.1-1</w:t>
      </w:r>
      <w:r w:rsidRPr="00573120">
        <w:rPr>
          <w:rFonts w:hint="eastAsia"/>
        </w:rPr>
        <w:t xml:space="preserve">  </w:t>
      </w:r>
      <w:r w:rsidRPr="00573120">
        <w:t>2017~2021</w:t>
      </w:r>
      <w:r w:rsidRPr="00573120">
        <w:t>年</w:t>
      </w:r>
      <w:r w:rsidRPr="00573120">
        <w:rPr>
          <w:rFonts w:hint="eastAsia"/>
        </w:rPr>
        <w:t>秀山县</w:t>
      </w:r>
      <w:r w:rsidRPr="00573120">
        <w:t>环境空气六指标质量变化图</w:t>
      </w:r>
    </w:p>
    <w:p w14:paraId="6ADE7C27" w14:textId="77777777" w:rsidR="00DE1E2A" w:rsidRPr="00573120" w:rsidRDefault="00DE1E2A" w:rsidP="00301244">
      <w:pPr>
        <w:pStyle w:val="ab"/>
      </w:pPr>
    </w:p>
    <w:p w14:paraId="01441EA6" w14:textId="55FC0300" w:rsidR="00301244" w:rsidRPr="00573120" w:rsidRDefault="00301244" w:rsidP="00301244">
      <w:pPr>
        <w:pStyle w:val="ab"/>
      </w:pPr>
      <w:r w:rsidRPr="00573120">
        <w:rPr>
          <w:rFonts w:hint="eastAsia"/>
        </w:rPr>
        <w:lastRenderedPageBreak/>
        <w:t>表</w:t>
      </w:r>
      <w:r w:rsidR="00604804" w:rsidRPr="00573120">
        <w:rPr>
          <w:rFonts w:hint="eastAsia"/>
        </w:rPr>
        <w:t>4</w:t>
      </w:r>
      <w:r w:rsidRPr="00573120">
        <w:rPr>
          <w:rFonts w:hint="eastAsia"/>
        </w:rPr>
        <w:t>.1-2  2017-2021</w:t>
      </w:r>
      <w:r w:rsidRPr="00573120">
        <w:rPr>
          <w:rFonts w:hint="eastAsia"/>
        </w:rPr>
        <w:t>年秀山县环境空气质量情况统计</w:t>
      </w:r>
    </w:p>
    <w:tbl>
      <w:tblPr>
        <w:tblW w:w="5000" w:type="pct"/>
        <w:jc w:val="center"/>
        <w:tblLook w:val="04A0" w:firstRow="1" w:lastRow="0" w:firstColumn="1" w:lastColumn="0" w:noHBand="0" w:noVBand="1"/>
      </w:tblPr>
      <w:tblGrid>
        <w:gridCol w:w="698"/>
        <w:gridCol w:w="1279"/>
        <w:gridCol w:w="1279"/>
        <w:gridCol w:w="1279"/>
        <w:gridCol w:w="1283"/>
        <w:gridCol w:w="1279"/>
        <w:gridCol w:w="1337"/>
        <w:gridCol w:w="796"/>
      </w:tblGrid>
      <w:tr w:rsidR="00301244" w:rsidRPr="00573120" w14:paraId="551B56D0" w14:textId="77777777" w:rsidTr="009616EA">
        <w:trPr>
          <w:trHeight w:val="1225"/>
          <w:jc w:val="center"/>
        </w:trPr>
        <w:tc>
          <w:tcPr>
            <w:tcW w:w="378" w:type="pct"/>
            <w:tcBorders>
              <w:top w:val="single" w:sz="8" w:space="0" w:color="auto"/>
              <w:left w:val="single" w:sz="8" w:space="0" w:color="auto"/>
              <w:bottom w:val="single" w:sz="8" w:space="0" w:color="000000"/>
              <w:right w:val="single" w:sz="8" w:space="0" w:color="auto"/>
            </w:tcBorders>
            <w:shd w:val="clear" w:color="auto" w:fill="auto"/>
            <w:vAlign w:val="center"/>
            <w:hideMark/>
          </w:tcPr>
          <w:p w14:paraId="2D588A1E" w14:textId="77777777" w:rsidR="00301244" w:rsidRPr="00573120" w:rsidRDefault="00301244" w:rsidP="00301244">
            <w:pPr>
              <w:pStyle w:val="afa"/>
            </w:pPr>
            <w:r w:rsidRPr="00573120">
              <w:rPr>
                <w:rFonts w:hint="eastAsia"/>
              </w:rPr>
              <w:t>年度</w:t>
            </w:r>
          </w:p>
        </w:tc>
        <w:tc>
          <w:tcPr>
            <w:tcW w:w="693" w:type="pct"/>
            <w:tcBorders>
              <w:top w:val="single" w:sz="8" w:space="0" w:color="auto"/>
              <w:left w:val="single" w:sz="8" w:space="0" w:color="auto"/>
              <w:bottom w:val="single" w:sz="8" w:space="0" w:color="000000"/>
              <w:right w:val="single" w:sz="8" w:space="0" w:color="auto"/>
            </w:tcBorders>
            <w:shd w:val="clear" w:color="auto" w:fill="auto"/>
            <w:vAlign w:val="center"/>
            <w:hideMark/>
          </w:tcPr>
          <w:p w14:paraId="38B76323" w14:textId="77777777" w:rsidR="00301244" w:rsidRPr="00573120" w:rsidRDefault="00301244" w:rsidP="00301244">
            <w:pPr>
              <w:pStyle w:val="afa"/>
              <w:rPr>
                <w:vertAlign w:val="subscript"/>
              </w:rPr>
            </w:pPr>
            <w:r w:rsidRPr="00573120">
              <w:t>PM</w:t>
            </w:r>
            <w:r w:rsidRPr="00573120">
              <w:rPr>
                <w:vertAlign w:val="subscript"/>
              </w:rPr>
              <w:t>10</w:t>
            </w:r>
          </w:p>
          <w:p w14:paraId="6E630A92" w14:textId="77777777" w:rsidR="00301244" w:rsidRPr="00573120" w:rsidRDefault="00301244" w:rsidP="00301244">
            <w:pPr>
              <w:pStyle w:val="afa"/>
            </w:pPr>
            <w:r w:rsidRPr="00573120">
              <w:rPr>
                <w:rFonts w:ascii="方正仿宋_GBK" w:hint="eastAsia"/>
              </w:rPr>
              <w:t>（</w:t>
            </w:r>
            <w:r w:rsidRPr="00573120">
              <w:t>μg/m</w:t>
            </w:r>
            <w:r w:rsidRPr="00573120">
              <w:rPr>
                <w:vertAlign w:val="superscript"/>
              </w:rPr>
              <w:t>3</w:t>
            </w:r>
            <w:r w:rsidRPr="00573120">
              <w:rPr>
                <w:rFonts w:ascii="方正仿宋_GBK" w:hint="eastAsia"/>
              </w:rPr>
              <w:t>）</w:t>
            </w:r>
          </w:p>
        </w:tc>
        <w:tc>
          <w:tcPr>
            <w:tcW w:w="693" w:type="pct"/>
            <w:tcBorders>
              <w:top w:val="single" w:sz="8" w:space="0" w:color="auto"/>
              <w:left w:val="single" w:sz="8" w:space="0" w:color="auto"/>
              <w:bottom w:val="single" w:sz="8" w:space="0" w:color="000000"/>
              <w:right w:val="single" w:sz="8" w:space="0" w:color="auto"/>
            </w:tcBorders>
            <w:shd w:val="clear" w:color="auto" w:fill="auto"/>
            <w:vAlign w:val="center"/>
            <w:hideMark/>
          </w:tcPr>
          <w:p w14:paraId="689964E5" w14:textId="77777777" w:rsidR="00301244" w:rsidRPr="00573120" w:rsidRDefault="00301244" w:rsidP="00301244">
            <w:pPr>
              <w:pStyle w:val="afa"/>
              <w:rPr>
                <w:vertAlign w:val="subscript"/>
              </w:rPr>
            </w:pPr>
            <w:r w:rsidRPr="00573120">
              <w:t>SO</w:t>
            </w:r>
            <w:r w:rsidRPr="00573120">
              <w:rPr>
                <w:vertAlign w:val="subscript"/>
              </w:rPr>
              <w:t>2</w:t>
            </w:r>
          </w:p>
          <w:p w14:paraId="5FC087B8" w14:textId="77777777" w:rsidR="00301244" w:rsidRPr="00573120" w:rsidRDefault="00301244" w:rsidP="00301244">
            <w:pPr>
              <w:pStyle w:val="afa"/>
            </w:pPr>
            <w:r w:rsidRPr="00573120">
              <w:rPr>
                <w:rFonts w:ascii="方正仿宋_GBK" w:hint="eastAsia"/>
              </w:rPr>
              <w:t>（</w:t>
            </w:r>
            <w:r w:rsidRPr="00573120">
              <w:t>μg/m</w:t>
            </w:r>
            <w:r w:rsidRPr="00573120">
              <w:rPr>
                <w:vertAlign w:val="superscript"/>
              </w:rPr>
              <w:t>3</w:t>
            </w:r>
            <w:r w:rsidRPr="00573120">
              <w:rPr>
                <w:rFonts w:ascii="方正仿宋_GBK" w:hint="eastAsia"/>
              </w:rPr>
              <w:t>）</w:t>
            </w:r>
          </w:p>
        </w:tc>
        <w:tc>
          <w:tcPr>
            <w:tcW w:w="693" w:type="pct"/>
            <w:tcBorders>
              <w:top w:val="single" w:sz="8" w:space="0" w:color="auto"/>
              <w:left w:val="single" w:sz="8" w:space="0" w:color="auto"/>
              <w:bottom w:val="single" w:sz="8" w:space="0" w:color="000000"/>
              <w:right w:val="single" w:sz="8" w:space="0" w:color="auto"/>
            </w:tcBorders>
            <w:shd w:val="clear" w:color="auto" w:fill="auto"/>
            <w:vAlign w:val="center"/>
            <w:hideMark/>
          </w:tcPr>
          <w:p w14:paraId="78239893" w14:textId="77777777" w:rsidR="00301244" w:rsidRPr="00573120" w:rsidRDefault="00301244" w:rsidP="00301244">
            <w:pPr>
              <w:pStyle w:val="afa"/>
              <w:rPr>
                <w:vertAlign w:val="subscript"/>
              </w:rPr>
            </w:pPr>
            <w:r w:rsidRPr="00573120">
              <w:t>NO</w:t>
            </w:r>
            <w:r w:rsidRPr="00573120">
              <w:rPr>
                <w:vertAlign w:val="subscript"/>
              </w:rPr>
              <w:t>2</w:t>
            </w:r>
          </w:p>
          <w:p w14:paraId="08A12D7A" w14:textId="77777777" w:rsidR="00301244" w:rsidRPr="00573120" w:rsidRDefault="00301244" w:rsidP="00301244">
            <w:pPr>
              <w:pStyle w:val="afa"/>
            </w:pPr>
            <w:r w:rsidRPr="00573120">
              <w:rPr>
                <w:rFonts w:ascii="方正仿宋_GBK" w:hint="eastAsia"/>
              </w:rPr>
              <w:t>（</w:t>
            </w:r>
            <w:r w:rsidRPr="00573120">
              <w:t>μg/m</w:t>
            </w:r>
            <w:r w:rsidRPr="00573120">
              <w:rPr>
                <w:vertAlign w:val="superscript"/>
              </w:rPr>
              <w:t>3</w:t>
            </w:r>
            <w:r w:rsidRPr="00573120">
              <w:rPr>
                <w:rFonts w:ascii="方正仿宋_GBK" w:hint="eastAsia"/>
              </w:rPr>
              <w:t>）</w:t>
            </w:r>
          </w:p>
        </w:tc>
        <w:tc>
          <w:tcPr>
            <w:tcW w:w="695" w:type="pct"/>
            <w:tcBorders>
              <w:top w:val="single" w:sz="8" w:space="0" w:color="auto"/>
              <w:left w:val="single" w:sz="8" w:space="0" w:color="auto"/>
              <w:bottom w:val="single" w:sz="8" w:space="0" w:color="000000"/>
              <w:right w:val="single" w:sz="8" w:space="0" w:color="auto"/>
            </w:tcBorders>
            <w:shd w:val="clear" w:color="auto" w:fill="auto"/>
            <w:vAlign w:val="center"/>
            <w:hideMark/>
          </w:tcPr>
          <w:p w14:paraId="2A5A4E5B" w14:textId="77777777" w:rsidR="00301244" w:rsidRPr="00573120" w:rsidRDefault="00301244" w:rsidP="00301244">
            <w:pPr>
              <w:pStyle w:val="afa"/>
              <w:rPr>
                <w:vertAlign w:val="subscript"/>
              </w:rPr>
            </w:pPr>
            <w:r w:rsidRPr="00573120">
              <w:t>PM</w:t>
            </w:r>
            <w:r w:rsidRPr="00573120">
              <w:rPr>
                <w:vertAlign w:val="subscript"/>
              </w:rPr>
              <w:t>2.5</w:t>
            </w:r>
          </w:p>
          <w:p w14:paraId="657CB2E7" w14:textId="77777777" w:rsidR="00301244" w:rsidRPr="00573120" w:rsidRDefault="00301244" w:rsidP="00301244">
            <w:pPr>
              <w:pStyle w:val="afa"/>
            </w:pPr>
            <w:r w:rsidRPr="00573120">
              <w:rPr>
                <w:rFonts w:ascii="方正仿宋_GBK" w:hint="eastAsia"/>
              </w:rPr>
              <w:t>（</w:t>
            </w:r>
            <w:r w:rsidRPr="00573120">
              <w:t>μg/m</w:t>
            </w:r>
            <w:r w:rsidRPr="00573120">
              <w:rPr>
                <w:vertAlign w:val="superscript"/>
              </w:rPr>
              <w:t>3</w:t>
            </w:r>
            <w:r w:rsidRPr="00573120">
              <w:rPr>
                <w:rFonts w:ascii="方正仿宋_GBK" w:hint="eastAsia"/>
              </w:rPr>
              <w:t>）</w:t>
            </w:r>
          </w:p>
        </w:tc>
        <w:tc>
          <w:tcPr>
            <w:tcW w:w="693"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7BE82A72" w14:textId="77777777" w:rsidR="00301244" w:rsidRPr="00573120" w:rsidRDefault="00301244" w:rsidP="00301244">
            <w:pPr>
              <w:pStyle w:val="afa"/>
              <w:rPr>
                <w:vertAlign w:val="subscript"/>
              </w:rPr>
            </w:pPr>
            <w:r w:rsidRPr="00573120">
              <w:t>O</w:t>
            </w:r>
            <w:r w:rsidRPr="00573120">
              <w:rPr>
                <w:vertAlign w:val="subscript"/>
              </w:rPr>
              <w:t>3</w:t>
            </w:r>
          </w:p>
          <w:p w14:paraId="14B15226" w14:textId="77777777" w:rsidR="00301244" w:rsidRPr="00573120" w:rsidRDefault="00301244" w:rsidP="00301244">
            <w:pPr>
              <w:pStyle w:val="afa"/>
            </w:pPr>
            <w:r w:rsidRPr="00573120">
              <w:rPr>
                <w:rFonts w:ascii="方正仿宋_GBK" w:hint="eastAsia"/>
              </w:rPr>
              <w:t>（</w:t>
            </w:r>
            <w:r w:rsidRPr="00573120">
              <w:t>μg/m</w:t>
            </w:r>
            <w:r w:rsidRPr="00573120">
              <w:rPr>
                <w:vertAlign w:val="superscript"/>
              </w:rPr>
              <w:t>3</w:t>
            </w:r>
            <w:r w:rsidRPr="00573120">
              <w:rPr>
                <w:rFonts w:ascii="方正仿宋_GBK" w:hint="eastAsia"/>
              </w:rPr>
              <w:t>）</w:t>
            </w:r>
          </w:p>
        </w:tc>
        <w:tc>
          <w:tcPr>
            <w:tcW w:w="724" w:type="pct"/>
            <w:tcBorders>
              <w:top w:val="single" w:sz="8" w:space="0" w:color="auto"/>
              <w:left w:val="nil"/>
              <w:bottom w:val="single" w:sz="8" w:space="0" w:color="auto"/>
              <w:right w:val="single" w:sz="8" w:space="0" w:color="auto"/>
            </w:tcBorders>
            <w:shd w:val="clear" w:color="auto" w:fill="auto"/>
            <w:vAlign w:val="center"/>
            <w:hideMark/>
          </w:tcPr>
          <w:p w14:paraId="71A943A9" w14:textId="77777777" w:rsidR="00301244" w:rsidRPr="00573120" w:rsidRDefault="00301244" w:rsidP="00301244">
            <w:pPr>
              <w:pStyle w:val="afa"/>
            </w:pPr>
            <w:r w:rsidRPr="00573120">
              <w:t>CO</w:t>
            </w:r>
            <w:r w:rsidRPr="00573120">
              <w:rPr>
                <w:rFonts w:ascii="方正仿宋_GBK" w:hint="eastAsia"/>
              </w:rPr>
              <w:t>（</w:t>
            </w:r>
            <w:r w:rsidRPr="00573120">
              <w:t>mg/m</w:t>
            </w:r>
            <w:r w:rsidRPr="00573120">
              <w:rPr>
                <w:vertAlign w:val="superscript"/>
              </w:rPr>
              <w:t>3</w:t>
            </w:r>
            <w:r w:rsidRPr="00573120">
              <w:rPr>
                <w:rFonts w:ascii="方正仿宋_GBK" w:hAnsi="等线" w:cs="宋体" w:hint="eastAsia"/>
              </w:rPr>
              <w:t>）</w:t>
            </w:r>
          </w:p>
        </w:tc>
        <w:tc>
          <w:tcPr>
            <w:tcW w:w="432" w:type="pct"/>
            <w:tcBorders>
              <w:top w:val="single" w:sz="8" w:space="0" w:color="auto"/>
              <w:left w:val="single" w:sz="8" w:space="0" w:color="auto"/>
              <w:bottom w:val="single" w:sz="8" w:space="0" w:color="000000"/>
              <w:right w:val="single" w:sz="8" w:space="0" w:color="auto"/>
            </w:tcBorders>
            <w:shd w:val="clear" w:color="auto" w:fill="auto"/>
            <w:vAlign w:val="center"/>
            <w:hideMark/>
          </w:tcPr>
          <w:p w14:paraId="05958BA8" w14:textId="77777777" w:rsidR="00301244" w:rsidRPr="00573120" w:rsidRDefault="00301244" w:rsidP="00301244">
            <w:pPr>
              <w:pStyle w:val="afa"/>
              <w:rPr>
                <w:rFonts w:ascii="方正仿宋_GBK" w:hAnsi="等线" w:cs="宋体"/>
              </w:rPr>
            </w:pPr>
            <w:r w:rsidRPr="00573120">
              <w:rPr>
                <w:rFonts w:ascii="方正仿宋_GBK" w:hAnsi="等线" w:cs="宋体" w:hint="eastAsia"/>
              </w:rPr>
              <w:t>优良天数</w:t>
            </w:r>
          </w:p>
        </w:tc>
      </w:tr>
      <w:tr w:rsidR="00301244" w:rsidRPr="00573120" w14:paraId="72472068" w14:textId="77777777" w:rsidTr="00ED36BB">
        <w:trPr>
          <w:trHeight w:val="369"/>
          <w:jc w:val="center"/>
        </w:trPr>
        <w:tc>
          <w:tcPr>
            <w:tcW w:w="378" w:type="pct"/>
            <w:tcBorders>
              <w:top w:val="nil"/>
              <w:left w:val="single" w:sz="8" w:space="0" w:color="auto"/>
              <w:bottom w:val="single" w:sz="8" w:space="0" w:color="auto"/>
              <w:right w:val="single" w:sz="8" w:space="0" w:color="auto"/>
            </w:tcBorders>
            <w:shd w:val="clear" w:color="auto" w:fill="auto"/>
            <w:vAlign w:val="center"/>
            <w:hideMark/>
          </w:tcPr>
          <w:p w14:paraId="14DE5EE7" w14:textId="77777777" w:rsidR="00301244" w:rsidRPr="00573120" w:rsidRDefault="00301244" w:rsidP="00301244">
            <w:pPr>
              <w:pStyle w:val="afa"/>
            </w:pPr>
            <w:r w:rsidRPr="00573120">
              <w:t>2017</w:t>
            </w:r>
          </w:p>
        </w:tc>
        <w:tc>
          <w:tcPr>
            <w:tcW w:w="693" w:type="pct"/>
            <w:tcBorders>
              <w:top w:val="nil"/>
              <w:left w:val="nil"/>
              <w:bottom w:val="single" w:sz="8" w:space="0" w:color="auto"/>
              <w:right w:val="single" w:sz="8" w:space="0" w:color="auto"/>
            </w:tcBorders>
            <w:shd w:val="clear" w:color="auto" w:fill="auto"/>
            <w:vAlign w:val="center"/>
            <w:hideMark/>
          </w:tcPr>
          <w:p w14:paraId="31EB88A1" w14:textId="77777777" w:rsidR="00301244" w:rsidRPr="00573120" w:rsidRDefault="00301244" w:rsidP="00301244">
            <w:pPr>
              <w:pStyle w:val="afa"/>
            </w:pPr>
            <w:r w:rsidRPr="00573120">
              <w:t>54</w:t>
            </w:r>
          </w:p>
        </w:tc>
        <w:tc>
          <w:tcPr>
            <w:tcW w:w="693" w:type="pct"/>
            <w:tcBorders>
              <w:top w:val="nil"/>
              <w:left w:val="nil"/>
              <w:bottom w:val="single" w:sz="8" w:space="0" w:color="auto"/>
              <w:right w:val="single" w:sz="8" w:space="0" w:color="auto"/>
            </w:tcBorders>
            <w:shd w:val="clear" w:color="auto" w:fill="auto"/>
            <w:vAlign w:val="center"/>
            <w:hideMark/>
          </w:tcPr>
          <w:p w14:paraId="33E5519F" w14:textId="77777777" w:rsidR="00301244" w:rsidRPr="00573120" w:rsidRDefault="00301244" w:rsidP="00301244">
            <w:pPr>
              <w:pStyle w:val="afa"/>
            </w:pPr>
            <w:r w:rsidRPr="00573120">
              <w:t>13</w:t>
            </w:r>
          </w:p>
        </w:tc>
        <w:tc>
          <w:tcPr>
            <w:tcW w:w="693" w:type="pct"/>
            <w:tcBorders>
              <w:top w:val="nil"/>
              <w:left w:val="nil"/>
              <w:bottom w:val="single" w:sz="8" w:space="0" w:color="auto"/>
              <w:right w:val="single" w:sz="8" w:space="0" w:color="auto"/>
            </w:tcBorders>
            <w:shd w:val="clear" w:color="auto" w:fill="auto"/>
            <w:vAlign w:val="center"/>
            <w:hideMark/>
          </w:tcPr>
          <w:p w14:paraId="7F78FF06" w14:textId="77777777" w:rsidR="00301244" w:rsidRPr="00573120" w:rsidRDefault="00301244" w:rsidP="00301244">
            <w:pPr>
              <w:pStyle w:val="afa"/>
            </w:pPr>
            <w:r w:rsidRPr="00573120">
              <w:t>15</w:t>
            </w:r>
          </w:p>
        </w:tc>
        <w:tc>
          <w:tcPr>
            <w:tcW w:w="695" w:type="pct"/>
            <w:tcBorders>
              <w:top w:val="nil"/>
              <w:left w:val="nil"/>
              <w:bottom w:val="single" w:sz="8" w:space="0" w:color="auto"/>
              <w:right w:val="single" w:sz="8" w:space="0" w:color="auto"/>
            </w:tcBorders>
            <w:shd w:val="clear" w:color="auto" w:fill="auto"/>
            <w:vAlign w:val="center"/>
            <w:hideMark/>
          </w:tcPr>
          <w:p w14:paraId="5FDC8735" w14:textId="77777777" w:rsidR="00301244" w:rsidRPr="00573120" w:rsidRDefault="00301244" w:rsidP="00301244">
            <w:pPr>
              <w:pStyle w:val="afa"/>
            </w:pPr>
            <w:r w:rsidRPr="00573120">
              <w:t>39</w:t>
            </w:r>
          </w:p>
        </w:tc>
        <w:tc>
          <w:tcPr>
            <w:tcW w:w="693" w:type="pct"/>
            <w:tcBorders>
              <w:top w:val="single" w:sz="8" w:space="0" w:color="auto"/>
              <w:left w:val="nil"/>
              <w:bottom w:val="single" w:sz="8" w:space="0" w:color="auto"/>
              <w:right w:val="single" w:sz="8" w:space="0" w:color="auto"/>
            </w:tcBorders>
            <w:shd w:val="clear" w:color="auto" w:fill="auto"/>
            <w:vAlign w:val="center"/>
            <w:hideMark/>
          </w:tcPr>
          <w:p w14:paraId="2A3BEA2D" w14:textId="77777777" w:rsidR="00301244" w:rsidRPr="00573120" w:rsidRDefault="00301244" w:rsidP="00301244">
            <w:pPr>
              <w:pStyle w:val="afa"/>
            </w:pPr>
            <w:r w:rsidRPr="00573120">
              <w:t>129</w:t>
            </w:r>
          </w:p>
        </w:tc>
        <w:tc>
          <w:tcPr>
            <w:tcW w:w="724" w:type="pct"/>
            <w:tcBorders>
              <w:top w:val="single" w:sz="8" w:space="0" w:color="auto"/>
              <w:left w:val="nil"/>
              <w:bottom w:val="single" w:sz="8" w:space="0" w:color="auto"/>
              <w:right w:val="single" w:sz="8" w:space="0" w:color="auto"/>
            </w:tcBorders>
            <w:shd w:val="clear" w:color="auto" w:fill="auto"/>
            <w:vAlign w:val="center"/>
            <w:hideMark/>
          </w:tcPr>
          <w:p w14:paraId="579385BB" w14:textId="77777777" w:rsidR="00301244" w:rsidRPr="00573120" w:rsidRDefault="00301244" w:rsidP="00301244">
            <w:pPr>
              <w:pStyle w:val="afa"/>
            </w:pPr>
            <w:r w:rsidRPr="00573120">
              <w:t>1.0</w:t>
            </w:r>
          </w:p>
        </w:tc>
        <w:tc>
          <w:tcPr>
            <w:tcW w:w="432" w:type="pct"/>
            <w:tcBorders>
              <w:top w:val="nil"/>
              <w:left w:val="nil"/>
              <w:bottom w:val="single" w:sz="8" w:space="0" w:color="auto"/>
              <w:right w:val="single" w:sz="8" w:space="0" w:color="auto"/>
            </w:tcBorders>
            <w:shd w:val="clear" w:color="auto" w:fill="auto"/>
            <w:vAlign w:val="center"/>
            <w:hideMark/>
          </w:tcPr>
          <w:p w14:paraId="517E386A" w14:textId="77777777" w:rsidR="00301244" w:rsidRPr="00573120" w:rsidRDefault="00301244" w:rsidP="00301244">
            <w:pPr>
              <w:pStyle w:val="afa"/>
            </w:pPr>
            <w:r w:rsidRPr="00573120">
              <w:rPr>
                <w:rFonts w:cs="方正仿宋_GBK"/>
              </w:rPr>
              <w:t>330</w:t>
            </w:r>
          </w:p>
        </w:tc>
      </w:tr>
      <w:tr w:rsidR="00301244" w:rsidRPr="00573120" w14:paraId="7AC67899" w14:textId="77777777" w:rsidTr="00ED36BB">
        <w:trPr>
          <w:trHeight w:val="369"/>
          <w:jc w:val="center"/>
        </w:trPr>
        <w:tc>
          <w:tcPr>
            <w:tcW w:w="378" w:type="pct"/>
            <w:tcBorders>
              <w:top w:val="nil"/>
              <w:left w:val="single" w:sz="8" w:space="0" w:color="auto"/>
              <w:bottom w:val="single" w:sz="8" w:space="0" w:color="auto"/>
              <w:right w:val="single" w:sz="8" w:space="0" w:color="auto"/>
            </w:tcBorders>
            <w:shd w:val="clear" w:color="auto" w:fill="auto"/>
            <w:vAlign w:val="center"/>
            <w:hideMark/>
          </w:tcPr>
          <w:p w14:paraId="2DB3372F" w14:textId="77777777" w:rsidR="00301244" w:rsidRPr="00573120" w:rsidRDefault="00301244" w:rsidP="00301244">
            <w:pPr>
              <w:pStyle w:val="afa"/>
            </w:pPr>
            <w:r w:rsidRPr="00573120">
              <w:t>2018</w:t>
            </w:r>
          </w:p>
        </w:tc>
        <w:tc>
          <w:tcPr>
            <w:tcW w:w="693" w:type="pct"/>
            <w:tcBorders>
              <w:top w:val="nil"/>
              <w:left w:val="nil"/>
              <w:bottom w:val="single" w:sz="8" w:space="0" w:color="auto"/>
              <w:right w:val="single" w:sz="8" w:space="0" w:color="auto"/>
            </w:tcBorders>
            <w:shd w:val="clear" w:color="auto" w:fill="auto"/>
            <w:vAlign w:val="center"/>
            <w:hideMark/>
          </w:tcPr>
          <w:p w14:paraId="4F58D439" w14:textId="77777777" w:rsidR="00301244" w:rsidRPr="00573120" w:rsidRDefault="00301244" w:rsidP="00301244">
            <w:pPr>
              <w:pStyle w:val="afa"/>
            </w:pPr>
            <w:r w:rsidRPr="00573120">
              <w:t>53</w:t>
            </w:r>
          </w:p>
        </w:tc>
        <w:tc>
          <w:tcPr>
            <w:tcW w:w="693" w:type="pct"/>
            <w:tcBorders>
              <w:top w:val="nil"/>
              <w:left w:val="nil"/>
              <w:bottom w:val="single" w:sz="8" w:space="0" w:color="auto"/>
              <w:right w:val="single" w:sz="8" w:space="0" w:color="auto"/>
            </w:tcBorders>
            <w:shd w:val="clear" w:color="auto" w:fill="auto"/>
            <w:vAlign w:val="center"/>
            <w:hideMark/>
          </w:tcPr>
          <w:p w14:paraId="1DD279DB" w14:textId="77777777" w:rsidR="00301244" w:rsidRPr="00573120" w:rsidRDefault="00301244" w:rsidP="00301244">
            <w:pPr>
              <w:pStyle w:val="afa"/>
            </w:pPr>
            <w:r w:rsidRPr="00573120">
              <w:t>15</w:t>
            </w:r>
          </w:p>
        </w:tc>
        <w:tc>
          <w:tcPr>
            <w:tcW w:w="693" w:type="pct"/>
            <w:tcBorders>
              <w:top w:val="nil"/>
              <w:left w:val="nil"/>
              <w:bottom w:val="single" w:sz="8" w:space="0" w:color="auto"/>
              <w:right w:val="single" w:sz="8" w:space="0" w:color="auto"/>
            </w:tcBorders>
            <w:shd w:val="clear" w:color="auto" w:fill="auto"/>
            <w:vAlign w:val="center"/>
            <w:hideMark/>
          </w:tcPr>
          <w:p w14:paraId="2E9996A9" w14:textId="77777777" w:rsidR="00301244" w:rsidRPr="00573120" w:rsidRDefault="00301244" w:rsidP="00301244">
            <w:pPr>
              <w:pStyle w:val="afa"/>
            </w:pPr>
            <w:r w:rsidRPr="00573120">
              <w:t>13</w:t>
            </w:r>
          </w:p>
        </w:tc>
        <w:tc>
          <w:tcPr>
            <w:tcW w:w="695" w:type="pct"/>
            <w:tcBorders>
              <w:top w:val="nil"/>
              <w:left w:val="nil"/>
              <w:bottom w:val="single" w:sz="8" w:space="0" w:color="auto"/>
              <w:right w:val="single" w:sz="8" w:space="0" w:color="auto"/>
            </w:tcBorders>
            <w:shd w:val="clear" w:color="auto" w:fill="auto"/>
            <w:vAlign w:val="center"/>
            <w:hideMark/>
          </w:tcPr>
          <w:p w14:paraId="55358B8A" w14:textId="77777777" w:rsidR="00301244" w:rsidRPr="00573120" w:rsidRDefault="00301244" w:rsidP="00301244">
            <w:pPr>
              <w:pStyle w:val="afa"/>
            </w:pPr>
            <w:r w:rsidRPr="00573120">
              <w:t>37</w:t>
            </w:r>
          </w:p>
        </w:tc>
        <w:tc>
          <w:tcPr>
            <w:tcW w:w="693" w:type="pct"/>
            <w:tcBorders>
              <w:top w:val="nil"/>
              <w:left w:val="nil"/>
              <w:bottom w:val="single" w:sz="8" w:space="0" w:color="auto"/>
              <w:right w:val="single" w:sz="8" w:space="0" w:color="auto"/>
            </w:tcBorders>
            <w:shd w:val="clear" w:color="auto" w:fill="auto"/>
            <w:vAlign w:val="center"/>
            <w:hideMark/>
          </w:tcPr>
          <w:p w14:paraId="0237052D" w14:textId="77777777" w:rsidR="00301244" w:rsidRPr="00573120" w:rsidRDefault="00301244" w:rsidP="00301244">
            <w:pPr>
              <w:pStyle w:val="afa"/>
            </w:pPr>
            <w:r w:rsidRPr="00573120">
              <w:t>131</w:t>
            </w:r>
          </w:p>
        </w:tc>
        <w:tc>
          <w:tcPr>
            <w:tcW w:w="724" w:type="pct"/>
            <w:tcBorders>
              <w:top w:val="nil"/>
              <w:left w:val="nil"/>
              <w:bottom w:val="single" w:sz="8" w:space="0" w:color="auto"/>
              <w:right w:val="single" w:sz="8" w:space="0" w:color="auto"/>
            </w:tcBorders>
            <w:shd w:val="clear" w:color="auto" w:fill="auto"/>
            <w:vAlign w:val="center"/>
            <w:hideMark/>
          </w:tcPr>
          <w:p w14:paraId="13CE533C" w14:textId="77777777" w:rsidR="00301244" w:rsidRPr="00573120" w:rsidRDefault="00301244" w:rsidP="00301244">
            <w:pPr>
              <w:pStyle w:val="afa"/>
            </w:pPr>
            <w:r w:rsidRPr="00573120">
              <w:t>1.1</w:t>
            </w:r>
          </w:p>
        </w:tc>
        <w:tc>
          <w:tcPr>
            <w:tcW w:w="432" w:type="pct"/>
            <w:tcBorders>
              <w:top w:val="nil"/>
              <w:left w:val="nil"/>
              <w:bottom w:val="single" w:sz="8" w:space="0" w:color="auto"/>
              <w:right w:val="single" w:sz="8" w:space="0" w:color="auto"/>
            </w:tcBorders>
            <w:shd w:val="clear" w:color="auto" w:fill="auto"/>
            <w:vAlign w:val="center"/>
            <w:hideMark/>
          </w:tcPr>
          <w:p w14:paraId="6D5BEE00" w14:textId="77777777" w:rsidR="00301244" w:rsidRPr="00573120" w:rsidRDefault="00301244" w:rsidP="00301244">
            <w:pPr>
              <w:pStyle w:val="afa"/>
            </w:pPr>
            <w:r w:rsidRPr="00573120">
              <w:t>341</w:t>
            </w:r>
          </w:p>
        </w:tc>
      </w:tr>
      <w:tr w:rsidR="00301244" w:rsidRPr="00573120" w14:paraId="2BFAC53E" w14:textId="77777777" w:rsidTr="00ED36BB">
        <w:trPr>
          <w:trHeight w:val="369"/>
          <w:jc w:val="center"/>
        </w:trPr>
        <w:tc>
          <w:tcPr>
            <w:tcW w:w="378" w:type="pct"/>
            <w:tcBorders>
              <w:top w:val="nil"/>
              <w:left w:val="single" w:sz="8" w:space="0" w:color="auto"/>
              <w:bottom w:val="single" w:sz="8" w:space="0" w:color="auto"/>
              <w:right w:val="single" w:sz="8" w:space="0" w:color="auto"/>
            </w:tcBorders>
            <w:shd w:val="clear" w:color="auto" w:fill="auto"/>
            <w:vAlign w:val="center"/>
            <w:hideMark/>
          </w:tcPr>
          <w:p w14:paraId="2B0D7680" w14:textId="77777777" w:rsidR="00301244" w:rsidRPr="00573120" w:rsidRDefault="00301244" w:rsidP="00301244">
            <w:pPr>
              <w:pStyle w:val="afa"/>
            </w:pPr>
            <w:r w:rsidRPr="00573120">
              <w:t>2019</w:t>
            </w:r>
          </w:p>
        </w:tc>
        <w:tc>
          <w:tcPr>
            <w:tcW w:w="693" w:type="pct"/>
            <w:tcBorders>
              <w:top w:val="nil"/>
              <w:left w:val="nil"/>
              <w:bottom w:val="single" w:sz="8" w:space="0" w:color="auto"/>
              <w:right w:val="single" w:sz="8" w:space="0" w:color="auto"/>
            </w:tcBorders>
            <w:shd w:val="clear" w:color="auto" w:fill="auto"/>
            <w:vAlign w:val="center"/>
            <w:hideMark/>
          </w:tcPr>
          <w:p w14:paraId="3E87DC26" w14:textId="77777777" w:rsidR="00301244" w:rsidRPr="00573120" w:rsidRDefault="00301244" w:rsidP="00301244">
            <w:pPr>
              <w:pStyle w:val="afa"/>
            </w:pPr>
            <w:r w:rsidRPr="00573120">
              <w:t>49</w:t>
            </w:r>
          </w:p>
        </w:tc>
        <w:tc>
          <w:tcPr>
            <w:tcW w:w="693" w:type="pct"/>
            <w:tcBorders>
              <w:top w:val="nil"/>
              <w:left w:val="nil"/>
              <w:bottom w:val="single" w:sz="8" w:space="0" w:color="auto"/>
              <w:right w:val="single" w:sz="8" w:space="0" w:color="auto"/>
            </w:tcBorders>
            <w:shd w:val="clear" w:color="auto" w:fill="auto"/>
            <w:vAlign w:val="center"/>
            <w:hideMark/>
          </w:tcPr>
          <w:p w14:paraId="7D157ADD" w14:textId="77777777" w:rsidR="00301244" w:rsidRPr="00573120" w:rsidRDefault="00301244" w:rsidP="00301244">
            <w:pPr>
              <w:pStyle w:val="afa"/>
            </w:pPr>
            <w:r w:rsidRPr="00573120">
              <w:t>14</w:t>
            </w:r>
          </w:p>
        </w:tc>
        <w:tc>
          <w:tcPr>
            <w:tcW w:w="693" w:type="pct"/>
            <w:tcBorders>
              <w:top w:val="nil"/>
              <w:left w:val="nil"/>
              <w:bottom w:val="single" w:sz="8" w:space="0" w:color="auto"/>
              <w:right w:val="single" w:sz="8" w:space="0" w:color="auto"/>
            </w:tcBorders>
            <w:shd w:val="clear" w:color="auto" w:fill="auto"/>
            <w:vAlign w:val="center"/>
            <w:hideMark/>
          </w:tcPr>
          <w:p w14:paraId="3C17610E" w14:textId="77777777" w:rsidR="00301244" w:rsidRPr="00573120" w:rsidRDefault="00301244" w:rsidP="00301244">
            <w:pPr>
              <w:pStyle w:val="afa"/>
            </w:pPr>
            <w:r w:rsidRPr="00573120">
              <w:t>13</w:t>
            </w:r>
          </w:p>
        </w:tc>
        <w:tc>
          <w:tcPr>
            <w:tcW w:w="695" w:type="pct"/>
            <w:tcBorders>
              <w:top w:val="nil"/>
              <w:left w:val="nil"/>
              <w:bottom w:val="single" w:sz="8" w:space="0" w:color="auto"/>
              <w:right w:val="single" w:sz="8" w:space="0" w:color="auto"/>
            </w:tcBorders>
            <w:shd w:val="clear" w:color="auto" w:fill="auto"/>
            <w:vAlign w:val="center"/>
            <w:hideMark/>
          </w:tcPr>
          <w:p w14:paraId="67F317CC" w14:textId="77777777" w:rsidR="00301244" w:rsidRPr="00573120" w:rsidRDefault="00301244" w:rsidP="00301244">
            <w:pPr>
              <w:pStyle w:val="afa"/>
            </w:pPr>
            <w:r w:rsidRPr="00573120">
              <w:t>39</w:t>
            </w:r>
          </w:p>
        </w:tc>
        <w:tc>
          <w:tcPr>
            <w:tcW w:w="693" w:type="pct"/>
            <w:tcBorders>
              <w:top w:val="nil"/>
              <w:left w:val="nil"/>
              <w:bottom w:val="single" w:sz="8" w:space="0" w:color="auto"/>
              <w:right w:val="single" w:sz="8" w:space="0" w:color="auto"/>
            </w:tcBorders>
            <w:shd w:val="clear" w:color="auto" w:fill="auto"/>
            <w:vAlign w:val="center"/>
            <w:hideMark/>
          </w:tcPr>
          <w:p w14:paraId="73E4D269" w14:textId="77777777" w:rsidR="00301244" w:rsidRPr="00573120" w:rsidRDefault="00301244" w:rsidP="00301244">
            <w:pPr>
              <w:pStyle w:val="afa"/>
            </w:pPr>
            <w:r w:rsidRPr="00573120">
              <w:t>144</w:t>
            </w:r>
          </w:p>
        </w:tc>
        <w:tc>
          <w:tcPr>
            <w:tcW w:w="724" w:type="pct"/>
            <w:tcBorders>
              <w:top w:val="nil"/>
              <w:left w:val="nil"/>
              <w:bottom w:val="single" w:sz="8" w:space="0" w:color="auto"/>
              <w:right w:val="single" w:sz="8" w:space="0" w:color="auto"/>
            </w:tcBorders>
            <w:shd w:val="clear" w:color="auto" w:fill="auto"/>
            <w:vAlign w:val="center"/>
            <w:hideMark/>
          </w:tcPr>
          <w:p w14:paraId="2C68F62A" w14:textId="77777777" w:rsidR="00301244" w:rsidRPr="00573120" w:rsidRDefault="00301244" w:rsidP="00301244">
            <w:pPr>
              <w:pStyle w:val="afa"/>
            </w:pPr>
            <w:r w:rsidRPr="00573120">
              <w:t>1.0</w:t>
            </w:r>
          </w:p>
        </w:tc>
        <w:tc>
          <w:tcPr>
            <w:tcW w:w="432" w:type="pct"/>
            <w:tcBorders>
              <w:top w:val="nil"/>
              <w:left w:val="nil"/>
              <w:bottom w:val="single" w:sz="8" w:space="0" w:color="auto"/>
              <w:right w:val="single" w:sz="8" w:space="0" w:color="auto"/>
            </w:tcBorders>
            <w:shd w:val="clear" w:color="auto" w:fill="auto"/>
            <w:vAlign w:val="center"/>
            <w:hideMark/>
          </w:tcPr>
          <w:p w14:paraId="51B87203" w14:textId="77777777" w:rsidR="00301244" w:rsidRPr="00573120" w:rsidRDefault="00301244" w:rsidP="00301244">
            <w:pPr>
              <w:pStyle w:val="afa"/>
            </w:pPr>
            <w:r w:rsidRPr="00573120">
              <w:t>324</w:t>
            </w:r>
          </w:p>
        </w:tc>
      </w:tr>
      <w:tr w:rsidR="00301244" w:rsidRPr="00573120" w14:paraId="50B2EE85" w14:textId="77777777" w:rsidTr="00ED36BB">
        <w:trPr>
          <w:trHeight w:val="369"/>
          <w:jc w:val="center"/>
        </w:trPr>
        <w:tc>
          <w:tcPr>
            <w:tcW w:w="378" w:type="pct"/>
            <w:tcBorders>
              <w:top w:val="nil"/>
              <w:left w:val="single" w:sz="8" w:space="0" w:color="auto"/>
              <w:bottom w:val="single" w:sz="8" w:space="0" w:color="auto"/>
              <w:right w:val="single" w:sz="8" w:space="0" w:color="auto"/>
            </w:tcBorders>
            <w:shd w:val="clear" w:color="auto" w:fill="auto"/>
            <w:vAlign w:val="center"/>
            <w:hideMark/>
          </w:tcPr>
          <w:p w14:paraId="4E6DA16E" w14:textId="77777777" w:rsidR="00301244" w:rsidRPr="00573120" w:rsidRDefault="00301244" w:rsidP="00301244">
            <w:pPr>
              <w:pStyle w:val="afa"/>
            </w:pPr>
            <w:r w:rsidRPr="00573120">
              <w:t>2020</w:t>
            </w:r>
          </w:p>
        </w:tc>
        <w:tc>
          <w:tcPr>
            <w:tcW w:w="693" w:type="pct"/>
            <w:tcBorders>
              <w:top w:val="nil"/>
              <w:left w:val="nil"/>
              <w:bottom w:val="single" w:sz="8" w:space="0" w:color="auto"/>
              <w:right w:val="single" w:sz="8" w:space="0" w:color="auto"/>
            </w:tcBorders>
            <w:shd w:val="clear" w:color="auto" w:fill="auto"/>
            <w:vAlign w:val="center"/>
            <w:hideMark/>
          </w:tcPr>
          <w:p w14:paraId="5ED6E4DB" w14:textId="77777777" w:rsidR="00301244" w:rsidRPr="00573120" w:rsidRDefault="00301244" w:rsidP="00301244">
            <w:pPr>
              <w:pStyle w:val="afa"/>
            </w:pPr>
            <w:r w:rsidRPr="00573120">
              <w:t>44</w:t>
            </w:r>
          </w:p>
        </w:tc>
        <w:tc>
          <w:tcPr>
            <w:tcW w:w="693" w:type="pct"/>
            <w:tcBorders>
              <w:top w:val="nil"/>
              <w:left w:val="nil"/>
              <w:bottom w:val="single" w:sz="8" w:space="0" w:color="auto"/>
              <w:right w:val="single" w:sz="8" w:space="0" w:color="auto"/>
            </w:tcBorders>
            <w:shd w:val="clear" w:color="auto" w:fill="auto"/>
            <w:vAlign w:val="center"/>
            <w:hideMark/>
          </w:tcPr>
          <w:p w14:paraId="751694F9" w14:textId="77777777" w:rsidR="00301244" w:rsidRPr="00573120" w:rsidRDefault="00301244" w:rsidP="00301244">
            <w:pPr>
              <w:pStyle w:val="afa"/>
            </w:pPr>
            <w:r w:rsidRPr="00573120">
              <w:t>16</w:t>
            </w:r>
          </w:p>
        </w:tc>
        <w:tc>
          <w:tcPr>
            <w:tcW w:w="693" w:type="pct"/>
            <w:tcBorders>
              <w:top w:val="nil"/>
              <w:left w:val="nil"/>
              <w:bottom w:val="single" w:sz="8" w:space="0" w:color="auto"/>
              <w:right w:val="single" w:sz="8" w:space="0" w:color="auto"/>
            </w:tcBorders>
            <w:shd w:val="clear" w:color="auto" w:fill="auto"/>
            <w:vAlign w:val="center"/>
            <w:hideMark/>
          </w:tcPr>
          <w:p w14:paraId="7E5E187A" w14:textId="77777777" w:rsidR="00301244" w:rsidRPr="00573120" w:rsidRDefault="00301244" w:rsidP="00301244">
            <w:pPr>
              <w:pStyle w:val="afa"/>
            </w:pPr>
            <w:r w:rsidRPr="00573120">
              <w:t>12</w:t>
            </w:r>
          </w:p>
        </w:tc>
        <w:tc>
          <w:tcPr>
            <w:tcW w:w="695" w:type="pct"/>
            <w:tcBorders>
              <w:top w:val="nil"/>
              <w:left w:val="nil"/>
              <w:bottom w:val="single" w:sz="8" w:space="0" w:color="auto"/>
              <w:right w:val="single" w:sz="8" w:space="0" w:color="auto"/>
            </w:tcBorders>
            <w:shd w:val="clear" w:color="auto" w:fill="auto"/>
            <w:vAlign w:val="center"/>
            <w:hideMark/>
          </w:tcPr>
          <w:p w14:paraId="7ADE029E" w14:textId="77777777" w:rsidR="00301244" w:rsidRPr="00573120" w:rsidRDefault="00301244" w:rsidP="00301244">
            <w:pPr>
              <w:pStyle w:val="afa"/>
            </w:pPr>
            <w:r w:rsidRPr="00573120">
              <w:t>33</w:t>
            </w:r>
          </w:p>
        </w:tc>
        <w:tc>
          <w:tcPr>
            <w:tcW w:w="693" w:type="pct"/>
            <w:tcBorders>
              <w:top w:val="nil"/>
              <w:left w:val="nil"/>
              <w:bottom w:val="single" w:sz="8" w:space="0" w:color="auto"/>
              <w:right w:val="single" w:sz="8" w:space="0" w:color="auto"/>
            </w:tcBorders>
            <w:shd w:val="clear" w:color="auto" w:fill="auto"/>
            <w:vAlign w:val="center"/>
            <w:hideMark/>
          </w:tcPr>
          <w:p w14:paraId="321762CE" w14:textId="77777777" w:rsidR="00301244" w:rsidRPr="00573120" w:rsidRDefault="00301244" w:rsidP="00301244">
            <w:pPr>
              <w:pStyle w:val="afa"/>
            </w:pPr>
            <w:r w:rsidRPr="00573120">
              <w:t>109</w:t>
            </w:r>
          </w:p>
        </w:tc>
        <w:tc>
          <w:tcPr>
            <w:tcW w:w="724" w:type="pct"/>
            <w:tcBorders>
              <w:top w:val="nil"/>
              <w:left w:val="nil"/>
              <w:bottom w:val="single" w:sz="8" w:space="0" w:color="auto"/>
              <w:right w:val="single" w:sz="8" w:space="0" w:color="auto"/>
            </w:tcBorders>
            <w:shd w:val="clear" w:color="auto" w:fill="auto"/>
            <w:vAlign w:val="center"/>
            <w:hideMark/>
          </w:tcPr>
          <w:p w14:paraId="463658F8" w14:textId="77777777" w:rsidR="00301244" w:rsidRPr="00573120" w:rsidRDefault="00301244" w:rsidP="00301244">
            <w:pPr>
              <w:pStyle w:val="afa"/>
            </w:pPr>
            <w:r w:rsidRPr="00573120">
              <w:t>1.1</w:t>
            </w:r>
          </w:p>
        </w:tc>
        <w:tc>
          <w:tcPr>
            <w:tcW w:w="432" w:type="pct"/>
            <w:tcBorders>
              <w:top w:val="nil"/>
              <w:left w:val="nil"/>
              <w:bottom w:val="single" w:sz="8" w:space="0" w:color="auto"/>
              <w:right w:val="single" w:sz="8" w:space="0" w:color="auto"/>
            </w:tcBorders>
            <w:shd w:val="clear" w:color="auto" w:fill="auto"/>
            <w:vAlign w:val="center"/>
            <w:hideMark/>
          </w:tcPr>
          <w:p w14:paraId="2DFFFDA8" w14:textId="77777777" w:rsidR="00301244" w:rsidRPr="00573120" w:rsidRDefault="00301244" w:rsidP="00301244">
            <w:pPr>
              <w:pStyle w:val="afa"/>
            </w:pPr>
            <w:r w:rsidRPr="00573120">
              <w:t>351</w:t>
            </w:r>
          </w:p>
        </w:tc>
      </w:tr>
      <w:tr w:rsidR="00301244" w:rsidRPr="00573120" w14:paraId="265F3C29" w14:textId="77777777" w:rsidTr="00ED36BB">
        <w:trPr>
          <w:trHeight w:val="369"/>
          <w:jc w:val="center"/>
        </w:trPr>
        <w:tc>
          <w:tcPr>
            <w:tcW w:w="378" w:type="pct"/>
            <w:tcBorders>
              <w:top w:val="nil"/>
              <w:left w:val="single" w:sz="8" w:space="0" w:color="auto"/>
              <w:bottom w:val="single" w:sz="8" w:space="0" w:color="auto"/>
              <w:right w:val="single" w:sz="8" w:space="0" w:color="auto"/>
            </w:tcBorders>
            <w:shd w:val="clear" w:color="auto" w:fill="auto"/>
            <w:vAlign w:val="center"/>
            <w:hideMark/>
          </w:tcPr>
          <w:p w14:paraId="7B755202" w14:textId="77777777" w:rsidR="00301244" w:rsidRPr="00573120" w:rsidRDefault="00301244" w:rsidP="00301244">
            <w:pPr>
              <w:pStyle w:val="afa"/>
            </w:pPr>
            <w:r w:rsidRPr="00573120">
              <w:t>2021</w:t>
            </w:r>
          </w:p>
        </w:tc>
        <w:tc>
          <w:tcPr>
            <w:tcW w:w="693" w:type="pct"/>
            <w:tcBorders>
              <w:top w:val="nil"/>
              <w:left w:val="nil"/>
              <w:bottom w:val="single" w:sz="8" w:space="0" w:color="auto"/>
              <w:right w:val="single" w:sz="8" w:space="0" w:color="auto"/>
            </w:tcBorders>
            <w:shd w:val="clear" w:color="auto" w:fill="auto"/>
            <w:vAlign w:val="center"/>
            <w:hideMark/>
          </w:tcPr>
          <w:p w14:paraId="5ED813EE" w14:textId="77777777" w:rsidR="00301244" w:rsidRPr="00573120" w:rsidRDefault="00301244" w:rsidP="00301244">
            <w:pPr>
              <w:pStyle w:val="afa"/>
            </w:pPr>
            <w:r w:rsidRPr="00573120">
              <w:t>44</w:t>
            </w:r>
          </w:p>
        </w:tc>
        <w:tc>
          <w:tcPr>
            <w:tcW w:w="693" w:type="pct"/>
            <w:tcBorders>
              <w:top w:val="nil"/>
              <w:left w:val="nil"/>
              <w:bottom w:val="single" w:sz="8" w:space="0" w:color="auto"/>
              <w:right w:val="single" w:sz="8" w:space="0" w:color="auto"/>
            </w:tcBorders>
            <w:shd w:val="clear" w:color="auto" w:fill="auto"/>
            <w:vAlign w:val="center"/>
            <w:hideMark/>
          </w:tcPr>
          <w:p w14:paraId="22817F62" w14:textId="77777777" w:rsidR="00301244" w:rsidRPr="00573120" w:rsidRDefault="00301244" w:rsidP="00301244">
            <w:pPr>
              <w:pStyle w:val="afa"/>
            </w:pPr>
            <w:r w:rsidRPr="00573120">
              <w:t>17</w:t>
            </w:r>
          </w:p>
        </w:tc>
        <w:tc>
          <w:tcPr>
            <w:tcW w:w="693" w:type="pct"/>
            <w:tcBorders>
              <w:top w:val="nil"/>
              <w:left w:val="nil"/>
              <w:bottom w:val="single" w:sz="8" w:space="0" w:color="auto"/>
              <w:right w:val="single" w:sz="8" w:space="0" w:color="auto"/>
            </w:tcBorders>
            <w:shd w:val="clear" w:color="auto" w:fill="auto"/>
            <w:vAlign w:val="center"/>
            <w:hideMark/>
          </w:tcPr>
          <w:p w14:paraId="5D0097FC" w14:textId="77777777" w:rsidR="00301244" w:rsidRPr="00573120" w:rsidRDefault="00301244" w:rsidP="00301244">
            <w:pPr>
              <w:pStyle w:val="afa"/>
            </w:pPr>
            <w:r w:rsidRPr="00573120">
              <w:t>12</w:t>
            </w:r>
          </w:p>
        </w:tc>
        <w:tc>
          <w:tcPr>
            <w:tcW w:w="695" w:type="pct"/>
            <w:tcBorders>
              <w:top w:val="nil"/>
              <w:left w:val="nil"/>
              <w:bottom w:val="single" w:sz="8" w:space="0" w:color="auto"/>
              <w:right w:val="single" w:sz="8" w:space="0" w:color="auto"/>
            </w:tcBorders>
            <w:shd w:val="clear" w:color="auto" w:fill="auto"/>
            <w:vAlign w:val="center"/>
            <w:hideMark/>
          </w:tcPr>
          <w:p w14:paraId="7AD38006" w14:textId="77777777" w:rsidR="00301244" w:rsidRPr="00573120" w:rsidRDefault="00301244" w:rsidP="00301244">
            <w:pPr>
              <w:pStyle w:val="afa"/>
            </w:pPr>
            <w:r w:rsidRPr="00573120">
              <w:t>29</w:t>
            </w:r>
          </w:p>
        </w:tc>
        <w:tc>
          <w:tcPr>
            <w:tcW w:w="693" w:type="pct"/>
            <w:tcBorders>
              <w:top w:val="nil"/>
              <w:left w:val="nil"/>
              <w:bottom w:val="single" w:sz="8" w:space="0" w:color="auto"/>
              <w:right w:val="single" w:sz="8" w:space="0" w:color="auto"/>
            </w:tcBorders>
            <w:shd w:val="clear" w:color="auto" w:fill="auto"/>
            <w:vAlign w:val="center"/>
            <w:hideMark/>
          </w:tcPr>
          <w:p w14:paraId="1EE37273" w14:textId="77777777" w:rsidR="00301244" w:rsidRPr="00573120" w:rsidRDefault="00301244" w:rsidP="00301244">
            <w:pPr>
              <w:pStyle w:val="afa"/>
            </w:pPr>
            <w:r w:rsidRPr="00573120">
              <w:t>113</w:t>
            </w:r>
          </w:p>
        </w:tc>
        <w:tc>
          <w:tcPr>
            <w:tcW w:w="724" w:type="pct"/>
            <w:tcBorders>
              <w:top w:val="nil"/>
              <w:left w:val="nil"/>
              <w:bottom w:val="single" w:sz="8" w:space="0" w:color="auto"/>
              <w:right w:val="single" w:sz="8" w:space="0" w:color="auto"/>
            </w:tcBorders>
            <w:shd w:val="clear" w:color="auto" w:fill="auto"/>
            <w:vAlign w:val="center"/>
            <w:hideMark/>
          </w:tcPr>
          <w:p w14:paraId="16AA5A74" w14:textId="77777777" w:rsidR="00301244" w:rsidRPr="00573120" w:rsidRDefault="00301244" w:rsidP="00301244">
            <w:pPr>
              <w:pStyle w:val="afa"/>
            </w:pPr>
            <w:r w:rsidRPr="00573120">
              <w:t>1.1</w:t>
            </w:r>
          </w:p>
        </w:tc>
        <w:tc>
          <w:tcPr>
            <w:tcW w:w="432" w:type="pct"/>
            <w:tcBorders>
              <w:top w:val="nil"/>
              <w:left w:val="nil"/>
              <w:bottom w:val="single" w:sz="8" w:space="0" w:color="auto"/>
              <w:right w:val="single" w:sz="8" w:space="0" w:color="auto"/>
            </w:tcBorders>
            <w:shd w:val="clear" w:color="auto" w:fill="auto"/>
            <w:vAlign w:val="center"/>
            <w:hideMark/>
          </w:tcPr>
          <w:p w14:paraId="205CE238" w14:textId="77777777" w:rsidR="00301244" w:rsidRPr="00573120" w:rsidRDefault="00301244" w:rsidP="00301244">
            <w:pPr>
              <w:pStyle w:val="afa"/>
            </w:pPr>
            <w:r w:rsidRPr="00573120">
              <w:t>354</w:t>
            </w:r>
          </w:p>
        </w:tc>
      </w:tr>
    </w:tbl>
    <w:p w14:paraId="2E93C51E" w14:textId="282358B8" w:rsidR="0072658A" w:rsidRPr="00573120" w:rsidRDefault="001807C9" w:rsidP="003D4059">
      <w:pPr>
        <w:pStyle w:val="4"/>
        <w:ind w:firstLine="562"/>
      </w:pPr>
      <w:r w:rsidRPr="00573120">
        <w:t>4</w:t>
      </w:r>
      <w:r w:rsidR="0072658A" w:rsidRPr="00573120">
        <w:rPr>
          <w:rFonts w:hint="eastAsia"/>
        </w:rPr>
        <w:t>.1.</w:t>
      </w:r>
      <w:r w:rsidR="0019595A" w:rsidRPr="00573120">
        <w:t>1</w:t>
      </w:r>
      <w:r w:rsidR="0072658A" w:rsidRPr="00573120">
        <w:rPr>
          <w:rFonts w:hint="eastAsia"/>
        </w:rPr>
        <w:t>.3</w:t>
      </w:r>
      <w:r w:rsidR="0072658A" w:rsidRPr="00573120">
        <w:rPr>
          <w:rFonts w:hint="eastAsia"/>
        </w:rPr>
        <w:t>环境空气质量特征分析</w:t>
      </w:r>
    </w:p>
    <w:p w14:paraId="75FDC9AA" w14:textId="77777777" w:rsidR="00C8316D" w:rsidRPr="00573120" w:rsidRDefault="00C8316D" w:rsidP="0072658A">
      <w:pPr>
        <w:ind w:firstLine="560"/>
      </w:pPr>
      <w:r w:rsidRPr="00573120">
        <w:rPr>
          <w:rFonts w:hint="eastAsia"/>
        </w:rPr>
        <w:t>（</w:t>
      </w:r>
      <w:r w:rsidRPr="00573120">
        <w:rPr>
          <w:rFonts w:hint="eastAsia"/>
        </w:rPr>
        <w:t>1</w:t>
      </w:r>
      <w:r w:rsidRPr="00573120">
        <w:rPr>
          <w:rFonts w:hint="eastAsia"/>
        </w:rPr>
        <w:t>）</w:t>
      </w:r>
      <w:r w:rsidRPr="00573120">
        <w:rPr>
          <w:rFonts w:hint="eastAsia"/>
        </w:rPr>
        <w:t>2021</w:t>
      </w:r>
      <w:r w:rsidRPr="00573120">
        <w:rPr>
          <w:rFonts w:hint="eastAsia"/>
        </w:rPr>
        <w:t>年内空气质量时间分布特征</w:t>
      </w:r>
    </w:p>
    <w:p w14:paraId="242E80AF" w14:textId="77777777" w:rsidR="0072658A" w:rsidRPr="00573120" w:rsidRDefault="0072658A" w:rsidP="0072658A">
      <w:pPr>
        <w:ind w:firstLine="560"/>
      </w:pPr>
      <w:r w:rsidRPr="00573120">
        <w:rPr>
          <w:rFonts w:hint="eastAsia"/>
        </w:rPr>
        <w:t>从</w:t>
      </w:r>
      <w:r w:rsidR="00FD6E29" w:rsidRPr="00573120">
        <w:rPr>
          <w:rFonts w:hint="eastAsia"/>
        </w:rPr>
        <w:t>季节方面</w:t>
      </w:r>
      <w:r w:rsidRPr="00573120">
        <w:rPr>
          <w:rFonts w:hint="eastAsia"/>
        </w:rPr>
        <w:t>分析，相较于</w:t>
      </w:r>
      <w:r w:rsidRPr="00573120">
        <w:rPr>
          <w:rFonts w:hint="eastAsia"/>
        </w:rPr>
        <w:t>O</w:t>
      </w:r>
      <w:r w:rsidRPr="00573120">
        <w:rPr>
          <w:rFonts w:hint="eastAsia"/>
          <w:vertAlign w:val="subscript"/>
        </w:rPr>
        <w:t>3</w:t>
      </w:r>
      <w:r w:rsidRPr="00573120">
        <w:rPr>
          <w:rFonts w:hint="eastAsia"/>
        </w:rPr>
        <w:t>-8h</w:t>
      </w:r>
      <w:r w:rsidRPr="00573120">
        <w:rPr>
          <w:rFonts w:hint="eastAsia"/>
        </w:rPr>
        <w:t>和</w:t>
      </w:r>
      <w:r w:rsidRPr="00573120">
        <w:rPr>
          <w:rFonts w:hint="eastAsia"/>
        </w:rPr>
        <w:t>CO</w:t>
      </w:r>
      <w:r w:rsidRPr="00573120">
        <w:rPr>
          <w:rFonts w:hint="eastAsia"/>
        </w:rPr>
        <w:t>两项指标，</w:t>
      </w:r>
      <w:r w:rsidRPr="00573120">
        <w:rPr>
          <w:rFonts w:hint="eastAsia"/>
        </w:rPr>
        <w:t>SO</w:t>
      </w:r>
      <w:r w:rsidRPr="00573120">
        <w:rPr>
          <w:rFonts w:hint="eastAsia"/>
          <w:vertAlign w:val="subscript"/>
        </w:rPr>
        <w:t>2</w:t>
      </w:r>
      <w:r w:rsidRPr="00573120">
        <w:rPr>
          <w:rFonts w:hint="eastAsia"/>
        </w:rPr>
        <w:t>、</w:t>
      </w:r>
      <w:r w:rsidRPr="00573120">
        <w:rPr>
          <w:rFonts w:hint="eastAsia"/>
        </w:rPr>
        <w:t>NO</w:t>
      </w:r>
      <w:r w:rsidRPr="00573120">
        <w:rPr>
          <w:rFonts w:hint="eastAsia"/>
          <w:vertAlign w:val="subscript"/>
        </w:rPr>
        <w:t>2</w:t>
      </w:r>
      <w:r w:rsidRPr="00573120">
        <w:rPr>
          <w:rFonts w:hint="eastAsia"/>
        </w:rPr>
        <w:t>，</w:t>
      </w:r>
      <w:r w:rsidRPr="00573120">
        <w:rPr>
          <w:rFonts w:hint="eastAsia"/>
        </w:rPr>
        <w:t>PM</w:t>
      </w:r>
      <w:r w:rsidRPr="00573120">
        <w:rPr>
          <w:rFonts w:hint="eastAsia"/>
          <w:vertAlign w:val="subscript"/>
        </w:rPr>
        <w:t>10</w:t>
      </w:r>
      <w:r w:rsidRPr="00573120">
        <w:rPr>
          <w:rFonts w:hint="eastAsia"/>
        </w:rPr>
        <w:t>、</w:t>
      </w:r>
      <w:r w:rsidRPr="00573120">
        <w:rPr>
          <w:rFonts w:hint="eastAsia"/>
        </w:rPr>
        <w:t>PM</w:t>
      </w:r>
      <w:r w:rsidRPr="00573120">
        <w:rPr>
          <w:rFonts w:hint="eastAsia"/>
          <w:vertAlign w:val="subscript"/>
        </w:rPr>
        <w:t>2.5</w:t>
      </w:r>
      <w:r w:rsidRPr="00573120">
        <w:rPr>
          <w:rFonts w:hint="eastAsia"/>
        </w:rPr>
        <w:t>季节性变化特征较明显。</w:t>
      </w:r>
      <w:r w:rsidRPr="00573120">
        <w:rPr>
          <w:rFonts w:hint="eastAsia"/>
        </w:rPr>
        <w:t>2021</w:t>
      </w:r>
      <w:r w:rsidRPr="00573120">
        <w:rPr>
          <w:rFonts w:hint="eastAsia"/>
        </w:rPr>
        <w:t>年，</w:t>
      </w:r>
      <w:r w:rsidRPr="00573120">
        <w:rPr>
          <w:rFonts w:hint="eastAsia"/>
        </w:rPr>
        <w:t>SO</w:t>
      </w:r>
      <w:r w:rsidRPr="00573120">
        <w:rPr>
          <w:rFonts w:hint="eastAsia"/>
          <w:vertAlign w:val="subscript"/>
        </w:rPr>
        <w:t>2</w:t>
      </w:r>
      <w:r w:rsidRPr="00573120">
        <w:rPr>
          <w:rFonts w:hint="eastAsia"/>
        </w:rPr>
        <w:t>、</w:t>
      </w:r>
      <w:r w:rsidRPr="00573120">
        <w:rPr>
          <w:rFonts w:hint="eastAsia"/>
        </w:rPr>
        <w:t>NO</w:t>
      </w:r>
      <w:r w:rsidRPr="00573120">
        <w:rPr>
          <w:rFonts w:hint="eastAsia"/>
          <w:vertAlign w:val="subscript"/>
        </w:rPr>
        <w:t>2</w:t>
      </w:r>
      <w:r w:rsidRPr="00573120">
        <w:rPr>
          <w:rFonts w:hint="eastAsia"/>
        </w:rPr>
        <w:t>、</w:t>
      </w:r>
      <w:r w:rsidRPr="00573120">
        <w:rPr>
          <w:rFonts w:hint="eastAsia"/>
        </w:rPr>
        <w:t>PM</w:t>
      </w:r>
      <w:r w:rsidRPr="00573120">
        <w:rPr>
          <w:rFonts w:hint="eastAsia"/>
          <w:vertAlign w:val="subscript"/>
        </w:rPr>
        <w:t>10</w:t>
      </w:r>
      <w:r w:rsidRPr="00573120">
        <w:rPr>
          <w:rFonts w:hint="eastAsia"/>
        </w:rPr>
        <w:t>以及</w:t>
      </w:r>
      <w:r w:rsidRPr="00573120">
        <w:rPr>
          <w:rFonts w:hint="eastAsia"/>
        </w:rPr>
        <w:t>PM</w:t>
      </w:r>
      <w:r w:rsidRPr="00573120">
        <w:rPr>
          <w:rFonts w:hint="eastAsia"/>
          <w:vertAlign w:val="subscript"/>
        </w:rPr>
        <w:t>2.5</w:t>
      </w:r>
      <w:r w:rsidRPr="00573120">
        <w:rPr>
          <w:rFonts w:hint="eastAsia"/>
        </w:rPr>
        <w:t>的日均值浓度呈春冬季高、夏秋季低的“</w:t>
      </w:r>
      <w:r w:rsidRPr="00573120">
        <w:rPr>
          <w:rFonts w:hint="eastAsia"/>
        </w:rPr>
        <w:t>U</w:t>
      </w:r>
      <w:r w:rsidRPr="00573120">
        <w:rPr>
          <w:rFonts w:hint="eastAsia"/>
        </w:rPr>
        <w:t>”型分布趋势。</w:t>
      </w:r>
    </w:p>
    <w:p w14:paraId="270B9237" w14:textId="77777777" w:rsidR="0072658A" w:rsidRPr="00573120" w:rsidRDefault="0072658A" w:rsidP="00F547C7">
      <w:pPr>
        <w:ind w:firstLine="560"/>
      </w:pPr>
      <w:r w:rsidRPr="00573120">
        <w:rPr>
          <w:rFonts w:hint="eastAsia"/>
        </w:rPr>
        <w:t>全年二氧化硫（</w:t>
      </w:r>
      <w:r w:rsidRPr="00573120">
        <w:rPr>
          <w:rFonts w:hint="eastAsia"/>
        </w:rPr>
        <w:t>SO</w:t>
      </w:r>
      <w:r w:rsidRPr="00573120">
        <w:rPr>
          <w:rFonts w:hint="eastAsia"/>
          <w:vertAlign w:val="subscript"/>
        </w:rPr>
        <w:t>2</w:t>
      </w:r>
      <w:r w:rsidRPr="00573120">
        <w:rPr>
          <w:rFonts w:hint="eastAsia"/>
        </w:rPr>
        <w:t>）最大日均值出现在</w:t>
      </w:r>
      <w:r w:rsidRPr="00573120">
        <w:rPr>
          <w:rFonts w:hint="eastAsia"/>
        </w:rPr>
        <w:t>1</w:t>
      </w:r>
      <w:r w:rsidRPr="00573120">
        <w:rPr>
          <w:rFonts w:hint="eastAsia"/>
        </w:rPr>
        <w:t>月，最小日均值出现在</w:t>
      </w:r>
      <w:r w:rsidRPr="00573120">
        <w:rPr>
          <w:rFonts w:hint="eastAsia"/>
        </w:rPr>
        <w:t>9</w:t>
      </w:r>
      <w:r w:rsidRPr="00573120">
        <w:rPr>
          <w:rFonts w:hint="eastAsia"/>
        </w:rPr>
        <w:t>月。二氧化氮（</w:t>
      </w:r>
      <w:r w:rsidRPr="00573120">
        <w:rPr>
          <w:rFonts w:hint="eastAsia"/>
        </w:rPr>
        <w:t>NO</w:t>
      </w:r>
      <w:r w:rsidRPr="00573120">
        <w:rPr>
          <w:rFonts w:hint="eastAsia"/>
          <w:vertAlign w:val="subscript"/>
        </w:rPr>
        <w:t>2</w:t>
      </w:r>
      <w:r w:rsidRPr="00573120">
        <w:rPr>
          <w:rFonts w:hint="eastAsia"/>
        </w:rPr>
        <w:t>）最大日均值出现在</w:t>
      </w:r>
      <w:r w:rsidRPr="00573120">
        <w:rPr>
          <w:rFonts w:hint="eastAsia"/>
        </w:rPr>
        <w:t>1</w:t>
      </w:r>
      <w:r w:rsidRPr="00573120">
        <w:rPr>
          <w:rFonts w:hint="eastAsia"/>
        </w:rPr>
        <w:t>月，为</w:t>
      </w:r>
      <w:r w:rsidRPr="00573120">
        <w:rPr>
          <w:rFonts w:hint="eastAsia"/>
        </w:rPr>
        <w:t>35</w:t>
      </w:r>
      <w:r w:rsidRPr="00573120">
        <w:rPr>
          <w:rFonts w:cs="Times New Roman"/>
        </w:rPr>
        <w:t>μ</w:t>
      </w:r>
      <w:r w:rsidRPr="00573120">
        <w:rPr>
          <w:rFonts w:hint="eastAsia"/>
        </w:rPr>
        <w:t>g/m</w:t>
      </w:r>
      <w:r w:rsidRPr="00573120">
        <w:rPr>
          <w:rFonts w:hint="eastAsia"/>
          <w:vertAlign w:val="superscript"/>
        </w:rPr>
        <w:t>3</w:t>
      </w:r>
      <w:r w:rsidRPr="00573120">
        <w:rPr>
          <w:rFonts w:hint="eastAsia"/>
        </w:rPr>
        <w:t>；最小日均值出现在</w:t>
      </w:r>
      <w:r w:rsidRPr="00573120">
        <w:rPr>
          <w:rFonts w:hint="eastAsia"/>
        </w:rPr>
        <w:t>7</w:t>
      </w:r>
      <w:r w:rsidRPr="00573120">
        <w:rPr>
          <w:rFonts w:hint="eastAsia"/>
        </w:rPr>
        <w:t>月，为</w:t>
      </w:r>
      <w:r w:rsidRPr="00573120">
        <w:rPr>
          <w:rFonts w:hint="eastAsia"/>
        </w:rPr>
        <w:t>4</w:t>
      </w:r>
      <w:r w:rsidRPr="00573120">
        <w:rPr>
          <w:rFonts w:cs="Times New Roman"/>
        </w:rPr>
        <w:t>μ</w:t>
      </w:r>
      <w:r w:rsidRPr="00573120">
        <w:rPr>
          <w:rFonts w:hint="eastAsia"/>
        </w:rPr>
        <w:t>g/m</w:t>
      </w:r>
      <w:r w:rsidRPr="00573120">
        <w:rPr>
          <w:rFonts w:hint="eastAsia"/>
          <w:vertAlign w:val="superscript"/>
        </w:rPr>
        <w:t>3</w:t>
      </w:r>
      <w:r w:rsidRPr="00573120">
        <w:rPr>
          <w:rFonts w:hint="eastAsia"/>
        </w:rPr>
        <w:t>。一氧化碳（</w:t>
      </w:r>
      <w:r w:rsidRPr="00573120">
        <w:rPr>
          <w:rFonts w:hint="eastAsia"/>
        </w:rPr>
        <w:t>CO</w:t>
      </w:r>
      <w:r w:rsidRPr="00573120">
        <w:rPr>
          <w:rFonts w:hint="eastAsia"/>
        </w:rPr>
        <w:t>）最大日均值出现在</w:t>
      </w:r>
      <w:r w:rsidRPr="00573120">
        <w:rPr>
          <w:rFonts w:hint="eastAsia"/>
        </w:rPr>
        <w:t>5</w:t>
      </w:r>
      <w:r w:rsidRPr="00573120">
        <w:rPr>
          <w:rFonts w:hint="eastAsia"/>
        </w:rPr>
        <w:t>月，为</w:t>
      </w:r>
      <w:r w:rsidRPr="00573120">
        <w:rPr>
          <w:rFonts w:hint="eastAsia"/>
        </w:rPr>
        <w:t>1.3mg/m</w:t>
      </w:r>
      <w:r w:rsidRPr="00573120">
        <w:rPr>
          <w:rFonts w:hint="eastAsia"/>
          <w:vertAlign w:val="superscript"/>
        </w:rPr>
        <w:t>3</w:t>
      </w:r>
      <w:r w:rsidRPr="00573120">
        <w:rPr>
          <w:rFonts w:hint="eastAsia"/>
        </w:rPr>
        <w:t>。</w:t>
      </w:r>
      <w:r w:rsidRPr="00573120">
        <w:rPr>
          <w:rFonts w:hint="eastAsia"/>
        </w:rPr>
        <w:t>2021</w:t>
      </w:r>
      <w:r w:rsidRPr="00573120">
        <w:rPr>
          <w:rFonts w:hint="eastAsia"/>
        </w:rPr>
        <w:t>年秀山县城区环境空气中</w:t>
      </w:r>
      <w:r w:rsidR="00F547C7" w:rsidRPr="00573120">
        <w:rPr>
          <w:rFonts w:hint="eastAsia"/>
        </w:rPr>
        <w:t>SO</w:t>
      </w:r>
      <w:r w:rsidR="00F547C7" w:rsidRPr="00573120">
        <w:rPr>
          <w:rFonts w:hint="eastAsia"/>
          <w:vertAlign w:val="subscript"/>
        </w:rPr>
        <w:t>2</w:t>
      </w:r>
      <w:r w:rsidR="00F547C7" w:rsidRPr="00573120">
        <w:rPr>
          <w:rFonts w:hint="eastAsia"/>
        </w:rPr>
        <w:t>、</w:t>
      </w:r>
      <w:r w:rsidR="00F547C7" w:rsidRPr="00573120">
        <w:rPr>
          <w:rFonts w:hint="eastAsia"/>
        </w:rPr>
        <w:t>NO</w:t>
      </w:r>
      <w:r w:rsidR="00F547C7" w:rsidRPr="00573120">
        <w:rPr>
          <w:rFonts w:hint="eastAsia"/>
          <w:vertAlign w:val="subscript"/>
        </w:rPr>
        <w:t>2</w:t>
      </w:r>
      <w:r w:rsidR="00F547C7" w:rsidRPr="00573120">
        <w:rPr>
          <w:rFonts w:hint="eastAsia"/>
        </w:rPr>
        <w:t>、</w:t>
      </w:r>
      <w:r w:rsidRPr="00573120">
        <w:rPr>
          <w:rFonts w:hint="eastAsia"/>
        </w:rPr>
        <w:t>CO</w:t>
      </w:r>
      <w:r w:rsidRPr="00573120">
        <w:rPr>
          <w:rFonts w:hint="eastAsia"/>
        </w:rPr>
        <w:t>日均浓度无超标情况，且全年日均浓度均达到了</w:t>
      </w:r>
      <w:r w:rsidRPr="00573120">
        <w:rPr>
          <w:rFonts w:hint="eastAsia"/>
        </w:rPr>
        <w:t>24</w:t>
      </w:r>
      <w:r w:rsidRPr="00573120">
        <w:rPr>
          <w:rFonts w:hint="eastAsia"/>
        </w:rPr>
        <w:t>小时平均一级标准浓度限值要求。</w:t>
      </w:r>
    </w:p>
    <w:p w14:paraId="01F51D41" w14:textId="77777777" w:rsidR="00301244" w:rsidRPr="00573120" w:rsidRDefault="0072658A" w:rsidP="009B116D">
      <w:pPr>
        <w:ind w:firstLine="560"/>
      </w:pPr>
      <w:r w:rsidRPr="00573120">
        <w:rPr>
          <w:rFonts w:hint="eastAsia"/>
        </w:rPr>
        <w:t>全年臭氧（</w:t>
      </w:r>
      <w:r w:rsidRPr="00573120">
        <w:rPr>
          <w:rFonts w:hint="eastAsia"/>
        </w:rPr>
        <w:t>O</w:t>
      </w:r>
      <w:r w:rsidRPr="00573120">
        <w:rPr>
          <w:rFonts w:hint="eastAsia"/>
          <w:vertAlign w:val="subscript"/>
        </w:rPr>
        <w:t>3</w:t>
      </w:r>
      <w:r w:rsidRPr="00573120">
        <w:rPr>
          <w:rFonts w:hint="eastAsia"/>
        </w:rPr>
        <w:t>）最高日最大</w:t>
      </w:r>
      <w:r w:rsidRPr="00573120">
        <w:rPr>
          <w:rFonts w:hint="eastAsia"/>
        </w:rPr>
        <w:t>8</w:t>
      </w:r>
      <w:r w:rsidRPr="00573120">
        <w:rPr>
          <w:rFonts w:hint="eastAsia"/>
        </w:rPr>
        <w:t>小时平均浓度出现在</w:t>
      </w:r>
      <w:r w:rsidRPr="00573120">
        <w:rPr>
          <w:rFonts w:hint="eastAsia"/>
        </w:rPr>
        <w:t>8</w:t>
      </w:r>
      <w:r w:rsidRPr="00573120">
        <w:rPr>
          <w:rFonts w:hint="eastAsia"/>
        </w:rPr>
        <w:t>月，为</w:t>
      </w:r>
      <w:r w:rsidRPr="00573120">
        <w:rPr>
          <w:rFonts w:hint="eastAsia"/>
        </w:rPr>
        <w:t>154</w:t>
      </w:r>
      <w:r w:rsidRPr="00573120">
        <w:rPr>
          <w:rFonts w:cs="Times New Roman"/>
        </w:rPr>
        <w:t>μ</w:t>
      </w:r>
      <w:r w:rsidRPr="00573120">
        <w:rPr>
          <w:rFonts w:hint="eastAsia"/>
        </w:rPr>
        <w:t>g/m</w:t>
      </w:r>
      <w:r w:rsidRPr="00573120">
        <w:rPr>
          <w:rFonts w:hint="eastAsia"/>
          <w:vertAlign w:val="superscript"/>
        </w:rPr>
        <w:t>3</w:t>
      </w:r>
      <w:r w:rsidRPr="00573120">
        <w:rPr>
          <w:rFonts w:hint="eastAsia"/>
        </w:rPr>
        <w:t>。</w:t>
      </w:r>
      <w:r w:rsidRPr="00573120">
        <w:rPr>
          <w:rFonts w:hint="eastAsia"/>
        </w:rPr>
        <w:t>2021</w:t>
      </w:r>
      <w:r w:rsidRPr="00573120">
        <w:rPr>
          <w:rFonts w:hint="eastAsia"/>
        </w:rPr>
        <w:t>年秀山县城区环境空气中臭氧（</w:t>
      </w:r>
      <w:r w:rsidRPr="00573120">
        <w:rPr>
          <w:rFonts w:hint="eastAsia"/>
        </w:rPr>
        <w:t>O</w:t>
      </w:r>
      <w:r w:rsidRPr="00573120">
        <w:rPr>
          <w:rFonts w:hint="eastAsia"/>
          <w:vertAlign w:val="subscript"/>
        </w:rPr>
        <w:t>3</w:t>
      </w:r>
      <w:r w:rsidRPr="00573120">
        <w:rPr>
          <w:rFonts w:hint="eastAsia"/>
        </w:rPr>
        <w:t>）日最大</w:t>
      </w:r>
      <w:r w:rsidRPr="00573120">
        <w:rPr>
          <w:rFonts w:hint="eastAsia"/>
        </w:rPr>
        <w:t xml:space="preserve">8 </w:t>
      </w:r>
      <w:r w:rsidRPr="00573120">
        <w:rPr>
          <w:rFonts w:hint="eastAsia"/>
        </w:rPr>
        <w:t>小时平均浓度无超标情况。全年颗粒物（</w:t>
      </w:r>
      <w:r w:rsidRPr="00573120">
        <w:rPr>
          <w:rFonts w:hint="eastAsia"/>
        </w:rPr>
        <w:t>PM</w:t>
      </w:r>
      <w:r w:rsidRPr="00573120">
        <w:rPr>
          <w:rFonts w:hint="eastAsia"/>
          <w:vertAlign w:val="subscript"/>
        </w:rPr>
        <w:t>10</w:t>
      </w:r>
      <w:r w:rsidRPr="00573120">
        <w:rPr>
          <w:rFonts w:hint="eastAsia"/>
        </w:rPr>
        <w:t>）最大日均值出现在</w:t>
      </w:r>
      <w:r w:rsidRPr="00573120">
        <w:rPr>
          <w:rFonts w:hint="eastAsia"/>
        </w:rPr>
        <w:t>2</w:t>
      </w:r>
      <w:r w:rsidRPr="00573120">
        <w:rPr>
          <w:rFonts w:hint="eastAsia"/>
        </w:rPr>
        <w:t>月，为</w:t>
      </w:r>
      <w:r w:rsidRPr="00573120">
        <w:rPr>
          <w:rFonts w:hint="eastAsia"/>
        </w:rPr>
        <w:t>208</w:t>
      </w:r>
      <w:r w:rsidRPr="00573120">
        <w:rPr>
          <w:rFonts w:cs="Times New Roman"/>
        </w:rPr>
        <w:t>μ</w:t>
      </w:r>
      <w:r w:rsidRPr="00573120">
        <w:rPr>
          <w:rFonts w:hint="eastAsia"/>
        </w:rPr>
        <w:t>g/m</w:t>
      </w:r>
      <w:r w:rsidRPr="00573120">
        <w:rPr>
          <w:rFonts w:hint="eastAsia"/>
          <w:vertAlign w:val="superscript"/>
        </w:rPr>
        <w:t>3</w:t>
      </w:r>
      <w:r w:rsidRPr="00573120">
        <w:rPr>
          <w:rFonts w:hint="eastAsia"/>
        </w:rPr>
        <w:t>。全年细颗粒物（</w:t>
      </w:r>
      <w:r w:rsidRPr="00573120">
        <w:rPr>
          <w:rFonts w:hint="eastAsia"/>
        </w:rPr>
        <w:t>PM</w:t>
      </w:r>
      <w:r w:rsidRPr="00573120">
        <w:rPr>
          <w:rFonts w:hint="eastAsia"/>
          <w:vertAlign w:val="subscript"/>
        </w:rPr>
        <w:t>2.5</w:t>
      </w:r>
      <w:r w:rsidRPr="00573120">
        <w:rPr>
          <w:rFonts w:hint="eastAsia"/>
        </w:rPr>
        <w:t>）最大日均值出现在</w:t>
      </w:r>
      <w:r w:rsidRPr="00573120">
        <w:rPr>
          <w:rFonts w:hint="eastAsia"/>
        </w:rPr>
        <w:t>2</w:t>
      </w:r>
      <w:r w:rsidRPr="00573120">
        <w:rPr>
          <w:rFonts w:hint="eastAsia"/>
        </w:rPr>
        <w:t>月，为</w:t>
      </w:r>
      <w:r w:rsidRPr="00573120">
        <w:rPr>
          <w:rFonts w:hint="eastAsia"/>
        </w:rPr>
        <w:t>137</w:t>
      </w:r>
      <w:r w:rsidRPr="00573120">
        <w:rPr>
          <w:rFonts w:cs="Times New Roman"/>
        </w:rPr>
        <w:t>μ</w:t>
      </w:r>
      <w:r w:rsidRPr="00573120">
        <w:rPr>
          <w:rFonts w:hint="eastAsia"/>
        </w:rPr>
        <w:t>g/m</w:t>
      </w:r>
      <w:r w:rsidRPr="00573120">
        <w:rPr>
          <w:rFonts w:hint="eastAsia"/>
          <w:vertAlign w:val="superscript"/>
        </w:rPr>
        <w:t>3</w:t>
      </w:r>
      <w:r w:rsidRPr="00573120">
        <w:rPr>
          <w:rFonts w:hint="eastAsia"/>
        </w:rPr>
        <w:t>。</w:t>
      </w:r>
    </w:p>
    <w:p w14:paraId="336FEEDA" w14:textId="77777777" w:rsidR="00301244" w:rsidRPr="00573120" w:rsidRDefault="0072658A" w:rsidP="0072658A">
      <w:pPr>
        <w:pStyle w:val="aa"/>
      </w:pPr>
      <w:r w:rsidRPr="00573120">
        <w:rPr>
          <w:noProof/>
        </w:rPr>
        <w:lastRenderedPageBreak/>
        <w:drawing>
          <wp:inline distT="0" distB="0" distL="0" distR="0" wp14:anchorId="2A8F4780" wp14:editId="55B6C0AE">
            <wp:extent cx="4887660" cy="2296886"/>
            <wp:effectExtent l="19050" t="19050" r="27305" b="27305"/>
            <wp:docPr id="168031" name="图片 168031" descr="C:\Users\HP\Documents\WeChat Files\zhangyu198717\FileStorage\Temp\16788707010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ocuments\WeChat Files\zhangyu198717\FileStorage\Temp\1678870701058.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904942" cy="2305007"/>
                    </a:xfrm>
                    <a:prstGeom prst="rect">
                      <a:avLst/>
                    </a:prstGeom>
                    <a:noFill/>
                    <a:ln>
                      <a:solidFill>
                        <a:schemeClr val="bg1">
                          <a:lumMod val="75000"/>
                        </a:schemeClr>
                      </a:solidFill>
                    </a:ln>
                  </pic:spPr>
                </pic:pic>
              </a:graphicData>
            </a:graphic>
          </wp:inline>
        </w:drawing>
      </w:r>
    </w:p>
    <w:p w14:paraId="682AE96D" w14:textId="285954CB" w:rsidR="0072658A" w:rsidRPr="00573120" w:rsidRDefault="0072658A" w:rsidP="0072658A">
      <w:pPr>
        <w:pStyle w:val="ab"/>
      </w:pPr>
      <w:r w:rsidRPr="00573120">
        <w:rPr>
          <w:rFonts w:hint="eastAsia"/>
        </w:rPr>
        <w:t>图</w:t>
      </w:r>
      <w:r w:rsidR="00604804" w:rsidRPr="00573120">
        <w:rPr>
          <w:rFonts w:hint="eastAsia"/>
        </w:rPr>
        <w:t>4</w:t>
      </w:r>
      <w:r w:rsidR="00960639" w:rsidRPr="00573120">
        <w:t>.1-</w:t>
      </w:r>
      <w:r w:rsidR="00960639" w:rsidRPr="00573120">
        <w:rPr>
          <w:rFonts w:hint="eastAsia"/>
        </w:rPr>
        <w:t xml:space="preserve">2 </w:t>
      </w:r>
      <w:r w:rsidRPr="00573120">
        <w:rPr>
          <w:rFonts w:hint="eastAsia"/>
        </w:rPr>
        <w:t xml:space="preserve"> 2021</w:t>
      </w:r>
      <w:r w:rsidRPr="00573120">
        <w:rPr>
          <w:rFonts w:hint="eastAsia"/>
        </w:rPr>
        <w:t>年二氧化硫（</w:t>
      </w:r>
      <w:r w:rsidRPr="00573120">
        <w:rPr>
          <w:rFonts w:hint="eastAsia"/>
        </w:rPr>
        <w:t>SO</w:t>
      </w:r>
      <w:r w:rsidRPr="00573120">
        <w:rPr>
          <w:rFonts w:hint="eastAsia"/>
          <w:vertAlign w:val="subscript"/>
        </w:rPr>
        <w:t>2</w:t>
      </w:r>
      <w:r w:rsidRPr="00573120">
        <w:rPr>
          <w:rFonts w:hint="eastAsia"/>
        </w:rPr>
        <w:t>）日均浓度分布图</w:t>
      </w:r>
    </w:p>
    <w:p w14:paraId="5149EF56" w14:textId="77777777" w:rsidR="0072658A" w:rsidRPr="00573120" w:rsidRDefault="0072658A" w:rsidP="0072658A">
      <w:pPr>
        <w:pStyle w:val="aa"/>
      </w:pPr>
      <w:r w:rsidRPr="00573120">
        <w:rPr>
          <w:noProof/>
        </w:rPr>
        <w:drawing>
          <wp:inline distT="0" distB="0" distL="0" distR="0" wp14:anchorId="5F0AC27A" wp14:editId="3AD3B868">
            <wp:extent cx="4256314" cy="2391267"/>
            <wp:effectExtent l="19050" t="19050" r="11430" b="28575"/>
            <wp:docPr id="44" name="图片 44" descr="C:\Users\HP\Documents\WeChat Files\zhangyu198717\FileStorage\Temp\16788707897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ocuments\WeChat Files\zhangyu198717\FileStorage\Temp\1678870789710.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289345" cy="2409825"/>
                    </a:xfrm>
                    <a:prstGeom prst="rect">
                      <a:avLst/>
                    </a:prstGeom>
                    <a:noFill/>
                    <a:ln>
                      <a:solidFill>
                        <a:schemeClr val="bg1">
                          <a:lumMod val="75000"/>
                        </a:schemeClr>
                      </a:solidFill>
                    </a:ln>
                  </pic:spPr>
                </pic:pic>
              </a:graphicData>
            </a:graphic>
          </wp:inline>
        </w:drawing>
      </w:r>
    </w:p>
    <w:p w14:paraId="1C6F8FEF" w14:textId="2F0781CB" w:rsidR="0072658A" w:rsidRPr="00573120" w:rsidRDefault="0072658A" w:rsidP="0072658A">
      <w:pPr>
        <w:pStyle w:val="ab"/>
      </w:pPr>
      <w:r w:rsidRPr="00573120">
        <w:rPr>
          <w:rFonts w:hint="eastAsia"/>
        </w:rPr>
        <w:t>图</w:t>
      </w:r>
      <w:r w:rsidR="00604804" w:rsidRPr="00573120">
        <w:rPr>
          <w:rFonts w:hint="eastAsia"/>
        </w:rPr>
        <w:t>4</w:t>
      </w:r>
      <w:r w:rsidR="00960639" w:rsidRPr="00573120">
        <w:rPr>
          <w:rFonts w:hint="eastAsia"/>
        </w:rPr>
        <w:t xml:space="preserve">.1-3  </w:t>
      </w:r>
      <w:r w:rsidRPr="00573120">
        <w:rPr>
          <w:rFonts w:hint="eastAsia"/>
        </w:rPr>
        <w:t>2021</w:t>
      </w:r>
      <w:r w:rsidRPr="00573120">
        <w:rPr>
          <w:rFonts w:hint="eastAsia"/>
        </w:rPr>
        <w:t>年二氧化氮（</w:t>
      </w:r>
      <w:r w:rsidRPr="00573120">
        <w:rPr>
          <w:rFonts w:hint="eastAsia"/>
        </w:rPr>
        <w:t>NO</w:t>
      </w:r>
      <w:r w:rsidRPr="00573120">
        <w:rPr>
          <w:rFonts w:hint="eastAsia"/>
          <w:vertAlign w:val="subscript"/>
        </w:rPr>
        <w:t>2</w:t>
      </w:r>
      <w:r w:rsidRPr="00573120">
        <w:rPr>
          <w:rFonts w:hint="eastAsia"/>
        </w:rPr>
        <w:t>）日均浓度分布图</w:t>
      </w:r>
    </w:p>
    <w:p w14:paraId="7EF1878E" w14:textId="77777777" w:rsidR="0072658A" w:rsidRPr="00573120" w:rsidRDefault="0072658A" w:rsidP="0072658A">
      <w:pPr>
        <w:pStyle w:val="aa"/>
      </w:pPr>
      <w:r w:rsidRPr="00573120">
        <w:rPr>
          <w:noProof/>
        </w:rPr>
        <w:drawing>
          <wp:inline distT="0" distB="0" distL="0" distR="0" wp14:anchorId="675651CF" wp14:editId="758D5ED8">
            <wp:extent cx="4343400" cy="2328604"/>
            <wp:effectExtent l="19050" t="19050" r="19050" b="14605"/>
            <wp:docPr id="45" name="图片 45" descr="C:\Users\HP\Documents\WeChat Files\zhangyu198717\FileStorage\Temp\16788708408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ocuments\WeChat Files\zhangyu198717\FileStorage\Temp\1678870840839.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379255" cy="2347827"/>
                    </a:xfrm>
                    <a:prstGeom prst="rect">
                      <a:avLst/>
                    </a:prstGeom>
                    <a:noFill/>
                    <a:ln>
                      <a:solidFill>
                        <a:schemeClr val="bg1">
                          <a:lumMod val="75000"/>
                        </a:schemeClr>
                      </a:solidFill>
                    </a:ln>
                  </pic:spPr>
                </pic:pic>
              </a:graphicData>
            </a:graphic>
          </wp:inline>
        </w:drawing>
      </w:r>
    </w:p>
    <w:p w14:paraId="12EA5A95" w14:textId="18A88F4B" w:rsidR="0072658A" w:rsidRPr="00573120" w:rsidRDefault="0072658A" w:rsidP="0072658A">
      <w:pPr>
        <w:pStyle w:val="ab"/>
      </w:pPr>
      <w:r w:rsidRPr="00573120">
        <w:rPr>
          <w:rFonts w:hint="eastAsia"/>
        </w:rPr>
        <w:lastRenderedPageBreak/>
        <w:t>图</w:t>
      </w:r>
      <w:r w:rsidR="00604804" w:rsidRPr="00573120">
        <w:rPr>
          <w:rFonts w:hint="eastAsia"/>
        </w:rPr>
        <w:t>4</w:t>
      </w:r>
      <w:r w:rsidR="00960639" w:rsidRPr="00573120">
        <w:rPr>
          <w:rFonts w:hint="eastAsia"/>
        </w:rPr>
        <w:t xml:space="preserve">.1-4 </w:t>
      </w:r>
      <w:r w:rsidRPr="00573120">
        <w:rPr>
          <w:rFonts w:hint="eastAsia"/>
        </w:rPr>
        <w:t xml:space="preserve"> 2021</w:t>
      </w:r>
      <w:r w:rsidRPr="00573120">
        <w:rPr>
          <w:rFonts w:hint="eastAsia"/>
        </w:rPr>
        <w:t>年一氧化碳（</w:t>
      </w:r>
      <w:r w:rsidRPr="00573120">
        <w:rPr>
          <w:rFonts w:hint="eastAsia"/>
        </w:rPr>
        <w:t>CO</w:t>
      </w:r>
      <w:r w:rsidRPr="00573120">
        <w:rPr>
          <w:rFonts w:hint="eastAsia"/>
        </w:rPr>
        <w:t>）日均浓度分布图</w:t>
      </w:r>
    </w:p>
    <w:p w14:paraId="43A1D3AE" w14:textId="77777777" w:rsidR="0072658A" w:rsidRPr="00573120" w:rsidRDefault="0072658A" w:rsidP="0072658A">
      <w:pPr>
        <w:pStyle w:val="aa"/>
      </w:pPr>
      <w:r w:rsidRPr="00573120">
        <w:rPr>
          <w:noProof/>
        </w:rPr>
        <w:drawing>
          <wp:inline distT="0" distB="0" distL="0" distR="0" wp14:anchorId="4B7C6CD8" wp14:editId="7F68755A">
            <wp:extent cx="4304352" cy="2098047"/>
            <wp:effectExtent l="19050" t="19050" r="20320" b="16510"/>
            <wp:docPr id="46" name="图片 46" descr="C:\Users\HP\Documents\WeChat Files\zhangyu198717\FileStorage\Temp\1678870898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Documents\WeChat Files\zhangyu198717\FileStorage\Temp\1678870898180.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42556" cy="2116668"/>
                    </a:xfrm>
                    <a:prstGeom prst="rect">
                      <a:avLst/>
                    </a:prstGeom>
                    <a:noFill/>
                    <a:ln>
                      <a:solidFill>
                        <a:schemeClr val="bg1">
                          <a:lumMod val="75000"/>
                        </a:schemeClr>
                      </a:solidFill>
                    </a:ln>
                  </pic:spPr>
                </pic:pic>
              </a:graphicData>
            </a:graphic>
          </wp:inline>
        </w:drawing>
      </w:r>
    </w:p>
    <w:p w14:paraId="324293FA" w14:textId="0040780E" w:rsidR="0072658A" w:rsidRPr="00573120" w:rsidRDefault="0072658A" w:rsidP="0072658A">
      <w:pPr>
        <w:pStyle w:val="ab"/>
      </w:pPr>
      <w:r w:rsidRPr="00573120">
        <w:rPr>
          <w:rFonts w:hint="eastAsia"/>
        </w:rPr>
        <w:t>图</w:t>
      </w:r>
      <w:r w:rsidR="00604804" w:rsidRPr="00573120">
        <w:rPr>
          <w:rFonts w:hint="eastAsia"/>
        </w:rPr>
        <w:t>4</w:t>
      </w:r>
      <w:r w:rsidR="00960639" w:rsidRPr="00573120">
        <w:rPr>
          <w:rFonts w:hint="eastAsia"/>
        </w:rPr>
        <w:t xml:space="preserve">.1-5 </w:t>
      </w:r>
      <w:r w:rsidRPr="00573120">
        <w:rPr>
          <w:rFonts w:hint="eastAsia"/>
        </w:rPr>
        <w:t xml:space="preserve"> 2021 </w:t>
      </w:r>
      <w:r w:rsidRPr="00573120">
        <w:rPr>
          <w:rFonts w:hint="eastAsia"/>
        </w:rPr>
        <w:t>年臭氧（</w:t>
      </w:r>
      <w:r w:rsidRPr="00573120">
        <w:rPr>
          <w:rFonts w:hint="eastAsia"/>
        </w:rPr>
        <w:t>O</w:t>
      </w:r>
      <w:r w:rsidRPr="00573120">
        <w:rPr>
          <w:rFonts w:hint="eastAsia"/>
          <w:vertAlign w:val="subscript"/>
        </w:rPr>
        <w:t>3</w:t>
      </w:r>
      <w:r w:rsidRPr="00573120">
        <w:rPr>
          <w:rFonts w:hint="eastAsia"/>
        </w:rPr>
        <w:t>）日最大</w:t>
      </w:r>
      <w:r w:rsidRPr="00573120">
        <w:rPr>
          <w:rFonts w:hint="eastAsia"/>
        </w:rPr>
        <w:t xml:space="preserve">8 </w:t>
      </w:r>
      <w:r w:rsidRPr="00573120">
        <w:rPr>
          <w:rFonts w:hint="eastAsia"/>
        </w:rPr>
        <w:t>小时平均浓度分布图</w:t>
      </w:r>
    </w:p>
    <w:p w14:paraId="3F33A886" w14:textId="77777777" w:rsidR="0072658A" w:rsidRPr="00573120" w:rsidRDefault="0072658A" w:rsidP="0072658A">
      <w:pPr>
        <w:pStyle w:val="aa"/>
      </w:pPr>
      <w:r w:rsidRPr="00573120">
        <w:rPr>
          <w:noProof/>
        </w:rPr>
        <w:drawing>
          <wp:inline distT="0" distB="0" distL="0" distR="0" wp14:anchorId="656B0A8F" wp14:editId="5680FC5F">
            <wp:extent cx="4191000" cy="2240525"/>
            <wp:effectExtent l="19050" t="19050" r="19050" b="26670"/>
            <wp:docPr id="47" name="图片 47" descr="C:\Users\HP\Documents\WeChat Files\zhangyu198717\FileStorage\Temp\16788709457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Documents\WeChat Files\zhangyu198717\FileStorage\Temp\1678870945776.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09047" cy="2250173"/>
                    </a:xfrm>
                    <a:prstGeom prst="rect">
                      <a:avLst/>
                    </a:prstGeom>
                    <a:noFill/>
                    <a:ln>
                      <a:solidFill>
                        <a:schemeClr val="bg1">
                          <a:lumMod val="75000"/>
                        </a:schemeClr>
                      </a:solidFill>
                    </a:ln>
                  </pic:spPr>
                </pic:pic>
              </a:graphicData>
            </a:graphic>
          </wp:inline>
        </w:drawing>
      </w:r>
    </w:p>
    <w:p w14:paraId="3BD4FA31" w14:textId="73FE059F" w:rsidR="0072658A" w:rsidRPr="00573120" w:rsidRDefault="0072658A" w:rsidP="0072658A">
      <w:pPr>
        <w:pStyle w:val="ab"/>
      </w:pPr>
      <w:r w:rsidRPr="00573120">
        <w:rPr>
          <w:rFonts w:hint="eastAsia"/>
        </w:rPr>
        <w:t>图</w:t>
      </w:r>
      <w:r w:rsidR="00604804" w:rsidRPr="00573120">
        <w:rPr>
          <w:rFonts w:hint="eastAsia"/>
        </w:rPr>
        <w:t>4</w:t>
      </w:r>
      <w:r w:rsidR="00960639" w:rsidRPr="00573120">
        <w:rPr>
          <w:rFonts w:hint="eastAsia"/>
        </w:rPr>
        <w:t xml:space="preserve">.1-6 </w:t>
      </w:r>
      <w:r w:rsidRPr="00573120">
        <w:rPr>
          <w:rFonts w:hint="eastAsia"/>
        </w:rPr>
        <w:t xml:space="preserve"> 2021</w:t>
      </w:r>
      <w:r w:rsidRPr="00573120">
        <w:rPr>
          <w:rFonts w:hint="eastAsia"/>
        </w:rPr>
        <w:t>年颗粒物（</w:t>
      </w:r>
      <w:r w:rsidRPr="00573120">
        <w:rPr>
          <w:rFonts w:hint="eastAsia"/>
        </w:rPr>
        <w:t>PM</w:t>
      </w:r>
      <w:r w:rsidRPr="00573120">
        <w:rPr>
          <w:rFonts w:hint="eastAsia"/>
          <w:vertAlign w:val="subscript"/>
        </w:rPr>
        <w:t>10</w:t>
      </w:r>
      <w:r w:rsidRPr="00573120">
        <w:rPr>
          <w:rFonts w:hint="eastAsia"/>
        </w:rPr>
        <w:t>）日均浓度分布图</w:t>
      </w:r>
    </w:p>
    <w:p w14:paraId="748EF7A6" w14:textId="77777777" w:rsidR="0072658A" w:rsidRPr="00573120" w:rsidRDefault="0072658A" w:rsidP="0072658A">
      <w:pPr>
        <w:pStyle w:val="aa"/>
      </w:pPr>
      <w:r w:rsidRPr="00573120">
        <w:rPr>
          <w:noProof/>
        </w:rPr>
        <w:drawing>
          <wp:inline distT="0" distB="0" distL="0" distR="0" wp14:anchorId="2D5E9BFC" wp14:editId="2192D35D">
            <wp:extent cx="4343400" cy="2147716"/>
            <wp:effectExtent l="19050" t="19050" r="19050" b="24130"/>
            <wp:docPr id="48" name="图片 48" descr="C:\Users\HP\Documents\WeChat Files\zhangyu198717\FileStorage\Temp\16788709949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P\Documents\WeChat Files\zhangyu198717\FileStorage\Temp\1678870994921.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360250" cy="2156048"/>
                    </a:xfrm>
                    <a:prstGeom prst="rect">
                      <a:avLst/>
                    </a:prstGeom>
                    <a:noFill/>
                    <a:ln>
                      <a:solidFill>
                        <a:schemeClr val="bg1">
                          <a:lumMod val="75000"/>
                        </a:schemeClr>
                      </a:solidFill>
                    </a:ln>
                  </pic:spPr>
                </pic:pic>
              </a:graphicData>
            </a:graphic>
          </wp:inline>
        </w:drawing>
      </w:r>
    </w:p>
    <w:p w14:paraId="2BBF90F2" w14:textId="46356768" w:rsidR="0072658A" w:rsidRPr="00573120" w:rsidRDefault="0072658A" w:rsidP="0072658A">
      <w:pPr>
        <w:pStyle w:val="ab"/>
      </w:pPr>
      <w:r w:rsidRPr="00573120">
        <w:rPr>
          <w:rFonts w:hint="eastAsia"/>
        </w:rPr>
        <w:t>图</w:t>
      </w:r>
      <w:r w:rsidR="00604804" w:rsidRPr="00573120">
        <w:rPr>
          <w:rFonts w:hint="eastAsia"/>
        </w:rPr>
        <w:t>4</w:t>
      </w:r>
      <w:r w:rsidR="00960639" w:rsidRPr="00573120">
        <w:rPr>
          <w:rFonts w:hint="eastAsia"/>
        </w:rPr>
        <w:t>.1-</w:t>
      </w:r>
      <w:r w:rsidR="001432C3" w:rsidRPr="00573120">
        <w:rPr>
          <w:rFonts w:hint="eastAsia"/>
        </w:rPr>
        <w:t xml:space="preserve">7  </w:t>
      </w:r>
      <w:r w:rsidRPr="00573120">
        <w:rPr>
          <w:rFonts w:hint="eastAsia"/>
        </w:rPr>
        <w:t>年细颗粒物（</w:t>
      </w:r>
      <w:r w:rsidRPr="00573120">
        <w:rPr>
          <w:rFonts w:hint="eastAsia"/>
        </w:rPr>
        <w:t>PM</w:t>
      </w:r>
      <w:r w:rsidRPr="00573120">
        <w:rPr>
          <w:rFonts w:hint="eastAsia"/>
          <w:vertAlign w:val="subscript"/>
        </w:rPr>
        <w:t>2.5</w:t>
      </w:r>
      <w:r w:rsidRPr="00573120">
        <w:rPr>
          <w:rFonts w:hint="eastAsia"/>
        </w:rPr>
        <w:t>）日均浓度分布图</w:t>
      </w:r>
    </w:p>
    <w:p w14:paraId="6F284E48" w14:textId="189C3988" w:rsidR="0072658A" w:rsidRPr="00573120" w:rsidRDefault="001807C9" w:rsidP="0072658A">
      <w:pPr>
        <w:pStyle w:val="3"/>
      </w:pPr>
      <w:r w:rsidRPr="00573120">
        <w:lastRenderedPageBreak/>
        <w:t>4</w:t>
      </w:r>
      <w:r w:rsidR="0072658A" w:rsidRPr="00573120">
        <w:t>.1.2</w:t>
      </w:r>
      <w:r w:rsidR="0072658A" w:rsidRPr="00573120">
        <w:t>大气</w:t>
      </w:r>
      <w:r w:rsidR="0072658A" w:rsidRPr="00573120">
        <w:rPr>
          <w:rFonts w:hint="eastAsia"/>
        </w:rPr>
        <w:t>污染物排放</w:t>
      </w:r>
      <w:r w:rsidR="0072658A" w:rsidRPr="00573120">
        <w:t>现状分析</w:t>
      </w:r>
    </w:p>
    <w:p w14:paraId="78500D19" w14:textId="3EE8F3BD" w:rsidR="0072658A" w:rsidRPr="00573120" w:rsidRDefault="001807C9" w:rsidP="003D4059">
      <w:pPr>
        <w:pStyle w:val="4"/>
        <w:ind w:firstLine="562"/>
      </w:pPr>
      <w:r w:rsidRPr="00573120">
        <w:t>4</w:t>
      </w:r>
      <w:r w:rsidR="0072658A" w:rsidRPr="00573120">
        <w:t>.1.</w:t>
      </w:r>
      <w:r w:rsidR="00125090" w:rsidRPr="00573120">
        <w:t>2</w:t>
      </w:r>
      <w:r w:rsidR="0072658A" w:rsidRPr="00573120">
        <w:t>.1</w:t>
      </w:r>
      <w:r w:rsidR="0072658A" w:rsidRPr="00573120">
        <w:t>总体情况</w:t>
      </w:r>
    </w:p>
    <w:p w14:paraId="32137C7B" w14:textId="77777777" w:rsidR="0072658A" w:rsidRPr="00573120" w:rsidRDefault="0072658A" w:rsidP="0072658A">
      <w:pPr>
        <w:ind w:firstLine="560"/>
      </w:pPr>
      <w:r w:rsidRPr="00573120">
        <w:t>( l</w:t>
      </w:r>
      <w:r w:rsidRPr="00573120">
        <w:t>）二氧化硫</w:t>
      </w:r>
    </w:p>
    <w:p w14:paraId="309B5306" w14:textId="342F67C0" w:rsidR="0072658A" w:rsidRPr="00573120" w:rsidRDefault="00D93E03" w:rsidP="0072658A">
      <w:pPr>
        <w:ind w:firstLine="560"/>
      </w:pPr>
      <w:r w:rsidRPr="00573120">
        <w:rPr>
          <w:rFonts w:hint="eastAsia"/>
        </w:rPr>
        <w:t>2021</w:t>
      </w:r>
      <w:r w:rsidRPr="00573120">
        <w:rPr>
          <w:rFonts w:hint="eastAsia"/>
        </w:rPr>
        <w:t>年，秀山县二氧化硫排放量为</w:t>
      </w:r>
      <w:r w:rsidRPr="00573120">
        <w:rPr>
          <w:rFonts w:hint="eastAsia"/>
        </w:rPr>
        <w:t>1578.74</w:t>
      </w:r>
      <w:r w:rsidRPr="00573120">
        <w:rPr>
          <w:rFonts w:hint="eastAsia"/>
        </w:rPr>
        <w:t>吨。其中，工业源排放</w:t>
      </w:r>
      <w:r w:rsidRPr="00573120">
        <w:rPr>
          <w:rFonts w:hint="eastAsia"/>
        </w:rPr>
        <w:t>1184.53</w:t>
      </w:r>
      <w:r w:rsidRPr="00573120">
        <w:rPr>
          <w:rFonts w:hint="eastAsia"/>
        </w:rPr>
        <w:t>吨，占排放总量的</w:t>
      </w:r>
      <w:r w:rsidRPr="00573120">
        <w:rPr>
          <w:rFonts w:hint="eastAsia"/>
        </w:rPr>
        <w:t>75.03%</w:t>
      </w:r>
      <w:r w:rsidRPr="00573120">
        <w:rPr>
          <w:rFonts w:hint="eastAsia"/>
        </w:rPr>
        <w:t>；生活源排放</w:t>
      </w:r>
      <w:r w:rsidRPr="00573120">
        <w:rPr>
          <w:rFonts w:hint="eastAsia"/>
        </w:rPr>
        <w:t>394.21</w:t>
      </w:r>
      <w:r w:rsidRPr="00573120">
        <w:rPr>
          <w:rFonts w:hint="eastAsia"/>
        </w:rPr>
        <w:t>吨，占排放总量的</w:t>
      </w:r>
      <w:r w:rsidRPr="00573120">
        <w:rPr>
          <w:rFonts w:hint="eastAsia"/>
        </w:rPr>
        <w:t>24.97%</w:t>
      </w:r>
      <w:r w:rsidR="0072658A" w:rsidRPr="00573120">
        <w:t>，见图</w:t>
      </w:r>
      <w:r w:rsidR="00604804" w:rsidRPr="00573120">
        <w:rPr>
          <w:rFonts w:hint="eastAsia"/>
        </w:rPr>
        <w:t>4</w:t>
      </w:r>
      <w:r w:rsidR="0072658A" w:rsidRPr="00573120">
        <w:t>.1-</w:t>
      </w:r>
      <w:r w:rsidR="00604804" w:rsidRPr="00573120">
        <w:rPr>
          <w:rFonts w:hint="eastAsia"/>
        </w:rPr>
        <w:t>8</w:t>
      </w:r>
      <w:r w:rsidR="0072658A" w:rsidRPr="00573120">
        <w:t>。</w:t>
      </w:r>
    </w:p>
    <w:p w14:paraId="51CCECF0" w14:textId="4CB382CE" w:rsidR="0072658A" w:rsidRPr="00573120" w:rsidRDefault="00D93E03" w:rsidP="0072658A">
      <w:pPr>
        <w:pStyle w:val="aa"/>
      </w:pPr>
      <w:r w:rsidRPr="00573120">
        <w:rPr>
          <w:noProof/>
        </w:rPr>
        <w:drawing>
          <wp:inline distT="0" distB="0" distL="0" distR="0" wp14:anchorId="37B2B560" wp14:editId="1226F0E2">
            <wp:extent cx="4832350" cy="2823521"/>
            <wp:effectExtent l="19050" t="19050" r="25400" b="15240"/>
            <wp:docPr id="15103870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860108" cy="2839740"/>
                    </a:xfrm>
                    <a:prstGeom prst="rect">
                      <a:avLst/>
                    </a:prstGeom>
                    <a:noFill/>
                    <a:ln>
                      <a:solidFill>
                        <a:schemeClr val="bg1">
                          <a:lumMod val="65000"/>
                        </a:schemeClr>
                      </a:solidFill>
                    </a:ln>
                  </pic:spPr>
                </pic:pic>
              </a:graphicData>
            </a:graphic>
          </wp:inline>
        </w:drawing>
      </w:r>
    </w:p>
    <w:p w14:paraId="3DAA9246" w14:textId="2BE9E3AF" w:rsidR="0072658A" w:rsidRPr="00573120" w:rsidRDefault="0072658A" w:rsidP="0072658A">
      <w:pPr>
        <w:pStyle w:val="ab"/>
      </w:pPr>
      <w:r w:rsidRPr="00573120">
        <w:t>图</w:t>
      </w:r>
      <w:r w:rsidR="00604804" w:rsidRPr="00573120">
        <w:rPr>
          <w:rFonts w:hint="eastAsia"/>
        </w:rPr>
        <w:t>4</w:t>
      </w:r>
      <w:r w:rsidRPr="00573120">
        <w:t>.1-</w:t>
      </w:r>
      <w:r w:rsidR="00604804" w:rsidRPr="00573120">
        <w:rPr>
          <w:rFonts w:hint="eastAsia"/>
        </w:rPr>
        <w:t>8</w:t>
      </w:r>
      <w:r w:rsidR="000E369E" w:rsidRPr="00573120">
        <w:rPr>
          <w:rFonts w:hint="eastAsia"/>
        </w:rPr>
        <w:t xml:space="preserve">  </w:t>
      </w:r>
      <w:r w:rsidR="009F2949" w:rsidRPr="00573120">
        <w:t>2021</w:t>
      </w:r>
      <w:r w:rsidRPr="00573120">
        <w:t>年</w:t>
      </w:r>
      <w:r w:rsidRPr="00573120">
        <w:rPr>
          <w:rFonts w:hint="eastAsia"/>
        </w:rPr>
        <w:t>秀山县</w:t>
      </w:r>
      <w:r w:rsidRPr="00573120">
        <w:t>各类源二氧化硫排放量分布</w:t>
      </w:r>
    </w:p>
    <w:p w14:paraId="53BA4E29" w14:textId="77777777" w:rsidR="0072658A" w:rsidRPr="00573120" w:rsidRDefault="0072658A" w:rsidP="0072658A">
      <w:pPr>
        <w:ind w:firstLine="560"/>
      </w:pPr>
      <w:r w:rsidRPr="00573120">
        <w:t>( 2</w:t>
      </w:r>
      <w:r w:rsidRPr="00573120">
        <w:t>）氮氧化物</w:t>
      </w:r>
    </w:p>
    <w:p w14:paraId="2D5566B8" w14:textId="5CA0D24E" w:rsidR="0072658A" w:rsidRPr="00573120" w:rsidRDefault="00D93E03" w:rsidP="0072658A">
      <w:pPr>
        <w:ind w:firstLine="560"/>
      </w:pPr>
      <w:r w:rsidRPr="00573120">
        <w:rPr>
          <w:rFonts w:hint="eastAsia"/>
        </w:rPr>
        <w:t>秀山县</w:t>
      </w:r>
      <w:r w:rsidRPr="00573120">
        <w:t>氮氧化物排放量为</w:t>
      </w:r>
      <w:r w:rsidRPr="00573120">
        <w:t>1355.60</w:t>
      </w:r>
      <w:r w:rsidRPr="00573120">
        <w:rPr>
          <w:rFonts w:hint="eastAsia"/>
        </w:rPr>
        <w:t>吨</w:t>
      </w:r>
      <w:r w:rsidRPr="00573120">
        <w:t>。其中，工业源排放</w:t>
      </w:r>
      <w:r w:rsidRPr="00573120">
        <w:t>1033.91</w:t>
      </w:r>
      <w:r w:rsidRPr="00573120">
        <w:rPr>
          <w:rFonts w:hint="eastAsia"/>
        </w:rPr>
        <w:t>吨</w:t>
      </w:r>
      <w:r w:rsidRPr="00573120">
        <w:t>，占排放总量的</w:t>
      </w:r>
      <w:r w:rsidRPr="00573120">
        <w:t>76.27%</w:t>
      </w:r>
      <w:r w:rsidRPr="00573120">
        <w:t>；生活源排放</w:t>
      </w:r>
      <w:r w:rsidRPr="00573120">
        <w:rPr>
          <w:rFonts w:hint="eastAsia"/>
        </w:rPr>
        <w:t>321.69</w:t>
      </w:r>
      <w:r w:rsidRPr="00573120">
        <w:rPr>
          <w:rFonts w:hint="eastAsia"/>
        </w:rPr>
        <w:t>吨</w:t>
      </w:r>
      <w:r w:rsidRPr="00573120">
        <w:t>，占排放总量的</w:t>
      </w:r>
      <w:r w:rsidRPr="00573120">
        <w:t>23.73%</w:t>
      </w:r>
      <w:r w:rsidR="0072658A" w:rsidRPr="00573120">
        <w:rPr>
          <w:rFonts w:hint="eastAsia"/>
        </w:rPr>
        <w:t>；</w:t>
      </w:r>
      <w:r w:rsidR="0072658A" w:rsidRPr="00573120">
        <w:t>见图</w:t>
      </w:r>
      <w:r w:rsidR="00604804" w:rsidRPr="00573120">
        <w:rPr>
          <w:rFonts w:hint="eastAsia"/>
        </w:rPr>
        <w:t>4</w:t>
      </w:r>
      <w:r w:rsidR="0072658A" w:rsidRPr="00573120">
        <w:t>.1-</w:t>
      </w:r>
      <w:r w:rsidR="00604804" w:rsidRPr="00573120">
        <w:rPr>
          <w:rFonts w:hint="eastAsia"/>
        </w:rPr>
        <w:t>9</w:t>
      </w:r>
      <w:r w:rsidR="0072658A" w:rsidRPr="00573120">
        <w:t>。</w:t>
      </w:r>
    </w:p>
    <w:p w14:paraId="405262EE" w14:textId="6FBF9A85" w:rsidR="0072658A" w:rsidRPr="00573120" w:rsidRDefault="00D93E03" w:rsidP="0072658A">
      <w:pPr>
        <w:pStyle w:val="aa"/>
      </w:pPr>
      <w:r w:rsidRPr="00573120">
        <w:rPr>
          <w:noProof/>
        </w:rPr>
        <w:lastRenderedPageBreak/>
        <w:drawing>
          <wp:inline distT="0" distB="0" distL="0" distR="0" wp14:anchorId="2DF53474" wp14:editId="52B71047">
            <wp:extent cx="4495800" cy="2626877"/>
            <wp:effectExtent l="19050" t="19050" r="19050" b="21590"/>
            <wp:docPr id="96075939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08087" cy="2634056"/>
                    </a:xfrm>
                    <a:prstGeom prst="rect">
                      <a:avLst/>
                    </a:prstGeom>
                    <a:noFill/>
                    <a:ln>
                      <a:solidFill>
                        <a:schemeClr val="bg1">
                          <a:lumMod val="65000"/>
                        </a:schemeClr>
                      </a:solidFill>
                    </a:ln>
                  </pic:spPr>
                </pic:pic>
              </a:graphicData>
            </a:graphic>
          </wp:inline>
        </w:drawing>
      </w:r>
    </w:p>
    <w:p w14:paraId="33AA263E" w14:textId="028E061B" w:rsidR="0072658A" w:rsidRPr="00573120" w:rsidRDefault="0072658A" w:rsidP="0072658A">
      <w:pPr>
        <w:pStyle w:val="ab"/>
      </w:pPr>
      <w:r w:rsidRPr="00573120">
        <w:t>图</w:t>
      </w:r>
      <w:r w:rsidR="00604804" w:rsidRPr="00573120">
        <w:rPr>
          <w:rFonts w:hint="eastAsia"/>
        </w:rPr>
        <w:t>4</w:t>
      </w:r>
      <w:r w:rsidRPr="00573120">
        <w:t>.1-</w:t>
      </w:r>
      <w:r w:rsidR="00604804" w:rsidRPr="00573120">
        <w:rPr>
          <w:rFonts w:hint="eastAsia"/>
        </w:rPr>
        <w:t>9</w:t>
      </w:r>
      <w:r w:rsidRPr="00573120">
        <w:t xml:space="preserve">  </w:t>
      </w:r>
      <w:r w:rsidR="009F2949" w:rsidRPr="00573120">
        <w:t>2021</w:t>
      </w:r>
      <w:r w:rsidRPr="00573120">
        <w:t>年</w:t>
      </w:r>
      <w:r w:rsidRPr="00573120">
        <w:rPr>
          <w:rFonts w:hint="eastAsia"/>
        </w:rPr>
        <w:t>秀山县</w:t>
      </w:r>
      <w:r w:rsidRPr="00573120">
        <w:t>各类源氮氧化物排放量分布情况</w:t>
      </w:r>
    </w:p>
    <w:p w14:paraId="2189F3F0" w14:textId="77777777" w:rsidR="0072658A" w:rsidRPr="00573120" w:rsidRDefault="0072658A" w:rsidP="0072658A">
      <w:pPr>
        <w:ind w:firstLine="560"/>
      </w:pPr>
      <w:r w:rsidRPr="00573120">
        <w:t>( 3</w:t>
      </w:r>
      <w:r w:rsidRPr="00573120">
        <w:t>）颗粒物</w:t>
      </w:r>
    </w:p>
    <w:p w14:paraId="446008BE" w14:textId="61A4EC17" w:rsidR="0072658A" w:rsidRPr="00573120" w:rsidRDefault="00D93E03" w:rsidP="0072658A">
      <w:pPr>
        <w:ind w:firstLine="560"/>
      </w:pPr>
      <w:r w:rsidRPr="00573120">
        <w:rPr>
          <w:rFonts w:hint="eastAsia"/>
        </w:rPr>
        <w:t>秀山县颗粒物排放量为</w:t>
      </w:r>
      <w:r w:rsidRPr="00573120">
        <w:rPr>
          <w:rFonts w:hint="eastAsia"/>
        </w:rPr>
        <w:t>2398.20</w:t>
      </w:r>
      <w:r w:rsidRPr="00573120">
        <w:rPr>
          <w:rFonts w:hint="eastAsia"/>
        </w:rPr>
        <w:t>吨，其中，工业源排放</w:t>
      </w:r>
      <w:r w:rsidRPr="00573120">
        <w:rPr>
          <w:rFonts w:hint="eastAsia"/>
        </w:rPr>
        <w:t>450.74</w:t>
      </w:r>
      <w:r w:rsidRPr="00573120">
        <w:rPr>
          <w:rFonts w:hint="eastAsia"/>
        </w:rPr>
        <w:t>吨．占排放总量的</w:t>
      </w:r>
      <w:r w:rsidRPr="00573120">
        <w:rPr>
          <w:rFonts w:hint="eastAsia"/>
        </w:rPr>
        <w:t>18.79%</w:t>
      </w:r>
      <w:r w:rsidRPr="00573120">
        <w:rPr>
          <w:rFonts w:hint="eastAsia"/>
        </w:rPr>
        <w:t>：生活源排放</w:t>
      </w:r>
      <w:r w:rsidRPr="00573120">
        <w:rPr>
          <w:rFonts w:hint="eastAsia"/>
        </w:rPr>
        <w:t>1947.46</w:t>
      </w:r>
      <w:r w:rsidRPr="00573120">
        <w:rPr>
          <w:rFonts w:hint="eastAsia"/>
        </w:rPr>
        <w:t>吨，占排放总量的</w:t>
      </w:r>
      <w:r w:rsidRPr="00573120">
        <w:rPr>
          <w:rFonts w:hint="eastAsia"/>
        </w:rPr>
        <w:t>81.21%</w:t>
      </w:r>
      <w:r w:rsidRPr="00573120">
        <w:rPr>
          <w:rFonts w:hint="eastAsia"/>
        </w:rPr>
        <w:t>，</w:t>
      </w:r>
      <w:r w:rsidR="0072658A" w:rsidRPr="00573120">
        <w:rPr>
          <w:noProof/>
        </w:rPr>
        <mc:AlternateContent>
          <mc:Choice Requires="wps">
            <w:drawing>
              <wp:anchor distT="0" distB="0" distL="114300" distR="114300" simplePos="0" relativeHeight="251656704" behindDoc="1" locked="0" layoutInCell="0" allowOverlap="1" wp14:anchorId="30D835FB" wp14:editId="719BBA31">
                <wp:simplePos x="0" y="0"/>
                <wp:positionH relativeFrom="page">
                  <wp:posOffset>9550400</wp:posOffset>
                </wp:positionH>
                <wp:positionV relativeFrom="paragraph">
                  <wp:posOffset>1248410</wp:posOffset>
                </wp:positionV>
                <wp:extent cx="4104640" cy="0"/>
                <wp:effectExtent l="0" t="0" r="10160" b="19050"/>
                <wp:wrapNone/>
                <wp:docPr id="32" name="任意多边形 32"/>
                <wp:cNvGraphicFramePr/>
                <a:graphic xmlns:a="http://schemas.openxmlformats.org/drawingml/2006/main">
                  <a:graphicData uri="http://schemas.microsoft.com/office/word/2010/wordprocessingShape">
                    <wps:wsp>
                      <wps:cNvSpPr/>
                      <wps:spPr bwMode="auto">
                        <a:xfrm>
                          <a:off x="0" y="0"/>
                          <a:ext cx="4104640" cy="0"/>
                        </a:xfrm>
                        <a:custGeom>
                          <a:avLst/>
                          <a:gdLst>
                            <a:gd name="T0" fmla="*/ 0 w 6464"/>
                            <a:gd name="T1" fmla="*/ 0 h 20"/>
                            <a:gd name="T2" fmla="*/ 6464 w 6464"/>
                            <a:gd name="T3" fmla="*/ 0 h 20"/>
                          </a:gdLst>
                          <a:ahLst/>
                          <a:cxnLst>
                            <a:cxn ang="0">
                              <a:pos x="T0" y="T1"/>
                            </a:cxn>
                            <a:cxn ang="0">
                              <a:pos x="T2" y="T3"/>
                            </a:cxn>
                          </a:cxnLst>
                          <a:rect l="0" t="0" r="r" b="b"/>
                          <a:pathLst>
                            <a:path w="6464" h="20">
                              <a:moveTo>
                                <a:pt x="0" y="0"/>
                              </a:moveTo>
                              <a:lnTo>
                                <a:pt x="6464" y="0"/>
                              </a:lnTo>
                            </a:path>
                          </a:pathLst>
                        </a:custGeom>
                        <a:noFill/>
                        <a:ln w="20320">
                          <a:solidFill>
                            <a:srgbClr val="676767"/>
                          </a:solidFill>
                          <a:round/>
                        </a:ln>
                      </wps:spPr>
                      <wps:bodyPr rot="0" vert="horz" wrap="square" lIns="91440" tIns="45720" rIns="91440" bIns="45720" anchor="t" anchorCtr="0" upright="1">
                        <a:noAutofit/>
                      </wps:bodyPr>
                    </wps:wsp>
                  </a:graphicData>
                </a:graphic>
              </wp:anchor>
            </w:drawing>
          </mc:Choice>
          <mc:Fallback>
            <w:pict>
              <v:shape w14:anchorId="31798649" id="任意多边形 32" o:spid="_x0000_s1026" style="position:absolute;left:0;text-align:left;margin-left:752pt;margin-top:98.3pt;width:323.2pt;height:0;z-index:-251659776;visibility:visible;mso-wrap-style:square;mso-wrap-distance-left:9pt;mso-wrap-distance-top:0;mso-wrap-distance-right:9pt;mso-wrap-distance-bottom:0;mso-position-horizontal:absolute;mso-position-horizontal-relative:page;mso-position-vertical:absolute;mso-position-vertical-relative:text;v-text-anchor:top" coordsize="646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" o:allowincell="f" path="m,l6464,e" filled="f" strokecolor="#676767" strokeweight="1.6pt">
                <v:path arrowok="t" o:connecttype="custom" o:connectlocs="0,0;4104640,0" o:connectangles="0,0"/>
                <w10:wrap anchorx="page"/>
              </v:shape>
            </w:pict>
          </mc:Fallback>
        </mc:AlternateContent>
      </w:r>
      <w:r w:rsidR="0072658A" w:rsidRPr="00573120">
        <w:rPr>
          <w:noProof/>
        </w:rPr>
        <mc:AlternateContent>
          <mc:Choice Requires="wps">
            <w:drawing>
              <wp:anchor distT="0" distB="0" distL="114300" distR="114300" simplePos="0" relativeHeight="251657728" behindDoc="0" locked="0" layoutInCell="0" allowOverlap="1" wp14:anchorId="7E42EC19" wp14:editId="6868767D">
                <wp:simplePos x="0" y="0"/>
                <wp:positionH relativeFrom="page">
                  <wp:posOffset>9102725</wp:posOffset>
                </wp:positionH>
                <wp:positionV relativeFrom="paragraph">
                  <wp:posOffset>1268095</wp:posOffset>
                </wp:positionV>
                <wp:extent cx="224155" cy="219710"/>
                <wp:effectExtent l="0" t="0" r="4445" b="8890"/>
                <wp:wrapNone/>
                <wp:docPr id="33" name="文本框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155" cy="219710"/>
                        </a:xfrm>
                        <a:prstGeom prst="rect">
                          <a:avLst/>
                        </a:prstGeom>
                        <a:noFill/>
                        <a:ln>
                          <a:noFill/>
                        </a:ln>
                      </wps:spPr>
                      <wps:txbx>
                        <w:txbxContent>
                          <w:p w14:paraId="1A4A318A" w14:textId="77777777" w:rsidR="00DC018D" w:rsidRPr="0072187D" w:rsidRDefault="00DC018D" w:rsidP="0072658A">
                            <w:pPr>
                              <w:ind w:firstLine="560"/>
                            </w:pPr>
                            <w:r w:rsidRPr="0072187D">
                              <w:t>AHV</w:t>
                            </w:r>
                          </w:p>
                          <w:p w14:paraId="2B5B4CE2" w14:textId="77777777" w:rsidR="00DC018D" w:rsidRPr="0072187D" w:rsidRDefault="00DC018D" w:rsidP="0072658A">
                            <w:pPr>
                              <w:ind w:firstLine="560"/>
                            </w:pPr>
                            <w:r w:rsidRPr="0072187D">
                              <w:t>h</w:t>
                            </w:r>
                            <w:r w:rsidRPr="0072187D">
                              <w:rPr>
                                <w:rFonts w:hint="eastAsia"/>
                              </w:rPr>
                              <w:t>υ</w:t>
                            </w:r>
                          </w:p>
                          <w:p w14:paraId="68A13418" w14:textId="77777777" w:rsidR="00DC018D" w:rsidRPr="0072187D" w:rsidRDefault="00DC018D" w:rsidP="0072658A">
                            <w:pPr>
                              <w:ind w:firstLine="560"/>
                            </w:pPr>
                            <w:r w:rsidRPr="0072187D">
                              <w:t>ro</w:t>
                            </w:r>
                          </w:p>
                        </w:txbxContent>
                      </wps:txbx>
                      <wps:bodyPr rot="0" vert="eaVert" wrap="square" lIns="0" tIns="0" rIns="0" bIns="0" anchor="t" anchorCtr="0" upright="1">
                        <a:noAutofit/>
                      </wps:bodyPr>
                    </wps:wsp>
                  </a:graphicData>
                </a:graphic>
              </wp:anchor>
            </w:drawing>
          </mc:Choice>
          <mc:Fallback>
            <w:pict>
              <v:shapetype w14:anchorId="7E42EC19" id="_x0000_t202" coordsize="21600,21600" o:spt="202" path="m,l,21600r21600,l21600,xe">
                <v:stroke joinstyle="miter"/>
                <v:path gradientshapeok="t" o:connecttype="rect"/>
              </v:shapetype>
              <v:shape id="文本框 33" o:spid="_x0000_s1029" type="#_x0000_t202" style="position:absolute;left:0;text-align:left;margin-left:716.75pt;margin-top:99.85pt;width:17.65pt;height:17.3pt;z-index:251657728;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" o:allowincell="f" filled="f" stroked="f">
                <v:textbox style="layout-flow:vertical-ideographic" inset="0,0,0,0">
                  <w:txbxContent>
                    <w:p w14:paraId="1A4A318A" w14:textId="77777777" w:rsidR="00DC018D" w:rsidRPr="0072187D" w:rsidRDefault="00DC018D" w:rsidP="0072658A">
                      <w:pPr>
                        <w:ind w:firstLine="560"/>
                      </w:pPr>
                      <w:r w:rsidRPr="0072187D">
                        <w:t>AHV</w:t>
                      </w:r>
                    </w:p>
                    <w:p w14:paraId="2B5B4CE2" w14:textId="77777777" w:rsidR="00DC018D" w:rsidRPr="0072187D" w:rsidRDefault="00DC018D" w:rsidP="0072658A">
                      <w:pPr>
                        <w:ind w:firstLine="560"/>
                      </w:pPr>
                      <w:r w:rsidRPr="0072187D">
                        <w:t>h</w:t>
                      </w:r>
                      <w:r w:rsidRPr="0072187D">
                        <w:rPr>
                          <w:rFonts w:hint="eastAsia"/>
                        </w:rPr>
                        <w:t>υ</w:t>
                      </w:r>
                    </w:p>
                    <w:p w14:paraId="68A13418" w14:textId="77777777" w:rsidR="00DC018D" w:rsidRPr="0072187D" w:rsidRDefault="00DC018D" w:rsidP="0072658A">
                      <w:pPr>
                        <w:ind w:firstLine="560"/>
                      </w:pPr>
                      <w:r w:rsidRPr="0072187D">
                        <w:t>ro</w:t>
                      </w:r>
                    </w:p>
                  </w:txbxContent>
                </v:textbox>
                <w10:wrap anchorx="page"/>
              </v:shape>
            </w:pict>
          </mc:Fallback>
        </mc:AlternateContent>
      </w:r>
      <w:r w:rsidR="0072658A" w:rsidRPr="00573120">
        <w:t>见图</w:t>
      </w:r>
      <w:r w:rsidR="00604804" w:rsidRPr="00573120">
        <w:rPr>
          <w:rFonts w:hint="eastAsia"/>
        </w:rPr>
        <w:t>4</w:t>
      </w:r>
      <w:r w:rsidR="0072658A" w:rsidRPr="00573120">
        <w:t>.1-1</w:t>
      </w:r>
      <w:r w:rsidR="00604804" w:rsidRPr="00573120">
        <w:rPr>
          <w:rFonts w:hint="eastAsia"/>
        </w:rPr>
        <w:t>0</w:t>
      </w:r>
      <w:r w:rsidR="0072658A" w:rsidRPr="00573120">
        <w:t>。</w:t>
      </w:r>
    </w:p>
    <w:p w14:paraId="333C3099" w14:textId="2C8A14C5" w:rsidR="0072658A" w:rsidRPr="00573120" w:rsidRDefault="00D93E03" w:rsidP="0072658A">
      <w:pPr>
        <w:pStyle w:val="aa"/>
      </w:pPr>
      <w:r w:rsidRPr="00573120">
        <w:rPr>
          <w:noProof/>
        </w:rPr>
        <w:drawing>
          <wp:inline distT="0" distB="0" distL="0" distR="0" wp14:anchorId="7D85478D" wp14:editId="54D13EC1">
            <wp:extent cx="4610100" cy="2693661"/>
            <wp:effectExtent l="19050" t="19050" r="19050" b="12065"/>
            <wp:docPr id="4019163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617942" cy="2698243"/>
                    </a:xfrm>
                    <a:prstGeom prst="rect">
                      <a:avLst/>
                    </a:prstGeom>
                    <a:noFill/>
                    <a:ln>
                      <a:solidFill>
                        <a:schemeClr val="bg1">
                          <a:lumMod val="65000"/>
                        </a:schemeClr>
                      </a:solidFill>
                    </a:ln>
                  </pic:spPr>
                </pic:pic>
              </a:graphicData>
            </a:graphic>
          </wp:inline>
        </w:drawing>
      </w:r>
    </w:p>
    <w:p w14:paraId="272133AD" w14:textId="322EF985" w:rsidR="0072658A" w:rsidRPr="00573120" w:rsidRDefault="0072658A" w:rsidP="0072658A">
      <w:pPr>
        <w:pStyle w:val="ab"/>
      </w:pPr>
      <w:r w:rsidRPr="00573120">
        <w:t>图</w:t>
      </w:r>
      <w:r w:rsidR="00604804" w:rsidRPr="00573120">
        <w:rPr>
          <w:rFonts w:hint="eastAsia"/>
        </w:rPr>
        <w:t>4</w:t>
      </w:r>
      <w:r w:rsidRPr="00573120">
        <w:t>.1-1</w:t>
      </w:r>
      <w:r w:rsidR="00604804" w:rsidRPr="00573120">
        <w:rPr>
          <w:rFonts w:hint="eastAsia"/>
        </w:rPr>
        <w:t>0</w:t>
      </w:r>
      <w:r w:rsidRPr="00573120">
        <w:rPr>
          <w:rFonts w:hint="eastAsia"/>
        </w:rPr>
        <w:t xml:space="preserve">  </w:t>
      </w:r>
      <w:r w:rsidR="009F2949" w:rsidRPr="00573120">
        <w:t>2021</w:t>
      </w:r>
      <w:r w:rsidRPr="00573120">
        <w:t>年</w:t>
      </w:r>
      <w:r w:rsidRPr="00573120">
        <w:rPr>
          <w:rFonts w:hint="eastAsia"/>
        </w:rPr>
        <w:t>秀山县</w:t>
      </w:r>
      <w:r w:rsidRPr="00573120">
        <w:t>各类源颗粒物排放量分布情况</w:t>
      </w:r>
    </w:p>
    <w:p w14:paraId="3FC8425F" w14:textId="77777777" w:rsidR="0072658A" w:rsidRPr="00573120" w:rsidRDefault="0072658A" w:rsidP="0072658A">
      <w:pPr>
        <w:ind w:firstLine="560"/>
      </w:pPr>
      <w:r w:rsidRPr="00573120">
        <w:t>（</w:t>
      </w:r>
      <w:r w:rsidRPr="00573120">
        <w:t>4</w:t>
      </w:r>
      <w:r w:rsidRPr="00573120">
        <w:t>）挥发性有机物</w:t>
      </w:r>
    </w:p>
    <w:p w14:paraId="00A71E24" w14:textId="0173F15E" w:rsidR="0072658A" w:rsidRPr="00573120" w:rsidRDefault="00D93E03" w:rsidP="0072658A">
      <w:pPr>
        <w:ind w:firstLine="560"/>
      </w:pPr>
      <w:r w:rsidRPr="00573120">
        <w:rPr>
          <w:rFonts w:hint="eastAsia"/>
        </w:rPr>
        <w:lastRenderedPageBreak/>
        <w:t>秀山县挥发性有机物排放量为</w:t>
      </w:r>
      <w:r w:rsidRPr="00573120">
        <w:rPr>
          <w:rFonts w:hint="eastAsia"/>
        </w:rPr>
        <w:t>855.97</w:t>
      </w:r>
      <w:r w:rsidRPr="00573120">
        <w:rPr>
          <w:rFonts w:hint="eastAsia"/>
        </w:rPr>
        <w:t>吨。其中，工业源排放</w:t>
      </w:r>
      <w:r w:rsidRPr="00573120">
        <w:rPr>
          <w:rFonts w:hint="eastAsia"/>
        </w:rPr>
        <w:t>74.46</w:t>
      </w:r>
      <w:r w:rsidRPr="00573120">
        <w:rPr>
          <w:rFonts w:hint="eastAsia"/>
        </w:rPr>
        <w:t>吨，占排放总量的</w:t>
      </w:r>
      <w:r w:rsidRPr="00573120">
        <w:rPr>
          <w:rFonts w:hint="eastAsia"/>
        </w:rPr>
        <w:t>8.7%</w:t>
      </w:r>
      <w:r w:rsidRPr="00573120">
        <w:rPr>
          <w:rFonts w:hint="eastAsia"/>
        </w:rPr>
        <w:t>；生活源排放</w:t>
      </w:r>
      <w:r w:rsidRPr="00573120">
        <w:rPr>
          <w:rFonts w:hint="eastAsia"/>
        </w:rPr>
        <w:t>781.51</w:t>
      </w:r>
      <w:r w:rsidRPr="00573120">
        <w:rPr>
          <w:rFonts w:hint="eastAsia"/>
        </w:rPr>
        <w:t>千克，占排放总量的</w:t>
      </w:r>
      <w:r w:rsidRPr="00573120">
        <w:rPr>
          <w:rFonts w:hint="eastAsia"/>
        </w:rPr>
        <w:t>91.3%</w:t>
      </w:r>
      <w:r w:rsidRPr="00573120">
        <w:rPr>
          <w:rFonts w:hint="eastAsia"/>
        </w:rPr>
        <w:t>，</w:t>
      </w:r>
      <w:r w:rsidR="0072658A" w:rsidRPr="00573120">
        <w:t>见图</w:t>
      </w:r>
      <w:r w:rsidR="00604804" w:rsidRPr="00573120">
        <w:rPr>
          <w:rFonts w:hint="eastAsia"/>
        </w:rPr>
        <w:t>4</w:t>
      </w:r>
      <w:r w:rsidR="0072658A" w:rsidRPr="00573120">
        <w:t>.1- 1</w:t>
      </w:r>
      <w:r w:rsidR="00604804" w:rsidRPr="00573120">
        <w:rPr>
          <w:rFonts w:hint="eastAsia"/>
        </w:rPr>
        <w:t>1</w:t>
      </w:r>
      <w:r w:rsidR="0072658A" w:rsidRPr="00573120">
        <w:t>。</w:t>
      </w:r>
    </w:p>
    <w:p w14:paraId="263C0693" w14:textId="1AE8D665" w:rsidR="0072658A" w:rsidRPr="00573120" w:rsidRDefault="00D93E03" w:rsidP="0072658A">
      <w:pPr>
        <w:pStyle w:val="aa"/>
      </w:pPr>
      <w:r w:rsidRPr="00573120">
        <w:rPr>
          <w:noProof/>
        </w:rPr>
        <w:drawing>
          <wp:inline distT="0" distB="0" distL="0" distR="0" wp14:anchorId="489FC398" wp14:editId="670F8659">
            <wp:extent cx="4711700" cy="2753026"/>
            <wp:effectExtent l="19050" t="19050" r="12700" b="28575"/>
            <wp:docPr id="71595107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722605" cy="2759398"/>
                    </a:xfrm>
                    <a:prstGeom prst="rect">
                      <a:avLst/>
                    </a:prstGeom>
                    <a:noFill/>
                    <a:ln>
                      <a:solidFill>
                        <a:schemeClr val="bg1">
                          <a:lumMod val="65000"/>
                        </a:schemeClr>
                      </a:solidFill>
                    </a:ln>
                  </pic:spPr>
                </pic:pic>
              </a:graphicData>
            </a:graphic>
          </wp:inline>
        </w:drawing>
      </w:r>
    </w:p>
    <w:p w14:paraId="67D4F16B" w14:textId="279F64AA" w:rsidR="0072658A" w:rsidRPr="00573120" w:rsidRDefault="0072658A" w:rsidP="0072658A">
      <w:pPr>
        <w:pStyle w:val="ab"/>
      </w:pPr>
      <w:r w:rsidRPr="00573120">
        <w:t>图</w:t>
      </w:r>
      <w:r w:rsidR="00604804" w:rsidRPr="00573120">
        <w:rPr>
          <w:rFonts w:hint="eastAsia"/>
        </w:rPr>
        <w:t>4</w:t>
      </w:r>
      <w:r w:rsidRPr="00573120">
        <w:t>.1-1</w:t>
      </w:r>
      <w:r w:rsidR="00604804" w:rsidRPr="00573120">
        <w:rPr>
          <w:rFonts w:hint="eastAsia"/>
        </w:rPr>
        <w:t>1</w:t>
      </w:r>
      <w:r w:rsidRPr="00573120">
        <w:rPr>
          <w:rFonts w:hint="eastAsia"/>
        </w:rPr>
        <w:t xml:space="preserve">  </w:t>
      </w:r>
      <w:r w:rsidR="009F2949" w:rsidRPr="00573120">
        <w:t>2021</w:t>
      </w:r>
      <w:r w:rsidRPr="00573120">
        <w:t>年</w:t>
      </w:r>
      <w:r w:rsidRPr="00573120">
        <w:rPr>
          <w:rFonts w:hint="eastAsia"/>
        </w:rPr>
        <w:t>秀山县</w:t>
      </w:r>
      <w:r w:rsidRPr="00573120">
        <w:t>各类源挥发性有机物排放量分布情况</w:t>
      </w:r>
    </w:p>
    <w:p w14:paraId="6F3E8E2A" w14:textId="3630CEB7" w:rsidR="0072658A" w:rsidRPr="00573120" w:rsidRDefault="001807C9" w:rsidP="003D4059">
      <w:pPr>
        <w:pStyle w:val="4"/>
        <w:ind w:firstLine="562"/>
      </w:pPr>
      <w:r w:rsidRPr="00573120">
        <w:t>4</w:t>
      </w:r>
      <w:r w:rsidR="0072658A" w:rsidRPr="00573120">
        <w:t>.1.</w:t>
      </w:r>
      <w:r w:rsidR="00125090" w:rsidRPr="00573120">
        <w:t>2</w:t>
      </w:r>
      <w:r w:rsidR="0072658A" w:rsidRPr="00573120">
        <w:t xml:space="preserve">.2 </w:t>
      </w:r>
      <w:r w:rsidR="0072658A" w:rsidRPr="00573120">
        <w:t>各地区工业废气中主要污染物排放情况</w:t>
      </w:r>
    </w:p>
    <w:p w14:paraId="4DE0E62E" w14:textId="77777777" w:rsidR="0072658A" w:rsidRPr="00573120" w:rsidRDefault="0072658A" w:rsidP="0072658A">
      <w:pPr>
        <w:ind w:firstLine="560"/>
      </w:pPr>
      <w:r w:rsidRPr="00573120">
        <w:t>（</w:t>
      </w:r>
      <w:r w:rsidRPr="00573120">
        <w:t>1</w:t>
      </w:r>
      <w:r w:rsidRPr="00573120">
        <w:t>）二氧化硫</w:t>
      </w:r>
    </w:p>
    <w:p w14:paraId="47EB558B" w14:textId="1B2DDDC2" w:rsidR="0072658A" w:rsidRPr="00573120" w:rsidRDefault="00D93E03" w:rsidP="0072658A">
      <w:pPr>
        <w:ind w:firstLine="560"/>
      </w:pPr>
      <w:r w:rsidRPr="00573120">
        <w:rPr>
          <w:rFonts w:hint="eastAsia"/>
        </w:rPr>
        <w:t>2021</w:t>
      </w:r>
      <w:r w:rsidRPr="00573120">
        <w:rPr>
          <w:rFonts w:hint="eastAsia"/>
        </w:rPr>
        <w:t>年，二氧化硫排放量集中于工业硅生产、石墨碳素生产、烧结页岩砖行业。排放量最大的是龙池镇</w:t>
      </w:r>
      <w:r w:rsidRPr="00573120">
        <w:rPr>
          <w:rFonts w:hint="eastAsia"/>
        </w:rPr>
        <w:t>773.7</w:t>
      </w:r>
      <w:r w:rsidRPr="00573120">
        <w:t>8</w:t>
      </w:r>
      <w:r w:rsidRPr="00573120">
        <w:rPr>
          <w:rFonts w:hint="eastAsia"/>
        </w:rPr>
        <w:t>吨、平凯街道</w:t>
      </w:r>
      <w:r w:rsidRPr="00573120">
        <w:rPr>
          <w:rFonts w:hint="eastAsia"/>
        </w:rPr>
        <w:t>263.39</w:t>
      </w:r>
      <w:r w:rsidRPr="00573120">
        <w:rPr>
          <w:rFonts w:hint="eastAsia"/>
        </w:rPr>
        <w:t>吨、乌杨街道</w:t>
      </w:r>
      <w:r w:rsidRPr="00573120">
        <w:rPr>
          <w:rFonts w:hint="eastAsia"/>
        </w:rPr>
        <w:t>55.6</w:t>
      </w:r>
      <w:r w:rsidRPr="00573120">
        <w:t>6</w:t>
      </w:r>
      <w:r w:rsidRPr="00573120">
        <w:rPr>
          <w:rFonts w:hint="eastAsia"/>
        </w:rPr>
        <w:t>吨。</w:t>
      </w:r>
      <w:r w:rsidR="0072658A" w:rsidRPr="00573120">
        <w:rPr>
          <w:rFonts w:hint="eastAsia"/>
        </w:rPr>
        <w:t>排放量最小的是膏田镇、石堤镇、里仁镇均小于</w:t>
      </w:r>
      <w:r w:rsidR="0072658A" w:rsidRPr="00573120">
        <w:rPr>
          <w:rFonts w:hint="eastAsia"/>
        </w:rPr>
        <w:t>0.003</w:t>
      </w:r>
      <w:r w:rsidR="0072658A" w:rsidRPr="00573120">
        <w:rPr>
          <w:rFonts w:hint="eastAsia"/>
        </w:rPr>
        <w:t>吨。</w:t>
      </w:r>
    </w:p>
    <w:p w14:paraId="2A3D7F61" w14:textId="77777777" w:rsidR="0072658A" w:rsidRPr="00573120" w:rsidRDefault="0072658A" w:rsidP="0072658A">
      <w:pPr>
        <w:ind w:firstLine="560"/>
      </w:pPr>
      <w:r w:rsidRPr="00573120">
        <w:t>（</w:t>
      </w:r>
      <w:r w:rsidRPr="00573120">
        <w:t>2</w:t>
      </w:r>
      <w:r w:rsidRPr="00573120">
        <w:t>）氮氧化物</w:t>
      </w:r>
    </w:p>
    <w:p w14:paraId="144C6377" w14:textId="61C49CFF" w:rsidR="0072658A" w:rsidRPr="00573120" w:rsidRDefault="00D93E03" w:rsidP="0072658A">
      <w:pPr>
        <w:ind w:firstLine="560"/>
      </w:pPr>
      <w:r w:rsidRPr="00573120">
        <w:rPr>
          <w:rFonts w:hint="eastAsia"/>
        </w:rPr>
        <w:t>氮氧化物排放主要来自锅炉、场内移动源。排放量最大的是石耶镇</w:t>
      </w:r>
      <w:r w:rsidRPr="00573120">
        <w:rPr>
          <w:rFonts w:hint="eastAsia"/>
        </w:rPr>
        <w:t>434.5</w:t>
      </w:r>
      <w:r w:rsidRPr="00573120">
        <w:t>3</w:t>
      </w:r>
      <w:r w:rsidRPr="00573120">
        <w:rPr>
          <w:rFonts w:hint="eastAsia"/>
        </w:rPr>
        <w:t>吨、龙池镇</w:t>
      </w:r>
      <w:r w:rsidRPr="00573120">
        <w:rPr>
          <w:rFonts w:hint="eastAsia"/>
        </w:rPr>
        <w:t>422.33</w:t>
      </w:r>
      <w:r w:rsidRPr="00573120">
        <w:rPr>
          <w:rFonts w:hint="eastAsia"/>
        </w:rPr>
        <w:t>吨、平凯街道</w:t>
      </w:r>
      <w:r w:rsidRPr="00573120">
        <w:rPr>
          <w:rFonts w:hint="eastAsia"/>
        </w:rPr>
        <w:t>159.0</w:t>
      </w:r>
      <w:r w:rsidRPr="00573120">
        <w:t>9</w:t>
      </w:r>
      <w:r w:rsidRPr="00573120">
        <w:rPr>
          <w:rFonts w:hint="eastAsia"/>
        </w:rPr>
        <w:t>吨。</w:t>
      </w:r>
      <w:r w:rsidR="0072658A" w:rsidRPr="00573120">
        <w:rPr>
          <w:rFonts w:hint="eastAsia"/>
        </w:rPr>
        <w:t>排放量最小的是妙泉镇、里仁镇、孝溪乡均小于</w:t>
      </w:r>
      <w:r w:rsidR="0072658A" w:rsidRPr="00573120">
        <w:rPr>
          <w:rFonts w:hint="eastAsia"/>
        </w:rPr>
        <w:t>0.03</w:t>
      </w:r>
      <w:r w:rsidR="0072658A" w:rsidRPr="00573120">
        <w:rPr>
          <w:rFonts w:hint="eastAsia"/>
        </w:rPr>
        <w:t>吨。</w:t>
      </w:r>
    </w:p>
    <w:p w14:paraId="51907AAF" w14:textId="77777777" w:rsidR="0072658A" w:rsidRPr="00573120" w:rsidRDefault="0072658A" w:rsidP="0072658A">
      <w:pPr>
        <w:ind w:firstLine="560"/>
      </w:pPr>
      <w:r w:rsidRPr="00573120">
        <w:t>（</w:t>
      </w:r>
      <w:r w:rsidRPr="00573120">
        <w:t>3</w:t>
      </w:r>
      <w:r w:rsidRPr="00573120">
        <w:t>）颗粒物</w:t>
      </w:r>
    </w:p>
    <w:p w14:paraId="2EBF7D18" w14:textId="3C64D1B7" w:rsidR="0072658A" w:rsidRPr="00573120" w:rsidRDefault="00D93E03" w:rsidP="0072658A">
      <w:pPr>
        <w:ind w:firstLine="560"/>
      </w:pPr>
      <w:r w:rsidRPr="00573120">
        <w:rPr>
          <w:rFonts w:hint="eastAsia"/>
        </w:rPr>
        <w:lastRenderedPageBreak/>
        <w:t>颗粒物主要来自窑炉、工艺、堆场。排放量最大的是石耶镇</w:t>
      </w:r>
      <w:r w:rsidRPr="00573120">
        <w:rPr>
          <w:rFonts w:hint="eastAsia"/>
        </w:rPr>
        <w:t>318.56</w:t>
      </w:r>
      <w:r w:rsidRPr="00573120">
        <w:rPr>
          <w:rFonts w:hint="eastAsia"/>
        </w:rPr>
        <w:t>吨、龙池镇</w:t>
      </w:r>
      <w:r w:rsidRPr="00573120">
        <w:rPr>
          <w:rFonts w:hint="eastAsia"/>
        </w:rPr>
        <w:t>76.95</w:t>
      </w:r>
      <w:r w:rsidRPr="00573120">
        <w:rPr>
          <w:rFonts w:hint="eastAsia"/>
        </w:rPr>
        <w:t>吨、平凯街道</w:t>
      </w:r>
      <w:r w:rsidRPr="00573120">
        <w:rPr>
          <w:rFonts w:hint="eastAsia"/>
        </w:rPr>
        <w:t>28.6</w:t>
      </w:r>
      <w:r w:rsidRPr="00573120">
        <w:t>6</w:t>
      </w:r>
      <w:r w:rsidRPr="00573120">
        <w:rPr>
          <w:rFonts w:hint="eastAsia"/>
        </w:rPr>
        <w:t>吨、乌杨街道</w:t>
      </w:r>
      <w:r w:rsidRPr="00573120">
        <w:rPr>
          <w:rFonts w:hint="eastAsia"/>
        </w:rPr>
        <w:t>25.8</w:t>
      </w:r>
      <w:r w:rsidRPr="00573120">
        <w:t>8</w:t>
      </w:r>
      <w:r w:rsidRPr="00573120">
        <w:rPr>
          <w:rFonts w:hint="eastAsia"/>
        </w:rPr>
        <w:t>吨。</w:t>
      </w:r>
      <w:r w:rsidR="0072658A" w:rsidRPr="00573120">
        <w:rPr>
          <w:rFonts w:hint="eastAsia"/>
        </w:rPr>
        <w:t>排放量最小的是妙泉镇、孝溪乡、岑溪乡，均低于</w:t>
      </w:r>
      <w:r w:rsidR="0072658A" w:rsidRPr="00573120">
        <w:rPr>
          <w:rFonts w:hint="eastAsia"/>
        </w:rPr>
        <w:t>1</w:t>
      </w:r>
      <w:r w:rsidR="0072658A" w:rsidRPr="00573120">
        <w:rPr>
          <w:rFonts w:hint="eastAsia"/>
        </w:rPr>
        <w:t>吨。</w:t>
      </w:r>
    </w:p>
    <w:p w14:paraId="032EBC51" w14:textId="77777777" w:rsidR="0072658A" w:rsidRPr="00573120" w:rsidRDefault="0072658A" w:rsidP="0072658A">
      <w:pPr>
        <w:ind w:firstLine="560"/>
      </w:pPr>
      <w:r w:rsidRPr="00573120">
        <w:t>（</w:t>
      </w:r>
      <w:r w:rsidRPr="00573120">
        <w:t>4</w:t>
      </w:r>
      <w:r w:rsidRPr="00573120">
        <w:t>）挥发性有机物</w:t>
      </w:r>
    </w:p>
    <w:p w14:paraId="32FB248D" w14:textId="055DF83E" w:rsidR="0072658A" w:rsidRPr="00573120" w:rsidRDefault="00D93E03" w:rsidP="0072658A">
      <w:pPr>
        <w:ind w:firstLine="560"/>
      </w:pPr>
      <w:r w:rsidRPr="00573120">
        <w:rPr>
          <w:rFonts w:hint="eastAsia"/>
        </w:rPr>
        <w:t>挥发性有机物排放量最大中和街道</w:t>
      </w:r>
      <w:r w:rsidRPr="00573120">
        <w:rPr>
          <w:rFonts w:hint="eastAsia"/>
        </w:rPr>
        <w:t>39.67</w:t>
      </w:r>
      <w:r w:rsidRPr="00573120">
        <w:rPr>
          <w:rFonts w:hint="eastAsia"/>
        </w:rPr>
        <w:t>吨。</w:t>
      </w:r>
    </w:p>
    <w:p w14:paraId="67B606BF" w14:textId="219B014F" w:rsidR="0072658A" w:rsidRPr="00573120" w:rsidRDefault="00F051A1" w:rsidP="003D4059">
      <w:pPr>
        <w:pStyle w:val="4"/>
        <w:ind w:firstLine="562"/>
      </w:pPr>
      <w:r w:rsidRPr="00573120">
        <w:t>4</w:t>
      </w:r>
      <w:r w:rsidR="0072658A" w:rsidRPr="00573120">
        <w:t>.1.</w:t>
      </w:r>
      <w:r w:rsidR="00125090" w:rsidRPr="00573120">
        <w:t>2</w:t>
      </w:r>
      <w:r w:rsidR="0072658A" w:rsidRPr="00573120">
        <w:t>.3</w:t>
      </w:r>
      <w:r w:rsidR="0072658A" w:rsidRPr="00573120">
        <w:t>各行业废气中主要污染物排放情况</w:t>
      </w:r>
    </w:p>
    <w:p w14:paraId="4D2DAFD8" w14:textId="77777777" w:rsidR="0072658A" w:rsidRPr="00573120" w:rsidRDefault="0072658A" w:rsidP="0072658A">
      <w:pPr>
        <w:ind w:firstLine="560"/>
      </w:pPr>
      <w:r w:rsidRPr="00573120">
        <w:t>（</w:t>
      </w:r>
      <w:r w:rsidRPr="00573120">
        <w:t>1</w:t>
      </w:r>
      <w:r w:rsidRPr="00573120">
        <w:t>）二氧化硫</w:t>
      </w:r>
    </w:p>
    <w:p w14:paraId="6CBFBEDE" w14:textId="3F7452E6" w:rsidR="0072658A" w:rsidRPr="00573120" w:rsidRDefault="00D93E03" w:rsidP="0072658A">
      <w:pPr>
        <w:ind w:firstLine="560"/>
      </w:pPr>
      <w:r w:rsidRPr="00573120">
        <w:rPr>
          <w:rFonts w:hint="eastAsia"/>
        </w:rPr>
        <w:t>二氧化硫排放量位居前</w:t>
      </w:r>
      <w:r w:rsidRPr="00573120">
        <w:rPr>
          <w:rFonts w:hint="eastAsia"/>
        </w:rPr>
        <w:t>3</w:t>
      </w:r>
      <w:r w:rsidRPr="00573120">
        <w:rPr>
          <w:rFonts w:hint="eastAsia"/>
        </w:rPr>
        <w:t>位的行业为铁合金冶炼</w:t>
      </w:r>
      <w:r w:rsidRPr="00573120">
        <w:rPr>
          <w:rFonts w:hint="eastAsia"/>
        </w:rPr>
        <w:t>917.991</w:t>
      </w:r>
      <w:r w:rsidRPr="00573120">
        <w:rPr>
          <w:rFonts w:hint="eastAsia"/>
        </w:rPr>
        <w:t>吨，石墨及碳素制品制造</w:t>
      </w:r>
      <w:r w:rsidRPr="00573120">
        <w:rPr>
          <w:rFonts w:hint="eastAsia"/>
        </w:rPr>
        <w:t>119.188</w:t>
      </w:r>
      <w:r w:rsidRPr="00573120">
        <w:rPr>
          <w:rFonts w:hint="eastAsia"/>
        </w:rPr>
        <w:t>吨，水泥制造业</w:t>
      </w:r>
      <w:r w:rsidRPr="00573120">
        <w:rPr>
          <w:rFonts w:hint="eastAsia"/>
        </w:rPr>
        <w:t>82.148</w:t>
      </w:r>
      <w:r w:rsidRPr="00573120">
        <w:rPr>
          <w:rFonts w:hint="eastAsia"/>
        </w:rPr>
        <w:t>吨。上述</w:t>
      </w:r>
      <w:r w:rsidRPr="00573120">
        <w:rPr>
          <w:rFonts w:hint="eastAsia"/>
        </w:rPr>
        <w:t>3</w:t>
      </w:r>
      <w:r w:rsidRPr="00573120">
        <w:rPr>
          <w:rFonts w:hint="eastAsia"/>
        </w:rPr>
        <w:t>个行业合计占工业二氧化硫排放量的</w:t>
      </w:r>
      <w:r w:rsidRPr="00573120">
        <w:rPr>
          <w:rFonts w:hint="eastAsia"/>
        </w:rPr>
        <w:t>94.5%</w:t>
      </w:r>
      <w:r w:rsidRPr="00573120">
        <w:rPr>
          <w:rFonts w:hint="eastAsia"/>
        </w:rPr>
        <w:t>。</w:t>
      </w:r>
      <w:r w:rsidR="0072658A" w:rsidRPr="00573120">
        <w:t>见图</w:t>
      </w:r>
      <w:r w:rsidR="00604804" w:rsidRPr="00573120">
        <w:rPr>
          <w:rFonts w:hint="eastAsia"/>
        </w:rPr>
        <w:t>4</w:t>
      </w:r>
      <w:r w:rsidR="0072658A" w:rsidRPr="00573120">
        <w:t>.1-</w:t>
      </w:r>
      <w:r w:rsidR="00604804" w:rsidRPr="00573120">
        <w:rPr>
          <w:rFonts w:hint="eastAsia"/>
        </w:rPr>
        <w:t>12</w:t>
      </w:r>
      <w:r w:rsidR="0072658A" w:rsidRPr="00573120">
        <w:t>。</w:t>
      </w:r>
    </w:p>
    <w:p w14:paraId="130A3CD8" w14:textId="4530F90A" w:rsidR="0072658A" w:rsidRPr="00573120" w:rsidRDefault="00D93E03" w:rsidP="0072658A">
      <w:pPr>
        <w:pStyle w:val="aa"/>
      </w:pPr>
      <w:r w:rsidRPr="00573120">
        <w:rPr>
          <w:noProof/>
        </w:rPr>
        <w:drawing>
          <wp:inline distT="0" distB="0" distL="0" distR="0" wp14:anchorId="02CEC4BC" wp14:editId="38E9A631">
            <wp:extent cx="4578350" cy="2660650"/>
            <wp:effectExtent l="0" t="0" r="0" b="6350"/>
            <wp:docPr id="444971921" name="图表 44497192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0ACCD70E" w14:textId="4A3336BA" w:rsidR="0072658A" w:rsidRPr="00573120" w:rsidRDefault="0072658A" w:rsidP="0072658A">
      <w:pPr>
        <w:pStyle w:val="ab"/>
      </w:pPr>
      <w:r w:rsidRPr="00573120">
        <w:t>图</w:t>
      </w:r>
      <w:r w:rsidR="00604804" w:rsidRPr="00573120">
        <w:rPr>
          <w:rFonts w:hint="eastAsia"/>
        </w:rPr>
        <w:t>4</w:t>
      </w:r>
      <w:r w:rsidRPr="00573120">
        <w:t>.1-</w:t>
      </w:r>
      <w:r w:rsidR="00604804" w:rsidRPr="00573120">
        <w:rPr>
          <w:rFonts w:hint="eastAsia"/>
        </w:rPr>
        <w:t>12</w:t>
      </w:r>
      <w:r w:rsidRPr="00573120">
        <w:t xml:space="preserve">  </w:t>
      </w:r>
      <w:r w:rsidRPr="00573120">
        <w:t>二氧化硫排放主要行业分布</w:t>
      </w:r>
    </w:p>
    <w:p w14:paraId="6F62EA7B" w14:textId="77777777" w:rsidR="0072658A" w:rsidRPr="00573120" w:rsidRDefault="0072658A" w:rsidP="0072658A">
      <w:pPr>
        <w:ind w:firstLine="560"/>
      </w:pPr>
      <w:r w:rsidRPr="00573120">
        <w:t>（</w:t>
      </w:r>
      <w:r w:rsidRPr="00573120">
        <w:t>2</w:t>
      </w:r>
      <w:r w:rsidRPr="00573120">
        <w:t>）氮氧化物</w:t>
      </w:r>
    </w:p>
    <w:p w14:paraId="40CA6BF1" w14:textId="06E2174B" w:rsidR="0072658A" w:rsidRPr="00573120" w:rsidRDefault="00D93E03" w:rsidP="0072658A">
      <w:pPr>
        <w:ind w:firstLine="560"/>
      </w:pPr>
      <w:r w:rsidRPr="00573120">
        <w:rPr>
          <w:rFonts w:hint="eastAsia"/>
        </w:rPr>
        <w:t>氮氧化物排放量位居前</w:t>
      </w:r>
      <w:r w:rsidRPr="00573120">
        <w:rPr>
          <w:rFonts w:hint="eastAsia"/>
        </w:rPr>
        <w:t>3</w:t>
      </w:r>
      <w:r w:rsidRPr="00573120">
        <w:rPr>
          <w:rFonts w:hint="eastAsia"/>
        </w:rPr>
        <w:t>位的行业铁合金冶炼</w:t>
      </w:r>
      <w:r w:rsidRPr="00573120">
        <w:rPr>
          <w:rFonts w:hint="eastAsia"/>
        </w:rPr>
        <w:t>554.446</w:t>
      </w:r>
      <w:r w:rsidRPr="00573120">
        <w:rPr>
          <w:rFonts w:hint="eastAsia"/>
        </w:rPr>
        <w:t>吨，水泥制造业</w:t>
      </w:r>
      <w:r w:rsidRPr="00573120">
        <w:rPr>
          <w:rFonts w:hint="eastAsia"/>
        </w:rPr>
        <w:t>434.527</w:t>
      </w:r>
      <w:r w:rsidRPr="00573120">
        <w:rPr>
          <w:rFonts w:hint="eastAsia"/>
        </w:rPr>
        <w:t>吨，石墨及碳素制品制造</w:t>
      </w:r>
      <w:r w:rsidRPr="00573120">
        <w:rPr>
          <w:rFonts w:hint="eastAsia"/>
        </w:rPr>
        <w:t>26.953</w:t>
      </w:r>
      <w:r w:rsidRPr="00573120">
        <w:rPr>
          <w:rFonts w:hint="eastAsia"/>
        </w:rPr>
        <w:t>吨。上述</w:t>
      </w:r>
      <w:r w:rsidRPr="00573120">
        <w:rPr>
          <w:rFonts w:hint="eastAsia"/>
        </w:rPr>
        <w:t>3</w:t>
      </w:r>
      <w:r w:rsidRPr="00573120">
        <w:rPr>
          <w:rFonts w:hint="eastAsia"/>
        </w:rPr>
        <w:t>个行业合计占工业</w:t>
      </w:r>
      <w:r w:rsidRPr="00573120">
        <w:rPr>
          <w:rFonts w:hint="eastAsia"/>
        </w:rPr>
        <w:lastRenderedPageBreak/>
        <w:t>氮氧化物排放量的</w:t>
      </w:r>
      <w:r w:rsidRPr="00573120">
        <w:rPr>
          <w:rFonts w:hint="eastAsia"/>
        </w:rPr>
        <w:t>98.27%</w:t>
      </w:r>
      <w:r w:rsidRPr="00573120">
        <w:rPr>
          <w:rFonts w:hint="eastAsia"/>
        </w:rPr>
        <w:t>。</w:t>
      </w:r>
      <w:r w:rsidR="0072658A" w:rsidRPr="00573120">
        <w:t>见图</w:t>
      </w:r>
      <w:r w:rsidR="00604804" w:rsidRPr="00573120">
        <w:rPr>
          <w:rFonts w:hint="eastAsia"/>
        </w:rPr>
        <w:t>4</w:t>
      </w:r>
      <w:r w:rsidR="0072658A" w:rsidRPr="00573120">
        <w:t>.1-</w:t>
      </w:r>
      <w:r w:rsidR="00604804" w:rsidRPr="00573120">
        <w:rPr>
          <w:rFonts w:hint="eastAsia"/>
        </w:rPr>
        <w:t>13</w:t>
      </w:r>
      <w:r w:rsidR="0072658A" w:rsidRPr="00573120">
        <w:t>。</w:t>
      </w:r>
    </w:p>
    <w:p w14:paraId="309BCEC0" w14:textId="5C35EEB4" w:rsidR="0072658A" w:rsidRPr="00573120" w:rsidRDefault="00D93E03" w:rsidP="0072658A">
      <w:pPr>
        <w:pStyle w:val="aa"/>
        <w:rPr>
          <w:b/>
        </w:rPr>
      </w:pPr>
      <w:r w:rsidRPr="00573120">
        <w:rPr>
          <w:noProof/>
        </w:rPr>
        <w:drawing>
          <wp:inline distT="0" distB="0" distL="0" distR="0" wp14:anchorId="1C135BF7" wp14:editId="2A2AFC13">
            <wp:extent cx="4521200" cy="2711450"/>
            <wp:effectExtent l="0" t="0" r="0" b="0"/>
            <wp:docPr id="1708008642" name="图表 170800864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64575930" w14:textId="30A00CEE" w:rsidR="0072658A" w:rsidRPr="00573120" w:rsidRDefault="0072658A" w:rsidP="0072658A">
      <w:pPr>
        <w:pStyle w:val="ab"/>
      </w:pPr>
      <w:r w:rsidRPr="00573120">
        <w:t>图</w:t>
      </w:r>
      <w:r w:rsidR="00604804" w:rsidRPr="00573120">
        <w:rPr>
          <w:rFonts w:hint="eastAsia"/>
        </w:rPr>
        <w:t>4</w:t>
      </w:r>
      <w:r w:rsidRPr="00573120">
        <w:t>.1-</w:t>
      </w:r>
      <w:r w:rsidR="00604804" w:rsidRPr="00573120">
        <w:rPr>
          <w:rFonts w:hint="eastAsia"/>
        </w:rPr>
        <w:t xml:space="preserve">13 </w:t>
      </w:r>
      <w:r w:rsidRPr="00573120">
        <w:t>氮氧化物排放主要行业分布</w:t>
      </w:r>
    </w:p>
    <w:p w14:paraId="7AC25CBD" w14:textId="77777777" w:rsidR="00DE1E2A" w:rsidRDefault="00DE1E2A" w:rsidP="0072658A">
      <w:pPr>
        <w:ind w:firstLine="560"/>
      </w:pPr>
    </w:p>
    <w:p w14:paraId="0605848C" w14:textId="7699864E" w:rsidR="0072658A" w:rsidRPr="00573120" w:rsidRDefault="0072658A" w:rsidP="0072658A">
      <w:pPr>
        <w:ind w:firstLine="560"/>
      </w:pPr>
      <w:r w:rsidRPr="00573120">
        <w:t>（</w:t>
      </w:r>
      <w:r w:rsidRPr="00573120">
        <w:t>3</w:t>
      </w:r>
      <w:r w:rsidRPr="00573120">
        <w:t>）颗粒物</w:t>
      </w:r>
    </w:p>
    <w:p w14:paraId="1CBA96E0" w14:textId="73F6E639" w:rsidR="0072658A" w:rsidRPr="00573120" w:rsidRDefault="00D93E03" w:rsidP="0072658A">
      <w:pPr>
        <w:ind w:firstLine="560"/>
      </w:pPr>
      <w:r w:rsidRPr="00573120">
        <w:rPr>
          <w:rFonts w:hint="eastAsia"/>
        </w:rPr>
        <w:t>颗粒物排放量位居前</w:t>
      </w:r>
      <w:r w:rsidRPr="00573120">
        <w:rPr>
          <w:rFonts w:hint="eastAsia"/>
        </w:rPr>
        <w:t>3</w:t>
      </w:r>
      <w:r w:rsidRPr="00573120">
        <w:rPr>
          <w:rFonts w:hint="eastAsia"/>
        </w:rPr>
        <w:t>位的行业：水泥制造业</w:t>
      </w:r>
      <w:r w:rsidRPr="00573120">
        <w:rPr>
          <w:rFonts w:hint="eastAsia"/>
        </w:rPr>
        <w:t>318.564</w:t>
      </w:r>
      <w:r w:rsidRPr="00573120">
        <w:rPr>
          <w:rFonts w:hint="eastAsia"/>
        </w:rPr>
        <w:t>吨、铁合金冶炼</w:t>
      </w:r>
      <w:r w:rsidRPr="00573120">
        <w:rPr>
          <w:rFonts w:hint="eastAsia"/>
        </w:rPr>
        <w:t>99.877</w:t>
      </w:r>
      <w:r w:rsidRPr="00573120">
        <w:rPr>
          <w:rFonts w:hint="eastAsia"/>
        </w:rPr>
        <w:t>吨、农副食品加工业</w:t>
      </w:r>
      <w:r w:rsidRPr="00573120">
        <w:rPr>
          <w:rFonts w:hint="eastAsia"/>
        </w:rPr>
        <w:t>15.96012</w:t>
      </w:r>
      <w:r w:rsidRPr="00573120">
        <w:rPr>
          <w:rFonts w:hint="eastAsia"/>
        </w:rPr>
        <w:t>吨。上述</w:t>
      </w:r>
      <w:r w:rsidRPr="00573120">
        <w:rPr>
          <w:rFonts w:hint="eastAsia"/>
        </w:rPr>
        <w:t>3</w:t>
      </w:r>
      <w:r w:rsidRPr="00573120">
        <w:rPr>
          <w:rFonts w:hint="eastAsia"/>
        </w:rPr>
        <w:t>个行业合计占工业颗粒物排放量的</w:t>
      </w:r>
      <w:r w:rsidRPr="00573120">
        <w:rPr>
          <w:rFonts w:hint="eastAsia"/>
        </w:rPr>
        <w:t>96.38%</w:t>
      </w:r>
      <w:r w:rsidRPr="00573120">
        <w:rPr>
          <w:rFonts w:hint="eastAsia"/>
        </w:rPr>
        <w:t>。</w:t>
      </w:r>
      <w:r w:rsidR="0072658A" w:rsidRPr="00573120">
        <w:t>见图</w:t>
      </w:r>
      <w:r w:rsidR="00604804" w:rsidRPr="00573120">
        <w:rPr>
          <w:rFonts w:hint="eastAsia"/>
        </w:rPr>
        <w:t>4</w:t>
      </w:r>
      <w:r w:rsidR="0072658A" w:rsidRPr="00573120">
        <w:t>.1-</w:t>
      </w:r>
      <w:r w:rsidR="00604804" w:rsidRPr="00573120">
        <w:rPr>
          <w:rFonts w:hint="eastAsia"/>
        </w:rPr>
        <w:t>14</w:t>
      </w:r>
      <w:r w:rsidR="0072658A" w:rsidRPr="00573120">
        <w:t>。</w:t>
      </w:r>
    </w:p>
    <w:p w14:paraId="3D3AC2B4" w14:textId="06237662" w:rsidR="0072658A" w:rsidRPr="00573120" w:rsidRDefault="00D93E03" w:rsidP="0072658A">
      <w:pPr>
        <w:pStyle w:val="aa"/>
      </w:pPr>
      <w:r w:rsidRPr="00573120">
        <w:rPr>
          <w:noProof/>
        </w:rPr>
        <w:drawing>
          <wp:inline distT="0" distB="0" distL="0" distR="0" wp14:anchorId="19815097" wp14:editId="739D2E42">
            <wp:extent cx="4337050" cy="2266950"/>
            <wp:effectExtent l="0" t="0" r="6350" b="0"/>
            <wp:docPr id="1818861201" name="图表 181886120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124C3721" w14:textId="6D70A7E8" w:rsidR="0072658A" w:rsidRPr="00573120" w:rsidRDefault="0072658A" w:rsidP="0072658A">
      <w:pPr>
        <w:pStyle w:val="ab"/>
      </w:pPr>
      <w:r w:rsidRPr="00573120">
        <w:t>图</w:t>
      </w:r>
      <w:r w:rsidR="00604804" w:rsidRPr="00573120">
        <w:rPr>
          <w:rFonts w:hint="eastAsia"/>
        </w:rPr>
        <w:t>4</w:t>
      </w:r>
      <w:r w:rsidRPr="00573120">
        <w:t>.1-</w:t>
      </w:r>
      <w:r w:rsidR="00604804" w:rsidRPr="00573120">
        <w:rPr>
          <w:rFonts w:hint="eastAsia"/>
        </w:rPr>
        <w:t>14</w:t>
      </w:r>
      <w:r w:rsidR="000E369E" w:rsidRPr="00573120">
        <w:rPr>
          <w:rFonts w:hint="eastAsia"/>
        </w:rPr>
        <w:t xml:space="preserve">  </w:t>
      </w:r>
      <w:r w:rsidRPr="00573120">
        <w:t>颗粒物排放主要行业分布</w:t>
      </w:r>
    </w:p>
    <w:p w14:paraId="10EBA842" w14:textId="77777777" w:rsidR="0072658A" w:rsidRPr="00573120" w:rsidRDefault="0072658A" w:rsidP="0072658A">
      <w:pPr>
        <w:ind w:firstLine="560"/>
      </w:pPr>
      <w:r w:rsidRPr="00573120">
        <w:rPr>
          <w:rFonts w:hint="eastAsia"/>
        </w:rPr>
        <w:lastRenderedPageBreak/>
        <w:t>（</w:t>
      </w:r>
      <w:r w:rsidRPr="00573120">
        <w:rPr>
          <w:rFonts w:hint="eastAsia"/>
        </w:rPr>
        <w:t>4</w:t>
      </w:r>
      <w:r w:rsidRPr="00573120">
        <w:t>）挥发性有机物</w:t>
      </w:r>
    </w:p>
    <w:p w14:paraId="3BA2B974" w14:textId="7AF941AA" w:rsidR="0072658A" w:rsidRPr="00573120" w:rsidRDefault="00D93E03" w:rsidP="0072658A">
      <w:pPr>
        <w:ind w:firstLine="560"/>
      </w:pPr>
      <w:r w:rsidRPr="00573120">
        <w:rPr>
          <w:rFonts w:hint="eastAsia"/>
        </w:rPr>
        <w:t>挥发性有机物排放量位居前</w:t>
      </w:r>
      <w:r w:rsidRPr="00573120">
        <w:rPr>
          <w:rFonts w:hint="eastAsia"/>
        </w:rPr>
        <w:t>3</w:t>
      </w:r>
      <w:r w:rsidRPr="00573120">
        <w:rPr>
          <w:rFonts w:hint="eastAsia"/>
        </w:rPr>
        <w:t>位的行业为装卸搬运和仓储业</w:t>
      </w:r>
      <w:r w:rsidRPr="00573120">
        <w:rPr>
          <w:rFonts w:hint="eastAsia"/>
        </w:rPr>
        <w:t>27.086</w:t>
      </w:r>
      <w:r w:rsidRPr="00573120">
        <w:rPr>
          <w:rFonts w:hint="eastAsia"/>
        </w:rPr>
        <w:t>吨，家具制造业</w:t>
      </w:r>
      <w:r w:rsidRPr="00573120">
        <w:rPr>
          <w:rFonts w:hint="eastAsia"/>
        </w:rPr>
        <w:t>20.4875</w:t>
      </w:r>
      <w:r w:rsidRPr="00573120">
        <w:rPr>
          <w:rFonts w:hint="eastAsia"/>
        </w:rPr>
        <w:t>吨，零售业</w:t>
      </w:r>
      <w:r w:rsidRPr="00573120">
        <w:rPr>
          <w:rFonts w:hint="eastAsia"/>
        </w:rPr>
        <w:t>13.7398</w:t>
      </w:r>
      <w:r w:rsidRPr="00573120">
        <w:rPr>
          <w:rFonts w:hint="eastAsia"/>
        </w:rPr>
        <w:t>吨。上述</w:t>
      </w:r>
      <w:r w:rsidRPr="00573120">
        <w:rPr>
          <w:rFonts w:hint="eastAsia"/>
        </w:rPr>
        <w:t>3</w:t>
      </w:r>
      <w:r w:rsidRPr="00573120">
        <w:rPr>
          <w:rFonts w:hint="eastAsia"/>
        </w:rPr>
        <w:t>个行业合计占工业挥发性有机物排放量的</w:t>
      </w:r>
      <w:r w:rsidRPr="00573120">
        <w:rPr>
          <w:rFonts w:hint="eastAsia"/>
        </w:rPr>
        <w:t>82.33%</w:t>
      </w:r>
      <w:r w:rsidRPr="00573120">
        <w:rPr>
          <w:rFonts w:hint="eastAsia"/>
        </w:rPr>
        <w:t>。</w:t>
      </w:r>
      <w:r w:rsidR="0072658A" w:rsidRPr="00573120">
        <w:t>见图</w:t>
      </w:r>
      <w:r w:rsidR="00604804" w:rsidRPr="00573120">
        <w:rPr>
          <w:rFonts w:hint="eastAsia"/>
        </w:rPr>
        <w:t>4</w:t>
      </w:r>
      <w:r w:rsidR="0072658A" w:rsidRPr="00573120">
        <w:t>.1-</w:t>
      </w:r>
      <w:r w:rsidR="00604804" w:rsidRPr="00573120">
        <w:rPr>
          <w:rFonts w:hint="eastAsia"/>
        </w:rPr>
        <w:t>15</w:t>
      </w:r>
      <w:r w:rsidR="0072658A" w:rsidRPr="00573120">
        <w:t>。</w:t>
      </w:r>
    </w:p>
    <w:p w14:paraId="6CB169EF" w14:textId="6FB6EBF3" w:rsidR="0072658A" w:rsidRPr="00573120" w:rsidRDefault="00D93E03" w:rsidP="0072658A">
      <w:pPr>
        <w:pStyle w:val="aa"/>
      </w:pPr>
      <w:r w:rsidRPr="00573120">
        <w:rPr>
          <w:noProof/>
        </w:rPr>
        <w:drawing>
          <wp:inline distT="0" distB="0" distL="0" distR="0" wp14:anchorId="5786CEB9" wp14:editId="43509EF1">
            <wp:extent cx="4121150" cy="2159000"/>
            <wp:effectExtent l="0" t="0" r="0" b="0"/>
            <wp:docPr id="1630276487" name="图表 1630276487"/>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6D39EB02" w14:textId="0E9B4CD5" w:rsidR="0072658A" w:rsidRPr="00573120" w:rsidRDefault="0072658A" w:rsidP="0072658A">
      <w:pPr>
        <w:pStyle w:val="ab"/>
      </w:pPr>
      <w:r w:rsidRPr="00573120">
        <w:t>图</w:t>
      </w:r>
      <w:r w:rsidR="00604804" w:rsidRPr="00573120">
        <w:rPr>
          <w:rFonts w:hint="eastAsia"/>
        </w:rPr>
        <w:t>4</w:t>
      </w:r>
      <w:r w:rsidRPr="00573120">
        <w:t>.1-</w:t>
      </w:r>
      <w:r w:rsidR="00604804" w:rsidRPr="00573120">
        <w:rPr>
          <w:rFonts w:hint="eastAsia"/>
        </w:rPr>
        <w:t>15</w:t>
      </w:r>
      <w:r w:rsidRPr="00573120">
        <w:t>挥发性有机物排放主要行业分布</w:t>
      </w:r>
    </w:p>
    <w:p w14:paraId="61F9AF39" w14:textId="2B7D838B" w:rsidR="00504FA9" w:rsidRPr="00573120" w:rsidRDefault="00F051A1" w:rsidP="00504FA9">
      <w:pPr>
        <w:pStyle w:val="3"/>
      </w:pPr>
      <w:r w:rsidRPr="00573120">
        <w:t>4</w:t>
      </w:r>
      <w:r w:rsidR="00504FA9" w:rsidRPr="00573120">
        <w:rPr>
          <w:rFonts w:hint="eastAsia"/>
        </w:rPr>
        <w:t xml:space="preserve">.1.3 </w:t>
      </w:r>
      <w:r w:rsidR="00504FA9" w:rsidRPr="00573120">
        <w:rPr>
          <w:rFonts w:hint="eastAsia"/>
        </w:rPr>
        <w:t>温室气体排放现状</w:t>
      </w:r>
    </w:p>
    <w:p w14:paraId="42C41584" w14:textId="3088DFB2" w:rsidR="00504FA9" w:rsidRPr="00573120" w:rsidRDefault="00F051A1" w:rsidP="003D4059">
      <w:pPr>
        <w:pStyle w:val="4"/>
        <w:ind w:firstLine="562"/>
      </w:pPr>
      <w:r w:rsidRPr="00573120">
        <w:t>4</w:t>
      </w:r>
      <w:r w:rsidR="007F6CB4" w:rsidRPr="00573120">
        <w:rPr>
          <w:rFonts w:hint="eastAsia"/>
        </w:rPr>
        <w:t xml:space="preserve">.1.3.1 </w:t>
      </w:r>
      <w:r w:rsidR="00EF37C2" w:rsidRPr="00573120">
        <w:rPr>
          <w:rFonts w:hint="eastAsia"/>
        </w:rPr>
        <w:t>基准年</w:t>
      </w:r>
      <w:r w:rsidR="007F6CB4" w:rsidRPr="00573120">
        <w:rPr>
          <w:rFonts w:hint="eastAsia"/>
        </w:rPr>
        <w:t>温室气体排放总量及构成</w:t>
      </w:r>
    </w:p>
    <w:p w14:paraId="777A53CC" w14:textId="50B69CED" w:rsidR="00EF37C2" w:rsidRPr="00573120" w:rsidRDefault="004642B5" w:rsidP="004642B5">
      <w:pPr>
        <w:ind w:firstLine="560"/>
      </w:pPr>
      <w:r w:rsidRPr="00573120">
        <w:rPr>
          <w:rFonts w:hint="eastAsia"/>
        </w:rPr>
        <w:t>秀山县</w:t>
      </w:r>
      <w:r w:rsidR="003A4A08" w:rsidRPr="00573120">
        <w:rPr>
          <w:rFonts w:hint="eastAsia"/>
        </w:rPr>
        <w:t>202</w:t>
      </w:r>
      <w:r w:rsidR="003A4A08">
        <w:rPr>
          <w:rFonts w:hint="eastAsia"/>
        </w:rPr>
        <w:t>1</w:t>
      </w:r>
      <w:r w:rsidR="00EF37C2" w:rsidRPr="00573120">
        <w:rPr>
          <w:rFonts w:hint="eastAsia"/>
        </w:rPr>
        <w:t>年温室气体排放总体情况（包括土地和林业）为</w:t>
      </w:r>
      <w:r w:rsidR="003A4A08">
        <w:rPr>
          <w:rFonts w:hint="eastAsia"/>
        </w:rPr>
        <w:t>123.23</w:t>
      </w:r>
      <w:r w:rsidRPr="00573120">
        <w:rPr>
          <w:rFonts w:hint="eastAsia"/>
        </w:rPr>
        <w:t xml:space="preserve"> </w:t>
      </w:r>
      <w:r w:rsidRPr="00573120">
        <w:rPr>
          <w:rFonts w:hint="eastAsia"/>
        </w:rPr>
        <w:t>万吨二氧化碳当量</w:t>
      </w:r>
      <w:r w:rsidR="00EF37C2" w:rsidRPr="00573120">
        <w:rPr>
          <w:rFonts w:hint="eastAsia"/>
        </w:rPr>
        <w:t>，</w:t>
      </w:r>
      <w:r w:rsidRPr="00573120">
        <w:rPr>
          <w:rFonts w:hint="eastAsia"/>
        </w:rPr>
        <w:t>其中二氧化碳排放</w:t>
      </w:r>
      <w:r w:rsidRPr="00573120">
        <w:rPr>
          <w:rFonts w:hint="eastAsia"/>
        </w:rPr>
        <w:t xml:space="preserve"> </w:t>
      </w:r>
      <w:r w:rsidR="003A4A08">
        <w:rPr>
          <w:rFonts w:hint="eastAsia"/>
        </w:rPr>
        <w:t>66.85</w:t>
      </w:r>
      <w:r w:rsidRPr="00573120">
        <w:rPr>
          <w:rFonts w:hint="eastAsia"/>
        </w:rPr>
        <w:t>万吨，占总量的</w:t>
      </w:r>
      <w:r w:rsidRPr="00573120">
        <w:rPr>
          <w:rFonts w:hint="eastAsia"/>
        </w:rPr>
        <w:t xml:space="preserve"> </w:t>
      </w:r>
      <w:r w:rsidR="004F511D">
        <w:rPr>
          <w:rFonts w:hint="eastAsia"/>
        </w:rPr>
        <w:t>54.25</w:t>
      </w:r>
      <w:r w:rsidRPr="00573120">
        <w:rPr>
          <w:rFonts w:hint="eastAsia"/>
        </w:rPr>
        <w:t>%</w:t>
      </w:r>
      <w:r w:rsidRPr="00573120">
        <w:rPr>
          <w:rFonts w:hint="eastAsia"/>
        </w:rPr>
        <w:t>；甲烷排放</w:t>
      </w:r>
      <w:r w:rsidRPr="00573120">
        <w:rPr>
          <w:rFonts w:hint="eastAsia"/>
        </w:rPr>
        <w:t xml:space="preserve"> </w:t>
      </w:r>
      <w:r w:rsidR="004F511D">
        <w:rPr>
          <w:rFonts w:hint="eastAsia"/>
        </w:rPr>
        <w:t>32.70</w:t>
      </w:r>
      <w:r w:rsidRPr="00573120">
        <w:rPr>
          <w:rFonts w:hint="eastAsia"/>
        </w:rPr>
        <w:t xml:space="preserve"> </w:t>
      </w:r>
      <w:r w:rsidRPr="00573120">
        <w:rPr>
          <w:rFonts w:hint="eastAsia"/>
        </w:rPr>
        <w:t>万吨二氧化碳当量，占总量的</w:t>
      </w:r>
      <w:r w:rsidRPr="00573120">
        <w:rPr>
          <w:rFonts w:hint="eastAsia"/>
        </w:rPr>
        <w:t xml:space="preserve"> </w:t>
      </w:r>
      <w:r w:rsidR="004F511D">
        <w:rPr>
          <w:rFonts w:hint="eastAsia"/>
        </w:rPr>
        <w:t>26.54</w:t>
      </w:r>
      <w:r w:rsidRPr="00573120">
        <w:rPr>
          <w:rFonts w:hint="eastAsia"/>
        </w:rPr>
        <w:t>%</w:t>
      </w:r>
      <w:r w:rsidRPr="00573120">
        <w:rPr>
          <w:rFonts w:hint="eastAsia"/>
        </w:rPr>
        <w:t>；氧化亚氮排放</w:t>
      </w:r>
      <w:r w:rsidR="004F511D">
        <w:rPr>
          <w:rFonts w:hint="eastAsia"/>
        </w:rPr>
        <w:t>23.68</w:t>
      </w:r>
      <w:r w:rsidRPr="00573120">
        <w:rPr>
          <w:rFonts w:hint="eastAsia"/>
        </w:rPr>
        <w:t>万吨二氧化碳当量，占总量的</w:t>
      </w:r>
      <w:r w:rsidR="004F511D">
        <w:rPr>
          <w:rFonts w:hint="eastAsia"/>
        </w:rPr>
        <w:t>19.2</w:t>
      </w:r>
      <w:r w:rsidRPr="00573120">
        <w:rPr>
          <w:rFonts w:hint="eastAsia"/>
        </w:rPr>
        <w:t>2%</w:t>
      </w:r>
      <w:r w:rsidRPr="00573120">
        <w:rPr>
          <w:rFonts w:hint="eastAsia"/>
        </w:rPr>
        <w:t>。</w:t>
      </w:r>
    </w:p>
    <w:p w14:paraId="2AEDBA10" w14:textId="58508952" w:rsidR="009E1F62" w:rsidRPr="00573120" w:rsidRDefault="009E1F62" w:rsidP="009E1F62">
      <w:pPr>
        <w:ind w:firstLine="560"/>
      </w:pPr>
      <w:r w:rsidRPr="00573120">
        <w:rPr>
          <w:rFonts w:hint="eastAsia"/>
        </w:rPr>
        <w:t>包括土地利用变化和林业碳汇，</w:t>
      </w:r>
      <w:r w:rsidR="004F511D" w:rsidRPr="00573120">
        <w:rPr>
          <w:rFonts w:hint="eastAsia"/>
        </w:rPr>
        <w:t>202</w:t>
      </w:r>
      <w:r w:rsidR="004F511D">
        <w:rPr>
          <w:rFonts w:hint="eastAsia"/>
        </w:rPr>
        <w:t>1</w:t>
      </w:r>
      <w:r w:rsidRPr="00573120">
        <w:rPr>
          <w:rFonts w:hint="eastAsia"/>
        </w:rPr>
        <w:t>年秀山县温室气体总排放为</w:t>
      </w:r>
      <w:r w:rsidRPr="00573120">
        <w:rPr>
          <w:rFonts w:hint="eastAsia"/>
        </w:rPr>
        <w:t xml:space="preserve"> 1</w:t>
      </w:r>
      <w:r w:rsidR="004F511D">
        <w:rPr>
          <w:rFonts w:hint="eastAsia"/>
        </w:rPr>
        <w:t>23.23</w:t>
      </w:r>
      <w:r w:rsidRPr="00573120">
        <w:rPr>
          <w:rFonts w:hint="eastAsia"/>
        </w:rPr>
        <w:t>万吨二氧化碳当量，其中二氧化碳排放</w:t>
      </w:r>
      <w:r w:rsidR="004F511D">
        <w:rPr>
          <w:rFonts w:hint="eastAsia"/>
        </w:rPr>
        <w:t>66.85</w:t>
      </w:r>
      <w:r w:rsidRPr="00573120">
        <w:rPr>
          <w:rFonts w:hint="eastAsia"/>
        </w:rPr>
        <w:t>万吨，占总量的</w:t>
      </w:r>
      <w:r w:rsidRPr="00573120">
        <w:rPr>
          <w:rFonts w:hint="eastAsia"/>
        </w:rPr>
        <w:t xml:space="preserve"> </w:t>
      </w:r>
      <w:r w:rsidR="004F511D">
        <w:rPr>
          <w:rFonts w:hint="eastAsia"/>
        </w:rPr>
        <w:t>54.25</w:t>
      </w:r>
      <w:r w:rsidRPr="00573120">
        <w:rPr>
          <w:rFonts w:hint="eastAsia"/>
        </w:rPr>
        <w:t>%</w:t>
      </w:r>
      <w:r w:rsidRPr="00573120">
        <w:rPr>
          <w:rFonts w:hint="eastAsia"/>
        </w:rPr>
        <w:t>；甲烷排放</w:t>
      </w:r>
      <w:r w:rsidR="004F511D">
        <w:rPr>
          <w:rFonts w:hint="eastAsia"/>
        </w:rPr>
        <w:t>32.70</w:t>
      </w:r>
      <w:r w:rsidRPr="00573120">
        <w:rPr>
          <w:rFonts w:hint="eastAsia"/>
        </w:rPr>
        <w:t>万吨二氧化碳当量，占总量的</w:t>
      </w:r>
      <w:r w:rsidR="004F511D">
        <w:rPr>
          <w:rFonts w:hint="eastAsia"/>
        </w:rPr>
        <w:t>26.54</w:t>
      </w:r>
      <w:r w:rsidRPr="00573120">
        <w:rPr>
          <w:rFonts w:hint="eastAsia"/>
        </w:rPr>
        <w:t>%</w:t>
      </w:r>
      <w:r w:rsidRPr="00573120">
        <w:rPr>
          <w:rFonts w:hint="eastAsia"/>
        </w:rPr>
        <w:t>；氧化亚氮排放</w:t>
      </w:r>
      <w:r w:rsidR="004F511D">
        <w:rPr>
          <w:rFonts w:hint="eastAsia"/>
        </w:rPr>
        <w:t>23.6</w:t>
      </w:r>
      <w:r w:rsidRPr="00573120">
        <w:rPr>
          <w:rFonts w:hint="eastAsia"/>
        </w:rPr>
        <w:t>8</w:t>
      </w:r>
      <w:r w:rsidRPr="00573120">
        <w:rPr>
          <w:rFonts w:hint="eastAsia"/>
        </w:rPr>
        <w:t>万吨二氧化碳当量，占总量的</w:t>
      </w:r>
      <w:r w:rsidR="004F511D">
        <w:rPr>
          <w:rFonts w:hint="eastAsia"/>
        </w:rPr>
        <w:t>19.22</w:t>
      </w:r>
      <w:r w:rsidRPr="00573120">
        <w:rPr>
          <w:rFonts w:hint="eastAsia"/>
        </w:rPr>
        <w:t>%</w:t>
      </w:r>
      <w:r w:rsidRPr="00573120">
        <w:rPr>
          <w:rFonts w:hint="eastAsia"/>
        </w:rPr>
        <w:t>。不包括土地利用变化和林业碳汇吸收，</w:t>
      </w:r>
      <w:r w:rsidRPr="00573120">
        <w:rPr>
          <w:rFonts w:hint="eastAsia"/>
        </w:rPr>
        <w:t>202</w:t>
      </w:r>
      <w:r w:rsidR="004F511D">
        <w:rPr>
          <w:rFonts w:hint="eastAsia"/>
        </w:rPr>
        <w:t>1</w:t>
      </w:r>
      <w:r w:rsidRPr="00573120">
        <w:rPr>
          <w:rFonts w:hint="eastAsia"/>
        </w:rPr>
        <w:t>年秀山县温室气体净排放</w:t>
      </w:r>
      <w:r w:rsidR="004F511D">
        <w:rPr>
          <w:rFonts w:hint="eastAsia"/>
        </w:rPr>
        <w:t>183.42</w:t>
      </w:r>
      <w:r w:rsidRPr="00573120">
        <w:rPr>
          <w:rFonts w:hint="eastAsia"/>
        </w:rPr>
        <w:t>万吨二氧化碳当量，其中二氧化</w:t>
      </w:r>
      <w:r w:rsidRPr="00573120">
        <w:rPr>
          <w:rFonts w:hint="eastAsia"/>
        </w:rPr>
        <w:lastRenderedPageBreak/>
        <w:t>碳排放</w:t>
      </w:r>
      <w:r w:rsidRPr="00573120">
        <w:rPr>
          <w:rFonts w:hint="eastAsia"/>
        </w:rPr>
        <w:t>1</w:t>
      </w:r>
      <w:r w:rsidR="004F511D">
        <w:rPr>
          <w:rFonts w:hint="eastAsia"/>
        </w:rPr>
        <w:t>27.04</w:t>
      </w:r>
      <w:r w:rsidRPr="00573120">
        <w:rPr>
          <w:rFonts w:hint="eastAsia"/>
        </w:rPr>
        <w:t>万吨，占总量的</w:t>
      </w:r>
      <w:r w:rsidR="004F511D">
        <w:rPr>
          <w:rFonts w:hint="eastAsia"/>
        </w:rPr>
        <w:t>69.26</w:t>
      </w:r>
      <w:r w:rsidRPr="00573120">
        <w:rPr>
          <w:rFonts w:hint="eastAsia"/>
        </w:rPr>
        <w:t>%</w:t>
      </w:r>
      <w:r w:rsidRPr="00573120">
        <w:rPr>
          <w:rFonts w:hint="eastAsia"/>
        </w:rPr>
        <w:t>；甲烷排放</w:t>
      </w:r>
      <w:r w:rsidR="00B853CC">
        <w:rPr>
          <w:rFonts w:hint="eastAsia"/>
        </w:rPr>
        <w:t>32.70</w:t>
      </w:r>
      <w:r w:rsidRPr="00573120">
        <w:rPr>
          <w:rFonts w:hint="eastAsia"/>
        </w:rPr>
        <w:t>万吨二氧化碳当量，占总量的</w:t>
      </w:r>
      <w:r w:rsidRPr="00573120">
        <w:rPr>
          <w:rFonts w:hint="eastAsia"/>
        </w:rPr>
        <w:t>1</w:t>
      </w:r>
      <w:r w:rsidR="00B853CC">
        <w:rPr>
          <w:rFonts w:hint="eastAsia"/>
        </w:rPr>
        <w:t>7.83</w:t>
      </w:r>
      <w:r w:rsidRPr="00573120">
        <w:rPr>
          <w:rFonts w:hint="eastAsia"/>
        </w:rPr>
        <w:t>%</w:t>
      </w:r>
      <w:r w:rsidRPr="00573120">
        <w:rPr>
          <w:rFonts w:hint="eastAsia"/>
        </w:rPr>
        <w:t>；氧化亚氮排放</w:t>
      </w:r>
      <w:r w:rsidR="00B853CC">
        <w:rPr>
          <w:rFonts w:hint="eastAsia"/>
        </w:rPr>
        <w:t>23.68</w:t>
      </w:r>
      <w:r w:rsidRPr="00573120">
        <w:rPr>
          <w:rFonts w:hint="eastAsia"/>
        </w:rPr>
        <w:t>万吨二氧化碳当量，占总量的</w:t>
      </w:r>
      <w:r w:rsidRPr="00573120">
        <w:rPr>
          <w:rFonts w:hint="eastAsia"/>
        </w:rPr>
        <w:t>1</w:t>
      </w:r>
      <w:r w:rsidR="00B853CC">
        <w:rPr>
          <w:rFonts w:hint="eastAsia"/>
        </w:rPr>
        <w:t>2.91</w:t>
      </w:r>
      <w:r w:rsidRPr="00573120">
        <w:rPr>
          <w:rFonts w:hint="eastAsia"/>
        </w:rPr>
        <w:t>%</w:t>
      </w:r>
      <w:r w:rsidRPr="00573120">
        <w:rPr>
          <w:rFonts w:hint="eastAsia"/>
        </w:rPr>
        <w:t>。</w:t>
      </w:r>
    </w:p>
    <w:p w14:paraId="7D07C283" w14:textId="35BEAD49" w:rsidR="009E5BE6" w:rsidRPr="00573120" w:rsidRDefault="009E5BE6" w:rsidP="004642B5">
      <w:pPr>
        <w:ind w:firstLine="560"/>
      </w:pPr>
      <w:r w:rsidRPr="00573120">
        <w:rPr>
          <w:rFonts w:hint="eastAsia"/>
        </w:rPr>
        <w:t>202</w:t>
      </w:r>
      <w:r w:rsidR="00B853CC">
        <w:rPr>
          <w:rFonts w:hint="eastAsia"/>
        </w:rPr>
        <w:t>1</w:t>
      </w:r>
      <w:r w:rsidRPr="00573120">
        <w:rPr>
          <w:rFonts w:hint="eastAsia"/>
        </w:rPr>
        <w:t>秀山县温室气体组成类别及比例见表</w:t>
      </w:r>
      <w:r w:rsidR="00604804" w:rsidRPr="00573120">
        <w:rPr>
          <w:rFonts w:hint="eastAsia"/>
        </w:rPr>
        <w:t>4</w:t>
      </w:r>
      <w:r w:rsidRPr="00573120">
        <w:rPr>
          <w:rFonts w:hint="eastAsia"/>
        </w:rPr>
        <w:t>.1-</w:t>
      </w:r>
      <w:r w:rsidR="00604804" w:rsidRPr="00573120">
        <w:rPr>
          <w:rFonts w:hint="eastAsia"/>
        </w:rPr>
        <w:t>3</w:t>
      </w:r>
      <w:r w:rsidRPr="00573120">
        <w:rPr>
          <w:rFonts w:hint="eastAsia"/>
        </w:rPr>
        <w:t>、图</w:t>
      </w:r>
      <w:r w:rsidR="00604804" w:rsidRPr="00573120">
        <w:rPr>
          <w:rFonts w:hint="eastAsia"/>
        </w:rPr>
        <w:t>4</w:t>
      </w:r>
      <w:r w:rsidRPr="00573120">
        <w:rPr>
          <w:rFonts w:hint="eastAsia"/>
        </w:rPr>
        <w:t>.1-1</w:t>
      </w:r>
      <w:r w:rsidR="00604804" w:rsidRPr="00573120">
        <w:rPr>
          <w:rFonts w:hint="eastAsia"/>
        </w:rPr>
        <w:t>6</w:t>
      </w:r>
      <w:r w:rsidRPr="00573120">
        <w:rPr>
          <w:rFonts w:hint="eastAsia"/>
        </w:rPr>
        <w:t>。</w:t>
      </w:r>
    </w:p>
    <w:p w14:paraId="2DBE1F77" w14:textId="0483451C" w:rsidR="00F6172B" w:rsidRPr="00573120" w:rsidRDefault="00F6172B" w:rsidP="00F6172B">
      <w:pPr>
        <w:pStyle w:val="ab"/>
      </w:pPr>
      <w:r w:rsidRPr="00573120">
        <w:rPr>
          <w:rFonts w:hint="eastAsia"/>
        </w:rPr>
        <w:t>表</w:t>
      </w:r>
      <w:r w:rsidR="00604804" w:rsidRPr="00573120">
        <w:rPr>
          <w:rFonts w:hint="eastAsia"/>
        </w:rPr>
        <w:t>4</w:t>
      </w:r>
      <w:r w:rsidRPr="00573120">
        <w:rPr>
          <w:rFonts w:hint="eastAsia"/>
        </w:rPr>
        <w:t>.1-</w:t>
      </w:r>
      <w:r w:rsidR="00604804" w:rsidRPr="00573120">
        <w:rPr>
          <w:rFonts w:hint="eastAsia"/>
        </w:rPr>
        <w:t>3</w:t>
      </w:r>
      <w:r w:rsidRPr="00573120">
        <w:rPr>
          <w:rFonts w:hint="eastAsia"/>
        </w:rPr>
        <w:t xml:space="preserve">  202</w:t>
      </w:r>
      <w:r w:rsidR="00B853CC">
        <w:rPr>
          <w:rFonts w:hint="eastAsia"/>
        </w:rPr>
        <w:t>1</w:t>
      </w:r>
      <w:r w:rsidRPr="00573120">
        <w:rPr>
          <w:rFonts w:hint="eastAsia"/>
        </w:rPr>
        <w:t>年秀山县温室气体排放组成（含电力调入调出）</w:t>
      </w:r>
    </w:p>
    <w:p w14:paraId="71C9E614" w14:textId="77777777" w:rsidR="00C92AF6" w:rsidRDefault="00F6172B" w:rsidP="00604804">
      <w:pPr>
        <w:pStyle w:val="ab"/>
        <w:jc w:val="right"/>
        <w:rPr>
          <w:sz w:val="21"/>
          <w:szCs w:val="21"/>
        </w:rPr>
      </w:pPr>
      <w:r w:rsidRPr="00573120">
        <w:rPr>
          <w:rFonts w:hint="eastAsia"/>
          <w:sz w:val="21"/>
          <w:szCs w:val="21"/>
        </w:rPr>
        <w:t>单位：万吨二氧化碳当量</w:t>
      </w:r>
    </w:p>
    <w:tbl>
      <w:tblPr>
        <w:tblW w:w="5000" w:type="pct"/>
        <w:tblLook w:val="0000" w:firstRow="0" w:lastRow="0" w:firstColumn="0" w:lastColumn="0" w:noHBand="0" w:noVBand="0"/>
      </w:tblPr>
      <w:tblGrid>
        <w:gridCol w:w="5101"/>
        <w:gridCol w:w="821"/>
        <w:gridCol w:w="1041"/>
        <w:gridCol w:w="1041"/>
        <w:gridCol w:w="1226"/>
      </w:tblGrid>
      <w:tr w:rsidR="007952FE" w:rsidRPr="005D6F8A" w14:paraId="6B3202B2" w14:textId="77777777" w:rsidTr="005D6F8A">
        <w:trPr>
          <w:trHeight w:val="482"/>
          <w:tblHeader/>
        </w:trPr>
        <w:tc>
          <w:tcPr>
            <w:tcW w:w="2763" w:type="pct"/>
            <w:tcBorders>
              <w:top w:val="single" w:sz="8" w:space="0" w:color="000000"/>
              <w:left w:val="single" w:sz="8" w:space="0" w:color="000000"/>
              <w:bottom w:val="single" w:sz="8" w:space="0" w:color="000000"/>
              <w:right w:val="single" w:sz="8" w:space="0" w:color="000000"/>
            </w:tcBorders>
            <w:noWrap/>
            <w:vAlign w:val="center"/>
          </w:tcPr>
          <w:p w14:paraId="3756CB9B" w14:textId="77777777" w:rsidR="00B853CC" w:rsidRPr="005D6F8A" w:rsidRDefault="00B853CC" w:rsidP="005D6F8A">
            <w:pPr>
              <w:pStyle w:val="afa"/>
              <w:rPr>
                <w:b/>
                <w:sz w:val="22"/>
              </w:rPr>
            </w:pPr>
            <w:r w:rsidRPr="005D6F8A">
              <w:rPr>
                <w:b/>
                <w:sz w:val="22"/>
              </w:rPr>
              <w:t>类别</w:t>
            </w:r>
          </w:p>
        </w:tc>
        <w:tc>
          <w:tcPr>
            <w:tcW w:w="445" w:type="pct"/>
            <w:tcBorders>
              <w:top w:val="single" w:sz="8" w:space="0" w:color="000000"/>
              <w:left w:val="single" w:sz="8" w:space="0" w:color="000000"/>
              <w:bottom w:val="nil"/>
              <w:right w:val="single" w:sz="8" w:space="0" w:color="000000"/>
            </w:tcBorders>
            <w:vAlign w:val="center"/>
          </w:tcPr>
          <w:p w14:paraId="17CDD04E" w14:textId="77777777" w:rsidR="00B853CC" w:rsidRPr="005D6F8A" w:rsidRDefault="00B853CC" w:rsidP="005D6F8A">
            <w:pPr>
              <w:pStyle w:val="afa"/>
              <w:rPr>
                <w:b/>
                <w:sz w:val="22"/>
              </w:rPr>
            </w:pPr>
            <w:r w:rsidRPr="005D6F8A">
              <w:rPr>
                <w:b/>
                <w:sz w:val="22"/>
              </w:rPr>
              <w:t>二氧化碳</w:t>
            </w:r>
          </w:p>
        </w:tc>
        <w:tc>
          <w:tcPr>
            <w:tcW w:w="564" w:type="pct"/>
            <w:tcBorders>
              <w:top w:val="single" w:sz="8" w:space="0" w:color="000000"/>
              <w:left w:val="single" w:sz="8" w:space="0" w:color="000000"/>
              <w:bottom w:val="single" w:sz="8" w:space="0" w:color="000000"/>
              <w:right w:val="single" w:sz="8" w:space="0" w:color="000000"/>
            </w:tcBorders>
            <w:vAlign w:val="center"/>
          </w:tcPr>
          <w:p w14:paraId="4DBCEF64" w14:textId="77777777" w:rsidR="00B853CC" w:rsidRPr="005D6F8A" w:rsidRDefault="00B853CC" w:rsidP="005D6F8A">
            <w:pPr>
              <w:pStyle w:val="afa"/>
              <w:rPr>
                <w:b/>
                <w:sz w:val="22"/>
              </w:rPr>
            </w:pPr>
            <w:r w:rsidRPr="005D6F8A">
              <w:rPr>
                <w:b/>
                <w:sz w:val="22"/>
              </w:rPr>
              <w:t>甲烷</w:t>
            </w:r>
          </w:p>
        </w:tc>
        <w:tc>
          <w:tcPr>
            <w:tcW w:w="564" w:type="pct"/>
            <w:tcBorders>
              <w:top w:val="single" w:sz="8" w:space="0" w:color="000000"/>
              <w:left w:val="single" w:sz="8" w:space="0" w:color="000000"/>
              <w:bottom w:val="nil"/>
              <w:right w:val="single" w:sz="8" w:space="0" w:color="000000"/>
            </w:tcBorders>
            <w:vAlign w:val="center"/>
          </w:tcPr>
          <w:p w14:paraId="6438ABDD" w14:textId="77777777" w:rsidR="00B853CC" w:rsidRPr="005D6F8A" w:rsidRDefault="00B853CC" w:rsidP="005D6F8A">
            <w:pPr>
              <w:pStyle w:val="afa"/>
              <w:rPr>
                <w:b/>
                <w:sz w:val="22"/>
              </w:rPr>
            </w:pPr>
            <w:r w:rsidRPr="005D6F8A">
              <w:rPr>
                <w:b/>
                <w:sz w:val="22"/>
              </w:rPr>
              <w:t>氧化亚氮</w:t>
            </w:r>
          </w:p>
        </w:tc>
        <w:tc>
          <w:tcPr>
            <w:tcW w:w="664" w:type="pct"/>
            <w:tcBorders>
              <w:top w:val="single" w:sz="8" w:space="0" w:color="000000"/>
              <w:left w:val="single" w:sz="8" w:space="0" w:color="000000"/>
              <w:bottom w:val="single" w:sz="8" w:space="0" w:color="000000"/>
              <w:right w:val="single" w:sz="8" w:space="0" w:color="000000"/>
            </w:tcBorders>
            <w:vAlign w:val="center"/>
          </w:tcPr>
          <w:p w14:paraId="6D2623A3" w14:textId="77777777" w:rsidR="00B853CC" w:rsidRPr="005D6F8A" w:rsidRDefault="00B853CC" w:rsidP="005D6F8A">
            <w:pPr>
              <w:pStyle w:val="afa"/>
              <w:rPr>
                <w:b/>
                <w:sz w:val="22"/>
              </w:rPr>
            </w:pPr>
            <w:r w:rsidRPr="005D6F8A">
              <w:rPr>
                <w:b/>
                <w:sz w:val="22"/>
              </w:rPr>
              <w:t>合计</w:t>
            </w:r>
          </w:p>
        </w:tc>
      </w:tr>
      <w:tr w:rsidR="007952FE" w:rsidRPr="005D6F8A" w14:paraId="7706958E" w14:textId="77777777" w:rsidTr="005D6F8A">
        <w:trPr>
          <w:trHeight w:val="482"/>
        </w:trPr>
        <w:tc>
          <w:tcPr>
            <w:tcW w:w="2763" w:type="pct"/>
            <w:tcBorders>
              <w:top w:val="single" w:sz="8" w:space="0" w:color="000000"/>
              <w:left w:val="single" w:sz="8" w:space="0" w:color="000000"/>
              <w:bottom w:val="single" w:sz="8" w:space="0" w:color="000000"/>
              <w:right w:val="single" w:sz="8" w:space="0" w:color="000000"/>
            </w:tcBorders>
            <w:vAlign w:val="center"/>
          </w:tcPr>
          <w:p w14:paraId="789E68D0" w14:textId="77777777" w:rsidR="00B853CC" w:rsidRPr="005D6F8A" w:rsidRDefault="00B853CC" w:rsidP="005D6F8A">
            <w:pPr>
              <w:pStyle w:val="afa"/>
              <w:rPr>
                <w:sz w:val="22"/>
              </w:rPr>
            </w:pPr>
            <w:r w:rsidRPr="005D6F8A">
              <w:rPr>
                <w:sz w:val="22"/>
              </w:rPr>
              <w:t>温室气体排放量（不含电力调入调出，不含土地利用变化和林业）</w:t>
            </w:r>
          </w:p>
        </w:tc>
        <w:tc>
          <w:tcPr>
            <w:tcW w:w="445" w:type="pct"/>
            <w:tcBorders>
              <w:top w:val="single" w:sz="8" w:space="0" w:color="000000"/>
              <w:left w:val="single" w:sz="8" w:space="0" w:color="000000"/>
              <w:bottom w:val="single" w:sz="8" w:space="0" w:color="000000"/>
              <w:right w:val="single" w:sz="8" w:space="0" w:color="000000"/>
            </w:tcBorders>
            <w:vAlign w:val="center"/>
          </w:tcPr>
          <w:p w14:paraId="7027E108" w14:textId="514395D1" w:rsidR="00B853CC" w:rsidRPr="005D6F8A" w:rsidRDefault="00B853CC" w:rsidP="005D6F8A">
            <w:pPr>
              <w:pStyle w:val="afa"/>
              <w:rPr>
                <w:sz w:val="22"/>
              </w:rPr>
            </w:pPr>
            <w:r w:rsidRPr="005D6F8A">
              <w:rPr>
                <w:sz w:val="22"/>
              </w:rPr>
              <w:t>127</w:t>
            </w:r>
            <w:r w:rsidR="007952FE" w:rsidRPr="005D6F8A">
              <w:rPr>
                <w:rFonts w:hint="eastAsia"/>
                <w:sz w:val="22"/>
              </w:rPr>
              <w:t>.</w:t>
            </w:r>
            <w:r w:rsidRPr="005D6F8A">
              <w:rPr>
                <w:sz w:val="22"/>
              </w:rPr>
              <w:t>0</w:t>
            </w:r>
            <w:r w:rsidR="007952FE" w:rsidRPr="005D6F8A">
              <w:rPr>
                <w:rFonts w:hint="eastAsia"/>
                <w:sz w:val="22"/>
              </w:rPr>
              <w:t>4</w:t>
            </w:r>
          </w:p>
        </w:tc>
        <w:tc>
          <w:tcPr>
            <w:tcW w:w="564" w:type="pct"/>
            <w:tcBorders>
              <w:top w:val="single" w:sz="8" w:space="0" w:color="000000"/>
              <w:left w:val="single" w:sz="8" w:space="0" w:color="000000"/>
              <w:bottom w:val="single" w:sz="8" w:space="0" w:color="000000"/>
              <w:right w:val="single" w:sz="8" w:space="0" w:color="000000"/>
            </w:tcBorders>
            <w:vAlign w:val="center"/>
          </w:tcPr>
          <w:p w14:paraId="44F0D848" w14:textId="68E1F344" w:rsidR="00B853CC" w:rsidRPr="005D6F8A" w:rsidRDefault="00B853CC" w:rsidP="005D6F8A">
            <w:pPr>
              <w:pStyle w:val="afa"/>
              <w:rPr>
                <w:sz w:val="22"/>
              </w:rPr>
            </w:pPr>
            <w:r w:rsidRPr="005D6F8A">
              <w:rPr>
                <w:sz w:val="22"/>
              </w:rPr>
              <w:t>32</w:t>
            </w:r>
            <w:r w:rsidR="007952FE" w:rsidRPr="005D6F8A">
              <w:rPr>
                <w:rFonts w:hint="eastAsia"/>
                <w:sz w:val="22"/>
              </w:rPr>
              <w:t>.</w:t>
            </w:r>
            <w:r w:rsidRPr="005D6F8A">
              <w:rPr>
                <w:sz w:val="22"/>
              </w:rPr>
              <w:t>70</w:t>
            </w:r>
          </w:p>
        </w:tc>
        <w:tc>
          <w:tcPr>
            <w:tcW w:w="564" w:type="pct"/>
            <w:tcBorders>
              <w:top w:val="single" w:sz="8" w:space="0" w:color="000000"/>
              <w:left w:val="single" w:sz="8" w:space="0" w:color="000000"/>
              <w:bottom w:val="single" w:sz="8" w:space="0" w:color="000000"/>
              <w:right w:val="single" w:sz="8" w:space="0" w:color="000000"/>
            </w:tcBorders>
            <w:vAlign w:val="center"/>
          </w:tcPr>
          <w:p w14:paraId="66A61D0B" w14:textId="58ECE393" w:rsidR="00B853CC" w:rsidRPr="005D6F8A" w:rsidRDefault="00B853CC" w:rsidP="005D6F8A">
            <w:pPr>
              <w:pStyle w:val="afa"/>
              <w:rPr>
                <w:sz w:val="22"/>
              </w:rPr>
            </w:pPr>
            <w:r w:rsidRPr="005D6F8A">
              <w:rPr>
                <w:sz w:val="22"/>
              </w:rPr>
              <w:t>23</w:t>
            </w:r>
            <w:r w:rsidR="007952FE" w:rsidRPr="005D6F8A">
              <w:rPr>
                <w:rFonts w:hint="eastAsia"/>
                <w:sz w:val="22"/>
              </w:rPr>
              <w:t>.</w:t>
            </w:r>
            <w:r w:rsidRPr="005D6F8A">
              <w:rPr>
                <w:sz w:val="22"/>
              </w:rPr>
              <w:t>68</w:t>
            </w:r>
          </w:p>
        </w:tc>
        <w:tc>
          <w:tcPr>
            <w:tcW w:w="664" w:type="pct"/>
            <w:tcBorders>
              <w:top w:val="single" w:sz="8" w:space="0" w:color="000000"/>
              <w:left w:val="single" w:sz="8" w:space="0" w:color="000000"/>
              <w:bottom w:val="single" w:sz="8" w:space="0" w:color="000000"/>
              <w:right w:val="single" w:sz="8" w:space="0" w:color="000000"/>
            </w:tcBorders>
            <w:vAlign w:val="center"/>
          </w:tcPr>
          <w:p w14:paraId="0DB51580" w14:textId="395DB5EF" w:rsidR="00B853CC" w:rsidRPr="005D6F8A" w:rsidRDefault="00B853CC" w:rsidP="005D6F8A">
            <w:pPr>
              <w:pStyle w:val="afa"/>
              <w:rPr>
                <w:sz w:val="22"/>
              </w:rPr>
            </w:pPr>
            <w:r w:rsidRPr="005D6F8A">
              <w:rPr>
                <w:sz w:val="22"/>
              </w:rPr>
              <w:t>183</w:t>
            </w:r>
            <w:r w:rsidR="007952FE" w:rsidRPr="005D6F8A">
              <w:rPr>
                <w:rFonts w:hint="eastAsia"/>
                <w:sz w:val="22"/>
              </w:rPr>
              <w:t>.</w:t>
            </w:r>
            <w:r w:rsidRPr="005D6F8A">
              <w:rPr>
                <w:sz w:val="22"/>
              </w:rPr>
              <w:t>42</w:t>
            </w:r>
          </w:p>
        </w:tc>
      </w:tr>
      <w:tr w:rsidR="007952FE" w:rsidRPr="005D6F8A" w14:paraId="15DD18F8" w14:textId="77777777" w:rsidTr="005D6F8A">
        <w:trPr>
          <w:trHeight w:val="482"/>
        </w:trPr>
        <w:tc>
          <w:tcPr>
            <w:tcW w:w="2763" w:type="pct"/>
            <w:tcBorders>
              <w:top w:val="single" w:sz="8" w:space="0" w:color="000000"/>
              <w:left w:val="single" w:sz="8" w:space="0" w:color="000000"/>
              <w:bottom w:val="single" w:sz="8" w:space="0" w:color="000000"/>
              <w:right w:val="single" w:sz="8" w:space="0" w:color="000000"/>
            </w:tcBorders>
            <w:vAlign w:val="center"/>
          </w:tcPr>
          <w:p w14:paraId="52A4626B" w14:textId="77777777" w:rsidR="00B853CC" w:rsidRPr="005D6F8A" w:rsidRDefault="00B853CC" w:rsidP="005D6F8A">
            <w:pPr>
              <w:pStyle w:val="afa"/>
              <w:rPr>
                <w:sz w:val="22"/>
              </w:rPr>
            </w:pPr>
            <w:r w:rsidRPr="005D6F8A">
              <w:rPr>
                <w:sz w:val="22"/>
              </w:rPr>
              <w:t>温室气体排放量（含电力调入调出，不含土地利用变化和林业）</w:t>
            </w:r>
          </w:p>
        </w:tc>
        <w:tc>
          <w:tcPr>
            <w:tcW w:w="445" w:type="pct"/>
            <w:tcBorders>
              <w:top w:val="single" w:sz="8" w:space="0" w:color="000000"/>
              <w:left w:val="single" w:sz="8" w:space="0" w:color="000000"/>
              <w:bottom w:val="single" w:sz="8" w:space="0" w:color="000000"/>
              <w:right w:val="single" w:sz="8" w:space="0" w:color="000000"/>
            </w:tcBorders>
            <w:vAlign w:val="center"/>
          </w:tcPr>
          <w:p w14:paraId="07608A0D" w14:textId="0A3527AA" w:rsidR="00B853CC" w:rsidRPr="005D6F8A" w:rsidRDefault="00B853CC" w:rsidP="005D6F8A">
            <w:pPr>
              <w:pStyle w:val="afa"/>
              <w:rPr>
                <w:sz w:val="22"/>
              </w:rPr>
            </w:pPr>
            <w:r w:rsidRPr="005D6F8A">
              <w:rPr>
                <w:sz w:val="22"/>
              </w:rPr>
              <w:t>207</w:t>
            </w:r>
            <w:r w:rsidR="007952FE" w:rsidRPr="005D6F8A">
              <w:rPr>
                <w:rFonts w:hint="eastAsia"/>
                <w:sz w:val="22"/>
              </w:rPr>
              <w:t>.</w:t>
            </w:r>
            <w:r w:rsidRPr="005D6F8A">
              <w:rPr>
                <w:sz w:val="22"/>
              </w:rPr>
              <w:t>3</w:t>
            </w:r>
            <w:r w:rsidR="007952FE" w:rsidRPr="005D6F8A">
              <w:rPr>
                <w:rFonts w:hint="eastAsia"/>
                <w:sz w:val="22"/>
              </w:rPr>
              <w:t>6</w:t>
            </w:r>
          </w:p>
        </w:tc>
        <w:tc>
          <w:tcPr>
            <w:tcW w:w="564" w:type="pct"/>
            <w:tcBorders>
              <w:top w:val="single" w:sz="8" w:space="0" w:color="000000"/>
              <w:left w:val="single" w:sz="8" w:space="0" w:color="000000"/>
              <w:bottom w:val="single" w:sz="8" w:space="0" w:color="000000"/>
              <w:right w:val="single" w:sz="8" w:space="0" w:color="000000"/>
            </w:tcBorders>
            <w:vAlign w:val="center"/>
          </w:tcPr>
          <w:p w14:paraId="1D9CCCC5" w14:textId="7CE98A4F" w:rsidR="00B853CC" w:rsidRPr="005D6F8A" w:rsidRDefault="00B853CC" w:rsidP="005D6F8A">
            <w:pPr>
              <w:pStyle w:val="afa"/>
              <w:rPr>
                <w:sz w:val="22"/>
              </w:rPr>
            </w:pPr>
            <w:r w:rsidRPr="005D6F8A">
              <w:rPr>
                <w:sz w:val="22"/>
              </w:rPr>
              <w:t>32</w:t>
            </w:r>
            <w:r w:rsidR="007952FE" w:rsidRPr="005D6F8A">
              <w:rPr>
                <w:rFonts w:hint="eastAsia"/>
                <w:sz w:val="22"/>
              </w:rPr>
              <w:t>.</w:t>
            </w:r>
            <w:r w:rsidRPr="005D6F8A">
              <w:rPr>
                <w:sz w:val="22"/>
              </w:rPr>
              <w:t>70</w:t>
            </w:r>
          </w:p>
        </w:tc>
        <w:tc>
          <w:tcPr>
            <w:tcW w:w="564" w:type="pct"/>
            <w:tcBorders>
              <w:top w:val="single" w:sz="8" w:space="0" w:color="000000"/>
              <w:left w:val="single" w:sz="8" w:space="0" w:color="000000"/>
              <w:bottom w:val="single" w:sz="8" w:space="0" w:color="000000"/>
              <w:right w:val="single" w:sz="8" w:space="0" w:color="000000"/>
            </w:tcBorders>
            <w:vAlign w:val="center"/>
          </w:tcPr>
          <w:p w14:paraId="23687650" w14:textId="2B115E81" w:rsidR="00B853CC" w:rsidRPr="005D6F8A" w:rsidRDefault="00B853CC" w:rsidP="005D6F8A">
            <w:pPr>
              <w:pStyle w:val="afa"/>
              <w:rPr>
                <w:sz w:val="22"/>
              </w:rPr>
            </w:pPr>
            <w:r w:rsidRPr="005D6F8A">
              <w:rPr>
                <w:sz w:val="22"/>
              </w:rPr>
              <w:t>23</w:t>
            </w:r>
            <w:r w:rsidR="007952FE" w:rsidRPr="005D6F8A">
              <w:rPr>
                <w:rFonts w:hint="eastAsia"/>
                <w:sz w:val="22"/>
              </w:rPr>
              <w:t>.</w:t>
            </w:r>
            <w:r w:rsidRPr="005D6F8A">
              <w:rPr>
                <w:sz w:val="22"/>
              </w:rPr>
              <w:t>68</w:t>
            </w:r>
          </w:p>
        </w:tc>
        <w:tc>
          <w:tcPr>
            <w:tcW w:w="664" w:type="pct"/>
            <w:tcBorders>
              <w:top w:val="single" w:sz="8" w:space="0" w:color="000000"/>
              <w:left w:val="single" w:sz="8" w:space="0" w:color="000000"/>
              <w:bottom w:val="single" w:sz="8" w:space="0" w:color="000000"/>
              <w:right w:val="single" w:sz="8" w:space="0" w:color="000000"/>
            </w:tcBorders>
            <w:vAlign w:val="center"/>
          </w:tcPr>
          <w:p w14:paraId="798F9F3E" w14:textId="7CA7C941" w:rsidR="00B853CC" w:rsidRPr="005D6F8A" w:rsidRDefault="00B853CC" w:rsidP="005D6F8A">
            <w:pPr>
              <w:pStyle w:val="afa"/>
              <w:rPr>
                <w:sz w:val="22"/>
              </w:rPr>
            </w:pPr>
            <w:r w:rsidRPr="005D6F8A">
              <w:rPr>
                <w:sz w:val="22"/>
              </w:rPr>
              <w:t>263</w:t>
            </w:r>
            <w:r w:rsidR="007952FE" w:rsidRPr="005D6F8A">
              <w:rPr>
                <w:rFonts w:hint="eastAsia"/>
                <w:sz w:val="22"/>
              </w:rPr>
              <w:t>.</w:t>
            </w:r>
            <w:r w:rsidRPr="005D6F8A">
              <w:rPr>
                <w:sz w:val="22"/>
              </w:rPr>
              <w:t>74</w:t>
            </w:r>
          </w:p>
        </w:tc>
      </w:tr>
      <w:tr w:rsidR="007952FE" w:rsidRPr="005D6F8A" w14:paraId="29C1597C" w14:textId="77777777" w:rsidTr="005D6F8A">
        <w:trPr>
          <w:trHeight w:val="482"/>
        </w:trPr>
        <w:tc>
          <w:tcPr>
            <w:tcW w:w="2763" w:type="pct"/>
            <w:tcBorders>
              <w:top w:val="single" w:sz="8" w:space="0" w:color="000000"/>
              <w:left w:val="single" w:sz="8" w:space="0" w:color="000000"/>
              <w:bottom w:val="single" w:sz="8" w:space="0" w:color="000000"/>
              <w:right w:val="single" w:sz="8" w:space="0" w:color="000000"/>
            </w:tcBorders>
            <w:vAlign w:val="center"/>
          </w:tcPr>
          <w:p w14:paraId="5E1396EB" w14:textId="77777777" w:rsidR="00B853CC" w:rsidRPr="005D6F8A" w:rsidRDefault="00B853CC" w:rsidP="005D6F8A">
            <w:pPr>
              <w:pStyle w:val="afa"/>
              <w:rPr>
                <w:sz w:val="22"/>
              </w:rPr>
            </w:pPr>
            <w:r w:rsidRPr="005D6F8A">
              <w:rPr>
                <w:sz w:val="22"/>
              </w:rPr>
              <w:t>温室气体排放量（不含电力调入调出，含土地利用变化和林业）</w:t>
            </w:r>
          </w:p>
        </w:tc>
        <w:tc>
          <w:tcPr>
            <w:tcW w:w="445" w:type="pct"/>
            <w:tcBorders>
              <w:top w:val="single" w:sz="8" w:space="0" w:color="000000"/>
              <w:left w:val="single" w:sz="8" w:space="0" w:color="000000"/>
              <w:bottom w:val="single" w:sz="8" w:space="0" w:color="000000"/>
              <w:right w:val="single" w:sz="8" w:space="0" w:color="000000"/>
            </w:tcBorders>
            <w:vAlign w:val="center"/>
          </w:tcPr>
          <w:p w14:paraId="30919162" w14:textId="6D2C24DD" w:rsidR="00B853CC" w:rsidRPr="005D6F8A" w:rsidRDefault="00B853CC" w:rsidP="005D6F8A">
            <w:pPr>
              <w:pStyle w:val="afa"/>
              <w:rPr>
                <w:sz w:val="22"/>
              </w:rPr>
            </w:pPr>
            <w:r w:rsidRPr="005D6F8A">
              <w:rPr>
                <w:sz w:val="22"/>
              </w:rPr>
              <w:t>66</w:t>
            </w:r>
            <w:r w:rsidR="007952FE" w:rsidRPr="005D6F8A">
              <w:rPr>
                <w:rFonts w:hint="eastAsia"/>
                <w:sz w:val="22"/>
              </w:rPr>
              <w:t>.</w:t>
            </w:r>
            <w:r w:rsidRPr="005D6F8A">
              <w:rPr>
                <w:sz w:val="22"/>
              </w:rPr>
              <w:t>8</w:t>
            </w:r>
            <w:r w:rsidR="007952FE" w:rsidRPr="005D6F8A">
              <w:rPr>
                <w:rFonts w:hint="eastAsia"/>
                <w:sz w:val="22"/>
              </w:rPr>
              <w:t>6</w:t>
            </w:r>
          </w:p>
        </w:tc>
        <w:tc>
          <w:tcPr>
            <w:tcW w:w="564" w:type="pct"/>
            <w:tcBorders>
              <w:top w:val="single" w:sz="8" w:space="0" w:color="000000"/>
              <w:left w:val="single" w:sz="8" w:space="0" w:color="000000"/>
              <w:bottom w:val="single" w:sz="8" w:space="0" w:color="000000"/>
              <w:right w:val="single" w:sz="8" w:space="0" w:color="000000"/>
            </w:tcBorders>
            <w:vAlign w:val="center"/>
          </w:tcPr>
          <w:p w14:paraId="5B83388A" w14:textId="38AF1886" w:rsidR="00B853CC" w:rsidRPr="005D6F8A" w:rsidRDefault="00B853CC" w:rsidP="005D6F8A">
            <w:pPr>
              <w:pStyle w:val="afa"/>
              <w:rPr>
                <w:sz w:val="22"/>
              </w:rPr>
            </w:pPr>
            <w:r w:rsidRPr="005D6F8A">
              <w:rPr>
                <w:sz w:val="22"/>
              </w:rPr>
              <w:t>32</w:t>
            </w:r>
            <w:r w:rsidR="007952FE" w:rsidRPr="005D6F8A">
              <w:rPr>
                <w:rFonts w:hint="eastAsia"/>
                <w:sz w:val="22"/>
              </w:rPr>
              <w:t>.</w:t>
            </w:r>
            <w:r w:rsidRPr="005D6F8A">
              <w:rPr>
                <w:sz w:val="22"/>
              </w:rPr>
              <w:t>70</w:t>
            </w:r>
          </w:p>
        </w:tc>
        <w:tc>
          <w:tcPr>
            <w:tcW w:w="564" w:type="pct"/>
            <w:tcBorders>
              <w:top w:val="single" w:sz="8" w:space="0" w:color="000000"/>
              <w:left w:val="single" w:sz="8" w:space="0" w:color="000000"/>
              <w:bottom w:val="single" w:sz="8" w:space="0" w:color="000000"/>
              <w:right w:val="single" w:sz="8" w:space="0" w:color="000000"/>
            </w:tcBorders>
            <w:vAlign w:val="center"/>
          </w:tcPr>
          <w:p w14:paraId="541CDB1A" w14:textId="03A93B84" w:rsidR="00B853CC" w:rsidRPr="005D6F8A" w:rsidRDefault="00B853CC" w:rsidP="005D6F8A">
            <w:pPr>
              <w:pStyle w:val="afa"/>
              <w:rPr>
                <w:sz w:val="22"/>
              </w:rPr>
            </w:pPr>
            <w:r w:rsidRPr="005D6F8A">
              <w:rPr>
                <w:sz w:val="22"/>
              </w:rPr>
              <w:t>23</w:t>
            </w:r>
            <w:r w:rsidR="007952FE" w:rsidRPr="005D6F8A">
              <w:rPr>
                <w:rFonts w:hint="eastAsia"/>
                <w:sz w:val="22"/>
              </w:rPr>
              <w:t>.</w:t>
            </w:r>
            <w:r w:rsidRPr="005D6F8A">
              <w:rPr>
                <w:sz w:val="22"/>
              </w:rPr>
              <w:t>68</w:t>
            </w:r>
          </w:p>
        </w:tc>
        <w:tc>
          <w:tcPr>
            <w:tcW w:w="664" w:type="pct"/>
            <w:tcBorders>
              <w:top w:val="single" w:sz="8" w:space="0" w:color="000000"/>
              <w:left w:val="single" w:sz="8" w:space="0" w:color="000000"/>
              <w:bottom w:val="single" w:sz="8" w:space="0" w:color="000000"/>
              <w:right w:val="single" w:sz="8" w:space="0" w:color="000000"/>
            </w:tcBorders>
            <w:vAlign w:val="center"/>
          </w:tcPr>
          <w:p w14:paraId="720E4D88" w14:textId="53DFA264" w:rsidR="00B853CC" w:rsidRPr="005D6F8A" w:rsidRDefault="00B853CC" w:rsidP="005D6F8A">
            <w:pPr>
              <w:pStyle w:val="afa"/>
              <w:rPr>
                <w:sz w:val="22"/>
              </w:rPr>
            </w:pPr>
            <w:r w:rsidRPr="005D6F8A">
              <w:rPr>
                <w:sz w:val="22"/>
              </w:rPr>
              <w:t>123</w:t>
            </w:r>
            <w:r w:rsidR="007952FE" w:rsidRPr="005D6F8A">
              <w:rPr>
                <w:rFonts w:hint="eastAsia"/>
                <w:sz w:val="22"/>
              </w:rPr>
              <w:t>.</w:t>
            </w:r>
            <w:r w:rsidRPr="005D6F8A">
              <w:rPr>
                <w:sz w:val="22"/>
              </w:rPr>
              <w:t>2</w:t>
            </w:r>
            <w:r w:rsidR="007952FE" w:rsidRPr="005D6F8A">
              <w:rPr>
                <w:rFonts w:hint="eastAsia"/>
                <w:sz w:val="22"/>
              </w:rPr>
              <w:t>4</w:t>
            </w:r>
          </w:p>
        </w:tc>
      </w:tr>
      <w:tr w:rsidR="007952FE" w:rsidRPr="005D6F8A" w14:paraId="0628762C" w14:textId="77777777" w:rsidTr="005D6F8A">
        <w:trPr>
          <w:trHeight w:val="482"/>
        </w:trPr>
        <w:tc>
          <w:tcPr>
            <w:tcW w:w="2763" w:type="pct"/>
            <w:tcBorders>
              <w:top w:val="single" w:sz="8" w:space="0" w:color="000000"/>
              <w:left w:val="single" w:sz="8" w:space="0" w:color="000000"/>
              <w:bottom w:val="single" w:sz="8" w:space="0" w:color="000000"/>
              <w:right w:val="single" w:sz="8" w:space="0" w:color="000000"/>
            </w:tcBorders>
            <w:vAlign w:val="center"/>
          </w:tcPr>
          <w:p w14:paraId="7992C648" w14:textId="77777777" w:rsidR="00B853CC" w:rsidRPr="005D6F8A" w:rsidRDefault="00B853CC" w:rsidP="005D6F8A">
            <w:pPr>
              <w:pStyle w:val="afa"/>
              <w:rPr>
                <w:sz w:val="22"/>
              </w:rPr>
            </w:pPr>
            <w:r w:rsidRPr="005D6F8A">
              <w:rPr>
                <w:sz w:val="22"/>
              </w:rPr>
              <w:t>温室气体排放量（含电力调入调出，含土地利用变化和林业）</w:t>
            </w:r>
          </w:p>
        </w:tc>
        <w:tc>
          <w:tcPr>
            <w:tcW w:w="445" w:type="pct"/>
            <w:tcBorders>
              <w:top w:val="single" w:sz="8" w:space="0" w:color="000000"/>
              <w:left w:val="single" w:sz="8" w:space="0" w:color="000000"/>
              <w:bottom w:val="single" w:sz="8" w:space="0" w:color="000000"/>
              <w:right w:val="single" w:sz="8" w:space="0" w:color="000000"/>
            </w:tcBorders>
            <w:vAlign w:val="center"/>
          </w:tcPr>
          <w:p w14:paraId="0ECDA900" w14:textId="20A87446" w:rsidR="00B853CC" w:rsidRPr="005D6F8A" w:rsidRDefault="00B853CC" w:rsidP="005D6F8A">
            <w:pPr>
              <w:pStyle w:val="afa"/>
              <w:rPr>
                <w:sz w:val="22"/>
              </w:rPr>
            </w:pPr>
            <w:r w:rsidRPr="005D6F8A">
              <w:rPr>
                <w:sz w:val="22"/>
              </w:rPr>
              <w:t>147</w:t>
            </w:r>
            <w:r w:rsidR="007952FE" w:rsidRPr="005D6F8A">
              <w:rPr>
                <w:rFonts w:hint="eastAsia"/>
                <w:sz w:val="22"/>
              </w:rPr>
              <w:t>.</w:t>
            </w:r>
            <w:r w:rsidRPr="005D6F8A">
              <w:rPr>
                <w:sz w:val="22"/>
              </w:rPr>
              <w:t>1</w:t>
            </w:r>
            <w:r w:rsidR="007952FE" w:rsidRPr="005D6F8A">
              <w:rPr>
                <w:rFonts w:hint="eastAsia"/>
                <w:sz w:val="22"/>
              </w:rPr>
              <w:t>8</w:t>
            </w:r>
          </w:p>
        </w:tc>
        <w:tc>
          <w:tcPr>
            <w:tcW w:w="564" w:type="pct"/>
            <w:tcBorders>
              <w:top w:val="single" w:sz="8" w:space="0" w:color="000000"/>
              <w:left w:val="single" w:sz="8" w:space="0" w:color="000000"/>
              <w:bottom w:val="single" w:sz="8" w:space="0" w:color="000000"/>
              <w:right w:val="single" w:sz="8" w:space="0" w:color="000000"/>
            </w:tcBorders>
            <w:vAlign w:val="center"/>
          </w:tcPr>
          <w:p w14:paraId="02D92D9C" w14:textId="7654A3E4" w:rsidR="00B853CC" w:rsidRPr="005D6F8A" w:rsidRDefault="00B853CC" w:rsidP="005D6F8A">
            <w:pPr>
              <w:pStyle w:val="afa"/>
              <w:rPr>
                <w:sz w:val="22"/>
              </w:rPr>
            </w:pPr>
            <w:r w:rsidRPr="005D6F8A">
              <w:rPr>
                <w:sz w:val="22"/>
              </w:rPr>
              <w:t>32</w:t>
            </w:r>
            <w:r w:rsidR="007952FE" w:rsidRPr="005D6F8A">
              <w:rPr>
                <w:rFonts w:hint="eastAsia"/>
                <w:sz w:val="22"/>
              </w:rPr>
              <w:t>.</w:t>
            </w:r>
            <w:r w:rsidRPr="005D6F8A">
              <w:rPr>
                <w:sz w:val="22"/>
              </w:rPr>
              <w:t>70</w:t>
            </w:r>
          </w:p>
        </w:tc>
        <w:tc>
          <w:tcPr>
            <w:tcW w:w="564" w:type="pct"/>
            <w:tcBorders>
              <w:top w:val="single" w:sz="8" w:space="0" w:color="000000"/>
              <w:left w:val="single" w:sz="8" w:space="0" w:color="000000"/>
              <w:bottom w:val="single" w:sz="8" w:space="0" w:color="000000"/>
              <w:right w:val="single" w:sz="8" w:space="0" w:color="000000"/>
            </w:tcBorders>
            <w:vAlign w:val="center"/>
          </w:tcPr>
          <w:p w14:paraId="60B76D85" w14:textId="7DDC18F6" w:rsidR="00B853CC" w:rsidRPr="005D6F8A" w:rsidRDefault="00B853CC" w:rsidP="005D6F8A">
            <w:pPr>
              <w:pStyle w:val="afa"/>
              <w:rPr>
                <w:sz w:val="22"/>
              </w:rPr>
            </w:pPr>
            <w:r w:rsidRPr="005D6F8A">
              <w:rPr>
                <w:sz w:val="22"/>
              </w:rPr>
              <w:t>23</w:t>
            </w:r>
            <w:r w:rsidR="007952FE" w:rsidRPr="005D6F8A">
              <w:rPr>
                <w:rFonts w:hint="eastAsia"/>
                <w:sz w:val="22"/>
              </w:rPr>
              <w:t>.</w:t>
            </w:r>
            <w:r w:rsidRPr="005D6F8A">
              <w:rPr>
                <w:sz w:val="22"/>
              </w:rPr>
              <w:t>68</w:t>
            </w:r>
          </w:p>
        </w:tc>
        <w:tc>
          <w:tcPr>
            <w:tcW w:w="664" w:type="pct"/>
            <w:tcBorders>
              <w:top w:val="single" w:sz="8" w:space="0" w:color="000000"/>
              <w:left w:val="single" w:sz="8" w:space="0" w:color="000000"/>
              <w:bottom w:val="single" w:sz="8" w:space="0" w:color="000000"/>
              <w:right w:val="single" w:sz="8" w:space="0" w:color="000000"/>
            </w:tcBorders>
            <w:vAlign w:val="center"/>
          </w:tcPr>
          <w:p w14:paraId="77F17BD4" w14:textId="1626E3BF" w:rsidR="00B853CC" w:rsidRPr="005D6F8A" w:rsidRDefault="00B853CC" w:rsidP="005D6F8A">
            <w:pPr>
              <w:pStyle w:val="afa"/>
              <w:rPr>
                <w:sz w:val="22"/>
              </w:rPr>
            </w:pPr>
            <w:r w:rsidRPr="005D6F8A">
              <w:rPr>
                <w:sz w:val="22"/>
              </w:rPr>
              <w:t>203</w:t>
            </w:r>
            <w:r w:rsidR="007952FE" w:rsidRPr="005D6F8A">
              <w:rPr>
                <w:rFonts w:hint="eastAsia"/>
                <w:sz w:val="22"/>
              </w:rPr>
              <w:t>.</w:t>
            </w:r>
            <w:r w:rsidRPr="005D6F8A">
              <w:rPr>
                <w:sz w:val="22"/>
              </w:rPr>
              <w:t>5</w:t>
            </w:r>
            <w:r w:rsidR="007952FE" w:rsidRPr="005D6F8A">
              <w:rPr>
                <w:rFonts w:hint="eastAsia"/>
                <w:sz w:val="22"/>
              </w:rPr>
              <w:t>6</w:t>
            </w:r>
          </w:p>
        </w:tc>
      </w:tr>
      <w:tr w:rsidR="007952FE" w:rsidRPr="005D6F8A" w14:paraId="6DCDA8A3" w14:textId="77777777" w:rsidTr="005D6F8A">
        <w:trPr>
          <w:trHeight w:val="482"/>
        </w:trPr>
        <w:tc>
          <w:tcPr>
            <w:tcW w:w="2763" w:type="pct"/>
            <w:tcBorders>
              <w:top w:val="single" w:sz="8" w:space="0" w:color="000000"/>
              <w:left w:val="single" w:sz="8" w:space="0" w:color="000000"/>
              <w:bottom w:val="single" w:sz="8" w:space="0" w:color="000000"/>
              <w:right w:val="single" w:sz="8" w:space="0" w:color="000000"/>
            </w:tcBorders>
            <w:vAlign w:val="center"/>
          </w:tcPr>
          <w:p w14:paraId="594A16BA" w14:textId="77777777" w:rsidR="00B853CC" w:rsidRPr="005D6F8A" w:rsidRDefault="00B853CC" w:rsidP="005D6F8A">
            <w:pPr>
              <w:pStyle w:val="afa"/>
              <w:rPr>
                <w:sz w:val="22"/>
              </w:rPr>
            </w:pPr>
            <w:r w:rsidRPr="005D6F8A">
              <w:rPr>
                <w:sz w:val="22"/>
              </w:rPr>
              <w:t>能源活动（不包括电力调入调出）</w:t>
            </w:r>
          </w:p>
        </w:tc>
        <w:tc>
          <w:tcPr>
            <w:tcW w:w="445" w:type="pct"/>
            <w:tcBorders>
              <w:top w:val="single" w:sz="8" w:space="0" w:color="000000"/>
              <w:left w:val="single" w:sz="8" w:space="0" w:color="000000"/>
              <w:bottom w:val="single" w:sz="8" w:space="0" w:color="000000"/>
              <w:right w:val="single" w:sz="8" w:space="0" w:color="000000"/>
            </w:tcBorders>
            <w:vAlign w:val="center"/>
          </w:tcPr>
          <w:p w14:paraId="0A56C5E0" w14:textId="1308CEA0" w:rsidR="00B853CC" w:rsidRPr="005D6F8A" w:rsidRDefault="00B853CC" w:rsidP="005D6F8A">
            <w:pPr>
              <w:pStyle w:val="afa"/>
              <w:rPr>
                <w:sz w:val="22"/>
              </w:rPr>
            </w:pPr>
            <w:r w:rsidRPr="005D6F8A">
              <w:rPr>
                <w:sz w:val="22"/>
              </w:rPr>
              <w:t>89</w:t>
            </w:r>
            <w:r w:rsidR="007952FE" w:rsidRPr="005D6F8A">
              <w:rPr>
                <w:rFonts w:hint="eastAsia"/>
                <w:sz w:val="22"/>
              </w:rPr>
              <w:t>.</w:t>
            </w:r>
            <w:r w:rsidRPr="005D6F8A">
              <w:rPr>
                <w:sz w:val="22"/>
              </w:rPr>
              <w:t>20</w:t>
            </w:r>
          </w:p>
        </w:tc>
        <w:tc>
          <w:tcPr>
            <w:tcW w:w="564" w:type="pct"/>
            <w:tcBorders>
              <w:top w:val="single" w:sz="8" w:space="0" w:color="000000"/>
              <w:left w:val="single" w:sz="8" w:space="0" w:color="000000"/>
              <w:bottom w:val="single" w:sz="8" w:space="0" w:color="000000"/>
              <w:right w:val="single" w:sz="8" w:space="0" w:color="000000"/>
            </w:tcBorders>
            <w:vAlign w:val="center"/>
          </w:tcPr>
          <w:p w14:paraId="3DF1CFDB" w14:textId="77C94BAC" w:rsidR="00B853CC" w:rsidRPr="005D6F8A" w:rsidRDefault="00B853CC" w:rsidP="005D6F8A">
            <w:pPr>
              <w:pStyle w:val="afa"/>
              <w:rPr>
                <w:sz w:val="22"/>
              </w:rPr>
            </w:pPr>
            <w:r w:rsidRPr="005D6F8A">
              <w:rPr>
                <w:sz w:val="22"/>
              </w:rPr>
              <w:t>2</w:t>
            </w:r>
            <w:r w:rsidR="007952FE" w:rsidRPr="005D6F8A">
              <w:rPr>
                <w:rFonts w:hint="eastAsia"/>
                <w:sz w:val="22"/>
              </w:rPr>
              <w:t>.70</w:t>
            </w:r>
          </w:p>
        </w:tc>
        <w:tc>
          <w:tcPr>
            <w:tcW w:w="564" w:type="pct"/>
            <w:tcBorders>
              <w:top w:val="single" w:sz="8" w:space="0" w:color="000000"/>
              <w:left w:val="single" w:sz="8" w:space="0" w:color="000000"/>
              <w:bottom w:val="single" w:sz="8" w:space="0" w:color="000000"/>
              <w:right w:val="single" w:sz="8" w:space="0" w:color="000000"/>
            </w:tcBorders>
            <w:vAlign w:val="center"/>
          </w:tcPr>
          <w:p w14:paraId="00BFE838" w14:textId="7FF1AC73" w:rsidR="00B853CC" w:rsidRPr="005D6F8A" w:rsidRDefault="00B853CC" w:rsidP="005D6F8A">
            <w:pPr>
              <w:pStyle w:val="afa"/>
              <w:rPr>
                <w:sz w:val="22"/>
              </w:rPr>
            </w:pPr>
            <w:r w:rsidRPr="005D6F8A">
              <w:rPr>
                <w:sz w:val="22"/>
              </w:rPr>
              <w:t>4</w:t>
            </w:r>
            <w:r w:rsidR="007952FE" w:rsidRPr="005D6F8A">
              <w:rPr>
                <w:rFonts w:hint="eastAsia"/>
                <w:sz w:val="22"/>
              </w:rPr>
              <w:t>.</w:t>
            </w:r>
            <w:r w:rsidRPr="005D6F8A">
              <w:rPr>
                <w:sz w:val="22"/>
              </w:rPr>
              <w:t>2</w:t>
            </w:r>
            <w:r w:rsidR="007952FE" w:rsidRPr="005D6F8A">
              <w:rPr>
                <w:rFonts w:hint="eastAsia"/>
                <w:sz w:val="22"/>
              </w:rPr>
              <w:t>9</w:t>
            </w:r>
          </w:p>
        </w:tc>
        <w:tc>
          <w:tcPr>
            <w:tcW w:w="664" w:type="pct"/>
            <w:tcBorders>
              <w:top w:val="single" w:sz="8" w:space="0" w:color="000000"/>
              <w:left w:val="single" w:sz="8" w:space="0" w:color="000000"/>
              <w:bottom w:val="single" w:sz="8" w:space="0" w:color="000000"/>
              <w:right w:val="single" w:sz="8" w:space="0" w:color="000000"/>
            </w:tcBorders>
            <w:vAlign w:val="center"/>
          </w:tcPr>
          <w:p w14:paraId="5D3C4FC9" w14:textId="326B5084" w:rsidR="00B853CC" w:rsidRPr="005D6F8A" w:rsidRDefault="00B853CC" w:rsidP="005D6F8A">
            <w:pPr>
              <w:pStyle w:val="afa"/>
              <w:rPr>
                <w:sz w:val="22"/>
              </w:rPr>
            </w:pPr>
            <w:r w:rsidRPr="005D6F8A">
              <w:rPr>
                <w:sz w:val="22"/>
              </w:rPr>
              <w:t>96</w:t>
            </w:r>
            <w:r w:rsidR="007952FE" w:rsidRPr="005D6F8A">
              <w:rPr>
                <w:rFonts w:hint="eastAsia"/>
                <w:sz w:val="22"/>
              </w:rPr>
              <w:t>.</w:t>
            </w:r>
            <w:r w:rsidRPr="005D6F8A">
              <w:rPr>
                <w:sz w:val="22"/>
              </w:rPr>
              <w:t>1</w:t>
            </w:r>
            <w:r w:rsidR="007952FE" w:rsidRPr="005D6F8A">
              <w:rPr>
                <w:rFonts w:hint="eastAsia"/>
                <w:sz w:val="22"/>
              </w:rPr>
              <w:t>9</w:t>
            </w:r>
          </w:p>
        </w:tc>
      </w:tr>
      <w:tr w:rsidR="007952FE" w:rsidRPr="005D6F8A" w14:paraId="327C26A5" w14:textId="77777777" w:rsidTr="005D6F8A">
        <w:trPr>
          <w:trHeight w:val="482"/>
        </w:trPr>
        <w:tc>
          <w:tcPr>
            <w:tcW w:w="2763" w:type="pct"/>
            <w:tcBorders>
              <w:top w:val="single" w:sz="8" w:space="0" w:color="000000"/>
              <w:left w:val="single" w:sz="8" w:space="0" w:color="000000"/>
              <w:bottom w:val="single" w:sz="8" w:space="0" w:color="000000"/>
              <w:right w:val="single" w:sz="8" w:space="0" w:color="000000"/>
            </w:tcBorders>
            <w:vAlign w:val="center"/>
          </w:tcPr>
          <w:p w14:paraId="05CB599F" w14:textId="77777777" w:rsidR="00B853CC" w:rsidRPr="005D6F8A" w:rsidRDefault="00B853CC" w:rsidP="005D6F8A">
            <w:pPr>
              <w:pStyle w:val="afa"/>
              <w:rPr>
                <w:sz w:val="22"/>
              </w:rPr>
            </w:pPr>
            <w:r w:rsidRPr="005D6F8A">
              <w:rPr>
                <w:sz w:val="22"/>
              </w:rPr>
              <w:t>工业生产过程</w:t>
            </w:r>
          </w:p>
        </w:tc>
        <w:tc>
          <w:tcPr>
            <w:tcW w:w="445" w:type="pct"/>
            <w:tcBorders>
              <w:top w:val="single" w:sz="8" w:space="0" w:color="000000"/>
              <w:left w:val="single" w:sz="8" w:space="0" w:color="000000"/>
              <w:bottom w:val="single" w:sz="8" w:space="0" w:color="000000"/>
              <w:right w:val="single" w:sz="8" w:space="0" w:color="000000"/>
            </w:tcBorders>
            <w:vAlign w:val="center"/>
          </w:tcPr>
          <w:p w14:paraId="6539EB85" w14:textId="5DA131F8" w:rsidR="00B853CC" w:rsidRPr="005D6F8A" w:rsidRDefault="00B853CC" w:rsidP="005D6F8A">
            <w:pPr>
              <w:pStyle w:val="afa"/>
              <w:rPr>
                <w:sz w:val="22"/>
              </w:rPr>
            </w:pPr>
            <w:r w:rsidRPr="005D6F8A">
              <w:rPr>
                <w:sz w:val="22"/>
              </w:rPr>
              <w:t>37</w:t>
            </w:r>
            <w:r w:rsidR="007952FE" w:rsidRPr="005D6F8A">
              <w:rPr>
                <w:rFonts w:hint="eastAsia"/>
                <w:sz w:val="22"/>
              </w:rPr>
              <w:t>.</w:t>
            </w:r>
            <w:r w:rsidRPr="005D6F8A">
              <w:rPr>
                <w:sz w:val="22"/>
              </w:rPr>
              <w:t>83</w:t>
            </w:r>
          </w:p>
        </w:tc>
        <w:tc>
          <w:tcPr>
            <w:tcW w:w="564" w:type="pct"/>
            <w:tcBorders>
              <w:top w:val="single" w:sz="8" w:space="0" w:color="000000"/>
              <w:left w:val="single" w:sz="8" w:space="0" w:color="000000"/>
              <w:bottom w:val="single" w:sz="8" w:space="0" w:color="000000"/>
              <w:right w:val="single" w:sz="8" w:space="0" w:color="000000"/>
            </w:tcBorders>
            <w:vAlign w:val="center"/>
          </w:tcPr>
          <w:p w14:paraId="7A0D4772" w14:textId="6672C102" w:rsidR="00B853CC" w:rsidRPr="005D6F8A" w:rsidRDefault="007952FE" w:rsidP="005D6F8A">
            <w:pPr>
              <w:pStyle w:val="afa"/>
              <w:rPr>
                <w:sz w:val="22"/>
              </w:rPr>
            </w:pPr>
            <w:r w:rsidRPr="005D6F8A">
              <w:rPr>
                <w:rFonts w:hint="eastAsia"/>
                <w:sz w:val="22"/>
              </w:rPr>
              <w:t>/</w:t>
            </w:r>
          </w:p>
        </w:tc>
        <w:tc>
          <w:tcPr>
            <w:tcW w:w="564" w:type="pct"/>
            <w:tcBorders>
              <w:top w:val="single" w:sz="8" w:space="0" w:color="000000"/>
              <w:left w:val="single" w:sz="8" w:space="0" w:color="000000"/>
              <w:bottom w:val="single" w:sz="8" w:space="0" w:color="000000"/>
              <w:right w:val="single" w:sz="8" w:space="0" w:color="000000"/>
            </w:tcBorders>
            <w:vAlign w:val="center"/>
          </w:tcPr>
          <w:p w14:paraId="6A7AE376" w14:textId="5B6362E2" w:rsidR="00B853CC" w:rsidRPr="005D6F8A" w:rsidRDefault="007952FE" w:rsidP="005D6F8A">
            <w:pPr>
              <w:pStyle w:val="afa"/>
              <w:rPr>
                <w:sz w:val="22"/>
              </w:rPr>
            </w:pPr>
            <w:r w:rsidRPr="005D6F8A">
              <w:rPr>
                <w:rFonts w:hint="eastAsia"/>
                <w:sz w:val="22"/>
              </w:rPr>
              <w:t>/</w:t>
            </w:r>
          </w:p>
        </w:tc>
        <w:tc>
          <w:tcPr>
            <w:tcW w:w="664" w:type="pct"/>
            <w:tcBorders>
              <w:top w:val="single" w:sz="8" w:space="0" w:color="000000"/>
              <w:left w:val="single" w:sz="8" w:space="0" w:color="000000"/>
              <w:bottom w:val="single" w:sz="8" w:space="0" w:color="000000"/>
              <w:right w:val="single" w:sz="8" w:space="0" w:color="000000"/>
            </w:tcBorders>
            <w:vAlign w:val="center"/>
          </w:tcPr>
          <w:p w14:paraId="07751A3C" w14:textId="7C92D21B" w:rsidR="00B853CC" w:rsidRPr="005D6F8A" w:rsidRDefault="00B853CC" w:rsidP="005D6F8A">
            <w:pPr>
              <w:pStyle w:val="afa"/>
              <w:rPr>
                <w:sz w:val="22"/>
              </w:rPr>
            </w:pPr>
            <w:r w:rsidRPr="005D6F8A">
              <w:rPr>
                <w:sz w:val="22"/>
              </w:rPr>
              <w:t>37</w:t>
            </w:r>
            <w:r w:rsidR="007952FE" w:rsidRPr="005D6F8A">
              <w:rPr>
                <w:rFonts w:hint="eastAsia"/>
                <w:sz w:val="22"/>
              </w:rPr>
              <w:t>.</w:t>
            </w:r>
            <w:r w:rsidRPr="005D6F8A">
              <w:rPr>
                <w:sz w:val="22"/>
              </w:rPr>
              <w:t>83</w:t>
            </w:r>
          </w:p>
        </w:tc>
      </w:tr>
      <w:tr w:rsidR="007952FE" w:rsidRPr="005D6F8A" w14:paraId="349F2108" w14:textId="77777777" w:rsidTr="005D6F8A">
        <w:trPr>
          <w:trHeight w:val="482"/>
        </w:trPr>
        <w:tc>
          <w:tcPr>
            <w:tcW w:w="2763" w:type="pct"/>
            <w:tcBorders>
              <w:top w:val="single" w:sz="8" w:space="0" w:color="000000"/>
              <w:left w:val="single" w:sz="8" w:space="0" w:color="000000"/>
              <w:bottom w:val="single" w:sz="8" w:space="0" w:color="000000"/>
              <w:right w:val="single" w:sz="8" w:space="0" w:color="000000"/>
            </w:tcBorders>
            <w:vAlign w:val="center"/>
          </w:tcPr>
          <w:p w14:paraId="5FE36048" w14:textId="77777777" w:rsidR="00B853CC" w:rsidRPr="005D6F8A" w:rsidRDefault="00B853CC" w:rsidP="005D6F8A">
            <w:pPr>
              <w:pStyle w:val="afa"/>
              <w:rPr>
                <w:sz w:val="22"/>
              </w:rPr>
            </w:pPr>
            <w:r w:rsidRPr="005D6F8A">
              <w:rPr>
                <w:sz w:val="22"/>
              </w:rPr>
              <w:t>农业活动</w:t>
            </w:r>
          </w:p>
        </w:tc>
        <w:tc>
          <w:tcPr>
            <w:tcW w:w="445" w:type="pct"/>
            <w:tcBorders>
              <w:top w:val="single" w:sz="8" w:space="0" w:color="000000"/>
              <w:left w:val="single" w:sz="8" w:space="0" w:color="000000"/>
              <w:bottom w:val="single" w:sz="8" w:space="0" w:color="000000"/>
              <w:right w:val="single" w:sz="8" w:space="0" w:color="000000"/>
            </w:tcBorders>
            <w:vAlign w:val="center"/>
          </w:tcPr>
          <w:p w14:paraId="30F189EA" w14:textId="0ED56D4B" w:rsidR="00B853CC" w:rsidRPr="005D6F8A" w:rsidRDefault="007952FE" w:rsidP="005D6F8A">
            <w:pPr>
              <w:pStyle w:val="afa"/>
              <w:rPr>
                <w:sz w:val="22"/>
              </w:rPr>
            </w:pPr>
            <w:r w:rsidRPr="005D6F8A">
              <w:rPr>
                <w:rFonts w:hint="eastAsia"/>
                <w:sz w:val="22"/>
              </w:rPr>
              <w:t>/</w:t>
            </w:r>
          </w:p>
        </w:tc>
        <w:tc>
          <w:tcPr>
            <w:tcW w:w="564" w:type="pct"/>
            <w:tcBorders>
              <w:top w:val="single" w:sz="8" w:space="0" w:color="000000"/>
              <w:left w:val="single" w:sz="8" w:space="0" w:color="000000"/>
              <w:bottom w:val="single" w:sz="8" w:space="0" w:color="000000"/>
              <w:right w:val="single" w:sz="8" w:space="0" w:color="000000"/>
            </w:tcBorders>
            <w:vAlign w:val="center"/>
          </w:tcPr>
          <w:p w14:paraId="3D44B518" w14:textId="586BF8E0" w:rsidR="00B853CC" w:rsidRPr="005D6F8A" w:rsidRDefault="00B853CC" w:rsidP="005D6F8A">
            <w:pPr>
              <w:pStyle w:val="afa"/>
              <w:rPr>
                <w:sz w:val="22"/>
              </w:rPr>
            </w:pPr>
            <w:r w:rsidRPr="005D6F8A">
              <w:rPr>
                <w:sz w:val="22"/>
              </w:rPr>
              <w:t>18</w:t>
            </w:r>
            <w:r w:rsidR="007952FE" w:rsidRPr="005D6F8A">
              <w:rPr>
                <w:rFonts w:hint="eastAsia"/>
                <w:sz w:val="22"/>
              </w:rPr>
              <w:t>.</w:t>
            </w:r>
            <w:r w:rsidRPr="005D6F8A">
              <w:rPr>
                <w:sz w:val="22"/>
              </w:rPr>
              <w:t>21</w:t>
            </w:r>
          </w:p>
        </w:tc>
        <w:tc>
          <w:tcPr>
            <w:tcW w:w="564" w:type="pct"/>
            <w:tcBorders>
              <w:top w:val="single" w:sz="8" w:space="0" w:color="000000"/>
              <w:left w:val="single" w:sz="8" w:space="0" w:color="000000"/>
              <w:bottom w:val="single" w:sz="8" w:space="0" w:color="000000"/>
              <w:right w:val="single" w:sz="8" w:space="0" w:color="000000"/>
            </w:tcBorders>
            <w:vAlign w:val="center"/>
          </w:tcPr>
          <w:p w14:paraId="0FE42074" w14:textId="0BBFAEFD" w:rsidR="00B853CC" w:rsidRPr="005D6F8A" w:rsidRDefault="00B853CC" w:rsidP="005D6F8A">
            <w:pPr>
              <w:pStyle w:val="afa"/>
              <w:rPr>
                <w:sz w:val="22"/>
              </w:rPr>
            </w:pPr>
            <w:r w:rsidRPr="005D6F8A">
              <w:rPr>
                <w:sz w:val="22"/>
              </w:rPr>
              <w:t>18</w:t>
            </w:r>
            <w:r w:rsidR="007952FE" w:rsidRPr="005D6F8A">
              <w:rPr>
                <w:rFonts w:hint="eastAsia"/>
                <w:sz w:val="22"/>
              </w:rPr>
              <w:t>.</w:t>
            </w:r>
            <w:r w:rsidRPr="005D6F8A">
              <w:rPr>
                <w:sz w:val="22"/>
              </w:rPr>
              <w:t>91</w:t>
            </w:r>
          </w:p>
        </w:tc>
        <w:tc>
          <w:tcPr>
            <w:tcW w:w="664" w:type="pct"/>
            <w:tcBorders>
              <w:top w:val="single" w:sz="8" w:space="0" w:color="000000"/>
              <w:left w:val="single" w:sz="8" w:space="0" w:color="000000"/>
              <w:bottom w:val="single" w:sz="8" w:space="0" w:color="000000"/>
              <w:right w:val="single" w:sz="8" w:space="0" w:color="000000"/>
            </w:tcBorders>
            <w:vAlign w:val="center"/>
          </w:tcPr>
          <w:p w14:paraId="3DBDC79A" w14:textId="10A818C9" w:rsidR="00B853CC" w:rsidRPr="005D6F8A" w:rsidRDefault="00B853CC" w:rsidP="005D6F8A">
            <w:pPr>
              <w:pStyle w:val="afa"/>
              <w:rPr>
                <w:sz w:val="22"/>
              </w:rPr>
            </w:pPr>
            <w:r w:rsidRPr="005D6F8A">
              <w:rPr>
                <w:sz w:val="22"/>
              </w:rPr>
              <w:t>37</w:t>
            </w:r>
            <w:r w:rsidR="007952FE" w:rsidRPr="005D6F8A">
              <w:rPr>
                <w:rFonts w:hint="eastAsia"/>
                <w:sz w:val="22"/>
              </w:rPr>
              <w:t>.</w:t>
            </w:r>
            <w:r w:rsidRPr="005D6F8A">
              <w:rPr>
                <w:sz w:val="22"/>
              </w:rPr>
              <w:t>12</w:t>
            </w:r>
          </w:p>
        </w:tc>
      </w:tr>
      <w:tr w:rsidR="007952FE" w:rsidRPr="005D6F8A" w14:paraId="5F845CCD" w14:textId="77777777" w:rsidTr="005D6F8A">
        <w:trPr>
          <w:trHeight w:val="482"/>
        </w:trPr>
        <w:tc>
          <w:tcPr>
            <w:tcW w:w="2763" w:type="pct"/>
            <w:tcBorders>
              <w:top w:val="single" w:sz="8" w:space="0" w:color="000000"/>
              <w:left w:val="single" w:sz="8" w:space="0" w:color="000000"/>
              <w:bottom w:val="single" w:sz="8" w:space="0" w:color="000000"/>
              <w:right w:val="single" w:sz="8" w:space="0" w:color="000000"/>
            </w:tcBorders>
            <w:vAlign w:val="center"/>
          </w:tcPr>
          <w:p w14:paraId="57C311B0" w14:textId="77777777" w:rsidR="00B853CC" w:rsidRPr="005D6F8A" w:rsidRDefault="00B853CC" w:rsidP="005D6F8A">
            <w:pPr>
              <w:pStyle w:val="afa"/>
              <w:rPr>
                <w:sz w:val="22"/>
              </w:rPr>
            </w:pPr>
            <w:r w:rsidRPr="005D6F8A">
              <w:rPr>
                <w:sz w:val="22"/>
              </w:rPr>
              <w:t>废弃物处理</w:t>
            </w:r>
          </w:p>
        </w:tc>
        <w:tc>
          <w:tcPr>
            <w:tcW w:w="445" w:type="pct"/>
            <w:tcBorders>
              <w:top w:val="single" w:sz="8" w:space="0" w:color="000000"/>
              <w:left w:val="single" w:sz="8" w:space="0" w:color="000000"/>
              <w:bottom w:val="single" w:sz="8" w:space="0" w:color="000000"/>
              <w:right w:val="single" w:sz="8" w:space="0" w:color="000000"/>
            </w:tcBorders>
            <w:vAlign w:val="center"/>
          </w:tcPr>
          <w:p w14:paraId="718A6859" w14:textId="2CCE8D05" w:rsidR="00B853CC" w:rsidRPr="005D6F8A" w:rsidRDefault="007952FE" w:rsidP="005D6F8A">
            <w:pPr>
              <w:pStyle w:val="afa"/>
              <w:rPr>
                <w:sz w:val="22"/>
              </w:rPr>
            </w:pPr>
            <w:r w:rsidRPr="005D6F8A">
              <w:rPr>
                <w:rFonts w:hint="eastAsia"/>
                <w:sz w:val="22"/>
              </w:rPr>
              <w:t>/</w:t>
            </w:r>
          </w:p>
        </w:tc>
        <w:tc>
          <w:tcPr>
            <w:tcW w:w="564" w:type="pct"/>
            <w:tcBorders>
              <w:top w:val="single" w:sz="8" w:space="0" w:color="000000"/>
              <w:left w:val="single" w:sz="8" w:space="0" w:color="000000"/>
              <w:bottom w:val="single" w:sz="8" w:space="0" w:color="000000"/>
              <w:right w:val="single" w:sz="8" w:space="0" w:color="000000"/>
            </w:tcBorders>
            <w:vAlign w:val="center"/>
          </w:tcPr>
          <w:p w14:paraId="65D20F3F" w14:textId="6998A6CD" w:rsidR="00B853CC" w:rsidRPr="005D6F8A" w:rsidRDefault="00B853CC" w:rsidP="005D6F8A">
            <w:pPr>
              <w:pStyle w:val="afa"/>
              <w:rPr>
                <w:sz w:val="22"/>
              </w:rPr>
            </w:pPr>
            <w:r w:rsidRPr="005D6F8A">
              <w:rPr>
                <w:sz w:val="22"/>
              </w:rPr>
              <w:t>11</w:t>
            </w:r>
            <w:r w:rsidR="007952FE" w:rsidRPr="005D6F8A">
              <w:rPr>
                <w:rFonts w:hint="eastAsia"/>
                <w:sz w:val="22"/>
              </w:rPr>
              <w:t>.</w:t>
            </w:r>
            <w:r w:rsidRPr="005D6F8A">
              <w:rPr>
                <w:sz w:val="22"/>
              </w:rPr>
              <w:t>79</w:t>
            </w:r>
          </w:p>
        </w:tc>
        <w:tc>
          <w:tcPr>
            <w:tcW w:w="564" w:type="pct"/>
            <w:tcBorders>
              <w:top w:val="single" w:sz="8" w:space="0" w:color="000000"/>
              <w:left w:val="single" w:sz="8" w:space="0" w:color="000000"/>
              <w:bottom w:val="single" w:sz="8" w:space="0" w:color="000000"/>
              <w:right w:val="single" w:sz="8" w:space="0" w:color="000000"/>
            </w:tcBorders>
            <w:vAlign w:val="center"/>
          </w:tcPr>
          <w:p w14:paraId="469FD9E6" w14:textId="047D2360" w:rsidR="00B853CC" w:rsidRPr="005D6F8A" w:rsidRDefault="007952FE" w:rsidP="005D6F8A">
            <w:pPr>
              <w:pStyle w:val="afa"/>
              <w:rPr>
                <w:sz w:val="22"/>
              </w:rPr>
            </w:pPr>
            <w:r w:rsidRPr="005D6F8A">
              <w:rPr>
                <w:rFonts w:hint="eastAsia"/>
                <w:sz w:val="22"/>
              </w:rPr>
              <w:t>0.</w:t>
            </w:r>
            <w:r w:rsidR="00B853CC" w:rsidRPr="005D6F8A">
              <w:rPr>
                <w:sz w:val="22"/>
              </w:rPr>
              <w:t>48</w:t>
            </w:r>
          </w:p>
        </w:tc>
        <w:tc>
          <w:tcPr>
            <w:tcW w:w="664" w:type="pct"/>
            <w:tcBorders>
              <w:top w:val="single" w:sz="8" w:space="0" w:color="000000"/>
              <w:left w:val="single" w:sz="8" w:space="0" w:color="000000"/>
              <w:bottom w:val="single" w:sz="8" w:space="0" w:color="000000"/>
              <w:right w:val="single" w:sz="8" w:space="0" w:color="000000"/>
            </w:tcBorders>
            <w:vAlign w:val="center"/>
          </w:tcPr>
          <w:p w14:paraId="7D77299D" w14:textId="7E91EFC5" w:rsidR="00B853CC" w:rsidRPr="005D6F8A" w:rsidRDefault="00B853CC" w:rsidP="005D6F8A">
            <w:pPr>
              <w:pStyle w:val="afa"/>
              <w:rPr>
                <w:sz w:val="22"/>
              </w:rPr>
            </w:pPr>
            <w:r w:rsidRPr="005D6F8A">
              <w:rPr>
                <w:sz w:val="22"/>
              </w:rPr>
              <w:t>12</w:t>
            </w:r>
            <w:r w:rsidR="007952FE" w:rsidRPr="005D6F8A">
              <w:rPr>
                <w:rFonts w:hint="eastAsia"/>
                <w:sz w:val="22"/>
              </w:rPr>
              <w:t>.</w:t>
            </w:r>
            <w:r w:rsidRPr="005D6F8A">
              <w:rPr>
                <w:sz w:val="22"/>
              </w:rPr>
              <w:t>27</w:t>
            </w:r>
          </w:p>
        </w:tc>
      </w:tr>
      <w:tr w:rsidR="007952FE" w:rsidRPr="005D6F8A" w14:paraId="2D17D8C2" w14:textId="77777777" w:rsidTr="005D6F8A">
        <w:trPr>
          <w:trHeight w:val="482"/>
        </w:trPr>
        <w:tc>
          <w:tcPr>
            <w:tcW w:w="2763" w:type="pct"/>
            <w:tcBorders>
              <w:top w:val="single" w:sz="8" w:space="0" w:color="000000"/>
              <w:left w:val="single" w:sz="8" w:space="0" w:color="000000"/>
              <w:bottom w:val="single" w:sz="8" w:space="0" w:color="000000"/>
              <w:right w:val="single" w:sz="8" w:space="0" w:color="000000"/>
            </w:tcBorders>
            <w:vAlign w:val="center"/>
          </w:tcPr>
          <w:p w14:paraId="73E90C8C" w14:textId="77777777" w:rsidR="00B853CC" w:rsidRPr="005D6F8A" w:rsidRDefault="00B853CC" w:rsidP="005D6F8A">
            <w:pPr>
              <w:pStyle w:val="afa"/>
              <w:rPr>
                <w:sz w:val="22"/>
              </w:rPr>
            </w:pPr>
            <w:r w:rsidRPr="005D6F8A">
              <w:rPr>
                <w:sz w:val="22"/>
              </w:rPr>
              <w:t>土地利用变化和林业</w:t>
            </w:r>
          </w:p>
        </w:tc>
        <w:tc>
          <w:tcPr>
            <w:tcW w:w="445" w:type="pct"/>
            <w:tcBorders>
              <w:top w:val="single" w:sz="8" w:space="0" w:color="000000"/>
              <w:left w:val="single" w:sz="8" w:space="0" w:color="000000"/>
              <w:bottom w:val="single" w:sz="8" w:space="0" w:color="000000"/>
              <w:right w:val="single" w:sz="8" w:space="0" w:color="000000"/>
            </w:tcBorders>
            <w:vAlign w:val="center"/>
          </w:tcPr>
          <w:p w14:paraId="4E933C29" w14:textId="3837312E" w:rsidR="00B853CC" w:rsidRPr="005D6F8A" w:rsidRDefault="00B853CC" w:rsidP="005D6F8A">
            <w:pPr>
              <w:pStyle w:val="afa"/>
              <w:rPr>
                <w:sz w:val="22"/>
              </w:rPr>
            </w:pPr>
            <w:r w:rsidRPr="005D6F8A">
              <w:rPr>
                <w:sz w:val="22"/>
              </w:rPr>
              <w:t>-60</w:t>
            </w:r>
            <w:r w:rsidR="007952FE" w:rsidRPr="005D6F8A">
              <w:rPr>
                <w:rFonts w:hint="eastAsia"/>
                <w:sz w:val="22"/>
              </w:rPr>
              <w:t>.</w:t>
            </w:r>
            <w:r w:rsidRPr="005D6F8A">
              <w:rPr>
                <w:sz w:val="22"/>
              </w:rPr>
              <w:t>19</w:t>
            </w:r>
          </w:p>
        </w:tc>
        <w:tc>
          <w:tcPr>
            <w:tcW w:w="564" w:type="pct"/>
            <w:tcBorders>
              <w:top w:val="single" w:sz="8" w:space="0" w:color="000000"/>
              <w:left w:val="single" w:sz="8" w:space="0" w:color="000000"/>
              <w:bottom w:val="single" w:sz="8" w:space="0" w:color="000000"/>
              <w:right w:val="single" w:sz="8" w:space="0" w:color="000000"/>
            </w:tcBorders>
            <w:vAlign w:val="center"/>
          </w:tcPr>
          <w:p w14:paraId="0177E0EB" w14:textId="0FB91EB9" w:rsidR="00B853CC" w:rsidRPr="005D6F8A" w:rsidRDefault="007952FE" w:rsidP="005D6F8A">
            <w:pPr>
              <w:pStyle w:val="afa"/>
              <w:rPr>
                <w:sz w:val="22"/>
              </w:rPr>
            </w:pPr>
            <w:r w:rsidRPr="005D6F8A">
              <w:rPr>
                <w:rFonts w:hint="eastAsia"/>
                <w:sz w:val="22"/>
              </w:rPr>
              <w:t>0.000</w:t>
            </w:r>
            <w:r w:rsidR="00B853CC" w:rsidRPr="005D6F8A">
              <w:rPr>
                <w:sz w:val="22"/>
              </w:rPr>
              <w:t>323</w:t>
            </w:r>
          </w:p>
        </w:tc>
        <w:tc>
          <w:tcPr>
            <w:tcW w:w="564" w:type="pct"/>
            <w:tcBorders>
              <w:top w:val="single" w:sz="8" w:space="0" w:color="000000"/>
              <w:left w:val="single" w:sz="8" w:space="0" w:color="000000"/>
              <w:bottom w:val="single" w:sz="8" w:space="0" w:color="000000"/>
              <w:right w:val="single" w:sz="8" w:space="0" w:color="000000"/>
            </w:tcBorders>
            <w:vAlign w:val="center"/>
          </w:tcPr>
          <w:p w14:paraId="6EFC39B0" w14:textId="71D87310" w:rsidR="00B853CC" w:rsidRPr="005D6F8A" w:rsidRDefault="00B853CC" w:rsidP="005D6F8A">
            <w:pPr>
              <w:pStyle w:val="afa"/>
              <w:rPr>
                <w:sz w:val="22"/>
              </w:rPr>
            </w:pPr>
            <w:r w:rsidRPr="005D6F8A">
              <w:rPr>
                <w:sz w:val="22"/>
              </w:rPr>
              <w:t>0.0</w:t>
            </w:r>
            <w:r w:rsidR="007952FE" w:rsidRPr="005D6F8A">
              <w:rPr>
                <w:rFonts w:hint="eastAsia"/>
                <w:sz w:val="22"/>
              </w:rPr>
              <w:t>0000</w:t>
            </w:r>
            <w:r w:rsidRPr="005D6F8A">
              <w:rPr>
                <w:sz w:val="22"/>
              </w:rPr>
              <w:t>4</w:t>
            </w:r>
          </w:p>
        </w:tc>
        <w:tc>
          <w:tcPr>
            <w:tcW w:w="664" w:type="pct"/>
            <w:tcBorders>
              <w:top w:val="single" w:sz="8" w:space="0" w:color="000000"/>
              <w:left w:val="single" w:sz="8" w:space="0" w:color="000000"/>
              <w:bottom w:val="single" w:sz="8" w:space="0" w:color="000000"/>
              <w:right w:val="single" w:sz="8" w:space="0" w:color="000000"/>
            </w:tcBorders>
            <w:vAlign w:val="center"/>
          </w:tcPr>
          <w:p w14:paraId="5D3DF61F" w14:textId="727CC95E" w:rsidR="00B853CC" w:rsidRPr="005D6F8A" w:rsidRDefault="00B853CC" w:rsidP="005D6F8A">
            <w:pPr>
              <w:pStyle w:val="afa"/>
              <w:rPr>
                <w:sz w:val="22"/>
              </w:rPr>
            </w:pPr>
            <w:r w:rsidRPr="005D6F8A">
              <w:rPr>
                <w:sz w:val="22"/>
              </w:rPr>
              <w:t>-60</w:t>
            </w:r>
            <w:r w:rsidR="007952FE" w:rsidRPr="005D6F8A">
              <w:rPr>
                <w:rFonts w:hint="eastAsia"/>
                <w:sz w:val="22"/>
              </w:rPr>
              <w:t>.</w:t>
            </w:r>
            <w:r w:rsidRPr="005D6F8A">
              <w:rPr>
                <w:sz w:val="22"/>
              </w:rPr>
              <w:t>18</w:t>
            </w:r>
            <w:r w:rsidR="007952FE" w:rsidRPr="005D6F8A">
              <w:rPr>
                <w:rFonts w:hint="eastAsia"/>
                <w:sz w:val="22"/>
              </w:rPr>
              <w:t>9673</w:t>
            </w:r>
          </w:p>
        </w:tc>
      </w:tr>
      <w:tr w:rsidR="007952FE" w:rsidRPr="005D6F8A" w14:paraId="2A9B36D4" w14:textId="77777777" w:rsidTr="005D6F8A">
        <w:trPr>
          <w:trHeight w:val="482"/>
        </w:trPr>
        <w:tc>
          <w:tcPr>
            <w:tcW w:w="2763" w:type="pct"/>
            <w:tcBorders>
              <w:top w:val="single" w:sz="8" w:space="0" w:color="000000"/>
              <w:left w:val="single" w:sz="8" w:space="0" w:color="000000"/>
              <w:bottom w:val="single" w:sz="8" w:space="0" w:color="000000"/>
              <w:right w:val="single" w:sz="8" w:space="0" w:color="000000"/>
            </w:tcBorders>
            <w:vAlign w:val="center"/>
          </w:tcPr>
          <w:p w14:paraId="06E3479F" w14:textId="77777777" w:rsidR="00B853CC" w:rsidRPr="005D6F8A" w:rsidRDefault="00B853CC" w:rsidP="005D6F8A">
            <w:pPr>
              <w:pStyle w:val="afa"/>
              <w:rPr>
                <w:sz w:val="22"/>
              </w:rPr>
            </w:pPr>
            <w:r w:rsidRPr="005D6F8A">
              <w:rPr>
                <w:sz w:val="22"/>
              </w:rPr>
              <w:t>调入（出）电力间接排放</w:t>
            </w:r>
          </w:p>
        </w:tc>
        <w:tc>
          <w:tcPr>
            <w:tcW w:w="445" w:type="pct"/>
            <w:tcBorders>
              <w:top w:val="single" w:sz="8" w:space="0" w:color="000000"/>
              <w:left w:val="single" w:sz="8" w:space="0" w:color="000000"/>
              <w:bottom w:val="single" w:sz="8" w:space="0" w:color="000000"/>
              <w:right w:val="single" w:sz="8" w:space="0" w:color="000000"/>
            </w:tcBorders>
            <w:vAlign w:val="center"/>
          </w:tcPr>
          <w:p w14:paraId="583F5AA1" w14:textId="5DD5C814" w:rsidR="00B853CC" w:rsidRPr="005D6F8A" w:rsidRDefault="00B853CC" w:rsidP="005D6F8A">
            <w:pPr>
              <w:pStyle w:val="afa"/>
              <w:rPr>
                <w:sz w:val="22"/>
              </w:rPr>
            </w:pPr>
            <w:r w:rsidRPr="005D6F8A">
              <w:rPr>
                <w:sz w:val="22"/>
              </w:rPr>
              <w:t>80</w:t>
            </w:r>
            <w:r w:rsidR="007952FE" w:rsidRPr="005D6F8A">
              <w:rPr>
                <w:rFonts w:hint="eastAsia"/>
                <w:sz w:val="22"/>
              </w:rPr>
              <w:t>.</w:t>
            </w:r>
            <w:r w:rsidRPr="005D6F8A">
              <w:rPr>
                <w:sz w:val="22"/>
              </w:rPr>
              <w:t>32</w:t>
            </w:r>
          </w:p>
        </w:tc>
        <w:tc>
          <w:tcPr>
            <w:tcW w:w="564" w:type="pct"/>
            <w:tcBorders>
              <w:top w:val="single" w:sz="8" w:space="0" w:color="000000"/>
              <w:left w:val="single" w:sz="8" w:space="0" w:color="000000"/>
              <w:bottom w:val="single" w:sz="8" w:space="0" w:color="000000"/>
              <w:right w:val="single" w:sz="8" w:space="0" w:color="000000"/>
            </w:tcBorders>
            <w:vAlign w:val="center"/>
          </w:tcPr>
          <w:p w14:paraId="1184B15A" w14:textId="0B04CA31" w:rsidR="00B853CC" w:rsidRPr="005D6F8A" w:rsidRDefault="007952FE" w:rsidP="005D6F8A">
            <w:pPr>
              <w:pStyle w:val="afa"/>
              <w:rPr>
                <w:sz w:val="22"/>
              </w:rPr>
            </w:pPr>
            <w:r w:rsidRPr="005D6F8A">
              <w:rPr>
                <w:rFonts w:hint="eastAsia"/>
                <w:sz w:val="22"/>
              </w:rPr>
              <w:t>/</w:t>
            </w:r>
          </w:p>
        </w:tc>
        <w:tc>
          <w:tcPr>
            <w:tcW w:w="564" w:type="pct"/>
            <w:tcBorders>
              <w:top w:val="single" w:sz="8" w:space="0" w:color="000000"/>
              <w:left w:val="single" w:sz="8" w:space="0" w:color="000000"/>
              <w:bottom w:val="single" w:sz="8" w:space="0" w:color="000000"/>
              <w:right w:val="single" w:sz="8" w:space="0" w:color="000000"/>
            </w:tcBorders>
            <w:vAlign w:val="center"/>
          </w:tcPr>
          <w:p w14:paraId="2A947B86" w14:textId="51CD7751" w:rsidR="00B853CC" w:rsidRPr="005D6F8A" w:rsidRDefault="007952FE" w:rsidP="005D6F8A">
            <w:pPr>
              <w:pStyle w:val="afa"/>
              <w:rPr>
                <w:sz w:val="22"/>
              </w:rPr>
            </w:pPr>
            <w:r w:rsidRPr="005D6F8A">
              <w:rPr>
                <w:rFonts w:hint="eastAsia"/>
                <w:sz w:val="22"/>
              </w:rPr>
              <w:t>/</w:t>
            </w:r>
          </w:p>
        </w:tc>
        <w:tc>
          <w:tcPr>
            <w:tcW w:w="664" w:type="pct"/>
            <w:tcBorders>
              <w:top w:val="single" w:sz="8" w:space="0" w:color="000000"/>
              <w:left w:val="single" w:sz="8" w:space="0" w:color="000000"/>
              <w:bottom w:val="single" w:sz="8" w:space="0" w:color="000000"/>
              <w:right w:val="single" w:sz="8" w:space="0" w:color="000000"/>
            </w:tcBorders>
            <w:vAlign w:val="center"/>
          </w:tcPr>
          <w:p w14:paraId="1D539581" w14:textId="05BB4144" w:rsidR="00B853CC" w:rsidRPr="005D6F8A" w:rsidRDefault="00B853CC" w:rsidP="005D6F8A">
            <w:pPr>
              <w:pStyle w:val="afa"/>
              <w:rPr>
                <w:sz w:val="22"/>
              </w:rPr>
            </w:pPr>
            <w:r w:rsidRPr="005D6F8A">
              <w:rPr>
                <w:sz w:val="22"/>
              </w:rPr>
              <w:t>80</w:t>
            </w:r>
            <w:r w:rsidR="007952FE" w:rsidRPr="005D6F8A">
              <w:rPr>
                <w:rFonts w:hint="eastAsia"/>
                <w:sz w:val="22"/>
              </w:rPr>
              <w:t>.</w:t>
            </w:r>
            <w:r w:rsidRPr="005D6F8A">
              <w:rPr>
                <w:sz w:val="22"/>
              </w:rPr>
              <w:t>32</w:t>
            </w:r>
          </w:p>
        </w:tc>
      </w:tr>
    </w:tbl>
    <w:p w14:paraId="03F43AD0" w14:textId="77777777" w:rsidR="00DE1E2A" w:rsidRDefault="00DE1E2A" w:rsidP="005D6F8A">
      <w:pPr>
        <w:pStyle w:val="aa"/>
      </w:pPr>
    </w:p>
    <w:p w14:paraId="1200000C" w14:textId="06EE6DBA" w:rsidR="001F3452" w:rsidRDefault="001F3452" w:rsidP="005D6F8A">
      <w:pPr>
        <w:pStyle w:val="aa"/>
      </w:pPr>
      <w:r>
        <w:rPr>
          <w:noProof/>
        </w:rPr>
        <w:lastRenderedPageBreak/>
        <w:drawing>
          <wp:inline distT="0" distB="0" distL="0" distR="0" wp14:anchorId="3F876A53" wp14:editId="4B81498A">
            <wp:extent cx="4850296" cy="2894275"/>
            <wp:effectExtent l="0" t="0" r="7620" b="1905"/>
            <wp:docPr id="18"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1888A4D5" w14:textId="3B558C0F" w:rsidR="00EF37C2" w:rsidRPr="00573120" w:rsidRDefault="005B7CE8" w:rsidP="005B7CE8">
      <w:pPr>
        <w:pStyle w:val="ab"/>
      </w:pPr>
      <w:r w:rsidRPr="00573120">
        <w:rPr>
          <w:rFonts w:hint="eastAsia"/>
        </w:rPr>
        <w:t>图</w:t>
      </w:r>
      <w:r w:rsidR="00604804" w:rsidRPr="00573120">
        <w:rPr>
          <w:rFonts w:hint="eastAsia"/>
        </w:rPr>
        <w:t>4</w:t>
      </w:r>
      <w:r w:rsidRPr="00573120">
        <w:rPr>
          <w:rFonts w:hint="eastAsia"/>
        </w:rPr>
        <w:t>.1-1</w:t>
      </w:r>
      <w:r w:rsidR="00604804" w:rsidRPr="00573120">
        <w:rPr>
          <w:rFonts w:hint="eastAsia"/>
        </w:rPr>
        <w:t>6</w:t>
      </w:r>
      <w:r w:rsidRPr="00573120">
        <w:rPr>
          <w:rFonts w:hint="eastAsia"/>
        </w:rPr>
        <w:t xml:space="preserve">  202</w:t>
      </w:r>
      <w:r w:rsidR="001F3452">
        <w:rPr>
          <w:rFonts w:hint="eastAsia"/>
        </w:rPr>
        <w:t>1</w:t>
      </w:r>
      <w:r w:rsidRPr="00573120">
        <w:rPr>
          <w:rFonts w:hint="eastAsia"/>
        </w:rPr>
        <w:t>年秀山县温室气体排放</w:t>
      </w:r>
      <w:r w:rsidR="00A830A3" w:rsidRPr="00573120">
        <w:rPr>
          <w:rFonts w:hint="eastAsia"/>
        </w:rPr>
        <w:t>类别</w:t>
      </w:r>
      <w:r w:rsidRPr="00573120">
        <w:rPr>
          <w:rFonts w:hint="eastAsia"/>
        </w:rPr>
        <w:t>构成</w:t>
      </w:r>
      <w:r w:rsidR="00441832" w:rsidRPr="00573120">
        <w:rPr>
          <w:rFonts w:hint="eastAsia"/>
        </w:rPr>
        <w:t>（不含土地利用变化与林业）</w:t>
      </w:r>
    </w:p>
    <w:p w14:paraId="3B4976E5" w14:textId="66C9F665" w:rsidR="00DA402A" w:rsidRDefault="00DA402A" w:rsidP="005D6F8A">
      <w:pPr>
        <w:pStyle w:val="aa"/>
      </w:pPr>
      <w:r>
        <w:rPr>
          <w:noProof/>
        </w:rPr>
        <w:drawing>
          <wp:inline distT="0" distB="0" distL="0" distR="0" wp14:anchorId="6CFE64C1" wp14:editId="33546505">
            <wp:extent cx="4898571" cy="3026229"/>
            <wp:effectExtent l="0" t="0" r="16510" b="3175"/>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1B983D32" w14:textId="4CFE062D" w:rsidR="007F6CB4" w:rsidRPr="00DA0EE6" w:rsidRDefault="00441832" w:rsidP="00DA0EE6">
      <w:pPr>
        <w:pStyle w:val="ab"/>
      </w:pPr>
      <w:r w:rsidRPr="00DA0EE6">
        <w:rPr>
          <w:rFonts w:hint="eastAsia"/>
        </w:rPr>
        <w:t>图</w:t>
      </w:r>
      <w:r w:rsidR="00604804" w:rsidRPr="00DA0EE6">
        <w:rPr>
          <w:rFonts w:hint="eastAsia"/>
        </w:rPr>
        <w:t>4</w:t>
      </w:r>
      <w:r w:rsidRPr="00DA0EE6">
        <w:rPr>
          <w:rFonts w:hint="eastAsia"/>
        </w:rPr>
        <w:t>.1-</w:t>
      </w:r>
      <w:r w:rsidR="00604804" w:rsidRPr="00DA0EE6">
        <w:rPr>
          <w:rFonts w:hint="eastAsia"/>
        </w:rPr>
        <w:t>17</w:t>
      </w:r>
      <w:r w:rsidR="00DA0EE6">
        <w:t xml:space="preserve"> </w:t>
      </w:r>
      <w:r w:rsidRPr="00DA0EE6">
        <w:rPr>
          <w:rFonts w:hint="eastAsia"/>
        </w:rPr>
        <w:t xml:space="preserve"> 202</w:t>
      </w:r>
      <w:r w:rsidR="001F3452" w:rsidRPr="00DA0EE6">
        <w:rPr>
          <w:rFonts w:hint="eastAsia"/>
        </w:rPr>
        <w:t>1</w:t>
      </w:r>
      <w:r w:rsidRPr="00DA0EE6">
        <w:rPr>
          <w:rFonts w:hint="eastAsia"/>
        </w:rPr>
        <w:t>年秀山县温室气体排放类别构成</w:t>
      </w:r>
      <w:r w:rsidR="00DA402A" w:rsidRPr="005D6F8A">
        <w:rPr>
          <w:rFonts w:hint="eastAsia"/>
        </w:rPr>
        <w:t>（单位：</w:t>
      </w:r>
      <w:r w:rsidR="004F71D5" w:rsidRPr="005D6F8A">
        <w:rPr>
          <w:rFonts w:hint="eastAsia"/>
        </w:rPr>
        <w:t>万吨</w:t>
      </w:r>
      <w:r w:rsidR="004F71D5" w:rsidRPr="005D6F8A">
        <w:rPr>
          <w:rFonts w:hint="eastAsia"/>
        </w:rPr>
        <w:t>CO</w:t>
      </w:r>
      <w:r w:rsidR="004F71D5" w:rsidRPr="005D6F8A">
        <w:rPr>
          <w:rFonts w:hint="eastAsia"/>
          <w:vertAlign w:val="subscript"/>
        </w:rPr>
        <w:t>2</w:t>
      </w:r>
      <w:r w:rsidR="004F71D5" w:rsidRPr="005D6F8A">
        <w:rPr>
          <w:rFonts w:hint="eastAsia"/>
        </w:rPr>
        <w:t>当量</w:t>
      </w:r>
      <w:r w:rsidR="00DA402A" w:rsidRPr="005D6F8A">
        <w:rPr>
          <w:rFonts w:hint="eastAsia"/>
        </w:rPr>
        <w:t>）</w:t>
      </w:r>
    </w:p>
    <w:p w14:paraId="3A707444" w14:textId="09EFDA8D" w:rsidR="007F6CB4" w:rsidRPr="00573120" w:rsidRDefault="00F051A1" w:rsidP="003D4059">
      <w:pPr>
        <w:pStyle w:val="4"/>
        <w:ind w:firstLine="562"/>
      </w:pPr>
      <w:r w:rsidRPr="00573120">
        <w:t>4</w:t>
      </w:r>
      <w:r w:rsidR="007F6CB4" w:rsidRPr="00573120">
        <w:rPr>
          <w:rFonts w:hint="eastAsia"/>
        </w:rPr>
        <w:t xml:space="preserve">.1.3.2 </w:t>
      </w:r>
      <w:r w:rsidR="007F6CB4" w:rsidRPr="00573120">
        <w:rPr>
          <w:rFonts w:hint="eastAsia"/>
        </w:rPr>
        <w:t>温室气体排放</w:t>
      </w:r>
      <w:r w:rsidR="00441832" w:rsidRPr="00573120">
        <w:rPr>
          <w:rFonts w:hint="eastAsia"/>
        </w:rPr>
        <w:t>趋势</w:t>
      </w:r>
      <w:r w:rsidR="007F6CB4" w:rsidRPr="00573120">
        <w:rPr>
          <w:rFonts w:hint="eastAsia"/>
        </w:rPr>
        <w:t>分析</w:t>
      </w:r>
    </w:p>
    <w:p w14:paraId="07292B06" w14:textId="5D5064EE" w:rsidR="007F6CB4" w:rsidRPr="00573120" w:rsidRDefault="006F7C04" w:rsidP="006F7C04">
      <w:pPr>
        <w:ind w:firstLine="560"/>
      </w:pPr>
      <w:r w:rsidRPr="00573120">
        <w:rPr>
          <w:rFonts w:hint="eastAsia"/>
        </w:rPr>
        <w:t>根据秀山县</w:t>
      </w:r>
      <w:r w:rsidRPr="00573120">
        <w:rPr>
          <w:rFonts w:hint="eastAsia"/>
        </w:rPr>
        <w:t>2019</w:t>
      </w:r>
      <w:r w:rsidRPr="00573120">
        <w:rPr>
          <w:rFonts w:hint="eastAsia"/>
        </w:rPr>
        <w:t>、</w:t>
      </w:r>
      <w:r w:rsidRPr="00573120">
        <w:rPr>
          <w:rFonts w:hint="eastAsia"/>
        </w:rPr>
        <w:t>2020</w:t>
      </w:r>
      <w:r w:rsidRPr="00573120">
        <w:rPr>
          <w:rFonts w:hint="eastAsia"/>
        </w:rPr>
        <w:t>、</w:t>
      </w:r>
      <w:r w:rsidRPr="00573120">
        <w:rPr>
          <w:rFonts w:hint="eastAsia"/>
        </w:rPr>
        <w:t>2021</w:t>
      </w:r>
      <w:r w:rsidRPr="00573120">
        <w:rPr>
          <w:rFonts w:hint="eastAsia"/>
        </w:rPr>
        <w:t>三年温室气体清单报告，三年温室气体排放总量（不含土地利用变化和林业）分别为</w:t>
      </w:r>
      <w:r w:rsidRPr="00573120">
        <w:rPr>
          <w:rFonts w:hint="eastAsia"/>
        </w:rPr>
        <w:t>228.67</w:t>
      </w:r>
      <w:r w:rsidRPr="00573120">
        <w:rPr>
          <w:rFonts w:hint="eastAsia"/>
        </w:rPr>
        <w:t>、</w:t>
      </w:r>
      <w:r w:rsidRPr="00573120">
        <w:rPr>
          <w:rFonts w:hint="eastAsia"/>
        </w:rPr>
        <w:t>224.4</w:t>
      </w:r>
      <w:r w:rsidRPr="00573120">
        <w:rPr>
          <w:rFonts w:hint="eastAsia"/>
        </w:rPr>
        <w:t>、</w:t>
      </w:r>
      <w:r w:rsidRPr="00573120">
        <w:rPr>
          <w:rFonts w:hint="eastAsia"/>
        </w:rPr>
        <w:t>263.74</w:t>
      </w:r>
      <w:r w:rsidRPr="00573120">
        <w:rPr>
          <w:rFonts w:hint="eastAsia"/>
        </w:rPr>
        <w:t>万吨</w:t>
      </w:r>
      <w:r w:rsidRPr="00573120">
        <w:rPr>
          <w:rFonts w:hint="eastAsia"/>
        </w:rPr>
        <w:t>CO</w:t>
      </w:r>
      <w:r w:rsidRPr="00573120">
        <w:rPr>
          <w:rFonts w:hint="eastAsia"/>
          <w:vertAlign w:val="subscript"/>
        </w:rPr>
        <w:t>2</w:t>
      </w:r>
      <w:r w:rsidRPr="00573120">
        <w:rPr>
          <w:rFonts w:hint="eastAsia"/>
        </w:rPr>
        <w:t>当量。三年温室气体排放组成及趋势变化见</w:t>
      </w:r>
      <w:r w:rsidR="004917CC" w:rsidRPr="00573120">
        <w:rPr>
          <w:rFonts w:hint="eastAsia"/>
        </w:rPr>
        <w:t>表</w:t>
      </w:r>
      <w:r w:rsidR="00604804" w:rsidRPr="00573120">
        <w:rPr>
          <w:rFonts w:hint="eastAsia"/>
        </w:rPr>
        <w:t>4</w:t>
      </w:r>
      <w:r w:rsidR="004917CC" w:rsidRPr="00573120">
        <w:rPr>
          <w:rFonts w:hint="eastAsia"/>
        </w:rPr>
        <w:t>.1-</w:t>
      </w:r>
      <w:r w:rsidR="00604804" w:rsidRPr="00573120">
        <w:rPr>
          <w:rFonts w:hint="eastAsia"/>
        </w:rPr>
        <w:t>17</w:t>
      </w:r>
      <w:r w:rsidR="004917CC" w:rsidRPr="00573120">
        <w:rPr>
          <w:rFonts w:hint="eastAsia"/>
        </w:rPr>
        <w:t>、</w:t>
      </w:r>
      <w:r w:rsidRPr="00573120">
        <w:rPr>
          <w:rFonts w:hint="eastAsia"/>
        </w:rPr>
        <w:t>图</w:t>
      </w:r>
      <w:r w:rsidR="00604804" w:rsidRPr="00573120">
        <w:rPr>
          <w:rFonts w:hint="eastAsia"/>
        </w:rPr>
        <w:t>4</w:t>
      </w:r>
      <w:r w:rsidRPr="00573120">
        <w:rPr>
          <w:rFonts w:hint="eastAsia"/>
        </w:rPr>
        <w:t>.1-</w:t>
      </w:r>
      <w:r w:rsidR="00604804" w:rsidRPr="00573120">
        <w:rPr>
          <w:rFonts w:hint="eastAsia"/>
        </w:rPr>
        <w:t>18</w:t>
      </w:r>
      <w:r w:rsidRPr="00573120">
        <w:rPr>
          <w:rFonts w:hint="eastAsia"/>
        </w:rPr>
        <w:t>。</w:t>
      </w:r>
    </w:p>
    <w:p w14:paraId="5164423F" w14:textId="77777777" w:rsidR="004917CC" w:rsidRPr="00573120" w:rsidRDefault="004917CC" w:rsidP="004917CC">
      <w:pPr>
        <w:ind w:firstLine="560"/>
      </w:pPr>
      <w:r w:rsidRPr="00573120">
        <w:rPr>
          <w:rFonts w:hint="eastAsia"/>
        </w:rPr>
        <w:lastRenderedPageBreak/>
        <w:t>通过分析</w:t>
      </w:r>
      <w:r w:rsidR="00E60895" w:rsidRPr="00573120">
        <w:rPr>
          <w:rFonts w:hint="eastAsia"/>
        </w:rPr>
        <w:t>，</w:t>
      </w:r>
      <w:r w:rsidRPr="00573120">
        <w:rPr>
          <w:rFonts w:hint="eastAsia"/>
        </w:rPr>
        <w:t>近三年秀山县温室气体排放量在小范围内波动，</w:t>
      </w:r>
      <w:r w:rsidRPr="00573120">
        <w:rPr>
          <w:rFonts w:hint="eastAsia"/>
        </w:rPr>
        <w:t>2020-2021</w:t>
      </w:r>
      <w:r w:rsidRPr="00573120">
        <w:rPr>
          <w:rFonts w:hint="eastAsia"/>
        </w:rPr>
        <w:t>年秀山县温室气体排放量呈略微上升趋势，</w:t>
      </w:r>
      <w:r w:rsidRPr="00573120">
        <w:rPr>
          <w:rFonts w:hint="eastAsia"/>
        </w:rPr>
        <w:t>2021</w:t>
      </w:r>
      <w:r w:rsidRPr="00573120">
        <w:rPr>
          <w:rFonts w:hint="eastAsia"/>
        </w:rPr>
        <w:t>年较</w:t>
      </w:r>
      <w:r w:rsidRPr="00573120">
        <w:rPr>
          <w:rFonts w:hint="eastAsia"/>
        </w:rPr>
        <w:t>2020</w:t>
      </w:r>
      <w:r w:rsidRPr="00573120">
        <w:rPr>
          <w:rFonts w:hint="eastAsia"/>
        </w:rPr>
        <w:t>年上升</w:t>
      </w:r>
      <w:r w:rsidRPr="00573120">
        <w:rPr>
          <w:rFonts w:hint="eastAsia"/>
        </w:rPr>
        <w:t>30.41%</w:t>
      </w:r>
      <w:r w:rsidRPr="00573120">
        <w:rPr>
          <w:rFonts w:hint="eastAsia"/>
        </w:rPr>
        <w:t>；若考虑电力调入调出间接排放，</w:t>
      </w:r>
      <w:r w:rsidRPr="00573120">
        <w:rPr>
          <w:rFonts w:hint="eastAsia"/>
        </w:rPr>
        <w:t>2021</w:t>
      </w:r>
      <w:r w:rsidRPr="00573120">
        <w:rPr>
          <w:rFonts w:hint="eastAsia"/>
        </w:rPr>
        <w:t>年较</w:t>
      </w:r>
      <w:r w:rsidRPr="00573120">
        <w:rPr>
          <w:rFonts w:hint="eastAsia"/>
        </w:rPr>
        <w:t>2020</w:t>
      </w:r>
      <w:r w:rsidRPr="00573120">
        <w:rPr>
          <w:rFonts w:hint="eastAsia"/>
        </w:rPr>
        <w:t>年增长了</w:t>
      </w:r>
      <w:r w:rsidRPr="00573120">
        <w:rPr>
          <w:rFonts w:hint="eastAsia"/>
        </w:rPr>
        <w:t>22.89%</w:t>
      </w:r>
      <w:r w:rsidRPr="00573120">
        <w:rPr>
          <w:rFonts w:hint="eastAsia"/>
        </w:rPr>
        <w:t>。</w:t>
      </w:r>
    </w:p>
    <w:p w14:paraId="0E4E4627" w14:textId="59F2C2DC" w:rsidR="004917CC" w:rsidRPr="00573120" w:rsidRDefault="004917CC" w:rsidP="004917CC">
      <w:pPr>
        <w:pStyle w:val="ab"/>
      </w:pPr>
      <w:r w:rsidRPr="00573120">
        <w:rPr>
          <w:rFonts w:hint="eastAsia"/>
        </w:rPr>
        <w:t>表</w:t>
      </w:r>
      <w:r w:rsidR="00604804" w:rsidRPr="00573120">
        <w:rPr>
          <w:rFonts w:hint="eastAsia"/>
        </w:rPr>
        <w:t>4</w:t>
      </w:r>
      <w:r w:rsidRPr="00573120">
        <w:rPr>
          <w:rFonts w:hint="eastAsia"/>
        </w:rPr>
        <w:t>.1-</w:t>
      </w:r>
      <w:r w:rsidR="00604804" w:rsidRPr="00573120">
        <w:rPr>
          <w:rFonts w:hint="eastAsia"/>
        </w:rPr>
        <w:t>4</w:t>
      </w:r>
      <w:r w:rsidRPr="00573120">
        <w:rPr>
          <w:rFonts w:hint="eastAsia"/>
        </w:rPr>
        <w:t xml:space="preserve"> </w:t>
      </w:r>
      <w:r w:rsidRPr="00573120">
        <w:rPr>
          <w:rFonts w:hint="eastAsia"/>
        </w:rPr>
        <w:t>秀山县今年温室气体排放情况汇总</w:t>
      </w:r>
      <w:r w:rsidRPr="00573120">
        <w:rPr>
          <w:rFonts w:hint="eastAsia"/>
        </w:rPr>
        <w:t xml:space="preserve">  </w:t>
      </w:r>
      <w:r w:rsidRPr="00573120">
        <w:rPr>
          <w:rFonts w:hint="eastAsia"/>
        </w:rPr>
        <w:t>单位：万吨</w:t>
      </w:r>
      <w:r w:rsidRPr="00573120">
        <w:rPr>
          <w:rFonts w:hint="eastAsia"/>
        </w:rPr>
        <w:t>CO</w:t>
      </w:r>
      <w:r w:rsidRPr="00573120">
        <w:rPr>
          <w:rFonts w:hint="eastAsia"/>
          <w:vertAlign w:val="subscript"/>
        </w:rPr>
        <w:t>2</w:t>
      </w:r>
      <w:r w:rsidRPr="00573120">
        <w:rPr>
          <w:rFonts w:hint="eastAsia"/>
        </w:rPr>
        <w:t>当量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5"/>
        <w:gridCol w:w="1425"/>
        <w:gridCol w:w="1425"/>
        <w:gridCol w:w="1425"/>
      </w:tblGrid>
      <w:tr w:rsidR="00D9431F" w:rsidRPr="00573120" w14:paraId="26C18B3D" w14:textId="77777777" w:rsidTr="005528A4">
        <w:trPr>
          <w:trHeight w:val="20"/>
        </w:trPr>
        <w:tc>
          <w:tcPr>
            <w:tcW w:w="2684" w:type="pct"/>
            <w:tcBorders>
              <w:tl2br w:val="single" w:sz="4" w:space="0" w:color="auto"/>
            </w:tcBorders>
            <w:shd w:val="clear" w:color="auto" w:fill="auto"/>
            <w:noWrap/>
            <w:vAlign w:val="center"/>
            <w:hideMark/>
          </w:tcPr>
          <w:p w14:paraId="6BE602C8" w14:textId="77777777" w:rsidR="004917CC" w:rsidRPr="00573120" w:rsidRDefault="004917CC" w:rsidP="004917CC">
            <w:pPr>
              <w:pStyle w:val="ac"/>
              <w:rPr>
                <w:b/>
              </w:rPr>
            </w:pPr>
            <w:r w:rsidRPr="00573120">
              <w:rPr>
                <w:rFonts w:hint="eastAsia"/>
                <w:b/>
              </w:rPr>
              <w:t xml:space="preserve">                       </w:t>
            </w:r>
            <w:r w:rsidRPr="00573120">
              <w:rPr>
                <w:rFonts w:hint="eastAsia"/>
                <w:b/>
              </w:rPr>
              <w:t>年份</w:t>
            </w:r>
          </w:p>
          <w:p w14:paraId="7205B0D5" w14:textId="77777777" w:rsidR="004917CC" w:rsidRPr="00573120" w:rsidRDefault="004917CC" w:rsidP="004917CC">
            <w:pPr>
              <w:pStyle w:val="ac"/>
              <w:rPr>
                <w:b/>
              </w:rPr>
            </w:pPr>
            <w:r w:rsidRPr="00573120">
              <w:rPr>
                <w:rFonts w:hint="eastAsia"/>
                <w:b/>
              </w:rPr>
              <w:t>类别</w:t>
            </w:r>
          </w:p>
        </w:tc>
        <w:tc>
          <w:tcPr>
            <w:tcW w:w="772" w:type="pct"/>
            <w:shd w:val="clear" w:color="auto" w:fill="auto"/>
            <w:noWrap/>
            <w:vAlign w:val="center"/>
            <w:hideMark/>
          </w:tcPr>
          <w:p w14:paraId="5F5DD715" w14:textId="77777777" w:rsidR="004917CC" w:rsidRPr="00573120" w:rsidRDefault="004917CC" w:rsidP="004917CC">
            <w:pPr>
              <w:pStyle w:val="ac"/>
              <w:rPr>
                <w:b/>
              </w:rPr>
            </w:pPr>
            <w:r w:rsidRPr="00573120">
              <w:rPr>
                <w:rFonts w:hint="eastAsia"/>
                <w:b/>
              </w:rPr>
              <w:t>2019</w:t>
            </w:r>
            <w:r w:rsidRPr="00573120">
              <w:rPr>
                <w:rFonts w:hint="eastAsia"/>
                <w:b/>
              </w:rPr>
              <w:t>年</w:t>
            </w:r>
          </w:p>
        </w:tc>
        <w:tc>
          <w:tcPr>
            <w:tcW w:w="772" w:type="pct"/>
            <w:shd w:val="clear" w:color="auto" w:fill="auto"/>
            <w:noWrap/>
            <w:vAlign w:val="center"/>
            <w:hideMark/>
          </w:tcPr>
          <w:p w14:paraId="2E113CA3" w14:textId="77777777" w:rsidR="004917CC" w:rsidRPr="00573120" w:rsidRDefault="004917CC" w:rsidP="004917CC">
            <w:pPr>
              <w:pStyle w:val="ac"/>
              <w:rPr>
                <w:b/>
              </w:rPr>
            </w:pPr>
            <w:r w:rsidRPr="00573120">
              <w:rPr>
                <w:rFonts w:hint="eastAsia"/>
                <w:b/>
              </w:rPr>
              <w:t>2020</w:t>
            </w:r>
            <w:r w:rsidRPr="00573120">
              <w:rPr>
                <w:rFonts w:hint="eastAsia"/>
                <w:b/>
              </w:rPr>
              <w:t>年</w:t>
            </w:r>
          </w:p>
        </w:tc>
        <w:tc>
          <w:tcPr>
            <w:tcW w:w="772" w:type="pct"/>
            <w:shd w:val="clear" w:color="auto" w:fill="auto"/>
            <w:noWrap/>
            <w:vAlign w:val="center"/>
            <w:hideMark/>
          </w:tcPr>
          <w:p w14:paraId="6650044A" w14:textId="77777777" w:rsidR="004917CC" w:rsidRPr="00573120" w:rsidRDefault="004917CC" w:rsidP="004917CC">
            <w:pPr>
              <w:pStyle w:val="ac"/>
              <w:rPr>
                <w:b/>
              </w:rPr>
            </w:pPr>
            <w:r w:rsidRPr="00573120">
              <w:rPr>
                <w:rFonts w:hint="eastAsia"/>
                <w:b/>
              </w:rPr>
              <w:t>2021</w:t>
            </w:r>
            <w:r w:rsidRPr="00573120">
              <w:rPr>
                <w:rFonts w:hint="eastAsia"/>
                <w:b/>
              </w:rPr>
              <w:t>年</w:t>
            </w:r>
          </w:p>
        </w:tc>
      </w:tr>
      <w:tr w:rsidR="00D9431F" w:rsidRPr="00573120" w14:paraId="106E6643" w14:textId="77777777" w:rsidTr="005528A4">
        <w:trPr>
          <w:trHeight w:val="20"/>
        </w:trPr>
        <w:tc>
          <w:tcPr>
            <w:tcW w:w="2684" w:type="pct"/>
            <w:shd w:val="clear" w:color="auto" w:fill="auto"/>
            <w:vAlign w:val="center"/>
            <w:hideMark/>
          </w:tcPr>
          <w:p w14:paraId="6A075C67" w14:textId="77777777" w:rsidR="004917CC" w:rsidRPr="00573120" w:rsidRDefault="004917CC" w:rsidP="004917CC">
            <w:pPr>
              <w:pStyle w:val="ac"/>
            </w:pPr>
            <w:r w:rsidRPr="00573120">
              <w:rPr>
                <w:rFonts w:hint="eastAsia"/>
              </w:rPr>
              <w:t>能源活动</w:t>
            </w:r>
          </w:p>
        </w:tc>
        <w:tc>
          <w:tcPr>
            <w:tcW w:w="772" w:type="pct"/>
            <w:shd w:val="clear" w:color="auto" w:fill="auto"/>
            <w:noWrap/>
            <w:vAlign w:val="center"/>
            <w:hideMark/>
          </w:tcPr>
          <w:p w14:paraId="3770D2EE" w14:textId="77777777" w:rsidR="004917CC" w:rsidRPr="00573120" w:rsidRDefault="004917CC" w:rsidP="004917CC">
            <w:pPr>
              <w:pStyle w:val="ac"/>
            </w:pPr>
            <w:r w:rsidRPr="00573120">
              <w:rPr>
                <w:rFonts w:hint="eastAsia"/>
              </w:rPr>
              <w:t>149.94</w:t>
            </w:r>
          </w:p>
        </w:tc>
        <w:tc>
          <w:tcPr>
            <w:tcW w:w="772" w:type="pct"/>
            <w:shd w:val="clear" w:color="auto" w:fill="auto"/>
            <w:noWrap/>
            <w:vAlign w:val="center"/>
            <w:hideMark/>
          </w:tcPr>
          <w:p w14:paraId="7E58C36F" w14:textId="77777777" w:rsidR="004917CC" w:rsidRPr="00573120" w:rsidRDefault="004917CC" w:rsidP="004917CC">
            <w:pPr>
              <w:pStyle w:val="ac"/>
            </w:pPr>
            <w:r w:rsidRPr="00573120">
              <w:rPr>
                <w:rFonts w:hint="eastAsia"/>
              </w:rPr>
              <w:t>144.16</w:t>
            </w:r>
          </w:p>
        </w:tc>
        <w:tc>
          <w:tcPr>
            <w:tcW w:w="772" w:type="pct"/>
            <w:shd w:val="clear" w:color="auto" w:fill="auto"/>
            <w:noWrap/>
            <w:vAlign w:val="center"/>
            <w:hideMark/>
          </w:tcPr>
          <w:p w14:paraId="2E4E6466" w14:textId="77777777" w:rsidR="004917CC" w:rsidRPr="00573120" w:rsidRDefault="004917CC" w:rsidP="004917CC">
            <w:pPr>
              <w:pStyle w:val="ac"/>
            </w:pPr>
            <w:r w:rsidRPr="00573120">
              <w:rPr>
                <w:rFonts w:hint="eastAsia"/>
              </w:rPr>
              <w:t>176.51</w:t>
            </w:r>
          </w:p>
        </w:tc>
      </w:tr>
      <w:tr w:rsidR="00D9431F" w:rsidRPr="00573120" w14:paraId="4D2E97AB" w14:textId="77777777" w:rsidTr="005528A4">
        <w:trPr>
          <w:trHeight w:val="20"/>
        </w:trPr>
        <w:tc>
          <w:tcPr>
            <w:tcW w:w="2684" w:type="pct"/>
            <w:shd w:val="clear" w:color="auto" w:fill="auto"/>
            <w:vAlign w:val="center"/>
            <w:hideMark/>
          </w:tcPr>
          <w:p w14:paraId="7655DD92" w14:textId="77777777" w:rsidR="004917CC" w:rsidRPr="00573120" w:rsidRDefault="004917CC" w:rsidP="004917CC">
            <w:pPr>
              <w:pStyle w:val="ac"/>
            </w:pPr>
            <w:r w:rsidRPr="00573120">
              <w:rPr>
                <w:rFonts w:hint="eastAsia"/>
              </w:rPr>
              <w:t>工业生产过程</w:t>
            </w:r>
          </w:p>
        </w:tc>
        <w:tc>
          <w:tcPr>
            <w:tcW w:w="772" w:type="pct"/>
            <w:shd w:val="clear" w:color="auto" w:fill="auto"/>
            <w:noWrap/>
            <w:vAlign w:val="center"/>
            <w:hideMark/>
          </w:tcPr>
          <w:p w14:paraId="572223F2" w14:textId="77777777" w:rsidR="004917CC" w:rsidRPr="00573120" w:rsidRDefault="004917CC" w:rsidP="004917CC">
            <w:pPr>
              <w:pStyle w:val="ac"/>
            </w:pPr>
            <w:r w:rsidRPr="00573120">
              <w:rPr>
                <w:rFonts w:hint="eastAsia"/>
              </w:rPr>
              <w:t>36.35</w:t>
            </w:r>
          </w:p>
        </w:tc>
        <w:tc>
          <w:tcPr>
            <w:tcW w:w="772" w:type="pct"/>
            <w:shd w:val="clear" w:color="auto" w:fill="auto"/>
            <w:noWrap/>
            <w:vAlign w:val="center"/>
            <w:hideMark/>
          </w:tcPr>
          <w:p w14:paraId="53C9E922" w14:textId="77777777" w:rsidR="004917CC" w:rsidRPr="00573120" w:rsidRDefault="004917CC" w:rsidP="004917CC">
            <w:pPr>
              <w:pStyle w:val="ac"/>
            </w:pPr>
            <w:r w:rsidRPr="00573120">
              <w:rPr>
                <w:rFonts w:hint="eastAsia"/>
              </w:rPr>
              <w:t>37.15</w:t>
            </w:r>
          </w:p>
        </w:tc>
        <w:tc>
          <w:tcPr>
            <w:tcW w:w="772" w:type="pct"/>
            <w:shd w:val="clear" w:color="auto" w:fill="auto"/>
            <w:noWrap/>
            <w:vAlign w:val="center"/>
            <w:hideMark/>
          </w:tcPr>
          <w:p w14:paraId="04019E9D" w14:textId="77777777" w:rsidR="004917CC" w:rsidRPr="00573120" w:rsidRDefault="004917CC" w:rsidP="004917CC">
            <w:pPr>
              <w:pStyle w:val="ac"/>
            </w:pPr>
            <w:r w:rsidRPr="00573120">
              <w:rPr>
                <w:rFonts w:hint="eastAsia"/>
              </w:rPr>
              <w:t>37.83</w:t>
            </w:r>
          </w:p>
        </w:tc>
      </w:tr>
      <w:tr w:rsidR="00D9431F" w:rsidRPr="00573120" w14:paraId="0C4DEB53" w14:textId="77777777" w:rsidTr="005528A4">
        <w:trPr>
          <w:trHeight w:val="20"/>
        </w:trPr>
        <w:tc>
          <w:tcPr>
            <w:tcW w:w="2684" w:type="pct"/>
            <w:shd w:val="clear" w:color="auto" w:fill="auto"/>
            <w:vAlign w:val="center"/>
            <w:hideMark/>
          </w:tcPr>
          <w:p w14:paraId="0F7D6287" w14:textId="77777777" w:rsidR="004917CC" w:rsidRPr="00573120" w:rsidRDefault="004917CC" w:rsidP="004917CC">
            <w:pPr>
              <w:pStyle w:val="ac"/>
            </w:pPr>
            <w:r w:rsidRPr="00573120">
              <w:rPr>
                <w:rFonts w:hint="eastAsia"/>
              </w:rPr>
              <w:t>农业活动</w:t>
            </w:r>
          </w:p>
        </w:tc>
        <w:tc>
          <w:tcPr>
            <w:tcW w:w="772" w:type="pct"/>
            <w:shd w:val="clear" w:color="auto" w:fill="auto"/>
            <w:noWrap/>
            <w:vAlign w:val="center"/>
            <w:hideMark/>
          </w:tcPr>
          <w:p w14:paraId="58397BA1" w14:textId="77777777" w:rsidR="004917CC" w:rsidRPr="00573120" w:rsidRDefault="004917CC" w:rsidP="004917CC">
            <w:pPr>
              <w:pStyle w:val="ac"/>
            </w:pPr>
            <w:r w:rsidRPr="00573120">
              <w:rPr>
                <w:rFonts w:hint="eastAsia"/>
              </w:rPr>
              <w:t>33.01</w:t>
            </w:r>
          </w:p>
        </w:tc>
        <w:tc>
          <w:tcPr>
            <w:tcW w:w="772" w:type="pct"/>
            <w:shd w:val="clear" w:color="auto" w:fill="auto"/>
            <w:noWrap/>
            <w:vAlign w:val="center"/>
            <w:hideMark/>
          </w:tcPr>
          <w:p w14:paraId="3048BE3C" w14:textId="77777777" w:rsidR="004917CC" w:rsidRPr="00573120" w:rsidRDefault="004917CC" w:rsidP="004917CC">
            <w:pPr>
              <w:pStyle w:val="ac"/>
            </w:pPr>
            <w:r w:rsidRPr="00573120">
              <w:rPr>
                <w:rFonts w:hint="eastAsia"/>
              </w:rPr>
              <w:t>33.85</w:t>
            </w:r>
          </w:p>
        </w:tc>
        <w:tc>
          <w:tcPr>
            <w:tcW w:w="772" w:type="pct"/>
            <w:shd w:val="clear" w:color="auto" w:fill="auto"/>
            <w:noWrap/>
            <w:vAlign w:val="center"/>
            <w:hideMark/>
          </w:tcPr>
          <w:p w14:paraId="71B6C91A" w14:textId="77777777" w:rsidR="004917CC" w:rsidRPr="00573120" w:rsidRDefault="004917CC" w:rsidP="004917CC">
            <w:pPr>
              <w:pStyle w:val="ac"/>
            </w:pPr>
            <w:r w:rsidRPr="00573120">
              <w:rPr>
                <w:rFonts w:hint="eastAsia"/>
              </w:rPr>
              <w:t>37.12</w:t>
            </w:r>
          </w:p>
        </w:tc>
      </w:tr>
      <w:tr w:rsidR="00D9431F" w:rsidRPr="00573120" w14:paraId="283C72D8" w14:textId="77777777" w:rsidTr="005528A4">
        <w:trPr>
          <w:trHeight w:val="20"/>
        </w:trPr>
        <w:tc>
          <w:tcPr>
            <w:tcW w:w="2684" w:type="pct"/>
            <w:shd w:val="clear" w:color="auto" w:fill="auto"/>
            <w:vAlign w:val="center"/>
            <w:hideMark/>
          </w:tcPr>
          <w:p w14:paraId="244992D1" w14:textId="77777777" w:rsidR="004917CC" w:rsidRPr="00573120" w:rsidRDefault="004917CC" w:rsidP="004917CC">
            <w:pPr>
              <w:pStyle w:val="ac"/>
            </w:pPr>
            <w:r w:rsidRPr="00573120">
              <w:rPr>
                <w:rFonts w:hint="eastAsia"/>
              </w:rPr>
              <w:t>废弃物处理</w:t>
            </w:r>
          </w:p>
        </w:tc>
        <w:tc>
          <w:tcPr>
            <w:tcW w:w="772" w:type="pct"/>
            <w:shd w:val="clear" w:color="auto" w:fill="auto"/>
            <w:noWrap/>
            <w:vAlign w:val="center"/>
            <w:hideMark/>
          </w:tcPr>
          <w:p w14:paraId="3592103A" w14:textId="77777777" w:rsidR="004917CC" w:rsidRPr="00573120" w:rsidRDefault="004917CC" w:rsidP="004917CC">
            <w:pPr>
              <w:pStyle w:val="ac"/>
            </w:pPr>
            <w:r w:rsidRPr="00573120">
              <w:rPr>
                <w:rFonts w:hint="eastAsia"/>
              </w:rPr>
              <w:t>9.37</w:t>
            </w:r>
          </w:p>
        </w:tc>
        <w:tc>
          <w:tcPr>
            <w:tcW w:w="772" w:type="pct"/>
            <w:shd w:val="clear" w:color="auto" w:fill="auto"/>
            <w:noWrap/>
            <w:vAlign w:val="center"/>
            <w:hideMark/>
          </w:tcPr>
          <w:p w14:paraId="3F8552AB" w14:textId="77777777" w:rsidR="004917CC" w:rsidRPr="00573120" w:rsidRDefault="004917CC" w:rsidP="004917CC">
            <w:pPr>
              <w:pStyle w:val="ac"/>
            </w:pPr>
            <w:r w:rsidRPr="00573120">
              <w:rPr>
                <w:rFonts w:hint="eastAsia"/>
              </w:rPr>
              <w:t>9.24</w:t>
            </w:r>
          </w:p>
        </w:tc>
        <w:tc>
          <w:tcPr>
            <w:tcW w:w="772" w:type="pct"/>
            <w:shd w:val="clear" w:color="auto" w:fill="auto"/>
            <w:noWrap/>
            <w:vAlign w:val="center"/>
            <w:hideMark/>
          </w:tcPr>
          <w:p w14:paraId="78C13C8A" w14:textId="77777777" w:rsidR="004917CC" w:rsidRPr="00573120" w:rsidRDefault="004917CC" w:rsidP="004917CC">
            <w:pPr>
              <w:pStyle w:val="ac"/>
            </w:pPr>
            <w:r w:rsidRPr="00573120">
              <w:rPr>
                <w:rFonts w:hint="eastAsia"/>
              </w:rPr>
              <w:t>12.28</w:t>
            </w:r>
          </w:p>
        </w:tc>
      </w:tr>
      <w:tr w:rsidR="00D9431F" w:rsidRPr="00573120" w14:paraId="4255F338" w14:textId="77777777" w:rsidTr="005528A4">
        <w:trPr>
          <w:trHeight w:val="20"/>
        </w:trPr>
        <w:tc>
          <w:tcPr>
            <w:tcW w:w="2684" w:type="pct"/>
            <w:shd w:val="clear" w:color="auto" w:fill="auto"/>
            <w:vAlign w:val="center"/>
            <w:hideMark/>
          </w:tcPr>
          <w:p w14:paraId="320E93EC" w14:textId="77777777" w:rsidR="004917CC" w:rsidRPr="00573120" w:rsidRDefault="004917CC" w:rsidP="004917CC">
            <w:pPr>
              <w:pStyle w:val="ac"/>
            </w:pPr>
            <w:r w:rsidRPr="00573120">
              <w:rPr>
                <w:rFonts w:hint="eastAsia"/>
              </w:rPr>
              <w:t>土地利用变化和林业</w:t>
            </w:r>
          </w:p>
        </w:tc>
        <w:tc>
          <w:tcPr>
            <w:tcW w:w="772" w:type="pct"/>
            <w:shd w:val="clear" w:color="auto" w:fill="auto"/>
            <w:noWrap/>
            <w:vAlign w:val="center"/>
            <w:hideMark/>
          </w:tcPr>
          <w:p w14:paraId="744D9B33" w14:textId="77777777" w:rsidR="004917CC" w:rsidRPr="00573120" w:rsidRDefault="004917CC" w:rsidP="004917CC">
            <w:pPr>
              <w:pStyle w:val="ac"/>
            </w:pPr>
            <w:r w:rsidRPr="00573120">
              <w:rPr>
                <w:rFonts w:hint="eastAsia"/>
              </w:rPr>
              <w:t>-61.91</w:t>
            </w:r>
          </w:p>
        </w:tc>
        <w:tc>
          <w:tcPr>
            <w:tcW w:w="772" w:type="pct"/>
            <w:shd w:val="clear" w:color="auto" w:fill="auto"/>
            <w:noWrap/>
            <w:vAlign w:val="center"/>
            <w:hideMark/>
          </w:tcPr>
          <w:p w14:paraId="6047E4E4" w14:textId="77777777" w:rsidR="004917CC" w:rsidRPr="00573120" w:rsidRDefault="004917CC" w:rsidP="004917CC">
            <w:pPr>
              <w:pStyle w:val="ac"/>
            </w:pPr>
            <w:r w:rsidRPr="00573120">
              <w:rPr>
                <w:rFonts w:hint="eastAsia"/>
              </w:rPr>
              <w:t>-65.4</w:t>
            </w:r>
          </w:p>
        </w:tc>
        <w:tc>
          <w:tcPr>
            <w:tcW w:w="772" w:type="pct"/>
            <w:shd w:val="clear" w:color="auto" w:fill="auto"/>
            <w:noWrap/>
            <w:vAlign w:val="center"/>
            <w:hideMark/>
          </w:tcPr>
          <w:p w14:paraId="4124F84A" w14:textId="77777777" w:rsidR="004917CC" w:rsidRPr="00573120" w:rsidRDefault="004917CC" w:rsidP="004917CC">
            <w:pPr>
              <w:pStyle w:val="ac"/>
            </w:pPr>
            <w:r w:rsidRPr="00573120">
              <w:rPr>
                <w:rFonts w:hint="eastAsia"/>
              </w:rPr>
              <w:t>-60.18</w:t>
            </w:r>
          </w:p>
        </w:tc>
      </w:tr>
      <w:tr w:rsidR="00D9431F" w:rsidRPr="00573120" w14:paraId="0E1295C9" w14:textId="77777777" w:rsidTr="005528A4">
        <w:trPr>
          <w:trHeight w:val="20"/>
        </w:trPr>
        <w:tc>
          <w:tcPr>
            <w:tcW w:w="2684" w:type="pct"/>
            <w:shd w:val="clear" w:color="auto" w:fill="auto"/>
            <w:vAlign w:val="center"/>
            <w:hideMark/>
          </w:tcPr>
          <w:p w14:paraId="766077FE" w14:textId="77777777" w:rsidR="004917CC" w:rsidRPr="00573120" w:rsidRDefault="004917CC" w:rsidP="004917CC">
            <w:pPr>
              <w:pStyle w:val="ac"/>
            </w:pPr>
            <w:r w:rsidRPr="00573120">
              <w:rPr>
                <w:rFonts w:hint="eastAsia"/>
              </w:rPr>
              <w:t>合计（不包含</w:t>
            </w:r>
            <w:r w:rsidRPr="00573120">
              <w:rPr>
                <w:rFonts w:hint="eastAsia"/>
              </w:rPr>
              <w:t>LUCF</w:t>
            </w:r>
            <w:r w:rsidRPr="00573120">
              <w:rPr>
                <w:rFonts w:hint="eastAsia"/>
              </w:rPr>
              <w:t>）</w:t>
            </w:r>
          </w:p>
        </w:tc>
        <w:tc>
          <w:tcPr>
            <w:tcW w:w="772" w:type="pct"/>
            <w:shd w:val="clear" w:color="auto" w:fill="auto"/>
            <w:noWrap/>
            <w:vAlign w:val="center"/>
            <w:hideMark/>
          </w:tcPr>
          <w:p w14:paraId="6DE84481" w14:textId="77777777" w:rsidR="004917CC" w:rsidRPr="00573120" w:rsidRDefault="004917CC" w:rsidP="004917CC">
            <w:pPr>
              <w:pStyle w:val="ac"/>
            </w:pPr>
            <w:r w:rsidRPr="00573120">
              <w:rPr>
                <w:rFonts w:hint="eastAsia"/>
              </w:rPr>
              <w:t>228.67</w:t>
            </w:r>
          </w:p>
        </w:tc>
        <w:tc>
          <w:tcPr>
            <w:tcW w:w="772" w:type="pct"/>
            <w:shd w:val="clear" w:color="auto" w:fill="auto"/>
            <w:noWrap/>
            <w:vAlign w:val="center"/>
            <w:hideMark/>
          </w:tcPr>
          <w:p w14:paraId="0299052C" w14:textId="77777777" w:rsidR="004917CC" w:rsidRPr="00573120" w:rsidRDefault="004917CC" w:rsidP="004917CC">
            <w:pPr>
              <w:pStyle w:val="ac"/>
            </w:pPr>
            <w:r w:rsidRPr="00573120">
              <w:rPr>
                <w:rFonts w:hint="eastAsia"/>
              </w:rPr>
              <w:t>224.4</w:t>
            </w:r>
          </w:p>
        </w:tc>
        <w:tc>
          <w:tcPr>
            <w:tcW w:w="772" w:type="pct"/>
            <w:shd w:val="clear" w:color="auto" w:fill="auto"/>
            <w:noWrap/>
            <w:vAlign w:val="center"/>
            <w:hideMark/>
          </w:tcPr>
          <w:p w14:paraId="436829A6" w14:textId="77777777" w:rsidR="004917CC" w:rsidRPr="00573120" w:rsidRDefault="004917CC" w:rsidP="004917CC">
            <w:pPr>
              <w:pStyle w:val="ac"/>
            </w:pPr>
            <w:r w:rsidRPr="00573120">
              <w:rPr>
                <w:rFonts w:hint="eastAsia"/>
              </w:rPr>
              <w:t>263.74</w:t>
            </w:r>
          </w:p>
        </w:tc>
      </w:tr>
      <w:tr w:rsidR="00D9431F" w:rsidRPr="00573120" w14:paraId="28D87B21" w14:textId="77777777" w:rsidTr="005528A4">
        <w:trPr>
          <w:trHeight w:val="20"/>
        </w:trPr>
        <w:tc>
          <w:tcPr>
            <w:tcW w:w="2684" w:type="pct"/>
            <w:shd w:val="clear" w:color="auto" w:fill="auto"/>
            <w:vAlign w:val="center"/>
          </w:tcPr>
          <w:p w14:paraId="7A08E747" w14:textId="77777777" w:rsidR="00022CCF" w:rsidRPr="00573120" w:rsidRDefault="00022CCF" w:rsidP="004917CC">
            <w:pPr>
              <w:pStyle w:val="ac"/>
            </w:pPr>
            <w:r w:rsidRPr="00573120">
              <w:rPr>
                <w:rFonts w:hint="eastAsia"/>
              </w:rPr>
              <w:t>合计（包含</w:t>
            </w:r>
            <w:r w:rsidRPr="00573120">
              <w:rPr>
                <w:rFonts w:hint="eastAsia"/>
              </w:rPr>
              <w:t>LUCF</w:t>
            </w:r>
            <w:r w:rsidRPr="00573120">
              <w:rPr>
                <w:rFonts w:hint="eastAsia"/>
              </w:rPr>
              <w:t>）</w:t>
            </w:r>
          </w:p>
        </w:tc>
        <w:tc>
          <w:tcPr>
            <w:tcW w:w="772" w:type="pct"/>
            <w:shd w:val="clear" w:color="auto" w:fill="auto"/>
            <w:noWrap/>
            <w:vAlign w:val="center"/>
          </w:tcPr>
          <w:p w14:paraId="429D95E4" w14:textId="77777777" w:rsidR="00022CCF" w:rsidRPr="00573120" w:rsidRDefault="00022CCF" w:rsidP="004917CC">
            <w:pPr>
              <w:pStyle w:val="ac"/>
            </w:pPr>
            <w:r w:rsidRPr="00573120">
              <w:rPr>
                <w:rFonts w:hint="eastAsia"/>
              </w:rPr>
              <w:t>166.76</w:t>
            </w:r>
          </w:p>
        </w:tc>
        <w:tc>
          <w:tcPr>
            <w:tcW w:w="772" w:type="pct"/>
            <w:shd w:val="clear" w:color="auto" w:fill="auto"/>
            <w:noWrap/>
            <w:vAlign w:val="center"/>
          </w:tcPr>
          <w:p w14:paraId="328C127D" w14:textId="77777777" w:rsidR="00022CCF" w:rsidRPr="00573120" w:rsidRDefault="00022CCF" w:rsidP="004917CC">
            <w:pPr>
              <w:pStyle w:val="ac"/>
            </w:pPr>
            <w:r w:rsidRPr="00573120">
              <w:rPr>
                <w:rFonts w:hint="eastAsia"/>
              </w:rPr>
              <w:t>159</w:t>
            </w:r>
          </w:p>
        </w:tc>
        <w:tc>
          <w:tcPr>
            <w:tcW w:w="772" w:type="pct"/>
            <w:shd w:val="clear" w:color="auto" w:fill="auto"/>
            <w:noWrap/>
            <w:vAlign w:val="center"/>
          </w:tcPr>
          <w:p w14:paraId="42AE03E7" w14:textId="77777777" w:rsidR="00022CCF" w:rsidRPr="00573120" w:rsidRDefault="00022CCF" w:rsidP="004917CC">
            <w:pPr>
              <w:pStyle w:val="ac"/>
            </w:pPr>
            <w:r w:rsidRPr="00573120">
              <w:rPr>
                <w:rFonts w:hint="eastAsia"/>
              </w:rPr>
              <w:t>203.56</w:t>
            </w:r>
          </w:p>
        </w:tc>
      </w:tr>
    </w:tbl>
    <w:p w14:paraId="13F85C09" w14:textId="77777777" w:rsidR="004917CC" w:rsidRPr="00573120" w:rsidRDefault="004917CC" w:rsidP="006F7C04">
      <w:pPr>
        <w:ind w:firstLine="560"/>
      </w:pPr>
    </w:p>
    <w:p w14:paraId="39EF7DD7" w14:textId="77777777" w:rsidR="006F7C04" w:rsidRPr="00573120" w:rsidRDefault="00555BF8" w:rsidP="00555BF8">
      <w:pPr>
        <w:pStyle w:val="aa"/>
      </w:pPr>
      <w:r w:rsidRPr="00573120">
        <w:rPr>
          <w:noProof/>
        </w:rPr>
        <w:drawing>
          <wp:inline distT="0" distB="0" distL="0" distR="0" wp14:anchorId="0E2684B8" wp14:editId="76BE397E">
            <wp:extent cx="5257800" cy="3160506"/>
            <wp:effectExtent l="0" t="0" r="0" b="190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273857" cy="3170158"/>
                    </a:xfrm>
                    <a:prstGeom prst="rect">
                      <a:avLst/>
                    </a:prstGeom>
                    <a:noFill/>
                  </pic:spPr>
                </pic:pic>
              </a:graphicData>
            </a:graphic>
          </wp:inline>
        </w:drawing>
      </w:r>
    </w:p>
    <w:p w14:paraId="33BB8044" w14:textId="77777777" w:rsidR="00A0507A" w:rsidRPr="00573120" w:rsidRDefault="00A0507A" w:rsidP="00A0507A">
      <w:pPr>
        <w:pStyle w:val="aa"/>
      </w:pPr>
      <w:r w:rsidRPr="00573120">
        <w:rPr>
          <w:noProof/>
        </w:rPr>
        <w:lastRenderedPageBreak/>
        <w:drawing>
          <wp:inline distT="0" distB="0" distL="0" distR="0" wp14:anchorId="7AB08EE1" wp14:editId="62665488">
            <wp:extent cx="5304612" cy="2841172"/>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08106" cy="2843043"/>
                    </a:xfrm>
                    <a:prstGeom prst="rect">
                      <a:avLst/>
                    </a:prstGeom>
                    <a:noFill/>
                  </pic:spPr>
                </pic:pic>
              </a:graphicData>
            </a:graphic>
          </wp:inline>
        </w:drawing>
      </w:r>
    </w:p>
    <w:p w14:paraId="3B347E68" w14:textId="331A1B9A" w:rsidR="006F7C04" w:rsidRPr="00573120" w:rsidRDefault="00A0507A" w:rsidP="00A0507A">
      <w:pPr>
        <w:pStyle w:val="ab"/>
      </w:pPr>
      <w:r w:rsidRPr="00573120">
        <w:rPr>
          <w:rFonts w:hint="eastAsia"/>
        </w:rPr>
        <w:t>图</w:t>
      </w:r>
      <w:r w:rsidR="00604804" w:rsidRPr="00573120">
        <w:rPr>
          <w:rFonts w:hint="eastAsia"/>
        </w:rPr>
        <w:t>4</w:t>
      </w:r>
      <w:r w:rsidRPr="00573120">
        <w:rPr>
          <w:rFonts w:hint="eastAsia"/>
        </w:rPr>
        <w:t>.1-</w:t>
      </w:r>
      <w:r w:rsidR="00604804" w:rsidRPr="00573120">
        <w:rPr>
          <w:rFonts w:hint="eastAsia"/>
        </w:rPr>
        <w:t>18</w:t>
      </w:r>
      <w:r w:rsidRPr="00573120">
        <w:rPr>
          <w:rFonts w:hint="eastAsia"/>
        </w:rPr>
        <w:t xml:space="preserve"> </w:t>
      </w:r>
      <w:r w:rsidRPr="00573120">
        <w:rPr>
          <w:rFonts w:hint="eastAsia"/>
        </w:rPr>
        <w:t>秀山县近三年温室气体排放趋势及构成</w:t>
      </w:r>
    </w:p>
    <w:p w14:paraId="67E21D1E" w14:textId="77777777" w:rsidR="00E60895" w:rsidRPr="00573120" w:rsidRDefault="003D3AB5" w:rsidP="00E60895">
      <w:pPr>
        <w:ind w:firstLine="560"/>
      </w:pPr>
      <w:r w:rsidRPr="00573120">
        <w:rPr>
          <w:rFonts w:hint="eastAsia"/>
        </w:rPr>
        <w:t>2019</w:t>
      </w:r>
      <w:r w:rsidR="00E60895" w:rsidRPr="00573120">
        <w:rPr>
          <w:rFonts w:hint="eastAsia"/>
        </w:rPr>
        <w:t>-2021</w:t>
      </w:r>
      <w:r w:rsidR="00E60895" w:rsidRPr="00573120">
        <w:rPr>
          <w:rFonts w:hint="eastAsia"/>
        </w:rPr>
        <w:t>年，</w:t>
      </w:r>
      <w:r w:rsidRPr="00573120">
        <w:rPr>
          <w:rFonts w:hint="eastAsia"/>
        </w:rPr>
        <w:t>不管是否包含土地利用变化与林业部分，秀山县</w:t>
      </w:r>
      <w:r w:rsidR="00E60895" w:rsidRPr="00573120">
        <w:rPr>
          <w:rFonts w:hint="eastAsia"/>
        </w:rPr>
        <w:t>单位</w:t>
      </w:r>
      <w:r w:rsidR="00E60895" w:rsidRPr="00573120">
        <w:rPr>
          <w:rFonts w:hint="eastAsia"/>
        </w:rPr>
        <w:t>GDP</w:t>
      </w:r>
      <w:r w:rsidRPr="00573120">
        <w:rPr>
          <w:rFonts w:hint="eastAsia"/>
        </w:rPr>
        <w:t>温室气体排放</w:t>
      </w:r>
      <w:r w:rsidR="00E60895" w:rsidRPr="00573120">
        <w:rPr>
          <w:rFonts w:hint="eastAsia"/>
        </w:rPr>
        <w:t>量</w:t>
      </w:r>
      <w:r w:rsidRPr="00573120">
        <w:rPr>
          <w:rFonts w:hint="eastAsia"/>
        </w:rPr>
        <w:t>总体呈下降趋势</w:t>
      </w:r>
      <w:r w:rsidR="00E60895" w:rsidRPr="00573120">
        <w:rPr>
          <w:rFonts w:hint="eastAsia"/>
        </w:rPr>
        <w:t>；</w:t>
      </w:r>
      <w:r w:rsidRPr="00573120">
        <w:rPr>
          <w:rFonts w:hint="eastAsia"/>
        </w:rPr>
        <w:t>人均温室气体排放量在三年内有波动，</w:t>
      </w:r>
      <w:r w:rsidRPr="00573120">
        <w:rPr>
          <w:rFonts w:hint="eastAsia"/>
        </w:rPr>
        <w:t>2021</w:t>
      </w:r>
      <w:r w:rsidRPr="00573120">
        <w:rPr>
          <w:rFonts w:hint="eastAsia"/>
        </w:rPr>
        <w:t>年相较于</w:t>
      </w:r>
      <w:r w:rsidRPr="00573120">
        <w:rPr>
          <w:rFonts w:hint="eastAsia"/>
        </w:rPr>
        <w:t>2020</w:t>
      </w:r>
      <w:r w:rsidRPr="00573120">
        <w:rPr>
          <w:rFonts w:hint="eastAsia"/>
        </w:rPr>
        <w:t>年有所上升，上升幅度约为</w:t>
      </w:r>
      <w:r w:rsidRPr="00573120">
        <w:rPr>
          <w:rFonts w:hint="eastAsia"/>
        </w:rPr>
        <w:t>15.18%</w:t>
      </w:r>
      <w:r w:rsidR="00E60895" w:rsidRPr="00573120">
        <w:rPr>
          <w:rFonts w:hint="eastAsia"/>
        </w:rPr>
        <w:t>，具体见下表。</w:t>
      </w:r>
    </w:p>
    <w:p w14:paraId="6883F0B9" w14:textId="3A8228CC" w:rsidR="00FD6DF2" w:rsidRPr="00573120" w:rsidRDefault="00E60895" w:rsidP="00FD6DF2">
      <w:pPr>
        <w:pStyle w:val="ab"/>
      </w:pPr>
      <w:r w:rsidRPr="00573120">
        <w:rPr>
          <w:rFonts w:hint="eastAsia"/>
        </w:rPr>
        <w:t>表</w:t>
      </w:r>
      <w:r w:rsidR="00604804" w:rsidRPr="00573120">
        <w:rPr>
          <w:rFonts w:hint="eastAsia"/>
        </w:rPr>
        <w:t>4</w:t>
      </w:r>
      <w:r w:rsidRPr="00573120">
        <w:rPr>
          <w:rFonts w:hint="eastAsia"/>
        </w:rPr>
        <w:t>.1-</w:t>
      </w:r>
      <w:r w:rsidR="00604804" w:rsidRPr="00573120">
        <w:rPr>
          <w:rFonts w:hint="eastAsia"/>
        </w:rPr>
        <w:t>5</w:t>
      </w:r>
      <w:r w:rsidR="00FD6DF2" w:rsidRPr="00573120">
        <w:rPr>
          <w:rFonts w:hint="eastAsia"/>
        </w:rPr>
        <w:t xml:space="preserve">  2019-2021</w:t>
      </w:r>
      <w:r w:rsidR="00FD6DF2" w:rsidRPr="00573120">
        <w:rPr>
          <w:rFonts w:hint="eastAsia"/>
        </w:rPr>
        <w:t>年秀山县单位</w:t>
      </w:r>
      <w:r w:rsidR="00FD6DF2" w:rsidRPr="00573120">
        <w:rPr>
          <w:rFonts w:hint="eastAsia"/>
        </w:rPr>
        <w:t>GDP</w:t>
      </w:r>
      <w:r w:rsidR="00FD6DF2" w:rsidRPr="00573120">
        <w:rPr>
          <w:rFonts w:hint="eastAsia"/>
        </w:rPr>
        <w:t>温室气体排放强度情况汇总</w:t>
      </w:r>
    </w:p>
    <w:p w14:paraId="28B6C778" w14:textId="77777777" w:rsidR="00E60895" w:rsidRPr="00573120" w:rsidRDefault="00FD6DF2" w:rsidP="00604804">
      <w:pPr>
        <w:pStyle w:val="ab"/>
        <w:jc w:val="right"/>
        <w:rPr>
          <w:sz w:val="21"/>
          <w:szCs w:val="21"/>
        </w:rPr>
      </w:pPr>
      <w:r w:rsidRPr="00573120">
        <w:rPr>
          <w:rFonts w:hint="eastAsia"/>
          <w:sz w:val="21"/>
          <w:szCs w:val="21"/>
        </w:rPr>
        <w:t>单位：吨</w:t>
      </w:r>
      <w:r w:rsidRPr="00573120">
        <w:rPr>
          <w:rFonts w:hint="eastAsia"/>
          <w:sz w:val="21"/>
          <w:szCs w:val="21"/>
        </w:rPr>
        <w:t>CO</w:t>
      </w:r>
      <w:r w:rsidRPr="00573120">
        <w:rPr>
          <w:rFonts w:hint="eastAsia"/>
          <w:sz w:val="21"/>
          <w:szCs w:val="21"/>
          <w:vertAlign w:val="subscript"/>
        </w:rPr>
        <w:t>2</w:t>
      </w:r>
      <w:r w:rsidRPr="00573120">
        <w:rPr>
          <w:rFonts w:hint="eastAsia"/>
          <w:sz w:val="21"/>
          <w:szCs w:val="21"/>
        </w:rPr>
        <w:t>当量</w:t>
      </w:r>
      <w:r w:rsidRPr="00573120">
        <w:rPr>
          <w:rFonts w:hint="eastAsia"/>
          <w:sz w:val="21"/>
          <w:szCs w:val="21"/>
        </w:rPr>
        <w:t>/</w:t>
      </w:r>
      <w:r w:rsidRPr="00573120">
        <w:rPr>
          <w:rFonts w:hint="eastAsia"/>
          <w:sz w:val="21"/>
          <w:szCs w:val="21"/>
        </w:rPr>
        <w:t>万元</w:t>
      </w:r>
      <w:r w:rsidR="00520764" w:rsidRPr="00573120">
        <w:rPr>
          <w:rFonts w:hint="eastAsia"/>
          <w:sz w:val="21"/>
          <w:szCs w:val="21"/>
        </w:rPr>
        <w:t xml:space="preserve">   </w:t>
      </w:r>
      <w:r w:rsidR="00520764" w:rsidRPr="00573120">
        <w:rPr>
          <w:rFonts w:hint="eastAsia"/>
          <w:sz w:val="21"/>
          <w:szCs w:val="21"/>
        </w:rPr>
        <w:t>吨</w:t>
      </w:r>
      <w:r w:rsidR="00520764" w:rsidRPr="00573120">
        <w:rPr>
          <w:rFonts w:hint="eastAsia"/>
          <w:sz w:val="21"/>
          <w:szCs w:val="21"/>
        </w:rPr>
        <w:t>CO</w:t>
      </w:r>
      <w:r w:rsidR="00520764" w:rsidRPr="00573120">
        <w:rPr>
          <w:rFonts w:hint="eastAsia"/>
          <w:sz w:val="21"/>
          <w:szCs w:val="21"/>
          <w:vertAlign w:val="subscript"/>
        </w:rPr>
        <w:t>2</w:t>
      </w:r>
      <w:r w:rsidR="00520764" w:rsidRPr="00573120">
        <w:rPr>
          <w:rFonts w:hint="eastAsia"/>
          <w:sz w:val="21"/>
          <w:szCs w:val="21"/>
        </w:rPr>
        <w:t>当量</w:t>
      </w:r>
      <w:r w:rsidR="00520764" w:rsidRPr="00573120">
        <w:rPr>
          <w:rFonts w:hint="eastAsia"/>
          <w:sz w:val="21"/>
          <w:szCs w:val="21"/>
        </w:rPr>
        <w:t>/</w:t>
      </w:r>
      <w:r w:rsidR="00520764" w:rsidRPr="00573120">
        <w:rPr>
          <w:rFonts w:hint="eastAsia"/>
          <w:sz w:val="21"/>
          <w:szCs w:val="21"/>
        </w:rPr>
        <w:t>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1764"/>
        <w:gridCol w:w="1765"/>
        <w:gridCol w:w="1765"/>
      </w:tblGrid>
      <w:tr w:rsidR="00D9431F" w:rsidRPr="00573120" w14:paraId="1384C2BF" w14:textId="77777777" w:rsidTr="00E902D0">
        <w:tc>
          <w:tcPr>
            <w:tcW w:w="3936" w:type="dxa"/>
            <w:vAlign w:val="center"/>
          </w:tcPr>
          <w:p w14:paraId="070F0D68" w14:textId="77777777" w:rsidR="00FD6DF2" w:rsidRPr="00573120" w:rsidRDefault="00FD6DF2" w:rsidP="00992297">
            <w:pPr>
              <w:pStyle w:val="ac"/>
              <w:jc w:val="center"/>
              <w:rPr>
                <w:b/>
              </w:rPr>
            </w:pPr>
            <w:r w:rsidRPr="00573120">
              <w:rPr>
                <w:rFonts w:hint="eastAsia"/>
                <w:b/>
              </w:rPr>
              <w:t>类别</w:t>
            </w:r>
          </w:p>
        </w:tc>
        <w:tc>
          <w:tcPr>
            <w:tcW w:w="1764" w:type="dxa"/>
            <w:vAlign w:val="center"/>
          </w:tcPr>
          <w:p w14:paraId="6781F4D8" w14:textId="77777777" w:rsidR="00FD6DF2" w:rsidRPr="00573120" w:rsidRDefault="00FD6DF2" w:rsidP="00992297">
            <w:pPr>
              <w:pStyle w:val="ac"/>
              <w:jc w:val="center"/>
              <w:rPr>
                <w:b/>
              </w:rPr>
            </w:pPr>
            <w:r w:rsidRPr="00573120">
              <w:rPr>
                <w:rFonts w:hint="eastAsia"/>
                <w:b/>
              </w:rPr>
              <w:t>2019</w:t>
            </w:r>
            <w:r w:rsidRPr="00573120">
              <w:rPr>
                <w:rFonts w:hint="eastAsia"/>
                <w:b/>
              </w:rPr>
              <w:t>年</w:t>
            </w:r>
          </w:p>
        </w:tc>
        <w:tc>
          <w:tcPr>
            <w:tcW w:w="1765" w:type="dxa"/>
            <w:vAlign w:val="center"/>
          </w:tcPr>
          <w:p w14:paraId="7F9AE6CB" w14:textId="77777777" w:rsidR="00FD6DF2" w:rsidRPr="00573120" w:rsidRDefault="00FD6DF2" w:rsidP="00992297">
            <w:pPr>
              <w:pStyle w:val="ac"/>
              <w:jc w:val="center"/>
              <w:rPr>
                <w:b/>
              </w:rPr>
            </w:pPr>
            <w:r w:rsidRPr="00573120">
              <w:rPr>
                <w:rFonts w:hint="eastAsia"/>
                <w:b/>
              </w:rPr>
              <w:t>2020</w:t>
            </w:r>
            <w:r w:rsidRPr="00573120">
              <w:rPr>
                <w:rFonts w:hint="eastAsia"/>
                <w:b/>
              </w:rPr>
              <w:t>年</w:t>
            </w:r>
          </w:p>
        </w:tc>
        <w:tc>
          <w:tcPr>
            <w:tcW w:w="1765" w:type="dxa"/>
            <w:vAlign w:val="center"/>
          </w:tcPr>
          <w:p w14:paraId="74950243" w14:textId="77777777" w:rsidR="00FD6DF2" w:rsidRPr="00573120" w:rsidRDefault="00FD6DF2" w:rsidP="00992297">
            <w:pPr>
              <w:pStyle w:val="ac"/>
              <w:jc w:val="center"/>
              <w:rPr>
                <w:b/>
              </w:rPr>
            </w:pPr>
            <w:r w:rsidRPr="00573120">
              <w:rPr>
                <w:rFonts w:hint="eastAsia"/>
                <w:b/>
              </w:rPr>
              <w:t>2021</w:t>
            </w:r>
            <w:r w:rsidRPr="00573120">
              <w:rPr>
                <w:rFonts w:hint="eastAsia"/>
                <w:b/>
              </w:rPr>
              <w:t>年</w:t>
            </w:r>
          </w:p>
        </w:tc>
      </w:tr>
      <w:tr w:rsidR="00D9431F" w:rsidRPr="00573120" w14:paraId="12266906" w14:textId="77777777" w:rsidTr="00E902D0">
        <w:tc>
          <w:tcPr>
            <w:tcW w:w="3936" w:type="dxa"/>
            <w:vAlign w:val="center"/>
          </w:tcPr>
          <w:p w14:paraId="672FDD58" w14:textId="77777777" w:rsidR="00992297" w:rsidRPr="00573120" w:rsidRDefault="00FD6DF2" w:rsidP="00992297">
            <w:pPr>
              <w:pStyle w:val="ac"/>
              <w:jc w:val="center"/>
            </w:pPr>
            <w:r w:rsidRPr="00573120">
              <w:rPr>
                <w:rFonts w:hint="eastAsia"/>
              </w:rPr>
              <w:t>单位</w:t>
            </w:r>
            <w:r w:rsidRPr="00573120">
              <w:rPr>
                <w:rFonts w:hint="eastAsia"/>
              </w:rPr>
              <w:t>GDP</w:t>
            </w:r>
            <w:r w:rsidRPr="00573120">
              <w:rPr>
                <w:rFonts w:hint="eastAsia"/>
              </w:rPr>
              <w:t>二氧化温室气体排放量</w:t>
            </w:r>
          </w:p>
          <w:p w14:paraId="324B6F82" w14:textId="77777777" w:rsidR="00FD6DF2" w:rsidRPr="00573120" w:rsidRDefault="00FD6DF2" w:rsidP="00992297">
            <w:pPr>
              <w:pStyle w:val="ac"/>
              <w:jc w:val="center"/>
            </w:pPr>
            <w:r w:rsidRPr="00573120">
              <w:rPr>
                <w:rFonts w:hint="eastAsia"/>
              </w:rPr>
              <w:t>（含</w:t>
            </w:r>
            <w:r w:rsidRPr="00573120">
              <w:rPr>
                <w:rFonts w:hint="eastAsia"/>
              </w:rPr>
              <w:t>LUCF</w:t>
            </w:r>
            <w:r w:rsidRPr="00573120">
              <w:rPr>
                <w:rFonts w:hint="eastAsia"/>
              </w:rPr>
              <w:t>）</w:t>
            </w:r>
          </w:p>
        </w:tc>
        <w:tc>
          <w:tcPr>
            <w:tcW w:w="1764" w:type="dxa"/>
            <w:vAlign w:val="center"/>
          </w:tcPr>
          <w:p w14:paraId="13018F58" w14:textId="77777777" w:rsidR="00FD6DF2" w:rsidRPr="00573120" w:rsidRDefault="00520764" w:rsidP="00992297">
            <w:pPr>
              <w:pStyle w:val="ac"/>
              <w:jc w:val="center"/>
            </w:pPr>
            <w:r w:rsidRPr="00573120">
              <w:rPr>
                <w:rFonts w:hint="eastAsia"/>
              </w:rPr>
              <w:t>0.68</w:t>
            </w:r>
          </w:p>
        </w:tc>
        <w:tc>
          <w:tcPr>
            <w:tcW w:w="1765" w:type="dxa"/>
            <w:vAlign w:val="center"/>
          </w:tcPr>
          <w:p w14:paraId="3DE4D087" w14:textId="77777777" w:rsidR="00FD6DF2" w:rsidRPr="00573120" w:rsidRDefault="00520764" w:rsidP="00992297">
            <w:pPr>
              <w:pStyle w:val="ac"/>
              <w:jc w:val="center"/>
            </w:pPr>
            <w:r w:rsidRPr="00573120">
              <w:rPr>
                <w:rFonts w:hint="eastAsia"/>
              </w:rPr>
              <w:t>0.63</w:t>
            </w:r>
          </w:p>
        </w:tc>
        <w:tc>
          <w:tcPr>
            <w:tcW w:w="1765" w:type="dxa"/>
            <w:vAlign w:val="center"/>
          </w:tcPr>
          <w:p w14:paraId="0E208F4E" w14:textId="77777777" w:rsidR="00FD6DF2" w:rsidRPr="00573120" w:rsidRDefault="00520764" w:rsidP="00992297">
            <w:pPr>
              <w:pStyle w:val="ac"/>
              <w:jc w:val="center"/>
            </w:pPr>
            <w:r w:rsidRPr="00573120">
              <w:rPr>
                <w:rFonts w:hint="eastAsia"/>
              </w:rPr>
              <w:t>0.60</w:t>
            </w:r>
          </w:p>
        </w:tc>
      </w:tr>
      <w:tr w:rsidR="00D9431F" w:rsidRPr="00573120" w14:paraId="46DCE82A" w14:textId="77777777" w:rsidTr="00E902D0">
        <w:tc>
          <w:tcPr>
            <w:tcW w:w="3936" w:type="dxa"/>
            <w:vAlign w:val="center"/>
          </w:tcPr>
          <w:p w14:paraId="6697BBCE" w14:textId="77777777" w:rsidR="00992297" w:rsidRPr="00573120" w:rsidRDefault="00FD6DF2" w:rsidP="00992297">
            <w:pPr>
              <w:pStyle w:val="ac"/>
              <w:jc w:val="center"/>
            </w:pPr>
            <w:r w:rsidRPr="00573120">
              <w:rPr>
                <w:rFonts w:hint="eastAsia"/>
              </w:rPr>
              <w:t>单位</w:t>
            </w:r>
            <w:r w:rsidRPr="00573120">
              <w:rPr>
                <w:rFonts w:hint="eastAsia"/>
              </w:rPr>
              <w:t>GDP</w:t>
            </w:r>
            <w:r w:rsidRPr="00573120">
              <w:rPr>
                <w:rFonts w:hint="eastAsia"/>
              </w:rPr>
              <w:t>二氧化温室气体排放量</w:t>
            </w:r>
          </w:p>
          <w:p w14:paraId="660CC99E" w14:textId="77777777" w:rsidR="00FD6DF2" w:rsidRPr="00573120" w:rsidRDefault="00FD6DF2" w:rsidP="00992297">
            <w:pPr>
              <w:pStyle w:val="ac"/>
              <w:jc w:val="center"/>
            </w:pPr>
            <w:r w:rsidRPr="00573120">
              <w:rPr>
                <w:rFonts w:hint="eastAsia"/>
              </w:rPr>
              <w:t>（不含</w:t>
            </w:r>
            <w:r w:rsidRPr="00573120">
              <w:rPr>
                <w:rFonts w:hint="eastAsia"/>
              </w:rPr>
              <w:t>LUCF</w:t>
            </w:r>
            <w:r w:rsidRPr="00573120">
              <w:rPr>
                <w:rFonts w:hint="eastAsia"/>
              </w:rPr>
              <w:t>）</w:t>
            </w:r>
          </w:p>
        </w:tc>
        <w:tc>
          <w:tcPr>
            <w:tcW w:w="1764" w:type="dxa"/>
            <w:vAlign w:val="center"/>
          </w:tcPr>
          <w:p w14:paraId="139F8EF0" w14:textId="77777777" w:rsidR="00FD6DF2" w:rsidRPr="00573120" w:rsidRDefault="00520764" w:rsidP="00992297">
            <w:pPr>
              <w:pStyle w:val="ac"/>
              <w:jc w:val="center"/>
            </w:pPr>
            <w:r w:rsidRPr="00573120">
              <w:rPr>
                <w:rFonts w:hint="eastAsia"/>
              </w:rPr>
              <w:t>0.93</w:t>
            </w:r>
          </w:p>
        </w:tc>
        <w:tc>
          <w:tcPr>
            <w:tcW w:w="1765" w:type="dxa"/>
            <w:vAlign w:val="center"/>
          </w:tcPr>
          <w:p w14:paraId="6B3B4D2D" w14:textId="77777777" w:rsidR="00FD6DF2" w:rsidRPr="00573120" w:rsidRDefault="00520764" w:rsidP="00992297">
            <w:pPr>
              <w:pStyle w:val="ac"/>
              <w:jc w:val="center"/>
            </w:pPr>
            <w:r w:rsidRPr="00573120">
              <w:rPr>
                <w:rFonts w:hint="eastAsia"/>
              </w:rPr>
              <w:t>0.88</w:t>
            </w:r>
          </w:p>
        </w:tc>
        <w:tc>
          <w:tcPr>
            <w:tcW w:w="1765" w:type="dxa"/>
            <w:vAlign w:val="center"/>
          </w:tcPr>
          <w:p w14:paraId="5D0C95D5" w14:textId="77777777" w:rsidR="00FD6DF2" w:rsidRPr="00573120" w:rsidRDefault="00520764" w:rsidP="00992297">
            <w:pPr>
              <w:pStyle w:val="ac"/>
              <w:jc w:val="center"/>
            </w:pPr>
            <w:r w:rsidRPr="00573120">
              <w:rPr>
                <w:rFonts w:hint="eastAsia"/>
              </w:rPr>
              <w:t>0.77</w:t>
            </w:r>
          </w:p>
        </w:tc>
      </w:tr>
      <w:tr w:rsidR="00D9431F" w:rsidRPr="00573120" w14:paraId="4DA69EBC" w14:textId="77777777" w:rsidTr="00E902D0">
        <w:tc>
          <w:tcPr>
            <w:tcW w:w="3936" w:type="dxa"/>
            <w:vAlign w:val="center"/>
          </w:tcPr>
          <w:p w14:paraId="23C380A8" w14:textId="77777777" w:rsidR="00520764" w:rsidRPr="00573120" w:rsidRDefault="00FD6DF2" w:rsidP="00992297">
            <w:pPr>
              <w:pStyle w:val="ac"/>
              <w:jc w:val="center"/>
            </w:pPr>
            <w:r w:rsidRPr="00573120">
              <w:rPr>
                <w:rFonts w:hint="eastAsia"/>
              </w:rPr>
              <w:t>人均温室气体排放</w:t>
            </w:r>
          </w:p>
          <w:p w14:paraId="1E2B6801" w14:textId="77777777" w:rsidR="00FD6DF2" w:rsidRPr="00573120" w:rsidRDefault="00520764" w:rsidP="00992297">
            <w:pPr>
              <w:pStyle w:val="ac"/>
              <w:jc w:val="center"/>
            </w:pPr>
            <w:r w:rsidRPr="00573120">
              <w:rPr>
                <w:rFonts w:hint="eastAsia"/>
              </w:rPr>
              <w:t>（不含</w:t>
            </w:r>
            <w:r w:rsidRPr="00573120">
              <w:rPr>
                <w:rFonts w:hint="eastAsia"/>
              </w:rPr>
              <w:t>LUCF</w:t>
            </w:r>
            <w:r w:rsidRPr="00573120">
              <w:rPr>
                <w:rFonts w:hint="eastAsia"/>
              </w:rPr>
              <w:t>）</w:t>
            </w:r>
          </w:p>
        </w:tc>
        <w:tc>
          <w:tcPr>
            <w:tcW w:w="1764" w:type="dxa"/>
            <w:vAlign w:val="center"/>
          </w:tcPr>
          <w:p w14:paraId="02419FF8" w14:textId="77777777" w:rsidR="00FD6DF2" w:rsidRPr="00573120" w:rsidRDefault="00520764" w:rsidP="00992297">
            <w:pPr>
              <w:pStyle w:val="ac"/>
              <w:jc w:val="center"/>
            </w:pPr>
            <w:r w:rsidRPr="00573120">
              <w:rPr>
                <w:rFonts w:hint="eastAsia"/>
              </w:rPr>
              <w:t>4.70</w:t>
            </w:r>
          </w:p>
        </w:tc>
        <w:tc>
          <w:tcPr>
            <w:tcW w:w="1765" w:type="dxa"/>
            <w:vAlign w:val="center"/>
          </w:tcPr>
          <w:p w14:paraId="2AA2AA03" w14:textId="77777777" w:rsidR="00FD6DF2" w:rsidRPr="00573120" w:rsidRDefault="00520764" w:rsidP="00992297">
            <w:pPr>
              <w:pStyle w:val="ac"/>
              <w:jc w:val="center"/>
            </w:pPr>
            <w:r w:rsidRPr="00573120">
              <w:rPr>
                <w:rFonts w:hint="eastAsia"/>
              </w:rPr>
              <w:t>4.61</w:t>
            </w:r>
          </w:p>
        </w:tc>
        <w:tc>
          <w:tcPr>
            <w:tcW w:w="1765" w:type="dxa"/>
            <w:vAlign w:val="center"/>
          </w:tcPr>
          <w:p w14:paraId="3D61026B" w14:textId="77777777" w:rsidR="00FD6DF2" w:rsidRPr="00573120" w:rsidRDefault="00520764" w:rsidP="00992297">
            <w:pPr>
              <w:pStyle w:val="ac"/>
              <w:jc w:val="center"/>
            </w:pPr>
            <w:r w:rsidRPr="00573120">
              <w:rPr>
                <w:rFonts w:hint="eastAsia"/>
              </w:rPr>
              <w:t>5.31</w:t>
            </w:r>
          </w:p>
        </w:tc>
      </w:tr>
    </w:tbl>
    <w:p w14:paraId="0C24604D" w14:textId="2BA2CFFF" w:rsidR="0072187D" w:rsidRPr="00573120" w:rsidRDefault="00F051A1" w:rsidP="00010759">
      <w:pPr>
        <w:pStyle w:val="3"/>
      </w:pPr>
      <w:bookmarkStart w:id="84" w:name="_Toc7513789"/>
      <w:bookmarkStart w:id="85" w:name="_Toc522441764"/>
      <w:bookmarkStart w:id="86" w:name="_Toc531165287"/>
      <w:bookmarkStart w:id="87" w:name="_Toc116917905"/>
      <w:r w:rsidRPr="00573120">
        <w:t>4</w:t>
      </w:r>
      <w:r w:rsidR="0072187D" w:rsidRPr="00573120">
        <w:t>.1.</w:t>
      </w:r>
      <w:r w:rsidR="00C100F6" w:rsidRPr="00573120">
        <w:rPr>
          <w:rFonts w:hint="eastAsia"/>
        </w:rPr>
        <w:t>4</w:t>
      </w:r>
      <w:r w:rsidR="0072187D" w:rsidRPr="00573120">
        <w:t>大气环境问题诊断</w:t>
      </w:r>
      <w:bookmarkEnd w:id="84"/>
      <w:bookmarkEnd w:id="85"/>
      <w:bookmarkEnd w:id="86"/>
      <w:bookmarkEnd w:id="87"/>
    </w:p>
    <w:p w14:paraId="6A8F20D1" w14:textId="77777777" w:rsidR="0072187D" w:rsidRPr="00573120" w:rsidRDefault="0072187D" w:rsidP="0072187D">
      <w:pPr>
        <w:ind w:firstLine="560"/>
      </w:pPr>
      <w:r w:rsidRPr="00573120">
        <w:t>（</w:t>
      </w:r>
      <w:r w:rsidRPr="00573120">
        <w:t>1</w:t>
      </w:r>
      <w:r w:rsidRPr="00573120">
        <w:t>）空气质量全面持续改善仍面临压力</w:t>
      </w:r>
    </w:p>
    <w:p w14:paraId="0FEAF0A2" w14:textId="77777777" w:rsidR="0072187D" w:rsidRPr="00573120" w:rsidRDefault="0060764C" w:rsidP="0072187D">
      <w:pPr>
        <w:ind w:firstLine="560"/>
      </w:pPr>
      <w:r w:rsidRPr="00573120">
        <w:rPr>
          <w:rFonts w:hint="eastAsia"/>
          <w:szCs w:val="30"/>
        </w:rPr>
        <w:t>秀山县空气环境质量“十三五”期间呈波动改善趋势，但考虑到新型城镇化快速推进，城市扬尘污染和交通污染问题将进一步凸显，细颗粒物</w:t>
      </w:r>
      <w:r w:rsidRPr="00573120">
        <w:rPr>
          <w:rFonts w:hint="eastAsia"/>
          <w:szCs w:val="30"/>
        </w:rPr>
        <w:lastRenderedPageBreak/>
        <w:t>和臭氧为代表的复合型污染问题仍难以解决，而秀山特殊地形和气候也将极大地制约城区空气质量持续改善，甚至可能造成空气质量返降。</w:t>
      </w:r>
      <w:r w:rsidR="009F2949" w:rsidRPr="00573120">
        <w:rPr>
          <w:rFonts w:hint="eastAsia"/>
        </w:rPr>
        <w:t>近五年的首要污染因子</w:t>
      </w:r>
      <w:r w:rsidR="009F2949" w:rsidRPr="00573120">
        <w:rPr>
          <w:rFonts w:hint="eastAsia"/>
        </w:rPr>
        <w:t>PM</w:t>
      </w:r>
      <w:r w:rsidR="009F2949" w:rsidRPr="00573120">
        <w:rPr>
          <w:rFonts w:hint="eastAsia"/>
          <w:vertAlign w:val="subscript"/>
        </w:rPr>
        <w:t>2.5</w:t>
      </w:r>
      <w:r w:rsidR="009F2949" w:rsidRPr="00573120">
        <w:rPr>
          <w:rFonts w:hint="eastAsia"/>
        </w:rPr>
        <w:t>于</w:t>
      </w:r>
      <w:r w:rsidR="009F2949" w:rsidRPr="00573120">
        <w:rPr>
          <w:rFonts w:hint="eastAsia"/>
        </w:rPr>
        <w:t>2020</w:t>
      </w:r>
      <w:r w:rsidR="009F2949" w:rsidRPr="00573120">
        <w:rPr>
          <w:rFonts w:hint="eastAsia"/>
        </w:rPr>
        <w:t>年达标，</w:t>
      </w:r>
      <w:r w:rsidR="009F2949" w:rsidRPr="00573120">
        <w:rPr>
          <w:rFonts w:hint="eastAsia"/>
        </w:rPr>
        <w:t>2021</w:t>
      </w:r>
      <w:r w:rsidR="009F2949" w:rsidRPr="00573120">
        <w:rPr>
          <w:rFonts w:hint="eastAsia"/>
        </w:rPr>
        <w:t>年较</w:t>
      </w:r>
      <w:r w:rsidR="009F2949" w:rsidRPr="00573120">
        <w:rPr>
          <w:rFonts w:hint="eastAsia"/>
        </w:rPr>
        <w:t>2020</w:t>
      </w:r>
      <w:r w:rsidR="009F2949" w:rsidRPr="00573120">
        <w:rPr>
          <w:rFonts w:hint="eastAsia"/>
        </w:rPr>
        <w:t>年浓度进一步下降，</w:t>
      </w:r>
      <w:r w:rsidR="0071359F" w:rsidRPr="00573120">
        <w:rPr>
          <w:rFonts w:hint="eastAsia"/>
        </w:rPr>
        <w:t>但占标率仍在</w:t>
      </w:r>
      <w:r w:rsidR="0071359F" w:rsidRPr="00573120">
        <w:rPr>
          <w:rFonts w:hint="eastAsia"/>
        </w:rPr>
        <w:t>80%</w:t>
      </w:r>
      <w:r w:rsidR="0071359F" w:rsidRPr="00573120">
        <w:rPr>
          <w:rFonts w:hint="eastAsia"/>
        </w:rPr>
        <w:t>以上，日均浓度仍有超标现象，最大超标倍数达到</w:t>
      </w:r>
      <w:r w:rsidR="0071359F" w:rsidRPr="00573120">
        <w:rPr>
          <w:rFonts w:hint="eastAsia"/>
        </w:rPr>
        <w:t>0.83</w:t>
      </w:r>
      <w:r w:rsidR="0071359F" w:rsidRPr="00573120">
        <w:rPr>
          <w:rFonts w:hint="eastAsia"/>
        </w:rPr>
        <w:t>，</w:t>
      </w:r>
      <w:r w:rsidR="0071359F" w:rsidRPr="00573120">
        <w:rPr>
          <w:rFonts w:hint="eastAsia"/>
        </w:rPr>
        <w:t>PM</w:t>
      </w:r>
      <w:r w:rsidR="0071359F" w:rsidRPr="00573120">
        <w:rPr>
          <w:vertAlign w:val="subscript"/>
        </w:rPr>
        <w:t>10</w:t>
      </w:r>
      <w:r w:rsidR="0071359F" w:rsidRPr="00573120">
        <w:rPr>
          <w:rFonts w:hint="eastAsia"/>
        </w:rPr>
        <w:t>最大超标倍数达到</w:t>
      </w:r>
      <w:r w:rsidR="0071359F" w:rsidRPr="00573120">
        <w:rPr>
          <w:rFonts w:hint="eastAsia"/>
        </w:rPr>
        <w:t>0.39</w:t>
      </w:r>
      <w:r w:rsidR="0071359F" w:rsidRPr="00573120">
        <w:rPr>
          <w:rFonts w:hint="eastAsia"/>
        </w:rPr>
        <w:t>。</w:t>
      </w:r>
      <w:r w:rsidR="0072187D" w:rsidRPr="00573120">
        <w:t>污染物排放量增加与有限</w:t>
      </w:r>
      <w:r w:rsidR="0071359F" w:rsidRPr="00573120">
        <w:t>的环境容量之间仍存在不同程度的制约，空气质量全面持续改善</w:t>
      </w:r>
      <w:r w:rsidR="0071359F" w:rsidRPr="00573120">
        <w:rPr>
          <w:rFonts w:hint="eastAsia"/>
        </w:rPr>
        <w:t>仍存在</w:t>
      </w:r>
      <w:r w:rsidR="0071359F" w:rsidRPr="00573120">
        <w:t>压力</w:t>
      </w:r>
      <w:r w:rsidR="0072187D" w:rsidRPr="00573120">
        <w:t>。</w:t>
      </w:r>
    </w:p>
    <w:p w14:paraId="431E303F" w14:textId="77777777" w:rsidR="0072187D" w:rsidRPr="00573120" w:rsidRDefault="0072187D" w:rsidP="0072187D">
      <w:pPr>
        <w:ind w:firstLine="560"/>
      </w:pPr>
      <w:bookmarkStart w:id="88" w:name="_Toc522441768"/>
      <w:r w:rsidRPr="00573120">
        <w:t>（</w:t>
      </w:r>
      <w:r w:rsidR="00323C4B" w:rsidRPr="00573120">
        <w:rPr>
          <w:rFonts w:hint="eastAsia"/>
        </w:rPr>
        <w:t>2</w:t>
      </w:r>
      <w:r w:rsidRPr="00573120">
        <w:t>）地理气象条件影响较大</w:t>
      </w:r>
      <w:bookmarkEnd w:id="88"/>
    </w:p>
    <w:p w14:paraId="782DBFF8" w14:textId="77777777" w:rsidR="0072187D" w:rsidRPr="00573120" w:rsidRDefault="00323C4B" w:rsidP="0072187D">
      <w:pPr>
        <w:ind w:firstLine="560"/>
      </w:pPr>
      <w:r w:rsidRPr="00573120">
        <w:rPr>
          <w:rFonts w:hint="eastAsia"/>
        </w:rPr>
        <w:t>秀山地处渝东南褶皱带</w:t>
      </w:r>
      <w:r w:rsidR="00433BEA" w:rsidRPr="00573120">
        <w:rPr>
          <w:rFonts w:hint="eastAsia"/>
        </w:rPr>
        <w:t>，境内平坝、丘陵、低山、中山相互交错。还有特殊的四周是陡岩突起而顶部较平的山盖，川河盖向斜和平阳盖向斜之间是秀山盆地，也是秀山县城镇发展以及工业园区集中地带，其西南边是太阳山、轿子顶低中区，北部是木桶盖、八面山环抱的丘陵地区</w:t>
      </w:r>
      <w:r w:rsidR="0072187D" w:rsidRPr="00573120">
        <w:t>，</w:t>
      </w:r>
      <w:r w:rsidR="00433BEA" w:rsidRPr="00573120">
        <w:rPr>
          <w:rFonts w:hint="eastAsia"/>
        </w:rPr>
        <w:t>因此</w:t>
      </w:r>
      <w:r w:rsidRPr="00573120">
        <w:rPr>
          <w:rFonts w:hint="eastAsia"/>
        </w:rPr>
        <w:t>秀山县</w:t>
      </w:r>
      <w:r w:rsidR="0072187D" w:rsidRPr="00573120">
        <w:t>静风和逆温频率高，空气湿度大，</w:t>
      </w:r>
      <w:r w:rsidRPr="00573120">
        <w:rPr>
          <w:rFonts w:hint="eastAsia"/>
        </w:rPr>
        <w:t>多年平</w:t>
      </w:r>
      <w:r w:rsidR="0072187D" w:rsidRPr="00573120">
        <w:t>均风速仅</w:t>
      </w:r>
      <w:r w:rsidR="0072187D" w:rsidRPr="00573120">
        <w:t xml:space="preserve">1.4 </w:t>
      </w:r>
      <w:r w:rsidR="0072187D" w:rsidRPr="00573120">
        <w:t>米</w:t>
      </w:r>
      <w:r w:rsidR="0072187D" w:rsidRPr="00573120">
        <w:t>/</w:t>
      </w:r>
      <w:r w:rsidR="00433BEA" w:rsidRPr="00573120">
        <w:t>秒</w:t>
      </w:r>
      <w:r w:rsidR="00433BEA" w:rsidRPr="00573120">
        <w:rPr>
          <w:rFonts w:hint="eastAsia"/>
        </w:rPr>
        <w:t>，</w:t>
      </w:r>
      <w:r w:rsidR="00433BEA" w:rsidRPr="00573120">
        <w:t>空气自净能力</w:t>
      </w:r>
      <w:r w:rsidR="00433BEA" w:rsidRPr="00573120">
        <w:rPr>
          <w:rFonts w:hint="eastAsia"/>
        </w:rPr>
        <w:t>相对较</w:t>
      </w:r>
      <w:r w:rsidR="0072187D" w:rsidRPr="00573120">
        <w:t>弱。此外，组团式发展模式增加了大气污染集中治理的难度，加之传统的重工业城市和资源禀赋较差，空气质量改善的难度和付出的代价较平原城市大。</w:t>
      </w:r>
    </w:p>
    <w:p w14:paraId="0E2A7A31" w14:textId="1D41D332" w:rsidR="0072187D" w:rsidRPr="00573120" w:rsidRDefault="00D97271" w:rsidP="00010759">
      <w:pPr>
        <w:pStyle w:val="2"/>
        <w:rPr>
          <w:lang w:bidi="en-US"/>
        </w:rPr>
      </w:pPr>
      <w:bookmarkStart w:id="89" w:name="_Toc116917906"/>
      <w:bookmarkStart w:id="90" w:name="_Toc146110374"/>
      <w:r w:rsidRPr="00573120">
        <w:rPr>
          <w:lang w:bidi="en-US"/>
        </w:rPr>
        <w:t>4</w:t>
      </w:r>
      <w:r w:rsidR="0072187D" w:rsidRPr="00573120">
        <w:rPr>
          <w:lang w:bidi="en-US"/>
        </w:rPr>
        <w:t>.2</w:t>
      </w:r>
      <w:r w:rsidR="0072187D" w:rsidRPr="00573120">
        <w:rPr>
          <w:rFonts w:hint="eastAsia"/>
          <w:lang w:bidi="en-US"/>
        </w:rPr>
        <w:t>大气环境质量目标</w:t>
      </w:r>
      <w:bookmarkEnd w:id="89"/>
      <w:r w:rsidR="00C100F6" w:rsidRPr="00573120">
        <w:rPr>
          <w:rFonts w:hint="eastAsia"/>
          <w:lang w:bidi="en-US"/>
        </w:rPr>
        <w:t>调整</w:t>
      </w:r>
      <w:bookmarkEnd w:id="90"/>
    </w:p>
    <w:p w14:paraId="0E9E6F43" w14:textId="77777777" w:rsidR="0072187D" w:rsidRPr="00573120" w:rsidRDefault="0072187D" w:rsidP="0072187D">
      <w:pPr>
        <w:ind w:firstLine="560"/>
      </w:pPr>
      <w:r w:rsidRPr="00573120">
        <w:t>在原</w:t>
      </w:r>
      <w:r w:rsidRPr="00573120">
        <w:t>“</w:t>
      </w:r>
      <w:r w:rsidRPr="00573120">
        <w:t>三线一单</w:t>
      </w:r>
      <w:r w:rsidRPr="00573120">
        <w:t>”</w:t>
      </w:r>
      <w:r w:rsidRPr="00573120">
        <w:t>确定的环境空气质量目标的基础上，根据最新发布的《重庆市大气环境保护</w:t>
      </w:r>
      <w:r w:rsidRPr="00573120">
        <w:t>“</w:t>
      </w:r>
      <w:r w:rsidRPr="00573120">
        <w:t>十四五</w:t>
      </w:r>
      <w:r w:rsidRPr="00573120">
        <w:t>”</w:t>
      </w:r>
      <w:r w:rsidRPr="00573120">
        <w:t>规划（</w:t>
      </w:r>
      <w:r w:rsidRPr="00573120">
        <w:t>2021-2025</w:t>
      </w:r>
      <w:r w:rsidRPr="00573120">
        <w:t>）》</w:t>
      </w:r>
      <w:r w:rsidR="00772479" w:rsidRPr="00573120">
        <w:rPr>
          <w:rFonts w:hint="eastAsia"/>
        </w:rPr>
        <w:t>、《秀山土家族苗族自治县生态环境保护“十四五”规划和二〇三五年远景目标》</w:t>
      </w:r>
      <w:r w:rsidRPr="00573120">
        <w:t>，以</w:t>
      </w:r>
      <w:r w:rsidRPr="00573120">
        <w:t>“</w:t>
      </w:r>
      <w:r w:rsidRPr="00573120">
        <w:t>近（</w:t>
      </w:r>
      <w:r w:rsidRPr="00573120">
        <w:t>2025</w:t>
      </w:r>
      <w:r w:rsidRPr="00573120">
        <w:t>年）、远期（</w:t>
      </w:r>
      <w:r w:rsidRPr="00573120">
        <w:t>2035</w:t>
      </w:r>
      <w:r w:rsidRPr="00573120">
        <w:t>年）</w:t>
      </w:r>
      <w:r w:rsidRPr="00573120">
        <w:t>”</w:t>
      </w:r>
      <w:r w:rsidRPr="00573120">
        <w:t>两个阶段细颗粒物（</w:t>
      </w:r>
      <w:r w:rsidRPr="00573120">
        <w:t>PM</w:t>
      </w:r>
      <w:r w:rsidRPr="00573120">
        <w:rPr>
          <w:vertAlign w:val="subscript"/>
        </w:rPr>
        <w:t>2.5</w:t>
      </w:r>
      <w:r w:rsidRPr="00573120">
        <w:t>）年均浓度下降或达标为核心，划定大气环境质量底线，全面改善环境空气质量。</w:t>
      </w:r>
    </w:p>
    <w:p w14:paraId="6F1F1F6D" w14:textId="77777777" w:rsidR="000C6AAF" w:rsidRPr="00573120" w:rsidRDefault="0072187D" w:rsidP="0072187D">
      <w:pPr>
        <w:ind w:firstLine="560"/>
      </w:pPr>
      <w:r w:rsidRPr="00573120">
        <w:t>（</w:t>
      </w:r>
      <w:r w:rsidRPr="00573120">
        <w:t>1</w:t>
      </w:r>
      <w:r w:rsidRPr="00573120">
        <w:t>）近期目标（</w:t>
      </w:r>
      <w:r w:rsidRPr="00573120">
        <w:t>2025</w:t>
      </w:r>
      <w:r w:rsidRPr="00573120">
        <w:t>年）：</w:t>
      </w:r>
      <w:r w:rsidR="000C6AAF" w:rsidRPr="00573120">
        <w:rPr>
          <w:rFonts w:hint="eastAsia"/>
        </w:rPr>
        <w:t>在巩固大气传统领域污染治理效果的基础</w:t>
      </w:r>
      <w:r w:rsidR="000C6AAF" w:rsidRPr="00573120">
        <w:rPr>
          <w:rFonts w:hint="eastAsia"/>
        </w:rPr>
        <w:lastRenderedPageBreak/>
        <w:t>上，以细颗粒物（</w:t>
      </w:r>
      <w:r w:rsidR="000C6AAF" w:rsidRPr="00573120">
        <w:rPr>
          <w:rFonts w:hint="eastAsia"/>
        </w:rPr>
        <w:t>PM</w:t>
      </w:r>
      <w:r w:rsidR="000C6AAF" w:rsidRPr="00573120">
        <w:rPr>
          <w:rFonts w:hint="eastAsia"/>
          <w:vertAlign w:val="subscript"/>
        </w:rPr>
        <w:t>2.5</w:t>
      </w:r>
      <w:r w:rsidR="000C6AAF" w:rsidRPr="00573120">
        <w:rPr>
          <w:rFonts w:hint="eastAsia"/>
        </w:rPr>
        <w:t>）和臭氧污染控制为核心，因地制宜落实空气环境质量管理重点，基本消除重污染天气，年优良天数大于</w:t>
      </w:r>
      <w:r w:rsidR="000C6AAF" w:rsidRPr="00573120">
        <w:rPr>
          <w:rFonts w:hint="eastAsia"/>
        </w:rPr>
        <w:t>330</w:t>
      </w:r>
      <w:r w:rsidR="000C6AAF" w:rsidRPr="00573120">
        <w:rPr>
          <w:rFonts w:hint="eastAsia"/>
        </w:rPr>
        <w:t>天，力争</w:t>
      </w:r>
      <w:r w:rsidR="000C6AAF" w:rsidRPr="00573120">
        <w:rPr>
          <w:rFonts w:hint="eastAsia"/>
        </w:rPr>
        <w:t>PM</w:t>
      </w:r>
      <w:r w:rsidR="000C6AAF" w:rsidRPr="00573120">
        <w:rPr>
          <w:rFonts w:hint="eastAsia"/>
          <w:vertAlign w:val="subscript"/>
        </w:rPr>
        <w:t>2.5</w:t>
      </w:r>
      <w:r w:rsidR="000C6AAF" w:rsidRPr="00573120">
        <w:rPr>
          <w:rFonts w:hint="eastAsia"/>
        </w:rPr>
        <w:t>年均浓度稳定达标，臭氧浓度保持稳定达标。</w:t>
      </w:r>
    </w:p>
    <w:p w14:paraId="18057A62" w14:textId="5286CCDF" w:rsidR="00010C84" w:rsidRPr="00573120" w:rsidRDefault="00010C84" w:rsidP="0072187D">
      <w:pPr>
        <w:ind w:firstLine="560"/>
      </w:pPr>
      <w:r w:rsidRPr="00573120">
        <w:rPr>
          <w:rFonts w:hint="eastAsia"/>
        </w:rPr>
        <w:t>（</w:t>
      </w:r>
      <w:r w:rsidRPr="00573120">
        <w:rPr>
          <w:rFonts w:hint="eastAsia"/>
        </w:rPr>
        <w:t>2</w:t>
      </w:r>
      <w:r w:rsidRPr="00573120">
        <w:rPr>
          <w:rFonts w:hint="eastAsia"/>
        </w:rPr>
        <w:t>）远期目标（</w:t>
      </w:r>
      <w:r w:rsidRPr="00573120">
        <w:rPr>
          <w:rFonts w:hint="eastAsia"/>
        </w:rPr>
        <w:t>2035</w:t>
      </w:r>
      <w:r w:rsidRPr="00573120">
        <w:rPr>
          <w:rFonts w:hint="eastAsia"/>
        </w:rPr>
        <w:t>年）：</w:t>
      </w:r>
      <w:r w:rsidR="000C6AAF" w:rsidRPr="00573120">
        <w:t>广泛形成绿色生产生活方式，碳达峰后稳中有降，空气质量根本好转，</w:t>
      </w:r>
      <w:r w:rsidR="000C6AAF" w:rsidRPr="00573120">
        <w:t>“</w:t>
      </w:r>
      <w:r w:rsidR="000C6AAF" w:rsidRPr="00573120">
        <w:t>蓝天白云，繁星闪烁</w:t>
      </w:r>
      <w:r w:rsidR="000C6AAF" w:rsidRPr="00573120">
        <w:t>”</w:t>
      </w:r>
      <w:r w:rsidR="000C6AAF" w:rsidRPr="00573120">
        <w:t>成为常态。全市及</w:t>
      </w:r>
      <w:r w:rsidR="000C6AAF" w:rsidRPr="00573120">
        <w:t>90%</w:t>
      </w:r>
      <w:r w:rsidR="000C6AAF" w:rsidRPr="00573120">
        <w:t>左右的区县达到美丽中国对空气质量的基本要求，完成国家考核目标。环境空气质量得到根本改善，</w:t>
      </w:r>
      <w:r w:rsidR="000C6AAF" w:rsidRPr="00573120">
        <w:t xml:space="preserve"> PM</w:t>
      </w:r>
      <w:r w:rsidR="000C6AAF" w:rsidRPr="00573120">
        <w:rPr>
          <w:vertAlign w:val="subscript"/>
        </w:rPr>
        <w:t>2.5</w:t>
      </w:r>
      <w:r w:rsidR="000C6AAF" w:rsidRPr="00573120">
        <w:t>浓度均不超过</w:t>
      </w:r>
      <w:r w:rsidR="000C6AAF" w:rsidRPr="00573120">
        <w:t>30μg/m</w:t>
      </w:r>
      <w:r w:rsidR="000C6AAF" w:rsidRPr="00573120">
        <w:rPr>
          <w:vertAlign w:val="superscript"/>
        </w:rPr>
        <w:t>3</w:t>
      </w:r>
      <w:r w:rsidR="000C6AAF" w:rsidRPr="00573120">
        <w:t>，详见表</w:t>
      </w:r>
      <w:r w:rsidR="00786DA3" w:rsidRPr="00573120">
        <w:rPr>
          <w:rFonts w:hint="eastAsia"/>
        </w:rPr>
        <w:t>4</w:t>
      </w:r>
      <w:r w:rsidR="000C6AAF" w:rsidRPr="00573120">
        <w:t>.2-</w:t>
      </w:r>
      <w:r w:rsidR="00786DA3" w:rsidRPr="00573120">
        <w:rPr>
          <w:rFonts w:hint="eastAsia"/>
        </w:rPr>
        <w:t>1</w:t>
      </w:r>
      <w:r w:rsidR="000C6AAF" w:rsidRPr="00573120">
        <w:t>。</w:t>
      </w:r>
    </w:p>
    <w:p w14:paraId="2534B6BA" w14:textId="66822C62" w:rsidR="0072187D" w:rsidRPr="00573120" w:rsidRDefault="0072187D" w:rsidP="00010759">
      <w:pPr>
        <w:pStyle w:val="ab"/>
      </w:pPr>
      <w:r w:rsidRPr="00573120">
        <w:t>表</w:t>
      </w:r>
      <w:r w:rsidR="00786DA3" w:rsidRPr="00573120">
        <w:rPr>
          <w:rFonts w:hint="eastAsia"/>
        </w:rPr>
        <w:t>4</w:t>
      </w:r>
      <w:r w:rsidRPr="00573120">
        <w:t xml:space="preserve">.2-1  </w:t>
      </w:r>
      <w:r w:rsidR="00D62A94" w:rsidRPr="00573120">
        <w:rPr>
          <w:rFonts w:hint="eastAsia"/>
        </w:rPr>
        <w:t>秀山县</w:t>
      </w:r>
      <w:r w:rsidRPr="00573120">
        <w:t>环境空气质量目标</w:t>
      </w:r>
    </w:p>
    <w:tbl>
      <w:tblPr>
        <w:tblW w:w="5000" w:type="pct"/>
        <w:tblCellMar>
          <w:left w:w="0" w:type="dxa"/>
          <w:right w:w="0" w:type="dxa"/>
        </w:tblCellMar>
        <w:tblLook w:val="04A0" w:firstRow="1" w:lastRow="0" w:firstColumn="1" w:lastColumn="0" w:noHBand="0" w:noVBand="1"/>
      </w:tblPr>
      <w:tblGrid>
        <w:gridCol w:w="397"/>
        <w:gridCol w:w="2024"/>
        <w:gridCol w:w="3223"/>
        <w:gridCol w:w="3390"/>
      </w:tblGrid>
      <w:tr w:rsidR="006F0918" w:rsidRPr="00573120" w14:paraId="52CD5239" w14:textId="77777777" w:rsidTr="00A554E4">
        <w:trPr>
          <w:trHeight w:val="340"/>
        </w:trPr>
        <w:tc>
          <w:tcPr>
            <w:tcW w:w="220" w:type="pct"/>
            <w:tcBorders>
              <w:top w:val="single" w:sz="8" w:space="0" w:color="3D3F41"/>
              <w:left w:val="single" w:sz="8" w:space="0" w:color="3D3F41"/>
              <w:bottom w:val="single" w:sz="8" w:space="0" w:color="3D3F41"/>
              <w:right w:val="single" w:sz="8" w:space="0" w:color="3D3F41"/>
            </w:tcBorders>
            <w:vAlign w:val="center"/>
          </w:tcPr>
          <w:p w14:paraId="7252CF17" w14:textId="77777777" w:rsidR="001908A3" w:rsidRPr="00573120" w:rsidRDefault="001908A3" w:rsidP="001908A3">
            <w:pPr>
              <w:pStyle w:val="afa"/>
            </w:pPr>
            <w:r w:rsidRPr="00573120">
              <w:rPr>
                <w:rFonts w:hint="eastAsia"/>
              </w:rPr>
              <w:t>序号</w:t>
            </w:r>
          </w:p>
        </w:tc>
        <w:tc>
          <w:tcPr>
            <w:tcW w:w="1120" w:type="pct"/>
            <w:tcBorders>
              <w:top w:val="single" w:sz="8" w:space="0" w:color="3D3F41"/>
              <w:left w:val="single" w:sz="8" w:space="0" w:color="3D3F41"/>
              <w:bottom w:val="single" w:sz="8" w:space="0" w:color="3D3F41"/>
              <w:right w:val="single" w:sz="8" w:space="0" w:color="3D3F41"/>
            </w:tcBorders>
            <w:shd w:val="clear" w:color="auto" w:fill="auto"/>
            <w:tcMar>
              <w:top w:w="15" w:type="dxa"/>
              <w:left w:w="108" w:type="dxa"/>
              <w:bottom w:w="0" w:type="dxa"/>
              <w:right w:w="108" w:type="dxa"/>
            </w:tcMar>
            <w:vAlign w:val="center"/>
          </w:tcPr>
          <w:p w14:paraId="6DDF972B" w14:textId="77777777" w:rsidR="001908A3" w:rsidRPr="00573120" w:rsidRDefault="001908A3" w:rsidP="001908A3">
            <w:pPr>
              <w:pStyle w:val="afa"/>
            </w:pPr>
            <w:r w:rsidRPr="00573120">
              <w:t>指标名称</w:t>
            </w:r>
          </w:p>
        </w:tc>
        <w:tc>
          <w:tcPr>
            <w:tcW w:w="1784" w:type="pct"/>
            <w:tcBorders>
              <w:top w:val="single" w:sz="8" w:space="0" w:color="3D3F41"/>
              <w:left w:val="single" w:sz="8" w:space="0" w:color="3D3F41"/>
              <w:bottom w:val="single" w:sz="8" w:space="0" w:color="3D3F41"/>
              <w:right w:val="single" w:sz="8" w:space="0" w:color="3D3F41"/>
            </w:tcBorders>
            <w:shd w:val="clear" w:color="auto" w:fill="auto"/>
            <w:tcMar>
              <w:top w:w="15" w:type="dxa"/>
              <w:left w:w="108" w:type="dxa"/>
              <w:bottom w:w="0" w:type="dxa"/>
              <w:right w:w="108" w:type="dxa"/>
            </w:tcMar>
            <w:vAlign w:val="center"/>
          </w:tcPr>
          <w:p w14:paraId="35B74987" w14:textId="77777777" w:rsidR="001908A3" w:rsidRPr="00573120" w:rsidRDefault="001908A3" w:rsidP="001908A3">
            <w:pPr>
              <w:pStyle w:val="afa"/>
            </w:pPr>
            <w:r w:rsidRPr="00573120">
              <w:rPr>
                <w:rFonts w:hint="eastAsia"/>
              </w:rPr>
              <w:t>2025</w:t>
            </w:r>
            <w:r w:rsidRPr="00573120">
              <w:rPr>
                <w:rFonts w:hint="eastAsia"/>
              </w:rPr>
              <w:t>年目标</w:t>
            </w:r>
          </w:p>
        </w:tc>
        <w:tc>
          <w:tcPr>
            <w:tcW w:w="1876" w:type="pct"/>
            <w:tcBorders>
              <w:top w:val="single" w:sz="8" w:space="0" w:color="3D3F41"/>
              <w:left w:val="single" w:sz="8" w:space="0" w:color="3D3F41"/>
              <w:bottom w:val="single" w:sz="8" w:space="0" w:color="3D3F41"/>
              <w:right w:val="single" w:sz="8" w:space="0" w:color="3D3F41"/>
            </w:tcBorders>
            <w:vAlign w:val="center"/>
          </w:tcPr>
          <w:p w14:paraId="538C9217" w14:textId="77777777" w:rsidR="001908A3" w:rsidRPr="00573120" w:rsidRDefault="001908A3" w:rsidP="001908A3">
            <w:pPr>
              <w:pStyle w:val="afa"/>
            </w:pPr>
            <w:r w:rsidRPr="00573120">
              <w:rPr>
                <w:rFonts w:hint="eastAsia"/>
              </w:rPr>
              <w:t>2035</w:t>
            </w:r>
            <w:r w:rsidRPr="00573120">
              <w:rPr>
                <w:rFonts w:hint="eastAsia"/>
              </w:rPr>
              <w:t>年目标</w:t>
            </w:r>
          </w:p>
        </w:tc>
      </w:tr>
      <w:tr w:rsidR="006F0918" w:rsidRPr="00573120" w14:paraId="1B919F41" w14:textId="77777777" w:rsidTr="00A554E4">
        <w:trPr>
          <w:trHeight w:val="340"/>
        </w:trPr>
        <w:tc>
          <w:tcPr>
            <w:tcW w:w="220" w:type="pct"/>
            <w:tcBorders>
              <w:top w:val="single" w:sz="8" w:space="0" w:color="3D3F41"/>
              <w:left w:val="single" w:sz="8" w:space="0" w:color="3D3F41"/>
              <w:bottom w:val="single" w:sz="8" w:space="0" w:color="3D3F41"/>
              <w:right w:val="single" w:sz="8" w:space="0" w:color="3D3F41"/>
            </w:tcBorders>
            <w:vAlign w:val="center"/>
          </w:tcPr>
          <w:p w14:paraId="29D834B1" w14:textId="77777777" w:rsidR="001908A3" w:rsidRPr="00573120" w:rsidRDefault="001908A3" w:rsidP="001908A3">
            <w:pPr>
              <w:pStyle w:val="afa"/>
            </w:pPr>
            <w:r w:rsidRPr="00573120">
              <w:rPr>
                <w:rFonts w:hint="eastAsia"/>
              </w:rPr>
              <w:t>1</w:t>
            </w:r>
          </w:p>
        </w:tc>
        <w:tc>
          <w:tcPr>
            <w:tcW w:w="1120" w:type="pct"/>
            <w:tcBorders>
              <w:top w:val="single" w:sz="8" w:space="0" w:color="3D3F41"/>
              <w:left w:val="single" w:sz="8" w:space="0" w:color="3D3F41"/>
              <w:bottom w:val="single" w:sz="8" w:space="0" w:color="3D3F41"/>
              <w:right w:val="single" w:sz="8" w:space="0" w:color="3D3F41"/>
            </w:tcBorders>
            <w:shd w:val="clear" w:color="auto" w:fill="auto"/>
            <w:tcMar>
              <w:top w:w="15" w:type="dxa"/>
              <w:left w:w="108" w:type="dxa"/>
              <w:bottom w:w="0" w:type="dxa"/>
              <w:right w:w="108" w:type="dxa"/>
            </w:tcMar>
            <w:vAlign w:val="center"/>
          </w:tcPr>
          <w:p w14:paraId="666A37ED" w14:textId="77777777" w:rsidR="001908A3" w:rsidRPr="00573120" w:rsidRDefault="001908A3" w:rsidP="001908A3">
            <w:pPr>
              <w:pStyle w:val="afa"/>
            </w:pPr>
            <w:r w:rsidRPr="00573120">
              <w:t>SO</w:t>
            </w:r>
            <w:r w:rsidRPr="00573120">
              <w:rPr>
                <w:vertAlign w:val="subscript"/>
              </w:rPr>
              <w:t>2</w:t>
            </w:r>
            <w:r w:rsidRPr="00573120">
              <w:t>年均浓度</w:t>
            </w:r>
          </w:p>
        </w:tc>
        <w:tc>
          <w:tcPr>
            <w:tcW w:w="1784" w:type="pct"/>
            <w:tcBorders>
              <w:top w:val="single" w:sz="8" w:space="0" w:color="3D3F41"/>
              <w:left w:val="single" w:sz="8" w:space="0" w:color="3D3F41"/>
              <w:bottom w:val="single" w:sz="8" w:space="0" w:color="3D3F41"/>
              <w:right w:val="single" w:sz="8" w:space="0" w:color="3D3F41"/>
            </w:tcBorders>
            <w:shd w:val="clear" w:color="auto" w:fill="auto"/>
            <w:tcMar>
              <w:top w:w="15" w:type="dxa"/>
              <w:left w:w="108" w:type="dxa"/>
              <w:bottom w:w="0" w:type="dxa"/>
              <w:right w:w="108" w:type="dxa"/>
            </w:tcMar>
            <w:vAlign w:val="center"/>
          </w:tcPr>
          <w:p w14:paraId="13F05FD5" w14:textId="77777777" w:rsidR="001908A3" w:rsidRPr="00573120" w:rsidRDefault="001908A3" w:rsidP="001908A3">
            <w:pPr>
              <w:pStyle w:val="afa"/>
            </w:pPr>
            <w:r w:rsidRPr="00573120">
              <w:t>稳定达标</w:t>
            </w:r>
          </w:p>
        </w:tc>
        <w:tc>
          <w:tcPr>
            <w:tcW w:w="1876" w:type="pct"/>
            <w:tcBorders>
              <w:top w:val="single" w:sz="8" w:space="0" w:color="3D3F41"/>
              <w:left w:val="single" w:sz="8" w:space="0" w:color="3D3F41"/>
              <w:bottom w:val="single" w:sz="8" w:space="0" w:color="3D3F41"/>
              <w:right w:val="single" w:sz="8" w:space="0" w:color="3D3F41"/>
            </w:tcBorders>
            <w:vAlign w:val="center"/>
          </w:tcPr>
          <w:p w14:paraId="079934F7" w14:textId="77777777" w:rsidR="001908A3" w:rsidRPr="00573120" w:rsidRDefault="001908A3" w:rsidP="001908A3">
            <w:pPr>
              <w:pStyle w:val="afa"/>
            </w:pPr>
            <w:r w:rsidRPr="00573120">
              <w:t>稳定达标，年均浓度小于</w:t>
            </w:r>
            <w:r w:rsidRPr="00573120">
              <w:t>20μg/m</w:t>
            </w:r>
            <w:r w:rsidRPr="00573120">
              <w:rPr>
                <w:vertAlign w:val="superscript"/>
              </w:rPr>
              <w:t>3</w:t>
            </w:r>
          </w:p>
        </w:tc>
      </w:tr>
      <w:tr w:rsidR="006F0918" w:rsidRPr="00573120" w14:paraId="09BBAE06" w14:textId="77777777" w:rsidTr="00A554E4">
        <w:trPr>
          <w:trHeight w:val="340"/>
        </w:trPr>
        <w:tc>
          <w:tcPr>
            <w:tcW w:w="220" w:type="pct"/>
            <w:tcBorders>
              <w:top w:val="single" w:sz="8" w:space="0" w:color="3D3F41"/>
              <w:left w:val="single" w:sz="8" w:space="0" w:color="3D3F41"/>
              <w:bottom w:val="single" w:sz="8" w:space="0" w:color="3D3F41"/>
              <w:right w:val="single" w:sz="8" w:space="0" w:color="3D3F41"/>
            </w:tcBorders>
            <w:vAlign w:val="center"/>
          </w:tcPr>
          <w:p w14:paraId="3C974AF1" w14:textId="77777777" w:rsidR="001908A3" w:rsidRPr="00573120" w:rsidRDefault="001908A3" w:rsidP="001908A3">
            <w:pPr>
              <w:pStyle w:val="afa"/>
            </w:pPr>
            <w:r w:rsidRPr="00573120">
              <w:rPr>
                <w:rFonts w:hint="eastAsia"/>
              </w:rPr>
              <w:t>2</w:t>
            </w:r>
          </w:p>
        </w:tc>
        <w:tc>
          <w:tcPr>
            <w:tcW w:w="1120" w:type="pct"/>
            <w:tcBorders>
              <w:top w:val="single" w:sz="8" w:space="0" w:color="3D3F41"/>
              <w:left w:val="single" w:sz="8" w:space="0" w:color="3D3F41"/>
              <w:bottom w:val="single" w:sz="8" w:space="0" w:color="3D3F41"/>
              <w:right w:val="single" w:sz="8" w:space="0" w:color="3D3F41"/>
            </w:tcBorders>
            <w:shd w:val="clear" w:color="auto" w:fill="auto"/>
            <w:tcMar>
              <w:top w:w="15" w:type="dxa"/>
              <w:left w:w="108" w:type="dxa"/>
              <w:bottom w:w="0" w:type="dxa"/>
              <w:right w:w="108" w:type="dxa"/>
            </w:tcMar>
            <w:vAlign w:val="center"/>
          </w:tcPr>
          <w:p w14:paraId="1322E096" w14:textId="77777777" w:rsidR="001908A3" w:rsidRPr="00573120" w:rsidRDefault="001908A3" w:rsidP="001908A3">
            <w:pPr>
              <w:pStyle w:val="afa"/>
            </w:pPr>
            <w:r w:rsidRPr="00573120">
              <w:t>NO</w:t>
            </w:r>
            <w:r w:rsidRPr="00573120">
              <w:rPr>
                <w:vertAlign w:val="subscript"/>
              </w:rPr>
              <w:t>2</w:t>
            </w:r>
            <w:r w:rsidRPr="00573120">
              <w:t>年均浓度</w:t>
            </w:r>
          </w:p>
        </w:tc>
        <w:tc>
          <w:tcPr>
            <w:tcW w:w="1784" w:type="pct"/>
            <w:tcBorders>
              <w:top w:val="single" w:sz="8" w:space="0" w:color="3D3F41"/>
              <w:left w:val="single" w:sz="8" w:space="0" w:color="3D3F41"/>
              <w:bottom w:val="single" w:sz="8" w:space="0" w:color="3D3F41"/>
              <w:right w:val="single" w:sz="8" w:space="0" w:color="3D3F41"/>
            </w:tcBorders>
            <w:shd w:val="clear" w:color="auto" w:fill="auto"/>
            <w:tcMar>
              <w:top w:w="15" w:type="dxa"/>
              <w:left w:w="108" w:type="dxa"/>
              <w:bottom w:w="0" w:type="dxa"/>
              <w:right w:w="108" w:type="dxa"/>
            </w:tcMar>
            <w:vAlign w:val="center"/>
          </w:tcPr>
          <w:p w14:paraId="3C0E9696" w14:textId="77777777" w:rsidR="001908A3" w:rsidRPr="00573120" w:rsidRDefault="001908A3" w:rsidP="001908A3">
            <w:pPr>
              <w:pStyle w:val="afa"/>
            </w:pPr>
            <w:r w:rsidRPr="00573120">
              <w:t>稳定达标，年均浓度小于</w:t>
            </w:r>
            <w:r w:rsidRPr="00573120">
              <w:t xml:space="preserve"> 35μg/m</w:t>
            </w:r>
            <w:r w:rsidRPr="00573120">
              <w:rPr>
                <w:vertAlign w:val="superscript"/>
              </w:rPr>
              <w:t>3</w:t>
            </w:r>
            <w:r w:rsidRPr="00573120">
              <w:t>（优于二级标准）</w:t>
            </w:r>
          </w:p>
        </w:tc>
        <w:tc>
          <w:tcPr>
            <w:tcW w:w="1876" w:type="pct"/>
            <w:tcBorders>
              <w:top w:val="single" w:sz="8" w:space="0" w:color="3D3F41"/>
              <w:left w:val="single" w:sz="8" w:space="0" w:color="3D3F41"/>
              <w:bottom w:val="single" w:sz="8" w:space="0" w:color="3D3F41"/>
              <w:right w:val="single" w:sz="8" w:space="0" w:color="3D3F41"/>
            </w:tcBorders>
            <w:vAlign w:val="center"/>
          </w:tcPr>
          <w:p w14:paraId="16B3C5E5" w14:textId="77777777" w:rsidR="001908A3" w:rsidRPr="00573120" w:rsidRDefault="001908A3" w:rsidP="001908A3">
            <w:pPr>
              <w:pStyle w:val="afa"/>
            </w:pPr>
            <w:r w:rsidRPr="00573120">
              <w:t>稳定达标，年均浓度小于</w:t>
            </w:r>
            <w:r w:rsidRPr="00573120">
              <w:t xml:space="preserve"> 35μg/m</w:t>
            </w:r>
            <w:r w:rsidRPr="00573120">
              <w:rPr>
                <w:vertAlign w:val="superscript"/>
              </w:rPr>
              <w:t>3</w:t>
            </w:r>
          </w:p>
        </w:tc>
      </w:tr>
      <w:tr w:rsidR="006F0918" w:rsidRPr="00573120" w14:paraId="330A113E" w14:textId="77777777" w:rsidTr="00A554E4">
        <w:trPr>
          <w:trHeight w:val="340"/>
        </w:trPr>
        <w:tc>
          <w:tcPr>
            <w:tcW w:w="220" w:type="pct"/>
            <w:tcBorders>
              <w:top w:val="single" w:sz="8" w:space="0" w:color="3D3F41"/>
              <w:left w:val="single" w:sz="8" w:space="0" w:color="3D3F41"/>
              <w:bottom w:val="single" w:sz="8" w:space="0" w:color="3D3F41"/>
              <w:right w:val="single" w:sz="8" w:space="0" w:color="3D3F41"/>
            </w:tcBorders>
            <w:vAlign w:val="center"/>
          </w:tcPr>
          <w:p w14:paraId="000FC8C4" w14:textId="77777777" w:rsidR="001908A3" w:rsidRPr="00573120" w:rsidRDefault="001908A3" w:rsidP="001908A3">
            <w:pPr>
              <w:pStyle w:val="afa"/>
            </w:pPr>
            <w:r w:rsidRPr="00573120">
              <w:rPr>
                <w:rFonts w:hint="eastAsia"/>
              </w:rPr>
              <w:t>3</w:t>
            </w:r>
          </w:p>
        </w:tc>
        <w:tc>
          <w:tcPr>
            <w:tcW w:w="1120" w:type="pct"/>
            <w:tcBorders>
              <w:top w:val="single" w:sz="8" w:space="0" w:color="3D3F41"/>
              <w:left w:val="single" w:sz="8" w:space="0" w:color="3D3F41"/>
              <w:bottom w:val="single" w:sz="8" w:space="0" w:color="3D3F41"/>
              <w:right w:val="single" w:sz="8" w:space="0" w:color="3D3F41"/>
            </w:tcBorders>
            <w:shd w:val="clear" w:color="auto" w:fill="auto"/>
            <w:tcMar>
              <w:top w:w="15" w:type="dxa"/>
              <w:left w:w="108" w:type="dxa"/>
              <w:bottom w:w="0" w:type="dxa"/>
              <w:right w:w="108" w:type="dxa"/>
            </w:tcMar>
            <w:vAlign w:val="center"/>
          </w:tcPr>
          <w:p w14:paraId="7895BD99" w14:textId="77777777" w:rsidR="001908A3" w:rsidRPr="00573120" w:rsidRDefault="001908A3" w:rsidP="001908A3">
            <w:pPr>
              <w:pStyle w:val="afa"/>
            </w:pPr>
            <w:r w:rsidRPr="00573120">
              <w:rPr>
                <w:rFonts w:hint="eastAsia"/>
              </w:rPr>
              <w:t>PM</w:t>
            </w:r>
            <w:r w:rsidRPr="00573120">
              <w:rPr>
                <w:rFonts w:hint="eastAsia"/>
                <w:vertAlign w:val="subscript"/>
              </w:rPr>
              <w:t>2.5</w:t>
            </w:r>
            <w:r w:rsidRPr="00573120">
              <w:rPr>
                <w:rFonts w:hint="eastAsia"/>
              </w:rPr>
              <w:t>年均浓度</w:t>
            </w:r>
          </w:p>
        </w:tc>
        <w:tc>
          <w:tcPr>
            <w:tcW w:w="1784" w:type="pct"/>
            <w:tcBorders>
              <w:top w:val="single" w:sz="8" w:space="0" w:color="3D3F41"/>
              <w:left w:val="single" w:sz="8" w:space="0" w:color="3D3F41"/>
              <w:bottom w:val="single" w:sz="8" w:space="0" w:color="3D3F41"/>
              <w:right w:val="single" w:sz="8" w:space="0" w:color="3D3F41"/>
            </w:tcBorders>
            <w:shd w:val="clear" w:color="auto" w:fill="auto"/>
            <w:tcMar>
              <w:top w:w="15" w:type="dxa"/>
              <w:left w:w="108" w:type="dxa"/>
              <w:bottom w:w="0" w:type="dxa"/>
              <w:right w:w="108" w:type="dxa"/>
            </w:tcMar>
            <w:vAlign w:val="center"/>
          </w:tcPr>
          <w:p w14:paraId="239791D8" w14:textId="77777777" w:rsidR="001908A3" w:rsidRPr="00573120" w:rsidRDefault="001908A3" w:rsidP="001908A3">
            <w:pPr>
              <w:pStyle w:val="afa"/>
            </w:pPr>
            <w:r w:rsidRPr="00573120">
              <w:t>年均浓度小于</w:t>
            </w:r>
            <w:r w:rsidRPr="00573120">
              <w:rPr>
                <w:rFonts w:hint="eastAsia"/>
              </w:rPr>
              <w:t>32</w:t>
            </w:r>
            <w:r w:rsidRPr="00573120">
              <w:t>μg/m</w:t>
            </w:r>
            <w:r w:rsidRPr="00573120">
              <w:rPr>
                <w:vertAlign w:val="superscript"/>
              </w:rPr>
              <w:t>3</w:t>
            </w:r>
          </w:p>
        </w:tc>
        <w:tc>
          <w:tcPr>
            <w:tcW w:w="1876" w:type="pct"/>
            <w:tcBorders>
              <w:top w:val="single" w:sz="8" w:space="0" w:color="3D3F41"/>
              <w:left w:val="single" w:sz="8" w:space="0" w:color="3D3F41"/>
              <w:bottom w:val="single" w:sz="8" w:space="0" w:color="3D3F41"/>
              <w:right w:val="single" w:sz="8" w:space="0" w:color="3D3F41"/>
            </w:tcBorders>
            <w:vAlign w:val="center"/>
          </w:tcPr>
          <w:p w14:paraId="08C2C4F1" w14:textId="77777777" w:rsidR="001908A3" w:rsidRPr="00573120" w:rsidRDefault="001908A3" w:rsidP="001908A3">
            <w:pPr>
              <w:pStyle w:val="afa"/>
            </w:pPr>
            <w:r w:rsidRPr="00573120">
              <w:t>稳定达标，年均浓度小于</w:t>
            </w:r>
            <w:r w:rsidRPr="00573120">
              <w:t xml:space="preserve"> 25μg/m</w:t>
            </w:r>
            <w:r w:rsidRPr="00573120">
              <w:rPr>
                <w:vertAlign w:val="superscript"/>
              </w:rPr>
              <w:t>3</w:t>
            </w:r>
          </w:p>
        </w:tc>
      </w:tr>
      <w:tr w:rsidR="006F0918" w:rsidRPr="00573120" w14:paraId="44325A3C" w14:textId="77777777" w:rsidTr="00A554E4">
        <w:trPr>
          <w:trHeight w:val="340"/>
        </w:trPr>
        <w:tc>
          <w:tcPr>
            <w:tcW w:w="220" w:type="pct"/>
            <w:tcBorders>
              <w:top w:val="single" w:sz="8" w:space="0" w:color="3D3F41"/>
              <w:left w:val="single" w:sz="8" w:space="0" w:color="3D3F41"/>
              <w:bottom w:val="single" w:sz="8" w:space="0" w:color="3D3F41"/>
              <w:right w:val="single" w:sz="8" w:space="0" w:color="3D3F41"/>
            </w:tcBorders>
            <w:vAlign w:val="center"/>
          </w:tcPr>
          <w:p w14:paraId="24443A23" w14:textId="77777777" w:rsidR="001908A3" w:rsidRPr="00573120" w:rsidRDefault="001908A3" w:rsidP="001908A3">
            <w:pPr>
              <w:pStyle w:val="afa"/>
            </w:pPr>
            <w:r w:rsidRPr="00573120">
              <w:rPr>
                <w:rFonts w:hint="eastAsia"/>
              </w:rPr>
              <w:t>4</w:t>
            </w:r>
          </w:p>
        </w:tc>
        <w:tc>
          <w:tcPr>
            <w:tcW w:w="1120" w:type="pct"/>
            <w:tcBorders>
              <w:top w:val="single" w:sz="8" w:space="0" w:color="3D3F41"/>
              <w:left w:val="single" w:sz="8" w:space="0" w:color="3D3F41"/>
              <w:bottom w:val="single" w:sz="8" w:space="0" w:color="3D3F41"/>
              <w:right w:val="single" w:sz="8" w:space="0" w:color="3D3F41"/>
            </w:tcBorders>
            <w:shd w:val="clear" w:color="auto" w:fill="auto"/>
            <w:tcMar>
              <w:top w:w="15" w:type="dxa"/>
              <w:left w:w="108" w:type="dxa"/>
              <w:bottom w:w="0" w:type="dxa"/>
              <w:right w:w="108" w:type="dxa"/>
            </w:tcMar>
            <w:vAlign w:val="center"/>
          </w:tcPr>
          <w:p w14:paraId="6877168C" w14:textId="77777777" w:rsidR="001908A3" w:rsidRPr="00573120" w:rsidRDefault="001908A3" w:rsidP="001908A3">
            <w:pPr>
              <w:pStyle w:val="afa"/>
            </w:pPr>
            <w:r w:rsidRPr="00573120">
              <w:t>PM</w:t>
            </w:r>
            <w:r w:rsidRPr="00573120">
              <w:rPr>
                <w:vertAlign w:val="subscript"/>
              </w:rPr>
              <w:t>10</w:t>
            </w:r>
            <w:r w:rsidRPr="00573120">
              <w:t>年均浓度</w:t>
            </w:r>
          </w:p>
        </w:tc>
        <w:tc>
          <w:tcPr>
            <w:tcW w:w="1784" w:type="pct"/>
            <w:tcBorders>
              <w:top w:val="single" w:sz="8" w:space="0" w:color="3D3F41"/>
              <w:left w:val="single" w:sz="8" w:space="0" w:color="3D3F41"/>
              <w:bottom w:val="single" w:sz="8" w:space="0" w:color="3D3F41"/>
              <w:right w:val="single" w:sz="8" w:space="0" w:color="3D3F41"/>
            </w:tcBorders>
            <w:shd w:val="clear" w:color="auto" w:fill="auto"/>
            <w:tcMar>
              <w:top w:w="15" w:type="dxa"/>
              <w:left w:w="108" w:type="dxa"/>
              <w:bottom w:w="0" w:type="dxa"/>
              <w:right w:w="108" w:type="dxa"/>
            </w:tcMar>
            <w:vAlign w:val="center"/>
          </w:tcPr>
          <w:p w14:paraId="3BA8DDCA" w14:textId="77777777" w:rsidR="001908A3" w:rsidRPr="00573120" w:rsidRDefault="001908A3" w:rsidP="001908A3">
            <w:pPr>
              <w:pStyle w:val="afa"/>
            </w:pPr>
            <w:r w:rsidRPr="00573120">
              <w:t>稳定达标，年均浓度小于</w:t>
            </w:r>
            <w:r w:rsidRPr="00573120">
              <w:t>65μg/m</w:t>
            </w:r>
            <w:r w:rsidRPr="00573120">
              <w:rPr>
                <w:vertAlign w:val="superscript"/>
              </w:rPr>
              <w:t>3</w:t>
            </w:r>
            <w:r w:rsidRPr="00573120">
              <w:t>（优于二级标准）</w:t>
            </w:r>
          </w:p>
        </w:tc>
        <w:tc>
          <w:tcPr>
            <w:tcW w:w="1876" w:type="pct"/>
            <w:tcBorders>
              <w:top w:val="single" w:sz="8" w:space="0" w:color="3D3F41"/>
              <w:left w:val="single" w:sz="8" w:space="0" w:color="3D3F41"/>
              <w:bottom w:val="single" w:sz="8" w:space="0" w:color="3D3F41"/>
              <w:right w:val="single" w:sz="8" w:space="0" w:color="3D3F41"/>
            </w:tcBorders>
            <w:vAlign w:val="center"/>
          </w:tcPr>
          <w:p w14:paraId="58515B8F" w14:textId="77777777" w:rsidR="001908A3" w:rsidRPr="00573120" w:rsidRDefault="001908A3" w:rsidP="001908A3">
            <w:pPr>
              <w:pStyle w:val="afa"/>
            </w:pPr>
            <w:r w:rsidRPr="00573120">
              <w:t>稳定达标，年均浓度小于</w:t>
            </w:r>
            <w:r w:rsidRPr="00573120">
              <w:t>65μg/m</w:t>
            </w:r>
            <w:r w:rsidRPr="00573120">
              <w:rPr>
                <w:vertAlign w:val="superscript"/>
              </w:rPr>
              <w:t>3</w:t>
            </w:r>
          </w:p>
        </w:tc>
      </w:tr>
      <w:tr w:rsidR="006F0918" w:rsidRPr="00573120" w14:paraId="415EABB5" w14:textId="77777777" w:rsidTr="00A554E4">
        <w:trPr>
          <w:trHeight w:val="340"/>
        </w:trPr>
        <w:tc>
          <w:tcPr>
            <w:tcW w:w="220" w:type="pct"/>
            <w:tcBorders>
              <w:top w:val="single" w:sz="8" w:space="0" w:color="3D3F41"/>
              <w:left w:val="single" w:sz="8" w:space="0" w:color="3D3F41"/>
              <w:bottom w:val="single" w:sz="8" w:space="0" w:color="3D3F41"/>
              <w:right w:val="single" w:sz="8" w:space="0" w:color="3D3F41"/>
            </w:tcBorders>
            <w:vAlign w:val="center"/>
          </w:tcPr>
          <w:p w14:paraId="5ABC8F1B" w14:textId="77777777" w:rsidR="001908A3" w:rsidRPr="00573120" w:rsidRDefault="001908A3" w:rsidP="001908A3">
            <w:pPr>
              <w:pStyle w:val="afa"/>
            </w:pPr>
            <w:r w:rsidRPr="00573120">
              <w:rPr>
                <w:rFonts w:hint="eastAsia"/>
              </w:rPr>
              <w:t>5</w:t>
            </w:r>
          </w:p>
        </w:tc>
        <w:tc>
          <w:tcPr>
            <w:tcW w:w="1120" w:type="pct"/>
            <w:tcBorders>
              <w:top w:val="single" w:sz="8" w:space="0" w:color="3D3F41"/>
              <w:left w:val="single" w:sz="8" w:space="0" w:color="3D3F41"/>
              <w:bottom w:val="single" w:sz="8" w:space="0" w:color="3D3F41"/>
              <w:right w:val="single" w:sz="8" w:space="0" w:color="3D3F41"/>
            </w:tcBorders>
            <w:shd w:val="clear" w:color="auto" w:fill="auto"/>
            <w:tcMar>
              <w:top w:w="15" w:type="dxa"/>
              <w:left w:w="108" w:type="dxa"/>
              <w:bottom w:w="0" w:type="dxa"/>
              <w:right w:w="108" w:type="dxa"/>
            </w:tcMar>
            <w:vAlign w:val="center"/>
          </w:tcPr>
          <w:p w14:paraId="0ECADA73" w14:textId="77777777" w:rsidR="001908A3" w:rsidRPr="00573120" w:rsidRDefault="001908A3" w:rsidP="001908A3">
            <w:pPr>
              <w:pStyle w:val="afa"/>
            </w:pPr>
            <w:r w:rsidRPr="00573120">
              <w:t>O</w:t>
            </w:r>
            <w:r w:rsidRPr="00573120">
              <w:rPr>
                <w:vertAlign w:val="subscript"/>
              </w:rPr>
              <w:t>3</w:t>
            </w:r>
            <w:r w:rsidRPr="00573120">
              <w:t xml:space="preserve"> 8</w:t>
            </w:r>
            <w:r w:rsidRPr="00573120">
              <w:t>小时浓度</w:t>
            </w:r>
          </w:p>
        </w:tc>
        <w:tc>
          <w:tcPr>
            <w:tcW w:w="1784" w:type="pct"/>
            <w:tcBorders>
              <w:top w:val="single" w:sz="8" w:space="0" w:color="3D3F41"/>
              <w:left w:val="single" w:sz="8" w:space="0" w:color="3D3F41"/>
              <w:bottom w:val="single" w:sz="8" w:space="0" w:color="3D3F41"/>
              <w:right w:val="single" w:sz="8" w:space="0" w:color="3D3F41"/>
            </w:tcBorders>
            <w:shd w:val="clear" w:color="auto" w:fill="auto"/>
            <w:tcMar>
              <w:top w:w="15" w:type="dxa"/>
              <w:left w:w="108" w:type="dxa"/>
              <w:bottom w:w="0" w:type="dxa"/>
              <w:right w:w="108" w:type="dxa"/>
            </w:tcMar>
            <w:vAlign w:val="center"/>
          </w:tcPr>
          <w:p w14:paraId="172B26E0" w14:textId="77777777" w:rsidR="001908A3" w:rsidRPr="00573120" w:rsidRDefault="001908A3" w:rsidP="001908A3">
            <w:pPr>
              <w:pStyle w:val="afa"/>
            </w:pPr>
            <w:r w:rsidRPr="00573120">
              <w:t>稳定达标，日最大</w:t>
            </w:r>
            <w:r w:rsidRPr="00573120">
              <w:t>8</w:t>
            </w:r>
            <w:r w:rsidRPr="00573120">
              <w:t>小时平均浓度小于</w:t>
            </w:r>
            <w:r w:rsidRPr="00573120">
              <w:t xml:space="preserve"> 160μg/m</w:t>
            </w:r>
            <w:r w:rsidRPr="00573120">
              <w:rPr>
                <w:vertAlign w:val="superscript"/>
              </w:rPr>
              <w:t>3</w:t>
            </w:r>
          </w:p>
        </w:tc>
        <w:tc>
          <w:tcPr>
            <w:tcW w:w="1876" w:type="pct"/>
            <w:tcBorders>
              <w:top w:val="single" w:sz="8" w:space="0" w:color="3D3F41"/>
              <w:left w:val="single" w:sz="8" w:space="0" w:color="3D3F41"/>
              <w:bottom w:val="single" w:sz="8" w:space="0" w:color="3D3F41"/>
              <w:right w:val="single" w:sz="8" w:space="0" w:color="3D3F41"/>
            </w:tcBorders>
            <w:vAlign w:val="center"/>
          </w:tcPr>
          <w:p w14:paraId="6D7F2295" w14:textId="77777777" w:rsidR="001908A3" w:rsidRPr="00573120" w:rsidRDefault="001908A3" w:rsidP="001908A3">
            <w:pPr>
              <w:pStyle w:val="afa"/>
            </w:pPr>
            <w:r w:rsidRPr="00573120">
              <w:rPr>
                <w:rFonts w:hint="eastAsia"/>
              </w:rPr>
              <w:t>稳定达标，日最大</w:t>
            </w:r>
            <w:r w:rsidRPr="00573120">
              <w:rPr>
                <w:rFonts w:hint="eastAsia"/>
              </w:rPr>
              <w:t>8</w:t>
            </w:r>
            <w:r w:rsidRPr="00573120">
              <w:rPr>
                <w:rFonts w:hint="eastAsia"/>
              </w:rPr>
              <w:t>小时平均浓度小于</w:t>
            </w:r>
            <w:r w:rsidRPr="00573120">
              <w:rPr>
                <w:rFonts w:hint="eastAsia"/>
              </w:rPr>
              <w:t xml:space="preserve"> 160</w:t>
            </w:r>
            <w:r w:rsidRPr="00573120">
              <w:t>μ</w:t>
            </w:r>
            <w:r w:rsidRPr="00573120">
              <w:rPr>
                <w:rFonts w:hint="eastAsia"/>
              </w:rPr>
              <w:t>g/m</w:t>
            </w:r>
            <w:r w:rsidRPr="00573120">
              <w:rPr>
                <w:rFonts w:hint="eastAsia"/>
                <w:vertAlign w:val="superscript"/>
              </w:rPr>
              <w:t>3</w:t>
            </w:r>
          </w:p>
        </w:tc>
      </w:tr>
      <w:tr w:rsidR="006F0918" w:rsidRPr="00573120" w14:paraId="16D49FF9" w14:textId="77777777" w:rsidTr="00A554E4">
        <w:trPr>
          <w:trHeight w:val="340"/>
        </w:trPr>
        <w:tc>
          <w:tcPr>
            <w:tcW w:w="220" w:type="pct"/>
            <w:tcBorders>
              <w:top w:val="single" w:sz="8" w:space="0" w:color="3D3F41"/>
              <w:left w:val="single" w:sz="8" w:space="0" w:color="3D3F41"/>
              <w:bottom w:val="single" w:sz="8" w:space="0" w:color="3D3F41"/>
              <w:right w:val="single" w:sz="8" w:space="0" w:color="3D3F41"/>
            </w:tcBorders>
            <w:vAlign w:val="center"/>
          </w:tcPr>
          <w:p w14:paraId="67EE2913" w14:textId="77777777" w:rsidR="001908A3" w:rsidRPr="00573120" w:rsidRDefault="001908A3" w:rsidP="001908A3">
            <w:pPr>
              <w:pStyle w:val="afa"/>
            </w:pPr>
            <w:r w:rsidRPr="00573120">
              <w:rPr>
                <w:rFonts w:hint="eastAsia"/>
              </w:rPr>
              <w:t>6</w:t>
            </w:r>
          </w:p>
        </w:tc>
        <w:tc>
          <w:tcPr>
            <w:tcW w:w="1120" w:type="pct"/>
            <w:tcBorders>
              <w:top w:val="single" w:sz="8" w:space="0" w:color="3D3F41"/>
              <w:left w:val="single" w:sz="8" w:space="0" w:color="3D3F41"/>
              <w:bottom w:val="single" w:sz="8" w:space="0" w:color="3D3F41"/>
              <w:right w:val="single" w:sz="8" w:space="0" w:color="3D3F41"/>
            </w:tcBorders>
            <w:shd w:val="clear" w:color="auto" w:fill="auto"/>
            <w:tcMar>
              <w:top w:w="15" w:type="dxa"/>
              <w:left w:w="108" w:type="dxa"/>
              <w:bottom w:w="0" w:type="dxa"/>
              <w:right w:w="108" w:type="dxa"/>
            </w:tcMar>
            <w:vAlign w:val="center"/>
          </w:tcPr>
          <w:p w14:paraId="36AAB471" w14:textId="77777777" w:rsidR="001908A3" w:rsidRPr="00573120" w:rsidRDefault="001908A3" w:rsidP="001908A3">
            <w:pPr>
              <w:pStyle w:val="afa"/>
            </w:pPr>
            <w:r w:rsidRPr="00573120">
              <w:t>CO 24</w:t>
            </w:r>
            <w:r w:rsidRPr="00573120">
              <w:t>小时浓度</w:t>
            </w:r>
          </w:p>
        </w:tc>
        <w:tc>
          <w:tcPr>
            <w:tcW w:w="1784" w:type="pct"/>
            <w:tcBorders>
              <w:top w:val="single" w:sz="8" w:space="0" w:color="3D3F41"/>
              <w:left w:val="single" w:sz="8" w:space="0" w:color="3D3F41"/>
              <w:bottom w:val="single" w:sz="8" w:space="0" w:color="3D3F41"/>
              <w:right w:val="single" w:sz="8" w:space="0" w:color="3D3F41"/>
            </w:tcBorders>
            <w:shd w:val="clear" w:color="auto" w:fill="auto"/>
            <w:tcMar>
              <w:top w:w="15" w:type="dxa"/>
              <w:left w:w="108" w:type="dxa"/>
              <w:bottom w:w="0" w:type="dxa"/>
              <w:right w:w="108" w:type="dxa"/>
            </w:tcMar>
            <w:vAlign w:val="center"/>
          </w:tcPr>
          <w:p w14:paraId="4DD9142A" w14:textId="77777777" w:rsidR="001908A3" w:rsidRPr="00573120" w:rsidRDefault="001908A3" w:rsidP="001908A3">
            <w:pPr>
              <w:pStyle w:val="afa"/>
            </w:pPr>
            <w:r w:rsidRPr="00573120">
              <w:t>稳定达标，</w:t>
            </w:r>
            <w:r w:rsidRPr="00573120">
              <w:t>24</w:t>
            </w:r>
            <w:r w:rsidRPr="00573120">
              <w:t>小时平均浓度小于</w:t>
            </w:r>
            <w:r w:rsidRPr="00573120">
              <w:t xml:space="preserve"> 4mg/m</w:t>
            </w:r>
            <w:r w:rsidRPr="00573120">
              <w:rPr>
                <w:vertAlign w:val="superscript"/>
              </w:rPr>
              <w:t>3</w:t>
            </w:r>
          </w:p>
        </w:tc>
        <w:tc>
          <w:tcPr>
            <w:tcW w:w="1876" w:type="pct"/>
            <w:tcBorders>
              <w:top w:val="single" w:sz="8" w:space="0" w:color="3D3F41"/>
              <w:left w:val="single" w:sz="8" w:space="0" w:color="3D3F41"/>
              <w:bottom w:val="single" w:sz="8" w:space="0" w:color="3D3F41"/>
              <w:right w:val="single" w:sz="8" w:space="0" w:color="3D3F41"/>
            </w:tcBorders>
            <w:vAlign w:val="center"/>
          </w:tcPr>
          <w:p w14:paraId="1BE7632E" w14:textId="77777777" w:rsidR="001908A3" w:rsidRPr="00573120" w:rsidRDefault="001908A3" w:rsidP="001908A3">
            <w:pPr>
              <w:pStyle w:val="afa"/>
            </w:pPr>
            <w:r w:rsidRPr="00573120">
              <w:rPr>
                <w:rFonts w:hint="eastAsia"/>
              </w:rPr>
              <w:t>稳定达标，</w:t>
            </w:r>
            <w:r w:rsidRPr="00573120">
              <w:rPr>
                <w:rFonts w:hint="eastAsia"/>
              </w:rPr>
              <w:t>24</w:t>
            </w:r>
            <w:r w:rsidRPr="00573120">
              <w:rPr>
                <w:rFonts w:hint="eastAsia"/>
              </w:rPr>
              <w:t>小时平均浓度小于</w:t>
            </w:r>
            <w:r w:rsidRPr="00573120">
              <w:rPr>
                <w:rFonts w:hint="eastAsia"/>
              </w:rPr>
              <w:t xml:space="preserve"> 4mg/m</w:t>
            </w:r>
            <w:r w:rsidRPr="00573120">
              <w:rPr>
                <w:rFonts w:hint="eastAsia"/>
                <w:vertAlign w:val="superscript"/>
              </w:rPr>
              <w:t>3</w:t>
            </w:r>
          </w:p>
        </w:tc>
      </w:tr>
      <w:tr w:rsidR="006F0918" w:rsidRPr="00573120" w14:paraId="63AF9952" w14:textId="77777777" w:rsidTr="00A554E4">
        <w:trPr>
          <w:trHeight w:val="340"/>
        </w:trPr>
        <w:tc>
          <w:tcPr>
            <w:tcW w:w="220" w:type="pct"/>
            <w:tcBorders>
              <w:top w:val="single" w:sz="8" w:space="0" w:color="3D3F41"/>
              <w:left w:val="single" w:sz="8" w:space="0" w:color="3D3F41"/>
              <w:bottom w:val="single" w:sz="8" w:space="0" w:color="3D3F41"/>
              <w:right w:val="single" w:sz="8" w:space="0" w:color="3D3F41"/>
            </w:tcBorders>
            <w:vAlign w:val="center"/>
          </w:tcPr>
          <w:p w14:paraId="7609D923" w14:textId="77777777" w:rsidR="001908A3" w:rsidRPr="00573120" w:rsidRDefault="001908A3" w:rsidP="001908A3">
            <w:pPr>
              <w:pStyle w:val="afa"/>
            </w:pPr>
            <w:r w:rsidRPr="00573120">
              <w:rPr>
                <w:rFonts w:hint="eastAsia"/>
              </w:rPr>
              <w:t>7</w:t>
            </w:r>
          </w:p>
        </w:tc>
        <w:tc>
          <w:tcPr>
            <w:tcW w:w="1120" w:type="pct"/>
            <w:tcBorders>
              <w:top w:val="single" w:sz="8" w:space="0" w:color="3D3F41"/>
              <w:left w:val="single" w:sz="8" w:space="0" w:color="3D3F41"/>
              <w:bottom w:val="single" w:sz="8" w:space="0" w:color="3D3F41"/>
              <w:right w:val="single" w:sz="8" w:space="0" w:color="3D3F41"/>
            </w:tcBorders>
            <w:shd w:val="clear" w:color="auto" w:fill="auto"/>
            <w:tcMar>
              <w:top w:w="15" w:type="dxa"/>
              <w:left w:w="108" w:type="dxa"/>
              <w:bottom w:w="0" w:type="dxa"/>
              <w:right w:w="108" w:type="dxa"/>
            </w:tcMar>
            <w:vAlign w:val="center"/>
          </w:tcPr>
          <w:p w14:paraId="72DC1111" w14:textId="77777777" w:rsidR="001908A3" w:rsidRPr="00573120" w:rsidRDefault="001908A3" w:rsidP="001908A3">
            <w:pPr>
              <w:pStyle w:val="afa"/>
            </w:pPr>
            <w:r w:rsidRPr="00573120">
              <w:t>优良天数比率</w:t>
            </w:r>
          </w:p>
        </w:tc>
        <w:tc>
          <w:tcPr>
            <w:tcW w:w="1784" w:type="pct"/>
            <w:tcBorders>
              <w:top w:val="single" w:sz="8" w:space="0" w:color="3D3F41"/>
              <w:left w:val="single" w:sz="8" w:space="0" w:color="3D3F41"/>
              <w:bottom w:val="single" w:sz="8" w:space="0" w:color="3D3F41"/>
              <w:right w:val="single" w:sz="8" w:space="0" w:color="3D3F41"/>
            </w:tcBorders>
            <w:shd w:val="clear" w:color="auto" w:fill="auto"/>
            <w:tcMar>
              <w:top w:w="15" w:type="dxa"/>
              <w:left w:w="108" w:type="dxa"/>
              <w:bottom w:w="0" w:type="dxa"/>
              <w:right w:w="108" w:type="dxa"/>
            </w:tcMar>
            <w:vAlign w:val="center"/>
          </w:tcPr>
          <w:p w14:paraId="7F87B507" w14:textId="77777777" w:rsidR="001908A3" w:rsidRPr="00573120" w:rsidRDefault="001908A3" w:rsidP="001908A3">
            <w:pPr>
              <w:pStyle w:val="afa"/>
            </w:pPr>
            <w:r w:rsidRPr="00573120">
              <w:t>稳中有增，力争达到</w:t>
            </w:r>
            <w:r w:rsidRPr="00573120">
              <w:t>92.6%</w:t>
            </w:r>
          </w:p>
        </w:tc>
        <w:tc>
          <w:tcPr>
            <w:tcW w:w="1876" w:type="pct"/>
            <w:tcBorders>
              <w:top w:val="single" w:sz="8" w:space="0" w:color="3D3F41"/>
              <w:left w:val="single" w:sz="8" w:space="0" w:color="3D3F41"/>
              <w:bottom w:val="single" w:sz="8" w:space="0" w:color="3D3F41"/>
              <w:right w:val="single" w:sz="8" w:space="0" w:color="3D3F41"/>
            </w:tcBorders>
            <w:vAlign w:val="center"/>
          </w:tcPr>
          <w:p w14:paraId="1438D77D" w14:textId="77777777" w:rsidR="001908A3" w:rsidRPr="00573120" w:rsidRDefault="001908A3" w:rsidP="001908A3">
            <w:pPr>
              <w:pStyle w:val="afa"/>
            </w:pPr>
            <w:r w:rsidRPr="00573120">
              <w:t>稳中有增，力争达到</w:t>
            </w:r>
            <w:r w:rsidRPr="00573120">
              <w:t>92.6%</w:t>
            </w:r>
          </w:p>
        </w:tc>
      </w:tr>
      <w:tr w:rsidR="006F0918" w:rsidRPr="00573120" w14:paraId="2DB526E3" w14:textId="77777777" w:rsidTr="00A554E4">
        <w:trPr>
          <w:trHeight w:val="340"/>
        </w:trPr>
        <w:tc>
          <w:tcPr>
            <w:tcW w:w="220" w:type="pct"/>
            <w:tcBorders>
              <w:top w:val="single" w:sz="8" w:space="0" w:color="3D3F41"/>
              <w:left w:val="single" w:sz="8" w:space="0" w:color="3D3F41"/>
              <w:bottom w:val="single" w:sz="8" w:space="0" w:color="3D3F41"/>
              <w:right w:val="single" w:sz="8" w:space="0" w:color="3D3F41"/>
            </w:tcBorders>
            <w:vAlign w:val="center"/>
          </w:tcPr>
          <w:p w14:paraId="6299C07E" w14:textId="77777777" w:rsidR="001908A3" w:rsidRPr="00573120" w:rsidRDefault="001908A3" w:rsidP="001908A3">
            <w:pPr>
              <w:pStyle w:val="afa"/>
            </w:pPr>
            <w:r w:rsidRPr="00573120">
              <w:rPr>
                <w:rFonts w:hint="eastAsia"/>
              </w:rPr>
              <w:t>8</w:t>
            </w:r>
          </w:p>
        </w:tc>
        <w:tc>
          <w:tcPr>
            <w:tcW w:w="1120" w:type="pct"/>
            <w:tcBorders>
              <w:top w:val="single" w:sz="8" w:space="0" w:color="3D3F41"/>
              <w:left w:val="single" w:sz="8" w:space="0" w:color="3D3F41"/>
              <w:bottom w:val="single" w:sz="8" w:space="0" w:color="3D3F41"/>
              <w:right w:val="single" w:sz="8" w:space="0" w:color="3D3F41"/>
            </w:tcBorders>
            <w:shd w:val="clear" w:color="auto" w:fill="auto"/>
            <w:tcMar>
              <w:top w:w="15" w:type="dxa"/>
              <w:left w:w="108" w:type="dxa"/>
              <w:bottom w:w="0" w:type="dxa"/>
              <w:right w:w="108" w:type="dxa"/>
            </w:tcMar>
            <w:vAlign w:val="center"/>
          </w:tcPr>
          <w:p w14:paraId="3F7A9C95" w14:textId="77777777" w:rsidR="001908A3" w:rsidRPr="00573120" w:rsidRDefault="001908A3" w:rsidP="001908A3">
            <w:pPr>
              <w:pStyle w:val="afa"/>
            </w:pPr>
            <w:r w:rsidRPr="00573120">
              <w:t>重污染天数比率</w:t>
            </w:r>
          </w:p>
        </w:tc>
        <w:tc>
          <w:tcPr>
            <w:tcW w:w="1784" w:type="pct"/>
            <w:tcBorders>
              <w:top w:val="single" w:sz="8" w:space="0" w:color="3D3F41"/>
              <w:left w:val="single" w:sz="8" w:space="0" w:color="3D3F41"/>
              <w:bottom w:val="single" w:sz="8" w:space="0" w:color="3D3F41"/>
              <w:right w:val="single" w:sz="8" w:space="0" w:color="3D3F41"/>
            </w:tcBorders>
            <w:shd w:val="clear" w:color="auto" w:fill="auto"/>
            <w:tcMar>
              <w:top w:w="15" w:type="dxa"/>
              <w:left w:w="108" w:type="dxa"/>
              <w:bottom w:w="0" w:type="dxa"/>
              <w:right w:w="108" w:type="dxa"/>
            </w:tcMar>
            <w:vAlign w:val="center"/>
          </w:tcPr>
          <w:p w14:paraId="5DD5CECD" w14:textId="77777777" w:rsidR="001908A3" w:rsidRPr="00573120" w:rsidRDefault="001908A3" w:rsidP="001908A3">
            <w:pPr>
              <w:pStyle w:val="afa"/>
            </w:pPr>
            <w:r w:rsidRPr="00573120">
              <w:t>无重度及以上污染天气</w:t>
            </w:r>
          </w:p>
        </w:tc>
        <w:tc>
          <w:tcPr>
            <w:tcW w:w="1876" w:type="pct"/>
            <w:tcBorders>
              <w:top w:val="single" w:sz="8" w:space="0" w:color="3D3F41"/>
              <w:left w:val="single" w:sz="8" w:space="0" w:color="3D3F41"/>
              <w:bottom w:val="single" w:sz="8" w:space="0" w:color="3D3F41"/>
              <w:right w:val="single" w:sz="8" w:space="0" w:color="3D3F41"/>
            </w:tcBorders>
            <w:vAlign w:val="center"/>
          </w:tcPr>
          <w:p w14:paraId="6E6B8408" w14:textId="77777777" w:rsidR="001908A3" w:rsidRPr="00573120" w:rsidRDefault="001908A3" w:rsidP="001908A3">
            <w:pPr>
              <w:pStyle w:val="afa"/>
            </w:pPr>
            <w:r w:rsidRPr="00573120">
              <w:t>无重度及以上污染天气</w:t>
            </w:r>
          </w:p>
        </w:tc>
      </w:tr>
    </w:tbl>
    <w:p w14:paraId="19A18F3C" w14:textId="5D4CDF74" w:rsidR="00FD5140" w:rsidRPr="00573120" w:rsidRDefault="00FD5140" w:rsidP="00FD5140">
      <w:pPr>
        <w:ind w:firstLine="560"/>
      </w:pPr>
      <w:r w:rsidRPr="00573120">
        <w:rPr>
          <w:rFonts w:hint="eastAsia"/>
        </w:rPr>
        <w:t>根据《重庆市秀山自治县应对气候变化“十四五”规划》，</w:t>
      </w:r>
      <w:r w:rsidR="00BA1B53" w:rsidRPr="00573120">
        <w:rPr>
          <w:rFonts w:hint="eastAsia"/>
        </w:rPr>
        <w:t>到</w:t>
      </w:r>
      <w:r w:rsidR="00BA1B53" w:rsidRPr="00573120">
        <w:rPr>
          <w:rFonts w:hint="eastAsia"/>
        </w:rPr>
        <w:t>2025</w:t>
      </w:r>
      <w:r w:rsidR="00BA1B53" w:rsidRPr="00573120">
        <w:rPr>
          <w:rFonts w:hint="eastAsia"/>
        </w:rPr>
        <w:t>年，秀山县应对气候变化和生态环境保护协同增效局面基本形成，为实现碳达峰奠定坚实基础。碳强度持续下降，温室气体排放总量得到有效控制。气候变化风险管控得到加强，适应气候变化能力和水平进一步提升。绿色产</w:t>
      </w:r>
      <w:r w:rsidR="00BA1B53" w:rsidRPr="00573120">
        <w:rPr>
          <w:rFonts w:hint="eastAsia"/>
        </w:rPr>
        <w:lastRenderedPageBreak/>
        <w:t>业体系、清洁能源结构和低碳消费模式基本形成，工业、建筑、交通、公共机构、农林业等重点领域节能减碳取得明显成效。秀山县</w:t>
      </w:r>
      <w:r w:rsidRPr="00573120">
        <w:t>“</w:t>
      </w:r>
      <w:r w:rsidRPr="00573120">
        <w:rPr>
          <w:rFonts w:hint="eastAsia"/>
        </w:rPr>
        <w:t>十四五”应对气候变化工作主要指标见表</w:t>
      </w:r>
      <w:r w:rsidR="00786DA3" w:rsidRPr="00573120">
        <w:rPr>
          <w:rFonts w:hint="eastAsia"/>
        </w:rPr>
        <w:t>4</w:t>
      </w:r>
      <w:r w:rsidRPr="00573120">
        <w:rPr>
          <w:rFonts w:hint="eastAsia"/>
        </w:rPr>
        <w:t>.2-2</w:t>
      </w:r>
      <w:r w:rsidRPr="00573120">
        <w:rPr>
          <w:rFonts w:hint="eastAsia"/>
        </w:rPr>
        <w:t>。</w:t>
      </w:r>
    </w:p>
    <w:p w14:paraId="6600B02F" w14:textId="55B72BCD" w:rsidR="00FD5140" w:rsidRPr="00573120" w:rsidRDefault="00FD5140" w:rsidP="00FD5140">
      <w:pPr>
        <w:pStyle w:val="ab"/>
        <w:rPr>
          <w:lang w:bidi="en-US"/>
        </w:rPr>
      </w:pPr>
      <w:r w:rsidRPr="00573120">
        <w:rPr>
          <w:rFonts w:hint="eastAsia"/>
          <w:lang w:bidi="en-US"/>
        </w:rPr>
        <w:t>表</w:t>
      </w:r>
      <w:r w:rsidR="00786DA3" w:rsidRPr="00573120">
        <w:rPr>
          <w:rFonts w:hint="eastAsia"/>
          <w:lang w:bidi="en-US"/>
        </w:rPr>
        <w:t>4</w:t>
      </w:r>
      <w:r w:rsidRPr="00573120">
        <w:rPr>
          <w:rFonts w:hint="eastAsia"/>
          <w:lang w:bidi="en-US"/>
        </w:rPr>
        <w:t>.2-2</w:t>
      </w:r>
      <w:r w:rsidRPr="00573120">
        <w:rPr>
          <w:lang w:bidi="en-US"/>
        </w:rPr>
        <w:t xml:space="preserve">  </w:t>
      </w:r>
      <w:r w:rsidRPr="00573120">
        <w:rPr>
          <w:rFonts w:hint="eastAsia"/>
          <w:lang w:bidi="en-US"/>
        </w:rPr>
        <w:t>秀山县</w:t>
      </w:r>
      <w:r w:rsidRPr="00573120">
        <w:rPr>
          <w:lang w:bidi="en-US"/>
        </w:rPr>
        <w:t>“</w:t>
      </w:r>
      <w:r w:rsidRPr="00573120">
        <w:rPr>
          <w:rFonts w:hint="eastAsia"/>
          <w:lang w:bidi="en-US"/>
        </w:rPr>
        <w:t>十四五”应对气候变化工作主要指标</w:t>
      </w:r>
    </w:p>
    <w:tbl>
      <w:tblPr>
        <w:tblW w:w="5000" w:type="pct"/>
        <w:jc w:val="center"/>
        <w:tblBorders>
          <w:top w:val="outset" w:sz="6" w:space="0" w:color="333333"/>
          <w:left w:val="outset" w:sz="6" w:space="0" w:color="333333"/>
          <w:bottom w:val="outset" w:sz="6" w:space="0" w:color="333333"/>
          <w:right w:val="outset" w:sz="6" w:space="0" w:color="333333"/>
        </w:tblBorders>
        <w:tblCellMar>
          <w:left w:w="0" w:type="dxa"/>
          <w:right w:w="0" w:type="dxa"/>
        </w:tblCellMar>
        <w:tblLook w:val="04A0" w:firstRow="1" w:lastRow="0" w:firstColumn="1" w:lastColumn="0" w:noHBand="0" w:noVBand="1"/>
      </w:tblPr>
      <w:tblGrid>
        <w:gridCol w:w="1354"/>
        <w:gridCol w:w="656"/>
        <w:gridCol w:w="3714"/>
        <w:gridCol w:w="1054"/>
        <w:gridCol w:w="1418"/>
        <w:gridCol w:w="1048"/>
      </w:tblGrid>
      <w:tr w:rsidR="000E3E5E" w:rsidRPr="00573120" w14:paraId="5A885699" w14:textId="77777777" w:rsidTr="000E3E5E">
        <w:trPr>
          <w:trHeight w:val="345"/>
          <w:jc w:val="center"/>
        </w:trPr>
        <w:tc>
          <w:tcPr>
            <w:tcW w:w="732"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4373EE8A" w14:textId="77777777" w:rsidR="00FD5140" w:rsidRPr="00573120" w:rsidRDefault="00FD5140" w:rsidP="00FD5140">
            <w:pPr>
              <w:pStyle w:val="afa"/>
            </w:pPr>
            <w:r w:rsidRPr="00573120">
              <w:rPr>
                <w:rFonts w:hint="eastAsia"/>
              </w:rPr>
              <w:t>类别</w:t>
            </w:r>
          </w:p>
        </w:tc>
        <w:tc>
          <w:tcPr>
            <w:tcW w:w="355"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5192FA73" w14:textId="77777777" w:rsidR="00FD5140" w:rsidRPr="00573120" w:rsidRDefault="00FD5140" w:rsidP="00FD5140">
            <w:pPr>
              <w:pStyle w:val="afa"/>
            </w:pPr>
            <w:r w:rsidRPr="00573120">
              <w:rPr>
                <w:rFonts w:hint="eastAsia"/>
              </w:rPr>
              <w:t>序号</w:t>
            </w:r>
          </w:p>
        </w:tc>
        <w:tc>
          <w:tcPr>
            <w:tcW w:w="2009"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0E9EF136" w14:textId="77777777" w:rsidR="00FD5140" w:rsidRPr="00573120" w:rsidRDefault="00FD5140" w:rsidP="00FD5140">
            <w:pPr>
              <w:pStyle w:val="afa"/>
            </w:pPr>
            <w:r w:rsidRPr="00573120">
              <w:rPr>
                <w:rFonts w:hint="eastAsia"/>
              </w:rPr>
              <w:t>指标名称</w:t>
            </w:r>
          </w:p>
        </w:tc>
        <w:tc>
          <w:tcPr>
            <w:tcW w:w="570"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02985985" w14:textId="77777777" w:rsidR="00FD5140" w:rsidRPr="00573120" w:rsidRDefault="00FD5140" w:rsidP="00FD5140">
            <w:pPr>
              <w:pStyle w:val="afa"/>
            </w:pPr>
            <w:r w:rsidRPr="00573120">
              <w:t>2020</w:t>
            </w:r>
            <w:r w:rsidRPr="00573120">
              <w:rPr>
                <w:rFonts w:hint="eastAsia"/>
              </w:rPr>
              <w:t>年实际</w:t>
            </w:r>
          </w:p>
        </w:tc>
        <w:tc>
          <w:tcPr>
            <w:tcW w:w="767"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29AEFFEF" w14:textId="77777777" w:rsidR="00FD5140" w:rsidRPr="00573120" w:rsidRDefault="00FD5140" w:rsidP="00FD5140">
            <w:pPr>
              <w:pStyle w:val="afa"/>
            </w:pPr>
            <w:r w:rsidRPr="00573120">
              <w:t>2025</w:t>
            </w:r>
            <w:r w:rsidRPr="00573120">
              <w:rPr>
                <w:rFonts w:hint="eastAsia"/>
              </w:rPr>
              <w:t>年</w:t>
            </w:r>
          </w:p>
        </w:tc>
        <w:tc>
          <w:tcPr>
            <w:tcW w:w="567"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399D4BA5" w14:textId="77777777" w:rsidR="00FD5140" w:rsidRPr="00573120" w:rsidRDefault="00FD5140" w:rsidP="00FD5140">
            <w:pPr>
              <w:pStyle w:val="afa"/>
            </w:pPr>
            <w:r w:rsidRPr="00573120">
              <w:rPr>
                <w:rFonts w:hint="eastAsia"/>
              </w:rPr>
              <w:t>指标</w:t>
            </w:r>
          </w:p>
          <w:p w14:paraId="626BBEEC" w14:textId="77777777" w:rsidR="00FD5140" w:rsidRPr="00573120" w:rsidRDefault="00FD5140" w:rsidP="00FD5140">
            <w:pPr>
              <w:pStyle w:val="afa"/>
            </w:pPr>
            <w:r w:rsidRPr="00573120">
              <w:rPr>
                <w:rFonts w:hint="eastAsia"/>
              </w:rPr>
              <w:t>属性</w:t>
            </w:r>
          </w:p>
        </w:tc>
      </w:tr>
      <w:tr w:rsidR="000E3E5E" w:rsidRPr="00573120" w14:paraId="03579DAD" w14:textId="77777777" w:rsidTr="000E3E5E">
        <w:trPr>
          <w:jc w:val="center"/>
        </w:trPr>
        <w:tc>
          <w:tcPr>
            <w:tcW w:w="732" w:type="pct"/>
            <w:vMerge w:val="restar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3B6F16E1" w14:textId="77777777" w:rsidR="00FD5140" w:rsidRPr="00573120" w:rsidRDefault="00FD5140" w:rsidP="00FD5140">
            <w:pPr>
              <w:pStyle w:val="afa"/>
            </w:pPr>
            <w:r w:rsidRPr="00573120">
              <w:rPr>
                <w:rFonts w:hint="eastAsia"/>
              </w:rPr>
              <w:t>综合性指标</w:t>
            </w:r>
          </w:p>
        </w:tc>
        <w:tc>
          <w:tcPr>
            <w:tcW w:w="355"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2FCD93C6" w14:textId="77777777" w:rsidR="00FD5140" w:rsidRPr="00573120" w:rsidRDefault="00FD5140" w:rsidP="00FD5140">
            <w:pPr>
              <w:pStyle w:val="afa"/>
            </w:pPr>
            <w:r w:rsidRPr="00573120">
              <w:t>1</w:t>
            </w:r>
          </w:p>
        </w:tc>
        <w:tc>
          <w:tcPr>
            <w:tcW w:w="2009"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7CAAEB31" w14:textId="77777777" w:rsidR="00FD5140" w:rsidRPr="00573120" w:rsidRDefault="00FD5140" w:rsidP="00FD5140">
            <w:pPr>
              <w:pStyle w:val="afa"/>
            </w:pPr>
            <w:r w:rsidRPr="00573120">
              <w:rPr>
                <w:rFonts w:hint="eastAsia"/>
              </w:rPr>
              <w:t>单位地区生产总值二氧化碳排放下降（</w:t>
            </w:r>
            <w:r w:rsidRPr="00573120">
              <w:t>%</w:t>
            </w:r>
            <w:r w:rsidRPr="00573120">
              <w:rPr>
                <w:rFonts w:hint="eastAsia"/>
              </w:rPr>
              <w:t>）</w:t>
            </w:r>
          </w:p>
        </w:tc>
        <w:tc>
          <w:tcPr>
            <w:tcW w:w="570"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440DB5F4" w14:textId="77777777" w:rsidR="00FD5140" w:rsidRPr="00573120" w:rsidRDefault="00BA1B53" w:rsidP="00FD5140">
            <w:pPr>
              <w:pStyle w:val="afa"/>
            </w:pPr>
            <w:r w:rsidRPr="00573120">
              <w:t>≥</w:t>
            </w:r>
            <w:r w:rsidR="00FD5140" w:rsidRPr="00573120">
              <w:rPr>
                <w:rFonts w:hint="eastAsia"/>
              </w:rPr>
              <w:t>16</w:t>
            </w:r>
          </w:p>
        </w:tc>
        <w:tc>
          <w:tcPr>
            <w:tcW w:w="767"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5D0A34EB" w14:textId="77777777" w:rsidR="00FD5140" w:rsidRPr="00573120" w:rsidRDefault="00BA1B53" w:rsidP="00FD5140">
            <w:pPr>
              <w:pStyle w:val="afa"/>
            </w:pPr>
            <w:r w:rsidRPr="00573120">
              <w:rPr>
                <w:rFonts w:hint="eastAsia"/>
              </w:rPr>
              <w:t>以市级</w:t>
            </w:r>
            <w:r w:rsidR="00FD5140" w:rsidRPr="00573120">
              <w:rPr>
                <w:rFonts w:hint="eastAsia"/>
              </w:rPr>
              <w:t>下达为准</w:t>
            </w:r>
          </w:p>
        </w:tc>
        <w:tc>
          <w:tcPr>
            <w:tcW w:w="567"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6B9D0F0F" w14:textId="77777777" w:rsidR="00FD5140" w:rsidRPr="00573120" w:rsidRDefault="00FD5140" w:rsidP="00FD5140">
            <w:pPr>
              <w:pStyle w:val="afa"/>
            </w:pPr>
            <w:r w:rsidRPr="00573120">
              <w:rPr>
                <w:rFonts w:hint="eastAsia"/>
              </w:rPr>
              <w:t>约束性</w:t>
            </w:r>
          </w:p>
        </w:tc>
      </w:tr>
      <w:tr w:rsidR="000E3E5E" w:rsidRPr="00573120" w14:paraId="24B2FBCB" w14:textId="77777777" w:rsidTr="000E3E5E">
        <w:trPr>
          <w:jc w:val="center"/>
        </w:trPr>
        <w:tc>
          <w:tcPr>
            <w:tcW w:w="732" w:type="pct"/>
            <w:vMerge/>
            <w:tcBorders>
              <w:top w:val="single" w:sz="6" w:space="0" w:color="000000"/>
              <w:left w:val="single" w:sz="6" w:space="0" w:color="000000"/>
              <w:bottom w:val="single" w:sz="6" w:space="0" w:color="000000"/>
              <w:right w:val="single" w:sz="6" w:space="0" w:color="000000"/>
            </w:tcBorders>
            <w:vAlign w:val="center"/>
          </w:tcPr>
          <w:p w14:paraId="5348A6A0" w14:textId="77777777" w:rsidR="00FD5140" w:rsidRPr="00573120" w:rsidRDefault="00FD5140" w:rsidP="00FD5140">
            <w:pPr>
              <w:pStyle w:val="afa"/>
            </w:pPr>
          </w:p>
        </w:tc>
        <w:tc>
          <w:tcPr>
            <w:tcW w:w="355"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252D2B7B" w14:textId="77777777" w:rsidR="00FD5140" w:rsidRPr="00573120" w:rsidRDefault="00FD5140" w:rsidP="00FD5140">
            <w:pPr>
              <w:pStyle w:val="afa"/>
            </w:pPr>
            <w:r w:rsidRPr="00573120">
              <w:t>2</w:t>
            </w:r>
          </w:p>
        </w:tc>
        <w:tc>
          <w:tcPr>
            <w:tcW w:w="2009"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50E9E1FA" w14:textId="77777777" w:rsidR="00FD5140" w:rsidRPr="00573120" w:rsidRDefault="00FD5140" w:rsidP="00FD5140">
            <w:pPr>
              <w:pStyle w:val="afa"/>
            </w:pPr>
            <w:r w:rsidRPr="00573120">
              <w:rPr>
                <w:rFonts w:hint="eastAsia"/>
              </w:rPr>
              <w:t>单位地区生产总值能源消耗下降（</w:t>
            </w:r>
            <w:r w:rsidRPr="00573120">
              <w:t>%</w:t>
            </w:r>
            <w:r w:rsidRPr="00573120">
              <w:rPr>
                <w:rFonts w:hint="eastAsia"/>
              </w:rPr>
              <w:t>）</w:t>
            </w:r>
          </w:p>
        </w:tc>
        <w:tc>
          <w:tcPr>
            <w:tcW w:w="570"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378F1AEC" w14:textId="77777777" w:rsidR="00FD5140" w:rsidRPr="00573120" w:rsidRDefault="00FD5140" w:rsidP="00FD5140">
            <w:pPr>
              <w:pStyle w:val="afa"/>
            </w:pPr>
          </w:p>
        </w:tc>
        <w:tc>
          <w:tcPr>
            <w:tcW w:w="767"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0808A72E" w14:textId="77777777" w:rsidR="00FD5140" w:rsidRPr="00573120" w:rsidRDefault="000E3E5E" w:rsidP="00FD5140">
            <w:pPr>
              <w:pStyle w:val="afa"/>
            </w:pPr>
            <w:r w:rsidRPr="00573120">
              <w:rPr>
                <w:rFonts w:hint="eastAsia"/>
              </w:rPr>
              <w:t>以市级下达为准</w:t>
            </w:r>
          </w:p>
        </w:tc>
        <w:tc>
          <w:tcPr>
            <w:tcW w:w="567"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4F024236" w14:textId="77777777" w:rsidR="00FD5140" w:rsidRPr="00573120" w:rsidRDefault="00FD5140" w:rsidP="00FD5140">
            <w:pPr>
              <w:pStyle w:val="afa"/>
            </w:pPr>
            <w:r w:rsidRPr="00573120">
              <w:rPr>
                <w:rFonts w:hint="eastAsia"/>
              </w:rPr>
              <w:t>约束性</w:t>
            </w:r>
          </w:p>
        </w:tc>
      </w:tr>
      <w:tr w:rsidR="000E3E5E" w:rsidRPr="00573120" w14:paraId="3060816E" w14:textId="77777777" w:rsidTr="000E3E5E">
        <w:trPr>
          <w:jc w:val="center"/>
        </w:trPr>
        <w:tc>
          <w:tcPr>
            <w:tcW w:w="732" w:type="pct"/>
            <w:vMerge w:val="restart"/>
            <w:tcBorders>
              <w:top w:val="single" w:sz="4" w:space="0" w:color="auto"/>
              <w:left w:val="single" w:sz="6" w:space="0" w:color="000000"/>
              <w:bottom w:val="single" w:sz="6" w:space="0" w:color="000000"/>
              <w:right w:val="single" w:sz="6" w:space="0" w:color="000000"/>
            </w:tcBorders>
            <w:vAlign w:val="center"/>
          </w:tcPr>
          <w:p w14:paraId="01725CFD" w14:textId="77777777" w:rsidR="00FD5140" w:rsidRPr="00573120" w:rsidRDefault="00FD5140" w:rsidP="00FD5140">
            <w:pPr>
              <w:pStyle w:val="afa"/>
            </w:pPr>
            <w:r w:rsidRPr="00573120">
              <w:rPr>
                <w:rFonts w:hint="eastAsia"/>
              </w:rPr>
              <w:t>结构性指标</w:t>
            </w:r>
          </w:p>
        </w:tc>
        <w:tc>
          <w:tcPr>
            <w:tcW w:w="355" w:type="pct"/>
            <w:tcBorders>
              <w:top w:val="single" w:sz="4" w:space="0" w:color="auto"/>
              <w:left w:val="single" w:sz="6" w:space="0" w:color="000000"/>
              <w:bottom w:val="single" w:sz="6" w:space="0" w:color="000000"/>
              <w:right w:val="single" w:sz="6" w:space="0" w:color="000000"/>
            </w:tcBorders>
            <w:tcMar>
              <w:top w:w="0" w:type="dxa"/>
              <w:left w:w="115" w:type="dxa"/>
              <w:bottom w:w="0" w:type="dxa"/>
              <w:right w:w="115" w:type="dxa"/>
            </w:tcMar>
            <w:vAlign w:val="center"/>
          </w:tcPr>
          <w:p w14:paraId="1B65F8E7" w14:textId="77777777" w:rsidR="00FD5140" w:rsidRPr="00573120" w:rsidRDefault="00FD5140" w:rsidP="00FD5140">
            <w:pPr>
              <w:pStyle w:val="afa"/>
            </w:pPr>
            <w:r w:rsidRPr="00573120">
              <w:rPr>
                <w:rFonts w:hint="eastAsia"/>
              </w:rPr>
              <w:t>3</w:t>
            </w:r>
          </w:p>
        </w:tc>
        <w:tc>
          <w:tcPr>
            <w:tcW w:w="2009"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320A8917" w14:textId="77777777" w:rsidR="00FD5140" w:rsidRPr="00573120" w:rsidRDefault="00FD5140" w:rsidP="00FD5140">
            <w:pPr>
              <w:pStyle w:val="afa"/>
            </w:pPr>
            <w:r w:rsidRPr="00573120">
              <w:rPr>
                <w:rFonts w:hint="eastAsia"/>
              </w:rPr>
              <w:t>非化石能源消费比重（</w:t>
            </w:r>
            <w:r w:rsidRPr="00573120">
              <w:t>%</w:t>
            </w:r>
            <w:r w:rsidRPr="00573120">
              <w:rPr>
                <w:rFonts w:hint="eastAsia"/>
              </w:rPr>
              <w:t>）</w:t>
            </w:r>
          </w:p>
        </w:tc>
        <w:tc>
          <w:tcPr>
            <w:tcW w:w="570"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593A0E29" w14:textId="77777777" w:rsidR="00FD5140" w:rsidRPr="00573120" w:rsidRDefault="00FD5140" w:rsidP="00FD5140">
            <w:pPr>
              <w:pStyle w:val="afa"/>
            </w:pPr>
          </w:p>
        </w:tc>
        <w:tc>
          <w:tcPr>
            <w:tcW w:w="767"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233E1213" w14:textId="77777777" w:rsidR="00FD5140" w:rsidRPr="00573120" w:rsidRDefault="000E3E5E" w:rsidP="00FD5140">
            <w:pPr>
              <w:pStyle w:val="afa"/>
            </w:pPr>
            <w:r w:rsidRPr="00573120">
              <w:rPr>
                <w:rFonts w:hint="eastAsia"/>
              </w:rPr>
              <w:t>以市级下达为准</w:t>
            </w:r>
          </w:p>
        </w:tc>
        <w:tc>
          <w:tcPr>
            <w:tcW w:w="567"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1F483686" w14:textId="77777777" w:rsidR="00FD5140" w:rsidRPr="00573120" w:rsidRDefault="00FD5140" w:rsidP="00FD5140">
            <w:pPr>
              <w:pStyle w:val="afa"/>
            </w:pPr>
            <w:r w:rsidRPr="00573120">
              <w:rPr>
                <w:rFonts w:hint="eastAsia"/>
              </w:rPr>
              <w:t>约束性</w:t>
            </w:r>
          </w:p>
        </w:tc>
      </w:tr>
      <w:tr w:rsidR="000E3E5E" w:rsidRPr="00573120" w14:paraId="404795AA" w14:textId="77777777" w:rsidTr="000E3E5E">
        <w:trPr>
          <w:jc w:val="center"/>
        </w:trPr>
        <w:tc>
          <w:tcPr>
            <w:tcW w:w="732" w:type="pct"/>
            <w:vMerge/>
            <w:tcBorders>
              <w:top w:val="single" w:sz="6" w:space="0" w:color="000000"/>
              <w:left w:val="single" w:sz="6" w:space="0" w:color="000000"/>
              <w:bottom w:val="single" w:sz="6" w:space="0" w:color="000000"/>
              <w:right w:val="single" w:sz="6" w:space="0" w:color="000000"/>
            </w:tcBorders>
            <w:vAlign w:val="center"/>
          </w:tcPr>
          <w:p w14:paraId="01522F22" w14:textId="77777777" w:rsidR="00FD5140" w:rsidRPr="00573120" w:rsidRDefault="00FD5140" w:rsidP="00FD5140">
            <w:pPr>
              <w:pStyle w:val="afa"/>
            </w:pPr>
          </w:p>
        </w:tc>
        <w:tc>
          <w:tcPr>
            <w:tcW w:w="355"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48E6DA7B" w14:textId="77777777" w:rsidR="00FD5140" w:rsidRPr="00573120" w:rsidRDefault="00FD5140" w:rsidP="00FD5140">
            <w:pPr>
              <w:pStyle w:val="afa"/>
            </w:pPr>
            <w:r w:rsidRPr="00573120">
              <w:t>4</w:t>
            </w:r>
          </w:p>
        </w:tc>
        <w:tc>
          <w:tcPr>
            <w:tcW w:w="2009"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5B588430" w14:textId="77777777" w:rsidR="00FD5140" w:rsidRPr="00573120" w:rsidRDefault="00FD5140" w:rsidP="00FD5140">
            <w:pPr>
              <w:pStyle w:val="afa"/>
            </w:pPr>
            <w:r w:rsidRPr="00573120">
              <w:rPr>
                <w:rFonts w:hint="eastAsia"/>
              </w:rPr>
              <w:t>可再生能源电力消纳非水电责任权重（</w:t>
            </w:r>
            <w:r w:rsidRPr="00573120">
              <w:t>%</w:t>
            </w:r>
            <w:r w:rsidRPr="00573120">
              <w:rPr>
                <w:rFonts w:hint="eastAsia"/>
              </w:rPr>
              <w:t>）</w:t>
            </w:r>
          </w:p>
        </w:tc>
        <w:tc>
          <w:tcPr>
            <w:tcW w:w="570"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6DD41321" w14:textId="77777777" w:rsidR="00FD5140" w:rsidRPr="00573120" w:rsidRDefault="00FD5140" w:rsidP="00FD5140">
            <w:pPr>
              <w:pStyle w:val="afa"/>
            </w:pPr>
          </w:p>
        </w:tc>
        <w:tc>
          <w:tcPr>
            <w:tcW w:w="767"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7BEED631" w14:textId="77777777" w:rsidR="00FD5140" w:rsidRPr="00573120" w:rsidRDefault="00BA1B53" w:rsidP="00FD5140">
            <w:pPr>
              <w:pStyle w:val="afa"/>
            </w:pPr>
            <w:r w:rsidRPr="00573120">
              <w:rPr>
                <w:rFonts w:hint="eastAsia"/>
              </w:rPr>
              <w:t>以市级</w:t>
            </w:r>
            <w:r w:rsidR="00FD5140" w:rsidRPr="00573120">
              <w:rPr>
                <w:rFonts w:hint="eastAsia"/>
              </w:rPr>
              <w:t>下达为准</w:t>
            </w:r>
          </w:p>
        </w:tc>
        <w:tc>
          <w:tcPr>
            <w:tcW w:w="567"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149C03B9" w14:textId="77777777" w:rsidR="00FD5140" w:rsidRPr="00573120" w:rsidRDefault="00FD5140" w:rsidP="00FD5140">
            <w:pPr>
              <w:pStyle w:val="afa"/>
            </w:pPr>
            <w:r w:rsidRPr="00573120">
              <w:rPr>
                <w:rFonts w:hint="eastAsia"/>
              </w:rPr>
              <w:t>约束性</w:t>
            </w:r>
          </w:p>
        </w:tc>
      </w:tr>
      <w:tr w:rsidR="000E3E5E" w:rsidRPr="00573120" w14:paraId="6EA3194E" w14:textId="77777777" w:rsidTr="000E3E5E">
        <w:trPr>
          <w:jc w:val="center"/>
        </w:trPr>
        <w:tc>
          <w:tcPr>
            <w:tcW w:w="732" w:type="pct"/>
            <w:vMerge w:val="restar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15458336" w14:textId="77777777" w:rsidR="00FD5140" w:rsidRPr="00573120" w:rsidRDefault="00FD5140" w:rsidP="00FD5140">
            <w:pPr>
              <w:pStyle w:val="afa"/>
            </w:pPr>
            <w:r w:rsidRPr="00573120">
              <w:rPr>
                <w:rFonts w:hint="eastAsia"/>
              </w:rPr>
              <w:t>重点领域指标</w:t>
            </w:r>
          </w:p>
        </w:tc>
        <w:tc>
          <w:tcPr>
            <w:tcW w:w="355"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26C76A0A" w14:textId="77777777" w:rsidR="00FD5140" w:rsidRPr="00573120" w:rsidRDefault="00FD5140" w:rsidP="00FD5140">
            <w:pPr>
              <w:pStyle w:val="afa"/>
            </w:pPr>
            <w:r w:rsidRPr="00573120">
              <w:t>5</w:t>
            </w:r>
          </w:p>
        </w:tc>
        <w:tc>
          <w:tcPr>
            <w:tcW w:w="2009"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4B3BB6AF" w14:textId="77777777" w:rsidR="00FD5140" w:rsidRPr="00573120" w:rsidRDefault="00FD5140" w:rsidP="00FD5140">
            <w:pPr>
              <w:pStyle w:val="afa"/>
            </w:pPr>
            <w:r w:rsidRPr="00573120">
              <w:rPr>
                <w:rFonts w:hint="eastAsia"/>
              </w:rPr>
              <w:t>单位工业增加值二氧化碳排放下降率（</w:t>
            </w:r>
            <w:r w:rsidRPr="00573120">
              <w:t>%</w:t>
            </w:r>
            <w:r w:rsidRPr="00573120">
              <w:rPr>
                <w:rFonts w:hint="eastAsia"/>
              </w:rPr>
              <w:t>）</w:t>
            </w:r>
          </w:p>
        </w:tc>
        <w:tc>
          <w:tcPr>
            <w:tcW w:w="570"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4CDC2221" w14:textId="77777777" w:rsidR="00FD5140" w:rsidRPr="00573120" w:rsidRDefault="00FD5140" w:rsidP="00FD5140">
            <w:pPr>
              <w:pStyle w:val="afa"/>
            </w:pPr>
          </w:p>
        </w:tc>
        <w:tc>
          <w:tcPr>
            <w:tcW w:w="767"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34161B90" w14:textId="77777777" w:rsidR="00FD5140" w:rsidRPr="00573120" w:rsidRDefault="00BA1B53" w:rsidP="00FD5140">
            <w:pPr>
              <w:pStyle w:val="afa"/>
            </w:pPr>
            <w:r w:rsidRPr="00573120">
              <w:rPr>
                <w:rFonts w:hint="eastAsia"/>
                <w:kern w:val="0"/>
              </w:rPr>
              <w:t>以市级下达为准</w:t>
            </w:r>
          </w:p>
        </w:tc>
        <w:tc>
          <w:tcPr>
            <w:tcW w:w="567"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4F2C3968" w14:textId="77777777" w:rsidR="00FD5140" w:rsidRPr="00573120" w:rsidRDefault="00FD5140" w:rsidP="00FD5140">
            <w:pPr>
              <w:pStyle w:val="afa"/>
            </w:pPr>
            <w:r w:rsidRPr="00573120">
              <w:rPr>
                <w:rFonts w:hint="eastAsia"/>
              </w:rPr>
              <w:t>约束性</w:t>
            </w:r>
          </w:p>
        </w:tc>
      </w:tr>
      <w:tr w:rsidR="000E3E5E" w:rsidRPr="00573120" w14:paraId="4028847E" w14:textId="77777777" w:rsidTr="000E3E5E">
        <w:trPr>
          <w:jc w:val="center"/>
        </w:trPr>
        <w:tc>
          <w:tcPr>
            <w:tcW w:w="732" w:type="pct"/>
            <w:vMerge/>
            <w:tcBorders>
              <w:top w:val="single" w:sz="6" w:space="0" w:color="000000"/>
              <w:left w:val="single" w:sz="6" w:space="0" w:color="000000"/>
              <w:bottom w:val="single" w:sz="6" w:space="0" w:color="000000"/>
              <w:right w:val="single" w:sz="6" w:space="0" w:color="000000"/>
            </w:tcBorders>
            <w:vAlign w:val="center"/>
          </w:tcPr>
          <w:p w14:paraId="020EACF7" w14:textId="77777777" w:rsidR="00FD5140" w:rsidRPr="00573120" w:rsidRDefault="00FD5140" w:rsidP="00FD5140">
            <w:pPr>
              <w:pStyle w:val="afa"/>
            </w:pPr>
          </w:p>
        </w:tc>
        <w:tc>
          <w:tcPr>
            <w:tcW w:w="355"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080E3B4D" w14:textId="77777777" w:rsidR="00FD5140" w:rsidRPr="00573120" w:rsidRDefault="00FD5140" w:rsidP="00FD5140">
            <w:pPr>
              <w:pStyle w:val="afa"/>
            </w:pPr>
            <w:r w:rsidRPr="00573120">
              <w:t>6</w:t>
            </w:r>
          </w:p>
        </w:tc>
        <w:tc>
          <w:tcPr>
            <w:tcW w:w="2009"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2505BBF6" w14:textId="77777777" w:rsidR="00FD5140" w:rsidRPr="00573120" w:rsidRDefault="00FD5140" w:rsidP="00FD5140">
            <w:pPr>
              <w:pStyle w:val="afa"/>
            </w:pPr>
            <w:r w:rsidRPr="00573120">
              <w:rPr>
                <w:rFonts w:hint="eastAsia"/>
              </w:rPr>
              <w:t>绿色建筑二星级以上面积（万平方米）</w:t>
            </w:r>
          </w:p>
        </w:tc>
        <w:tc>
          <w:tcPr>
            <w:tcW w:w="570"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6808A5AC" w14:textId="77777777" w:rsidR="00FD5140" w:rsidRPr="00573120" w:rsidRDefault="00FD5140" w:rsidP="00FD5140">
            <w:pPr>
              <w:pStyle w:val="afa"/>
            </w:pPr>
          </w:p>
        </w:tc>
        <w:tc>
          <w:tcPr>
            <w:tcW w:w="767"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2EC895DC" w14:textId="77777777" w:rsidR="00FD5140" w:rsidRPr="00573120" w:rsidRDefault="00BA1B53" w:rsidP="00FD5140">
            <w:pPr>
              <w:pStyle w:val="afa"/>
            </w:pPr>
            <w:r w:rsidRPr="00573120">
              <w:rPr>
                <w:rFonts w:hint="eastAsia"/>
                <w:kern w:val="0"/>
              </w:rPr>
              <w:t>以市级下达为准</w:t>
            </w:r>
          </w:p>
        </w:tc>
        <w:tc>
          <w:tcPr>
            <w:tcW w:w="567"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6029D6F6" w14:textId="77777777" w:rsidR="00FD5140" w:rsidRPr="00573120" w:rsidRDefault="00FD5140" w:rsidP="00FD5140">
            <w:pPr>
              <w:pStyle w:val="afa"/>
            </w:pPr>
            <w:r w:rsidRPr="00573120">
              <w:rPr>
                <w:rFonts w:hint="eastAsia"/>
              </w:rPr>
              <w:t>约束性</w:t>
            </w:r>
          </w:p>
        </w:tc>
      </w:tr>
      <w:tr w:rsidR="000E3E5E" w:rsidRPr="00573120" w14:paraId="0B5819A4" w14:textId="77777777" w:rsidTr="000E3E5E">
        <w:trPr>
          <w:jc w:val="center"/>
        </w:trPr>
        <w:tc>
          <w:tcPr>
            <w:tcW w:w="732" w:type="pct"/>
            <w:vMerge/>
            <w:tcBorders>
              <w:top w:val="single" w:sz="6" w:space="0" w:color="000000"/>
              <w:left w:val="single" w:sz="6" w:space="0" w:color="000000"/>
              <w:bottom w:val="single" w:sz="6" w:space="0" w:color="000000"/>
              <w:right w:val="single" w:sz="6" w:space="0" w:color="000000"/>
            </w:tcBorders>
            <w:vAlign w:val="center"/>
          </w:tcPr>
          <w:p w14:paraId="6D6FA98A" w14:textId="77777777" w:rsidR="00FD5140" w:rsidRPr="00573120" w:rsidRDefault="00FD5140" w:rsidP="00FD5140">
            <w:pPr>
              <w:pStyle w:val="afa"/>
            </w:pPr>
          </w:p>
        </w:tc>
        <w:tc>
          <w:tcPr>
            <w:tcW w:w="355"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6FC8162E" w14:textId="77777777" w:rsidR="00FD5140" w:rsidRPr="00573120" w:rsidRDefault="00FD5140" w:rsidP="00FD5140">
            <w:pPr>
              <w:pStyle w:val="afa"/>
            </w:pPr>
            <w:r w:rsidRPr="00573120">
              <w:t>7</w:t>
            </w:r>
          </w:p>
        </w:tc>
        <w:tc>
          <w:tcPr>
            <w:tcW w:w="2009"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6A07D713" w14:textId="77777777" w:rsidR="00FD5140" w:rsidRPr="00573120" w:rsidRDefault="00FD5140" w:rsidP="00FD5140">
            <w:pPr>
              <w:pStyle w:val="afa"/>
            </w:pPr>
            <w:r w:rsidRPr="00573120">
              <w:rPr>
                <w:rFonts w:hint="eastAsia"/>
              </w:rPr>
              <w:t>城镇既有建筑节能改造累计（万平方米）</w:t>
            </w:r>
          </w:p>
        </w:tc>
        <w:tc>
          <w:tcPr>
            <w:tcW w:w="570"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49D2D130" w14:textId="77777777" w:rsidR="00FD5140" w:rsidRPr="00573120" w:rsidRDefault="00FD5140" w:rsidP="00FD5140">
            <w:pPr>
              <w:pStyle w:val="afa"/>
            </w:pPr>
          </w:p>
        </w:tc>
        <w:tc>
          <w:tcPr>
            <w:tcW w:w="767"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37AFFDBF" w14:textId="77777777" w:rsidR="00FD5140" w:rsidRPr="00573120" w:rsidRDefault="00BA1B53" w:rsidP="00FD5140">
            <w:pPr>
              <w:pStyle w:val="afa"/>
            </w:pPr>
            <w:r w:rsidRPr="00573120">
              <w:rPr>
                <w:rFonts w:hint="eastAsia"/>
                <w:kern w:val="0"/>
              </w:rPr>
              <w:t>以市级下达为准</w:t>
            </w:r>
          </w:p>
        </w:tc>
        <w:tc>
          <w:tcPr>
            <w:tcW w:w="567"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75A66405" w14:textId="77777777" w:rsidR="00FD5140" w:rsidRPr="00573120" w:rsidRDefault="00FD5140" w:rsidP="00FD5140">
            <w:pPr>
              <w:pStyle w:val="afa"/>
            </w:pPr>
            <w:r w:rsidRPr="00573120">
              <w:rPr>
                <w:rFonts w:hint="eastAsia"/>
              </w:rPr>
              <w:t>约束性</w:t>
            </w:r>
          </w:p>
        </w:tc>
      </w:tr>
      <w:tr w:rsidR="000E3E5E" w:rsidRPr="00573120" w14:paraId="3998865C" w14:textId="77777777" w:rsidTr="000E3E5E">
        <w:trPr>
          <w:jc w:val="center"/>
        </w:trPr>
        <w:tc>
          <w:tcPr>
            <w:tcW w:w="732" w:type="pct"/>
            <w:vMerge/>
            <w:tcBorders>
              <w:top w:val="single" w:sz="6" w:space="0" w:color="000000"/>
              <w:left w:val="single" w:sz="6" w:space="0" w:color="000000"/>
              <w:bottom w:val="single" w:sz="6" w:space="0" w:color="000000"/>
              <w:right w:val="single" w:sz="6" w:space="0" w:color="000000"/>
            </w:tcBorders>
            <w:vAlign w:val="center"/>
          </w:tcPr>
          <w:p w14:paraId="4DDC6BF0" w14:textId="77777777" w:rsidR="00FD5140" w:rsidRPr="00573120" w:rsidRDefault="00FD5140" w:rsidP="00FD5140">
            <w:pPr>
              <w:pStyle w:val="afa"/>
            </w:pPr>
          </w:p>
        </w:tc>
        <w:tc>
          <w:tcPr>
            <w:tcW w:w="355"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1C25BB58" w14:textId="77777777" w:rsidR="00FD5140" w:rsidRPr="00573120" w:rsidRDefault="00BA1B53" w:rsidP="00FD5140">
            <w:pPr>
              <w:pStyle w:val="afa"/>
            </w:pPr>
            <w:r w:rsidRPr="00573120">
              <w:rPr>
                <w:rFonts w:hint="eastAsia"/>
              </w:rPr>
              <w:t>8</w:t>
            </w:r>
          </w:p>
        </w:tc>
        <w:tc>
          <w:tcPr>
            <w:tcW w:w="2009"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6E90DAAF" w14:textId="77777777" w:rsidR="00FD5140" w:rsidRPr="00573120" w:rsidRDefault="00FD5140" w:rsidP="00BA1B53">
            <w:pPr>
              <w:pStyle w:val="afa"/>
            </w:pPr>
            <w:r w:rsidRPr="00573120">
              <w:rPr>
                <w:rFonts w:hint="eastAsia"/>
              </w:rPr>
              <w:t>森林蓄积量（</w:t>
            </w:r>
            <w:r w:rsidR="00BA1B53" w:rsidRPr="00573120">
              <w:rPr>
                <w:rFonts w:hint="eastAsia"/>
              </w:rPr>
              <w:t>万</w:t>
            </w:r>
            <w:r w:rsidRPr="00573120">
              <w:rPr>
                <w:rFonts w:hint="eastAsia"/>
              </w:rPr>
              <w:t>立方米）</w:t>
            </w:r>
          </w:p>
        </w:tc>
        <w:tc>
          <w:tcPr>
            <w:tcW w:w="570"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462262DC" w14:textId="77777777" w:rsidR="00FD5140" w:rsidRPr="00573120" w:rsidRDefault="00BA1B53" w:rsidP="00FD5140">
            <w:pPr>
              <w:pStyle w:val="afa"/>
            </w:pPr>
            <w:r w:rsidRPr="00573120">
              <w:rPr>
                <w:rFonts w:hint="eastAsia"/>
              </w:rPr>
              <w:t>802</w:t>
            </w:r>
          </w:p>
        </w:tc>
        <w:tc>
          <w:tcPr>
            <w:tcW w:w="767"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3037725B" w14:textId="77777777" w:rsidR="00FD5140" w:rsidRPr="00573120" w:rsidRDefault="00BA1B53" w:rsidP="00FD5140">
            <w:pPr>
              <w:pStyle w:val="afa"/>
            </w:pPr>
            <w:r w:rsidRPr="00573120">
              <w:t>≥</w:t>
            </w:r>
            <w:r w:rsidRPr="00573120">
              <w:rPr>
                <w:rFonts w:hint="eastAsia"/>
              </w:rPr>
              <w:t>902</w:t>
            </w:r>
          </w:p>
        </w:tc>
        <w:tc>
          <w:tcPr>
            <w:tcW w:w="567"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5A2ADE21" w14:textId="77777777" w:rsidR="00FD5140" w:rsidRPr="00573120" w:rsidRDefault="00FD5140" w:rsidP="00FD5140">
            <w:pPr>
              <w:pStyle w:val="afa"/>
            </w:pPr>
            <w:r w:rsidRPr="00573120">
              <w:rPr>
                <w:rFonts w:hint="eastAsia"/>
              </w:rPr>
              <w:t>约束性</w:t>
            </w:r>
          </w:p>
        </w:tc>
      </w:tr>
      <w:tr w:rsidR="000E3E5E" w:rsidRPr="00573120" w14:paraId="535904BA" w14:textId="77777777" w:rsidTr="000E3E5E">
        <w:trPr>
          <w:jc w:val="center"/>
        </w:trPr>
        <w:tc>
          <w:tcPr>
            <w:tcW w:w="732" w:type="pct"/>
            <w:vMerge/>
            <w:tcBorders>
              <w:top w:val="single" w:sz="6" w:space="0" w:color="000000"/>
              <w:left w:val="single" w:sz="6" w:space="0" w:color="000000"/>
              <w:bottom w:val="single" w:sz="6" w:space="0" w:color="000000"/>
              <w:right w:val="single" w:sz="6" w:space="0" w:color="000000"/>
            </w:tcBorders>
            <w:vAlign w:val="center"/>
          </w:tcPr>
          <w:p w14:paraId="2B674041" w14:textId="77777777" w:rsidR="00FD5140" w:rsidRPr="00573120" w:rsidRDefault="00FD5140" w:rsidP="00FD5140">
            <w:pPr>
              <w:pStyle w:val="afa"/>
            </w:pPr>
          </w:p>
        </w:tc>
        <w:tc>
          <w:tcPr>
            <w:tcW w:w="355"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3318C65F" w14:textId="77777777" w:rsidR="00FD5140" w:rsidRPr="00573120" w:rsidRDefault="00BA1B53" w:rsidP="00FD5140">
            <w:pPr>
              <w:pStyle w:val="afa"/>
            </w:pPr>
            <w:r w:rsidRPr="00573120">
              <w:rPr>
                <w:rFonts w:hint="eastAsia"/>
              </w:rPr>
              <w:t>9</w:t>
            </w:r>
          </w:p>
        </w:tc>
        <w:tc>
          <w:tcPr>
            <w:tcW w:w="2009"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587EEC4C" w14:textId="77777777" w:rsidR="00FD5140" w:rsidRPr="00573120" w:rsidRDefault="00FD5140" w:rsidP="00FD5140">
            <w:pPr>
              <w:pStyle w:val="afa"/>
            </w:pPr>
            <w:r w:rsidRPr="00573120">
              <w:rPr>
                <w:rFonts w:hint="eastAsia"/>
              </w:rPr>
              <w:t>森林覆盖率（</w:t>
            </w:r>
            <w:r w:rsidRPr="00573120">
              <w:t>%</w:t>
            </w:r>
            <w:r w:rsidRPr="00573120">
              <w:rPr>
                <w:rFonts w:hint="eastAsia"/>
              </w:rPr>
              <w:t>）</w:t>
            </w:r>
          </w:p>
        </w:tc>
        <w:tc>
          <w:tcPr>
            <w:tcW w:w="570"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183C0BE2" w14:textId="77777777" w:rsidR="00FD5140" w:rsidRPr="00573120" w:rsidRDefault="00BA1B53" w:rsidP="00FD5140">
            <w:pPr>
              <w:pStyle w:val="afa"/>
            </w:pPr>
            <w:r w:rsidRPr="00573120">
              <w:rPr>
                <w:rFonts w:hint="eastAsia"/>
              </w:rPr>
              <w:t>56.8</w:t>
            </w:r>
          </w:p>
        </w:tc>
        <w:tc>
          <w:tcPr>
            <w:tcW w:w="767"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52A0A2A2" w14:textId="77777777" w:rsidR="00FD5140" w:rsidRPr="00573120" w:rsidRDefault="00BA1B53" w:rsidP="00FD5140">
            <w:pPr>
              <w:pStyle w:val="afa"/>
            </w:pPr>
            <w:r w:rsidRPr="00573120">
              <w:t>≥</w:t>
            </w:r>
            <w:r w:rsidRPr="00573120">
              <w:rPr>
                <w:rFonts w:hint="eastAsia"/>
              </w:rPr>
              <w:t>60</w:t>
            </w:r>
          </w:p>
        </w:tc>
        <w:tc>
          <w:tcPr>
            <w:tcW w:w="567" w:type="pc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tcPr>
          <w:p w14:paraId="778C1044" w14:textId="77777777" w:rsidR="00FD5140" w:rsidRPr="00573120" w:rsidRDefault="00FD5140" w:rsidP="00FD5140">
            <w:pPr>
              <w:pStyle w:val="afa"/>
            </w:pPr>
            <w:r w:rsidRPr="00573120">
              <w:rPr>
                <w:rFonts w:hint="eastAsia"/>
              </w:rPr>
              <w:t>约束性</w:t>
            </w:r>
          </w:p>
        </w:tc>
      </w:tr>
    </w:tbl>
    <w:p w14:paraId="19172F83" w14:textId="25A5F91F" w:rsidR="00C100F6" w:rsidRPr="00573120" w:rsidRDefault="00D97271" w:rsidP="00C100F6">
      <w:pPr>
        <w:pStyle w:val="2"/>
      </w:pPr>
      <w:bookmarkStart w:id="91" w:name="_Toc146110375"/>
      <w:r w:rsidRPr="00573120">
        <w:t>4</w:t>
      </w:r>
      <w:r w:rsidR="00C100F6" w:rsidRPr="00573120">
        <w:rPr>
          <w:rFonts w:hint="eastAsia"/>
        </w:rPr>
        <w:t xml:space="preserve">.3 </w:t>
      </w:r>
      <w:r w:rsidR="00C100F6" w:rsidRPr="00573120">
        <w:rPr>
          <w:rFonts w:hint="eastAsia"/>
        </w:rPr>
        <w:t>大气环境管控分区调整</w:t>
      </w:r>
      <w:bookmarkEnd w:id="91"/>
    </w:p>
    <w:p w14:paraId="29866332" w14:textId="3C0C80D1" w:rsidR="00C100F6" w:rsidRPr="00573120" w:rsidRDefault="00D97271" w:rsidP="00C100F6">
      <w:pPr>
        <w:pStyle w:val="3"/>
      </w:pPr>
      <w:r w:rsidRPr="00573120">
        <w:t>4</w:t>
      </w:r>
      <w:r w:rsidR="00C100F6" w:rsidRPr="00573120">
        <w:rPr>
          <w:rFonts w:hint="eastAsia"/>
        </w:rPr>
        <w:t xml:space="preserve">.3.1 </w:t>
      </w:r>
      <w:r w:rsidR="00C100F6" w:rsidRPr="00573120">
        <w:rPr>
          <w:rFonts w:hint="eastAsia"/>
        </w:rPr>
        <w:t>原大气环境管控分区</w:t>
      </w:r>
    </w:p>
    <w:p w14:paraId="23984E42" w14:textId="64A7E2D3" w:rsidR="00C100F6" w:rsidRPr="00573120" w:rsidRDefault="009A4E42" w:rsidP="0072187D">
      <w:pPr>
        <w:ind w:firstLine="560"/>
      </w:pPr>
      <w:r w:rsidRPr="00573120">
        <w:rPr>
          <w:rFonts w:hint="eastAsia"/>
        </w:rPr>
        <w:t>上一版秀山大气管控分区共划定</w:t>
      </w:r>
      <w:r w:rsidRPr="00573120">
        <w:rPr>
          <w:rFonts w:hint="eastAsia"/>
        </w:rPr>
        <w:t>4</w:t>
      </w:r>
      <w:r w:rsidRPr="00573120">
        <w:rPr>
          <w:rFonts w:hint="eastAsia"/>
        </w:rPr>
        <w:t>个优先保护区、</w:t>
      </w:r>
      <w:r w:rsidRPr="00573120">
        <w:rPr>
          <w:rFonts w:hint="eastAsia"/>
        </w:rPr>
        <w:t>1</w:t>
      </w:r>
      <w:r w:rsidRPr="00573120">
        <w:rPr>
          <w:rFonts w:hint="eastAsia"/>
        </w:rPr>
        <w:t>个高排放重点管控区、</w:t>
      </w:r>
      <w:r w:rsidRPr="00573120">
        <w:rPr>
          <w:rFonts w:hint="eastAsia"/>
        </w:rPr>
        <w:t>1</w:t>
      </w:r>
      <w:r w:rsidRPr="00573120">
        <w:rPr>
          <w:rFonts w:hint="eastAsia"/>
        </w:rPr>
        <w:t>个受体敏感重点管控区、</w:t>
      </w:r>
      <w:r w:rsidRPr="00573120">
        <w:rPr>
          <w:rFonts w:hint="eastAsia"/>
        </w:rPr>
        <w:t>2</w:t>
      </w:r>
      <w:r w:rsidRPr="00573120">
        <w:rPr>
          <w:rFonts w:hint="eastAsia"/>
        </w:rPr>
        <w:t>个弱扩散重点管控区，秀山县域</w:t>
      </w:r>
      <w:r w:rsidR="003F56B9" w:rsidRPr="00573120">
        <w:rPr>
          <w:rFonts w:hint="eastAsia"/>
        </w:rPr>
        <w:t>除有限保护区和重点管控区外的</w:t>
      </w:r>
      <w:r w:rsidRPr="00573120">
        <w:rPr>
          <w:rFonts w:hint="eastAsia"/>
        </w:rPr>
        <w:t>其他区域为一般管控区。</w:t>
      </w:r>
      <w:r w:rsidR="003F56B9" w:rsidRPr="00573120">
        <w:rPr>
          <w:rFonts w:hint="eastAsia"/>
        </w:rPr>
        <w:t>分区管控结果见图</w:t>
      </w:r>
      <w:r w:rsidR="00786DA3" w:rsidRPr="00573120">
        <w:rPr>
          <w:rFonts w:hint="eastAsia"/>
        </w:rPr>
        <w:t>4</w:t>
      </w:r>
      <w:r w:rsidR="003F56B9" w:rsidRPr="00573120">
        <w:rPr>
          <w:rFonts w:hint="eastAsia"/>
        </w:rPr>
        <w:t>.3-1~</w:t>
      </w:r>
      <w:r w:rsidR="00786DA3" w:rsidRPr="00573120">
        <w:rPr>
          <w:rFonts w:hint="eastAsia"/>
        </w:rPr>
        <w:t>4</w:t>
      </w:r>
      <w:r w:rsidR="003F56B9" w:rsidRPr="00573120">
        <w:rPr>
          <w:rFonts w:hint="eastAsia"/>
        </w:rPr>
        <w:t>.3-</w:t>
      </w:r>
      <w:r w:rsidR="00CB78E5" w:rsidRPr="00573120">
        <w:rPr>
          <w:rFonts w:hint="eastAsia"/>
        </w:rPr>
        <w:t>5</w:t>
      </w:r>
      <w:r w:rsidR="003F56B9" w:rsidRPr="00573120">
        <w:rPr>
          <w:rFonts w:hint="eastAsia"/>
        </w:rPr>
        <w:t>。</w:t>
      </w:r>
    </w:p>
    <w:p w14:paraId="24FEEC55" w14:textId="77777777" w:rsidR="003F56B9" w:rsidRPr="00573120" w:rsidRDefault="00663C56" w:rsidP="00663C56">
      <w:pPr>
        <w:pStyle w:val="aa"/>
      </w:pPr>
      <w:r w:rsidRPr="00573120">
        <w:rPr>
          <w:noProof/>
        </w:rPr>
        <w:lastRenderedPageBreak/>
        <w:drawing>
          <wp:inline distT="0" distB="0" distL="0" distR="0" wp14:anchorId="0AC5DCEC" wp14:editId="63B8F258">
            <wp:extent cx="4663440" cy="3300477"/>
            <wp:effectExtent l="19050" t="19050" r="22860" b="14605"/>
            <wp:docPr id="168004" name="图片 168004" descr="E:\秀山三线一单2023\作图\上一版大气环境优先保护.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秀山三线一单2023\作图\上一版大气环境优先保护.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95445" cy="3323128"/>
                    </a:xfrm>
                    <a:prstGeom prst="rect">
                      <a:avLst/>
                    </a:prstGeom>
                    <a:noFill/>
                    <a:ln>
                      <a:solidFill>
                        <a:schemeClr val="bg1">
                          <a:lumMod val="75000"/>
                        </a:schemeClr>
                      </a:solidFill>
                    </a:ln>
                  </pic:spPr>
                </pic:pic>
              </a:graphicData>
            </a:graphic>
          </wp:inline>
        </w:drawing>
      </w:r>
    </w:p>
    <w:p w14:paraId="62BD2EC0" w14:textId="2F37159D" w:rsidR="00663C56" w:rsidRPr="00573120" w:rsidRDefault="00663C56" w:rsidP="00663C56">
      <w:pPr>
        <w:pStyle w:val="ab"/>
      </w:pPr>
      <w:r w:rsidRPr="00573120">
        <w:rPr>
          <w:rFonts w:hint="eastAsia"/>
        </w:rPr>
        <w:t>图</w:t>
      </w:r>
      <w:r w:rsidR="00786DA3" w:rsidRPr="00573120">
        <w:rPr>
          <w:rFonts w:hint="eastAsia"/>
        </w:rPr>
        <w:t>4</w:t>
      </w:r>
      <w:r w:rsidRPr="00573120">
        <w:rPr>
          <w:rFonts w:hint="eastAsia"/>
        </w:rPr>
        <w:t xml:space="preserve">.3-1  </w:t>
      </w:r>
      <w:r w:rsidRPr="00573120">
        <w:rPr>
          <w:rFonts w:hint="eastAsia"/>
        </w:rPr>
        <w:t>秀山上一版大气环境优先保护区</w:t>
      </w:r>
    </w:p>
    <w:p w14:paraId="0EB76C98" w14:textId="77777777" w:rsidR="00140C5C" w:rsidRPr="00573120" w:rsidRDefault="00140C5C" w:rsidP="005B167A">
      <w:pPr>
        <w:pStyle w:val="aa"/>
      </w:pPr>
      <w:r w:rsidRPr="00573120">
        <w:rPr>
          <w:noProof/>
        </w:rPr>
        <w:drawing>
          <wp:inline distT="0" distB="0" distL="0" distR="0" wp14:anchorId="4936050B" wp14:editId="386C4020">
            <wp:extent cx="4996543" cy="37338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秀山大气环境高排放重点管控分区.jpg"/>
                    <pic:cNvPicPr/>
                  </pic:nvPicPr>
                  <pic:blipFill rotWithShape="1">
                    <a:blip r:embed="rId77" cstate="print">
                      <a:extLst>
                        <a:ext uri="{28A0092B-C50C-407E-A947-70E740481C1C}">
                          <a14:useLocalDpi xmlns:a14="http://schemas.microsoft.com/office/drawing/2010/main" val="0"/>
                        </a:ext>
                      </a:extLst>
                    </a:blip>
                    <a:srcRect l="4150" t="1958" r="5139" b="2176"/>
                    <a:stretch/>
                  </pic:blipFill>
                  <pic:spPr bwMode="auto">
                    <a:xfrm>
                      <a:off x="0" y="0"/>
                      <a:ext cx="4994803" cy="3732499"/>
                    </a:xfrm>
                    <a:prstGeom prst="rect">
                      <a:avLst/>
                    </a:prstGeom>
                    <a:ln>
                      <a:noFill/>
                    </a:ln>
                    <a:extLst>
                      <a:ext uri="{53640926-AAD7-44D8-BBD7-CCE9431645EC}">
                        <a14:shadowObscured xmlns:a14="http://schemas.microsoft.com/office/drawing/2010/main"/>
                      </a:ext>
                    </a:extLst>
                  </pic:spPr>
                </pic:pic>
              </a:graphicData>
            </a:graphic>
          </wp:inline>
        </w:drawing>
      </w:r>
    </w:p>
    <w:p w14:paraId="2DCDCBD3" w14:textId="44D60683" w:rsidR="009A4E42" w:rsidRPr="00573120" w:rsidRDefault="00140C5C" w:rsidP="005B167A">
      <w:pPr>
        <w:pStyle w:val="ab"/>
      </w:pPr>
      <w:r w:rsidRPr="00573120">
        <w:rPr>
          <w:rFonts w:hint="eastAsia"/>
        </w:rPr>
        <w:t>图</w:t>
      </w:r>
      <w:r w:rsidR="00786DA3" w:rsidRPr="00573120">
        <w:rPr>
          <w:rFonts w:hint="eastAsia"/>
        </w:rPr>
        <w:t>4</w:t>
      </w:r>
      <w:r w:rsidRPr="00573120">
        <w:rPr>
          <w:rFonts w:hint="eastAsia"/>
        </w:rPr>
        <w:t xml:space="preserve">.3-2  </w:t>
      </w:r>
      <w:r w:rsidRPr="00573120">
        <w:t>秀山县</w:t>
      </w:r>
      <w:r w:rsidR="00663C56" w:rsidRPr="00573120">
        <w:rPr>
          <w:rFonts w:hint="eastAsia"/>
        </w:rPr>
        <w:t>上一版</w:t>
      </w:r>
      <w:r w:rsidRPr="00573120">
        <w:t>大气环境高排放区</w:t>
      </w:r>
    </w:p>
    <w:p w14:paraId="4B1137DE" w14:textId="77777777" w:rsidR="00663C56" w:rsidRPr="00573120" w:rsidRDefault="009B720F" w:rsidP="00663C56">
      <w:pPr>
        <w:pStyle w:val="aa"/>
      </w:pPr>
      <w:r w:rsidRPr="00573120">
        <w:rPr>
          <w:noProof/>
        </w:rPr>
        <w:lastRenderedPageBreak/>
        <w:drawing>
          <wp:inline distT="0" distB="0" distL="0" distR="0" wp14:anchorId="2BE4F041" wp14:editId="08E1C548">
            <wp:extent cx="4963886" cy="3513113"/>
            <wp:effectExtent l="19050" t="19050" r="27305" b="11430"/>
            <wp:docPr id="168007" name="图片 168007" descr="E:\秀山三线一单2023\作图\受体敏感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秀山三线一单2023\作图\受体敏感区.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980212" cy="3524667"/>
                    </a:xfrm>
                    <a:prstGeom prst="rect">
                      <a:avLst/>
                    </a:prstGeom>
                    <a:noFill/>
                    <a:ln>
                      <a:solidFill>
                        <a:schemeClr val="bg1">
                          <a:lumMod val="65000"/>
                        </a:schemeClr>
                      </a:solidFill>
                    </a:ln>
                  </pic:spPr>
                </pic:pic>
              </a:graphicData>
            </a:graphic>
          </wp:inline>
        </w:drawing>
      </w:r>
    </w:p>
    <w:p w14:paraId="6E990DCC" w14:textId="52B59AD6" w:rsidR="00663C56" w:rsidRPr="00573120" w:rsidRDefault="00663C56" w:rsidP="00663C56">
      <w:pPr>
        <w:pStyle w:val="ab"/>
      </w:pPr>
      <w:r w:rsidRPr="00573120">
        <w:rPr>
          <w:rFonts w:hint="eastAsia"/>
        </w:rPr>
        <w:t>图</w:t>
      </w:r>
      <w:r w:rsidR="00786DA3" w:rsidRPr="00573120">
        <w:rPr>
          <w:rFonts w:hint="eastAsia"/>
        </w:rPr>
        <w:t>4</w:t>
      </w:r>
      <w:r w:rsidRPr="00573120">
        <w:rPr>
          <w:rFonts w:hint="eastAsia"/>
        </w:rPr>
        <w:t xml:space="preserve">.3-3  </w:t>
      </w:r>
      <w:r w:rsidRPr="00573120">
        <w:rPr>
          <w:rFonts w:hint="eastAsia"/>
        </w:rPr>
        <w:t>秀山县上一版大气环境受体敏感区</w:t>
      </w:r>
    </w:p>
    <w:p w14:paraId="00B33643" w14:textId="77777777" w:rsidR="00140C5C" w:rsidRPr="00573120" w:rsidRDefault="00663C56" w:rsidP="00663C56">
      <w:pPr>
        <w:pStyle w:val="aa"/>
      </w:pPr>
      <w:r w:rsidRPr="00573120">
        <w:rPr>
          <w:noProof/>
        </w:rPr>
        <w:drawing>
          <wp:inline distT="0" distB="0" distL="0" distR="0" wp14:anchorId="585A2290" wp14:editId="14ECCC20">
            <wp:extent cx="4963886" cy="3679371"/>
            <wp:effectExtent l="0" t="0" r="8255" b="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秀山大气环境弱扩散重点管控分区.jpg"/>
                    <pic:cNvPicPr/>
                  </pic:nvPicPr>
                  <pic:blipFill rotWithShape="1">
                    <a:blip r:embed="rId79" cstate="print">
                      <a:extLst>
                        <a:ext uri="{28A0092B-C50C-407E-A947-70E740481C1C}">
                          <a14:useLocalDpi xmlns:a14="http://schemas.microsoft.com/office/drawing/2010/main" val="0"/>
                        </a:ext>
                      </a:extLst>
                    </a:blip>
                    <a:srcRect l="3995" t="1978" r="4800" b="2414"/>
                    <a:stretch/>
                  </pic:blipFill>
                  <pic:spPr bwMode="auto">
                    <a:xfrm>
                      <a:off x="0" y="0"/>
                      <a:ext cx="4966926" cy="3681624"/>
                    </a:xfrm>
                    <a:prstGeom prst="rect">
                      <a:avLst/>
                    </a:prstGeom>
                    <a:ln>
                      <a:noFill/>
                    </a:ln>
                    <a:extLst>
                      <a:ext uri="{53640926-AAD7-44D8-BBD7-CCE9431645EC}">
                        <a14:shadowObscured xmlns:a14="http://schemas.microsoft.com/office/drawing/2010/main"/>
                      </a:ext>
                    </a:extLst>
                  </pic:spPr>
                </pic:pic>
              </a:graphicData>
            </a:graphic>
          </wp:inline>
        </w:drawing>
      </w:r>
    </w:p>
    <w:p w14:paraId="76355239" w14:textId="0FE62010" w:rsidR="00140C5C" w:rsidRPr="00573120" w:rsidRDefault="00663C56" w:rsidP="00663C56">
      <w:pPr>
        <w:pStyle w:val="ab"/>
      </w:pPr>
      <w:r w:rsidRPr="00573120">
        <w:rPr>
          <w:rFonts w:hint="eastAsia"/>
        </w:rPr>
        <w:t>图</w:t>
      </w:r>
      <w:r w:rsidR="00786DA3" w:rsidRPr="00573120">
        <w:rPr>
          <w:rFonts w:hint="eastAsia"/>
        </w:rPr>
        <w:t>4</w:t>
      </w:r>
      <w:r w:rsidRPr="00573120">
        <w:rPr>
          <w:rFonts w:hint="eastAsia"/>
        </w:rPr>
        <w:t xml:space="preserve">.3-4  </w:t>
      </w:r>
      <w:r w:rsidRPr="00573120">
        <w:rPr>
          <w:rFonts w:hint="eastAsia"/>
        </w:rPr>
        <w:t>秀山县上一版大气环境弱扩散区</w:t>
      </w:r>
    </w:p>
    <w:p w14:paraId="76A04326" w14:textId="77777777" w:rsidR="00663C56" w:rsidRPr="00573120" w:rsidRDefault="00B244B7" w:rsidP="00B244B7">
      <w:pPr>
        <w:pStyle w:val="aa"/>
      </w:pPr>
      <w:r w:rsidRPr="00573120">
        <w:rPr>
          <w:noProof/>
        </w:rPr>
        <w:lastRenderedPageBreak/>
        <w:drawing>
          <wp:inline distT="0" distB="0" distL="0" distR="0" wp14:anchorId="5B5FAAFC" wp14:editId="002F6AB4">
            <wp:extent cx="5225143" cy="3694283"/>
            <wp:effectExtent l="0" t="0" r="0" b="1905"/>
            <wp:docPr id="168006" name="图片 168006" descr="E:\秀山三线一单2023\资料\秀山2019三线一单成果\秀山图集\16秀山县大气环境分区管控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秀山三线一单2023\资料\秀山2019三线一单成果\秀山图集\16秀山县大气环境分区管控图.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223322" cy="3692995"/>
                    </a:xfrm>
                    <a:prstGeom prst="rect">
                      <a:avLst/>
                    </a:prstGeom>
                    <a:noFill/>
                    <a:ln>
                      <a:noFill/>
                    </a:ln>
                  </pic:spPr>
                </pic:pic>
              </a:graphicData>
            </a:graphic>
          </wp:inline>
        </w:drawing>
      </w:r>
    </w:p>
    <w:p w14:paraId="7D3D0A81" w14:textId="6D1DAEA0" w:rsidR="00B244B7" w:rsidRPr="00573120" w:rsidRDefault="00B244B7" w:rsidP="00663C56">
      <w:pPr>
        <w:pStyle w:val="ab"/>
      </w:pPr>
      <w:r w:rsidRPr="00573120">
        <w:rPr>
          <w:rFonts w:hint="eastAsia"/>
        </w:rPr>
        <w:t>图</w:t>
      </w:r>
      <w:r w:rsidR="00786DA3" w:rsidRPr="00573120">
        <w:rPr>
          <w:rFonts w:hint="eastAsia"/>
        </w:rPr>
        <w:t>4</w:t>
      </w:r>
      <w:r w:rsidRPr="00573120">
        <w:rPr>
          <w:rFonts w:hint="eastAsia"/>
        </w:rPr>
        <w:t xml:space="preserve">.3-5  </w:t>
      </w:r>
      <w:r w:rsidRPr="00573120">
        <w:rPr>
          <w:rFonts w:hint="eastAsia"/>
        </w:rPr>
        <w:t>秀山县上一版大气环境管控分区图</w:t>
      </w:r>
    </w:p>
    <w:p w14:paraId="29C8E0E3" w14:textId="14130731" w:rsidR="00C100F6" w:rsidRPr="00573120" w:rsidRDefault="00D97271" w:rsidP="00C100F6">
      <w:pPr>
        <w:pStyle w:val="3"/>
      </w:pPr>
      <w:r w:rsidRPr="00573120">
        <w:t>4</w:t>
      </w:r>
      <w:r w:rsidR="00C100F6" w:rsidRPr="00573120">
        <w:rPr>
          <w:rFonts w:hint="eastAsia"/>
        </w:rPr>
        <w:t xml:space="preserve">.3.2 </w:t>
      </w:r>
      <w:r w:rsidR="00C100F6" w:rsidRPr="00573120">
        <w:rPr>
          <w:rFonts w:hint="eastAsia"/>
        </w:rPr>
        <w:t>大气环境管控分区调整</w:t>
      </w:r>
    </w:p>
    <w:p w14:paraId="1A683F35" w14:textId="32E5CD43" w:rsidR="00D235B5" w:rsidRPr="00573120" w:rsidRDefault="00D97271" w:rsidP="003D4059">
      <w:pPr>
        <w:pStyle w:val="4"/>
        <w:ind w:firstLine="562"/>
      </w:pPr>
      <w:r w:rsidRPr="00573120">
        <w:t>4</w:t>
      </w:r>
      <w:r w:rsidR="00D235B5" w:rsidRPr="00573120">
        <w:rPr>
          <w:rFonts w:hint="eastAsia"/>
        </w:rPr>
        <w:t>.3.2.1</w:t>
      </w:r>
      <w:r w:rsidR="00D235B5" w:rsidRPr="00573120">
        <w:rPr>
          <w:rFonts w:hint="eastAsia"/>
        </w:rPr>
        <w:t>大气环境优先保护区</w:t>
      </w:r>
    </w:p>
    <w:p w14:paraId="2C4D8675" w14:textId="6CC3E627" w:rsidR="003F56B9" w:rsidRPr="00573120" w:rsidRDefault="00CB78E5" w:rsidP="003F56B9">
      <w:pPr>
        <w:ind w:firstLine="560"/>
        <w:rPr>
          <w:rFonts w:cs="Times New Roman"/>
        </w:rPr>
      </w:pPr>
      <w:r w:rsidRPr="00573120">
        <w:rPr>
          <w:rFonts w:cs="Times New Roman" w:hint="eastAsia"/>
        </w:rPr>
        <w:t>由于重庆市大气环境一类功能区、二类功能区的名录未做调整，本轮大气环境优先保护区继续沿用上一轮的划分区域，主要包括自然保护区、风景名胜区和其他需要特殊保护的区域。</w:t>
      </w:r>
      <w:r w:rsidR="00D235B5" w:rsidRPr="00573120">
        <w:rPr>
          <w:rFonts w:cs="Times New Roman" w:hint="eastAsia"/>
        </w:rPr>
        <w:t>分区编码及区域名称如表</w:t>
      </w:r>
      <w:r w:rsidR="005F2F9C" w:rsidRPr="00573120">
        <w:rPr>
          <w:rFonts w:cs="Times New Roman" w:hint="eastAsia"/>
        </w:rPr>
        <w:t>4</w:t>
      </w:r>
      <w:r w:rsidR="00D235B5" w:rsidRPr="00573120">
        <w:rPr>
          <w:rFonts w:cs="Times New Roman" w:hint="eastAsia"/>
        </w:rPr>
        <w:t>.3-</w:t>
      </w:r>
      <w:r w:rsidR="005F2F9C" w:rsidRPr="00573120">
        <w:rPr>
          <w:rFonts w:cs="Times New Roman" w:hint="eastAsia"/>
        </w:rPr>
        <w:t>1</w:t>
      </w:r>
      <w:r w:rsidR="00D235B5" w:rsidRPr="00573120">
        <w:rPr>
          <w:rFonts w:cs="Times New Roman" w:hint="eastAsia"/>
        </w:rPr>
        <w:t>所示</w:t>
      </w:r>
      <w:r w:rsidRPr="00573120">
        <w:rPr>
          <w:rFonts w:cs="Times New Roman" w:hint="eastAsia"/>
        </w:rPr>
        <w:t>。</w:t>
      </w:r>
      <w:r w:rsidR="00D235B5" w:rsidRPr="00573120">
        <w:rPr>
          <w:rFonts w:cs="Times New Roman" w:hint="eastAsia"/>
        </w:rPr>
        <w:t>根据秀山县规划与自然资源部门提供资料，秀山县部分自然保护地</w:t>
      </w:r>
      <w:r w:rsidR="006A75A3" w:rsidRPr="00573120">
        <w:rPr>
          <w:rFonts w:cs="Times New Roman" w:hint="eastAsia"/>
        </w:rPr>
        <w:t>（大溪国家湿地公园）</w:t>
      </w:r>
      <w:r w:rsidR="00D235B5" w:rsidRPr="00573120">
        <w:rPr>
          <w:rFonts w:cs="Times New Roman" w:hint="eastAsia"/>
        </w:rPr>
        <w:t>的范围发生了变动，因此管控分区范围也相应发生变化，具体分区管控图如图</w:t>
      </w:r>
      <w:r w:rsidR="005F2F9C" w:rsidRPr="00573120">
        <w:rPr>
          <w:rFonts w:cs="Times New Roman" w:hint="eastAsia"/>
        </w:rPr>
        <w:t>4</w:t>
      </w:r>
      <w:r w:rsidR="00D235B5" w:rsidRPr="00573120">
        <w:rPr>
          <w:rFonts w:cs="Times New Roman" w:hint="eastAsia"/>
        </w:rPr>
        <w:t>.3-6</w:t>
      </w:r>
      <w:r w:rsidR="00D235B5" w:rsidRPr="00573120">
        <w:rPr>
          <w:rFonts w:cs="Times New Roman" w:hint="eastAsia"/>
        </w:rPr>
        <w:t>所示。</w:t>
      </w:r>
    </w:p>
    <w:p w14:paraId="352C04CE" w14:textId="5C8684E5" w:rsidR="00D235B5" w:rsidRPr="00573120" w:rsidRDefault="00D235B5" w:rsidP="00D235B5">
      <w:pPr>
        <w:pStyle w:val="ab"/>
      </w:pPr>
      <w:r w:rsidRPr="00573120">
        <w:rPr>
          <w:rFonts w:hint="eastAsia"/>
        </w:rPr>
        <w:t>表</w:t>
      </w:r>
      <w:r w:rsidR="005F2F9C" w:rsidRPr="00573120">
        <w:rPr>
          <w:rFonts w:hint="eastAsia"/>
        </w:rPr>
        <w:t>4</w:t>
      </w:r>
      <w:r w:rsidRPr="00573120">
        <w:rPr>
          <w:rFonts w:hint="eastAsia"/>
        </w:rPr>
        <w:t>.3-</w:t>
      </w:r>
      <w:r w:rsidR="005F2F9C" w:rsidRPr="00573120">
        <w:rPr>
          <w:rFonts w:hint="eastAsia"/>
        </w:rPr>
        <w:t>1</w:t>
      </w:r>
      <w:r w:rsidRPr="00573120">
        <w:rPr>
          <w:rFonts w:hint="eastAsia"/>
        </w:rPr>
        <w:t xml:space="preserve">  </w:t>
      </w:r>
      <w:r w:rsidRPr="00573120">
        <w:rPr>
          <w:rFonts w:hint="eastAsia"/>
        </w:rPr>
        <w:t>秀山县大气环境优先保护区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3016"/>
        <w:gridCol w:w="4502"/>
      </w:tblGrid>
      <w:tr w:rsidR="007D5C98" w:rsidRPr="00573120" w14:paraId="3E225F96" w14:textId="77777777" w:rsidTr="00D235B5">
        <w:trPr>
          <w:trHeight w:val="397"/>
          <w:tblHeader/>
        </w:trPr>
        <w:tc>
          <w:tcPr>
            <w:tcW w:w="927" w:type="pct"/>
            <w:shd w:val="clear" w:color="auto" w:fill="auto"/>
            <w:vAlign w:val="center"/>
          </w:tcPr>
          <w:p w14:paraId="74C1258E" w14:textId="77777777" w:rsidR="00D235B5" w:rsidRPr="00573120" w:rsidRDefault="00D235B5" w:rsidP="00D235B5">
            <w:pPr>
              <w:pStyle w:val="afa"/>
            </w:pPr>
            <w:r w:rsidRPr="00573120">
              <w:t>所属区县</w:t>
            </w:r>
          </w:p>
        </w:tc>
        <w:tc>
          <w:tcPr>
            <w:tcW w:w="1634" w:type="pct"/>
            <w:shd w:val="clear" w:color="auto" w:fill="auto"/>
            <w:vAlign w:val="center"/>
          </w:tcPr>
          <w:p w14:paraId="30CAA6CF" w14:textId="77777777" w:rsidR="00D235B5" w:rsidRPr="00573120" w:rsidRDefault="00D235B5" w:rsidP="00D235B5">
            <w:pPr>
              <w:pStyle w:val="afa"/>
            </w:pPr>
            <w:r w:rsidRPr="00573120">
              <w:t>分区编码</w:t>
            </w:r>
          </w:p>
        </w:tc>
        <w:tc>
          <w:tcPr>
            <w:tcW w:w="2439" w:type="pct"/>
            <w:shd w:val="clear" w:color="auto" w:fill="auto"/>
            <w:vAlign w:val="center"/>
          </w:tcPr>
          <w:p w14:paraId="696E0E2A" w14:textId="77777777" w:rsidR="00D235B5" w:rsidRPr="00573120" w:rsidRDefault="00D235B5" w:rsidP="00D235B5">
            <w:pPr>
              <w:pStyle w:val="afa"/>
            </w:pPr>
            <w:r w:rsidRPr="00573120">
              <w:t>区域名称</w:t>
            </w:r>
          </w:p>
        </w:tc>
      </w:tr>
      <w:tr w:rsidR="007D5C98" w:rsidRPr="00573120" w14:paraId="03A751D0" w14:textId="77777777" w:rsidTr="00D235B5">
        <w:trPr>
          <w:trHeight w:val="397"/>
        </w:trPr>
        <w:tc>
          <w:tcPr>
            <w:tcW w:w="927" w:type="pct"/>
            <w:shd w:val="clear" w:color="auto" w:fill="auto"/>
            <w:vAlign w:val="center"/>
          </w:tcPr>
          <w:p w14:paraId="47B9E0C6" w14:textId="77777777" w:rsidR="00D235B5" w:rsidRPr="00573120" w:rsidRDefault="00D235B5" w:rsidP="00D235B5">
            <w:pPr>
              <w:pStyle w:val="afa"/>
            </w:pPr>
            <w:r w:rsidRPr="00573120">
              <w:t>秀山县</w:t>
            </w:r>
          </w:p>
        </w:tc>
        <w:tc>
          <w:tcPr>
            <w:tcW w:w="1634" w:type="pct"/>
            <w:shd w:val="clear" w:color="auto" w:fill="auto"/>
            <w:vAlign w:val="center"/>
          </w:tcPr>
          <w:p w14:paraId="40F0D942" w14:textId="77777777" w:rsidR="00D235B5" w:rsidRPr="00573120" w:rsidRDefault="00D235B5" w:rsidP="00D235B5">
            <w:pPr>
              <w:pStyle w:val="afa"/>
            </w:pPr>
            <w:r w:rsidRPr="00573120">
              <w:t>YS5002411310001</w:t>
            </w:r>
          </w:p>
        </w:tc>
        <w:tc>
          <w:tcPr>
            <w:tcW w:w="2439" w:type="pct"/>
            <w:shd w:val="clear" w:color="auto" w:fill="auto"/>
            <w:vAlign w:val="center"/>
          </w:tcPr>
          <w:p w14:paraId="72CB7DD5" w14:textId="77777777" w:rsidR="00D235B5" w:rsidRPr="00573120" w:rsidRDefault="00D235B5" w:rsidP="00D235B5">
            <w:pPr>
              <w:pStyle w:val="afa"/>
            </w:pPr>
            <w:r w:rsidRPr="00573120">
              <w:t>大溪国家湿地公园</w:t>
            </w:r>
          </w:p>
        </w:tc>
      </w:tr>
      <w:tr w:rsidR="007D5C98" w:rsidRPr="00573120" w14:paraId="5571CF18" w14:textId="77777777" w:rsidTr="00D235B5">
        <w:trPr>
          <w:trHeight w:val="397"/>
        </w:trPr>
        <w:tc>
          <w:tcPr>
            <w:tcW w:w="927" w:type="pct"/>
            <w:shd w:val="clear" w:color="auto" w:fill="auto"/>
            <w:vAlign w:val="center"/>
          </w:tcPr>
          <w:p w14:paraId="44FA4EBC" w14:textId="77777777" w:rsidR="00D235B5" w:rsidRPr="00573120" w:rsidRDefault="00D235B5" w:rsidP="00D235B5">
            <w:pPr>
              <w:pStyle w:val="afa"/>
            </w:pPr>
            <w:r w:rsidRPr="00573120">
              <w:t>秀山县</w:t>
            </w:r>
          </w:p>
        </w:tc>
        <w:tc>
          <w:tcPr>
            <w:tcW w:w="1634" w:type="pct"/>
            <w:shd w:val="clear" w:color="auto" w:fill="auto"/>
            <w:vAlign w:val="center"/>
          </w:tcPr>
          <w:p w14:paraId="51AB68A6" w14:textId="77777777" w:rsidR="00D235B5" w:rsidRPr="00573120" w:rsidRDefault="00D235B5" w:rsidP="00D235B5">
            <w:pPr>
              <w:pStyle w:val="afa"/>
            </w:pPr>
            <w:r w:rsidRPr="00573120">
              <w:t>YS5002411310002</w:t>
            </w:r>
          </w:p>
        </w:tc>
        <w:tc>
          <w:tcPr>
            <w:tcW w:w="2439" w:type="pct"/>
            <w:shd w:val="clear" w:color="auto" w:fill="auto"/>
            <w:vAlign w:val="center"/>
          </w:tcPr>
          <w:p w14:paraId="37DA86CA" w14:textId="77777777" w:rsidR="00D235B5" w:rsidRPr="00573120" w:rsidRDefault="00D235B5" w:rsidP="00D235B5">
            <w:pPr>
              <w:pStyle w:val="afa"/>
            </w:pPr>
            <w:r w:rsidRPr="00573120">
              <w:t>太阳山市级自然保护区</w:t>
            </w:r>
          </w:p>
        </w:tc>
      </w:tr>
      <w:tr w:rsidR="007D5C98" w:rsidRPr="00573120" w14:paraId="6D23D188" w14:textId="77777777" w:rsidTr="00D235B5">
        <w:trPr>
          <w:trHeight w:val="397"/>
        </w:trPr>
        <w:tc>
          <w:tcPr>
            <w:tcW w:w="927" w:type="pct"/>
            <w:shd w:val="clear" w:color="auto" w:fill="auto"/>
            <w:vAlign w:val="center"/>
          </w:tcPr>
          <w:p w14:paraId="0A22B226" w14:textId="77777777" w:rsidR="00D235B5" w:rsidRPr="00573120" w:rsidRDefault="00D235B5" w:rsidP="00D235B5">
            <w:pPr>
              <w:pStyle w:val="afa"/>
            </w:pPr>
            <w:r w:rsidRPr="00573120">
              <w:lastRenderedPageBreak/>
              <w:t>秀山县</w:t>
            </w:r>
          </w:p>
        </w:tc>
        <w:tc>
          <w:tcPr>
            <w:tcW w:w="1634" w:type="pct"/>
            <w:shd w:val="clear" w:color="auto" w:fill="auto"/>
            <w:vAlign w:val="center"/>
          </w:tcPr>
          <w:p w14:paraId="70191AE4" w14:textId="77777777" w:rsidR="00D235B5" w:rsidRPr="00573120" w:rsidRDefault="00D235B5" w:rsidP="00D235B5">
            <w:pPr>
              <w:pStyle w:val="afa"/>
            </w:pPr>
            <w:r w:rsidRPr="00573120">
              <w:t>YS5002411310003</w:t>
            </w:r>
          </w:p>
        </w:tc>
        <w:tc>
          <w:tcPr>
            <w:tcW w:w="2439" w:type="pct"/>
            <w:shd w:val="clear" w:color="auto" w:fill="auto"/>
            <w:vAlign w:val="center"/>
          </w:tcPr>
          <w:p w14:paraId="0E299AC9" w14:textId="77777777" w:rsidR="00D235B5" w:rsidRPr="00573120" w:rsidRDefault="00D235B5" w:rsidP="00D235B5">
            <w:pPr>
              <w:pStyle w:val="afa"/>
            </w:pPr>
            <w:r w:rsidRPr="00573120">
              <w:t>凤凰山市级森林公园</w:t>
            </w:r>
          </w:p>
        </w:tc>
      </w:tr>
      <w:tr w:rsidR="007D5C98" w:rsidRPr="00573120" w14:paraId="574935BC" w14:textId="77777777" w:rsidTr="00D235B5">
        <w:trPr>
          <w:trHeight w:val="397"/>
        </w:trPr>
        <w:tc>
          <w:tcPr>
            <w:tcW w:w="927" w:type="pct"/>
            <w:shd w:val="clear" w:color="auto" w:fill="auto"/>
            <w:vAlign w:val="center"/>
          </w:tcPr>
          <w:p w14:paraId="122A374F" w14:textId="77777777" w:rsidR="00D235B5" w:rsidRPr="00573120" w:rsidRDefault="00D235B5" w:rsidP="00D235B5">
            <w:pPr>
              <w:pStyle w:val="afa"/>
            </w:pPr>
            <w:r w:rsidRPr="00573120">
              <w:t>秀山县</w:t>
            </w:r>
          </w:p>
        </w:tc>
        <w:tc>
          <w:tcPr>
            <w:tcW w:w="1634" w:type="pct"/>
            <w:shd w:val="clear" w:color="auto" w:fill="auto"/>
            <w:vAlign w:val="center"/>
          </w:tcPr>
          <w:p w14:paraId="78989090" w14:textId="77777777" w:rsidR="00D235B5" w:rsidRPr="00573120" w:rsidRDefault="00D235B5" w:rsidP="00D235B5">
            <w:pPr>
              <w:pStyle w:val="afa"/>
            </w:pPr>
            <w:r w:rsidRPr="00573120">
              <w:t>YS5002411310004</w:t>
            </w:r>
          </w:p>
        </w:tc>
        <w:tc>
          <w:tcPr>
            <w:tcW w:w="2439" w:type="pct"/>
            <w:shd w:val="clear" w:color="auto" w:fill="auto"/>
            <w:vAlign w:val="center"/>
          </w:tcPr>
          <w:p w14:paraId="0FEECD5E" w14:textId="77777777" w:rsidR="00D235B5" w:rsidRPr="00573120" w:rsidRDefault="00D235B5" w:rsidP="00D235B5">
            <w:pPr>
              <w:pStyle w:val="afa"/>
            </w:pPr>
            <w:r w:rsidRPr="00573120">
              <w:t>酉水河石堤市级风景名胜区</w:t>
            </w:r>
          </w:p>
        </w:tc>
      </w:tr>
    </w:tbl>
    <w:p w14:paraId="2E9F5C0B" w14:textId="77777777" w:rsidR="00D235B5" w:rsidRPr="00573120" w:rsidRDefault="006A75A3" w:rsidP="006A75A3">
      <w:pPr>
        <w:pStyle w:val="aa"/>
      </w:pPr>
      <w:r w:rsidRPr="00573120">
        <w:rPr>
          <w:noProof/>
        </w:rPr>
        <w:drawing>
          <wp:inline distT="0" distB="0" distL="0" distR="0" wp14:anchorId="361D371C" wp14:editId="19D7FE19">
            <wp:extent cx="2764971" cy="2406875"/>
            <wp:effectExtent l="19050" t="19050" r="16510" b="12700"/>
            <wp:docPr id="168016" name="图片 168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2764971" cy="2406875"/>
                    </a:xfrm>
                    <a:prstGeom prst="rect">
                      <a:avLst/>
                    </a:prstGeom>
                    <a:ln>
                      <a:solidFill>
                        <a:schemeClr val="bg1">
                          <a:lumMod val="85000"/>
                        </a:schemeClr>
                      </a:solidFill>
                    </a:ln>
                  </pic:spPr>
                </pic:pic>
              </a:graphicData>
            </a:graphic>
          </wp:inline>
        </w:drawing>
      </w:r>
      <w:r w:rsidRPr="00573120">
        <w:rPr>
          <w:noProof/>
        </w:rPr>
        <w:drawing>
          <wp:inline distT="0" distB="0" distL="0" distR="0" wp14:anchorId="0E3BCD8B" wp14:editId="2748F369">
            <wp:extent cx="2757891" cy="2394857"/>
            <wp:effectExtent l="19050" t="19050" r="23495" b="24765"/>
            <wp:docPr id="168015" name="图片 168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2765246" cy="2401244"/>
                    </a:xfrm>
                    <a:prstGeom prst="rect">
                      <a:avLst/>
                    </a:prstGeom>
                    <a:ln>
                      <a:solidFill>
                        <a:schemeClr val="bg1">
                          <a:lumMod val="85000"/>
                        </a:schemeClr>
                      </a:solidFill>
                    </a:ln>
                  </pic:spPr>
                </pic:pic>
              </a:graphicData>
            </a:graphic>
          </wp:inline>
        </w:drawing>
      </w:r>
    </w:p>
    <w:p w14:paraId="329AD74E" w14:textId="5C8488FC" w:rsidR="00D235B5" w:rsidRPr="00573120" w:rsidRDefault="00D235B5" w:rsidP="007D5C98">
      <w:pPr>
        <w:pStyle w:val="ab"/>
      </w:pPr>
      <w:r w:rsidRPr="00573120">
        <w:rPr>
          <w:rFonts w:hint="eastAsia"/>
        </w:rPr>
        <w:t>图</w:t>
      </w:r>
      <w:r w:rsidR="005F2F9C" w:rsidRPr="00573120">
        <w:rPr>
          <w:rFonts w:hint="eastAsia"/>
        </w:rPr>
        <w:t>4</w:t>
      </w:r>
      <w:r w:rsidRPr="00573120">
        <w:rPr>
          <w:rFonts w:hint="eastAsia"/>
        </w:rPr>
        <w:t>.3-</w:t>
      </w:r>
      <w:r w:rsidR="00B9091F" w:rsidRPr="00573120">
        <w:rPr>
          <w:rFonts w:hint="eastAsia"/>
        </w:rPr>
        <w:t>6</w:t>
      </w:r>
      <w:r w:rsidRPr="00573120">
        <w:rPr>
          <w:rFonts w:hint="eastAsia"/>
        </w:rPr>
        <w:t xml:space="preserve">  </w:t>
      </w:r>
      <w:r w:rsidRPr="00573120">
        <w:rPr>
          <w:rFonts w:hint="eastAsia"/>
        </w:rPr>
        <w:t>秀山县大气环境优先保护区</w:t>
      </w:r>
      <w:r w:rsidR="006A75A3" w:rsidRPr="00573120">
        <w:rPr>
          <w:rFonts w:hint="eastAsia"/>
        </w:rPr>
        <w:t>调整区域示意图</w:t>
      </w:r>
    </w:p>
    <w:p w14:paraId="7942A5D9" w14:textId="77777777" w:rsidR="006A75A3" w:rsidRPr="00573120" w:rsidRDefault="006A75A3" w:rsidP="006A75A3">
      <w:pPr>
        <w:pStyle w:val="aa"/>
      </w:pPr>
      <w:r w:rsidRPr="00573120">
        <w:rPr>
          <w:noProof/>
        </w:rPr>
        <w:drawing>
          <wp:inline distT="0" distB="0" distL="0" distR="0" wp14:anchorId="34AED98A" wp14:editId="32DC472B">
            <wp:extent cx="5723890" cy="4050994"/>
            <wp:effectExtent l="0" t="0" r="0" b="6985"/>
            <wp:docPr id="168017" name="图片 168017" descr="E:\秀山三线一单2023\作图\大气优先保护区调整结果.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秀山三线一单2023\作图\大气优先保护区调整结果.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23890" cy="4050994"/>
                    </a:xfrm>
                    <a:prstGeom prst="rect">
                      <a:avLst/>
                    </a:prstGeom>
                    <a:noFill/>
                    <a:ln>
                      <a:noFill/>
                    </a:ln>
                  </pic:spPr>
                </pic:pic>
              </a:graphicData>
            </a:graphic>
          </wp:inline>
        </w:drawing>
      </w:r>
    </w:p>
    <w:p w14:paraId="0CE15FDC" w14:textId="77D86F61" w:rsidR="006A75A3" w:rsidRPr="00573120" w:rsidRDefault="006A75A3" w:rsidP="007D5C98">
      <w:pPr>
        <w:pStyle w:val="ab"/>
      </w:pPr>
      <w:r w:rsidRPr="00573120">
        <w:rPr>
          <w:rFonts w:hint="eastAsia"/>
        </w:rPr>
        <w:t>图</w:t>
      </w:r>
      <w:r w:rsidR="005F2F9C" w:rsidRPr="00573120">
        <w:rPr>
          <w:rFonts w:hint="eastAsia"/>
        </w:rPr>
        <w:t>4</w:t>
      </w:r>
      <w:r w:rsidRPr="00573120">
        <w:rPr>
          <w:rFonts w:hint="eastAsia"/>
        </w:rPr>
        <w:t>.3-</w:t>
      </w:r>
      <w:r w:rsidR="00B9091F" w:rsidRPr="00573120">
        <w:rPr>
          <w:rFonts w:hint="eastAsia"/>
        </w:rPr>
        <w:t>7</w:t>
      </w:r>
      <w:r w:rsidRPr="00573120">
        <w:rPr>
          <w:rFonts w:hint="eastAsia"/>
        </w:rPr>
        <w:t xml:space="preserve">  </w:t>
      </w:r>
      <w:r w:rsidRPr="00573120">
        <w:rPr>
          <w:rFonts w:hint="eastAsia"/>
        </w:rPr>
        <w:t>本次秀山县大气环境优先保护区划定结果</w:t>
      </w:r>
    </w:p>
    <w:p w14:paraId="3D272F4C" w14:textId="54EFA741" w:rsidR="00B50413" w:rsidRPr="00573120" w:rsidRDefault="00D97271" w:rsidP="003D4059">
      <w:pPr>
        <w:pStyle w:val="4"/>
        <w:ind w:firstLine="562"/>
      </w:pPr>
      <w:r w:rsidRPr="00573120">
        <w:lastRenderedPageBreak/>
        <w:t>4</w:t>
      </w:r>
      <w:r w:rsidR="00B50413" w:rsidRPr="00573120">
        <w:rPr>
          <w:rFonts w:hint="eastAsia"/>
        </w:rPr>
        <w:t>.3.2.2</w:t>
      </w:r>
      <w:r w:rsidR="00B50413" w:rsidRPr="00573120">
        <w:rPr>
          <w:rFonts w:hint="eastAsia"/>
        </w:rPr>
        <w:t>大气环境重点管控区</w:t>
      </w:r>
    </w:p>
    <w:p w14:paraId="234E4F2D" w14:textId="77777777" w:rsidR="00B50413" w:rsidRPr="00573120" w:rsidRDefault="00B50413" w:rsidP="003F56B9">
      <w:pPr>
        <w:ind w:firstLine="560"/>
      </w:pPr>
      <w:r w:rsidRPr="00573120">
        <w:rPr>
          <w:rFonts w:hint="eastAsia"/>
        </w:rPr>
        <w:t>大气环境重点管控区主要包括大气环境的高排放区、弱扩散区、受体敏感区及布局敏感区四类。将环境空气二类功能区中的工业企业集聚区等作为高排放区域；大气环境的弱扩散区主要是根据大气传输规律划定；大气环境的布局敏感区主要根据空间布局敏感性分析划定；将环境空气二类功能区中的城镇中心及集中居住、医疗、教育等作为受体敏感区。最后划定的四类管控区按照受体敏感区</w:t>
      </w:r>
      <w:r w:rsidRPr="00573120">
        <w:rPr>
          <w:rFonts w:hint="eastAsia"/>
        </w:rPr>
        <w:t>&gt;</w:t>
      </w:r>
      <w:r w:rsidRPr="00573120">
        <w:rPr>
          <w:rFonts w:hint="eastAsia"/>
        </w:rPr>
        <w:t>高排放区</w:t>
      </w:r>
      <w:r w:rsidRPr="00573120">
        <w:rPr>
          <w:rFonts w:hint="eastAsia"/>
        </w:rPr>
        <w:t>&gt;</w:t>
      </w:r>
      <w:r w:rsidRPr="00573120">
        <w:rPr>
          <w:rFonts w:hint="eastAsia"/>
        </w:rPr>
        <w:t>弱扩散区</w:t>
      </w:r>
      <w:r w:rsidRPr="00573120">
        <w:rPr>
          <w:rFonts w:hint="eastAsia"/>
        </w:rPr>
        <w:t>&gt;</w:t>
      </w:r>
      <w:r w:rsidRPr="00573120">
        <w:rPr>
          <w:rFonts w:hint="eastAsia"/>
        </w:rPr>
        <w:t>布局敏感区的原则，进行聚合处理。</w:t>
      </w:r>
    </w:p>
    <w:p w14:paraId="0E403FA7" w14:textId="77777777" w:rsidR="00B50413" w:rsidRPr="00573120" w:rsidRDefault="00B50413" w:rsidP="003F56B9">
      <w:pPr>
        <w:ind w:firstLine="560"/>
      </w:pPr>
      <w:r w:rsidRPr="00573120">
        <w:rPr>
          <w:rFonts w:hint="eastAsia"/>
        </w:rPr>
        <w:t>（</w:t>
      </w:r>
      <w:r w:rsidRPr="00573120">
        <w:rPr>
          <w:rFonts w:hint="eastAsia"/>
        </w:rPr>
        <w:t>1</w:t>
      </w:r>
      <w:r w:rsidRPr="00573120">
        <w:rPr>
          <w:rFonts w:hint="eastAsia"/>
        </w:rPr>
        <w:t>）大气环境受体敏感区</w:t>
      </w:r>
    </w:p>
    <w:p w14:paraId="51D69606" w14:textId="77777777" w:rsidR="00B50413" w:rsidRPr="00573120" w:rsidRDefault="00B50413" w:rsidP="003F56B9">
      <w:pPr>
        <w:ind w:firstLine="560"/>
      </w:pPr>
      <w:r w:rsidRPr="00573120">
        <w:rPr>
          <w:rFonts w:hint="eastAsia"/>
        </w:rPr>
        <w:t>大气环境受体敏感区主要是指人口密集地区，目的是保护人体健康及敏感环境受体，因此根据建城区范围确定秀山县大气环境的受体敏感区。本轮调整主要利用秀山县最新的城镇开发边界矢量范围对上一版进行更新。</w:t>
      </w:r>
      <w:r w:rsidR="000E1E25" w:rsidRPr="00573120">
        <w:rPr>
          <w:rFonts w:hint="eastAsia"/>
        </w:rPr>
        <w:t>调整后的受体敏感区共</w:t>
      </w:r>
      <w:r w:rsidR="000E1E25" w:rsidRPr="00573120">
        <w:rPr>
          <w:rFonts w:hint="eastAsia"/>
        </w:rPr>
        <w:t>40.49km</w:t>
      </w:r>
      <w:r w:rsidR="000E1E25" w:rsidRPr="00573120">
        <w:rPr>
          <w:rFonts w:hint="eastAsia"/>
          <w:vertAlign w:val="superscript"/>
        </w:rPr>
        <w:t>2</w:t>
      </w:r>
      <w:r w:rsidR="000E1E25" w:rsidRPr="00573120">
        <w:rPr>
          <w:rFonts w:hint="eastAsia"/>
        </w:rPr>
        <w:t>，在原有的</w:t>
      </w:r>
      <w:r w:rsidR="000E1E25" w:rsidRPr="00573120">
        <w:rPr>
          <w:rFonts w:hint="eastAsia"/>
        </w:rPr>
        <w:t>53.51km</w:t>
      </w:r>
      <w:r w:rsidR="000E1E25" w:rsidRPr="00573120">
        <w:rPr>
          <w:rFonts w:hint="eastAsia"/>
          <w:vertAlign w:val="superscript"/>
        </w:rPr>
        <w:t>2</w:t>
      </w:r>
      <w:r w:rsidR="000E1E25" w:rsidRPr="00573120">
        <w:rPr>
          <w:rFonts w:hint="eastAsia"/>
        </w:rPr>
        <w:t>，基础上减少了</w:t>
      </w:r>
      <w:r w:rsidR="000E1E25" w:rsidRPr="00573120">
        <w:rPr>
          <w:rFonts w:hint="eastAsia"/>
        </w:rPr>
        <w:t>13.02km</w:t>
      </w:r>
      <w:r w:rsidR="000E1E25" w:rsidRPr="00573120">
        <w:rPr>
          <w:rFonts w:hint="eastAsia"/>
          <w:vertAlign w:val="superscript"/>
        </w:rPr>
        <w:t>2</w:t>
      </w:r>
      <w:r w:rsidR="000E1E25" w:rsidRPr="00573120">
        <w:rPr>
          <w:rFonts w:hint="eastAsia"/>
        </w:rPr>
        <w:t>。</w:t>
      </w:r>
    </w:p>
    <w:p w14:paraId="30465267" w14:textId="77777777" w:rsidR="00B50413" w:rsidRPr="00573120" w:rsidRDefault="00B50413" w:rsidP="00B50413">
      <w:pPr>
        <w:pStyle w:val="aa"/>
      </w:pPr>
      <w:r w:rsidRPr="00573120">
        <w:rPr>
          <w:noProof/>
        </w:rPr>
        <w:lastRenderedPageBreak/>
        <w:drawing>
          <wp:inline distT="0" distB="0" distL="0" distR="0" wp14:anchorId="47A313C3" wp14:editId="563A0332">
            <wp:extent cx="2726634" cy="3407229"/>
            <wp:effectExtent l="19050" t="19050" r="17145" b="22225"/>
            <wp:docPr id="168014" name="图片 168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2725176" cy="3405407"/>
                    </a:xfrm>
                    <a:prstGeom prst="rect">
                      <a:avLst/>
                    </a:prstGeom>
                    <a:ln>
                      <a:solidFill>
                        <a:schemeClr val="bg1">
                          <a:lumMod val="85000"/>
                        </a:schemeClr>
                      </a:solidFill>
                    </a:ln>
                  </pic:spPr>
                </pic:pic>
              </a:graphicData>
            </a:graphic>
          </wp:inline>
        </w:drawing>
      </w:r>
      <w:r w:rsidRPr="00573120">
        <w:rPr>
          <w:noProof/>
        </w:rPr>
        <w:drawing>
          <wp:inline distT="0" distB="0" distL="0" distR="0" wp14:anchorId="0A996976" wp14:editId="3A6F949B">
            <wp:extent cx="2819482" cy="3407229"/>
            <wp:effectExtent l="19050" t="19050" r="19050" b="22225"/>
            <wp:docPr id="168013" name="图片 168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2819481" cy="3407228"/>
                    </a:xfrm>
                    <a:prstGeom prst="rect">
                      <a:avLst/>
                    </a:prstGeom>
                    <a:ln>
                      <a:solidFill>
                        <a:schemeClr val="bg1">
                          <a:lumMod val="85000"/>
                        </a:schemeClr>
                      </a:solidFill>
                    </a:ln>
                  </pic:spPr>
                </pic:pic>
              </a:graphicData>
            </a:graphic>
          </wp:inline>
        </w:drawing>
      </w:r>
    </w:p>
    <w:p w14:paraId="14D3F451" w14:textId="3CBB9F37" w:rsidR="00B50413" w:rsidRPr="00573120" w:rsidRDefault="000E1E25" w:rsidP="000E1E25">
      <w:pPr>
        <w:pStyle w:val="ab"/>
      </w:pPr>
      <w:r w:rsidRPr="00573120">
        <w:rPr>
          <w:rFonts w:hint="eastAsia"/>
        </w:rPr>
        <w:t>图</w:t>
      </w:r>
      <w:r w:rsidR="005F2F9C" w:rsidRPr="00573120">
        <w:rPr>
          <w:rFonts w:hint="eastAsia"/>
        </w:rPr>
        <w:t>4</w:t>
      </w:r>
      <w:r w:rsidRPr="00573120">
        <w:rPr>
          <w:rFonts w:hint="eastAsia"/>
        </w:rPr>
        <w:t>.3-</w:t>
      </w:r>
      <w:r w:rsidR="00B9091F" w:rsidRPr="00573120">
        <w:rPr>
          <w:rFonts w:hint="eastAsia"/>
        </w:rPr>
        <w:t>8</w:t>
      </w:r>
      <w:r w:rsidRPr="00573120">
        <w:rPr>
          <w:rFonts w:hint="eastAsia"/>
        </w:rPr>
        <w:t xml:space="preserve">  </w:t>
      </w:r>
      <w:r w:rsidRPr="00573120">
        <w:rPr>
          <w:rFonts w:hint="eastAsia"/>
        </w:rPr>
        <w:t>秀山县大气环境受体敏感区调整对比</w:t>
      </w:r>
    </w:p>
    <w:p w14:paraId="22507210" w14:textId="77777777" w:rsidR="000E1E25" w:rsidRPr="00573120" w:rsidRDefault="001305D4" w:rsidP="000E1E25">
      <w:pPr>
        <w:ind w:firstLine="560"/>
      </w:pPr>
      <w:r w:rsidRPr="00573120">
        <w:rPr>
          <w:rFonts w:hint="eastAsia"/>
        </w:rPr>
        <w:t>（</w:t>
      </w:r>
      <w:r w:rsidRPr="00573120">
        <w:rPr>
          <w:rFonts w:hint="eastAsia"/>
        </w:rPr>
        <w:t>2</w:t>
      </w:r>
      <w:r w:rsidRPr="00573120">
        <w:rPr>
          <w:rFonts w:hint="eastAsia"/>
        </w:rPr>
        <w:t>）大气环境高排放区</w:t>
      </w:r>
    </w:p>
    <w:p w14:paraId="0DD61DAC" w14:textId="5C9515FE" w:rsidR="00271A20" w:rsidRPr="00573120" w:rsidRDefault="001305D4" w:rsidP="000E1E25">
      <w:pPr>
        <w:ind w:firstLine="560"/>
      </w:pPr>
      <w:r w:rsidRPr="00573120">
        <w:rPr>
          <w:rFonts w:hint="eastAsia"/>
        </w:rPr>
        <w:t>上一版秀山县大气环境高排放区共划定</w:t>
      </w:r>
      <w:r w:rsidRPr="00573120">
        <w:rPr>
          <w:rFonts w:hint="eastAsia"/>
        </w:rPr>
        <w:t>1</w:t>
      </w:r>
      <w:r w:rsidRPr="00573120">
        <w:rPr>
          <w:rFonts w:hint="eastAsia"/>
        </w:rPr>
        <w:t>个，主要以秀山县工业园区范围作为高排放区划定依据。本次调整在上一版的基础上，</w:t>
      </w:r>
      <w:r w:rsidR="005C5CA1" w:rsidRPr="00573120">
        <w:rPr>
          <w:rFonts w:hint="eastAsia"/>
        </w:rPr>
        <w:t>对秀山工业园区、高新区范围进行了清理核实，同时</w:t>
      </w:r>
      <w:r w:rsidRPr="00573120">
        <w:rPr>
          <w:rFonts w:hint="eastAsia"/>
        </w:rPr>
        <w:t>对秀山县内工业组团及中小型创业基地范围增减情况进行核实，从而对高排放区进行替换或增加，调整结果见表</w:t>
      </w:r>
      <w:r w:rsidR="005F2F9C" w:rsidRPr="00573120">
        <w:rPr>
          <w:rFonts w:hint="eastAsia"/>
        </w:rPr>
        <w:t>4</w:t>
      </w:r>
      <w:r w:rsidRPr="00573120">
        <w:rPr>
          <w:rFonts w:hint="eastAsia"/>
        </w:rPr>
        <w:t>.3-</w:t>
      </w:r>
      <w:r w:rsidR="005F2F9C" w:rsidRPr="00573120">
        <w:rPr>
          <w:rFonts w:hint="eastAsia"/>
        </w:rPr>
        <w:t>2</w:t>
      </w:r>
      <w:r w:rsidRPr="00573120">
        <w:rPr>
          <w:rFonts w:hint="eastAsia"/>
        </w:rPr>
        <w:t>、图</w:t>
      </w:r>
      <w:r w:rsidR="005F2F9C" w:rsidRPr="00573120">
        <w:rPr>
          <w:rFonts w:hint="eastAsia"/>
        </w:rPr>
        <w:t>4</w:t>
      </w:r>
      <w:r w:rsidRPr="00573120">
        <w:rPr>
          <w:rFonts w:hint="eastAsia"/>
        </w:rPr>
        <w:t>.3-8</w:t>
      </w:r>
      <w:r w:rsidR="00FC20CD" w:rsidRPr="00573120">
        <w:rPr>
          <w:rFonts w:hint="eastAsia"/>
        </w:rPr>
        <w:t>~</w:t>
      </w:r>
      <w:r w:rsidR="005F2F9C" w:rsidRPr="00573120">
        <w:rPr>
          <w:rFonts w:hint="eastAsia"/>
        </w:rPr>
        <w:t>4</w:t>
      </w:r>
      <w:r w:rsidR="00FC20CD" w:rsidRPr="00573120">
        <w:rPr>
          <w:rFonts w:hint="eastAsia"/>
        </w:rPr>
        <w:t>.3-9</w:t>
      </w:r>
      <w:r w:rsidRPr="00573120">
        <w:rPr>
          <w:rFonts w:hint="eastAsia"/>
        </w:rPr>
        <w:t>。</w:t>
      </w:r>
    </w:p>
    <w:p w14:paraId="12A5C826" w14:textId="66152B03" w:rsidR="00A63EE3" w:rsidRPr="00573120" w:rsidRDefault="001305D4" w:rsidP="001E2B92">
      <w:pPr>
        <w:pStyle w:val="ab"/>
      </w:pPr>
      <w:r w:rsidRPr="00573120">
        <w:rPr>
          <w:rFonts w:hint="eastAsia"/>
        </w:rPr>
        <w:t>表</w:t>
      </w:r>
      <w:r w:rsidR="005F2F9C" w:rsidRPr="00573120">
        <w:rPr>
          <w:rFonts w:hint="eastAsia"/>
        </w:rPr>
        <w:t>4</w:t>
      </w:r>
      <w:r w:rsidRPr="00573120">
        <w:rPr>
          <w:rFonts w:hint="eastAsia"/>
        </w:rPr>
        <w:t>.3-</w:t>
      </w:r>
      <w:r w:rsidR="005F2F9C" w:rsidRPr="00573120">
        <w:rPr>
          <w:rFonts w:hint="eastAsia"/>
        </w:rPr>
        <w:t>2</w:t>
      </w:r>
      <w:r w:rsidRPr="00573120">
        <w:rPr>
          <w:rFonts w:hint="eastAsia"/>
        </w:rPr>
        <w:t xml:space="preserve">  </w:t>
      </w:r>
      <w:r w:rsidRPr="00573120">
        <w:rPr>
          <w:rFonts w:hint="eastAsia"/>
        </w:rPr>
        <w:t>秀山县大气环境高排放区</w:t>
      </w:r>
      <w:r w:rsidR="00A63EE3" w:rsidRPr="00573120">
        <w:rPr>
          <w:rFonts w:hint="eastAsia"/>
        </w:rPr>
        <w:t>列表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8"/>
        <w:gridCol w:w="1756"/>
        <w:gridCol w:w="3282"/>
        <w:gridCol w:w="991"/>
        <w:gridCol w:w="993"/>
      </w:tblGrid>
      <w:tr w:rsidR="009C4F2C" w:rsidRPr="00573120" w14:paraId="4E44E48C" w14:textId="77777777" w:rsidTr="000351E8">
        <w:trPr>
          <w:trHeight w:val="249"/>
        </w:trPr>
        <w:tc>
          <w:tcPr>
            <w:tcW w:w="1196" w:type="pct"/>
            <w:vMerge w:val="restart"/>
          </w:tcPr>
          <w:p w14:paraId="7CFC222F" w14:textId="77777777" w:rsidR="009C4F2C" w:rsidRPr="00573120" w:rsidRDefault="009C4F2C" w:rsidP="009C4F2C">
            <w:pPr>
              <w:pStyle w:val="afa"/>
            </w:pPr>
            <w:r w:rsidRPr="00573120">
              <w:rPr>
                <w:rFonts w:hint="eastAsia"/>
              </w:rPr>
              <w:t>编码</w:t>
            </w:r>
          </w:p>
        </w:tc>
        <w:tc>
          <w:tcPr>
            <w:tcW w:w="951" w:type="pct"/>
            <w:vMerge w:val="restart"/>
          </w:tcPr>
          <w:p w14:paraId="6FB867BF" w14:textId="77777777" w:rsidR="009C4F2C" w:rsidRPr="00573120" w:rsidRDefault="009C4F2C" w:rsidP="009C4F2C">
            <w:pPr>
              <w:pStyle w:val="afa"/>
            </w:pPr>
            <w:r w:rsidRPr="00573120">
              <w:rPr>
                <w:rFonts w:hint="eastAsia"/>
              </w:rPr>
              <w:t>单元名称</w:t>
            </w:r>
          </w:p>
        </w:tc>
        <w:tc>
          <w:tcPr>
            <w:tcW w:w="1778" w:type="pct"/>
            <w:vMerge w:val="restart"/>
          </w:tcPr>
          <w:p w14:paraId="10710233" w14:textId="77777777" w:rsidR="009C4F2C" w:rsidRPr="00573120" w:rsidRDefault="009C4F2C" w:rsidP="009C4F2C">
            <w:pPr>
              <w:pStyle w:val="afa"/>
            </w:pPr>
            <w:r w:rsidRPr="00573120">
              <w:rPr>
                <w:rFonts w:hint="eastAsia"/>
              </w:rPr>
              <w:t>管控类别</w:t>
            </w:r>
          </w:p>
        </w:tc>
        <w:tc>
          <w:tcPr>
            <w:tcW w:w="1075" w:type="pct"/>
            <w:gridSpan w:val="2"/>
          </w:tcPr>
          <w:p w14:paraId="5A6E2316" w14:textId="77777777" w:rsidR="009C4F2C" w:rsidRPr="00573120" w:rsidRDefault="009C4F2C" w:rsidP="009C4F2C">
            <w:pPr>
              <w:pStyle w:val="afa"/>
            </w:pPr>
            <w:r w:rsidRPr="00573120">
              <w:rPr>
                <w:rFonts w:hint="eastAsia"/>
              </w:rPr>
              <w:t>面积</w:t>
            </w:r>
            <w:r w:rsidRPr="00573120">
              <w:rPr>
                <w:rFonts w:hint="eastAsia"/>
              </w:rPr>
              <w:t>(km</w:t>
            </w:r>
            <w:r w:rsidRPr="00573120">
              <w:rPr>
                <w:rFonts w:hint="eastAsia"/>
                <w:vertAlign w:val="superscript"/>
              </w:rPr>
              <w:t>2</w:t>
            </w:r>
            <w:r w:rsidRPr="00573120">
              <w:rPr>
                <w:rFonts w:hint="eastAsia"/>
              </w:rPr>
              <w:t>)</w:t>
            </w:r>
          </w:p>
        </w:tc>
      </w:tr>
      <w:tr w:rsidR="009C4F2C" w:rsidRPr="00573120" w14:paraId="2E4542B8" w14:textId="77777777" w:rsidTr="000351E8">
        <w:trPr>
          <w:trHeight w:val="248"/>
        </w:trPr>
        <w:tc>
          <w:tcPr>
            <w:tcW w:w="1196" w:type="pct"/>
            <w:vMerge/>
          </w:tcPr>
          <w:p w14:paraId="4400BBBB" w14:textId="77777777" w:rsidR="009C4F2C" w:rsidRPr="00573120" w:rsidRDefault="009C4F2C" w:rsidP="009C4F2C">
            <w:pPr>
              <w:pStyle w:val="afa"/>
            </w:pPr>
          </w:p>
        </w:tc>
        <w:tc>
          <w:tcPr>
            <w:tcW w:w="951" w:type="pct"/>
            <w:vMerge/>
          </w:tcPr>
          <w:p w14:paraId="6B2ECBD9" w14:textId="77777777" w:rsidR="009C4F2C" w:rsidRPr="00573120" w:rsidRDefault="009C4F2C" w:rsidP="009C4F2C">
            <w:pPr>
              <w:pStyle w:val="afa"/>
            </w:pPr>
          </w:p>
        </w:tc>
        <w:tc>
          <w:tcPr>
            <w:tcW w:w="1778" w:type="pct"/>
            <w:vMerge/>
          </w:tcPr>
          <w:p w14:paraId="7D4F38A4" w14:textId="77777777" w:rsidR="009C4F2C" w:rsidRPr="00573120" w:rsidRDefault="009C4F2C" w:rsidP="009C4F2C">
            <w:pPr>
              <w:pStyle w:val="afa"/>
            </w:pPr>
          </w:p>
        </w:tc>
        <w:tc>
          <w:tcPr>
            <w:tcW w:w="537" w:type="pct"/>
          </w:tcPr>
          <w:p w14:paraId="633CF2AC" w14:textId="77777777" w:rsidR="009C4F2C" w:rsidRPr="00573120" w:rsidRDefault="009C4F2C" w:rsidP="009C4F2C">
            <w:pPr>
              <w:pStyle w:val="afa"/>
            </w:pPr>
            <w:r w:rsidRPr="00573120">
              <w:rPr>
                <w:rFonts w:hint="eastAsia"/>
              </w:rPr>
              <w:t>调整前</w:t>
            </w:r>
          </w:p>
        </w:tc>
        <w:tc>
          <w:tcPr>
            <w:tcW w:w="537" w:type="pct"/>
          </w:tcPr>
          <w:p w14:paraId="34369D82" w14:textId="77777777" w:rsidR="009C4F2C" w:rsidRPr="00573120" w:rsidRDefault="009C4F2C" w:rsidP="009C4F2C">
            <w:pPr>
              <w:pStyle w:val="afa"/>
            </w:pPr>
            <w:r w:rsidRPr="00573120">
              <w:rPr>
                <w:rFonts w:hint="eastAsia"/>
              </w:rPr>
              <w:t>调整后</w:t>
            </w:r>
          </w:p>
        </w:tc>
      </w:tr>
      <w:tr w:rsidR="009C4F2C" w:rsidRPr="00573120" w14:paraId="7B460F87" w14:textId="77777777" w:rsidTr="000351E8">
        <w:tc>
          <w:tcPr>
            <w:tcW w:w="1196" w:type="pct"/>
          </w:tcPr>
          <w:p w14:paraId="321D530E" w14:textId="77777777" w:rsidR="009C4F2C" w:rsidRPr="00573120" w:rsidRDefault="009C4F2C" w:rsidP="009C4F2C">
            <w:pPr>
              <w:pStyle w:val="afa"/>
            </w:pPr>
            <w:r w:rsidRPr="00573120">
              <w:t>YS5002412310001</w:t>
            </w:r>
          </w:p>
        </w:tc>
        <w:tc>
          <w:tcPr>
            <w:tcW w:w="951" w:type="pct"/>
          </w:tcPr>
          <w:p w14:paraId="2A07FB22" w14:textId="77777777" w:rsidR="009C4F2C" w:rsidRPr="00573120" w:rsidRDefault="009C4F2C" w:rsidP="009C4F2C">
            <w:pPr>
              <w:pStyle w:val="afa"/>
            </w:pPr>
            <w:r w:rsidRPr="00573120">
              <w:rPr>
                <w:rFonts w:hint="eastAsia"/>
              </w:rPr>
              <w:t>秀山工业园区</w:t>
            </w:r>
          </w:p>
        </w:tc>
        <w:tc>
          <w:tcPr>
            <w:tcW w:w="1778" w:type="pct"/>
          </w:tcPr>
          <w:p w14:paraId="0F39FFED" w14:textId="77777777" w:rsidR="009C4F2C" w:rsidRPr="00573120" w:rsidRDefault="009C4F2C" w:rsidP="009C4F2C">
            <w:pPr>
              <w:pStyle w:val="afa"/>
            </w:pPr>
            <w:r w:rsidRPr="00573120">
              <w:rPr>
                <w:rFonts w:hint="eastAsia"/>
              </w:rPr>
              <w:t>大气环境高排放重点管控区</w:t>
            </w:r>
          </w:p>
        </w:tc>
        <w:tc>
          <w:tcPr>
            <w:tcW w:w="537" w:type="pct"/>
          </w:tcPr>
          <w:p w14:paraId="3F1BDFE5" w14:textId="77777777" w:rsidR="009C4F2C" w:rsidRPr="00573120" w:rsidRDefault="009430CF" w:rsidP="009C4F2C">
            <w:pPr>
              <w:pStyle w:val="afa"/>
            </w:pPr>
            <w:r w:rsidRPr="00573120">
              <w:rPr>
                <w:rFonts w:hint="eastAsia"/>
              </w:rPr>
              <w:t>3.68</w:t>
            </w:r>
          </w:p>
        </w:tc>
        <w:tc>
          <w:tcPr>
            <w:tcW w:w="537" w:type="pct"/>
          </w:tcPr>
          <w:p w14:paraId="2B6921E5" w14:textId="77777777" w:rsidR="009C4F2C" w:rsidRPr="00573120" w:rsidRDefault="00F34E33" w:rsidP="009C4F2C">
            <w:pPr>
              <w:pStyle w:val="afa"/>
            </w:pPr>
            <w:r w:rsidRPr="00573120">
              <w:rPr>
                <w:rFonts w:hint="eastAsia"/>
              </w:rPr>
              <w:t>9.87</w:t>
            </w:r>
          </w:p>
        </w:tc>
      </w:tr>
    </w:tbl>
    <w:p w14:paraId="49CE96DE" w14:textId="77777777" w:rsidR="00FC20CD" w:rsidRPr="00573120" w:rsidRDefault="00FC20CD" w:rsidP="00FC20CD">
      <w:pPr>
        <w:pStyle w:val="aa"/>
      </w:pPr>
      <w:r w:rsidRPr="00573120">
        <w:rPr>
          <w:noProof/>
        </w:rPr>
        <w:lastRenderedPageBreak/>
        <w:drawing>
          <wp:inline distT="0" distB="0" distL="0" distR="0" wp14:anchorId="65A4D5BF" wp14:editId="7FA8FF9D">
            <wp:extent cx="2692382" cy="3156858"/>
            <wp:effectExtent l="19050" t="19050" r="13335" b="24765"/>
            <wp:docPr id="168020" name="图片 168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2708835" cy="3176149"/>
                    </a:xfrm>
                    <a:prstGeom prst="rect">
                      <a:avLst/>
                    </a:prstGeom>
                    <a:ln>
                      <a:solidFill>
                        <a:schemeClr val="bg1">
                          <a:lumMod val="85000"/>
                        </a:schemeClr>
                      </a:solidFill>
                    </a:ln>
                  </pic:spPr>
                </pic:pic>
              </a:graphicData>
            </a:graphic>
          </wp:inline>
        </w:drawing>
      </w:r>
      <w:r w:rsidRPr="00573120">
        <w:rPr>
          <w:noProof/>
        </w:rPr>
        <w:drawing>
          <wp:inline distT="0" distB="0" distL="0" distR="0" wp14:anchorId="11631436" wp14:editId="210B1DEE">
            <wp:extent cx="2764972" cy="3160539"/>
            <wp:effectExtent l="19050" t="19050" r="16510" b="20955"/>
            <wp:docPr id="168021" name="图片 168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2769852" cy="3166118"/>
                    </a:xfrm>
                    <a:prstGeom prst="rect">
                      <a:avLst/>
                    </a:prstGeom>
                    <a:ln>
                      <a:solidFill>
                        <a:schemeClr val="bg1">
                          <a:lumMod val="85000"/>
                        </a:schemeClr>
                      </a:solidFill>
                    </a:ln>
                  </pic:spPr>
                </pic:pic>
              </a:graphicData>
            </a:graphic>
          </wp:inline>
        </w:drawing>
      </w:r>
    </w:p>
    <w:p w14:paraId="157EA0FC" w14:textId="27801036" w:rsidR="001305D4" w:rsidRPr="00573120" w:rsidRDefault="00A63EE3" w:rsidP="00A63EE3">
      <w:pPr>
        <w:pStyle w:val="ab"/>
      </w:pPr>
      <w:r w:rsidRPr="00573120">
        <w:rPr>
          <w:rFonts w:hint="eastAsia"/>
        </w:rPr>
        <w:t>图</w:t>
      </w:r>
      <w:r w:rsidR="005F2F9C" w:rsidRPr="00573120">
        <w:rPr>
          <w:rFonts w:hint="eastAsia"/>
        </w:rPr>
        <w:t>4</w:t>
      </w:r>
      <w:r w:rsidRPr="00573120">
        <w:rPr>
          <w:rFonts w:hint="eastAsia"/>
        </w:rPr>
        <w:t>.3-</w:t>
      </w:r>
      <w:r w:rsidR="005F2F9C" w:rsidRPr="00573120">
        <w:rPr>
          <w:rFonts w:hint="eastAsia"/>
        </w:rPr>
        <w:t>9</w:t>
      </w:r>
      <w:r w:rsidRPr="00573120">
        <w:rPr>
          <w:rFonts w:hint="eastAsia"/>
        </w:rPr>
        <w:t xml:space="preserve">  </w:t>
      </w:r>
      <w:r w:rsidRPr="00573120">
        <w:rPr>
          <w:rFonts w:hint="eastAsia"/>
        </w:rPr>
        <w:t>秀山县大气环境高排放区调整示意图</w:t>
      </w:r>
    </w:p>
    <w:p w14:paraId="35F2B153" w14:textId="77777777" w:rsidR="001305D4" w:rsidRPr="00573120" w:rsidRDefault="001305D4" w:rsidP="000E1E25">
      <w:pPr>
        <w:ind w:firstLine="560"/>
      </w:pPr>
      <w:r w:rsidRPr="00573120">
        <w:rPr>
          <w:rFonts w:hint="eastAsia"/>
        </w:rPr>
        <w:t>（</w:t>
      </w:r>
      <w:r w:rsidRPr="00573120">
        <w:rPr>
          <w:rFonts w:hint="eastAsia"/>
        </w:rPr>
        <w:t>3</w:t>
      </w:r>
      <w:r w:rsidRPr="00573120">
        <w:rPr>
          <w:rFonts w:hint="eastAsia"/>
        </w:rPr>
        <w:t>）大气环境弱扩散区</w:t>
      </w:r>
    </w:p>
    <w:p w14:paraId="3A898575" w14:textId="4175AA99" w:rsidR="001305D4" w:rsidRPr="00573120" w:rsidRDefault="00763D68" w:rsidP="000E1E25">
      <w:pPr>
        <w:ind w:firstLine="560"/>
      </w:pPr>
      <w:r w:rsidRPr="00573120">
        <w:rPr>
          <w:rFonts w:hint="eastAsia"/>
        </w:rPr>
        <w:t>各区县大气环境弱扩散区是在重庆市尺度上进行模拟得出，由于上一版大气环境弱扩散区的划分已对大气流场模拟结果进行本地气象监测数据同化，大气流场与重庆实际较为符合，考虑重新模拟时间较长，且最新本地气象监测数据获取较难，本次大气环境弱扩散区不做调整，继续沿用上一版大气环境弱扩散区范围。上一版</w:t>
      </w:r>
      <w:r w:rsidR="0037315F" w:rsidRPr="00573120">
        <w:rPr>
          <w:rFonts w:hint="eastAsia"/>
        </w:rPr>
        <w:t>秀山县</w:t>
      </w:r>
      <w:r w:rsidRPr="00573120">
        <w:rPr>
          <w:rFonts w:hint="eastAsia"/>
        </w:rPr>
        <w:t>“三线一单”弱扩散区列表见表</w:t>
      </w:r>
      <w:r w:rsidR="005F2F9C" w:rsidRPr="00573120">
        <w:rPr>
          <w:rFonts w:hint="eastAsia"/>
        </w:rPr>
        <w:t>4</w:t>
      </w:r>
      <w:r w:rsidRPr="00573120">
        <w:rPr>
          <w:rFonts w:hint="eastAsia"/>
        </w:rPr>
        <w:t>.3-</w:t>
      </w:r>
      <w:r w:rsidR="005F2F9C" w:rsidRPr="00573120">
        <w:rPr>
          <w:rFonts w:hint="eastAsia"/>
        </w:rPr>
        <w:t>3</w:t>
      </w:r>
      <w:r w:rsidRPr="00573120">
        <w:rPr>
          <w:rFonts w:hint="eastAsia"/>
        </w:rPr>
        <w:t>。</w:t>
      </w:r>
    </w:p>
    <w:p w14:paraId="48D1BE35" w14:textId="7EBB6C65" w:rsidR="00763D68" w:rsidRPr="00573120" w:rsidRDefault="00763D68" w:rsidP="00763D68">
      <w:pPr>
        <w:pStyle w:val="ab"/>
      </w:pPr>
      <w:r w:rsidRPr="00573120">
        <w:rPr>
          <w:rFonts w:hint="eastAsia"/>
        </w:rPr>
        <w:t>表</w:t>
      </w:r>
      <w:r w:rsidR="005F2F9C" w:rsidRPr="00573120">
        <w:rPr>
          <w:rFonts w:hint="eastAsia"/>
        </w:rPr>
        <w:t>4</w:t>
      </w:r>
      <w:r w:rsidRPr="00573120">
        <w:rPr>
          <w:rFonts w:hint="eastAsia"/>
        </w:rPr>
        <w:t>.3-</w:t>
      </w:r>
      <w:r w:rsidR="005F2F9C" w:rsidRPr="00573120">
        <w:rPr>
          <w:rFonts w:hint="eastAsia"/>
        </w:rPr>
        <w:t>3</w:t>
      </w:r>
      <w:r w:rsidRPr="00573120">
        <w:rPr>
          <w:rFonts w:hint="eastAsia"/>
        </w:rPr>
        <w:t xml:space="preserve">  </w:t>
      </w:r>
      <w:r w:rsidRPr="00573120">
        <w:rPr>
          <w:rFonts w:hint="eastAsia"/>
        </w:rPr>
        <w:t>秀山县弱扩散区列表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6"/>
        <w:gridCol w:w="3077"/>
        <w:gridCol w:w="3077"/>
      </w:tblGrid>
      <w:tr w:rsidR="001E2B92" w:rsidRPr="00573120" w14:paraId="0ACA1E0D" w14:textId="77777777" w:rsidTr="000351E8">
        <w:tc>
          <w:tcPr>
            <w:tcW w:w="3076" w:type="dxa"/>
          </w:tcPr>
          <w:p w14:paraId="317AD5E4" w14:textId="77777777" w:rsidR="00763D68" w:rsidRPr="00573120" w:rsidRDefault="00763D68" w:rsidP="00763D68">
            <w:pPr>
              <w:pStyle w:val="afa"/>
            </w:pPr>
            <w:r w:rsidRPr="00573120">
              <w:rPr>
                <w:rFonts w:hint="eastAsia"/>
              </w:rPr>
              <w:t>分区编码</w:t>
            </w:r>
          </w:p>
        </w:tc>
        <w:tc>
          <w:tcPr>
            <w:tcW w:w="3077" w:type="dxa"/>
          </w:tcPr>
          <w:p w14:paraId="506C4F1D" w14:textId="77777777" w:rsidR="00763D68" w:rsidRPr="00573120" w:rsidRDefault="00763D68" w:rsidP="00763D68">
            <w:pPr>
              <w:pStyle w:val="afa"/>
            </w:pPr>
            <w:r w:rsidRPr="00573120">
              <w:rPr>
                <w:rFonts w:hint="eastAsia"/>
              </w:rPr>
              <w:t>所属区县</w:t>
            </w:r>
          </w:p>
        </w:tc>
        <w:tc>
          <w:tcPr>
            <w:tcW w:w="3077" w:type="dxa"/>
          </w:tcPr>
          <w:p w14:paraId="6623E9B8" w14:textId="77777777" w:rsidR="00763D68" w:rsidRPr="00573120" w:rsidRDefault="00763D68" w:rsidP="00763D68">
            <w:pPr>
              <w:pStyle w:val="afa"/>
            </w:pPr>
            <w:r w:rsidRPr="00573120">
              <w:rPr>
                <w:rFonts w:hint="eastAsia"/>
              </w:rPr>
              <w:t>管控单元涉及</w:t>
            </w:r>
            <w:r w:rsidR="00E56052" w:rsidRPr="00573120">
              <w:rPr>
                <w:rFonts w:hint="eastAsia"/>
              </w:rPr>
              <w:t>乡镇</w:t>
            </w:r>
          </w:p>
        </w:tc>
      </w:tr>
      <w:tr w:rsidR="001E2B92" w:rsidRPr="00573120" w14:paraId="7774F773" w14:textId="77777777" w:rsidTr="000351E8">
        <w:tc>
          <w:tcPr>
            <w:tcW w:w="3076" w:type="dxa"/>
            <w:vAlign w:val="center"/>
          </w:tcPr>
          <w:p w14:paraId="06EF82E9" w14:textId="77777777" w:rsidR="00763D68" w:rsidRPr="00573120" w:rsidRDefault="00763D68" w:rsidP="00763D68">
            <w:pPr>
              <w:pStyle w:val="afa"/>
            </w:pPr>
            <w:r w:rsidRPr="00573120">
              <w:t>YS5002412330001</w:t>
            </w:r>
          </w:p>
        </w:tc>
        <w:tc>
          <w:tcPr>
            <w:tcW w:w="3077" w:type="dxa"/>
          </w:tcPr>
          <w:p w14:paraId="2D7DE23D" w14:textId="77777777" w:rsidR="00763D68" w:rsidRPr="00573120" w:rsidRDefault="00763D68" w:rsidP="00763D68">
            <w:pPr>
              <w:pStyle w:val="afa"/>
            </w:pPr>
            <w:r w:rsidRPr="00573120">
              <w:rPr>
                <w:rFonts w:hint="eastAsia"/>
              </w:rPr>
              <w:t>秀山县</w:t>
            </w:r>
          </w:p>
        </w:tc>
        <w:tc>
          <w:tcPr>
            <w:tcW w:w="3077" w:type="dxa"/>
          </w:tcPr>
          <w:p w14:paraId="515CFD79" w14:textId="77777777" w:rsidR="00763D68" w:rsidRPr="00573120" w:rsidRDefault="00E56052" w:rsidP="00763D68">
            <w:pPr>
              <w:pStyle w:val="afa"/>
            </w:pPr>
            <w:r w:rsidRPr="00573120">
              <w:rPr>
                <w:rFonts w:hint="eastAsia"/>
              </w:rPr>
              <w:t>中和街道</w:t>
            </w:r>
          </w:p>
        </w:tc>
      </w:tr>
      <w:tr w:rsidR="001E2B92" w:rsidRPr="00573120" w14:paraId="2F091204" w14:textId="77777777" w:rsidTr="000351E8">
        <w:tc>
          <w:tcPr>
            <w:tcW w:w="3076" w:type="dxa"/>
            <w:vAlign w:val="center"/>
          </w:tcPr>
          <w:p w14:paraId="5D45F794" w14:textId="77777777" w:rsidR="00763D68" w:rsidRPr="00573120" w:rsidRDefault="00763D68" w:rsidP="00763D68">
            <w:pPr>
              <w:pStyle w:val="afa"/>
            </w:pPr>
            <w:r w:rsidRPr="00573120">
              <w:t>YS5002412330002</w:t>
            </w:r>
          </w:p>
        </w:tc>
        <w:tc>
          <w:tcPr>
            <w:tcW w:w="3077" w:type="dxa"/>
          </w:tcPr>
          <w:p w14:paraId="6037CBE5" w14:textId="77777777" w:rsidR="00763D68" w:rsidRPr="00573120" w:rsidRDefault="00763D68" w:rsidP="00763D68">
            <w:pPr>
              <w:pStyle w:val="afa"/>
            </w:pPr>
            <w:r w:rsidRPr="00573120">
              <w:rPr>
                <w:rFonts w:hint="eastAsia"/>
              </w:rPr>
              <w:t>秀山县</w:t>
            </w:r>
          </w:p>
        </w:tc>
        <w:tc>
          <w:tcPr>
            <w:tcW w:w="3077" w:type="dxa"/>
          </w:tcPr>
          <w:p w14:paraId="5795F5F1" w14:textId="77777777" w:rsidR="00763D68" w:rsidRPr="00573120" w:rsidRDefault="00E56052" w:rsidP="00763D68">
            <w:pPr>
              <w:pStyle w:val="afa"/>
            </w:pPr>
            <w:r w:rsidRPr="00573120">
              <w:rPr>
                <w:rFonts w:hint="eastAsia"/>
              </w:rPr>
              <w:t>兰桥镇</w:t>
            </w:r>
          </w:p>
        </w:tc>
      </w:tr>
    </w:tbl>
    <w:p w14:paraId="0A04F9C6" w14:textId="77777777" w:rsidR="0037315F" w:rsidRPr="00573120" w:rsidRDefault="0037315F" w:rsidP="0037315F">
      <w:pPr>
        <w:pStyle w:val="aa"/>
      </w:pPr>
      <w:r w:rsidRPr="00573120">
        <w:rPr>
          <w:rFonts w:hint="eastAsia"/>
        </w:rPr>
        <w:t xml:space="preserve"> </w:t>
      </w:r>
      <w:r w:rsidRPr="00573120">
        <w:rPr>
          <w:noProof/>
        </w:rPr>
        <w:lastRenderedPageBreak/>
        <w:drawing>
          <wp:inline distT="0" distB="0" distL="0" distR="0" wp14:anchorId="428803C9" wp14:editId="77060511">
            <wp:extent cx="5723890" cy="4050994"/>
            <wp:effectExtent l="19050" t="19050" r="10160" b="26035"/>
            <wp:docPr id="168018" name="图片 168018" descr="E:\秀山三线一单2023\作图\弱扩散未调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秀山三线一单2023\作图\弱扩散未调整.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23890" cy="4050994"/>
                    </a:xfrm>
                    <a:prstGeom prst="rect">
                      <a:avLst/>
                    </a:prstGeom>
                    <a:noFill/>
                    <a:ln>
                      <a:solidFill>
                        <a:schemeClr val="bg1">
                          <a:lumMod val="85000"/>
                        </a:schemeClr>
                      </a:solidFill>
                    </a:ln>
                  </pic:spPr>
                </pic:pic>
              </a:graphicData>
            </a:graphic>
          </wp:inline>
        </w:drawing>
      </w:r>
    </w:p>
    <w:p w14:paraId="7BEEDDFE" w14:textId="6AFC0093" w:rsidR="00763D68" w:rsidRPr="00573120" w:rsidRDefault="0037315F" w:rsidP="0037315F">
      <w:pPr>
        <w:pStyle w:val="ab"/>
      </w:pPr>
      <w:r w:rsidRPr="00573120">
        <w:rPr>
          <w:rFonts w:hint="eastAsia"/>
        </w:rPr>
        <w:t>图</w:t>
      </w:r>
      <w:r w:rsidR="005F2F9C" w:rsidRPr="00573120">
        <w:rPr>
          <w:rFonts w:hint="eastAsia"/>
        </w:rPr>
        <w:t>4</w:t>
      </w:r>
      <w:r w:rsidRPr="00573120">
        <w:rPr>
          <w:rFonts w:hint="eastAsia"/>
        </w:rPr>
        <w:t>.3-</w:t>
      </w:r>
      <w:r w:rsidR="005F2F9C" w:rsidRPr="00573120">
        <w:rPr>
          <w:rFonts w:hint="eastAsia"/>
        </w:rPr>
        <w:t>10</w:t>
      </w:r>
      <w:r w:rsidRPr="00573120">
        <w:rPr>
          <w:rFonts w:hint="eastAsia"/>
        </w:rPr>
        <w:t xml:space="preserve">  </w:t>
      </w:r>
      <w:r w:rsidRPr="00573120">
        <w:rPr>
          <w:rFonts w:hint="eastAsia"/>
        </w:rPr>
        <w:t>本次秀山县大气环境弱扩散区划分结果</w:t>
      </w:r>
    </w:p>
    <w:p w14:paraId="15C75AE7" w14:textId="77777777" w:rsidR="00F0018D" w:rsidRPr="00573120" w:rsidRDefault="00F0018D" w:rsidP="00F0018D">
      <w:pPr>
        <w:ind w:firstLine="560"/>
      </w:pPr>
      <w:r w:rsidRPr="00573120">
        <w:rPr>
          <w:rFonts w:hint="eastAsia"/>
        </w:rPr>
        <w:t>（</w:t>
      </w:r>
      <w:r w:rsidRPr="00573120">
        <w:rPr>
          <w:rFonts w:hint="eastAsia"/>
        </w:rPr>
        <w:t>4</w:t>
      </w:r>
      <w:r w:rsidRPr="00573120">
        <w:rPr>
          <w:rFonts w:hint="eastAsia"/>
        </w:rPr>
        <w:t>）大气环境布局敏感区</w:t>
      </w:r>
    </w:p>
    <w:p w14:paraId="1BF70CB0" w14:textId="77777777" w:rsidR="00F0018D" w:rsidRPr="00573120" w:rsidRDefault="00F0018D" w:rsidP="00F0018D">
      <w:pPr>
        <w:ind w:firstLine="560"/>
      </w:pPr>
      <w:r w:rsidRPr="00573120">
        <w:rPr>
          <w:rFonts w:cs="Times New Roman" w:hint="eastAsia"/>
        </w:rPr>
        <w:t>本次</w:t>
      </w:r>
      <w:r w:rsidR="00BA3981" w:rsidRPr="00573120">
        <w:rPr>
          <w:rFonts w:hint="eastAsia"/>
        </w:rPr>
        <w:t>大气环境布局敏感区调整</w:t>
      </w:r>
      <w:r w:rsidRPr="00573120">
        <w:rPr>
          <w:rFonts w:hint="eastAsia"/>
        </w:rPr>
        <w:t>沿用上一版</w:t>
      </w:r>
      <w:r w:rsidRPr="00573120">
        <w:rPr>
          <w:rFonts w:cs="Times New Roman" w:hint="eastAsia"/>
        </w:rPr>
        <w:t>市级层面虚拟点源的模拟结果，秀山县不涉及大气环境布局敏感区。</w:t>
      </w:r>
    </w:p>
    <w:p w14:paraId="6FAE7B53" w14:textId="499A1FCE" w:rsidR="00B50413" w:rsidRPr="00573120" w:rsidRDefault="00D97271" w:rsidP="003D4059">
      <w:pPr>
        <w:pStyle w:val="4"/>
        <w:ind w:firstLine="562"/>
      </w:pPr>
      <w:r w:rsidRPr="00573120">
        <w:t>4</w:t>
      </w:r>
      <w:r w:rsidR="00B50413" w:rsidRPr="00573120">
        <w:rPr>
          <w:rFonts w:hint="eastAsia"/>
        </w:rPr>
        <w:t>.3.2.3</w:t>
      </w:r>
      <w:r w:rsidR="00B50413" w:rsidRPr="00573120">
        <w:rPr>
          <w:rFonts w:hint="eastAsia"/>
        </w:rPr>
        <w:t>大气环境一般控制区</w:t>
      </w:r>
    </w:p>
    <w:p w14:paraId="13BE129F" w14:textId="77777777" w:rsidR="00B50413" w:rsidRPr="00573120" w:rsidRDefault="00A322E0" w:rsidP="003F56B9">
      <w:pPr>
        <w:ind w:firstLine="560"/>
        <w:rPr>
          <w:rFonts w:cs="Times New Roman"/>
        </w:rPr>
      </w:pPr>
      <w:r w:rsidRPr="00573120">
        <w:rPr>
          <w:rFonts w:cs="Times New Roman" w:hint="eastAsia"/>
        </w:rPr>
        <w:t>将秀山县二类功能区中除大气环境重点管控区外的区域划分为一般管控区。</w:t>
      </w:r>
    </w:p>
    <w:p w14:paraId="7DDD0DCA" w14:textId="20517270" w:rsidR="00A322E0" w:rsidRPr="00573120" w:rsidRDefault="00D97271" w:rsidP="003D4059">
      <w:pPr>
        <w:pStyle w:val="4"/>
        <w:ind w:firstLine="562"/>
      </w:pPr>
      <w:r w:rsidRPr="00573120">
        <w:t>4</w:t>
      </w:r>
      <w:r w:rsidR="00A322E0" w:rsidRPr="00573120">
        <w:rPr>
          <w:rFonts w:hint="eastAsia"/>
        </w:rPr>
        <w:t>.3.2.4</w:t>
      </w:r>
      <w:r w:rsidR="00A322E0" w:rsidRPr="00573120">
        <w:rPr>
          <w:rFonts w:hint="eastAsia"/>
        </w:rPr>
        <w:t>大气环境管控分区调整结果</w:t>
      </w:r>
    </w:p>
    <w:p w14:paraId="2466E8C8" w14:textId="3A18879D" w:rsidR="00A322E0" w:rsidRDefault="00A322E0" w:rsidP="003F56B9">
      <w:pPr>
        <w:ind w:firstLine="560"/>
      </w:pPr>
      <w:r w:rsidRPr="00573120">
        <w:rPr>
          <w:rFonts w:hint="eastAsia"/>
        </w:rPr>
        <w:t>综合以上各部分调整，最终大气环境管控分区调整结果见表</w:t>
      </w:r>
      <w:r w:rsidR="005F2F9C" w:rsidRPr="00573120">
        <w:rPr>
          <w:rFonts w:hint="eastAsia"/>
        </w:rPr>
        <w:t>4</w:t>
      </w:r>
      <w:r w:rsidRPr="00573120">
        <w:rPr>
          <w:rFonts w:hint="eastAsia"/>
        </w:rPr>
        <w:t>.3-</w:t>
      </w:r>
      <w:r w:rsidR="005F2F9C" w:rsidRPr="00573120">
        <w:rPr>
          <w:rFonts w:hint="eastAsia"/>
        </w:rPr>
        <w:t>4</w:t>
      </w:r>
      <w:r w:rsidRPr="00573120">
        <w:rPr>
          <w:rFonts w:hint="eastAsia"/>
        </w:rPr>
        <w:t>、图</w:t>
      </w:r>
      <w:r w:rsidR="005F2F9C" w:rsidRPr="00573120">
        <w:rPr>
          <w:rFonts w:hint="eastAsia"/>
        </w:rPr>
        <w:t>4</w:t>
      </w:r>
      <w:r w:rsidRPr="00573120">
        <w:rPr>
          <w:rFonts w:hint="eastAsia"/>
        </w:rPr>
        <w:t>.3-1</w:t>
      </w:r>
      <w:r w:rsidR="005F2F9C" w:rsidRPr="00573120">
        <w:rPr>
          <w:rFonts w:hint="eastAsia"/>
        </w:rPr>
        <w:t>1</w:t>
      </w:r>
      <w:r w:rsidRPr="00573120">
        <w:rPr>
          <w:rFonts w:hint="eastAsia"/>
        </w:rPr>
        <w:t>。</w:t>
      </w:r>
    </w:p>
    <w:p w14:paraId="5A17588B" w14:textId="77777777" w:rsidR="006D0C0F" w:rsidRPr="00573120" w:rsidRDefault="006D0C0F" w:rsidP="003F56B9">
      <w:pPr>
        <w:ind w:firstLine="560"/>
        <w:rPr>
          <w:rFonts w:hint="eastAsia"/>
        </w:rPr>
      </w:pPr>
    </w:p>
    <w:p w14:paraId="1AFD17CD" w14:textId="3324386D" w:rsidR="00A322E0" w:rsidRPr="00573120" w:rsidRDefault="00A322E0" w:rsidP="00A322E0">
      <w:pPr>
        <w:pStyle w:val="ab"/>
      </w:pPr>
      <w:r w:rsidRPr="00573120">
        <w:rPr>
          <w:rFonts w:hint="eastAsia"/>
        </w:rPr>
        <w:lastRenderedPageBreak/>
        <w:t>表</w:t>
      </w:r>
      <w:r w:rsidR="005F2F9C" w:rsidRPr="00573120">
        <w:rPr>
          <w:rFonts w:hint="eastAsia"/>
        </w:rPr>
        <w:t>4</w:t>
      </w:r>
      <w:r w:rsidRPr="00573120">
        <w:rPr>
          <w:rFonts w:hint="eastAsia"/>
        </w:rPr>
        <w:t>.3-</w:t>
      </w:r>
      <w:r w:rsidR="005F2F9C" w:rsidRPr="00573120">
        <w:rPr>
          <w:rFonts w:hint="eastAsia"/>
        </w:rPr>
        <w:t>4</w:t>
      </w:r>
      <w:r w:rsidRPr="00573120">
        <w:rPr>
          <w:rFonts w:hint="eastAsia"/>
        </w:rPr>
        <w:t xml:space="preserve">  </w:t>
      </w:r>
      <w:r w:rsidRPr="00573120">
        <w:rPr>
          <w:rFonts w:hint="eastAsia"/>
        </w:rPr>
        <w:t>秀山县大气环境管控分区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047"/>
        <w:gridCol w:w="2083"/>
        <w:gridCol w:w="1787"/>
        <w:gridCol w:w="1787"/>
      </w:tblGrid>
      <w:tr w:rsidR="00433BEA" w:rsidRPr="00573120" w14:paraId="206E194B" w14:textId="77777777" w:rsidTr="000351E8">
        <w:tc>
          <w:tcPr>
            <w:tcW w:w="1526" w:type="dxa"/>
            <w:vAlign w:val="center"/>
          </w:tcPr>
          <w:p w14:paraId="7A86D076" w14:textId="77777777" w:rsidR="00433BEA" w:rsidRPr="00573120" w:rsidRDefault="00433BEA" w:rsidP="002E7F66">
            <w:pPr>
              <w:pStyle w:val="afa"/>
              <w:rPr>
                <w:b/>
                <w:sz w:val="21"/>
                <w:szCs w:val="21"/>
              </w:rPr>
            </w:pPr>
            <w:r w:rsidRPr="00573120">
              <w:rPr>
                <w:rFonts w:hint="eastAsia"/>
                <w:b/>
                <w:sz w:val="21"/>
                <w:szCs w:val="21"/>
              </w:rPr>
              <w:t>管控类别</w:t>
            </w:r>
          </w:p>
        </w:tc>
        <w:tc>
          <w:tcPr>
            <w:tcW w:w="2047" w:type="dxa"/>
            <w:vAlign w:val="center"/>
          </w:tcPr>
          <w:p w14:paraId="20F83987" w14:textId="77777777" w:rsidR="00433BEA" w:rsidRPr="00573120" w:rsidRDefault="002E7F66" w:rsidP="002E7F66">
            <w:pPr>
              <w:pStyle w:val="afa"/>
              <w:rPr>
                <w:b/>
                <w:sz w:val="21"/>
                <w:szCs w:val="21"/>
              </w:rPr>
            </w:pPr>
            <w:r w:rsidRPr="00573120">
              <w:rPr>
                <w:rFonts w:hint="eastAsia"/>
                <w:b/>
                <w:sz w:val="21"/>
                <w:szCs w:val="21"/>
              </w:rPr>
              <w:t>分区类别</w:t>
            </w:r>
          </w:p>
        </w:tc>
        <w:tc>
          <w:tcPr>
            <w:tcW w:w="2083" w:type="dxa"/>
            <w:vAlign w:val="center"/>
          </w:tcPr>
          <w:p w14:paraId="6DC3B0DA" w14:textId="77777777" w:rsidR="00433BEA" w:rsidRPr="00573120" w:rsidRDefault="00433BEA" w:rsidP="002E7F66">
            <w:pPr>
              <w:pStyle w:val="afa"/>
              <w:rPr>
                <w:b/>
                <w:sz w:val="21"/>
                <w:szCs w:val="21"/>
              </w:rPr>
            </w:pPr>
            <w:r w:rsidRPr="00573120">
              <w:rPr>
                <w:rFonts w:hint="eastAsia"/>
                <w:b/>
                <w:sz w:val="21"/>
                <w:szCs w:val="21"/>
              </w:rPr>
              <w:t>编码</w:t>
            </w:r>
          </w:p>
        </w:tc>
        <w:tc>
          <w:tcPr>
            <w:tcW w:w="1787" w:type="dxa"/>
            <w:vAlign w:val="center"/>
          </w:tcPr>
          <w:p w14:paraId="07649FF9" w14:textId="77777777" w:rsidR="00433BEA" w:rsidRPr="00573120" w:rsidRDefault="00433BEA" w:rsidP="002E7F66">
            <w:pPr>
              <w:pStyle w:val="afa"/>
              <w:rPr>
                <w:b/>
                <w:sz w:val="21"/>
                <w:szCs w:val="21"/>
              </w:rPr>
            </w:pPr>
            <w:r w:rsidRPr="00573120">
              <w:rPr>
                <w:rFonts w:hint="eastAsia"/>
                <w:b/>
                <w:sz w:val="21"/>
                <w:szCs w:val="21"/>
              </w:rPr>
              <w:t>单元名称</w:t>
            </w:r>
          </w:p>
        </w:tc>
        <w:tc>
          <w:tcPr>
            <w:tcW w:w="1787" w:type="dxa"/>
            <w:vAlign w:val="center"/>
          </w:tcPr>
          <w:p w14:paraId="3A59C1D7" w14:textId="77777777" w:rsidR="00433BEA" w:rsidRPr="00573120" w:rsidRDefault="00086AD0" w:rsidP="00086AD0">
            <w:pPr>
              <w:pStyle w:val="afa"/>
              <w:rPr>
                <w:b/>
                <w:sz w:val="21"/>
                <w:szCs w:val="21"/>
              </w:rPr>
            </w:pPr>
            <w:r w:rsidRPr="00573120">
              <w:rPr>
                <w:rFonts w:hint="eastAsia"/>
                <w:b/>
                <w:sz w:val="21"/>
                <w:szCs w:val="21"/>
              </w:rPr>
              <w:t>划分要素</w:t>
            </w:r>
          </w:p>
        </w:tc>
      </w:tr>
      <w:tr w:rsidR="006744AE" w:rsidRPr="00573120" w14:paraId="6CE19B14" w14:textId="77777777" w:rsidTr="000351E8">
        <w:tc>
          <w:tcPr>
            <w:tcW w:w="3573" w:type="dxa"/>
            <w:gridSpan w:val="2"/>
            <w:vMerge w:val="restart"/>
            <w:vAlign w:val="center"/>
          </w:tcPr>
          <w:p w14:paraId="3ACD10F6" w14:textId="77777777" w:rsidR="006744AE" w:rsidRPr="00573120" w:rsidRDefault="006744AE" w:rsidP="002E7F66">
            <w:pPr>
              <w:pStyle w:val="afa"/>
              <w:rPr>
                <w:sz w:val="21"/>
                <w:szCs w:val="21"/>
              </w:rPr>
            </w:pPr>
            <w:r w:rsidRPr="00573120">
              <w:rPr>
                <w:rFonts w:hint="eastAsia"/>
                <w:sz w:val="21"/>
                <w:szCs w:val="21"/>
              </w:rPr>
              <w:t>优先保护区</w:t>
            </w:r>
          </w:p>
        </w:tc>
        <w:tc>
          <w:tcPr>
            <w:tcW w:w="2083" w:type="dxa"/>
            <w:vAlign w:val="center"/>
          </w:tcPr>
          <w:p w14:paraId="6810887A" w14:textId="77777777" w:rsidR="006744AE" w:rsidRPr="00573120" w:rsidRDefault="006744AE" w:rsidP="002E7F66">
            <w:pPr>
              <w:pStyle w:val="afa"/>
              <w:rPr>
                <w:sz w:val="21"/>
                <w:szCs w:val="21"/>
              </w:rPr>
            </w:pPr>
            <w:r w:rsidRPr="00573120">
              <w:rPr>
                <w:sz w:val="21"/>
                <w:szCs w:val="21"/>
              </w:rPr>
              <w:t>YS5002411310001</w:t>
            </w:r>
          </w:p>
        </w:tc>
        <w:tc>
          <w:tcPr>
            <w:tcW w:w="1787" w:type="dxa"/>
            <w:vAlign w:val="center"/>
          </w:tcPr>
          <w:p w14:paraId="5D50ABBA" w14:textId="77777777" w:rsidR="006744AE" w:rsidRPr="00573120" w:rsidRDefault="006744AE" w:rsidP="002E7F66">
            <w:pPr>
              <w:pStyle w:val="afa"/>
              <w:rPr>
                <w:sz w:val="21"/>
                <w:szCs w:val="21"/>
              </w:rPr>
            </w:pPr>
            <w:r w:rsidRPr="00573120">
              <w:rPr>
                <w:rFonts w:hint="eastAsia"/>
                <w:sz w:val="21"/>
                <w:szCs w:val="21"/>
              </w:rPr>
              <w:t>大气环境优先保护区</w:t>
            </w:r>
            <w:r w:rsidRPr="00573120">
              <w:rPr>
                <w:rFonts w:hint="eastAsia"/>
                <w:sz w:val="21"/>
                <w:szCs w:val="21"/>
              </w:rPr>
              <w:t>1</w:t>
            </w:r>
          </w:p>
        </w:tc>
        <w:tc>
          <w:tcPr>
            <w:tcW w:w="1787" w:type="dxa"/>
            <w:vAlign w:val="center"/>
          </w:tcPr>
          <w:p w14:paraId="7AD8DEA0" w14:textId="77777777" w:rsidR="006744AE" w:rsidRPr="00573120" w:rsidRDefault="006744AE" w:rsidP="0065566C">
            <w:pPr>
              <w:pStyle w:val="afa"/>
              <w:rPr>
                <w:sz w:val="21"/>
                <w:szCs w:val="21"/>
              </w:rPr>
            </w:pPr>
            <w:r w:rsidRPr="00573120">
              <w:rPr>
                <w:sz w:val="21"/>
                <w:szCs w:val="21"/>
              </w:rPr>
              <w:t>大溪国家湿地公园</w:t>
            </w:r>
          </w:p>
        </w:tc>
      </w:tr>
      <w:tr w:rsidR="006744AE" w:rsidRPr="00573120" w14:paraId="670A05E4" w14:textId="77777777" w:rsidTr="000351E8">
        <w:tc>
          <w:tcPr>
            <w:tcW w:w="3573" w:type="dxa"/>
            <w:gridSpan w:val="2"/>
            <w:vMerge/>
            <w:vAlign w:val="center"/>
          </w:tcPr>
          <w:p w14:paraId="26075151" w14:textId="77777777" w:rsidR="006744AE" w:rsidRPr="00573120" w:rsidRDefault="006744AE" w:rsidP="002E7F66">
            <w:pPr>
              <w:pStyle w:val="afa"/>
              <w:rPr>
                <w:sz w:val="21"/>
                <w:szCs w:val="21"/>
              </w:rPr>
            </w:pPr>
          </w:p>
        </w:tc>
        <w:tc>
          <w:tcPr>
            <w:tcW w:w="2083" w:type="dxa"/>
            <w:vAlign w:val="center"/>
          </w:tcPr>
          <w:p w14:paraId="01C75E6E" w14:textId="77777777" w:rsidR="006744AE" w:rsidRPr="00573120" w:rsidRDefault="006744AE" w:rsidP="002E7F66">
            <w:pPr>
              <w:pStyle w:val="afa"/>
              <w:rPr>
                <w:sz w:val="21"/>
                <w:szCs w:val="21"/>
              </w:rPr>
            </w:pPr>
            <w:r w:rsidRPr="00573120">
              <w:rPr>
                <w:sz w:val="21"/>
                <w:szCs w:val="21"/>
              </w:rPr>
              <w:t>YS5002411310002</w:t>
            </w:r>
          </w:p>
        </w:tc>
        <w:tc>
          <w:tcPr>
            <w:tcW w:w="1787" w:type="dxa"/>
            <w:vAlign w:val="center"/>
          </w:tcPr>
          <w:p w14:paraId="587E58CF" w14:textId="77777777" w:rsidR="006744AE" w:rsidRPr="00573120" w:rsidRDefault="006744AE" w:rsidP="002E7F66">
            <w:pPr>
              <w:pStyle w:val="afa"/>
              <w:rPr>
                <w:sz w:val="21"/>
                <w:szCs w:val="21"/>
              </w:rPr>
            </w:pPr>
            <w:r w:rsidRPr="00573120">
              <w:rPr>
                <w:rFonts w:hint="eastAsia"/>
                <w:sz w:val="21"/>
                <w:szCs w:val="21"/>
              </w:rPr>
              <w:t>大气环境优先保护区</w:t>
            </w:r>
            <w:r w:rsidRPr="00573120">
              <w:rPr>
                <w:rFonts w:hint="eastAsia"/>
                <w:sz w:val="21"/>
                <w:szCs w:val="21"/>
              </w:rPr>
              <w:t>2</w:t>
            </w:r>
          </w:p>
        </w:tc>
        <w:tc>
          <w:tcPr>
            <w:tcW w:w="1787" w:type="dxa"/>
            <w:vAlign w:val="center"/>
          </w:tcPr>
          <w:p w14:paraId="0221D58C" w14:textId="77777777" w:rsidR="006744AE" w:rsidRPr="00573120" w:rsidRDefault="006744AE" w:rsidP="0065566C">
            <w:pPr>
              <w:pStyle w:val="afa"/>
              <w:rPr>
                <w:sz w:val="21"/>
                <w:szCs w:val="21"/>
              </w:rPr>
            </w:pPr>
            <w:r w:rsidRPr="00573120">
              <w:rPr>
                <w:sz w:val="21"/>
                <w:szCs w:val="21"/>
              </w:rPr>
              <w:t>太阳山市级自然保护区</w:t>
            </w:r>
          </w:p>
        </w:tc>
      </w:tr>
      <w:tr w:rsidR="006744AE" w:rsidRPr="00573120" w14:paraId="3992A6AA" w14:textId="77777777" w:rsidTr="000351E8">
        <w:tc>
          <w:tcPr>
            <w:tcW w:w="3573" w:type="dxa"/>
            <w:gridSpan w:val="2"/>
            <w:vMerge/>
            <w:vAlign w:val="center"/>
          </w:tcPr>
          <w:p w14:paraId="0690F837" w14:textId="77777777" w:rsidR="006744AE" w:rsidRPr="00573120" w:rsidRDefault="006744AE" w:rsidP="002E7F66">
            <w:pPr>
              <w:pStyle w:val="afa"/>
              <w:rPr>
                <w:sz w:val="21"/>
                <w:szCs w:val="21"/>
              </w:rPr>
            </w:pPr>
          </w:p>
        </w:tc>
        <w:tc>
          <w:tcPr>
            <w:tcW w:w="2083" w:type="dxa"/>
            <w:vAlign w:val="center"/>
          </w:tcPr>
          <w:p w14:paraId="028F0E2E" w14:textId="77777777" w:rsidR="006744AE" w:rsidRPr="00573120" w:rsidRDefault="006744AE" w:rsidP="002E7F66">
            <w:pPr>
              <w:pStyle w:val="afa"/>
              <w:rPr>
                <w:sz w:val="21"/>
                <w:szCs w:val="21"/>
              </w:rPr>
            </w:pPr>
            <w:r w:rsidRPr="00573120">
              <w:rPr>
                <w:sz w:val="21"/>
                <w:szCs w:val="21"/>
              </w:rPr>
              <w:t>YS5002411310003</w:t>
            </w:r>
          </w:p>
        </w:tc>
        <w:tc>
          <w:tcPr>
            <w:tcW w:w="1787" w:type="dxa"/>
            <w:vAlign w:val="center"/>
          </w:tcPr>
          <w:p w14:paraId="451FB707" w14:textId="77777777" w:rsidR="006744AE" w:rsidRPr="00573120" w:rsidRDefault="006744AE" w:rsidP="002E7F66">
            <w:pPr>
              <w:pStyle w:val="afa"/>
              <w:rPr>
                <w:sz w:val="21"/>
                <w:szCs w:val="21"/>
              </w:rPr>
            </w:pPr>
            <w:r w:rsidRPr="00573120">
              <w:rPr>
                <w:rFonts w:hint="eastAsia"/>
                <w:sz w:val="21"/>
                <w:szCs w:val="21"/>
              </w:rPr>
              <w:t>大气环境优先保护区</w:t>
            </w:r>
            <w:r w:rsidRPr="00573120">
              <w:rPr>
                <w:rFonts w:hint="eastAsia"/>
                <w:sz w:val="21"/>
                <w:szCs w:val="21"/>
              </w:rPr>
              <w:t>3</w:t>
            </w:r>
          </w:p>
        </w:tc>
        <w:tc>
          <w:tcPr>
            <w:tcW w:w="1787" w:type="dxa"/>
            <w:vAlign w:val="center"/>
          </w:tcPr>
          <w:p w14:paraId="6CBD69D9" w14:textId="77777777" w:rsidR="006744AE" w:rsidRPr="00573120" w:rsidRDefault="006744AE" w:rsidP="0065566C">
            <w:pPr>
              <w:pStyle w:val="afa"/>
              <w:rPr>
                <w:sz w:val="21"/>
                <w:szCs w:val="21"/>
              </w:rPr>
            </w:pPr>
            <w:r w:rsidRPr="00573120">
              <w:rPr>
                <w:sz w:val="21"/>
                <w:szCs w:val="21"/>
              </w:rPr>
              <w:t>凤凰山市级森林公园</w:t>
            </w:r>
          </w:p>
        </w:tc>
      </w:tr>
      <w:tr w:rsidR="006744AE" w:rsidRPr="00573120" w14:paraId="0D6AC729" w14:textId="77777777" w:rsidTr="000351E8">
        <w:tc>
          <w:tcPr>
            <w:tcW w:w="3573" w:type="dxa"/>
            <w:gridSpan w:val="2"/>
            <w:vMerge/>
            <w:vAlign w:val="center"/>
          </w:tcPr>
          <w:p w14:paraId="4A1092E9" w14:textId="77777777" w:rsidR="006744AE" w:rsidRPr="00573120" w:rsidRDefault="006744AE" w:rsidP="002E7F66">
            <w:pPr>
              <w:pStyle w:val="afa"/>
              <w:rPr>
                <w:sz w:val="21"/>
                <w:szCs w:val="21"/>
              </w:rPr>
            </w:pPr>
          </w:p>
        </w:tc>
        <w:tc>
          <w:tcPr>
            <w:tcW w:w="2083" w:type="dxa"/>
            <w:vAlign w:val="center"/>
          </w:tcPr>
          <w:p w14:paraId="78E0D599" w14:textId="77777777" w:rsidR="006744AE" w:rsidRPr="00573120" w:rsidRDefault="006744AE" w:rsidP="002E7F66">
            <w:pPr>
              <w:pStyle w:val="afa"/>
              <w:rPr>
                <w:sz w:val="21"/>
                <w:szCs w:val="21"/>
              </w:rPr>
            </w:pPr>
            <w:r w:rsidRPr="00573120">
              <w:rPr>
                <w:sz w:val="21"/>
                <w:szCs w:val="21"/>
              </w:rPr>
              <w:t>YS5002411310004</w:t>
            </w:r>
          </w:p>
        </w:tc>
        <w:tc>
          <w:tcPr>
            <w:tcW w:w="1787" w:type="dxa"/>
            <w:vAlign w:val="center"/>
          </w:tcPr>
          <w:p w14:paraId="646F506E" w14:textId="77777777" w:rsidR="006744AE" w:rsidRPr="00573120" w:rsidRDefault="006744AE" w:rsidP="002E7F66">
            <w:pPr>
              <w:pStyle w:val="afa"/>
              <w:rPr>
                <w:sz w:val="21"/>
                <w:szCs w:val="21"/>
              </w:rPr>
            </w:pPr>
            <w:r w:rsidRPr="00573120">
              <w:rPr>
                <w:rFonts w:hint="eastAsia"/>
                <w:sz w:val="21"/>
                <w:szCs w:val="21"/>
              </w:rPr>
              <w:t>大气环境优先保护区</w:t>
            </w:r>
            <w:r w:rsidRPr="00573120">
              <w:rPr>
                <w:rFonts w:hint="eastAsia"/>
                <w:sz w:val="21"/>
                <w:szCs w:val="21"/>
              </w:rPr>
              <w:t>4</w:t>
            </w:r>
          </w:p>
        </w:tc>
        <w:tc>
          <w:tcPr>
            <w:tcW w:w="1787" w:type="dxa"/>
            <w:vAlign w:val="center"/>
          </w:tcPr>
          <w:p w14:paraId="1D6D83EC" w14:textId="77777777" w:rsidR="006744AE" w:rsidRPr="00573120" w:rsidRDefault="006744AE" w:rsidP="0065566C">
            <w:pPr>
              <w:pStyle w:val="afa"/>
              <w:rPr>
                <w:sz w:val="21"/>
                <w:szCs w:val="21"/>
              </w:rPr>
            </w:pPr>
            <w:r w:rsidRPr="00573120">
              <w:rPr>
                <w:sz w:val="21"/>
                <w:szCs w:val="21"/>
              </w:rPr>
              <w:t>酉水河石堤市级风景名胜区</w:t>
            </w:r>
          </w:p>
        </w:tc>
      </w:tr>
      <w:tr w:rsidR="004F71D5" w:rsidRPr="00573120" w14:paraId="20715550" w14:textId="77777777" w:rsidTr="000351E8">
        <w:tc>
          <w:tcPr>
            <w:tcW w:w="1526" w:type="dxa"/>
            <w:vMerge w:val="restart"/>
            <w:vAlign w:val="center"/>
          </w:tcPr>
          <w:p w14:paraId="54671BE0" w14:textId="77777777" w:rsidR="004F71D5" w:rsidRPr="00573120" w:rsidRDefault="004F71D5" w:rsidP="002E7F66">
            <w:pPr>
              <w:pStyle w:val="afa"/>
              <w:rPr>
                <w:sz w:val="21"/>
                <w:szCs w:val="21"/>
              </w:rPr>
            </w:pPr>
            <w:r w:rsidRPr="00573120">
              <w:rPr>
                <w:rFonts w:hint="eastAsia"/>
                <w:sz w:val="21"/>
                <w:szCs w:val="21"/>
              </w:rPr>
              <w:t>重点管控区</w:t>
            </w:r>
          </w:p>
        </w:tc>
        <w:tc>
          <w:tcPr>
            <w:tcW w:w="2047" w:type="dxa"/>
            <w:vMerge w:val="restart"/>
            <w:vAlign w:val="center"/>
          </w:tcPr>
          <w:p w14:paraId="12A5521F" w14:textId="77777777" w:rsidR="004F71D5" w:rsidRPr="00573120" w:rsidRDefault="004F71D5" w:rsidP="0065566C">
            <w:pPr>
              <w:pStyle w:val="afa"/>
              <w:rPr>
                <w:sz w:val="21"/>
                <w:szCs w:val="21"/>
              </w:rPr>
            </w:pPr>
            <w:r w:rsidRPr="00573120">
              <w:rPr>
                <w:rFonts w:hint="eastAsia"/>
                <w:sz w:val="21"/>
                <w:szCs w:val="21"/>
              </w:rPr>
              <w:t>高排放重点管控区</w:t>
            </w:r>
          </w:p>
        </w:tc>
        <w:tc>
          <w:tcPr>
            <w:tcW w:w="2083" w:type="dxa"/>
            <w:vAlign w:val="center"/>
          </w:tcPr>
          <w:p w14:paraId="6B4C1865" w14:textId="77777777" w:rsidR="004F71D5" w:rsidRPr="00573120" w:rsidRDefault="004F71D5" w:rsidP="0065566C">
            <w:pPr>
              <w:pStyle w:val="afa"/>
              <w:rPr>
                <w:sz w:val="21"/>
                <w:szCs w:val="21"/>
              </w:rPr>
            </w:pPr>
            <w:r w:rsidRPr="00573120">
              <w:rPr>
                <w:sz w:val="21"/>
                <w:szCs w:val="21"/>
              </w:rPr>
              <w:t>YS5002412310001</w:t>
            </w:r>
          </w:p>
        </w:tc>
        <w:tc>
          <w:tcPr>
            <w:tcW w:w="1787" w:type="dxa"/>
            <w:vAlign w:val="center"/>
          </w:tcPr>
          <w:p w14:paraId="6150D02D" w14:textId="77777777" w:rsidR="004F71D5" w:rsidRPr="00573120" w:rsidRDefault="004F71D5" w:rsidP="0065566C">
            <w:pPr>
              <w:pStyle w:val="afa"/>
              <w:rPr>
                <w:sz w:val="21"/>
                <w:szCs w:val="21"/>
              </w:rPr>
            </w:pPr>
            <w:r w:rsidRPr="00573120">
              <w:rPr>
                <w:rFonts w:hint="eastAsia"/>
                <w:sz w:val="21"/>
                <w:szCs w:val="21"/>
              </w:rPr>
              <w:t>大气环境重点管控区</w:t>
            </w:r>
            <w:r w:rsidRPr="00573120">
              <w:rPr>
                <w:rFonts w:hint="eastAsia"/>
                <w:sz w:val="21"/>
                <w:szCs w:val="21"/>
              </w:rPr>
              <w:t>1</w:t>
            </w:r>
          </w:p>
        </w:tc>
        <w:tc>
          <w:tcPr>
            <w:tcW w:w="1787" w:type="dxa"/>
            <w:vAlign w:val="center"/>
          </w:tcPr>
          <w:p w14:paraId="744F475B" w14:textId="56EA1CA6" w:rsidR="004F71D5" w:rsidRPr="00573120" w:rsidRDefault="006D4B61" w:rsidP="0065566C">
            <w:pPr>
              <w:pStyle w:val="afa"/>
              <w:rPr>
                <w:sz w:val="21"/>
                <w:szCs w:val="21"/>
              </w:rPr>
            </w:pPr>
            <w:r>
              <w:rPr>
                <w:rFonts w:hint="eastAsia"/>
                <w:sz w:val="21"/>
                <w:szCs w:val="21"/>
              </w:rPr>
              <w:t>秀山工业园区</w:t>
            </w:r>
          </w:p>
        </w:tc>
      </w:tr>
      <w:tr w:rsidR="004F71D5" w:rsidRPr="00573120" w14:paraId="63D6D69E" w14:textId="77777777" w:rsidTr="000351E8">
        <w:tc>
          <w:tcPr>
            <w:tcW w:w="1526" w:type="dxa"/>
            <w:vMerge/>
            <w:vAlign w:val="center"/>
          </w:tcPr>
          <w:p w14:paraId="42D55BC8" w14:textId="77777777" w:rsidR="004F71D5" w:rsidRPr="00573120" w:rsidRDefault="004F71D5" w:rsidP="002E7F66">
            <w:pPr>
              <w:pStyle w:val="afa"/>
              <w:rPr>
                <w:sz w:val="21"/>
                <w:szCs w:val="21"/>
              </w:rPr>
            </w:pPr>
          </w:p>
        </w:tc>
        <w:tc>
          <w:tcPr>
            <w:tcW w:w="2047" w:type="dxa"/>
            <w:vMerge/>
            <w:vAlign w:val="center"/>
          </w:tcPr>
          <w:p w14:paraId="0E2EF2CF" w14:textId="77777777" w:rsidR="004F71D5" w:rsidRPr="00573120" w:rsidRDefault="004F71D5" w:rsidP="0065566C">
            <w:pPr>
              <w:pStyle w:val="afa"/>
              <w:rPr>
                <w:sz w:val="21"/>
                <w:szCs w:val="21"/>
              </w:rPr>
            </w:pPr>
          </w:p>
        </w:tc>
        <w:tc>
          <w:tcPr>
            <w:tcW w:w="2083" w:type="dxa"/>
            <w:vAlign w:val="center"/>
          </w:tcPr>
          <w:p w14:paraId="3A2598EF" w14:textId="44AF43FA" w:rsidR="004F71D5" w:rsidRPr="00573120" w:rsidRDefault="004F71D5" w:rsidP="004F71D5">
            <w:pPr>
              <w:pStyle w:val="afa"/>
              <w:rPr>
                <w:sz w:val="21"/>
                <w:szCs w:val="21"/>
              </w:rPr>
            </w:pPr>
            <w:r w:rsidRPr="00573120">
              <w:rPr>
                <w:sz w:val="21"/>
                <w:szCs w:val="21"/>
              </w:rPr>
              <w:t>YS500241231000</w:t>
            </w:r>
            <w:r>
              <w:rPr>
                <w:rFonts w:hint="eastAsia"/>
                <w:sz w:val="21"/>
                <w:szCs w:val="21"/>
              </w:rPr>
              <w:t>2</w:t>
            </w:r>
          </w:p>
        </w:tc>
        <w:tc>
          <w:tcPr>
            <w:tcW w:w="1787" w:type="dxa"/>
            <w:vAlign w:val="center"/>
          </w:tcPr>
          <w:p w14:paraId="4F68E955" w14:textId="26B3453C" w:rsidR="004F71D5" w:rsidRPr="00573120" w:rsidRDefault="004F71D5" w:rsidP="004F71D5">
            <w:pPr>
              <w:pStyle w:val="afa"/>
              <w:rPr>
                <w:sz w:val="21"/>
                <w:szCs w:val="21"/>
              </w:rPr>
            </w:pPr>
            <w:r w:rsidRPr="00573120">
              <w:rPr>
                <w:rFonts w:hint="eastAsia"/>
                <w:sz w:val="21"/>
                <w:szCs w:val="21"/>
              </w:rPr>
              <w:t>大气环境重点管控区</w:t>
            </w:r>
            <w:r>
              <w:rPr>
                <w:rFonts w:hint="eastAsia"/>
                <w:sz w:val="21"/>
                <w:szCs w:val="21"/>
              </w:rPr>
              <w:t>2</w:t>
            </w:r>
          </w:p>
        </w:tc>
        <w:tc>
          <w:tcPr>
            <w:tcW w:w="1787" w:type="dxa"/>
            <w:vAlign w:val="center"/>
          </w:tcPr>
          <w:p w14:paraId="06CC39EC" w14:textId="4302944B" w:rsidR="004F71D5" w:rsidRPr="00573120" w:rsidRDefault="006D4B61" w:rsidP="0065566C">
            <w:pPr>
              <w:pStyle w:val="afa"/>
              <w:rPr>
                <w:sz w:val="21"/>
                <w:szCs w:val="21"/>
              </w:rPr>
            </w:pPr>
            <w:r>
              <w:rPr>
                <w:rFonts w:hint="eastAsia"/>
                <w:sz w:val="21"/>
                <w:szCs w:val="21"/>
              </w:rPr>
              <w:t>中小企业集聚</w:t>
            </w:r>
            <w:r>
              <w:rPr>
                <w:sz w:val="21"/>
                <w:szCs w:val="21"/>
              </w:rPr>
              <w:t>区</w:t>
            </w:r>
          </w:p>
        </w:tc>
      </w:tr>
      <w:tr w:rsidR="004F71D5" w:rsidRPr="00573120" w14:paraId="241ACF2B" w14:textId="77777777" w:rsidTr="000351E8">
        <w:tc>
          <w:tcPr>
            <w:tcW w:w="1526" w:type="dxa"/>
            <w:vMerge/>
            <w:vAlign w:val="center"/>
          </w:tcPr>
          <w:p w14:paraId="36E29D3A" w14:textId="77777777" w:rsidR="004F71D5" w:rsidRPr="00573120" w:rsidRDefault="004F71D5" w:rsidP="002E7F66">
            <w:pPr>
              <w:pStyle w:val="afa"/>
              <w:rPr>
                <w:sz w:val="21"/>
                <w:szCs w:val="21"/>
              </w:rPr>
            </w:pPr>
          </w:p>
        </w:tc>
        <w:tc>
          <w:tcPr>
            <w:tcW w:w="2047" w:type="dxa"/>
            <w:vMerge w:val="restart"/>
            <w:vAlign w:val="center"/>
          </w:tcPr>
          <w:p w14:paraId="2EB698A2" w14:textId="77777777" w:rsidR="004F71D5" w:rsidRPr="00573120" w:rsidRDefault="004F71D5" w:rsidP="002E7F66">
            <w:pPr>
              <w:pStyle w:val="afa"/>
              <w:rPr>
                <w:sz w:val="21"/>
                <w:szCs w:val="21"/>
              </w:rPr>
            </w:pPr>
            <w:r w:rsidRPr="00573120">
              <w:rPr>
                <w:rFonts w:hint="eastAsia"/>
                <w:sz w:val="21"/>
                <w:szCs w:val="21"/>
              </w:rPr>
              <w:t>弱扩散重点管控区</w:t>
            </w:r>
          </w:p>
        </w:tc>
        <w:tc>
          <w:tcPr>
            <w:tcW w:w="2083" w:type="dxa"/>
            <w:vAlign w:val="center"/>
          </w:tcPr>
          <w:p w14:paraId="2E0A3B2C" w14:textId="77777777" w:rsidR="004F71D5" w:rsidRPr="00573120" w:rsidRDefault="004F71D5" w:rsidP="002E7F66">
            <w:pPr>
              <w:pStyle w:val="afa"/>
              <w:rPr>
                <w:sz w:val="21"/>
                <w:szCs w:val="21"/>
              </w:rPr>
            </w:pPr>
            <w:r w:rsidRPr="00573120">
              <w:rPr>
                <w:sz w:val="21"/>
                <w:szCs w:val="21"/>
              </w:rPr>
              <w:t>YS5002412330001</w:t>
            </w:r>
          </w:p>
        </w:tc>
        <w:tc>
          <w:tcPr>
            <w:tcW w:w="1787" w:type="dxa"/>
            <w:vAlign w:val="center"/>
          </w:tcPr>
          <w:p w14:paraId="598CC2ED" w14:textId="77777777" w:rsidR="004F71D5" w:rsidRPr="00573120" w:rsidRDefault="004F71D5" w:rsidP="002E7F66">
            <w:pPr>
              <w:pStyle w:val="afa"/>
              <w:rPr>
                <w:sz w:val="21"/>
                <w:szCs w:val="21"/>
              </w:rPr>
            </w:pPr>
            <w:r w:rsidRPr="00573120">
              <w:rPr>
                <w:rFonts w:hint="eastAsia"/>
                <w:sz w:val="21"/>
                <w:szCs w:val="21"/>
              </w:rPr>
              <w:t>大气环境重点管控区</w:t>
            </w:r>
            <w:r w:rsidRPr="00573120">
              <w:rPr>
                <w:rFonts w:hint="eastAsia"/>
                <w:sz w:val="21"/>
                <w:szCs w:val="21"/>
              </w:rPr>
              <w:t>2</w:t>
            </w:r>
          </w:p>
        </w:tc>
        <w:tc>
          <w:tcPr>
            <w:tcW w:w="1787" w:type="dxa"/>
            <w:vAlign w:val="center"/>
          </w:tcPr>
          <w:p w14:paraId="081EE3EE" w14:textId="77777777" w:rsidR="004F71D5" w:rsidRPr="00573120" w:rsidRDefault="004F71D5" w:rsidP="0065566C">
            <w:pPr>
              <w:pStyle w:val="afa"/>
              <w:rPr>
                <w:sz w:val="21"/>
                <w:szCs w:val="21"/>
              </w:rPr>
            </w:pPr>
            <w:r w:rsidRPr="00573120">
              <w:rPr>
                <w:rFonts w:hint="eastAsia"/>
                <w:sz w:val="21"/>
                <w:szCs w:val="21"/>
              </w:rPr>
              <w:t>中和街道</w:t>
            </w:r>
          </w:p>
        </w:tc>
      </w:tr>
      <w:tr w:rsidR="004F71D5" w:rsidRPr="00573120" w14:paraId="5AE707DD" w14:textId="77777777" w:rsidTr="000351E8">
        <w:tc>
          <w:tcPr>
            <w:tcW w:w="1526" w:type="dxa"/>
            <w:vMerge/>
            <w:vAlign w:val="center"/>
          </w:tcPr>
          <w:p w14:paraId="338A76D2" w14:textId="77777777" w:rsidR="004F71D5" w:rsidRPr="00573120" w:rsidRDefault="004F71D5" w:rsidP="002E7F66">
            <w:pPr>
              <w:pStyle w:val="afa"/>
              <w:rPr>
                <w:sz w:val="21"/>
                <w:szCs w:val="21"/>
              </w:rPr>
            </w:pPr>
          </w:p>
        </w:tc>
        <w:tc>
          <w:tcPr>
            <w:tcW w:w="2047" w:type="dxa"/>
            <w:vMerge/>
            <w:vAlign w:val="center"/>
          </w:tcPr>
          <w:p w14:paraId="61FD13BB" w14:textId="77777777" w:rsidR="004F71D5" w:rsidRPr="00573120" w:rsidRDefault="004F71D5" w:rsidP="002E7F66">
            <w:pPr>
              <w:pStyle w:val="afa"/>
              <w:rPr>
                <w:sz w:val="21"/>
                <w:szCs w:val="21"/>
              </w:rPr>
            </w:pPr>
          </w:p>
        </w:tc>
        <w:tc>
          <w:tcPr>
            <w:tcW w:w="2083" w:type="dxa"/>
            <w:vAlign w:val="center"/>
          </w:tcPr>
          <w:p w14:paraId="44EAC4AD" w14:textId="77777777" w:rsidR="004F71D5" w:rsidRPr="00573120" w:rsidRDefault="004F71D5" w:rsidP="002E7F66">
            <w:pPr>
              <w:pStyle w:val="afa"/>
              <w:rPr>
                <w:sz w:val="21"/>
                <w:szCs w:val="21"/>
              </w:rPr>
            </w:pPr>
            <w:r w:rsidRPr="00573120">
              <w:rPr>
                <w:sz w:val="21"/>
                <w:szCs w:val="21"/>
              </w:rPr>
              <w:t>YS5002412330002</w:t>
            </w:r>
          </w:p>
        </w:tc>
        <w:tc>
          <w:tcPr>
            <w:tcW w:w="1787" w:type="dxa"/>
            <w:vAlign w:val="center"/>
          </w:tcPr>
          <w:p w14:paraId="7D87EF38" w14:textId="77777777" w:rsidR="004F71D5" w:rsidRPr="00573120" w:rsidRDefault="004F71D5" w:rsidP="002E7F66">
            <w:pPr>
              <w:pStyle w:val="afa"/>
              <w:rPr>
                <w:sz w:val="21"/>
                <w:szCs w:val="21"/>
              </w:rPr>
            </w:pPr>
            <w:r w:rsidRPr="00573120">
              <w:rPr>
                <w:rFonts w:hint="eastAsia"/>
                <w:sz w:val="21"/>
                <w:szCs w:val="21"/>
              </w:rPr>
              <w:t>大气环境重点管控区</w:t>
            </w:r>
            <w:r w:rsidRPr="00573120">
              <w:rPr>
                <w:rFonts w:hint="eastAsia"/>
                <w:sz w:val="21"/>
                <w:szCs w:val="21"/>
              </w:rPr>
              <w:t>3</w:t>
            </w:r>
          </w:p>
        </w:tc>
        <w:tc>
          <w:tcPr>
            <w:tcW w:w="1787" w:type="dxa"/>
            <w:vAlign w:val="center"/>
          </w:tcPr>
          <w:p w14:paraId="62F13765" w14:textId="77777777" w:rsidR="004F71D5" w:rsidRPr="00573120" w:rsidRDefault="004F71D5" w:rsidP="0065566C">
            <w:pPr>
              <w:pStyle w:val="afa"/>
              <w:rPr>
                <w:sz w:val="21"/>
                <w:szCs w:val="21"/>
              </w:rPr>
            </w:pPr>
            <w:r w:rsidRPr="00573120">
              <w:rPr>
                <w:rFonts w:hint="eastAsia"/>
                <w:sz w:val="21"/>
                <w:szCs w:val="21"/>
              </w:rPr>
              <w:t>兰桥镇</w:t>
            </w:r>
          </w:p>
        </w:tc>
      </w:tr>
      <w:tr w:rsidR="004F71D5" w:rsidRPr="00573120" w14:paraId="7066104A" w14:textId="77777777" w:rsidTr="000351E8">
        <w:tc>
          <w:tcPr>
            <w:tcW w:w="1526" w:type="dxa"/>
            <w:vMerge/>
            <w:vAlign w:val="center"/>
          </w:tcPr>
          <w:p w14:paraId="6C2591E2" w14:textId="77777777" w:rsidR="004F71D5" w:rsidRPr="00573120" w:rsidRDefault="004F71D5" w:rsidP="002E7F66">
            <w:pPr>
              <w:pStyle w:val="afa"/>
              <w:rPr>
                <w:sz w:val="21"/>
                <w:szCs w:val="21"/>
              </w:rPr>
            </w:pPr>
          </w:p>
        </w:tc>
        <w:tc>
          <w:tcPr>
            <w:tcW w:w="2047" w:type="dxa"/>
            <w:vAlign w:val="center"/>
          </w:tcPr>
          <w:p w14:paraId="785A7AD1" w14:textId="77777777" w:rsidR="004F71D5" w:rsidRPr="00573120" w:rsidRDefault="004F71D5" w:rsidP="0065566C">
            <w:pPr>
              <w:pStyle w:val="afa"/>
              <w:rPr>
                <w:sz w:val="21"/>
                <w:szCs w:val="21"/>
              </w:rPr>
            </w:pPr>
            <w:r w:rsidRPr="00573120">
              <w:rPr>
                <w:rFonts w:hint="eastAsia"/>
                <w:sz w:val="21"/>
                <w:szCs w:val="21"/>
              </w:rPr>
              <w:t>受体敏感重点管控区</w:t>
            </w:r>
          </w:p>
        </w:tc>
        <w:tc>
          <w:tcPr>
            <w:tcW w:w="2083" w:type="dxa"/>
            <w:vAlign w:val="center"/>
          </w:tcPr>
          <w:p w14:paraId="42269D89" w14:textId="77777777" w:rsidR="004F71D5" w:rsidRPr="00573120" w:rsidRDefault="004F71D5" w:rsidP="0065566C">
            <w:pPr>
              <w:pStyle w:val="afa"/>
              <w:rPr>
                <w:sz w:val="21"/>
                <w:szCs w:val="21"/>
              </w:rPr>
            </w:pPr>
            <w:r w:rsidRPr="00573120">
              <w:rPr>
                <w:sz w:val="21"/>
                <w:szCs w:val="21"/>
              </w:rPr>
              <w:t>YS5002412340001</w:t>
            </w:r>
          </w:p>
        </w:tc>
        <w:tc>
          <w:tcPr>
            <w:tcW w:w="1787" w:type="dxa"/>
            <w:vAlign w:val="center"/>
          </w:tcPr>
          <w:p w14:paraId="5E76631D" w14:textId="77777777" w:rsidR="004F71D5" w:rsidRPr="00573120" w:rsidRDefault="004F71D5" w:rsidP="0065566C">
            <w:pPr>
              <w:pStyle w:val="afa"/>
              <w:rPr>
                <w:sz w:val="21"/>
                <w:szCs w:val="21"/>
              </w:rPr>
            </w:pPr>
            <w:r w:rsidRPr="00573120">
              <w:rPr>
                <w:rFonts w:hint="eastAsia"/>
                <w:sz w:val="21"/>
                <w:szCs w:val="21"/>
              </w:rPr>
              <w:t>大气环境重点管控区</w:t>
            </w:r>
            <w:r w:rsidRPr="00573120">
              <w:rPr>
                <w:rFonts w:hint="eastAsia"/>
                <w:sz w:val="21"/>
                <w:szCs w:val="21"/>
              </w:rPr>
              <w:t>4</w:t>
            </w:r>
          </w:p>
        </w:tc>
        <w:tc>
          <w:tcPr>
            <w:tcW w:w="1787" w:type="dxa"/>
            <w:vAlign w:val="center"/>
          </w:tcPr>
          <w:p w14:paraId="7EC54146" w14:textId="77777777" w:rsidR="004F71D5" w:rsidRPr="00573120" w:rsidRDefault="004F71D5" w:rsidP="0065566C">
            <w:pPr>
              <w:pStyle w:val="afa"/>
              <w:rPr>
                <w:sz w:val="21"/>
                <w:szCs w:val="21"/>
              </w:rPr>
            </w:pPr>
            <w:r w:rsidRPr="00573120">
              <w:rPr>
                <w:rFonts w:hint="eastAsia"/>
                <w:sz w:val="21"/>
                <w:szCs w:val="21"/>
              </w:rPr>
              <w:t>秀山县城镇开发边界</w:t>
            </w:r>
          </w:p>
        </w:tc>
      </w:tr>
      <w:tr w:rsidR="004F71D5" w:rsidRPr="00573120" w14:paraId="265AAB8A" w14:textId="77777777" w:rsidTr="000351E8">
        <w:tc>
          <w:tcPr>
            <w:tcW w:w="3573" w:type="dxa"/>
            <w:gridSpan w:val="2"/>
            <w:vAlign w:val="center"/>
          </w:tcPr>
          <w:p w14:paraId="168BDC73" w14:textId="77777777" w:rsidR="004F71D5" w:rsidRPr="00573120" w:rsidRDefault="004F71D5" w:rsidP="002E7F66">
            <w:pPr>
              <w:pStyle w:val="afa"/>
              <w:rPr>
                <w:sz w:val="21"/>
                <w:szCs w:val="21"/>
              </w:rPr>
            </w:pPr>
            <w:r w:rsidRPr="00573120">
              <w:rPr>
                <w:rFonts w:hint="eastAsia"/>
                <w:sz w:val="21"/>
                <w:szCs w:val="21"/>
              </w:rPr>
              <w:t>一般管控区</w:t>
            </w:r>
          </w:p>
        </w:tc>
        <w:tc>
          <w:tcPr>
            <w:tcW w:w="2083" w:type="dxa"/>
            <w:vAlign w:val="center"/>
          </w:tcPr>
          <w:p w14:paraId="0E94DB1B" w14:textId="77777777" w:rsidR="004F71D5" w:rsidRPr="00573120" w:rsidRDefault="004F71D5" w:rsidP="002E7F66">
            <w:pPr>
              <w:pStyle w:val="afa"/>
              <w:rPr>
                <w:sz w:val="21"/>
                <w:szCs w:val="21"/>
              </w:rPr>
            </w:pPr>
            <w:r w:rsidRPr="00573120">
              <w:rPr>
                <w:rFonts w:hint="eastAsia"/>
                <w:sz w:val="21"/>
                <w:szCs w:val="21"/>
              </w:rPr>
              <w:t>YS5002413310001</w:t>
            </w:r>
          </w:p>
        </w:tc>
        <w:tc>
          <w:tcPr>
            <w:tcW w:w="1787" w:type="dxa"/>
            <w:vAlign w:val="center"/>
          </w:tcPr>
          <w:p w14:paraId="7FA65E8A" w14:textId="77777777" w:rsidR="004F71D5" w:rsidRPr="00573120" w:rsidRDefault="004F71D5" w:rsidP="004F6523">
            <w:pPr>
              <w:pStyle w:val="afa"/>
              <w:rPr>
                <w:sz w:val="21"/>
                <w:szCs w:val="21"/>
              </w:rPr>
            </w:pPr>
            <w:r w:rsidRPr="00573120">
              <w:rPr>
                <w:rFonts w:hint="eastAsia"/>
                <w:sz w:val="21"/>
                <w:szCs w:val="21"/>
              </w:rPr>
              <w:t>大气环境一般管控区</w:t>
            </w:r>
          </w:p>
        </w:tc>
        <w:tc>
          <w:tcPr>
            <w:tcW w:w="1787" w:type="dxa"/>
            <w:vAlign w:val="center"/>
          </w:tcPr>
          <w:p w14:paraId="2C85DC21" w14:textId="77777777" w:rsidR="004F71D5" w:rsidRPr="00573120" w:rsidRDefault="004F71D5" w:rsidP="002E7F66">
            <w:pPr>
              <w:pStyle w:val="afa"/>
              <w:rPr>
                <w:sz w:val="21"/>
                <w:szCs w:val="21"/>
              </w:rPr>
            </w:pPr>
            <w:r w:rsidRPr="00573120">
              <w:rPr>
                <w:rFonts w:hint="eastAsia"/>
                <w:sz w:val="21"/>
                <w:szCs w:val="21"/>
              </w:rPr>
              <w:t>/</w:t>
            </w:r>
          </w:p>
        </w:tc>
      </w:tr>
    </w:tbl>
    <w:p w14:paraId="12D69043" w14:textId="77777777" w:rsidR="00A322E0" w:rsidRPr="00573120" w:rsidRDefault="00A322E0" w:rsidP="00A322E0">
      <w:pPr>
        <w:pStyle w:val="aa"/>
      </w:pPr>
      <w:r w:rsidRPr="00573120">
        <w:rPr>
          <w:noProof/>
        </w:rPr>
        <w:lastRenderedPageBreak/>
        <w:drawing>
          <wp:inline distT="0" distB="0" distL="0" distR="0" wp14:anchorId="3CFD4F38" wp14:editId="5CD4DC80">
            <wp:extent cx="5723890" cy="4045213"/>
            <wp:effectExtent l="0" t="0" r="0" b="0"/>
            <wp:docPr id="168000" name="图片 168000" descr="E:\秀山三线一单2023\作图\大气环境分区管控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秀山三线一单2023\作图\大气环境分区管控图.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23890" cy="4045213"/>
                    </a:xfrm>
                    <a:prstGeom prst="rect">
                      <a:avLst/>
                    </a:prstGeom>
                    <a:noFill/>
                    <a:ln>
                      <a:noFill/>
                    </a:ln>
                  </pic:spPr>
                </pic:pic>
              </a:graphicData>
            </a:graphic>
          </wp:inline>
        </w:drawing>
      </w:r>
    </w:p>
    <w:p w14:paraId="4C691190" w14:textId="10CC6658" w:rsidR="003359DF" w:rsidRPr="00573120" w:rsidRDefault="003359DF" w:rsidP="00A322E0">
      <w:pPr>
        <w:pStyle w:val="ab"/>
      </w:pPr>
      <w:r w:rsidRPr="00573120">
        <w:rPr>
          <w:rFonts w:hint="eastAsia"/>
        </w:rPr>
        <w:t>图</w:t>
      </w:r>
      <w:r w:rsidR="005F2F9C" w:rsidRPr="00573120">
        <w:rPr>
          <w:rFonts w:hint="eastAsia"/>
        </w:rPr>
        <w:t>4</w:t>
      </w:r>
      <w:r w:rsidR="00A322E0" w:rsidRPr="00573120">
        <w:rPr>
          <w:rFonts w:hint="eastAsia"/>
        </w:rPr>
        <w:t>.3-1</w:t>
      </w:r>
      <w:r w:rsidR="005F2F9C" w:rsidRPr="00573120">
        <w:rPr>
          <w:rFonts w:hint="eastAsia"/>
        </w:rPr>
        <w:t>1</w:t>
      </w:r>
      <w:r w:rsidR="00A322E0" w:rsidRPr="00573120">
        <w:rPr>
          <w:rFonts w:hint="eastAsia"/>
        </w:rPr>
        <w:t xml:space="preserve">  </w:t>
      </w:r>
      <w:r w:rsidR="00A322E0" w:rsidRPr="00573120">
        <w:rPr>
          <w:rFonts w:hint="eastAsia"/>
        </w:rPr>
        <w:t>调整后秀山县大气环境分区管控图</w:t>
      </w:r>
    </w:p>
    <w:p w14:paraId="697CC099" w14:textId="5746B8BE" w:rsidR="009C7BAD" w:rsidRPr="00573120" w:rsidRDefault="00D97271" w:rsidP="009C7BAD">
      <w:pPr>
        <w:pStyle w:val="2"/>
      </w:pPr>
      <w:bookmarkStart w:id="92" w:name="_Toc146110376"/>
      <w:r w:rsidRPr="00573120">
        <w:t>4</w:t>
      </w:r>
      <w:r w:rsidR="009C7BAD" w:rsidRPr="00573120">
        <w:rPr>
          <w:rFonts w:hint="eastAsia"/>
        </w:rPr>
        <w:t>.</w:t>
      </w:r>
      <w:r w:rsidR="009C7BAD" w:rsidRPr="00573120">
        <w:t>4</w:t>
      </w:r>
      <w:r w:rsidR="009C7BAD" w:rsidRPr="00573120">
        <w:rPr>
          <w:rFonts w:hint="eastAsia"/>
        </w:rPr>
        <w:t xml:space="preserve"> </w:t>
      </w:r>
      <w:r w:rsidRPr="00573120">
        <w:rPr>
          <w:rFonts w:hint="eastAsia"/>
        </w:rPr>
        <w:t>大气污染物</w:t>
      </w:r>
      <w:r w:rsidR="009C7BAD" w:rsidRPr="00573120">
        <w:rPr>
          <w:rFonts w:hint="eastAsia"/>
        </w:rPr>
        <w:t>允许排放量测算</w:t>
      </w:r>
      <w:r w:rsidR="00E36FCC" w:rsidRPr="00573120">
        <w:rPr>
          <w:rFonts w:hint="eastAsia"/>
        </w:rPr>
        <w:t>结果</w:t>
      </w:r>
      <w:bookmarkEnd w:id="92"/>
    </w:p>
    <w:p w14:paraId="00B74FA3" w14:textId="131AC8C2" w:rsidR="009C7BAD" w:rsidRPr="00573120" w:rsidRDefault="00E36FCC" w:rsidP="009C7BAD">
      <w:pPr>
        <w:pStyle w:val="3"/>
      </w:pPr>
      <w:r w:rsidRPr="00573120">
        <w:t>4</w:t>
      </w:r>
      <w:r w:rsidR="009C7BAD" w:rsidRPr="00573120">
        <w:rPr>
          <w:rFonts w:hint="eastAsia"/>
        </w:rPr>
        <w:t>.</w:t>
      </w:r>
      <w:r w:rsidR="009C7BAD" w:rsidRPr="00573120">
        <w:t>4</w:t>
      </w:r>
      <w:r w:rsidR="009C7BAD" w:rsidRPr="00573120">
        <w:rPr>
          <w:rFonts w:hint="eastAsia"/>
        </w:rPr>
        <w:t>.</w:t>
      </w:r>
      <w:r w:rsidR="009C7BAD" w:rsidRPr="00573120">
        <w:t>1</w:t>
      </w:r>
      <w:r w:rsidR="009C7BAD" w:rsidRPr="00573120">
        <w:rPr>
          <w:rFonts w:hint="eastAsia"/>
        </w:rPr>
        <w:t xml:space="preserve"> </w:t>
      </w:r>
      <w:r w:rsidR="009C7BAD" w:rsidRPr="00573120">
        <w:rPr>
          <w:rFonts w:hint="eastAsia"/>
        </w:rPr>
        <w:t>核算对象</w:t>
      </w:r>
    </w:p>
    <w:p w14:paraId="25BD06F8" w14:textId="77777777" w:rsidR="00FE17B6" w:rsidRPr="00573120" w:rsidRDefault="00FE17B6" w:rsidP="00FE17B6">
      <w:pPr>
        <w:ind w:firstLine="560"/>
        <w:rPr>
          <w:rFonts w:cs="Times New Roman"/>
        </w:rPr>
      </w:pPr>
      <w:r w:rsidRPr="00573120">
        <w:rPr>
          <w:rFonts w:cs="Times New Roman"/>
        </w:rPr>
        <w:t>核算指标跟原</w:t>
      </w:r>
      <w:r w:rsidRPr="00573120">
        <w:rPr>
          <w:rFonts w:cs="Times New Roman"/>
        </w:rPr>
        <w:t>“</w:t>
      </w:r>
      <w:r w:rsidRPr="00573120">
        <w:rPr>
          <w:rFonts w:cs="Times New Roman"/>
        </w:rPr>
        <w:t>三线一单</w:t>
      </w:r>
      <w:r w:rsidRPr="00573120">
        <w:rPr>
          <w:rFonts w:cs="Times New Roman"/>
        </w:rPr>
        <w:t>“</w:t>
      </w:r>
      <w:r w:rsidRPr="00573120">
        <w:rPr>
          <w:rFonts w:cs="Times New Roman"/>
        </w:rPr>
        <w:t>确定的指标保持一致，即二氧化硫、氮氧化物、一次颗粒物、挥发性有机物、氨等主要污染物允许排放量。</w:t>
      </w:r>
    </w:p>
    <w:p w14:paraId="5A016E66" w14:textId="06D950FD" w:rsidR="00FE17B6" w:rsidRPr="00573120" w:rsidRDefault="00E36FCC" w:rsidP="00FE17B6">
      <w:pPr>
        <w:pStyle w:val="3"/>
      </w:pPr>
      <w:r w:rsidRPr="00573120">
        <w:t>4</w:t>
      </w:r>
      <w:r w:rsidR="00FE17B6" w:rsidRPr="00573120">
        <w:rPr>
          <w:rFonts w:hint="eastAsia"/>
        </w:rPr>
        <w:t>.</w:t>
      </w:r>
      <w:r w:rsidR="00FE17B6" w:rsidRPr="00573120">
        <w:t>4</w:t>
      </w:r>
      <w:r w:rsidR="00FE17B6" w:rsidRPr="00573120">
        <w:rPr>
          <w:rFonts w:hint="eastAsia"/>
        </w:rPr>
        <w:t>.</w:t>
      </w:r>
      <w:r w:rsidR="00FE17B6" w:rsidRPr="00573120">
        <w:t>2</w:t>
      </w:r>
      <w:r w:rsidR="00FE17B6" w:rsidRPr="00573120">
        <w:rPr>
          <w:rFonts w:hint="eastAsia"/>
        </w:rPr>
        <w:t xml:space="preserve"> </w:t>
      </w:r>
      <w:r w:rsidR="00FE17B6" w:rsidRPr="00573120">
        <w:rPr>
          <w:rFonts w:hint="eastAsia"/>
        </w:rPr>
        <w:t>污染源排放清单更新</w:t>
      </w:r>
    </w:p>
    <w:p w14:paraId="75D39621" w14:textId="2A29B9FB" w:rsidR="00C100F6" w:rsidRPr="00573120" w:rsidRDefault="00334A92" w:rsidP="00C100F6">
      <w:pPr>
        <w:ind w:firstLine="560"/>
        <w:rPr>
          <w:rFonts w:cs="Times New Roman"/>
        </w:rPr>
      </w:pPr>
      <w:r w:rsidRPr="00573120">
        <w:rPr>
          <w:rFonts w:cs="Times New Roman"/>
        </w:rPr>
        <w:t>上一版三线一单已经收集整理重庆市</w:t>
      </w:r>
      <w:r w:rsidRPr="00573120">
        <w:rPr>
          <w:rFonts w:cs="Times New Roman"/>
        </w:rPr>
        <w:t>2015</w:t>
      </w:r>
      <w:r w:rsidRPr="00573120">
        <w:rPr>
          <w:rFonts w:cs="Times New Roman"/>
        </w:rPr>
        <w:t>年主要大气污染物排放数据（环境统计、污染源普查、其他调研或研究数据等），估算建筑扬尘、道路扬尘及土壤尘等扬尘排放量，估算工业源、生活源、交通源</w:t>
      </w:r>
      <w:r w:rsidRPr="00573120">
        <w:rPr>
          <w:rFonts w:cs="Times New Roman"/>
        </w:rPr>
        <w:t>VOCs</w:t>
      </w:r>
      <w:r w:rsidRPr="00573120">
        <w:rPr>
          <w:rFonts w:cs="Times New Roman"/>
        </w:rPr>
        <w:t>排放量，采用</w:t>
      </w:r>
      <w:r w:rsidRPr="00573120">
        <w:rPr>
          <w:rFonts w:cs="Times New Roman"/>
        </w:rPr>
        <w:t>“</w:t>
      </w:r>
      <w:r w:rsidRPr="00573120">
        <w:rPr>
          <w:rFonts w:cs="Times New Roman"/>
        </w:rPr>
        <w:t>自下而上</w:t>
      </w:r>
      <w:r w:rsidRPr="00573120">
        <w:rPr>
          <w:rFonts w:cs="Times New Roman"/>
        </w:rPr>
        <w:t>”</w:t>
      </w:r>
      <w:r w:rsidRPr="00573120">
        <w:rPr>
          <w:rFonts w:cs="Times New Roman"/>
        </w:rPr>
        <w:t>的方法建立了全口径、高分辨率的</w:t>
      </w:r>
      <w:r w:rsidRPr="00573120">
        <w:rPr>
          <w:rFonts w:cs="Times New Roman"/>
        </w:rPr>
        <w:t>SO</w:t>
      </w:r>
      <w:r w:rsidRPr="00573120">
        <w:rPr>
          <w:rFonts w:cs="Times New Roman"/>
          <w:vertAlign w:val="subscript"/>
        </w:rPr>
        <w:t>2</w:t>
      </w:r>
      <w:r w:rsidRPr="00573120">
        <w:rPr>
          <w:rFonts w:cs="Times New Roman"/>
        </w:rPr>
        <w:t>、</w:t>
      </w:r>
      <w:r w:rsidRPr="00573120">
        <w:rPr>
          <w:rFonts w:cs="Times New Roman"/>
        </w:rPr>
        <w:t>NOx</w:t>
      </w:r>
      <w:r w:rsidRPr="00573120">
        <w:rPr>
          <w:rFonts w:cs="Times New Roman"/>
        </w:rPr>
        <w:t>、</w:t>
      </w:r>
      <w:r w:rsidRPr="00573120">
        <w:rPr>
          <w:rFonts w:cs="Times New Roman"/>
        </w:rPr>
        <w:t>PM</w:t>
      </w:r>
      <w:r w:rsidRPr="00573120">
        <w:rPr>
          <w:rFonts w:cs="Times New Roman"/>
        </w:rPr>
        <w:t>、</w:t>
      </w:r>
      <w:r w:rsidRPr="00573120">
        <w:rPr>
          <w:rFonts w:cs="Times New Roman"/>
        </w:rPr>
        <w:t>VOCs</w:t>
      </w:r>
      <w:r w:rsidRPr="00573120">
        <w:rPr>
          <w:rFonts w:cs="Times New Roman"/>
        </w:rPr>
        <w:t>污染源排放清单</w:t>
      </w:r>
      <w:r w:rsidRPr="00573120">
        <w:rPr>
          <w:rFonts w:cs="Times New Roman" w:hint="eastAsia"/>
        </w:rPr>
        <w:t>。</w:t>
      </w:r>
    </w:p>
    <w:p w14:paraId="031A0F08" w14:textId="7832EEF8" w:rsidR="009C7BAD" w:rsidRPr="00573120" w:rsidRDefault="00300FC1" w:rsidP="00C100F6">
      <w:pPr>
        <w:ind w:firstLine="560"/>
        <w:rPr>
          <w:rFonts w:cs="Times New Roman"/>
        </w:rPr>
      </w:pPr>
      <w:r w:rsidRPr="00573120">
        <w:rPr>
          <w:rFonts w:cs="Times New Roman"/>
        </w:rPr>
        <w:lastRenderedPageBreak/>
        <w:t>另外，还完成了对</w:t>
      </w:r>
      <w:r w:rsidRPr="00573120">
        <w:rPr>
          <w:rFonts w:cs="Times New Roman"/>
        </w:rPr>
        <w:t>2015</w:t>
      </w:r>
      <w:r w:rsidRPr="00573120">
        <w:rPr>
          <w:rFonts w:cs="Times New Roman"/>
        </w:rPr>
        <w:t>年大气污染物（</w:t>
      </w:r>
      <w:r w:rsidRPr="00573120">
        <w:rPr>
          <w:rFonts w:cs="Times New Roman"/>
        </w:rPr>
        <w:t>SO</w:t>
      </w:r>
      <w:r w:rsidRPr="00573120">
        <w:rPr>
          <w:rFonts w:cs="Times New Roman"/>
          <w:vertAlign w:val="subscript"/>
        </w:rPr>
        <w:t>2</w:t>
      </w:r>
      <w:r w:rsidRPr="00573120">
        <w:rPr>
          <w:rFonts w:cs="Times New Roman"/>
        </w:rPr>
        <w:t>、</w:t>
      </w:r>
      <w:r w:rsidRPr="00573120">
        <w:rPr>
          <w:rFonts w:cs="Times New Roman"/>
        </w:rPr>
        <w:t>NOx</w:t>
      </w:r>
      <w:r w:rsidRPr="00573120">
        <w:rPr>
          <w:rFonts w:cs="Times New Roman"/>
        </w:rPr>
        <w:t>、</w:t>
      </w:r>
      <w:r w:rsidRPr="00573120">
        <w:rPr>
          <w:rFonts w:cs="Times New Roman"/>
        </w:rPr>
        <w:t>PM</w:t>
      </w:r>
      <w:r w:rsidRPr="00573120">
        <w:rPr>
          <w:rFonts w:cs="Times New Roman"/>
        </w:rPr>
        <w:t>、</w:t>
      </w:r>
      <w:r w:rsidRPr="00573120">
        <w:rPr>
          <w:rFonts w:cs="Times New Roman"/>
        </w:rPr>
        <w:t>VOCs</w:t>
      </w:r>
      <w:r w:rsidRPr="00573120">
        <w:rPr>
          <w:rFonts w:cs="Times New Roman"/>
        </w:rPr>
        <w:t>）排放特征分析。通过分析，摸清了各行业大气污染物排放贡献，筛选出了重点排放行业及排放源，确定了</w:t>
      </w:r>
      <w:r w:rsidR="002A3F12" w:rsidRPr="00573120">
        <w:rPr>
          <w:rFonts w:cs="Times New Roman" w:hint="eastAsia"/>
        </w:rPr>
        <w:t>秀山县</w:t>
      </w:r>
      <w:r w:rsidRPr="00573120">
        <w:rPr>
          <w:rFonts w:cs="Times New Roman"/>
        </w:rPr>
        <w:t>大气污染物的主要来源。</w:t>
      </w:r>
    </w:p>
    <w:p w14:paraId="6BADFEC0" w14:textId="7EE2CA98" w:rsidR="009C7BAD" w:rsidRPr="00573120" w:rsidRDefault="00882CD3" w:rsidP="00C100F6">
      <w:pPr>
        <w:ind w:firstLine="560"/>
        <w:rPr>
          <w:rFonts w:cs="Times New Roman"/>
        </w:rPr>
      </w:pPr>
      <w:r w:rsidRPr="00573120">
        <w:rPr>
          <w:rFonts w:cs="Times New Roman"/>
        </w:rPr>
        <w:t>本轮调整工作：根据第二次污染源普查数据，</w:t>
      </w:r>
      <w:r w:rsidRPr="00573120">
        <w:rPr>
          <w:rFonts w:cs="Times New Roman"/>
        </w:rPr>
        <w:t>2020</w:t>
      </w:r>
      <w:r w:rsidRPr="00573120">
        <w:rPr>
          <w:rFonts w:cs="Times New Roman"/>
        </w:rPr>
        <w:t>年环统数据，大气污染重点排放源现场调查数据，对上一版污染源清单（</w:t>
      </w:r>
      <w:r w:rsidRPr="00573120">
        <w:rPr>
          <w:rFonts w:cs="Times New Roman"/>
        </w:rPr>
        <w:t>2015</w:t>
      </w:r>
      <w:r w:rsidRPr="00573120">
        <w:rPr>
          <w:rFonts w:cs="Times New Roman"/>
        </w:rPr>
        <w:t>）进行更新，将污染源排放清单的基准年更新成</w:t>
      </w:r>
      <w:r w:rsidRPr="00573120">
        <w:rPr>
          <w:rFonts w:cs="Times New Roman"/>
        </w:rPr>
        <w:t>2020</w:t>
      </w:r>
      <w:r w:rsidRPr="00573120">
        <w:rPr>
          <w:rFonts w:cs="Times New Roman"/>
        </w:rPr>
        <w:t>年。将更新的污染源清单用</w:t>
      </w:r>
      <w:r w:rsidRPr="00573120">
        <w:rPr>
          <w:rFonts w:cs="Times New Roman"/>
        </w:rPr>
        <w:t>CMAQ</w:t>
      </w:r>
      <w:r w:rsidRPr="00573120">
        <w:rPr>
          <w:rFonts w:cs="Times New Roman"/>
        </w:rPr>
        <w:t>模型进行空气质量模拟，模拟结果与</w:t>
      </w:r>
      <w:r w:rsidRPr="00573120">
        <w:rPr>
          <w:rFonts w:cs="Times New Roman" w:hint="eastAsia"/>
        </w:rPr>
        <w:t>秀山县</w:t>
      </w:r>
      <w:r w:rsidRPr="00573120">
        <w:rPr>
          <w:rFonts w:cs="Times New Roman"/>
        </w:rPr>
        <w:t>环境空气质量</w:t>
      </w:r>
      <w:r w:rsidRPr="00573120">
        <w:rPr>
          <w:rFonts w:cs="Times New Roman"/>
        </w:rPr>
        <w:t>2020</w:t>
      </w:r>
      <w:r w:rsidRPr="00573120">
        <w:rPr>
          <w:rFonts w:cs="Times New Roman"/>
        </w:rPr>
        <w:t>年监测数据（监测数据来自</w:t>
      </w:r>
      <w:r w:rsidRPr="00573120">
        <w:rPr>
          <w:rFonts w:cs="Times New Roman"/>
        </w:rPr>
        <w:t>1</w:t>
      </w:r>
      <w:r w:rsidRPr="00573120">
        <w:rPr>
          <w:rFonts w:cs="Times New Roman"/>
        </w:rPr>
        <w:t>个监测站点）进行比对，以验证污染源排放清单的可靠性。</w:t>
      </w:r>
    </w:p>
    <w:p w14:paraId="23A378A5" w14:textId="4A4AD2BA" w:rsidR="00B6756B" w:rsidRPr="00573120" w:rsidRDefault="00E36FCC" w:rsidP="00B6756B">
      <w:pPr>
        <w:pStyle w:val="3"/>
      </w:pPr>
      <w:r w:rsidRPr="00573120">
        <w:t>4</w:t>
      </w:r>
      <w:r w:rsidR="00B6756B" w:rsidRPr="00573120">
        <w:rPr>
          <w:rFonts w:hint="eastAsia"/>
        </w:rPr>
        <w:t>.</w:t>
      </w:r>
      <w:r w:rsidR="00B6756B" w:rsidRPr="00573120">
        <w:t>4</w:t>
      </w:r>
      <w:r w:rsidR="00B6756B" w:rsidRPr="00573120">
        <w:rPr>
          <w:rFonts w:hint="eastAsia"/>
        </w:rPr>
        <w:t>.</w:t>
      </w:r>
      <w:r w:rsidR="00B6756B" w:rsidRPr="00573120">
        <w:t>3</w:t>
      </w:r>
      <w:r w:rsidR="00B6756B" w:rsidRPr="00573120">
        <w:rPr>
          <w:rFonts w:hint="eastAsia"/>
        </w:rPr>
        <w:t xml:space="preserve"> </w:t>
      </w:r>
      <w:r w:rsidR="00B6756B" w:rsidRPr="00573120">
        <w:rPr>
          <w:rFonts w:hint="eastAsia"/>
        </w:rPr>
        <w:t>大气污染物增量预测</w:t>
      </w:r>
    </w:p>
    <w:p w14:paraId="1682C644" w14:textId="2DF48DE6" w:rsidR="003A1179" w:rsidRPr="00573120" w:rsidRDefault="003A1179" w:rsidP="003A1179">
      <w:pPr>
        <w:ind w:firstLine="560"/>
        <w:rPr>
          <w:rFonts w:cs="Times New Roman"/>
        </w:rPr>
      </w:pPr>
      <w:r w:rsidRPr="00573120">
        <w:rPr>
          <w:rFonts w:cs="Times New Roman"/>
        </w:rPr>
        <w:t>基于社会经济与能源发展预测结果，结合国家、重庆市</w:t>
      </w:r>
      <w:r w:rsidR="009D0EE3" w:rsidRPr="00573120">
        <w:rPr>
          <w:rFonts w:cs="Times New Roman" w:hint="eastAsia"/>
        </w:rPr>
        <w:t>及地方</w:t>
      </w:r>
      <w:r w:rsidRPr="00573120">
        <w:rPr>
          <w:rFonts w:cs="Times New Roman"/>
        </w:rPr>
        <w:t>有关法规、政策及标准对新建污染源、现役污染源的污染治理要求，以年为时间节点，预测全社会及主要行业</w:t>
      </w:r>
      <w:r w:rsidRPr="00573120">
        <w:rPr>
          <w:rFonts w:cs="Times New Roman"/>
        </w:rPr>
        <w:t>SO</w:t>
      </w:r>
      <w:r w:rsidRPr="00573120">
        <w:rPr>
          <w:rFonts w:cs="Times New Roman"/>
          <w:vertAlign w:val="subscript"/>
        </w:rPr>
        <w:t>2</w:t>
      </w:r>
      <w:r w:rsidRPr="00573120">
        <w:rPr>
          <w:rFonts w:cs="Times New Roman"/>
        </w:rPr>
        <w:t>、</w:t>
      </w:r>
      <w:r w:rsidRPr="00573120">
        <w:rPr>
          <w:rFonts w:cs="Times New Roman"/>
        </w:rPr>
        <w:t>NOx</w:t>
      </w:r>
      <w:r w:rsidRPr="00573120">
        <w:rPr>
          <w:rFonts w:cs="Times New Roman"/>
        </w:rPr>
        <w:t>、</w:t>
      </w:r>
      <w:r w:rsidRPr="00573120">
        <w:rPr>
          <w:rFonts w:cs="Times New Roman"/>
        </w:rPr>
        <w:t>PM</w:t>
      </w:r>
      <w:r w:rsidRPr="00573120">
        <w:rPr>
          <w:rFonts w:cs="Times New Roman"/>
        </w:rPr>
        <w:t>、</w:t>
      </w:r>
      <w:r w:rsidRPr="00573120">
        <w:rPr>
          <w:rFonts w:cs="Times New Roman"/>
        </w:rPr>
        <w:t>VOCs</w:t>
      </w:r>
      <w:r w:rsidRPr="00573120">
        <w:rPr>
          <w:rFonts w:cs="Times New Roman"/>
        </w:rPr>
        <w:t>及</w:t>
      </w:r>
      <w:r w:rsidRPr="00573120">
        <w:rPr>
          <w:rFonts w:cs="Times New Roman"/>
        </w:rPr>
        <w:t>NH</w:t>
      </w:r>
      <w:r w:rsidRPr="00573120">
        <w:rPr>
          <w:rFonts w:cs="Times New Roman"/>
          <w:vertAlign w:val="subscript"/>
        </w:rPr>
        <w:t>3</w:t>
      </w:r>
      <w:r w:rsidRPr="00573120">
        <w:rPr>
          <w:rFonts w:cs="Times New Roman"/>
        </w:rPr>
        <w:t>等主要大气污染物排放量，分析污染物排放量对空气质量改善造成的压力及空气质量达标面临的宏观发展形势。</w:t>
      </w:r>
    </w:p>
    <w:p w14:paraId="31FCEDAE" w14:textId="77777777" w:rsidR="003A1179" w:rsidRPr="00573120" w:rsidRDefault="003A1179" w:rsidP="003A1179">
      <w:pPr>
        <w:ind w:firstLine="560"/>
        <w:rPr>
          <w:rFonts w:cs="Times New Roman"/>
        </w:rPr>
      </w:pPr>
      <w:r w:rsidRPr="00573120">
        <w:rPr>
          <w:rFonts w:cs="Times New Roman"/>
        </w:rPr>
        <w:t>大气污染物预测是以经济预测、人口预测、机动车保有量预测和能源消耗量预测为基础；根据相关规划中不同控制目标，确定不同情景方案的污染物去除率；根据相关系数或者总量，分别预测工业、生活、机动车、扬尘、农业大气污染物新增排放量。</w:t>
      </w:r>
    </w:p>
    <w:p w14:paraId="372ADE44" w14:textId="16954A3C" w:rsidR="003B6A11" w:rsidRPr="00573120" w:rsidRDefault="00E36FCC" w:rsidP="003B6A11">
      <w:pPr>
        <w:pStyle w:val="3"/>
      </w:pPr>
      <w:r w:rsidRPr="00573120">
        <w:t>4</w:t>
      </w:r>
      <w:r w:rsidR="003B6A11" w:rsidRPr="00573120">
        <w:rPr>
          <w:rFonts w:hint="eastAsia"/>
        </w:rPr>
        <w:t>.</w:t>
      </w:r>
      <w:r w:rsidR="003B6A11" w:rsidRPr="00573120">
        <w:t>4</w:t>
      </w:r>
      <w:r w:rsidR="003B6A11" w:rsidRPr="00573120">
        <w:rPr>
          <w:rFonts w:hint="eastAsia"/>
        </w:rPr>
        <w:t>.</w:t>
      </w:r>
      <w:r w:rsidR="003B6A11" w:rsidRPr="00573120">
        <w:t>4</w:t>
      </w:r>
      <w:r w:rsidR="003B6A11" w:rsidRPr="00573120">
        <w:rPr>
          <w:rFonts w:hint="eastAsia"/>
        </w:rPr>
        <w:t xml:space="preserve"> </w:t>
      </w:r>
      <w:r w:rsidR="003B6A11" w:rsidRPr="00573120">
        <w:rPr>
          <w:rFonts w:hint="eastAsia"/>
        </w:rPr>
        <w:t>空气质量模拟分析</w:t>
      </w:r>
    </w:p>
    <w:p w14:paraId="2AC2BAE3" w14:textId="2D498794" w:rsidR="00FE17B6" w:rsidRPr="00573120" w:rsidRDefault="002438E8" w:rsidP="00C100F6">
      <w:pPr>
        <w:ind w:firstLine="560"/>
        <w:rPr>
          <w:rFonts w:cs="Times New Roman"/>
        </w:rPr>
      </w:pPr>
      <w:r w:rsidRPr="00573120">
        <w:rPr>
          <w:rFonts w:cs="Times New Roman" w:hint="eastAsia"/>
        </w:rPr>
        <w:t>（</w:t>
      </w:r>
      <w:r w:rsidRPr="00573120">
        <w:rPr>
          <w:rFonts w:cs="Times New Roman" w:hint="eastAsia"/>
        </w:rPr>
        <w:t>1</w:t>
      </w:r>
      <w:r w:rsidRPr="00573120">
        <w:rPr>
          <w:rFonts w:cs="Times New Roman" w:hint="eastAsia"/>
        </w:rPr>
        <w:t>）模型参数设置</w:t>
      </w:r>
    </w:p>
    <w:p w14:paraId="6A3B8C24" w14:textId="77777777" w:rsidR="00AD4912" w:rsidRPr="00573120" w:rsidRDefault="00AD4912" w:rsidP="00C669DE">
      <w:pPr>
        <w:ind w:firstLine="560"/>
        <w:rPr>
          <w:rFonts w:cs="Times New Roman"/>
        </w:rPr>
      </w:pPr>
      <w:r w:rsidRPr="00573120">
        <w:rPr>
          <w:rFonts w:cs="Times New Roman"/>
        </w:rPr>
        <w:t>拟选用由美国环保署</w:t>
      </w:r>
      <w:r w:rsidRPr="00573120">
        <w:rPr>
          <w:rFonts w:cs="Times New Roman"/>
        </w:rPr>
        <w:t>EPA</w:t>
      </w:r>
      <w:r w:rsidRPr="00573120">
        <w:rPr>
          <w:rFonts w:cs="Times New Roman"/>
        </w:rPr>
        <w:t>开发的</w:t>
      </w:r>
      <w:r w:rsidRPr="00573120">
        <w:rPr>
          <w:rFonts w:cs="Times New Roman"/>
        </w:rPr>
        <w:t>CMAQ</w:t>
      </w:r>
      <w:r w:rsidRPr="00573120">
        <w:rPr>
          <w:rFonts w:cs="Times New Roman"/>
        </w:rPr>
        <w:t>作为本次空气质量模拟的主</w:t>
      </w:r>
      <w:r w:rsidRPr="00573120">
        <w:rPr>
          <w:rFonts w:cs="Times New Roman"/>
        </w:rPr>
        <w:lastRenderedPageBreak/>
        <w:t>要模型。</w:t>
      </w:r>
      <w:r w:rsidRPr="00573120">
        <w:rPr>
          <w:rFonts w:cs="Times New Roman"/>
        </w:rPr>
        <w:t xml:space="preserve">CMAQ </w:t>
      </w:r>
      <w:r w:rsidRPr="00573120">
        <w:rPr>
          <w:rFonts w:cs="Times New Roman"/>
        </w:rPr>
        <w:t>模式需要的输入数据包括满足模型格式要求的排放清单、三维气象场、模拟区域边界条件、模拟时间初始条件、光化学反应速率等。</w:t>
      </w:r>
      <w:r w:rsidRPr="00573120">
        <w:rPr>
          <w:rFonts w:cs="Times New Roman"/>
        </w:rPr>
        <w:t>CMAQ</w:t>
      </w:r>
      <w:r w:rsidRPr="00573120">
        <w:rPr>
          <w:rFonts w:cs="Times New Roman"/>
        </w:rPr>
        <w:t>模式三维气象场由前面所述</w:t>
      </w:r>
      <w:r w:rsidRPr="00573120">
        <w:rPr>
          <w:rFonts w:cs="Times New Roman"/>
        </w:rPr>
        <w:t>WRF</w:t>
      </w:r>
      <w:r w:rsidRPr="00573120">
        <w:rPr>
          <w:rFonts w:cs="Times New Roman"/>
        </w:rPr>
        <w:t>模式输出结果提供，并通过气象</w:t>
      </w:r>
      <w:r w:rsidRPr="00573120">
        <w:rPr>
          <w:rFonts w:cs="Times New Roman"/>
        </w:rPr>
        <w:t>-</w:t>
      </w:r>
      <w:r w:rsidRPr="00573120">
        <w:rPr>
          <w:rFonts w:cs="Times New Roman"/>
        </w:rPr>
        <w:t>化学预处理模块</w:t>
      </w:r>
      <w:r w:rsidRPr="00573120">
        <w:rPr>
          <w:rFonts w:cs="Times New Roman"/>
        </w:rPr>
        <w:t>MCIP</w:t>
      </w:r>
      <w:r w:rsidRPr="00573120">
        <w:rPr>
          <w:rFonts w:cs="Times New Roman"/>
        </w:rPr>
        <w:t>转换为</w:t>
      </w:r>
      <w:r w:rsidRPr="00573120">
        <w:rPr>
          <w:rFonts w:cs="Times New Roman"/>
        </w:rPr>
        <w:t>CMAQ</w:t>
      </w:r>
      <w:r w:rsidRPr="00573120">
        <w:rPr>
          <w:rFonts w:cs="Times New Roman"/>
        </w:rPr>
        <w:t>模式所需格式；光化学反应速率采用</w:t>
      </w:r>
      <w:r w:rsidRPr="00573120">
        <w:rPr>
          <w:rFonts w:cs="Times New Roman"/>
        </w:rPr>
        <w:t xml:space="preserve"> JPROC</w:t>
      </w:r>
      <w:r w:rsidRPr="00573120">
        <w:rPr>
          <w:rFonts w:cs="Times New Roman"/>
        </w:rPr>
        <w:t>模块生成晴空光解速率表，有云时采用参数化方案订正晴空光解速率；边界条件外层采用模型默认参数生成，内层的边界条件则采用外层的模拟结果；初始条件则采用模型默认参数生成。</w:t>
      </w:r>
    </w:p>
    <w:p w14:paraId="097C3AFD" w14:textId="77777777" w:rsidR="00AD4912" w:rsidRPr="00573120" w:rsidRDefault="00AD4912" w:rsidP="00C669DE">
      <w:pPr>
        <w:ind w:firstLine="560"/>
        <w:rPr>
          <w:rFonts w:cs="Times New Roman"/>
        </w:rPr>
      </w:pPr>
      <w:r w:rsidRPr="00573120">
        <w:rPr>
          <w:rFonts w:cs="Times New Roman"/>
        </w:rPr>
        <w:t>模拟时段：模拟时段与</w:t>
      </w:r>
      <w:r w:rsidRPr="00573120">
        <w:rPr>
          <w:rFonts w:cs="Times New Roman"/>
        </w:rPr>
        <w:t>WRF</w:t>
      </w:r>
      <w:r w:rsidRPr="00573120">
        <w:rPr>
          <w:rFonts w:cs="Times New Roman"/>
        </w:rPr>
        <w:t>一致，以</w:t>
      </w:r>
      <w:r w:rsidRPr="00573120">
        <w:rPr>
          <w:rFonts w:cs="Times New Roman"/>
        </w:rPr>
        <w:t>2020</w:t>
      </w:r>
      <w:r w:rsidRPr="00573120">
        <w:rPr>
          <w:rFonts w:cs="Times New Roman"/>
        </w:rPr>
        <w:t>年为基准年，模拟时段选取</w:t>
      </w:r>
      <w:r w:rsidRPr="00573120">
        <w:rPr>
          <w:rFonts w:cs="Times New Roman"/>
        </w:rPr>
        <w:t>1</w:t>
      </w:r>
      <w:r w:rsidRPr="00573120">
        <w:rPr>
          <w:rFonts w:cs="Times New Roman"/>
        </w:rPr>
        <w:t>、</w:t>
      </w:r>
      <w:r w:rsidRPr="00573120">
        <w:rPr>
          <w:rFonts w:cs="Times New Roman"/>
        </w:rPr>
        <w:t>4</w:t>
      </w:r>
      <w:r w:rsidRPr="00573120">
        <w:rPr>
          <w:rFonts w:cs="Times New Roman"/>
        </w:rPr>
        <w:t>、</w:t>
      </w:r>
      <w:r w:rsidRPr="00573120">
        <w:rPr>
          <w:rFonts w:cs="Times New Roman"/>
        </w:rPr>
        <w:t>7</w:t>
      </w:r>
      <w:r w:rsidRPr="00573120">
        <w:rPr>
          <w:rFonts w:cs="Times New Roman"/>
        </w:rPr>
        <w:t>、</w:t>
      </w:r>
      <w:r w:rsidRPr="00573120">
        <w:rPr>
          <w:rFonts w:cs="Times New Roman"/>
        </w:rPr>
        <w:t>10</w:t>
      </w:r>
      <w:r w:rsidRPr="00573120">
        <w:rPr>
          <w:rFonts w:cs="Times New Roman"/>
        </w:rPr>
        <w:t>四个典型月份，分别代表冬季、春季、夏季和秋季，模拟时间间隔为</w:t>
      </w:r>
      <w:r w:rsidRPr="00573120">
        <w:rPr>
          <w:rFonts w:cs="Times New Roman"/>
        </w:rPr>
        <w:t>1h</w:t>
      </w:r>
      <w:r w:rsidRPr="00573120">
        <w:rPr>
          <w:rFonts w:cs="Times New Roman"/>
        </w:rPr>
        <w:t>。</w:t>
      </w:r>
      <w:r w:rsidRPr="00573120">
        <w:rPr>
          <w:rFonts w:cs="Times New Roman"/>
        </w:rPr>
        <w:t>4</w:t>
      </w:r>
      <w:r w:rsidRPr="00573120">
        <w:rPr>
          <w:rFonts w:cs="Times New Roman"/>
        </w:rPr>
        <w:t>个月份的平均值代表全年平均。各模拟月前</w:t>
      </w:r>
      <w:r w:rsidRPr="00573120">
        <w:rPr>
          <w:rFonts w:cs="Times New Roman"/>
        </w:rPr>
        <w:t>5</w:t>
      </w:r>
      <w:r w:rsidRPr="00573120">
        <w:rPr>
          <w:rFonts w:cs="Times New Roman"/>
        </w:rPr>
        <w:t>天模拟时间作为</w:t>
      </w:r>
      <w:r w:rsidRPr="00573120">
        <w:rPr>
          <w:rFonts w:cs="Times New Roman"/>
        </w:rPr>
        <w:t>“spin-up”</w:t>
      </w:r>
      <w:r w:rsidRPr="00573120">
        <w:rPr>
          <w:rFonts w:cs="Times New Roman"/>
        </w:rPr>
        <w:t>时间，以减少初始条件的影响效益。</w:t>
      </w:r>
    </w:p>
    <w:p w14:paraId="7DEFC3B0" w14:textId="10E480EA" w:rsidR="00AD4912" w:rsidRPr="00573120" w:rsidRDefault="00AD4912" w:rsidP="00C669DE">
      <w:pPr>
        <w:ind w:firstLine="560"/>
        <w:rPr>
          <w:rFonts w:cs="Times New Roman"/>
        </w:rPr>
      </w:pPr>
      <w:r w:rsidRPr="00573120">
        <w:rPr>
          <w:rFonts w:cs="Times New Roman"/>
        </w:rPr>
        <w:t>模拟区域：采用与</w:t>
      </w:r>
      <w:r w:rsidRPr="00573120">
        <w:rPr>
          <w:rFonts w:cs="Times New Roman"/>
        </w:rPr>
        <w:t>WRF</w:t>
      </w:r>
      <w:r w:rsidRPr="00573120">
        <w:rPr>
          <w:rFonts w:cs="Times New Roman"/>
        </w:rPr>
        <w:t>相同的兰伯特投影坐标，模拟区域略小于</w:t>
      </w:r>
      <w:r w:rsidRPr="00573120">
        <w:rPr>
          <w:rFonts w:cs="Times New Roman"/>
        </w:rPr>
        <w:t>WRF</w:t>
      </w:r>
      <w:r w:rsidRPr="00573120">
        <w:rPr>
          <w:rFonts w:cs="Times New Roman"/>
        </w:rPr>
        <w:t>模拟区域，网格设置采用双重嵌套，第一层模拟区域覆盖</w:t>
      </w:r>
      <w:r w:rsidR="001E53D3" w:rsidRPr="00573120">
        <w:rPr>
          <w:rFonts w:cs="Times New Roman" w:hint="eastAsia"/>
        </w:rPr>
        <w:t>重庆市全域</w:t>
      </w:r>
      <w:r w:rsidRPr="00573120">
        <w:rPr>
          <w:rFonts w:cs="Times New Roman"/>
        </w:rPr>
        <w:t>，网格分辨率为</w:t>
      </w:r>
      <w:r w:rsidRPr="00573120">
        <w:rPr>
          <w:rFonts w:cs="Times New Roman"/>
        </w:rPr>
        <w:t>9km</w:t>
      </w:r>
      <w:r w:rsidRPr="00573120">
        <w:rPr>
          <w:rFonts w:cs="Times New Roman"/>
        </w:rPr>
        <w:t>；第二层模拟区域覆盖</w:t>
      </w:r>
      <w:r w:rsidR="001E53D3" w:rsidRPr="00573120">
        <w:rPr>
          <w:rFonts w:cs="Times New Roman" w:hint="eastAsia"/>
        </w:rPr>
        <w:t>秀山全境</w:t>
      </w:r>
      <w:r w:rsidRPr="00573120">
        <w:rPr>
          <w:rFonts w:cs="Times New Roman"/>
        </w:rPr>
        <w:t>，网格分辨率为</w:t>
      </w:r>
      <w:r w:rsidRPr="00573120">
        <w:rPr>
          <w:rFonts w:cs="Times New Roman"/>
        </w:rPr>
        <w:t>3km</w:t>
      </w:r>
      <w:r w:rsidRPr="00573120">
        <w:rPr>
          <w:rFonts w:cs="Times New Roman"/>
        </w:rPr>
        <w:t>。；模拟区域垂直方向共设置</w:t>
      </w:r>
      <w:r w:rsidRPr="00573120">
        <w:rPr>
          <w:rFonts w:cs="Times New Roman"/>
        </w:rPr>
        <w:t>9</w:t>
      </w:r>
      <w:r w:rsidRPr="00573120">
        <w:rPr>
          <w:rFonts w:cs="Times New Roman"/>
        </w:rPr>
        <w:t>个气压层，层间距自下而上逐渐增大。</w:t>
      </w:r>
    </w:p>
    <w:p w14:paraId="72333796" w14:textId="6D90C41A" w:rsidR="00AD4912" w:rsidRPr="00573120" w:rsidRDefault="00AD4912" w:rsidP="00C669DE">
      <w:pPr>
        <w:ind w:firstLine="560"/>
        <w:rPr>
          <w:rFonts w:cs="Times New Roman"/>
        </w:rPr>
      </w:pPr>
      <w:r w:rsidRPr="00573120">
        <w:rPr>
          <w:rFonts w:cs="Times New Roman"/>
        </w:rPr>
        <w:t>模式参数：</w:t>
      </w:r>
      <w:r w:rsidRPr="00573120">
        <w:rPr>
          <w:rFonts w:cs="Times New Roman"/>
        </w:rPr>
        <w:t>CMAQ</w:t>
      </w:r>
      <w:r w:rsidRPr="00573120">
        <w:rPr>
          <w:rFonts w:cs="Times New Roman"/>
        </w:rPr>
        <w:t>模式提供多种参数化方案设置，本项目所用的参数设置见表</w:t>
      </w:r>
      <w:r w:rsidR="00DC3CBF" w:rsidRPr="00573120">
        <w:rPr>
          <w:rFonts w:cs="Times New Roman" w:hint="eastAsia"/>
        </w:rPr>
        <w:t>4</w:t>
      </w:r>
      <w:r w:rsidRPr="00573120">
        <w:rPr>
          <w:rFonts w:cs="Times New Roman"/>
        </w:rPr>
        <w:t>.4-1</w:t>
      </w:r>
      <w:r w:rsidRPr="00573120">
        <w:rPr>
          <w:rFonts w:cs="Times New Roman"/>
        </w:rPr>
        <w:t>。</w:t>
      </w:r>
    </w:p>
    <w:p w14:paraId="69A4F8E0" w14:textId="4D41AC8B" w:rsidR="00C669DE" w:rsidRPr="00573120" w:rsidRDefault="00C669DE" w:rsidP="00C669DE">
      <w:pPr>
        <w:pStyle w:val="ab"/>
      </w:pPr>
      <w:r w:rsidRPr="00573120">
        <w:t>表</w:t>
      </w:r>
      <w:r w:rsidR="00DC3CBF" w:rsidRPr="00573120">
        <w:rPr>
          <w:rFonts w:hint="eastAsia"/>
        </w:rPr>
        <w:t>4</w:t>
      </w:r>
      <w:r w:rsidRPr="00573120">
        <w:t>.4-1  CMAQ</w:t>
      </w:r>
      <w:r w:rsidRPr="00573120">
        <w:t>模式参数设置</w:t>
      </w:r>
    </w:p>
    <w:tbl>
      <w:tblPr>
        <w:tblW w:w="8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7"/>
        <w:gridCol w:w="4211"/>
      </w:tblGrid>
      <w:tr w:rsidR="00C669DE" w:rsidRPr="00573120" w14:paraId="3D2F3882" w14:textId="77777777" w:rsidTr="000351E8">
        <w:trPr>
          <w:trHeight w:val="20"/>
          <w:tblHeader/>
          <w:jc w:val="center"/>
        </w:trPr>
        <w:tc>
          <w:tcPr>
            <w:tcW w:w="4317" w:type="dxa"/>
            <w:vAlign w:val="center"/>
          </w:tcPr>
          <w:p w14:paraId="78ECA11B" w14:textId="77777777" w:rsidR="00C669DE" w:rsidRPr="00573120" w:rsidRDefault="00C669DE" w:rsidP="00C669DE">
            <w:pPr>
              <w:pStyle w:val="afa"/>
            </w:pPr>
            <w:r w:rsidRPr="00573120">
              <w:t>模式参数</w:t>
            </w:r>
          </w:p>
        </w:tc>
        <w:tc>
          <w:tcPr>
            <w:tcW w:w="4211" w:type="dxa"/>
            <w:vAlign w:val="center"/>
          </w:tcPr>
          <w:p w14:paraId="28ED930E" w14:textId="77777777" w:rsidR="00C669DE" w:rsidRPr="00573120" w:rsidRDefault="00C669DE" w:rsidP="00C669DE">
            <w:pPr>
              <w:pStyle w:val="afa"/>
            </w:pPr>
            <w:r w:rsidRPr="00573120">
              <w:t>相关设置</w:t>
            </w:r>
          </w:p>
        </w:tc>
      </w:tr>
      <w:tr w:rsidR="00C669DE" w:rsidRPr="00573120" w14:paraId="01BE6ACD" w14:textId="77777777" w:rsidTr="000351E8">
        <w:trPr>
          <w:trHeight w:val="20"/>
          <w:jc w:val="center"/>
        </w:trPr>
        <w:tc>
          <w:tcPr>
            <w:tcW w:w="4317" w:type="dxa"/>
            <w:vAlign w:val="center"/>
          </w:tcPr>
          <w:p w14:paraId="5797A473" w14:textId="77777777" w:rsidR="00C669DE" w:rsidRPr="00573120" w:rsidRDefault="00C669DE" w:rsidP="00C669DE">
            <w:pPr>
              <w:pStyle w:val="afa"/>
            </w:pPr>
            <w:r w:rsidRPr="00573120">
              <w:t>水平对流方案</w:t>
            </w:r>
          </w:p>
        </w:tc>
        <w:tc>
          <w:tcPr>
            <w:tcW w:w="4211" w:type="dxa"/>
            <w:vAlign w:val="center"/>
          </w:tcPr>
          <w:p w14:paraId="6F8CA5B8" w14:textId="77777777" w:rsidR="00C669DE" w:rsidRPr="00573120" w:rsidRDefault="00C669DE" w:rsidP="00C669DE">
            <w:pPr>
              <w:pStyle w:val="afa"/>
            </w:pPr>
            <w:r w:rsidRPr="00573120">
              <w:t>Hyamo</w:t>
            </w:r>
          </w:p>
        </w:tc>
      </w:tr>
      <w:tr w:rsidR="00C669DE" w:rsidRPr="00573120" w14:paraId="210A8648" w14:textId="77777777" w:rsidTr="000351E8">
        <w:trPr>
          <w:trHeight w:val="20"/>
          <w:jc w:val="center"/>
        </w:trPr>
        <w:tc>
          <w:tcPr>
            <w:tcW w:w="4317" w:type="dxa"/>
            <w:vAlign w:val="center"/>
          </w:tcPr>
          <w:p w14:paraId="0113DDC5" w14:textId="77777777" w:rsidR="00C669DE" w:rsidRPr="00573120" w:rsidRDefault="00C669DE" w:rsidP="00C669DE">
            <w:pPr>
              <w:pStyle w:val="afa"/>
            </w:pPr>
            <w:r w:rsidRPr="00573120">
              <w:t>垂直对流方案</w:t>
            </w:r>
          </w:p>
        </w:tc>
        <w:tc>
          <w:tcPr>
            <w:tcW w:w="4211" w:type="dxa"/>
            <w:vAlign w:val="center"/>
          </w:tcPr>
          <w:p w14:paraId="722F70E2" w14:textId="77777777" w:rsidR="00C669DE" w:rsidRPr="00573120" w:rsidRDefault="00C669DE" w:rsidP="00C669DE">
            <w:pPr>
              <w:pStyle w:val="afa"/>
            </w:pPr>
            <w:r w:rsidRPr="00573120">
              <w:t>Vyamo</w:t>
            </w:r>
          </w:p>
        </w:tc>
      </w:tr>
      <w:tr w:rsidR="00C669DE" w:rsidRPr="00573120" w14:paraId="5542952E" w14:textId="77777777" w:rsidTr="000351E8">
        <w:trPr>
          <w:trHeight w:val="20"/>
          <w:jc w:val="center"/>
        </w:trPr>
        <w:tc>
          <w:tcPr>
            <w:tcW w:w="4317" w:type="dxa"/>
            <w:vAlign w:val="center"/>
          </w:tcPr>
          <w:p w14:paraId="2BCE4C74" w14:textId="77777777" w:rsidR="00C669DE" w:rsidRPr="00573120" w:rsidRDefault="00C669DE" w:rsidP="00C669DE">
            <w:pPr>
              <w:pStyle w:val="afa"/>
            </w:pPr>
            <w:r w:rsidRPr="00573120">
              <w:t>水平扩散方案</w:t>
            </w:r>
          </w:p>
        </w:tc>
        <w:tc>
          <w:tcPr>
            <w:tcW w:w="4211" w:type="dxa"/>
            <w:vAlign w:val="center"/>
          </w:tcPr>
          <w:p w14:paraId="2457BEE1" w14:textId="77777777" w:rsidR="00C669DE" w:rsidRPr="00573120" w:rsidRDefault="00C669DE" w:rsidP="00C669DE">
            <w:pPr>
              <w:pStyle w:val="afa"/>
            </w:pPr>
            <w:r w:rsidRPr="00573120">
              <w:t>Multiscale</w:t>
            </w:r>
          </w:p>
        </w:tc>
      </w:tr>
      <w:tr w:rsidR="00C669DE" w:rsidRPr="00573120" w14:paraId="7C57CB13" w14:textId="77777777" w:rsidTr="000351E8">
        <w:trPr>
          <w:trHeight w:val="20"/>
          <w:jc w:val="center"/>
        </w:trPr>
        <w:tc>
          <w:tcPr>
            <w:tcW w:w="4317" w:type="dxa"/>
            <w:vAlign w:val="center"/>
          </w:tcPr>
          <w:p w14:paraId="7661DE93" w14:textId="77777777" w:rsidR="00C669DE" w:rsidRPr="00573120" w:rsidRDefault="00C669DE" w:rsidP="00C669DE">
            <w:pPr>
              <w:pStyle w:val="afa"/>
            </w:pPr>
            <w:r w:rsidRPr="00573120">
              <w:t>垂直扩散方案</w:t>
            </w:r>
          </w:p>
        </w:tc>
        <w:tc>
          <w:tcPr>
            <w:tcW w:w="4211" w:type="dxa"/>
            <w:vAlign w:val="center"/>
          </w:tcPr>
          <w:p w14:paraId="23A49794" w14:textId="77777777" w:rsidR="00C669DE" w:rsidRPr="00573120" w:rsidRDefault="00C669DE" w:rsidP="00C669DE">
            <w:pPr>
              <w:pStyle w:val="afa"/>
            </w:pPr>
            <w:r w:rsidRPr="00573120">
              <w:t>ACM2_inline</w:t>
            </w:r>
          </w:p>
        </w:tc>
      </w:tr>
      <w:tr w:rsidR="00C669DE" w:rsidRPr="00573120" w14:paraId="6B1460F5" w14:textId="77777777" w:rsidTr="000351E8">
        <w:trPr>
          <w:trHeight w:val="20"/>
          <w:jc w:val="center"/>
        </w:trPr>
        <w:tc>
          <w:tcPr>
            <w:tcW w:w="4317" w:type="dxa"/>
            <w:vAlign w:val="center"/>
          </w:tcPr>
          <w:p w14:paraId="4F168E97" w14:textId="77777777" w:rsidR="00C669DE" w:rsidRPr="00573120" w:rsidRDefault="00C669DE" w:rsidP="00C669DE">
            <w:pPr>
              <w:pStyle w:val="afa"/>
            </w:pPr>
            <w:r w:rsidRPr="00573120">
              <w:t>干沉降方案</w:t>
            </w:r>
          </w:p>
        </w:tc>
        <w:tc>
          <w:tcPr>
            <w:tcW w:w="4211" w:type="dxa"/>
            <w:vAlign w:val="center"/>
          </w:tcPr>
          <w:p w14:paraId="2F6905E8" w14:textId="77777777" w:rsidR="00C669DE" w:rsidRPr="00573120" w:rsidRDefault="00C669DE" w:rsidP="00C669DE">
            <w:pPr>
              <w:pStyle w:val="afa"/>
            </w:pPr>
            <w:r w:rsidRPr="00573120">
              <w:t>Aero_depv2</w:t>
            </w:r>
          </w:p>
        </w:tc>
      </w:tr>
      <w:tr w:rsidR="00C669DE" w:rsidRPr="00573120" w14:paraId="7F9C48C0" w14:textId="77777777" w:rsidTr="000351E8">
        <w:trPr>
          <w:trHeight w:val="20"/>
          <w:jc w:val="center"/>
        </w:trPr>
        <w:tc>
          <w:tcPr>
            <w:tcW w:w="4317" w:type="dxa"/>
            <w:vAlign w:val="center"/>
          </w:tcPr>
          <w:p w14:paraId="07D88261" w14:textId="77777777" w:rsidR="00C669DE" w:rsidRPr="00573120" w:rsidRDefault="00C669DE" w:rsidP="00C669DE">
            <w:pPr>
              <w:pStyle w:val="afa"/>
            </w:pPr>
            <w:r w:rsidRPr="00573120">
              <w:t>气相化学机制</w:t>
            </w:r>
          </w:p>
        </w:tc>
        <w:tc>
          <w:tcPr>
            <w:tcW w:w="4211" w:type="dxa"/>
            <w:vAlign w:val="center"/>
          </w:tcPr>
          <w:p w14:paraId="180E81F5" w14:textId="77777777" w:rsidR="00C669DE" w:rsidRPr="00573120" w:rsidRDefault="00C669DE" w:rsidP="00C669DE">
            <w:pPr>
              <w:pStyle w:val="afa"/>
            </w:pPr>
            <w:r w:rsidRPr="00573120">
              <w:t>CB05</w:t>
            </w:r>
          </w:p>
        </w:tc>
      </w:tr>
      <w:tr w:rsidR="00C669DE" w:rsidRPr="00573120" w14:paraId="5287EC52" w14:textId="77777777" w:rsidTr="000351E8">
        <w:trPr>
          <w:trHeight w:val="20"/>
          <w:jc w:val="center"/>
        </w:trPr>
        <w:tc>
          <w:tcPr>
            <w:tcW w:w="4317" w:type="dxa"/>
            <w:vAlign w:val="center"/>
          </w:tcPr>
          <w:p w14:paraId="299FE929" w14:textId="77777777" w:rsidR="00C669DE" w:rsidRPr="00573120" w:rsidRDefault="00C669DE" w:rsidP="00C669DE">
            <w:pPr>
              <w:pStyle w:val="afa"/>
            </w:pPr>
            <w:r w:rsidRPr="00573120">
              <w:lastRenderedPageBreak/>
              <w:t>气溶胶化学机制</w:t>
            </w:r>
          </w:p>
        </w:tc>
        <w:tc>
          <w:tcPr>
            <w:tcW w:w="4211" w:type="dxa"/>
            <w:vAlign w:val="center"/>
          </w:tcPr>
          <w:p w14:paraId="76C083A9" w14:textId="77777777" w:rsidR="00C669DE" w:rsidRPr="00573120" w:rsidRDefault="00C669DE" w:rsidP="00C669DE">
            <w:pPr>
              <w:pStyle w:val="afa"/>
            </w:pPr>
            <w:r w:rsidRPr="00573120">
              <w:t>Aero5</w:t>
            </w:r>
          </w:p>
        </w:tc>
      </w:tr>
      <w:tr w:rsidR="00C669DE" w:rsidRPr="00573120" w14:paraId="529F6108" w14:textId="77777777" w:rsidTr="000351E8">
        <w:trPr>
          <w:trHeight w:val="20"/>
          <w:jc w:val="center"/>
        </w:trPr>
        <w:tc>
          <w:tcPr>
            <w:tcW w:w="4317" w:type="dxa"/>
            <w:vAlign w:val="center"/>
          </w:tcPr>
          <w:p w14:paraId="4381DE6E" w14:textId="77777777" w:rsidR="00C669DE" w:rsidRPr="00573120" w:rsidRDefault="00C669DE" w:rsidP="00C669DE">
            <w:pPr>
              <w:pStyle w:val="afa"/>
            </w:pPr>
            <w:r w:rsidRPr="00573120">
              <w:t>光化学速率</w:t>
            </w:r>
          </w:p>
        </w:tc>
        <w:tc>
          <w:tcPr>
            <w:tcW w:w="4211" w:type="dxa"/>
            <w:vAlign w:val="center"/>
          </w:tcPr>
          <w:p w14:paraId="683EF73A" w14:textId="77777777" w:rsidR="00C669DE" w:rsidRPr="00573120" w:rsidRDefault="00C669DE" w:rsidP="00C669DE">
            <w:pPr>
              <w:pStyle w:val="afa"/>
            </w:pPr>
            <w:r w:rsidRPr="00573120">
              <w:t>On-line</w:t>
            </w:r>
          </w:p>
        </w:tc>
      </w:tr>
      <w:tr w:rsidR="00C669DE" w:rsidRPr="00573120" w14:paraId="16DC0A8E" w14:textId="77777777" w:rsidTr="000351E8">
        <w:trPr>
          <w:trHeight w:val="20"/>
          <w:jc w:val="center"/>
        </w:trPr>
        <w:tc>
          <w:tcPr>
            <w:tcW w:w="4317" w:type="dxa"/>
            <w:vAlign w:val="center"/>
          </w:tcPr>
          <w:p w14:paraId="475A5E80" w14:textId="77777777" w:rsidR="00C669DE" w:rsidRPr="00573120" w:rsidRDefault="00C669DE" w:rsidP="00C669DE">
            <w:pPr>
              <w:pStyle w:val="afa"/>
            </w:pPr>
            <w:r w:rsidRPr="00573120">
              <w:t>网格烟羽模块</w:t>
            </w:r>
          </w:p>
        </w:tc>
        <w:tc>
          <w:tcPr>
            <w:tcW w:w="4211" w:type="dxa"/>
            <w:vAlign w:val="center"/>
          </w:tcPr>
          <w:p w14:paraId="70E8323C" w14:textId="77777777" w:rsidR="00C669DE" w:rsidRPr="00573120" w:rsidRDefault="00C669DE" w:rsidP="00C669DE">
            <w:pPr>
              <w:pStyle w:val="afa"/>
            </w:pPr>
            <w:r w:rsidRPr="00573120">
              <w:t>关</w:t>
            </w:r>
          </w:p>
        </w:tc>
      </w:tr>
    </w:tbl>
    <w:p w14:paraId="72DCA90B" w14:textId="77777777" w:rsidR="00C669DE" w:rsidRPr="00573120" w:rsidRDefault="00C669DE" w:rsidP="00AD4912">
      <w:pPr>
        <w:ind w:firstLineChars="202" w:firstLine="566"/>
        <w:rPr>
          <w:rFonts w:cs="Times New Roman"/>
          <w:szCs w:val="28"/>
        </w:rPr>
      </w:pPr>
    </w:p>
    <w:p w14:paraId="4DAAB83F" w14:textId="31E8710D" w:rsidR="003B6A11" w:rsidRPr="00573120" w:rsidRDefault="00AD4912" w:rsidP="00AD4912">
      <w:pPr>
        <w:ind w:firstLine="560"/>
        <w:rPr>
          <w:rFonts w:cs="Times New Roman"/>
        </w:rPr>
      </w:pPr>
      <w:r w:rsidRPr="00573120">
        <w:rPr>
          <w:rFonts w:cs="Times New Roman"/>
        </w:rPr>
        <w:t>排放清单：外层模拟区域使用的源排放清单为清华大学的</w:t>
      </w:r>
      <w:r w:rsidRPr="00573120">
        <w:rPr>
          <w:rFonts w:cs="Times New Roman"/>
        </w:rPr>
        <w:t>MEIC</w:t>
      </w:r>
      <w:r w:rsidRPr="00573120">
        <w:rPr>
          <w:rFonts w:cs="Times New Roman"/>
        </w:rPr>
        <w:t>清单及</w:t>
      </w:r>
      <w:r w:rsidRPr="00573120">
        <w:rPr>
          <w:rFonts w:cs="Times New Roman"/>
        </w:rPr>
        <w:t>GEIA</w:t>
      </w:r>
      <w:r w:rsidRPr="00573120">
        <w:rPr>
          <w:rFonts w:cs="Times New Roman"/>
        </w:rPr>
        <w:t>天然源清单和已建立的重庆市本地化的大气污染物排放清单。内层模拟区域使用的源排放清单则用重庆市本地化的大气污染物排放清单。</w:t>
      </w:r>
    </w:p>
    <w:p w14:paraId="0BFCC517" w14:textId="0A497C18" w:rsidR="00C2414D" w:rsidRPr="00573120" w:rsidRDefault="00E36FCC" w:rsidP="00C2414D">
      <w:pPr>
        <w:pStyle w:val="3"/>
      </w:pPr>
      <w:r w:rsidRPr="00573120">
        <w:t>4</w:t>
      </w:r>
      <w:r w:rsidR="00C2414D" w:rsidRPr="00573120">
        <w:rPr>
          <w:rFonts w:hint="eastAsia"/>
        </w:rPr>
        <w:t>.</w:t>
      </w:r>
      <w:r w:rsidR="00C2414D" w:rsidRPr="00573120">
        <w:t>4</w:t>
      </w:r>
      <w:r w:rsidR="00C2414D" w:rsidRPr="00573120">
        <w:rPr>
          <w:rFonts w:hint="eastAsia"/>
        </w:rPr>
        <w:t>.</w:t>
      </w:r>
      <w:r w:rsidR="00C2414D" w:rsidRPr="00573120">
        <w:t>5</w:t>
      </w:r>
      <w:r w:rsidR="00C2414D" w:rsidRPr="00573120">
        <w:rPr>
          <w:rFonts w:hint="eastAsia"/>
        </w:rPr>
        <w:t xml:space="preserve"> </w:t>
      </w:r>
      <w:r w:rsidR="00C2414D" w:rsidRPr="00573120">
        <w:rPr>
          <w:rFonts w:hint="eastAsia"/>
        </w:rPr>
        <w:t>大气环境容量测算</w:t>
      </w:r>
    </w:p>
    <w:p w14:paraId="5AB647FE" w14:textId="64B7100E" w:rsidR="00A4303C" w:rsidRPr="00573120" w:rsidRDefault="00A4303C" w:rsidP="00680822">
      <w:pPr>
        <w:ind w:firstLine="560"/>
        <w:rPr>
          <w:rFonts w:cs="Times New Roman"/>
        </w:rPr>
      </w:pPr>
      <w:r w:rsidRPr="00573120">
        <w:rPr>
          <w:rFonts w:cs="Times New Roman"/>
        </w:rPr>
        <w:t>基于大气环境现状分析及空气质量改善目标，综合考虑重庆市经济社会发展和大气污染状况，针对不同的规划阶段，制定不同的大气污染物减排情景；应用空气质量模型</w:t>
      </w:r>
      <w:r w:rsidRPr="00573120">
        <w:rPr>
          <w:rFonts w:cs="Times New Roman"/>
        </w:rPr>
        <w:t>CMAQ</w:t>
      </w:r>
      <w:r w:rsidRPr="00573120">
        <w:rPr>
          <w:rFonts w:cs="Times New Roman"/>
        </w:rPr>
        <w:t>模拟计算不同大气污染物减排情景下的空气质量，通过模型迭代（不断模拟计算污染物排放与空气质量间的相应关系，直至空气质量能够达到大气环境质量目标），确定空气质量基于</w:t>
      </w:r>
      <w:r w:rsidRPr="00573120">
        <w:rPr>
          <w:rFonts w:cs="Times New Roman"/>
        </w:rPr>
        <w:t>PM</w:t>
      </w:r>
      <w:r w:rsidRPr="00573120">
        <w:rPr>
          <w:rFonts w:cs="Times New Roman"/>
          <w:vertAlign w:val="subscript"/>
        </w:rPr>
        <w:t>2.5</w:t>
      </w:r>
      <w:r w:rsidRPr="00573120">
        <w:rPr>
          <w:rFonts w:cs="Times New Roman"/>
        </w:rPr>
        <w:t>年均浓度达标约束时的主要大气污染物允许排放量（技术路线如图</w:t>
      </w:r>
      <w:r w:rsidR="00DC3CBF" w:rsidRPr="00573120">
        <w:rPr>
          <w:rFonts w:cs="Times New Roman" w:hint="eastAsia"/>
        </w:rPr>
        <w:t>4</w:t>
      </w:r>
      <w:r w:rsidRPr="00573120">
        <w:rPr>
          <w:rFonts w:cs="Times New Roman"/>
        </w:rPr>
        <w:t>.4-</w:t>
      </w:r>
      <w:r w:rsidR="00DC3CBF" w:rsidRPr="00573120">
        <w:rPr>
          <w:rFonts w:cs="Times New Roman" w:hint="eastAsia"/>
        </w:rPr>
        <w:t>1</w:t>
      </w:r>
      <w:r w:rsidRPr="00573120">
        <w:rPr>
          <w:rFonts w:cs="Times New Roman"/>
        </w:rPr>
        <w:t>所示）。</w:t>
      </w:r>
    </w:p>
    <w:p w14:paraId="1DF4B112" w14:textId="77777777" w:rsidR="00A4303C" w:rsidRPr="00573120" w:rsidRDefault="00A4303C" w:rsidP="00680822">
      <w:pPr>
        <w:spacing w:line="240" w:lineRule="auto"/>
        <w:ind w:firstLine="560"/>
        <w:jc w:val="center"/>
        <w:rPr>
          <w:rFonts w:cs="Times New Roman"/>
          <w:szCs w:val="28"/>
        </w:rPr>
      </w:pPr>
      <w:r w:rsidRPr="00573120">
        <w:rPr>
          <w:rFonts w:cs="Times New Roman"/>
          <w:noProof/>
          <w:kern w:val="0"/>
        </w:rPr>
        <w:lastRenderedPageBreak/>
        <w:drawing>
          <wp:inline distT="0" distB="0" distL="0" distR="0" wp14:anchorId="21823931" wp14:editId="1BD8C9DF">
            <wp:extent cx="3861435" cy="4916805"/>
            <wp:effectExtent l="0" t="0" r="5715" b="0"/>
            <wp:docPr id="10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3869929" cy="4927684"/>
                    </a:xfrm>
                    <a:prstGeom prst="rect">
                      <a:avLst/>
                    </a:prstGeom>
                    <a:noFill/>
                    <a:ln>
                      <a:noFill/>
                    </a:ln>
                  </pic:spPr>
                </pic:pic>
              </a:graphicData>
            </a:graphic>
          </wp:inline>
        </w:drawing>
      </w:r>
    </w:p>
    <w:p w14:paraId="4F39B231" w14:textId="28FA5855" w:rsidR="00A4303C" w:rsidRPr="00573120" w:rsidRDefault="00A4303C" w:rsidP="003D4059">
      <w:pPr>
        <w:ind w:firstLine="482"/>
        <w:jc w:val="center"/>
        <w:rPr>
          <w:rFonts w:cs="Times New Roman"/>
          <w:b/>
          <w:kern w:val="0"/>
          <w:sz w:val="24"/>
          <w:szCs w:val="24"/>
        </w:rPr>
      </w:pPr>
      <w:r w:rsidRPr="00573120">
        <w:rPr>
          <w:rFonts w:cs="Times New Roman"/>
          <w:b/>
          <w:kern w:val="0"/>
          <w:sz w:val="24"/>
          <w:szCs w:val="24"/>
        </w:rPr>
        <w:t>图</w:t>
      </w:r>
      <w:r w:rsidR="00DC3CBF" w:rsidRPr="00573120">
        <w:rPr>
          <w:rFonts w:cs="Times New Roman" w:hint="eastAsia"/>
          <w:b/>
          <w:kern w:val="0"/>
          <w:sz w:val="24"/>
          <w:szCs w:val="24"/>
        </w:rPr>
        <w:t>4</w:t>
      </w:r>
      <w:r w:rsidRPr="00573120">
        <w:rPr>
          <w:rFonts w:cs="Times New Roman"/>
          <w:b/>
          <w:kern w:val="0"/>
          <w:sz w:val="24"/>
          <w:szCs w:val="24"/>
        </w:rPr>
        <w:t>.4-</w:t>
      </w:r>
      <w:r w:rsidR="00DC3CBF" w:rsidRPr="00573120">
        <w:rPr>
          <w:rFonts w:cs="Times New Roman" w:hint="eastAsia"/>
          <w:b/>
          <w:kern w:val="0"/>
          <w:sz w:val="24"/>
          <w:szCs w:val="24"/>
        </w:rPr>
        <w:t>1</w:t>
      </w:r>
      <w:r w:rsidRPr="00573120">
        <w:rPr>
          <w:rFonts w:cs="Times New Roman"/>
          <w:b/>
          <w:kern w:val="0"/>
          <w:sz w:val="24"/>
          <w:szCs w:val="24"/>
        </w:rPr>
        <w:t xml:space="preserve">  </w:t>
      </w:r>
      <w:r w:rsidRPr="00573120">
        <w:rPr>
          <w:rFonts w:cs="Times New Roman"/>
          <w:b/>
          <w:kern w:val="0"/>
          <w:sz w:val="24"/>
          <w:szCs w:val="24"/>
        </w:rPr>
        <w:t>大气环境容量测算技术路线图</w:t>
      </w:r>
    </w:p>
    <w:p w14:paraId="7375D38B" w14:textId="77777777" w:rsidR="00A4303C" w:rsidRPr="00573120" w:rsidRDefault="00A4303C" w:rsidP="00680822">
      <w:pPr>
        <w:ind w:firstLine="560"/>
        <w:rPr>
          <w:rFonts w:cs="Times New Roman"/>
        </w:rPr>
      </w:pPr>
      <w:r w:rsidRPr="00573120">
        <w:rPr>
          <w:rFonts w:cs="Times New Roman"/>
        </w:rPr>
        <w:t>空气质量数值模拟排放清单中，</w:t>
      </w:r>
      <w:r w:rsidRPr="00573120">
        <w:rPr>
          <w:rFonts w:cs="Times New Roman"/>
        </w:rPr>
        <w:t>SO</w:t>
      </w:r>
      <w:r w:rsidRPr="00573120">
        <w:rPr>
          <w:rFonts w:cs="Times New Roman"/>
          <w:vertAlign w:val="subscript"/>
        </w:rPr>
        <w:t>2</w:t>
      </w:r>
      <w:r w:rsidRPr="00573120">
        <w:rPr>
          <w:rFonts w:cs="Times New Roman"/>
        </w:rPr>
        <w:t>、</w:t>
      </w:r>
      <w:r w:rsidRPr="00573120">
        <w:rPr>
          <w:rFonts w:cs="Times New Roman"/>
        </w:rPr>
        <w:t>NOx</w:t>
      </w:r>
      <w:r w:rsidRPr="00573120">
        <w:rPr>
          <w:rFonts w:cs="Times New Roman"/>
        </w:rPr>
        <w:t>、一次</w:t>
      </w:r>
      <w:r w:rsidRPr="00573120">
        <w:rPr>
          <w:rFonts w:cs="Times New Roman"/>
        </w:rPr>
        <w:t>PM</w:t>
      </w:r>
      <w:r w:rsidRPr="00573120">
        <w:rPr>
          <w:rFonts w:cs="Times New Roman"/>
          <w:vertAlign w:val="subscript"/>
        </w:rPr>
        <w:t>2.5</w:t>
      </w:r>
      <w:r w:rsidRPr="00573120">
        <w:rPr>
          <w:rFonts w:cs="Times New Roman"/>
        </w:rPr>
        <w:t>及</w:t>
      </w:r>
      <w:r w:rsidRPr="00573120">
        <w:rPr>
          <w:rFonts w:cs="Times New Roman"/>
        </w:rPr>
        <w:t>NH</w:t>
      </w:r>
      <w:r w:rsidRPr="00573120">
        <w:rPr>
          <w:rFonts w:cs="Times New Roman"/>
          <w:vertAlign w:val="subscript"/>
        </w:rPr>
        <w:t>3</w:t>
      </w:r>
      <w:r w:rsidRPr="00573120">
        <w:rPr>
          <w:rFonts w:cs="Times New Roman"/>
        </w:rPr>
        <w:t>采用本地化排放清单，</w:t>
      </w:r>
      <w:r w:rsidRPr="00573120">
        <w:rPr>
          <w:rFonts w:cs="Times New Roman"/>
        </w:rPr>
        <w:t>VOCs</w:t>
      </w:r>
      <w:r w:rsidRPr="00573120">
        <w:rPr>
          <w:rFonts w:cs="Times New Roman"/>
        </w:rPr>
        <w:t>来源于</w:t>
      </w:r>
      <w:r w:rsidRPr="00573120">
        <w:rPr>
          <w:rFonts w:cs="Times New Roman"/>
        </w:rPr>
        <w:t>MEIC</w:t>
      </w:r>
      <w:r w:rsidRPr="00573120">
        <w:rPr>
          <w:rFonts w:cs="Times New Roman"/>
        </w:rPr>
        <w:t>清单。因此，模型可以直接计算得到全市各区县</w:t>
      </w:r>
      <w:r w:rsidRPr="00573120">
        <w:rPr>
          <w:rFonts w:cs="Times New Roman"/>
        </w:rPr>
        <w:t>SO</w:t>
      </w:r>
      <w:r w:rsidRPr="00573120">
        <w:rPr>
          <w:rFonts w:cs="Times New Roman"/>
          <w:vertAlign w:val="subscript"/>
        </w:rPr>
        <w:t>2</w:t>
      </w:r>
      <w:r w:rsidRPr="00573120">
        <w:rPr>
          <w:rFonts w:cs="Times New Roman"/>
        </w:rPr>
        <w:t>、</w:t>
      </w:r>
      <w:r w:rsidRPr="00573120">
        <w:rPr>
          <w:rFonts w:cs="Times New Roman"/>
        </w:rPr>
        <w:t>NOx</w:t>
      </w:r>
      <w:r w:rsidRPr="00573120">
        <w:rPr>
          <w:rFonts w:cs="Times New Roman"/>
        </w:rPr>
        <w:t>、一次</w:t>
      </w:r>
      <w:r w:rsidRPr="00573120">
        <w:rPr>
          <w:rFonts w:cs="Times New Roman"/>
        </w:rPr>
        <w:t>PM</w:t>
      </w:r>
      <w:r w:rsidRPr="00573120">
        <w:rPr>
          <w:rFonts w:cs="Times New Roman"/>
          <w:vertAlign w:val="subscript"/>
        </w:rPr>
        <w:t>2.5</w:t>
      </w:r>
      <w:r w:rsidRPr="00573120">
        <w:rPr>
          <w:rFonts w:cs="Times New Roman"/>
        </w:rPr>
        <w:t>和</w:t>
      </w:r>
      <w:r w:rsidRPr="00573120">
        <w:rPr>
          <w:rFonts w:cs="Times New Roman"/>
        </w:rPr>
        <w:t>NH</w:t>
      </w:r>
      <w:r w:rsidRPr="00573120">
        <w:rPr>
          <w:rFonts w:cs="Times New Roman"/>
          <w:vertAlign w:val="subscript"/>
        </w:rPr>
        <w:t>3</w:t>
      </w:r>
      <w:r w:rsidRPr="00573120">
        <w:rPr>
          <w:rFonts w:cs="Times New Roman"/>
        </w:rPr>
        <w:t>的大气环境容量及其减排量；鉴于</w:t>
      </w:r>
      <w:r w:rsidRPr="00573120">
        <w:rPr>
          <w:rFonts w:cs="Times New Roman"/>
        </w:rPr>
        <w:t>VOCs</w:t>
      </w:r>
      <w:r w:rsidRPr="00573120">
        <w:rPr>
          <w:rFonts w:cs="Times New Roman"/>
        </w:rPr>
        <w:t>的排放对于</w:t>
      </w:r>
      <w:r w:rsidRPr="00573120">
        <w:rPr>
          <w:rFonts w:cs="Times New Roman"/>
        </w:rPr>
        <w:t>PM2.5</w:t>
      </w:r>
      <w:r w:rsidRPr="00573120">
        <w:rPr>
          <w:rFonts w:cs="Times New Roman"/>
        </w:rPr>
        <w:t>达标影响不容忽视，通过比例折算的方式（假设</w:t>
      </w:r>
      <w:r w:rsidRPr="00573120">
        <w:rPr>
          <w:rFonts w:cs="Times New Roman"/>
        </w:rPr>
        <w:t>MEIC</w:t>
      </w:r>
      <w:r w:rsidRPr="00573120">
        <w:rPr>
          <w:rFonts w:cs="Times New Roman"/>
        </w:rPr>
        <w:t>清单总量与本地</w:t>
      </w:r>
      <w:r w:rsidRPr="00573120">
        <w:rPr>
          <w:rFonts w:cs="Times New Roman"/>
        </w:rPr>
        <w:t>VOCs</w:t>
      </w:r>
      <w:r w:rsidRPr="00573120">
        <w:rPr>
          <w:rFonts w:cs="Times New Roman"/>
        </w:rPr>
        <w:t>排放总量比例不变），测算</w:t>
      </w:r>
      <w:r w:rsidRPr="00573120">
        <w:rPr>
          <w:rFonts w:cs="Times New Roman"/>
        </w:rPr>
        <w:t>VOCs</w:t>
      </w:r>
      <w:r w:rsidRPr="00573120">
        <w:rPr>
          <w:rFonts w:cs="Times New Roman"/>
        </w:rPr>
        <w:t>的大气环境容量及其减排量。迭代循环过程如下：</w:t>
      </w:r>
    </w:p>
    <w:p w14:paraId="0A418239" w14:textId="77777777" w:rsidR="00A4303C" w:rsidRPr="00573120" w:rsidRDefault="00A4303C" w:rsidP="00680822">
      <w:pPr>
        <w:ind w:firstLine="560"/>
        <w:rPr>
          <w:rFonts w:cs="Times New Roman"/>
        </w:rPr>
      </w:pPr>
      <w:r w:rsidRPr="00573120">
        <w:rPr>
          <w:rFonts w:cs="Times New Roman"/>
        </w:rPr>
        <w:t>（</w:t>
      </w:r>
      <w:r w:rsidRPr="00573120">
        <w:rPr>
          <w:rFonts w:cs="Times New Roman"/>
        </w:rPr>
        <w:t>1</w:t>
      </w:r>
      <w:r w:rsidRPr="00573120">
        <w:rPr>
          <w:rFonts w:cs="Times New Roman"/>
        </w:rPr>
        <w:t>）基准情景</w:t>
      </w:r>
      <w:r w:rsidRPr="00573120">
        <w:rPr>
          <w:rFonts w:cs="Times New Roman"/>
        </w:rPr>
        <w:t>PM</w:t>
      </w:r>
      <w:r w:rsidRPr="00573120">
        <w:rPr>
          <w:rFonts w:cs="Times New Roman"/>
          <w:vertAlign w:val="subscript"/>
        </w:rPr>
        <w:t>2.5</w:t>
      </w:r>
      <w:r w:rsidRPr="00573120">
        <w:rPr>
          <w:rFonts w:cs="Times New Roman"/>
        </w:rPr>
        <w:t>年均浓度模拟。基于</w:t>
      </w:r>
      <w:r w:rsidRPr="00573120">
        <w:rPr>
          <w:rFonts w:cs="Times New Roman"/>
        </w:rPr>
        <w:t>CMAQ</w:t>
      </w:r>
      <w:r w:rsidRPr="00573120">
        <w:rPr>
          <w:rFonts w:cs="Times New Roman"/>
        </w:rPr>
        <w:t>模型模拟</w:t>
      </w:r>
      <w:r w:rsidRPr="00573120">
        <w:rPr>
          <w:rFonts w:cs="Times New Roman"/>
        </w:rPr>
        <w:t>2020</w:t>
      </w:r>
      <w:r w:rsidRPr="00573120">
        <w:rPr>
          <w:rFonts w:cs="Times New Roman"/>
        </w:rPr>
        <w:t>年重庆市</w:t>
      </w:r>
      <w:r w:rsidRPr="00573120">
        <w:rPr>
          <w:rFonts w:cs="Times New Roman"/>
        </w:rPr>
        <w:t>1</w:t>
      </w:r>
      <w:r w:rsidRPr="00573120">
        <w:rPr>
          <w:rFonts w:cs="Times New Roman"/>
        </w:rPr>
        <w:t>月和</w:t>
      </w:r>
      <w:r w:rsidRPr="00573120">
        <w:rPr>
          <w:rFonts w:cs="Times New Roman"/>
        </w:rPr>
        <w:t>7</w:t>
      </w:r>
      <w:r w:rsidRPr="00573120">
        <w:rPr>
          <w:rFonts w:cs="Times New Roman"/>
        </w:rPr>
        <w:t>月的</w:t>
      </w:r>
      <w:r w:rsidRPr="00573120">
        <w:rPr>
          <w:rFonts w:cs="Times New Roman"/>
        </w:rPr>
        <w:t>PM</w:t>
      </w:r>
      <w:r w:rsidRPr="00573120">
        <w:rPr>
          <w:rFonts w:cs="Times New Roman"/>
          <w:vertAlign w:val="subscript"/>
        </w:rPr>
        <w:t>2.5</w:t>
      </w:r>
      <w:r w:rsidRPr="00573120">
        <w:rPr>
          <w:rFonts w:cs="Times New Roman"/>
        </w:rPr>
        <w:t>月均浓度，两者取平均为年均浓度；</w:t>
      </w:r>
    </w:p>
    <w:p w14:paraId="0E2D689A" w14:textId="77777777" w:rsidR="00A4303C" w:rsidRPr="00573120" w:rsidRDefault="00A4303C" w:rsidP="00680822">
      <w:pPr>
        <w:ind w:firstLine="560"/>
        <w:rPr>
          <w:rFonts w:cs="Times New Roman"/>
        </w:rPr>
      </w:pPr>
      <w:r w:rsidRPr="00573120">
        <w:rPr>
          <w:rFonts w:cs="Times New Roman"/>
        </w:rPr>
        <w:lastRenderedPageBreak/>
        <w:t>（</w:t>
      </w:r>
      <w:r w:rsidRPr="00573120">
        <w:rPr>
          <w:rFonts w:cs="Times New Roman"/>
        </w:rPr>
        <w:t>2</w:t>
      </w:r>
      <w:r w:rsidRPr="00573120">
        <w:rPr>
          <w:rFonts w:cs="Times New Roman"/>
        </w:rPr>
        <w:t>）</w:t>
      </w:r>
      <w:r w:rsidRPr="00573120">
        <w:rPr>
          <w:rFonts w:cs="Times New Roman"/>
        </w:rPr>
        <w:t>PM</w:t>
      </w:r>
      <w:r w:rsidRPr="00573120">
        <w:rPr>
          <w:rFonts w:cs="Times New Roman"/>
          <w:vertAlign w:val="subscript"/>
        </w:rPr>
        <w:t>2.5</w:t>
      </w:r>
      <w:r w:rsidRPr="00573120">
        <w:rPr>
          <w:rFonts w:cs="Times New Roman"/>
        </w:rPr>
        <w:t>年均浓度目标或达标限值设定。根据重庆市大气环境十四五规划的目标确定；</w:t>
      </w:r>
    </w:p>
    <w:p w14:paraId="7F128FA4" w14:textId="77777777" w:rsidR="00A4303C" w:rsidRPr="00573120" w:rsidRDefault="00A4303C" w:rsidP="00680822">
      <w:pPr>
        <w:ind w:firstLine="560"/>
        <w:rPr>
          <w:rFonts w:cs="Times New Roman"/>
        </w:rPr>
      </w:pPr>
      <w:r w:rsidRPr="00573120">
        <w:rPr>
          <w:rFonts w:cs="Times New Roman"/>
        </w:rPr>
        <w:t>（</w:t>
      </w:r>
      <w:r w:rsidRPr="00573120">
        <w:rPr>
          <w:rFonts w:cs="Times New Roman"/>
        </w:rPr>
        <w:t>3</w:t>
      </w:r>
      <w:r w:rsidRPr="00573120">
        <w:rPr>
          <w:rFonts w:cs="Times New Roman"/>
        </w:rPr>
        <w:t>）排放清单生成。根据</w:t>
      </w:r>
      <w:r w:rsidRPr="00573120">
        <w:rPr>
          <w:rFonts w:cs="Times New Roman"/>
        </w:rPr>
        <w:t>SO</w:t>
      </w:r>
      <w:r w:rsidRPr="00573120">
        <w:rPr>
          <w:rFonts w:cs="Times New Roman"/>
          <w:vertAlign w:val="subscript"/>
        </w:rPr>
        <w:t>2</w:t>
      </w:r>
      <w:r w:rsidRPr="00573120">
        <w:rPr>
          <w:rFonts w:cs="Times New Roman"/>
        </w:rPr>
        <w:t>、</w:t>
      </w:r>
      <w:r w:rsidRPr="00573120">
        <w:rPr>
          <w:rFonts w:cs="Times New Roman"/>
        </w:rPr>
        <w:t>NOx</w:t>
      </w:r>
      <w:r w:rsidRPr="00573120">
        <w:rPr>
          <w:rFonts w:cs="Times New Roman"/>
        </w:rPr>
        <w:t>、一次</w:t>
      </w:r>
      <w:r w:rsidRPr="00573120">
        <w:rPr>
          <w:rFonts w:cs="Times New Roman"/>
        </w:rPr>
        <w:t>PM</w:t>
      </w:r>
      <w:r w:rsidRPr="00573120">
        <w:rPr>
          <w:rFonts w:cs="Times New Roman"/>
          <w:vertAlign w:val="subscript"/>
        </w:rPr>
        <w:t>2.5</w:t>
      </w:r>
      <w:r w:rsidRPr="00573120">
        <w:rPr>
          <w:rFonts w:cs="Times New Roman"/>
        </w:rPr>
        <w:t>及</w:t>
      </w:r>
      <w:r w:rsidRPr="00573120">
        <w:rPr>
          <w:rFonts w:cs="Times New Roman"/>
        </w:rPr>
        <w:t>VOCs</w:t>
      </w:r>
      <w:r w:rsidRPr="00573120">
        <w:rPr>
          <w:rFonts w:cs="Times New Roman"/>
        </w:rPr>
        <w:t>的排放强度（单位面积的排放量）和减排潜力，制定空间化差异的削减方案，创建新的多污染物排放清单；</w:t>
      </w:r>
    </w:p>
    <w:p w14:paraId="061D9386" w14:textId="77777777" w:rsidR="00A4303C" w:rsidRPr="00573120" w:rsidRDefault="00A4303C" w:rsidP="00680822">
      <w:pPr>
        <w:ind w:firstLine="560"/>
        <w:rPr>
          <w:rFonts w:cs="Times New Roman"/>
        </w:rPr>
      </w:pPr>
      <w:r w:rsidRPr="00573120">
        <w:rPr>
          <w:rFonts w:cs="Times New Roman"/>
        </w:rPr>
        <w:t>（</w:t>
      </w:r>
      <w:r w:rsidRPr="00573120">
        <w:rPr>
          <w:rFonts w:cs="Times New Roman"/>
        </w:rPr>
        <w:t>4</w:t>
      </w:r>
      <w:r w:rsidRPr="00573120">
        <w:rPr>
          <w:rFonts w:cs="Times New Roman"/>
        </w:rPr>
        <w:t>）</w:t>
      </w:r>
      <w:r w:rsidRPr="00573120">
        <w:rPr>
          <w:rFonts w:cs="Times New Roman"/>
        </w:rPr>
        <w:t>PM</w:t>
      </w:r>
      <w:r w:rsidRPr="00573120">
        <w:rPr>
          <w:rFonts w:cs="Times New Roman"/>
          <w:vertAlign w:val="subscript"/>
        </w:rPr>
        <w:t>2.5</w:t>
      </w:r>
      <w:r w:rsidRPr="00573120">
        <w:rPr>
          <w:rFonts w:cs="Times New Roman"/>
        </w:rPr>
        <w:t>年均浓度达标判别。将创建的多污染物排放清单输入至空气质量模型，计算输出</w:t>
      </w:r>
      <w:r w:rsidRPr="00573120">
        <w:rPr>
          <w:rFonts w:cs="Times New Roman"/>
        </w:rPr>
        <w:t>PM</w:t>
      </w:r>
      <w:r w:rsidRPr="00573120">
        <w:rPr>
          <w:rFonts w:cs="Times New Roman"/>
          <w:vertAlign w:val="subscript"/>
        </w:rPr>
        <w:t>2.5</w:t>
      </w:r>
      <w:r w:rsidRPr="00573120">
        <w:rPr>
          <w:rFonts w:cs="Times New Roman"/>
        </w:rPr>
        <w:t>、</w:t>
      </w:r>
      <w:r w:rsidRPr="00573120">
        <w:rPr>
          <w:rFonts w:cs="Times New Roman"/>
        </w:rPr>
        <w:t>SO</w:t>
      </w:r>
      <w:r w:rsidRPr="00573120">
        <w:rPr>
          <w:rFonts w:cs="Times New Roman"/>
          <w:vertAlign w:val="subscript"/>
        </w:rPr>
        <w:t>2</w:t>
      </w:r>
      <w:r w:rsidRPr="00573120">
        <w:rPr>
          <w:rFonts w:cs="Times New Roman"/>
        </w:rPr>
        <w:t>、</w:t>
      </w:r>
      <w:r w:rsidRPr="00573120">
        <w:rPr>
          <w:rFonts w:cs="Times New Roman"/>
        </w:rPr>
        <w:t>NOx</w:t>
      </w:r>
      <w:r w:rsidRPr="00573120">
        <w:rPr>
          <w:rFonts w:cs="Times New Roman"/>
        </w:rPr>
        <w:t>等指标年均浓度；</w:t>
      </w:r>
    </w:p>
    <w:p w14:paraId="37B1226B" w14:textId="0DBDC490" w:rsidR="00A4303C" w:rsidRPr="00573120" w:rsidRDefault="00A4303C" w:rsidP="00680822">
      <w:pPr>
        <w:ind w:firstLine="560"/>
        <w:rPr>
          <w:rFonts w:cs="Times New Roman"/>
        </w:rPr>
      </w:pPr>
      <w:r w:rsidRPr="00573120">
        <w:rPr>
          <w:rFonts w:cs="Times New Roman"/>
        </w:rPr>
        <w:t>（</w:t>
      </w:r>
      <w:r w:rsidRPr="00573120">
        <w:rPr>
          <w:rFonts w:cs="Times New Roman"/>
        </w:rPr>
        <w:t>5</w:t>
      </w:r>
      <w:r w:rsidRPr="00573120">
        <w:rPr>
          <w:rFonts w:cs="Times New Roman"/>
        </w:rPr>
        <w:t>）数值模型迭代。重复（</w:t>
      </w:r>
      <w:r w:rsidRPr="00573120">
        <w:rPr>
          <w:rFonts w:cs="Times New Roman"/>
        </w:rPr>
        <w:t>3</w:t>
      </w:r>
      <w:r w:rsidRPr="00573120">
        <w:rPr>
          <w:rFonts w:cs="Times New Roman"/>
        </w:rPr>
        <w:t>）（</w:t>
      </w:r>
      <w:r w:rsidRPr="00573120">
        <w:rPr>
          <w:rFonts w:cs="Times New Roman"/>
        </w:rPr>
        <w:t>4</w:t>
      </w:r>
      <w:r w:rsidRPr="00573120">
        <w:rPr>
          <w:rFonts w:cs="Times New Roman"/>
        </w:rPr>
        <w:t>），不断更新多污染物排放清单，直至所有评价单元</w:t>
      </w:r>
      <w:r w:rsidRPr="00573120">
        <w:rPr>
          <w:rFonts w:cs="Times New Roman"/>
        </w:rPr>
        <w:t>PM</w:t>
      </w:r>
      <w:r w:rsidRPr="00573120">
        <w:rPr>
          <w:rFonts w:cs="Times New Roman"/>
          <w:vertAlign w:val="subscript"/>
        </w:rPr>
        <w:t>2.5</w:t>
      </w:r>
      <w:r w:rsidRPr="00573120">
        <w:rPr>
          <w:rFonts w:cs="Times New Roman"/>
        </w:rPr>
        <w:t>年均浓度达标，对应的排放清单中</w:t>
      </w:r>
      <w:r w:rsidRPr="00573120">
        <w:rPr>
          <w:rFonts w:cs="Times New Roman"/>
        </w:rPr>
        <w:t>SO</w:t>
      </w:r>
      <w:r w:rsidRPr="00573120">
        <w:rPr>
          <w:rFonts w:cs="Times New Roman"/>
          <w:vertAlign w:val="subscript"/>
        </w:rPr>
        <w:t>2</w:t>
      </w:r>
      <w:r w:rsidRPr="00573120">
        <w:rPr>
          <w:rFonts w:cs="Times New Roman"/>
        </w:rPr>
        <w:t>、</w:t>
      </w:r>
      <w:r w:rsidRPr="00573120">
        <w:rPr>
          <w:rFonts w:cs="Times New Roman"/>
        </w:rPr>
        <w:t>NOx</w:t>
      </w:r>
      <w:r w:rsidRPr="00573120">
        <w:rPr>
          <w:rFonts w:cs="Times New Roman"/>
        </w:rPr>
        <w:t>及一次</w:t>
      </w:r>
      <w:r w:rsidRPr="00573120">
        <w:rPr>
          <w:rFonts w:cs="Times New Roman"/>
        </w:rPr>
        <w:t>PM</w:t>
      </w:r>
      <w:r w:rsidRPr="00573120">
        <w:rPr>
          <w:rFonts w:cs="Times New Roman"/>
          <w:vertAlign w:val="subscript"/>
        </w:rPr>
        <w:t>2.5</w:t>
      </w:r>
      <w:r w:rsidRPr="00573120">
        <w:rPr>
          <w:rFonts w:cs="Times New Roman"/>
        </w:rPr>
        <w:t>的量即为大气环境容量；</w:t>
      </w:r>
      <w:r w:rsidRPr="00573120">
        <w:rPr>
          <w:rFonts w:cs="Times New Roman"/>
        </w:rPr>
        <w:t>VOCs</w:t>
      </w:r>
      <w:r w:rsidRPr="00573120">
        <w:rPr>
          <w:rFonts w:cs="Times New Roman"/>
        </w:rPr>
        <w:t>的大气环境容量由模型</w:t>
      </w:r>
      <w:r w:rsidRPr="00573120">
        <w:rPr>
          <w:rFonts w:cs="Times New Roman"/>
        </w:rPr>
        <w:t>VOCs</w:t>
      </w:r>
      <w:r w:rsidRPr="00573120">
        <w:rPr>
          <w:rFonts w:cs="Times New Roman"/>
        </w:rPr>
        <w:t>排放量与实际排放量的比例折算得到。</w:t>
      </w:r>
    </w:p>
    <w:p w14:paraId="098D723B" w14:textId="038AA6EA" w:rsidR="000511DD" w:rsidRPr="00573120" w:rsidRDefault="000511DD" w:rsidP="000511DD">
      <w:pPr>
        <w:pStyle w:val="3"/>
      </w:pPr>
      <w:r w:rsidRPr="00573120">
        <w:t>4</w:t>
      </w:r>
      <w:r w:rsidRPr="00573120">
        <w:rPr>
          <w:rFonts w:hint="eastAsia"/>
        </w:rPr>
        <w:t>.</w:t>
      </w:r>
      <w:r w:rsidRPr="00573120">
        <w:t>4</w:t>
      </w:r>
      <w:r w:rsidRPr="00573120">
        <w:rPr>
          <w:rFonts w:hint="eastAsia"/>
        </w:rPr>
        <w:t>.</w:t>
      </w:r>
      <w:r w:rsidRPr="00573120">
        <w:t>6</w:t>
      </w:r>
      <w:r w:rsidRPr="00573120">
        <w:rPr>
          <w:rFonts w:hint="eastAsia"/>
        </w:rPr>
        <w:t xml:space="preserve"> </w:t>
      </w:r>
      <w:r w:rsidRPr="00573120">
        <w:rPr>
          <w:rFonts w:hint="eastAsia"/>
        </w:rPr>
        <w:t>允许排放量核算结果</w:t>
      </w:r>
    </w:p>
    <w:p w14:paraId="3DB2FF52" w14:textId="5B9AAE45" w:rsidR="00F01C99" w:rsidRPr="00573120" w:rsidRDefault="00F01C99" w:rsidP="00680822">
      <w:pPr>
        <w:ind w:firstLine="560"/>
        <w:rPr>
          <w:rFonts w:cs="Times New Roman"/>
        </w:rPr>
      </w:pPr>
      <w:r w:rsidRPr="00573120">
        <w:rPr>
          <w:rFonts w:cs="Times New Roman" w:hint="eastAsia"/>
        </w:rPr>
        <w:t>根据环境空气质量评价单元的选择，计算了两种不同情形的大气环境容量（最大允许排放量）。</w:t>
      </w:r>
      <w:r w:rsidR="00252340" w:rsidRPr="00573120">
        <w:rPr>
          <w:rFonts w:cs="Times New Roman" w:hint="eastAsia"/>
        </w:rPr>
        <w:t>计算时，结合重庆市空气质量达标规划对秀山县污染物减排量的要求。</w:t>
      </w:r>
    </w:p>
    <w:p w14:paraId="19549D6F" w14:textId="5D0B0ABE" w:rsidR="006E5B32" w:rsidRDefault="00062113" w:rsidP="00680822">
      <w:pPr>
        <w:ind w:firstLine="560"/>
        <w:rPr>
          <w:rFonts w:cs="Times New Roman"/>
        </w:rPr>
      </w:pPr>
      <w:r w:rsidRPr="00573120">
        <w:rPr>
          <w:rFonts w:cs="Times New Roman" w:hint="eastAsia"/>
        </w:rPr>
        <w:t>以</w:t>
      </w:r>
      <w:r w:rsidRPr="00573120">
        <w:rPr>
          <w:rFonts w:cs="Times New Roman" w:hint="eastAsia"/>
        </w:rPr>
        <w:t>2</w:t>
      </w:r>
      <w:r w:rsidRPr="00573120">
        <w:rPr>
          <w:rFonts w:cs="Times New Roman"/>
        </w:rPr>
        <w:t>020</w:t>
      </w:r>
      <w:r w:rsidRPr="00573120">
        <w:rPr>
          <w:rFonts w:cs="Times New Roman" w:hint="eastAsia"/>
        </w:rPr>
        <w:t>年排放量为基准，为实现</w:t>
      </w:r>
      <w:r w:rsidR="00E97C45" w:rsidRPr="00573120">
        <w:rPr>
          <w:rFonts w:cs="Times New Roman" w:hint="eastAsia"/>
        </w:rPr>
        <w:t>2</w:t>
      </w:r>
      <w:r w:rsidR="00E97C45" w:rsidRPr="00573120">
        <w:rPr>
          <w:rFonts w:cs="Times New Roman"/>
        </w:rPr>
        <w:t>025</w:t>
      </w:r>
      <w:r w:rsidR="00E97C45" w:rsidRPr="00573120">
        <w:rPr>
          <w:rFonts w:cs="Times New Roman" w:hint="eastAsia"/>
        </w:rPr>
        <w:t>年（近期）和</w:t>
      </w:r>
      <w:r w:rsidR="00E97C45" w:rsidRPr="00573120">
        <w:rPr>
          <w:rFonts w:cs="Times New Roman" w:hint="eastAsia"/>
        </w:rPr>
        <w:t>2</w:t>
      </w:r>
      <w:r w:rsidR="00E97C45" w:rsidRPr="00573120">
        <w:rPr>
          <w:rFonts w:cs="Times New Roman"/>
        </w:rPr>
        <w:t>035</w:t>
      </w:r>
      <w:r w:rsidR="00E97C45" w:rsidRPr="00573120">
        <w:rPr>
          <w:rFonts w:cs="Times New Roman" w:hint="eastAsia"/>
        </w:rPr>
        <w:t>年（远期）环境空气质量目标，</w:t>
      </w:r>
      <w:r w:rsidR="00E97C45" w:rsidRPr="00573120">
        <w:rPr>
          <w:rFonts w:cs="Times New Roman" w:hint="eastAsia"/>
        </w:rPr>
        <w:t>2</w:t>
      </w:r>
      <w:r w:rsidR="00E97C45" w:rsidRPr="00573120">
        <w:rPr>
          <w:rFonts w:cs="Times New Roman"/>
        </w:rPr>
        <w:t>025</w:t>
      </w:r>
      <w:r w:rsidR="00E97C45" w:rsidRPr="00573120">
        <w:rPr>
          <w:rFonts w:cs="Times New Roman" w:hint="eastAsia"/>
        </w:rPr>
        <w:t>年</w:t>
      </w:r>
      <w:r w:rsidR="00E97C45" w:rsidRPr="00573120">
        <w:rPr>
          <w:rFonts w:cs="Times New Roman"/>
        </w:rPr>
        <w:t>SO</w:t>
      </w:r>
      <w:r w:rsidR="00E97C45" w:rsidRPr="00573120">
        <w:rPr>
          <w:rFonts w:cs="Times New Roman"/>
          <w:vertAlign w:val="subscript"/>
        </w:rPr>
        <w:t>2</w:t>
      </w:r>
      <w:r w:rsidR="00E97C45" w:rsidRPr="00573120">
        <w:rPr>
          <w:rFonts w:cs="Times New Roman"/>
        </w:rPr>
        <w:t>、</w:t>
      </w:r>
      <w:r w:rsidR="00E97C45" w:rsidRPr="00573120">
        <w:rPr>
          <w:rFonts w:cs="Times New Roman"/>
        </w:rPr>
        <w:t>NO</w:t>
      </w:r>
      <w:r w:rsidR="00E97C45" w:rsidRPr="00573120">
        <w:rPr>
          <w:rFonts w:cs="Times New Roman"/>
          <w:vertAlign w:val="subscript"/>
        </w:rPr>
        <w:t>x</w:t>
      </w:r>
      <w:r w:rsidR="00E97C45" w:rsidRPr="00573120">
        <w:rPr>
          <w:rFonts w:cs="Times New Roman"/>
        </w:rPr>
        <w:t>、</w:t>
      </w:r>
      <w:r w:rsidR="00E97C45" w:rsidRPr="00573120">
        <w:rPr>
          <w:rFonts w:cs="Times New Roman"/>
        </w:rPr>
        <w:t>PM</w:t>
      </w:r>
      <w:r w:rsidR="00E97C45" w:rsidRPr="00573120">
        <w:rPr>
          <w:rFonts w:cs="Times New Roman"/>
          <w:vertAlign w:val="subscript"/>
        </w:rPr>
        <w:t>2.5</w:t>
      </w:r>
      <w:r w:rsidR="00E97C45" w:rsidRPr="00573120">
        <w:rPr>
          <w:rFonts w:cs="Times New Roman"/>
        </w:rPr>
        <w:t>、</w:t>
      </w:r>
      <w:r w:rsidR="00E97C45" w:rsidRPr="00573120">
        <w:rPr>
          <w:rFonts w:cs="Times New Roman"/>
        </w:rPr>
        <w:t>VOCs</w:t>
      </w:r>
      <w:r w:rsidR="00E97C45" w:rsidRPr="00573120">
        <w:rPr>
          <w:rFonts w:cs="Times New Roman"/>
        </w:rPr>
        <w:t>及</w:t>
      </w:r>
      <w:r w:rsidR="00E97C45" w:rsidRPr="00573120">
        <w:rPr>
          <w:rFonts w:cs="Times New Roman"/>
        </w:rPr>
        <w:t>NH</w:t>
      </w:r>
      <w:r w:rsidR="00E97C45" w:rsidRPr="00573120">
        <w:rPr>
          <w:rFonts w:cs="Times New Roman"/>
          <w:vertAlign w:val="subscript"/>
        </w:rPr>
        <w:t>3</w:t>
      </w:r>
      <w:r w:rsidR="00E97C45" w:rsidRPr="00573120">
        <w:rPr>
          <w:rFonts w:cs="Times New Roman"/>
        </w:rPr>
        <w:t>的最大容许排放量依次为</w:t>
      </w:r>
      <w:r w:rsidR="00E97C45" w:rsidRPr="00573120">
        <w:rPr>
          <w:rFonts w:cs="Times New Roman" w:hint="eastAsia"/>
        </w:rPr>
        <w:t>0</w:t>
      </w:r>
      <w:r w:rsidR="00E97C45" w:rsidRPr="00573120">
        <w:rPr>
          <w:rFonts w:cs="Times New Roman"/>
        </w:rPr>
        <w:t>.28</w:t>
      </w:r>
      <w:r w:rsidR="00E97C45" w:rsidRPr="00573120">
        <w:rPr>
          <w:rFonts w:cs="Times New Roman" w:hint="eastAsia"/>
        </w:rPr>
        <w:t>万吨、</w:t>
      </w:r>
      <w:r w:rsidR="00E97C45" w:rsidRPr="00573120">
        <w:rPr>
          <w:rFonts w:cs="Times New Roman" w:hint="eastAsia"/>
        </w:rPr>
        <w:t>0</w:t>
      </w:r>
      <w:r w:rsidR="00E97C45" w:rsidRPr="00573120">
        <w:rPr>
          <w:rFonts w:cs="Times New Roman"/>
        </w:rPr>
        <w:t>.35</w:t>
      </w:r>
      <w:r w:rsidR="00E97C45" w:rsidRPr="00573120">
        <w:rPr>
          <w:rFonts w:cs="Times New Roman" w:hint="eastAsia"/>
        </w:rPr>
        <w:t>万吨、</w:t>
      </w:r>
      <w:r w:rsidR="00E97C45" w:rsidRPr="00573120">
        <w:rPr>
          <w:rFonts w:cs="Times New Roman" w:hint="eastAsia"/>
        </w:rPr>
        <w:t>0</w:t>
      </w:r>
      <w:r w:rsidR="00E97C45" w:rsidRPr="00573120">
        <w:rPr>
          <w:rFonts w:cs="Times New Roman"/>
        </w:rPr>
        <w:t>.42</w:t>
      </w:r>
      <w:r w:rsidR="00E97C45" w:rsidRPr="00573120">
        <w:rPr>
          <w:rFonts w:cs="Times New Roman" w:hint="eastAsia"/>
        </w:rPr>
        <w:t>万吨、</w:t>
      </w:r>
      <w:r w:rsidR="00E97C45" w:rsidRPr="00573120">
        <w:rPr>
          <w:rFonts w:cs="Times New Roman" w:hint="eastAsia"/>
        </w:rPr>
        <w:t>0</w:t>
      </w:r>
      <w:r w:rsidR="00E97C45" w:rsidRPr="00573120">
        <w:rPr>
          <w:rFonts w:cs="Times New Roman"/>
        </w:rPr>
        <w:t>.33</w:t>
      </w:r>
      <w:r w:rsidR="00E97C45" w:rsidRPr="00573120">
        <w:rPr>
          <w:rFonts w:cs="Times New Roman" w:hint="eastAsia"/>
        </w:rPr>
        <w:t>万吨和</w:t>
      </w:r>
      <w:r w:rsidR="00E97C45" w:rsidRPr="00573120">
        <w:rPr>
          <w:rFonts w:cs="Times New Roman" w:hint="eastAsia"/>
        </w:rPr>
        <w:t>0</w:t>
      </w:r>
      <w:r w:rsidR="00E97C45" w:rsidRPr="00573120">
        <w:rPr>
          <w:rFonts w:cs="Times New Roman"/>
        </w:rPr>
        <w:t>.45</w:t>
      </w:r>
      <w:r w:rsidR="00E97C45" w:rsidRPr="00573120">
        <w:rPr>
          <w:rFonts w:cs="Times New Roman" w:hint="eastAsia"/>
        </w:rPr>
        <w:t>万吨，</w:t>
      </w:r>
      <w:r w:rsidR="00E97C45" w:rsidRPr="00573120">
        <w:rPr>
          <w:rFonts w:cs="Times New Roman" w:hint="eastAsia"/>
        </w:rPr>
        <w:t>2</w:t>
      </w:r>
      <w:r w:rsidR="00E97C45" w:rsidRPr="00573120">
        <w:rPr>
          <w:rFonts w:cs="Times New Roman"/>
        </w:rPr>
        <w:t>035</w:t>
      </w:r>
      <w:r w:rsidR="00E97C45" w:rsidRPr="00573120">
        <w:rPr>
          <w:rFonts w:cs="Times New Roman" w:hint="eastAsia"/>
        </w:rPr>
        <w:t>年</w:t>
      </w:r>
      <w:r w:rsidR="00E97C45" w:rsidRPr="00573120">
        <w:rPr>
          <w:rFonts w:cs="Times New Roman"/>
        </w:rPr>
        <w:t>SO</w:t>
      </w:r>
      <w:r w:rsidR="00E97C45" w:rsidRPr="00573120">
        <w:rPr>
          <w:rFonts w:cs="Times New Roman"/>
          <w:vertAlign w:val="subscript"/>
        </w:rPr>
        <w:t>2</w:t>
      </w:r>
      <w:r w:rsidR="00E97C45" w:rsidRPr="00573120">
        <w:rPr>
          <w:rFonts w:cs="Times New Roman"/>
        </w:rPr>
        <w:t>、</w:t>
      </w:r>
      <w:r w:rsidR="00E97C45" w:rsidRPr="00573120">
        <w:rPr>
          <w:rFonts w:cs="Times New Roman"/>
        </w:rPr>
        <w:t>NO</w:t>
      </w:r>
      <w:r w:rsidR="00E97C45" w:rsidRPr="00573120">
        <w:rPr>
          <w:rFonts w:cs="Times New Roman"/>
          <w:vertAlign w:val="subscript"/>
        </w:rPr>
        <w:t>x</w:t>
      </w:r>
      <w:r w:rsidR="00E97C45" w:rsidRPr="00573120">
        <w:rPr>
          <w:rFonts w:cs="Times New Roman"/>
        </w:rPr>
        <w:t>、</w:t>
      </w:r>
      <w:r w:rsidR="00E97C45" w:rsidRPr="00573120">
        <w:rPr>
          <w:rFonts w:cs="Times New Roman"/>
        </w:rPr>
        <w:t>PM</w:t>
      </w:r>
      <w:r w:rsidR="00E97C45" w:rsidRPr="00573120">
        <w:rPr>
          <w:rFonts w:cs="Times New Roman"/>
          <w:vertAlign w:val="subscript"/>
        </w:rPr>
        <w:t>2.5</w:t>
      </w:r>
      <w:r w:rsidR="00E97C45" w:rsidRPr="00573120">
        <w:rPr>
          <w:rFonts w:cs="Times New Roman"/>
        </w:rPr>
        <w:t>、</w:t>
      </w:r>
      <w:r w:rsidR="00E97C45" w:rsidRPr="00573120">
        <w:rPr>
          <w:rFonts w:cs="Times New Roman"/>
        </w:rPr>
        <w:t>VOCs</w:t>
      </w:r>
      <w:r w:rsidR="00E97C45" w:rsidRPr="00573120">
        <w:rPr>
          <w:rFonts w:cs="Times New Roman"/>
        </w:rPr>
        <w:t>及</w:t>
      </w:r>
      <w:r w:rsidR="00E97C45" w:rsidRPr="00573120">
        <w:rPr>
          <w:rFonts w:cs="Times New Roman"/>
        </w:rPr>
        <w:t>NH</w:t>
      </w:r>
      <w:r w:rsidR="00E97C45" w:rsidRPr="00573120">
        <w:rPr>
          <w:rFonts w:cs="Times New Roman"/>
          <w:vertAlign w:val="subscript"/>
        </w:rPr>
        <w:t>3</w:t>
      </w:r>
      <w:r w:rsidR="00E97C45" w:rsidRPr="00573120">
        <w:rPr>
          <w:rFonts w:cs="Times New Roman"/>
        </w:rPr>
        <w:t>的最大容许排放量依次为</w:t>
      </w:r>
      <w:r w:rsidR="00E97C45" w:rsidRPr="00573120">
        <w:rPr>
          <w:rFonts w:cs="Times New Roman" w:hint="eastAsia"/>
        </w:rPr>
        <w:t>0</w:t>
      </w:r>
      <w:r w:rsidR="00E97C45" w:rsidRPr="00573120">
        <w:rPr>
          <w:rFonts w:cs="Times New Roman"/>
        </w:rPr>
        <w:t>.23</w:t>
      </w:r>
      <w:r w:rsidR="00E97C45" w:rsidRPr="00573120">
        <w:rPr>
          <w:rFonts w:cs="Times New Roman" w:hint="eastAsia"/>
        </w:rPr>
        <w:t>万吨、</w:t>
      </w:r>
      <w:r w:rsidR="00E97C45" w:rsidRPr="00573120">
        <w:rPr>
          <w:rFonts w:cs="Times New Roman" w:hint="eastAsia"/>
        </w:rPr>
        <w:t>0</w:t>
      </w:r>
      <w:r w:rsidR="00E97C45" w:rsidRPr="00573120">
        <w:rPr>
          <w:rFonts w:cs="Times New Roman"/>
        </w:rPr>
        <w:t>.29</w:t>
      </w:r>
      <w:r w:rsidR="00E97C45" w:rsidRPr="00573120">
        <w:rPr>
          <w:rFonts w:cs="Times New Roman" w:hint="eastAsia"/>
        </w:rPr>
        <w:t>万吨、</w:t>
      </w:r>
      <w:r w:rsidR="00E97C45" w:rsidRPr="00573120">
        <w:rPr>
          <w:rFonts w:cs="Times New Roman" w:hint="eastAsia"/>
        </w:rPr>
        <w:t>0</w:t>
      </w:r>
      <w:r w:rsidR="00E97C45" w:rsidRPr="00573120">
        <w:rPr>
          <w:rFonts w:cs="Times New Roman"/>
        </w:rPr>
        <w:t>.35</w:t>
      </w:r>
      <w:r w:rsidR="00E97C45" w:rsidRPr="00573120">
        <w:rPr>
          <w:rFonts w:cs="Times New Roman" w:hint="eastAsia"/>
        </w:rPr>
        <w:t>万吨、</w:t>
      </w:r>
      <w:r w:rsidR="00E97C45" w:rsidRPr="00573120">
        <w:rPr>
          <w:rFonts w:cs="Times New Roman" w:hint="eastAsia"/>
        </w:rPr>
        <w:t>0</w:t>
      </w:r>
      <w:r w:rsidR="00E97C45" w:rsidRPr="00573120">
        <w:rPr>
          <w:rFonts w:cs="Times New Roman"/>
        </w:rPr>
        <w:t>.27</w:t>
      </w:r>
      <w:r w:rsidR="00E97C45" w:rsidRPr="00573120">
        <w:rPr>
          <w:rFonts w:cs="Times New Roman" w:hint="eastAsia"/>
        </w:rPr>
        <w:t>万吨和</w:t>
      </w:r>
      <w:r w:rsidR="00E97C45" w:rsidRPr="00573120">
        <w:rPr>
          <w:rFonts w:cs="Times New Roman" w:hint="eastAsia"/>
        </w:rPr>
        <w:t>0</w:t>
      </w:r>
      <w:r w:rsidR="00E97C45" w:rsidRPr="00573120">
        <w:rPr>
          <w:rFonts w:cs="Times New Roman"/>
        </w:rPr>
        <w:t>.38</w:t>
      </w:r>
      <w:r w:rsidR="00E97C45" w:rsidRPr="00573120">
        <w:rPr>
          <w:rFonts w:cs="Times New Roman" w:hint="eastAsia"/>
        </w:rPr>
        <w:t>万吨。详见</w:t>
      </w:r>
      <w:r w:rsidR="00827A95" w:rsidRPr="00573120">
        <w:rPr>
          <w:rFonts w:cs="Times New Roman" w:hint="eastAsia"/>
        </w:rPr>
        <w:t>表</w:t>
      </w:r>
      <w:r w:rsidR="00827A95" w:rsidRPr="00573120">
        <w:rPr>
          <w:rFonts w:cs="Times New Roman" w:hint="eastAsia"/>
        </w:rPr>
        <w:t>4</w:t>
      </w:r>
      <w:r w:rsidR="00827A95" w:rsidRPr="00573120">
        <w:rPr>
          <w:rFonts w:cs="Times New Roman"/>
        </w:rPr>
        <w:t>.4-2</w:t>
      </w:r>
      <w:r w:rsidR="00827A95" w:rsidRPr="00573120">
        <w:rPr>
          <w:rFonts w:cs="Times New Roman" w:hint="eastAsia"/>
        </w:rPr>
        <w:t>。</w:t>
      </w:r>
      <w:r w:rsidR="00CF5B77" w:rsidRPr="00573120">
        <w:rPr>
          <w:rFonts w:cs="Times New Roman" w:hint="eastAsia"/>
        </w:rPr>
        <w:t>2</w:t>
      </w:r>
      <w:r w:rsidR="00CF5B77" w:rsidRPr="00573120">
        <w:rPr>
          <w:rFonts w:cs="Times New Roman"/>
        </w:rPr>
        <w:t>020</w:t>
      </w:r>
      <w:r w:rsidR="00CF5B77" w:rsidRPr="00573120">
        <w:rPr>
          <w:rFonts w:cs="Times New Roman" w:hint="eastAsia"/>
        </w:rPr>
        <w:t>年由于受疫情影响，整体排放水平偏低，由此最大允许排放量并未预留安全余量。</w:t>
      </w:r>
    </w:p>
    <w:p w14:paraId="0BA806D9" w14:textId="77777777" w:rsidR="006D0C0F" w:rsidRPr="00573120" w:rsidRDefault="006D0C0F" w:rsidP="00680822">
      <w:pPr>
        <w:ind w:firstLine="560"/>
        <w:rPr>
          <w:rFonts w:cs="Times New Roman" w:hint="eastAsia"/>
        </w:rPr>
      </w:pPr>
    </w:p>
    <w:p w14:paraId="573AC368" w14:textId="675824FD" w:rsidR="00827A95" w:rsidRPr="00573120" w:rsidRDefault="00827A95" w:rsidP="00827A95">
      <w:pPr>
        <w:pStyle w:val="ab"/>
      </w:pPr>
      <w:r w:rsidRPr="00573120">
        <w:lastRenderedPageBreak/>
        <w:t>表</w:t>
      </w:r>
      <w:r w:rsidRPr="00573120">
        <w:rPr>
          <w:rFonts w:hint="eastAsia"/>
        </w:rPr>
        <w:t>4</w:t>
      </w:r>
      <w:r w:rsidRPr="00573120">
        <w:t>.4-</w:t>
      </w:r>
      <w:r w:rsidR="00CF5B77" w:rsidRPr="00573120">
        <w:t>2</w:t>
      </w:r>
      <w:r w:rsidRPr="00573120">
        <w:t xml:space="preserve">  </w:t>
      </w:r>
      <w:r w:rsidR="00CF5B77" w:rsidRPr="00573120">
        <w:rPr>
          <w:rFonts w:hint="eastAsia"/>
        </w:rPr>
        <w:t>大气污染物最大允许排放量计算结果</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417"/>
        <w:gridCol w:w="1276"/>
        <w:gridCol w:w="1276"/>
        <w:gridCol w:w="1417"/>
        <w:gridCol w:w="1134"/>
        <w:gridCol w:w="1184"/>
      </w:tblGrid>
      <w:tr w:rsidR="00CF5B77" w:rsidRPr="00573120" w14:paraId="66C8A2A2" w14:textId="77777777" w:rsidTr="000351E8">
        <w:trPr>
          <w:jc w:val="center"/>
        </w:trPr>
        <w:tc>
          <w:tcPr>
            <w:tcW w:w="2943" w:type="dxa"/>
            <w:gridSpan w:val="2"/>
            <w:vAlign w:val="center"/>
          </w:tcPr>
          <w:p w14:paraId="6030B6CB" w14:textId="44CCE3F5" w:rsidR="00CF5B77" w:rsidRPr="00573120" w:rsidRDefault="00CF5B77" w:rsidP="00CF5B77">
            <w:pPr>
              <w:pStyle w:val="afa"/>
            </w:pPr>
            <w:r w:rsidRPr="00573120">
              <w:rPr>
                <w:rFonts w:hint="eastAsia"/>
              </w:rPr>
              <w:t>指标</w:t>
            </w:r>
          </w:p>
        </w:tc>
        <w:tc>
          <w:tcPr>
            <w:tcW w:w="1276" w:type="dxa"/>
            <w:vAlign w:val="center"/>
          </w:tcPr>
          <w:p w14:paraId="47E17498" w14:textId="3634E1CF" w:rsidR="00CF5B77" w:rsidRPr="00573120" w:rsidRDefault="00CF5B77" w:rsidP="00CF5B77">
            <w:pPr>
              <w:pStyle w:val="afa"/>
              <w:rPr>
                <w:vertAlign w:val="subscript"/>
              </w:rPr>
            </w:pPr>
            <w:r w:rsidRPr="00573120">
              <w:rPr>
                <w:rFonts w:hint="eastAsia"/>
              </w:rPr>
              <w:t>SO</w:t>
            </w:r>
            <w:r w:rsidRPr="00573120">
              <w:rPr>
                <w:vertAlign w:val="subscript"/>
              </w:rPr>
              <w:t>2</w:t>
            </w:r>
          </w:p>
        </w:tc>
        <w:tc>
          <w:tcPr>
            <w:tcW w:w="1276" w:type="dxa"/>
            <w:vAlign w:val="center"/>
          </w:tcPr>
          <w:p w14:paraId="2F42C5CF" w14:textId="5FECEEE0" w:rsidR="00CF5B77" w:rsidRPr="00573120" w:rsidRDefault="00CF5B77" w:rsidP="00CF5B77">
            <w:pPr>
              <w:pStyle w:val="afa"/>
              <w:rPr>
                <w:vertAlign w:val="subscript"/>
              </w:rPr>
            </w:pPr>
            <w:r w:rsidRPr="00573120">
              <w:rPr>
                <w:rFonts w:hint="eastAsia"/>
              </w:rPr>
              <w:t>NOx</w:t>
            </w:r>
          </w:p>
        </w:tc>
        <w:tc>
          <w:tcPr>
            <w:tcW w:w="1417" w:type="dxa"/>
            <w:vAlign w:val="center"/>
          </w:tcPr>
          <w:p w14:paraId="2FAB60D4" w14:textId="46A3C755" w:rsidR="00CF5B77" w:rsidRPr="00573120" w:rsidRDefault="00CF5B77" w:rsidP="00CF5B77">
            <w:pPr>
              <w:pStyle w:val="afa"/>
              <w:rPr>
                <w:vertAlign w:val="subscript"/>
              </w:rPr>
            </w:pPr>
            <w:r w:rsidRPr="00573120">
              <w:rPr>
                <w:rFonts w:hint="eastAsia"/>
              </w:rPr>
              <w:t>PM</w:t>
            </w:r>
            <w:r w:rsidRPr="00573120">
              <w:rPr>
                <w:vertAlign w:val="subscript"/>
              </w:rPr>
              <w:t>2.5</w:t>
            </w:r>
          </w:p>
        </w:tc>
        <w:tc>
          <w:tcPr>
            <w:tcW w:w="1134" w:type="dxa"/>
            <w:vAlign w:val="center"/>
          </w:tcPr>
          <w:p w14:paraId="5CAE7B8E" w14:textId="17111D9C" w:rsidR="00CF5B77" w:rsidRPr="00573120" w:rsidRDefault="00CF5B77" w:rsidP="00CF5B77">
            <w:pPr>
              <w:pStyle w:val="afa"/>
              <w:rPr>
                <w:vertAlign w:val="subscript"/>
              </w:rPr>
            </w:pPr>
            <w:r w:rsidRPr="00573120">
              <w:rPr>
                <w:rFonts w:hint="eastAsia"/>
              </w:rPr>
              <w:t>VOCs</w:t>
            </w:r>
          </w:p>
        </w:tc>
        <w:tc>
          <w:tcPr>
            <w:tcW w:w="1184" w:type="dxa"/>
            <w:vAlign w:val="center"/>
          </w:tcPr>
          <w:p w14:paraId="2CC6EEEC" w14:textId="500F5FDB" w:rsidR="00CF5B77" w:rsidRPr="00573120" w:rsidRDefault="00CF5B77" w:rsidP="00CF5B77">
            <w:pPr>
              <w:pStyle w:val="afa"/>
              <w:rPr>
                <w:vertAlign w:val="subscript"/>
              </w:rPr>
            </w:pPr>
            <w:r w:rsidRPr="00573120">
              <w:rPr>
                <w:rFonts w:hint="eastAsia"/>
              </w:rPr>
              <w:t>NH</w:t>
            </w:r>
            <w:r w:rsidRPr="00573120">
              <w:rPr>
                <w:vertAlign w:val="subscript"/>
              </w:rPr>
              <w:t>3</w:t>
            </w:r>
          </w:p>
        </w:tc>
      </w:tr>
      <w:tr w:rsidR="00CF5B77" w:rsidRPr="00573120" w14:paraId="24D3E764" w14:textId="77777777" w:rsidTr="000351E8">
        <w:trPr>
          <w:jc w:val="center"/>
        </w:trPr>
        <w:tc>
          <w:tcPr>
            <w:tcW w:w="1526" w:type="dxa"/>
            <w:vAlign w:val="center"/>
          </w:tcPr>
          <w:p w14:paraId="3A1404F5" w14:textId="4B861DAD" w:rsidR="00CF5B77" w:rsidRPr="00573120" w:rsidRDefault="00CF5B77" w:rsidP="00CF5B77">
            <w:pPr>
              <w:pStyle w:val="afa"/>
            </w:pPr>
            <w:r w:rsidRPr="00573120">
              <w:rPr>
                <w:rFonts w:hint="eastAsia"/>
              </w:rPr>
              <w:t>基准年（</w:t>
            </w:r>
            <w:r w:rsidRPr="00573120">
              <w:rPr>
                <w:rFonts w:hint="eastAsia"/>
              </w:rPr>
              <w:t>2</w:t>
            </w:r>
            <w:r w:rsidRPr="00573120">
              <w:t>020</w:t>
            </w:r>
            <w:r w:rsidRPr="00573120">
              <w:rPr>
                <w:rFonts w:hint="eastAsia"/>
              </w:rPr>
              <w:t>年）</w:t>
            </w:r>
          </w:p>
        </w:tc>
        <w:tc>
          <w:tcPr>
            <w:tcW w:w="1417" w:type="dxa"/>
            <w:vAlign w:val="center"/>
          </w:tcPr>
          <w:p w14:paraId="2D0EF842" w14:textId="68E91D36" w:rsidR="00CF5B77" w:rsidRPr="00573120" w:rsidRDefault="00CF5B77" w:rsidP="00CF5B77">
            <w:pPr>
              <w:pStyle w:val="afa"/>
            </w:pPr>
            <w:r w:rsidRPr="00573120">
              <w:rPr>
                <w:rFonts w:hint="eastAsia"/>
              </w:rPr>
              <w:t>年排放量（万吨）</w:t>
            </w:r>
          </w:p>
        </w:tc>
        <w:tc>
          <w:tcPr>
            <w:tcW w:w="1276" w:type="dxa"/>
            <w:vAlign w:val="center"/>
          </w:tcPr>
          <w:p w14:paraId="3256B9DE" w14:textId="6A27F975" w:rsidR="00CF5B77" w:rsidRPr="00573120" w:rsidRDefault="001E58D0" w:rsidP="00CF5B77">
            <w:pPr>
              <w:pStyle w:val="afa"/>
            </w:pPr>
            <w:r w:rsidRPr="00573120">
              <w:rPr>
                <w:rFonts w:hint="eastAsia"/>
              </w:rPr>
              <w:t>0</w:t>
            </w:r>
            <w:r w:rsidRPr="00573120">
              <w:t>.28</w:t>
            </w:r>
          </w:p>
        </w:tc>
        <w:tc>
          <w:tcPr>
            <w:tcW w:w="1276" w:type="dxa"/>
            <w:vAlign w:val="center"/>
          </w:tcPr>
          <w:p w14:paraId="442554D6" w14:textId="5E72B7A5" w:rsidR="00CF5B77" w:rsidRPr="00573120" w:rsidRDefault="001E58D0" w:rsidP="00CF5B77">
            <w:pPr>
              <w:pStyle w:val="afa"/>
            </w:pPr>
            <w:r w:rsidRPr="00573120">
              <w:rPr>
                <w:rFonts w:hint="eastAsia"/>
              </w:rPr>
              <w:t>0</w:t>
            </w:r>
            <w:r w:rsidRPr="00573120">
              <w:t>.35</w:t>
            </w:r>
          </w:p>
        </w:tc>
        <w:tc>
          <w:tcPr>
            <w:tcW w:w="1417" w:type="dxa"/>
            <w:vAlign w:val="center"/>
          </w:tcPr>
          <w:p w14:paraId="673471C1" w14:textId="616E22E5" w:rsidR="00CF5B77" w:rsidRPr="00573120" w:rsidRDefault="001E58D0" w:rsidP="00CF5B77">
            <w:pPr>
              <w:pStyle w:val="afa"/>
            </w:pPr>
            <w:r w:rsidRPr="00573120">
              <w:rPr>
                <w:rFonts w:hint="eastAsia"/>
              </w:rPr>
              <w:t>0</w:t>
            </w:r>
            <w:r w:rsidRPr="00573120">
              <w:t>.44</w:t>
            </w:r>
          </w:p>
        </w:tc>
        <w:tc>
          <w:tcPr>
            <w:tcW w:w="1134" w:type="dxa"/>
            <w:vAlign w:val="center"/>
          </w:tcPr>
          <w:p w14:paraId="61FCD50C" w14:textId="6D87EE94" w:rsidR="00CF5B77" w:rsidRPr="00573120" w:rsidRDefault="001E58D0" w:rsidP="00CF5B77">
            <w:pPr>
              <w:pStyle w:val="afa"/>
            </w:pPr>
            <w:r w:rsidRPr="00573120">
              <w:rPr>
                <w:rFonts w:hint="eastAsia"/>
              </w:rPr>
              <w:t>0</w:t>
            </w:r>
            <w:r w:rsidRPr="00573120">
              <w:t>.33</w:t>
            </w:r>
          </w:p>
        </w:tc>
        <w:tc>
          <w:tcPr>
            <w:tcW w:w="1184" w:type="dxa"/>
            <w:vAlign w:val="center"/>
          </w:tcPr>
          <w:p w14:paraId="3B8628B1" w14:textId="2B58BBA8" w:rsidR="00CF5B77" w:rsidRPr="00573120" w:rsidRDefault="00CB29C0" w:rsidP="00CF5B77">
            <w:pPr>
              <w:pStyle w:val="afa"/>
            </w:pPr>
            <w:r w:rsidRPr="00573120">
              <w:rPr>
                <w:rFonts w:hint="eastAsia"/>
              </w:rPr>
              <w:t>0</w:t>
            </w:r>
            <w:r w:rsidRPr="00573120">
              <w:t>.45</w:t>
            </w:r>
          </w:p>
        </w:tc>
      </w:tr>
      <w:tr w:rsidR="008C1882" w:rsidRPr="00573120" w14:paraId="7D46D712" w14:textId="77777777" w:rsidTr="000351E8">
        <w:trPr>
          <w:jc w:val="center"/>
        </w:trPr>
        <w:tc>
          <w:tcPr>
            <w:tcW w:w="1526" w:type="dxa"/>
            <w:vMerge w:val="restart"/>
            <w:vAlign w:val="center"/>
          </w:tcPr>
          <w:p w14:paraId="7060C00A" w14:textId="5ACC3015" w:rsidR="008C1882" w:rsidRPr="00573120" w:rsidRDefault="008C1882" w:rsidP="00CF5B77">
            <w:pPr>
              <w:pStyle w:val="afa"/>
            </w:pPr>
            <w:r w:rsidRPr="00573120">
              <w:rPr>
                <w:rFonts w:hint="eastAsia"/>
              </w:rPr>
              <w:t>近期目标（</w:t>
            </w:r>
            <w:r w:rsidRPr="00573120">
              <w:rPr>
                <w:rFonts w:hint="eastAsia"/>
              </w:rPr>
              <w:t>2</w:t>
            </w:r>
            <w:r w:rsidRPr="00573120">
              <w:t>025</w:t>
            </w:r>
            <w:r w:rsidRPr="00573120">
              <w:rPr>
                <w:rFonts w:hint="eastAsia"/>
              </w:rPr>
              <w:t>年）</w:t>
            </w:r>
          </w:p>
        </w:tc>
        <w:tc>
          <w:tcPr>
            <w:tcW w:w="1417" w:type="dxa"/>
            <w:vAlign w:val="center"/>
          </w:tcPr>
          <w:p w14:paraId="4AB4423C" w14:textId="7D685BF3" w:rsidR="008C1882" w:rsidRPr="00573120" w:rsidRDefault="008C1882" w:rsidP="00CF5B77">
            <w:pPr>
              <w:pStyle w:val="afa"/>
            </w:pPr>
            <w:r w:rsidRPr="00573120">
              <w:rPr>
                <w:rFonts w:hint="eastAsia"/>
              </w:rPr>
              <w:t>允许排放量（万吨）</w:t>
            </w:r>
          </w:p>
        </w:tc>
        <w:tc>
          <w:tcPr>
            <w:tcW w:w="1276" w:type="dxa"/>
            <w:vAlign w:val="center"/>
          </w:tcPr>
          <w:p w14:paraId="005DC25B" w14:textId="082B38E2" w:rsidR="008C1882" w:rsidRPr="00573120" w:rsidRDefault="001E58D0" w:rsidP="00CF5B77">
            <w:pPr>
              <w:pStyle w:val="afa"/>
            </w:pPr>
            <w:r w:rsidRPr="00573120">
              <w:rPr>
                <w:rFonts w:hint="eastAsia"/>
              </w:rPr>
              <w:t>0</w:t>
            </w:r>
            <w:r w:rsidRPr="00573120">
              <w:t>.28</w:t>
            </w:r>
          </w:p>
        </w:tc>
        <w:tc>
          <w:tcPr>
            <w:tcW w:w="1276" w:type="dxa"/>
            <w:vAlign w:val="center"/>
          </w:tcPr>
          <w:p w14:paraId="27F5C645" w14:textId="3E29F3E7" w:rsidR="008C1882" w:rsidRPr="00573120" w:rsidRDefault="001E58D0" w:rsidP="00CF5B77">
            <w:pPr>
              <w:pStyle w:val="afa"/>
            </w:pPr>
            <w:r w:rsidRPr="00573120">
              <w:rPr>
                <w:rFonts w:hint="eastAsia"/>
              </w:rPr>
              <w:t>0</w:t>
            </w:r>
            <w:r w:rsidRPr="00573120">
              <w:t>.35</w:t>
            </w:r>
          </w:p>
        </w:tc>
        <w:tc>
          <w:tcPr>
            <w:tcW w:w="1417" w:type="dxa"/>
            <w:vAlign w:val="center"/>
          </w:tcPr>
          <w:p w14:paraId="1AC41B2A" w14:textId="5358F39E" w:rsidR="008C1882" w:rsidRPr="00573120" w:rsidRDefault="001E58D0" w:rsidP="00CF5B77">
            <w:pPr>
              <w:pStyle w:val="afa"/>
            </w:pPr>
            <w:r w:rsidRPr="00573120">
              <w:rPr>
                <w:rFonts w:hint="eastAsia"/>
              </w:rPr>
              <w:t>0</w:t>
            </w:r>
            <w:r w:rsidRPr="00573120">
              <w:t>.42</w:t>
            </w:r>
          </w:p>
        </w:tc>
        <w:tc>
          <w:tcPr>
            <w:tcW w:w="1134" w:type="dxa"/>
            <w:vAlign w:val="center"/>
          </w:tcPr>
          <w:p w14:paraId="7052D0CE" w14:textId="0BEB7D59" w:rsidR="008C1882" w:rsidRPr="00573120" w:rsidRDefault="00CB29C0" w:rsidP="00CF5B77">
            <w:pPr>
              <w:pStyle w:val="afa"/>
            </w:pPr>
            <w:r w:rsidRPr="00573120">
              <w:rPr>
                <w:rFonts w:hint="eastAsia"/>
              </w:rPr>
              <w:t>0</w:t>
            </w:r>
            <w:r w:rsidRPr="00573120">
              <w:t>.33</w:t>
            </w:r>
          </w:p>
        </w:tc>
        <w:tc>
          <w:tcPr>
            <w:tcW w:w="1184" w:type="dxa"/>
            <w:vAlign w:val="center"/>
          </w:tcPr>
          <w:p w14:paraId="342151AB" w14:textId="5989B3E3" w:rsidR="008C1882" w:rsidRPr="00573120" w:rsidRDefault="00CB29C0" w:rsidP="00CF5B77">
            <w:pPr>
              <w:pStyle w:val="afa"/>
            </w:pPr>
            <w:r w:rsidRPr="00573120">
              <w:rPr>
                <w:rFonts w:hint="eastAsia"/>
              </w:rPr>
              <w:t>0</w:t>
            </w:r>
            <w:r w:rsidRPr="00573120">
              <w:t>.45</w:t>
            </w:r>
          </w:p>
        </w:tc>
      </w:tr>
      <w:tr w:rsidR="008C1882" w:rsidRPr="00573120" w14:paraId="6945A82C" w14:textId="77777777" w:rsidTr="000351E8">
        <w:trPr>
          <w:jc w:val="center"/>
        </w:trPr>
        <w:tc>
          <w:tcPr>
            <w:tcW w:w="1526" w:type="dxa"/>
            <w:vMerge/>
            <w:vAlign w:val="center"/>
          </w:tcPr>
          <w:p w14:paraId="21B5D875" w14:textId="77777777" w:rsidR="008C1882" w:rsidRPr="00573120" w:rsidRDefault="008C1882" w:rsidP="00CF5B77">
            <w:pPr>
              <w:pStyle w:val="afa"/>
            </w:pPr>
          </w:p>
        </w:tc>
        <w:tc>
          <w:tcPr>
            <w:tcW w:w="1417" w:type="dxa"/>
            <w:vAlign w:val="center"/>
          </w:tcPr>
          <w:p w14:paraId="583DD15A" w14:textId="210292D9" w:rsidR="008C1882" w:rsidRPr="00573120" w:rsidRDefault="008C1882" w:rsidP="00CF5B77">
            <w:pPr>
              <w:pStyle w:val="afa"/>
            </w:pPr>
            <w:r w:rsidRPr="00573120">
              <w:rPr>
                <w:rFonts w:hint="eastAsia"/>
              </w:rPr>
              <w:t>削减比例（</w:t>
            </w:r>
            <w:r w:rsidRPr="00573120">
              <w:rPr>
                <w:rFonts w:hint="eastAsia"/>
              </w:rPr>
              <w:t>%</w:t>
            </w:r>
            <w:r w:rsidRPr="00573120">
              <w:rPr>
                <w:rFonts w:hint="eastAsia"/>
              </w:rPr>
              <w:t>）</w:t>
            </w:r>
          </w:p>
        </w:tc>
        <w:tc>
          <w:tcPr>
            <w:tcW w:w="1276" w:type="dxa"/>
            <w:vAlign w:val="center"/>
          </w:tcPr>
          <w:p w14:paraId="56954329" w14:textId="756C2664" w:rsidR="008C1882" w:rsidRPr="00573120" w:rsidRDefault="001E58D0" w:rsidP="001E58D0">
            <w:pPr>
              <w:pStyle w:val="afa"/>
            </w:pPr>
            <w:r w:rsidRPr="00573120">
              <w:rPr>
                <w:rFonts w:hint="eastAsia"/>
              </w:rPr>
              <w:t>0</w:t>
            </w:r>
            <w:r w:rsidRPr="00573120">
              <w:t>.00%</w:t>
            </w:r>
          </w:p>
        </w:tc>
        <w:tc>
          <w:tcPr>
            <w:tcW w:w="1276" w:type="dxa"/>
            <w:vAlign w:val="center"/>
          </w:tcPr>
          <w:p w14:paraId="373E5117" w14:textId="6351BA47" w:rsidR="008C1882" w:rsidRPr="00573120" w:rsidRDefault="001E58D0" w:rsidP="00CF5B77">
            <w:pPr>
              <w:pStyle w:val="afa"/>
            </w:pPr>
            <w:r w:rsidRPr="00573120">
              <w:rPr>
                <w:rFonts w:hint="eastAsia"/>
              </w:rPr>
              <w:t>0</w:t>
            </w:r>
            <w:r w:rsidRPr="00573120">
              <w:t>.00%</w:t>
            </w:r>
          </w:p>
        </w:tc>
        <w:tc>
          <w:tcPr>
            <w:tcW w:w="1417" w:type="dxa"/>
            <w:vAlign w:val="center"/>
          </w:tcPr>
          <w:p w14:paraId="6CB9A6FC" w14:textId="52AA24F1" w:rsidR="008C1882" w:rsidRPr="00573120" w:rsidRDefault="001E58D0" w:rsidP="00CF5B77">
            <w:pPr>
              <w:pStyle w:val="afa"/>
            </w:pPr>
            <w:r w:rsidRPr="00573120">
              <w:rPr>
                <w:rFonts w:hint="eastAsia"/>
              </w:rPr>
              <w:t>2</w:t>
            </w:r>
            <w:r w:rsidRPr="00573120">
              <w:t>.64%</w:t>
            </w:r>
          </w:p>
        </w:tc>
        <w:tc>
          <w:tcPr>
            <w:tcW w:w="1134" w:type="dxa"/>
            <w:vAlign w:val="center"/>
          </w:tcPr>
          <w:p w14:paraId="29480444" w14:textId="4D2F6B0A" w:rsidR="008C1882" w:rsidRPr="00573120" w:rsidRDefault="00CB29C0" w:rsidP="00CF5B77">
            <w:pPr>
              <w:pStyle w:val="afa"/>
            </w:pPr>
            <w:r w:rsidRPr="00573120">
              <w:rPr>
                <w:rFonts w:hint="eastAsia"/>
              </w:rPr>
              <w:t>0</w:t>
            </w:r>
            <w:r w:rsidRPr="00573120">
              <w:t>.00%</w:t>
            </w:r>
          </w:p>
        </w:tc>
        <w:tc>
          <w:tcPr>
            <w:tcW w:w="1184" w:type="dxa"/>
            <w:vAlign w:val="center"/>
          </w:tcPr>
          <w:p w14:paraId="4AD85BC6" w14:textId="79D2728A" w:rsidR="008C1882" w:rsidRPr="00573120" w:rsidRDefault="00CB29C0" w:rsidP="00CF5B77">
            <w:pPr>
              <w:pStyle w:val="afa"/>
            </w:pPr>
            <w:r w:rsidRPr="00573120">
              <w:rPr>
                <w:rFonts w:hint="eastAsia"/>
              </w:rPr>
              <w:t>0</w:t>
            </w:r>
            <w:r w:rsidRPr="00573120">
              <w:t>.00%</w:t>
            </w:r>
          </w:p>
        </w:tc>
      </w:tr>
      <w:tr w:rsidR="008C1882" w:rsidRPr="00573120" w14:paraId="1865AA5D" w14:textId="77777777" w:rsidTr="000351E8">
        <w:trPr>
          <w:jc w:val="center"/>
        </w:trPr>
        <w:tc>
          <w:tcPr>
            <w:tcW w:w="1526" w:type="dxa"/>
            <w:vMerge w:val="restart"/>
            <w:vAlign w:val="center"/>
          </w:tcPr>
          <w:p w14:paraId="305199BE" w14:textId="4161E4D6" w:rsidR="008C1882" w:rsidRPr="00573120" w:rsidRDefault="008C1882" w:rsidP="00CF5B77">
            <w:pPr>
              <w:pStyle w:val="afa"/>
            </w:pPr>
            <w:r w:rsidRPr="00573120">
              <w:rPr>
                <w:rFonts w:hint="eastAsia"/>
              </w:rPr>
              <w:t>远期目标（</w:t>
            </w:r>
            <w:r w:rsidRPr="00573120">
              <w:rPr>
                <w:rFonts w:hint="eastAsia"/>
              </w:rPr>
              <w:t>2</w:t>
            </w:r>
            <w:r w:rsidRPr="00573120">
              <w:t>035</w:t>
            </w:r>
            <w:r w:rsidRPr="00573120">
              <w:rPr>
                <w:rFonts w:hint="eastAsia"/>
              </w:rPr>
              <w:t>年）</w:t>
            </w:r>
          </w:p>
        </w:tc>
        <w:tc>
          <w:tcPr>
            <w:tcW w:w="1417" w:type="dxa"/>
            <w:vAlign w:val="center"/>
          </w:tcPr>
          <w:p w14:paraId="4583EE3B" w14:textId="6477744D" w:rsidR="008C1882" w:rsidRPr="00573120" w:rsidRDefault="008C1882" w:rsidP="00CF5B77">
            <w:pPr>
              <w:pStyle w:val="afa"/>
            </w:pPr>
            <w:r w:rsidRPr="00573120">
              <w:rPr>
                <w:rFonts w:hint="eastAsia"/>
              </w:rPr>
              <w:t>允许排放量（万吨）</w:t>
            </w:r>
          </w:p>
        </w:tc>
        <w:tc>
          <w:tcPr>
            <w:tcW w:w="1276" w:type="dxa"/>
            <w:vAlign w:val="center"/>
          </w:tcPr>
          <w:p w14:paraId="71572FF6" w14:textId="6ACBF2EE" w:rsidR="008C1882" w:rsidRPr="00573120" w:rsidRDefault="00CB29C0" w:rsidP="00CF5B77">
            <w:pPr>
              <w:pStyle w:val="afa"/>
            </w:pPr>
            <w:r w:rsidRPr="00573120">
              <w:rPr>
                <w:rFonts w:hint="eastAsia"/>
              </w:rPr>
              <w:t>0</w:t>
            </w:r>
            <w:r w:rsidRPr="00573120">
              <w:t>.23</w:t>
            </w:r>
          </w:p>
        </w:tc>
        <w:tc>
          <w:tcPr>
            <w:tcW w:w="1276" w:type="dxa"/>
            <w:vAlign w:val="center"/>
          </w:tcPr>
          <w:p w14:paraId="38D7EB1A" w14:textId="7941D576" w:rsidR="008C1882" w:rsidRPr="00573120" w:rsidRDefault="00CB29C0" w:rsidP="00CF5B77">
            <w:pPr>
              <w:pStyle w:val="afa"/>
            </w:pPr>
            <w:r w:rsidRPr="00573120">
              <w:rPr>
                <w:rFonts w:hint="eastAsia"/>
              </w:rPr>
              <w:t>0</w:t>
            </w:r>
            <w:r w:rsidRPr="00573120">
              <w:t>.29</w:t>
            </w:r>
          </w:p>
        </w:tc>
        <w:tc>
          <w:tcPr>
            <w:tcW w:w="1417" w:type="dxa"/>
            <w:vAlign w:val="center"/>
          </w:tcPr>
          <w:p w14:paraId="4E630C4D" w14:textId="7F6FDEB0" w:rsidR="008C1882" w:rsidRPr="00573120" w:rsidRDefault="00CB29C0" w:rsidP="00CF5B77">
            <w:pPr>
              <w:pStyle w:val="afa"/>
            </w:pPr>
            <w:r w:rsidRPr="00573120">
              <w:rPr>
                <w:rFonts w:hint="eastAsia"/>
              </w:rPr>
              <w:t>0</w:t>
            </w:r>
            <w:r w:rsidRPr="00573120">
              <w:t>.35</w:t>
            </w:r>
          </w:p>
        </w:tc>
        <w:tc>
          <w:tcPr>
            <w:tcW w:w="1134" w:type="dxa"/>
            <w:vAlign w:val="center"/>
          </w:tcPr>
          <w:p w14:paraId="48DBC73B" w14:textId="18C2F440" w:rsidR="008C1882" w:rsidRPr="00573120" w:rsidRDefault="00CB29C0" w:rsidP="00CF5B77">
            <w:pPr>
              <w:pStyle w:val="afa"/>
            </w:pPr>
            <w:r w:rsidRPr="00573120">
              <w:rPr>
                <w:rFonts w:hint="eastAsia"/>
              </w:rPr>
              <w:t>0</w:t>
            </w:r>
            <w:r w:rsidRPr="00573120">
              <w:t>.27</w:t>
            </w:r>
          </w:p>
        </w:tc>
        <w:tc>
          <w:tcPr>
            <w:tcW w:w="1184" w:type="dxa"/>
            <w:vAlign w:val="center"/>
          </w:tcPr>
          <w:p w14:paraId="3276F36F" w14:textId="6885446B" w:rsidR="008C1882" w:rsidRPr="00573120" w:rsidRDefault="00CB29C0" w:rsidP="00CF5B77">
            <w:pPr>
              <w:pStyle w:val="afa"/>
            </w:pPr>
            <w:r w:rsidRPr="00573120">
              <w:rPr>
                <w:rFonts w:hint="eastAsia"/>
              </w:rPr>
              <w:t>0</w:t>
            </w:r>
            <w:r w:rsidRPr="00573120">
              <w:t>.38</w:t>
            </w:r>
          </w:p>
        </w:tc>
      </w:tr>
      <w:tr w:rsidR="008C1882" w:rsidRPr="00573120" w14:paraId="18D3AA21" w14:textId="77777777" w:rsidTr="000351E8">
        <w:trPr>
          <w:jc w:val="center"/>
        </w:trPr>
        <w:tc>
          <w:tcPr>
            <w:tcW w:w="1526" w:type="dxa"/>
            <w:vMerge/>
            <w:vAlign w:val="center"/>
          </w:tcPr>
          <w:p w14:paraId="0F457EBD" w14:textId="77777777" w:rsidR="008C1882" w:rsidRPr="00573120" w:rsidRDefault="008C1882" w:rsidP="00CF5B77">
            <w:pPr>
              <w:pStyle w:val="afa"/>
            </w:pPr>
          </w:p>
        </w:tc>
        <w:tc>
          <w:tcPr>
            <w:tcW w:w="1417" w:type="dxa"/>
            <w:vAlign w:val="center"/>
          </w:tcPr>
          <w:p w14:paraId="781BE10A" w14:textId="3EA71957" w:rsidR="008C1882" w:rsidRPr="00573120" w:rsidRDefault="008C1882" w:rsidP="00CF5B77">
            <w:pPr>
              <w:pStyle w:val="afa"/>
            </w:pPr>
            <w:r w:rsidRPr="00573120">
              <w:rPr>
                <w:rFonts w:hint="eastAsia"/>
              </w:rPr>
              <w:t>削减比例（</w:t>
            </w:r>
            <w:r w:rsidRPr="00573120">
              <w:rPr>
                <w:rFonts w:hint="eastAsia"/>
              </w:rPr>
              <w:t>%</w:t>
            </w:r>
            <w:r w:rsidRPr="00573120">
              <w:rPr>
                <w:rFonts w:hint="eastAsia"/>
              </w:rPr>
              <w:t>）</w:t>
            </w:r>
          </w:p>
        </w:tc>
        <w:tc>
          <w:tcPr>
            <w:tcW w:w="1276" w:type="dxa"/>
            <w:vAlign w:val="center"/>
          </w:tcPr>
          <w:p w14:paraId="6095284E" w14:textId="08F0BCDD" w:rsidR="008C1882" w:rsidRPr="00573120" w:rsidRDefault="00CB29C0" w:rsidP="00CF5B77">
            <w:pPr>
              <w:pStyle w:val="afa"/>
            </w:pPr>
            <w:r w:rsidRPr="00573120">
              <w:rPr>
                <w:rFonts w:hint="eastAsia"/>
              </w:rPr>
              <w:t>1</w:t>
            </w:r>
            <w:r w:rsidRPr="00573120">
              <w:t>6.67%</w:t>
            </w:r>
          </w:p>
        </w:tc>
        <w:tc>
          <w:tcPr>
            <w:tcW w:w="1276" w:type="dxa"/>
            <w:vAlign w:val="center"/>
          </w:tcPr>
          <w:p w14:paraId="553812EC" w14:textId="3D9BB502" w:rsidR="008C1882" w:rsidRPr="00573120" w:rsidRDefault="00CB29C0" w:rsidP="00CF5B77">
            <w:pPr>
              <w:pStyle w:val="afa"/>
            </w:pPr>
            <w:r w:rsidRPr="00573120">
              <w:rPr>
                <w:rFonts w:hint="eastAsia"/>
              </w:rPr>
              <w:t>1</w:t>
            </w:r>
            <w:r w:rsidRPr="00573120">
              <w:t>6.67%</w:t>
            </w:r>
          </w:p>
        </w:tc>
        <w:tc>
          <w:tcPr>
            <w:tcW w:w="1417" w:type="dxa"/>
            <w:vAlign w:val="center"/>
          </w:tcPr>
          <w:p w14:paraId="633AD8B9" w14:textId="56C31BBC" w:rsidR="008C1882" w:rsidRPr="00573120" w:rsidRDefault="00CB29C0" w:rsidP="00CF5B77">
            <w:pPr>
              <w:pStyle w:val="afa"/>
            </w:pPr>
            <w:r w:rsidRPr="00573120">
              <w:rPr>
                <w:rFonts w:hint="eastAsia"/>
              </w:rPr>
              <w:t>1</w:t>
            </w:r>
            <w:r w:rsidRPr="00573120">
              <w:t>8.87%</w:t>
            </w:r>
          </w:p>
        </w:tc>
        <w:tc>
          <w:tcPr>
            <w:tcW w:w="1134" w:type="dxa"/>
            <w:vAlign w:val="center"/>
          </w:tcPr>
          <w:p w14:paraId="63992E1C" w14:textId="7F6609E0" w:rsidR="008C1882" w:rsidRPr="00573120" w:rsidRDefault="00CB29C0" w:rsidP="00CF5B77">
            <w:pPr>
              <w:pStyle w:val="afa"/>
            </w:pPr>
            <w:r w:rsidRPr="00573120">
              <w:rPr>
                <w:rFonts w:hint="eastAsia"/>
              </w:rPr>
              <w:t>1</w:t>
            </w:r>
            <w:r w:rsidRPr="00573120">
              <w:t>8.28%</w:t>
            </w:r>
          </w:p>
        </w:tc>
        <w:tc>
          <w:tcPr>
            <w:tcW w:w="1184" w:type="dxa"/>
            <w:vAlign w:val="center"/>
          </w:tcPr>
          <w:p w14:paraId="068AE083" w14:textId="2347F5DE" w:rsidR="008C1882" w:rsidRPr="00573120" w:rsidRDefault="00CB29C0" w:rsidP="00CF5B77">
            <w:pPr>
              <w:pStyle w:val="afa"/>
            </w:pPr>
            <w:r w:rsidRPr="00573120">
              <w:rPr>
                <w:rFonts w:hint="eastAsia"/>
              </w:rPr>
              <w:t>1</w:t>
            </w:r>
            <w:r w:rsidRPr="00573120">
              <w:t>6.67%</w:t>
            </w:r>
          </w:p>
        </w:tc>
      </w:tr>
    </w:tbl>
    <w:p w14:paraId="7449B75A" w14:textId="77777777" w:rsidR="006E5B32" w:rsidRPr="00573120" w:rsidRDefault="006E5B32" w:rsidP="00680822">
      <w:pPr>
        <w:ind w:firstLine="560"/>
        <w:rPr>
          <w:rFonts w:cs="Times New Roman"/>
        </w:rPr>
      </w:pPr>
    </w:p>
    <w:p w14:paraId="45D98C1D" w14:textId="66503BC9" w:rsidR="00E36FCC" w:rsidRPr="00573120" w:rsidRDefault="00E36FCC" w:rsidP="00E36FCC">
      <w:pPr>
        <w:pStyle w:val="2"/>
      </w:pPr>
      <w:bookmarkStart w:id="93" w:name="_Toc146110377"/>
      <w:r w:rsidRPr="00573120">
        <w:t>4</w:t>
      </w:r>
      <w:r w:rsidRPr="00573120">
        <w:rPr>
          <w:rFonts w:hint="eastAsia"/>
        </w:rPr>
        <w:t>.</w:t>
      </w:r>
      <w:r w:rsidRPr="00573120">
        <w:t>5</w:t>
      </w:r>
      <w:r w:rsidRPr="00573120">
        <w:rPr>
          <w:rFonts w:hint="eastAsia"/>
        </w:rPr>
        <w:t xml:space="preserve"> </w:t>
      </w:r>
      <w:r w:rsidRPr="00573120">
        <w:rPr>
          <w:rFonts w:hint="eastAsia"/>
        </w:rPr>
        <w:t>大气环境管控分区管控要求调整</w:t>
      </w:r>
      <w:bookmarkEnd w:id="93"/>
    </w:p>
    <w:p w14:paraId="0CB5DE8D" w14:textId="5A7389F9" w:rsidR="003B6A11" w:rsidRPr="00573120" w:rsidRDefault="00425626" w:rsidP="00C100F6">
      <w:pPr>
        <w:ind w:firstLine="560"/>
        <w:rPr>
          <w:rFonts w:cs="Times New Roman"/>
        </w:rPr>
      </w:pPr>
      <w:r w:rsidRPr="00573120">
        <w:rPr>
          <w:rFonts w:cs="Times New Roman" w:hint="eastAsia"/>
        </w:rPr>
        <w:t>针对秀山县环境空气质量</w:t>
      </w:r>
      <w:r w:rsidRPr="00573120">
        <w:rPr>
          <w:rFonts w:cs="Times New Roman" w:hint="eastAsia"/>
        </w:rPr>
        <w:t>PM</w:t>
      </w:r>
      <w:r w:rsidRPr="00573120">
        <w:rPr>
          <w:rFonts w:cs="Times New Roman"/>
          <w:vertAlign w:val="subscript"/>
        </w:rPr>
        <w:t>2.5</w:t>
      </w:r>
      <w:r w:rsidRPr="00573120">
        <w:rPr>
          <w:rFonts w:cs="Times New Roman" w:hint="eastAsia"/>
        </w:rPr>
        <w:t>达标的稳定性不高，</w:t>
      </w:r>
      <w:r w:rsidRPr="00573120">
        <w:rPr>
          <w:rFonts w:cs="Times New Roman" w:hint="eastAsia"/>
        </w:rPr>
        <w:t>PM</w:t>
      </w:r>
      <w:r w:rsidRPr="00573120">
        <w:rPr>
          <w:rFonts w:cs="Times New Roman"/>
          <w:vertAlign w:val="subscript"/>
        </w:rPr>
        <w:t>2.5</w:t>
      </w:r>
      <w:r w:rsidRPr="00573120">
        <w:rPr>
          <w:rFonts w:cs="Times New Roman" w:hint="eastAsia"/>
        </w:rPr>
        <w:t>主要来源于工业炉窑及锅炉废气，其次为农业源和生活源，</w:t>
      </w:r>
      <w:r w:rsidR="0010021D" w:rsidRPr="00573120">
        <w:rPr>
          <w:rFonts w:cs="Times New Roman" w:hint="eastAsia"/>
        </w:rPr>
        <w:t>应加强控制，减少</w:t>
      </w:r>
      <w:r w:rsidR="0010021D" w:rsidRPr="00573120">
        <w:rPr>
          <w:rFonts w:cs="Times New Roman" w:hint="eastAsia"/>
        </w:rPr>
        <w:t>PM</w:t>
      </w:r>
      <w:r w:rsidR="0010021D" w:rsidRPr="00573120">
        <w:rPr>
          <w:rFonts w:cs="Times New Roman"/>
          <w:vertAlign w:val="subscript"/>
        </w:rPr>
        <w:t>2.5</w:t>
      </w:r>
      <w:r w:rsidR="0010021D" w:rsidRPr="00573120">
        <w:rPr>
          <w:rFonts w:cs="Times New Roman" w:hint="eastAsia"/>
        </w:rPr>
        <w:t>的产生和排放。</w:t>
      </w:r>
    </w:p>
    <w:p w14:paraId="385FDC2C" w14:textId="657C289F" w:rsidR="00AD4912" w:rsidRPr="00573120" w:rsidRDefault="00AD4912" w:rsidP="00C100F6">
      <w:pPr>
        <w:ind w:firstLine="560"/>
        <w:rPr>
          <w:rFonts w:cs="Times New Roman"/>
        </w:rPr>
      </w:pPr>
    </w:p>
    <w:p w14:paraId="4C66111B" w14:textId="77777777" w:rsidR="004E54CE" w:rsidRDefault="004E54CE" w:rsidP="00C100F6">
      <w:pPr>
        <w:ind w:firstLine="560"/>
        <w:rPr>
          <w:rFonts w:cs="Times New Roman"/>
        </w:rPr>
        <w:sectPr w:rsidR="004E54CE" w:rsidSect="003C579B">
          <w:footerReference w:type="first" r:id="rId91"/>
          <w:pgSz w:w="11906" w:h="16838"/>
          <w:pgMar w:top="1758" w:right="1446" w:bottom="1644" w:left="1446" w:header="851" w:footer="850" w:gutter="0"/>
          <w:cols w:space="425"/>
          <w:docGrid w:type="lines" w:linePitch="381"/>
        </w:sectPr>
      </w:pPr>
    </w:p>
    <w:p w14:paraId="2A7EE25E" w14:textId="12AE3FB9" w:rsidR="00AD4912" w:rsidRDefault="007B36F8" w:rsidP="005648E4">
      <w:pPr>
        <w:pStyle w:val="ab"/>
      </w:pPr>
      <w:r>
        <w:rPr>
          <w:rFonts w:hint="eastAsia"/>
        </w:rPr>
        <w:lastRenderedPageBreak/>
        <w:t>表</w:t>
      </w:r>
      <w:r>
        <w:rPr>
          <w:rFonts w:hint="eastAsia"/>
        </w:rPr>
        <w:t xml:space="preserve">4.5-2  </w:t>
      </w:r>
      <w:r w:rsidR="004E54CE">
        <w:rPr>
          <w:rFonts w:hint="eastAsia"/>
        </w:rPr>
        <w:t>秀山</w:t>
      </w:r>
      <w:r w:rsidR="004E54CE" w:rsidRPr="00D44524">
        <w:t>县大气环境管控</w:t>
      </w:r>
      <w:r>
        <w:rPr>
          <w:rFonts w:hint="eastAsia"/>
        </w:rPr>
        <w:t>分</w:t>
      </w:r>
      <w:r w:rsidR="004E54CE" w:rsidRPr="00D44524">
        <w:t>区管控要求</w:t>
      </w:r>
    </w:p>
    <w:tbl>
      <w:tblPr>
        <w:tblW w:w="0" w:type="auto"/>
        <w:jc w:val="center"/>
        <w:tblLook w:val="04A0" w:firstRow="1" w:lastRow="0" w:firstColumn="1" w:lastColumn="0" w:noHBand="0" w:noVBand="1"/>
      </w:tblPr>
      <w:tblGrid>
        <w:gridCol w:w="2074"/>
        <w:gridCol w:w="1465"/>
        <w:gridCol w:w="1134"/>
        <w:gridCol w:w="1559"/>
        <w:gridCol w:w="5073"/>
        <w:gridCol w:w="2121"/>
      </w:tblGrid>
      <w:tr w:rsidR="000351E8" w:rsidRPr="00765A03" w14:paraId="29D65CC5" w14:textId="77777777" w:rsidTr="006D0C0F">
        <w:trPr>
          <w:tblHeader/>
          <w:jc w:val="center"/>
        </w:trPr>
        <w:tc>
          <w:tcPr>
            <w:tcW w:w="2074" w:type="dxa"/>
            <w:tcBorders>
              <w:top w:val="single" w:sz="4" w:space="0" w:color="auto"/>
              <w:left w:val="single" w:sz="4" w:space="0" w:color="auto"/>
              <w:bottom w:val="single" w:sz="4" w:space="0" w:color="auto"/>
              <w:right w:val="single" w:sz="4" w:space="0" w:color="auto"/>
            </w:tcBorders>
            <w:vAlign w:val="center"/>
          </w:tcPr>
          <w:p w14:paraId="1B5F8B3A" w14:textId="77777777" w:rsidR="000351E8" w:rsidRPr="00765A03" w:rsidRDefault="000351E8" w:rsidP="000351E8">
            <w:pPr>
              <w:pStyle w:val="afa"/>
              <w:rPr>
                <w:sz w:val="21"/>
                <w:szCs w:val="21"/>
              </w:rPr>
            </w:pPr>
            <w:r w:rsidRPr="00765A03">
              <w:rPr>
                <w:sz w:val="21"/>
                <w:szCs w:val="21"/>
              </w:rPr>
              <w:t>大气环境管控分区编码</w:t>
            </w:r>
          </w:p>
        </w:tc>
        <w:tc>
          <w:tcPr>
            <w:tcW w:w="1465" w:type="dxa"/>
            <w:tcBorders>
              <w:top w:val="single" w:sz="4" w:space="0" w:color="auto"/>
              <w:left w:val="single" w:sz="4" w:space="0" w:color="auto"/>
              <w:bottom w:val="single" w:sz="4" w:space="0" w:color="auto"/>
              <w:right w:val="single" w:sz="4" w:space="0" w:color="auto"/>
            </w:tcBorders>
            <w:vAlign w:val="center"/>
          </w:tcPr>
          <w:p w14:paraId="3B6CF5FB" w14:textId="77777777" w:rsidR="000351E8" w:rsidRPr="00765A03" w:rsidRDefault="000351E8" w:rsidP="000351E8">
            <w:pPr>
              <w:pStyle w:val="afa"/>
              <w:rPr>
                <w:sz w:val="21"/>
                <w:szCs w:val="21"/>
              </w:rPr>
            </w:pPr>
            <w:r w:rsidRPr="00765A03">
              <w:rPr>
                <w:sz w:val="21"/>
                <w:szCs w:val="21"/>
              </w:rPr>
              <w:t>大气环境管控分区名称</w:t>
            </w:r>
          </w:p>
        </w:tc>
        <w:tc>
          <w:tcPr>
            <w:tcW w:w="1134" w:type="dxa"/>
            <w:tcBorders>
              <w:top w:val="single" w:sz="4" w:space="0" w:color="auto"/>
              <w:left w:val="single" w:sz="4" w:space="0" w:color="auto"/>
              <w:bottom w:val="single" w:sz="4" w:space="0" w:color="auto"/>
              <w:right w:val="single" w:sz="4" w:space="0" w:color="auto"/>
            </w:tcBorders>
            <w:vAlign w:val="center"/>
          </w:tcPr>
          <w:p w14:paraId="5E2563B7" w14:textId="77777777" w:rsidR="000351E8" w:rsidRPr="00765A03" w:rsidRDefault="000351E8" w:rsidP="000351E8">
            <w:pPr>
              <w:pStyle w:val="afa"/>
              <w:rPr>
                <w:sz w:val="21"/>
                <w:szCs w:val="21"/>
              </w:rPr>
            </w:pPr>
            <w:r w:rsidRPr="00765A03">
              <w:rPr>
                <w:sz w:val="21"/>
                <w:szCs w:val="21"/>
              </w:rPr>
              <w:t>环境要素细类</w:t>
            </w:r>
          </w:p>
        </w:tc>
        <w:tc>
          <w:tcPr>
            <w:tcW w:w="6632" w:type="dxa"/>
            <w:gridSpan w:val="2"/>
            <w:tcBorders>
              <w:top w:val="single" w:sz="4" w:space="0" w:color="auto"/>
              <w:left w:val="single" w:sz="4" w:space="0" w:color="auto"/>
              <w:bottom w:val="single" w:sz="4" w:space="0" w:color="auto"/>
              <w:right w:val="single" w:sz="4" w:space="0" w:color="auto"/>
            </w:tcBorders>
            <w:vAlign w:val="center"/>
          </w:tcPr>
          <w:p w14:paraId="5B6F52E6" w14:textId="77777777" w:rsidR="000351E8" w:rsidRPr="00765A03" w:rsidRDefault="000351E8" w:rsidP="000351E8">
            <w:pPr>
              <w:pStyle w:val="afa"/>
              <w:rPr>
                <w:sz w:val="21"/>
                <w:szCs w:val="21"/>
              </w:rPr>
            </w:pPr>
            <w:r w:rsidRPr="00765A03">
              <w:rPr>
                <w:sz w:val="21"/>
                <w:szCs w:val="21"/>
              </w:rPr>
              <w:t>管控要求</w:t>
            </w:r>
          </w:p>
        </w:tc>
        <w:tc>
          <w:tcPr>
            <w:tcW w:w="2121" w:type="dxa"/>
            <w:tcBorders>
              <w:top w:val="single" w:sz="4" w:space="0" w:color="auto"/>
              <w:left w:val="single" w:sz="4" w:space="0" w:color="auto"/>
              <w:bottom w:val="single" w:sz="4" w:space="0" w:color="auto"/>
              <w:right w:val="single" w:sz="4" w:space="0" w:color="auto"/>
            </w:tcBorders>
            <w:vAlign w:val="center"/>
          </w:tcPr>
          <w:p w14:paraId="58CC1F37" w14:textId="77777777" w:rsidR="000351E8" w:rsidRPr="00765A03" w:rsidRDefault="000351E8" w:rsidP="000351E8">
            <w:pPr>
              <w:pStyle w:val="afa"/>
              <w:rPr>
                <w:sz w:val="21"/>
                <w:szCs w:val="21"/>
              </w:rPr>
            </w:pPr>
            <w:r w:rsidRPr="00765A03">
              <w:rPr>
                <w:sz w:val="21"/>
                <w:szCs w:val="21"/>
              </w:rPr>
              <w:t>依据或说明</w:t>
            </w:r>
          </w:p>
        </w:tc>
      </w:tr>
      <w:tr w:rsidR="000351E8" w:rsidRPr="00765A03" w14:paraId="12E34F6D" w14:textId="77777777" w:rsidTr="00573E11">
        <w:trPr>
          <w:trHeight w:val="1293"/>
          <w:jc w:val="center"/>
        </w:trPr>
        <w:tc>
          <w:tcPr>
            <w:tcW w:w="2074" w:type="dxa"/>
            <w:tcBorders>
              <w:top w:val="single" w:sz="4" w:space="0" w:color="auto"/>
              <w:left w:val="single" w:sz="4" w:space="0" w:color="auto"/>
              <w:bottom w:val="single" w:sz="4" w:space="0" w:color="auto"/>
              <w:right w:val="single" w:sz="4" w:space="0" w:color="auto"/>
            </w:tcBorders>
            <w:vAlign w:val="center"/>
          </w:tcPr>
          <w:p w14:paraId="1FB1B89A" w14:textId="77777777" w:rsidR="000351E8" w:rsidRPr="00765A03" w:rsidRDefault="000351E8" w:rsidP="000351E8">
            <w:pPr>
              <w:pStyle w:val="afa"/>
              <w:rPr>
                <w:sz w:val="21"/>
                <w:szCs w:val="21"/>
              </w:rPr>
            </w:pPr>
            <w:r w:rsidRPr="00765A03">
              <w:rPr>
                <w:sz w:val="21"/>
                <w:szCs w:val="21"/>
              </w:rPr>
              <w:t>YS5002411310001</w:t>
            </w:r>
          </w:p>
        </w:tc>
        <w:tc>
          <w:tcPr>
            <w:tcW w:w="1465" w:type="dxa"/>
            <w:tcBorders>
              <w:top w:val="single" w:sz="4" w:space="0" w:color="auto"/>
              <w:left w:val="single" w:sz="4" w:space="0" w:color="auto"/>
              <w:bottom w:val="single" w:sz="4" w:space="0" w:color="auto"/>
              <w:right w:val="single" w:sz="4" w:space="0" w:color="auto"/>
            </w:tcBorders>
            <w:vAlign w:val="center"/>
          </w:tcPr>
          <w:p w14:paraId="0003A6EB" w14:textId="77777777" w:rsidR="000351E8" w:rsidRPr="00765A03" w:rsidRDefault="000351E8" w:rsidP="000351E8">
            <w:pPr>
              <w:pStyle w:val="afa"/>
              <w:rPr>
                <w:sz w:val="21"/>
                <w:szCs w:val="21"/>
              </w:rPr>
            </w:pPr>
            <w:r w:rsidRPr="00765A03">
              <w:rPr>
                <w:rFonts w:hint="eastAsia"/>
                <w:sz w:val="21"/>
                <w:szCs w:val="21"/>
              </w:rPr>
              <w:t>大溪</w:t>
            </w:r>
            <w:r w:rsidRPr="00765A03">
              <w:rPr>
                <w:sz w:val="21"/>
                <w:szCs w:val="21"/>
              </w:rPr>
              <w:t>国家湿地公园大气环境优先保护区</w:t>
            </w:r>
          </w:p>
        </w:tc>
        <w:tc>
          <w:tcPr>
            <w:tcW w:w="1134" w:type="dxa"/>
            <w:tcBorders>
              <w:top w:val="single" w:sz="4" w:space="0" w:color="auto"/>
              <w:left w:val="single" w:sz="4" w:space="0" w:color="auto"/>
              <w:bottom w:val="single" w:sz="4" w:space="0" w:color="auto"/>
              <w:right w:val="single" w:sz="4" w:space="0" w:color="auto"/>
            </w:tcBorders>
            <w:vAlign w:val="center"/>
          </w:tcPr>
          <w:p w14:paraId="272736FA" w14:textId="77777777" w:rsidR="000351E8" w:rsidRPr="00765A03" w:rsidRDefault="000351E8" w:rsidP="000351E8">
            <w:pPr>
              <w:pStyle w:val="afa"/>
              <w:rPr>
                <w:sz w:val="21"/>
                <w:szCs w:val="21"/>
              </w:rPr>
            </w:pPr>
            <w:r w:rsidRPr="00765A03">
              <w:rPr>
                <w:sz w:val="21"/>
                <w:szCs w:val="21"/>
              </w:rPr>
              <w:t>大气环境优先保护区</w:t>
            </w:r>
            <w:r w:rsidRPr="00765A03">
              <w:rPr>
                <w:sz w:val="21"/>
                <w:szCs w:val="21"/>
              </w:rPr>
              <w:t>1</w:t>
            </w:r>
          </w:p>
        </w:tc>
        <w:tc>
          <w:tcPr>
            <w:tcW w:w="1559" w:type="dxa"/>
            <w:tcBorders>
              <w:top w:val="single" w:sz="4" w:space="0" w:color="auto"/>
              <w:left w:val="single" w:sz="4" w:space="0" w:color="auto"/>
              <w:bottom w:val="single" w:sz="4" w:space="0" w:color="auto"/>
              <w:right w:val="single" w:sz="4" w:space="0" w:color="auto"/>
            </w:tcBorders>
            <w:vAlign w:val="center"/>
          </w:tcPr>
          <w:p w14:paraId="2674D1BE" w14:textId="77777777" w:rsidR="000351E8" w:rsidRPr="00765A03" w:rsidRDefault="000351E8" w:rsidP="000351E8">
            <w:pPr>
              <w:pStyle w:val="afa"/>
              <w:rPr>
                <w:sz w:val="21"/>
                <w:szCs w:val="21"/>
              </w:rPr>
            </w:pPr>
            <w:r w:rsidRPr="00765A03">
              <w:rPr>
                <w:sz w:val="21"/>
                <w:szCs w:val="21"/>
              </w:rPr>
              <w:t>空间布局约束</w:t>
            </w:r>
          </w:p>
        </w:tc>
        <w:tc>
          <w:tcPr>
            <w:tcW w:w="5073" w:type="dxa"/>
            <w:tcBorders>
              <w:top w:val="single" w:sz="4" w:space="0" w:color="auto"/>
              <w:left w:val="single" w:sz="4" w:space="0" w:color="auto"/>
              <w:bottom w:val="single" w:sz="4" w:space="0" w:color="auto"/>
              <w:right w:val="single" w:sz="4" w:space="0" w:color="auto"/>
            </w:tcBorders>
            <w:vAlign w:val="center"/>
          </w:tcPr>
          <w:p w14:paraId="6A9F1ACF" w14:textId="77777777" w:rsidR="000351E8" w:rsidRPr="00765A03" w:rsidRDefault="000351E8" w:rsidP="000351E8">
            <w:pPr>
              <w:pStyle w:val="afa"/>
              <w:rPr>
                <w:sz w:val="21"/>
                <w:szCs w:val="21"/>
              </w:rPr>
            </w:pPr>
            <w:r w:rsidRPr="00765A03">
              <w:rPr>
                <w:rFonts w:hint="eastAsia"/>
                <w:sz w:val="21"/>
                <w:szCs w:val="21"/>
              </w:rPr>
              <w:t>/</w:t>
            </w:r>
          </w:p>
        </w:tc>
        <w:tc>
          <w:tcPr>
            <w:tcW w:w="2121" w:type="dxa"/>
            <w:tcBorders>
              <w:top w:val="single" w:sz="4" w:space="0" w:color="auto"/>
              <w:left w:val="single" w:sz="4" w:space="0" w:color="auto"/>
              <w:bottom w:val="single" w:sz="4" w:space="0" w:color="auto"/>
              <w:right w:val="single" w:sz="4" w:space="0" w:color="auto"/>
            </w:tcBorders>
            <w:vAlign w:val="center"/>
          </w:tcPr>
          <w:p w14:paraId="74D462E8" w14:textId="77777777" w:rsidR="000351E8" w:rsidRPr="00765A03" w:rsidRDefault="000351E8" w:rsidP="000351E8">
            <w:pPr>
              <w:pStyle w:val="afa"/>
              <w:rPr>
                <w:sz w:val="21"/>
                <w:szCs w:val="21"/>
              </w:rPr>
            </w:pPr>
            <w:r>
              <w:rPr>
                <w:rFonts w:hint="eastAsia"/>
                <w:sz w:val="21"/>
                <w:szCs w:val="21"/>
              </w:rPr>
              <w:t>/</w:t>
            </w:r>
          </w:p>
        </w:tc>
      </w:tr>
      <w:tr w:rsidR="000351E8" w:rsidRPr="00765A03" w14:paraId="3199EC58" w14:textId="77777777" w:rsidTr="00573E11">
        <w:trPr>
          <w:trHeight w:val="1293"/>
          <w:jc w:val="center"/>
        </w:trPr>
        <w:tc>
          <w:tcPr>
            <w:tcW w:w="2074" w:type="dxa"/>
            <w:tcBorders>
              <w:top w:val="single" w:sz="4" w:space="0" w:color="auto"/>
              <w:left w:val="single" w:sz="4" w:space="0" w:color="auto"/>
              <w:bottom w:val="single" w:sz="4" w:space="0" w:color="auto"/>
              <w:right w:val="single" w:sz="4" w:space="0" w:color="auto"/>
            </w:tcBorders>
            <w:vAlign w:val="center"/>
          </w:tcPr>
          <w:p w14:paraId="356AC6DD" w14:textId="77777777" w:rsidR="000351E8" w:rsidRPr="00765A03" w:rsidRDefault="000351E8" w:rsidP="000351E8">
            <w:pPr>
              <w:pStyle w:val="afa"/>
              <w:rPr>
                <w:sz w:val="21"/>
                <w:szCs w:val="21"/>
              </w:rPr>
            </w:pPr>
            <w:r w:rsidRPr="00765A03">
              <w:rPr>
                <w:sz w:val="21"/>
                <w:szCs w:val="21"/>
              </w:rPr>
              <w:t>YS5002411310002</w:t>
            </w:r>
          </w:p>
        </w:tc>
        <w:tc>
          <w:tcPr>
            <w:tcW w:w="1465" w:type="dxa"/>
            <w:tcBorders>
              <w:top w:val="single" w:sz="4" w:space="0" w:color="auto"/>
              <w:left w:val="single" w:sz="4" w:space="0" w:color="auto"/>
              <w:bottom w:val="single" w:sz="4" w:space="0" w:color="auto"/>
              <w:right w:val="single" w:sz="4" w:space="0" w:color="auto"/>
            </w:tcBorders>
            <w:vAlign w:val="center"/>
          </w:tcPr>
          <w:p w14:paraId="5C5BE3F3" w14:textId="77777777" w:rsidR="000351E8" w:rsidRPr="00765A03" w:rsidRDefault="000351E8" w:rsidP="000351E8">
            <w:pPr>
              <w:pStyle w:val="afa"/>
              <w:rPr>
                <w:sz w:val="21"/>
                <w:szCs w:val="21"/>
              </w:rPr>
            </w:pPr>
            <w:r w:rsidRPr="00765A03">
              <w:rPr>
                <w:sz w:val="21"/>
                <w:szCs w:val="21"/>
              </w:rPr>
              <w:t>太阳山市级自然保护区大气环境优先保护区</w:t>
            </w:r>
          </w:p>
        </w:tc>
        <w:tc>
          <w:tcPr>
            <w:tcW w:w="1134" w:type="dxa"/>
            <w:tcBorders>
              <w:top w:val="single" w:sz="4" w:space="0" w:color="auto"/>
              <w:left w:val="single" w:sz="4" w:space="0" w:color="auto"/>
              <w:bottom w:val="single" w:sz="4" w:space="0" w:color="auto"/>
              <w:right w:val="single" w:sz="4" w:space="0" w:color="auto"/>
            </w:tcBorders>
            <w:vAlign w:val="center"/>
          </w:tcPr>
          <w:p w14:paraId="4C44CF0C" w14:textId="77777777" w:rsidR="000351E8" w:rsidRPr="00765A03" w:rsidRDefault="000351E8" w:rsidP="000351E8">
            <w:pPr>
              <w:pStyle w:val="afa"/>
              <w:rPr>
                <w:sz w:val="21"/>
                <w:szCs w:val="21"/>
              </w:rPr>
            </w:pPr>
            <w:r w:rsidRPr="00765A03">
              <w:rPr>
                <w:sz w:val="21"/>
                <w:szCs w:val="21"/>
              </w:rPr>
              <w:t>大气环境优先保护区</w:t>
            </w:r>
            <w:r w:rsidRPr="00765A03">
              <w:rPr>
                <w:rFonts w:hint="eastAsia"/>
                <w:sz w:val="21"/>
                <w:szCs w:val="21"/>
              </w:rPr>
              <w:t>2</w:t>
            </w:r>
          </w:p>
        </w:tc>
        <w:tc>
          <w:tcPr>
            <w:tcW w:w="1559" w:type="dxa"/>
            <w:tcBorders>
              <w:top w:val="single" w:sz="4" w:space="0" w:color="auto"/>
              <w:left w:val="single" w:sz="4" w:space="0" w:color="auto"/>
              <w:bottom w:val="single" w:sz="4" w:space="0" w:color="auto"/>
              <w:right w:val="single" w:sz="4" w:space="0" w:color="auto"/>
            </w:tcBorders>
            <w:vAlign w:val="center"/>
          </w:tcPr>
          <w:p w14:paraId="06C7DD2C" w14:textId="77777777" w:rsidR="000351E8" w:rsidRPr="00765A03" w:rsidRDefault="000351E8" w:rsidP="000351E8">
            <w:pPr>
              <w:pStyle w:val="afa"/>
              <w:rPr>
                <w:sz w:val="21"/>
                <w:szCs w:val="21"/>
              </w:rPr>
            </w:pPr>
            <w:r w:rsidRPr="00765A03">
              <w:rPr>
                <w:sz w:val="21"/>
                <w:szCs w:val="21"/>
              </w:rPr>
              <w:t>空间布局约束</w:t>
            </w:r>
          </w:p>
        </w:tc>
        <w:tc>
          <w:tcPr>
            <w:tcW w:w="5073" w:type="dxa"/>
            <w:tcBorders>
              <w:top w:val="single" w:sz="4" w:space="0" w:color="auto"/>
              <w:left w:val="single" w:sz="4" w:space="0" w:color="auto"/>
              <w:bottom w:val="single" w:sz="4" w:space="0" w:color="auto"/>
              <w:right w:val="single" w:sz="4" w:space="0" w:color="auto"/>
            </w:tcBorders>
            <w:vAlign w:val="center"/>
          </w:tcPr>
          <w:p w14:paraId="3C7CA458" w14:textId="77777777" w:rsidR="000351E8" w:rsidRPr="00765A03" w:rsidRDefault="000351E8" w:rsidP="000351E8">
            <w:pPr>
              <w:pStyle w:val="afa"/>
              <w:rPr>
                <w:sz w:val="21"/>
                <w:szCs w:val="21"/>
              </w:rPr>
            </w:pPr>
            <w:r w:rsidRPr="00765A03">
              <w:rPr>
                <w:rFonts w:hint="eastAsia"/>
                <w:sz w:val="21"/>
                <w:szCs w:val="21"/>
              </w:rPr>
              <w:t>/</w:t>
            </w:r>
          </w:p>
        </w:tc>
        <w:tc>
          <w:tcPr>
            <w:tcW w:w="2121" w:type="dxa"/>
            <w:tcBorders>
              <w:top w:val="single" w:sz="4" w:space="0" w:color="auto"/>
              <w:left w:val="single" w:sz="4" w:space="0" w:color="auto"/>
              <w:bottom w:val="single" w:sz="4" w:space="0" w:color="auto"/>
              <w:right w:val="single" w:sz="4" w:space="0" w:color="auto"/>
            </w:tcBorders>
            <w:vAlign w:val="center"/>
          </w:tcPr>
          <w:p w14:paraId="14B9A920" w14:textId="77777777" w:rsidR="000351E8" w:rsidRPr="00765A03" w:rsidRDefault="000351E8" w:rsidP="000351E8">
            <w:pPr>
              <w:pStyle w:val="afa"/>
              <w:rPr>
                <w:sz w:val="21"/>
                <w:szCs w:val="21"/>
              </w:rPr>
            </w:pPr>
            <w:r>
              <w:rPr>
                <w:rFonts w:hint="eastAsia"/>
                <w:sz w:val="21"/>
                <w:szCs w:val="21"/>
              </w:rPr>
              <w:t>/</w:t>
            </w:r>
          </w:p>
        </w:tc>
      </w:tr>
      <w:tr w:rsidR="000351E8" w:rsidRPr="00765A03" w14:paraId="6A9D5EB9" w14:textId="77777777" w:rsidTr="00573E11">
        <w:trPr>
          <w:trHeight w:val="1293"/>
          <w:jc w:val="center"/>
        </w:trPr>
        <w:tc>
          <w:tcPr>
            <w:tcW w:w="2074" w:type="dxa"/>
            <w:tcBorders>
              <w:top w:val="single" w:sz="4" w:space="0" w:color="auto"/>
              <w:left w:val="single" w:sz="4" w:space="0" w:color="auto"/>
              <w:bottom w:val="single" w:sz="4" w:space="0" w:color="auto"/>
              <w:right w:val="single" w:sz="4" w:space="0" w:color="auto"/>
            </w:tcBorders>
            <w:vAlign w:val="center"/>
          </w:tcPr>
          <w:p w14:paraId="790CBCE3" w14:textId="77777777" w:rsidR="000351E8" w:rsidRPr="00765A03" w:rsidRDefault="000351E8" w:rsidP="000351E8">
            <w:pPr>
              <w:pStyle w:val="afa"/>
              <w:rPr>
                <w:sz w:val="21"/>
                <w:szCs w:val="21"/>
              </w:rPr>
            </w:pPr>
            <w:r w:rsidRPr="00765A03">
              <w:rPr>
                <w:sz w:val="21"/>
                <w:szCs w:val="21"/>
              </w:rPr>
              <w:t>YS5002411310003</w:t>
            </w:r>
          </w:p>
        </w:tc>
        <w:tc>
          <w:tcPr>
            <w:tcW w:w="1465" w:type="dxa"/>
            <w:tcBorders>
              <w:top w:val="single" w:sz="4" w:space="0" w:color="auto"/>
              <w:left w:val="single" w:sz="4" w:space="0" w:color="auto"/>
              <w:bottom w:val="single" w:sz="4" w:space="0" w:color="auto"/>
              <w:right w:val="single" w:sz="4" w:space="0" w:color="auto"/>
            </w:tcBorders>
            <w:vAlign w:val="center"/>
          </w:tcPr>
          <w:p w14:paraId="78B75742" w14:textId="77777777" w:rsidR="000351E8" w:rsidRPr="00765A03" w:rsidRDefault="000351E8" w:rsidP="000351E8">
            <w:pPr>
              <w:pStyle w:val="afa"/>
              <w:rPr>
                <w:sz w:val="21"/>
                <w:szCs w:val="21"/>
              </w:rPr>
            </w:pPr>
            <w:r w:rsidRPr="00765A03">
              <w:rPr>
                <w:sz w:val="21"/>
                <w:szCs w:val="21"/>
              </w:rPr>
              <w:t>凤凰山市级森林公园大气环境优先保护区</w:t>
            </w:r>
          </w:p>
        </w:tc>
        <w:tc>
          <w:tcPr>
            <w:tcW w:w="1134" w:type="dxa"/>
            <w:tcBorders>
              <w:top w:val="single" w:sz="4" w:space="0" w:color="auto"/>
              <w:left w:val="single" w:sz="4" w:space="0" w:color="auto"/>
              <w:bottom w:val="single" w:sz="4" w:space="0" w:color="auto"/>
              <w:right w:val="single" w:sz="4" w:space="0" w:color="auto"/>
            </w:tcBorders>
            <w:vAlign w:val="center"/>
          </w:tcPr>
          <w:p w14:paraId="2C9B767D" w14:textId="77777777" w:rsidR="000351E8" w:rsidRPr="00765A03" w:rsidRDefault="000351E8" w:rsidP="000351E8">
            <w:pPr>
              <w:pStyle w:val="afa"/>
              <w:rPr>
                <w:sz w:val="21"/>
                <w:szCs w:val="21"/>
              </w:rPr>
            </w:pPr>
            <w:r w:rsidRPr="00765A03">
              <w:rPr>
                <w:sz w:val="21"/>
                <w:szCs w:val="21"/>
              </w:rPr>
              <w:t>大气环境优先保护区</w:t>
            </w:r>
            <w:r w:rsidRPr="00765A03">
              <w:rPr>
                <w:rFonts w:hint="eastAsia"/>
                <w:sz w:val="21"/>
                <w:szCs w:val="21"/>
              </w:rPr>
              <w:t>3</w:t>
            </w:r>
          </w:p>
        </w:tc>
        <w:tc>
          <w:tcPr>
            <w:tcW w:w="1559" w:type="dxa"/>
            <w:tcBorders>
              <w:top w:val="single" w:sz="4" w:space="0" w:color="auto"/>
              <w:left w:val="single" w:sz="4" w:space="0" w:color="auto"/>
              <w:bottom w:val="single" w:sz="4" w:space="0" w:color="auto"/>
              <w:right w:val="single" w:sz="4" w:space="0" w:color="auto"/>
            </w:tcBorders>
            <w:vAlign w:val="center"/>
          </w:tcPr>
          <w:p w14:paraId="631D6875" w14:textId="77777777" w:rsidR="000351E8" w:rsidRPr="00765A03" w:rsidRDefault="000351E8" w:rsidP="000351E8">
            <w:pPr>
              <w:pStyle w:val="afa"/>
              <w:rPr>
                <w:sz w:val="21"/>
                <w:szCs w:val="21"/>
              </w:rPr>
            </w:pPr>
            <w:r w:rsidRPr="00765A03">
              <w:rPr>
                <w:sz w:val="21"/>
                <w:szCs w:val="21"/>
              </w:rPr>
              <w:t>空间布局约束</w:t>
            </w:r>
          </w:p>
        </w:tc>
        <w:tc>
          <w:tcPr>
            <w:tcW w:w="5073" w:type="dxa"/>
            <w:tcBorders>
              <w:top w:val="single" w:sz="4" w:space="0" w:color="auto"/>
              <w:left w:val="single" w:sz="4" w:space="0" w:color="auto"/>
              <w:bottom w:val="single" w:sz="4" w:space="0" w:color="auto"/>
              <w:right w:val="single" w:sz="4" w:space="0" w:color="auto"/>
            </w:tcBorders>
            <w:vAlign w:val="center"/>
          </w:tcPr>
          <w:p w14:paraId="7A3D428B" w14:textId="77777777" w:rsidR="000351E8" w:rsidRPr="00765A03" w:rsidRDefault="000351E8" w:rsidP="000351E8">
            <w:pPr>
              <w:pStyle w:val="afa"/>
              <w:rPr>
                <w:sz w:val="21"/>
                <w:szCs w:val="21"/>
              </w:rPr>
            </w:pPr>
            <w:r w:rsidRPr="0063665B">
              <w:rPr>
                <w:rFonts w:hint="eastAsia"/>
                <w:sz w:val="21"/>
                <w:szCs w:val="21"/>
              </w:rPr>
              <w:t>1</w:t>
            </w:r>
            <w:r w:rsidRPr="0063665B">
              <w:rPr>
                <w:rFonts w:hint="eastAsia"/>
                <w:sz w:val="21"/>
                <w:szCs w:val="21"/>
              </w:rPr>
              <w:t>、秀山</w:t>
            </w:r>
            <w:r>
              <w:rPr>
                <w:rFonts w:hint="eastAsia"/>
                <w:sz w:val="21"/>
                <w:szCs w:val="21"/>
              </w:rPr>
              <w:t>县工业园区</w:t>
            </w:r>
            <w:r w:rsidRPr="0063665B">
              <w:rPr>
                <w:rFonts w:hint="eastAsia"/>
                <w:sz w:val="21"/>
                <w:szCs w:val="21"/>
              </w:rPr>
              <w:t>规划区域与森林公园现行有效范围重叠的部分不得继续开发建设并加强生态环境保护及风险防控。</w:t>
            </w:r>
          </w:p>
        </w:tc>
        <w:tc>
          <w:tcPr>
            <w:tcW w:w="2121" w:type="dxa"/>
            <w:tcBorders>
              <w:top w:val="single" w:sz="4" w:space="0" w:color="auto"/>
              <w:left w:val="single" w:sz="4" w:space="0" w:color="auto"/>
              <w:bottom w:val="single" w:sz="4" w:space="0" w:color="auto"/>
              <w:right w:val="single" w:sz="4" w:space="0" w:color="auto"/>
            </w:tcBorders>
            <w:vAlign w:val="center"/>
          </w:tcPr>
          <w:p w14:paraId="1B2EB9DF" w14:textId="77777777" w:rsidR="000351E8" w:rsidRPr="00765A03" w:rsidRDefault="000351E8" w:rsidP="000351E8">
            <w:pPr>
              <w:pStyle w:val="afa"/>
              <w:rPr>
                <w:sz w:val="21"/>
                <w:szCs w:val="21"/>
              </w:rPr>
            </w:pPr>
            <w:r w:rsidRPr="00765A03">
              <w:rPr>
                <w:rFonts w:hint="eastAsia"/>
                <w:sz w:val="21"/>
                <w:szCs w:val="21"/>
              </w:rPr>
              <w:t>《秀山高新区规划环境影响报告书》</w:t>
            </w:r>
          </w:p>
        </w:tc>
      </w:tr>
      <w:tr w:rsidR="000351E8" w:rsidRPr="00765A03" w14:paraId="52915604" w14:textId="77777777" w:rsidTr="00573E11">
        <w:trPr>
          <w:trHeight w:val="1293"/>
          <w:jc w:val="center"/>
        </w:trPr>
        <w:tc>
          <w:tcPr>
            <w:tcW w:w="2074" w:type="dxa"/>
            <w:tcBorders>
              <w:top w:val="single" w:sz="4" w:space="0" w:color="auto"/>
              <w:left w:val="single" w:sz="4" w:space="0" w:color="auto"/>
              <w:bottom w:val="single" w:sz="4" w:space="0" w:color="auto"/>
              <w:right w:val="single" w:sz="4" w:space="0" w:color="auto"/>
            </w:tcBorders>
            <w:vAlign w:val="center"/>
          </w:tcPr>
          <w:p w14:paraId="3247E0AF" w14:textId="77777777" w:rsidR="000351E8" w:rsidRPr="00765A03" w:rsidRDefault="000351E8" w:rsidP="000351E8">
            <w:pPr>
              <w:pStyle w:val="afa"/>
              <w:rPr>
                <w:sz w:val="21"/>
                <w:szCs w:val="21"/>
              </w:rPr>
            </w:pPr>
            <w:r w:rsidRPr="00765A03">
              <w:rPr>
                <w:sz w:val="21"/>
                <w:szCs w:val="21"/>
              </w:rPr>
              <w:t>YS5002411310004</w:t>
            </w:r>
          </w:p>
        </w:tc>
        <w:tc>
          <w:tcPr>
            <w:tcW w:w="1465" w:type="dxa"/>
            <w:tcBorders>
              <w:top w:val="single" w:sz="4" w:space="0" w:color="auto"/>
              <w:left w:val="single" w:sz="4" w:space="0" w:color="auto"/>
              <w:bottom w:val="single" w:sz="4" w:space="0" w:color="auto"/>
              <w:right w:val="single" w:sz="4" w:space="0" w:color="auto"/>
            </w:tcBorders>
            <w:vAlign w:val="center"/>
          </w:tcPr>
          <w:p w14:paraId="0A836E9F" w14:textId="77777777" w:rsidR="000351E8" w:rsidRPr="00765A03" w:rsidRDefault="000351E8" w:rsidP="000351E8">
            <w:pPr>
              <w:pStyle w:val="afa"/>
              <w:rPr>
                <w:sz w:val="21"/>
                <w:szCs w:val="21"/>
              </w:rPr>
            </w:pPr>
            <w:r w:rsidRPr="00765A03">
              <w:rPr>
                <w:sz w:val="21"/>
                <w:szCs w:val="21"/>
              </w:rPr>
              <w:t>酉水河石堤市级风景名胜区大气环境优先保护区</w:t>
            </w:r>
          </w:p>
        </w:tc>
        <w:tc>
          <w:tcPr>
            <w:tcW w:w="1134" w:type="dxa"/>
            <w:tcBorders>
              <w:top w:val="single" w:sz="4" w:space="0" w:color="auto"/>
              <w:left w:val="single" w:sz="4" w:space="0" w:color="auto"/>
              <w:bottom w:val="single" w:sz="4" w:space="0" w:color="auto"/>
              <w:right w:val="single" w:sz="4" w:space="0" w:color="auto"/>
            </w:tcBorders>
            <w:vAlign w:val="center"/>
          </w:tcPr>
          <w:p w14:paraId="6F378374" w14:textId="77777777" w:rsidR="000351E8" w:rsidRPr="00765A03" w:rsidRDefault="000351E8" w:rsidP="000351E8">
            <w:pPr>
              <w:pStyle w:val="afa"/>
              <w:rPr>
                <w:sz w:val="21"/>
                <w:szCs w:val="21"/>
              </w:rPr>
            </w:pPr>
            <w:r w:rsidRPr="00765A03">
              <w:rPr>
                <w:sz w:val="21"/>
                <w:szCs w:val="21"/>
              </w:rPr>
              <w:t>大气环境优先保护区</w:t>
            </w:r>
            <w:r w:rsidRPr="00765A03">
              <w:rPr>
                <w:rFonts w:hint="eastAsia"/>
                <w:sz w:val="21"/>
                <w:szCs w:val="21"/>
              </w:rPr>
              <w:t>4</w:t>
            </w:r>
          </w:p>
        </w:tc>
        <w:tc>
          <w:tcPr>
            <w:tcW w:w="1559" w:type="dxa"/>
            <w:tcBorders>
              <w:top w:val="single" w:sz="4" w:space="0" w:color="auto"/>
              <w:left w:val="single" w:sz="4" w:space="0" w:color="auto"/>
              <w:bottom w:val="single" w:sz="4" w:space="0" w:color="auto"/>
              <w:right w:val="single" w:sz="4" w:space="0" w:color="auto"/>
            </w:tcBorders>
            <w:vAlign w:val="center"/>
          </w:tcPr>
          <w:p w14:paraId="3FBAF419" w14:textId="77777777" w:rsidR="000351E8" w:rsidRPr="00765A03" w:rsidRDefault="000351E8" w:rsidP="000351E8">
            <w:pPr>
              <w:pStyle w:val="afa"/>
              <w:rPr>
                <w:sz w:val="21"/>
                <w:szCs w:val="21"/>
              </w:rPr>
            </w:pPr>
            <w:r w:rsidRPr="00765A03">
              <w:rPr>
                <w:sz w:val="21"/>
                <w:szCs w:val="21"/>
              </w:rPr>
              <w:t>空间布局约束</w:t>
            </w:r>
          </w:p>
        </w:tc>
        <w:tc>
          <w:tcPr>
            <w:tcW w:w="5073" w:type="dxa"/>
            <w:tcBorders>
              <w:top w:val="single" w:sz="4" w:space="0" w:color="auto"/>
              <w:left w:val="single" w:sz="4" w:space="0" w:color="auto"/>
              <w:bottom w:val="single" w:sz="4" w:space="0" w:color="auto"/>
              <w:right w:val="single" w:sz="4" w:space="0" w:color="auto"/>
            </w:tcBorders>
            <w:vAlign w:val="center"/>
          </w:tcPr>
          <w:p w14:paraId="02333FC6" w14:textId="77777777" w:rsidR="000351E8" w:rsidRPr="00765A03" w:rsidRDefault="000351E8" w:rsidP="000351E8">
            <w:pPr>
              <w:pStyle w:val="afa"/>
              <w:rPr>
                <w:sz w:val="21"/>
                <w:szCs w:val="21"/>
              </w:rPr>
            </w:pPr>
            <w:r w:rsidRPr="00765A03">
              <w:rPr>
                <w:rFonts w:hint="eastAsia"/>
                <w:sz w:val="21"/>
                <w:szCs w:val="21"/>
              </w:rPr>
              <w:t>/</w:t>
            </w:r>
          </w:p>
        </w:tc>
        <w:tc>
          <w:tcPr>
            <w:tcW w:w="2121" w:type="dxa"/>
            <w:tcBorders>
              <w:top w:val="single" w:sz="4" w:space="0" w:color="auto"/>
              <w:left w:val="single" w:sz="4" w:space="0" w:color="auto"/>
              <w:bottom w:val="single" w:sz="4" w:space="0" w:color="auto"/>
              <w:right w:val="single" w:sz="4" w:space="0" w:color="auto"/>
            </w:tcBorders>
            <w:vAlign w:val="center"/>
          </w:tcPr>
          <w:p w14:paraId="0322367F" w14:textId="77777777" w:rsidR="000351E8" w:rsidRPr="00765A03" w:rsidRDefault="000351E8" w:rsidP="000351E8">
            <w:pPr>
              <w:pStyle w:val="afa"/>
              <w:rPr>
                <w:sz w:val="21"/>
                <w:szCs w:val="21"/>
              </w:rPr>
            </w:pPr>
            <w:r>
              <w:rPr>
                <w:rFonts w:hint="eastAsia"/>
                <w:sz w:val="21"/>
                <w:szCs w:val="21"/>
              </w:rPr>
              <w:t>/</w:t>
            </w:r>
          </w:p>
        </w:tc>
      </w:tr>
      <w:tr w:rsidR="000351E8" w:rsidRPr="00765A03" w14:paraId="61504863" w14:textId="77777777" w:rsidTr="00573E11">
        <w:trPr>
          <w:jc w:val="center"/>
        </w:trPr>
        <w:tc>
          <w:tcPr>
            <w:tcW w:w="2074" w:type="dxa"/>
            <w:vMerge w:val="restart"/>
            <w:tcBorders>
              <w:top w:val="single" w:sz="4" w:space="0" w:color="auto"/>
              <w:left w:val="single" w:sz="4" w:space="0" w:color="auto"/>
              <w:bottom w:val="single" w:sz="4" w:space="0" w:color="auto"/>
              <w:right w:val="single" w:sz="4" w:space="0" w:color="auto"/>
            </w:tcBorders>
            <w:vAlign w:val="center"/>
          </w:tcPr>
          <w:p w14:paraId="2C9DCAEA" w14:textId="77777777" w:rsidR="000351E8" w:rsidRPr="00765A03" w:rsidRDefault="000351E8" w:rsidP="000351E8">
            <w:pPr>
              <w:pStyle w:val="afa"/>
              <w:rPr>
                <w:sz w:val="21"/>
                <w:szCs w:val="21"/>
              </w:rPr>
            </w:pPr>
            <w:r w:rsidRPr="00765A03">
              <w:rPr>
                <w:sz w:val="21"/>
                <w:szCs w:val="21"/>
              </w:rPr>
              <w:t>YS5002412310001</w:t>
            </w:r>
          </w:p>
        </w:tc>
        <w:tc>
          <w:tcPr>
            <w:tcW w:w="1465" w:type="dxa"/>
            <w:vMerge w:val="restart"/>
            <w:tcBorders>
              <w:top w:val="single" w:sz="4" w:space="0" w:color="auto"/>
              <w:left w:val="single" w:sz="4" w:space="0" w:color="auto"/>
              <w:bottom w:val="single" w:sz="4" w:space="0" w:color="auto"/>
              <w:right w:val="single" w:sz="4" w:space="0" w:color="auto"/>
            </w:tcBorders>
            <w:vAlign w:val="center"/>
          </w:tcPr>
          <w:p w14:paraId="3C7E41AF" w14:textId="77777777" w:rsidR="000351E8" w:rsidRPr="00765A03" w:rsidRDefault="000351E8" w:rsidP="000351E8">
            <w:pPr>
              <w:pStyle w:val="afa"/>
              <w:rPr>
                <w:sz w:val="21"/>
                <w:szCs w:val="21"/>
              </w:rPr>
            </w:pPr>
            <w:r w:rsidRPr="00765A03">
              <w:rPr>
                <w:rFonts w:hint="eastAsia"/>
                <w:sz w:val="21"/>
                <w:szCs w:val="21"/>
              </w:rPr>
              <w:t>秀山</w:t>
            </w:r>
            <w:r>
              <w:rPr>
                <w:rFonts w:hint="eastAsia"/>
                <w:sz w:val="21"/>
                <w:szCs w:val="21"/>
              </w:rPr>
              <w:t>县</w:t>
            </w:r>
            <w:r w:rsidRPr="00765A03">
              <w:rPr>
                <w:rFonts w:hint="eastAsia"/>
                <w:sz w:val="21"/>
                <w:szCs w:val="21"/>
              </w:rPr>
              <w:t>工业</w:t>
            </w:r>
            <w:r w:rsidRPr="00765A03">
              <w:rPr>
                <w:sz w:val="21"/>
                <w:szCs w:val="21"/>
              </w:rPr>
              <w:t>园区</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52AAA5C6" w14:textId="77777777" w:rsidR="000351E8" w:rsidRPr="00765A03" w:rsidRDefault="000351E8" w:rsidP="000351E8">
            <w:pPr>
              <w:pStyle w:val="afa"/>
              <w:rPr>
                <w:sz w:val="21"/>
                <w:szCs w:val="21"/>
              </w:rPr>
            </w:pPr>
            <w:r w:rsidRPr="00765A03">
              <w:rPr>
                <w:sz w:val="21"/>
                <w:szCs w:val="21"/>
              </w:rPr>
              <w:t>大气环境高排放重点管控区</w:t>
            </w:r>
            <w:r w:rsidRPr="00765A03">
              <w:rPr>
                <w:sz w:val="21"/>
                <w:szCs w:val="21"/>
              </w:rPr>
              <w:t>1</w:t>
            </w:r>
          </w:p>
        </w:tc>
        <w:tc>
          <w:tcPr>
            <w:tcW w:w="1559" w:type="dxa"/>
            <w:tcBorders>
              <w:top w:val="single" w:sz="4" w:space="0" w:color="auto"/>
              <w:left w:val="single" w:sz="4" w:space="0" w:color="auto"/>
              <w:bottom w:val="single" w:sz="4" w:space="0" w:color="auto"/>
              <w:right w:val="single" w:sz="4" w:space="0" w:color="auto"/>
            </w:tcBorders>
            <w:vAlign w:val="center"/>
          </w:tcPr>
          <w:p w14:paraId="77A6768A" w14:textId="77777777" w:rsidR="000351E8" w:rsidRPr="00765A03" w:rsidRDefault="000351E8" w:rsidP="000351E8">
            <w:pPr>
              <w:pStyle w:val="afa"/>
              <w:rPr>
                <w:sz w:val="21"/>
                <w:szCs w:val="21"/>
              </w:rPr>
            </w:pPr>
            <w:r w:rsidRPr="00765A03">
              <w:rPr>
                <w:sz w:val="21"/>
                <w:szCs w:val="21"/>
              </w:rPr>
              <w:t>空间布局约束</w:t>
            </w:r>
          </w:p>
        </w:tc>
        <w:tc>
          <w:tcPr>
            <w:tcW w:w="5073" w:type="dxa"/>
            <w:tcBorders>
              <w:top w:val="single" w:sz="4" w:space="0" w:color="auto"/>
              <w:left w:val="single" w:sz="4" w:space="0" w:color="auto"/>
              <w:bottom w:val="single" w:sz="4" w:space="0" w:color="auto"/>
              <w:right w:val="single" w:sz="4" w:space="0" w:color="auto"/>
            </w:tcBorders>
            <w:vAlign w:val="center"/>
          </w:tcPr>
          <w:p w14:paraId="481E95A0" w14:textId="77777777" w:rsidR="000351E8" w:rsidRPr="006F311F" w:rsidRDefault="000351E8" w:rsidP="000351E8">
            <w:pPr>
              <w:pStyle w:val="afa"/>
              <w:rPr>
                <w:sz w:val="21"/>
                <w:szCs w:val="21"/>
              </w:rPr>
            </w:pPr>
            <w:r w:rsidRPr="006F311F">
              <w:rPr>
                <w:rFonts w:hint="eastAsia"/>
                <w:sz w:val="21"/>
                <w:szCs w:val="21"/>
              </w:rPr>
              <w:t>1</w:t>
            </w:r>
            <w:r w:rsidRPr="006F311F">
              <w:rPr>
                <w:rFonts w:hint="eastAsia"/>
                <w:sz w:val="21"/>
                <w:szCs w:val="21"/>
              </w:rPr>
              <w:t>、秀山</w:t>
            </w:r>
            <w:r>
              <w:rPr>
                <w:rFonts w:hint="eastAsia"/>
                <w:sz w:val="21"/>
                <w:szCs w:val="21"/>
              </w:rPr>
              <w:t>县工业园区</w:t>
            </w:r>
            <w:r w:rsidRPr="006F311F">
              <w:rPr>
                <w:rFonts w:hint="eastAsia"/>
                <w:sz w:val="21"/>
                <w:szCs w:val="21"/>
              </w:rPr>
              <w:t>规划区域与森林公园现行有效范围重叠的部分不得继续开发建设并加强生态环境保护及风险防控。</w:t>
            </w:r>
          </w:p>
          <w:p w14:paraId="585F00F4" w14:textId="77777777" w:rsidR="000351E8" w:rsidRDefault="000351E8" w:rsidP="000351E8">
            <w:pPr>
              <w:pStyle w:val="afa"/>
              <w:rPr>
                <w:sz w:val="21"/>
                <w:szCs w:val="21"/>
              </w:rPr>
            </w:pPr>
            <w:r w:rsidRPr="006F311F">
              <w:rPr>
                <w:rFonts w:hint="eastAsia"/>
                <w:sz w:val="21"/>
                <w:szCs w:val="21"/>
              </w:rPr>
              <w:t>2</w:t>
            </w:r>
            <w:r w:rsidRPr="006F311F">
              <w:rPr>
                <w:rFonts w:hint="eastAsia"/>
                <w:sz w:val="21"/>
                <w:szCs w:val="21"/>
              </w:rPr>
              <w:t>、秀山</w:t>
            </w:r>
            <w:r>
              <w:rPr>
                <w:rFonts w:hint="eastAsia"/>
                <w:sz w:val="21"/>
                <w:szCs w:val="21"/>
              </w:rPr>
              <w:t>县</w:t>
            </w:r>
            <w:r w:rsidRPr="006F311F">
              <w:rPr>
                <w:rFonts w:hint="eastAsia"/>
                <w:sz w:val="21"/>
                <w:szCs w:val="21"/>
              </w:rPr>
              <w:t>工业园区禁止引入不满足《制药建设项目环境影响评价文件审批原则（试行）》附件</w:t>
            </w:r>
            <w:r w:rsidRPr="006F311F">
              <w:rPr>
                <w:sz w:val="21"/>
                <w:szCs w:val="21"/>
              </w:rPr>
              <w:t>5</w:t>
            </w:r>
            <w:r w:rsidRPr="006F311F">
              <w:rPr>
                <w:rFonts w:hint="eastAsia"/>
                <w:sz w:val="21"/>
                <w:szCs w:val="21"/>
              </w:rPr>
              <w:t>中要求的中药加工项目。严禁引入冶金项目。</w:t>
            </w:r>
          </w:p>
          <w:p w14:paraId="4FB464B6" w14:textId="77777777" w:rsidR="000351E8" w:rsidRPr="006F311F" w:rsidRDefault="000351E8" w:rsidP="000351E8">
            <w:pPr>
              <w:pStyle w:val="afa"/>
              <w:rPr>
                <w:sz w:val="21"/>
                <w:szCs w:val="21"/>
              </w:rPr>
            </w:pPr>
            <w:r w:rsidRPr="006F311F">
              <w:rPr>
                <w:sz w:val="21"/>
                <w:szCs w:val="21"/>
              </w:rPr>
              <w:t>3</w:t>
            </w:r>
            <w:r w:rsidRPr="006F311F">
              <w:rPr>
                <w:rFonts w:hint="eastAsia"/>
                <w:sz w:val="21"/>
                <w:szCs w:val="21"/>
              </w:rPr>
              <w:t>、物流园区优先准入仓储库存、包装运输、流通加工、</w:t>
            </w:r>
            <w:r w:rsidRPr="006F311F">
              <w:rPr>
                <w:rFonts w:hint="eastAsia"/>
                <w:sz w:val="21"/>
                <w:szCs w:val="21"/>
              </w:rPr>
              <w:lastRenderedPageBreak/>
              <w:t>商贸会展等物流产业，秀山（武陵）现代物流园区禁止引入二、三类工业。</w:t>
            </w:r>
          </w:p>
          <w:p w14:paraId="56886C50" w14:textId="77777777" w:rsidR="000351E8" w:rsidRPr="006F311F" w:rsidRDefault="000351E8" w:rsidP="000351E8">
            <w:pPr>
              <w:pStyle w:val="afa"/>
              <w:rPr>
                <w:sz w:val="21"/>
                <w:szCs w:val="21"/>
              </w:rPr>
            </w:pPr>
          </w:p>
        </w:tc>
        <w:tc>
          <w:tcPr>
            <w:tcW w:w="2121" w:type="dxa"/>
            <w:tcBorders>
              <w:top w:val="single" w:sz="4" w:space="0" w:color="auto"/>
              <w:left w:val="single" w:sz="4" w:space="0" w:color="auto"/>
              <w:bottom w:val="single" w:sz="4" w:space="0" w:color="auto"/>
              <w:right w:val="single" w:sz="4" w:space="0" w:color="auto"/>
            </w:tcBorders>
            <w:vAlign w:val="center"/>
          </w:tcPr>
          <w:p w14:paraId="4AB01CDE" w14:textId="77777777" w:rsidR="000351E8" w:rsidRPr="00765A03" w:rsidRDefault="000351E8" w:rsidP="000351E8">
            <w:pPr>
              <w:pStyle w:val="afa"/>
              <w:rPr>
                <w:sz w:val="21"/>
                <w:szCs w:val="21"/>
              </w:rPr>
            </w:pPr>
            <w:r w:rsidRPr="00765A03">
              <w:rPr>
                <w:rFonts w:hint="eastAsia"/>
                <w:sz w:val="21"/>
                <w:szCs w:val="21"/>
              </w:rPr>
              <w:lastRenderedPageBreak/>
              <w:t>《秀山高新区规划环境影响报告书》</w:t>
            </w:r>
          </w:p>
        </w:tc>
      </w:tr>
      <w:tr w:rsidR="000351E8" w:rsidRPr="00765A03" w14:paraId="2A51B28E" w14:textId="77777777" w:rsidTr="00573E11">
        <w:trPr>
          <w:jc w:val="center"/>
        </w:trPr>
        <w:tc>
          <w:tcPr>
            <w:tcW w:w="2074" w:type="dxa"/>
            <w:vMerge/>
            <w:tcBorders>
              <w:top w:val="single" w:sz="4" w:space="0" w:color="auto"/>
              <w:left w:val="single" w:sz="4" w:space="0" w:color="auto"/>
              <w:bottom w:val="single" w:sz="4" w:space="0" w:color="auto"/>
              <w:right w:val="single" w:sz="4" w:space="0" w:color="auto"/>
            </w:tcBorders>
            <w:vAlign w:val="center"/>
          </w:tcPr>
          <w:p w14:paraId="5FF5F2B4" w14:textId="77777777" w:rsidR="000351E8" w:rsidRPr="00765A03" w:rsidRDefault="000351E8" w:rsidP="000351E8">
            <w:pPr>
              <w:pStyle w:val="afa"/>
              <w:rPr>
                <w:sz w:val="21"/>
                <w:szCs w:val="21"/>
              </w:rPr>
            </w:pPr>
          </w:p>
        </w:tc>
        <w:tc>
          <w:tcPr>
            <w:tcW w:w="1465" w:type="dxa"/>
            <w:vMerge/>
            <w:tcBorders>
              <w:top w:val="single" w:sz="4" w:space="0" w:color="auto"/>
              <w:left w:val="single" w:sz="4" w:space="0" w:color="auto"/>
              <w:bottom w:val="single" w:sz="4" w:space="0" w:color="auto"/>
              <w:right w:val="single" w:sz="4" w:space="0" w:color="auto"/>
            </w:tcBorders>
            <w:vAlign w:val="center"/>
          </w:tcPr>
          <w:p w14:paraId="796CBD14" w14:textId="77777777" w:rsidR="000351E8" w:rsidRPr="00765A03" w:rsidRDefault="000351E8" w:rsidP="000351E8">
            <w:pPr>
              <w:pStyle w:val="afa"/>
              <w:rPr>
                <w:sz w:val="21"/>
                <w:szCs w:val="21"/>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5B9E925D" w14:textId="77777777" w:rsidR="000351E8" w:rsidRPr="00765A03" w:rsidRDefault="000351E8" w:rsidP="000351E8">
            <w:pPr>
              <w:pStyle w:val="afa"/>
              <w:rPr>
                <w:sz w:val="21"/>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6D61DB6A" w14:textId="77777777" w:rsidR="000351E8" w:rsidRPr="00765A03" w:rsidRDefault="000351E8" w:rsidP="000351E8">
            <w:pPr>
              <w:pStyle w:val="afa"/>
              <w:rPr>
                <w:sz w:val="21"/>
                <w:szCs w:val="21"/>
              </w:rPr>
            </w:pPr>
            <w:r w:rsidRPr="00765A03">
              <w:rPr>
                <w:sz w:val="21"/>
                <w:szCs w:val="21"/>
              </w:rPr>
              <w:t>污染物排放管控</w:t>
            </w:r>
          </w:p>
        </w:tc>
        <w:tc>
          <w:tcPr>
            <w:tcW w:w="5073" w:type="dxa"/>
            <w:tcBorders>
              <w:top w:val="single" w:sz="4" w:space="0" w:color="auto"/>
              <w:left w:val="single" w:sz="4" w:space="0" w:color="auto"/>
              <w:bottom w:val="single" w:sz="4" w:space="0" w:color="auto"/>
              <w:right w:val="single" w:sz="4" w:space="0" w:color="auto"/>
            </w:tcBorders>
            <w:vAlign w:val="center"/>
          </w:tcPr>
          <w:p w14:paraId="5E2B6558" w14:textId="77777777" w:rsidR="000351E8" w:rsidRPr="00765A03" w:rsidRDefault="000351E8" w:rsidP="000351E8">
            <w:pPr>
              <w:pStyle w:val="afa"/>
              <w:rPr>
                <w:sz w:val="21"/>
                <w:szCs w:val="21"/>
              </w:rPr>
            </w:pPr>
            <w:r>
              <w:rPr>
                <w:rFonts w:hint="eastAsia"/>
                <w:sz w:val="21"/>
                <w:szCs w:val="21"/>
              </w:rPr>
              <w:t>/</w:t>
            </w:r>
          </w:p>
        </w:tc>
        <w:tc>
          <w:tcPr>
            <w:tcW w:w="2121" w:type="dxa"/>
            <w:tcBorders>
              <w:top w:val="single" w:sz="4" w:space="0" w:color="auto"/>
              <w:left w:val="single" w:sz="4" w:space="0" w:color="auto"/>
              <w:bottom w:val="single" w:sz="4" w:space="0" w:color="auto"/>
              <w:right w:val="single" w:sz="4" w:space="0" w:color="auto"/>
            </w:tcBorders>
            <w:vAlign w:val="center"/>
          </w:tcPr>
          <w:p w14:paraId="41DBDA47" w14:textId="77777777" w:rsidR="000351E8" w:rsidRPr="00765A03" w:rsidRDefault="000351E8" w:rsidP="000351E8">
            <w:pPr>
              <w:pStyle w:val="afa"/>
              <w:rPr>
                <w:sz w:val="21"/>
                <w:szCs w:val="21"/>
              </w:rPr>
            </w:pPr>
            <w:r>
              <w:rPr>
                <w:rFonts w:hint="eastAsia"/>
                <w:sz w:val="21"/>
                <w:szCs w:val="21"/>
              </w:rPr>
              <w:t>/</w:t>
            </w:r>
          </w:p>
        </w:tc>
      </w:tr>
      <w:tr w:rsidR="000351E8" w:rsidRPr="00765A03" w14:paraId="3A3A02B3" w14:textId="77777777" w:rsidTr="00573E11">
        <w:trPr>
          <w:jc w:val="center"/>
        </w:trPr>
        <w:tc>
          <w:tcPr>
            <w:tcW w:w="2074" w:type="dxa"/>
            <w:vMerge/>
            <w:tcBorders>
              <w:top w:val="single" w:sz="4" w:space="0" w:color="auto"/>
              <w:left w:val="single" w:sz="4" w:space="0" w:color="auto"/>
              <w:bottom w:val="single" w:sz="4" w:space="0" w:color="auto"/>
              <w:right w:val="single" w:sz="4" w:space="0" w:color="auto"/>
            </w:tcBorders>
            <w:vAlign w:val="center"/>
          </w:tcPr>
          <w:p w14:paraId="1B3BC67B" w14:textId="77777777" w:rsidR="000351E8" w:rsidRPr="00765A03" w:rsidRDefault="000351E8" w:rsidP="000351E8">
            <w:pPr>
              <w:pStyle w:val="afa"/>
              <w:rPr>
                <w:sz w:val="21"/>
                <w:szCs w:val="21"/>
              </w:rPr>
            </w:pPr>
          </w:p>
        </w:tc>
        <w:tc>
          <w:tcPr>
            <w:tcW w:w="1465" w:type="dxa"/>
            <w:vMerge/>
            <w:tcBorders>
              <w:top w:val="single" w:sz="4" w:space="0" w:color="auto"/>
              <w:left w:val="single" w:sz="4" w:space="0" w:color="auto"/>
              <w:bottom w:val="single" w:sz="4" w:space="0" w:color="auto"/>
              <w:right w:val="single" w:sz="4" w:space="0" w:color="auto"/>
            </w:tcBorders>
            <w:vAlign w:val="center"/>
          </w:tcPr>
          <w:p w14:paraId="5F3A2ECE" w14:textId="77777777" w:rsidR="000351E8" w:rsidRPr="00765A03" w:rsidRDefault="000351E8" w:rsidP="000351E8">
            <w:pPr>
              <w:pStyle w:val="afa"/>
              <w:rPr>
                <w:sz w:val="21"/>
                <w:szCs w:val="21"/>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562271AC" w14:textId="77777777" w:rsidR="000351E8" w:rsidRPr="00765A03" w:rsidRDefault="000351E8" w:rsidP="000351E8">
            <w:pPr>
              <w:pStyle w:val="afa"/>
              <w:rPr>
                <w:sz w:val="21"/>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026FAF5A" w14:textId="77777777" w:rsidR="000351E8" w:rsidRPr="00765A03" w:rsidRDefault="000351E8" w:rsidP="000351E8">
            <w:pPr>
              <w:pStyle w:val="afa"/>
              <w:rPr>
                <w:sz w:val="21"/>
                <w:szCs w:val="21"/>
              </w:rPr>
            </w:pPr>
            <w:r w:rsidRPr="00765A03">
              <w:rPr>
                <w:sz w:val="21"/>
                <w:szCs w:val="21"/>
              </w:rPr>
              <w:t>环境风险防控</w:t>
            </w:r>
          </w:p>
        </w:tc>
        <w:tc>
          <w:tcPr>
            <w:tcW w:w="5073" w:type="dxa"/>
            <w:tcBorders>
              <w:top w:val="single" w:sz="4" w:space="0" w:color="auto"/>
              <w:left w:val="single" w:sz="4" w:space="0" w:color="auto"/>
              <w:bottom w:val="single" w:sz="4" w:space="0" w:color="auto"/>
              <w:right w:val="single" w:sz="4" w:space="0" w:color="auto"/>
            </w:tcBorders>
            <w:vAlign w:val="center"/>
          </w:tcPr>
          <w:p w14:paraId="11A6B756" w14:textId="77777777" w:rsidR="000351E8" w:rsidRPr="00765A03" w:rsidRDefault="000351E8" w:rsidP="000351E8">
            <w:pPr>
              <w:pStyle w:val="afa"/>
              <w:rPr>
                <w:sz w:val="21"/>
                <w:szCs w:val="21"/>
              </w:rPr>
            </w:pPr>
            <w:r>
              <w:rPr>
                <w:rFonts w:hint="eastAsia"/>
                <w:sz w:val="21"/>
                <w:szCs w:val="21"/>
              </w:rPr>
              <w:t>/</w:t>
            </w:r>
          </w:p>
        </w:tc>
        <w:tc>
          <w:tcPr>
            <w:tcW w:w="2121" w:type="dxa"/>
            <w:tcBorders>
              <w:top w:val="single" w:sz="4" w:space="0" w:color="auto"/>
              <w:left w:val="single" w:sz="4" w:space="0" w:color="auto"/>
              <w:bottom w:val="single" w:sz="4" w:space="0" w:color="auto"/>
              <w:right w:val="single" w:sz="4" w:space="0" w:color="auto"/>
            </w:tcBorders>
            <w:vAlign w:val="center"/>
          </w:tcPr>
          <w:p w14:paraId="43D41518" w14:textId="77777777" w:rsidR="000351E8" w:rsidRPr="00765A03" w:rsidRDefault="000351E8" w:rsidP="000351E8">
            <w:pPr>
              <w:pStyle w:val="afa"/>
              <w:rPr>
                <w:sz w:val="21"/>
                <w:szCs w:val="21"/>
              </w:rPr>
            </w:pPr>
            <w:r>
              <w:rPr>
                <w:rFonts w:hint="eastAsia"/>
                <w:sz w:val="21"/>
                <w:szCs w:val="21"/>
              </w:rPr>
              <w:t>/</w:t>
            </w:r>
          </w:p>
        </w:tc>
      </w:tr>
      <w:tr w:rsidR="000351E8" w:rsidRPr="00765A03" w14:paraId="4275ED70" w14:textId="77777777" w:rsidTr="00573E11">
        <w:trPr>
          <w:jc w:val="center"/>
        </w:trPr>
        <w:tc>
          <w:tcPr>
            <w:tcW w:w="2074" w:type="dxa"/>
            <w:vMerge/>
            <w:tcBorders>
              <w:top w:val="single" w:sz="4" w:space="0" w:color="auto"/>
              <w:left w:val="single" w:sz="4" w:space="0" w:color="auto"/>
              <w:bottom w:val="single" w:sz="4" w:space="0" w:color="auto"/>
              <w:right w:val="single" w:sz="4" w:space="0" w:color="auto"/>
            </w:tcBorders>
            <w:vAlign w:val="center"/>
          </w:tcPr>
          <w:p w14:paraId="5E8663B8" w14:textId="77777777" w:rsidR="000351E8" w:rsidRPr="00765A03" w:rsidRDefault="000351E8" w:rsidP="000351E8">
            <w:pPr>
              <w:pStyle w:val="afa"/>
              <w:rPr>
                <w:sz w:val="21"/>
                <w:szCs w:val="21"/>
              </w:rPr>
            </w:pPr>
          </w:p>
        </w:tc>
        <w:tc>
          <w:tcPr>
            <w:tcW w:w="1465" w:type="dxa"/>
            <w:vMerge/>
            <w:tcBorders>
              <w:top w:val="single" w:sz="4" w:space="0" w:color="auto"/>
              <w:left w:val="single" w:sz="4" w:space="0" w:color="auto"/>
              <w:bottom w:val="single" w:sz="4" w:space="0" w:color="auto"/>
              <w:right w:val="single" w:sz="4" w:space="0" w:color="auto"/>
            </w:tcBorders>
            <w:vAlign w:val="center"/>
          </w:tcPr>
          <w:p w14:paraId="64AC69C0" w14:textId="77777777" w:rsidR="000351E8" w:rsidRPr="00765A03" w:rsidRDefault="000351E8" w:rsidP="000351E8">
            <w:pPr>
              <w:pStyle w:val="afa"/>
              <w:rPr>
                <w:sz w:val="21"/>
                <w:szCs w:val="21"/>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561D7C5" w14:textId="77777777" w:rsidR="000351E8" w:rsidRPr="00765A03" w:rsidRDefault="000351E8" w:rsidP="000351E8">
            <w:pPr>
              <w:pStyle w:val="afa"/>
              <w:rPr>
                <w:sz w:val="21"/>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559F856B" w14:textId="77777777" w:rsidR="000351E8" w:rsidRPr="00765A03" w:rsidRDefault="000351E8" w:rsidP="000351E8">
            <w:pPr>
              <w:pStyle w:val="afa"/>
              <w:rPr>
                <w:sz w:val="21"/>
                <w:szCs w:val="21"/>
              </w:rPr>
            </w:pPr>
            <w:r w:rsidRPr="00765A03">
              <w:rPr>
                <w:sz w:val="21"/>
                <w:szCs w:val="21"/>
              </w:rPr>
              <w:t>资源开发效率要求</w:t>
            </w:r>
          </w:p>
        </w:tc>
        <w:tc>
          <w:tcPr>
            <w:tcW w:w="5073" w:type="dxa"/>
            <w:tcBorders>
              <w:top w:val="single" w:sz="4" w:space="0" w:color="auto"/>
              <w:left w:val="single" w:sz="4" w:space="0" w:color="auto"/>
              <w:bottom w:val="single" w:sz="4" w:space="0" w:color="auto"/>
              <w:right w:val="single" w:sz="4" w:space="0" w:color="auto"/>
            </w:tcBorders>
            <w:vAlign w:val="center"/>
          </w:tcPr>
          <w:p w14:paraId="63CE4671" w14:textId="77777777" w:rsidR="000351E8" w:rsidRPr="00765A03" w:rsidRDefault="000351E8" w:rsidP="000351E8">
            <w:pPr>
              <w:pStyle w:val="afa"/>
              <w:rPr>
                <w:sz w:val="21"/>
                <w:szCs w:val="21"/>
              </w:rPr>
            </w:pPr>
            <w:r>
              <w:rPr>
                <w:rFonts w:hint="eastAsia"/>
                <w:sz w:val="21"/>
                <w:szCs w:val="21"/>
              </w:rPr>
              <w:t>1</w:t>
            </w:r>
            <w:r>
              <w:rPr>
                <w:rFonts w:hint="eastAsia"/>
                <w:sz w:val="21"/>
                <w:szCs w:val="21"/>
              </w:rPr>
              <w:t>、</w:t>
            </w:r>
            <w:r w:rsidRPr="006F311F">
              <w:rPr>
                <w:rFonts w:hint="eastAsia"/>
                <w:sz w:val="21"/>
                <w:szCs w:val="21"/>
              </w:rPr>
              <w:t>持续推进有条件的工业企业开展煤改气、煤改电，县城、工业园区基本淘汰燃煤锅炉</w:t>
            </w:r>
          </w:p>
        </w:tc>
        <w:tc>
          <w:tcPr>
            <w:tcW w:w="2121" w:type="dxa"/>
            <w:tcBorders>
              <w:top w:val="single" w:sz="4" w:space="0" w:color="auto"/>
              <w:left w:val="single" w:sz="4" w:space="0" w:color="auto"/>
              <w:bottom w:val="single" w:sz="4" w:space="0" w:color="auto"/>
              <w:right w:val="single" w:sz="4" w:space="0" w:color="auto"/>
            </w:tcBorders>
            <w:vAlign w:val="center"/>
          </w:tcPr>
          <w:p w14:paraId="7B713E74" w14:textId="77777777" w:rsidR="000351E8" w:rsidRPr="00765A03" w:rsidRDefault="000351E8" w:rsidP="000351E8">
            <w:pPr>
              <w:pStyle w:val="afa"/>
              <w:rPr>
                <w:sz w:val="21"/>
                <w:szCs w:val="21"/>
              </w:rPr>
            </w:pPr>
            <w:r>
              <w:rPr>
                <w:rFonts w:hint="eastAsia"/>
                <w:sz w:val="21"/>
                <w:szCs w:val="21"/>
              </w:rPr>
              <w:t>/</w:t>
            </w:r>
          </w:p>
        </w:tc>
      </w:tr>
      <w:tr w:rsidR="000351E8" w:rsidRPr="00765A03" w14:paraId="62DA63C1" w14:textId="77777777" w:rsidTr="00573E11">
        <w:trPr>
          <w:jc w:val="center"/>
        </w:trPr>
        <w:tc>
          <w:tcPr>
            <w:tcW w:w="2074" w:type="dxa"/>
            <w:vMerge w:val="restart"/>
            <w:tcBorders>
              <w:top w:val="single" w:sz="4" w:space="0" w:color="auto"/>
              <w:left w:val="single" w:sz="4" w:space="0" w:color="auto"/>
              <w:bottom w:val="single" w:sz="4" w:space="0" w:color="auto"/>
              <w:right w:val="single" w:sz="4" w:space="0" w:color="auto"/>
            </w:tcBorders>
            <w:vAlign w:val="center"/>
          </w:tcPr>
          <w:p w14:paraId="4122C0EC" w14:textId="77777777" w:rsidR="000351E8" w:rsidRPr="00765A03" w:rsidRDefault="000351E8" w:rsidP="000351E8">
            <w:pPr>
              <w:pStyle w:val="afa"/>
              <w:rPr>
                <w:sz w:val="21"/>
                <w:szCs w:val="21"/>
              </w:rPr>
            </w:pPr>
            <w:r w:rsidRPr="00765A03">
              <w:rPr>
                <w:sz w:val="21"/>
                <w:szCs w:val="21"/>
              </w:rPr>
              <w:t>YS500241231000</w:t>
            </w:r>
            <w:r w:rsidRPr="00765A03">
              <w:rPr>
                <w:rFonts w:hint="eastAsia"/>
                <w:sz w:val="21"/>
                <w:szCs w:val="21"/>
              </w:rPr>
              <w:t>2</w:t>
            </w:r>
          </w:p>
        </w:tc>
        <w:tc>
          <w:tcPr>
            <w:tcW w:w="1465" w:type="dxa"/>
            <w:vMerge w:val="restart"/>
            <w:tcBorders>
              <w:top w:val="single" w:sz="4" w:space="0" w:color="auto"/>
              <w:left w:val="single" w:sz="4" w:space="0" w:color="auto"/>
              <w:bottom w:val="single" w:sz="4" w:space="0" w:color="auto"/>
              <w:right w:val="single" w:sz="4" w:space="0" w:color="auto"/>
            </w:tcBorders>
            <w:vAlign w:val="center"/>
          </w:tcPr>
          <w:p w14:paraId="6D4FF267" w14:textId="77777777" w:rsidR="000351E8" w:rsidRPr="00765A03" w:rsidRDefault="000351E8" w:rsidP="000351E8">
            <w:pPr>
              <w:pStyle w:val="afa"/>
              <w:rPr>
                <w:sz w:val="21"/>
                <w:szCs w:val="21"/>
              </w:rPr>
            </w:pPr>
            <w:r w:rsidRPr="00765A03">
              <w:rPr>
                <w:rFonts w:hint="eastAsia"/>
                <w:sz w:val="21"/>
                <w:szCs w:val="21"/>
              </w:rPr>
              <w:t>秀山县中小企业</w:t>
            </w:r>
            <w:r w:rsidRPr="00765A03">
              <w:rPr>
                <w:sz w:val="21"/>
                <w:szCs w:val="21"/>
              </w:rPr>
              <w:t>集聚区</w:t>
            </w:r>
            <w:r>
              <w:rPr>
                <w:rFonts w:hint="eastAsia"/>
                <w:sz w:val="21"/>
                <w:szCs w:val="21"/>
              </w:rPr>
              <w:t>-</w:t>
            </w:r>
            <w:r>
              <w:rPr>
                <w:rFonts w:hint="eastAsia"/>
                <w:sz w:val="21"/>
                <w:szCs w:val="21"/>
              </w:rPr>
              <w:t>龙池</w:t>
            </w:r>
            <w:r>
              <w:rPr>
                <w:sz w:val="21"/>
                <w:szCs w:val="21"/>
              </w:rPr>
              <w:t>片区</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2F133D00" w14:textId="77777777" w:rsidR="000351E8" w:rsidRPr="00765A03" w:rsidRDefault="000351E8" w:rsidP="000351E8">
            <w:pPr>
              <w:pStyle w:val="afa"/>
              <w:rPr>
                <w:sz w:val="21"/>
                <w:szCs w:val="21"/>
              </w:rPr>
            </w:pPr>
            <w:r w:rsidRPr="00765A03">
              <w:rPr>
                <w:sz w:val="21"/>
                <w:szCs w:val="21"/>
              </w:rPr>
              <w:t>大气环境高排放重点管控区</w:t>
            </w:r>
            <w:r w:rsidRPr="00765A03">
              <w:rPr>
                <w:rFonts w:hint="eastAsia"/>
                <w:sz w:val="21"/>
                <w:szCs w:val="21"/>
              </w:rPr>
              <w:t>2</w:t>
            </w:r>
          </w:p>
        </w:tc>
        <w:tc>
          <w:tcPr>
            <w:tcW w:w="1559" w:type="dxa"/>
            <w:tcBorders>
              <w:top w:val="single" w:sz="4" w:space="0" w:color="auto"/>
              <w:left w:val="single" w:sz="4" w:space="0" w:color="auto"/>
              <w:bottom w:val="single" w:sz="4" w:space="0" w:color="auto"/>
              <w:right w:val="single" w:sz="4" w:space="0" w:color="auto"/>
            </w:tcBorders>
            <w:vAlign w:val="center"/>
          </w:tcPr>
          <w:p w14:paraId="1017EBEA" w14:textId="77777777" w:rsidR="000351E8" w:rsidRPr="00765A03" w:rsidRDefault="000351E8" w:rsidP="000351E8">
            <w:pPr>
              <w:pStyle w:val="afa"/>
              <w:rPr>
                <w:sz w:val="21"/>
                <w:szCs w:val="21"/>
              </w:rPr>
            </w:pPr>
            <w:r w:rsidRPr="00765A03">
              <w:rPr>
                <w:sz w:val="21"/>
                <w:szCs w:val="21"/>
              </w:rPr>
              <w:t>空间布局约束</w:t>
            </w:r>
          </w:p>
        </w:tc>
        <w:tc>
          <w:tcPr>
            <w:tcW w:w="5073" w:type="dxa"/>
            <w:tcBorders>
              <w:top w:val="single" w:sz="4" w:space="0" w:color="auto"/>
              <w:left w:val="single" w:sz="4" w:space="0" w:color="auto"/>
              <w:bottom w:val="single" w:sz="4" w:space="0" w:color="auto"/>
              <w:right w:val="single" w:sz="4" w:space="0" w:color="auto"/>
            </w:tcBorders>
            <w:vAlign w:val="center"/>
          </w:tcPr>
          <w:p w14:paraId="00C22B5B" w14:textId="77777777" w:rsidR="000351E8" w:rsidRPr="00765A03" w:rsidRDefault="000351E8" w:rsidP="000351E8">
            <w:pPr>
              <w:pStyle w:val="afa"/>
              <w:rPr>
                <w:rFonts w:eastAsia="仿宋"/>
                <w:sz w:val="21"/>
                <w:szCs w:val="21"/>
              </w:rPr>
            </w:pPr>
            <w:r>
              <w:rPr>
                <w:rFonts w:eastAsia="仿宋"/>
                <w:sz w:val="21"/>
                <w:szCs w:val="21"/>
              </w:rPr>
              <w:t>1</w:t>
            </w:r>
            <w:r>
              <w:rPr>
                <w:rFonts w:eastAsia="仿宋" w:hint="eastAsia"/>
                <w:sz w:val="21"/>
                <w:szCs w:val="21"/>
              </w:rPr>
              <w:t>、</w:t>
            </w:r>
            <w:r w:rsidRPr="0008354F">
              <w:rPr>
                <w:rFonts w:eastAsia="仿宋" w:hint="eastAsia"/>
                <w:sz w:val="21"/>
                <w:szCs w:val="21"/>
              </w:rPr>
              <w:t>秀山德宏化工、武陵兴旺化工有限公司禁止扩建。</w:t>
            </w:r>
          </w:p>
        </w:tc>
        <w:tc>
          <w:tcPr>
            <w:tcW w:w="2121" w:type="dxa"/>
            <w:tcBorders>
              <w:top w:val="single" w:sz="4" w:space="0" w:color="auto"/>
              <w:left w:val="single" w:sz="4" w:space="0" w:color="auto"/>
              <w:bottom w:val="single" w:sz="4" w:space="0" w:color="auto"/>
              <w:right w:val="single" w:sz="4" w:space="0" w:color="auto"/>
            </w:tcBorders>
          </w:tcPr>
          <w:p w14:paraId="3405F024" w14:textId="77777777" w:rsidR="000351E8" w:rsidRPr="00765A03" w:rsidRDefault="000351E8" w:rsidP="000351E8">
            <w:pPr>
              <w:pStyle w:val="afa"/>
              <w:rPr>
                <w:sz w:val="21"/>
                <w:szCs w:val="21"/>
              </w:rPr>
            </w:pPr>
            <w:r>
              <w:rPr>
                <w:rFonts w:hint="eastAsia"/>
                <w:sz w:val="21"/>
                <w:szCs w:val="21"/>
              </w:rPr>
              <w:t>《</w:t>
            </w:r>
            <w:r w:rsidRPr="002D1228">
              <w:rPr>
                <w:rFonts w:hint="eastAsia"/>
                <w:sz w:val="21"/>
                <w:szCs w:val="21"/>
              </w:rPr>
              <w:t>秀山土家族苗族自治县中小企业集聚区发展规划环境影响报告书</w:t>
            </w:r>
            <w:r>
              <w:rPr>
                <w:rFonts w:hint="eastAsia"/>
                <w:sz w:val="21"/>
                <w:szCs w:val="21"/>
              </w:rPr>
              <w:t>》</w:t>
            </w:r>
          </w:p>
        </w:tc>
      </w:tr>
      <w:tr w:rsidR="000351E8" w:rsidRPr="00765A03" w14:paraId="3D129E31" w14:textId="77777777" w:rsidTr="00573E11">
        <w:trPr>
          <w:jc w:val="center"/>
        </w:trPr>
        <w:tc>
          <w:tcPr>
            <w:tcW w:w="2074" w:type="dxa"/>
            <w:vMerge/>
            <w:tcBorders>
              <w:top w:val="single" w:sz="4" w:space="0" w:color="auto"/>
              <w:left w:val="single" w:sz="4" w:space="0" w:color="auto"/>
              <w:bottom w:val="single" w:sz="4" w:space="0" w:color="auto"/>
              <w:right w:val="single" w:sz="4" w:space="0" w:color="auto"/>
            </w:tcBorders>
            <w:vAlign w:val="center"/>
          </w:tcPr>
          <w:p w14:paraId="6F31BDD0" w14:textId="77777777" w:rsidR="000351E8" w:rsidRPr="00765A03" w:rsidRDefault="000351E8" w:rsidP="000351E8">
            <w:pPr>
              <w:pStyle w:val="afa"/>
              <w:rPr>
                <w:sz w:val="21"/>
                <w:szCs w:val="21"/>
              </w:rPr>
            </w:pPr>
          </w:p>
        </w:tc>
        <w:tc>
          <w:tcPr>
            <w:tcW w:w="1465" w:type="dxa"/>
            <w:vMerge/>
            <w:tcBorders>
              <w:top w:val="single" w:sz="4" w:space="0" w:color="auto"/>
              <w:left w:val="single" w:sz="4" w:space="0" w:color="auto"/>
              <w:bottom w:val="single" w:sz="4" w:space="0" w:color="auto"/>
              <w:right w:val="single" w:sz="4" w:space="0" w:color="auto"/>
            </w:tcBorders>
            <w:vAlign w:val="center"/>
          </w:tcPr>
          <w:p w14:paraId="624BBCDC" w14:textId="77777777" w:rsidR="000351E8" w:rsidRPr="00765A03" w:rsidRDefault="000351E8" w:rsidP="000351E8">
            <w:pPr>
              <w:pStyle w:val="afa"/>
              <w:rPr>
                <w:sz w:val="21"/>
                <w:szCs w:val="21"/>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0E993E22" w14:textId="77777777" w:rsidR="000351E8" w:rsidRPr="00765A03" w:rsidRDefault="000351E8" w:rsidP="000351E8">
            <w:pPr>
              <w:pStyle w:val="afa"/>
              <w:rPr>
                <w:sz w:val="21"/>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27F15BA5" w14:textId="77777777" w:rsidR="000351E8" w:rsidRPr="00765A03" w:rsidRDefault="000351E8" w:rsidP="000351E8">
            <w:pPr>
              <w:pStyle w:val="afa"/>
              <w:rPr>
                <w:sz w:val="21"/>
                <w:szCs w:val="21"/>
              </w:rPr>
            </w:pPr>
            <w:r w:rsidRPr="00765A03">
              <w:rPr>
                <w:sz w:val="21"/>
                <w:szCs w:val="21"/>
              </w:rPr>
              <w:t>污染物排放管控</w:t>
            </w:r>
          </w:p>
        </w:tc>
        <w:tc>
          <w:tcPr>
            <w:tcW w:w="5073" w:type="dxa"/>
            <w:tcBorders>
              <w:top w:val="single" w:sz="4" w:space="0" w:color="auto"/>
              <w:left w:val="single" w:sz="4" w:space="0" w:color="auto"/>
              <w:bottom w:val="single" w:sz="4" w:space="0" w:color="auto"/>
              <w:right w:val="single" w:sz="4" w:space="0" w:color="auto"/>
            </w:tcBorders>
            <w:vAlign w:val="center"/>
          </w:tcPr>
          <w:p w14:paraId="715592BE" w14:textId="77777777" w:rsidR="000351E8" w:rsidRDefault="000351E8" w:rsidP="000351E8">
            <w:pPr>
              <w:pStyle w:val="afa"/>
              <w:rPr>
                <w:rFonts w:eastAsia="仿宋"/>
                <w:sz w:val="21"/>
                <w:szCs w:val="21"/>
              </w:rPr>
            </w:pPr>
            <w:r>
              <w:rPr>
                <w:rFonts w:eastAsia="仿宋"/>
                <w:sz w:val="21"/>
                <w:szCs w:val="21"/>
              </w:rPr>
              <w:t>1</w:t>
            </w:r>
            <w:r>
              <w:rPr>
                <w:rFonts w:eastAsia="仿宋" w:hint="eastAsia"/>
                <w:sz w:val="21"/>
                <w:szCs w:val="21"/>
              </w:rPr>
              <w:t>、</w:t>
            </w:r>
            <w:r w:rsidRPr="006F311F">
              <w:rPr>
                <w:rFonts w:eastAsia="仿宋" w:hint="eastAsia"/>
                <w:sz w:val="21"/>
                <w:szCs w:val="21"/>
              </w:rPr>
              <w:t>加快推进完成德宏化工工业废气深度治理。</w:t>
            </w:r>
          </w:p>
          <w:p w14:paraId="7AEB8000" w14:textId="77777777" w:rsidR="000351E8" w:rsidRPr="00765A03" w:rsidRDefault="000351E8" w:rsidP="000351E8">
            <w:pPr>
              <w:pStyle w:val="afa"/>
              <w:rPr>
                <w:rFonts w:eastAsia="仿宋"/>
                <w:sz w:val="21"/>
                <w:szCs w:val="21"/>
              </w:rPr>
            </w:pPr>
            <w:r>
              <w:rPr>
                <w:rFonts w:eastAsia="仿宋" w:hint="eastAsia"/>
                <w:sz w:val="21"/>
                <w:szCs w:val="21"/>
              </w:rPr>
              <w:t>2</w:t>
            </w:r>
            <w:r>
              <w:rPr>
                <w:rFonts w:eastAsia="仿宋" w:hint="eastAsia"/>
                <w:sz w:val="21"/>
                <w:szCs w:val="21"/>
              </w:rPr>
              <w:t>、</w:t>
            </w:r>
            <w:r w:rsidRPr="006F311F">
              <w:rPr>
                <w:rFonts w:eastAsia="仿宋" w:hint="eastAsia"/>
                <w:sz w:val="21"/>
                <w:szCs w:val="21"/>
              </w:rPr>
              <w:t>对于临近敏感点的企业，加强对污染物排放的管控，做好防污设备的运维和排污稳定达标</w:t>
            </w:r>
            <w:r>
              <w:rPr>
                <w:rFonts w:eastAsia="仿宋" w:hint="eastAsia"/>
                <w:sz w:val="21"/>
                <w:szCs w:val="21"/>
              </w:rPr>
              <w:t>。</w:t>
            </w:r>
          </w:p>
        </w:tc>
        <w:tc>
          <w:tcPr>
            <w:tcW w:w="2121" w:type="dxa"/>
            <w:tcBorders>
              <w:top w:val="single" w:sz="4" w:space="0" w:color="auto"/>
              <w:left w:val="single" w:sz="4" w:space="0" w:color="auto"/>
              <w:bottom w:val="single" w:sz="4" w:space="0" w:color="auto"/>
              <w:right w:val="single" w:sz="4" w:space="0" w:color="auto"/>
            </w:tcBorders>
            <w:vAlign w:val="center"/>
          </w:tcPr>
          <w:p w14:paraId="379A7F4E" w14:textId="77777777" w:rsidR="000351E8" w:rsidRPr="00765A03" w:rsidRDefault="000351E8" w:rsidP="000351E8">
            <w:pPr>
              <w:pStyle w:val="afa"/>
              <w:rPr>
                <w:sz w:val="21"/>
                <w:szCs w:val="21"/>
              </w:rPr>
            </w:pPr>
            <w:r>
              <w:rPr>
                <w:rFonts w:hint="eastAsia"/>
                <w:sz w:val="21"/>
                <w:szCs w:val="21"/>
              </w:rPr>
              <w:t>《</w:t>
            </w:r>
            <w:r w:rsidRPr="002D1228">
              <w:rPr>
                <w:rFonts w:hint="eastAsia"/>
                <w:sz w:val="21"/>
                <w:szCs w:val="21"/>
              </w:rPr>
              <w:t>秀山土家族苗族自治县中小企业集聚区发展规划环境影响报告书</w:t>
            </w:r>
            <w:r>
              <w:rPr>
                <w:rFonts w:hint="eastAsia"/>
                <w:sz w:val="21"/>
                <w:szCs w:val="21"/>
              </w:rPr>
              <w:t>》</w:t>
            </w:r>
          </w:p>
        </w:tc>
      </w:tr>
      <w:tr w:rsidR="000351E8" w:rsidRPr="00765A03" w14:paraId="059B28EA" w14:textId="77777777" w:rsidTr="00573E11">
        <w:trPr>
          <w:jc w:val="center"/>
        </w:trPr>
        <w:tc>
          <w:tcPr>
            <w:tcW w:w="2074" w:type="dxa"/>
            <w:vMerge/>
            <w:tcBorders>
              <w:top w:val="single" w:sz="4" w:space="0" w:color="auto"/>
              <w:left w:val="single" w:sz="4" w:space="0" w:color="auto"/>
              <w:bottom w:val="single" w:sz="4" w:space="0" w:color="auto"/>
              <w:right w:val="single" w:sz="4" w:space="0" w:color="auto"/>
            </w:tcBorders>
            <w:vAlign w:val="center"/>
          </w:tcPr>
          <w:p w14:paraId="0E4B82E3" w14:textId="77777777" w:rsidR="000351E8" w:rsidRPr="00765A03" w:rsidRDefault="000351E8" w:rsidP="000351E8">
            <w:pPr>
              <w:pStyle w:val="afa"/>
              <w:rPr>
                <w:sz w:val="21"/>
                <w:szCs w:val="21"/>
              </w:rPr>
            </w:pPr>
          </w:p>
        </w:tc>
        <w:tc>
          <w:tcPr>
            <w:tcW w:w="1465" w:type="dxa"/>
            <w:vMerge/>
            <w:tcBorders>
              <w:top w:val="single" w:sz="4" w:space="0" w:color="auto"/>
              <w:left w:val="single" w:sz="4" w:space="0" w:color="auto"/>
              <w:bottom w:val="single" w:sz="4" w:space="0" w:color="auto"/>
              <w:right w:val="single" w:sz="4" w:space="0" w:color="auto"/>
            </w:tcBorders>
            <w:vAlign w:val="center"/>
          </w:tcPr>
          <w:p w14:paraId="01E90414" w14:textId="77777777" w:rsidR="000351E8" w:rsidRPr="00765A03" w:rsidRDefault="000351E8" w:rsidP="000351E8">
            <w:pPr>
              <w:pStyle w:val="afa"/>
              <w:rPr>
                <w:sz w:val="21"/>
                <w:szCs w:val="21"/>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34E1CED" w14:textId="77777777" w:rsidR="000351E8" w:rsidRPr="00765A03" w:rsidRDefault="000351E8" w:rsidP="000351E8">
            <w:pPr>
              <w:pStyle w:val="afa"/>
              <w:rPr>
                <w:sz w:val="21"/>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46B889A4" w14:textId="77777777" w:rsidR="000351E8" w:rsidRPr="00765A03" w:rsidRDefault="000351E8" w:rsidP="000351E8">
            <w:pPr>
              <w:pStyle w:val="afa"/>
              <w:rPr>
                <w:sz w:val="21"/>
                <w:szCs w:val="21"/>
              </w:rPr>
            </w:pPr>
            <w:r w:rsidRPr="00765A03">
              <w:rPr>
                <w:sz w:val="21"/>
                <w:szCs w:val="21"/>
              </w:rPr>
              <w:t>环境风险防控</w:t>
            </w:r>
          </w:p>
        </w:tc>
        <w:tc>
          <w:tcPr>
            <w:tcW w:w="5073" w:type="dxa"/>
            <w:tcBorders>
              <w:top w:val="single" w:sz="4" w:space="0" w:color="auto"/>
              <w:left w:val="single" w:sz="4" w:space="0" w:color="auto"/>
              <w:bottom w:val="single" w:sz="4" w:space="0" w:color="auto"/>
              <w:right w:val="single" w:sz="4" w:space="0" w:color="auto"/>
            </w:tcBorders>
            <w:vAlign w:val="center"/>
          </w:tcPr>
          <w:p w14:paraId="30852562" w14:textId="77777777" w:rsidR="000351E8" w:rsidRPr="00765A03" w:rsidRDefault="000351E8" w:rsidP="000351E8">
            <w:pPr>
              <w:pStyle w:val="afa"/>
              <w:rPr>
                <w:rFonts w:eastAsia="仿宋"/>
                <w:sz w:val="21"/>
                <w:szCs w:val="21"/>
              </w:rPr>
            </w:pPr>
            <w:r>
              <w:rPr>
                <w:rFonts w:eastAsia="仿宋" w:hint="eastAsia"/>
                <w:sz w:val="21"/>
                <w:szCs w:val="21"/>
              </w:rPr>
              <w:t>/</w:t>
            </w:r>
          </w:p>
        </w:tc>
        <w:tc>
          <w:tcPr>
            <w:tcW w:w="2121" w:type="dxa"/>
            <w:tcBorders>
              <w:top w:val="single" w:sz="4" w:space="0" w:color="auto"/>
              <w:left w:val="single" w:sz="4" w:space="0" w:color="auto"/>
              <w:bottom w:val="single" w:sz="4" w:space="0" w:color="auto"/>
              <w:right w:val="single" w:sz="4" w:space="0" w:color="auto"/>
            </w:tcBorders>
            <w:vAlign w:val="center"/>
          </w:tcPr>
          <w:p w14:paraId="7EF7DB0B" w14:textId="77777777" w:rsidR="000351E8" w:rsidRPr="00765A03" w:rsidRDefault="000351E8" w:rsidP="000351E8">
            <w:pPr>
              <w:pStyle w:val="afa"/>
              <w:rPr>
                <w:sz w:val="21"/>
                <w:szCs w:val="21"/>
              </w:rPr>
            </w:pPr>
            <w:r>
              <w:rPr>
                <w:rFonts w:hint="eastAsia"/>
                <w:sz w:val="21"/>
                <w:szCs w:val="21"/>
              </w:rPr>
              <w:t>/</w:t>
            </w:r>
          </w:p>
        </w:tc>
      </w:tr>
      <w:tr w:rsidR="000351E8" w:rsidRPr="00765A03" w14:paraId="5EA32039" w14:textId="77777777" w:rsidTr="00573E11">
        <w:trPr>
          <w:jc w:val="center"/>
        </w:trPr>
        <w:tc>
          <w:tcPr>
            <w:tcW w:w="2074" w:type="dxa"/>
            <w:vMerge/>
            <w:tcBorders>
              <w:top w:val="single" w:sz="4" w:space="0" w:color="auto"/>
              <w:left w:val="single" w:sz="4" w:space="0" w:color="auto"/>
              <w:bottom w:val="single" w:sz="4" w:space="0" w:color="auto"/>
              <w:right w:val="single" w:sz="4" w:space="0" w:color="auto"/>
            </w:tcBorders>
            <w:vAlign w:val="center"/>
          </w:tcPr>
          <w:p w14:paraId="2C7D4C7C" w14:textId="77777777" w:rsidR="000351E8" w:rsidRPr="00765A03" w:rsidRDefault="000351E8" w:rsidP="000351E8">
            <w:pPr>
              <w:pStyle w:val="afa"/>
              <w:rPr>
                <w:sz w:val="21"/>
                <w:szCs w:val="21"/>
              </w:rPr>
            </w:pPr>
          </w:p>
        </w:tc>
        <w:tc>
          <w:tcPr>
            <w:tcW w:w="1465" w:type="dxa"/>
            <w:vMerge/>
            <w:tcBorders>
              <w:top w:val="single" w:sz="4" w:space="0" w:color="auto"/>
              <w:left w:val="single" w:sz="4" w:space="0" w:color="auto"/>
              <w:bottom w:val="single" w:sz="4" w:space="0" w:color="auto"/>
              <w:right w:val="single" w:sz="4" w:space="0" w:color="auto"/>
            </w:tcBorders>
            <w:vAlign w:val="center"/>
          </w:tcPr>
          <w:p w14:paraId="5DEC02B8" w14:textId="77777777" w:rsidR="000351E8" w:rsidRPr="00765A03" w:rsidRDefault="000351E8" w:rsidP="000351E8">
            <w:pPr>
              <w:pStyle w:val="afa"/>
              <w:rPr>
                <w:sz w:val="21"/>
                <w:szCs w:val="21"/>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231263C" w14:textId="77777777" w:rsidR="000351E8" w:rsidRPr="00765A03" w:rsidRDefault="000351E8" w:rsidP="000351E8">
            <w:pPr>
              <w:pStyle w:val="afa"/>
              <w:rPr>
                <w:sz w:val="21"/>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72949A05" w14:textId="77777777" w:rsidR="000351E8" w:rsidRPr="00765A03" w:rsidRDefault="000351E8" w:rsidP="000351E8">
            <w:pPr>
              <w:pStyle w:val="afa"/>
              <w:rPr>
                <w:sz w:val="21"/>
                <w:szCs w:val="21"/>
              </w:rPr>
            </w:pPr>
            <w:r w:rsidRPr="00765A03">
              <w:rPr>
                <w:sz w:val="21"/>
                <w:szCs w:val="21"/>
              </w:rPr>
              <w:t>资源开发效率要求</w:t>
            </w:r>
          </w:p>
        </w:tc>
        <w:tc>
          <w:tcPr>
            <w:tcW w:w="5073" w:type="dxa"/>
            <w:tcBorders>
              <w:top w:val="single" w:sz="4" w:space="0" w:color="auto"/>
              <w:left w:val="single" w:sz="4" w:space="0" w:color="auto"/>
              <w:bottom w:val="single" w:sz="4" w:space="0" w:color="auto"/>
              <w:right w:val="single" w:sz="4" w:space="0" w:color="auto"/>
            </w:tcBorders>
            <w:vAlign w:val="center"/>
          </w:tcPr>
          <w:p w14:paraId="49E5A3EF" w14:textId="77777777" w:rsidR="000351E8" w:rsidRPr="00765A03" w:rsidRDefault="000351E8" w:rsidP="000351E8">
            <w:pPr>
              <w:pStyle w:val="afa"/>
              <w:rPr>
                <w:rFonts w:eastAsia="仿宋"/>
                <w:sz w:val="21"/>
                <w:szCs w:val="21"/>
              </w:rPr>
            </w:pPr>
            <w:r>
              <w:rPr>
                <w:rFonts w:eastAsia="仿宋" w:hint="eastAsia"/>
                <w:sz w:val="21"/>
                <w:szCs w:val="21"/>
              </w:rPr>
              <w:t>/</w:t>
            </w:r>
          </w:p>
        </w:tc>
        <w:tc>
          <w:tcPr>
            <w:tcW w:w="2121" w:type="dxa"/>
            <w:tcBorders>
              <w:top w:val="single" w:sz="4" w:space="0" w:color="auto"/>
              <w:left w:val="single" w:sz="4" w:space="0" w:color="auto"/>
              <w:bottom w:val="single" w:sz="4" w:space="0" w:color="auto"/>
              <w:right w:val="single" w:sz="4" w:space="0" w:color="auto"/>
            </w:tcBorders>
            <w:vAlign w:val="center"/>
          </w:tcPr>
          <w:p w14:paraId="09CED3E1" w14:textId="77777777" w:rsidR="000351E8" w:rsidRPr="00765A03" w:rsidRDefault="000351E8" w:rsidP="000351E8">
            <w:pPr>
              <w:pStyle w:val="afa"/>
              <w:rPr>
                <w:sz w:val="21"/>
                <w:szCs w:val="21"/>
              </w:rPr>
            </w:pPr>
            <w:r>
              <w:rPr>
                <w:rFonts w:hint="eastAsia"/>
                <w:sz w:val="21"/>
                <w:szCs w:val="21"/>
              </w:rPr>
              <w:t>/</w:t>
            </w:r>
          </w:p>
        </w:tc>
      </w:tr>
      <w:tr w:rsidR="000351E8" w14:paraId="53F27D35" w14:textId="77777777" w:rsidTr="00573E11">
        <w:trPr>
          <w:jc w:val="center"/>
        </w:trPr>
        <w:tc>
          <w:tcPr>
            <w:tcW w:w="2074" w:type="dxa"/>
            <w:vMerge w:val="restart"/>
            <w:tcBorders>
              <w:top w:val="single" w:sz="4" w:space="0" w:color="auto"/>
              <w:left w:val="single" w:sz="4" w:space="0" w:color="auto"/>
              <w:bottom w:val="single" w:sz="4" w:space="0" w:color="auto"/>
              <w:right w:val="single" w:sz="4" w:space="0" w:color="auto"/>
            </w:tcBorders>
            <w:vAlign w:val="center"/>
          </w:tcPr>
          <w:p w14:paraId="33182178" w14:textId="77777777" w:rsidR="000351E8" w:rsidRPr="00765A03" w:rsidRDefault="000351E8" w:rsidP="000351E8">
            <w:pPr>
              <w:pStyle w:val="afa"/>
              <w:rPr>
                <w:sz w:val="21"/>
                <w:szCs w:val="21"/>
              </w:rPr>
            </w:pPr>
            <w:r w:rsidRPr="00765A03">
              <w:rPr>
                <w:sz w:val="21"/>
                <w:szCs w:val="21"/>
              </w:rPr>
              <w:t>YS500241231000</w:t>
            </w:r>
            <w:r>
              <w:rPr>
                <w:rFonts w:hint="eastAsia"/>
                <w:sz w:val="21"/>
                <w:szCs w:val="21"/>
              </w:rPr>
              <w:t>3</w:t>
            </w:r>
          </w:p>
        </w:tc>
        <w:tc>
          <w:tcPr>
            <w:tcW w:w="1465" w:type="dxa"/>
            <w:vMerge w:val="restart"/>
            <w:tcBorders>
              <w:top w:val="single" w:sz="4" w:space="0" w:color="auto"/>
              <w:left w:val="single" w:sz="4" w:space="0" w:color="auto"/>
              <w:bottom w:val="single" w:sz="4" w:space="0" w:color="auto"/>
              <w:right w:val="single" w:sz="4" w:space="0" w:color="auto"/>
            </w:tcBorders>
            <w:vAlign w:val="center"/>
          </w:tcPr>
          <w:p w14:paraId="3FC8CE9D" w14:textId="77777777" w:rsidR="000351E8" w:rsidRPr="00765A03" w:rsidRDefault="000351E8" w:rsidP="000351E8">
            <w:pPr>
              <w:pStyle w:val="afa"/>
              <w:rPr>
                <w:sz w:val="21"/>
                <w:szCs w:val="21"/>
              </w:rPr>
            </w:pPr>
            <w:r w:rsidRPr="00765A03">
              <w:rPr>
                <w:rFonts w:hint="eastAsia"/>
                <w:sz w:val="21"/>
                <w:szCs w:val="21"/>
              </w:rPr>
              <w:t>秀山县中小企业</w:t>
            </w:r>
            <w:r w:rsidRPr="00765A03">
              <w:rPr>
                <w:sz w:val="21"/>
                <w:szCs w:val="21"/>
              </w:rPr>
              <w:t>集聚区</w:t>
            </w:r>
            <w:r>
              <w:rPr>
                <w:rFonts w:hint="eastAsia"/>
                <w:sz w:val="21"/>
                <w:szCs w:val="21"/>
              </w:rPr>
              <w:t>-</w:t>
            </w:r>
            <w:r>
              <w:rPr>
                <w:rFonts w:hint="eastAsia"/>
                <w:sz w:val="21"/>
                <w:szCs w:val="21"/>
              </w:rPr>
              <w:t>溶溪</w:t>
            </w:r>
            <w:r>
              <w:rPr>
                <w:sz w:val="21"/>
                <w:szCs w:val="21"/>
              </w:rPr>
              <w:t>片区</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15AB2498" w14:textId="77777777" w:rsidR="000351E8" w:rsidRPr="00765A03" w:rsidRDefault="000351E8" w:rsidP="000351E8">
            <w:pPr>
              <w:pStyle w:val="afa"/>
              <w:rPr>
                <w:sz w:val="21"/>
                <w:szCs w:val="21"/>
              </w:rPr>
            </w:pPr>
            <w:r w:rsidRPr="00765A03">
              <w:rPr>
                <w:sz w:val="21"/>
                <w:szCs w:val="21"/>
              </w:rPr>
              <w:t>大气环境高排放重点管控区</w:t>
            </w:r>
            <w:r>
              <w:rPr>
                <w:rFonts w:hint="eastAsia"/>
                <w:sz w:val="21"/>
                <w:szCs w:val="21"/>
              </w:rPr>
              <w:t>3</w:t>
            </w:r>
          </w:p>
        </w:tc>
        <w:tc>
          <w:tcPr>
            <w:tcW w:w="1559" w:type="dxa"/>
            <w:tcBorders>
              <w:top w:val="single" w:sz="4" w:space="0" w:color="auto"/>
              <w:left w:val="single" w:sz="4" w:space="0" w:color="auto"/>
              <w:bottom w:val="single" w:sz="4" w:space="0" w:color="auto"/>
              <w:right w:val="single" w:sz="4" w:space="0" w:color="auto"/>
            </w:tcBorders>
            <w:vAlign w:val="center"/>
          </w:tcPr>
          <w:p w14:paraId="61A7A09A" w14:textId="77777777" w:rsidR="000351E8" w:rsidRPr="00765A03" w:rsidRDefault="000351E8" w:rsidP="000351E8">
            <w:pPr>
              <w:pStyle w:val="afa"/>
              <w:rPr>
                <w:sz w:val="21"/>
                <w:szCs w:val="21"/>
              </w:rPr>
            </w:pPr>
            <w:r w:rsidRPr="00765A03">
              <w:rPr>
                <w:sz w:val="21"/>
                <w:szCs w:val="21"/>
              </w:rPr>
              <w:t>空间布局约束</w:t>
            </w:r>
          </w:p>
        </w:tc>
        <w:tc>
          <w:tcPr>
            <w:tcW w:w="5073" w:type="dxa"/>
            <w:tcBorders>
              <w:top w:val="single" w:sz="4" w:space="0" w:color="auto"/>
              <w:left w:val="single" w:sz="4" w:space="0" w:color="auto"/>
              <w:bottom w:val="single" w:sz="4" w:space="0" w:color="auto"/>
              <w:right w:val="single" w:sz="4" w:space="0" w:color="auto"/>
            </w:tcBorders>
            <w:vAlign w:val="center"/>
          </w:tcPr>
          <w:p w14:paraId="76C9156D" w14:textId="77777777" w:rsidR="000351E8" w:rsidRPr="006F311F" w:rsidRDefault="000351E8" w:rsidP="000351E8">
            <w:pPr>
              <w:pStyle w:val="afa"/>
              <w:rPr>
                <w:rFonts w:eastAsia="仿宋"/>
                <w:sz w:val="21"/>
                <w:szCs w:val="21"/>
              </w:rPr>
            </w:pPr>
            <w:r>
              <w:rPr>
                <w:rFonts w:eastAsia="仿宋" w:hint="eastAsia"/>
                <w:sz w:val="21"/>
                <w:szCs w:val="21"/>
              </w:rPr>
              <w:t>1</w:t>
            </w:r>
            <w:r>
              <w:rPr>
                <w:rFonts w:eastAsia="仿宋" w:hint="eastAsia"/>
                <w:sz w:val="21"/>
                <w:szCs w:val="21"/>
              </w:rPr>
              <w:t>、</w:t>
            </w:r>
            <w:r w:rsidRPr="006F311F">
              <w:rPr>
                <w:rFonts w:eastAsia="仿宋" w:hint="eastAsia"/>
                <w:sz w:val="21"/>
                <w:szCs w:val="21"/>
              </w:rPr>
              <w:t>原武陵锰业、新峰锰业厂区地块禁止新建使用溶剂型涂料的工业项目。</w:t>
            </w:r>
          </w:p>
          <w:p w14:paraId="1B47DC81" w14:textId="77777777" w:rsidR="000351E8" w:rsidRDefault="000351E8" w:rsidP="000351E8">
            <w:pPr>
              <w:pStyle w:val="afa"/>
              <w:rPr>
                <w:rFonts w:eastAsia="仿宋"/>
                <w:sz w:val="21"/>
                <w:szCs w:val="21"/>
              </w:rPr>
            </w:pPr>
            <w:r>
              <w:rPr>
                <w:rFonts w:eastAsia="仿宋" w:hint="eastAsia"/>
                <w:sz w:val="21"/>
                <w:szCs w:val="21"/>
              </w:rPr>
              <w:t>2</w:t>
            </w:r>
            <w:r>
              <w:rPr>
                <w:rFonts w:eastAsia="仿宋" w:hint="eastAsia"/>
                <w:sz w:val="21"/>
                <w:szCs w:val="21"/>
              </w:rPr>
              <w:t>、</w:t>
            </w:r>
            <w:r w:rsidRPr="006F311F">
              <w:rPr>
                <w:rFonts w:eastAsia="仿宋" w:hint="eastAsia"/>
                <w:sz w:val="21"/>
                <w:szCs w:val="21"/>
              </w:rPr>
              <w:t>原天雄锰业、三润矿业厂区地块引入企业应优化企业内部布局，喷漆车间尽量布设在厂区中部。</w:t>
            </w:r>
          </w:p>
        </w:tc>
        <w:tc>
          <w:tcPr>
            <w:tcW w:w="2121" w:type="dxa"/>
            <w:tcBorders>
              <w:top w:val="single" w:sz="4" w:space="0" w:color="auto"/>
              <w:left w:val="single" w:sz="4" w:space="0" w:color="auto"/>
              <w:bottom w:val="single" w:sz="4" w:space="0" w:color="auto"/>
              <w:right w:val="single" w:sz="4" w:space="0" w:color="auto"/>
            </w:tcBorders>
            <w:vAlign w:val="center"/>
          </w:tcPr>
          <w:p w14:paraId="2EE2F58A" w14:textId="77777777" w:rsidR="000351E8" w:rsidRDefault="000351E8" w:rsidP="000351E8">
            <w:pPr>
              <w:pStyle w:val="afa"/>
              <w:rPr>
                <w:sz w:val="21"/>
                <w:szCs w:val="21"/>
              </w:rPr>
            </w:pPr>
            <w:r>
              <w:rPr>
                <w:rFonts w:hint="eastAsia"/>
                <w:sz w:val="21"/>
                <w:szCs w:val="21"/>
              </w:rPr>
              <w:t>《</w:t>
            </w:r>
            <w:r w:rsidRPr="002D1228">
              <w:rPr>
                <w:rFonts w:hint="eastAsia"/>
                <w:sz w:val="21"/>
                <w:szCs w:val="21"/>
              </w:rPr>
              <w:t>秀山土家族苗族自治县中小企业集聚区发展规划环境影响报告书</w:t>
            </w:r>
            <w:r>
              <w:rPr>
                <w:rFonts w:hint="eastAsia"/>
                <w:sz w:val="21"/>
                <w:szCs w:val="21"/>
              </w:rPr>
              <w:t>》</w:t>
            </w:r>
          </w:p>
        </w:tc>
      </w:tr>
      <w:tr w:rsidR="000351E8" w14:paraId="6C251B12" w14:textId="77777777" w:rsidTr="00573E11">
        <w:trPr>
          <w:jc w:val="center"/>
        </w:trPr>
        <w:tc>
          <w:tcPr>
            <w:tcW w:w="2074" w:type="dxa"/>
            <w:vMerge/>
            <w:tcBorders>
              <w:top w:val="single" w:sz="4" w:space="0" w:color="auto"/>
              <w:left w:val="single" w:sz="4" w:space="0" w:color="auto"/>
              <w:bottom w:val="single" w:sz="4" w:space="0" w:color="auto"/>
              <w:right w:val="single" w:sz="4" w:space="0" w:color="auto"/>
            </w:tcBorders>
            <w:vAlign w:val="center"/>
          </w:tcPr>
          <w:p w14:paraId="18BA3E70" w14:textId="77777777" w:rsidR="000351E8" w:rsidRPr="00765A03" w:rsidRDefault="000351E8" w:rsidP="000351E8">
            <w:pPr>
              <w:pStyle w:val="afa"/>
              <w:rPr>
                <w:sz w:val="21"/>
                <w:szCs w:val="21"/>
              </w:rPr>
            </w:pPr>
          </w:p>
        </w:tc>
        <w:tc>
          <w:tcPr>
            <w:tcW w:w="1465" w:type="dxa"/>
            <w:vMerge/>
            <w:tcBorders>
              <w:top w:val="single" w:sz="4" w:space="0" w:color="auto"/>
              <w:left w:val="single" w:sz="4" w:space="0" w:color="auto"/>
              <w:bottom w:val="single" w:sz="4" w:space="0" w:color="auto"/>
              <w:right w:val="single" w:sz="4" w:space="0" w:color="auto"/>
            </w:tcBorders>
            <w:vAlign w:val="center"/>
          </w:tcPr>
          <w:p w14:paraId="3BF9FC8B" w14:textId="77777777" w:rsidR="000351E8" w:rsidRPr="00765A03" w:rsidRDefault="000351E8" w:rsidP="000351E8">
            <w:pPr>
              <w:pStyle w:val="afa"/>
              <w:rPr>
                <w:sz w:val="21"/>
                <w:szCs w:val="21"/>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005A40A2" w14:textId="77777777" w:rsidR="000351E8" w:rsidRPr="00641C85" w:rsidRDefault="000351E8" w:rsidP="000351E8">
            <w:pPr>
              <w:pStyle w:val="afa"/>
              <w:rPr>
                <w:sz w:val="21"/>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216E3C0E" w14:textId="77777777" w:rsidR="000351E8" w:rsidRPr="00765A03" w:rsidRDefault="000351E8" w:rsidP="000351E8">
            <w:pPr>
              <w:pStyle w:val="afa"/>
              <w:rPr>
                <w:sz w:val="21"/>
                <w:szCs w:val="21"/>
              </w:rPr>
            </w:pPr>
            <w:r w:rsidRPr="00765A03">
              <w:rPr>
                <w:sz w:val="21"/>
                <w:szCs w:val="21"/>
              </w:rPr>
              <w:t>污染物排放管控</w:t>
            </w:r>
          </w:p>
        </w:tc>
        <w:tc>
          <w:tcPr>
            <w:tcW w:w="5073" w:type="dxa"/>
            <w:tcBorders>
              <w:top w:val="single" w:sz="4" w:space="0" w:color="auto"/>
              <w:left w:val="single" w:sz="4" w:space="0" w:color="auto"/>
              <w:bottom w:val="single" w:sz="4" w:space="0" w:color="auto"/>
              <w:right w:val="single" w:sz="4" w:space="0" w:color="auto"/>
            </w:tcBorders>
            <w:vAlign w:val="center"/>
          </w:tcPr>
          <w:p w14:paraId="1D029738" w14:textId="77777777" w:rsidR="000351E8" w:rsidRDefault="000351E8" w:rsidP="000351E8">
            <w:pPr>
              <w:pStyle w:val="afa"/>
              <w:rPr>
                <w:rFonts w:eastAsia="仿宋"/>
                <w:sz w:val="21"/>
                <w:szCs w:val="21"/>
              </w:rPr>
            </w:pPr>
            <w:r>
              <w:rPr>
                <w:rFonts w:eastAsia="仿宋" w:hint="eastAsia"/>
                <w:sz w:val="21"/>
                <w:szCs w:val="21"/>
              </w:rPr>
              <w:t>/</w:t>
            </w:r>
          </w:p>
        </w:tc>
        <w:tc>
          <w:tcPr>
            <w:tcW w:w="2121" w:type="dxa"/>
            <w:tcBorders>
              <w:top w:val="single" w:sz="4" w:space="0" w:color="auto"/>
              <w:left w:val="single" w:sz="4" w:space="0" w:color="auto"/>
              <w:bottom w:val="single" w:sz="4" w:space="0" w:color="auto"/>
              <w:right w:val="single" w:sz="4" w:space="0" w:color="auto"/>
            </w:tcBorders>
            <w:vAlign w:val="center"/>
          </w:tcPr>
          <w:p w14:paraId="076FEEB4" w14:textId="77777777" w:rsidR="000351E8" w:rsidRDefault="000351E8" w:rsidP="000351E8">
            <w:pPr>
              <w:pStyle w:val="afa"/>
              <w:rPr>
                <w:sz w:val="21"/>
                <w:szCs w:val="21"/>
              </w:rPr>
            </w:pPr>
            <w:r>
              <w:rPr>
                <w:rFonts w:hint="eastAsia"/>
                <w:sz w:val="21"/>
                <w:szCs w:val="21"/>
              </w:rPr>
              <w:t>/</w:t>
            </w:r>
          </w:p>
        </w:tc>
      </w:tr>
      <w:tr w:rsidR="000351E8" w14:paraId="3E2CD181" w14:textId="77777777" w:rsidTr="00573E11">
        <w:trPr>
          <w:jc w:val="center"/>
        </w:trPr>
        <w:tc>
          <w:tcPr>
            <w:tcW w:w="2074" w:type="dxa"/>
            <w:vMerge/>
            <w:tcBorders>
              <w:top w:val="single" w:sz="4" w:space="0" w:color="auto"/>
              <w:left w:val="single" w:sz="4" w:space="0" w:color="auto"/>
              <w:bottom w:val="single" w:sz="4" w:space="0" w:color="auto"/>
              <w:right w:val="single" w:sz="4" w:space="0" w:color="auto"/>
            </w:tcBorders>
            <w:vAlign w:val="center"/>
          </w:tcPr>
          <w:p w14:paraId="668C7DC5" w14:textId="77777777" w:rsidR="000351E8" w:rsidRPr="00765A03" w:rsidRDefault="000351E8" w:rsidP="000351E8">
            <w:pPr>
              <w:pStyle w:val="afa"/>
              <w:rPr>
                <w:sz w:val="21"/>
                <w:szCs w:val="21"/>
              </w:rPr>
            </w:pPr>
          </w:p>
        </w:tc>
        <w:tc>
          <w:tcPr>
            <w:tcW w:w="1465" w:type="dxa"/>
            <w:vMerge/>
            <w:tcBorders>
              <w:top w:val="single" w:sz="4" w:space="0" w:color="auto"/>
              <w:left w:val="single" w:sz="4" w:space="0" w:color="auto"/>
              <w:bottom w:val="single" w:sz="4" w:space="0" w:color="auto"/>
              <w:right w:val="single" w:sz="4" w:space="0" w:color="auto"/>
            </w:tcBorders>
            <w:vAlign w:val="center"/>
          </w:tcPr>
          <w:p w14:paraId="36C1CEB3" w14:textId="77777777" w:rsidR="000351E8" w:rsidRPr="00765A03" w:rsidRDefault="000351E8" w:rsidP="000351E8">
            <w:pPr>
              <w:pStyle w:val="afa"/>
              <w:rPr>
                <w:sz w:val="21"/>
                <w:szCs w:val="21"/>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4238497" w14:textId="77777777" w:rsidR="000351E8" w:rsidRPr="00765A03" w:rsidRDefault="000351E8" w:rsidP="000351E8">
            <w:pPr>
              <w:pStyle w:val="afa"/>
              <w:rPr>
                <w:sz w:val="21"/>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21A26D59" w14:textId="77777777" w:rsidR="000351E8" w:rsidRPr="00765A03" w:rsidRDefault="000351E8" w:rsidP="000351E8">
            <w:pPr>
              <w:pStyle w:val="afa"/>
              <w:rPr>
                <w:sz w:val="21"/>
                <w:szCs w:val="21"/>
              </w:rPr>
            </w:pPr>
            <w:r w:rsidRPr="00765A03">
              <w:rPr>
                <w:sz w:val="21"/>
                <w:szCs w:val="21"/>
              </w:rPr>
              <w:t>环境风险防控</w:t>
            </w:r>
          </w:p>
        </w:tc>
        <w:tc>
          <w:tcPr>
            <w:tcW w:w="5073" w:type="dxa"/>
            <w:tcBorders>
              <w:top w:val="single" w:sz="4" w:space="0" w:color="auto"/>
              <w:left w:val="single" w:sz="4" w:space="0" w:color="auto"/>
              <w:bottom w:val="single" w:sz="4" w:space="0" w:color="auto"/>
              <w:right w:val="single" w:sz="4" w:space="0" w:color="auto"/>
            </w:tcBorders>
            <w:vAlign w:val="center"/>
          </w:tcPr>
          <w:p w14:paraId="6F49B6A9" w14:textId="77777777" w:rsidR="000351E8" w:rsidRDefault="000351E8" w:rsidP="000351E8">
            <w:pPr>
              <w:pStyle w:val="afa"/>
              <w:rPr>
                <w:rFonts w:eastAsia="仿宋"/>
                <w:sz w:val="21"/>
                <w:szCs w:val="21"/>
              </w:rPr>
            </w:pPr>
            <w:r>
              <w:rPr>
                <w:rFonts w:eastAsia="仿宋" w:hint="eastAsia"/>
                <w:sz w:val="21"/>
                <w:szCs w:val="21"/>
              </w:rPr>
              <w:t>/</w:t>
            </w:r>
          </w:p>
        </w:tc>
        <w:tc>
          <w:tcPr>
            <w:tcW w:w="2121" w:type="dxa"/>
            <w:tcBorders>
              <w:top w:val="single" w:sz="4" w:space="0" w:color="auto"/>
              <w:left w:val="single" w:sz="4" w:space="0" w:color="auto"/>
              <w:bottom w:val="single" w:sz="4" w:space="0" w:color="auto"/>
              <w:right w:val="single" w:sz="4" w:space="0" w:color="auto"/>
            </w:tcBorders>
            <w:vAlign w:val="center"/>
          </w:tcPr>
          <w:p w14:paraId="79F16E99" w14:textId="77777777" w:rsidR="000351E8" w:rsidRDefault="000351E8" w:rsidP="000351E8">
            <w:pPr>
              <w:pStyle w:val="afa"/>
              <w:rPr>
                <w:sz w:val="21"/>
                <w:szCs w:val="21"/>
              </w:rPr>
            </w:pPr>
            <w:r>
              <w:rPr>
                <w:rFonts w:hint="eastAsia"/>
                <w:sz w:val="21"/>
                <w:szCs w:val="21"/>
              </w:rPr>
              <w:t>/</w:t>
            </w:r>
          </w:p>
        </w:tc>
      </w:tr>
      <w:tr w:rsidR="000351E8" w14:paraId="538DD2CF" w14:textId="77777777" w:rsidTr="00573E11">
        <w:trPr>
          <w:jc w:val="center"/>
        </w:trPr>
        <w:tc>
          <w:tcPr>
            <w:tcW w:w="2074" w:type="dxa"/>
            <w:vMerge/>
            <w:tcBorders>
              <w:top w:val="single" w:sz="4" w:space="0" w:color="auto"/>
              <w:left w:val="single" w:sz="4" w:space="0" w:color="auto"/>
              <w:bottom w:val="single" w:sz="4" w:space="0" w:color="auto"/>
              <w:right w:val="single" w:sz="4" w:space="0" w:color="auto"/>
            </w:tcBorders>
            <w:vAlign w:val="center"/>
          </w:tcPr>
          <w:p w14:paraId="586E0752" w14:textId="77777777" w:rsidR="000351E8" w:rsidRPr="00765A03" w:rsidRDefault="000351E8" w:rsidP="000351E8">
            <w:pPr>
              <w:pStyle w:val="afa"/>
              <w:rPr>
                <w:sz w:val="21"/>
                <w:szCs w:val="21"/>
              </w:rPr>
            </w:pPr>
          </w:p>
        </w:tc>
        <w:tc>
          <w:tcPr>
            <w:tcW w:w="1465" w:type="dxa"/>
            <w:vMerge/>
            <w:tcBorders>
              <w:top w:val="single" w:sz="4" w:space="0" w:color="auto"/>
              <w:left w:val="single" w:sz="4" w:space="0" w:color="auto"/>
              <w:bottom w:val="single" w:sz="4" w:space="0" w:color="auto"/>
              <w:right w:val="single" w:sz="4" w:space="0" w:color="auto"/>
            </w:tcBorders>
            <w:vAlign w:val="center"/>
          </w:tcPr>
          <w:p w14:paraId="101BBD3E" w14:textId="77777777" w:rsidR="000351E8" w:rsidRPr="00765A03" w:rsidRDefault="000351E8" w:rsidP="000351E8">
            <w:pPr>
              <w:pStyle w:val="afa"/>
              <w:rPr>
                <w:sz w:val="21"/>
                <w:szCs w:val="21"/>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1337AEF2" w14:textId="77777777" w:rsidR="000351E8" w:rsidRPr="00765A03" w:rsidRDefault="000351E8" w:rsidP="000351E8">
            <w:pPr>
              <w:pStyle w:val="afa"/>
              <w:rPr>
                <w:sz w:val="21"/>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5A3F2EF6" w14:textId="77777777" w:rsidR="000351E8" w:rsidRPr="00765A03" w:rsidRDefault="000351E8" w:rsidP="000351E8">
            <w:pPr>
              <w:pStyle w:val="afa"/>
              <w:rPr>
                <w:sz w:val="21"/>
                <w:szCs w:val="21"/>
              </w:rPr>
            </w:pPr>
            <w:r w:rsidRPr="00765A03">
              <w:rPr>
                <w:sz w:val="21"/>
                <w:szCs w:val="21"/>
              </w:rPr>
              <w:t>资源开发效率</w:t>
            </w:r>
            <w:r w:rsidRPr="00765A03">
              <w:rPr>
                <w:sz w:val="21"/>
                <w:szCs w:val="21"/>
              </w:rPr>
              <w:lastRenderedPageBreak/>
              <w:t>要求</w:t>
            </w:r>
          </w:p>
        </w:tc>
        <w:tc>
          <w:tcPr>
            <w:tcW w:w="5073" w:type="dxa"/>
            <w:tcBorders>
              <w:top w:val="single" w:sz="4" w:space="0" w:color="auto"/>
              <w:left w:val="single" w:sz="4" w:space="0" w:color="auto"/>
              <w:bottom w:val="single" w:sz="4" w:space="0" w:color="auto"/>
              <w:right w:val="single" w:sz="4" w:space="0" w:color="auto"/>
            </w:tcBorders>
            <w:vAlign w:val="center"/>
          </w:tcPr>
          <w:p w14:paraId="44F98449" w14:textId="77777777" w:rsidR="000351E8" w:rsidRDefault="000351E8" w:rsidP="000351E8">
            <w:pPr>
              <w:pStyle w:val="afa"/>
              <w:rPr>
                <w:rFonts w:eastAsia="仿宋"/>
                <w:sz w:val="21"/>
                <w:szCs w:val="21"/>
              </w:rPr>
            </w:pPr>
            <w:r>
              <w:rPr>
                <w:rFonts w:eastAsia="仿宋" w:hint="eastAsia"/>
                <w:sz w:val="21"/>
                <w:szCs w:val="21"/>
              </w:rPr>
              <w:lastRenderedPageBreak/>
              <w:t>/</w:t>
            </w:r>
          </w:p>
        </w:tc>
        <w:tc>
          <w:tcPr>
            <w:tcW w:w="2121" w:type="dxa"/>
            <w:tcBorders>
              <w:top w:val="single" w:sz="4" w:space="0" w:color="auto"/>
              <w:left w:val="single" w:sz="4" w:space="0" w:color="auto"/>
              <w:bottom w:val="single" w:sz="4" w:space="0" w:color="auto"/>
              <w:right w:val="single" w:sz="4" w:space="0" w:color="auto"/>
            </w:tcBorders>
            <w:vAlign w:val="center"/>
          </w:tcPr>
          <w:p w14:paraId="3354B418" w14:textId="77777777" w:rsidR="000351E8" w:rsidRDefault="000351E8" w:rsidP="000351E8">
            <w:pPr>
              <w:pStyle w:val="afa"/>
              <w:rPr>
                <w:sz w:val="21"/>
                <w:szCs w:val="21"/>
              </w:rPr>
            </w:pPr>
            <w:r>
              <w:rPr>
                <w:rFonts w:hint="eastAsia"/>
                <w:sz w:val="21"/>
                <w:szCs w:val="21"/>
              </w:rPr>
              <w:t>/</w:t>
            </w:r>
          </w:p>
        </w:tc>
      </w:tr>
      <w:tr w:rsidR="000351E8" w14:paraId="7709A06E" w14:textId="77777777" w:rsidTr="00573E11">
        <w:trPr>
          <w:jc w:val="center"/>
        </w:trPr>
        <w:tc>
          <w:tcPr>
            <w:tcW w:w="2074" w:type="dxa"/>
            <w:vMerge w:val="restart"/>
            <w:tcBorders>
              <w:top w:val="single" w:sz="4" w:space="0" w:color="auto"/>
              <w:left w:val="single" w:sz="4" w:space="0" w:color="auto"/>
              <w:bottom w:val="single" w:sz="4" w:space="0" w:color="auto"/>
              <w:right w:val="single" w:sz="4" w:space="0" w:color="auto"/>
            </w:tcBorders>
            <w:vAlign w:val="center"/>
          </w:tcPr>
          <w:p w14:paraId="02DD4417" w14:textId="77777777" w:rsidR="000351E8" w:rsidRPr="00765A03" w:rsidRDefault="000351E8" w:rsidP="000351E8">
            <w:pPr>
              <w:pStyle w:val="afa"/>
              <w:rPr>
                <w:sz w:val="21"/>
                <w:szCs w:val="21"/>
              </w:rPr>
            </w:pPr>
            <w:r w:rsidRPr="00765A03">
              <w:rPr>
                <w:sz w:val="21"/>
                <w:szCs w:val="21"/>
              </w:rPr>
              <w:t>YS500241231000</w:t>
            </w:r>
            <w:r>
              <w:rPr>
                <w:sz w:val="21"/>
                <w:szCs w:val="21"/>
              </w:rPr>
              <w:t>4</w:t>
            </w:r>
          </w:p>
        </w:tc>
        <w:tc>
          <w:tcPr>
            <w:tcW w:w="1465" w:type="dxa"/>
            <w:vMerge w:val="restart"/>
            <w:tcBorders>
              <w:top w:val="single" w:sz="4" w:space="0" w:color="auto"/>
              <w:left w:val="single" w:sz="4" w:space="0" w:color="auto"/>
              <w:bottom w:val="single" w:sz="4" w:space="0" w:color="auto"/>
              <w:right w:val="single" w:sz="4" w:space="0" w:color="auto"/>
            </w:tcBorders>
            <w:vAlign w:val="center"/>
          </w:tcPr>
          <w:p w14:paraId="7D89E79D" w14:textId="77777777" w:rsidR="000351E8" w:rsidRPr="00765A03" w:rsidRDefault="000351E8" w:rsidP="000351E8">
            <w:pPr>
              <w:pStyle w:val="afa"/>
              <w:rPr>
                <w:sz w:val="21"/>
                <w:szCs w:val="21"/>
              </w:rPr>
            </w:pPr>
            <w:r w:rsidRPr="00765A03">
              <w:rPr>
                <w:rFonts w:hint="eastAsia"/>
                <w:sz w:val="21"/>
                <w:szCs w:val="21"/>
              </w:rPr>
              <w:t>秀山县中小企业</w:t>
            </w:r>
            <w:r w:rsidRPr="00765A03">
              <w:rPr>
                <w:sz w:val="21"/>
                <w:szCs w:val="21"/>
              </w:rPr>
              <w:t>集聚区</w:t>
            </w:r>
            <w:r>
              <w:rPr>
                <w:rFonts w:hint="eastAsia"/>
                <w:sz w:val="21"/>
                <w:szCs w:val="21"/>
              </w:rPr>
              <w:t>-</w:t>
            </w:r>
            <w:r>
              <w:rPr>
                <w:rFonts w:hint="eastAsia"/>
                <w:sz w:val="21"/>
                <w:szCs w:val="21"/>
              </w:rPr>
              <w:t>清溪</w:t>
            </w:r>
            <w:r>
              <w:rPr>
                <w:sz w:val="21"/>
                <w:szCs w:val="21"/>
              </w:rPr>
              <w:t>片区</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2E877A42" w14:textId="77777777" w:rsidR="000351E8" w:rsidRPr="00765A03" w:rsidRDefault="000351E8" w:rsidP="000351E8">
            <w:pPr>
              <w:pStyle w:val="afa"/>
              <w:rPr>
                <w:sz w:val="21"/>
                <w:szCs w:val="21"/>
              </w:rPr>
            </w:pPr>
            <w:r w:rsidRPr="00765A03">
              <w:rPr>
                <w:sz w:val="21"/>
                <w:szCs w:val="21"/>
              </w:rPr>
              <w:t>大气环境高排放重点管控区</w:t>
            </w:r>
            <w:r>
              <w:rPr>
                <w:sz w:val="21"/>
                <w:szCs w:val="21"/>
              </w:rPr>
              <w:t>5</w:t>
            </w:r>
          </w:p>
        </w:tc>
        <w:tc>
          <w:tcPr>
            <w:tcW w:w="1559" w:type="dxa"/>
            <w:tcBorders>
              <w:top w:val="single" w:sz="4" w:space="0" w:color="auto"/>
              <w:left w:val="single" w:sz="4" w:space="0" w:color="auto"/>
              <w:bottom w:val="single" w:sz="4" w:space="0" w:color="auto"/>
              <w:right w:val="single" w:sz="4" w:space="0" w:color="auto"/>
            </w:tcBorders>
            <w:vAlign w:val="center"/>
          </w:tcPr>
          <w:p w14:paraId="1E6A0913" w14:textId="77777777" w:rsidR="000351E8" w:rsidRPr="00765A03" w:rsidRDefault="000351E8" w:rsidP="000351E8">
            <w:pPr>
              <w:pStyle w:val="afa"/>
              <w:rPr>
                <w:sz w:val="21"/>
                <w:szCs w:val="21"/>
              </w:rPr>
            </w:pPr>
            <w:r w:rsidRPr="00765A03">
              <w:rPr>
                <w:sz w:val="21"/>
                <w:szCs w:val="21"/>
              </w:rPr>
              <w:t>空间布局约束</w:t>
            </w:r>
          </w:p>
        </w:tc>
        <w:tc>
          <w:tcPr>
            <w:tcW w:w="5073" w:type="dxa"/>
            <w:tcBorders>
              <w:top w:val="single" w:sz="4" w:space="0" w:color="auto"/>
              <w:left w:val="single" w:sz="4" w:space="0" w:color="auto"/>
              <w:bottom w:val="single" w:sz="4" w:space="0" w:color="auto"/>
              <w:right w:val="single" w:sz="4" w:space="0" w:color="auto"/>
            </w:tcBorders>
            <w:vAlign w:val="center"/>
          </w:tcPr>
          <w:p w14:paraId="64EAE23C" w14:textId="77777777" w:rsidR="000351E8" w:rsidRDefault="000351E8" w:rsidP="000351E8">
            <w:pPr>
              <w:pStyle w:val="afa"/>
              <w:rPr>
                <w:rFonts w:eastAsia="仿宋"/>
                <w:sz w:val="21"/>
                <w:szCs w:val="21"/>
              </w:rPr>
            </w:pPr>
            <w:r>
              <w:rPr>
                <w:rFonts w:eastAsia="仿宋" w:hint="eastAsia"/>
                <w:sz w:val="21"/>
                <w:szCs w:val="21"/>
              </w:rPr>
              <w:t>1</w:t>
            </w:r>
            <w:r>
              <w:rPr>
                <w:rFonts w:eastAsia="仿宋" w:hint="eastAsia"/>
                <w:sz w:val="21"/>
                <w:szCs w:val="21"/>
              </w:rPr>
              <w:t>、</w:t>
            </w:r>
            <w:r w:rsidRPr="006F311F">
              <w:rPr>
                <w:rFonts w:eastAsia="仿宋" w:hint="eastAsia"/>
                <w:sz w:val="21"/>
                <w:szCs w:val="21"/>
              </w:rPr>
              <w:t>原国秀瓷厂、县瓷厂、宝精锰业厂区地块引入企业应优化内部布局，生产车间应布设在远离居民点一侧。</w:t>
            </w:r>
          </w:p>
        </w:tc>
        <w:tc>
          <w:tcPr>
            <w:tcW w:w="2121" w:type="dxa"/>
            <w:tcBorders>
              <w:top w:val="single" w:sz="4" w:space="0" w:color="auto"/>
              <w:left w:val="single" w:sz="4" w:space="0" w:color="auto"/>
              <w:bottom w:val="single" w:sz="4" w:space="0" w:color="auto"/>
              <w:right w:val="single" w:sz="4" w:space="0" w:color="auto"/>
            </w:tcBorders>
            <w:vAlign w:val="center"/>
          </w:tcPr>
          <w:p w14:paraId="21F60AD0" w14:textId="77777777" w:rsidR="000351E8" w:rsidRDefault="000351E8" w:rsidP="000351E8">
            <w:pPr>
              <w:pStyle w:val="afa"/>
              <w:rPr>
                <w:sz w:val="21"/>
                <w:szCs w:val="21"/>
              </w:rPr>
            </w:pPr>
            <w:r>
              <w:rPr>
                <w:rFonts w:hint="eastAsia"/>
                <w:sz w:val="21"/>
                <w:szCs w:val="21"/>
              </w:rPr>
              <w:t>/</w:t>
            </w:r>
          </w:p>
        </w:tc>
      </w:tr>
      <w:tr w:rsidR="000351E8" w14:paraId="4E9DE2A7" w14:textId="77777777" w:rsidTr="00573E11">
        <w:trPr>
          <w:jc w:val="center"/>
        </w:trPr>
        <w:tc>
          <w:tcPr>
            <w:tcW w:w="2074" w:type="dxa"/>
            <w:vMerge/>
            <w:tcBorders>
              <w:top w:val="single" w:sz="4" w:space="0" w:color="auto"/>
              <w:left w:val="single" w:sz="4" w:space="0" w:color="auto"/>
              <w:bottom w:val="single" w:sz="4" w:space="0" w:color="auto"/>
              <w:right w:val="single" w:sz="4" w:space="0" w:color="auto"/>
            </w:tcBorders>
            <w:vAlign w:val="center"/>
          </w:tcPr>
          <w:p w14:paraId="475C981E" w14:textId="77777777" w:rsidR="000351E8" w:rsidRPr="00765A03" w:rsidRDefault="000351E8" w:rsidP="000351E8">
            <w:pPr>
              <w:pStyle w:val="afa"/>
              <w:rPr>
                <w:sz w:val="21"/>
                <w:szCs w:val="21"/>
              </w:rPr>
            </w:pPr>
          </w:p>
        </w:tc>
        <w:tc>
          <w:tcPr>
            <w:tcW w:w="1465" w:type="dxa"/>
            <w:vMerge/>
            <w:tcBorders>
              <w:top w:val="single" w:sz="4" w:space="0" w:color="auto"/>
              <w:left w:val="single" w:sz="4" w:space="0" w:color="auto"/>
              <w:bottom w:val="single" w:sz="4" w:space="0" w:color="auto"/>
              <w:right w:val="single" w:sz="4" w:space="0" w:color="auto"/>
            </w:tcBorders>
            <w:vAlign w:val="center"/>
          </w:tcPr>
          <w:p w14:paraId="46448FFD" w14:textId="77777777" w:rsidR="000351E8" w:rsidRPr="00765A03" w:rsidRDefault="000351E8" w:rsidP="000351E8">
            <w:pPr>
              <w:pStyle w:val="afa"/>
              <w:rPr>
                <w:sz w:val="21"/>
                <w:szCs w:val="21"/>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F54B5A0" w14:textId="77777777" w:rsidR="000351E8" w:rsidRPr="00765A03" w:rsidRDefault="000351E8" w:rsidP="000351E8">
            <w:pPr>
              <w:pStyle w:val="afa"/>
              <w:rPr>
                <w:sz w:val="21"/>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7FC8975C" w14:textId="77777777" w:rsidR="000351E8" w:rsidRPr="00765A03" w:rsidRDefault="000351E8" w:rsidP="000351E8">
            <w:pPr>
              <w:pStyle w:val="afa"/>
              <w:rPr>
                <w:sz w:val="21"/>
                <w:szCs w:val="21"/>
              </w:rPr>
            </w:pPr>
            <w:r w:rsidRPr="00765A03">
              <w:rPr>
                <w:sz w:val="21"/>
                <w:szCs w:val="21"/>
              </w:rPr>
              <w:t>污染物排放管控</w:t>
            </w:r>
          </w:p>
        </w:tc>
        <w:tc>
          <w:tcPr>
            <w:tcW w:w="5073" w:type="dxa"/>
            <w:tcBorders>
              <w:top w:val="single" w:sz="4" w:space="0" w:color="auto"/>
              <w:left w:val="single" w:sz="4" w:space="0" w:color="auto"/>
              <w:bottom w:val="single" w:sz="4" w:space="0" w:color="auto"/>
              <w:right w:val="single" w:sz="4" w:space="0" w:color="auto"/>
            </w:tcBorders>
            <w:vAlign w:val="center"/>
          </w:tcPr>
          <w:p w14:paraId="4D639543" w14:textId="77777777" w:rsidR="000351E8" w:rsidRDefault="000351E8" w:rsidP="000351E8">
            <w:pPr>
              <w:pStyle w:val="afa"/>
              <w:rPr>
                <w:rFonts w:eastAsia="仿宋"/>
                <w:sz w:val="21"/>
                <w:szCs w:val="21"/>
              </w:rPr>
            </w:pPr>
            <w:r>
              <w:rPr>
                <w:rFonts w:eastAsia="仿宋" w:hint="eastAsia"/>
                <w:sz w:val="21"/>
                <w:szCs w:val="21"/>
              </w:rPr>
              <w:t>/</w:t>
            </w:r>
          </w:p>
        </w:tc>
        <w:tc>
          <w:tcPr>
            <w:tcW w:w="2121" w:type="dxa"/>
            <w:tcBorders>
              <w:top w:val="single" w:sz="4" w:space="0" w:color="auto"/>
              <w:left w:val="single" w:sz="4" w:space="0" w:color="auto"/>
              <w:bottom w:val="single" w:sz="4" w:space="0" w:color="auto"/>
              <w:right w:val="single" w:sz="4" w:space="0" w:color="auto"/>
            </w:tcBorders>
            <w:vAlign w:val="center"/>
          </w:tcPr>
          <w:p w14:paraId="00621A76" w14:textId="77777777" w:rsidR="000351E8" w:rsidRDefault="000351E8" w:rsidP="000351E8">
            <w:pPr>
              <w:pStyle w:val="afa"/>
              <w:rPr>
                <w:sz w:val="21"/>
                <w:szCs w:val="21"/>
              </w:rPr>
            </w:pPr>
            <w:r>
              <w:rPr>
                <w:rFonts w:hint="eastAsia"/>
                <w:sz w:val="21"/>
                <w:szCs w:val="21"/>
              </w:rPr>
              <w:t>/</w:t>
            </w:r>
          </w:p>
        </w:tc>
      </w:tr>
      <w:tr w:rsidR="000351E8" w14:paraId="513EEF68" w14:textId="77777777" w:rsidTr="00573E11">
        <w:trPr>
          <w:jc w:val="center"/>
        </w:trPr>
        <w:tc>
          <w:tcPr>
            <w:tcW w:w="2074" w:type="dxa"/>
            <w:vMerge/>
            <w:tcBorders>
              <w:top w:val="single" w:sz="4" w:space="0" w:color="auto"/>
              <w:left w:val="single" w:sz="4" w:space="0" w:color="auto"/>
              <w:bottom w:val="single" w:sz="4" w:space="0" w:color="auto"/>
              <w:right w:val="single" w:sz="4" w:space="0" w:color="auto"/>
            </w:tcBorders>
            <w:vAlign w:val="center"/>
          </w:tcPr>
          <w:p w14:paraId="1A0D0CF2" w14:textId="77777777" w:rsidR="000351E8" w:rsidRPr="00765A03" w:rsidRDefault="000351E8" w:rsidP="000351E8">
            <w:pPr>
              <w:pStyle w:val="afa"/>
              <w:rPr>
                <w:sz w:val="21"/>
                <w:szCs w:val="21"/>
              </w:rPr>
            </w:pPr>
          </w:p>
        </w:tc>
        <w:tc>
          <w:tcPr>
            <w:tcW w:w="1465" w:type="dxa"/>
            <w:vMerge/>
            <w:tcBorders>
              <w:top w:val="single" w:sz="4" w:space="0" w:color="auto"/>
              <w:left w:val="single" w:sz="4" w:space="0" w:color="auto"/>
              <w:bottom w:val="single" w:sz="4" w:space="0" w:color="auto"/>
              <w:right w:val="single" w:sz="4" w:space="0" w:color="auto"/>
            </w:tcBorders>
            <w:vAlign w:val="center"/>
          </w:tcPr>
          <w:p w14:paraId="01B64D79" w14:textId="77777777" w:rsidR="000351E8" w:rsidRPr="00765A03" w:rsidRDefault="000351E8" w:rsidP="000351E8">
            <w:pPr>
              <w:pStyle w:val="afa"/>
              <w:rPr>
                <w:sz w:val="21"/>
                <w:szCs w:val="21"/>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9C6DF37" w14:textId="77777777" w:rsidR="000351E8" w:rsidRPr="00765A03" w:rsidRDefault="000351E8" w:rsidP="000351E8">
            <w:pPr>
              <w:pStyle w:val="afa"/>
              <w:rPr>
                <w:sz w:val="21"/>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6D6E2D07" w14:textId="77777777" w:rsidR="000351E8" w:rsidRPr="00765A03" w:rsidRDefault="000351E8" w:rsidP="000351E8">
            <w:pPr>
              <w:pStyle w:val="afa"/>
              <w:rPr>
                <w:sz w:val="21"/>
                <w:szCs w:val="21"/>
              </w:rPr>
            </w:pPr>
            <w:r w:rsidRPr="00765A03">
              <w:rPr>
                <w:sz w:val="21"/>
                <w:szCs w:val="21"/>
              </w:rPr>
              <w:t>环境风险防控</w:t>
            </w:r>
          </w:p>
        </w:tc>
        <w:tc>
          <w:tcPr>
            <w:tcW w:w="5073" w:type="dxa"/>
            <w:tcBorders>
              <w:top w:val="single" w:sz="4" w:space="0" w:color="auto"/>
              <w:left w:val="single" w:sz="4" w:space="0" w:color="auto"/>
              <w:bottom w:val="single" w:sz="4" w:space="0" w:color="auto"/>
              <w:right w:val="single" w:sz="4" w:space="0" w:color="auto"/>
            </w:tcBorders>
            <w:vAlign w:val="center"/>
          </w:tcPr>
          <w:p w14:paraId="36C2538A" w14:textId="77777777" w:rsidR="000351E8" w:rsidRDefault="000351E8" w:rsidP="000351E8">
            <w:pPr>
              <w:pStyle w:val="afa"/>
              <w:rPr>
                <w:rFonts w:eastAsia="仿宋"/>
                <w:sz w:val="21"/>
                <w:szCs w:val="21"/>
              </w:rPr>
            </w:pPr>
            <w:r>
              <w:rPr>
                <w:rFonts w:eastAsia="仿宋" w:hint="eastAsia"/>
                <w:sz w:val="21"/>
                <w:szCs w:val="21"/>
              </w:rPr>
              <w:t>/</w:t>
            </w:r>
          </w:p>
        </w:tc>
        <w:tc>
          <w:tcPr>
            <w:tcW w:w="2121" w:type="dxa"/>
            <w:tcBorders>
              <w:top w:val="single" w:sz="4" w:space="0" w:color="auto"/>
              <w:left w:val="single" w:sz="4" w:space="0" w:color="auto"/>
              <w:bottom w:val="single" w:sz="4" w:space="0" w:color="auto"/>
              <w:right w:val="single" w:sz="4" w:space="0" w:color="auto"/>
            </w:tcBorders>
            <w:vAlign w:val="center"/>
          </w:tcPr>
          <w:p w14:paraId="580BA17C" w14:textId="77777777" w:rsidR="000351E8" w:rsidRDefault="000351E8" w:rsidP="000351E8">
            <w:pPr>
              <w:pStyle w:val="afa"/>
              <w:rPr>
                <w:sz w:val="21"/>
                <w:szCs w:val="21"/>
              </w:rPr>
            </w:pPr>
            <w:r>
              <w:rPr>
                <w:rFonts w:hint="eastAsia"/>
                <w:sz w:val="21"/>
                <w:szCs w:val="21"/>
              </w:rPr>
              <w:t>/</w:t>
            </w:r>
          </w:p>
        </w:tc>
      </w:tr>
      <w:tr w:rsidR="000351E8" w14:paraId="0345536B" w14:textId="77777777" w:rsidTr="00573E11">
        <w:trPr>
          <w:jc w:val="center"/>
        </w:trPr>
        <w:tc>
          <w:tcPr>
            <w:tcW w:w="2074" w:type="dxa"/>
            <w:vMerge/>
            <w:tcBorders>
              <w:top w:val="single" w:sz="4" w:space="0" w:color="auto"/>
              <w:left w:val="single" w:sz="4" w:space="0" w:color="auto"/>
              <w:bottom w:val="single" w:sz="4" w:space="0" w:color="auto"/>
              <w:right w:val="single" w:sz="4" w:space="0" w:color="auto"/>
            </w:tcBorders>
            <w:vAlign w:val="center"/>
          </w:tcPr>
          <w:p w14:paraId="76734F0E" w14:textId="77777777" w:rsidR="000351E8" w:rsidRPr="00765A03" w:rsidRDefault="000351E8" w:rsidP="000351E8">
            <w:pPr>
              <w:pStyle w:val="afa"/>
              <w:rPr>
                <w:sz w:val="21"/>
                <w:szCs w:val="21"/>
              </w:rPr>
            </w:pPr>
          </w:p>
        </w:tc>
        <w:tc>
          <w:tcPr>
            <w:tcW w:w="1465" w:type="dxa"/>
            <w:vMerge/>
            <w:tcBorders>
              <w:top w:val="single" w:sz="4" w:space="0" w:color="auto"/>
              <w:left w:val="single" w:sz="4" w:space="0" w:color="auto"/>
              <w:bottom w:val="single" w:sz="4" w:space="0" w:color="auto"/>
              <w:right w:val="single" w:sz="4" w:space="0" w:color="auto"/>
            </w:tcBorders>
            <w:vAlign w:val="center"/>
          </w:tcPr>
          <w:p w14:paraId="40ACC9F7" w14:textId="77777777" w:rsidR="000351E8" w:rsidRPr="00765A03" w:rsidRDefault="000351E8" w:rsidP="000351E8">
            <w:pPr>
              <w:pStyle w:val="afa"/>
              <w:rPr>
                <w:sz w:val="21"/>
                <w:szCs w:val="21"/>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3FCCE890" w14:textId="77777777" w:rsidR="000351E8" w:rsidRPr="00765A03" w:rsidRDefault="000351E8" w:rsidP="000351E8">
            <w:pPr>
              <w:pStyle w:val="afa"/>
              <w:rPr>
                <w:sz w:val="21"/>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3302C25E" w14:textId="77777777" w:rsidR="000351E8" w:rsidRPr="00765A03" w:rsidRDefault="000351E8" w:rsidP="000351E8">
            <w:pPr>
              <w:pStyle w:val="afa"/>
              <w:rPr>
                <w:sz w:val="21"/>
                <w:szCs w:val="21"/>
              </w:rPr>
            </w:pPr>
            <w:r w:rsidRPr="00765A03">
              <w:rPr>
                <w:sz w:val="21"/>
                <w:szCs w:val="21"/>
              </w:rPr>
              <w:t>资源开发效率要求</w:t>
            </w:r>
          </w:p>
        </w:tc>
        <w:tc>
          <w:tcPr>
            <w:tcW w:w="5073" w:type="dxa"/>
            <w:tcBorders>
              <w:top w:val="single" w:sz="4" w:space="0" w:color="auto"/>
              <w:left w:val="single" w:sz="4" w:space="0" w:color="auto"/>
              <w:bottom w:val="single" w:sz="4" w:space="0" w:color="auto"/>
              <w:right w:val="single" w:sz="4" w:space="0" w:color="auto"/>
            </w:tcBorders>
            <w:vAlign w:val="center"/>
          </w:tcPr>
          <w:p w14:paraId="0BE752C3" w14:textId="77777777" w:rsidR="000351E8" w:rsidRDefault="000351E8" w:rsidP="000351E8">
            <w:pPr>
              <w:pStyle w:val="afa"/>
              <w:rPr>
                <w:rFonts w:eastAsia="仿宋"/>
                <w:sz w:val="21"/>
                <w:szCs w:val="21"/>
              </w:rPr>
            </w:pPr>
            <w:r>
              <w:rPr>
                <w:rFonts w:eastAsia="仿宋" w:hint="eastAsia"/>
                <w:sz w:val="21"/>
                <w:szCs w:val="21"/>
              </w:rPr>
              <w:t>/</w:t>
            </w:r>
          </w:p>
        </w:tc>
        <w:tc>
          <w:tcPr>
            <w:tcW w:w="2121" w:type="dxa"/>
            <w:tcBorders>
              <w:top w:val="single" w:sz="4" w:space="0" w:color="auto"/>
              <w:left w:val="single" w:sz="4" w:space="0" w:color="auto"/>
              <w:bottom w:val="single" w:sz="4" w:space="0" w:color="auto"/>
              <w:right w:val="single" w:sz="4" w:space="0" w:color="auto"/>
            </w:tcBorders>
            <w:vAlign w:val="center"/>
          </w:tcPr>
          <w:p w14:paraId="445EC8AC" w14:textId="77777777" w:rsidR="000351E8" w:rsidRDefault="000351E8" w:rsidP="000351E8">
            <w:pPr>
              <w:pStyle w:val="afa"/>
              <w:rPr>
                <w:sz w:val="21"/>
                <w:szCs w:val="21"/>
              </w:rPr>
            </w:pPr>
            <w:r>
              <w:rPr>
                <w:rFonts w:hint="eastAsia"/>
                <w:sz w:val="21"/>
                <w:szCs w:val="21"/>
              </w:rPr>
              <w:t>/</w:t>
            </w:r>
          </w:p>
        </w:tc>
      </w:tr>
      <w:tr w:rsidR="000351E8" w14:paraId="28EFDA44" w14:textId="77777777" w:rsidTr="00573E11">
        <w:trPr>
          <w:jc w:val="center"/>
        </w:trPr>
        <w:tc>
          <w:tcPr>
            <w:tcW w:w="2074" w:type="dxa"/>
            <w:vMerge w:val="restart"/>
            <w:tcBorders>
              <w:top w:val="single" w:sz="4" w:space="0" w:color="auto"/>
              <w:left w:val="single" w:sz="4" w:space="0" w:color="auto"/>
              <w:bottom w:val="single" w:sz="4" w:space="0" w:color="auto"/>
              <w:right w:val="single" w:sz="4" w:space="0" w:color="auto"/>
            </w:tcBorders>
            <w:vAlign w:val="center"/>
          </w:tcPr>
          <w:p w14:paraId="159DD6B0" w14:textId="77777777" w:rsidR="000351E8" w:rsidRPr="00765A03" w:rsidRDefault="000351E8" w:rsidP="000351E8">
            <w:pPr>
              <w:pStyle w:val="afa"/>
              <w:rPr>
                <w:sz w:val="21"/>
                <w:szCs w:val="21"/>
              </w:rPr>
            </w:pPr>
            <w:r w:rsidRPr="00765A03">
              <w:rPr>
                <w:sz w:val="21"/>
                <w:szCs w:val="21"/>
              </w:rPr>
              <w:t>YS500241231000</w:t>
            </w:r>
            <w:r>
              <w:rPr>
                <w:sz w:val="21"/>
                <w:szCs w:val="21"/>
              </w:rPr>
              <w:t>5</w:t>
            </w:r>
          </w:p>
        </w:tc>
        <w:tc>
          <w:tcPr>
            <w:tcW w:w="1465" w:type="dxa"/>
            <w:vMerge w:val="restart"/>
            <w:tcBorders>
              <w:top w:val="single" w:sz="4" w:space="0" w:color="auto"/>
              <w:left w:val="single" w:sz="4" w:space="0" w:color="auto"/>
              <w:bottom w:val="single" w:sz="4" w:space="0" w:color="auto"/>
              <w:right w:val="single" w:sz="4" w:space="0" w:color="auto"/>
            </w:tcBorders>
            <w:vAlign w:val="center"/>
          </w:tcPr>
          <w:p w14:paraId="6341D4DC" w14:textId="77777777" w:rsidR="000351E8" w:rsidRPr="00765A03" w:rsidRDefault="000351E8" w:rsidP="000351E8">
            <w:pPr>
              <w:pStyle w:val="afa"/>
              <w:rPr>
                <w:sz w:val="21"/>
                <w:szCs w:val="21"/>
              </w:rPr>
            </w:pPr>
            <w:r w:rsidRPr="00765A03">
              <w:rPr>
                <w:rFonts w:hint="eastAsia"/>
                <w:sz w:val="21"/>
                <w:szCs w:val="21"/>
              </w:rPr>
              <w:t>秀山县中小企业</w:t>
            </w:r>
            <w:r w:rsidRPr="00765A03">
              <w:rPr>
                <w:sz w:val="21"/>
                <w:szCs w:val="21"/>
              </w:rPr>
              <w:t>集聚区</w:t>
            </w:r>
            <w:r>
              <w:rPr>
                <w:rFonts w:hint="eastAsia"/>
                <w:sz w:val="21"/>
                <w:szCs w:val="21"/>
              </w:rPr>
              <w:t>-</w:t>
            </w:r>
            <w:r>
              <w:rPr>
                <w:rFonts w:hint="eastAsia"/>
                <w:sz w:val="21"/>
                <w:szCs w:val="21"/>
              </w:rPr>
              <w:t>平凯</w:t>
            </w:r>
            <w:r>
              <w:rPr>
                <w:rFonts w:hint="eastAsia"/>
                <w:sz w:val="21"/>
                <w:szCs w:val="21"/>
              </w:rPr>
              <w:t>-</w:t>
            </w:r>
            <w:r>
              <w:rPr>
                <w:rFonts w:hint="eastAsia"/>
                <w:sz w:val="21"/>
                <w:szCs w:val="21"/>
              </w:rPr>
              <w:t>石耶</w:t>
            </w:r>
            <w:r>
              <w:rPr>
                <w:sz w:val="21"/>
                <w:szCs w:val="21"/>
              </w:rPr>
              <w:t>片区</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6F8FF23B" w14:textId="77777777" w:rsidR="000351E8" w:rsidRPr="00765A03" w:rsidRDefault="000351E8" w:rsidP="000351E8">
            <w:pPr>
              <w:pStyle w:val="afa"/>
              <w:rPr>
                <w:sz w:val="21"/>
                <w:szCs w:val="21"/>
              </w:rPr>
            </w:pPr>
            <w:r w:rsidRPr="00765A03">
              <w:rPr>
                <w:sz w:val="21"/>
                <w:szCs w:val="21"/>
              </w:rPr>
              <w:t>大气环境高排放重点管控区</w:t>
            </w:r>
            <w:r>
              <w:rPr>
                <w:sz w:val="21"/>
                <w:szCs w:val="21"/>
              </w:rPr>
              <w:t>6</w:t>
            </w:r>
          </w:p>
        </w:tc>
        <w:tc>
          <w:tcPr>
            <w:tcW w:w="1559" w:type="dxa"/>
            <w:tcBorders>
              <w:top w:val="single" w:sz="4" w:space="0" w:color="auto"/>
              <w:left w:val="single" w:sz="4" w:space="0" w:color="auto"/>
              <w:bottom w:val="single" w:sz="4" w:space="0" w:color="auto"/>
              <w:right w:val="single" w:sz="4" w:space="0" w:color="auto"/>
            </w:tcBorders>
            <w:vAlign w:val="center"/>
          </w:tcPr>
          <w:p w14:paraId="004CBA5F" w14:textId="77777777" w:rsidR="000351E8" w:rsidRPr="00765A03" w:rsidRDefault="000351E8" w:rsidP="000351E8">
            <w:pPr>
              <w:pStyle w:val="afa"/>
              <w:rPr>
                <w:sz w:val="21"/>
                <w:szCs w:val="21"/>
              </w:rPr>
            </w:pPr>
            <w:r w:rsidRPr="00765A03">
              <w:rPr>
                <w:sz w:val="21"/>
                <w:szCs w:val="21"/>
              </w:rPr>
              <w:t>空间布局约束</w:t>
            </w:r>
          </w:p>
        </w:tc>
        <w:tc>
          <w:tcPr>
            <w:tcW w:w="5073" w:type="dxa"/>
            <w:tcBorders>
              <w:top w:val="single" w:sz="4" w:space="0" w:color="auto"/>
              <w:left w:val="single" w:sz="4" w:space="0" w:color="auto"/>
              <w:bottom w:val="single" w:sz="4" w:space="0" w:color="auto"/>
              <w:right w:val="single" w:sz="4" w:space="0" w:color="auto"/>
            </w:tcBorders>
            <w:vAlign w:val="center"/>
          </w:tcPr>
          <w:p w14:paraId="1A968895" w14:textId="77777777" w:rsidR="000351E8" w:rsidRDefault="000351E8" w:rsidP="000351E8">
            <w:pPr>
              <w:pStyle w:val="afa"/>
              <w:rPr>
                <w:rFonts w:eastAsia="仿宋"/>
                <w:sz w:val="21"/>
                <w:szCs w:val="21"/>
              </w:rPr>
            </w:pPr>
            <w:r>
              <w:rPr>
                <w:rFonts w:eastAsia="仿宋" w:hint="eastAsia"/>
                <w:sz w:val="21"/>
                <w:szCs w:val="21"/>
              </w:rPr>
              <w:t>/</w:t>
            </w:r>
          </w:p>
        </w:tc>
        <w:tc>
          <w:tcPr>
            <w:tcW w:w="2121" w:type="dxa"/>
            <w:tcBorders>
              <w:top w:val="single" w:sz="4" w:space="0" w:color="auto"/>
              <w:left w:val="single" w:sz="4" w:space="0" w:color="auto"/>
              <w:bottom w:val="single" w:sz="4" w:space="0" w:color="auto"/>
              <w:right w:val="single" w:sz="4" w:space="0" w:color="auto"/>
            </w:tcBorders>
            <w:vAlign w:val="center"/>
          </w:tcPr>
          <w:p w14:paraId="1C028D35" w14:textId="77777777" w:rsidR="000351E8" w:rsidRDefault="000351E8" w:rsidP="000351E8">
            <w:pPr>
              <w:pStyle w:val="afa"/>
              <w:rPr>
                <w:sz w:val="21"/>
                <w:szCs w:val="21"/>
              </w:rPr>
            </w:pPr>
            <w:r>
              <w:rPr>
                <w:rFonts w:hint="eastAsia"/>
                <w:sz w:val="21"/>
                <w:szCs w:val="21"/>
              </w:rPr>
              <w:t>/</w:t>
            </w:r>
          </w:p>
        </w:tc>
      </w:tr>
      <w:tr w:rsidR="000351E8" w14:paraId="1D920685" w14:textId="77777777" w:rsidTr="00573E11">
        <w:trPr>
          <w:jc w:val="center"/>
        </w:trPr>
        <w:tc>
          <w:tcPr>
            <w:tcW w:w="2074" w:type="dxa"/>
            <w:vMerge/>
            <w:tcBorders>
              <w:top w:val="single" w:sz="4" w:space="0" w:color="auto"/>
              <w:left w:val="single" w:sz="4" w:space="0" w:color="auto"/>
              <w:bottom w:val="single" w:sz="4" w:space="0" w:color="auto"/>
              <w:right w:val="single" w:sz="4" w:space="0" w:color="auto"/>
            </w:tcBorders>
            <w:vAlign w:val="center"/>
          </w:tcPr>
          <w:p w14:paraId="14952E9C" w14:textId="77777777" w:rsidR="000351E8" w:rsidRPr="00765A03" w:rsidRDefault="000351E8" w:rsidP="000351E8">
            <w:pPr>
              <w:pStyle w:val="afa"/>
              <w:rPr>
                <w:sz w:val="21"/>
                <w:szCs w:val="21"/>
              </w:rPr>
            </w:pPr>
          </w:p>
        </w:tc>
        <w:tc>
          <w:tcPr>
            <w:tcW w:w="1465" w:type="dxa"/>
            <w:vMerge/>
            <w:tcBorders>
              <w:top w:val="single" w:sz="4" w:space="0" w:color="auto"/>
              <w:left w:val="single" w:sz="4" w:space="0" w:color="auto"/>
              <w:bottom w:val="single" w:sz="4" w:space="0" w:color="auto"/>
              <w:right w:val="single" w:sz="4" w:space="0" w:color="auto"/>
            </w:tcBorders>
            <w:vAlign w:val="center"/>
          </w:tcPr>
          <w:p w14:paraId="3A29CA39" w14:textId="77777777" w:rsidR="000351E8" w:rsidRPr="00765A03" w:rsidRDefault="000351E8" w:rsidP="000351E8">
            <w:pPr>
              <w:pStyle w:val="afa"/>
              <w:rPr>
                <w:sz w:val="21"/>
                <w:szCs w:val="21"/>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703FC558" w14:textId="77777777" w:rsidR="000351E8" w:rsidRPr="00765A03" w:rsidRDefault="000351E8" w:rsidP="000351E8">
            <w:pPr>
              <w:pStyle w:val="afa"/>
              <w:rPr>
                <w:sz w:val="21"/>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5982BC99" w14:textId="77777777" w:rsidR="000351E8" w:rsidRPr="00765A03" w:rsidRDefault="000351E8" w:rsidP="000351E8">
            <w:pPr>
              <w:pStyle w:val="afa"/>
              <w:rPr>
                <w:sz w:val="21"/>
                <w:szCs w:val="21"/>
              </w:rPr>
            </w:pPr>
            <w:r w:rsidRPr="00765A03">
              <w:rPr>
                <w:sz w:val="21"/>
                <w:szCs w:val="21"/>
              </w:rPr>
              <w:t>污染物排放管控</w:t>
            </w:r>
          </w:p>
        </w:tc>
        <w:tc>
          <w:tcPr>
            <w:tcW w:w="5073" w:type="dxa"/>
            <w:tcBorders>
              <w:top w:val="single" w:sz="4" w:space="0" w:color="auto"/>
              <w:left w:val="single" w:sz="4" w:space="0" w:color="auto"/>
              <w:bottom w:val="single" w:sz="4" w:space="0" w:color="auto"/>
              <w:right w:val="single" w:sz="4" w:space="0" w:color="auto"/>
            </w:tcBorders>
            <w:vAlign w:val="center"/>
          </w:tcPr>
          <w:p w14:paraId="078A2EB3" w14:textId="77777777" w:rsidR="000351E8" w:rsidRDefault="000351E8" w:rsidP="000351E8">
            <w:pPr>
              <w:pStyle w:val="afa"/>
              <w:rPr>
                <w:rFonts w:eastAsia="仿宋"/>
                <w:sz w:val="21"/>
                <w:szCs w:val="21"/>
              </w:rPr>
            </w:pPr>
            <w:r>
              <w:rPr>
                <w:rFonts w:eastAsia="仿宋" w:hint="eastAsia"/>
                <w:sz w:val="21"/>
                <w:szCs w:val="21"/>
              </w:rPr>
              <w:t>1</w:t>
            </w:r>
            <w:r>
              <w:rPr>
                <w:rFonts w:eastAsia="仿宋" w:hint="eastAsia"/>
                <w:sz w:val="21"/>
                <w:szCs w:val="21"/>
              </w:rPr>
              <w:t>、</w:t>
            </w:r>
            <w:r w:rsidRPr="006F311F">
              <w:rPr>
                <w:rFonts w:eastAsia="仿宋" w:hint="eastAsia"/>
                <w:sz w:val="21"/>
                <w:szCs w:val="21"/>
              </w:rPr>
              <w:t>加快推进水泥、工业硅等重点行业及燃煤锅炉、工业炉窑脱硫脱硝和除尘设施的建设或升级改造，完成西南水泥、武陵兴旺化工工业废气深度治理。加强水泥、砖瓦、混凝土搅拌站等行业企业无组织排放监督</w:t>
            </w:r>
          </w:p>
          <w:p w14:paraId="5B2E38D5" w14:textId="77777777" w:rsidR="000351E8" w:rsidRDefault="000351E8" w:rsidP="000351E8">
            <w:pPr>
              <w:pStyle w:val="afa"/>
              <w:rPr>
                <w:rFonts w:eastAsia="仿宋"/>
                <w:sz w:val="21"/>
                <w:szCs w:val="21"/>
              </w:rPr>
            </w:pPr>
            <w:r>
              <w:rPr>
                <w:rFonts w:eastAsia="仿宋" w:hint="eastAsia"/>
                <w:sz w:val="21"/>
                <w:szCs w:val="21"/>
              </w:rPr>
              <w:t>2</w:t>
            </w:r>
            <w:r>
              <w:rPr>
                <w:rFonts w:eastAsia="仿宋" w:hint="eastAsia"/>
                <w:sz w:val="21"/>
                <w:szCs w:val="21"/>
              </w:rPr>
              <w:t>、</w:t>
            </w:r>
            <w:r w:rsidRPr="006F311F">
              <w:rPr>
                <w:rFonts w:eastAsia="仿宋" w:hint="eastAsia"/>
                <w:sz w:val="21"/>
                <w:szCs w:val="21"/>
              </w:rPr>
              <w:t>西南水泥进行水泥窑协同处置技术和超低排放改造。</w:t>
            </w:r>
          </w:p>
        </w:tc>
        <w:tc>
          <w:tcPr>
            <w:tcW w:w="2121" w:type="dxa"/>
            <w:tcBorders>
              <w:top w:val="single" w:sz="4" w:space="0" w:color="auto"/>
              <w:left w:val="single" w:sz="4" w:space="0" w:color="auto"/>
              <w:bottom w:val="single" w:sz="4" w:space="0" w:color="auto"/>
              <w:right w:val="single" w:sz="4" w:space="0" w:color="auto"/>
            </w:tcBorders>
            <w:vAlign w:val="center"/>
          </w:tcPr>
          <w:p w14:paraId="174718E0" w14:textId="77777777" w:rsidR="000351E8" w:rsidRDefault="000351E8" w:rsidP="000351E8">
            <w:pPr>
              <w:pStyle w:val="afa"/>
              <w:rPr>
                <w:sz w:val="21"/>
                <w:szCs w:val="21"/>
              </w:rPr>
            </w:pPr>
            <w:r>
              <w:rPr>
                <w:rFonts w:hint="eastAsia"/>
                <w:sz w:val="21"/>
                <w:szCs w:val="21"/>
              </w:rPr>
              <w:t>《</w:t>
            </w:r>
            <w:r w:rsidRPr="002D1228">
              <w:rPr>
                <w:rFonts w:hint="eastAsia"/>
                <w:sz w:val="21"/>
                <w:szCs w:val="21"/>
              </w:rPr>
              <w:t>秀山土家族苗族自治县中小企业集聚区发展规划环境影响报告书</w:t>
            </w:r>
            <w:r>
              <w:rPr>
                <w:rFonts w:hint="eastAsia"/>
                <w:sz w:val="21"/>
                <w:szCs w:val="21"/>
              </w:rPr>
              <w:t>》、《</w:t>
            </w:r>
            <w:r w:rsidRPr="003D7F27">
              <w:rPr>
                <w:rFonts w:hint="eastAsia"/>
                <w:sz w:val="21"/>
                <w:szCs w:val="21"/>
              </w:rPr>
              <w:t>秀山土家族苗族自治县生态环境保护“十四五”规划和二〇三五年远景目标</w:t>
            </w:r>
            <w:r>
              <w:rPr>
                <w:rFonts w:hint="eastAsia"/>
                <w:sz w:val="21"/>
                <w:szCs w:val="21"/>
              </w:rPr>
              <w:t>》</w:t>
            </w:r>
          </w:p>
        </w:tc>
      </w:tr>
      <w:tr w:rsidR="000351E8" w14:paraId="7DD7545E" w14:textId="77777777" w:rsidTr="00573E11">
        <w:trPr>
          <w:jc w:val="center"/>
        </w:trPr>
        <w:tc>
          <w:tcPr>
            <w:tcW w:w="2074" w:type="dxa"/>
            <w:vMerge/>
            <w:tcBorders>
              <w:top w:val="single" w:sz="4" w:space="0" w:color="auto"/>
              <w:left w:val="single" w:sz="4" w:space="0" w:color="auto"/>
              <w:bottom w:val="single" w:sz="4" w:space="0" w:color="auto"/>
              <w:right w:val="single" w:sz="4" w:space="0" w:color="auto"/>
            </w:tcBorders>
            <w:vAlign w:val="center"/>
          </w:tcPr>
          <w:p w14:paraId="0610D830" w14:textId="77777777" w:rsidR="000351E8" w:rsidRPr="00765A03" w:rsidRDefault="000351E8" w:rsidP="000351E8">
            <w:pPr>
              <w:pStyle w:val="afa"/>
              <w:rPr>
                <w:sz w:val="21"/>
                <w:szCs w:val="21"/>
              </w:rPr>
            </w:pPr>
          </w:p>
        </w:tc>
        <w:tc>
          <w:tcPr>
            <w:tcW w:w="1465" w:type="dxa"/>
            <w:vMerge/>
            <w:tcBorders>
              <w:top w:val="single" w:sz="4" w:space="0" w:color="auto"/>
              <w:left w:val="single" w:sz="4" w:space="0" w:color="auto"/>
              <w:bottom w:val="single" w:sz="4" w:space="0" w:color="auto"/>
              <w:right w:val="single" w:sz="4" w:space="0" w:color="auto"/>
            </w:tcBorders>
            <w:vAlign w:val="center"/>
          </w:tcPr>
          <w:p w14:paraId="4F4261EF" w14:textId="77777777" w:rsidR="000351E8" w:rsidRPr="00765A03" w:rsidRDefault="000351E8" w:rsidP="000351E8">
            <w:pPr>
              <w:pStyle w:val="afa"/>
              <w:rPr>
                <w:sz w:val="21"/>
                <w:szCs w:val="21"/>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0B3E604" w14:textId="77777777" w:rsidR="000351E8" w:rsidRPr="00765A03" w:rsidRDefault="000351E8" w:rsidP="000351E8">
            <w:pPr>
              <w:pStyle w:val="afa"/>
              <w:rPr>
                <w:sz w:val="21"/>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508BF946" w14:textId="77777777" w:rsidR="000351E8" w:rsidRPr="00765A03" w:rsidRDefault="000351E8" w:rsidP="000351E8">
            <w:pPr>
              <w:pStyle w:val="afa"/>
              <w:rPr>
                <w:sz w:val="21"/>
                <w:szCs w:val="21"/>
              </w:rPr>
            </w:pPr>
            <w:r w:rsidRPr="00765A03">
              <w:rPr>
                <w:sz w:val="21"/>
                <w:szCs w:val="21"/>
              </w:rPr>
              <w:t>环境风险防控</w:t>
            </w:r>
          </w:p>
        </w:tc>
        <w:tc>
          <w:tcPr>
            <w:tcW w:w="5073" w:type="dxa"/>
            <w:tcBorders>
              <w:top w:val="single" w:sz="4" w:space="0" w:color="auto"/>
              <w:left w:val="single" w:sz="4" w:space="0" w:color="auto"/>
              <w:bottom w:val="single" w:sz="4" w:space="0" w:color="auto"/>
              <w:right w:val="single" w:sz="4" w:space="0" w:color="auto"/>
            </w:tcBorders>
            <w:vAlign w:val="center"/>
          </w:tcPr>
          <w:p w14:paraId="24E6D9C2" w14:textId="77777777" w:rsidR="000351E8" w:rsidRDefault="000351E8" w:rsidP="000351E8">
            <w:pPr>
              <w:pStyle w:val="afa"/>
              <w:rPr>
                <w:rFonts w:eastAsia="仿宋"/>
                <w:sz w:val="21"/>
                <w:szCs w:val="21"/>
              </w:rPr>
            </w:pPr>
            <w:r>
              <w:rPr>
                <w:rFonts w:eastAsia="仿宋" w:hint="eastAsia"/>
                <w:sz w:val="21"/>
                <w:szCs w:val="21"/>
              </w:rPr>
              <w:t>/</w:t>
            </w:r>
          </w:p>
        </w:tc>
        <w:tc>
          <w:tcPr>
            <w:tcW w:w="2121" w:type="dxa"/>
            <w:tcBorders>
              <w:top w:val="single" w:sz="4" w:space="0" w:color="auto"/>
              <w:left w:val="single" w:sz="4" w:space="0" w:color="auto"/>
              <w:bottom w:val="single" w:sz="4" w:space="0" w:color="auto"/>
              <w:right w:val="single" w:sz="4" w:space="0" w:color="auto"/>
            </w:tcBorders>
            <w:vAlign w:val="center"/>
          </w:tcPr>
          <w:p w14:paraId="473CAD76" w14:textId="77777777" w:rsidR="000351E8" w:rsidRDefault="000351E8" w:rsidP="000351E8">
            <w:pPr>
              <w:pStyle w:val="afa"/>
              <w:rPr>
                <w:sz w:val="21"/>
                <w:szCs w:val="21"/>
              </w:rPr>
            </w:pPr>
            <w:r>
              <w:rPr>
                <w:rFonts w:hint="eastAsia"/>
                <w:sz w:val="21"/>
                <w:szCs w:val="21"/>
              </w:rPr>
              <w:t>/</w:t>
            </w:r>
          </w:p>
        </w:tc>
      </w:tr>
      <w:tr w:rsidR="000351E8" w14:paraId="4A5BCFF1" w14:textId="77777777" w:rsidTr="00573E11">
        <w:trPr>
          <w:jc w:val="center"/>
        </w:trPr>
        <w:tc>
          <w:tcPr>
            <w:tcW w:w="2074" w:type="dxa"/>
            <w:vMerge/>
            <w:tcBorders>
              <w:top w:val="single" w:sz="4" w:space="0" w:color="auto"/>
              <w:left w:val="single" w:sz="4" w:space="0" w:color="auto"/>
              <w:bottom w:val="single" w:sz="4" w:space="0" w:color="auto"/>
              <w:right w:val="single" w:sz="4" w:space="0" w:color="auto"/>
            </w:tcBorders>
            <w:vAlign w:val="center"/>
          </w:tcPr>
          <w:p w14:paraId="48CC8572" w14:textId="77777777" w:rsidR="000351E8" w:rsidRPr="00765A03" w:rsidRDefault="000351E8" w:rsidP="000351E8">
            <w:pPr>
              <w:pStyle w:val="afa"/>
              <w:rPr>
                <w:sz w:val="21"/>
                <w:szCs w:val="21"/>
              </w:rPr>
            </w:pPr>
          </w:p>
        </w:tc>
        <w:tc>
          <w:tcPr>
            <w:tcW w:w="1465" w:type="dxa"/>
            <w:vMerge/>
            <w:tcBorders>
              <w:top w:val="single" w:sz="4" w:space="0" w:color="auto"/>
              <w:left w:val="single" w:sz="4" w:space="0" w:color="auto"/>
              <w:bottom w:val="single" w:sz="4" w:space="0" w:color="auto"/>
              <w:right w:val="single" w:sz="4" w:space="0" w:color="auto"/>
            </w:tcBorders>
            <w:vAlign w:val="center"/>
          </w:tcPr>
          <w:p w14:paraId="69284472" w14:textId="77777777" w:rsidR="000351E8" w:rsidRPr="00765A03" w:rsidRDefault="000351E8" w:rsidP="000351E8">
            <w:pPr>
              <w:pStyle w:val="afa"/>
              <w:rPr>
                <w:sz w:val="21"/>
                <w:szCs w:val="21"/>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8D6C80B" w14:textId="77777777" w:rsidR="000351E8" w:rsidRPr="00765A03" w:rsidRDefault="000351E8" w:rsidP="000351E8">
            <w:pPr>
              <w:pStyle w:val="afa"/>
              <w:rPr>
                <w:sz w:val="21"/>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72C526C9" w14:textId="77777777" w:rsidR="000351E8" w:rsidRPr="00765A03" w:rsidRDefault="000351E8" w:rsidP="000351E8">
            <w:pPr>
              <w:pStyle w:val="afa"/>
              <w:rPr>
                <w:sz w:val="21"/>
                <w:szCs w:val="21"/>
              </w:rPr>
            </w:pPr>
            <w:r w:rsidRPr="00765A03">
              <w:rPr>
                <w:sz w:val="21"/>
                <w:szCs w:val="21"/>
              </w:rPr>
              <w:t>资源开发效率要求</w:t>
            </w:r>
          </w:p>
        </w:tc>
        <w:tc>
          <w:tcPr>
            <w:tcW w:w="5073" w:type="dxa"/>
            <w:tcBorders>
              <w:top w:val="single" w:sz="4" w:space="0" w:color="auto"/>
              <w:left w:val="single" w:sz="4" w:space="0" w:color="auto"/>
              <w:bottom w:val="single" w:sz="4" w:space="0" w:color="auto"/>
              <w:right w:val="single" w:sz="4" w:space="0" w:color="auto"/>
            </w:tcBorders>
            <w:vAlign w:val="center"/>
          </w:tcPr>
          <w:p w14:paraId="106DD03A" w14:textId="77777777" w:rsidR="000351E8" w:rsidRDefault="000351E8" w:rsidP="000351E8">
            <w:pPr>
              <w:pStyle w:val="afa"/>
              <w:rPr>
                <w:rFonts w:eastAsia="仿宋"/>
                <w:sz w:val="21"/>
                <w:szCs w:val="21"/>
              </w:rPr>
            </w:pPr>
            <w:r>
              <w:rPr>
                <w:rFonts w:eastAsia="仿宋" w:hint="eastAsia"/>
                <w:sz w:val="21"/>
                <w:szCs w:val="21"/>
              </w:rPr>
              <w:t>1</w:t>
            </w:r>
            <w:r>
              <w:rPr>
                <w:rFonts w:eastAsia="仿宋" w:hint="eastAsia"/>
                <w:sz w:val="21"/>
                <w:szCs w:val="21"/>
              </w:rPr>
              <w:t>、</w:t>
            </w:r>
            <w:r w:rsidRPr="006F311F">
              <w:rPr>
                <w:rFonts w:eastAsia="仿宋" w:hint="eastAsia"/>
                <w:sz w:val="21"/>
                <w:szCs w:val="21"/>
              </w:rPr>
              <w:t>加快推进西南水泥窑能效提升改造，采用模块化节能、智能控制等技术，进一步提升烧成系统能源利用效率。</w:t>
            </w:r>
          </w:p>
        </w:tc>
        <w:tc>
          <w:tcPr>
            <w:tcW w:w="2121" w:type="dxa"/>
            <w:tcBorders>
              <w:top w:val="single" w:sz="4" w:space="0" w:color="auto"/>
              <w:left w:val="single" w:sz="4" w:space="0" w:color="auto"/>
              <w:bottom w:val="single" w:sz="4" w:space="0" w:color="auto"/>
              <w:right w:val="single" w:sz="4" w:space="0" w:color="auto"/>
            </w:tcBorders>
            <w:vAlign w:val="center"/>
          </w:tcPr>
          <w:p w14:paraId="5FDA076D" w14:textId="77777777" w:rsidR="000351E8" w:rsidRDefault="000351E8" w:rsidP="000351E8">
            <w:pPr>
              <w:pStyle w:val="afa"/>
              <w:rPr>
                <w:sz w:val="21"/>
                <w:szCs w:val="21"/>
              </w:rPr>
            </w:pPr>
            <w:r>
              <w:rPr>
                <w:rFonts w:hint="eastAsia"/>
                <w:sz w:val="21"/>
                <w:szCs w:val="21"/>
              </w:rPr>
              <w:t>《</w:t>
            </w:r>
            <w:r w:rsidRPr="003D7F27">
              <w:rPr>
                <w:rFonts w:hint="eastAsia"/>
                <w:sz w:val="21"/>
                <w:szCs w:val="21"/>
              </w:rPr>
              <w:t>秀山土家族苗族自治县生态环境保护“十四五”规划和二〇三五年远景目标</w:t>
            </w:r>
            <w:r>
              <w:rPr>
                <w:rFonts w:hint="eastAsia"/>
                <w:sz w:val="21"/>
                <w:szCs w:val="21"/>
              </w:rPr>
              <w:t>》</w:t>
            </w:r>
          </w:p>
        </w:tc>
      </w:tr>
      <w:tr w:rsidR="000351E8" w:rsidRPr="00765A03" w14:paraId="1091E587" w14:textId="77777777" w:rsidTr="00573E11">
        <w:trPr>
          <w:jc w:val="center"/>
        </w:trPr>
        <w:tc>
          <w:tcPr>
            <w:tcW w:w="2074" w:type="dxa"/>
            <w:vMerge w:val="restart"/>
            <w:tcBorders>
              <w:top w:val="single" w:sz="4" w:space="0" w:color="auto"/>
              <w:left w:val="single" w:sz="4" w:space="0" w:color="auto"/>
              <w:bottom w:val="single" w:sz="4" w:space="0" w:color="auto"/>
              <w:right w:val="single" w:sz="4" w:space="0" w:color="auto"/>
            </w:tcBorders>
            <w:vAlign w:val="center"/>
          </w:tcPr>
          <w:p w14:paraId="3F45273E" w14:textId="77777777" w:rsidR="000351E8" w:rsidRPr="00AD24E9" w:rsidRDefault="000351E8" w:rsidP="000351E8">
            <w:pPr>
              <w:pStyle w:val="afa"/>
              <w:rPr>
                <w:sz w:val="21"/>
                <w:szCs w:val="21"/>
              </w:rPr>
            </w:pPr>
            <w:r w:rsidRPr="00AD24E9">
              <w:rPr>
                <w:sz w:val="21"/>
                <w:szCs w:val="21"/>
              </w:rPr>
              <w:t>YS500</w:t>
            </w:r>
            <w:r w:rsidRPr="00AD24E9">
              <w:rPr>
                <w:rFonts w:hint="eastAsia"/>
                <w:sz w:val="21"/>
                <w:szCs w:val="21"/>
              </w:rPr>
              <w:t>241</w:t>
            </w:r>
            <w:r w:rsidRPr="00AD24E9">
              <w:rPr>
                <w:sz w:val="21"/>
                <w:szCs w:val="21"/>
              </w:rPr>
              <w:t>2330001</w:t>
            </w:r>
          </w:p>
        </w:tc>
        <w:tc>
          <w:tcPr>
            <w:tcW w:w="1465" w:type="dxa"/>
            <w:vMerge w:val="restart"/>
            <w:tcBorders>
              <w:top w:val="single" w:sz="4" w:space="0" w:color="auto"/>
              <w:left w:val="single" w:sz="4" w:space="0" w:color="auto"/>
              <w:bottom w:val="single" w:sz="4" w:space="0" w:color="auto"/>
              <w:right w:val="single" w:sz="4" w:space="0" w:color="auto"/>
            </w:tcBorders>
            <w:vAlign w:val="center"/>
          </w:tcPr>
          <w:p w14:paraId="5AFF556E" w14:textId="77777777" w:rsidR="000351E8" w:rsidRPr="00765A03" w:rsidRDefault="000351E8" w:rsidP="000351E8">
            <w:pPr>
              <w:pStyle w:val="afa"/>
              <w:rPr>
                <w:sz w:val="21"/>
                <w:szCs w:val="21"/>
              </w:rPr>
            </w:pPr>
            <w:r w:rsidRPr="00765A03">
              <w:rPr>
                <w:rFonts w:hint="eastAsia"/>
                <w:sz w:val="21"/>
                <w:szCs w:val="21"/>
              </w:rPr>
              <w:t>中和</w:t>
            </w:r>
            <w:r w:rsidRPr="00765A03">
              <w:rPr>
                <w:sz w:val="21"/>
                <w:szCs w:val="21"/>
              </w:rPr>
              <w:t>街道大气环境</w:t>
            </w:r>
            <w:r w:rsidRPr="00765A03">
              <w:rPr>
                <w:rFonts w:hint="eastAsia"/>
                <w:sz w:val="21"/>
                <w:szCs w:val="21"/>
              </w:rPr>
              <w:t>弱扩散</w:t>
            </w:r>
            <w:r w:rsidRPr="00765A03">
              <w:rPr>
                <w:sz w:val="21"/>
                <w:szCs w:val="21"/>
              </w:rPr>
              <w:t>重点管控区</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107D49FC" w14:textId="77777777" w:rsidR="000351E8" w:rsidRPr="00765A03" w:rsidRDefault="000351E8" w:rsidP="000351E8">
            <w:pPr>
              <w:pStyle w:val="afa"/>
              <w:rPr>
                <w:sz w:val="21"/>
                <w:szCs w:val="21"/>
              </w:rPr>
            </w:pPr>
            <w:r w:rsidRPr="00765A03">
              <w:rPr>
                <w:sz w:val="21"/>
                <w:szCs w:val="21"/>
              </w:rPr>
              <w:t>大气环境弱扩散重点管控区</w:t>
            </w:r>
            <w:r w:rsidRPr="00765A03">
              <w:rPr>
                <w:sz w:val="21"/>
                <w:szCs w:val="21"/>
              </w:rPr>
              <w:t>1</w:t>
            </w:r>
          </w:p>
        </w:tc>
        <w:tc>
          <w:tcPr>
            <w:tcW w:w="1559" w:type="dxa"/>
            <w:tcBorders>
              <w:top w:val="single" w:sz="4" w:space="0" w:color="auto"/>
              <w:left w:val="single" w:sz="4" w:space="0" w:color="auto"/>
              <w:bottom w:val="single" w:sz="4" w:space="0" w:color="auto"/>
              <w:right w:val="single" w:sz="4" w:space="0" w:color="auto"/>
            </w:tcBorders>
            <w:vAlign w:val="center"/>
          </w:tcPr>
          <w:p w14:paraId="318C070A" w14:textId="77777777" w:rsidR="000351E8" w:rsidRPr="00765A03" w:rsidRDefault="000351E8" w:rsidP="000351E8">
            <w:pPr>
              <w:pStyle w:val="afa"/>
              <w:rPr>
                <w:sz w:val="21"/>
                <w:szCs w:val="21"/>
              </w:rPr>
            </w:pPr>
            <w:r w:rsidRPr="00765A03">
              <w:rPr>
                <w:sz w:val="21"/>
                <w:szCs w:val="21"/>
              </w:rPr>
              <w:t>空间布局约束</w:t>
            </w:r>
          </w:p>
        </w:tc>
        <w:tc>
          <w:tcPr>
            <w:tcW w:w="5073" w:type="dxa"/>
            <w:tcBorders>
              <w:top w:val="single" w:sz="4" w:space="0" w:color="auto"/>
              <w:left w:val="single" w:sz="4" w:space="0" w:color="auto"/>
              <w:bottom w:val="single" w:sz="4" w:space="0" w:color="auto"/>
              <w:right w:val="single" w:sz="4" w:space="0" w:color="auto"/>
            </w:tcBorders>
            <w:vAlign w:val="center"/>
          </w:tcPr>
          <w:p w14:paraId="63F6D0D7" w14:textId="77777777" w:rsidR="000351E8" w:rsidRPr="00765A03" w:rsidRDefault="000351E8" w:rsidP="000351E8">
            <w:pPr>
              <w:pStyle w:val="afa"/>
              <w:rPr>
                <w:sz w:val="21"/>
                <w:szCs w:val="21"/>
              </w:rPr>
            </w:pPr>
            <w:r>
              <w:rPr>
                <w:rFonts w:hint="eastAsia"/>
                <w:sz w:val="21"/>
                <w:szCs w:val="21"/>
              </w:rPr>
              <w:t>/</w:t>
            </w:r>
          </w:p>
        </w:tc>
        <w:tc>
          <w:tcPr>
            <w:tcW w:w="2121" w:type="dxa"/>
            <w:tcBorders>
              <w:top w:val="single" w:sz="4" w:space="0" w:color="auto"/>
              <w:left w:val="single" w:sz="4" w:space="0" w:color="auto"/>
              <w:bottom w:val="single" w:sz="4" w:space="0" w:color="auto"/>
              <w:right w:val="single" w:sz="4" w:space="0" w:color="auto"/>
            </w:tcBorders>
            <w:vAlign w:val="center"/>
          </w:tcPr>
          <w:p w14:paraId="0EB6A984" w14:textId="77777777" w:rsidR="000351E8" w:rsidRPr="00765A03" w:rsidRDefault="000351E8" w:rsidP="000351E8">
            <w:pPr>
              <w:pStyle w:val="afa"/>
              <w:rPr>
                <w:sz w:val="21"/>
                <w:szCs w:val="21"/>
              </w:rPr>
            </w:pPr>
            <w:r>
              <w:rPr>
                <w:rFonts w:hint="eastAsia"/>
                <w:sz w:val="21"/>
                <w:szCs w:val="21"/>
              </w:rPr>
              <w:t>/</w:t>
            </w:r>
          </w:p>
        </w:tc>
      </w:tr>
      <w:tr w:rsidR="000351E8" w:rsidRPr="00765A03" w14:paraId="7F537732" w14:textId="77777777" w:rsidTr="00573E11">
        <w:trPr>
          <w:jc w:val="center"/>
        </w:trPr>
        <w:tc>
          <w:tcPr>
            <w:tcW w:w="2074" w:type="dxa"/>
            <w:vMerge/>
            <w:tcBorders>
              <w:top w:val="single" w:sz="4" w:space="0" w:color="auto"/>
              <w:left w:val="single" w:sz="4" w:space="0" w:color="auto"/>
              <w:bottom w:val="single" w:sz="4" w:space="0" w:color="auto"/>
              <w:right w:val="single" w:sz="4" w:space="0" w:color="auto"/>
            </w:tcBorders>
            <w:vAlign w:val="center"/>
          </w:tcPr>
          <w:p w14:paraId="481F24D7" w14:textId="77777777" w:rsidR="000351E8" w:rsidRPr="00AD24E9" w:rsidRDefault="000351E8" w:rsidP="000351E8">
            <w:pPr>
              <w:pStyle w:val="afa"/>
              <w:rPr>
                <w:sz w:val="21"/>
                <w:szCs w:val="21"/>
              </w:rPr>
            </w:pPr>
          </w:p>
        </w:tc>
        <w:tc>
          <w:tcPr>
            <w:tcW w:w="1465" w:type="dxa"/>
            <w:vMerge/>
            <w:tcBorders>
              <w:top w:val="single" w:sz="4" w:space="0" w:color="auto"/>
              <w:left w:val="single" w:sz="4" w:space="0" w:color="auto"/>
              <w:bottom w:val="single" w:sz="4" w:space="0" w:color="auto"/>
              <w:right w:val="single" w:sz="4" w:space="0" w:color="auto"/>
            </w:tcBorders>
            <w:vAlign w:val="center"/>
          </w:tcPr>
          <w:p w14:paraId="6DD519CE" w14:textId="77777777" w:rsidR="000351E8" w:rsidRPr="00765A03" w:rsidRDefault="000351E8" w:rsidP="000351E8">
            <w:pPr>
              <w:pStyle w:val="afa"/>
              <w:rPr>
                <w:sz w:val="21"/>
                <w:szCs w:val="21"/>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34BDB8A" w14:textId="77777777" w:rsidR="000351E8" w:rsidRPr="00765A03" w:rsidRDefault="000351E8" w:rsidP="000351E8">
            <w:pPr>
              <w:pStyle w:val="afa"/>
              <w:rPr>
                <w:sz w:val="21"/>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3031FF98" w14:textId="77777777" w:rsidR="000351E8" w:rsidRPr="00765A03" w:rsidRDefault="000351E8" w:rsidP="000351E8">
            <w:pPr>
              <w:pStyle w:val="afa"/>
              <w:rPr>
                <w:sz w:val="21"/>
                <w:szCs w:val="21"/>
              </w:rPr>
            </w:pPr>
            <w:r w:rsidRPr="00765A03">
              <w:rPr>
                <w:sz w:val="21"/>
                <w:szCs w:val="21"/>
              </w:rPr>
              <w:t>污染物排放管控</w:t>
            </w:r>
          </w:p>
        </w:tc>
        <w:tc>
          <w:tcPr>
            <w:tcW w:w="5073" w:type="dxa"/>
            <w:tcBorders>
              <w:top w:val="single" w:sz="4" w:space="0" w:color="auto"/>
              <w:left w:val="single" w:sz="4" w:space="0" w:color="auto"/>
              <w:bottom w:val="single" w:sz="4" w:space="0" w:color="auto"/>
              <w:right w:val="single" w:sz="4" w:space="0" w:color="auto"/>
            </w:tcBorders>
            <w:vAlign w:val="center"/>
          </w:tcPr>
          <w:p w14:paraId="0927487B" w14:textId="77777777" w:rsidR="000351E8" w:rsidRPr="00765A03" w:rsidRDefault="000351E8" w:rsidP="000351E8">
            <w:pPr>
              <w:pStyle w:val="afa"/>
              <w:rPr>
                <w:sz w:val="21"/>
                <w:szCs w:val="21"/>
              </w:rPr>
            </w:pPr>
            <w:r>
              <w:rPr>
                <w:rFonts w:hint="eastAsia"/>
                <w:sz w:val="21"/>
                <w:szCs w:val="21"/>
              </w:rPr>
              <w:t>/</w:t>
            </w:r>
          </w:p>
        </w:tc>
        <w:tc>
          <w:tcPr>
            <w:tcW w:w="2121" w:type="dxa"/>
            <w:tcBorders>
              <w:top w:val="single" w:sz="4" w:space="0" w:color="auto"/>
              <w:left w:val="single" w:sz="4" w:space="0" w:color="auto"/>
              <w:bottom w:val="single" w:sz="4" w:space="0" w:color="auto"/>
              <w:right w:val="single" w:sz="4" w:space="0" w:color="auto"/>
            </w:tcBorders>
            <w:vAlign w:val="center"/>
          </w:tcPr>
          <w:p w14:paraId="43145D7E" w14:textId="77777777" w:rsidR="000351E8" w:rsidRPr="00765A03" w:rsidRDefault="000351E8" w:rsidP="000351E8">
            <w:pPr>
              <w:pStyle w:val="afa"/>
              <w:rPr>
                <w:sz w:val="21"/>
                <w:szCs w:val="21"/>
              </w:rPr>
            </w:pPr>
            <w:r>
              <w:rPr>
                <w:rFonts w:hint="eastAsia"/>
                <w:sz w:val="21"/>
                <w:szCs w:val="21"/>
              </w:rPr>
              <w:t>/</w:t>
            </w:r>
          </w:p>
        </w:tc>
      </w:tr>
      <w:tr w:rsidR="000351E8" w:rsidRPr="00765A03" w14:paraId="3FED44D9" w14:textId="77777777" w:rsidTr="00573E11">
        <w:trPr>
          <w:jc w:val="center"/>
        </w:trPr>
        <w:tc>
          <w:tcPr>
            <w:tcW w:w="2074" w:type="dxa"/>
            <w:vMerge/>
            <w:tcBorders>
              <w:top w:val="single" w:sz="4" w:space="0" w:color="auto"/>
              <w:left w:val="single" w:sz="4" w:space="0" w:color="auto"/>
              <w:bottom w:val="single" w:sz="4" w:space="0" w:color="auto"/>
              <w:right w:val="single" w:sz="4" w:space="0" w:color="auto"/>
            </w:tcBorders>
            <w:vAlign w:val="center"/>
          </w:tcPr>
          <w:p w14:paraId="4010C3DB" w14:textId="77777777" w:rsidR="000351E8" w:rsidRPr="00AD24E9" w:rsidRDefault="000351E8" w:rsidP="000351E8">
            <w:pPr>
              <w:pStyle w:val="afa"/>
              <w:rPr>
                <w:sz w:val="21"/>
                <w:szCs w:val="21"/>
              </w:rPr>
            </w:pPr>
          </w:p>
        </w:tc>
        <w:tc>
          <w:tcPr>
            <w:tcW w:w="1465" w:type="dxa"/>
            <w:vMerge/>
            <w:tcBorders>
              <w:top w:val="single" w:sz="4" w:space="0" w:color="auto"/>
              <w:left w:val="single" w:sz="4" w:space="0" w:color="auto"/>
              <w:bottom w:val="single" w:sz="4" w:space="0" w:color="auto"/>
              <w:right w:val="single" w:sz="4" w:space="0" w:color="auto"/>
            </w:tcBorders>
            <w:vAlign w:val="center"/>
          </w:tcPr>
          <w:p w14:paraId="5E368ACA" w14:textId="77777777" w:rsidR="000351E8" w:rsidRPr="00765A03" w:rsidRDefault="000351E8" w:rsidP="000351E8">
            <w:pPr>
              <w:pStyle w:val="afa"/>
              <w:rPr>
                <w:sz w:val="21"/>
                <w:szCs w:val="21"/>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D77463D" w14:textId="77777777" w:rsidR="000351E8" w:rsidRPr="00765A03" w:rsidRDefault="000351E8" w:rsidP="000351E8">
            <w:pPr>
              <w:pStyle w:val="afa"/>
              <w:rPr>
                <w:sz w:val="21"/>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13CE90B8" w14:textId="77777777" w:rsidR="000351E8" w:rsidRPr="00765A03" w:rsidRDefault="000351E8" w:rsidP="000351E8">
            <w:pPr>
              <w:pStyle w:val="afa"/>
              <w:rPr>
                <w:sz w:val="21"/>
                <w:szCs w:val="21"/>
              </w:rPr>
            </w:pPr>
            <w:r w:rsidRPr="00765A03">
              <w:rPr>
                <w:sz w:val="21"/>
                <w:szCs w:val="21"/>
              </w:rPr>
              <w:t>环境风险防控</w:t>
            </w:r>
          </w:p>
        </w:tc>
        <w:tc>
          <w:tcPr>
            <w:tcW w:w="5073" w:type="dxa"/>
            <w:tcBorders>
              <w:top w:val="single" w:sz="4" w:space="0" w:color="auto"/>
              <w:left w:val="single" w:sz="4" w:space="0" w:color="auto"/>
              <w:bottom w:val="single" w:sz="4" w:space="0" w:color="auto"/>
              <w:right w:val="single" w:sz="4" w:space="0" w:color="auto"/>
            </w:tcBorders>
            <w:vAlign w:val="center"/>
          </w:tcPr>
          <w:p w14:paraId="76928E60" w14:textId="77777777" w:rsidR="000351E8" w:rsidRPr="00765A03" w:rsidRDefault="000351E8" w:rsidP="000351E8">
            <w:pPr>
              <w:pStyle w:val="afa"/>
              <w:rPr>
                <w:sz w:val="21"/>
                <w:szCs w:val="21"/>
              </w:rPr>
            </w:pPr>
            <w:r>
              <w:rPr>
                <w:rFonts w:hint="eastAsia"/>
                <w:sz w:val="21"/>
                <w:szCs w:val="21"/>
              </w:rPr>
              <w:t>/</w:t>
            </w:r>
          </w:p>
        </w:tc>
        <w:tc>
          <w:tcPr>
            <w:tcW w:w="2121" w:type="dxa"/>
            <w:tcBorders>
              <w:top w:val="single" w:sz="4" w:space="0" w:color="auto"/>
              <w:left w:val="single" w:sz="4" w:space="0" w:color="auto"/>
              <w:bottom w:val="single" w:sz="4" w:space="0" w:color="auto"/>
              <w:right w:val="single" w:sz="4" w:space="0" w:color="auto"/>
            </w:tcBorders>
            <w:vAlign w:val="center"/>
          </w:tcPr>
          <w:p w14:paraId="6F6CE72B" w14:textId="77777777" w:rsidR="000351E8" w:rsidRPr="00765A03" w:rsidRDefault="000351E8" w:rsidP="000351E8">
            <w:pPr>
              <w:pStyle w:val="afa"/>
              <w:rPr>
                <w:sz w:val="21"/>
                <w:szCs w:val="21"/>
              </w:rPr>
            </w:pPr>
            <w:r>
              <w:rPr>
                <w:rFonts w:hint="eastAsia"/>
                <w:sz w:val="21"/>
                <w:szCs w:val="21"/>
              </w:rPr>
              <w:t>/</w:t>
            </w:r>
          </w:p>
        </w:tc>
      </w:tr>
      <w:tr w:rsidR="000351E8" w:rsidRPr="00765A03" w14:paraId="340A807A" w14:textId="77777777" w:rsidTr="00573E11">
        <w:trPr>
          <w:jc w:val="center"/>
        </w:trPr>
        <w:tc>
          <w:tcPr>
            <w:tcW w:w="2074" w:type="dxa"/>
            <w:vMerge/>
            <w:tcBorders>
              <w:top w:val="single" w:sz="4" w:space="0" w:color="auto"/>
              <w:left w:val="single" w:sz="4" w:space="0" w:color="auto"/>
              <w:bottom w:val="single" w:sz="4" w:space="0" w:color="auto"/>
              <w:right w:val="single" w:sz="4" w:space="0" w:color="auto"/>
            </w:tcBorders>
            <w:vAlign w:val="center"/>
          </w:tcPr>
          <w:p w14:paraId="0C7705C9" w14:textId="77777777" w:rsidR="000351E8" w:rsidRPr="00AD24E9" w:rsidRDefault="000351E8" w:rsidP="000351E8">
            <w:pPr>
              <w:pStyle w:val="afa"/>
              <w:rPr>
                <w:sz w:val="21"/>
                <w:szCs w:val="21"/>
              </w:rPr>
            </w:pPr>
          </w:p>
        </w:tc>
        <w:tc>
          <w:tcPr>
            <w:tcW w:w="1465" w:type="dxa"/>
            <w:vMerge/>
            <w:tcBorders>
              <w:top w:val="single" w:sz="4" w:space="0" w:color="auto"/>
              <w:left w:val="single" w:sz="4" w:space="0" w:color="auto"/>
              <w:bottom w:val="single" w:sz="4" w:space="0" w:color="auto"/>
              <w:right w:val="single" w:sz="4" w:space="0" w:color="auto"/>
            </w:tcBorders>
            <w:vAlign w:val="center"/>
          </w:tcPr>
          <w:p w14:paraId="4D25B866" w14:textId="77777777" w:rsidR="000351E8" w:rsidRPr="00765A03" w:rsidRDefault="000351E8" w:rsidP="000351E8">
            <w:pPr>
              <w:pStyle w:val="afa"/>
              <w:rPr>
                <w:sz w:val="21"/>
                <w:szCs w:val="21"/>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3B200CBA" w14:textId="77777777" w:rsidR="000351E8" w:rsidRPr="00765A03" w:rsidRDefault="000351E8" w:rsidP="000351E8">
            <w:pPr>
              <w:pStyle w:val="afa"/>
              <w:rPr>
                <w:sz w:val="21"/>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57951615" w14:textId="77777777" w:rsidR="000351E8" w:rsidRPr="00765A03" w:rsidRDefault="000351E8" w:rsidP="000351E8">
            <w:pPr>
              <w:pStyle w:val="afa"/>
              <w:rPr>
                <w:sz w:val="21"/>
                <w:szCs w:val="21"/>
              </w:rPr>
            </w:pPr>
            <w:r w:rsidRPr="00765A03">
              <w:rPr>
                <w:sz w:val="21"/>
                <w:szCs w:val="21"/>
              </w:rPr>
              <w:t>资源开发效率</w:t>
            </w:r>
            <w:r w:rsidRPr="00765A03">
              <w:rPr>
                <w:sz w:val="21"/>
                <w:szCs w:val="21"/>
              </w:rPr>
              <w:lastRenderedPageBreak/>
              <w:t>要求</w:t>
            </w:r>
          </w:p>
        </w:tc>
        <w:tc>
          <w:tcPr>
            <w:tcW w:w="5073" w:type="dxa"/>
            <w:tcBorders>
              <w:top w:val="single" w:sz="4" w:space="0" w:color="auto"/>
              <w:left w:val="single" w:sz="4" w:space="0" w:color="auto"/>
              <w:bottom w:val="single" w:sz="4" w:space="0" w:color="auto"/>
              <w:right w:val="single" w:sz="4" w:space="0" w:color="auto"/>
            </w:tcBorders>
            <w:vAlign w:val="center"/>
          </w:tcPr>
          <w:p w14:paraId="0D7D0DA8" w14:textId="77777777" w:rsidR="000351E8" w:rsidRPr="00765A03" w:rsidRDefault="000351E8" w:rsidP="000351E8">
            <w:pPr>
              <w:pStyle w:val="afa"/>
              <w:rPr>
                <w:sz w:val="21"/>
                <w:szCs w:val="21"/>
              </w:rPr>
            </w:pPr>
            <w:r>
              <w:rPr>
                <w:rFonts w:hint="eastAsia"/>
                <w:sz w:val="21"/>
                <w:szCs w:val="21"/>
              </w:rPr>
              <w:lastRenderedPageBreak/>
              <w:t>/</w:t>
            </w:r>
          </w:p>
        </w:tc>
        <w:tc>
          <w:tcPr>
            <w:tcW w:w="2121" w:type="dxa"/>
            <w:tcBorders>
              <w:top w:val="single" w:sz="4" w:space="0" w:color="auto"/>
              <w:left w:val="single" w:sz="4" w:space="0" w:color="auto"/>
              <w:bottom w:val="single" w:sz="4" w:space="0" w:color="auto"/>
              <w:right w:val="single" w:sz="4" w:space="0" w:color="auto"/>
            </w:tcBorders>
            <w:vAlign w:val="center"/>
          </w:tcPr>
          <w:p w14:paraId="11819A56" w14:textId="77777777" w:rsidR="000351E8" w:rsidRPr="00765A03" w:rsidRDefault="000351E8" w:rsidP="000351E8">
            <w:pPr>
              <w:pStyle w:val="afa"/>
              <w:rPr>
                <w:sz w:val="21"/>
                <w:szCs w:val="21"/>
              </w:rPr>
            </w:pPr>
            <w:r>
              <w:rPr>
                <w:rFonts w:hint="eastAsia"/>
                <w:sz w:val="21"/>
                <w:szCs w:val="21"/>
              </w:rPr>
              <w:t>/</w:t>
            </w:r>
          </w:p>
        </w:tc>
      </w:tr>
      <w:tr w:rsidR="000351E8" w:rsidRPr="00765A03" w14:paraId="608848D9" w14:textId="77777777" w:rsidTr="00573E11">
        <w:trPr>
          <w:jc w:val="center"/>
        </w:trPr>
        <w:tc>
          <w:tcPr>
            <w:tcW w:w="2074" w:type="dxa"/>
            <w:vMerge w:val="restart"/>
            <w:tcBorders>
              <w:top w:val="single" w:sz="4" w:space="0" w:color="auto"/>
              <w:left w:val="single" w:sz="4" w:space="0" w:color="auto"/>
              <w:bottom w:val="single" w:sz="4" w:space="0" w:color="auto"/>
              <w:right w:val="single" w:sz="4" w:space="0" w:color="auto"/>
            </w:tcBorders>
            <w:vAlign w:val="center"/>
          </w:tcPr>
          <w:p w14:paraId="11EF9ABF" w14:textId="77777777" w:rsidR="000351E8" w:rsidRPr="00AD24E9" w:rsidRDefault="000351E8" w:rsidP="000351E8">
            <w:pPr>
              <w:pStyle w:val="afa"/>
              <w:rPr>
                <w:sz w:val="21"/>
                <w:szCs w:val="21"/>
              </w:rPr>
            </w:pPr>
            <w:r w:rsidRPr="00AD24E9">
              <w:rPr>
                <w:sz w:val="21"/>
                <w:szCs w:val="21"/>
              </w:rPr>
              <w:t>YS500</w:t>
            </w:r>
            <w:r w:rsidRPr="00AD24E9">
              <w:rPr>
                <w:rFonts w:hint="eastAsia"/>
                <w:sz w:val="21"/>
                <w:szCs w:val="21"/>
              </w:rPr>
              <w:t>241</w:t>
            </w:r>
            <w:r w:rsidRPr="00AD24E9">
              <w:rPr>
                <w:sz w:val="21"/>
                <w:szCs w:val="21"/>
              </w:rPr>
              <w:t>233000</w:t>
            </w:r>
            <w:r w:rsidRPr="00AD24E9">
              <w:rPr>
                <w:rFonts w:hint="eastAsia"/>
                <w:sz w:val="21"/>
                <w:szCs w:val="21"/>
              </w:rPr>
              <w:t>2</w:t>
            </w:r>
          </w:p>
        </w:tc>
        <w:tc>
          <w:tcPr>
            <w:tcW w:w="1465" w:type="dxa"/>
            <w:vMerge w:val="restart"/>
            <w:tcBorders>
              <w:top w:val="single" w:sz="4" w:space="0" w:color="auto"/>
              <w:left w:val="single" w:sz="4" w:space="0" w:color="auto"/>
              <w:bottom w:val="single" w:sz="4" w:space="0" w:color="auto"/>
              <w:right w:val="single" w:sz="4" w:space="0" w:color="auto"/>
            </w:tcBorders>
            <w:vAlign w:val="center"/>
          </w:tcPr>
          <w:p w14:paraId="30103D5F" w14:textId="77777777" w:rsidR="000351E8" w:rsidRPr="00765A03" w:rsidRDefault="000351E8" w:rsidP="000351E8">
            <w:pPr>
              <w:pStyle w:val="afa"/>
              <w:rPr>
                <w:sz w:val="21"/>
                <w:szCs w:val="21"/>
              </w:rPr>
            </w:pPr>
            <w:r w:rsidRPr="00765A03">
              <w:rPr>
                <w:rFonts w:hint="eastAsia"/>
                <w:sz w:val="21"/>
                <w:szCs w:val="21"/>
              </w:rPr>
              <w:t>兰桥镇</w:t>
            </w:r>
            <w:r w:rsidRPr="00765A03">
              <w:rPr>
                <w:sz w:val="21"/>
                <w:szCs w:val="21"/>
              </w:rPr>
              <w:t>大气环境</w:t>
            </w:r>
            <w:r w:rsidRPr="00765A03">
              <w:rPr>
                <w:rFonts w:hint="eastAsia"/>
                <w:sz w:val="21"/>
                <w:szCs w:val="21"/>
              </w:rPr>
              <w:t>弱扩散</w:t>
            </w:r>
            <w:r w:rsidRPr="00765A03">
              <w:rPr>
                <w:sz w:val="21"/>
                <w:szCs w:val="21"/>
              </w:rPr>
              <w:t>重点管控区</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7A0F30E3" w14:textId="77777777" w:rsidR="000351E8" w:rsidRPr="00765A03" w:rsidRDefault="000351E8" w:rsidP="000351E8">
            <w:pPr>
              <w:pStyle w:val="afa"/>
              <w:rPr>
                <w:sz w:val="21"/>
                <w:szCs w:val="21"/>
              </w:rPr>
            </w:pPr>
            <w:r w:rsidRPr="00765A03">
              <w:rPr>
                <w:sz w:val="21"/>
                <w:szCs w:val="21"/>
              </w:rPr>
              <w:t>大气环境弱扩散重点管控区</w:t>
            </w:r>
            <w:r w:rsidRPr="00765A03">
              <w:rPr>
                <w:rFonts w:hint="eastAsia"/>
                <w:sz w:val="21"/>
                <w:szCs w:val="21"/>
              </w:rPr>
              <w:t>2</w:t>
            </w:r>
          </w:p>
        </w:tc>
        <w:tc>
          <w:tcPr>
            <w:tcW w:w="1559" w:type="dxa"/>
            <w:tcBorders>
              <w:top w:val="single" w:sz="4" w:space="0" w:color="auto"/>
              <w:left w:val="single" w:sz="4" w:space="0" w:color="auto"/>
              <w:bottom w:val="single" w:sz="4" w:space="0" w:color="auto"/>
              <w:right w:val="single" w:sz="4" w:space="0" w:color="auto"/>
            </w:tcBorders>
            <w:vAlign w:val="center"/>
          </w:tcPr>
          <w:p w14:paraId="33D36A54" w14:textId="77777777" w:rsidR="000351E8" w:rsidRPr="00765A03" w:rsidRDefault="000351E8" w:rsidP="000351E8">
            <w:pPr>
              <w:pStyle w:val="afa"/>
              <w:rPr>
                <w:sz w:val="21"/>
                <w:szCs w:val="21"/>
              </w:rPr>
            </w:pPr>
            <w:r w:rsidRPr="00765A03">
              <w:rPr>
                <w:sz w:val="21"/>
                <w:szCs w:val="21"/>
              </w:rPr>
              <w:t>空间布局约束</w:t>
            </w:r>
          </w:p>
        </w:tc>
        <w:tc>
          <w:tcPr>
            <w:tcW w:w="5073" w:type="dxa"/>
            <w:tcBorders>
              <w:top w:val="single" w:sz="4" w:space="0" w:color="auto"/>
              <w:left w:val="single" w:sz="4" w:space="0" w:color="auto"/>
              <w:bottom w:val="single" w:sz="4" w:space="0" w:color="auto"/>
              <w:right w:val="single" w:sz="4" w:space="0" w:color="auto"/>
            </w:tcBorders>
            <w:vAlign w:val="center"/>
          </w:tcPr>
          <w:p w14:paraId="50A2E7B7" w14:textId="77777777" w:rsidR="000351E8" w:rsidRPr="00765A03" w:rsidRDefault="000351E8" w:rsidP="000351E8">
            <w:pPr>
              <w:pStyle w:val="afa"/>
              <w:rPr>
                <w:sz w:val="21"/>
                <w:szCs w:val="21"/>
              </w:rPr>
            </w:pPr>
            <w:r>
              <w:rPr>
                <w:rFonts w:hint="eastAsia"/>
                <w:sz w:val="21"/>
                <w:szCs w:val="21"/>
              </w:rPr>
              <w:t>/</w:t>
            </w:r>
          </w:p>
        </w:tc>
        <w:tc>
          <w:tcPr>
            <w:tcW w:w="2121" w:type="dxa"/>
            <w:tcBorders>
              <w:top w:val="single" w:sz="4" w:space="0" w:color="auto"/>
              <w:left w:val="single" w:sz="4" w:space="0" w:color="auto"/>
              <w:bottom w:val="single" w:sz="4" w:space="0" w:color="auto"/>
              <w:right w:val="single" w:sz="4" w:space="0" w:color="auto"/>
            </w:tcBorders>
            <w:vAlign w:val="center"/>
          </w:tcPr>
          <w:p w14:paraId="14A03119" w14:textId="77777777" w:rsidR="000351E8" w:rsidRPr="00765A03" w:rsidRDefault="000351E8" w:rsidP="000351E8">
            <w:pPr>
              <w:pStyle w:val="afa"/>
              <w:rPr>
                <w:sz w:val="21"/>
                <w:szCs w:val="21"/>
              </w:rPr>
            </w:pPr>
            <w:r>
              <w:rPr>
                <w:rFonts w:hint="eastAsia"/>
                <w:sz w:val="21"/>
                <w:szCs w:val="21"/>
              </w:rPr>
              <w:t>/</w:t>
            </w:r>
          </w:p>
        </w:tc>
      </w:tr>
      <w:tr w:rsidR="000351E8" w:rsidRPr="00765A03" w14:paraId="5AD2479A" w14:textId="77777777" w:rsidTr="00573E11">
        <w:trPr>
          <w:jc w:val="center"/>
        </w:trPr>
        <w:tc>
          <w:tcPr>
            <w:tcW w:w="2074" w:type="dxa"/>
            <w:vMerge/>
            <w:tcBorders>
              <w:top w:val="single" w:sz="4" w:space="0" w:color="auto"/>
              <w:left w:val="single" w:sz="4" w:space="0" w:color="auto"/>
              <w:bottom w:val="single" w:sz="4" w:space="0" w:color="auto"/>
              <w:right w:val="single" w:sz="4" w:space="0" w:color="auto"/>
            </w:tcBorders>
            <w:vAlign w:val="center"/>
          </w:tcPr>
          <w:p w14:paraId="675F9295" w14:textId="77777777" w:rsidR="000351E8" w:rsidRPr="00AD24E9" w:rsidRDefault="000351E8" w:rsidP="000351E8">
            <w:pPr>
              <w:pStyle w:val="afa"/>
              <w:rPr>
                <w:sz w:val="21"/>
                <w:szCs w:val="21"/>
              </w:rPr>
            </w:pPr>
          </w:p>
        </w:tc>
        <w:tc>
          <w:tcPr>
            <w:tcW w:w="1465" w:type="dxa"/>
            <w:vMerge/>
            <w:tcBorders>
              <w:top w:val="single" w:sz="4" w:space="0" w:color="auto"/>
              <w:left w:val="single" w:sz="4" w:space="0" w:color="auto"/>
              <w:bottom w:val="single" w:sz="4" w:space="0" w:color="auto"/>
              <w:right w:val="single" w:sz="4" w:space="0" w:color="auto"/>
            </w:tcBorders>
            <w:vAlign w:val="center"/>
          </w:tcPr>
          <w:p w14:paraId="58875198" w14:textId="77777777" w:rsidR="000351E8" w:rsidRPr="00765A03" w:rsidRDefault="000351E8" w:rsidP="000351E8">
            <w:pPr>
              <w:pStyle w:val="afa"/>
              <w:rPr>
                <w:sz w:val="21"/>
                <w:szCs w:val="21"/>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5A520A89" w14:textId="77777777" w:rsidR="000351E8" w:rsidRPr="00765A03" w:rsidRDefault="000351E8" w:rsidP="000351E8">
            <w:pPr>
              <w:pStyle w:val="afa"/>
              <w:rPr>
                <w:sz w:val="21"/>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186B0D34" w14:textId="77777777" w:rsidR="000351E8" w:rsidRPr="00765A03" w:rsidRDefault="000351E8" w:rsidP="000351E8">
            <w:pPr>
              <w:pStyle w:val="afa"/>
              <w:rPr>
                <w:sz w:val="21"/>
                <w:szCs w:val="21"/>
              </w:rPr>
            </w:pPr>
            <w:r w:rsidRPr="00765A03">
              <w:rPr>
                <w:sz w:val="21"/>
                <w:szCs w:val="21"/>
              </w:rPr>
              <w:t>污染物排放管控</w:t>
            </w:r>
          </w:p>
        </w:tc>
        <w:tc>
          <w:tcPr>
            <w:tcW w:w="5073" w:type="dxa"/>
            <w:tcBorders>
              <w:top w:val="single" w:sz="4" w:space="0" w:color="auto"/>
              <w:left w:val="single" w:sz="4" w:space="0" w:color="auto"/>
              <w:bottom w:val="single" w:sz="4" w:space="0" w:color="auto"/>
              <w:right w:val="single" w:sz="4" w:space="0" w:color="auto"/>
            </w:tcBorders>
            <w:vAlign w:val="center"/>
          </w:tcPr>
          <w:p w14:paraId="5DE638CA" w14:textId="77777777" w:rsidR="000351E8" w:rsidRPr="00765A03" w:rsidRDefault="000351E8" w:rsidP="000351E8">
            <w:pPr>
              <w:pStyle w:val="afa"/>
              <w:rPr>
                <w:sz w:val="21"/>
                <w:szCs w:val="21"/>
              </w:rPr>
            </w:pPr>
            <w:r>
              <w:rPr>
                <w:rFonts w:hint="eastAsia"/>
                <w:sz w:val="21"/>
                <w:szCs w:val="21"/>
              </w:rPr>
              <w:t>/</w:t>
            </w:r>
          </w:p>
        </w:tc>
        <w:tc>
          <w:tcPr>
            <w:tcW w:w="2121" w:type="dxa"/>
            <w:tcBorders>
              <w:top w:val="single" w:sz="4" w:space="0" w:color="auto"/>
              <w:left w:val="single" w:sz="4" w:space="0" w:color="auto"/>
              <w:bottom w:val="single" w:sz="4" w:space="0" w:color="auto"/>
              <w:right w:val="single" w:sz="4" w:space="0" w:color="auto"/>
            </w:tcBorders>
            <w:vAlign w:val="center"/>
          </w:tcPr>
          <w:p w14:paraId="641D805C" w14:textId="77777777" w:rsidR="000351E8" w:rsidRPr="00765A03" w:rsidRDefault="000351E8" w:rsidP="000351E8">
            <w:pPr>
              <w:pStyle w:val="afa"/>
              <w:rPr>
                <w:sz w:val="21"/>
                <w:szCs w:val="21"/>
              </w:rPr>
            </w:pPr>
            <w:r>
              <w:rPr>
                <w:rFonts w:hint="eastAsia"/>
                <w:sz w:val="21"/>
                <w:szCs w:val="21"/>
              </w:rPr>
              <w:t>/</w:t>
            </w:r>
          </w:p>
        </w:tc>
      </w:tr>
      <w:tr w:rsidR="000351E8" w:rsidRPr="00765A03" w14:paraId="37415A9C" w14:textId="77777777" w:rsidTr="00573E11">
        <w:trPr>
          <w:jc w:val="center"/>
        </w:trPr>
        <w:tc>
          <w:tcPr>
            <w:tcW w:w="2074" w:type="dxa"/>
            <w:vMerge/>
            <w:tcBorders>
              <w:top w:val="single" w:sz="4" w:space="0" w:color="auto"/>
              <w:left w:val="single" w:sz="4" w:space="0" w:color="auto"/>
              <w:bottom w:val="single" w:sz="4" w:space="0" w:color="auto"/>
              <w:right w:val="single" w:sz="4" w:space="0" w:color="auto"/>
            </w:tcBorders>
            <w:vAlign w:val="center"/>
          </w:tcPr>
          <w:p w14:paraId="5011B44A" w14:textId="77777777" w:rsidR="000351E8" w:rsidRPr="00AD24E9" w:rsidRDefault="000351E8" w:rsidP="000351E8">
            <w:pPr>
              <w:pStyle w:val="afa"/>
              <w:rPr>
                <w:sz w:val="21"/>
                <w:szCs w:val="21"/>
              </w:rPr>
            </w:pPr>
          </w:p>
        </w:tc>
        <w:tc>
          <w:tcPr>
            <w:tcW w:w="1465" w:type="dxa"/>
            <w:vMerge/>
            <w:tcBorders>
              <w:top w:val="single" w:sz="4" w:space="0" w:color="auto"/>
              <w:left w:val="single" w:sz="4" w:space="0" w:color="auto"/>
              <w:bottom w:val="single" w:sz="4" w:space="0" w:color="auto"/>
              <w:right w:val="single" w:sz="4" w:space="0" w:color="auto"/>
            </w:tcBorders>
            <w:vAlign w:val="center"/>
          </w:tcPr>
          <w:p w14:paraId="523E5073" w14:textId="77777777" w:rsidR="000351E8" w:rsidRPr="00765A03" w:rsidRDefault="000351E8" w:rsidP="000351E8">
            <w:pPr>
              <w:pStyle w:val="afa"/>
              <w:rPr>
                <w:sz w:val="21"/>
                <w:szCs w:val="21"/>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3BA13640" w14:textId="77777777" w:rsidR="000351E8" w:rsidRPr="00765A03" w:rsidRDefault="000351E8" w:rsidP="000351E8">
            <w:pPr>
              <w:pStyle w:val="afa"/>
              <w:rPr>
                <w:sz w:val="21"/>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32AB135C" w14:textId="77777777" w:rsidR="000351E8" w:rsidRPr="00765A03" w:rsidRDefault="000351E8" w:rsidP="000351E8">
            <w:pPr>
              <w:pStyle w:val="afa"/>
              <w:rPr>
                <w:sz w:val="21"/>
                <w:szCs w:val="21"/>
              </w:rPr>
            </w:pPr>
            <w:r w:rsidRPr="00765A03">
              <w:rPr>
                <w:sz w:val="21"/>
                <w:szCs w:val="21"/>
              </w:rPr>
              <w:t>环境风险防控</w:t>
            </w:r>
            <w:r>
              <w:rPr>
                <w:rFonts w:hint="eastAsia"/>
                <w:sz w:val="21"/>
                <w:szCs w:val="21"/>
              </w:rPr>
              <w:t>/</w:t>
            </w:r>
          </w:p>
        </w:tc>
        <w:tc>
          <w:tcPr>
            <w:tcW w:w="5073" w:type="dxa"/>
            <w:tcBorders>
              <w:top w:val="single" w:sz="4" w:space="0" w:color="auto"/>
              <w:left w:val="single" w:sz="4" w:space="0" w:color="auto"/>
              <w:bottom w:val="single" w:sz="4" w:space="0" w:color="auto"/>
              <w:right w:val="single" w:sz="4" w:space="0" w:color="auto"/>
            </w:tcBorders>
            <w:vAlign w:val="center"/>
          </w:tcPr>
          <w:p w14:paraId="68128FA7" w14:textId="77777777" w:rsidR="000351E8" w:rsidRPr="00765A03" w:rsidRDefault="000351E8" w:rsidP="000351E8">
            <w:pPr>
              <w:pStyle w:val="afa"/>
              <w:rPr>
                <w:sz w:val="21"/>
                <w:szCs w:val="21"/>
              </w:rPr>
            </w:pPr>
            <w:r>
              <w:rPr>
                <w:rFonts w:hint="eastAsia"/>
                <w:sz w:val="21"/>
                <w:szCs w:val="21"/>
              </w:rPr>
              <w:t>/</w:t>
            </w:r>
          </w:p>
        </w:tc>
        <w:tc>
          <w:tcPr>
            <w:tcW w:w="2121" w:type="dxa"/>
            <w:tcBorders>
              <w:top w:val="single" w:sz="4" w:space="0" w:color="auto"/>
              <w:left w:val="single" w:sz="4" w:space="0" w:color="auto"/>
              <w:bottom w:val="single" w:sz="4" w:space="0" w:color="auto"/>
              <w:right w:val="single" w:sz="4" w:space="0" w:color="auto"/>
            </w:tcBorders>
            <w:vAlign w:val="center"/>
          </w:tcPr>
          <w:p w14:paraId="2B1DF4B4" w14:textId="77777777" w:rsidR="000351E8" w:rsidRPr="00765A03" w:rsidRDefault="000351E8" w:rsidP="000351E8">
            <w:pPr>
              <w:pStyle w:val="afa"/>
              <w:rPr>
                <w:sz w:val="21"/>
                <w:szCs w:val="21"/>
              </w:rPr>
            </w:pPr>
            <w:r>
              <w:rPr>
                <w:rFonts w:hint="eastAsia"/>
                <w:sz w:val="21"/>
                <w:szCs w:val="21"/>
              </w:rPr>
              <w:t>/</w:t>
            </w:r>
          </w:p>
        </w:tc>
      </w:tr>
      <w:tr w:rsidR="000351E8" w:rsidRPr="00765A03" w14:paraId="2536219F" w14:textId="77777777" w:rsidTr="00573E11">
        <w:trPr>
          <w:jc w:val="center"/>
        </w:trPr>
        <w:tc>
          <w:tcPr>
            <w:tcW w:w="2074" w:type="dxa"/>
            <w:vMerge/>
            <w:tcBorders>
              <w:top w:val="single" w:sz="4" w:space="0" w:color="auto"/>
              <w:left w:val="single" w:sz="4" w:space="0" w:color="auto"/>
              <w:bottom w:val="single" w:sz="4" w:space="0" w:color="auto"/>
              <w:right w:val="single" w:sz="4" w:space="0" w:color="auto"/>
            </w:tcBorders>
            <w:vAlign w:val="center"/>
          </w:tcPr>
          <w:p w14:paraId="613DD582" w14:textId="77777777" w:rsidR="000351E8" w:rsidRPr="00AD24E9" w:rsidRDefault="000351E8" w:rsidP="000351E8">
            <w:pPr>
              <w:pStyle w:val="afa"/>
              <w:rPr>
                <w:sz w:val="21"/>
                <w:szCs w:val="21"/>
              </w:rPr>
            </w:pPr>
          </w:p>
        </w:tc>
        <w:tc>
          <w:tcPr>
            <w:tcW w:w="1465" w:type="dxa"/>
            <w:vMerge/>
            <w:tcBorders>
              <w:top w:val="single" w:sz="4" w:space="0" w:color="auto"/>
              <w:left w:val="single" w:sz="4" w:space="0" w:color="auto"/>
              <w:bottom w:val="single" w:sz="4" w:space="0" w:color="auto"/>
              <w:right w:val="single" w:sz="4" w:space="0" w:color="auto"/>
            </w:tcBorders>
            <w:vAlign w:val="center"/>
          </w:tcPr>
          <w:p w14:paraId="1C34B6F8" w14:textId="77777777" w:rsidR="000351E8" w:rsidRPr="00765A03" w:rsidRDefault="000351E8" w:rsidP="000351E8">
            <w:pPr>
              <w:pStyle w:val="afa"/>
              <w:rPr>
                <w:sz w:val="21"/>
                <w:szCs w:val="21"/>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D5BFA4C" w14:textId="77777777" w:rsidR="000351E8" w:rsidRPr="00765A03" w:rsidRDefault="000351E8" w:rsidP="000351E8">
            <w:pPr>
              <w:pStyle w:val="afa"/>
              <w:rPr>
                <w:sz w:val="21"/>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3C9E03E9" w14:textId="77777777" w:rsidR="000351E8" w:rsidRPr="00765A03" w:rsidRDefault="000351E8" w:rsidP="000351E8">
            <w:pPr>
              <w:pStyle w:val="afa"/>
              <w:rPr>
                <w:sz w:val="21"/>
                <w:szCs w:val="21"/>
              </w:rPr>
            </w:pPr>
            <w:r w:rsidRPr="00765A03">
              <w:rPr>
                <w:sz w:val="21"/>
                <w:szCs w:val="21"/>
              </w:rPr>
              <w:t>资源开发效率要求</w:t>
            </w:r>
          </w:p>
        </w:tc>
        <w:tc>
          <w:tcPr>
            <w:tcW w:w="5073" w:type="dxa"/>
            <w:tcBorders>
              <w:top w:val="single" w:sz="4" w:space="0" w:color="auto"/>
              <w:left w:val="single" w:sz="4" w:space="0" w:color="auto"/>
              <w:bottom w:val="single" w:sz="4" w:space="0" w:color="auto"/>
              <w:right w:val="single" w:sz="4" w:space="0" w:color="auto"/>
            </w:tcBorders>
            <w:vAlign w:val="center"/>
          </w:tcPr>
          <w:p w14:paraId="1508D45E" w14:textId="77777777" w:rsidR="000351E8" w:rsidRPr="00765A03" w:rsidRDefault="000351E8" w:rsidP="000351E8">
            <w:pPr>
              <w:pStyle w:val="afa"/>
              <w:rPr>
                <w:sz w:val="21"/>
                <w:szCs w:val="21"/>
              </w:rPr>
            </w:pPr>
            <w:r>
              <w:rPr>
                <w:rFonts w:hint="eastAsia"/>
                <w:sz w:val="21"/>
                <w:szCs w:val="21"/>
              </w:rPr>
              <w:t>/</w:t>
            </w:r>
          </w:p>
        </w:tc>
        <w:tc>
          <w:tcPr>
            <w:tcW w:w="2121" w:type="dxa"/>
            <w:tcBorders>
              <w:top w:val="single" w:sz="4" w:space="0" w:color="auto"/>
              <w:left w:val="single" w:sz="4" w:space="0" w:color="auto"/>
              <w:bottom w:val="single" w:sz="4" w:space="0" w:color="auto"/>
              <w:right w:val="single" w:sz="4" w:space="0" w:color="auto"/>
            </w:tcBorders>
            <w:vAlign w:val="center"/>
          </w:tcPr>
          <w:p w14:paraId="0EC7E202" w14:textId="77777777" w:rsidR="000351E8" w:rsidRPr="00765A03" w:rsidRDefault="000351E8" w:rsidP="000351E8">
            <w:pPr>
              <w:pStyle w:val="afa"/>
              <w:rPr>
                <w:sz w:val="21"/>
                <w:szCs w:val="21"/>
              </w:rPr>
            </w:pPr>
            <w:r>
              <w:rPr>
                <w:rFonts w:hint="eastAsia"/>
                <w:sz w:val="21"/>
                <w:szCs w:val="21"/>
              </w:rPr>
              <w:t>/</w:t>
            </w:r>
          </w:p>
        </w:tc>
      </w:tr>
      <w:tr w:rsidR="000351E8" w:rsidRPr="00765A03" w14:paraId="0E863F10" w14:textId="77777777" w:rsidTr="00573E11">
        <w:trPr>
          <w:jc w:val="center"/>
        </w:trPr>
        <w:tc>
          <w:tcPr>
            <w:tcW w:w="2074" w:type="dxa"/>
            <w:vMerge w:val="restart"/>
            <w:tcBorders>
              <w:top w:val="single" w:sz="4" w:space="0" w:color="auto"/>
              <w:left w:val="single" w:sz="4" w:space="0" w:color="auto"/>
              <w:bottom w:val="single" w:sz="4" w:space="0" w:color="auto"/>
              <w:right w:val="single" w:sz="4" w:space="0" w:color="auto"/>
            </w:tcBorders>
            <w:vAlign w:val="center"/>
          </w:tcPr>
          <w:p w14:paraId="28B4A1C3" w14:textId="77777777" w:rsidR="000351E8" w:rsidRPr="00AD24E9" w:rsidRDefault="000351E8" w:rsidP="000351E8">
            <w:pPr>
              <w:pStyle w:val="afa"/>
              <w:rPr>
                <w:sz w:val="21"/>
                <w:szCs w:val="21"/>
              </w:rPr>
            </w:pPr>
            <w:r w:rsidRPr="00AD24E9">
              <w:rPr>
                <w:sz w:val="21"/>
                <w:szCs w:val="21"/>
              </w:rPr>
              <w:t>YS500</w:t>
            </w:r>
            <w:r w:rsidRPr="00AD24E9">
              <w:rPr>
                <w:rFonts w:hint="eastAsia"/>
                <w:sz w:val="21"/>
                <w:szCs w:val="21"/>
              </w:rPr>
              <w:t>241</w:t>
            </w:r>
            <w:r w:rsidRPr="00AD24E9">
              <w:rPr>
                <w:sz w:val="21"/>
                <w:szCs w:val="21"/>
              </w:rPr>
              <w:t>2340001</w:t>
            </w:r>
          </w:p>
        </w:tc>
        <w:tc>
          <w:tcPr>
            <w:tcW w:w="1465" w:type="dxa"/>
            <w:vMerge w:val="restart"/>
            <w:tcBorders>
              <w:top w:val="single" w:sz="4" w:space="0" w:color="auto"/>
              <w:left w:val="single" w:sz="4" w:space="0" w:color="auto"/>
              <w:bottom w:val="single" w:sz="4" w:space="0" w:color="auto"/>
              <w:right w:val="single" w:sz="4" w:space="0" w:color="auto"/>
            </w:tcBorders>
            <w:vAlign w:val="center"/>
          </w:tcPr>
          <w:p w14:paraId="34AE76E1" w14:textId="77777777" w:rsidR="000351E8" w:rsidRPr="00765A03" w:rsidRDefault="000351E8" w:rsidP="000351E8">
            <w:pPr>
              <w:pStyle w:val="afa"/>
              <w:rPr>
                <w:sz w:val="21"/>
                <w:szCs w:val="21"/>
              </w:rPr>
            </w:pPr>
            <w:r w:rsidRPr="00765A03">
              <w:rPr>
                <w:rFonts w:hint="eastAsia"/>
                <w:sz w:val="21"/>
                <w:szCs w:val="21"/>
              </w:rPr>
              <w:t>秀山县城镇</w:t>
            </w:r>
            <w:r w:rsidRPr="00765A03">
              <w:rPr>
                <w:sz w:val="21"/>
                <w:szCs w:val="21"/>
              </w:rPr>
              <w:t>开发边界</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241362B1" w14:textId="77777777" w:rsidR="000351E8" w:rsidRPr="00765A03" w:rsidRDefault="000351E8" w:rsidP="000351E8">
            <w:pPr>
              <w:pStyle w:val="afa"/>
              <w:rPr>
                <w:sz w:val="21"/>
                <w:szCs w:val="21"/>
              </w:rPr>
            </w:pPr>
            <w:r w:rsidRPr="00765A03">
              <w:rPr>
                <w:sz w:val="21"/>
                <w:szCs w:val="21"/>
              </w:rPr>
              <w:t>大气环境受体敏感重点管控区</w:t>
            </w:r>
            <w:r w:rsidRPr="00765A03">
              <w:rPr>
                <w:sz w:val="21"/>
                <w:szCs w:val="21"/>
              </w:rPr>
              <w:t>1</w:t>
            </w:r>
          </w:p>
        </w:tc>
        <w:tc>
          <w:tcPr>
            <w:tcW w:w="1559" w:type="dxa"/>
            <w:tcBorders>
              <w:top w:val="single" w:sz="4" w:space="0" w:color="auto"/>
              <w:left w:val="single" w:sz="4" w:space="0" w:color="auto"/>
              <w:bottom w:val="single" w:sz="4" w:space="0" w:color="auto"/>
              <w:right w:val="single" w:sz="4" w:space="0" w:color="auto"/>
            </w:tcBorders>
            <w:vAlign w:val="center"/>
          </w:tcPr>
          <w:p w14:paraId="16BDE8AF" w14:textId="77777777" w:rsidR="000351E8" w:rsidRPr="00765A03" w:rsidRDefault="000351E8" w:rsidP="000351E8">
            <w:pPr>
              <w:pStyle w:val="afa"/>
              <w:rPr>
                <w:sz w:val="21"/>
                <w:szCs w:val="21"/>
              </w:rPr>
            </w:pPr>
            <w:r w:rsidRPr="00765A03">
              <w:rPr>
                <w:sz w:val="21"/>
                <w:szCs w:val="21"/>
              </w:rPr>
              <w:t>空间布局约束</w:t>
            </w:r>
          </w:p>
        </w:tc>
        <w:tc>
          <w:tcPr>
            <w:tcW w:w="5073" w:type="dxa"/>
            <w:tcBorders>
              <w:top w:val="single" w:sz="4" w:space="0" w:color="auto"/>
              <w:left w:val="single" w:sz="4" w:space="0" w:color="auto"/>
              <w:bottom w:val="single" w:sz="4" w:space="0" w:color="auto"/>
              <w:right w:val="single" w:sz="4" w:space="0" w:color="auto"/>
            </w:tcBorders>
            <w:vAlign w:val="center"/>
          </w:tcPr>
          <w:p w14:paraId="0E9446E3" w14:textId="77777777" w:rsidR="000351E8" w:rsidRPr="00765A03" w:rsidRDefault="000351E8" w:rsidP="000351E8">
            <w:pPr>
              <w:pStyle w:val="afa"/>
              <w:rPr>
                <w:sz w:val="21"/>
                <w:szCs w:val="21"/>
              </w:rPr>
            </w:pPr>
            <w:r>
              <w:rPr>
                <w:rFonts w:hint="eastAsia"/>
                <w:sz w:val="21"/>
                <w:szCs w:val="21"/>
              </w:rPr>
              <w:t>/</w:t>
            </w:r>
          </w:p>
        </w:tc>
        <w:tc>
          <w:tcPr>
            <w:tcW w:w="2121" w:type="dxa"/>
            <w:tcBorders>
              <w:top w:val="single" w:sz="4" w:space="0" w:color="auto"/>
              <w:left w:val="single" w:sz="4" w:space="0" w:color="auto"/>
              <w:bottom w:val="single" w:sz="4" w:space="0" w:color="auto"/>
              <w:right w:val="single" w:sz="4" w:space="0" w:color="auto"/>
            </w:tcBorders>
            <w:vAlign w:val="center"/>
          </w:tcPr>
          <w:p w14:paraId="6970269D" w14:textId="77777777" w:rsidR="000351E8" w:rsidRPr="00765A03" w:rsidRDefault="000351E8" w:rsidP="000351E8">
            <w:pPr>
              <w:pStyle w:val="afa"/>
              <w:rPr>
                <w:sz w:val="21"/>
                <w:szCs w:val="21"/>
              </w:rPr>
            </w:pPr>
            <w:r>
              <w:rPr>
                <w:rFonts w:hint="eastAsia"/>
                <w:sz w:val="21"/>
                <w:szCs w:val="21"/>
              </w:rPr>
              <w:t>/</w:t>
            </w:r>
          </w:p>
        </w:tc>
      </w:tr>
      <w:tr w:rsidR="000351E8" w:rsidRPr="00765A03" w14:paraId="18A30D2D" w14:textId="77777777" w:rsidTr="00573E11">
        <w:trPr>
          <w:jc w:val="center"/>
        </w:trPr>
        <w:tc>
          <w:tcPr>
            <w:tcW w:w="2074" w:type="dxa"/>
            <w:vMerge/>
            <w:tcBorders>
              <w:top w:val="single" w:sz="4" w:space="0" w:color="auto"/>
              <w:left w:val="single" w:sz="4" w:space="0" w:color="auto"/>
              <w:bottom w:val="single" w:sz="4" w:space="0" w:color="auto"/>
              <w:right w:val="single" w:sz="4" w:space="0" w:color="auto"/>
            </w:tcBorders>
            <w:vAlign w:val="center"/>
          </w:tcPr>
          <w:p w14:paraId="4F2DFD1D" w14:textId="77777777" w:rsidR="000351E8" w:rsidRPr="00765A03" w:rsidRDefault="000351E8" w:rsidP="000351E8">
            <w:pPr>
              <w:pStyle w:val="afa"/>
              <w:rPr>
                <w:sz w:val="21"/>
                <w:szCs w:val="21"/>
              </w:rPr>
            </w:pPr>
          </w:p>
        </w:tc>
        <w:tc>
          <w:tcPr>
            <w:tcW w:w="1465" w:type="dxa"/>
            <w:vMerge/>
            <w:tcBorders>
              <w:top w:val="single" w:sz="4" w:space="0" w:color="auto"/>
              <w:left w:val="single" w:sz="4" w:space="0" w:color="auto"/>
              <w:bottom w:val="single" w:sz="4" w:space="0" w:color="auto"/>
              <w:right w:val="single" w:sz="4" w:space="0" w:color="auto"/>
            </w:tcBorders>
            <w:vAlign w:val="center"/>
          </w:tcPr>
          <w:p w14:paraId="32541322" w14:textId="77777777" w:rsidR="000351E8" w:rsidRPr="00765A03" w:rsidRDefault="000351E8" w:rsidP="000351E8">
            <w:pPr>
              <w:pStyle w:val="afa"/>
              <w:rPr>
                <w:sz w:val="21"/>
                <w:szCs w:val="21"/>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5E6ED1C5" w14:textId="77777777" w:rsidR="000351E8" w:rsidRPr="00765A03" w:rsidRDefault="000351E8" w:rsidP="000351E8">
            <w:pPr>
              <w:pStyle w:val="afa"/>
              <w:rPr>
                <w:sz w:val="21"/>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5C726B46" w14:textId="77777777" w:rsidR="000351E8" w:rsidRPr="00765A03" w:rsidRDefault="000351E8" w:rsidP="000351E8">
            <w:pPr>
              <w:pStyle w:val="afa"/>
              <w:rPr>
                <w:sz w:val="21"/>
                <w:szCs w:val="21"/>
              </w:rPr>
            </w:pPr>
            <w:r w:rsidRPr="00765A03">
              <w:rPr>
                <w:sz w:val="21"/>
                <w:szCs w:val="21"/>
              </w:rPr>
              <w:t>污染物排放管控</w:t>
            </w:r>
          </w:p>
        </w:tc>
        <w:tc>
          <w:tcPr>
            <w:tcW w:w="5073" w:type="dxa"/>
            <w:tcBorders>
              <w:top w:val="single" w:sz="4" w:space="0" w:color="auto"/>
              <w:left w:val="single" w:sz="4" w:space="0" w:color="auto"/>
              <w:bottom w:val="single" w:sz="4" w:space="0" w:color="auto"/>
              <w:right w:val="single" w:sz="4" w:space="0" w:color="auto"/>
            </w:tcBorders>
            <w:vAlign w:val="center"/>
          </w:tcPr>
          <w:p w14:paraId="2C8A4E2C" w14:textId="77777777" w:rsidR="000351E8" w:rsidRPr="00765A03" w:rsidRDefault="000351E8" w:rsidP="000351E8">
            <w:pPr>
              <w:pStyle w:val="afa"/>
              <w:rPr>
                <w:sz w:val="21"/>
                <w:szCs w:val="21"/>
              </w:rPr>
            </w:pPr>
            <w:r>
              <w:rPr>
                <w:rFonts w:hint="eastAsia"/>
                <w:sz w:val="21"/>
                <w:szCs w:val="21"/>
              </w:rPr>
              <w:t>1</w:t>
            </w:r>
            <w:r>
              <w:rPr>
                <w:rFonts w:hint="eastAsia"/>
                <w:sz w:val="21"/>
                <w:szCs w:val="21"/>
              </w:rPr>
              <w:t>、</w:t>
            </w:r>
            <w:r w:rsidRPr="001A3CCD">
              <w:rPr>
                <w:rFonts w:hint="eastAsia"/>
                <w:sz w:val="21"/>
                <w:szCs w:val="21"/>
              </w:rPr>
              <w:t>不得在城市建成区、人口集中区域露天焚烧树枝树叶、枯草、垃圾、电子废物、油毡、沥青、橡胶、塑料、皮革以及其他产生有毒有害烟尘和恶臭气体的物质，不得在禁止的区域内露天烧烤食品。严格燃放烟花爆竹管理，逐步扩大禁放区域（场所）和限放区域范围。</w:t>
            </w:r>
          </w:p>
        </w:tc>
        <w:tc>
          <w:tcPr>
            <w:tcW w:w="2121" w:type="dxa"/>
            <w:tcBorders>
              <w:top w:val="single" w:sz="4" w:space="0" w:color="auto"/>
              <w:left w:val="single" w:sz="4" w:space="0" w:color="auto"/>
              <w:bottom w:val="single" w:sz="4" w:space="0" w:color="auto"/>
              <w:right w:val="single" w:sz="4" w:space="0" w:color="auto"/>
            </w:tcBorders>
            <w:vAlign w:val="center"/>
          </w:tcPr>
          <w:p w14:paraId="50E5BD7C" w14:textId="77777777" w:rsidR="000351E8" w:rsidRPr="00765A03" w:rsidRDefault="000351E8" w:rsidP="000351E8">
            <w:pPr>
              <w:pStyle w:val="afa"/>
              <w:rPr>
                <w:sz w:val="21"/>
                <w:szCs w:val="21"/>
              </w:rPr>
            </w:pPr>
            <w:r>
              <w:rPr>
                <w:rFonts w:hint="eastAsia"/>
                <w:sz w:val="21"/>
                <w:szCs w:val="21"/>
              </w:rPr>
              <w:t>《</w:t>
            </w:r>
            <w:r w:rsidRPr="003D7F27">
              <w:rPr>
                <w:rFonts w:hint="eastAsia"/>
                <w:sz w:val="21"/>
                <w:szCs w:val="21"/>
              </w:rPr>
              <w:t>秀山土家族苗族自治县生态环境保护“十四五”规划和二〇三五年远景目标</w:t>
            </w:r>
            <w:r>
              <w:rPr>
                <w:rFonts w:hint="eastAsia"/>
                <w:sz w:val="21"/>
                <w:szCs w:val="21"/>
              </w:rPr>
              <w:t>》</w:t>
            </w:r>
          </w:p>
        </w:tc>
      </w:tr>
      <w:tr w:rsidR="000351E8" w:rsidRPr="00765A03" w14:paraId="126E9807" w14:textId="77777777" w:rsidTr="00573E11">
        <w:trPr>
          <w:jc w:val="center"/>
        </w:trPr>
        <w:tc>
          <w:tcPr>
            <w:tcW w:w="2074" w:type="dxa"/>
            <w:vMerge/>
            <w:tcBorders>
              <w:top w:val="single" w:sz="4" w:space="0" w:color="auto"/>
              <w:left w:val="single" w:sz="4" w:space="0" w:color="auto"/>
              <w:bottom w:val="single" w:sz="4" w:space="0" w:color="auto"/>
              <w:right w:val="single" w:sz="4" w:space="0" w:color="auto"/>
            </w:tcBorders>
            <w:vAlign w:val="center"/>
          </w:tcPr>
          <w:p w14:paraId="423D23A1" w14:textId="77777777" w:rsidR="000351E8" w:rsidRPr="00765A03" w:rsidRDefault="000351E8" w:rsidP="000351E8">
            <w:pPr>
              <w:pStyle w:val="afa"/>
              <w:rPr>
                <w:sz w:val="21"/>
                <w:szCs w:val="21"/>
              </w:rPr>
            </w:pPr>
          </w:p>
        </w:tc>
        <w:tc>
          <w:tcPr>
            <w:tcW w:w="1465" w:type="dxa"/>
            <w:vMerge/>
            <w:tcBorders>
              <w:top w:val="single" w:sz="4" w:space="0" w:color="auto"/>
              <w:left w:val="single" w:sz="4" w:space="0" w:color="auto"/>
              <w:bottom w:val="single" w:sz="4" w:space="0" w:color="auto"/>
              <w:right w:val="single" w:sz="4" w:space="0" w:color="auto"/>
            </w:tcBorders>
            <w:vAlign w:val="center"/>
          </w:tcPr>
          <w:p w14:paraId="3E8CBEBD" w14:textId="77777777" w:rsidR="000351E8" w:rsidRPr="00765A03" w:rsidRDefault="000351E8" w:rsidP="000351E8">
            <w:pPr>
              <w:pStyle w:val="afa"/>
              <w:rPr>
                <w:sz w:val="21"/>
                <w:szCs w:val="21"/>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387E3E0A" w14:textId="77777777" w:rsidR="000351E8" w:rsidRPr="00765A03" w:rsidRDefault="000351E8" w:rsidP="000351E8">
            <w:pPr>
              <w:pStyle w:val="afa"/>
              <w:rPr>
                <w:sz w:val="21"/>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5E1ED641" w14:textId="77777777" w:rsidR="000351E8" w:rsidRPr="00765A03" w:rsidRDefault="000351E8" w:rsidP="000351E8">
            <w:pPr>
              <w:pStyle w:val="afa"/>
              <w:rPr>
                <w:sz w:val="21"/>
                <w:szCs w:val="21"/>
              </w:rPr>
            </w:pPr>
            <w:r w:rsidRPr="00765A03">
              <w:rPr>
                <w:sz w:val="21"/>
                <w:szCs w:val="21"/>
              </w:rPr>
              <w:t>环境风险防控</w:t>
            </w:r>
          </w:p>
        </w:tc>
        <w:tc>
          <w:tcPr>
            <w:tcW w:w="5073" w:type="dxa"/>
            <w:tcBorders>
              <w:top w:val="single" w:sz="4" w:space="0" w:color="auto"/>
              <w:left w:val="single" w:sz="4" w:space="0" w:color="auto"/>
              <w:bottom w:val="single" w:sz="4" w:space="0" w:color="auto"/>
              <w:right w:val="single" w:sz="4" w:space="0" w:color="auto"/>
            </w:tcBorders>
            <w:vAlign w:val="center"/>
          </w:tcPr>
          <w:p w14:paraId="600E6689" w14:textId="77777777" w:rsidR="000351E8" w:rsidRPr="00765A03" w:rsidRDefault="000351E8" w:rsidP="000351E8">
            <w:pPr>
              <w:pStyle w:val="afa"/>
              <w:rPr>
                <w:sz w:val="21"/>
                <w:szCs w:val="21"/>
              </w:rPr>
            </w:pPr>
            <w:r>
              <w:rPr>
                <w:rFonts w:hint="eastAsia"/>
                <w:sz w:val="21"/>
                <w:szCs w:val="21"/>
              </w:rPr>
              <w:t>/</w:t>
            </w:r>
          </w:p>
        </w:tc>
        <w:tc>
          <w:tcPr>
            <w:tcW w:w="2121" w:type="dxa"/>
            <w:tcBorders>
              <w:top w:val="single" w:sz="4" w:space="0" w:color="auto"/>
              <w:left w:val="single" w:sz="4" w:space="0" w:color="auto"/>
              <w:bottom w:val="single" w:sz="4" w:space="0" w:color="auto"/>
              <w:right w:val="single" w:sz="4" w:space="0" w:color="auto"/>
            </w:tcBorders>
            <w:vAlign w:val="center"/>
          </w:tcPr>
          <w:p w14:paraId="23807754" w14:textId="77777777" w:rsidR="000351E8" w:rsidRPr="00765A03" w:rsidRDefault="000351E8" w:rsidP="000351E8">
            <w:pPr>
              <w:pStyle w:val="afa"/>
              <w:rPr>
                <w:sz w:val="21"/>
                <w:szCs w:val="21"/>
              </w:rPr>
            </w:pPr>
            <w:r>
              <w:rPr>
                <w:rFonts w:hint="eastAsia"/>
                <w:sz w:val="21"/>
                <w:szCs w:val="21"/>
              </w:rPr>
              <w:t>/</w:t>
            </w:r>
          </w:p>
        </w:tc>
      </w:tr>
      <w:tr w:rsidR="000351E8" w:rsidRPr="00765A03" w14:paraId="536875B7" w14:textId="77777777" w:rsidTr="00573E11">
        <w:trPr>
          <w:jc w:val="center"/>
        </w:trPr>
        <w:tc>
          <w:tcPr>
            <w:tcW w:w="2074" w:type="dxa"/>
            <w:vMerge/>
            <w:tcBorders>
              <w:top w:val="single" w:sz="4" w:space="0" w:color="auto"/>
              <w:left w:val="single" w:sz="4" w:space="0" w:color="auto"/>
              <w:bottom w:val="single" w:sz="4" w:space="0" w:color="auto"/>
              <w:right w:val="single" w:sz="4" w:space="0" w:color="auto"/>
            </w:tcBorders>
            <w:vAlign w:val="center"/>
          </w:tcPr>
          <w:p w14:paraId="37CAF519" w14:textId="77777777" w:rsidR="000351E8" w:rsidRPr="00765A03" w:rsidRDefault="000351E8" w:rsidP="000351E8">
            <w:pPr>
              <w:pStyle w:val="afa"/>
              <w:rPr>
                <w:sz w:val="21"/>
                <w:szCs w:val="21"/>
              </w:rPr>
            </w:pPr>
          </w:p>
        </w:tc>
        <w:tc>
          <w:tcPr>
            <w:tcW w:w="1465" w:type="dxa"/>
            <w:vMerge/>
            <w:tcBorders>
              <w:top w:val="single" w:sz="4" w:space="0" w:color="auto"/>
              <w:left w:val="single" w:sz="4" w:space="0" w:color="auto"/>
              <w:bottom w:val="single" w:sz="4" w:space="0" w:color="auto"/>
              <w:right w:val="single" w:sz="4" w:space="0" w:color="auto"/>
            </w:tcBorders>
            <w:vAlign w:val="center"/>
          </w:tcPr>
          <w:p w14:paraId="00298E89" w14:textId="77777777" w:rsidR="000351E8" w:rsidRPr="00765A03" w:rsidRDefault="000351E8" w:rsidP="000351E8">
            <w:pPr>
              <w:pStyle w:val="afa"/>
              <w:rPr>
                <w:sz w:val="21"/>
                <w:szCs w:val="21"/>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554DD810" w14:textId="77777777" w:rsidR="000351E8" w:rsidRPr="00765A03" w:rsidRDefault="000351E8" w:rsidP="000351E8">
            <w:pPr>
              <w:pStyle w:val="afa"/>
              <w:rPr>
                <w:sz w:val="21"/>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2666C3CB" w14:textId="77777777" w:rsidR="000351E8" w:rsidRPr="00765A03" w:rsidRDefault="000351E8" w:rsidP="000351E8">
            <w:pPr>
              <w:pStyle w:val="afa"/>
              <w:rPr>
                <w:sz w:val="21"/>
                <w:szCs w:val="21"/>
              </w:rPr>
            </w:pPr>
            <w:r w:rsidRPr="00765A03">
              <w:rPr>
                <w:sz w:val="21"/>
                <w:szCs w:val="21"/>
              </w:rPr>
              <w:t>资源开发效率要求</w:t>
            </w:r>
          </w:p>
        </w:tc>
        <w:tc>
          <w:tcPr>
            <w:tcW w:w="5073" w:type="dxa"/>
            <w:tcBorders>
              <w:top w:val="single" w:sz="4" w:space="0" w:color="auto"/>
              <w:left w:val="single" w:sz="4" w:space="0" w:color="auto"/>
              <w:bottom w:val="single" w:sz="4" w:space="0" w:color="auto"/>
              <w:right w:val="single" w:sz="4" w:space="0" w:color="auto"/>
            </w:tcBorders>
            <w:vAlign w:val="center"/>
          </w:tcPr>
          <w:p w14:paraId="4F720CC6" w14:textId="77777777" w:rsidR="000351E8" w:rsidRPr="00765A03" w:rsidRDefault="000351E8" w:rsidP="000351E8">
            <w:pPr>
              <w:pStyle w:val="afa"/>
              <w:rPr>
                <w:sz w:val="21"/>
                <w:szCs w:val="21"/>
              </w:rPr>
            </w:pPr>
            <w:r w:rsidRPr="00DF34A8">
              <w:rPr>
                <w:rFonts w:hint="eastAsia"/>
                <w:sz w:val="21"/>
                <w:szCs w:val="21"/>
              </w:rPr>
              <w:t>1</w:t>
            </w:r>
            <w:r>
              <w:rPr>
                <w:rFonts w:hint="eastAsia"/>
                <w:sz w:val="21"/>
                <w:szCs w:val="21"/>
              </w:rPr>
              <w:t>、</w:t>
            </w:r>
            <w:r w:rsidRPr="00DF34A8">
              <w:rPr>
                <w:rFonts w:hint="eastAsia"/>
                <w:sz w:val="21"/>
                <w:szCs w:val="21"/>
              </w:rPr>
              <w:t>开发区禁止新建、改建、扩建一切使用燃煤等高污染燃料的项目和设施。对城区禁燃区范围内的经营户，一是限期停止销售原煤和生产销售煤制品，拆除生产和销售相关设备设施，清理干净生产和销售经营场地；二是限期停止燃用原煤、煤制品以及重油、渣油、石油焦、动物油、植物油等高污染燃料，或者改用天然气、液化石油气、电能等清洁能源。</w:t>
            </w:r>
          </w:p>
        </w:tc>
        <w:tc>
          <w:tcPr>
            <w:tcW w:w="2121" w:type="dxa"/>
            <w:tcBorders>
              <w:top w:val="single" w:sz="4" w:space="0" w:color="auto"/>
              <w:left w:val="single" w:sz="4" w:space="0" w:color="auto"/>
              <w:bottom w:val="single" w:sz="4" w:space="0" w:color="auto"/>
              <w:right w:val="single" w:sz="4" w:space="0" w:color="auto"/>
            </w:tcBorders>
            <w:vAlign w:val="center"/>
          </w:tcPr>
          <w:p w14:paraId="6560F373" w14:textId="77777777" w:rsidR="000351E8" w:rsidRPr="00765A03" w:rsidRDefault="000351E8" w:rsidP="000351E8">
            <w:pPr>
              <w:pStyle w:val="afa"/>
              <w:rPr>
                <w:sz w:val="21"/>
                <w:szCs w:val="21"/>
              </w:rPr>
            </w:pPr>
            <w:r>
              <w:rPr>
                <w:rFonts w:hint="eastAsia"/>
                <w:sz w:val="21"/>
                <w:szCs w:val="21"/>
              </w:rPr>
              <w:t>《</w:t>
            </w:r>
            <w:r w:rsidRPr="003D7F27">
              <w:rPr>
                <w:rFonts w:hint="eastAsia"/>
                <w:sz w:val="21"/>
                <w:szCs w:val="21"/>
              </w:rPr>
              <w:t>秀山土家族苗族自治县生态环境保护“十四五”规划和二〇三五年远景目标</w:t>
            </w:r>
            <w:r>
              <w:rPr>
                <w:rFonts w:hint="eastAsia"/>
                <w:sz w:val="21"/>
                <w:szCs w:val="21"/>
              </w:rPr>
              <w:t>》</w:t>
            </w:r>
          </w:p>
        </w:tc>
      </w:tr>
      <w:tr w:rsidR="000351E8" w:rsidRPr="00765A03" w14:paraId="3C97D19B" w14:textId="77777777" w:rsidTr="00573E11">
        <w:trPr>
          <w:trHeight w:val="486"/>
          <w:jc w:val="center"/>
        </w:trPr>
        <w:tc>
          <w:tcPr>
            <w:tcW w:w="2074" w:type="dxa"/>
            <w:tcBorders>
              <w:top w:val="single" w:sz="4" w:space="0" w:color="auto"/>
              <w:left w:val="single" w:sz="4" w:space="0" w:color="auto"/>
              <w:bottom w:val="single" w:sz="4" w:space="0" w:color="auto"/>
              <w:right w:val="single" w:sz="4" w:space="0" w:color="auto"/>
            </w:tcBorders>
            <w:vAlign w:val="center"/>
          </w:tcPr>
          <w:p w14:paraId="6978DFBE" w14:textId="77777777" w:rsidR="000351E8" w:rsidRPr="00765A03" w:rsidRDefault="000351E8" w:rsidP="000351E8">
            <w:pPr>
              <w:pStyle w:val="afa"/>
              <w:rPr>
                <w:sz w:val="21"/>
                <w:szCs w:val="21"/>
              </w:rPr>
            </w:pPr>
            <w:r w:rsidRPr="00AD24E9">
              <w:rPr>
                <w:sz w:val="21"/>
                <w:szCs w:val="21"/>
              </w:rPr>
              <w:t>YS500</w:t>
            </w:r>
            <w:r w:rsidRPr="00AD24E9">
              <w:rPr>
                <w:rFonts w:hint="eastAsia"/>
                <w:sz w:val="21"/>
                <w:szCs w:val="21"/>
              </w:rPr>
              <w:t>241</w:t>
            </w:r>
            <w:r w:rsidRPr="00AD24E9">
              <w:rPr>
                <w:sz w:val="21"/>
                <w:szCs w:val="21"/>
              </w:rPr>
              <w:t>3310</w:t>
            </w:r>
            <w:r w:rsidRPr="00765A03">
              <w:rPr>
                <w:sz w:val="21"/>
                <w:szCs w:val="21"/>
              </w:rPr>
              <w:t>001</w:t>
            </w:r>
          </w:p>
        </w:tc>
        <w:tc>
          <w:tcPr>
            <w:tcW w:w="1465" w:type="dxa"/>
            <w:tcBorders>
              <w:top w:val="single" w:sz="4" w:space="0" w:color="auto"/>
              <w:left w:val="single" w:sz="4" w:space="0" w:color="auto"/>
              <w:bottom w:val="single" w:sz="4" w:space="0" w:color="auto"/>
              <w:right w:val="single" w:sz="4" w:space="0" w:color="auto"/>
            </w:tcBorders>
            <w:vAlign w:val="center"/>
          </w:tcPr>
          <w:p w14:paraId="5D2C7C4D" w14:textId="77777777" w:rsidR="000351E8" w:rsidRPr="00765A03" w:rsidRDefault="000351E8" w:rsidP="000351E8">
            <w:pPr>
              <w:pStyle w:val="afa"/>
              <w:rPr>
                <w:sz w:val="21"/>
                <w:szCs w:val="21"/>
              </w:rPr>
            </w:pPr>
            <w:r w:rsidRPr="00765A03">
              <w:rPr>
                <w:rFonts w:hint="eastAsia"/>
                <w:sz w:val="21"/>
                <w:szCs w:val="21"/>
              </w:rPr>
              <w:t>秀山县</w:t>
            </w:r>
            <w:r w:rsidRPr="00765A03">
              <w:rPr>
                <w:sz w:val="21"/>
                <w:szCs w:val="21"/>
              </w:rPr>
              <w:t>大气环境一般管控区</w:t>
            </w:r>
          </w:p>
        </w:tc>
        <w:tc>
          <w:tcPr>
            <w:tcW w:w="1134" w:type="dxa"/>
            <w:tcBorders>
              <w:top w:val="single" w:sz="4" w:space="0" w:color="auto"/>
              <w:left w:val="single" w:sz="4" w:space="0" w:color="auto"/>
              <w:bottom w:val="single" w:sz="4" w:space="0" w:color="auto"/>
              <w:right w:val="single" w:sz="4" w:space="0" w:color="auto"/>
            </w:tcBorders>
            <w:vAlign w:val="center"/>
          </w:tcPr>
          <w:p w14:paraId="0EA96E9E" w14:textId="77777777" w:rsidR="000351E8" w:rsidRPr="00765A03" w:rsidRDefault="000351E8" w:rsidP="000351E8">
            <w:pPr>
              <w:pStyle w:val="afa"/>
              <w:rPr>
                <w:sz w:val="21"/>
                <w:szCs w:val="21"/>
              </w:rPr>
            </w:pPr>
            <w:r w:rsidRPr="00765A03">
              <w:rPr>
                <w:sz w:val="21"/>
                <w:szCs w:val="21"/>
              </w:rPr>
              <w:t>大气环境一般管控区</w:t>
            </w:r>
            <w:r w:rsidRPr="00765A03">
              <w:rPr>
                <w:sz w:val="21"/>
                <w:szCs w:val="21"/>
              </w:rPr>
              <w:t>1</w:t>
            </w:r>
          </w:p>
        </w:tc>
        <w:tc>
          <w:tcPr>
            <w:tcW w:w="1559" w:type="dxa"/>
            <w:tcBorders>
              <w:top w:val="single" w:sz="4" w:space="0" w:color="auto"/>
              <w:left w:val="single" w:sz="4" w:space="0" w:color="auto"/>
              <w:bottom w:val="single" w:sz="4" w:space="0" w:color="auto"/>
              <w:right w:val="single" w:sz="4" w:space="0" w:color="auto"/>
            </w:tcBorders>
            <w:vAlign w:val="center"/>
          </w:tcPr>
          <w:p w14:paraId="1505524E" w14:textId="77777777" w:rsidR="000351E8" w:rsidRPr="00765A03" w:rsidRDefault="000351E8" w:rsidP="000351E8">
            <w:pPr>
              <w:pStyle w:val="afa"/>
              <w:rPr>
                <w:sz w:val="21"/>
                <w:szCs w:val="21"/>
              </w:rPr>
            </w:pPr>
            <w:r w:rsidRPr="00765A03">
              <w:rPr>
                <w:sz w:val="21"/>
                <w:szCs w:val="21"/>
              </w:rPr>
              <w:t>空间布局约束</w:t>
            </w:r>
          </w:p>
        </w:tc>
        <w:tc>
          <w:tcPr>
            <w:tcW w:w="5073" w:type="dxa"/>
            <w:tcBorders>
              <w:top w:val="single" w:sz="4" w:space="0" w:color="auto"/>
              <w:left w:val="single" w:sz="4" w:space="0" w:color="auto"/>
              <w:bottom w:val="single" w:sz="4" w:space="0" w:color="auto"/>
              <w:right w:val="single" w:sz="4" w:space="0" w:color="auto"/>
            </w:tcBorders>
            <w:vAlign w:val="center"/>
          </w:tcPr>
          <w:p w14:paraId="083348F0" w14:textId="77777777" w:rsidR="000351E8" w:rsidRPr="00765A03" w:rsidRDefault="000351E8" w:rsidP="000351E8">
            <w:pPr>
              <w:pStyle w:val="afa"/>
              <w:rPr>
                <w:sz w:val="21"/>
                <w:szCs w:val="21"/>
              </w:rPr>
            </w:pPr>
            <w:r>
              <w:rPr>
                <w:rFonts w:hint="eastAsia"/>
                <w:sz w:val="21"/>
                <w:szCs w:val="21"/>
              </w:rPr>
              <w:t>/</w:t>
            </w:r>
          </w:p>
        </w:tc>
        <w:tc>
          <w:tcPr>
            <w:tcW w:w="2121" w:type="dxa"/>
            <w:tcBorders>
              <w:top w:val="single" w:sz="4" w:space="0" w:color="auto"/>
              <w:left w:val="single" w:sz="4" w:space="0" w:color="auto"/>
              <w:bottom w:val="single" w:sz="4" w:space="0" w:color="auto"/>
              <w:right w:val="single" w:sz="4" w:space="0" w:color="auto"/>
            </w:tcBorders>
            <w:vAlign w:val="center"/>
          </w:tcPr>
          <w:p w14:paraId="3281E76B" w14:textId="77777777" w:rsidR="000351E8" w:rsidRPr="00765A03" w:rsidRDefault="000351E8" w:rsidP="000351E8">
            <w:pPr>
              <w:pStyle w:val="afa"/>
              <w:rPr>
                <w:sz w:val="21"/>
                <w:szCs w:val="21"/>
              </w:rPr>
            </w:pPr>
            <w:r>
              <w:rPr>
                <w:rFonts w:hint="eastAsia"/>
                <w:sz w:val="21"/>
                <w:szCs w:val="21"/>
              </w:rPr>
              <w:t>/</w:t>
            </w:r>
          </w:p>
        </w:tc>
      </w:tr>
    </w:tbl>
    <w:p w14:paraId="758471D5" w14:textId="24B09B84" w:rsidR="009C7BAD" w:rsidRPr="00573120" w:rsidRDefault="009C7BAD" w:rsidP="006D0C0F">
      <w:pPr>
        <w:ind w:firstLineChars="0" w:firstLine="0"/>
        <w:rPr>
          <w:rFonts w:hint="eastAsia"/>
        </w:rPr>
      </w:pPr>
    </w:p>
    <w:p w14:paraId="760E91F5" w14:textId="77777777" w:rsidR="004E54CE" w:rsidRDefault="004E54CE" w:rsidP="00C100F6">
      <w:pPr>
        <w:ind w:firstLine="560"/>
        <w:sectPr w:rsidR="004E54CE" w:rsidSect="004E54CE">
          <w:pgSz w:w="16838" w:h="11906" w:orient="landscape"/>
          <w:pgMar w:top="1446" w:right="1758" w:bottom="1446" w:left="1644" w:header="851" w:footer="850" w:gutter="0"/>
          <w:cols w:space="425"/>
          <w:docGrid w:type="lines" w:linePitch="381"/>
        </w:sectPr>
      </w:pPr>
    </w:p>
    <w:p w14:paraId="51336181" w14:textId="2A5A2811" w:rsidR="00C100F6" w:rsidRPr="00573120" w:rsidRDefault="00B55151" w:rsidP="00C100F6">
      <w:pPr>
        <w:pStyle w:val="1"/>
      </w:pPr>
      <w:bookmarkStart w:id="94" w:name="_Toc146110378"/>
      <w:r w:rsidRPr="00573120">
        <w:lastRenderedPageBreak/>
        <w:t>5</w:t>
      </w:r>
      <w:r w:rsidR="00C100F6" w:rsidRPr="00573120">
        <w:rPr>
          <w:rFonts w:hint="eastAsia"/>
        </w:rPr>
        <w:t xml:space="preserve"> </w:t>
      </w:r>
      <w:r w:rsidR="00C100F6" w:rsidRPr="00573120">
        <w:rPr>
          <w:rFonts w:hint="eastAsia"/>
        </w:rPr>
        <w:t>水环境质量底线及分区管控调整</w:t>
      </w:r>
      <w:bookmarkEnd w:id="94"/>
    </w:p>
    <w:p w14:paraId="3B3072E5" w14:textId="08EED9B3" w:rsidR="00C100F6" w:rsidRPr="00573120" w:rsidRDefault="001E657B" w:rsidP="00C100F6">
      <w:pPr>
        <w:pStyle w:val="2"/>
      </w:pPr>
      <w:bookmarkStart w:id="95" w:name="_Toc146110379"/>
      <w:r w:rsidRPr="00573120">
        <w:t>5</w:t>
      </w:r>
      <w:r w:rsidR="00C100F6" w:rsidRPr="00573120">
        <w:rPr>
          <w:rFonts w:hint="eastAsia"/>
        </w:rPr>
        <w:t>.1</w:t>
      </w:r>
      <w:r w:rsidR="00C100F6" w:rsidRPr="00573120">
        <w:rPr>
          <w:rFonts w:hint="eastAsia"/>
        </w:rPr>
        <w:t>水环境质量现状</w:t>
      </w:r>
      <w:bookmarkEnd w:id="95"/>
    </w:p>
    <w:p w14:paraId="4CB49DA6" w14:textId="4C09957B" w:rsidR="00C100F6" w:rsidRPr="00573120" w:rsidRDefault="00AD6290" w:rsidP="00C100F6">
      <w:pPr>
        <w:pStyle w:val="3"/>
      </w:pPr>
      <w:r w:rsidRPr="00573120">
        <w:t>5</w:t>
      </w:r>
      <w:r w:rsidR="00C100F6" w:rsidRPr="00573120">
        <w:rPr>
          <w:rFonts w:hint="eastAsia"/>
        </w:rPr>
        <w:t>.1.1</w:t>
      </w:r>
      <w:r w:rsidR="00C100F6" w:rsidRPr="00573120">
        <w:rPr>
          <w:rFonts w:hint="eastAsia"/>
        </w:rPr>
        <w:t>地表水环境质量现状分析</w:t>
      </w:r>
    </w:p>
    <w:p w14:paraId="4810B6B5" w14:textId="21F123CC" w:rsidR="00372C31" w:rsidRPr="00573120" w:rsidRDefault="00AD6290" w:rsidP="003D4059">
      <w:pPr>
        <w:pStyle w:val="4"/>
        <w:ind w:firstLine="562"/>
      </w:pPr>
      <w:r w:rsidRPr="00573120">
        <w:t>5</w:t>
      </w:r>
      <w:r w:rsidR="005E6A40" w:rsidRPr="00573120">
        <w:rPr>
          <w:rFonts w:hint="eastAsia"/>
        </w:rPr>
        <w:t>.1.1.1</w:t>
      </w:r>
      <w:r w:rsidR="005E6A40" w:rsidRPr="00573120">
        <w:rPr>
          <w:rFonts w:hint="eastAsia"/>
        </w:rPr>
        <w:t>监测断面布设情况</w:t>
      </w:r>
    </w:p>
    <w:p w14:paraId="443E0995" w14:textId="77777777" w:rsidR="005E6A40" w:rsidRPr="00573120" w:rsidRDefault="005E6A40" w:rsidP="005E6A40">
      <w:pPr>
        <w:ind w:firstLine="560"/>
      </w:pPr>
      <w:r w:rsidRPr="00573120">
        <w:rPr>
          <w:rFonts w:hint="eastAsia"/>
        </w:rPr>
        <w:t>“十三五”期间，按照重庆市生态环境局的要求及部署，先后在秀山县境内的梅江河、酉水河、龙潭河、花垣河、溶溪河、钟灵水库等主要河流（湖库）设置了官舟、石堤大桥、大溪、里耶镇、妙泉入口、茶洞、雅江（洪安河）、汪家盖、钟灵水库出口坝前、隘口水库出口坝前、石堤水库出口坝前、宋农水库出口坝前等共</w:t>
      </w:r>
      <w:r w:rsidRPr="00573120">
        <w:rPr>
          <w:rFonts w:hint="eastAsia"/>
        </w:rPr>
        <w:t xml:space="preserve"> 13 </w:t>
      </w:r>
      <w:r w:rsidRPr="00573120">
        <w:rPr>
          <w:rFonts w:hint="eastAsia"/>
        </w:rPr>
        <w:t>个水质监测断面。其中妙泉入口、大溪断面为市控考核断面；茶洞断面为国控科研趋势断面；官舟、石堤大桥、雅江（洪安河）、汪家盖为市控评价断面；钟灵水库出口坝前、隘口水库出口坝前、石堤水库出口坝前、宋农水库出口坝前为大中型水库市控断面；同时里耶镇、妙泉入口、茶洞等</w:t>
      </w:r>
      <w:r w:rsidRPr="00573120">
        <w:rPr>
          <w:rFonts w:hint="eastAsia"/>
        </w:rPr>
        <w:t xml:space="preserve"> 3 </w:t>
      </w:r>
      <w:r w:rsidRPr="00573120">
        <w:rPr>
          <w:rFonts w:hint="eastAsia"/>
        </w:rPr>
        <w:t>个断面为锰三角地区水质监测断面（秀山县境内）。主要水质监测断面位置如下表所示。</w:t>
      </w:r>
    </w:p>
    <w:p w14:paraId="1B026C14" w14:textId="6C21D72E" w:rsidR="005E6A40" w:rsidRPr="00573120" w:rsidRDefault="005E6A40" w:rsidP="005E6A40">
      <w:pPr>
        <w:pStyle w:val="ab"/>
      </w:pPr>
      <w:r w:rsidRPr="00573120">
        <w:rPr>
          <w:rFonts w:hint="eastAsia"/>
        </w:rPr>
        <w:t>表</w:t>
      </w:r>
      <w:r w:rsidR="00DC3CBF" w:rsidRPr="00573120">
        <w:rPr>
          <w:rFonts w:hint="eastAsia"/>
        </w:rPr>
        <w:t>5</w:t>
      </w:r>
      <w:r w:rsidRPr="00573120">
        <w:rPr>
          <w:rFonts w:hint="eastAsia"/>
        </w:rPr>
        <w:t xml:space="preserve">.1-1  </w:t>
      </w:r>
      <w:r w:rsidRPr="00573120">
        <w:rPr>
          <w:rFonts w:hint="eastAsia"/>
        </w:rPr>
        <w:t>秀山县地表水监测断面汇总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1800"/>
        <w:gridCol w:w="2843"/>
        <w:gridCol w:w="1277"/>
        <w:gridCol w:w="1277"/>
        <w:gridCol w:w="1276"/>
      </w:tblGrid>
      <w:tr w:rsidR="00B91A18" w:rsidRPr="00573120" w14:paraId="7B4268B6" w14:textId="77777777" w:rsidTr="000351E8">
        <w:tc>
          <w:tcPr>
            <w:tcW w:w="410" w:type="pct"/>
            <w:vAlign w:val="center"/>
          </w:tcPr>
          <w:p w14:paraId="46F8F1AA" w14:textId="77777777" w:rsidR="005E6A40" w:rsidRPr="00573120" w:rsidRDefault="005E6A40" w:rsidP="005E6A40">
            <w:pPr>
              <w:pStyle w:val="afa"/>
              <w:rPr>
                <w:b/>
              </w:rPr>
            </w:pPr>
            <w:r w:rsidRPr="00573120">
              <w:rPr>
                <w:rFonts w:hint="eastAsia"/>
                <w:b/>
              </w:rPr>
              <w:t>序号</w:t>
            </w:r>
          </w:p>
        </w:tc>
        <w:tc>
          <w:tcPr>
            <w:tcW w:w="975" w:type="pct"/>
            <w:vAlign w:val="center"/>
          </w:tcPr>
          <w:p w14:paraId="575BDBA7" w14:textId="77777777" w:rsidR="005E6A40" w:rsidRPr="00573120" w:rsidRDefault="005E6A40" w:rsidP="005E6A40">
            <w:pPr>
              <w:pStyle w:val="afa"/>
              <w:rPr>
                <w:b/>
              </w:rPr>
            </w:pPr>
            <w:r w:rsidRPr="00573120">
              <w:rPr>
                <w:rFonts w:hint="eastAsia"/>
                <w:b/>
              </w:rPr>
              <w:t>河流（湖库）</w:t>
            </w:r>
          </w:p>
        </w:tc>
        <w:tc>
          <w:tcPr>
            <w:tcW w:w="1540" w:type="pct"/>
            <w:vAlign w:val="center"/>
          </w:tcPr>
          <w:p w14:paraId="7A0667C9" w14:textId="77777777" w:rsidR="005E6A40" w:rsidRPr="00573120" w:rsidRDefault="005E6A40" w:rsidP="005E6A40">
            <w:pPr>
              <w:pStyle w:val="afa"/>
              <w:rPr>
                <w:b/>
              </w:rPr>
            </w:pPr>
            <w:r w:rsidRPr="00573120">
              <w:rPr>
                <w:rFonts w:hint="eastAsia"/>
                <w:b/>
              </w:rPr>
              <w:t>江系</w:t>
            </w:r>
          </w:p>
        </w:tc>
        <w:tc>
          <w:tcPr>
            <w:tcW w:w="692" w:type="pct"/>
            <w:vAlign w:val="center"/>
          </w:tcPr>
          <w:p w14:paraId="62C88D38" w14:textId="77777777" w:rsidR="005E6A40" w:rsidRPr="00573120" w:rsidRDefault="005E6A40" w:rsidP="005E6A40">
            <w:pPr>
              <w:pStyle w:val="afa"/>
              <w:rPr>
                <w:b/>
              </w:rPr>
            </w:pPr>
            <w:r w:rsidRPr="00573120">
              <w:rPr>
                <w:rFonts w:hint="eastAsia"/>
                <w:b/>
              </w:rPr>
              <w:t>断面名称</w:t>
            </w:r>
          </w:p>
        </w:tc>
        <w:tc>
          <w:tcPr>
            <w:tcW w:w="692" w:type="pct"/>
            <w:vAlign w:val="center"/>
          </w:tcPr>
          <w:p w14:paraId="42DE7948" w14:textId="77777777" w:rsidR="005E6A40" w:rsidRPr="00573120" w:rsidRDefault="005E6A40" w:rsidP="005E6A40">
            <w:pPr>
              <w:pStyle w:val="afa"/>
              <w:rPr>
                <w:b/>
              </w:rPr>
            </w:pPr>
            <w:r w:rsidRPr="00573120">
              <w:rPr>
                <w:rFonts w:hint="eastAsia"/>
                <w:b/>
              </w:rPr>
              <w:t>所属区县</w:t>
            </w:r>
          </w:p>
        </w:tc>
        <w:tc>
          <w:tcPr>
            <w:tcW w:w="692" w:type="pct"/>
            <w:vAlign w:val="center"/>
          </w:tcPr>
          <w:p w14:paraId="6BDF941F" w14:textId="77777777" w:rsidR="005E6A40" w:rsidRPr="00573120" w:rsidRDefault="005E6A40" w:rsidP="005E6A40">
            <w:pPr>
              <w:pStyle w:val="afa"/>
              <w:rPr>
                <w:b/>
              </w:rPr>
            </w:pPr>
            <w:r w:rsidRPr="00573120">
              <w:rPr>
                <w:rFonts w:hint="eastAsia"/>
                <w:b/>
              </w:rPr>
              <w:t>断面级别</w:t>
            </w:r>
          </w:p>
        </w:tc>
      </w:tr>
      <w:tr w:rsidR="00B91A18" w:rsidRPr="00573120" w14:paraId="029338E4" w14:textId="77777777" w:rsidTr="000351E8">
        <w:tc>
          <w:tcPr>
            <w:tcW w:w="410" w:type="pct"/>
            <w:vAlign w:val="center"/>
          </w:tcPr>
          <w:p w14:paraId="3DB80D45" w14:textId="77777777" w:rsidR="005E6A40" w:rsidRPr="00573120" w:rsidRDefault="005E6A40" w:rsidP="005E6A40">
            <w:pPr>
              <w:pStyle w:val="afa"/>
            </w:pPr>
            <w:r w:rsidRPr="00573120">
              <w:rPr>
                <w:rFonts w:hint="eastAsia"/>
              </w:rPr>
              <w:t>1</w:t>
            </w:r>
          </w:p>
        </w:tc>
        <w:tc>
          <w:tcPr>
            <w:tcW w:w="975" w:type="pct"/>
            <w:vAlign w:val="center"/>
          </w:tcPr>
          <w:p w14:paraId="58E1F358" w14:textId="77777777" w:rsidR="005E6A40" w:rsidRPr="00573120" w:rsidRDefault="005E6A40" w:rsidP="005E6A40">
            <w:pPr>
              <w:pStyle w:val="afa"/>
            </w:pPr>
            <w:r w:rsidRPr="00573120">
              <w:rPr>
                <w:rFonts w:hint="eastAsia"/>
              </w:rPr>
              <w:t>花垣河</w:t>
            </w:r>
          </w:p>
        </w:tc>
        <w:tc>
          <w:tcPr>
            <w:tcW w:w="1540" w:type="pct"/>
            <w:vAlign w:val="center"/>
          </w:tcPr>
          <w:p w14:paraId="6F416AA8" w14:textId="77777777" w:rsidR="005E6A40" w:rsidRPr="00573120" w:rsidRDefault="005E6A40" w:rsidP="005E6A40">
            <w:pPr>
              <w:pStyle w:val="afa"/>
            </w:pPr>
            <w:r w:rsidRPr="00573120">
              <w:rPr>
                <w:rFonts w:hint="eastAsia"/>
              </w:rPr>
              <w:t>花垣河—酉水河—沅江</w:t>
            </w:r>
          </w:p>
        </w:tc>
        <w:tc>
          <w:tcPr>
            <w:tcW w:w="692" w:type="pct"/>
            <w:vAlign w:val="center"/>
          </w:tcPr>
          <w:p w14:paraId="3BA59A41" w14:textId="77777777" w:rsidR="005E6A40" w:rsidRPr="00573120" w:rsidRDefault="005E6A40" w:rsidP="005E6A40">
            <w:pPr>
              <w:pStyle w:val="afa"/>
            </w:pPr>
            <w:r w:rsidRPr="00573120">
              <w:rPr>
                <w:rFonts w:hint="eastAsia"/>
              </w:rPr>
              <w:t>茶洞</w:t>
            </w:r>
          </w:p>
        </w:tc>
        <w:tc>
          <w:tcPr>
            <w:tcW w:w="692" w:type="pct"/>
            <w:vAlign w:val="center"/>
          </w:tcPr>
          <w:p w14:paraId="5B1B86C1" w14:textId="77777777" w:rsidR="005E6A40" w:rsidRPr="00573120" w:rsidRDefault="005E6A40" w:rsidP="005E6A40">
            <w:pPr>
              <w:pStyle w:val="afa"/>
            </w:pPr>
            <w:r w:rsidRPr="00573120">
              <w:rPr>
                <w:rFonts w:hint="eastAsia"/>
              </w:rPr>
              <w:t>秀山县</w:t>
            </w:r>
          </w:p>
        </w:tc>
        <w:tc>
          <w:tcPr>
            <w:tcW w:w="692" w:type="pct"/>
            <w:vAlign w:val="center"/>
          </w:tcPr>
          <w:p w14:paraId="4A0D7D78" w14:textId="77777777" w:rsidR="005E6A40" w:rsidRPr="00573120" w:rsidRDefault="005E6A40" w:rsidP="005E6A40">
            <w:pPr>
              <w:pStyle w:val="afa"/>
            </w:pPr>
            <w:r w:rsidRPr="00573120">
              <w:rPr>
                <w:rFonts w:hint="eastAsia"/>
              </w:rPr>
              <w:t>国控科研</w:t>
            </w:r>
          </w:p>
        </w:tc>
      </w:tr>
      <w:tr w:rsidR="00B91A18" w:rsidRPr="00573120" w14:paraId="426F27B0" w14:textId="77777777" w:rsidTr="000351E8">
        <w:tc>
          <w:tcPr>
            <w:tcW w:w="410" w:type="pct"/>
            <w:vAlign w:val="center"/>
          </w:tcPr>
          <w:p w14:paraId="64FA4390" w14:textId="77777777" w:rsidR="005E6A40" w:rsidRPr="00573120" w:rsidRDefault="005E6A40" w:rsidP="005E6A40">
            <w:pPr>
              <w:pStyle w:val="afa"/>
            </w:pPr>
            <w:r w:rsidRPr="00573120">
              <w:rPr>
                <w:rFonts w:hint="eastAsia"/>
              </w:rPr>
              <w:t>2</w:t>
            </w:r>
          </w:p>
        </w:tc>
        <w:tc>
          <w:tcPr>
            <w:tcW w:w="975" w:type="pct"/>
            <w:vAlign w:val="center"/>
          </w:tcPr>
          <w:p w14:paraId="6FFEE91E" w14:textId="77777777" w:rsidR="005E6A40" w:rsidRPr="00573120" w:rsidRDefault="005E6A40" w:rsidP="005E6A40">
            <w:pPr>
              <w:pStyle w:val="afa"/>
            </w:pPr>
            <w:r w:rsidRPr="00573120">
              <w:rPr>
                <w:rFonts w:hint="eastAsia"/>
              </w:rPr>
              <w:t>酉水河</w:t>
            </w:r>
          </w:p>
        </w:tc>
        <w:tc>
          <w:tcPr>
            <w:tcW w:w="1540" w:type="pct"/>
            <w:vAlign w:val="center"/>
          </w:tcPr>
          <w:p w14:paraId="214213C5" w14:textId="77777777" w:rsidR="005E6A40" w:rsidRPr="00573120" w:rsidRDefault="005E6A40" w:rsidP="005E6A40">
            <w:pPr>
              <w:pStyle w:val="afa"/>
            </w:pPr>
            <w:r w:rsidRPr="00573120">
              <w:rPr>
                <w:rFonts w:hint="eastAsia"/>
              </w:rPr>
              <w:t>酉水河—沅江—洞庭湖</w:t>
            </w:r>
          </w:p>
        </w:tc>
        <w:tc>
          <w:tcPr>
            <w:tcW w:w="692" w:type="pct"/>
            <w:vAlign w:val="center"/>
          </w:tcPr>
          <w:p w14:paraId="7EFD2762" w14:textId="77777777" w:rsidR="005E6A40" w:rsidRPr="00573120" w:rsidRDefault="005E6A40" w:rsidP="005E6A40">
            <w:pPr>
              <w:pStyle w:val="afa"/>
            </w:pPr>
            <w:r w:rsidRPr="00573120">
              <w:rPr>
                <w:rFonts w:hint="eastAsia"/>
              </w:rPr>
              <w:t>里耶镇</w:t>
            </w:r>
          </w:p>
        </w:tc>
        <w:tc>
          <w:tcPr>
            <w:tcW w:w="692" w:type="pct"/>
            <w:vAlign w:val="center"/>
          </w:tcPr>
          <w:p w14:paraId="50DCCAFE" w14:textId="77777777" w:rsidR="005E6A40" w:rsidRPr="00573120" w:rsidRDefault="005E6A40" w:rsidP="005E6A40">
            <w:pPr>
              <w:pStyle w:val="afa"/>
            </w:pPr>
            <w:r w:rsidRPr="00573120">
              <w:rPr>
                <w:rFonts w:hint="eastAsia"/>
              </w:rPr>
              <w:t>秀山县</w:t>
            </w:r>
          </w:p>
        </w:tc>
        <w:tc>
          <w:tcPr>
            <w:tcW w:w="692" w:type="pct"/>
            <w:vAlign w:val="center"/>
          </w:tcPr>
          <w:p w14:paraId="41645DCC" w14:textId="77777777" w:rsidR="005E6A40" w:rsidRPr="00573120" w:rsidRDefault="005E6A40" w:rsidP="005E6A40">
            <w:pPr>
              <w:pStyle w:val="afa"/>
            </w:pPr>
            <w:r w:rsidRPr="00573120">
              <w:rPr>
                <w:rFonts w:hint="eastAsia"/>
              </w:rPr>
              <w:t>国控考核</w:t>
            </w:r>
          </w:p>
        </w:tc>
      </w:tr>
      <w:tr w:rsidR="00B91A18" w:rsidRPr="00573120" w14:paraId="1D0FF2F4" w14:textId="77777777" w:rsidTr="000351E8">
        <w:tc>
          <w:tcPr>
            <w:tcW w:w="410" w:type="pct"/>
            <w:vAlign w:val="center"/>
          </w:tcPr>
          <w:p w14:paraId="3D5256D7" w14:textId="77777777" w:rsidR="005E6A40" w:rsidRPr="00573120" w:rsidRDefault="005E6A40" w:rsidP="005E6A40">
            <w:pPr>
              <w:pStyle w:val="afa"/>
            </w:pPr>
            <w:r w:rsidRPr="00573120">
              <w:rPr>
                <w:rFonts w:hint="eastAsia"/>
              </w:rPr>
              <w:t>3</w:t>
            </w:r>
          </w:p>
        </w:tc>
        <w:tc>
          <w:tcPr>
            <w:tcW w:w="975" w:type="pct"/>
            <w:vAlign w:val="center"/>
          </w:tcPr>
          <w:p w14:paraId="1ADA5006" w14:textId="77777777" w:rsidR="005E6A40" w:rsidRPr="00573120" w:rsidRDefault="005E6A40" w:rsidP="005E6A40">
            <w:pPr>
              <w:pStyle w:val="afa"/>
            </w:pPr>
            <w:r w:rsidRPr="00573120">
              <w:rPr>
                <w:rFonts w:hint="eastAsia"/>
              </w:rPr>
              <w:t>酉水河</w:t>
            </w:r>
          </w:p>
        </w:tc>
        <w:tc>
          <w:tcPr>
            <w:tcW w:w="1540" w:type="pct"/>
            <w:vAlign w:val="center"/>
          </w:tcPr>
          <w:p w14:paraId="443CA875" w14:textId="77777777" w:rsidR="005E6A40" w:rsidRPr="00573120" w:rsidRDefault="005E6A40" w:rsidP="005E6A40">
            <w:pPr>
              <w:pStyle w:val="afa"/>
            </w:pPr>
            <w:r w:rsidRPr="00573120">
              <w:rPr>
                <w:rFonts w:hint="eastAsia"/>
              </w:rPr>
              <w:t>酉水河—沅江—洞庭湖</w:t>
            </w:r>
          </w:p>
        </w:tc>
        <w:tc>
          <w:tcPr>
            <w:tcW w:w="692" w:type="pct"/>
            <w:vAlign w:val="center"/>
          </w:tcPr>
          <w:p w14:paraId="661765C5" w14:textId="77777777" w:rsidR="005E6A40" w:rsidRPr="00573120" w:rsidRDefault="005E6A40" w:rsidP="005E6A40">
            <w:pPr>
              <w:pStyle w:val="afa"/>
            </w:pPr>
            <w:r w:rsidRPr="00573120">
              <w:rPr>
                <w:rFonts w:hint="eastAsia"/>
              </w:rPr>
              <w:t>大溪</w:t>
            </w:r>
          </w:p>
        </w:tc>
        <w:tc>
          <w:tcPr>
            <w:tcW w:w="692" w:type="pct"/>
            <w:vAlign w:val="center"/>
          </w:tcPr>
          <w:p w14:paraId="2AA82B88" w14:textId="77777777" w:rsidR="005E6A40" w:rsidRPr="00573120" w:rsidRDefault="005E6A40" w:rsidP="005E6A40">
            <w:pPr>
              <w:pStyle w:val="afa"/>
            </w:pPr>
            <w:r w:rsidRPr="00573120">
              <w:rPr>
                <w:rFonts w:hint="eastAsia"/>
              </w:rPr>
              <w:t>秀山县</w:t>
            </w:r>
          </w:p>
        </w:tc>
        <w:tc>
          <w:tcPr>
            <w:tcW w:w="692" w:type="pct"/>
            <w:vAlign w:val="center"/>
          </w:tcPr>
          <w:p w14:paraId="109AC8A4" w14:textId="77777777" w:rsidR="005E6A40" w:rsidRPr="00573120" w:rsidRDefault="005E6A40" w:rsidP="005E6A40">
            <w:pPr>
              <w:pStyle w:val="afa"/>
            </w:pPr>
            <w:r w:rsidRPr="00573120">
              <w:rPr>
                <w:rFonts w:hint="eastAsia"/>
              </w:rPr>
              <w:t>市控考核</w:t>
            </w:r>
          </w:p>
        </w:tc>
      </w:tr>
      <w:tr w:rsidR="00B91A18" w:rsidRPr="00573120" w14:paraId="2B333B8F" w14:textId="77777777" w:rsidTr="000351E8">
        <w:tc>
          <w:tcPr>
            <w:tcW w:w="410" w:type="pct"/>
            <w:vAlign w:val="center"/>
          </w:tcPr>
          <w:p w14:paraId="07E83709" w14:textId="77777777" w:rsidR="005E6A40" w:rsidRPr="00573120" w:rsidRDefault="005E6A40" w:rsidP="005E6A40">
            <w:pPr>
              <w:pStyle w:val="afa"/>
            </w:pPr>
            <w:r w:rsidRPr="00573120">
              <w:rPr>
                <w:rFonts w:hint="eastAsia"/>
              </w:rPr>
              <w:t>4</w:t>
            </w:r>
          </w:p>
        </w:tc>
        <w:tc>
          <w:tcPr>
            <w:tcW w:w="975" w:type="pct"/>
            <w:vAlign w:val="center"/>
          </w:tcPr>
          <w:p w14:paraId="7294172E" w14:textId="77777777" w:rsidR="005E6A40" w:rsidRPr="00573120" w:rsidRDefault="005E6A40" w:rsidP="005E6A40">
            <w:pPr>
              <w:pStyle w:val="afa"/>
            </w:pPr>
            <w:r w:rsidRPr="00573120">
              <w:rPr>
                <w:rFonts w:hint="eastAsia"/>
              </w:rPr>
              <w:t>龙潭河</w:t>
            </w:r>
          </w:p>
        </w:tc>
        <w:tc>
          <w:tcPr>
            <w:tcW w:w="1540" w:type="pct"/>
            <w:vAlign w:val="center"/>
          </w:tcPr>
          <w:p w14:paraId="364A216B" w14:textId="77777777" w:rsidR="005E6A40" w:rsidRPr="00573120" w:rsidRDefault="005E6A40" w:rsidP="005E6A40">
            <w:pPr>
              <w:pStyle w:val="afa"/>
            </w:pPr>
            <w:r w:rsidRPr="00573120">
              <w:rPr>
                <w:rFonts w:hint="eastAsia"/>
              </w:rPr>
              <w:t>龙潭河—酉水河—沅江</w:t>
            </w:r>
          </w:p>
        </w:tc>
        <w:tc>
          <w:tcPr>
            <w:tcW w:w="692" w:type="pct"/>
            <w:vAlign w:val="center"/>
          </w:tcPr>
          <w:p w14:paraId="54F0DA50" w14:textId="77777777" w:rsidR="005E6A40" w:rsidRPr="00573120" w:rsidRDefault="005E6A40" w:rsidP="005E6A40">
            <w:pPr>
              <w:pStyle w:val="afa"/>
            </w:pPr>
            <w:r w:rsidRPr="00573120">
              <w:rPr>
                <w:rFonts w:hint="eastAsia"/>
              </w:rPr>
              <w:t>妙泉入口</w:t>
            </w:r>
          </w:p>
        </w:tc>
        <w:tc>
          <w:tcPr>
            <w:tcW w:w="692" w:type="pct"/>
            <w:vAlign w:val="center"/>
          </w:tcPr>
          <w:p w14:paraId="36F4241A" w14:textId="77777777" w:rsidR="005E6A40" w:rsidRPr="00573120" w:rsidRDefault="005E6A40" w:rsidP="005E6A40">
            <w:pPr>
              <w:pStyle w:val="afa"/>
            </w:pPr>
            <w:r w:rsidRPr="00573120">
              <w:rPr>
                <w:rFonts w:hint="eastAsia"/>
              </w:rPr>
              <w:t>秀山县</w:t>
            </w:r>
          </w:p>
        </w:tc>
        <w:tc>
          <w:tcPr>
            <w:tcW w:w="692" w:type="pct"/>
            <w:vAlign w:val="center"/>
          </w:tcPr>
          <w:p w14:paraId="4F19C8A5" w14:textId="77777777" w:rsidR="005E6A40" w:rsidRPr="00573120" w:rsidRDefault="005E6A40" w:rsidP="005E6A40">
            <w:pPr>
              <w:pStyle w:val="afa"/>
            </w:pPr>
            <w:r w:rsidRPr="00573120">
              <w:rPr>
                <w:rFonts w:hint="eastAsia"/>
              </w:rPr>
              <w:t>市控考核</w:t>
            </w:r>
          </w:p>
        </w:tc>
      </w:tr>
      <w:tr w:rsidR="00B91A18" w:rsidRPr="00573120" w14:paraId="3F67C60B" w14:textId="77777777" w:rsidTr="000351E8">
        <w:tc>
          <w:tcPr>
            <w:tcW w:w="410" w:type="pct"/>
            <w:vAlign w:val="center"/>
          </w:tcPr>
          <w:p w14:paraId="678099B7" w14:textId="77777777" w:rsidR="005E6A40" w:rsidRPr="00573120" w:rsidRDefault="005E6A40" w:rsidP="005E6A40">
            <w:pPr>
              <w:pStyle w:val="afa"/>
            </w:pPr>
            <w:r w:rsidRPr="00573120">
              <w:rPr>
                <w:rFonts w:hint="eastAsia"/>
              </w:rPr>
              <w:t>5</w:t>
            </w:r>
          </w:p>
        </w:tc>
        <w:tc>
          <w:tcPr>
            <w:tcW w:w="975" w:type="pct"/>
            <w:vAlign w:val="center"/>
          </w:tcPr>
          <w:p w14:paraId="4B95E73C" w14:textId="77777777" w:rsidR="005E6A40" w:rsidRPr="00573120" w:rsidRDefault="005E6A40" w:rsidP="005E6A40">
            <w:pPr>
              <w:pStyle w:val="afa"/>
            </w:pPr>
            <w:r w:rsidRPr="00573120">
              <w:rPr>
                <w:rFonts w:hint="eastAsia"/>
              </w:rPr>
              <w:t>梅江河</w:t>
            </w:r>
          </w:p>
        </w:tc>
        <w:tc>
          <w:tcPr>
            <w:tcW w:w="1540" w:type="pct"/>
            <w:vAlign w:val="center"/>
          </w:tcPr>
          <w:p w14:paraId="50D4B5E6" w14:textId="77777777" w:rsidR="005E6A40" w:rsidRPr="00573120" w:rsidRDefault="005E6A40" w:rsidP="005E6A40">
            <w:pPr>
              <w:pStyle w:val="afa"/>
            </w:pPr>
            <w:r w:rsidRPr="00573120">
              <w:rPr>
                <w:rFonts w:hint="eastAsia"/>
              </w:rPr>
              <w:t>梅江河—酉水河—沅江</w:t>
            </w:r>
          </w:p>
        </w:tc>
        <w:tc>
          <w:tcPr>
            <w:tcW w:w="692" w:type="pct"/>
            <w:vAlign w:val="center"/>
          </w:tcPr>
          <w:p w14:paraId="0B530EE0" w14:textId="77777777" w:rsidR="005E6A40" w:rsidRPr="00573120" w:rsidRDefault="005E6A40" w:rsidP="005E6A40">
            <w:pPr>
              <w:pStyle w:val="afa"/>
            </w:pPr>
            <w:r w:rsidRPr="00573120">
              <w:rPr>
                <w:rFonts w:hint="eastAsia"/>
              </w:rPr>
              <w:t>官舟</w:t>
            </w:r>
          </w:p>
        </w:tc>
        <w:tc>
          <w:tcPr>
            <w:tcW w:w="692" w:type="pct"/>
            <w:vAlign w:val="center"/>
          </w:tcPr>
          <w:p w14:paraId="0C6E6472" w14:textId="77777777" w:rsidR="005E6A40" w:rsidRPr="00573120" w:rsidRDefault="005E6A40" w:rsidP="005E6A40">
            <w:pPr>
              <w:pStyle w:val="afa"/>
            </w:pPr>
            <w:r w:rsidRPr="00573120">
              <w:rPr>
                <w:rFonts w:hint="eastAsia"/>
              </w:rPr>
              <w:t>秀山县</w:t>
            </w:r>
          </w:p>
        </w:tc>
        <w:tc>
          <w:tcPr>
            <w:tcW w:w="692" w:type="pct"/>
            <w:vAlign w:val="center"/>
          </w:tcPr>
          <w:p w14:paraId="02101E51" w14:textId="77777777" w:rsidR="005E6A40" w:rsidRPr="00573120" w:rsidRDefault="005E6A40" w:rsidP="005E6A40">
            <w:pPr>
              <w:pStyle w:val="afa"/>
            </w:pPr>
            <w:r w:rsidRPr="00573120">
              <w:rPr>
                <w:rFonts w:hint="eastAsia"/>
              </w:rPr>
              <w:t>市控评价</w:t>
            </w:r>
          </w:p>
        </w:tc>
      </w:tr>
      <w:tr w:rsidR="00B91A18" w:rsidRPr="00573120" w14:paraId="1B589A41" w14:textId="77777777" w:rsidTr="000351E8">
        <w:tc>
          <w:tcPr>
            <w:tcW w:w="410" w:type="pct"/>
            <w:vAlign w:val="center"/>
          </w:tcPr>
          <w:p w14:paraId="0B256BD1" w14:textId="77777777" w:rsidR="005E6A40" w:rsidRPr="00573120" w:rsidRDefault="005E6A40" w:rsidP="005E6A40">
            <w:pPr>
              <w:pStyle w:val="afa"/>
            </w:pPr>
            <w:r w:rsidRPr="00573120">
              <w:rPr>
                <w:rFonts w:hint="eastAsia"/>
              </w:rPr>
              <w:t>6</w:t>
            </w:r>
          </w:p>
        </w:tc>
        <w:tc>
          <w:tcPr>
            <w:tcW w:w="975" w:type="pct"/>
            <w:vAlign w:val="center"/>
          </w:tcPr>
          <w:p w14:paraId="35A5F6E9" w14:textId="77777777" w:rsidR="005E6A40" w:rsidRPr="00573120" w:rsidRDefault="005E6A40" w:rsidP="005E6A40">
            <w:pPr>
              <w:pStyle w:val="afa"/>
            </w:pPr>
            <w:r w:rsidRPr="00573120">
              <w:rPr>
                <w:rFonts w:hint="eastAsia"/>
              </w:rPr>
              <w:t>梅江河</w:t>
            </w:r>
          </w:p>
        </w:tc>
        <w:tc>
          <w:tcPr>
            <w:tcW w:w="1540" w:type="pct"/>
            <w:vAlign w:val="center"/>
          </w:tcPr>
          <w:p w14:paraId="3AFE1526" w14:textId="77777777" w:rsidR="005E6A40" w:rsidRPr="00573120" w:rsidRDefault="005E6A40" w:rsidP="005E6A40">
            <w:pPr>
              <w:pStyle w:val="afa"/>
            </w:pPr>
            <w:r w:rsidRPr="00573120">
              <w:rPr>
                <w:rFonts w:hint="eastAsia"/>
              </w:rPr>
              <w:t>梅江河—酉水河—沅江</w:t>
            </w:r>
          </w:p>
        </w:tc>
        <w:tc>
          <w:tcPr>
            <w:tcW w:w="692" w:type="pct"/>
            <w:vAlign w:val="center"/>
          </w:tcPr>
          <w:p w14:paraId="407E17BD" w14:textId="77777777" w:rsidR="005E6A40" w:rsidRPr="00573120" w:rsidRDefault="005E6A40" w:rsidP="005E6A40">
            <w:pPr>
              <w:pStyle w:val="afa"/>
            </w:pPr>
            <w:r w:rsidRPr="00573120">
              <w:rPr>
                <w:rFonts w:hint="eastAsia"/>
              </w:rPr>
              <w:t>石堤大桥</w:t>
            </w:r>
          </w:p>
        </w:tc>
        <w:tc>
          <w:tcPr>
            <w:tcW w:w="692" w:type="pct"/>
            <w:vAlign w:val="center"/>
          </w:tcPr>
          <w:p w14:paraId="40618BB2" w14:textId="77777777" w:rsidR="005E6A40" w:rsidRPr="00573120" w:rsidRDefault="005E6A40" w:rsidP="005E6A40">
            <w:pPr>
              <w:pStyle w:val="afa"/>
            </w:pPr>
            <w:r w:rsidRPr="00573120">
              <w:rPr>
                <w:rFonts w:hint="eastAsia"/>
              </w:rPr>
              <w:t>秀山县</w:t>
            </w:r>
          </w:p>
        </w:tc>
        <w:tc>
          <w:tcPr>
            <w:tcW w:w="692" w:type="pct"/>
            <w:vAlign w:val="center"/>
          </w:tcPr>
          <w:p w14:paraId="793903ED" w14:textId="77777777" w:rsidR="005E6A40" w:rsidRPr="00573120" w:rsidRDefault="005E6A40" w:rsidP="005E6A40">
            <w:pPr>
              <w:pStyle w:val="afa"/>
            </w:pPr>
            <w:r w:rsidRPr="00573120">
              <w:rPr>
                <w:rFonts w:hint="eastAsia"/>
              </w:rPr>
              <w:t>市控评价</w:t>
            </w:r>
          </w:p>
        </w:tc>
      </w:tr>
      <w:tr w:rsidR="00B91A18" w:rsidRPr="00573120" w14:paraId="2867CCE3" w14:textId="77777777" w:rsidTr="000351E8">
        <w:tc>
          <w:tcPr>
            <w:tcW w:w="410" w:type="pct"/>
            <w:vAlign w:val="center"/>
          </w:tcPr>
          <w:p w14:paraId="31226C88" w14:textId="77777777" w:rsidR="005E6A40" w:rsidRPr="00573120" w:rsidRDefault="005E6A40" w:rsidP="005E6A40">
            <w:pPr>
              <w:pStyle w:val="afa"/>
            </w:pPr>
            <w:r w:rsidRPr="00573120">
              <w:rPr>
                <w:rFonts w:hint="eastAsia"/>
              </w:rPr>
              <w:t>7</w:t>
            </w:r>
          </w:p>
        </w:tc>
        <w:tc>
          <w:tcPr>
            <w:tcW w:w="975" w:type="pct"/>
            <w:vAlign w:val="center"/>
          </w:tcPr>
          <w:p w14:paraId="10AA6ABC" w14:textId="77777777" w:rsidR="005E6A40" w:rsidRPr="00573120" w:rsidRDefault="005E6A40" w:rsidP="005E6A40">
            <w:pPr>
              <w:pStyle w:val="afa"/>
            </w:pPr>
            <w:r w:rsidRPr="00573120">
              <w:rPr>
                <w:rFonts w:hint="eastAsia"/>
              </w:rPr>
              <w:t>溶溪河</w:t>
            </w:r>
          </w:p>
        </w:tc>
        <w:tc>
          <w:tcPr>
            <w:tcW w:w="1540" w:type="pct"/>
            <w:vAlign w:val="center"/>
          </w:tcPr>
          <w:p w14:paraId="74CD7327" w14:textId="77777777" w:rsidR="005E6A40" w:rsidRPr="00573120" w:rsidRDefault="005E6A40" w:rsidP="005E6A40">
            <w:pPr>
              <w:pStyle w:val="afa"/>
            </w:pPr>
            <w:r w:rsidRPr="00573120">
              <w:rPr>
                <w:rFonts w:hint="eastAsia"/>
              </w:rPr>
              <w:t>溶溪河—酉水河—沅江</w:t>
            </w:r>
          </w:p>
        </w:tc>
        <w:tc>
          <w:tcPr>
            <w:tcW w:w="692" w:type="pct"/>
            <w:vAlign w:val="center"/>
          </w:tcPr>
          <w:p w14:paraId="08C79C9A" w14:textId="77777777" w:rsidR="005E6A40" w:rsidRPr="00573120" w:rsidRDefault="005E6A40" w:rsidP="005E6A40">
            <w:pPr>
              <w:pStyle w:val="afa"/>
            </w:pPr>
            <w:r w:rsidRPr="00573120">
              <w:rPr>
                <w:rFonts w:hint="eastAsia"/>
              </w:rPr>
              <w:t>汪家盖</w:t>
            </w:r>
          </w:p>
        </w:tc>
        <w:tc>
          <w:tcPr>
            <w:tcW w:w="692" w:type="pct"/>
            <w:vAlign w:val="center"/>
          </w:tcPr>
          <w:p w14:paraId="6CCF761E" w14:textId="77777777" w:rsidR="005E6A40" w:rsidRPr="00573120" w:rsidRDefault="005E6A40" w:rsidP="005E6A40">
            <w:pPr>
              <w:pStyle w:val="afa"/>
            </w:pPr>
            <w:r w:rsidRPr="00573120">
              <w:rPr>
                <w:rFonts w:hint="eastAsia"/>
              </w:rPr>
              <w:t>秀山县</w:t>
            </w:r>
          </w:p>
        </w:tc>
        <w:tc>
          <w:tcPr>
            <w:tcW w:w="692" w:type="pct"/>
            <w:vAlign w:val="center"/>
          </w:tcPr>
          <w:p w14:paraId="6DF3433F" w14:textId="77777777" w:rsidR="005E6A40" w:rsidRPr="00573120" w:rsidRDefault="005E6A40" w:rsidP="005E6A40">
            <w:pPr>
              <w:pStyle w:val="afa"/>
            </w:pPr>
            <w:r w:rsidRPr="00573120">
              <w:rPr>
                <w:rFonts w:hint="eastAsia"/>
              </w:rPr>
              <w:t>市控评价</w:t>
            </w:r>
          </w:p>
        </w:tc>
      </w:tr>
      <w:tr w:rsidR="00B91A18" w:rsidRPr="00573120" w14:paraId="1C45659F" w14:textId="77777777" w:rsidTr="000351E8">
        <w:tc>
          <w:tcPr>
            <w:tcW w:w="410" w:type="pct"/>
            <w:vAlign w:val="center"/>
          </w:tcPr>
          <w:p w14:paraId="312BE3D4" w14:textId="77777777" w:rsidR="005E6A40" w:rsidRPr="00573120" w:rsidRDefault="005E6A40" w:rsidP="005E6A40">
            <w:pPr>
              <w:pStyle w:val="afa"/>
            </w:pPr>
            <w:r w:rsidRPr="00573120">
              <w:rPr>
                <w:rFonts w:hint="eastAsia"/>
              </w:rPr>
              <w:t>8</w:t>
            </w:r>
          </w:p>
        </w:tc>
        <w:tc>
          <w:tcPr>
            <w:tcW w:w="975" w:type="pct"/>
            <w:vAlign w:val="center"/>
          </w:tcPr>
          <w:p w14:paraId="7BCFFACD" w14:textId="77777777" w:rsidR="005E6A40" w:rsidRPr="00573120" w:rsidRDefault="005E6A40" w:rsidP="005E6A40">
            <w:pPr>
              <w:pStyle w:val="afa"/>
            </w:pPr>
            <w:r w:rsidRPr="00573120">
              <w:rPr>
                <w:rFonts w:hint="eastAsia"/>
              </w:rPr>
              <w:t>洪安河</w:t>
            </w:r>
          </w:p>
        </w:tc>
        <w:tc>
          <w:tcPr>
            <w:tcW w:w="1540" w:type="pct"/>
            <w:vAlign w:val="center"/>
          </w:tcPr>
          <w:p w14:paraId="74D592EA" w14:textId="77777777" w:rsidR="005E6A40" w:rsidRPr="00573120" w:rsidRDefault="005E6A40" w:rsidP="005E6A40">
            <w:pPr>
              <w:pStyle w:val="afa"/>
            </w:pPr>
            <w:r w:rsidRPr="00573120">
              <w:rPr>
                <w:rFonts w:hint="eastAsia"/>
              </w:rPr>
              <w:t>洪安河—酉水河—沅江</w:t>
            </w:r>
          </w:p>
        </w:tc>
        <w:tc>
          <w:tcPr>
            <w:tcW w:w="692" w:type="pct"/>
            <w:vAlign w:val="center"/>
          </w:tcPr>
          <w:p w14:paraId="4072125E" w14:textId="77777777" w:rsidR="005E6A40" w:rsidRPr="00573120" w:rsidRDefault="005E6A40" w:rsidP="005E6A40">
            <w:pPr>
              <w:pStyle w:val="afa"/>
            </w:pPr>
            <w:r w:rsidRPr="00573120">
              <w:rPr>
                <w:rFonts w:hint="eastAsia"/>
              </w:rPr>
              <w:t>雅江</w:t>
            </w:r>
          </w:p>
        </w:tc>
        <w:tc>
          <w:tcPr>
            <w:tcW w:w="692" w:type="pct"/>
            <w:vAlign w:val="center"/>
          </w:tcPr>
          <w:p w14:paraId="7337879F" w14:textId="77777777" w:rsidR="005E6A40" w:rsidRPr="00573120" w:rsidRDefault="005E6A40" w:rsidP="005E6A40">
            <w:pPr>
              <w:pStyle w:val="afa"/>
            </w:pPr>
            <w:r w:rsidRPr="00573120">
              <w:rPr>
                <w:rFonts w:hint="eastAsia"/>
              </w:rPr>
              <w:t>秀山县</w:t>
            </w:r>
          </w:p>
        </w:tc>
        <w:tc>
          <w:tcPr>
            <w:tcW w:w="692" w:type="pct"/>
            <w:vAlign w:val="center"/>
          </w:tcPr>
          <w:p w14:paraId="345AD90C" w14:textId="77777777" w:rsidR="005E6A40" w:rsidRPr="00573120" w:rsidRDefault="005E6A40" w:rsidP="005E6A40">
            <w:pPr>
              <w:pStyle w:val="afa"/>
            </w:pPr>
            <w:r w:rsidRPr="00573120">
              <w:rPr>
                <w:rFonts w:hint="eastAsia"/>
              </w:rPr>
              <w:t>市控评价</w:t>
            </w:r>
          </w:p>
        </w:tc>
      </w:tr>
      <w:tr w:rsidR="00B91A18" w:rsidRPr="00573120" w14:paraId="6F8B3B79" w14:textId="77777777" w:rsidTr="000351E8">
        <w:tc>
          <w:tcPr>
            <w:tcW w:w="410" w:type="pct"/>
            <w:vAlign w:val="center"/>
          </w:tcPr>
          <w:p w14:paraId="2D584A72" w14:textId="77777777" w:rsidR="005E6A40" w:rsidRPr="00573120" w:rsidRDefault="005E6A40" w:rsidP="005E6A40">
            <w:pPr>
              <w:pStyle w:val="afa"/>
            </w:pPr>
            <w:r w:rsidRPr="00573120">
              <w:rPr>
                <w:rFonts w:hint="eastAsia"/>
              </w:rPr>
              <w:t>9</w:t>
            </w:r>
          </w:p>
        </w:tc>
        <w:tc>
          <w:tcPr>
            <w:tcW w:w="975" w:type="pct"/>
            <w:vAlign w:val="center"/>
          </w:tcPr>
          <w:p w14:paraId="2F2CCE68" w14:textId="77777777" w:rsidR="005E6A40" w:rsidRPr="00573120" w:rsidRDefault="005E6A40" w:rsidP="005E6A40">
            <w:pPr>
              <w:pStyle w:val="afa"/>
            </w:pPr>
            <w:r w:rsidRPr="00573120">
              <w:rPr>
                <w:rFonts w:hint="eastAsia"/>
              </w:rPr>
              <w:t>花垣河</w:t>
            </w:r>
          </w:p>
        </w:tc>
        <w:tc>
          <w:tcPr>
            <w:tcW w:w="1540" w:type="pct"/>
            <w:vAlign w:val="center"/>
          </w:tcPr>
          <w:p w14:paraId="64F74133" w14:textId="77777777" w:rsidR="005E6A40" w:rsidRPr="00573120" w:rsidRDefault="005E6A40" w:rsidP="005E6A40">
            <w:pPr>
              <w:pStyle w:val="afa"/>
            </w:pPr>
            <w:r w:rsidRPr="00573120">
              <w:rPr>
                <w:rFonts w:hint="eastAsia"/>
              </w:rPr>
              <w:t>花垣河—酉水河—沅江</w:t>
            </w:r>
          </w:p>
        </w:tc>
        <w:tc>
          <w:tcPr>
            <w:tcW w:w="692" w:type="pct"/>
            <w:vAlign w:val="center"/>
          </w:tcPr>
          <w:p w14:paraId="7C8D1E0F" w14:textId="77777777" w:rsidR="005E6A40" w:rsidRPr="00573120" w:rsidRDefault="005E6A40" w:rsidP="005E6A40">
            <w:pPr>
              <w:pStyle w:val="afa"/>
            </w:pPr>
            <w:r w:rsidRPr="00573120">
              <w:rPr>
                <w:rFonts w:hint="eastAsia"/>
              </w:rPr>
              <w:t>马家寨</w:t>
            </w:r>
          </w:p>
        </w:tc>
        <w:tc>
          <w:tcPr>
            <w:tcW w:w="692" w:type="pct"/>
            <w:vAlign w:val="center"/>
          </w:tcPr>
          <w:p w14:paraId="4CC7322A" w14:textId="77777777" w:rsidR="005E6A40" w:rsidRPr="00573120" w:rsidRDefault="005E6A40" w:rsidP="005E6A40">
            <w:pPr>
              <w:pStyle w:val="afa"/>
            </w:pPr>
            <w:r w:rsidRPr="00573120">
              <w:rPr>
                <w:rFonts w:hint="eastAsia"/>
              </w:rPr>
              <w:t>秀山县</w:t>
            </w:r>
          </w:p>
        </w:tc>
        <w:tc>
          <w:tcPr>
            <w:tcW w:w="692" w:type="pct"/>
            <w:vAlign w:val="center"/>
          </w:tcPr>
          <w:p w14:paraId="10DC53E5" w14:textId="77777777" w:rsidR="005E6A40" w:rsidRPr="00573120" w:rsidRDefault="005E6A40" w:rsidP="005E6A40">
            <w:pPr>
              <w:pStyle w:val="afa"/>
            </w:pPr>
            <w:r w:rsidRPr="00573120">
              <w:rPr>
                <w:rFonts w:hint="eastAsia"/>
              </w:rPr>
              <w:t>国控考核</w:t>
            </w:r>
          </w:p>
        </w:tc>
      </w:tr>
    </w:tbl>
    <w:p w14:paraId="4B759581" w14:textId="77777777" w:rsidR="005E6A40" w:rsidRPr="00573120" w:rsidRDefault="005E6A40" w:rsidP="005E6A40">
      <w:pPr>
        <w:ind w:firstLine="560"/>
      </w:pPr>
    </w:p>
    <w:p w14:paraId="78F55C23" w14:textId="6C0AF764" w:rsidR="005E6A40" w:rsidRPr="00573120" w:rsidRDefault="00AD6290" w:rsidP="003D4059">
      <w:pPr>
        <w:pStyle w:val="4"/>
        <w:ind w:firstLine="562"/>
      </w:pPr>
      <w:r w:rsidRPr="00573120">
        <w:lastRenderedPageBreak/>
        <w:t>5</w:t>
      </w:r>
      <w:r w:rsidR="005E6A40" w:rsidRPr="00573120">
        <w:rPr>
          <w:rFonts w:hint="eastAsia"/>
        </w:rPr>
        <w:t>.1.1.2</w:t>
      </w:r>
      <w:r w:rsidR="005E6A40" w:rsidRPr="00573120">
        <w:rPr>
          <w:rFonts w:hint="eastAsia"/>
        </w:rPr>
        <w:t>评价标准</w:t>
      </w:r>
    </w:p>
    <w:p w14:paraId="77DCA897" w14:textId="77777777" w:rsidR="005E6A40" w:rsidRPr="00573120" w:rsidRDefault="00E659BC" w:rsidP="00372C31">
      <w:pPr>
        <w:ind w:firstLine="560"/>
      </w:pPr>
      <w:r w:rsidRPr="00573120">
        <w:rPr>
          <w:rFonts w:hint="eastAsia"/>
        </w:rPr>
        <w:t>地表水水质评价依据《地表水环境质量标准》（</w:t>
      </w:r>
      <w:r w:rsidRPr="00573120">
        <w:rPr>
          <w:rFonts w:hint="eastAsia"/>
        </w:rPr>
        <w:t>GB3838-2002</w:t>
      </w:r>
      <w:r w:rsidRPr="00573120">
        <w:rPr>
          <w:rFonts w:hint="eastAsia"/>
        </w:rPr>
        <w:t>）标准限制值。</w:t>
      </w:r>
    </w:p>
    <w:p w14:paraId="673CAF0D" w14:textId="42C7A728" w:rsidR="005E6A40" w:rsidRPr="00573120" w:rsidRDefault="00AD6290" w:rsidP="003D4059">
      <w:pPr>
        <w:pStyle w:val="4"/>
        <w:ind w:firstLine="562"/>
      </w:pPr>
      <w:r w:rsidRPr="00573120">
        <w:t>5</w:t>
      </w:r>
      <w:r w:rsidR="005E6A40" w:rsidRPr="00573120">
        <w:rPr>
          <w:rFonts w:hint="eastAsia"/>
        </w:rPr>
        <w:t>.1.1.3</w:t>
      </w:r>
      <w:r w:rsidR="005E6A40" w:rsidRPr="00573120">
        <w:rPr>
          <w:rFonts w:hint="eastAsia"/>
        </w:rPr>
        <w:t>评价方法</w:t>
      </w:r>
    </w:p>
    <w:p w14:paraId="1E146BDA" w14:textId="2EF937EA" w:rsidR="00E659BC" w:rsidRPr="00573120" w:rsidRDefault="006B5377" w:rsidP="00F57213">
      <w:pPr>
        <w:ind w:firstLine="560"/>
      </w:pPr>
      <w:r w:rsidRPr="00573120">
        <w:rPr>
          <w:rFonts w:hint="eastAsia"/>
        </w:rPr>
        <w:t>采用《地表水环境质量标准》（</w:t>
      </w:r>
      <w:r w:rsidRPr="00573120">
        <w:rPr>
          <w:rFonts w:hint="eastAsia"/>
        </w:rPr>
        <w:t>GB3838-2002</w:t>
      </w:r>
      <w:r w:rsidRPr="00573120">
        <w:rPr>
          <w:rFonts w:hint="eastAsia"/>
        </w:rPr>
        <w:t>）表</w:t>
      </w:r>
      <w:r w:rsidRPr="00573120">
        <w:rPr>
          <w:rFonts w:hint="eastAsia"/>
        </w:rPr>
        <w:t>1</w:t>
      </w:r>
      <w:r w:rsidRPr="00573120">
        <w:rPr>
          <w:rFonts w:hint="eastAsia"/>
        </w:rPr>
        <w:t>中除水温、总氮、粪大肠菌群以外的</w:t>
      </w:r>
      <w:r w:rsidRPr="00573120">
        <w:rPr>
          <w:rFonts w:hint="eastAsia"/>
        </w:rPr>
        <w:t>21</w:t>
      </w:r>
      <w:r w:rsidRPr="00573120">
        <w:rPr>
          <w:rFonts w:hint="eastAsia"/>
        </w:rPr>
        <w:t>项指标进行评价。</w:t>
      </w:r>
      <w:r w:rsidRPr="00573120">
        <w:rPr>
          <w:rFonts w:hint="eastAsia"/>
        </w:rPr>
        <w:t>2021</w:t>
      </w:r>
      <w:r w:rsidRPr="00573120">
        <w:rPr>
          <w:rFonts w:hint="eastAsia"/>
        </w:rPr>
        <w:t>年秀山县地表水监测断面共</w:t>
      </w:r>
      <w:r w:rsidRPr="00573120">
        <w:rPr>
          <w:rFonts w:hint="eastAsia"/>
        </w:rPr>
        <w:t>10</w:t>
      </w:r>
      <w:r w:rsidRPr="00573120">
        <w:rPr>
          <w:rFonts w:hint="eastAsia"/>
        </w:rPr>
        <w:t>个断面参与评价</w:t>
      </w:r>
      <w:r w:rsidR="00E659BC" w:rsidRPr="00573120">
        <w:rPr>
          <w:rFonts w:hint="eastAsia"/>
        </w:rPr>
        <w:t>。用参与评价的各项目年、水期均值分别与</w:t>
      </w:r>
      <w:r w:rsidR="00E659BC" w:rsidRPr="00573120">
        <w:rPr>
          <w:rFonts w:hint="eastAsia"/>
        </w:rPr>
        <w:t>GB3838-2002</w:t>
      </w:r>
      <w:r w:rsidR="00E659BC" w:rsidRPr="00573120">
        <w:rPr>
          <w:rFonts w:hint="eastAsia"/>
        </w:rPr>
        <w:t>标准对照，确定该项目的水质类别，以单项污染最重的项目来确定断面的水质类别，根据功能区水质目标判断断面是否达标。河流、水系水质定性评价依据表</w:t>
      </w:r>
      <w:r w:rsidR="00DC3CBF" w:rsidRPr="00573120">
        <w:rPr>
          <w:rFonts w:eastAsia="宋体" w:hint="eastAsia"/>
        </w:rPr>
        <w:t>5</w:t>
      </w:r>
      <w:r w:rsidR="00E659BC" w:rsidRPr="00573120">
        <w:rPr>
          <w:rFonts w:eastAsia="宋体" w:hint="eastAsia"/>
        </w:rPr>
        <w:t>.1-2</w:t>
      </w:r>
      <w:r w:rsidR="00E659BC" w:rsidRPr="00573120">
        <w:rPr>
          <w:rFonts w:hint="eastAsia"/>
        </w:rPr>
        <w:t>的规定进行。</w:t>
      </w:r>
      <w:r w:rsidR="00E659BC" w:rsidRPr="00573120">
        <w:rPr>
          <w:rFonts w:hint="eastAsia"/>
        </w:rPr>
        <w:t xml:space="preserve"> </w:t>
      </w:r>
    </w:p>
    <w:p w14:paraId="107A53C7" w14:textId="015EDE96" w:rsidR="00E659BC" w:rsidRPr="00573120" w:rsidRDefault="00E659BC" w:rsidP="00E659BC">
      <w:pPr>
        <w:pStyle w:val="ab"/>
        <w:ind w:firstLine="560"/>
        <w:rPr>
          <w:rFonts w:cs="Times New Roman"/>
        </w:rPr>
      </w:pPr>
      <w:r w:rsidRPr="00573120">
        <w:rPr>
          <w:rFonts w:cs="Times New Roman" w:hint="eastAsia"/>
        </w:rPr>
        <w:t>表</w:t>
      </w:r>
      <w:r w:rsidR="00DC3CBF" w:rsidRPr="00573120">
        <w:rPr>
          <w:rFonts w:cs="Times New Roman" w:hint="eastAsia"/>
        </w:rPr>
        <w:t>5</w:t>
      </w:r>
      <w:r w:rsidRPr="00573120">
        <w:rPr>
          <w:rFonts w:cs="Times New Roman" w:hint="eastAsia"/>
        </w:rPr>
        <w:t xml:space="preserve">.1-2 </w:t>
      </w:r>
      <w:r w:rsidRPr="00573120">
        <w:rPr>
          <w:rFonts w:cs="Times New Roman" w:hint="eastAsia"/>
        </w:rPr>
        <w:t>河流水质状况定性评价依据</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4"/>
        <w:gridCol w:w="3736"/>
      </w:tblGrid>
      <w:tr w:rsidR="00B91A18" w:rsidRPr="00573120" w14:paraId="5A733BC6" w14:textId="77777777" w:rsidTr="00821B52">
        <w:trPr>
          <w:trHeight w:val="340"/>
          <w:jc w:val="center"/>
        </w:trPr>
        <w:tc>
          <w:tcPr>
            <w:tcW w:w="2976" w:type="pct"/>
            <w:vAlign w:val="center"/>
          </w:tcPr>
          <w:p w14:paraId="3FECBB01" w14:textId="77777777" w:rsidR="00E659BC" w:rsidRPr="00573120" w:rsidRDefault="00E659BC" w:rsidP="00E659BC">
            <w:pPr>
              <w:pStyle w:val="afa"/>
              <w:rPr>
                <w:b/>
              </w:rPr>
            </w:pPr>
            <w:r w:rsidRPr="00573120">
              <w:rPr>
                <w:b/>
              </w:rPr>
              <w:t>水质类别比例</w:t>
            </w:r>
          </w:p>
        </w:tc>
        <w:tc>
          <w:tcPr>
            <w:tcW w:w="2024" w:type="pct"/>
            <w:vAlign w:val="center"/>
          </w:tcPr>
          <w:p w14:paraId="77CEFAAA" w14:textId="77777777" w:rsidR="00E659BC" w:rsidRPr="00573120" w:rsidRDefault="00E659BC" w:rsidP="00E659BC">
            <w:pPr>
              <w:pStyle w:val="afa"/>
              <w:rPr>
                <w:b/>
              </w:rPr>
            </w:pPr>
            <w:r w:rsidRPr="00573120">
              <w:rPr>
                <w:b/>
              </w:rPr>
              <w:t>水质状况</w:t>
            </w:r>
          </w:p>
        </w:tc>
      </w:tr>
      <w:tr w:rsidR="00B91A18" w:rsidRPr="00573120" w14:paraId="776AA57F" w14:textId="77777777" w:rsidTr="00821B52">
        <w:trPr>
          <w:trHeight w:val="340"/>
          <w:jc w:val="center"/>
        </w:trPr>
        <w:tc>
          <w:tcPr>
            <w:tcW w:w="2976" w:type="pct"/>
            <w:vAlign w:val="center"/>
          </w:tcPr>
          <w:p w14:paraId="11C90A0D" w14:textId="77777777" w:rsidR="00E659BC" w:rsidRPr="00573120" w:rsidRDefault="00E659BC" w:rsidP="00E659BC">
            <w:pPr>
              <w:pStyle w:val="afa"/>
            </w:pPr>
            <w:r w:rsidRPr="00573120">
              <w:fldChar w:fldCharType="begin"/>
            </w:r>
            <w:r w:rsidRPr="00573120">
              <w:instrText xml:space="preserve"> = 1 \* ROMAN </w:instrText>
            </w:r>
            <w:r w:rsidRPr="00573120">
              <w:fldChar w:fldCharType="separate"/>
            </w:r>
            <w:r w:rsidRPr="00573120">
              <w:t>I</w:t>
            </w:r>
            <w:r w:rsidRPr="00573120">
              <w:fldChar w:fldCharType="end"/>
            </w:r>
            <w:r w:rsidRPr="00573120">
              <w:t>~</w:t>
            </w:r>
            <w:r w:rsidRPr="00573120">
              <w:fldChar w:fldCharType="begin"/>
            </w:r>
            <w:r w:rsidRPr="00573120">
              <w:instrText xml:space="preserve"> = 3 \* ROMAN </w:instrText>
            </w:r>
            <w:r w:rsidRPr="00573120">
              <w:fldChar w:fldCharType="separate"/>
            </w:r>
            <w:r w:rsidRPr="00573120">
              <w:t>III</w:t>
            </w:r>
            <w:r w:rsidRPr="00573120">
              <w:fldChar w:fldCharType="end"/>
            </w:r>
            <w:r w:rsidRPr="00573120">
              <w:t>类水质比例</w:t>
            </w:r>
            <w:r w:rsidRPr="00573120">
              <w:t>≥90%</w:t>
            </w:r>
          </w:p>
        </w:tc>
        <w:tc>
          <w:tcPr>
            <w:tcW w:w="2024" w:type="pct"/>
            <w:vAlign w:val="center"/>
          </w:tcPr>
          <w:p w14:paraId="68935682" w14:textId="77777777" w:rsidR="00E659BC" w:rsidRPr="00573120" w:rsidRDefault="00E659BC" w:rsidP="00E659BC">
            <w:pPr>
              <w:pStyle w:val="afa"/>
            </w:pPr>
            <w:r w:rsidRPr="00573120">
              <w:t>优</w:t>
            </w:r>
          </w:p>
        </w:tc>
      </w:tr>
      <w:tr w:rsidR="00B91A18" w:rsidRPr="00573120" w14:paraId="1C7F74D1" w14:textId="77777777" w:rsidTr="00821B52">
        <w:trPr>
          <w:trHeight w:val="340"/>
          <w:jc w:val="center"/>
        </w:trPr>
        <w:tc>
          <w:tcPr>
            <w:tcW w:w="2976" w:type="pct"/>
            <w:vAlign w:val="center"/>
          </w:tcPr>
          <w:p w14:paraId="515BE508" w14:textId="77777777" w:rsidR="00E659BC" w:rsidRPr="00573120" w:rsidRDefault="00E659BC" w:rsidP="00E659BC">
            <w:pPr>
              <w:pStyle w:val="afa"/>
            </w:pPr>
            <w:r w:rsidRPr="00573120">
              <w:t>75%≤</w:t>
            </w:r>
            <w:r w:rsidRPr="00573120">
              <w:fldChar w:fldCharType="begin"/>
            </w:r>
            <w:r w:rsidRPr="00573120">
              <w:instrText xml:space="preserve"> = 1 \* ROMAN </w:instrText>
            </w:r>
            <w:r w:rsidRPr="00573120">
              <w:fldChar w:fldCharType="separate"/>
            </w:r>
            <w:r w:rsidRPr="00573120">
              <w:t>I</w:t>
            </w:r>
            <w:r w:rsidRPr="00573120">
              <w:fldChar w:fldCharType="end"/>
            </w:r>
            <w:r w:rsidRPr="00573120">
              <w:t>~</w:t>
            </w:r>
            <w:r w:rsidRPr="00573120">
              <w:fldChar w:fldCharType="begin"/>
            </w:r>
            <w:r w:rsidRPr="00573120">
              <w:instrText xml:space="preserve"> = 3 \* ROMAN </w:instrText>
            </w:r>
            <w:r w:rsidRPr="00573120">
              <w:fldChar w:fldCharType="separate"/>
            </w:r>
            <w:r w:rsidRPr="00573120">
              <w:t>III</w:t>
            </w:r>
            <w:r w:rsidRPr="00573120">
              <w:fldChar w:fldCharType="end"/>
            </w:r>
            <w:r w:rsidRPr="00573120">
              <w:t>类水质比例＜</w:t>
            </w:r>
            <w:r w:rsidRPr="00573120">
              <w:t>90%</w:t>
            </w:r>
          </w:p>
        </w:tc>
        <w:tc>
          <w:tcPr>
            <w:tcW w:w="2024" w:type="pct"/>
            <w:vAlign w:val="center"/>
          </w:tcPr>
          <w:p w14:paraId="4D6E5353" w14:textId="77777777" w:rsidR="00E659BC" w:rsidRPr="00573120" w:rsidRDefault="00E659BC" w:rsidP="00E659BC">
            <w:pPr>
              <w:pStyle w:val="afa"/>
            </w:pPr>
            <w:r w:rsidRPr="00573120">
              <w:t>良好</w:t>
            </w:r>
          </w:p>
        </w:tc>
      </w:tr>
      <w:tr w:rsidR="00B91A18" w:rsidRPr="00573120" w14:paraId="267EDAE7" w14:textId="77777777" w:rsidTr="00821B52">
        <w:trPr>
          <w:trHeight w:val="340"/>
          <w:jc w:val="center"/>
        </w:trPr>
        <w:tc>
          <w:tcPr>
            <w:tcW w:w="2976" w:type="pct"/>
            <w:vAlign w:val="center"/>
          </w:tcPr>
          <w:p w14:paraId="60B12B59" w14:textId="77777777" w:rsidR="00E659BC" w:rsidRPr="00573120" w:rsidRDefault="00E659BC" w:rsidP="00E659BC">
            <w:pPr>
              <w:pStyle w:val="afa"/>
            </w:pPr>
            <w:r w:rsidRPr="00573120">
              <w:fldChar w:fldCharType="begin"/>
            </w:r>
            <w:r w:rsidRPr="00573120">
              <w:instrText xml:space="preserve"> = 1 \* ROMAN </w:instrText>
            </w:r>
            <w:r w:rsidRPr="00573120">
              <w:fldChar w:fldCharType="separate"/>
            </w:r>
            <w:r w:rsidRPr="00573120">
              <w:t>I</w:t>
            </w:r>
            <w:r w:rsidRPr="00573120">
              <w:fldChar w:fldCharType="end"/>
            </w:r>
            <w:r w:rsidRPr="00573120">
              <w:t>~</w:t>
            </w:r>
            <w:r w:rsidRPr="00573120">
              <w:fldChar w:fldCharType="begin"/>
            </w:r>
            <w:r w:rsidRPr="00573120">
              <w:instrText xml:space="preserve"> = 3 \* ROMAN </w:instrText>
            </w:r>
            <w:r w:rsidRPr="00573120">
              <w:fldChar w:fldCharType="separate"/>
            </w:r>
            <w:r w:rsidRPr="00573120">
              <w:t>III</w:t>
            </w:r>
            <w:r w:rsidRPr="00573120">
              <w:fldChar w:fldCharType="end"/>
            </w:r>
            <w:r w:rsidRPr="00573120">
              <w:t>类水质比例＜</w:t>
            </w:r>
            <w:r w:rsidRPr="00573120">
              <w:t>75%</w:t>
            </w:r>
            <w:r w:rsidRPr="00573120">
              <w:t>，且劣</w:t>
            </w:r>
            <w:r w:rsidRPr="00573120">
              <w:rPr>
                <w:rFonts w:hint="eastAsia"/>
              </w:rPr>
              <w:t>Ⅴ</w:t>
            </w:r>
            <w:r w:rsidRPr="00573120">
              <w:t>类比例＜</w:t>
            </w:r>
            <w:r w:rsidRPr="00573120">
              <w:t>20%</w:t>
            </w:r>
          </w:p>
        </w:tc>
        <w:tc>
          <w:tcPr>
            <w:tcW w:w="2024" w:type="pct"/>
            <w:vAlign w:val="center"/>
          </w:tcPr>
          <w:p w14:paraId="07D8E2BB" w14:textId="77777777" w:rsidR="00E659BC" w:rsidRPr="00573120" w:rsidRDefault="00E659BC" w:rsidP="00E659BC">
            <w:pPr>
              <w:pStyle w:val="afa"/>
            </w:pPr>
            <w:r w:rsidRPr="00573120">
              <w:t>轻度污染</w:t>
            </w:r>
          </w:p>
        </w:tc>
      </w:tr>
      <w:tr w:rsidR="00B91A18" w:rsidRPr="00573120" w14:paraId="212BB901" w14:textId="77777777" w:rsidTr="00821B52">
        <w:trPr>
          <w:trHeight w:val="340"/>
          <w:jc w:val="center"/>
        </w:trPr>
        <w:tc>
          <w:tcPr>
            <w:tcW w:w="2976" w:type="pct"/>
            <w:vAlign w:val="center"/>
          </w:tcPr>
          <w:p w14:paraId="6BA0A7E2" w14:textId="77777777" w:rsidR="00E659BC" w:rsidRPr="00573120" w:rsidRDefault="00E659BC" w:rsidP="00E659BC">
            <w:pPr>
              <w:pStyle w:val="afa"/>
            </w:pPr>
            <w:r w:rsidRPr="00573120">
              <w:fldChar w:fldCharType="begin"/>
            </w:r>
            <w:r w:rsidRPr="00573120">
              <w:instrText xml:space="preserve"> = 1 \* ROMAN </w:instrText>
            </w:r>
            <w:r w:rsidRPr="00573120">
              <w:fldChar w:fldCharType="separate"/>
            </w:r>
            <w:r w:rsidRPr="00573120">
              <w:t>I</w:t>
            </w:r>
            <w:r w:rsidRPr="00573120">
              <w:fldChar w:fldCharType="end"/>
            </w:r>
            <w:r w:rsidRPr="00573120">
              <w:t>~</w:t>
            </w:r>
            <w:r w:rsidRPr="00573120">
              <w:fldChar w:fldCharType="begin"/>
            </w:r>
            <w:r w:rsidRPr="00573120">
              <w:instrText xml:space="preserve"> = 3 \* ROMAN </w:instrText>
            </w:r>
            <w:r w:rsidRPr="00573120">
              <w:fldChar w:fldCharType="separate"/>
            </w:r>
            <w:r w:rsidRPr="00573120">
              <w:t>III</w:t>
            </w:r>
            <w:r w:rsidRPr="00573120">
              <w:fldChar w:fldCharType="end"/>
            </w:r>
            <w:r w:rsidRPr="00573120">
              <w:t>类水质比例＜</w:t>
            </w:r>
            <w:r w:rsidRPr="00573120">
              <w:t>75%</w:t>
            </w:r>
            <w:r w:rsidRPr="00573120">
              <w:t>，且</w:t>
            </w:r>
            <w:r w:rsidRPr="00573120">
              <w:t>20%≤</w:t>
            </w:r>
            <w:r w:rsidRPr="00573120">
              <w:t>劣</w:t>
            </w:r>
            <w:r w:rsidRPr="00573120">
              <w:rPr>
                <w:rFonts w:hint="eastAsia"/>
              </w:rPr>
              <w:t>Ⅴ</w:t>
            </w:r>
            <w:r w:rsidRPr="00573120">
              <w:t>类比例＜</w:t>
            </w:r>
            <w:r w:rsidRPr="00573120">
              <w:t>40%</w:t>
            </w:r>
          </w:p>
        </w:tc>
        <w:tc>
          <w:tcPr>
            <w:tcW w:w="2024" w:type="pct"/>
            <w:vAlign w:val="center"/>
          </w:tcPr>
          <w:p w14:paraId="0D556C63" w14:textId="77777777" w:rsidR="00E659BC" w:rsidRPr="00573120" w:rsidRDefault="00E659BC" w:rsidP="00E659BC">
            <w:pPr>
              <w:pStyle w:val="afa"/>
            </w:pPr>
            <w:r w:rsidRPr="00573120">
              <w:t>中度污染</w:t>
            </w:r>
          </w:p>
        </w:tc>
      </w:tr>
      <w:tr w:rsidR="00B91A18" w:rsidRPr="00573120" w14:paraId="12EF5D27" w14:textId="77777777" w:rsidTr="00821B52">
        <w:trPr>
          <w:trHeight w:val="340"/>
          <w:jc w:val="center"/>
        </w:trPr>
        <w:tc>
          <w:tcPr>
            <w:tcW w:w="2976" w:type="pct"/>
            <w:vAlign w:val="center"/>
          </w:tcPr>
          <w:p w14:paraId="25652731" w14:textId="77777777" w:rsidR="00E659BC" w:rsidRPr="00573120" w:rsidRDefault="00E659BC" w:rsidP="00E659BC">
            <w:pPr>
              <w:pStyle w:val="afa"/>
            </w:pPr>
            <w:r w:rsidRPr="00573120">
              <w:fldChar w:fldCharType="begin"/>
            </w:r>
            <w:r w:rsidRPr="00573120">
              <w:instrText xml:space="preserve"> = 1 \* ROMAN </w:instrText>
            </w:r>
            <w:r w:rsidRPr="00573120">
              <w:fldChar w:fldCharType="separate"/>
            </w:r>
            <w:r w:rsidRPr="00573120">
              <w:t>I</w:t>
            </w:r>
            <w:r w:rsidRPr="00573120">
              <w:fldChar w:fldCharType="end"/>
            </w:r>
            <w:r w:rsidRPr="00573120">
              <w:t>~</w:t>
            </w:r>
            <w:r w:rsidRPr="00573120">
              <w:fldChar w:fldCharType="begin"/>
            </w:r>
            <w:r w:rsidRPr="00573120">
              <w:instrText xml:space="preserve"> = 3 \* ROMAN </w:instrText>
            </w:r>
            <w:r w:rsidRPr="00573120">
              <w:fldChar w:fldCharType="separate"/>
            </w:r>
            <w:r w:rsidRPr="00573120">
              <w:t>III</w:t>
            </w:r>
            <w:r w:rsidRPr="00573120">
              <w:fldChar w:fldCharType="end"/>
            </w:r>
            <w:r w:rsidRPr="00573120">
              <w:t>类水质比例＜</w:t>
            </w:r>
            <w:r w:rsidRPr="00573120">
              <w:t>60%</w:t>
            </w:r>
            <w:r w:rsidRPr="00573120">
              <w:t>，且劣</w:t>
            </w:r>
            <w:r w:rsidRPr="00573120">
              <w:rPr>
                <w:rFonts w:hint="eastAsia"/>
              </w:rPr>
              <w:t>Ⅴ</w:t>
            </w:r>
            <w:r w:rsidRPr="00573120">
              <w:t>类比例</w:t>
            </w:r>
            <w:r w:rsidRPr="00573120">
              <w:t>≥40%</w:t>
            </w:r>
          </w:p>
        </w:tc>
        <w:tc>
          <w:tcPr>
            <w:tcW w:w="2024" w:type="pct"/>
            <w:vAlign w:val="center"/>
          </w:tcPr>
          <w:p w14:paraId="349D55BF" w14:textId="77777777" w:rsidR="00E659BC" w:rsidRPr="00573120" w:rsidRDefault="00E659BC" w:rsidP="00E659BC">
            <w:pPr>
              <w:pStyle w:val="afa"/>
            </w:pPr>
            <w:r w:rsidRPr="00573120">
              <w:t>重度污染</w:t>
            </w:r>
          </w:p>
        </w:tc>
      </w:tr>
    </w:tbl>
    <w:p w14:paraId="03D54FB4" w14:textId="29F0C673" w:rsidR="005E6A40" w:rsidRPr="00573120" w:rsidRDefault="00AD6290" w:rsidP="003D4059">
      <w:pPr>
        <w:pStyle w:val="4"/>
        <w:ind w:firstLine="562"/>
      </w:pPr>
      <w:r w:rsidRPr="00573120">
        <w:t>5</w:t>
      </w:r>
      <w:r w:rsidR="005E6A40" w:rsidRPr="00573120">
        <w:rPr>
          <w:rFonts w:hint="eastAsia"/>
        </w:rPr>
        <w:t>.1.1.4</w:t>
      </w:r>
      <w:r w:rsidR="005E6A40" w:rsidRPr="00573120">
        <w:rPr>
          <w:rFonts w:hint="eastAsia"/>
        </w:rPr>
        <w:t>地表水环境质量现状</w:t>
      </w:r>
    </w:p>
    <w:p w14:paraId="295F5827" w14:textId="77777777" w:rsidR="005E6A40" w:rsidRPr="00573120" w:rsidRDefault="00211E1B" w:rsidP="00372C31">
      <w:pPr>
        <w:ind w:firstLine="560"/>
      </w:pPr>
      <w:r w:rsidRPr="00573120">
        <w:rPr>
          <w:rFonts w:hint="eastAsia"/>
        </w:rPr>
        <w:t>（</w:t>
      </w:r>
      <w:r w:rsidRPr="00573120">
        <w:rPr>
          <w:rFonts w:hint="eastAsia"/>
        </w:rPr>
        <w:t>1</w:t>
      </w:r>
      <w:r w:rsidRPr="00573120">
        <w:rPr>
          <w:rFonts w:hint="eastAsia"/>
        </w:rPr>
        <w:t>）总体状况</w:t>
      </w:r>
    </w:p>
    <w:p w14:paraId="49C586A4" w14:textId="6C99DED4" w:rsidR="00E33776" w:rsidRPr="00573120" w:rsidRDefault="00E33776" w:rsidP="00E33776">
      <w:pPr>
        <w:ind w:firstLine="560"/>
      </w:pPr>
      <w:r w:rsidRPr="00573120">
        <w:rPr>
          <w:rFonts w:hint="eastAsia"/>
        </w:rPr>
        <w:t xml:space="preserve">2021 </w:t>
      </w:r>
      <w:r w:rsidRPr="00573120">
        <w:rPr>
          <w:rFonts w:hint="eastAsia"/>
        </w:rPr>
        <w:t>年秀山县域内</w:t>
      </w:r>
      <w:r w:rsidRPr="00573120">
        <w:rPr>
          <w:rFonts w:hint="eastAsia"/>
        </w:rPr>
        <w:t>11</w:t>
      </w:r>
      <w:r w:rsidRPr="00573120">
        <w:rPr>
          <w:rFonts w:hint="eastAsia"/>
        </w:rPr>
        <w:t>个河流监测断面</w:t>
      </w:r>
      <w:r w:rsidRPr="00573120">
        <w:rPr>
          <w:rFonts w:hint="eastAsia"/>
        </w:rPr>
        <w:t>I</w:t>
      </w:r>
      <w:r w:rsidRPr="00573120">
        <w:rPr>
          <w:rFonts w:hint="eastAsia"/>
        </w:rPr>
        <w:t>类水质占比</w:t>
      </w:r>
      <w:r w:rsidRPr="00573120">
        <w:rPr>
          <w:rFonts w:hint="eastAsia"/>
        </w:rPr>
        <w:t>8%</w:t>
      </w:r>
      <w:r w:rsidRPr="00573120">
        <w:rPr>
          <w:rFonts w:hint="eastAsia"/>
        </w:rPr>
        <w:t>；</w:t>
      </w:r>
      <w:r w:rsidRPr="00573120">
        <w:rPr>
          <w:rFonts w:hint="eastAsia"/>
        </w:rPr>
        <w:t>II</w:t>
      </w:r>
      <w:r w:rsidRPr="00573120">
        <w:rPr>
          <w:rFonts w:hint="eastAsia"/>
        </w:rPr>
        <w:t>类、Ⅲ类水质分别占比</w:t>
      </w:r>
      <w:r w:rsidRPr="00573120">
        <w:rPr>
          <w:rFonts w:hint="eastAsia"/>
        </w:rPr>
        <w:t>67%</w:t>
      </w:r>
      <w:r w:rsidRPr="00573120">
        <w:rPr>
          <w:rFonts w:hint="eastAsia"/>
        </w:rPr>
        <w:t>、</w:t>
      </w:r>
      <w:r w:rsidRPr="00573120">
        <w:rPr>
          <w:rFonts w:hint="eastAsia"/>
        </w:rPr>
        <w:t>25%</w:t>
      </w:r>
      <w:r w:rsidRPr="00573120">
        <w:rPr>
          <w:rFonts w:hint="eastAsia"/>
        </w:rPr>
        <w:t>，均满足Ⅲ类及Ⅲ类以上水质标准，水质状况良好。“锰三角地区”</w:t>
      </w:r>
      <w:r w:rsidRPr="00573120">
        <w:rPr>
          <w:rFonts w:hint="eastAsia"/>
        </w:rPr>
        <w:t>3</w:t>
      </w:r>
      <w:r w:rsidRPr="00573120">
        <w:rPr>
          <w:rFonts w:hint="eastAsia"/>
        </w:rPr>
        <w:t>个断面，</w:t>
      </w:r>
      <w:r w:rsidRPr="00573120">
        <w:rPr>
          <w:rFonts w:hint="eastAsia"/>
        </w:rPr>
        <w:t>2021</w:t>
      </w:r>
      <w:r w:rsidRPr="00573120">
        <w:rPr>
          <w:rFonts w:hint="eastAsia"/>
        </w:rPr>
        <w:t>年锰年平均浓度超过《水环境质量标准》（</w:t>
      </w:r>
      <w:r w:rsidRPr="00573120">
        <w:rPr>
          <w:rFonts w:hint="eastAsia"/>
        </w:rPr>
        <w:t>GB3838-2002</w:t>
      </w:r>
      <w:r w:rsidRPr="00573120">
        <w:rPr>
          <w:rFonts w:hint="eastAsia"/>
        </w:rPr>
        <w:t>）表</w:t>
      </w:r>
      <w:r w:rsidRPr="00573120">
        <w:rPr>
          <w:rFonts w:hint="eastAsia"/>
        </w:rPr>
        <w:t>2</w:t>
      </w:r>
      <w:r w:rsidRPr="00573120">
        <w:rPr>
          <w:rFonts w:hint="eastAsia"/>
        </w:rPr>
        <w:t>中相关限值的断面有妙泉入口（龙潭河）、里耶镇</w:t>
      </w:r>
      <w:r w:rsidRPr="00573120">
        <w:rPr>
          <w:rFonts w:hint="eastAsia"/>
        </w:rPr>
        <w:t>(</w:t>
      </w:r>
      <w:r w:rsidRPr="00573120">
        <w:rPr>
          <w:rFonts w:hint="eastAsia"/>
        </w:rPr>
        <w:t>酉水河</w:t>
      </w:r>
      <w:r w:rsidRPr="00573120">
        <w:rPr>
          <w:rFonts w:hint="eastAsia"/>
        </w:rPr>
        <w:t>)</w:t>
      </w:r>
      <w:r w:rsidRPr="00573120">
        <w:rPr>
          <w:rFonts w:hint="eastAsia"/>
        </w:rPr>
        <w:t>、茶洞（花垣河）。多个河流监测断面水质季节性变化明显，监测结</w:t>
      </w:r>
      <w:r w:rsidRPr="00573120">
        <w:rPr>
          <w:rFonts w:hint="eastAsia"/>
        </w:rPr>
        <w:lastRenderedPageBreak/>
        <w:t>果受河流水量影响大，有明显的周期性变化。比较发现，近几年县域内河流断面水质变化总体趋势向好。</w:t>
      </w:r>
      <w:r w:rsidR="002728B7" w:rsidRPr="00573120">
        <w:rPr>
          <w:rFonts w:hint="eastAsia"/>
        </w:rPr>
        <w:t>各断面</w:t>
      </w:r>
      <w:r w:rsidR="002728B7" w:rsidRPr="00573120">
        <w:rPr>
          <w:rFonts w:hint="eastAsia"/>
        </w:rPr>
        <w:t>2021</w:t>
      </w:r>
      <w:r w:rsidR="002728B7" w:rsidRPr="00573120">
        <w:rPr>
          <w:rFonts w:hint="eastAsia"/>
        </w:rPr>
        <w:t>年水质评价结果见表</w:t>
      </w:r>
      <w:r w:rsidR="00DC3CBF" w:rsidRPr="00573120">
        <w:rPr>
          <w:rFonts w:hint="eastAsia"/>
        </w:rPr>
        <w:t>5</w:t>
      </w:r>
      <w:r w:rsidR="002728B7" w:rsidRPr="00573120">
        <w:rPr>
          <w:rFonts w:hint="eastAsia"/>
        </w:rPr>
        <w:t>.1-3</w:t>
      </w:r>
      <w:r w:rsidR="002728B7" w:rsidRPr="00573120">
        <w:rPr>
          <w:rFonts w:hint="eastAsia"/>
        </w:rPr>
        <w:t>。</w:t>
      </w:r>
    </w:p>
    <w:p w14:paraId="39CB1D71" w14:textId="1CFD5FA2" w:rsidR="002728B7" w:rsidRPr="00573120" w:rsidRDefault="002728B7" w:rsidP="002728B7">
      <w:pPr>
        <w:pStyle w:val="ab"/>
      </w:pPr>
      <w:r w:rsidRPr="00573120">
        <w:rPr>
          <w:rFonts w:hint="eastAsia"/>
        </w:rPr>
        <w:t>表</w:t>
      </w:r>
      <w:r w:rsidR="00DC3CBF" w:rsidRPr="00573120">
        <w:rPr>
          <w:rFonts w:hint="eastAsia"/>
        </w:rPr>
        <w:t>5</w:t>
      </w:r>
      <w:r w:rsidRPr="00573120">
        <w:rPr>
          <w:rFonts w:hint="eastAsia"/>
        </w:rPr>
        <w:t>.1-3  2021</w:t>
      </w:r>
      <w:r w:rsidRPr="00573120">
        <w:rPr>
          <w:rFonts w:hint="eastAsia"/>
        </w:rPr>
        <w:t>年秀山县地表水水质情况结果统计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2"/>
        <w:gridCol w:w="765"/>
        <w:gridCol w:w="765"/>
        <w:gridCol w:w="765"/>
        <w:gridCol w:w="765"/>
        <w:gridCol w:w="764"/>
        <w:gridCol w:w="764"/>
        <w:gridCol w:w="764"/>
        <w:gridCol w:w="764"/>
        <w:gridCol w:w="764"/>
        <w:gridCol w:w="764"/>
        <w:gridCol w:w="764"/>
      </w:tblGrid>
      <w:tr w:rsidR="00B91A18" w:rsidRPr="00573120" w14:paraId="7D556E4E" w14:textId="77777777" w:rsidTr="000351E8">
        <w:tc>
          <w:tcPr>
            <w:tcW w:w="445" w:type="pct"/>
            <w:vAlign w:val="center"/>
          </w:tcPr>
          <w:p w14:paraId="4035460D" w14:textId="77777777" w:rsidR="002728B7" w:rsidRPr="00573120" w:rsidRDefault="002728B7" w:rsidP="002728B7">
            <w:pPr>
              <w:pStyle w:val="afa"/>
            </w:pPr>
            <w:r w:rsidRPr="00573120">
              <w:rPr>
                <w:rFonts w:hint="eastAsia"/>
              </w:rPr>
              <w:t>断面名称</w:t>
            </w:r>
          </w:p>
        </w:tc>
        <w:tc>
          <w:tcPr>
            <w:tcW w:w="414" w:type="pct"/>
            <w:vAlign w:val="center"/>
          </w:tcPr>
          <w:p w14:paraId="56CD3DEF" w14:textId="77777777" w:rsidR="002728B7" w:rsidRPr="00573120" w:rsidRDefault="002728B7" w:rsidP="002728B7">
            <w:pPr>
              <w:pStyle w:val="afa"/>
            </w:pPr>
            <w:r w:rsidRPr="00573120">
              <w:rPr>
                <w:rFonts w:hint="eastAsia"/>
              </w:rPr>
              <w:t>大溪</w:t>
            </w:r>
          </w:p>
        </w:tc>
        <w:tc>
          <w:tcPr>
            <w:tcW w:w="414" w:type="pct"/>
            <w:vAlign w:val="center"/>
          </w:tcPr>
          <w:p w14:paraId="1ACDD22B" w14:textId="77777777" w:rsidR="002728B7" w:rsidRPr="00573120" w:rsidRDefault="002728B7" w:rsidP="002728B7">
            <w:pPr>
              <w:pStyle w:val="afa"/>
            </w:pPr>
            <w:r w:rsidRPr="00573120">
              <w:rPr>
                <w:rFonts w:hint="eastAsia"/>
              </w:rPr>
              <w:t>里耶镇</w:t>
            </w:r>
          </w:p>
        </w:tc>
        <w:tc>
          <w:tcPr>
            <w:tcW w:w="414" w:type="pct"/>
            <w:vAlign w:val="center"/>
          </w:tcPr>
          <w:p w14:paraId="65047504" w14:textId="77777777" w:rsidR="002728B7" w:rsidRPr="00573120" w:rsidRDefault="002728B7" w:rsidP="002728B7">
            <w:pPr>
              <w:pStyle w:val="afa"/>
            </w:pPr>
            <w:r w:rsidRPr="00573120">
              <w:rPr>
                <w:rFonts w:hint="eastAsia"/>
              </w:rPr>
              <w:t>官舟</w:t>
            </w:r>
          </w:p>
        </w:tc>
        <w:tc>
          <w:tcPr>
            <w:tcW w:w="414" w:type="pct"/>
            <w:vAlign w:val="center"/>
          </w:tcPr>
          <w:p w14:paraId="7709F989" w14:textId="77777777" w:rsidR="002728B7" w:rsidRPr="00573120" w:rsidRDefault="002728B7" w:rsidP="002728B7">
            <w:pPr>
              <w:pStyle w:val="afa"/>
            </w:pPr>
            <w:r w:rsidRPr="00573120">
              <w:rPr>
                <w:rFonts w:hint="eastAsia"/>
              </w:rPr>
              <w:t>石堤</w:t>
            </w:r>
          </w:p>
          <w:p w14:paraId="54B6E9DD" w14:textId="77777777" w:rsidR="002728B7" w:rsidRPr="00573120" w:rsidRDefault="002728B7" w:rsidP="002728B7">
            <w:pPr>
              <w:pStyle w:val="afa"/>
            </w:pPr>
            <w:r w:rsidRPr="00573120">
              <w:rPr>
                <w:rFonts w:hint="eastAsia"/>
              </w:rPr>
              <w:t>大桥</w:t>
            </w:r>
          </w:p>
        </w:tc>
        <w:tc>
          <w:tcPr>
            <w:tcW w:w="414" w:type="pct"/>
            <w:vAlign w:val="center"/>
          </w:tcPr>
          <w:p w14:paraId="0836AF1C" w14:textId="77777777" w:rsidR="002728B7" w:rsidRPr="00573120" w:rsidRDefault="002728B7" w:rsidP="002728B7">
            <w:pPr>
              <w:pStyle w:val="afa"/>
            </w:pPr>
            <w:r w:rsidRPr="00573120">
              <w:rPr>
                <w:rFonts w:hint="eastAsia"/>
              </w:rPr>
              <w:t>妙泉</w:t>
            </w:r>
          </w:p>
          <w:p w14:paraId="34E88742" w14:textId="77777777" w:rsidR="002728B7" w:rsidRPr="00573120" w:rsidRDefault="002728B7" w:rsidP="002728B7">
            <w:pPr>
              <w:pStyle w:val="afa"/>
            </w:pPr>
            <w:r w:rsidRPr="00573120">
              <w:rPr>
                <w:rFonts w:hint="eastAsia"/>
              </w:rPr>
              <w:t>入口</w:t>
            </w:r>
          </w:p>
        </w:tc>
        <w:tc>
          <w:tcPr>
            <w:tcW w:w="414" w:type="pct"/>
            <w:vAlign w:val="center"/>
          </w:tcPr>
          <w:p w14:paraId="5799D0C2" w14:textId="77777777" w:rsidR="002728B7" w:rsidRPr="00573120" w:rsidRDefault="002728B7" w:rsidP="002728B7">
            <w:pPr>
              <w:pStyle w:val="afa"/>
            </w:pPr>
            <w:r w:rsidRPr="00573120">
              <w:rPr>
                <w:rFonts w:hint="eastAsia"/>
              </w:rPr>
              <w:t>汪家</w:t>
            </w:r>
          </w:p>
          <w:p w14:paraId="42EA7DE4" w14:textId="77777777" w:rsidR="002728B7" w:rsidRPr="00573120" w:rsidRDefault="002728B7" w:rsidP="002728B7">
            <w:pPr>
              <w:pStyle w:val="afa"/>
            </w:pPr>
            <w:r w:rsidRPr="00573120">
              <w:rPr>
                <w:rFonts w:hint="eastAsia"/>
              </w:rPr>
              <w:t>盖</w:t>
            </w:r>
          </w:p>
        </w:tc>
        <w:tc>
          <w:tcPr>
            <w:tcW w:w="414" w:type="pct"/>
            <w:vAlign w:val="center"/>
          </w:tcPr>
          <w:p w14:paraId="38EC5E62" w14:textId="77777777" w:rsidR="002728B7" w:rsidRPr="00573120" w:rsidRDefault="002728B7" w:rsidP="002728B7">
            <w:pPr>
              <w:pStyle w:val="afa"/>
            </w:pPr>
            <w:r w:rsidRPr="00573120">
              <w:rPr>
                <w:rFonts w:hint="eastAsia"/>
              </w:rPr>
              <w:t>溪口</w:t>
            </w:r>
          </w:p>
        </w:tc>
        <w:tc>
          <w:tcPr>
            <w:tcW w:w="414" w:type="pct"/>
            <w:vAlign w:val="center"/>
          </w:tcPr>
          <w:p w14:paraId="5EEDA52D" w14:textId="77777777" w:rsidR="002728B7" w:rsidRPr="00573120" w:rsidRDefault="002728B7" w:rsidP="002728B7">
            <w:pPr>
              <w:pStyle w:val="afa"/>
            </w:pPr>
            <w:r w:rsidRPr="00573120">
              <w:rPr>
                <w:rFonts w:hint="eastAsia"/>
              </w:rPr>
              <w:t>茶洞</w:t>
            </w:r>
          </w:p>
        </w:tc>
        <w:tc>
          <w:tcPr>
            <w:tcW w:w="414" w:type="pct"/>
            <w:vAlign w:val="center"/>
          </w:tcPr>
          <w:p w14:paraId="5DE68570" w14:textId="77777777" w:rsidR="002728B7" w:rsidRPr="00573120" w:rsidRDefault="002728B7" w:rsidP="002728B7">
            <w:pPr>
              <w:pStyle w:val="afa"/>
            </w:pPr>
            <w:r w:rsidRPr="00573120">
              <w:rPr>
                <w:rFonts w:hint="eastAsia"/>
              </w:rPr>
              <w:t>马家</w:t>
            </w:r>
          </w:p>
          <w:p w14:paraId="6F9A0E93" w14:textId="77777777" w:rsidR="002728B7" w:rsidRPr="00573120" w:rsidRDefault="002728B7" w:rsidP="002728B7">
            <w:pPr>
              <w:pStyle w:val="afa"/>
            </w:pPr>
            <w:r w:rsidRPr="00573120">
              <w:rPr>
                <w:rFonts w:hint="eastAsia"/>
              </w:rPr>
              <w:t>寨</w:t>
            </w:r>
          </w:p>
        </w:tc>
        <w:tc>
          <w:tcPr>
            <w:tcW w:w="414" w:type="pct"/>
            <w:vAlign w:val="center"/>
          </w:tcPr>
          <w:p w14:paraId="042E0508" w14:textId="77777777" w:rsidR="002728B7" w:rsidRPr="00573120" w:rsidRDefault="002728B7" w:rsidP="002728B7">
            <w:pPr>
              <w:pStyle w:val="afa"/>
            </w:pPr>
            <w:r w:rsidRPr="00573120">
              <w:rPr>
                <w:rFonts w:hint="eastAsia"/>
              </w:rPr>
              <w:t>雅江</w:t>
            </w:r>
          </w:p>
        </w:tc>
        <w:tc>
          <w:tcPr>
            <w:tcW w:w="414" w:type="pct"/>
            <w:vAlign w:val="center"/>
          </w:tcPr>
          <w:p w14:paraId="7483BF79" w14:textId="77777777" w:rsidR="002728B7" w:rsidRPr="00573120" w:rsidRDefault="002728B7" w:rsidP="002728B7">
            <w:pPr>
              <w:pStyle w:val="afa"/>
            </w:pPr>
            <w:r w:rsidRPr="00573120">
              <w:rPr>
                <w:rFonts w:hint="eastAsia"/>
              </w:rPr>
              <w:t>洪安河入河口</w:t>
            </w:r>
          </w:p>
        </w:tc>
      </w:tr>
      <w:tr w:rsidR="00B91A18" w:rsidRPr="00573120" w14:paraId="4C9480EA" w14:textId="77777777" w:rsidTr="000351E8">
        <w:tc>
          <w:tcPr>
            <w:tcW w:w="445" w:type="pct"/>
            <w:vAlign w:val="center"/>
          </w:tcPr>
          <w:p w14:paraId="51758F29" w14:textId="77777777" w:rsidR="002728B7" w:rsidRPr="00573120" w:rsidRDefault="002728B7" w:rsidP="002728B7">
            <w:pPr>
              <w:pStyle w:val="afa"/>
            </w:pPr>
            <w:r w:rsidRPr="00573120">
              <w:rPr>
                <w:rFonts w:hint="eastAsia"/>
              </w:rPr>
              <w:t>水质目标</w:t>
            </w:r>
          </w:p>
        </w:tc>
        <w:tc>
          <w:tcPr>
            <w:tcW w:w="414" w:type="pct"/>
            <w:vAlign w:val="center"/>
          </w:tcPr>
          <w:p w14:paraId="2601F63B" w14:textId="77777777" w:rsidR="002728B7" w:rsidRPr="00573120" w:rsidRDefault="002728B7" w:rsidP="002728B7">
            <w:pPr>
              <w:pStyle w:val="afa"/>
            </w:pPr>
            <w:r w:rsidRPr="00573120">
              <w:rPr>
                <w:rFonts w:hint="eastAsia"/>
              </w:rPr>
              <w:t>Ⅲ类</w:t>
            </w:r>
          </w:p>
        </w:tc>
        <w:tc>
          <w:tcPr>
            <w:tcW w:w="414" w:type="pct"/>
            <w:vAlign w:val="center"/>
          </w:tcPr>
          <w:p w14:paraId="34500336" w14:textId="77777777" w:rsidR="002728B7" w:rsidRPr="00573120" w:rsidRDefault="002728B7" w:rsidP="002728B7">
            <w:pPr>
              <w:pStyle w:val="afa"/>
            </w:pPr>
            <w:r w:rsidRPr="00573120">
              <w:rPr>
                <w:rFonts w:hint="eastAsia"/>
              </w:rPr>
              <w:t>Ⅲ类</w:t>
            </w:r>
          </w:p>
        </w:tc>
        <w:tc>
          <w:tcPr>
            <w:tcW w:w="414" w:type="pct"/>
            <w:vAlign w:val="center"/>
          </w:tcPr>
          <w:p w14:paraId="7C97F6EB" w14:textId="77777777" w:rsidR="002728B7" w:rsidRPr="00573120" w:rsidRDefault="002728B7" w:rsidP="002728B7">
            <w:pPr>
              <w:pStyle w:val="afa"/>
            </w:pPr>
            <w:r w:rsidRPr="00573120">
              <w:rPr>
                <w:rFonts w:hint="eastAsia"/>
              </w:rPr>
              <w:t>Ⅲ类</w:t>
            </w:r>
          </w:p>
        </w:tc>
        <w:tc>
          <w:tcPr>
            <w:tcW w:w="414" w:type="pct"/>
            <w:vAlign w:val="center"/>
          </w:tcPr>
          <w:p w14:paraId="6CE8A070" w14:textId="77777777" w:rsidR="002728B7" w:rsidRPr="00573120" w:rsidRDefault="002728B7" w:rsidP="002728B7">
            <w:pPr>
              <w:pStyle w:val="afa"/>
            </w:pPr>
            <w:r w:rsidRPr="00573120">
              <w:rPr>
                <w:rFonts w:hint="eastAsia"/>
              </w:rPr>
              <w:t>Ⅲ类</w:t>
            </w:r>
          </w:p>
        </w:tc>
        <w:tc>
          <w:tcPr>
            <w:tcW w:w="414" w:type="pct"/>
            <w:vAlign w:val="center"/>
          </w:tcPr>
          <w:p w14:paraId="335FC753" w14:textId="77777777" w:rsidR="002728B7" w:rsidRPr="00573120" w:rsidRDefault="002728B7" w:rsidP="002728B7">
            <w:pPr>
              <w:pStyle w:val="afa"/>
            </w:pPr>
            <w:r w:rsidRPr="00573120">
              <w:rPr>
                <w:rFonts w:hint="eastAsia"/>
              </w:rPr>
              <w:t>Ⅲ类</w:t>
            </w:r>
          </w:p>
        </w:tc>
        <w:tc>
          <w:tcPr>
            <w:tcW w:w="414" w:type="pct"/>
            <w:vAlign w:val="center"/>
          </w:tcPr>
          <w:p w14:paraId="7C6E7E82" w14:textId="77777777" w:rsidR="002728B7" w:rsidRPr="00573120" w:rsidRDefault="002728B7" w:rsidP="002728B7">
            <w:pPr>
              <w:pStyle w:val="afa"/>
            </w:pPr>
            <w:r w:rsidRPr="00573120">
              <w:rPr>
                <w:rFonts w:hint="eastAsia"/>
              </w:rPr>
              <w:t>Ⅲ类</w:t>
            </w:r>
          </w:p>
        </w:tc>
        <w:tc>
          <w:tcPr>
            <w:tcW w:w="414" w:type="pct"/>
            <w:vAlign w:val="center"/>
          </w:tcPr>
          <w:p w14:paraId="35F84CBE" w14:textId="77777777" w:rsidR="002728B7" w:rsidRPr="00573120" w:rsidRDefault="002728B7" w:rsidP="002728B7">
            <w:pPr>
              <w:pStyle w:val="afa"/>
            </w:pPr>
            <w:r w:rsidRPr="00573120">
              <w:rPr>
                <w:rFonts w:hint="eastAsia"/>
              </w:rPr>
              <w:t>Ⅲ类</w:t>
            </w:r>
          </w:p>
        </w:tc>
        <w:tc>
          <w:tcPr>
            <w:tcW w:w="414" w:type="pct"/>
            <w:vAlign w:val="center"/>
          </w:tcPr>
          <w:p w14:paraId="11A4F742" w14:textId="77777777" w:rsidR="002728B7" w:rsidRPr="00573120" w:rsidRDefault="002728B7" w:rsidP="002728B7">
            <w:pPr>
              <w:pStyle w:val="afa"/>
            </w:pPr>
            <w:r w:rsidRPr="00573120">
              <w:rPr>
                <w:rFonts w:hint="eastAsia"/>
              </w:rPr>
              <w:t>Ⅲ类</w:t>
            </w:r>
          </w:p>
        </w:tc>
        <w:tc>
          <w:tcPr>
            <w:tcW w:w="414" w:type="pct"/>
            <w:vAlign w:val="center"/>
          </w:tcPr>
          <w:p w14:paraId="00AE577A" w14:textId="77777777" w:rsidR="002728B7" w:rsidRPr="00573120" w:rsidRDefault="002728B7" w:rsidP="002728B7">
            <w:pPr>
              <w:pStyle w:val="afa"/>
            </w:pPr>
            <w:r w:rsidRPr="00573120">
              <w:rPr>
                <w:rFonts w:hint="eastAsia"/>
              </w:rPr>
              <w:t>Ⅲ类</w:t>
            </w:r>
          </w:p>
        </w:tc>
        <w:tc>
          <w:tcPr>
            <w:tcW w:w="414" w:type="pct"/>
            <w:vAlign w:val="center"/>
          </w:tcPr>
          <w:p w14:paraId="3B5E9526" w14:textId="77777777" w:rsidR="002728B7" w:rsidRPr="00573120" w:rsidRDefault="002728B7" w:rsidP="002728B7">
            <w:pPr>
              <w:pStyle w:val="afa"/>
            </w:pPr>
            <w:r w:rsidRPr="00573120">
              <w:rPr>
                <w:rFonts w:hint="eastAsia"/>
              </w:rPr>
              <w:t>Ⅲ类</w:t>
            </w:r>
          </w:p>
        </w:tc>
        <w:tc>
          <w:tcPr>
            <w:tcW w:w="414" w:type="pct"/>
            <w:vAlign w:val="center"/>
          </w:tcPr>
          <w:p w14:paraId="368CA4A1" w14:textId="77777777" w:rsidR="002728B7" w:rsidRPr="00573120" w:rsidRDefault="002728B7" w:rsidP="002728B7">
            <w:pPr>
              <w:pStyle w:val="afa"/>
            </w:pPr>
            <w:r w:rsidRPr="00573120">
              <w:rPr>
                <w:rFonts w:hint="eastAsia"/>
              </w:rPr>
              <w:t>Ⅲ类</w:t>
            </w:r>
          </w:p>
        </w:tc>
      </w:tr>
      <w:tr w:rsidR="00B91A18" w:rsidRPr="00573120" w14:paraId="7FBCBFC3" w14:textId="77777777" w:rsidTr="000351E8">
        <w:tc>
          <w:tcPr>
            <w:tcW w:w="445" w:type="pct"/>
            <w:vAlign w:val="center"/>
          </w:tcPr>
          <w:p w14:paraId="78227555" w14:textId="77777777" w:rsidR="002728B7" w:rsidRPr="00573120" w:rsidRDefault="002728B7" w:rsidP="002728B7">
            <w:pPr>
              <w:pStyle w:val="afa"/>
            </w:pPr>
            <w:r w:rsidRPr="00573120">
              <w:rPr>
                <w:rFonts w:hint="eastAsia"/>
              </w:rPr>
              <w:t>水质类别</w:t>
            </w:r>
          </w:p>
        </w:tc>
        <w:tc>
          <w:tcPr>
            <w:tcW w:w="414" w:type="pct"/>
            <w:vAlign w:val="center"/>
          </w:tcPr>
          <w:p w14:paraId="5CFC4666" w14:textId="77777777" w:rsidR="002728B7" w:rsidRPr="00573120" w:rsidRDefault="002728B7" w:rsidP="002728B7">
            <w:pPr>
              <w:pStyle w:val="afa"/>
            </w:pPr>
            <w:r w:rsidRPr="00573120">
              <w:rPr>
                <w:rFonts w:hint="eastAsia"/>
              </w:rPr>
              <w:t>Ⅱ类</w:t>
            </w:r>
          </w:p>
        </w:tc>
        <w:tc>
          <w:tcPr>
            <w:tcW w:w="414" w:type="pct"/>
            <w:vAlign w:val="center"/>
          </w:tcPr>
          <w:p w14:paraId="55258F18" w14:textId="77777777" w:rsidR="002728B7" w:rsidRPr="00573120" w:rsidRDefault="002728B7" w:rsidP="002728B7">
            <w:pPr>
              <w:pStyle w:val="afa"/>
            </w:pPr>
            <w:r w:rsidRPr="00573120">
              <w:rPr>
                <w:rFonts w:hint="eastAsia"/>
              </w:rPr>
              <w:t>Ⅱ类</w:t>
            </w:r>
          </w:p>
        </w:tc>
        <w:tc>
          <w:tcPr>
            <w:tcW w:w="414" w:type="pct"/>
            <w:vAlign w:val="center"/>
          </w:tcPr>
          <w:p w14:paraId="1CEF75F8" w14:textId="77777777" w:rsidR="002728B7" w:rsidRPr="00573120" w:rsidRDefault="002728B7" w:rsidP="002728B7">
            <w:pPr>
              <w:pStyle w:val="afa"/>
            </w:pPr>
            <w:r w:rsidRPr="00573120">
              <w:rPr>
                <w:rFonts w:hint="eastAsia"/>
              </w:rPr>
              <w:t>Ⅱ类</w:t>
            </w:r>
          </w:p>
        </w:tc>
        <w:tc>
          <w:tcPr>
            <w:tcW w:w="414" w:type="pct"/>
            <w:vAlign w:val="center"/>
          </w:tcPr>
          <w:p w14:paraId="298D744D" w14:textId="77777777" w:rsidR="002728B7" w:rsidRPr="00573120" w:rsidRDefault="002728B7" w:rsidP="002728B7">
            <w:pPr>
              <w:pStyle w:val="afa"/>
            </w:pPr>
            <w:r w:rsidRPr="00573120">
              <w:rPr>
                <w:rFonts w:hint="eastAsia"/>
              </w:rPr>
              <w:t>Ⅱ类</w:t>
            </w:r>
          </w:p>
        </w:tc>
        <w:tc>
          <w:tcPr>
            <w:tcW w:w="414" w:type="pct"/>
            <w:vAlign w:val="center"/>
          </w:tcPr>
          <w:p w14:paraId="32B37335" w14:textId="77777777" w:rsidR="002728B7" w:rsidRPr="00573120" w:rsidRDefault="002728B7" w:rsidP="002728B7">
            <w:pPr>
              <w:pStyle w:val="afa"/>
            </w:pPr>
            <w:r w:rsidRPr="00573120">
              <w:rPr>
                <w:rFonts w:hint="eastAsia"/>
              </w:rPr>
              <w:t>Ⅱ类</w:t>
            </w:r>
          </w:p>
        </w:tc>
        <w:tc>
          <w:tcPr>
            <w:tcW w:w="414" w:type="pct"/>
            <w:vAlign w:val="center"/>
          </w:tcPr>
          <w:p w14:paraId="29578BCD" w14:textId="77777777" w:rsidR="002728B7" w:rsidRPr="00573120" w:rsidRDefault="002728B7" w:rsidP="002728B7">
            <w:pPr>
              <w:pStyle w:val="afa"/>
            </w:pPr>
            <w:r w:rsidRPr="00573120">
              <w:rPr>
                <w:rFonts w:hint="eastAsia"/>
              </w:rPr>
              <w:t>Ⅰ类</w:t>
            </w:r>
          </w:p>
        </w:tc>
        <w:tc>
          <w:tcPr>
            <w:tcW w:w="414" w:type="pct"/>
            <w:vAlign w:val="center"/>
          </w:tcPr>
          <w:p w14:paraId="1E9AFF42" w14:textId="77777777" w:rsidR="002728B7" w:rsidRPr="00573120" w:rsidRDefault="002728B7" w:rsidP="002728B7">
            <w:pPr>
              <w:pStyle w:val="afa"/>
            </w:pPr>
            <w:r w:rsidRPr="00573120">
              <w:rPr>
                <w:rFonts w:hint="eastAsia"/>
              </w:rPr>
              <w:t>Ⅲ类</w:t>
            </w:r>
          </w:p>
        </w:tc>
        <w:tc>
          <w:tcPr>
            <w:tcW w:w="414" w:type="pct"/>
            <w:vAlign w:val="center"/>
          </w:tcPr>
          <w:p w14:paraId="3B3F3AE7" w14:textId="77777777" w:rsidR="002728B7" w:rsidRPr="00573120" w:rsidRDefault="002728B7" w:rsidP="002728B7">
            <w:pPr>
              <w:pStyle w:val="afa"/>
            </w:pPr>
            <w:r w:rsidRPr="00573120">
              <w:rPr>
                <w:rFonts w:hint="eastAsia"/>
              </w:rPr>
              <w:t>Ⅲ类</w:t>
            </w:r>
          </w:p>
        </w:tc>
        <w:tc>
          <w:tcPr>
            <w:tcW w:w="414" w:type="pct"/>
            <w:vAlign w:val="center"/>
          </w:tcPr>
          <w:p w14:paraId="03C3850A" w14:textId="77777777" w:rsidR="002728B7" w:rsidRPr="00573120" w:rsidRDefault="002728B7" w:rsidP="002728B7">
            <w:pPr>
              <w:pStyle w:val="afa"/>
            </w:pPr>
            <w:r w:rsidRPr="00573120">
              <w:rPr>
                <w:rFonts w:hint="eastAsia"/>
              </w:rPr>
              <w:t>Ⅱ类</w:t>
            </w:r>
          </w:p>
        </w:tc>
        <w:tc>
          <w:tcPr>
            <w:tcW w:w="414" w:type="pct"/>
            <w:vAlign w:val="center"/>
          </w:tcPr>
          <w:p w14:paraId="7ED3914B" w14:textId="77777777" w:rsidR="002728B7" w:rsidRPr="00573120" w:rsidRDefault="002728B7" w:rsidP="002728B7">
            <w:pPr>
              <w:pStyle w:val="afa"/>
            </w:pPr>
            <w:r w:rsidRPr="00573120">
              <w:rPr>
                <w:rFonts w:hint="eastAsia"/>
              </w:rPr>
              <w:t>Ⅱ类</w:t>
            </w:r>
          </w:p>
        </w:tc>
        <w:tc>
          <w:tcPr>
            <w:tcW w:w="414" w:type="pct"/>
            <w:vAlign w:val="center"/>
          </w:tcPr>
          <w:p w14:paraId="1579E116" w14:textId="77777777" w:rsidR="002728B7" w:rsidRPr="00573120" w:rsidRDefault="002728B7" w:rsidP="002728B7">
            <w:pPr>
              <w:pStyle w:val="afa"/>
            </w:pPr>
            <w:r w:rsidRPr="00573120">
              <w:rPr>
                <w:rFonts w:hint="eastAsia"/>
              </w:rPr>
              <w:t>Ⅱ类</w:t>
            </w:r>
          </w:p>
        </w:tc>
      </w:tr>
    </w:tbl>
    <w:p w14:paraId="07159394" w14:textId="77777777" w:rsidR="00D22C56" w:rsidRPr="00573120" w:rsidRDefault="00D22C56" w:rsidP="007F5089">
      <w:pPr>
        <w:pStyle w:val="ad"/>
        <w:ind w:firstLine="440"/>
      </w:pPr>
      <w:r w:rsidRPr="00573120">
        <w:rPr>
          <w:rFonts w:hint="eastAsia"/>
        </w:rPr>
        <w:t>注：</w:t>
      </w:r>
      <w:r w:rsidR="006550EB" w:rsidRPr="00573120">
        <w:rPr>
          <w:rFonts w:cs="Times New Roman" w:hint="eastAsia"/>
        </w:rPr>
        <w:t>市生态环境局明确的十四五控制断面地理位置、名称（渝环函〔</w:t>
      </w:r>
      <w:r w:rsidR="006550EB" w:rsidRPr="00573120">
        <w:rPr>
          <w:rFonts w:cs="Times New Roman"/>
        </w:rPr>
        <w:t>2021</w:t>
      </w:r>
      <w:r w:rsidR="006550EB" w:rsidRPr="00573120">
        <w:rPr>
          <w:rFonts w:cs="Times New Roman" w:hint="eastAsia"/>
        </w:rPr>
        <w:t>〕</w:t>
      </w:r>
      <w:r w:rsidR="006550EB" w:rsidRPr="00573120">
        <w:rPr>
          <w:rFonts w:cs="Times New Roman"/>
        </w:rPr>
        <w:t>561</w:t>
      </w:r>
      <w:r w:rsidR="006550EB" w:rsidRPr="00573120">
        <w:rPr>
          <w:rFonts w:cs="Times New Roman" w:hint="eastAsia"/>
        </w:rPr>
        <w:t>号）等变化</w:t>
      </w:r>
      <w:r w:rsidR="007F5089" w:rsidRPr="00573120">
        <w:rPr>
          <w:rFonts w:hint="eastAsia"/>
        </w:rPr>
        <w:t>，</w:t>
      </w:r>
      <w:r w:rsidR="007F6002" w:rsidRPr="00573120">
        <w:rPr>
          <w:rFonts w:hint="eastAsia"/>
        </w:rPr>
        <w:t>其中</w:t>
      </w:r>
      <w:r w:rsidR="007F5089" w:rsidRPr="00573120">
        <w:rPr>
          <w:rFonts w:hint="eastAsia"/>
        </w:rPr>
        <w:t>酉水河里耶镇断面在“十四五”期间以Ⅱ类作为水质目标，而</w:t>
      </w:r>
      <w:r w:rsidR="007F5089" w:rsidRPr="00573120">
        <w:rPr>
          <w:rFonts w:hint="eastAsia"/>
        </w:rPr>
        <w:t>2021</w:t>
      </w:r>
      <w:r w:rsidR="007F5089" w:rsidRPr="00573120">
        <w:rPr>
          <w:rFonts w:hint="eastAsia"/>
        </w:rPr>
        <w:t>年的环境质量考核时仍以Ⅲ类作为目标，因此此处与后文水环境单元划分处存在差异。</w:t>
      </w:r>
    </w:p>
    <w:p w14:paraId="61CB526E" w14:textId="3AB892F1" w:rsidR="002728B7" w:rsidRPr="00573120" w:rsidRDefault="006B5377" w:rsidP="006B5377">
      <w:pPr>
        <w:ind w:firstLine="560"/>
      </w:pPr>
      <w:r w:rsidRPr="00573120">
        <w:rPr>
          <w:rFonts w:hint="eastAsia"/>
        </w:rPr>
        <w:t>2021</w:t>
      </w:r>
      <w:r w:rsidRPr="00573120">
        <w:rPr>
          <w:rFonts w:hint="eastAsia"/>
        </w:rPr>
        <w:t>年秀山县地表水监测的</w:t>
      </w:r>
      <w:r w:rsidRPr="00573120">
        <w:rPr>
          <w:rFonts w:hint="eastAsia"/>
        </w:rPr>
        <w:t>11</w:t>
      </w:r>
      <w:r w:rsidRPr="00573120">
        <w:rPr>
          <w:rFonts w:hint="eastAsia"/>
        </w:rPr>
        <w:t>个断面均满足Ⅲ类以上水域标准，其中汪家盖</w:t>
      </w:r>
      <w:r w:rsidRPr="00573120">
        <w:rPr>
          <w:rFonts w:hint="eastAsia"/>
        </w:rPr>
        <w:t>1</w:t>
      </w:r>
      <w:r w:rsidRPr="00573120">
        <w:rPr>
          <w:rFonts w:hint="eastAsia"/>
        </w:rPr>
        <w:t>个断面满足</w:t>
      </w:r>
      <w:r w:rsidRPr="00573120">
        <w:rPr>
          <w:rFonts w:hint="eastAsia"/>
        </w:rPr>
        <w:t>I</w:t>
      </w:r>
      <w:r w:rsidRPr="00573120">
        <w:rPr>
          <w:rFonts w:hint="eastAsia"/>
        </w:rPr>
        <w:t>类水质标准，占比为</w:t>
      </w:r>
      <w:r w:rsidRPr="00573120">
        <w:rPr>
          <w:rFonts w:hint="eastAsia"/>
        </w:rPr>
        <w:t>8%</w:t>
      </w:r>
      <w:r w:rsidRPr="00573120">
        <w:rPr>
          <w:rFonts w:hint="eastAsia"/>
        </w:rPr>
        <w:t>；官舟、大溪、里耶镇、石堤大桥、妙泉入口、马家寨、雅江、洪安河入河口等</w:t>
      </w:r>
      <w:r w:rsidRPr="00573120">
        <w:rPr>
          <w:rFonts w:hint="eastAsia"/>
        </w:rPr>
        <w:t>8</w:t>
      </w:r>
      <w:r w:rsidRPr="00573120">
        <w:rPr>
          <w:rFonts w:hint="eastAsia"/>
        </w:rPr>
        <w:t>个断面满足</w:t>
      </w:r>
      <w:r w:rsidRPr="00573120">
        <w:rPr>
          <w:rFonts w:hint="eastAsia"/>
        </w:rPr>
        <w:t>II</w:t>
      </w:r>
      <w:r w:rsidRPr="00573120">
        <w:rPr>
          <w:rFonts w:hint="eastAsia"/>
        </w:rPr>
        <w:t>类水质标准，占比为</w:t>
      </w:r>
      <w:r w:rsidRPr="00573120">
        <w:rPr>
          <w:rFonts w:hint="eastAsia"/>
        </w:rPr>
        <w:t>67%</w:t>
      </w:r>
      <w:r w:rsidRPr="00573120">
        <w:rPr>
          <w:rFonts w:hint="eastAsia"/>
        </w:rPr>
        <w:t>，溪口、茶洞满足Ⅲ类水质标准，占比为</w:t>
      </w:r>
      <w:r w:rsidRPr="00573120">
        <w:rPr>
          <w:rFonts w:hint="eastAsia"/>
        </w:rPr>
        <w:t>25%</w:t>
      </w:r>
      <w:r w:rsidRPr="00573120">
        <w:rPr>
          <w:rFonts w:hint="eastAsia"/>
        </w:rPr>
        <w:t>，秀山县境内</w:t>
      </w:r>
      <w:r w:rsidRPr="00573120">
        <w:rPr>
          <w:rFonts w:hint="eastAsia"/>
        </w:rPr>
        <w:t>11</w:t>
      </w:r>
      <w:r w:rsidRPr="00573120">
        <w:rPr>
          <w:rFonts w:hint="eastAsia"/>
        </w:rPr>
        <w:t>个水质监测断面均满足Ⅲ类及以上水质类别。根据相应的评价标准及结果，秀山县监测断面水质状况良好。</w:t>
      </w:r>
    </w:p>
    <w:p w14:paraId="5026329B" w14:textId="3FC16569" w:rsidR="00211E1B" w:rsidRPr="00573120" w:rsidRDefault="00211E1B" w:rsidP="00372C31">
      <w:pPr>
        <w:ind w:firstLine="560"/>
      </w:pPr>
      <w:r w:rsidRPr="00573120">
        <w:rPr>
          <w:rFonts w:hint="eastAsia"/>
        </w:rPr>
        <w:t>（</w:t>
      </w:r>
      <w:r w:rsidRPr="00573120">
        <w:rPr>
          <w:rFonts w:hint="eastAsia"/>
        </w:rPr>
        <w:t>2</w:t>
      </w:r>
      <w:r w:rsidRPr="00573120">
        <w:rPr>
          <w:rFonts w:hint="eastAsia"/>
        </w:rPr>
        <w:t>）</w:t>
      </w:r>
      <w:r w:rsidR="00D22C56" w:rsidRPr="00573120">
        <w:rPr>
          <w:rFonts w:hint="eastAsia"/>
        </w:rPr>
        <w:t>单月水质变化</w:t>
      </w:r>
    </w:p>
    <w:p w14:paraId="64704CAF" w14:textId="2899E6F9" w:rsidR="00D22C56" w:rsidRPr="00573120" w:rsidRDefault="00D22C56" w:rsidP="00D22C56">
      <w:pPr>
        <w:ind w:firstLine="560"/>
      </w:pPr>
      <w:r w:rsidRPr="00573120">
        <w:rPr>
          <w:rFonts w:hint="eastAsia"/>
        </w:rPr>
        <w:t>2021</w:t>
      </w:r>
      <w:r w:rsidRPr="00573120">
        <w:rPr>
          <w:rFonts w:hint="eastAsia"/>
        </w:rPr>
        <w:t>年度按照要求每月进行采样监测。图</w:t>
      </w:r>
      <w:r w:rsidR="00DC3CBF" w:rsidRPr="00573120">
        <w:rPr>
          <w:rFonts w:hint="eastAsia"/>
        </w:rPr>
        <w:t>5</w:t>
      </w:r>
      <w:r w:rsidRPr="00573120">
        <w:rPr>
          <w:rFonts w:hint="eastAsia"/>
        </w:rPr>
        <w:t>.1-1</w:t>
      </w:r>
      <w:r w:rsidRPr="00573120">
        <w:rPr>
          <w:rFonts w:hint="eastAsia"/>
        </w:rPr>
        <w:t>可以看出，各河流断面水质类别在全年</w:t>
      </w:r>
      <w:r w:rsidRPr="00573120">
        <w:rPr>
          <w:rFonts w:hint="eastAsia"/>
        </w:rPr>
        <w:t>12</w:t>
      </w:r>
      <w:r w:rsidRPr="00573120">
        <w:rPr>
          <w:rFonts w:hint="eastAsia"/>
        </w:rPr>
        <w:t>个月综合评价中略有变化，但大多断面都满足Ⅲ类及以上水质标准。其中在</w:t>
      </w:r>
      <w:r w:rsidRPr="00573120">
        <w:rPr>
          <w:rFonts w:hint="eastAsia"/>
        </w:rPr>
        <w:t>2021</w:t>
      </w:r>
      <w:r w:rsidRPr="00573120">
        <w:rPr>
          <w:rFonts w:hint="eastAsia"/>
        </w:rPr>
        <w:t>年</w:t>
      </w:r>
      <w:r w:rsidRPr="00573120">
        <w:rPr>
          <w:rFonts w:hint="eastAsia"/>
        </w:rPr>
        <w:t>2</w:t>
      </w:r>
      <w:r w:rsidRPr="00573120">
        <w:rPr>
          <w:rFonts w:hint="eastAsia"/>
        </w:rPr>
        <w:t>月、</w:t>
      </w:r>
      <w:r w:rsidRPr="00573120">
        <w:rPr>
          <w:rFonts w:hint="eastAsia"/>
        </w:rPr>
        <w:t>3</w:t>
      </w:r>
      <w:r w:rsidRPr="00573120">
        <w:rPr>
          <w:rFonts w:hint="eastAsia"/>
        </w:rPr>
        <w:t>月监测评价中不满足Ⅲ类水质标准的断面占比在</w:t>
      </w:r>
      <w:r w:rsidRPr="00573120">
        <w:rPr>
          <w:rFonts w:hint="eastAsia"/>
        </w:rPr>
        <w:t>20%</w:t>
      </w:r>
      <w:r w:rsidRPr="00573120">
        <w:rPr>
          <w:rFonts w:hint="eastAsia"/>
        </w:rPr>
        <w:t>以内，其评价均为</w:t>
      </w:r>
      <w:r w:rsidRPr="00573120">
        <w:rPr>
          <w:rFonts w:hint="eastAsia"/>
        </w:rPr>
        <w:t>V</w:t>
      </w:r>
      <w:r w:rsidRPr="00573120">
        <w:rPr>
          <w:rFonts w:hint="eastAsia"/>
        </w:rPr>
        <w:t>类水质。</w:t>
      </w:r>
    </w:p>
    <w:p w14:paraId="433AB063" w14:textId="77777777" w:rsidR="00211E1B" w:rsidRPr="00573120" w:rsidRDefault="00D22C56" w:rsidP="00D22C56">
      <w:pPr>
        <w:ind w:firstLine="560"/>
      </w:pPr>
      <w:r w:rsidRPr="00573120">
        <w:rPr>
          <w:rFonts w:hint="eastAsia"/>
        </w:rPr>
        <w:t>从每个月水质类别比例可以知道，</w:t>
      </w:r>
      <w:r w:rsidRPr="00573120">
        <w:rPr>
          <w:rFonts w:ascii="宋体" w:eastAsia="宋体" w:hAnsi="宋体" w:cs="宋体" w:hint="eastAsia"/>
        </w:rPr>
        <w:t>Ⅰ</w:t>
      </w:r>
      <w:r w:rsidRPr="00573120">
        <w:rPr>
          <w:rFonts w:cs="Times New Roman"/>
        </w:rPr>
        <w:t>-</w:t>
      </w:r>
      <w:r w:rsidR="00BA3981" w:rsidRPr="00573120">
        <w:rPr>
          <w:rFonts w:hint="eastAsia"/>
        </w:rPr>
        <w:t>Ⅱ</w:t>
      </w:r>
      <w:r w:rsidRPr="00573120">
        <w:rPr>
          <w:rFonts w:hint="eastAsia"/>
        </w:rPr>
        <w:t>类水质占比较大，其中</w:t>
      </w:r>
      <w:r w:rsidRPr="00573120">
        <w:rPr>
          <w:rFonts w:hint="eastAsia"/>
        </w:rPr>
        <w:t>9</w:t>
      </w:r>
      <w:r w:rsidRPr="00573120">
        <w:rPr>
          <w:rFonts w:hint="eastAsia"/>
        </w:rPr>
        <w:t>月份占比</w:t>
      </w:r>
      <w:r w:rsidRPr="00573120">
        <w:rPr>
          <w:rFonts w:hint="eastAsia"/>
        </w:rPr>
        <w:t>100%</w:t>
      </w:r>
      <w:r w:rsidRPr="00573120">
        <w:rPr>
          <w:rFonts w:hint="eastAsia"/>
        </w:rPr>
        <w:t>，</w:t>
      </w:r>
      <w:r w:rsidRPr="00573120">
        <w:rPr>
          <w:rFonts w:hint="eastAsia"/>
        </w:rPr>
        <w:t>4</w:t>
      </w:r>
      <w:r w:rsidRPr="00573120">
        <w:rPr>
          <w:rFonts w:hint="eastAsia"/>
        </w:rPr>
        <w:t>月、</w:t>
      </w:r>
      <w:r w:rsidRPr="00573120">
        <w:rPr>
          <w:rFonts w:hint="eastAsia"/>
        </w:rPr>
        <w:t>6</w:t>
      </w:r>
      <w:r w:rsidRPr="00573120">
        <w:rPr>
          <w:rFonts w:hint="eastAsia"/>
        </w:rPr>
        <w:t>月、</w:t>
      </w:r>
      <w:r w:rsidRPr="00573120">
        <w:rPr>
          <w:rFonts w:hint="eastAsia"/>
        </w:rPr>
        <w:t>8</w:t>
      </w:r>
      <w:r w:rsidRPr="00573120">
        <w:rPr>
          <w:rFonts w:hint="eastAsia"/>
        </w:rPr>
        <w:t>月份</w:t>
      </w:r>
      <w:r w:rsidR="00BA3981" w:rsidRPr="00573120">
        <w:rPr>
          <w:rFonts w:ascii="宋体" w:eastAsia="宋体" w:hAnsi="宋体" w:cs="宋体" w:hint="eastAsia"/>
        </w:rPr>
        <w:t>Ⅰ</w:t>
      </w:r>
      <w:r w:rsidRPr="00573120">
        <w:rPr>
          <w:rFonts w:hint="eastAsia"/>
        </w:rPr>
        <w:t>-</w:t>
      </w:r>
      <w:r w:rsidRPr="00573120">
        <w:rPr>
          <w:rFonts w:hint="eastAsia"/>
        </w:rPr>
        <w:t>Ⅱ类水质占比数值也相对较高，相应的</w:t>
      </w:r>
      <w:r w:rsidRPr="00573120">
        <w:rPr>
          <w:rFonts w:hint="eastAsia"/>
        </w:rPr>
        <w:lastRenderedPageBreak/>
        <w:t>Ⅲ类水质，</w:t>
      </w:r>
      <w:r w:rsidR="00BA3981" w:rsidRPr="00573120">
        <w:rPr>
          <w:rFonts w:ascii="方正仿宋_GBK" w:hAnsi="方正仿宋_GBK" w:hint="eastAsia"/>
        </w:rPr>
        <w:t>Ⅳ</w:t>
      </w:r>
      <w:r w:rsidRPr="00573120">
        <w:rPr>
          <w:rFonts w:hint="eastAsia"/>
        </w:rPr>
        <w:t>类水质占比很少，Ⅴ类水质、Ⅵ类水质占比低，水质状况有由良好向优转变的趋势。</w:t>
      </w:r>
    </w:p>
    <w:p w14:paraId="3D8DA580" w14:textId="77777777" w:rsidR="00C955C3" w:rsidRPr="00573120" w:rsidRDefault="00C955C3" w:rsidP="00C955C3">
      <w:pPr>
        <w:ind w:firstLine="560"/>
      </w:pPr>
      <w:r w:rsidRPr="00573120">
        <w:rPr>
          <w:rFonts w:hint="eastAsia"/>
        </w:rPr>
        <w:t>在</w:t>
      </w:r>
      <w:r w:rsidRPr="00573120">
        <w:rPr>
          <w:rFonts w:hint="eastAsia"/>
        </w:rPr>
        <w:t>2021</w:t>
      </w:r>
      <w:r w:rsidRPr="00573120">
        <w:rPr>
          <w:rFonts w:hint="eastAsia"/>
        </w:rPr>
        <w:t>年</w:t>
      </w:r>
      <w:r w:rsidRPr="00573120">
        <w:rPr>
          <w:rFonts w:hint="eastAsia"/>
        </w:rPr>
        <w:t>2</w:t>
      </w:r>
      <w:r w:rsidRPr="00573120">
        <w:rPr>
          <w:rFonts w:hint="eastAsia"/>
        </w:rPr>
        <w:t>月、</w:t>
      </w:r>
      <w:r w:rsidRPr="00573120">
        <w:rPr>
          <w:rFonts w:hint="eastAsia"/>
        </w:rPr>
        <w:t>3</w:t>
      </w:r>
      <w:r w:rsidRPr="00573120">
        <w:rPr>
          <w:rFonts w:hint="eastAsia"/>
        </w:rPr>
        <w:t>月监测评价中不满足Ⅲ类水质标准的断面是花垣河（茶洞）断面。监测评价为</w:t>
      </w:r>
      <w:r w:rsidRPr="00573120">
        <w:rPr>
          <w:rFonts w:hint="eastAsia"/>
        </w:rPr>
        <w:t>V</w:t>
      </w:r>
      <w:r w:rsidRPr="00573120">
        <w:rPr>
          <w:rFonts w:hint="eastAsia"/>
        </w:rPr>
        <w:t>类水质，其它各个断面每个月综合评价均满足Ⅲ类及以上水质标准。</w:t>
      </w:r>
    </w:p>
    <w:p w14:paraId="7E12E9AD" w14:textId="77777777" w:rsidR="00D22C56" w:rsidRPr="00573120" w:rsidRDefault="00D22C56" w:rsidP="00D22C56">
      <w:pPr>
        <w:pStyle w:val="aa"/>
      </w:pPr>
      <w:r w:rsidRPr="00573120">
        <w:rPr>
          <w:noProof/>
        </w:rPr>
        <w:drawing>
          <wp:inline distT="0" distB="0" distL="0" distR="0" wp14:anchorId="6D1C0D70" wp14:editId="683C73F3">
            <wp:extent cx="5486400" cy="3089910"/>
            <wp:effectExtent l="19050" t="19050" r="19050" b="15240"/>
            <wp:docPr id="168005" name="图片 168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486400" cy="3089910"/>
                    </a:xfrm>
                    <a:prstGeom prst="rect">
                      <a:avLst/>
                    </a:prstGeom>
                    <a:ln>
                      <a:solidFill>
                        <a:schemeClr val="bg1">
                          <a:lumMod val="75000"/>
                        </a:schemeClr>
                      </a:solidFill>
                    </a:ln>
                  </pic:spPr>
                </pic:pic>
              </a:graphicData>
            </a:graphic>
          </wp:inline>
        </w:drawing>
      </w:r>
    </w:p>
    <w:p w14:paraId="369B8B4F" w14:textId="05540E43" w:rsidR="00D22C56" w:rsidRPr="00573120" w:rsidRDefault="00D22C56" w:rsidP="00D22C56">
      <w:pPr>
        <w:pStyle w:val="ab"/>
      </w:pPr>
      <w:r w:rsidRPr="00573120">
        <w:rPr>
          <w:rFonts w:hint="eastAsia"/>
        </w:rPr>
        <w:t>图</w:t>
      </w:r>
      <w:r w:rsidR="00DC3CBF" w:rsidRPr="00573120">
        <w:rPr>
          <w:rFonts w:hint="eastAsia"/>
        </w:rPr>
        <w:t>5</w:t>
      </w:r>
      <w:r w:rsidRPr="00573120">
        <w:rPr>
          <w:rFonts w:hint="eastAsia"/>
        </w:rPr>
        <w:t xml:space="preserve">.1-1  </w:t>
      </w:r>
      <w:r w:rsidRPr="00573120">
        <w:rPr>
          <w:rFonts w:hint="eastAsia"/>
        </w:rPr>
        <w:t>秀山县河流断面</w:t>
      </w:r>
      <w:r w:rsidRPr="00573120">
        <w:rPr>
          <w:rFonts w:hint="eastAsia"/>
        </w:rPr>
        <w:t>2021</w:t>
      </w:r>
      <w:r w:rsidRPr="00573120">
        <w:rPr>
          <w:rFonts w:hint="eastAsia"/>
        </w:rPr>
        <w:t>年单月水质类别比例（每月）</w:t>
      </w:r>
    </w:p>
    <w:p w14:paraId="083C1A1D" w14:textId="77777777" w:rsidR="008D0C66" w:rsidRPr="00573120" w:rsidRDefault="008D0C66" w:rsidP="00372C31">
      <w:pPr>
        <w:ind w:firstLine="560"/>
      </w:pPr>
      <w:r w:rsidRPr="00573120">
        <w:rPr>
          <w:rFonts w:hint="eastAsia"/>
        </w:rPr>
        <w:t>（</w:t>
      </w:r>
      <w:r w:rsidRPr="00573120">
        <w:rPr>
          <w:rFonts w:hint="eastAsia"/>
        </w:rPr>
        <w:t>3</w:t>
      </w:r>
      <w:r w:rsidRPr="00573120">
        <w:rPr>
          <w:rFonts w:hint="eastAsia"/>
        </w:rPr>
        <w:t>）</w:t>
      </w:r>
      <w:r w:rsidR="00030D6A" w:rsidRPr="00573120">
        <w:rPr>
          <w:rFonts w:hint="eastAsia"/>
        </w:rPr>
        <w:t>特征分析</w:t>
      </w:r>
    </w:p>
    <w:p w14:paraId="04C277CC" w14:textId="77777777" w:rsidR="0018241E" w:rsidRPr="00573120" w:rsidRDefault="00030D6A" w:rsidP="001E2797">
      <w:pPr>
        <w:ind w:firstLine="560"/>
      </w:pPr>
      <w:r w:rsidRPr="00573120">
        <w:rPr>
          <w:rFonts w:hint="eastAsia"/>
        </w:rPr>
        <w:t>秀山县地处“锰三角”地区，锰作为特征污染物，是秀山境内地表水的特征污染因子，也是首要污染因子。因《水环境质量标准》（</w:t>
      </w:r>
      <w:r w:rsidRPr="00573120">
        <w:rPr>
          <w:rFonts w:hint="eastAsia"/>
        </w:rPr>
        <w:t>GB3838-2002</w:t>
      </w:r>
      <w:r w:rsidRPr="00573120">
        <w:rPr>
          <w:rFonts w:hint="eastAsia"/>
        </w:rPr>
        <w:t>）》表</w:t>
      </w:r>
      <w:r w:rsidRPr="00573120">
        <w:rPr>
          <w:rFonts w:hint="eastAsia"/>
        </w:rPr>
        <w:t>1</w:t>
      </w:r>
      <w:r w:rsidRPr="00573120">
        <w:rPr>
          <w:rFonts w:hint="eastAsia"/>
        </w:rPr>
        <w:t>地表水环境质量标准基本项目标准限值无锰指标的评价要求，参表</w:t>
      </w:r>
      <w:r w:rsidRPr="00573120">
        <w:rPr>
          <w:rFonts w:hint="eastAsia"/>
        </w:rPr>
        <w:t>2</w:t>
      </w:r>
      <w:r w:rsidRPr="00573120">
        <w:rPr>
          <w:rFonts w:hint="eastAsia"/>
        </w:rPr>
        <w:t>集中式生活生活饮用水水源地补充项目标准限值（锰≤</w:t>
      </w:r>
      <w:r w:rsidRPr="00573120">
        <w:rPr>
          <w:rFonts w:hint="eastAsia"/>
        </w:rPr>
        <w:t>0.1mg/L</w:t>
      </w:r>
      <w:r w:rsidRPr="00573120">
        <w:rPr>
          <w:rFonts w:hint="eastAsia"/>
        </w:rPr>
        <w:t>）进行评价</w:t>
      </w:r>
    </w:p>
    <w:p w14:paraId="337A757F" w14:textId="04025162" w:rsidR="001E2797" w:rsidRPr="00573120" w:rsidRDefault="001E2797" w:rsidP="001E2797">
      <w:pPr>
        <w:ind w:firstLine="560"/>
      </w:pPr>
      <w:r w:rsidRPr="00573120">
        <w:rPr>
          <w:rFonts w:hint="eastAsia"/>
        </w:rPr>
        <w:t>秀山县生态环境监测站每月监测一次茶洞、里耶镇、妙泉入口等</w:t>
      </w:r>
      <w:r w:rsidRPr="00573120">
        <w:rPr>
          <w:rFonts w:hint="eastAsia"/>
        </w:rPr>
        <w:t>3</w:t>
      </w:r>
      <w:r w:rsidRPr="00573120">
        <w:rPr>
          <w:rFonts w:hint="eastAsia"/>
        </w:rPr>
        <w:t>个断面的锰</w:t>
      </w:r>
      <w:r w:rsidR="0018241E" w:rsidRPr="00573120">
        <w:rPr>
          <w:rFonts w:hint="eastAsia"/>
        </w:rPr>
        <w:t>因子；</w:t>
      </w:r>
      <w:r w:rsidRPr="00573120">
        <w:rPr>
          <w:rFonts w:hint="eastAsia"/>
        </w:rPr>
        <w:t>2021</w:t>
      </w:r>
      <w:r w:rsidRPr="00573120">
        <w:rPr>
          <w:rFonts w:hint="eastAsia"/>
        </w:rPr>
        <w:t>年锰年平均浓度超过标准限值的断面有妙泉入口（龙潭河）、茶洞（花垣河）等</w:t>
      </w:r>
      <w:r w:rsidRPr="00573120">
        <w:rPr>
          <w:rFonts w:hint="eastAsia"/>
        </w:rPr>
        <w:t>2</w:t>
      </w:r>
      <w:r w:rsidRPr="00573120">
        <w:rPr>
          <w:rFonts w:hint="eastAsia"/>
        </w:rPr>
        <w:t>个断面。通过对这</w:t>
      </w:r>
      <w:r w:rsidRPr="00573120">
        <w:rPr>
          <w:rFonts w:hint="eastAsia"/>
        </w:rPr>
        <w:t>3</w:t>
      </w:r>
      <w:r w:rsidRPr="00573120">
        <w:rPr>
          <w:rFonts w:hint="eastAsia"/>
        </w:rPr>
        <w:t>个特征断面的监测结果统</w:t>
      </w:r>
      <w:r w:rsidRPr="00573120">
        <w:rPr>
          <w:rFonts w:hint="eastAsia"/>
        </w:rPr>
        <w:lastRenderedPageBreak/>
        <w:t>计分析发现，前</w:t>
      </w:r>
      <w:r w:rsidRPr="00573120">
        <w:rPr>
          <w:rFonts w:hint="eastAsia"/>
        </w:rPr>
        <w:t>4</w:t>
      </w:r>
      <w:r w:rsidRPr="00573120">
        <w:rPr>
          <w:rFonts w:hint="eastAsia"/>
        </w:rPr>
        <w:t>个月的浓度相对要高，在丰水期监测浓度相对较低。尤其是河流水量周期性变化大的河流更为明显，如妙泉入口（龙潭河）、茶洞（花垣河）</w:t>
      </w:r>
      <w:r w:rsidRPr="00573120">
        <w:rPr>
          <w:rFonts w:hint="eastAsia"/>
        </w:rPr>
        <w:t>2</w:t>
      </w:r>
      <w:r w:rsidRPr="00573120">
        <w:rPr>
          <w:rFonts w:hint="eastAsia"/>
        </w:rPr>
        <w:t>个断面。河流水量稳定的断面其监测结果也相对稳定，锰三角地区断面受水期影响较明显。</w:t>
      </w:r>
      <w:r w:rsidRPr="00573120">
        <w:rPr>
          <w:rFonts w:hint="eastAsia"/>
        </w:rPr>
        <w:t>2021</w:t>
      </w:r>
      <w:r w:rsidRPr="00573120">
        <w:rPr>
          <w:rFonts w:hint="eastAsia"/>
        </w:rPr>
        <w:t>年锰三角地区断面监测结果见图</w:t>
      </w:r>
      <w:r w:rsidR="00DC3CBF" w:rsidRPr="00573120">
        <w:rPr>
          <w:rFonts w:hint="eastAsia"/>
        </w:rPr>
        <w:t>5</w:t>
      </w:r>
      <w:r w:rsidRPr="00573120">
        <w:rPr>
          <w:rFonts w:hint="eastAsia"/>
        </w:rPr>
        <w:t>.1-2</w:t>
      </w:r>
      <w:r w:rsidRPr="00573120">
        <w:rPr>
          <w:rFonts w:hint="eastAsia"/>
        </w:rPr>
        <w:t>。</w:t>
      </w:r>
    </w:p>
    <w:p w14:paraId="7BFA5F4D" w14:textId="77777777" w:rsidR="001E2797" w:rsidRPr="00573120" w:rsidRDefault="001E2797" w:rsidP="001E2797">
      <w:pPr>
        <w:pStyle w:val="aa"/>
      </w:pPr>
      <w:r w:rsidRPr="00573120">
        <w:rPr>
          <w:noProof/>
        </w:rPr>
        <w:drawing>
          <wp:inline distT="0" distB="0" distL="0" distR="0" wp14:anchorId="723931A0" wp14:editId="1731CD19">
            <wp:extent cx="4716780" cy="2895600"/>
            <wp:effectExtent l="0" t="0" r="7620" b="0"/>
            <wp:docPr id="168011" name="图片 168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4716780" cy="2895600"/>
                    </a:xfrm>
                    <a:prstGeom prst="rect">
                      <a:avLst/>
                    </a:prstGeom>
                  </pic:spPr>
                </pic:pic>
              </a:graphicData>
            </a:graphic>
          </wp:inline>
        </w:drawing>
      </w:r>
    </w:p>
    <w:p w14:paraId="4F2708D4" w14:textId="4F8FBE39" w:rsidR="001E2797" w:rsidRPr="00573120" w:rsidRDefault="001E2797" w:rsidP="001E2797">
      <w:pPr>
        <w:pStyle w:val="ab"/>
      </w:pPr>
      <w:r w:rsidRPr="00573120">
        <w:rPr>
          <w:rFonts w:hint="eastAsia"/>
        </w:rPr>
        <w:t>图</w:t>
      </w:r>
      <w:r w:rsidR="00DC3CBF" w:rsidRPr="00573120">
        <w:rPr>
          <w:rFonts w:hint="eastAsia"/>
        </w:rPr>
        <w:t>5</w:t>
      </w:r>
      <w:r w:rsidRPr="00573120">
        <w:rPr>
          <w:rFonts w:hint="eastAsia"/>
        </w:rPr>
        <w:t xml:space="preserve">.1-2  2021 </w:t>
      </w:r>
      <w:r w:rsidRPr="00573120">
        <w:rPr>
          <w:rFonts w:hint="eastAsia"/>
        </w:rPr>
        <w:t>年锰三角地区断面监测结果</w:t>
      </w:r>
    </w:p>
    <w:p w14:paraId="278A9099" w14:textId="77777777" w:rsidR="00030D6A" w:rsidRPr="00573120" w:rsidRDefault="00030D6A" w:rsidP="00030D6A">
      <w:pPr>
        <w:ind w:firstLine="560"/>
      </w:pPr>
      <w:r w:rsidRPr="00573120">
        <w:rPr>
          <w:rFonts w:hint="eastAsia"/>
        </w:rPr>
        <w:t>县域内“锰三角”断面锰指标达标率较低。究其原因，主要有以下几个方面：一是因历史原因，县域内电解锰企业渣场在建设之初未作有效的防渗处理，随着使用年限的增加，渣库渗漏情况越来越明显，虽渣场建有渗漏液收集处理设施，但渣场的底部渗漏无法根除；二锰矿石原因，因我县锰矿开采的碳酸锰矿溶于自然水体的可溶性较高，地表径流及降水经锰矿开采区后溶出锰进入水体，导致下游河流锰指标升高，影响河流水质；三是“锰三角”地区锰污染整治属于事后的末端治理，环保设施的先天基础不足，生产工艺和污水、废渣的处理技术水平较低，其锰指标的污染输出占比较为突出，需进一步加强末端治理，改进污染治理设施设备，降低</w:t>
      </w:r>
      <w:r w:rsidRPr="00573120">
        <w:rPr>
          <w:rFonts w:hint="eastAsia"/>
        </w:rPr>
        <w:lastRenderedPageBreak/>
        <w:t>行业特征污染物的输出。</w:t>
      </w:r>
    </w:p>
    <w:p w14:paraId="09DA006C" w14:textId="198A3351" w:rsidR="005E6A40" w:rsidRPr="00573120" w:rsidRDefault="00AD6290" w:rsidP="003D4059">
      <w:pPr>
        <w:pStyle w:val="4"/>
        <w:ind w:firstLine="562"/>
      </w:pPr>
      <w:r w:rsidRPr="00573120">
        <w:t>5</w:t>
      </w:r>
      <w:r w:rsidR="005E6A40" w:rsidRPr="00573120">
        <w:rPr>
          <w:rFonts w:hint="eastAsia"/>
        </w:rPr>
        <w:t>.1.1.5</w:t>
      </w:r>
      <w:r w:rsidR="005E6A40" w:rsidRPr="00573120">
        <w:rPr>
          <w:rFonts w:hint="eastAsia"/>
        </w:rPr>
        <w:t>地表水环境质量变化趋势</w:t>
      </w:r>
    </w:p>
    <w:p w14:paraId="0B4EE39D" w14:textId="77777777" w:rsidR="005E5131" w:rsidRPr="00573120" w:rsidRDefault="00E33776" w:rsidP="005E5131">
      <w:pPr>
        <w:ind w:firstLine="560"/>
      </w:pPr>
      <w:r w:rsidRPr="00573120">
        <w:rPr>
          <w:rFonts w:hint="eastAsia"/>
        </w:rPr>
        <w:t>2017~2021</w:t>
      </w:r>
      <w:r w:rsidRPr="00573120">
        <w:rPr>
          <w:rFonts w:hint="eastAsia"/>
        </w:rPr>
        <w:t>年，秀山县地表水监测的各个断面均满足Ⅲ类以上水域标准</w:t>
      </w:r>
      <w:r w:rsidR="003A4BE5" w:rsidRPr="00573120">
        <w:rPr>
          <w:rFonts w:hint="eastAsia"/>
        </w:rPr>
        <w:t>，满足水域功能的断面比例为</w:t>
      </w:r>
      <w:r w:rsidR="005241FF" w:rsidRPr="00573120">
        <w:rPr>
          <w:rFonts w:hint="eastAsia"/>
        </w:rPr>
        <w:t>100</w:t>
      </w:r>
      <w:r w:rsidR="003A4BE5" w:rsidRPr="00573120">
        <w:rPr>
          <w:rFonts w:hint="eastAsia"/>
        </w:rPr>
        <w:t>%</w:t>
      </w:r>
      <w:r w:rsidR="003A4BE5" w:rsidRPr="00573120">
        <w:rPr>
          <w:rFonts w:hint="eastAsia"/>
        </w:rPr>
        <w:t>，水质稳中向好。</w:t>
      </w:r>
      <w:r w:rsidR="005E5131" w:rsidRPr="00573120">
        <w:rPr>
          <w:rFonts w:hint="eastAsia"/>
        </w:rPr>
        <w:t>秀山县河流断面水质类别从</w:t>
      </w:r>
      <w:r w:rsidR="005E5131" w:rsidRPr="00573120">
        <w:rPr>
          <w:rFonts w:hint="eastAsia"/>
        </w:rPr>
        <w:t>2017</w:t>
      </w:r>
      <w:r w:rsidR="005E5131" w:rsidRPr="00573120">
        <w:rPr>
          <w:rFonts w:hint="eastAsia"/>
        </w:rPr>
        <w:t>年至</w:t>
      </w:r>
      <w:r w:rsidR="005E5131" w:rsidRPr="00573120">
        <w:rPr>
          <w:rFonts w:hint="eastAsia"/>
        </w:rPr>
        <w:t>2021</w:t>
      </w:r>
      <w:r w:rsidR="005E5131" w:rsidRPr="00573120">
        <w:rPr>
          <w:rFonts w:hint="eastAsia"/>
        </w:rPr>
        <w:t>年都有变化，但总体而言，水质变化不大。</w:t>
      </w:r>
      <w:r w:rsidR="005E5131" w:rsidRPr="00573120">
        <w:rPr>
          <w:rFonts w:hint="eastAsia"/>
        </w:rPr>
        <w:t>201</w:t>
      </w:r>
      <w:r w:rsidR="005E2A6B" w:rsidRPr="00573120">
        <w:rPr>
          <w:rFonts w:hint="eastAsia"/>
        </w:rPr>
        <w:t>7</w:t>
      </w:r>
      <w:r w:rsidR="005E5131" w:rsidRPr="00573120">
        <w:rPr>
          <w:rFonts w:hint="eastAsia"/>
        </w:rPr>
        <w:t>-202</w:t>
      </w:r>
      <w:r w:rsidR="005E2A6B" w:rsidRPr="00573120">
        <w:rPr>
          <w:rFonts w:hint="eastAsia"/>
        </w:rPr>
        <w:t>1</w:t>
      </w:r>
      <w:r w:rsidR="005E5131" w:rsidRPr="00573120">
        <w:rPr>
          <w:rFonts w:hint="eastAsia"/>
        </w:rPr>
        <w:t>年秀山县河流断面水质类别评价可知，</w:t>
      </w:r>
      <w:r w:rsidR="005E5131" w:rsidRPr="00573120">
        <w:rPr>
          <w:rFonts w:hint="eastAsia"/>
        </w:rPr>
        <w:t>2017</w:t>
      </w:r>
      <w:r w:rsidR="005E5131" w:rsidRPr="00573120">
        <w:rPr>
          <w:rFonts w:hint="eastAsia"/>
        </w:rPr>
        <w:t>年至</w:t>
      </w:r>
      <w:r w:rsidR="005E5131" w:rsidRPr="00573120">
        <w:rPr>
          <w:rFonts w:hint="eastAsia"/>
        </w:rPr>
        <w:t>2021</w:t>
      </w:r>
      <w:r w:rsidR="005E5131" w:rsidRPr="00573120">
        <w:rPr>
          <w:rFonts w:hint="eastAsia"/>
        </w:rPr>
        <w:t>年Ⅰ类、</w:t>
      </w:r>
      <w:r w:rsidR="005E5131" w:rsidRPr="00573120">
        <w:rPr>
          <w:rFonts w:hint="eastAsia"/>
        </w:rPr>
        <w:t>II</w:t>
      </w:r>
      <w:r w:rsidR="005E5131" w:rsidRPr="00573120">
        <w:rPr>
          <w:rFonts w:hint="eastAsia"/>
        </w:rPr>
        <w:t>类水质类别比例逐年增加，相应的</w:t>
      </w:r>
      <w:r w:rsidR="005E5131" w:rsidRPr="00573120">
        <w:rPr>
          <w:rFonts w:hint="eastAsia"/>
        </w:rPr>
        <w:t>III</w:t>
      </w:r>
      <w:r w:rsidR="005E5131" w:rsidRPr="00573120">
        <w:rPr>
          <w:rFonts w:hint="eastAsia"/>
        </w:rPr>
        <w:t>类水质比例减少，同时Ⅰ类水质类别比例较往年有所增加，总体趋势向好。</w:t>
      </w:r>
    </w:p>
    <w:p w14:paraId="6C7EB03C" w14:textId="77777777" w:rsidR="005E5131" w:rsidRPr="00573120" w:rsidRDefault="005E2A6B" w:rsidP="005E5131">
      <w:pPr>
        <w:pStyle w:val="aa"/>
      </w:pPr>
      <w:r w:rsidRPr="00573120">
        <w:rPr>
          <w:noProof/>
        </w:rPr>
        <w:lastRenderedPageBreak/>
        <w:drawing>
          <wp:inline distT="0" distB="0" distL="0" distR="0" wp14:anchorId="6C96093A" wp14:editId="52ECEB68">
            <wp:extent cx="4572635" cy="5487035"/>
            <wp:effectExtent l="19050" t="19050" r="18415" b="18415"/>
            <wp:docPr id="168026" name="图片 168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572635" cy="5487035"/>
                    </a:xfrm>
                    <a:prstGeom prst="rect">
                      <a:avLst/>
                    </a:prstGeom>
                    <a:noFill/>
                    <a:ln>
                      <a:solidFill>
                        <a:schemeClr val="bg1">
                          <a:lumMod val="75000"/>
                        </a:schemeClr>
                      </a:solidFill>
                    </a:ln>
                  </pic:spPr>
                </pic:pic>
              </a:graphicData>
            </a:graphic>
          </wp:inline>
        </w:drawing>
      </w:r>
    </w:p>
    <w:p w14:paraId="533BE276" w14:textId="7657803F" w:rsidR="005241FF" w:rsidRPr="00573120" w:rsidRDefault="005E5131" w:rsidP="005E5131">
      <w:pPr>
        <w:pStyle w:val="ab"/>
      </w:pPr>
      <w:r w:rsidRPr="00573120">
        <w:rPr>
          <w:rFonts w:hint="eastAsia"/>
        </w:rPr>
        <w:t>图</w:t>
      </w:r>
      <w:r w:rsidR="00DC3CBF" w:rsidRPr="00573120">
        <w:rPr>
          <w:rFonts w:hint="eastAsia"/>
        </w:rPr>
        <w:t>5</w:t>
      </w:r>
      <w:r w:rsidRPr="00573120">
        <w:rPr>
          <w:rFonts w:hint="eastAsia"/>
        </w:rPr>
        <w:t xml:space="preserve">.1-3 </w:t>
      </w:r>
      <w:r w:rsidR="005241FF" w:rsidRPr="00573120">
        <w:rPr>
          <w:rFonts w:hint="eastAsia"/>
        </w:rPr>
        <w:t>秀山县</w:t>
      </w:r>
      <w:r w:rsidR="005241FF" w:rsidRPr="00573120">
        <w:rPr>
          <w:rFonts w:hint="eastAsia"/>
        </w:rPr>
        <w:t>2017~2021</w:t>
      </w:r>
      <w:r w:rsidR="005241FF" w:rsidRPr="00573120">
        <w:rPr>
          <w:rFonts w:hint="eastAsia"/>
        </w:rPr>
        <w:t>年地表水</w:t>
      </w:r>
      <w:r w:rsidRPr="00573120">
        <w:rPr>
          <w:rFonts w:hint="eastAsia"/>
        </w:rPr>
        <w:t>水质类别占比变化情况</w:t>
      </w:r>
    </w:p>
    <w:p w14:paraId="3B6B9BAA" w14:textId="240701B6" w:rsidR="005E6A40" w:rsidRPr="00573120" w:rsidRDefault="00AD6290" w:rsidP="003D4059">
      <w:pPr>
        <w:pStyle w:val="4"/>
        <w:ind w:firstLine="562"/>
      </w:pPr>
      <w:r w:rsidRPr="00573120">
        <w:t>5</w:t>
      </w:r>
      <w:r w:rsidR="005E6A40" w:rsidRPr="00573120">
        <w:rPr>
          <w:rFonts w:hint="eastAsia"/>
        </w:rPr>
        <w:t>.1.1.6</w:t>
      </w:r>
      <w:r w:rsidR="005E6A40" w:rsidRPr="00573120">
        <w:rPr>
          <w:rFonts w:hint="eastAsia"/>
        </w:rPr>
        <w:t>饮用水水源地水环境质量分析</w:t>
      </w:r>
    </w:p>
    <w:p w14:paraId="2A3F9796" w14:textId="77777777" w:rsidR="005E6A40" w:rsidRPr="00573120" w:rsidRDefault="0010076B" w:rsidP="0010076B">
      <w:pPr>
        <w:ind w:firstLine="560"/>
      </w:pPr>
      <w:r w:rsidRPr="00573120">
        <w:rPr>
          <w:rFonts w:hint="eastAsia"/>
        </w:rPr>
        <w:t>2021</w:t>
      </w:r>
      <w:r w:rsidRPr="00573120">
        <w:rPr>
          <w:rFonts w:hint="eastAsia"/>
        </w:rPr>
        <w:t>年重庆市秀山县在用的饮用水水源地为秀山县钟灵水库（库心）断面，秀山县隘口水库（库心）断面，备用的饮用水水源地是水银溪水库（库心）断面。三个饮用水水源地断面均为地表水型饮用水水源地。</w:t>
      </w:r>
    </w:p>
    <w:p w14:paraId="64A70C43" w14:textId="77777777" w:rsidR="0010076B" w:rsidRPr="00573120" w:rsidRDefault="0010076B" w:rsidP="0010076B">
      <w:pPr>
        <w:ind w:firstLine="560"/>
      </w:pPr>
      <w:r w:rsidRPr="00573120">
        <w:rPr>
          <w:rFonts w:hint="eastAsia"/>
        </w:rPr>
        <w:t>监测结果表明，</w:t>
      </w:r>
      <w:r w:rsidRPr="00573120">
        <w:rPr>
          <w:rFonts w:hint="eastAsia"/>
        </w:rPr>
        <w:t>2021</w:t>
      </w:r>
      <w:r w:rsidRPr="00573120">
        <w:rPr>
          <w:rFonts w:hint="eastAsia"/>
        </w:rPr>
        <w:t>年秀山县集中式饮用水源地水质监测断面（钟灵水库库心、隘口水库库心）监测的各项指</w:t>
      </w:r>
      <w:r w:rsidR="005E6663" w:rsidRPr="00573120">
        <w:rPr>
          <w:rFonts w:hint="eastAsia"/>
        </w:rPr>
        <w:t xml:space="preserve"> </w:t>
      </w:r>
      <w:r w:rsidRPr="00573120">
        <w:rPr>
          <w:rFonts w:hint="eastAsia"/>
        </w:rPr>
        <w:t>标，未出现监测项目超标情况，</w:t>
      </w:r>
      <w:r w:rsidRPr="00573120">
        <w:rPr>
          <w:rFonts w:hint="eastAsia"/>
        </w:rPr>
        <w:lastRenderedPageBreak/>
        <w:t>水质状况良好。钟灵水库库心水质达到了《地表水环境质量标准》（</w:t>
      </w:r>
      <w:r w:rsidRPr="00573120">
        <w:rPr>
          <w:rFonts w:hint="eastAsia"/>
        </w:rPr>
        <w:t>GB3838-2002</w:t>
      </w:r>
      <w:r w:rsidRPr="00573120">
        <w:rPr>
          <w:rFonts w:hint="eastAsia"/>
        </w:rPr>
        <w:t>）Ⅰ类水质标准，隘口水库库心上半年为Ⅰ类水质，下半年为Ⅱ类水质，水质评价都为优。与</w:t>
      </w:r>
      <w:r w:rsidRPr="00573120">
        <w:rPr>
          <w:rFonts w:hint="eastAsia"/>
        </w:rPr>
        <w:t>2020</w:t>
      </w:r>
      <w:r w:rsidRPr="00573120">
        <w:rPr>
          <w:rFonts w:hint="eastAsia"/>
        </w:rPr>
        <w:t>年同期比较，</w:t>
      </w:r>
      <w:r w:rsidRPr="00573120">
        <w:rPr>
          <w:rFonts w:hint="eastAsia"/>
        </w:rPr>
        <w:t>2021</w:t>
      </w:r>
      <w:r w:rsidRPr="00573120">
        <w:rPr>
          <w:rFonts w:hint="eastAsia"/>
        </w:rPr>
        <w:t>年两个水源地水质均优于</w:t>
      </w:r>
      <w:r w:rsidRPr="00573120">
        <w:rPr>
          <w:rFonts w:hint="eastAsia"/>
        </w:rPr>
        <w:t>2020</w:t>
      </w:r>
      <w:r w:rsidRPr="00573120">
        <w:rPr>
          <w:rFonts w:hint="eastAsia"/>
        </w:rPr>
        <w:t>年（Ⅱ类水质标准），水质变化趋势良好。</w:t>
      </w:r>
    </w:p>
    <w:p w14:paraId="778E5E12" w14:textId="77777777" w:rsidR="0010076B" w:rsidRPr="00573120" w:rsidRDefault="00307E89" w:rsidP="00307E89">
      <w:pPr>
        <w:ind w:firstLine="560"/>
      </w:pPr>
      <w:r w:rsidRPr="00573120">
        <w:rPr>
          <w:rFonts w:hint="eastAsia"/>
        </w:rPr>
        <w:t>湖泊、水库营养状态评价指标为：叶绿素</w:t>
      </w:r>
      <w:r w:rsidRPr="00573120">
        <w:rPr>
          <w:rFonts w:hint="eastAsia"/>
        </w:rPr>
        <w:t>a</w:t>
      </w:r>
      <w:r w:rsidRPr="00573120">
        <w:rPr>
          <w:rFonts w:hint="eastAsia"/>
        </w:rPr>
        <w:t>（</w:t>
      </w:r>
      <w:r w:rsidRPr="00573120">
        <w:rPr>
          <w:rFonts w:hint="eastAsia"/>
        </w:rPr>
        <w:t>chla</w:t>
      </w:r>
      <w:r w:rsidRPr="00573120">
        <w:rPr>
          <w:rFonts w:hint="eastAsia"/>
        </w:rPr>
        <w:t>）、总磷（</w:t>
      </w:r>
      <w:r w:rsidRPr="00573120">
        <w:rPr>
          <w:rFonts w:hint="eastAsia"/>
        </w:rPr>
        <w:t>TP</w:t>
      </w:r>
      <w:r w:rsidRPr="00573120">
        <w:rPr>
          <w:rFonts w:hint="eastAsia"/>
        </w:rPr>
        <w:t>）、总氮（</w:t>
      </w:r>
      <w:r w:rsidRPr="00573120">
        <w:rPr>
          <w:rFonts w:hint="eastAsia"/>
        </w:rPr>
        <w:t>TN</w:t>
      </w:r>
      <w:r w:rsidRPr="00573120">
        <w:rPr>
          <w:rFonts w:hint="eastAsia"/>
        </w:rPr>
        <w:t>）、透明度（</w:t>
      </w:r>
      <w:r w:rsidRPr="00573120">
        <w:rPr>
          <w:rFonts w:hint="eastAsia"/>
        </w:rPr>
        <w:t>SD</w:t>
      </w:r>
      <w:r w:rsidRPr="00573120">
        <w:rPr>
          <w:rFonts w:hint="eastAsia"/>
        </w:rPr>
        <w:t>）和高锰酸盐指数（</w:t>
      </w:r>
      <w:r w:rsidRPr="00573120">
        <w:rPr>
          <w:rFonts w:hint="eastAsia"/>
        </w:rPr>
        <w:t>CODMn</w:t>
      </w:r>
      <w:r w:rsidRPr="00573120">
        <w:rPr>
          <w:rFonts w:hint="eastAsia"/>
        </w:rPr>
        <w:t>）共</w:t>
      </w:r>
      <w:r w:rsidRPr="00573120">
        <w:rPr>
          <w:rFonts w:hint="eastAsia"/>
        </w:rPr>
        <w:t>5</w:t>
      </w:r>
      <w:r w:rsidRPr="00573120">
        <w:rPr>
          <w:rFonts w:hint="eastAsia"/>
        </w:rPr>
        <w:t>项。</w:t>
      </w:r>
      <w:r w:rsidR="0010076B" w:rsidRPr="00573120">
        <w:rPr>
          <w:rFonts w:hint="eastAsia"/>
        </w:rPr>
        <w:t>通过营养状态</w:t>
      </w:r>
      <w:r w:rsidR="0010076B" w:rsidRPr="00573120">
        <w:rPr>
          <w:rFonts w:hint="eastAsia"/>
        </w:rPr>
        <w:t>5</w:t>
      </w:r>
      <w:r w:rsidR="0010076B" w:rsidRPr="00573120">
        <w:rPr>
          <w:rFonts w:hint="eastAsia"/>
        </w:rPr>
        <w:t>项评价指标评价，</w:t>
      </w:r>
      <w:r w:rsidR="0010076B" w:rsidRPr="00573120">
        <w:rPr>
          <w:rFonts w:hint="eastAsia"/>
        </w:rPr>
        <w:t>2021</w:t>
      </w:r>
      <w:r w:rsidR="0010076B" w:rsidRPr="00573120">
        <w:rPr>
          <w:rFonts w:hint="eastAsia"/>
        </w:rPr>
        <w:t>年饮用水断面（钟灵水库、隘口水库）水质营养化评价为中营养，可以看出饮用水断面水质保持良好。备用饮用水源地水银溪水库（库心）断面经监测，按照</w:t>
      </w:r>
      <w:r w:rsidR="0010076B" w:rsidRPr="00573120">
        <w:rPr>
          <w:rFonts w:hint="eastAsia"/>
        </w:rPr>
        <w:t>III</w:t>
      </w:r>
      <w:r w:rsidR="0010076B" w:rsidRPr="00573120">
        <w:rPr>
          <w:rFonts w:hint="eastAsia"/>
        </w:rPr>
        <w:t>类标准评价，其达到</w:t>
      </w:r>
      <w:r w:rsidR="0010076B" w:rsidRPr="00573120">
        <w:rPr>
          <w:rFonts w:hint="eastAsia"/>
        </w:rPr>
        <w:t>III</w:t>
      </w:r>
      <w:r w:rsidR="0010076B" w:rsidRPr="00573120">
        <w:rPr>
          <w:rFonts w:hint="eastAsia"/>
        </w:rPr>
        <w:t>类水质标准，满足水域功能要求。县域内</w:t>
      </w:r>
      <w:r w:rsidR="0010076B" w:rsidRPr="00573120">
        <w:rPr>
          <w:rFonts w:hint="eastAsia"/>
        </w:rPr>
        <w:t>45</w:t>
      </w:r>
      <w:r w:rsidR="0010076B" w:rsidRPr="00573120">
        <w:rPr>
          <w:rFonts w:hint="eastAsia"/>
        </w:rPr>
        <w:t>个乡镇集中式饮用水源地水质达标率为</w:t>
      </w:r>
      <w:r w:rsidR="0010076B" w:rsidRPr="00573120">
        <w:rPr>
          <w:rFonts w:hint="eastAsia"/>
        </w:rPr>
        <w:t>100%</w:t>
      </w:r>
      <w:r w:rsidR="0010076B" w:rsidRPr="00573120">
        <w:rPr>
          <w:rFonts w:hint="eastAsia"/>
        </w:rPr>
        <w:t>，均满足水域功能要求。</w:t>
      </w:r>
    </w:p>
    <w:p w14:paraId="2BBBE2C9" w14:textId="2A0244BC" w:rsidR="00C100F6" w:rsidRPr="00573120" w:rsidRDefault="00AD6290" w:rsidP="00C100F6">
      <w:pPr>
        <w:pStyle w:val="3"/>
      </w:pPr>
      <w:r w:rsidRPr="00573120">
        <w:t>5</w:t>
      </w:r>
      <w:r w:rsidR="00C100F6" w:rsidRPr="00573120">
        <w:rPr>
          <w:rFonts w:hint="eastAsia"/>
        </w:rPr>
        <w:t xml:space="preserve">.1.2 </w:t>
      </w:r>
      <w:r w:rsidR="00C100F6" w:rsidRPr="00573120">
        <w:rPr>
          <w:rFonts w:hint="eastAsia"/>
        </w:rPr>
        <w:t>水污染源排放现状分析</w:t>
      </w:r>
    </w:p>
    <w:p w14:paraId="70E1C8DD" w14:textId="7DA5FEB5" w:rsidR="00D93E03" w:rsidRPr="00573120" w:rsidRDefault="00D93E03" w:rsidP="00D93E03">
      <w:pPr>
        <w:ind w:firstLine="560"/>
      </w:pPr>
      <w:r w:rsidRPr="00573120">
        <w:rPr>
          <w:rFonts w:hint="eastAsia"/>
        </w:rPr>
        <w:t>根据《技术方案》，</w:t>
      </w:r>
      <w:r w:rsidR="008418D4" w:rsidRPr="00573120">
        <w:rPr>
          <w:rFonts w:hint="eastAsia"/>
        </w:rPr>
        <w:t>本次衔接最新的国土空间规划，以水环境控制单元为最小单元完成工业源、城镇生活源、面源现状排放评估，核算现状污染物排放量。本次调整将秀山县以乡镇街道（镇街）为最小行政边界划分为</w:t>
      </w:r>
      <w:r w:rsidRPr="00573120">
        <w:rPr>
          <w:rFonts w:hint="eastAsia"/>
        </w:rPr>
        <w:t>2</w:t>
      </w:r>
      <w:r w:rsidRPr="00573120">
        <w:rPr>
          <w:rFonts w:hint="eastAsia"/>
        </w:rPr>
        <w:t>个水环境控制单元。水环境控制单元划分情况详见下表。</w:t>
      </w:r>
    </w:p>
    <w:p w14:paraId="64295AB7" w14:textId="497EC48E" w:rsidR="008418D4" w:rsidRPr="00573120" w:rsidRDefault="008418D4" w:rsidP="008418D4">
      <w:pPr>
        <w:pStyle w:val="ab"/>
      </w:pPr>
      <w:r w:rsidRPr="00573120">
        <w:rPr>
          <w:rFonts w:hint="eastAsia"/>
        </w:rPr>
        <w:t>表</w:t>
      </w:r>
      <w:r w:rsidR="00DC3CBF" w:rsidRPr="00573120">
        <w:rPr>
          <w:rFonts w:hint="eastAsia"/>
        </w:rPr>
        <w:t>5</w:t>
      </w:r>
      <w:r w:rsidRPr="00573120">
        <w:t xml:space="preserve">.1-4  </w:t>
      </w:r>
      <w:r w:rsidRPr="00573120">
        <w:rPr>
          <w:rFonts w:hint="eastAsia"/>
        </w:rPr>
        <w:t>水环境控制单元划分结果一览表</w:t>
      </w:r>
    </w:p>
    <w:tbl>
      <w:tblPr>
        <w:tblW w:w="491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709"/>
        <w:gridCol w:w="851"/>
        <w:gridCol w:w="991"/>
        <w:gridCol w:w="5528"/>
      </w:tblGrid>
      <w:tr w:rsidR="008418D4" w:rsidRPr="00573120" w14:paraId="150180AB" w14:textId="77777777" w:rsidTr="006D0C0F">
        <w:tc>
          <w:tcPr>
            <w:tcW w:w="547" w:type="pct"/>
            <w:vAlign w:val="center"/>
          </w:tcPr>
          <w:p w14:paraId="41CC02DA" w14:textId="77777777" w:rsidR="008418D4" w:rsidRPr="00573120" w:rsidRDefault="008418D4" w:rsidP="008418D4">
            <w:pPr>
              <w:pStyle w:val="afa"/>
            </w:pPr>
            <w:r w:rsidRPr="00573120">
              <w:rPr>
                <w:rFonts w:hint="eastAsia"/>
              </w:rPr>
              <w:t>控制</w:t>
            </w:r>
          </w:p>
          <w:p w14:paraId="49927E41" w14:textId="67ABB858" w:rsidR="008418D4" w:rsidRPr="00573120" w:rsidRDefault="008418D4" w:rsidP="008418D4">
            <w:pPr>
              <w:pStyle w:val="afa"/>
            </w:pPr>
            <w:r w:rsidRPr="00573120">
              <w:rPr>
                <w:rFonts w:hint="eastAsia"/>
              </w:rPr>
              <w:t>单元</w:t>
            </w:r>
          </w:p>
        </w:tc>
        <w:tc>
          <w:tcPr>
            <w:tcW w:w="390" w:type="pct"/>
            <w:vAlign w:val="center"/>
          </w:tcPr>
          <w:p w14:paraId="689CEFE3" w14:textId="77777777" w:rsidR="008418D4" w:rsidRPr="00573120" w:rsidRDefault="008418D4" w:rsidP="008418D4">
            <w:pPr>
              <w:pStyle w:val="afa"/>
            </w:pPr>
            <w:r w:rsidRPr="00573120">
              <w:rPr>
                <w:rFonts w:hint="eastAsia"/>
              </w:rPr>
              <w:t>控制</w:t>
            </w:r>
          </w:p>
          <w:p w14:paraId="14025FB4" w14:textId="44BB82FD" w:rsidR="008418D4" w:rsidRPr="00573120" w:rsidRDefault="008418D4" w:rsidP="008418D4">
            <w:pPr>
              <w:pStyle w:val="afa"/>
            </w:pPr>
            <w:r w:rsidRPr="00573120">
              <w:rPr>
                <w:rFonts w:hint="eastAsia"/>
              </w:rPr>
              <w:t>河段</w:t>
            </w:r>
          </w:p>
        </w:tc>
        <w:tc>
          <w:tcPr>
            <w:tcW w:w="469" w:type="pct"/>
            <w:vAlign w:val="center"/>
          </w:tcPr>
          <w:p w14:paraId="1F96BBB8" w14:textId="77777777" w:rsidR="008418D4" w:rsidRPr="00573120" w:rsidRDefault="008418D4" w:rsidP="008418D4">
            <w:pPr>
              <w:pStyle w:val="afa"/>
            </w:pPr>
            <w:r w:rsidRPr="00573120">
              <w:rPr>
                <w:rFonts w:hint="eastAsia"/>
              </w:rPr>
              <w:t>控制</w:t>
            </w:r>
          </w:p>
          <w:p w14:paraId="3A1E38EF" w14:textId="44EBA7F2" w:rsidR="008418D4" w:rsidRPr="00573120" w:rsidRDefault="008418D4" w:rsidP="008418D4">
            <w:pPr>
              <w:pStyle w:val="afa"/>
            </w:pPr>
            <w:r w:rsidRPr="00573120">
              <w:rPr>
                <w:rFonts w:hint="eastAsia"/>
              </w:rPr>
              <w:t>断面</w:t>
            </w:r>
          </w:p>
        </w:tc>
        <w:tc>
          <w:tcPr>
            <w:tcW w:w="546" w:type="pct"/>
            <w:vAlign w:val="center"/>
          </w:tcPr>
          <w:p w14:paraId="347AF9AC" w14:textId="651E0F18" w:rsidR="008418D4" w:rsidRPr="00573120" w:rsidRDefault="008418D4" w:rsidP="008418D4">
            <w:pPr>
              <w:pStyle w:val="afa"/>
            </w:pPr>
            <w:r w:rsidRPr="00573120">
              <w:rPr>
                <w:rFonts w:hint="eastAsia"/>
              </w:rPr>
              <w:t>乡镇个数（个）</w:t>
            </w:r>
          </w:p>
        </w:tc>
        <w:tc>
          <w:tcPr>
            <w:tcW w:w="3047" w:type="pct"/>
            <w:vAlign w:val="center"/>
          </w:tcPr>
          <w:p w14:paraId="6CC914F2" w14:textId="4D35F332" w:rsidR="008418D4" w:rsidRPr="00573120" w:rsidRDefault="008418D4" w:rsidP="008418D4">
            <w:pPr>
              <w:pStyle w:val="afa"/>
            </w:pPr>
            <w:r w:rsidRPr="00573120">
              <w:rPr>
                <w:rFonts w:hint="eastAsia"/>
              </w:rPr>
              <w:t>行政范围</w:t>
            </w:r>
          </w:p>
        </w:tc>
      </w:tr>
      <w:tr w:rsidR="008418D4" w:rsidRPr="00573120" w14:paraId="27A174E8" w14:textId="77777777" w:rsidTr="006D0C0F">
        <w:tc>
          <w:tcPr>
            <w:tcW w:w="547" w:type="pct"/>
            <w:vAlign w:val="center"/>
          </w:tcPr>
          <w:p w14:paraId="75B1CD26" w14:textId="094F1241" w:rsidR="008418D4" w:rsidRPr="00573120" w:rsidRDefault="008418D4" w:rsidP="008418D4">
            <w:pPr>
              <w:pStyle w:val="afa"/>
            </w:pPr>
            <w:r w:rsidRPr="00573120">
              <w:rPr>
                <w:rFonts w:hint="eastAsia"/>
              </w:rPr>
              <w:t>酉水河里耶镇</w:t>
            </w:r>
          </w:p>
        </w:tc>
        <w:tc>
          <w:tcPr>
            <w:tcW w:w="390" w:type="pct"/>
            <w:vAlign w:val="center"/>
          </w:tcPr>
          <w:p w14:paraId="41183160" w14:textId="397C1085" w:rsidR="008418D4" w:rsidRPr="00573120" w:rsidRDefault="008418D4" w:rsidP="008418D4">
            <w:pPr>
              <w:pStyle w:val="afa"/>
            </w:pPr>
            <w:r w:rsidRPr="00573120">
              <w:rPr>
                <w:rFonts w:hint="eastAsia"/>
              </w:rPr>
              <w:t>酉水河</w:t>
            </w:r>
          </w:p>
        </w:tc>
        <w:tc>
          <w:tcPr>
            <w:tcW w:w="469" w:type="pct"/>
            <w:vAlign w:val="center"/>
          </w:tcPr>
          <w:p w14:paraId="582B1268" w14:textId="67928E0A" w:rsidR="008418D4" w:rsidRPr="00573120" w:rsidRDefault="008418D4" w:rsidP="008418D4">
            <w:pPr>
              <w:pStyle w:val="afa"/>
            </w:pPr>
            <w:r w:rsidRPr="00573120">
              <w:rPr>
                <w:rFonts w:hint="eastAsia"/>
              </w:rPr>
              <w:t>里耶镇</w:t>
            </w:r>
          </w:p>
        </w:tc>
        <w:tc>
          <w:tcPr>
            <w:tcW w:w="546" w:type="pct"/>
            <w:vAlign w:val="center"/>
          </w:tcPr>
          <w:p w14:paraId="076DF427" w14:textId="7C5FF9A9" w:rsidR="008418D4" w:rsidRPr="00573120" w:rsidRDefault="008418D4" w:rsidP="008418D4">
            <w:pPr>
              <w:pStyle w:val="afa"/>
            </w:pPr>
            <w:r w:rsidRPr="00573120">
              <w:t>24</w:t>
            </w:r>
          </w:p>
        </w:tc>
        <w:tc>
          <w:tcPr>
            <w:tcW w:w="3047" w:type="pct"/>
            <w:vAlign w:val="center"/>
          </w:tcPr>
          <w:p w14:paraId="203C43E0" w14:textId="75118E4E" w:rsidR="008418D4" w:rsidRPr="00573120" w:rsidRDefault="008418D4" w:rsidP="008418D4">
            <w:pPr>
              <w:pStyle w:val="afa"/>
            </w:pPr>
            <w:r w:rsidRPr="00573120">
              <w:rPr>
                <w:rFonts w:hint="eastAsia"/>
              </w:rPr>
              <w:t>隘口镇</w:t>
            </w:r>
            <w:r w:rsidRPr="00573120">
              <w:rPr>
                <w:rFonts w:hint="eastAsia"/>
              </w:rPr>
              <w:t>,</w:t>
            </w:r>
            <w:r w:rsidRPr="00573120">
              <w:rPr>
                <w:rFonts w:hint="eastAsia"/>
              </w:rPr>
              <w:t>岑溪乡</w:t>
            </w:r>
            <w:r w:rsidRPr="00573120">
              <w:rPr>
                <w:rFonts w:hint="eastAsia"/>
              </w:rPr>
              <w:t>,</w:t>
            </w:r>
            <w:r w:rsidRPr="00573120">
              <w:rPr>
                <w:rFonts w:hint="eastAsia"/>
              </w:rPr>
              <w:t>大溪乡</w:t>
            </w:r>
            <w:r w:rsidRPr="00573120">
              <w:rPr>
                <w:rFonts w:hint="eastAsia"/>
              </w:rPr>
              <w:t>,</w:t>
            </w:r>
            <w:r w:rsidRPr="00573120">
              <w:rPr>
                <w:rFonts w:hint="eastAsia"/>
              </w:rPr>
              <w:t>膏田镇</w:t>
            </w:r>
            <w:r w:rsidRPr="00573120">
              <w:rPr>
                <w:rFonts w:hint="eastAsia"/>
              </w:rPr>
              <w:t>,</w:t>
            </w:r>
            <w:r w:rsidRPr="00573120">
              <w:rPr>
                <w:rFonts w:hint="eastAsia"/>
              </w:rPr>
              <w:t>官庄镇</w:t>
            </w:r>
            <w:r w:rsidRPr="00573120">
              <w:rPr>
                <w:rFonts w:hint="eastAsia"/>
              </w:rPr>
              <w:t>,</w:t>
            </w:r>
            <w:r w:rsidRPr="00573120">
              <w:rPr>
                <w:rFonts w:hint="eastAsia"/>
              </w:rPr>
              <w:t>海洋乡</w:t>
            </w:r>
            <w:r w:rsidRPr="00573120">
              <w:rPr>
                <w:rFonts w:hint="eastAsia"/>
              </w:rPr>
              <w:t>,</w:t>
            </w:r>
            <w:r w:rsidRPr="00573120">
              <w:rPr>
                <w:rFonts w:hint="eastAsia"/>
              </w:rPr>
              <w:t>兰桥镇</w:t>
            </w:r>
            <w:r w:rsidRPr="00573120">
              <w:rPr>
                <w:rFonts w:hint="eastAsia"/>
              </w:rPr>
              <w:t>,</w:t>
            </w:r>
            <w:r w:rsidRPr="00573120">
              <w:rPr>
                <w:rFonts w:hint="eastAsia"/>
              </w:rPr>
              <w:t>里仁镇</w:t>
            </w:r>
            <w:r w:rsidRPr="00573120">
              <w:rPr>
                <w:rFonts w:hint="eastAsia"/>
              </w:rPr>
              <w:t>,</w:t>
            </w:r>
            <w:r w:rsidRPr="00573120">
              <w:rPr>
                <w:rFonts w:hint="eastAsia"/>
              </w:rPr>
              <w:t>龙池镇</w:t>
            </w:r>
            <w:r w:rsidRPr="00573120">
              <w:rPr>
                <w:rFonts w:hint="eastAsia"/>
              </w:rPr>
              <w:t>,</w:t>
            </w:r>
            <w:r w:rsidRPr="00573120">
              <w:rPr>
                <w:rFonts w:hint="eastAsia"/>
              </w:rPr>
              <w:t>梅江镇</w:t>
            </w:r>
            <w:r w:rsidRPr="00573120">
              <w:rPr>
                <w:rFonts w:hint="eastAsia"/>
              </w:rPr>
              <w:t>,</w:t>
            </w:r>
            <w:r w:rsidRPr="00573120">
              <w:rPr>
                <w:rFonts w:hint="eastAsia"/>
              </w:rPr>
              <w:t>妙泉镇</w:t>
            </w:r>
            <w:r w:rsidRPr="00573120">
              <w:rPr>
                <w:rFonts w:hint="eastAsia"/>
              </w:rPr>
              <w:t>,</w:t>
            </w:r>
            <w:r w:rsidRPr="00573120">
              <w:rPr>
                <w:rFonts w:hint="eastAsia"/>
              </w:rPr>
              <w:t>平凯街道</w:t>
            </w:r>
            <w:r w:rsidRPr="00573120">
              <w:rPr>
                <w:rFonts w:hint="eastAsia"/>
              </w:rPr>
              <w:t>,</w:t>
            </w:r>
            <w:r w:rsidRPr="00573120">
              <w:rPr>
                <w:rFonts w:hint="eastAsia"/>
              </w:rPr>
              <w:t>清溪场镇</w:t>
            </w:r>
            <w:r w:rsidRPr="00573120">
              <w:rPr>
                <w:rFonts w:hint="eastAsia"/>
              </w:rPr>
              <w:t>,</w:t>
            </w:r>
            <w:r w:rsidR="00FA5604" w:rsidRPr="00573120">
              <w:rPr>
                <w:rFonts w:hint="eastAsia"/>
              </w:rPr>
              <w:t>龙凤坝镇，</w:t>
            </w:r>
            <w:r w:rsidRPr="00573120">
              <w:rPr>
                <w:rFonts w:hint="eastAsia"/>
              </w:rPr>
              <w:t>溶溪镇</w:t>
            </w:r>
            <w:r w:rsidRPr="00573120">
              <w:rPr>
                <w:rFonts w:hint="eastAsia"/>
              </w:rPr>
              <w:t>,</w:t>
            </w:r>
            <w:r w:rsidRPr="00573120">
              <w:rPr>
                <w:rFonts w:hint="eastAsia"/>
              </w:rPr>
              <w:t>石堤镇</w:t>
            </w:r>
            <w:r w:rsidRPr="00573120">
              <w:rPr>
                <w:rFonts w:hint="eastAsia"/>
              </w:rPr>
              <w:t>,</w:t>
            </w:r>
            <w:r w:rsidRPr="00573120">
              <w:rPr>
                <w:rFonts w:hint="eastAsia"/>
              </w:rPr>
              <w:t>石耶镇</w:t>
            </w:r>
            <w:r w:rsidRPr="00573120">
              <w:rPr>
                <w:rFonts w:hint="eastAsia"/>
              </w:rPr>
              <w:t>,</w:t>
            </w:r>
            <w:r w:rsidRPr="00573120">
              <w:rPr>
                <w:rFonts w:hint="eastAsia"/>
              </w:rPr>
              <w:t>宋农镇</w:t>
            </w:r>
            <w:r w:rsidRPr="00573120">
              <w:rPr>
                <w:rFonts w:hint="eastAsia"/>
              </w:rPr>
              <w:t>,</w:t>
            </w:r>
            <w:r w:rsidRPr="00573120">
              <w:rPr>
                <w:rFonts w:hint="eastAsia"/>
              </w:rPr>
              <w:t>乌杨街道</w:t>
            </w:r>
            <w:r w:rsidRPr="00573120">
              <w:rPr>
                <w:rFonts w:hint="eastAsia"/>
              </w:rPr>
              <w:t>,</w:t>
            </w:r>
            <w:r w:rsidRPr="00573120">
              <w:rPr>
                <w:rFonts w:hint="eastAsia"/>
              </w:rPr>
              <w:t>溪口镇</w:t>
            </w:r>
            <w:r w:rsidRPr="00573120">
              <w:rPr>
                <w:rFonts w:hint="eastAsia"/>
              </w:rPr>
              <w:t>,</w:t>
            </w:r>
            <w:r w:rsidR="00FA5604" w:rsidRPr="00573120">
              <w:rPr>
                <w:rFonts w:hint="eastAsia"/>
              </w:rPr>
              <w:t xml:space="preserve"> </w:t>
            </w:r>
            <w:r w:rsidRPr="00573120">
              <w:rPr>
                <w:rFonts w:hint="eastAsia"/>
              </w:rPr>
              <w:t>涌洞</w:t>
            </w:r>
            <w:r w:rsidR="00FA5604" w:rsidRPr="00573120">
              <w:rPr>
                <w:rFonts w:hint="eastAsia"/>
              </w:rPr>
              <w:t>镇</w:t>
            </w:r>
            <w:r w:rsidRPr="00573120">
              <w:rPr>
                <w:rFonts w:hint="eastAsia"/>
              </w:rPr>
              <w:t>,</w:t>
            </w:r>
            <w:r w:rsidRPr="00573120">
              <w:rPr>
                <w:rFonts w:hint="eastAsia"/>
              </w:rPr>
              <w:t>中和街道</w:t>
            </w:r>
            <w:r w:rsidRPr="00573120">
              <w:rPr>
                <w:rFonts w:hint="eastAsia"/>
              </w:rPr>
              <w:t>,</w:t>
            </w:r>
            <w:r w:rsidRPr="00573120">
              <w:rPr>
                <w:rFonts w:hint="eastAsia"/>
              </w:rPr>
              <w:t>中平乡</w:t>
            </w:r>
            <w:r w:rsidRPr="00573120">
              <w:rPr>
                <w:rFonts w:hint="eastAsia"/>
              </w:rPr>
              <w:t>,</w:t>
            </w:r>
            <w:r w:rsidRPr="00573120">
              <w:rPr>
                <w:rFonts w:hint="eastAsia"/>
              </w:rPr>
              <w:t>钟灵镇</w:t>
            </w:r>
          </w:p>
        </w:tc>
      </w:tr>
      <w:tr w:rsidR="008418D4" w:rsidRPr="00573120" w14:paraId="4A7CD7C3" w14:textId="77777777" w:rsidTr="006D0C0F">
        <w:tc>
          <w:tcPr>
            <w:tcW w:w="547" w:type="pct"/>
            <w:vAlign w:val="center"/>
          </w:tcPr>
          <w:p w14:paraId="5CD81324" w14:textId="2C56EED7" w:rsidR="008418D4" w:rsidRPr="00573120" w:rsidRDefault="008418D4" w:rsidP="008418D4">
            <w:pPr>
              <w:pStyle w:val="afa"/>
            </w:pPr>
            <w:r w:rsidRPr="00573120">
              <w:rPr>
                <w:rFonts w:hint="eastAsia"/>
              </w:rPr>
              <w:t>花垣河马家寨</w:t>
            </w:r>
          </w:p>
        </w:tc>
        <w:tc>
          <w:tcPr>
            <w:tcW w:w="390" w:type="pct"/>
            <w:vAlign w:val="center"/>
          </w:tcPr>
          <w:p w14:paraId="68632A90" w14:textId="1E157F41" w:rsidR="008418D4" w:rsidRPr="00573120" w:rsidRDefault="008418D4" w:rsidP="008418D4">
            <w:pPr>
              <w:pStyle w:val="afa"/>
            </w:pPr>
            <w:r w:rsidRPr="00573120">
              <w:rPr>
                <w:rFonts w:hint="eastAsia"/>
              </w:rPr>
              <w:t>花垣河</w:t>
            </w:r>
          </w:p>
        </w:tc>
        <w:tc>
          <w:tcPr>
            <w:tcW w:w="469" w:type="pct"/>
            <w:vAlign w:val="center"/>
          </w:tcPr>
          <w:p w14:paraId="3F64B206" w14:textId="39BFAF97" w:rsidR="008418D4" w:rsidRPr="00573120" w:rsidRDefault="008418D4" w:rsidP="008418D4">
            <w:pPr>
              <w:pStyle w:val="afa"/>
            </w:pPr>
            <w:r w:rsidRPr="00573120">
              <w:rPr>
                <w:rFonts w:hint="eastAsia"/>
              </w:rPr>
              <w:t>马家寨</w:t>
            </w:r>
          </w:p>
        </w:tc>
        <w:tc>
          <w:tcPr>
            <w:tcW w:w="546" w:type="pct"/>
            <w:vAlign w:val="center"/>
          </w:tcPr>
          <w:p w14:paraId="150E769C" w14:textId="09BFF891" w:rsidR="008418D4" w:rsidRPr="00573120" w:rsidRDefault="008418D4" w:rsidP="008418D4">
            <w:pPr>
              <w:pStyle w:val="afa"/>
            </w:pPr>
            <w:r w:rsidRPr="00573120">
              <w:t>3</w:t>
            </w:r>
          </w:p>
        </w:tc>
        <w:tc>
          <w:tcPr>
            <w:tcW w:w="3047" w:type="pct"/>
            <w:vAlign w:val="center"/>
          </w:tcPr>
          <w:p w14:paraId="66E8FDC2" w14:textId="24AF9BCF" w:rsidR="008418D4" w:rsidRPr="00573120" w:rsidRDefault="008418D4" w:rsidP="008418D4">
            <w:pPr>
              <w:pStyle w:val="afa"/>
            </w:pPr>
            <w:r w:rsidRPr="00573120">
              <w:rPr>
                <w:rFonts w:hint="eastAsia"/>
              </w:rPr>
              <w:t>峨溶镇</w:t>
            </w:r>
            <w:r w:rsidRPr="00573120">
              <w:rPr>
                <w:rFonts w:hint="eastAsia"/>
              </w:rPr>
              <w:t>,</w:t>
            </w:r>
            <w:r w:rsidRPr="00573120">
              <w:rPr>
                <w:rFonts w:hint="eastAsia"/>
              </w:rPr>
              <w:t>洪安镇</w:t>
            </w:r>
            <w:r w:rsidRPr="00573120">
              <w:rPr>
                <w:rFonts w:hint="eastAsia"/>
              </w:rPr>
              <w:t>,</w:t>
            </w:r>
            <w:r w:rsidRPr="00573120">
              <w:rPr>
                <w:rFonts w:hint="eastAsia"/>
              </w:rPr>
              <w:t>雅江镇</w:t>
            </w:r>
          </w:p>
        </w:tc>
      </w:tr>
      <w:tr w:rsidR="008418D4" w:rsidRPr="00573120" w14:paraId="5360BB0E" w14:textId="77777777" w:rsidTr="006D0C0F">
        <w:tc>
          <w:tcPr>
            <w:tcW w:w="938" w:type="pct"/>
            <w:gridSpan w:val="2"/>
            <w:vAlign w:val="center"/>
          </w:tcPr>
          <w:p w14:paraId="5CAF925F" w14:textId="75B5D09C" w:rsidR="008418D4" w:rsidRPr="00573120" w:rsidRDefault="008418D4" w:rsidP="008418D4">
            <w:pPr>
              <w:pStyle w:val="afa"/>
            </w:pPr>
            <w:r w:rsidRPr="00573120">
              <w:rPr>
                <w:rFonts w:hint="eastAsia"/>
              </w:rPr>
              <w:t>合计</w:t>
            </w:r>
          </w:p>
        </w:tc>
        <w:tc>
          <w:tcPr>
            <w:tcW w:w="469" w:type="pct"/>
            <w:vAlign w:val="center"/>
          </w:tcPr>
          <w:p w14:paraId="568F4105" w14:textId="5B10DE84" w:rsidR="008418D4" w:rsidRPr="00573120" w:rsidRDefault="008418D4" w:rsidP="008418D4">
            <w:pPr>
              <w:pStyle w:val="afa"/>
            </w:pPr>
            <w:r w:rsidRPr="00573120">
              <w:t>27</w:t>
            </w:r>
          </w:p>
        </w:tc>
        <w:tc>
          <w:tcPr>
            <w:tcW w:w="546" w:type="pct"/>
            <w:vAlign w:val="center"/>
          </w:tcPr>
          <w:p w14:paraId="50BE35FB" w14:textId="313552E2" w:rsidR="008418D4" w:rsidRPr="00573120" w:rsidRDefault="008418D4" w:rsidP="008418D4">
            <w:pPr>
              <w:pStyle w:val="afa"/>
            </w:pPr>
            <w:r w:rsidRPr="00573120">
              <w:t>/</w:t>
            </w:r>
          </w:p>
        </w:tc>
        <w:tc>
          <w:tcPr>
            <w:tcW w:w="3047" w:type="pct"/>
            <w:vAlign w:val="center"/>
          </w:tcPr>
          <w:p w14:paraId="2C29BDDE" w14:textId="3F158DB3" w:rsidR="008418D4" w:rsidRPr="00573120" w:rsidRDefault="008418D4" w:rsidP="008418D4">
            <w:pPr>
              <w:pStyle w:val="afa"/>
            </w:pPr>
            <w:r w:rsidRPr="00573120">
              <w:rPr>
                <w:rFonts w:hint="eastAsia"/>
              </w:rPr>
              <w:t>秀山县</w:t>
            </w:r>
          </w:p>
        </w:tc>
      </w:tr>
    </w:tbl>
    <w:p w14:paraId="61F7F170" w14:textId="53B95017" w:rsidR="00544522" w:rsidRPr="00573120" w:rsidRDefault="00AD6290" w:rsidP="003D4059">
      <w:pPr>
        <w:pStyle w:val="4"/>
        <w:ind w:firstLine="562"/>
      </w:pPr>
      <w:r w:rsidRPr="00573120">
        <w:lastRenderedPageBreak/>
        <w:t>5</w:t>
      </w:r>
      <w:r w:rsidR="00544522" w:rsidRPr="00573120">
        <w:rPr>
          <w:rFonts w:hint="eastAsia"/>
        </w:rPr>
        <w:t xml:space="preserve">.1.2.1 </w:t>
      </w:r>
      <w:r w:rsidR="00822429">
        <w:rPr>
          <w:rFonts w:hint="eastAsia"/>
        </w:rPr>
        <w:t>秀山县排放口分布</w:t>
      </w:r>
    </w:p>
    <w:p w14:paraId="7877B2A1" w14:textId="1C702AEF" w:rsidR="00822429" w:rsidRDefault="00064EFD" w:rsidP="00544522">
      <w:pPr>
        <w:ind w:firstLine="560"/>
      </w:pPr>
      <w:r>
        <w:rPr>
          <w:rFonts w:hint="eastAsia"/>
        </w:rPr>
        <w:t>秀山县</w:t>
      </w:r>
      <w:r>
        <w:t>排放口主要分布于</w:t>
      </w:r>
      <w:r>
        <w:rPr>
          <w:rFonts w:hint="eastAsia"/>
        </w:rPr>
        <w:t>梅江河</w:t>
      </w:r>
      <w:r>
        <w:t>、平江河</w:t>
      </w:r>
      <w:r>
        <w:rPr>
          <w:rFonts w:hint="eastAsia"/>
        </w:rPr>
        <w:t>、</w:t>
      </w:r>
      <w:r>
        <w:t>溶溪</w:t>
      </w:r>
      <w:r>
        <w:rPr>
          <w:rFonts w:hint="eastAsia"/>
        </w:rPr>
        <w:t>河及其</w:t>
      </w:r>
      <w:r>
        <w:t>支流沿线</w:t>
      </w:r>
      <w:r w:rsidR="00E917B1">
        <w:rPr>
          <w:rFonts w:hint="eastAsia"/>
        </w:rPr>
        <w:t>，</w:t>
      </w:r>
      <w:r w:rsidR="00E917B1">
        <w:t>在中心城镇片区的乌杨街道、中和街道和</w:t>
      </w:r>
      <w:r w:rsidR="00E917B1">
        <w:rPr>
          <w:rFonts w:hint="eastAsia"/>
        </w:rPr>
        <w:t>平凯街道</w:t>
      </w:r>
      <w:r w:rsidR="00E917B1">
        <w:t>更为集中，工业污水处理厂</w:t>
      </w:r>
      <w:r w:rsidR="00E917B1">
        <w:rPr>
          <w:rFonts w:hint="eastAsia"/>
        </w:rPr>
        <w:t>（即</w:t>
      </w:r>
      <w:r w:rsidR="00E917B1">
        <w:t>秀山工业园区污水处理厂一期、二期</w:t>
      </w:r>
      <w:r w:rsidR="00E917B1">
        <w:rPr>
          <w:rFonts w:hint="eastAsia"/>
        </w:rPr>
        <w:t>）</w:t>
      </w:r>
      <w:r w:rsidR="00E917B1">
        <w:t>的排放口</w:t>
      </w:r>
      <w:r w:rsidR="00E917B1">
        <w:rPr>
          <w:rFonts w:hint="eastAsia"/>
        </w:rPr>
        <w:t>也</w:t>
      </w:r>
      <w:r w:rsidR="00E917B1">
        <w:t>位于</w:t>
      </w:r>
      <w:r w:rsidR="00E917B1">
        <w:rPr>
          <w:rFonts w:hint="eastAsia"/>
        </w:rPr>
        <w:t>乌杨街道，</w:t>
      </w:r>
      <w:r w:rsidR="00E917B1">
        <w:t>排入水体分别为梅江河、平江河</w:t>
      </w:r>
      <w:r w:rsidR="00E917B1">
        <w:rPr>
          <w:rFonts w:hint="eastAsia"/>
        </w:rPr>
        <w:t>，</w:t>
      </w:r>
      <w:r w:rsidR="00E917B1">
        <w:t>全县污水排放口分布见图</w:t>
      </w:r>
      <w:r w:rsidR="00E917B1">
        <w:rPr>
          <w:rFonts w:hint="eastAsia"/>
        </w:rPr>
        <w:t>5.1-4</w:t>
      </w:r>
      <w:r w:rsidR="00E917B1">
        <w:t>。</w:t>
      </w:r>
    </w:p>
    <w:p w14:paraId="230CD40F" w14:textId="08623508" w:rsidR="00822429" w:rsidRDefault="00064EFD" w:rsidP="00064EFD">
      <w:pPr>
        <w:pStyle w:val="aa"/>
      </w:pPr>
      <w:r w:rsidRPr="00064EFD">
        <w:rPr>
          <w:noProof/>
        </w:rPr>
        <w:lastRenderedPageBreak/>
        <w:drawing>
          <wp:inline distT="0" distB="0" distL="0" distR="0" wp14:anchorId="2E9148E0" wp14:editId="4B654AFC">
            <wp:extent cx="4767943" cy="6966857"/>
            <wp:effectExtent l="0" t="0" r="0" b="5715"/>
            <wp:docPr id="22" name="图片 22" descr="E:\秀山三线一单2023\作图\排污口分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秀山三线一单2023\作图\排污口分布.jpg"/>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l="4943" t="2766" r="4824" b="4056"/>
                    <a:stretch/>
                  </pic:blipFill>
                  <pic:spPr bwMode="auto">
                    <a:xfrm>
                      <a:off x="0" y="0"/>
                      <a:ext cx="4770170" cy="6970111"/>
                    </a:xfrm>
                    <a:prstGeom prst="rect">
                      <a:avLst/>
                    </a:prstGeom>
                    <a:noFill/>
                    <a:ln>
                      <a:noFill/>
                    </a:ln>
                    <a:extLst>
                      <a:ext uri="{53640926-AAD7-44D8-BBD7-CCE9431645EC}">
                        <a14:shadowObscured xmlns:a14="http://schemas.microsoft.com/office/drawing/2010/main"/>
                      </a:ext>
                    </a:extLst>
                  </pic:spPr>
                </pic:pic>
              </a:graphicData>
            </a:graphic>
          </wp:inline>
        </w:drawing>
      </w:r>
    </w:p>
    <w:p w14:paraId="3A9922F6" w14:textId="492405D8" w:rsidR="00064EFD" w:rsidRDefault="00064EFD" w:rsidP="00064EFD">
      <w:pPr>
        <w:pStyle w:val="ab"/>
      </w:pPr>
      <w:r>
        <w:rPr>
          <w:rFonts w:hint="eastAsia"/>
        </w:rPr>
        <w:t>图</w:t>
      </w:r>
      <w:r>
        <w:rPr>
          <w:rFonts w:hint="eastAsia"/>
        </w:rPr>
        <w:t>5.1-</w:t>
      </w:r>
      <w:r>
        <w:t xml:space="preserve">4  </w:t>
      </w:r>
      <w:r>
        <w:rPr>
          <w:rFonts w:hint="eastAsia"/>
        </w:rPr>
        <w:t>秀山县</w:t>
      </w:r>
      <w:r>
        <w:t>排污口分布图</w:t>
      </w:r>
    </w:p>
    <w:p w14:paraId="667C2953" w14:textId="6FD976D6" w:rsidR="00822429" w:rsidRPr="00573120" w:rsidRDefault="00822429" w:rsidP="003D4059">
      <w:pPr>
        <w:pStyle w:val="4"/>
        <w:ind w:firstLine="562"/>
      </w:pPr>
      <w:r w:rsidRPr="00573120">
        <w:t>5</w:t>
      </w:r>
      <w:r w:rsidRPr="00573120">
        <w:rPr>
          <w:rFonts w:hint="eastAsia"/>
        </w:rPr>
        <w:t>.1.2.</w:t>
      </w:r>
      <w:r>
        <w:rPr>
          <w:rFonts w:hint="eastAsia"/>
        </w:rPr>
        <w:t>2</w:t>
      </w:r>
      <w:r w:rsidRPr="00573120">
        <w:rPr>
          <w:rFonts w:hint="eastAsia"/>
        </w:rPr>
        <w:t xml:space="preserve"> </w:t>
      </w:r>
      <w:r w:rsidRPr="00573120">
        <w:rPr>
          <w:rFonts w:hint="eastAsia"/>
        </w:rPr>
        <w:t>工业污染</w:t>
      </w:r>
    </w:p>
    <w:p w14:paraId="6A0BB2A1" w14:textId="134ACF15" w:rsidR="00832E05" w:rsidRPr="00573120" w:rsidRDefault="008418D4" w:rsidP="00544522">
      <w:pPr>
        <w:ind w:firstLine="560"/>
      </w:pPr>
      <w:r w:rsidRPr="00573120">
        <w:rPr>
          <w:rFonts w:hint="eastAsia"/>
        </w:rPr>
        <w:t>根据</w:t>
      </w:r>
      <w:r w:rsidRPr="00573120">
        <w:rPr>
          <w:rFonts w:hint="eastAsia"/>
        </w:rPr>
        <w:t>202</w:t>
      </w:r>
      <w:r w:rsidR="00822429">
        <w:rPr>
          <w:rFonts w:hint="eastAsia"/>
        </w:rPr>
        <w:t>1</w:t>
      </w:r>
      <w:r w:rsidRPr="00573120">
        <w:rPr>
          <w:rFonts w:hint="eastAsia"/>
        </w:rPr>
        <w:t>年环境统计数据，目前秀山县排放工业废水处理量为</w:t>
      </w:r>
      <w:r w:rsidRPr="00573120">
        <w:rPr>
          <w:rFonts w:hint="eastAsia"/>
        </w:rPr>
        <w:t>11.8454</w:t>
      </w:r>
      <w:r w:rsidRPr="00573120">
        <w:rPr>
          <w:rFonts w:hint="eastAsia"/>
        </w:rPr>
        <w:t>万吨，工业废水排放量为</w:t>
      </w:r>
      <w:r w:rsidRPr="00573120">
        <w:rPr>
          <w:rFonts w:hint="eastAsia"/>
        </w:rPr>
        <w:t>11.8454</w:t>
      </w:r>
      <w:r w:rsidRPr="00573120">
        <w:rPr>
          <w:rFonts w:hint="eastAsia"/>
        </w:rPr>
        <w:t>万吨，其中主要污染物</w:t>
      </w:r>
      <w:r w:rsidRPr="00573120">
        <w:rPr>
          <w:rFonts w:hint="eastAsia"/>
        </w:rPr>
        <w:t>COD</w:t>
      </w:r>
      <w:r w:rsidRPr="00573120">
        <w:rPr>
          <w:rFonts w:hint="eastAsia"/>
        </w:rPr>
        <w:t>排放量为</w:t>
      </w:r>
      <w:r w:rsidRPr="00573120">
        <w:rPr>
          <w:rFonts w:hint="eastAsia"/>
        </w:rPr>
        <w:lastRenderedPageBreak/>
        <w:t>6</w:t>
      </w:r>
      <w:r w:rsidR="00DF5ACD" w:rsidRPr="00573120">
        <w:t>81.72</w:t>
      </w:r>
      <w:r w:rsidRPr="00573120">
        <w:rPr>
          <w:rFonts w:hint="eastAsia"/>
        </w:rPr>
        <w:t>吨，氨氮排放量为</w:t>
      </w:r>
      <w:r w:rsidR="00DF5ACD" w:rsidRPr="00573120">
        <w:t>81.21</w:t>
      </w:r>
      <w:r w:rsidRPr="00573120">
        <w:rPr>
          <w:rFonts w:hint="eastAsia"/>
        </w:rPr>
        <w:t>吨。</w:t>
      </w:r>
    </w:p>
    <w:p w14:paraId="26FF4C60" w14:textId="1BD42DEE" w:rsidR="00544522" w:rsidRPr="00573120" w:rsidRDefault="00AD6290" w:rsidP="003D4059">
      <w:pPr>
        <w:pStyle w:val="4"/>
        <w:ind w:firstLine="562"/>
      </w:pPr>
      <w:r w:rsidRPr="00573120">
        <w:t>5</w:t>
      </w:r>
      <w:r w:rsidR="00544522" w:rsidRPr="00573120">
        <w:rPr>
          <w:rFonts w:hint="eastAsia"/>
        </w:rPr>
        <w:t>.1.2.</w:t>
      </w:r>
      <w:r w:rsidR="00822429">
        <w:rPr>
          <w:rFonts w:hint="eastAsia"/>
        </w:rPr>
        <w:t>3</w:t>
      </w:r>
      <w:r w:rsidR="00544522" w:rsidRPr="00573120">
        <w:rPr>
          <w:rFonts w:hint="eastAsia"/>
        </w:rPr>
        <w:t xml:space="preserve"> </w:t>
      </w:r>
      <w:r w:rsidR="00544522" w:rsidRPr="00573120">
        <w:rPr>
          <w:rFonts w:hint="eastAsia"/>
        </w:rPr>
        <w:t>城镇生活污染</w:t>
      </w:r>
    </w:p>
    <w:p w14:paraId="2B21BF8A" w14:textId="34EA46AC" w:rsidR="009B5EC6" w:rsidRPr="00573120" w:rsidRDefault="008418D4" w:rsidP="009B5EC6">
      <w:pPr>
        <w:ind w:firstLine="560"/>
      </w:pPr>
      <w:r w:rsidRPr="00573120">
        <w:rPr>
          <w:rFonts w:hint="eastAsia"/>
        </w:rPr>
        <w:t>城镇污水主要指城镇居民生活污水，机关、学校、医院、商业服务机构及各种公共设施排水，以及允许排入城镇污水收集系统的工业废水和初期雨水等。目前，秀山县城镇生活污染</w:t>
      </w:r>
      <w:r w:rsidRPr="00573120">
        <w:rPr>
          <w:rFonts w:hint="eastAsia"/>
        </w:rPr>
        <w:t>COD</w:t>
      </w:r>
      <w:r w:rsidRPr="00573120">
        <w:rPr>
          <w:rFonts w:hint="eastAsia"/>
        </w:rPr>
        <w:t>入河排放量为</w:t>
      </w:r>
      <w:r w:rsidRPr="00573120">
        <w:rPr>
          <w:rFonts w:hint="eastAsia"/>
        </w:rPr>
        <w:t>1028.86</w:t>
      </w:r>
      <w:r w:rsidRPr="00573120">
        <w:rPr>
          <w:rFonts w:hint="eastAsia"/>
        </w:rPr>
        <w:t>吨，氨氮入河排放量为</w:t>
      </w:r>
      <w:r w:rsidRPr="00573120">
        <w:rPr>
          <w:rFonts w:hint="eastAsia"/>
        </w:rPr>
        <w:t>135.39</w:t>
      </w:r>
      <w:r w:rsidRPr="00573120">
        <w:rPr>
          <w:rFonts w:hint="eastAsia"/>
        </w:rPr>
        <w:t>吨。秀山县城镇生活污染排放负荷汇总情况</w:t>
      </w:r>
      <w:r w:rsidR="009B5EC6" w:rsidRPr="00573120">
        <w:rPr>
          <w:rFonts w:hint="eastAsia"/>
        </w:rPr>
        <w:t>见表</w:t>
      </w:r>
      <w:r w:rsidR="003243E3" w:rsidRPr="00573120">
        <w:rPr>
          <w:rFonts w:hint="eastAsia"/>
        </w:rPr>
        <w:t>6.1-</w:t>
      </w:r>
      <w:r w:rsidRPr="00573120">
        <w:t>5</w:t>
      </w:r>
      <w:r w:rsidR="009B5EC6" w:rsidRPr="00573120">
        <w:rPr>
          <w:rFonts w:hint="eastAsia"/>
        </w:rPr>
        <w:t>。</w:t>
      </w:r>
    </w:p>
    <w:p w14:paraId="48BDE19B" w14:textId="77777777" w:rsidR="009B5EC6" w:rsidRPr="00573120" w:rsidRDefault="009B5EC6" w:rsidP="009B5EC6">
      <w:pPr>
        <w:ind w:firstLine="560"/>
      </w:pPr>
      <w:r w:rsidRPr="00573120">
        <w:rPr>
          <w:rFonts w:hint="eastAsia"/>
        </w:rPr>
        <w:t>城镇生活污水污染物负荷分两部分进行测算：一是直排的生活污水污染负荷；二是经城镇生活污水处理厂集中处理后排放的生活污水污染负荷。直排部分的生活污水污染负荷可直接采用产排污系数法测算。经过处理部分的生活污水污染负荷可采用污水处理厂出水污染物排放浓度测算，详见公式。</w:t>
      </w:r>
    </w:p>
    <w:p w14:paraId="3784D44C" w14:textId="77777777" w:rsidR="009B5EC6" w:rsidRPr="00573120" w:rsidRDefault="009B5EC6" w:rsidP="009B5EC6">
      <w:pPr>
        <w:ind w:firstLine="560"/>
        <w:jc w:val="center"/>
      </w:pPr>
      <w:r w:rsidRPr="00573120">
        <w:rPr>
          <w:rFonts w:hint="eastAsia"/>
        </w:rPr>
        <w:t>W</w:t>
      </w:r>
      <w:r w:rsidRPr="00573120">
        <w:rPr>
          <w:rFonts w:hint="eastAsia"/>
          <w:vertAlign w:val="subscript"/>
        </w:rPr>
        <w:t>生活</w:t>
      </w:r>
      <w:r w:rsidRPr="00573120">
        <w:rPr>
          <w:rFonts w:hint="eastAsia"/>
        </w:rPr>
        <w:t>=W</w:t>
      </w:r>
      <w:r w:rsidRPr="00573120">
        <w:rPr>
          <w:rFonts w:hint="eastAsia"/>
          <w:vertAlign w:val="subscript"/>
        </w:rPr>
        <w:t>直排</w:t>
      </w:r>
      <w:r w:rsidRPr="00573120">
        <w:rPr>
          <w:rFonts w:hint="eastAsia"/>
        </w:rPr>
        <w:t>+W</w:t>
      </w:r>
      <w:r w:rsidRPr="00573120">
        <w:rPr>
          <w:rFonts w:hint="eastAsia"/>
          <w:vertAlign w:val="subscript"/>
        </w:rPr>
        <w:t>处理</w:t>
      </w:r>
    </w:p>
    <w:p w14:paraId="7DD12B0B" w14:textId="77777777" w:rsidR="009B5EC6" w:rsidRPr="00573120" w:rsidRDefault="009B5EC6" w:rsidP="009B5EC6">
      <w:pPr>
        <w:ind w:firstLine="560"/>
        <w:jc w:val="center"/>
      </w:pPr>
      <w:r w:rsidRPr="00573120">
        <w:rPr>
          <w:rFonts w:hint="eastAsia"/>
        </w:rPr>
        <w:t>W</w:t>
      </w:r>
      <w:r w:rsidRPr="00573120">
        <w:rPr>
          <w:rFonts w:hint="eastAsia"/>
          <w:vertAlign w:val="subscript"/>
        </w:rPr>
        <w:t>直排</w:t>
      </w:r>
      <w:r w:rsidRPr="00573120">
        <w:rPr>
          <w:rFonts w:hint="eastAsia"/>
        </w:rPr>
        <w:t>=P</w:t>
      </w:r>
      <w:r w:rsidRPr="00573120">
        <w:rPr>
          <w:rFonts w:hint="eastAsia"/>
        </w:rPr>
        <w:t>×</w:t>
      </w:r>
      <w:r w:rsidRPr="00573120">
        <w:rPr>
          <w:rFonts w:hint="eastAsia"/>
        </w:rPr>
        <w:t>Q</w:t>
      </w:r>
      <w:r w:rsidRPr="00573120">
        <w:rPr>
          <w:rFonts w:hint="eastAsia"/>
        </w:rPr>
        <w:t>×（</w:t>
      </w:r>
      <w:r w:rsidRPr="00573120">
        <w:rPr>
          <w:rFonts w:hint="eastAsia"/>
        </w:rPr>
        <w:t>1-S</w:t>
      </w:r>
      <w:r w:rsidRPr="00573120">
        <w:rPr>
          <w:rFonts w:hint="eastAsia"/>
        </w:rPr>
        <w:t>）×</w:t>
      </w:r>
      <w:r w:rsidRPr="00573120">
        <w:rPr>
          <w:rFonts w:hint="eastAsia"/>
        </w:rPr>
        <w:t>C</w:t>
      </w:r>
      <w:r w:rsidRPr="00573120">
        <w:rPr>
          <w:rFonts w:hint="eastAsia"/>
        </w:rPr>
        <w:t>×</w:t>
      </w:r>
      <w:r w:rsidRPr="00573120">
        <w:rPr>
          <w:rFonts w:hint="eastAsia"/>
        </w:rPr>
        <w:t>D</w:t>
      </w:r>
      <w:r w:rsidRPr="00573120">
        <w:rPr>
          <w:rFonts w:hint="eastAsia"/>
        </w:rPr>
        <w:t>×</w:t>
      </w:r>
      <w:r w:rsidRPr="00573120">
        <w:rPr>
          <w:rFonts w:hint="eastAsia"/>
        </w:rPr>
        <w:t>10</w:t>
      </w:r>
      <w:r w:rsidRPr="00573120">
        <w:rPr>
          <w:rFonts w:hint="eastAsia"/>
          <w:vertAlign w:val="superscript"/>
        </w:rPr>
        <w:t>-5</w:t>
      </w:r>
    </w:p>
    <w:p w14:paraId="5C6D311E" w14:textId="77777777" w:rsidR="009B5EC6" w:rsidRPr="00573120" w:rsidRDefault="009B5EC6" w:rsidP="009B5EC6">
      <w:pPr>
        <w:ind w:firstLine="560"/>
        <w:jc w:val="center"/>
      </w:pPr>
      <w:r w:rsidRPr="00573120">
        <w:rPr>
          <w:rFonts w:hint="eastAsia"/>
        </w:rPr>
        <w:t>W</w:t>
      </w:r>
      <w:r w:rsidRPr="00573120">
        <w:rPr>
          <w:rFonts w:hint="eastAsia"/>
          <w:vertAlign w:val="subscript"/>
        </w:rPr>
        <w:t>处理</w:t>
      </w:r>
      <w:r w:rsidRPr="00573120">
        <w:rPr>
          <w:rFonts w:hint="eastAsia"/>
        </w:rPr>
        <w:t>=P</w:t>
      </w:r>
      <w:r w:rsidRPr="00573120">
        <w:rPr>
          <w:rFonts w:hint="eastAsia"/>
        </w:rPr>
        <w:t>×</w:t>
      </w:r>
      <w:r w:rsidRPr="00573120">
        <w:rPr>
          <w:rFonts w:hint="eastAsia"/>
        </w:rPr>
        <w:t>Q</w:t>
      </w:r>
      <w:r w:rsidRPr="00573120">
        <w:rPr>
          <w:rFonts w:hint="eastAsia"/>
        </w:rPr>
        <w:t>×</w:t>
      </w:r>
      <w:r w:rsidRPr="00573120">
        <w:rPr>
          <w:rFonts w:hint="eastAsia"/>
        </w:rPr>
        <w:t>S</w:t>
      </w:r>
      <w:r w:rsidRPr="00573120">
        <w:rPr>
          <w:rFonts w:hint="eastAsia"/>
        </w:rPr>
        <w:t>×</w:t>
      </w:r>
      <w:r w:rsidRPr="00573120">
        <w:rPr>
          <w:rFonts w:hint="eastAsia"/>
          <w:vertAlign w:val="subscript"/>
        </w:rPr>
        <w:t>排放</w:t>
      </w:r>
      <w:r w:rsidRPr="00573120">
        <w:rPr>
          <w:rFonts w:hint="eastAsia"/>
        </w:rPr>
        <w:t>×</w:t>
      </w:r>
      <w:r w:rsidRPr="00573120">
        <w:rPr>
          <w:rFonts w:hint="eastAsia"/>
        </w:rPr>
        <w:t>D</w:t>
      </w:r>
      <w:r w:rsidRPr="00573120">
        <w:rPr>
          <w:rFonts w:hint="eastAsia"/>
        </w:rPr>
        <w:t>×</w:t>
      </w:r>
      <w:r w:rsidRPr="00573120">
        <w:rPr>
          <w:rFonts w:hint="eastAsia"/>
        </w:rPr>
        <w:t>10</w:t>
      </w:r>
      <w:r w:rsidRPr="00573120">
        <w:rPr>
          <w:rFonts w:hint="eastAsia"/>
          <w:vertAlign w:val="superscript"/>
        </w:rPr>
        <w:t>-5</w:t>
      </w:r>
    </w:p>
    <w:p w14:paraId="640229EE" w14:textId="77777777" w:rsidR="009B5EC6" w:rsidRPr="00573120" w:rsidRDefault="009B5EC6" w:rsidP="009B5EC6">
      <w:pPr>
        <w:ind w:firstLine="560"/>
      </w:pPr>
      <w:r w:rsidRPr="00573120">
        <w:rPr>
          <w:rFonts w:hint="eastAsia"/>
        </w:rPr>
        <w:t>式中：</w:t>
      </w:r>
    </w:p>
    <w:p w14:paraId="420F8E17" w14:textId="77777777" w:rsidR="009B5EC6" w:rsidRPr="00573120" w:rsidRDefault="009B5EC6" w:rsidP="009B5EC6">
      <w:pPr>
        <w:ind w:firstLine="560"/>
      </w:pPr>
      <w:r w:rsidRPr="00573120">
        <w:rPr>
          <w:rFonts w:hint="eastAsia"/>
        </w:rPr>
        <w:t>W</w:t>
      </w:r>
      <w:r w:rsidRPr="00573120">
        <w:rPr>
          <w:rFonts w:hint="eastAsia"/>
        </w:rPr>
        <w:t>生活——城镇生活污水污染物负荷，</w:t>
      </w:r>
      <w:r w:rsidRPr="00573120">
        <w:rPr>
          <w:rFonts w:hint="eastAsia"/>
        </w:rPr>
        <w:t>t/a</w:t>
      </w:r>
      <w:r w:rsidRPr="00573120">
        <w:rPr>
          <w:rFonts w:hint="eastAsia"/>
        </w:rPr>
        <w:t>；</w:t>
      </w:r>
    </w:p>
    <w:p w14:paraId="69CAE125" w14:textId="77777777" w:rsidR="009B5EC6" w:rsidRPr="00573120" w:rsidRDefault="009B5EC6" w:rsidP="009B5EC6">
      <w:pPr>
        <w:ind w:firstLine="560"/>
      </w:pPr>
      <w:r w:rsidRPr="00573120">
        <w:rPr>
          <w:rFonts w:hint="eastAsia"/>
        </w:rPr>
        <w:t>W</w:t>
      </w:r>
      <w:r w:rsidRPr="00573120">
        <w:rPr>
          <w:rFonts w:hint="eastAsia"/>
        </w:rPr>
        <w:t>直排——直排的城镇生活污水污染负荷，</w:t>
      </w:r>
      <w:r w:rsidRPr="00573120">
        <w:rPr>
          <w:rFonts w:hint="eastAsia"/>
        </w:rPr>
        <w:t>t/a</w:t>
      </w:r>
      <w:r w:rsidRPr="00573120">
        <w:rPr>
          <w:rFonts w:hint="eastAsia"/>
        </w:rPr>
        <w:t>；</w:t>
      </w:r>
    </w:p>
    <w:p w14:paraId="272C2BA6" w14:textId="77777777" w:rsidR="009B5EC6" w:rsidRPr="00573120" w:rsidRDefault="009B5EC6" w:rsidP="009B5EC6">
      <w:pPr>
        <w:ind w:firstLine="560"/>
      </w:pPr>
      <w:r w:rsidRPr="00573120">
        <w:rPr>
          <w:rFonts w:hint="eastAsia"/>
        </w:rPr>
        <w:t>W</w:t>
      </w:r>
      <w:r w:rsidRPr="00573120">
        <w:rPr>
          <w:rFonts w:hint="eastAsia"/>
        </w:rPr>
        <w:t>处理——经城镇生活污水处理厂集中处理后排放的生活污水污染负荷，</w:t>
      </w:r>
      <w:r w:rsidRPr="00573120">
        <w:rPr>
          <w:rFonts w:hint="eastAsia"/>
        </w:rPr>
        <w:t>t/a</w:t>
      </w:r>
      <w:r w:rsidRPr="00573120">
        <w:rPr>
          <w:rFonts w:hint="eastAsia"/>
        </w:rPr>
        <w:t>；</w:t>
      </w:r>
    </w:p>
    <w:p w14:paraId="649345A9" w14:textId="77777777" w:rsidR="009B5EC6" w:rsidRPr="00573120" w:rsidRDefault="009B5EC6" w:rsidP="009B5EC6">
      <w:pPr>
        <w:ind w:firstLine="560"/>
      </w:pPr>
      <w:r w:rsidRPr="00573120">
        <w:rPr>
          <w:rFonts w:hint="eastAsia"/>
        </w:rPr>
        <w:t>P</w:t>
      </w:r>
      <w:r w:rsidRPr="00573120">
        <w:rPr>
          <w:rFonts w:hint="eastAsia"/>
        </w:rPr>
        <w:t>——城镇人口数，万人；</w:t>
      </w:r>
    </w:p>
    <w:p w14:paraId="00E453BE" w14:textId="15396310" w:rsidR="009B5EC6" w:rsidRPr="00573120" w:rsidRDefault="009B5EC6" w:rsidP="009B5EC6">
      <w:pPr>
        <w:ind w:firstLine="560"/>
      </w:pPr>
      <w:r w:rsidRPr="00573120">
        <w:rPr>
          <w:rFonts w:hint="eastAsia"/>
        </w:rPr>
        <w:t>Q</w:t>
      </w:r>
      <w:r w:rsidRPr="00573120">
        <w:rPr>
          <w:rFonts w:hint="eastAsia"/>
        </w:rPr>
        <w:t>——每日城镇生活污水单位排放量，根据《重庆市水资源公报》</w:t>
      </w:r>
      <w:r w:rsidR="00A176D0" w:rsidRPr="00573120">
        <w:rPr>
          <w:rFonts w:hint="eastAsia"/>
        </w:rPr>
        <w:t>，</w:t>
      </w:r>
      <w:r w:rsidRPr="00573120">
        <w:rPr>
          <w:rFonts w:hint="eastAsia"/>
        </w:rPr>
        <w:t>秀</w:t>
      </w:r>
      <w:r w:rsidRPr="00573120">
        <w:rPr>
          <w:rFonts w:hint="eastAsia"/>
        </w:rPr>
        <w:lastRenderedPageBreak/>
        <w:t>山县城镇居民人均生活用水量为</w:t>
      </w:r>
      <w:r w:rsidRPr="00573120">
        <w:rPr>
          <w:rFonts w:hint="eastAsia"/>
        </w:rPr>
        <w:t>187</w:t>
      </w:r>
      <w:r w:rsidR="003243E3" w:rsidRPr="00573120">
        <w:rPr>
          <w:rFonts w:hint="eastAsia"/>
        </w:rPr>
        <w:t xml:space="preserve"> </w:t>
      </w:r>
      <w:r w:rsidRPr="00573120">
        <w:rPr>
          <w:rFonts w:hint="eastAsia"/>
        </w:rPr>
        <w:t>L/d</w:t>
      </w:r>
      <w:r w:rsidRPr="00573120">
        <w:rPr>
          <w:rFonts w:hint="eastAsia"/>
        </w:rPr>
        <w:t>，城市污水排水系数取</w:t>
      </w:r>
      <w:r w:rsidRPr="00573120">
        <w:rPr>
          <w:rFonts w:hint="eastAsia"/>
        </w:rPr>
        <w:t>0.85</w:t>
      </w:r>
      <w:r w:rsidRPr="00573120">
        <w:rPr>
          <w:rFonts w:hint="eastAsia"/>
        </w:rPr>
        <w:t>。因此梅江河流域城镇居民人均生活污水产生量按</w:t>
      </w:r>
      <w:r w:rsidRPr="00573120">
        <w:rPr>
          <w:rFonts w:hint="eastAsia"/>
        </w:rPr>
        <w:t>159</w:t>
      </w:r>
      <w:r w:rsidR="003243E3" w:rsidRPr="00573120">
        <w:rPr>
          <w:rFonts w:hint="eastAsia"/>
        </w:rPr>
        <w:t xml:space="preserve"> </w:t>
      </w:r>
      <w:r w:rsidRPr="00573120">
        <w:rPr>
          <w:rFonts w:hint="eastAsia"/>
        </w:rPr>
        <w:t>L/d</w:t>
      </w:r>
      <w:r w:rsidRPr="00573120">
        <w:rPr>
          <w:rFonts w:hint="eastAsia"/>
        </w:rPr>
        <w:t>计算；</w:t>
      </w:r>
      <w:r w:rsidRPr="00573120">
        <w:rPr>
          <w:rFonts w:hint="eastAsia"/>
        </w:rPr>
        <w:t xml:space="preserve"> </w:t>
      </w:r>
    </w:p>
    <w:p w14:paraId="526D505A" w14:textId="77777777" w:rsidR="009B5EC6" w:rsidRPr="00573120" w:rsidRDefault="009B5EC6" w:rsidP="009B5EC6">
      <w:pPr>
        <w:ind w:firstLine="560"/>
      </w:pPr>
      <w:r w:rsidRPr="00573120">
        <w:rPr>
          <w:rFonts w:hint="eastAsia"/>
        </w:rPr>
        <w:t>C</w:t>
      </w:r>
      <w:r w:rsidRPr="00573120">
        <w:rPr>
          <w:rFonts w:hint="eastAsia"/>
        </w:rPr>
        <w:t>——城镇生活污水中污染物浓度，参考重庆市生活污水平均污染物浓度，</w:t>
      </w:r>
      <w:r w:rsidRPr="00573120">
        <w:rPr>
          <w:rFonts w:hint="eastAsia"/>
        </w:rPr>
        <w:t>COD</w:t>
      </w:r>
      <w:r w:rsidRPr="00573120">
        <w:rPr>
          <w:rFonts w:hint="eastAsia"/>
        </w:rPr>
        <w:t>：</w:t>
      </w:r>
      <w:r w:rsidRPr="00573120">
        <w:rPr>
          <w:rFonts w:hint="eastAsia"/>
        </w:rPr>
        <w:t>350mg/L</w:t>
      </w:r>
      <w:r w:rsidRPr="00573120">
        <w:rPr>
          <w:rFonts w:hint="eastAsia"/>
        </w:rPr>
        <w:t>、</w:t>
      </w:r>
      <w:r w:rsidRPr="00573120">
        <w:rPr>
          <w:rFonts w:hint="eastAsia"/>
        </w:rPr>
        <w:t>NH</w:t>
      </w:r>
      <w:r w:rsidRPr="00573120">
        <w:rPr>
          <w:rFonts w:hint="eastAsia"/>
          <w:vertAlign w:val="subscript"/>
        </w:rPr>
        <w:t>3</w:t>
      </w:r>
      <w:r w:rsidRPr="00573120">
        <w:rPr>
          <w:rFonts w:hint="eastAsia"/>
        </w:rPr>
        <w:t>-N</w:t>
      </w:r>
      <w:r w:rsidRPr="00573120">
        <w:rPr>
          <w:rFonts w:hint="eastAsia"/>
        </w:rPr>
        <w:t>：</w:t>
      </w:r>
      <w:r w:rsidRPr="00573120">
        <w:rPr>
          <w:rFonts w:hint="eastAsia"/>
        </w:rPr>
        <w:t>24.5mg/L</w:t>
      </w:r>
      <w:r w:rsidRPr="00573120">
        <w:rPr>
          <w:rFonts w:hint="eastAsia"/>
        </w:rPr>
        <w:t>；</w:t>
      </w:r>
    </w:p>
    <w:p w14:paraId="46B06C9B" w14:textId="77777777" w:rsidR="009B5EC6" w:rsidRPr="00573120" w:rsidRDefault="009B5EC6" w:rsidP="009B5EC6">
      <w:pPr>
        <w:ind w:firstLine="560"/>
      </w:pPr>
      <w:r w:rsidRPr="00573120">
        <w:rPr>
          <w:rFonts w:hint="eastAsia"/>
        </w:rPr>
        <w:t>S</w:t>
      </w:r>
      <w:r w:rsidRPr="00573120">
        <w:rPr>
          <w:rFonts w:hint="eastAsia"/>
        </w:rPr>
        <w:t>——城镇生活污水收集（集中处理）率，</w:t>
      </w:r>
      <w:r w:rsidRPr="00573120">
        <w:rPr>
          <w:rFonts w:hint="eastAsia"/>
        </w:rPr>
        <w:t>%</w:t>
      </w:r>
      <w:r w:rsidRPr="00573120">
        <w:rPr>
          <w:rFonts w:hint="eastAsia"/>
        </w:rPr>
        <w:t>。根据秀山县住房城乡建委提供资料，已建设污水处理厂的乡镇污水处理厂污水收集率平均取值</w:t>
      </w:r>
      <w:r w:rsidRPr="00573120">
        <w:rPr>
          <w:rFonts w:hint="eastAsia"/>
        </w:rPr>
        <w:t>85.6%</w:t>
      </w:r>
      <w:r w:rsidRPr="00573120">
        <w:rPr>
          <w:rFonts w:hint="eastAsia"/>
        </w:rPr>
        <w:t>，中心城区（平凯街道、中和街道、乌杨街道）污水处理厂污水收集率平均取值</w:t>
      </w:r>
      <w:r w:rsidRPr="00573120">
        <w:rPr>
          <w:rFonts w:hint="eastAsia"/>
        </w:rPr>
        <w:t>95.5%</w:t>
      </w:r>
      <w:r w:rsidRPr="00573120">
        <w:rPr>
          <w:rFonts w:hint="eastAsia"/>
        </w:rPr>
        <w:t>；</w:t>
      </w:r>
    </w:p>
    <w:p w14:paraId="7943486D" w14:textId="77777777" w:rsidR="009B5EC6" w:rsidRPr="00573120" w:rsidRDefault="009B5EC6" w:rsidP="009B5EC6">
      <w:pPr>
        <w:ind w:firstLine="560"/>
      </w:pPr>
      <w:r w:rsidRPr="00573120">
        <w:rPr>
          <w:rFonts w:hint="eastAsia"/>
        </w:rPr>
        <w:t>C</w:t>
      </w:r>
      <w:r w:rsidRPr="00573120">
        <w:rPr>
          <w:rFonts w:hint="eastAsia"/>
          <w:vertAlign w:val="subscript"/>
        </w:rPr>
        <w:t>排放</w:t>
      </w:r>
      <w:r w:rsidRPr="00573120">
        <w:rPr>
          <w:rFonts w:hint="eastAsia"/>
        </w:rPr>
        <w:t>——城区之外的乡镇采用一级</w:t>
      </w:r>
      <w:r w:rsidRPr="00573120">
        <w:rPr>
          <w:rFonts w:hint="eastAsia"/>
        </w:rPr>
        <w:t>B</w:t>
      </w:r>
      <w:r w:rsidRPr="00573120">
        <w:rPr>
          <w:rFonts w:hint="eastAsia"/>
        </w:rPr>
        <w:t>标，</w:t>
      </w:r>
      <w:r w:rsidRPr="00573120">
        <w:rPr>
          <w:rFonts w:hint="eastAsia"/>
        </w:rPr>
        <w:t>COD</w:t>
      </w:r>
      <w:r w:rsidRPr="00573120">
        <w:rPr>
          <w:rFonts w:hint="eastAsia"/>
        </w:rPr>
        <w:t>：</w:t>
      </w:r>
      <w:r w:rsidRPr="00573120">
        <w:rPr>
          <w:rFonts w:hint="eastAsia"/>
        </w:rPr>
        <w:t>60mg/L</w:t>
      </w:r>
      <w:r w:rsidRPr="00573120">
        <w:rPr>
          <w:rFonts w:hint="eastAsia"/>
        </w:rPr>
        <w:t>，</w:t>
      </w:r>
      <w:r w:rsidRPr="00573120">
        <w:rPr>
          <w:rFonts w:hint="eastAsia"/>
        </w:rPr>
        <w:t>NH</w:t>
      </w:r>
      <w:r w:rsidRPr="00573120">
        <w:rPr>
          <w:rFonts w:hint="eastAsia"/>
          <w:vertAlign w:val="subscript"/>
        </w:rPr>
        <w:t>3</w:t>
      </w:r>
      <w:r w:rsidRPr="00573120">
        <w:rPr>
          <w:rFonts w:hint="eastAsia"/>
        </w:rPr>
        <w:t>-N</w:t>
      </w:r>
      <w:r w:rsidRPr="00573120">
        <w:rPr>
          <w:rFonts w:hint="eastAsia"/>
        </w:rPr>
        <w:t>：</w:t>
      </w:r>
      <w:r w:rsidRPr="00573120">
        <w:rPr>
          <w:rFonts w:hint="eastAsia"/>
        </w:rPr>
        <w:t>8(15)mg/L</w:t>
      </w:r>
      <w:r w:rsidRPr="00573120">
        <w:rPr>
          <w:rFonts w:hint="eastAsia"/>
        </w:rPr>
        <w:t>（括号内指小于</w:t>
      </w:r>
      <w:r w:rsidRPr="00573120">
        <w:rPr>
          <w:rFonts w:hint="eastAsia"/>
        </w:rPr>
        <w:t>12</w:t>
      </w:r>
      <w:r w:rsidRPr="00573120">
        <w:rPr>
          <w:rFonts w:hint="eastAsia"/>
        </w:rPr>
        <w:t>摄氏度时的指标</w:t>
      </w:r>
      <w:r w:rsidRPr="00573120">
        <w:rPr>
          <w:rFonts w:hint="eastAsia"/>
        </w:rPr>
        <w:t>)</w:t>
      </w:r>
      <w:r w:rsidRPr="00573120">
        <w:rPr>
          <w:rFonts w:hint="eastAsia"/>
        </w:rPr>
        <w:t>；中心城区（平凯街道、中和街道、乌杨街道）采用一级</w:t>
      </w:r>
      <w:r w:rsidRPr="00573120">
        <w:rPr>
          <w:rFonts w:hint="eastAsia"/>
        </w:rPr>
        <w:t>A</w:t>
      </w:r>
      <w:r w:rsidRPr="00573120">
        <w:rPr>
          <w:rFonts w:hint="eastAsia"/>
        </w:rPr>
        <w:t>标，</w:t>
      </w:r>
      <w:r w:rsidRPr="00573120">
        <w:rPr>
          <w:rFonts w:hint="eastAsia"/>
        </w:rPr>
        <w:t>COD</w:t>
      </w:r>
      <w:r w:rsidRPr="00573120">
        <w:rPr>
          <w:rFonts w:hint="eastAsia"/>
        </w:rPr>
        <w:t>：</w:t>
      </w:r>
      <w:r w:rsidRPr="00573120">
        <w:rPr>
          <w:rFonts w:hint="eastAsia"/>
        </w:rPr>
        <w:t>50mg/L</w:t>
      </w:r>
      <w:r w:rsidRPr="00573120">
        <w:rPr>
          <w:rFonts w:hint="eastAsia"/>
        </w:rPr>
        <w:t>，</w:t>
      </w:r>
      <w:r w:rsidRPr="00573120">
        <w:rPr>
          <w:rFonts w:hint="eastAsia"/>
        </w:rPr>
        <w:t>NH</w:t>
      </w:r>
      <w:r w:rsidRPr="00573120">
        <w:rPr>
          <w:rFonts w:hint="eastAsia"/>
          <w:vertAlign w:val="subscript"/>
        </w:rPr>
        <w:t>3</w:t>
      </w:r>
      <w:r w:rsidRPr="00573120">
        <w:rPr>
          <w:rFonts w:hint="eastAsia"/>
        </w:rPr>
        <w:t>-N</w:t>
      </w:r>
      <w:r w:rsidRPr="00573120">
        <w:rPr>
          <w:rFonts w:hint="eastAsia"/>
        </w:rPr>
        <w:t>：</w:t>
      </w:r>
      <w:r w:rsidRPr="00573120">
        <w:rPr>
          <w:rFonts w:hint="eastAsia"/>
        </w:rPr>
        <w:t>5</w:t>
      </w:r>
      <w:r w:rsidRPr="00573120">
        <w:rPr>
          <w:rFonts w:hint="eastAsia"/>
        </w:rPr>
        <w:t>（</w:t>
      </w:r>
      <w:r w:rsidRPr="00573120">
        <w:rPr>
          <w:rFonts w:hint="eastAsia"/>
        </w:rPr>
        <w:t>8</w:t>
      </w:r>
      <w:r w:rsidRPr="00573120">
        <w:rPr>
          <w:rFonts w:hint="eastAsia"/>
        </w:rPr>
        <w:t>）</w:t>
      </w:r>
      <w:r w:rsidRPr="00573120">
        <w:rPr>
          <w:rFonts w:hint="eastAsia"/>
        </w:rPr>
        <w:t>mg/L</w:t>
      </w:r>
      <w:r w:rsidRPr="00573120">
        <w:rPr>
          <w:rFonts w:hint="eastAsia"/>
        </w:rPr>
        <w:t>（括号内指小于</w:t>
      </w:r>
      <w:r w:rsidRPr="00573120">
        <w:rPr>
          <w:rFonts w:hint="eastAsia"/>
        </w:rPr>
        <w:t>12</w:t>
      </w:r>
      <w:r w:rsidRPr="00573120">
        <w:rPr>
          <w:rFonts w:hint="eastAsia"/>
        </w:rPr>
        <w:t>摄氏度时的指标）；</w:t>
      </w:r>
    </w:p>
    <w:p w14:paraId="253E80CD" w14:textId="77777777" w:rsidR="00544522" w:rsidRPr="00573120" w:rsidRDefault="009B5EC6" w:rsidP="009B5EC6">
      <w:pPr>
        <w:ind w:firstLine="560"/>
      </w:pPr>
      <w:r w:rsidRPr="00573120">
        <w:rPr>
          <w:rFonts w:hint="eastAsia"/>
        </w:rPr>
        <w:t>D</w:t>
      </w:r>
      <w:r w:rsidRPr="00573120">
        <w:rPr>
          <w:rFonts w:hint="eastAsia"/>
        </w:rPr>
        <w:t>——天数，年度核算为全年天数，取</w:t>
      </w:r>
      <w:r w:rsidRPr="00573120">
        <w:rPr>
          <w:rFonts w:hint="eastAsia"/>
        </w:rPr>
        <w:t>365</w:t>
      </w:r>
      <w:r w:rsidRPr="00573120">
        <w:rPr>
          <w:rFonts w:hint="eastAsia"/>
        </w:rPr>
        <w:t>天。</w:t>
      </w:r>
    </w:p>
    <w:p w14:paraId="69DFEE0B" w14:textId="628A1CFF" w:rsidR="009B5EC6" w:rsidRPr="00573120" w:rsidRDefault="009B5EC6" w:rsidP="009B5EC6">
      <w:pPr>
        <w:pStyle w:val="ab"/>
      </w:pPr>
      <w:bookmarkStart w:id="96" w:name="_Ref520731425"/>
      <w:r w:rsidRPr="00573120">
        <w:rPr>
          <w:rFonts w:hint="eastAsia"/>
        </w:rPr>
        <w:t>表</w:t>
      </w:r>
      <w:bookmarkEnd w:id="96"/>
      <w:r w:rsidR="00DC3CBF" w:rsidRPr="00573120">
        <w:rPr>
          <w:rFonts w:hint="eastAsia"/>
        </w:rPr>
        <w:t>5</w:t>
      </w:r>
      <w:r w:rsidR="003243E3" w:rsidRPr="00573120">
        <w:rPr>
          <w:rFonts w:hint="eastAsia"/>
        </w:rPr>
        <w:t>.1-</w:t>
      </w:r>
      <w:r w:rsidR="00291755" w:rsidRPr="00573120">
        <w:t>5</w:t>
      </w:r>
      <w:r w:rsidRPr="00573120">
        <w:t xml:space="preserve"> </w:t>
      </w:r>
      <w:r w:rsidR="003243E3" w:rsidRPr="00573120">
        <w:rPr>
          <w:rFonts w:hint="eastAsia"/>
        </w:rPr>
        <w:t xml:space="preserve"> </w:t>
      </w:r>
      <w:r w:rsidRPr="00573120">
        <w:rPr>
          <w:rFonts w:hint="eastAsia"/>
        </w:rPr>
        <w:t>秀山县城镇生活污染排放负荷汇总表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170"/>
        <w:gridCol w:w="2601"/>
        <w:gridCol w:w="2839"/>
      </w:tblGrid>
      <w:tr w:rsidR="009B5EC6" w:rsidRPr="00573120" w14:paraId="50492A59" w14:textId="77777777" w:rsidTr="006D0C0F">
        <w:trPr>
          <w:trHeight w:val="285"/>
          <w:tblHeader/>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4EBC1754" w14:textId="77777777" w:rsidR="009B5EC6" w:rsidRPr="00573120" w:rsidRDefault="009B5EC6" w:rsidP="009B5EC6">
            <w:pPr>
              <w:pStyle w:val="afa"/>
              <w:rPr>
                <w:b/>
              </w:rPr>
            </w:pPr>
            <w:r w:rsidRPr="00573120">
              <w:rPr>
                <w:rFonts w:hint="eastAsia"/>
                <w:b/>
              </w:rPr>
              <w:t>乡镇名称</w:t>
            </w:r>
          </w:p>
        </w:tc>
        <w:tc>
          <w:tcPr>
            <w:tcW w:w="1175" w:type="pct"/>
            <w:tcBorders>
              <w:top w:val="single" w:sz="4" w:space="0" w:color="auto"/>
              <w:left w:val="single" w:sz="4" w:space="0" w:color="auto"/>
              <w:bottom w:val="single" w:sz="4" w:space="0" w:color="auto"/>
              <w:right w:val="single" w:sz="4" w:space="0" w:color="auto"/>
            </w:tcBorders>
            <w:noWrap/>
            <w:vAlign w:val="center"/>
            <w:hideMark/>
          </w:tcPr>
          <w:p w14:paraId="20D7CA9C" w14:textId="77777777" w:rsidR="009B5EC6" w:rsidRPr="00573120" w:rsidRDefault="009B5EC6" w:rsidP="009B5EC6">
            <w:pPr>
              <w:pStyle w:val="afa"/>
              <w:rPr>
                <w:b/>
              </w:rPr>
            </w:pPr>
            <w:r w:rsidRPr="00573120">
              <w:rPr>
                <w:rFonts w:hint="eastAsia"/>
                <w:b/>
              </w:rPr>
              <w:t>城镇人口</w:t>
            </w:r>
            <w:r w:rsidRPr="00573120">
              <w:rPr>
                <w:b/>
              </w:rPr>
              <w:t>(</w:t>
            </w:r>
            <w:r w:rsidRPr="00573120">
              <w:rPr>
                <w:rFonts w:hint="eastAsia"/>
                <w:b/>
              </w:rPr>
              <w:t>人</w:t>
            </w:r>
            <w:r w:rsidRPr="00573120">
              <w:rPr>
                <w:b/>
              </w:rPr>
              <w:t>)</w:t>
            </w:r>
          </w:p>
        </w:tc>
        <w:tc>
          <w:tcPr>
            <w:tcW w:w="1409" w:type="pct"/>
            <w:tcBorders>
              <w:top w:val="single" w:sz="4" w:space="0" w:color="auto"/>
              <w:left w:val="single" w:sz="4" w:space="0" w:color="auto"/>
              <w:bottom w:val="single" w:sz="4" w:space="0" w:color="auto"/>
              <w:right w:val="single" w:sz="4" w:space="0" w:color="auto"/>
            </w:tcBorders>
            <w:noWrap/>
            <w:vAlign w:val="center"/>
            <w:hideMark/>
          </w:tcPr>
          <w:p w14:paraId="11847507" w14:textId="77777777" w:rsidR="009B5EC6" w:rsidRPr="00573120" w:rsidRDefault="009B5EC6" w:rsidP="009B5EC6">
            <w:pPr>
              <w:pStyle w:val="afa"/>
              <w:rPr>
                <w:b/>
              </w:rPr>
            </w:pPr>
            <w:r w:rsidRPr="00573120">
              <w:rPr>
                <w:b/>
              </w:rPr>
              <w:t>COD</w:t>
            </w:r>
            <w:r w:rsidRPr="00573120">
              <w:rPr>
                <w:rFonts w:hint="eastAsia"/>
                <w:b/>
              </w:rPr>
              <w:t>排放量</w:t>
            </w:r>
            <w:r w:rsidRPr="00573120">
              <w:rPr>
                <w:b/>
              </w:rPr>
              <w:t>(t</w:t>
            </w:r>
            <w:r w:rsidRPr="00573120">
              <w:rPr>
                <w:rFonts w:hint="eastAsia"/>
                <w:b/>
              </w:rPr>
              <w:t>）</w:t>
            </w:r>
          </w:p>
        </w:tc>
        <w:tc>
          <w:tcPr>
            <w:tcW w:w="1538" w:type="pct"/>
            <w:tcBorders>
              <w:top w:val="single" w:sz="4" w:space="0" w:color="auto"/>
              <w:left w:val="single" w:sz="4" w:space="0" w:color="auto"/>
              <w:bottom w:val="single" w:sz="4" w:space="0" w:color="auto"/>
              <w:right w:val="single" w:sz="4" w:space="0" w:color="auto"/>
            </w:tcBorders>
            <w:noWrap/>
            <w:vAlign w:val="center"/>
            <w:hideMark/>
          </w:tcPr>
          <w:p w14:paraId="218A436B" w14:textId="77777777" w:rsidR="009B5EC6" w:rsidRPr="00573120" w:rsidRDefault="009B5EC6" w:rsidP="009B5EC6">
            <w:pPr>
              <w:pStyle w:val="afa"/>
              <w:rPr>
                <w:b/>
              </w:rPr>
            </w:pPr>
            <w:r w:rsidRPr="00573120">
              <w:rPr>
                <w:b/>
              </w:rPr>
              <w:t>NH</w:t>
            </w:r>
            <w:r w:rsidRPr="00573120">
              <w:rPr>
                <w:b/>
                <w:vertAlign w:val="subscript"/>
              </w:rPr>
              <w:t>3</w:t>
            </w:r>
            <w:r w:rsidRPr="00573120">
              <w:rPr>
                <w:b/>
              </w:rPr>
              <w:t>-N</w:t>
            </w:r>
            <w:r w:rsidRPr="00573120">
              <w:rPr>
                <w:rFonts w:hint="eastAsia"/>
                <w:b/>
              </w:rPr>
              <w:t>排放量</w:t>
            </w:r>
            <w:r w:rsidRPr="00573120">
              <w:rPr>
                <w:b/>
              </w:rPr>
              <w:t>(t</w:t>
            </w:r>
            <w:r w:rsidRPr="00573120">
              <w:rPr>
                <w:rFonts w:hint="eastAsia"/>
                <w:b/>
              </w:rPr>
              <w:t>）</w:t>
            </w:r>
          </w:p>
        </w:tc>
      </w:tr>
      <w:tr w:rsidR="009B5EC6" w:rsidRPr="00573120" w14:paraId="6D5876AD" w14:textId="77777777" w:rsidTr="009B5EC6">
        <w:trPr>
          <w:trHeight w:val="285"/>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21EA874E" w14:textId="77777777" w:rsidR="009B5EC6" w:rsidRPr="00573120" w:rsidRDefault="009B5EC6" w:rsidP="009B5EC6">
            <w:pPr>
              <w:pStyle w:val="afa"/>
            </w:pPr>
            <w:r w:rsidRPr="00573120">
              <w:rPr>
                <w:rFonts w:hint="eastAsia"/>
              </w:rPr>
              <w:t>中和街道</w:t>
            </w:r>
          </w:p>
        </w:tc>
        <w:tc>
          <w:tcPr>
            <w:tcW w:w="1175" w:type="pct"/>
            <w:tcBorders>
              <w:top w:val="single" w:sz="4" w:space="0" w:color="auto"/>
              <w:left w:val="single" w:sz="4" w:space="0" w:color="auto"/>
              <w:bottom w:val="single" w:sz="4" w:space="0" w:color="auto"/>
              <w:right w:val="single" w:sz="4" w:space="0" w:color="auto"/>
            </w:tcBorders>
            <w:noWrap/>
            <w:hideMark/>
          </w:tcPr>
          <w:p w14:paraId="3D556F30" w14:textId="77777777" w:rsidR="009B5EC6" w:rsidRPr="00573120" w:rsidRDefault="009B5EC6" w:rsidP="009B5EC6">
            <w:pPr>
              <w:pStyle w:val="afa"/>
            </w:pPr>
            <w:r w:rsidRPr="00573120">
              <w:t>80844</w:t>
            </w:r>
          </w:p>
        </w:tc>
        <w:tc>
          <w:tcPr>
            <w:tcW w:w="1409" w:type="pct"/>
            <w:tcBorders>
              <w:top w:val="single" w:sz="4" w:space="0" w:color="auto"/>
              <w:left w:val="single" w:sz="4" w:space="0" w:color="auto"/>
              <w:bottom w:val="single" w:sz="4" w:space="0" w:color="auto"/>
              <w:right w:val="single" w:sz="4" w:space="0" w:color="auto"/>
            </w:tcBorders>
            <w:hideMark/>
          </w:tcPr>
          <w:p w14:paraId="11975297" w14:textId="77777777" w:rsidR="009B5EC6" w:rsidRPr="00573120" w:rsidRDefault="009B5EC6" w:rsidP="009B5EC6">
            <w:pPr>
              <w:pStyle w:val="afa"/>
            </w:pPr>
            <w:r w:rsidRPr="00573120">
              <w:t>297.93</w:t>
            </w:r>
          </w:p>
        </w:tc>
        <w:tc>
          <w:tcPr>
            <w:tcW w:w="1538" w:type="pct"/>
            <w:tcBorders>
              <w:top w:val="single" w:sz="4" w:space="0" w:color="auto"/>
              <w:left w:val="single" w:sz="4" w:space="0" w:color="auto"/>
              <w:bottom w:val="single" w:sz="4" w:space="0" w:color="auto"/>
              <w:right w:val="single" w:sz="4" w:space="0" w:color="auto"/>
            </w:tcBorders>
            <w:hideMark/>
          </w:tcPr>
          <w:p w14:paraId="75482FA3" w14:textId="77777777" w:rsidR="009B5EC6" w:rsidRPr="00573120" w:rsidRDefault="009B5EC6" w:rsidP="009B5EC6">
            <w:pPr>
              <w:pStyle w:val="afa"/>
            </w:pPr>
            <w:r w:rsidRPr="00573120">
              <w:t>41.02</w:t>
            </w:r>
          </w:p>
        </w:tc>
      </w:tr>
      <w:tr w:rsidR="009B5EC6" w:rsidRPr="00573120" w14:paraId="3E9BE38F" w14:textId="77777777" w:rsidTr="009B5EC6">
        <w:trPr>
          <w:trHeight w:val="285"/>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75CDAB6D" w14:textId="77777777" w:rsidR="009B5EC6" w:rsidRPr="00573120" w:rsidRDefault="009B5EC6" w:rsidP="009B5EC6">
            <w:pPr>
              <w:pStyle w:val="afa"/>
            </w:pPr>
            <w:r w:rsidRPr="00573120">
              <w:rPr>
                <w:rFonts w:hint="eastAsia"/>
              </w:rPr>
              <w:t>乌杨街道</w:t>
            </w:r>
          </w:p>
        </w:tc>
        <w:tc>
          <w:tcPr>
            <w:tcW w:w="1175" w:type="pct"/>
            <w:tcBorders>
              <w:top w:val="single" w:sz="4" w:space="0" w:color="auto"/>
              <w:left w:val="single" w:sz="4" w:space="0" w:color="auto"/>
              <w:bottom w:val="single" w:sz="4" w:space="0" w:color="auto"/>
              <w:right w:val="single" w:sz="4" w:space="0" w:color="auto"/>
            </w:tcBorders>
            <w:noWrap/>
            <w:hideMark/>
          </w:tcPr>
          <w:p w14:paraId="6E367A0B" w14:textId="77777777" w:rsidR="009B5EC6" w:rsidRPr="00573120" w:rsidRDefault="009B5EC6" w:rsidP="009B5EC6">
            <w:pPr>
              <w:pStyle w:val="afa"/>
            </w:pPr>
            <w:r w:rsidRPr="00573120">
              <w:t>16186</w:t>
            </w:r>
          </w:p>
        </w:tc>
        <w:tc>
          <w:tcPr>
            <w:tcW w:w="1409" w:type="pct"/>
            <w:tcBorders>
              <w:top w:val="single" w:sz="4" w:space="0" w:color="auto"/>
              <w:left w:val="single" w:sz="4" w:space="0" w:color="auto"/>
              <w:bottom w:val="single" w:sz="4" w:space="0" w:color="auto"/>
              <w:right w:val="single" w:sz="4" w:space="0" w:color="auto"/>
            </w:tcBorders>
            <w:hideMark/>
          </w:tcPr>
          <w:p w14:paraId="3AF4E52B" w14:textId="77777777" w:rsidR="009B5EC6" w:rsidRPr="00573120" w:rsidRDefault="009B5EC6" w:rsidP="009B5EC6">
            <w:pPr>
              <w:pStyle w:val="afa"/>
            </w:pPr>
            <w:r w:rsidRPr="00573120">
              <w:t>59.65</w:t>
            </w:r>
          </w:p>
        </w:tc>
        <w:tc>
          <w:tcPr>
            <w:tcW w:w="1538" w:type="pct"/>
            <w:tcBorders>
              <w:top w:val="single" w:sz="4" w:space="0" w:color="auto"/>
              <w:left w:val="single" w:sz="4" w:space="0" w:color="auto"/>
              <w:bottom w:val="single" w:sz="4" w:space="0" w:color="auto"/>
              <w:right w:val="single" w:sz="4" w:space="0" w:color="auto"/>
            </w:tcBorders>
            <w:hideMark/>
          </w:tcPr>
          <w:p w14:paraId="60086F1F" w14:textId="77777777" w:rsidR="009B5EC6" w:rsidRPr="00573120" w:rsidRDefault="009B5EC6" w:rsidP="009B5EC6">
            <w:pPr>
              <w:pStyle w:val="afa"/>
            </w:pPr>
            <w:r w:rsidRPr="00573120">
              <w:t>8.21</w:t>
            </w:r>
          </w:p>
        </w:tc>
      </w:tr>
      <w:tr w:rsidR="009B5EC6" w:rsidRPr="00573120" w14:paraId="6B34480E" w14:textId="77777777" w:rsidTr="009B5EC6">
        <w:trPr>
          <w:trHeight w:val="285"/>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7D75C2FB" w14:textId="77777777" w:rsidR="009B5EC6" w:rsidRPr="00573120" w:rsidRDefault="009B5EC6" w:rsidP="009B5EC6">
            <w:pPr>
              <w:pStyle w:val="afa"/>
            </w:pPr>
            <w:r w:rsidRPr="00573120">
              <w:rPr>
                <w:rFonts w:hint="eastAsia"/>
              </w:rPr>
              <w:t>平凯街道</w:t>
            </w:r>
          </w:p>
        </w:tc>
        <w:tc>
          <w:tcPr>
            <w:tcW w:w="1175" w:type="pct"/>
            <w:tcBorders>
              <w:top w:val="single" w:sz="4" w:space="0" w:color="auto"/>
              <w:left w:val="single" w:sz="4" w:space="0" w:color="auto"/>
              <w:bottom w:val="single" w:sz="4" w:space="0" w:color="auto"/>
              <w:right w:val="single" w:sz="4" w:space="0" w:color="auto"/>
            </w:tcBorders>
            <w:noWrap/>
            <w:hideMark/>
          </w:tcPr>
          <w:p w14:paraId="29C615D0" w14:textId="77777777" w:rsidR="009B5EC6" w:rsidRPr="00573120" w:rsidRDefault="009B5EC6" w:rsidP="009B5EC6">
            <w:pPr>
              <w:pStyle w:val="afa"/>
            </w:pPr>
            <w:r w:rsidRPr="00573120">
              <w:t>13745</w:t>
            </w:r>
          </w:p>
        </w:tc>
        <w:tc>
          <w:tcPr>
            <w:tcW w:w="1409" w:type="pct"/>
            <w:tcBorders>
              <w:top w:val="single" w:sz="4" w:space="0" w:color="auto"/>
              <w:left w:val="single" w:sz="4" w:space="0" w:color="auto"/>
              <w:bottom w:val="single" w:sz="4" w:space="0" w:color="auto"/>
              <w:right w:val="single" w:sz="4" w:space="0" w:color="auto"/>
            </w:tcBorders>
            <w:hideMark/>
          </w:tcPr>
          <w:p w14:paraId="2F3FA581" w14:textId="77777777" w:rsidR="009B5EC6" w:rsidRPr="00573120" w:rsidRDefault="009B5EC6" w:rsidP="009B5EC6">
            <w:pPr>
              <w:pStyle w:val="afa"/>
            </w:pPr>
            <w:r w:rsidRPr="00573120">
              <w:t>50.65</w:t>
            </w:r>
          </w:p>
        </w:tc>
        <w:tc>
          <w:tcPr>
            <w:tcW w:w="1538" w:type="pct"/>
            <w:tcBorders>
              <w:top w:val="single" w:sz="4" w:space="0" w:color="auto"/>
              <w:left w:val="single" w:sz="4" w:space="0" w:color="auto"/>
              <w:bottom w:val="single" w:sz="4" w:space="0" w:color="auto"/>
              <w:right w:val="single" w:sz="4" w:space="0" w:color="auto"/>
            </w:tcBorders>
            <w:hideMark/>
          </w:tcPr>
          <w:p w14:paraId="37BD10A4" w14:textId="77777777" w:rsidR="009B5EC6" w:rsidRPr="00573120" w:rsidRDefault="009B5EC6" w:rsidP="009B5EC6">
            <w:pPr>
              <w:pStyle w:val="afa"/>
            </w:pPr>
            <w:r w:rsidRPr="00573120">
              <w:t>6.97</w:t>
            </w:r>
          </w:p>
        </w:tc>
      </w:tr>
      <w:tr w:rsidR="009B5EC6" w:rsidRPr="00573120" w14:paraId="0C4681C8" w14:textId="77777777" w:rsidTr="009B5EC6">
        <w:trPr>
          <w:trHeight w:val="285"/>
          <w:jc w:val="center"/>
        </w:trPr>
        <w:tc>
          <w:tcPr>
            <w:tcW w:w="877" w:type="pct"/>
            <w:tcBorders>
              <w:top w:val="single" w:sz="4" w:space="0" w:color="auto"/>
              <w:left w:val="single" w:sz="4" w:space="0" w:color="auto"/>
              <w:bottom w:val="single" w:sz="4" w:space="0" w:color="auto"/>
              <w:right w:val="single" w:sz="4" w:space="0" w:color="auto"/>
            </w:tcBorders>
            <w:vAlign w:val="center"/>
          </w:tcPr>
          <w:p w14:paraId="4FBD312E" w14:textId="77777777" w:rsidR="009B5EC6" w:rsidRPr="00573120" w:rsidRDefault="009B5EC6" w:rsidP="009B5EC6">
            <w:pPr>
              <w:pStyle w:val="afa"/>
            </w:pPr>
            <w:r w:rsidRPr="00573120">
              <w:rPr>
                <w:rFonts w:hint="eastAsia"/>
              </w:rPr>
              <w:t>官庄街道</w:t>
            </w:r>
          </w:p>
        </w:tc>
        <w:tc>
          <w:tcPr>
            <w:tcW w:w="1175" w:type="pct"/>
            <w:tcBorders>
              <w:top w:val="single" w:sz="4" w:space="0" w:color="auto"/>
              <w:left w:val="single" w:sz="4" w:space="0" w:color="auto"/>
              <w:bottom w:val="single" w:sz="4" w:space="0" w:color="auto"/>
              <w:right w:val="single" w:sz="4" w:space="0" w:color="auto"/>
            </w:tcBorders>
            <w:noWrap/>
          </w:tcPr>
          <w:p w14:paraId="2814815D" w14:textId="77777777" w:rsidR="009B5EC6" w:rsidRPr="00573120" w:rsidRDefault="009B5EC6" w:rsidP="009B5EC6">
            <w:pPr>
              <w:pStyle w:val="afa"/>
            </w:pPr>
            <w:r w:rsidRPr="00573120">
              <w:t>6869</w:t>
            </w:r>
          </w:p>
        </w:tc>
        <w:tc>
          <w:tcPr>
            <w:tcW w:w="1409" w:type="pct"/>
            <w:tcBorders>
              <w:top w:val="single" w:sz="4" w:space="0" w:color="auto"/>
              <w:left w:val="single" w:sz="4" w:space="0" w:color="auto"/>
              <w:bottom w:val="single" w:sz="4" w:space="0" w:color="auto"/>
              <w:right w:val="single" w:sz="4" w:space="0" w:color="auto"/>
            </w:tcBorders>
          </w:tcPr>
          <w:p w14:paraId="35B3837C" w14:textId="77777777" w:rsidR="009B5EC6" w:rsidRPr="00573120" w:rsidRDefault="009B5EC6" w:rsidP="009B5EC6">
            <w:pPr>
              <w:pStyle w:val="afa"/>
            </w:pPr>
            <w:r w:rsidRPr="00573120">
              <w:t>40.57</w:t>
            </w:r>
          </w:p>
        </w:tc>
        <w:tc>
          <w:tcPr>
            <w:tcW w:w="1538" w:type="pct"/>
            <w:tcBorders>
              <w:top w:val="single" w:sz="4" w:space="0" w:color="auto"/>
              <w:left w:val="single" w:sz="4" w:space="0" w:color="auto"/>
              <w:bottom w:val="single" w:sz="4" w:space="0" w:color="auto"/>
              <w:right w:val="single" w:sz="4" w:space="0" w:color="auto"/>
            </w:tcBorders>
          </w:tcPr>
          <w:p w14:paraId="42C7F673" w14:textId="77777777" w:rsidR="009B5EC6" w:rsidRPr="00573120" w:rsidRDefault="009B5EC6" w:rsidP="009B5EC6">
            <w:pPr>
              <w:pStyle w:val="afa"/>
            </w:pPr>
            <w:r w:rsidRPr="00573120">
              <w:t>5.18</w:t>
            </w:r>
          </w:p>
        </w:tc>
      </w:tr>
      <w:tr w:rsidR="009B5EC6" w:rsidRPr="00573120" w14:paraId="1E606B99" w14:textId="77777777" w:rsidTr="009B5EC6">
        <w:trPr>
          <w:trHeight w:val="285"/>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07ED8DA2" w14:textId="77777777" w:rsidR="009B5EC6" w:rsidRPr="00573120" w:rsidRDefault="009B5EC6" w:rsidP="009B5EC6">
            <w:pPr>
              <w:pStyle w:val="afa"/>
            </w:pPr>
            <w:r w:rsidRPr="00573120">
              <w:rPr>
                <w:rFonts w:hint="eastAsia"/>
              </w:rPr>
              <w:t>清溪场镇</w:t>
            </w:r>
            <w:r w:rsidR="00D974A4" w:rsidRPr="00573120">
              <w:rPr>
                <w:rFonts w:hint="eastAsia"/>
              </w:rPr>
              <w:t>*</w:t>
            </w:r>
          </w:p>
        </w:tc>
        <w:tc>
          <w:tcPr>
            <w:tcW w:w="1175" w:type="pct"/>
            <w:tcBorders>
              <w:top w:val="single" w:sz="4" w:space="0" w:color="auto"/>
              <w:left w:val="single" w:sz="4" w:space="0" w:color="auto"/>
              <w:bottom w:val="single" w:sz="4" w:space="0" w:color="auto"/>
              <w:right w:val="single" w:sz="4" w:space="0" w:color="auto"/>
            </w:tcBorders>
            <w:noWrap/>
            <w:hideMark/>
          </w:tcPr>
          <w:p w14:paraId="3F5F2744" w14:textId="77777777" w:rsidR="009B5EC6" w:rsidRPr="00573120" w:rsidRDefault="009B5EC6" w:rsidP="009B5EC6">
            <w:pPr>
              <w:pStyle w:val="afa"/>
            </w:pPr>
            <w:r w:rsidRPr="00573120">
              <w:t>19863</w:t>
            </w:r>
          </w:p>
        </w:tc>
        <w:tc>
          <w:tcPr>
            <w:tcW w:w="1409" w:type="pct"/>
            <w:tcBorders>
              <w:top w:val="single" w:sz="4" w:space="0" w:color="auto"/>
              <w:left w:val="single" w:sz="4" w:space="0" w:color="auto"/>
              <w:bottom w:val="single" w:sz="4" w:space="0" w:color="auto"/>
              <w:right w:val="single" w:sz="4" w:space="0" w:color="auto"/>
            </w:tcBorders>
            <w:hideMark/>
          </w:tcPr>
          <w:p w14:paraId="40722402" w14:textId="77777777" w:rsidR="009B5EC6" w:rsidRPr="00573120" w:rsidRDefault="009B5EC6" w:rsidP="009B5EC6">
            <w:pPr>
              <w:pStyle w:val="afa"/>
            </w:pPr>
            <w:r w:rsidRPr="00573120">
              <w:t>117.30</w:t>
            </w:r>
          </w:p>
        </w:tc>
        <w:tc>
          <w:tcPr>
            <w:tcW w:w="1538" w:type="pct"/>
            <w:tcBorders>
              <w:top w:val="single" w:sz="4" w:space="0" w:color="auto"/>
              <w:left w:val="single" w:sz="4" w:space="0" w:color="auto"/>
              <w:bottom w:val="single" w:sz="4" w:space="0" w:color="auto"/>
              <w:right w:val="single" w:sz="4" w:space="0" w:color="auto"/>
            </w:tcBorders>
            <w:hideMark/>
          </w:tcPr>
          <w:p w14:paraId="75DC456D" w14:textId="77777777" w:rsidR="009B5EC6" w:rsidRPr="00573120" w:rsidRDefault="009B5EC6" w:rsidP="009B5EC6">
            <w:pPr>
              <w:pStyle w:val="afa"/>
            </w:pPr>
            <w:r w:rsidRPr="00573120">
              <w:t>14.97</w:t>
            </w:r>
          </w:p>
        </w:tc>
      </w:tr>
      <w:tr w:rsidR="009B5EC6" w:rsidRPr="00573120" w14:paraId="312E11F4" w14:textId="77777777" w:rsidTr="009B5EC6">
        <w:trPr>
          <w:trHeight w:val="285"/>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740C8FF1" w14:textId="77777777" w:rsidR="009B5EC6" w:rsidRPr="00573120" w:rsidRDefault="009B5EC6" w:rsidP="009B5EC6">
            <w:pPr>
              <w:pStyle w:val="afa"/>
            </w:pPr>
            <w:r w:rsidRPr="00573120">
              <w:rPr>
                <w:rFonts w:hint="eastAsia"/>
              </w:rPr>
              <w:t>隘口镇</w:t>
            </w:r>
          </w:p>
        </w:tc>
        <w:tc>
          <w:tcPr>
            <w:tcW w:w="1175" w:type="pct"/>
            <w:tcBorders>
              <w:top w:val="single" w:sz="4" w:space="0" w:color="auto"/>
              <w:left w:val="single" w:sz="4" w:space="0" w:color="auto"/>
              <w:bottom w:val="single" w:sz="4" w:space="0" w:color="auto"/>
              <w:right w:val="single" w:sz="4" w:space="0" w:color="auto"/>
            </w:tcBorders>
            <w:noWrap/>
            <w:hideMark/>
          </w:tcPr>
          <w:p w14:paraId="20FAF5B5" w14:textId="77777777" w:rsidR="009B5EC6" w:rsidRPr="00573120" w:rsidRDefault="009B5EC6" w:rsidP="009B5EC6">
            <w:pPr>
              <w:pStyle w:val="afa"/>
            </w:pPr>
            <w:r w:rsidRPr="00573120">
              <w:t>2896</w:t>
            </w:r>
          </w:p>
        </w:tc>
        <w:tc>
          <w:tcPr>
            <w:tcW w:w="1409" w:type="pct"/>
            <w:tcBorders>
              <w:top w:val="single" w:sz="4" w:space="0" w:color="auto"/>
              <w:left w:val="single" w:sz="4" w:space="0" w:color="auto"/>
              <w:bottom w:val="single" w:sz="4" w:space="0" w:color="auto"/>
              <w:right w:val="single" w:sz="4" w:space="0" w:color="auto"/>
            </w:tcBorders>
            <w:hideMark/>
          </w:tcPr>
          <w:p w14:paraId="56B0DC9F" w14:textId="77777777" w:rsidR="009B5EC6" w:rsidRPr="00573120" w:rsidRDefault="009B5EC6" w:rsidP="009B5EC6">
            <w:pPr>
              <w:pStyle w:val="afa"/>
            </w:pPr>
            <w:r w:rsidRPr="00573120">
              <w:t>17.10</w:t>
            </w:r>
          </w:p>
        </w:tc>
        <w:tc>
          <w:tcPr>
            <w:tcW w:w="1538" w:type="pct"/>
            <w:tcBorders>
              <w:top w:val="single" w:sz="4" w:space="0" w:color="auto"/>
              <w:left w:val="single" w:sz="4" w:space="0" w:color="auto"/>
              <w:bottom w:val="single" w:sz="4" w:space="0" w:color="auto"/>
              <w:right w:val="single" w:sz="4" w:space="0" w:color="auto"/>
            </w:tcBorders>
            <w:hideMark/>
          </w:tcPr>
          <w:p w14:paraId="5A0C9E9F" w14:textId="77777777" w:rsidR="009B5EC6" w:rsidRPr="00573120" w:rsidRDefault="009B5EC6" w:rsidP="009B5EC6">
            <w:pPr>
              <w:pStyle w:val="afa"/>
            </w:pPr>
            <w:r w:rsidRPr="00573120">
              <w:t>2.18</w:t>
            </w:r>
          </w:p>
        </w:tc>
      </w:tr>
      <w:tr w:rsidR="009B5EC6" w:rsidRPr="00573120" w14:paraId="6F4B72A1" w14:textId="77777777" w:rsidTr="009B5EC6">
        <w:trPr>
          <w:trHeight w:val="285"/>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4F738F76" w14:textId="77777777" w:rsidR="009B5EC6" w:rsidRPr="00573120" w:rsidRDefault="009B5EC6" w:rsidP="009B5EC6">
            <w:pPr>
              <w:pStyle w:val="afa"/>
            </w:pPr>
            <w:r w:rsidRPr="00573120">
              <w:rPr>
                <w:rFonts w:hint="eastAsia"/>
              </w:rPr>
              <w:t>溶溪镇</w:t>
            </w:r>
          </w:p>
        </w:tc>
        <w:tc>
          <w:tcPr>
            <w:tcW w:w="1175" w:type="pct"/>
            <w:tcBorders>
              <w:top w:val="single" w:sz="4" w:space="0" w:color="auto"/>
              <w:left w:val="single" w:sz="4" w:space="0" w:color="auto"/>
              <w:bottom w:val="single" w:sz="4" w:space="0" w:color="auto"/>
              <w:right w:val="single" w:sz="4" w:space="0" w:color="auto"/>
            </w:tcBorders>
            <w:noWrap/>
            <w:hideMark/>
          </w:tcPr>
          <w:p w14:paraId="1F538932" w14:textId="77777777" w:rsidR="009B5EC6" w:rsidRPr="00573120" w:rsidRDefault="009B5EC6" w:rsidP="009B5EC6">
            <w:pPr>
              <w:pStyle w:val="afa"/>
            </w:pPr>
            <w:r w:rsidRPr="00573120">
              <w:t>10713</w:t>
            </w:r>
          </w:p>
        </w:tc>
        <w:tc>
          <w:tcPr>
            <w:tcW w:w="1409" w:type="pct"/>
            <w:tcBorders>
              <w:top w:val="single" w:sz="4" w:space="0" w:color="auto"/>
              <w:left w:val="single" w:sz="4" w:space="0" w:color="auto"/>
              <w:bottom w:val="single" w:sz="4" w:space="0" w:color="auto"/>
              <w:right w:val="single" w:sz="4" w:space="0" w:color="auto"/>
            </w:tcBorders>
            <w:hideMark/>
          </w:tcPr>
          <w:p w14:paraId="62C30925" w14:textId="77777777" w:rsidR="009B5EC6" w:rsidRPr="00573120" w:rsidRDefault="009B5EC6" w:rsidP="009B5EC6">
            <w:pPr>
              <w:pStyle w:val="afa"/>
            </w:pPr>
            <w:r w:rsidRPr="00573120">
              <w:t>63.27</w:t>
            </w:r>
          </w:p>
        </w:tc>
        <w:tc>
          <w:tcPr>
            <w:tcW w:w="1538" w:type="pct"/>
            <w:tcBorders>
              <w:top w:val="single" w:sz="4" w:space="0" w:color="auto"/>
              <w:left w:val="single" w:sz="4" w:space="0" w:color="auto"/>
              <w:bottom w:val="single" w:sz="4" w:space="0" w:color="auto"/>
              <w:right w:val="single" w:sz="4" w:space="0" w:color="auto"/>
            </w:tcBorders>
            <w:hideMark/>
          </w:tcPr>
          <w:p w14:paraId="6F42C34E" w14:textId="77777777" w:rsidR="009B5EC6" w:rsidRPr="00573120" w:rsidRDefault="009B5EC6" w:rsidP="009B5EC6">
            <w:pPr>
              <w:pStyle w:val="afa"/>
            </w:pPr>
            <w:r w:rsidRPr="00573120">
              <w:t>8.07</w:t>
            </w:r>
          </w:p>
        </w:tc>
      </w:tr>
      <w:tr w:rsidR="009B5EC6" w:rsidRPr="00573120" w14:paraId="23772D12" w14:textId="77777777" w:rsidTr="009B5EC6">
        <w:trPr>
          <w:trHeight w:val="285"/>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3C798EE3" w14:textId="77777777" w:rsidR="009B5EC6" w:rsidRPr="00573120" w:rsidRDefault="009B5EC6" w:rsidP="009B5EC6">
            <w:pPr>
              <w:pStyle w:val="afa"/>
            </w:pPr>
            <w:r w:rsidRPr="00573120">
              <w:rPr>
                <w:rFonts w:hint="eastAsia"/>
              </w:rPr>
              <w:t>龙池镇</w:t>
            </w:r>
          </w:p>
        </w:tc>
        <w:tc>
          <w:tcPr>
            <w:tcW w:w="1175" w:type="pct"/>
            <w:tcBorders>
              <w:top w:val="single" w:sz="4" w:space="0" w:color="auto"/>
              <w:left w:val="single" w:sz="4" w:space="0" w:color="auto"/>
              <w:bottom w:val="single" w:sz="4" w:space="0" w:color="auto"/>
              <w:right w:val="single" w:sz="4" w:space="0" w:color="auto"/>
            </w:tcBorders>
            <w:noWrap/>
            <w:hideMark/>
          </w:tcPr>
          <w:p w14:paraId="1E6B72CF" w14:textId="77777777" w:rsidR="009B5EC6" w:rsidRPr="00573120" w:rsidRDefault="009B5EC6" w:rsidP="009B5EC6">
            <w:pPr>
              <w:pStyle w:val="afa"/>
            </w:pPr>
            <w:r w:rsidRPr="00573120">
              <w:t>7852</w:t>
            </w:r>
          </w:p>
        </w:tc>
        <w:tc>
          <w:tcPr>
            <w:tcW w:w="1409" w:type="pct"/>
            <w:tcBorders>
              <w:top w:val="single" w:sz="4" w:space="0" w:color="auto"/>
              <w:left w:val="single" w:sz="4" w:space="0" w:color="auto"/>
              <w:bottom w:val="single" w:sz="4" w:space="0" w:color="auto"/>
              <w:right w:val="single" w:sz="4" w:space="0" w:color="auto"/>
            </w:tcBorders>
            <w:hideMark/>
          </w:tcPr>
          <w:p w14:paraId="1B202899" w14:textId="77777777" w:rsidR="009B5EC6" w:rsidRPr="00573120" w:rsidRDefault="009B5EC6" w:rsidP="009B5EC6">
            <w:pPr>
              <w:pStyle w:val="afa"/>
            </w:pPr>
            <w:r w:rsidRPr="00573120">
              <w:t>46.37</w:t>
            </w:r>
          </w:p>
        </w:tc>
        <w:tc>
          <w:tcPr>
            <w:tcW w:w="1538" w:type="pct"/>
            <w:tcBorders>
              <w:top w:val="single" w:sz="4" w:space="0" w:color="auto"/>
              <w:left w:val="single" w:sz="4" w:space="0" w:color="auto"/>
              <w:bottom w:val="single" w:sz="4" w:space="0" w:color="auto"/>
              <w:right w:val="single" w:sz="4" w:space="0" w:color="auto"/>
            </w:tcBorders>
            <w:hideMark/>
          </w:tcPr>
          <w:p w14:paraId="3BC22E4E" w14:textId="77777777" w:rsidR="009B5EC6" w:rsidRPr="00573120" w:rsidRDefault="009B5EC6" w:rsidP="009B5EC6">
            <w:pPr>
              <w:pStyle w:val="afa"/>
            </w:pPr>
            <w:r w:rsidRPr="00573120">
              <w:t>5.92</w:t>
            </w:r>
          </w:p>
        </w:tc>
      </w:tr>
      <w:tr w:rsidR="009B5EC6" w:rsidRPr="00573120" w14:paraId="339CC586" w14:textId="77777777" w:rsidTr="009B5EC6">
        <w:trPr>
          <w:trHeight w:val="285"/>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2E08D100" w14:textId="77777777" w:rsidR="009B5EC6" w:rsidRPr="00573120" w:rsidRDefault="009B5EC6" w:rsidP="009B5EC6">
            <w:pPr>
              <w:pStyle w:val="afa"/>
            </w:pPr>
            <w:r w:rsidRPr="00573120">
              <w:rPr>
                <w:rFonts w:hint="eastAsia"/>
              </w:rPr>
              <w:t>石堤镇</w:t>
            </w:r>
          </w:p>
        </w:tc>
        <w:tc>
          <w:tcPr>
            <w:tcW w:w="1175" w:type="pct"/>
            <w:tcBorders>
              <w:top w:val="single" w:sz="4" w:space="0" w:color="auto"/>
              <w:left w:val="single" w:sz="4" w:space="0" w:color="auto"/>
              <w:bottom w:val="single" w:sz="4" w:space="0" w:color="auto"/>
              <w:right w:val="single" w:sz="4" w:space="0" w:color="auto"/>
            </w:tcBorders>
            <w:noWrap/>
            <w:hideMark/>
          </w:tcPr>
          <w:p w14:paraId="2346AF17" w14:textId="77777777" w:rsidR="009B5EC6" w:rsidRPr="00573120" w:rsidRDefault="009B5EC6" w:rsidP="009B5EC6">
            <w:pPr>
              <w:pStyle w:val="afa"/>
            </w:pPr>
            <w:r w:rsidRPr="00573120">
              <w:t>2176</w:t>
            </w:r>
          </w:p>
        </w:tc>
        <w:tc>
          <w:tcPr>
            <w:tcW w:w="1409" w:type="pct"/>
            <w:tcBorders>
              <w:top w:val="single" w:sz="4" w:space="0" w:color="auto"/>
              <w:left w:val="single" w:sz="4" w:space="0" w:color="auto"/>
              <w:bottom w:val="single" w:sz="4" w:space="0" w:color="auto"/>
              <w:right w:val="single" w:sz="4" w:space="0" w:color="auto"/>
            </w:tcBorders>
            <w:hideMark/>
          </w:tcPr>
          <w:p w14:paraId="69B7C0C5" w14:textId="77777777" w:rsidR="009B5EC6" w:rsidRPr="00573120" w:rsidRDefault="009B5EC6" w:rsidP="009B5EC6">
            <w:pPr>
              <w:pStyle w:val="afa"/>
            </w:pPr>
            <w:r w:rsidRPr="00573120">
              <w:t>12.85</w:t>
            </w:r>
          </w:p>
        </w:tc>
        <w:tc>
          <w:tcPr>
            <w:tcW w:w="1538" w:type="pct"/>
            <w:tcBorders>
              <w:top w:val="single" w:sz="4" w:space="0" w:color="auto"/>
              <w:left w:val="single" w:sz="4" w:space="0" w:color="auto"/>
              <w:bottom w:val="single" w:sz="4" w:space="0" w:color="auto"/>
              <w:right w:val="single" w:sz="4" w:space="0" w:color="auto"/>
            </w:tcBorders>
            <w:hideMark/>
          </w:tcPr>
          <w:p w14:paraId="496B4758" w14:textId="77777777" w:rsidR="009B5EC6" w:rsidRPr="00573120" w:rsidRDefault="009B5EC6" w:rsidP="009B5EC6">
            <w:pPr>
              <w:pStyle w:val="afa"/>
            </w:pPr>
            <w:r w:rsidRPr="00573120">
              <w:t>1.64</w:t>
            </w:r>
          </w:p>
        </w:tc>
      </w:tr>
      <w:tr w:rsidR="009B5EC6" w:rsidRPr="00573120" w14:paraId="5409ABBA" w14:textId="77777777" w:rsidTr="009B5EC6">
        <w:trPr>
          <w:trHeight w:val="285"/>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20527541" w14:textId="77777777" w:rsidR="009B5EC6" w:rsidRPr="00573120" w:rsidRDefault="009B5EC6" w:rsidP="009B5EC6">
            <w:pPr>
              <w:pStyle w:val="afa"/>
            </w:pPr>
            <w:r w:rsidRPr="00573120">
              <w:rPr>
                <w:rFonts w:hint="eastAsia"/>
              </w:rPr>
              <w:t>峨溶镇</w:t>
            </w:r>
          </w:p>
        </w:tc>
        <w:tc>
          <w:tcPr>
            <w:tcW w:w="1175" w:type="pct"/>
            <w:tcBorders>
              <w:top w:val="single" w:sz="4" w:space="0" w:color="auto"/>
              <w:left w:val="single" w:sz="4" w:space="0" w:color="auto"/>
              <w:bottom w:val="single" w:sz="4" w:space="0" w:color="auto"/>
              <w:right w:val="single" w:sz="4" w:space="0" w:color="auto"/>
            </w:tcBorders>
            <w:noWrap/>
            <w:hideMark/>
          </w:tcPr>
          <w:p w14:paraId="166914B5" w14:textId="77777777" w:rsidR="009B5EC6" w:rsidRPr="00573120" w:rsidRDefault="009B5EC6" w:rsidP="009B5EC6">
            <w:pPr>
              <w:pStyle w:val="afa"/>
            </w:pPr>
            <w:r w:rsidRPr="00573120">
              <w:t>4055</w:t>
            </w:r>
          </w:p>
        </w:tc>
        <w:tc>
          <w:tcPr>
            <w:tcW w:w="1409" w:type="pct"/>
            <w:tcBorders>
              <w:top w:val="single" w:sz="4" w:space="0" w:color="auto"/>
              <w:left w:val="single" w:sz="4" w:space="0" w:color="auto"/>
              <w:bottom w:val="single" w:sz="4" w:space="0" w:color="auto"/>
              <w:right w:val="single" w:sz="4" w:space="0" w:color="auto"/>
            </w:tcBorders>
            <w:hideMark/>
          </w:tcPr>
          <w:p w14:paraId="584C3247" w14:textId="77777777" w:rsidR="009B5EC6" w:rsidRPr="00573120" w:rsidRDefault="009B5EC6" w:rsidP="009B5EC6">
            <w:pPr>
              <w:pStyle w:val="afa"/>
            </w:pPr>
            <w:r w:rsidRPr="00573120">
              <w:t>23.95</w:t>
            </w:r>
          </w:p>
        </w:tc>
        <w:tc>
          <w:tcPr>
            <w:tcW w:w="1538" w:type="pct"/>
            <w:tcBorders>
              <w:top w:val="single" w:sz="4" w:space="0" w:color="auto"/>
              <w:left w:val="single" w:sz="4" w:space="0" w:color="auto"/>
              <w:bottom w:val="single" w:sz="4" w:space="0" w:color="auto"/>
              <w:right w:val="single" w:sz="4" w:space="0" w:color="auto"/>
            </w:tcBorders>
            <w:hideMark/>
          </w:tcPr>
          <w:p w14:paraId="7E31B56A" w14:textId="77777777" w:rsidR="009B5EC6" w:rsidRPr="00573120" w:rsidRDefault="009B5EC6" w:rsidP="009B5EC6">
            <w:pPr>
              <w:pStyle w:val="afa"/>
            </w:pPr>
            <w:r w:rsidRPr="00573120">
              <w:t>3.06</w:t>
            </w:r>
          </w:p>
        </w:tc>
      </w:tr>
      <w:tr w:rsidR="009B5EC6" w:rsidRPr="00573120" w14:paraId="0A35D23A" w14:textId="77777777" w:rsidTr="009B5EC6">
        <w:trPr>
          <w:trHeight w:val="285"/>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120DE11B" w14:textId="77777777" w:rsidR="009B5EC6" w:rsidRPr="00573120" w:rsidRDefault="009B5EC6" w:rsidP="009B5EC6">
            <w:pPr>
              <w:pStyle w:val="afa"/>
            </w:pPr>
            <w:r w:rsidRPr="00573120">
              <w:rPr>
                <w:rFonts w:hint="eastAsia"/>
              </w:rPr>
              <w:t>洪安镇</w:t>
            </w:r>
          </w:p>
        </w:tc>
        <w:tc>
          <w:tcPr>
            <w:tcW w:w="1175" w:type="pct"/>
            <w:tcBorders>
              <w:top w:val="single" w:sz="4" w:space="0" w:color="auto"/>
              <w:left w:val="single" w:sz="4" w:space="0" w:color="auto"/>
              <w:bottom w:val="single" w:sz="4" w:space="0" w:color="auto"/>
              <w:right w:val="single" w:sz="4" w:space="0" w:color="auto"/>
            </w:tcBorders>
            <w:noWrap/>
            <w:hideMark/>
          </w:tcPr>
          <w:p w14:paraId="398176D1" w14:textId="77777777" w:rsidR="009B5EC6" w:rsidRPr="00573120" w:rsidRDefault="009B5EC6" w:rsidP="009B5EC6">
            <w:pPr>
              <w:pStyle w:val="afa"/>
            </w:pPr>
            <w:r w:rsidRPr="00573120">
              <w:t>5310</w:t>
            </w:r>
          </w:p>
        </w:tc>
        <w:tc>
          <w:tcPr>
            <w:tcW w:w="1409" w:type="pct"/>
            <w:tcBorders>
              <w:top w:val="single" w:sz="4" w:space="0" w:color="auto"/>
              <w:left w:val="single" w:sz="4" w:space="0" w:color="auto"/>
              <w:bottom w:val="single" w:sz="4" w:space="0" w:color="auto"/>
              <w:right w:val="single" w:sz="4" w:space="0" w:color="auto"/>
            </w:tcBorders>
            <w:hideMark/>
          </w:tcPr>
          <w:p w14:paraId="36B7F7A2" w14:textId="77777777" w:rsidR="009B5EC6" w:rsidRPr="00573120" w:rsidRDefault="009B5EC6" w:rsidP="009B5EC6">
            <w:pPr>
              <w:pStyle w:val="afa"/>
            </w:pPr>
            <w:r w:rsidRPr="00573120">
              <w:t>31.36</w:t>
            </w:r>
          </w:p>
        </w:tc>
        <w:tc>
          <w:tcPr>
            <w:tcW w:w="1538" w:type="pct"/>
            <w:tcBorders>
              <w:top w:val="single" w:sz="4" w:space="0" w:color="auto"/>
              <w:left w:val="single" w:sz="4" w:space="0" w:color="auto"/>
              <w:bottom w:val="single" w:sz="4" w:space="0" w:color="auto"/>
              <w:right w:val="single" w:sz="4" w:space="0" w:color="auto"/>
            </w:tcBorders>
            <w:hideMark/>
          </w:tcPr>
          <w:p w14:paraId="4AA3D52C" w14:textId="77777777" w:rsidR="009B5EC6" w:rsidRPr="00573120" w:rsidRDefault="009B5EC6" w:rsidP="009B5EC6">
            <w:pPr>
              <w:pStyle w:val="afa"/>
            </w:pPr>
            <w:r w:rsidRPr="00573120">
              <w:t>4.00</w:t>
            </w:r>
          </w:p>
        </w:tc>
      </w:tr>
      <w:tr w:rsidR="009B5EC6" w:rsidRPr="00573120" w14:paraId="733AFF17" w14:textId="77777777" w:rsidTr="009B5EC6">
        <w:trPr>
          <w:trHeight w:val="285"/>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4DCEBB5C" w14:textId="77777777" w:rsidR="009B5EC6" w:rsidRPr="00573120" w:rsidRDefault="009B5EC6" w:rsidP="009B5EC6">
            <w:pPr>
              <w:pStyle w:val="afa"/>
            </w:pPr>
            <w:r w:rsidRPr="00573120">
              <w:rPr>
                <w:rFonts w:hint="eastAsia"/>
              </w:rPr>
              <w:t>雅江镇</w:t>
            </w:r>
          </w:p>
        </w:tc>
        <w:tc>
          <w:tcPr>
            <w:tcW w:w="1175" w:type="pct"/>
            <w:tcBorders>
              <w:top w:val="single" w:sz="4" w:space="0" w:color="auto"/>
              <w:left w:val="single" w:sz="4" w:space="0" w:color="auto"/>
              <w:bottom w:val="single" w:sz="4" w:space="0" w:color="auto"/>
              <w:right w:val="single" w:sz="4" w:space="0" w:color="auto"/>
            </w:tcBorders>
            <w:noWrap/>
            <w:hideMark/>
          </w:tcPr>
          <w:p w14:paraId="0EF68C6B" w14:textId="77777777" w:rsidR="009B5EC6" w:rsidRPr="00573120" w:rsidRDefault="009B5EC6" w:rsidP="009B5EC6">
            <w:pPr>
              <w:pStyle w:val="afa"/>
            </w:pPr>
            <w:r w:rsidRPr="00573120">
              <w:t>3753</w:t>
            </w:r>
          </w:p>
        </w:tc>
        <w:tc>
          <w:tcPr>
            <w:tcW w:w="1409" w:type="pct"/>
            <w:tcBorders>
              <w:top w:val="single" w:sz="4" w:space="0" w:color="auto"/>
              <w:left w:val="single" w:sz="4" w:space="0" w:color="auto"/>
              <w:bottom w:val="single" w:sz="4" w:space="0" w:color="auto"/>
              <w:right w:val="single" w:sz="4" w:space="0" w:color="auto"/>
            </w:tcBorders>
            <w:hideMark/>
          </w:tcPr>
          <w:p w14:paraId="2375B01A" w14:textId="77777777" w:rsidR="009B5EC6" w:rsidRPr="00573120" w:rsidRDefault="009B5EC6" w:rsidP="009B5EC6">
            <w:pPr>
              <w:pStyle w:val="afa"/>
            </w:pPr>
            <w:r w:rsidRPr="00573120">
              <w:t>22.16</w:t>
            </w:r>
          </w:p>
        </w:tc>
        <w:tc>
          <w:tcPr>
            <w:tcW w:w="1538" w:type="pct"/>
            <w:tcBorders>
              <w:top w:val="single" w:sz="4" w:space="0" w:color="auto"/>
              <w:left w:val="single" w:sz="4" w:space="0" w:color="auto"/>
              <w:bottom w:val="single" w:sz="4" w:space="0" w:color="auto"/>
              <w:right w:val="single" w:sz="4" w:space="0" w:color="auto"/>
            </w:tcBorders>
            <w:hideMark/>
          </w:tcPr>
          <w:p w14:paraId="74F19701" w14:textId="77777777" w:rsidR="009B5EC6" w:rsidRPr="00573120" w:rsidRDefault="009B5EC6" w:rsidP="009B5EC6">
            <w:pPr>
              <w:pStyle w:val="afa"/>
            </w:pPr>
            <w:r w:rsidRPr="00573120">
              <w:t>2.83</w:t>
            </w:r>
          </w:p>
        </w:tc>
      </w:tr>
      <w:tr w:rsidR="009B5EC6" w:rsidRPr="00573120" w14:paraId="7D104345" w14:textId="77777777" w:rsidTr="009B5EC6">
        <w:trPr>
          <w:trHeight w:val="285"/>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39590DC4" w14:textId="77777777" w:rsidR="009B5EC6" w:rsidRPr="00573120" w:rsidRDefault="009B5EC6" w:rsidP="009B5EC6">
            <w:pPr>
              <w:pStyle w:val="afa"/>
            </w:pPr>
            <w:r w:rsidRPr="00573120">
              <w:rPr>
                <w:rFonts w:hint="eastAsia"/>
              </w:rPr>
              <w:t>石耶镇</w:t>
            </w:r>
          </w:p>
        </w:tc>
        <w:tc>
          <w:tcPr>
            <w:tcW w:w="1175" w:type="pct"/>
            <w:tcBorders>
              <w:top w:val="single" w:sz="4" w:space="0" w:color="auto"/>
              <w:left w:val="single" w:sz="4" w:space="0" w:color="auto"/>
              <w:bottom w:val="single" w:sz="4" w:space="0" w:color="auto"/>
              <w:right w:val="single" w:sz="4" w:space="0" w:color="auto"/>
            </w:tcBorders>
            <w:noWrap/>
            <w:hideMark/>
          </w:tcPr>
          <w:p w14:paraId="2871EE26" w14:textId="77777777" w:rsidR="009B5EC6" w:rsidRPr="00573120" w:rsidRDefault="009B5EC6" w:rsidP="009B5EC6">
            <w:pPr>
              <w:pStyle w:val="afa"/>
            </w:pPr>
            <w:r w:rsidRPr="00573120">
              <w:t>6293</w:t>
            </w:r>
          </w:p>
        </w:tc>
        <w:tc>
          <w:tcPr>
            <w:tcW w:w="1409" w:type="pct"/>
            <w:tcBorders>
              <w:top w:val="single" w:sz="4" w:space="0" w:color="auto"/>
              <w:left w:val="single" w:sz="4" w:space="0" w:color="auto"/>
              <w:bottom w:val="single" w:sz="4" w:space="0" w:color="auto"/>
              <w:right w:val="single" w:sz="4" w:space="0" w:color="auto"/>
            </w:tcBorders>
            <w:hideMark/>
          </w:tcPr>
          <w:p w14:paraId="35C9E865" w14:textId="77777777" w:rsidR="009B5EC6" w:rsidRPr="00573120" w:rsidRDefault="009B5EC6" w:rsidP="009B5EC6">
            <w:pPr>
              <w:pStyle w:val="afa"/>
            </w:pPr>
            <w:r w:rsidRPr="00573120">
              <w:t>37.16</w:t>
            </w:r>
          </w:p>
        </w:tc>
        <w:tc>
          <w:tcPr>
            <w:tcW w:w="1538" w:type="pct"/>
            <w:tcBorders>
              <w:top w:val="single" w:sz="4" w:space="0" w:color="auto"/>
              <w:left w:val="single" w:sz="4" w:space="0" w:color="auto"/>
              <w:bottom w:val="single" w:sz="4" w:space="0" w:color="auto"/>
              <w:right w:val="single" w:sz="4" w:space="0" w:color="auto"/>
            </w:tcBorders>
            <w:hideMark/>
          </w:tcPr>
          <w:p w14:paraId="1DE53433" w14:textId="77777777" w:rsidR="009B5EC6" w:rsidRPr="00573120" w:rsidRDefault="009B5EC6" w:rsidP="009B5EC6">
            <w:pPr>
              <w:pStyle w:val="afa"/>
            </w:pPr>
            <w:r w:rsidRPr="00573120">
              <w:t>4.74</w:t>
            </w:r>
          </w:p>
        </w:tc>
      </w:tr>
      <w:tr w:rsidR="009B5EC6" w:rsidRPr="00573120" w14:paraId="7B7451F2" w14:textId="77777777" w:rsidTr="009B5EC6">
        <w:trPr>
          <w:trHeight w:val="285"/>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73F1977D" w14:textId="77777777" w:rsidR="009B5EC6" w:rsidRPr="00573120" w:rsidRDefault="009B5EC6" w:rsidP="009B5EC6">
            <w:pPr>
              <w:pStyle w:val="afa"/>
            </w:pPr>
            <w:r w:rsidRPr="00573120">
              <w:rPr>
                <w:rFonts w:hint="eastAsia"/>
              </w:rPr>
              <w:lastRenderedPageBreak/>
              <w:t>梅江镇</w:t>
            </w:r>
          </w:p>
        </w:tc>
        <w:tc>
          <w:tcPr>
            <w:tcW w:w="1175" w:type="pct"/>
            <w:tcBorders>
              <w:top w:val="single" w:sz="4" w:space="0" w:color="auto"/>
              <w:left w:val="single" w:sz="4" w:space="0" w:color="auto"/>
              <w:bottom w:val="single" w:sz="4" w:space="0" w:color="auto"/>
              <w:right w:val="single" w:sz="4" w:space="0" w:color="auto"/>
            </w:tcBorders>
            <w:noWrap/>
            <w:hideMark/>
          </w:tcPr>
          <w:p w14:paraId="164D8622" w14:textId="77777777" w:rsidR="009B5EC6" w:rsidRPr="00573120" w:rsidRDefault="009B5EC6" w:rsidP="009B5EC6">
            <w:pPr>
              <w:pStyle w:val="afa"/>
            </w:pPr>
            <w:r w:rsidRPr="00573120">
              <w:t>11816</w:t>
            </w:r>
          </w:p>
        </w:tc>
        <w:tc>
          <w:tcPr>
            <w:tcW w:w="1409" w:type="pct"/>
            <w:tcBorders>
              <w:top w:val="single" w:sz="4" w:space="0" w:color="auto"/>
              <w:left w:val="single" w:sz="4" w:space="0" w:color="auto"/>
              <w:bottom w:val="single" w:sz="4" w:space="0" w:color="auto"/>
              <w:right w:val="single" w:sz="4" w:space="0" w:color="auto"/>
            </w:tcBorders>
            <w:hideMark/>
          </w:tcPr>
          <w:p w14:paraId="371F733C" w14:textId="77777777" w:rsidR="009B5EC6" w:rsidRPr="00573120" w:rsidRDefault="009B5EC6" w:rsidP="009B5EC6">
            <w:pPr>
              <w:pStyle w:val="afa"/>
            </w:pPr>
            <w:r w:rsidRPr="00573120">
              <w:t>69.78</w:t>
            </w:r>
          </w:p>
        </w:tc>
        <w:tc>
          <w:tcPr>
            <w:tcW w:w="1538" w:type="pct"/>
            <w:tcBorders>
              <w:top w:val="single" w:sz="4" w:space="0" w:color="auto"/>
              <w:left w:val="single" w:sz="4" w:space="0" w:color="auto"/>
              <w:bottom w:val="single" w:sz="4" w:space="0" w:color="auto"/>
              <w:right w:val="single" w:sz="4" w:space="0" w:color="auto"/>
            </w:tcBorders>
            <w:hideMark/>
          </w:tcPr>
          <w:p w14:paraId="4C949711" w14:textId="77777777" w:rsidR="009B5EC6" w:rsidRPr="00573120" w:rsidRDefault="009B5EC6" w:rsidP="009B5EC6">
            <w:pPr>
              <w:pStyle w:val="afa"/>
            </w:pPr>
            <w:r w:rsidRPr="00573120">
              <w:t>8.90</w:t>
            </w:r>
          </w:p>
        </w:tc>
      </w:tr>
      <w:tr w:rsidR="009B5EC6" w:rsidRPr="00573120" w14:paraId="26BA2691" w14:textId="77777777" w:rsidTr="009B5EC6">
        <w:trPr>
          <w:trHeight w:val="285"/>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3878AAE6" w14:textId="77777777" w:rsidR="009B5EC6" w:rsidRPr="00573120" w:rsidRDefault="009B5EC6" w:rsidP="009B5EC6">
            <w:pPr>
              <w:pStyle w:val="afa"/>
            </w:pPr>
            <w:r w:rsidRPr="00573120">
              <w:rPr>
                <w:rFonts w:hint="eastAsia"/>
              </w:rPr>
              <w:t>兰桥镇</w:t>
            </w:r>
          </w:p>
        </w:tc>
        <w:tc>
          <w:tcPr>
            <w:tcW w:w="1175" w:type="pct"/>
            <w:tcBorders>
              <w:top w:val="single" w:sz="4" w:space="0" w:color="auto"/>
              <w:left w:val="single" w:sz="4" w:space="0" w:color="auto"/>
              <w:bottom w:val="single" w:sz="4" w:space="0" w:color="auto"/>
              <w:right w:val="single" w:sz="4" w:space="0" w:color="auto"/>
            </w:tcBorders>
            <w:noWrap/>
            <w:hideMark/>
          </w:tcPr>
          <w:p w14:paraId="0841084F" w14:textId="77777777" w:rsidR="009B5EC6" w:rsidRPr="00573120" w:rsidRDefault="009B5EC6" w:rsidP="009B5EC6">
            <w:pPr>
              <w:pStyle w:val="afa"/>
            </w:pPr>
            <w:r w:rsidRPr="00573120">
              <w:t>5008</w:t>
            </w:r>
          </w:p>
        </w:tc>
        <w:tc>
          <w:tcPr>
            <w:tcW w:w="1409" w:type="pct"/>
            <w:tcBorders>
              <w:top w:val="single" w:sz="4" w:space="0" w:color="auto"/>
              <w:left w:val="single" w:sz="4" w:space="0" w:color="auto"/>
              <w:bottom w:val="single" w:sz="4" w:space="0" w:color="auto"/>
              <w:right w:val="single" w:sz="4" w:space="0" w:color="auto"/>
            </w:tcBorders>
            <w:hideMark/>
          </w:tcPr>
          <w:p w14:paraId="41E86E81" w14:textId="77777777" w:rsidR="009B5EC6" w:rsidRPr="00573120" w:rsidRDefault="009B5EC6" w:rsidP="009B5EC6">
            <w:pPr>
              <w:pStyle w:val="afa"/>
            </w:pPr>
            <w:r w:rsidRPr="00573120">
              <w:t>29.58</w:t>
            </w:r>
          </w:p>
        </w:tc>
        <w:tc>
          <w:tcPr>
            <w:tcW w:w="1538" w:type="pct"/>
            <w:tcBorders>
              <w:top w:val="single" w:sz="4" w:space="0" w:color="auto"/>
              <w:left w:val="single" w:sz="4" w:space="0" w:color="auto"/>
              <w:bottom w:val="single" w:sz="4" w:space="0" w:color="auto"/>
              <w:right w:val="single" w:sz="4" w:space="0" w:color="auto"/>
            </w:tcBorders>
            <w:hideMark/>
          </w:tcPr>
          <w:p w14:paraId="0CE4205C" w14:textId="77777777" w:rsidR="009B5EC6" w:rsidRPr="00573120" w:rsidRDefault="009B5EC6" w:rsidP="009B5EC6">
            <w:pPr>
              <w:pStyle w:val="afa"/>
            </w:pPr>
            <w:r w:rsidRPr="00573120">
              <w:t>3.77</w:t>
            </w:r>
          </w:p>
        </w:tc>
      </w:tr>
      <w:tr w:rsidR="009B5EC6" w:rsidRPr="00573120" w14:paraId="6ABD54DD" w14:textId="77777777" w:rsidTr="009B5EC6">
        <w:trPr>
          <w:trHeight w:val="285"/>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4E66448B" w14:textId="77777777" w:rsidR="009B5EC6" w:rsidRPr="00573120" w:rsidRDefault="009B5EC6" w:rsidP="009B5EC6">
            <w:pPr>
              <w:pStyle w:val="afa"/>
            </w:pPr>
            <w:r w:rsidRPr="00573120">
              <w:rPr>
                <w:rFonts w:hint="eastAsia"/>
              </w:rPr>
              <w:t>膏田镇</w:t>
            </w:r>
          </w:p>
        </w:tc>
        <w:tc>
          <w:tcPr>
            <w:tcW w:w="1175" w:type="pct"/>
            <w:tcBorders>
              <w:top w:val="single" w:sz="4" w:space="0" w:color="auto"/>
              <w:left w:val="single" w:sz="4" w:space="0" w:color="auto"/>
              <w:bottom w:val="single" w:sz="4" w:space="0" w:color="auto"/>
              <w:right w:val="single" w:sz="4" w:space="0" w:color="auto"/>
            </w:tcBorders>
            <w:noWrap/>
            <w:hideMark/>
          </w:tcPr>
          <w:p w14:paraId="4460675B" w14:textId="77777777" w:rsidR="009B5EC6" w:rsidRPr="00573120" w:rsidRDefault="009B5EC6" w:rsidP="009B5EC6">
            <w:pPr>
              <w:pStyle w:val="afa"/>
            </w:pPr>
            <w:r w:rsidRPr="00573120">
              <w:t>3651</w:t>
            </w:r>
          </w:p>
        </w:tc>
        <w:tc>
          <w:tcPr>
            <w:tcW w:w="1409" w:type="pct"/>
            <w:tcBorders>
              <w:top w:val="single" w:sz="4" w:space="0" w:color="auto"/>
              <w:left w:val="single" w:sz="4" w:space="0" w:color="auto"/>
              <w:bottom w:val="single" w:sz="4" w:space="0" w:color="auto"/>
              <w:right w:val="single" w:sz="4" w:space="0" w:color="auto"/>
            </w:tcBorders>
            <w:hideMark/>
          </w:tcPr>
          <w:p w14:paraId="4169E640" w14:textId="77777777" w:rsidR="009B5EC6" w:rsidRPr="00573120" w:rsidRDefault="009B5EC6" w:rsidP="009B5EC6">
            <w:pPr>
              <w:pStyle w:val="afa"/>
            </w:pPr>
            <w:r w:rsidRPr="00573120">
              <w:t>21.56</w:t>
            </w:r>
          </w:p>
        </w:tc>
        <w:tc>
          <w:tcPr>
            <w:tcW w:w="1538" w:type="pct"/>
            <w:tcBorders>
              <w:top w:val="single" w:sz="4" w:space="0" w:color="auto"/>
              <w:left w:val="single" w:sz="4" w:space="0" w:color="auto"/>
              <w:bottom w:val="single" w:sz="4" w:space="0" w:color="auto"/>
              <w:right w:val="single" w:sz="4" w:space="0" w:color="auto"/>
            </w:tcBorders>
            <w:hideMark/>
          </w:tcPr>
          <w:p w14:paraId="16B2F713" w14:textId="77777777" w:rsidR="009B5EC6" w:rsidRPr="00573120" w:rsidRDefault="009B5EC6" w:rsidP="009B5EC6">
            <w:pPr>
              <w:pStyle w:val="afa"/>
            </w:pPr>
            <w:r w:rsidRPr="00573120">
              <w:t>2.75</w:t>
            </w:r>
          </w:p>
        </w:tc>
      </w:tr>
      <w:tr w:rsidR="009B5EC6" w:rsidRPr="00573120" w14:paraId="2A1DBADB" w14:textId="77777777" w:rsidTr="009B5EC6">
        <w:trPr>
          <w:trHeight w:val="285"/>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7C6D8EA1" w14:textId="77777777" w:rsidR="009B5EC6" w:rsidRPr="00573120" w:rsidRDefault="009B5EC6" w:rsidP="009B5EC6">
            <w:pPr>
              <w:pStyle w:val="afa"/>
            </w:pPr>
            <w:r w:rsidRPr="00573120">
              <w:rPr>
                <w:rFonts w:hint="eastAsia"/>
              </w:rPr>
              <w:t>溪口镇</w:t>
            </w:r>
          </w:p>
        </w:tc>
        <w:tc>
          <w:tcPr>
            <w:tcW w:w="1175" w:type="pct"/>
            <w:tcBorders>
              <w:top w:val="single" w:sz="4" w:space="0" w:color="auto"/>
              <w:left w:val="single" w:sz="4" w:space="0" w:color="auto"/>
              <w:bottom w:val="single" w:sz="4" w:space="0" w:color="auto"/>
              <w:right w:val="single" w:sz="4" w:space="0" w:color="auto"/>
            </w:tcBorders>
            <w:noWrap/>
            <w:hideMark/>
          </w:tcPr>
          <w:p w14:paraId="1205A95B" w14:textId="77777777" w:rsidR="009B5EC6" w:rsidRPr="00573120" w:rsidRDefault="009B5EC6" w:rsidP="009B5EC6">
            <w:pPr>
              <w:pStyle w:val="afa"/>
            </w:pPr>
            <w:r w:rsidRPr="00573120">
              <w:t>2264</w:t>
            </w:r>
          </w:p>
        </w:tc>
        <w:tc>
          <w:tcPr>
            <w:tcW w:w="1409" w:type="pct"/>
            <w:tcBorders>
              <w:top w:val="single" w:sz="4" w:space="0" w:color="auto"/>
              <w:left w:val="single" w:sz="4" w:space="0" w:color="auto"/>
              <w:bottom w:val="single" w:sz="4" w:space="0" w:color="auto"/>
              <w:right w:val="single" w:sz="4" w:space="0" w:color="auto"/>
            </w:tcBorders>
            <w:hideMark/>
          </w:tcPr>
          <w:p w14:paraId="7E3ECD10" w14:textId="77777777" w:rsidR="009B5EC6" w:rsidRPr="00573120" w:rsidRDefault="009B5EC6" w:rsidP="009B5EC6">
            <w:pPr>
              <w:pStyle w:val="afa"/>
            </w:pPr>
            <w:r w:rsidRPr="00573120">
              <w:t>13.37</w:t>
            </w:r>
          </w:p>
        </w:tc>
        <w:tc>
          <w:tcPr>
            <w:tcW w:w="1538" w:type="pct"/>
            <w:tcBorders>
              <w:top w:val="single" w:sz="4" w:space="0" w:color="auto"/>
              <w:left w:val="single" w:sz="4" w:space="0" w:color="auto"/>
              <w:bottom w:val="single" w:sz="4" w:space="0" w:color="auto"/>
              <w:right w:val="single" w:sz="4" w:space="0" w:color="auto"/>
            </w:tcBorders>
            <w:hideMark/>
          </w:tcPr>
          <w:p w14:paraId="4A4DEA2E" w14:textId="77777777" w:rsidR="009B5EC6" w:rsidRPr="00573120" w:rsidRDefault="009B5EC6" w:rsidP="009B5EC6">
            <w:pPr>
              <w:pStyle w:val="afa"/>
            </w:pPr>
            <w:r w:rsidRPr="00573120">
              <w:t>1.71</w:t>
            </w:r>
          </w:p>
        </w:tc>
      </w:tr>
      <w:tr w:rsidR="009B5EC6" w:rsidRPr="00573120" w14:paraId="62C8E6A6" w14:textId="77777777" w:rsidTr="009B5EC6">
        <w:trPr>
          <w:trHeight w:val="285"/>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51963CB9" w14:textId="77777777" w:rsidR="009B5EC6" w:rsidRPr="00573120" w:rsidRDefault="009B5EC6" w:rsidP="009B5EC6">
            <w:pPr>
              <w:pStyle w:val="afa"/>
            </w:pPr>
            <w:r w:rsidRPr="00573120">
              <w:rPr>
                <w:rFonts w:hint="eastAsia"/>
              </w:rPr>
              <w:t>妙泉镇</w:t>
            </w:r>
          </w:p>
        </w:tc>
        <w:tc>
          <w:tcPr>
            <w:tcW w:w="1175" w:type="pct"/>
            <w:tcBorders>
              <w:top w:val="single" w:sz="4" w:space="0" w:color="auto"/>
              <w:left w:val="single" w:sz="4" w:space="0" w:color="auto"/>
              <w:bottom w:val="single" w:sz="4" w:space="0" w:color="auto"/>
              <w:right w:val="single" w:sz="4" w:space="0" w:color="auto"/>
            </w:tcBorders>
            <w:noWrap/>
            <w:hideMark/>
          </w:tcPr>
          <w:p w14:paraId="0BA464E5" w14:textId="77777777" w:rsidR="009B5EC6" w:rsidRPr="00573120" w:rsidRDefault="009B5EC6" w:rsidP="009B5EC6">
            <w:pPr>
              <w:pStyle w:val="afa"/>
            </w:pPr>
            <w:r w:rsidRPr="00573120">
              <w:t>1774</w:t>
            </w:r>
          </w:p>
        </w:tc>
        <w:tc>
          <w:tcPr>
            <w:tcW w:w="1409" w:type="pct"/>
            <w:tcBorders>
              <w:top w:val="single" w:sz="4" w:space="0" w:color="auto"/>
              <w:left w:val="single" w:sz="4" w:space="0" w:color="auto"/>
              <w:bottom w:val="single" w:sz="4" w:space="0" w:color="auto"/>
              <w:right w:val="single" w:sz="4" w:space="0" w:color="auto"/>
            </w:tcBorders>
            <w:hideMark/>
          </w:tcPr>
          <w:p w14:paraId="3CBF56F2" w14:textId="77777777" w:rsidR="009B5EC6" w:rsidRPr="00573120" w:rsidRDefault="009B5EC6" w:rsidP="009B5EC6">
            <w:pPr>
              <w:pStyle w:val="afa"/>
            </w:pPr>
            <w:r w:rsidRPr="00573120">
              <w:t>10.48</w:t>
            </w:r>
          </w:p>
        </w:tc>
        <w:tc>
          <w:tcPr>
            <w:tcW w:w="1538" w:type="pct"/>
            <w:tcBorders>
              <w:top w:val="single" w:sz="4" w:space="0" w:color="auto"/>
              <w:left w:val="single" w:sz="4" w:space="0" w:color="auto"/>
              <w:bottom w:val="single" w:sz="4" w:space="0" w:color="auto"/>
              <w:right w:val="single" w:sz="4" w:space="0" w:color="auto"/>
            </w:tcBorders>
            <w:hideMark/>
          </w:tcPr>
          <w:p w14:paraId="13774CC5" w14:textId="77777777" w:rsidR="009B5EC6" w:rsidRPr="00573120" w:rsidRDefault="009B5EC6" w:rsidP="009B5EC6">
            <w:pPr>
              <w:pStyle w:val="afa"/>
            </w:pPr>
            <w:r w:rsidRPr="00573120">
              <w:t>1.34</w:t>
            </w:r>
          </w:p>
        </w:tc>
      </w:tr>
      <w:tr w:rsidR="009B5EC6" w:rsidRPr="00573120" w14:paraId="5C16AF33" w14:textId="77777777" w:rsidTr="009B5EC6">
        <w:trPr>
          <w:trHeight w:val="285"/>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50455A47" w14:textId="77777777" w:rsidR="009B5EC6" w:rsidRPr="00573120" w:rsidRDefault="009B5EC6" w:rsidP="009B5EC6">
            <w:pPr>
              <w:pStyle w:val="afa"/>
            </w:pPr>
            <w:r w:rsidRPr="00573120">
              <w:rPr>
                <w:rFonts w:hint="eastAsia"/>
              </w:rPr>
              <w:t>宋农镇</w:t>
            </w:r>
          </w:p>
        </w:tc>
        <w:tc>
          <w:tcPr>
            <w:tcW w:w="1175" w:type="pct"/>
            <w:tcBorders>
              <w:top w:val="single" w:sz="4" w:space="0" w:color="auto"/>
              <w:left w:val="single" w:sz="4" w:space="0" w:color="auto"/>
              <w:bottom w:val="single" w:sz="4" w:space="0" w:color="auto"/>
              <w:right w:val="single" w:sz="4" w:space="0" w:color="auto"/>
            </w:tcBorders>
            <w:noWrap/>
            <w:hideMark/>
          </w:tcPr>
          <w:p w14:paraId="0FA525D2" w14:textId="77777777" w:rsidR="009B5EC6" w:rsidRPr="00573120" w:rsidRDefault="009B5EC6" w:rsidP="009B5EC6">
            <w:pPr>
              <w:pStyle w:val="afa"/>
            </w:pPr>
            <w:r w:rsidRPr="00573120">
              <w:t>2995</w:t>
            </w:r>
          </w:p>
        </w:tc>
        <w:tc>
          <w:tcPr>
            <w:tcW w:w="1409" w:type="pct"/>
            <w:tcBorders>
              <w:top w:val="single" w:sz="4" w:space="0" w:color="auto"/>
              <w:left w:val="single" w:sz="4" w:space="0" w:color="auto"/>
              <w:bottom w:val="single" w:sz="4" w:space="0" w:color="auto"/>
              <w:right w:val="single" w:sz="4" w:space="0" w:color="auto"/>
            </w:tcBorders>
            <w:hideMark/>
          </w:tcPr>
          <w:p w14:paraId="4DA89C77" w14:textId="77777777" w:rsidR="009B5EC6" w:rsidRPr="00573120" w:rsidRDefault="009B5EC6" w:rsidP="009B5EC6">
            <w:pPr>
              <w:pStyle w:val="afa"/>
            </w:pPr>
            <w:r w:rsidRPr="00573120">
              <w:t>17.69</w:t>
            </w:r>
          </w:p>
        </w:tc>
        <w:tc>
          <w:tcPr>
            <w:tcW w:w="1538" w:type="pct"/>
            <w:tcBorders>
              <w:top w:val="single" w:sz="4" w:space="0" w:color="auto"/>
              <w:left w:val="single" w:sz="4" w:space="0" w:color="auto"/>
              <w:bottom w:val="single" w:sz="4" w:space="0" w:color="auto"/>
              <w:right w:val="single" w:sz="4" w:space="0" w:color="auto"/>
            </w:tcBorders>
            <w:hideMark/>
          </w:tcPr>
          <w:p w14:paraId="58875D64" w14:textId="77777777" w:rsidR="009B5EC6" w:rsidRPr="00573120" w:rsidRDefault="009B5EC6" w:rsidP="009B5EC6">
            <w:pPr>
              <w:pStyle w:val="afa"/>
            </w:pPr>
            <w:r w:rsidRPr="00573120">
              <w:t>2.26</w:t>
            </w:r>
          </w:p>
        </w:tc>
      </w:tr>
      <w:tr w:rsidR="009B5EC6" w:rsidRPr="00573120" w14:paraId="492D3BAF" w14:textId="77777777" w:rsidTr="009B5EC6">
        <w:trPr>
          <w:trHeight w:val="285"/>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6D4C2A9D" w14:textId="77777777" w:rsidR="009B5EC6" w:rsidRPr="00573120" w:rsidRDefault="009B5EC6" w:rsidP="009B5EC6">
            <w:pPr>
              <w:pStyle w:val="afa"/>
            </w:pPr>
            <w:r w:rsidRPr="00573120">
              <w:rPr>
                <w:rFonts w:hint="eastAsia"/>
              </w:rPr>
              <w:t>里仁镇</w:t>
            </w:r>
          </w:p>
        </w:tc>
        <w:tc>
          <w:tcPr>
            <w:tcW w:w="1175" w:type="pct"/>
            <w:tcBorders>
              <w:top w:val="single" w:sz="4" w:space="0" w:color="auto"/>
              <w:left w:val="single" w:sz="4" w:space="0" w:color="auto"/>
              <w:bottom w:val="single" w:sz="4" w:space="0" w:color="auto"/>
              <w:right w:val="single" w:sz="4" w:space="0" w:color="auto"/>
            </w:tcBorders>
            <w:noWrap/>
            <w:hideMark/>
          </w:tcPr>
          <w:p w14:paraId="1E0BC93D" w14:textId="77777777" w:rsidR="009B5EC6" w:rsidRPr="00573120" w:rsidRDefault="009B5EC6" w:rsidP="009B5EC6">
            <w:pPr>
              <w:pStyle w:val="afa"/>
            </w:pPr>
            <w:r w:rsidRPr="00573120">
              <w:t>1997</w:t>
            </w:r>
          </w:p>
        </w:tc>
        <w:tc>
          <w:tcPr>
            <w:tcW w:w="1409" w:type="pct"/>
            <w:tcBorders>
              <w:top w:val="single" w:sz="4" w:space="0" w:color="auto"/>
              <w:left w:val="single" w:sz="4" w:space="0" w:color="auto"/>
              <w:bottom w:val="single" w:sz="4" w:space="0" w:color="auto"/>
              <w:right w:val="single" w:sz="4" w:space="0" w:color="auto"/>
            </w:tcBorders>
            <w:hideMark/>
          </w:tcPr>
          <w:p w14:paraId="4533FAE8" w14:textId="77777777" w:rsidR="009B5EC6" w:rsidRPr="00573120" w:rsidRDefault="009B5EC6" w:rsidP="009B5EC6">
            <w:pPr>
              <w:pStyle w:val="afa"/>
            </w:pPr>
            <w:r w:rsidRPr="00573120">
              <w:t>11.79</w:t>
            </w:r>
          </w:p>
        </w:tc>
        <w:tc>
          <w:tcPr>
            <w:tcW w:w="1538" w:type="pct"/>
            <w:tcBorders>
              <w:top w:val="single" w:sz="4" w:space="0" w:color="auto"/>
              <w:left w:val="single" w:sz="4" w:space="0" w:color="auto"/>
              <w:bottom w:val="single" w:sz="4" w:space="0" w:color="auto"/>
              <w:right w:val="single" w:sz="4" w:space="0" w:color="auto"/>
            </w:tcBorders>
            <w:hideMark/>
          </w:tcPr>
          <w:p w14:paraId="762D76A3" w14:textId="77777777" w:rsidR="009B5EC6" w:rsidRPr="00573120" w:rsidRDefault="009B5EC6" w:rsidP="009B5EC6">
            <w:pPr>
              <w:pStyle w:val="afa"/>
            </w:pPr>
            <w:r w:rsidRPr="00573120">
              <w:t>1.50</w:t>
            </w:r>
          </w:p>
        </w:tc>
      </w:tr>
      <w:tr w:rsidR="009B5EC6" w:rsidRPr="00573120" w14:paraId="70255014" w14:textId="77777777" w:rsidTr="009B5EC6">
        <w:trPr>
          <w:trHeight w:val="285"/>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675774C6" w14:textId="77777777" w:rsidR="009B5EC6" w:rsidRPr="00573120" w:rsidRDefault="009B5EC6" w:rsidP="009B5EC6">
            <w:pPr>
              <w:pStyle w:val="afa"/>
            </w:pPr>
            <w:r w:rsidRPr="00573120">
              <w:rPr>
                <w:rFonts w:hint="eastAsia"/>
              </w:rPr>
              <w:t>钟灵镇</w:t>
            </w:r>
          </w:p>
        </w:tc>
        <w:tc>
          <w:tcPr>
            <w:tcW w:w="1175" w:type="pct"/>
            <w:tcBorders>
              <w:top w:val="single" w:sz="4" w:space="0" w:color="auto"/>
              <w:left w:val="single" w:sz="4" w:space="0" w:color="auto"/>
              <w:bottom w:val="single" w:sz="4" w:space="0" w:color="auto"/>
              <w:right w:val="single" w:sz="4" w:space="0" w:color="auto"/>
            </w:tcBorders>
            <w:noWrap/>
            <w:hideMark/>
          </w:tcPr>
          <w:p w14:paraId="2127C5B8" w14:textId="77777777" w:rsidR="009B5EC6" w:rsidRPr="00573120" w:rsidRDefault="009B5EC6" w:rsidP="009B5EC6">
            <w:pPr>
              <w:pStyle w:val="afa"/>
            </w:pPr>
            <w:r w:rsidRPr="00573120">
              <w:t>5806</w:t>
            </w:r>
          </w:p>
        </w:tc>
        <w:tc>
          <w:tcPr>
            <w:tcW w:w="1409" w:type="pct"/>
            <w:tcBorders>
              <w:top w:val="single" w:sz="4" w:space="0" w:color="auto"/>
              <w:left w:val="single" w:sz="4" w:space="0" w:color="auto"/>
              <w:bottom w:val="single" w:sz="4" w:space="0" w:color="auto"/>
              <w:right w:val="single" w:sz="4" w:space="0" w:color="auto"/>
            </w:tcBorders>
            <w:hideMark/>
          </w:tcPr>
          <w:p w14:paraId="0DD8EC01" w14:textId="77777777" w:rsidR="009B5EC6" w:rsidRPr="00573120" w:rsidRDefault="009B5EC6" w:rsidP="009B5EC6">
            <w:pPr>
              <w:pStyle w:val="afa"/>
            </w:pPr>
            <w:r w:rsidRPr="00573120">
              <w:t>34.29</w:t>
            </w:r>
          </w:p>
        </w:tc>
        <w:tc>
          <w:tcPr>
            <w:tcW w:w="1538" w:type="pct"/>
            <w:tcBorders>
              <w:top w:val="single" w:sz="4" w:space="0" w:color="auto"/>
              <w:left w:val="single" w:sz="4" w:space="0" w:color="auto"/>
              <w:bottom w:val="single" w:sz="4" w:space="0" w:color="auto"/>
              <w:right w:val="single" w:sz="4" w:space="0" w:color="auto"/>
            </w:tcBorders>
            <w:hideMark/>
          </w:tcPr>
          <w:p w14:paraId="55E292C4" w14:textId="77777777" w:rsidR="009B5EC6" w:rsidRPr="00573120" w:rsidRDefault="009B5EC6" w:rsidP="009B5EC6">
            <w:pPr>
              <w:pStyle w:val="afa"/>
            </w:pPr>
            <w:r w:rsidRPr="00573120">
              <w:t>4.37</w:t>
            </w:r>
          </w:p>
        </w:tc>
      </w:tr>
      <w:tr w:rsidR="009B5EC6" w:rsidRPr="00573120" w14:paraId="1F1293E9" w14:textId="77777777" w:rsidTr="009B5EC6">
        <w:trPr>
          <w:trHeight w:val="285"/>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627DF82A" w14:textId="77777777" w:rsidR="009B5EC6" w:rsidRPr="00573120" w:rsidRDefault="009B5EC6" w:rsidP="009B5EC6">
            <w:pPr>
              <w:pStyle w:val="afa"/>
            </w:pPr>
            <w:r w:rsidRPr="00573120">
              <w:rPr>
                <w:rFonts w:hint="eastAsia"/>
              </w:rPr>
              <w:t>孝溪乡</w:t>
            </w:r>
            <w:r w:rsidR="00D974A4" w:rsidRPr="00573120">
              <w:rPr>
                <w:rFonts w:hint="eastAsia"/>
              </w:rPr>
              <w:t>*</w:t>
            </w:r>
          </w:p>
        </w:tc>
        <w:tc>
          <w:tcPr>
            <w:tcW w:w="1175" w:type="pct"/>
            <w:tcBorders>
              <w:top w:val="single" w:sz="4" w:space="0" w:color="auto"/>
              <w:left w:val="single" w:sz="4" w:space="0" w:color="auto"/>
              <w:bottom w:val="single" w:sz="4" w:space="0" w:color="auto"/>
              <w:right w:val="single" w:sz="4" w:space="0" w:color="auto"/>
            </w:tcBorders>
            <w:noWrap/>
            <w:hideMark/>
          </w:tcPr>
          <w:p w14:paraId="15A6487D" w14:textId="77777777" w:rsidR="009B5EC6" w:rsidRPr="00573120" w:rsidRDefault="009B5EC6" w:rsidP="009B5EC6">
            <w:pPr>
              <w:pStyle w:val="afa"/>
            </w:pPr>
            <w:r w:rsidRPr="00573120">
              <w:t>0</w:t>
            </w:r>
          </w:p>
        </w:tc>
        <w:tc>
          <w:tcPr>
            <w:tcW w:w="1409" w:type="pct"/>
            <w:tcBorders>
              <w:top w:val="single" w:sz="4" w:space="0" w:color="auto"/>
              <w:left w:val="single" w:sz="4" w:space="0" w:color="auto"/>
              <w:bottom w:val="single" w:sz="4" w:space="0" w:color="auto"/>
              <w:right w:val="single" w:sz="4" w:space="0" w:color="auto"/>
            </w:tcBorders>
            <w:hideMark/>
          </w:tcPr>
          <w:p w14:paraId="2737A619" w14:textId="77777777" w:rsidR="009B5EC6" w:rsidRPr="00573120" w:rsidRDefault="009B5EC6" w:rsidP="009B5EC6">
            <w:pPr>
              <w:pStyle w:val="afa"/>
            </w:pPr>
            <w:r w:rsidRPr="00573120">
              <w:t>0.00</w:t>
            </w:r>
          </w:p>
        </w:tc>
        <w:tc>
          <w:tcPr>
            <w:tcW w:w="1538" w:type="pct"/>
            <w:tcBorders>
              <w:top w:val="single" w:sz="4" w:space="0" w:color="auto"/>
              <w:left w:val="single" w:sz="4" w:space="0" w:color="auto"/>
              <w:bottom w:val="single" w:sz="4" w:space="0" w:color="auto"/>
              <w:right w:val="single" w:sz="4" w:space="0" w:color="auto"/>
            </w:tcBorders>
            <w:hideMark/>
          </w:tcPr>
          <w:p w14:paraId="1CEBD9E3" w14:textId="77777777" w:rsidR="009B5EC6" w:rsidRPr="00573120" w:rsidRDefault="009B5EC6" w:rsidP="009B5EC6">
            <w:pPr>
              <w:pStyle w:val="afa"/>
            </w:pPr>
            <w:r w:rsidRPr="00573120">
              <w:t>0.00</w:t>
            </w:r>
          </w:p>
        </w:tc>
      </w:tr>
      <w:tr w:rsidR="009B5EC6" w:rsidRPr="00573120" w14:paraId="0AFDBA6C" w14:textId="77777777" w:rsidTr="009B5EC6">
        <w:trPr>
          <w:trHeight w:val="285"/>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26C11F32" w14:textId="77777777" w:rsidR="009B5EC6" w:rsidRPr="00573120" w:rsidRDefault="009B5EC6" w:rsidP="009B5EC6">
            <w:pPr>
              <w:pStyle w:val="afa"/>
            </w:pPr>
            <w:r w:rsidRPr="00573120">
              <w:rPr>
                <w:rFonts w:hint="eastAsia"/>
              </w:rPr>
              <w:t>海洋乡</w:t>
            </w:r>
          </w:p>
        </w:tc>
        <w:tc>
          <w:tcPr>
            <w:tcW w:w="1175" w:type="pct"/>
            <w:tcBorders>
              <w:top w:val="single" w:sz="4" w:space="0" w:color="auto"/>
              <w:left w:val="single" w:sz="4" w:space="0" w:color="auto"/>
              <w:bottom w:val="single" w:sz="4" w:space="0" w:color="auto"/>
              <w:right w:val="single" w:sz="4" w:space="0" w:color="auto"/>
            </w:tcBorders>
            <w:noWrap/>
            <w:hideMark/>
          </w:tcPr>
          <w:p w14:paraId="59D69AED" w14:textId="77777777" w:rsidR="009B5EC6" w:rsidRPr="00573120" w:rsidRDefault="009B5EC6" w:rsidP="009B5EC6">
            <w:pPr>
              <w:pStyle w:val="afa"/>
            </w:pPr>
            <w:r w:rsidRPr="00573120">
              <w:t>0</w:t>
            </w:r>
          </w:p>
        </w:tc>
        <w:tc>
          <w:tcPr>
            <w:tcW w:w="1409" w:type="pct"/>
            <w:tcBorders>
              <w:top w:val="single" w:sz="4" w:space="0" w:color="auto"/>
              <w:left w:val="single" w:sz="4" w:space="0" w:color="auto"/>
              <w:bottom w:val="single" w:sz="4" w:space="0" w:color="auto"/>
              <w:right w:val="single" w:sz="4" w:space="0" w:color="auto"/>
            </w:tcBorders>
            <w:hideMark/>
          </w:tcPr>
          <w:p w14:paraId="1902672B" w14:textId="77777777" w:rsidR="009B5EC6" w:rsidRPr="00573120" w:rsidRDefault="009B5EC6" w:rsidP="009B5EC6">
            <w:pPr>
              <w:pStyle w:val="afa"/>
            </w:pPr>
            <w:r w:rsidRPr="00573120">
              <w:t>0.00</w:t>
            </w:r>
          </w:p>
        </w:tc>
        <w:tc>
          <w:tcPr>
            <w:tcW w:w="1538" w:type="pct"/>
            <w:tcBorders>
              <w:top w:val="single" w:sz="4" w:space="0" w:color="auto"/>
              <w:left w:val="single" w:sz="4" w:space="0" w:color="auto"/>
              <w:bottom w:val="single" w:sz="4" w:space="0" w:color="auto"/>
              <w:right w:val="single" w:sz="4" w:space="0" w:color="auto"/>
            </w:tcBorders>
            <w:hideMark/>
          </w:tcPr>
          <w:p w14:paraId="0C3C93C6" w14:textId="77777777" w:rsidR="009B5EC6" w:rsidRPr="00573120" w:rsidRDefault="009B5EC6" w:rsidP="009B5EC6">
            <w:pPr>
              <w:pStyle w:val="afa"/>
            </w:pPr>
            <w:r w:rsidRPr="00573120">
              <w:t>0.00</w:t>
            </w:r>
          </w:p>
        </w:tc>
      </w:tr>
      <w:tr w:rsidR="009B5EC6" w:rsidRPr="00573120" w14:paraId="6AC73241" w14:textId="77777777" w:rsidTr="009B5EC6">
        <w:trPr>
          <w:trHeight w:val="285"/>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42E56A25" w14:textId="77777777" w:rsidR="009B5EC6" w:rsidRPr="00573120" w:rsidRDefault="009B5EC6" w:rsidP="009B5EC6">
            <w:pPr>
              <w:pStyle w:val="afa"/>
            </w:pPr>
            <w:r w:rsidRPr="00573120">
              <w:rPr>
                <w:rFonts w:hint="eastAsia"/>
              </w:rPr>
              <w:t>大溪乡</w:t>
            </w:r>
          </w:p>
        </w:tc>
        <w:tc>
          <w:tcPr>
            <w:tcW w:w="1175" w:type="pct"/>
            <w:tcBorders>
              <w:top w:val="single" w:sz="4" w:space="0" w:color="auto"/>
              <w:left w:val="single" w:sz="4" w:space="0" w:color="auto"/>
              <w:bottom w:val="single" w:sz="4" w:space="0" w:color="auto"/>
              <w:right w:val="single" w:sz="4" w:space="0" w:color="auto"/>
            </w:tcBorders>
            <w:noWrap/>
            <w:hideMark/>
          </w:tcPr>
          <w:p w14:paraId="7625EE05" w14:textId="77777777" w:rsidR="009B5EC6" w:rsidRPr="00573120" w:rsidRDefault="009B5EC6" w:rsidP="009B5EC6">
            <w:pPr>
              <w:pStyle w:val="afa"/>
            </w:pPr>
            <w:r w:rsidRPr="00573120">
              <w:t>0</w:t>
            </w:r>
          </w:p>
        </w:tc>
        <w:tc>
          <w:tcPr>
            <w:tcW w:w="1409" w:type="pct"/>
            <w:tcBorders>
              <w:top w:val="single" w:sz="4" w:space="0" w:color="auto"/>
              <w:left w:val="single" w:sz="4" w:space="0" w:color="auto"/>
              <w:bottom w:val="single" w:sz="4" w:space="0" w:color="auto"/>
              <w:right w:val="single" w:sz="4" w:space="0" w:color="auto"/>
            </w:tcBorders>
            <w:hideMark/>
          </w:tcPr>
          <w:p w14:paraId="28293B31" w14:textId="77777777" w:rsidR="009B5EC6" w:rsidRPr="00573120" w:rsidRDefault="009B5EC6" w:rsidP="009B5EC6">
            <w:pPr>
              <w:pStyle w:val="afa"/>
            </w:pPr>
            <w:r w:rsidRPr="00573120">
              <w:t>0.00</w:t>
            </w:r>
          </w:p>
        </w:tc>
        <w:tc>
          <w:tcPr>
            <w:tcW w:w="1538" w:type="pct"/>
            <w:tcBorders>
              <w:top w:val="single" w:sz="4" w:space="0" w:color="auto"/>
              <w:left w:val="single" w:sz="4" w:space="0" w:color="auto"/>
              <w:bottom w:val="single" w:sz="4" w:space="0" w:color="auto"/>
              <w:right w:val="single" w:sz="4" w:space="0" w:color="auto"/>
            </w:tcBorders>
            <w:hideMark/>
          </w:tcPr>
          <w:p w14:paraId="50D08690" w14:textId="77777777" w:rsidR="009B5EC6" w:rsidRPr="00573120" w:rsidRDefault="009B5EC6" w:rsidP="009B5EC6">
            <w:pPr>
              <w:pStyle w:val="afa"/>
            </w:pPr>
            <w:r w:rsidRPr="00573120">
              <w:t>0.00</w:t>
            </w:r>
          </w:p>
        </w:tc>
      </w:tr>
      <w:tr w:rsidR="009B5EC6" w:rsidRPr="00573120" w14:paraId="5949939B" w14:textId="77777777" w:rsidTr="009B5EC6">
        <w:trPr>
          <w:trHeight w:val="285"/>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76DFCFB0" w14:textId="77777777" w:rsidR="009B5EC6" w:rsidRPr="00573120" w:rsidRDefault="009B5EC6" w:rsidP="009B5EC6">
            <w:pPr>
              <w:pStyle w:val="afa"/>
            </w:pPr>
            <w:r w:rsidRPr="00573120">
              <w:rPr>
                <w:rFonts w:hint="eastAsia"/>
              </w:rPr>
              <w:t>涌洞乡</w:t>
            </w:r>
          </w:p>
        </w:tc>
        <w:tc>
          <w:tcPr>
            <w:tcW w:w="1175" w:type="pct"/>
            <w:tcBorders>
              <w:top w:val="single" w:sz="4" w:space="0" w:color="auto"/>
              <w:left w:val="single" w:sz="4" w:space="0" w:color="auto"/>
              <w:bottom w:val="single" w:sz="4" w:space="0" w:color="auto"/>
              <w:right w:val="single" w:sz="4" w:space="0" w:color="auto"/>
            </w:tcBorders>
            <w:noWrap/>
            <w:hideMark/>
          </w:tcPr>
          <w:p w14:paraId="032F7852" w14:textId="77777777" w:rsidR="009B5EC6" w:rsidRPr="00573120" w:rsidRDefault="009B5EC6" w:rsidP="009B5EC6">
            <w:pPr>
              <w:pStyle w:val="afa"/>
            </w:pPr>
            <w:r w:rsidRPr="00573120">
              <w:t>0</w:t>
            </w:r>
          </w:p>
        </w:tc>
        <w:tc>
          <w:tcPr>
            <w:tcW w:w="1409" w:type="pct"/>
            <w:tcBorders>
              <w:top w:val="single" w:sz="4" w:space="0" w:color="auto"/>
              <w:left w:val="single" w:sz="4" w:space="0" w:color="auto"/>
              <w:bottom w:val="single" w:sz="4" w:space="0" w:color="auto"/>
              <w:right w:val="single" w:sz="4" w:space="0" w:color="auto"/>
            </w:tcBorders>
            <w:hideMark/>
          </w:tcPr>
          <w:p w14:paraId="4F278C1F" w14:textId="77777777" w:rsidR="009B5EC6" w:rsidRPr="00573120" w:rsidRDefault="009B5EC6" w:rsidP="009B5EC6">
            <w:pPr>
              <w:pStyle w:val="afa"/>
            </w:pPr>
            <w:r w:rsidRPr="00573120">
              <w:t>0.00</w:t>
            </w:r>
          </w:p>
        </w:tc>
        <w:tc>
          <w:tcPr>
            <w:tcW w:w="1538" w:type="pct"/>
            <w:tcBorders>
              <w:top w:val="single" w:sz="4" w:space="0" w:color="auto"/>
              <w:left w:val="single" w:sz="4" w:space="0" w:color="auto"/>
              <w:bottom w:val="single" w:sz="4" w:space="0" w:color="auto"/>
              <w:right w:val="single" w:sz="4" w:space="0" w:color="auto"/>
            </w:tcBorders>
            <w:hideMark/>
          </w:tcPr>
          <w:p w14:paraId="3B377328" w14:textId="77777777" w:rsidR="009B5EC6" w:rsidRPr="00573120" w:rsidRDefault="009B5EC6" w:rsidP="009B5EC6">
            <w:pPr>
              <w:pStyle w:val="afa"/>
            </w:pPr>
            <w:r w:rsidRPr="00573120">
              <w:t>0.00</w:t>
            </w:r>
          </w:p>
        </w:tc>
      </w:tr>
      <w:tr w:rsidR="009B5EC6" w:rsidRPr="00573120" w14:paraId="226C1B84" w14:textId="77777777" w:rsidTr="009B5EC6">
        <w:trPr>
          <w:trHeight w:val="285"/>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76B0857C" w14:textId="77777777" w:rsidR="009B5EC6" w:rsidRPr="00573120" w:rsidRDefault="009B5EC6" w:rsidP="009B5EC6">
            <w:pPr>
              <w:pStyle w:val="afa"/>
            </w:pPr>
            <w:r w:rsidRPr="00573120">
              <w:rPr>
                <w:rFonts w:hint="eastAsia"/>
              </w:rPr>
              <w:t>中平乡</w:t>
            </w:r>
          </w:p>
        </w:tc>
        <w:tc>
          <w:tcPr>
            <w:tcW w:w="1175" w:type="pct"/>
            <w:tcBorders>
              <w:top w:val="single" w:sz="4" w:space="0" w:color="auto"/>
              <w:left w:val="single" w:sz="4" w:space="0" w:color="auto"/>
              <w:bottom w:val="single" w:sz="4" w:space="0" w:color="auto"/>
              <w:right w:val="single" w:sz="4" w:space="0" w:color="auto"/>
            </w:tcBorders>
            <w:noWrap/>
            <w:hideMark/>
          </w:tcPr>
          <w:p w14:paraId="6CFDE0A1" w14:textId="77777777" w:rsidR="009B5EC6" w:rsidRPr="00573120" w:rsidRDefault="009B5EC6" w:rsidP="009B5EC6">
            <w:pPr>
              <w:pStyle w:val="afa"/>
            </w:pPr>
            <w:r w:rsidRPr="00573120">
              <w:t>0</w:t>
            </w:r>
          </w:p>
        </w:tc>
        <w:tc>
          <w:tcPr>
            <w:tcW w:w="1409" w:type="pct"/>
            <w:tcBorders>
              <w:top w:val="single" w:sz="4" w:space="0" w:color="auto"/>
              <w:left w:val="single" w:sz="4" w:space="0" w:color="auto"/>
              <w:bottom w:val="single" w:sz="4" w:space="0" w:color="auto"/>
              <w:right w:val="single" w:sz="4" w:space="0" w:color="auto"/>
            </w:tcBorders>
            <w:hideMark/>
          </w:tcPr>
          <w:p w14:paraId="629F609F" w14:textId="77777777" w:rsidR="009B5EC6" w:rsidRPr="00573120" w:rsidRDefault="009B5EC6" w:rsidP="009B5EC6">
            <w:pPr>
              <w:pStyle w:val="afa"/>
            </w:pPr>
            <w:r w:rsidRPr="00573120">
              <w:t>0.00</w:t>
            </w:r>
          </w:p>
        </w:tc>
        <w:tc>
          <w:tcPr>
            <w:tcW w:w="1538" w:type="pct"/>
            <w:tcBorders>
              <w:top w:val="single" w:sz="4" w:space="0" w:color="auto"/>
              <w:left w:val="single" w:sz="4" w:space="0" w:color="auto"/>
              <w:bottom w:val="single" w:sz="4" w:space="0" w:color="auto"/>
              <w:right w:val="single" w:sz="4" w:space="0" w:color="auto"/>
            </w:tcBorders>
            <w:hideMark/>
          </w:tcPr>
          <w:p w14:paraId="174A8F67" w14:textId="77777777" w:rsidR="009B5EC6" w:rsidRPr="00573120" w:rsidRDefault="009B5EC6" w:rsidP="009B5EC6">
            <w:pPr>
              <w:pStyle w:val="afa"/>
            </w:pPr>
            <w:r w:rsidRPr="00573120">
              <w:t>0.00</w:t>
            </w:r>
          </w:p>
        </w:tc>
      </w:tr>
      <w:tr w:rsidR="009B5EC6" w:rsidRPr="00573120" w14:paraId="581BFFFE" w14:textId="77777777" w:rsidTr="009B5EC6">
        <w:trPr>
          <w:trHeight w:val="285"/>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28685A2A" w14:textId="77777777" w:rsidR="009B5EC6" w:rsidRPr="00573120" w:rsidRDefault="009B5EC6" w:rsidP="009B5EC6">
            <w:pPr>
              <w:pStyle w:val="afa"/>
            </w:pPr>
            <w:r w:rsidRPr="00573120">
              <w:rPr>
                <w:rFonts w:hint="eastAsia"/>
              </w:rPr>
              <w:t>岑溪乡</w:t>
            </w:r>
          </w:p>
        </w:tc>
        <w:tc>
          <w:tcPr>
            <w:tcW w:w="1175" w:type="pct"/>
            <w:tcBorders>
              <w:top w:val="single" w:sz="4" w:space="0" w:color="auto"/>
              <w:left w:val="single" w:sz="4" w:space="0" w:color="auto"/>
              <w:bottom w:val="single" w:sz="4" w:space="0" w:color="auto"/>
              <w:right w:val="single" w:sz="4" w:space="0" w:color="auto"/>
            </w:tcBorders>
            <w:noWrap/>
            <w:hideMark/>
          </w:tcPr>
          <w:p w14:paraId="4657D479" w14:textId="77777777" w:rsidR="009B5EC6" w:rsidRPr="00573120" w:rsidRDefault="009B5EC6" w:rsidP="009B5EC6">
            <w:pPr>
              <w:pStyle w:val="afa"/>
            </w:pPr>
            <w:r w:rsidRPr="00573120">
              <w:t>0</w:t>
            </w:r>
          </w:p>
        </w:tc>
        <w:tc>
          <w:tcPr>
            <w:tcW w:w="1409" w:type="pct"/>
            <w:tcBorders>
              <w:top w:val="single" w:sz="4" w:space="0" w:color="auto"/>
              <w:left w:val="single" w:sz="4" w:space="0" w:color="auto"/>
              <w:bottom w:val="single" w:sz="4" w:space="0" w:color="auto"/>
              <w:right w:val="single" w:sz="4" w:space="0" w:color="auto"/>
            </w:tcBorders>
            <w:hideMark/>
          </w:tcPr>
          <w:p w14:paraId="327F1048" w14:textId="77777777" w:rsidR="009B5EC6" w:rsidRPr="00573120" w:rsidRDefault="009B5EC6" w:rsidP="009B5EC6">
            <w:pPr>
              <w:pStyle w:val="afa"/>
            </w:pPr>
            <w:r w:rsidRPr="00573120">
              <w:t>0.00</w:t>
            </w:r>
          </w:p>
        </w:tc>
        <w:tc>
          <w:tcPr>
            <w:tcW w:w="1538" w:type="pct"/>
            <w:tcBorders>
              <w:top w:val="single" w:sz="4" w:space="0" w:color="auto"/>
              <w:left w:val="single" w:sz="4" w:space="0" w:color="auto"/>
              <w:bottom w:val="single" w:sz="4" w:space="0" w:color="auto"/>
              <w:right w:val="single" w:sz="4" w:space="0" w:color="auto"/>
            </w:tcBorders>
            <w:hideMark/>
          </w:tcPr>
          <w:p w14:paraId="4FA06A54" w14:textId="77777777" w:rsidR="009B5EC6" w:rsidRPr="00573120" w:rsidRDefault="009B5EC6" w:rsidP="009B5EC6">
            <w:pPr>
              <w:pStyle w:val="afa"/>
            </w:pPr>
            <w:r w:rsidRPr="00573120">
              <w:t>0.00</w:t>
            </w:r>
          </w:p>
        </w:tc>
      </w:tr>
      <w:tr w:rsidR="009B5EC6" w:rsidRPr="00573120" w14:paraId="42C3B839" w14:textId="77777777" w:rsidTr="009B5EC6">
        <w:trPr>
          <w:trHeight w:val="300"/>
          <w:jc w:val="center"/>
        </w:trPr>
        <w:tc>
          <w:tcPr>
            <w:tcW w:w="877" w:type="pct"/>
            <w:tcBorders>
              <w:top w:val="single" w:sz="4" w:space="0" w:color="auto"/>
              <w:left w:val="single" w:sz="4" w:space="0" w:color="auto"/>
              <w:bottom w:val="single" w:sz="4" w:space="0" w:color="auto"/>
              <w:right w:val="single" w:sz="4" w:space="0" w:color="auto"/>
            </w:tcBorders>
            <w:vAlign w:val="center"/>
            <w:hideMark/>
          </w:tcPr>
          <w:p w14:paraId="45388731" w14:textId="77777777" w:rsidR="009B5EC6" w:rsidRPr="00573120" w:rsidRDefault="009B5EC6" w:rsidP="009B5EC6">
            <w:pPr>
              <w:pStyle w:val="afa"/>
            </w:pPr>
            <w:r w:rsidRPr="00573120">
              <w:rPr>
                <w:rFonts w:hint="eastAsia"/>
              </w:rPr>
              <w:t>合</w:t>
            </w:r>
            <w:r w:rsidRPr="00573120">
              <w:t xml:space="preserve">  </w:t>
            </w:r>
            <w:r w:rsidRPr="00573120">
              <w:rPr>
                <w:rFonts w:hint="eastAsia"/>
              </w:rPr>
              <w:t>计</w:t>
            </w:r>
          </w:p>
        </w:tc>
        <w:tc>
          <w:tcPr>
            <w:tcW w:w="1175" w:type="pct"/>
            <w:tcBorders>
              <w:top w:val="single" w:sz="4" w:space="0" w:color="auto"/>
              <w:left w:val="single" w:sz="4" w:space="0" w:color="auto"/>
              <w:bottom w:val="single" w:sz="4" w:space="0" w:color="auto"/>
              <w:right w:val="single" w:sz="4" w:space="0" w:color="auto"/>
            </w:tcBorders>
            <w:noWrap/>
            <w:hideMark/>
          </w:tcPr>
          <w:p w14:paraId="24A74D6D" w14:textId="77777777" w:rsidR="009B5EC6" w:rsidRPr="00573120" w:rsidRDefault="009B5EC6" w:rsidP="009B5EC6">
            <w:pPr>
              <w:pStyle w:val="afa"/>
            </w:pPr>
            <w:r w:rsidRPr="00573120">
              <w:t>215866</w:t>
            </w:r>
          </w:p>
        </w:tc>
        <w:tc>
          <w:tcPr>
            <w:tcW w:w="1409" w:type="pct"/>
            <w:tcBorders>
              <w:top w:val="single" w:sz="4" w:space="0" w:color="auto"/>
              <w:left w:val="single" w:sz="4" w:space="0" w:color="auto"/>
              <w:bottom w:val="single" w:sz="4" w:space="0" w:color="auto"/>
              <w:right w:val="single" w:sz="4" w:space="0" w:color="auto"/>
            </w:tcBorders>
            <w:noWrap/>
            <w:hideMark/>
          </w:tcPr>
          <w:p w14:paraId="41521448" w14:textId="77777777" w:rsidR="009B5EC6" w:rsidRPr="00573120" w:rsidRDefault="009B5EC6" w:rsidP="009B5EC6">
            <w:pPr>
              <w:pStyle w:val="afa"/>
            </w:pPr>
            <w:r w:rsidRPr="00573120">
              <w:t>1028.86</w:t>
            </w:r>
          </w:p>
        </w:tc>
        <w:tc>
          <w:tcPr>
            <w:tcW w:w="1538" w:type="pct"/>
            <w:tcBorders>
              <w:top w:val="single" w:sz="4" w:space="0" w:color="auto"/>
              <w:left w:val="single" w:sz="4" w:space="0" w:color="auto"/>
              <w:bottom w:val="single" w:sz="4" w:space="0" w:color="auto"/>
              <w:right w:val="single" w:sz="4" w:space="0" w:color="auto"/>
            </w:tcBorders>
            <w:noWrap/>
            <w:hideMark/>
          </w:tcPr>
          <w:p w14:paraId="04E0E527" w14:textId="77777777" w:rsidR="009B5EC6" w:rsidRPr="00573120" w:rsidRDefault="009B5EC6" w:rsidP="009B5EC6">
            <w:pPr>
              <w:pStyle w:val="afa"/>
            </w:pPr>
            <w:r w:rsidRPr="00573120">
              <w:t>135.39</w:t>
            </w:r>
          </w:p>
        </w:tc>
      </w:tr>
    </w:tbl>
    <w:p w14:paraId="697F3F3E" w14:textId="3EB7FDEB" w:rsidR="00D974A4" w:rsidRPr="00573120" w:rsidRDefault="00D974A4" w:rsidP="00D974A4">
      <w:pPr>
        <w:pStyle w:val="afe"/>
      </w:pPr>
      <w:r w:rsidRPr="00573120">
        <w:rPr>
          <w:rFonts w:hint="eastAsia"/>
        </w:rPr>
        <w:t xml:space="preserve">* </w:t>
      </w:r>
      <w:r w:rsidR="00990F4B" w:rsidRPr="00573120">
        <w:rPr>
          <w:rFonts w:hint="eastAsia"/>
        </w:rPr>
        <w:t>清溪场镇与孝溪乡范围已变更为清溪场街道与龙凤坝镇，最新统计年鉴编制时间早于此变更，</w:t>
      </w:r>
      <w:r w:rsidR="00FA5604" w:rsidRPr="00573120">
        <w:rPr>
          <w:rFonts w:hint="eastAsia"/>
        </w:rPr>
        <w:t>且此变更发生在同一控制单元内，不影响最终统计，</w:t>
      </w:r>
      <w:r w:rsidR="00990F4B" w:rsidRPr="00573120">
        <w:rPr>
          <w:rFonts w:hint="eastAsia"/>
        </w:rPr>
        <w:t>因此此处统计仍以原区划表示。</w:t>
      </w:r>
    </w:p>
    <w:p w14:paraId="51AA13E0" w14:textId="3A89508F" w:rsidR="00544522" w:rsidRPr="00573120" w:rsidRDefault="00AD6290" w:rsidP="003D4059">
      <w:pPr>
        <w:pStyle w:val="4"/>
        <w:ind w:firstLine="562"/>
      </w:pPr>
      <w:r w:rsidRPr="00573120">
        <w:t>5</w:t>
      </w:r>
      <w:r w:rsidR="00544522" w:rsidRPr="00573120">
        <w:rPr>
          <w:rFonts w:hint="eastAsia"/>
        </w:rPr>
        <w:t>.1.2.</w:t>
      </w:r>
      <w:r w:rsidR="00822429">
        <w:rPr>
          <w:rFonts w:hint="eastAsia"/>
        </w:rPr>
        <w:t>4</w:t>
      </w:r>
      <w:r w:rsidR="00544522" w:rsidRPr="00573120">
        <w:rPr>
          <w:rFonts w:hint="eastAsia"/>
        </w:rPr>
        <w:t xml:space="preserve"> </w:t>
      </w:r>
      <w:r w:rsidR="00544522" w:rsidRPr="00573120">
        <w:rPr>
          <w:rFonts w:hint="eastAsia"/>
        </w:rPr>
        <w:t>面源污染</w:t>
      </w:r>
    </w:p>
    <w:p w14:paraId="04C956DD" w14:textId="77777777" w:rsidR="003243E3" w:rsidRPr="00573120" w:rsidRDefault="003243E3" w:rsidP="003243E3">
      <w:pPr>
        <w:ind w:firstLine="560"/>
      </w:pPr>
      <w:r w:rsidRPr="00573120">
        <w:rPr>
          <w:rFonts w:hint="eastAsia"/>
        </w:rPr>
        <w:t>流域面源污染主要来自城镇地表径流、农村生活污水无处理排放、农业种植、畜禽养殖、水产养殖、水土流失几方面组成。</w:t>
      </w:r>
    </w:p>
    <w:p w14:paraId="3B1611A2" w14:textId="77777777" w:rsidR="003243E3" w:rsidRPr="00573120" w:rsidRDefault="003243E3" w:rsidP="003243E3">
      <w:pPr>
        <w:ind w:firstLine="560"/>
      </w:pPr>
      <w:r w:rsidRPr="00573120">
        <w:rPr>
          <w:rFonts w:hint="eastAsia"/>
        </w:rPr>
        <w:t>（</w:t>
      </w:r>
      <w:r w:rsidRPr="00573120">
        <w:rPr>
          <w:rFonts w:hint="eastAsia"/>
        </w:rPr>
        <w:t>1</w:t>
      </w:r>
      <w:r w:rsidRPr="00573120">
        <w:rPr>
          <w:rFonts w:hint="eastAsia"/>
        </w:rPr>
        <w:t>）农村生活污染排放现状</w:t>
      </w:r>
    </w:p>
    <w:p w14:paraId="58AF5A47" w14:textId="77777777" w:rsidR="003243E3" w:rsidRPr="00573120" w:rsidRDefault="003243E3" w:rsidP="003243E3">
      <w:pPr>
        <w:ind w:firstLine="560"/>
      </w:pPr>
      <w:r w:rsidRPr="00573120">
        <w:rPr>
          <w:rFonts w:hint="eastAsia"/>
        </w:rPr>
        <w:t>农村生活污染主要包括生活污水和生活垃圾等两部分，现场调查表明，秀山县广大农村地区缺乏必要的污水收集和处理设施，污水基本不会处理，多是就近倾倒在河流、水库中，或者直接浇在废弃、空闲的土地上，垃圾也是沿河两岸散排或堆放，雨水冲刷，污染影响直接进入水体。</w:t>
      </w:r>
    </w:p>
    <w:p w14:paraId="5A273B3F" w14:textId="77777777" w:rsidR="003243E3" w:rsidRPr="00573120" w:rsidRDefault="003243E3" w:rsidP="003243E3">
      <w:pPr>
        <w:ind w:firstLine="560"/>
      </w:pPr>
      <w:r w:rsidRPr="00573120">
        <w:rPr>
          <w:rFonts w:hint="eastAsia"/>
        </w:rPr>
        <w:t>农村生活污染主要包括生活污水和生活垃圾等两部分，参照《重庆市农村环境连片整治示范项目技术指南》，并依据《次级河流污染综合整治实施方案编制指南》规定，农村居民用水量按</w:t>
      </w:r>
      <w:r w:rsidRPr="00573120">
        <w:t>95L/</w:t>
      </w:r>
      <w:r w:rsidRPr="00573120">
        <w:rPr>
          <w:rFonts w:hint="eastAsia"/>
        </w:rPr>
        <w:t>人</w:t>
      </w:r>
      <w:r w:rsidRPr="00573120">
        <w:t>·</w:t>
      </w:r>
      <w:r w:rsidRPr="00573120">
        <w:rPr>
          <w:rFonts w:hint="eastAsia"/>
        </w:rPr>
        <w:t>天计，排污系数为</w:t>
      </w:r>
      <w:r w:rsidRPr="00573120">
        <w:t>0.7</w:t>
      </w:r>
      <w:r w:rsidRPr="00573120">
        <w:rPr>
          <w:rFonts w:hint="eastAsia"/>
        </w:rPr>
        <w:t>，</w:t>
      </w:r>
      <w:r w:rsidRPr="00573120">
        <w:rPr>
          <w:rFonts w:hint="eastAsia"/>
        </w:rPr>
        <w:lastRenderedPageBreak/>
        <w:t>农村生活污水入河系数为</w:t>
      </w:r>
      <w:r w:rsidRPr="00573120">
        <w:t>0.3</w:t>
      </w:r>
      <w:r w:rsidRPr="00573120">
        <w:rPr>
          <w:rFonts w:hint="eastAsia"/>
        </w:rPr>
        <w:t>，未经处理的污水中污染物浓度按</w:t>
      </w:r>
      <w:r w:rsidRPr="00573120">
        <w:t>COD</w:t>
      </w:r>
      <w:r w:rsidRPr="00573120">
        <w:rPr>
          <w:rFonts w:hint="eastAsia"/>
        </w:rPr>
        <w:t xml:space="preserve"> </w:t>
      </w:r>
      <w:r w:rsidRPr="00573120">
        <w:t>300mg/L</w:t>
      </w:r>
      <w:r w:rsidRPr="00573120">
        <w:rPr>
          <w:rFonts w:hint="eastAsia"/>
        </w:rPr>
        <w:t>、</w:t>
      </w:r>
      <w:r w:rsidRPr="00573120">
        <w:t>NH</w:t>
      </w:r>
      <w:r w:rsidRPr="00573120">
        <w:rPr>
          <w:vertAlign w:val="subscript"/>
        </w:rPr>
        <w:t>3</w:t>
      </w:r>
      <w:r w:rsidRPr="00573120">
        <w:t>-N</w:t>
      </w:r>
      <w:r w:rsidRPr="00573120">
        <w:rPr>
          <w:rFonts w:hint="eastAsia"/>
        </w:rPr>
        <w:t xml:space="preserve"> </w:t>
      </w:r>
      <w:r w:rsidRPr="00573120">
        <w:t>30mg/L</w:t>
      </w:r>
      <w:r w:rsidRPr="00573120">
        <w:rPr>
          <w:rFonts w:hint="eastAsia"/>
        </w:rPr>
        <w:t>计。农村人均生活垃圾按</w:t>
      </w:r>
      <w:r w:rsidRPr="00573120">
        <w:t>0.7kg/</w:t>
      </w:r>
      <w:r w:rsidRPr="00573120">
        <w:rPr>
          <w:rFonts w:hint="eastAsia"/>
        </w:rPr>
        <w:t>（天·人）计算，其中</w:t>
      </w:r>
      <w:r w:rsidRPr="00573120">
        <w:t>1.0kg</w:t>
      </w:r>
      <w:r w:rsidRPr="00573120">
        <w:rPr>
          <w:rFonts w:hint="eastAsia"/>
        </w:rPr>
        <w:t>生活垃圾折算</w:t>
      </w:r>
      <w:r w:rsidRPr="00573120">
        <w:t>0.05kgCOD</w:t>
      </w:r>
      <w:r w:rsidRPr="00573120">
        <w:rPr>
          <w:rFonts w:hint="eastAsia"/>
        </w:rPr>
        <w:t>，垃圾按</w:t>
      </w:r>
      <w:r w:rsidRPr="00573120">
        <w:t>5%</w:t>
      </w:r>
      <w:r w:rsidRPr="00573120">
        <w:rPr>
          <w:rFonts w:hint="eastAsia"/>
        </w:rPr>
        <w:t>进入河流考虑。集中处理部分不及污染负荷，未处理部分</w:t>
      </w:r>
      <w:r w:rsidRPr="00573120">
        <w:t>1.0 kg</w:t>
      </w:r>
      <w:r w:rsidRPr="00573120">
        <w:rPr>
          <w:rFonts w:hint="eastAsia"/>
        </w:rPr>
        <w:t>生活垃圾折算成</w:t>
      </w:r>
      <w:r w:rsidRPr="00573120">
        <w:t>COD 0.05kg</w:t>
      </w:r>
      <w:r w:rsidRPr="00573120">
        <w:rPr>
          <w:rFonts w:hint="eastAsia"/>
        </w:rPr>
        <w:t>、</w:t>
      </w:r>
      <w:r w:rsidRPr="00573120">
        <w:t>NH</w:t>
      </w:r>
      <w:r w:rsidRPr="00573120">
        <w:rPr>
          <w:vertAlign w:val="subscript"/>
        </w:rPr>
        <w:t>3</w:t>
      </w:r>
      <w:r w:rsidRPr="00573120">
        <w:rPr>
          <w:rFonts w:hint="eastAsia"/>
        </w:rPr>
        <w:t>-N 0.1g</w:t>
      </w:r>
      <w:r w:rsidRPr="00573120">
        <w:rPr>
          <w:rFonts w:hint="eastAsia"/>
        </w:rPr>
        <w:t>。农村生活污染以农村常住人口计。</w:t>
      </w:r>
    </w:p>
    <w:p w14:paraId="2E18B77B" w14:textId="77777777" w:rsidR="00544522" w:rsidRPr="00573120" w:rsidRDefault="003243E3" w:rsidP="003243E3">
      <w:pPr>
        <w:ind w:firstLine="560"/>
      </w:pPr>
      <w:r w:rsidRPr="00573120">
        <w:rPr>
          <w:rFonts w:hint="eastAsia"/>
        </w:rPr>
        <w:t>通过计算可知，秀山县农村常住人口</w:t>
      </w:r>
      <w:r w:rsidRPr="00573120">
        <w:rPr>
          <w:rFonts w:hint="eastAsia"/>
        </w:rPr>
        <w:t>45.733</w:t>
      </w:r>
      <w:r w:rsidRPr="00573120">
        <w:rPr>
          <w:rFonts w:hint="eastAsia"/>
        </w:rPr>
        <w:t>万人，农村生活污染主要污染物入河总负荷为</w:t>
      </w:r>
      <w:r w:rsidRPr="00573120">
        <w:rPr>
          <w:rFonts w:hint="eastAsia"/>
        </w:rPr>
        <w:t>COD 1129.19 t/a</w:t>
      </w:r>
      <w:r w:rsidRPr="00573120">
        <w:rPr>
          <w:rFonts w:hint="eastAsia"/>
        </w:rPr>
        <w:t>、</w:t>
      </w:r>
      <w:r w:rsidRPr="00573120">
        <w:rPr>
          <w:rFonts w:hint="eastAsia"/>
        </w:rPr>
        <w:t>NH</w:t>
      </w:r>
      <w:r w:rsidRPr="00573120">
        <w:rPr>
          <w:rFonts w:hint="eastAsia"/>
          <w:vertAlign w:val="subscript"/>
        </w:rPr>
        <w:t>3</w:t>
      </w:r>
      <w:r w:rsidRPr="00573120">
        <w:rPr>
          <w:rFonts w:hint="eastAsia"/>
        </w:rPr>
        <w:t>-N 90.03t/a</w:t>
      </w:r>
      <w:r w:rsidRPr="00573120">
        <w:rPr>
          <w:rFonts w:hint="eastAsia"/>
        </w:rPr>
        <w:t>。</w:t>
      </w:r>
    </w:p>
    <w:p w14:paraId="0543AA20" w14:textId="4943E108" w:rsidR="003243E3" w:rsidRPr="00573120" w:rsidRDefault="003243E3" w:rsidP="003243E3">
      <w:pPr>
        <w:pStyle w:val="ab"/>
      </w:pPr>
      <w:bookmarkStart w:id="97" w:name="_Ref521174072"/>
      <w:r w:rsidRPr="00573120">
        <w:rPr>
          <w:rFonts w:hint="eastAsia"/>
        </w:rPr>
        <w:t>表</w:t>
      </w:r>
      <w:bookmarkEnd w:id="97"/>
      <w:r w:rsidR="00DC3CBF" w:rsidRPr="00573120">
        <w:rPr>
          <w:rFonts w:hint="eastAsia"/>
        </w:rPr>
        <w:t>5</w:t>
      </w:r>
      <w:r w:rsidRPr="00573120">
        <w:rPr>
          <w:rFonts w:hint="eastAsia"/>
        </w:rPr>
        <w:t>.1-</w:t>
      </w:r>
      <w:r w:rsidR="00291755" w:rsidRPr="00573120">
        <w:t>6</w:t>
      </w:r>
      <w:r w:rsidRPr="00573120">
        <w:t xml:space="preserve">  </w:t>
      </w:r>
      <w:r w:rsidRPr="00573120">
        <w:rPr>
          <w:rFonts w:hint="eastAsia"/>
        </w:rPr>
        <w:t>秀山县农村生活污染物入河负荷</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6"/>
        <w:gridCol w:w="2653"/>
        <w:gridCol w:w="2571"/>
        <w:gridCol w:w="2090"/>
      </w:tblGrid>
      <w:tr w:rsidR="003243E3" w:rsidRPr="00573120" w14:paraId="2D14A715" w14:textId="77777777" w:rsidTr="006D0C0F">
        <w:trPr>
          <w:trHeight w:val="300"/>
          <w:tblHeader/>
        </w:trPr>
        <w:tc>
          <w:tcPr>
            <w:tcW w:w="1038" w:type="pct"/>
            <w:vMerge w:val="restart"/>
            <w:tcBorders>
              <w:top w:val="single" w:sz="4" w:space="0" w:color="auto"/>
              <w:left w:val="single" w:sz="4" w:space="0" w:color="auto"/>
              <w:bottom w:val="single" w:sz="4" w:space="0" w:color="auto"/>
              <w:right w:val="single" w:sz="4" w:space="0" w:color="auto"/>
            </w:tcBorders>
            <w:noWrap/>
            <w:vAlign w:val="center"/>
            <w:hideMark/>
          </w:tcPr>
          <w:p w14:paraId="0FE24932" w14:textId="77777777" w:rsidR="003243E3" w:rsidRPr="00573120" w:rsidRDefault="003243E3" w:rsidP="003243E3">
            <w:pPr>
              <w:pStyle w:val="afa"/>
              <w:rPr>
                <w:b/>
              </w:rPr>
            </w:pPr>
            <w:r w:rsidRPr="00573120">
              <w:rPr>
                <w:rFonts w:hint="eastAsia"/>
                <w:b/>
              </w:rPr>
              <w:t>乡镇名称</w:t>
            </w:r>
          </w:p>
        </w:tc>
        <w:tc>
          <w:tcPr>
            <w:tcW w:w="1437" w:type="pct"/>
            <w:vMerge w:val="restart"/>
            <w:tcBorders>
              <w:top w:val="single" w:sz="4" w:space="0" w:color="auto"/>
              <w:left w:val="single" w:sz="4" w:space="0" w:color="auto"/>
              <w:bottom w:val="single" w:sz="4" w:space="0" w:color="auto"/>
              <w:right w:val="single" w:sz="4" w:space="0" w:color="auto"/>
            </w:tcBorders>
            <w:noWrap/>
            <w:vAlign w:val="center"/>
            <w:hideMark/>
          </w:tcPr>
          <w:p w14:paraId="771EC626" w14:textId="77777777" w:rsidR="003243E3" w:rsidRPr="00573120" w:rsidRDefault="003243E3" w:rsidP="003243E3">
            <w:pPr>
              <w:pStyle w:val="afa"/>
              <w:rPr>
                <w:b/>
              </w:rPr>
            </w:pPr>
            <w:r w:rsidRPr="00573120">
              <w:rPr>
                <w:rFonts w:hint="eastAsia"/>
                <w:b/>
              </w:rPr>
              <w:t>乡村人口（人）</w:t>
            </w:r>
          </w:p>
        </w:tc>
        <w:tc>
          <w:tcPr>
            <w:tcW w:w="2525" w:type="pct"/>
            <w:gridSpan w:val="2"/>
            <w:tcBorders>
              <w:top w:val="single" w:sz="4" w:space="0" w:color="auto"/>
              <w:left w:val="single" w:sz="4" w:space="0" w:color="auto"/>
              <w:bottom w:val="single" w:sz="4" w:space="0" w:color="auto"/>
              <w:right w:val="single" w:sz="4" w:space="0" w:color="auto"/>
            </w:tcBorders>
            <w:noWrap/>
            <w:vAlign w:val="center"/>
            <w:hideMark/>
          </w:tcPr>
          <w:p w14:paraId="72A4887A" w14:textId="77777777" w:rsidR="003243E3" w:rsidRPr="00573120" w:rsidRDefault="003243E3" w:rsidP="003243E3">
            <w:pPr>
              <w:pStyle w:val="afa"/>
              <w:rPr>
                <w:b/>
              </w:rPr>
            </w:pPr>
            <w:r w:rsidRPr="00573120">
              <w:rPr>
                <w:rFonts w:hint="eastAsia"/>
                <w:b/>
              </w:rPr>
              <w:t>合计</w:t>
            </w:r>
          </w:p>
        </w:tc>
      </w:tr>
      <w:tr w:rsidR="003243E3" w:rsidRPr="00573120" w14:paraId="3085B25E" w14:textId="77777777" w:rsidTr="006D0C0F">
        <w:trPr>
          <w:trHeight w:val="285"/>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5AA6BA" w14:textId="77777777" w:rsidR="003243E3" w:rsidRPr="00573120" w:rsidRDefault="003243E3" w:rsidP="003243E3">
            <w:pPr>
              <w:pStyle w:val="afa"/>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BAD5BC" w14:textId="77777777" w:rsidR="003243E3" w:rsidRPr="00573120" w:rsidRDefault="003243E3" w:rsidP="003243E3">
            <w:pPr>
              <w:pStyle w:val="afa"/>
              <w:rPr>
                <w:b/>
              </w:rPr>
            </w:pPr>
          </w:p>
        </w:tc>
        <w:tc>
          <w:tcPr>
            <w:tcW w:w="1393" w:type="pct"/>
            <w:tcBorders>
              <w:top w:val="single" w:sz="4" w:space="0" w:color="auto"/>
              <w:left w:val="single" w:sz="4" w:space="0" w:color="auto"/>
              <w:bottom w:val="single" w:sz="4" w:space="0" w:color="auto"/>
              <w:right w:val="single" w:sz="4" w:space="0" w:color="auto"/>
            </w:tcBorders>
            <w:vAlign w:val="center"/>
            <w:hideMark/>
          </w:tcPr>
          <w:p w14:paraId="76A64E8E" w14:textId="77777777" w:rsidR="003243E3" w:rsidRPr="00573120" w:rsidRDefault="003243E3" w:rsidP="003243E3">
            <w:pPr>
              <w:pStyle w:val="afa"/>
              <w:rPr>
                <w:b/>
              </w:rPr>
            </w:pPr>
            <w:r w:rsidRPr="00573120">
              <w:rPr>
                <w:b/>
              </w:rPr>
              <w:t>COD</w:t>
            </w:r>
            <w:r w:rsidRPr="00573120">
              <w:rPr>
                <w:rFonts w:hint="eastAsia"/>
                <w:b/>
              </w:rPr>
              <w:t>（</w:t>
            </w:r>
            <w:r w:rsidRPr="00573120">
              <w:rPr>
                <w:rFonts w:hint="eastAsia"/>
                <w:b/>
              </w:rPr>
              <w:t>t</w:t>
            </w:r>
            <w:r w:rsidRPr="00573120">
              <w:rPr>
                <w:rFonts w:hint="eastAsia"/>
                <w:b/>
              </w:rPr>
              <w:t>）</w:t>
            </w:r>
          </w:p>
        </w:tc>
        <w:tc>
          <w:tcPr>
            <w:tcW w:w="1132" w:type="pct"/>
            <w:tcBorders>
              <w:top w:val="single" w:sz="4" w:space="0" w:color="auto"/>
              <w:left w:val="single" w:sz="4" w:space="0" w:color="auto"/>
              <w:bottom w:val="single" w:sz="4" w:space="0" w:color="auto"/>
              <w:right w:val="single" w:sz="4" w:space="0" w:color="auto"/>
            </w:tcBorders>
            <w:vAlign w:val="center"/>
            <w:hideMark/>
          </w:tcPr>
          <w:p w14:paraId="6520A5CE" w14:textId="77777777" w:rsidR="003243E3" w:rsidRPr="00573120" w:rsidRDefault="003243E3" w:rsidP="003243E3">
            <w:pPr>
              <w:pStyle w:val="afa"/>
              <w:rPr>
                <w:b/>
              </w:rPr>
            </w:pPr>
            <w:r w:rsidRPr="00573120">
              <w:rPr>
                <w:b/>
              </w:rPr>
              <w:t>NH</w:t>
            </w:r>
            <w:r w:rsidRPr="00573120">
              <w:rPr>
                <w:b/>
                <w:vertAlign w:val="subscript"/>
              </w:rPr>
              <w:t>3</w:t>
            </w:r>
            <w:r w:rsidRPr="00573120">
              <w:rPr>
                <w:b/>
              </w:rPr>
              <w:t>-N</w:t>
            </w:r>
            <w:r w:rsidRPr="00573120">
              <w:rPr>
                <w:rFonts w:hint="eastAsia"/>
                <w:b/>
              </w:rPr>
              <w:t>（</w:t>
            </w:r>
            <w:r w:rsidRPr="00573120">
              <w:rPr>
                <w:b/>
              </w:rPr>
              <w:t>t</w:t>
            </w:r>
            <w:r w:rsidRPr="00573120">
              <w:rPr>
                <w:rFonts w:hint="eastAsia"/>
                <w:b/>
              </w:rPr>
              <w:t>）</w:t>
            </w:r>
          </w:p>
        </w:tc>
      </w:tr>
      <w:tr w:rsidR="003243E3" w:rsidRPr="00573120" w14:paraId="00A16751"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hideMark/>
          </w:tcPr>
          <w:p w14:paraId="14189485" w14:textId="77777777" w:rsidR="003243E3" w:rsidRPr="00573120" w:rsidRDefault="003243E3" w:rsidP="003243E3">
            <w:pPr>
              <w:pStyle w:val="afa"/>
            </w:pPr>
            <w:r w:rsidRPr="00573120">
              <w:rPr>
                <w:rFonts w:hint="eastAsia"/>
              </w:rPr>
              <w:t>中和街道</w:t>
            </w:r>
          </w:p>
        </w:tc>
        <w:tc>
          <w:tcPr>
            <w:tcW w:w="1437" w:type="pct"/>
            <w:tcBorders>
              <w:top w:val="single" w:sz="4" w:space="0" w:color="auto"/>
              <w:left w:val="single" w:sz="4" w:space="0" w:color="auto"/>
              <w:bottom w:val="single" w:sz="4" w:space="0" w:color="auto"/>
              <w:right w:val="single" w:sz="4" w:space="0" w:color="auto"/>
            </w:tcBorders>
            <w:noWrap/>
            <w:hideMark/>
          </w:tcPr>
          <w:p w14:paraId="0E067A07" w14:textId="77777777" w:rsidR="003243E3" w:rsidRPr="00573120" w:rsidRDefault="003243E3" w:rsidP="003243E3">
            <w:pPr>
              <w:pStyle w:val="afa"/>
            </w:pPr>
            <w:r w:rsidRPr="00573120">
              <w:t>0</w:t>
            </w:r>
          </w:p>
        </w:tc>
        <w:tc>
          <w:tcPr>
            <w:tcW w:w="1393" w:type="pct"/>
            <w:tcBorders>
              <w:top w:val="single" w:sz="4" w:space="0" w:color="auto"/>
              <w:left w:val="single" w:sz="4" w:space="0" w:color="auto"/>
              <w:bottom w:val="single" w:sz="4" w:space="0" w:color="auto"/>
              <w:right w:val="single" w:sz="4" w:space="0" w:color="auto"/>
            </w:tcBorders>
            <w:noWrap/>
            <w:hideMark/>
          </w:tcPr>
          <w:p w14:paraId="29840B80" w14:textId="77777777" w:rsidR="003243E3" w:rsidRPr="00573120" w:rsidRDefault="003243E3" w:rsidP="003243E3">
            <w:pPr>
              <w:pStyle w:val="afa"/>
            </w:pPr>
            <w:r w:rsidRPr="00573120">
              <w:t>0.00</w:t>
            </w:r>
          </w:p>
        </w:tc>
        <w:tc>
          <w:tcPr>
            <w:tcW w:w="1132" w:type="pct"/>
            <w:tcBorders>
              <w:top w:val="single" w:sz="4" w:space="0" w:color="auto"/>
              <w:left w:val="single" w:sz="4" w:space="0" w:color="auto"/>
              <w:bottom w:val="single" w:sz="4" w:space="0" w:color="auto"/>
              <w:right w:val="single" w:sz="4" w:space="0" w:color="auto"/>
            </w:tcBorders>
            <w:noWrap/>
            <w:hideMark/>
          </w:tcPr>
          <w:p w14:paraId="49BA06BD" w14:textId="77777777" w:rsidR="003243E3" w:rsidRPr="00573120" w:rsidRDefault="003243E3" w:rsidP="003243E3">
            <w:pPr>
              <w:pStyle w:val="afa"/>
            </w:pPr>
            <w:r w:rsidRPr="00573120">
              <w:t>0.00</w:t>
            </w:r>
          </w:p>
        </w:tc>
      </w:tr>
      <w:tr w:rsidR="003243E3" w:rsidRPr="00573120" w14:paraId="3896B7C7"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hideMark/>
          </w:tcPr>
          <w:p w14:paraId="4B053C0F" w14:textId="77777777" w:rsidR="003243E3" w:rsidRPr="00573120" w:rsidRDefault="003243E3" w:rsidP="003243E3">
            <w:pPr>
              <w:pStyle w:val="afa"/>
            </w:pPr>
            <w:r w:rsidRPr="00573120">
              <w:rPr>
                <w:rFonts w:hint="eastAsia"/>
              </w:rPr>
              <w:t>乌杨街道</w:t>
            </w:r>
          </w:p>
        </w:tc>
        <w:tc>
          <w:tcPr>
            <w:tcW w:w="1437" w:type="pct"/>
            <w:tcBorders>
              <w:top w:val="single" w:sz="4" w:space="0" w:color="auto"/>
              <w:left w:val="single" w:sz="4" w:space="0" w:color="auto"/>
              <w:bottom w:val="single" w:sz="4" w:space="0" w:color="auto"/>
              <w:right w:val="single" w:sz="4" w:space="0" w:color="auto"/>
            </w:tcBorders>
            <w:noWrap/>
            <w:hideMark/>
          </w:tcPr>
          <w:p w14:paraId="22DDD6AE" w14:textId="77777777" w:rsidR="003243E3" w:rsidRPr="00573120" w:rsidRDefault="003243E3" w:rsidP="003243E3">
            <w:pPr>
              <w:pStyle w:val="afa"/>
            </w:pPr>
            <w:r w:rsidRPr="00573120">
              <w:t>26936</w:t>
            </w:r>
          </w:p>
        </w:tc>
        <w:tc>
          <w:tcPr>
            <w:tcW w:w="1393" w:type="pct"/>
            <w:tcBorders>
              <w:top w:val="single" w:sz="4" w:space="0" w:color="auto"/>
              <w:left w:val="single" w:sz="4" w:space="0" w:color="auto"/>
              <w:bottom w:val="single" w:sz="4" w:space="0" w:color="auto"/>
              <w:right w:val="single" w:sz="4" w:space="0" w:color="auto"/>
            </w:tcBorders>
            <w:noWrap/>
            <w:hideMark/>
          </w:tcPr>
          <w:p w14:paraId="33819E3D" w14:textId="77777777" w:rsidR="003243E3" w:rsidRPr="00573120" w:rsidRDefault="003243E3" w:rsidP="003243E3">
            <w:pPr>
              <w:pStyle w:val="afa"/>
            </w:pPr>
            <w:r w:rsidRPr="00573120">
              <w:t>66.51</w:t>
            </w:r>
          </w:p>
        </w:tc>
        <w:tc>
          <w:tcPr>
            <w:tcW w:w="1132" w:type="pct"/>
            <w:tcBorders>
              <w:top w:val="single" w:sz="4" w:space="0" w:color="auto"/>
              <w:left w:val="single" w:sz="4" w:space="0" w:color="auto"/>
              <w:bottom w:val="single" w:sz="4" w:space="0" w:color="auto"/>
              <w:right w:val="single" w:sz="4" w:space="0" w:color="auto"/>
            </w:tcBorders>
            <w:noWrap/>
            <w:hideMark/>
          </w:tcPr>
          <w:p w14:paraId="0EA05983" w14:textId="77777777" w:rsidR="003243E3" w:rsidRPr="00573120" w:rsidRDefault="003243E3" w:rsidP="003243E3">
            <w:pPr>
              <w:pStyle w:val="afa"/>
            </w:pPr>
            <w:r w:rsidRPr="00573120">
              <w:t>5.30</w:t>
            </w:r>
          </w:p>
        </w:tc>
      </w:tr>
      <w:tr w:rsidR="003243E3" w:rsidRPr="00573120" w14:paraId="0F63B6C6"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hideMark/>
          </w:tcPr>
          <w:p w14:paraId="0915282F" w14:textId="77777777" w:rsidR="003243E3" w:rsidRPr="00573120" w:rsidRDefault="003243E3" w:rsidP="003243E3">
            <w:pPr>
              <w:pStyle w:val="afa"/>
            </w:pPr>
            <w:r w:rsidRPr="00573120">
              <w:rPr>
                <w:rFonts w:hint="eastAsia"/>
              </w:rPr>
              <w:t>平凯街道</w:t>
            </w:r>
          </w:p>
        </w:tc>
        <w:tc>
          <w:tcPr>
            <w:tcW w:w="1437" w:type="pct"/>
            <w:tcBorders>
              <w:top w:val="single" w:sz="4" w:space="0" w:color="auto"/>
              <w:left w:val="single" w:sz="4" w:space="0" w:color="auto"/>
              <w:bottom w:val="single" w:sz="4" w:space="0" w:color="auto"/>
              <w:right w:val="single" w:sz="4" w:space="0" w:color="auto"/>
            </w:tcBorders>
            <w:noWrap/>
            <w:hideMark/>
          </w:tcPr>
          <w:p w14:paraId="0BB35337" w14:textId="77777777" w:rsidR="003243E3" w:rsidRPr="00573120" w:rsidRDefault="003243E3" w:rsidP="003243E3">
            <w:pPr>
              <w:pStyle w:val="afa"/>
            </w:pPr>
            <w:r w:rsidRPr="00573120">
              <w:t>33731</w:t>
            </w:r>
          </w:p>
        </w:tc>
        <w:tc>
          <w:tcPr>
            <w:tcW w:w="1393" w:type="pct"/>
            <w:tcBorders>
              <w:top w:val="single" w:sz="4" w:space="0" w:color="auto"/>
              <w:left w:val="single" w:sz="4" w:space="0" w:color="auto"/>
              <w:bottom w:val="single" w:sz="4" w:space="0" w:color="auto"/>
              <w:right w:val="single" w:sz="4" w:space="0" w:color="auto"/>
            </w:tcBorders>
            <w:noWrap/>
            <w:hideMark/>
          </w:tcPr>
          <w:p w14:paraId="798C2B09" w14:textId="77777777" w:rsidR="003243E3" w:rsidRPr="00573120" w:rsidRDefault="003243E3" w:rsidP="003243E3">
            <w:pPr>
              <w:pStyle w:val="afa"/>
            </w:pPr>
            <w:r w:rsidRPr="00573120">
              <w:t>83.29</w:t>
            </w:r>
          </w:p>
        </w:tc>
        <w:tc>
          <w:tcPr>
            <w:tcW w:w="1132" w:type="pct"/>
            <w:tcBorders>
              <w:top w:val="single" w:sz="4" w:space="0" w:color="auto"/>
              <w:left w:val="single" w:sz="4" w:space="0" w:color="auto"/>
              <w:bottom w:val="single" w:sz="4" w:space="0" w:color="auto"/>
              <w:right w:val="single" w:sz="4" w:space="0" w:color="auto"/>
            </w:tcBorders>
            <w:noWrap/>
            <w:hideMark/>
          </w:tcPr>
          <w:p w14:paraId="115BF21B" w14:textId="77777777" w:rsidR="003243E3" w:rsidRPr="00573120" w:rsidRDefault="003243E3" w:rsidP="003243E3">
            <w:pPr>
              <w:pStyle w:val="afa"/>
            </w:pPr>
            <w:r w:rsidRPr="00573120">
              <w:t>6.64</w:t>
            </w:r>
          </w:p>
        </w:tc>
      </w:tr>
      <w:tr w:rsidR="003243E3" w:rsidRPr="00573120" w14:paraId="3BBCBEA3"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tcPr>
          <w:p w14:paraId="7F678FE9" w14:textId="77777777" w:rsidR="003243E3" w:rsidRPr="00573120" w:rsidRDefault="003243E3" w:rsidP="003243E3">
            <w:pPr>
              <w:pStyle w:val="afa"/>
            </w:pPr>
            <w:r w:rsidRPr="00573120">
              <w:rPr>
                <w:rFonts w:hint="eastAsia"/>
              </w:rPr>
              <w:t>官庄街道</w:t>
            </w:r>
          </w:p>
        </w:tc>
        <w:tc>
          <w:tcPr>
            <w:tcW w:w="1437" w:type="pct"/>
            <w:tcBorders>
              <w:top w:val="single" w:sz="4" w:space="0" w:color="auto"/>
              <w:left w:val="single" w:sz="4" w:space="0" w:color="auto"/>
              <w:bottom w:val="single" w:sz="4" w:space="0" w:color="auto"/>
              <w:right w:val="single" w:sz="4" w:space="0" w:color="auto"/>
            </w:tcBorders>
            <w:noWrap/>
          </w:tcPr>
          <w:p w14:paraId="4308D082" w14:textId="77777777" w:rsidR="003243E3" w:rsidRPr="00573120" w:rsidRDefault="003243E3" w:rsidP="003243E3">
            <w:pPr>
              <w:pStyle w:val="afa"/>
            </w:pPr>
            <w:r w:rsidRPr="00573120">
              <w:t>30646</w:t>
            </w:r>
          </w:p>
        </w:tc>
        <w:tc>
          <w:tcPr>
            <w:tcW w:w="1393" w:type="pct"/>
            <w:tcBorders>
              <w:top w:val="single" w:sz="4" w:space="0" w:color="auto"/>
              <w:left w:val="single" w:sz="4" w:space="0" w:color="auto"/>
              <w:bottom w:val="single" w:sz="4" w:space="0" w:color="auto"/>
              <w:right w:val="single" w:sz="4" w:space="0" w:color="auto"/>
            </w:tcBorders>
            <w:noWrap/>
          </w:tcPr>
          <w:p w14:paraId="4433F699" w14:textId="77777777" w:rsidR="003243E3" w:rsidRPr="00573120" w:rsidRDefault="003243E3" w:rsidP="003243E3">
            <w:pPr>
              <w:pStyle w:val="afa"/>
            </w:pPr>
            <w:r w:rsidRPr="00573120">
              <w:t>75.67</w:t>
            </w:r>
          </w:p>
        </w:tc>
        <w:tc>
          <w:tcPr>
            <w:tcW w:w="1132" w:type="pct"/>
            <w:tcBorders>
              <w:top w:val="single" w:sz="4" w:space="0" w:color="auto"/>
              <w:left w:val="single" w:sz="4" w:space="0" w:color="auto"/>
              <w:bottom w:val="single" w:sz="4" w:space="0" w:color="auto"/>
              <w:right w:val="single" w:sz="4" w:space="0" w:color="auto"/>
            </w:tcBorders>
            <w:noWrap/>
          </w:tcPr>
          <w:p w14:paraId="18883097" w14:textId="77777777" w:rsidR="003243E3" w:rsidRPr="00573120" w:rsidRDefault="003243E3" w:rsidP="003243E3">
            <w:pPr>
              <w:pStyle w:val="afa"/>
            </w:pPr>
            <w:r w:rsidRPr="00573120">
              <w:t>6.03</w:t>
            </w:r>
          </w:p>
        </w:tc>
      </w:tr>
      <w:tr w:rsidR="003243E3" w:rsidRPr="00573120" w14:paraId="53B65245"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hideMark/>
          </w:tcPr>
          <w:p w14:paraId="52EA4C61" w14:textId="77777777" w:rsidR="003243E3" w:rsidRPr="00573120" w:rsidRDefault="003243E3" w:rsidP="003243E3">
            <w:pPr>
              <w:pStyle w:val="afa"/>
            </w:pPr>
            <w:r w:rsidRPr="00573120">
              <w:rPr>
                <w:rFonts w:hint="eastAsia"/>
              </w:rPr>
              <w:t>清溪场镇</w:t>
            </w:r>
            <w:r w:rsidR="00990F4B" w:rsidRPr="00573120">
              <w:rPr>
                <w:rFonts w:hint="eastAsia"/>
              </w:rPr>
              <w:t>*</w:t>
            </w:r>
          </w:p>
        </w:tc>
        <w:tc>
          <w:tcPr>
            <w:tcW w:w="1437" w:type="pct"/>
            <w:tcBorders>
              <w:top w:val="single" w:sz="4" w:space="0" w:color="auto"/>
              <w:left w:val="single" w:sz="4" w:space="0" w:color="auto"/>
              <w:bottom w:val="single" w:sz="4" w:space="0" w:color="auto"/>
              <w:right w:val="single" w:sz="4" w:space="0" w:color="auto"/>
            </w:tcBorders>
            <w:noWrap/>
            <w:hideMark/>
          </w:tcPr>
          <w:p w14:paraId="018104ED" w14:textId="77777777" w:rsidR="003243E3" w:rsidRPr="00573120" w:rsidRDefault="003243E3" w:rsidP="003243E3">
            <w:pPr>
              <w:pStyle w:val="afa"/>
            </w:pPr>
            <w:r w:rsidRPr="00573120">
              <w:t>51768</w:t>
            </w:r>
          </w:p>
        </w:tc>
        <w:tc>
          <w:tcPr>
            <w:tcW w:w="1393" w:type="pct"/>
            <w:tcBorders>
              <w:top w:val="single" w:sz="4" w:space="0" w:color="auto"/>
              <w:left w:val="single" w:sz="4" w:space="0" w:color="auto"/>
              <w:bottom w:val="single" w:sz="4" w:space="0" w:color="auto"/>
              <w:right w:val="single" w:sz="4" w:space="0" w:color="auto"/>
            </w:tcBorders>
            <w:noWrap/>
            <w:hideMark/>
          </w:tcPr>
          <w:p w14:paraId="4DA6A9D9" w14:textId="77777777" w:rsidR="003243E3" w:rsidRPr="00573120" w:rsidRDefault="003243E3" w:rsidP="003243E3">
            <w:pPr>
              <w:pStyle w:val="afa"/>
            </w:pPr>
            <w:r w:rsidRPr="00573120">
              <w:t>127.82</w:t>
            </w:r>
          </w:p>
        </w:tc>
        <w:tc>
          <w:tcPr>
            <w:tcW w:w="1132" w:type="pct"/>
            <w:tcBorders>
              <w:top w:val="single" w:sz="4" w:space="0" w:color="auto"/>
              <w:left w:val="single" w:sz="4" w:space="0" w:color="auto"/>
              <w:bottom w:val="single" w:sz="4" w:space="0" w:color="auto"/>
              <w:right w:val="single" w:sz="4" w:space="0" w:color="auto"/>
            </w:tcBorders>
            <w:noWrap/>
            <w:hideMark/>
          </w:tcPr>
          <w:p w14:paraId="0DCEDB0E" w14:textId="77777777" w:rsidR="003243E3" w:rsidRPr="00573120" w:rsidRDefault="003243E3" w:rsidP="003243E3">
            <w:pPr>
              <w:pStyle w:val="afa"/>
            </w:pPr>
            <w:r w:rsidRPr="00573120">
              <w:t>10.19</w:t>
            </w:r>
          </w:p>
        </w:tc>
      </w:tr>
      <w:tr w:rsidR="003243E3" w:rsidRPr="00573120" w14:paraId="02C410EC"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hideMark/>
          </w:tcPr>
          <w:p w14:paraId="147F0506" w14:textId="77777777" w:rsidR="003243E3" w:rsidRPr="00573120" w:rsidRDefault="003243E3" w:rsidP="003243E3">
            <w:pPr>
              <w:pStyle w:val="afa"/>
            </w:pPr>
            <w:r w:rsidRPr="00573120">
              <w:rPr>
                <w:rFonts w:hint="eastAsia"/>
              </w:rPr>
              <w:t>隘口镇</w:t>
            </w:r>
          </w:p>
        </w:tc>
        <w:tc>
          <w:tcPr>
            <w:tcW w:w="1437" w:type="pct"/>
            <w:tcBorders>
              <w:top w:val="single" w:sz="4" w:space="0" w:color="auto"/>
              <w:left w:val="single" w:sz="4" w:space="0" w:color="auto"/>
              <w:bottom w:val="single" w:sz="4" w:space="0" w:color="auto"/>
              <w:right w:val="single" w:sz="4" w:space="0" w:color="auto"/>
            </w:tcBorders>
            <w:noWrap/>
            <w:hideMark/>
          </w:tcPr>
          <w:p w14:paraId="67F0767E" w14:textId="77777777" w:rsidR="003243E3" w:rsidRPr="00573120" w:rsidRDefault="003243E3" w:rsidP="003243E3">
            <w:pPr>
              <w:pStyle w:val="afa"/>
            </w:pPr>
            <w:r w:rsidRPr="00573120">
              <w:t>20950</w:t>
            </w:r>
          </w:p>
        </w:tc>
        <w:tc>
          <w:tcPr>
            <w:tcW w:w="1393" w:type="pct"/>
            <w:tcBorders>
              <w:top w:val="single" w:sz="4" w:space="0" w:color="auto"/>
              <w:left w:val="single" w:sz="4" w:space="0" w:color="auto"/>
              <w:bottom w:val="single" w:sz="4" w:space="0" w:color="auto"/>
              <w:right w:val="single" w:sz="4" w:space="0" w:color="auto"/>
            </w:tcBorders>
            <w:noWrap/>
            <w:hideMark/>
          </w:tcPr>
          <w:p w14:paraId="0EFEAC46" w14:textId="77777777" w:rsidR="003243E3" w:rsidRPr="00573120" w:rsidRDefault="003243E3" w:rsidP="003243E3">
            <w:pPr>
              <w:pStyle w:val="afa"/>
            </w:pPr>
            <w:r w:rsidRPr="00573120">
              <w:t>51.73</w:t>
            </w:r>
          </w:p>
        </w:tc>
        <w:tc>
          <w:tcPr>
            <w:tcW w:w="1132" w:type="pct"/>
            <w:tcBorders>
              <w:top w:val="single" w:sz="4" w:space="0" w:color="auto"/>
              <w:left w:val="single" w:sz="4" w:space="0" w:color="auto"/>
              <w:bottom w:val="single" w:sz="4" w:space="0" w:color="auto"/>
              <w:right w:val="single" w:sz="4" w:space="0" w:color="auto"/>
            </w:tcBorders>
            <w:noWrap/>
            <w:hideMark/>
          </w:tcPr>
          <w:p w14:paraId="5B23AD81" w14:textId="77777777" w:rsidR="003243E3" w:rsidRPr="00573120" w:rsidRDefault="003243E3" w:rsidP="003243E3">
            <w:pPr>
              <w:pStyle w:val="afa"/>
            </w:pPr>
            <w:r w:rsidRPr="00573120">
              <w:t>4.12</w:t>
            </w:r>
          </w:p>
        </w:tc>
      </w:tr>
      <w:tr w:rsidR="003243E3" w:rsidRPr="00573120" w14:paraId="5A702850"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hideMark/>
          </w:tcPr>
          <w:p w14:paraId="36C9E628" w14:textId="77777777" w:rsidR="003243E3" w:rsidRPr="00573120" w:rsidRDefault="003243E3" w:rsidP="003243E3">
            <w:pPr>
              <w:pStyle w:val="afa"/>
            </w:pPr>
            <w:r w:rsidRPr="00573120">
              <w:rPr>
                <w:rFonts w:hint="eastAsia"/>
              </w:rPr>
              <w:t>溶溪镇</w:t>
            </w:r>
          </w:p>
        </w:tc>
        <w:tc>
          <w:tcPr>
            <w:tcW w:w="1437" w:type="pct"/>
            <w:tcBorders>
              <w:top w:val="single" w:sz="4" w:space="0" w:color="auto"/>
              <w:left w:val="single" w:sz="4" w:space="0" w:color="auto"/>
              <w:bottom w:val="single" w:sz="4" w:space="0" w:color="auto"/>
              <w:right w:val="single" w:sz="4" w:space="0" w:color="auto"/>
            </w:tcBorders>
            <w:noWrap/>
            <w:hideMark/>
          </w:tcPr>
          <w:p w14:paraId="7A8F5DC1" w14:textId="77777777" w:rsidR="003243E3" w:rsidRPr="00573120" w:rsidRDefault="003243E3" w:rsidP="003243E3">
            <w:pPr>
              <w:pStyle w:val="afa"/>
            </w:pPr>
            <w:r w:rsidRPr="00573120">
              <w:t>10803</w:t>
            </w:r>
          </w:p>
        </w:tc>
        <w:tc>
          <w:tcPr>
            <w:tcW w:w="1393" w:type="pct"/>
            <w:tcBorders>
              <w:top w:val="single" w:sz="4" w:space="0" w:color="auto"/>
              <w:left w:val="single" w:sz="4" w:space="0" w:color="auto"/>
              <w:bottom w:val="single" w:sz="4" w:space="0" w:color="auto"/>
              <w:right w:val="single" w:sz="4" w:space="0" w:color="auto"/>
            </w:tcBorders>
            <w:noWrap/>
            <w:hideMark/>
          </w:tcPr>
          <w:p w14:paraId="690CA20F" w14:textId="77777777" w:rsidR="003243E3" w:rsidRPr="00573120" w:rsidRDefault="003243E3" w:rsidP="003243E3">
            <w:pPr>
              <w:pStyle w:val="afa"/>
            </w:pPr>
            <w:r w:rsidRPr="00573120">
              <w:t>26.67</w:t>
            </w:r>
          </w:p>
        </w:tc>
        <w:tc>
          <w:tcPr>
            <w:tcW w:w="1132" w:type="pct"/>
            <w:tcBorders>
              <w:top w:val="single" w:sz="4" w:space="0" w:color="auto"/>
              <w:left w:val="single" w:sz="4" w:space="0" w:color="auto"/>
              <w:bottom w:val="single" w:sz="4" w:space="0" w:color="auto"/>
              <w:right w:val="single" w:sz="4" w:space="0" w:color="auto"/>
            </w:tcBorders>
            <w:noWrap/>
            <w:hideMark/>
          </w:tcPr>
          <w:p w14:paraId="24B1F77C" w14:textId="77777777" w:rsidR="003243E3" w:rsidRPr="00573120" w:rsidRDefault="003243E3" w:rsidP="003243E3">
            <w:pPr>
              <w:pStyle w:val="afa"/>
            </w:pPr>
            <w:r w:rsidRPr="00573120">
              <w:t>2.13</w:t>
            </w:r>
          </w:p>
        </w:tc>
      </w:tr>
      <w:tr w:rsidR="003243E3" w:rsidRPr="00573120" w14:paraId="20DBF320"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hideMark/>
          </w:tcPr>
          <w:p w14:paraId="1BC75DDB" w14:textId="77777777" w:rsidR="003243E3" w:rsidRPr="00573120" w:rsidRDefault="003243E3" w:rsidP="003243E3">
            <w:pPr>
              <w:pStyle w:val="afa"/>
            </w:pPr>
            <w:r w:rsidRPr="00573120">
              <w:rPr>
                <w:rFonts w:hint="eastAsia"/>
              </w:rPr>
              <w:t>龙池镇</w:t>
            </w:r>
          </w:p>
        </w:tc>
        <w:tc>
          <w:tcPr>
            <w:tcW w:w="1437" w:type="pct"/>
            <w:tcBorders>
              <w:top w:val="single" w:sz="4" w:space="0" w:color="auto"/>
              <w:left w:val="single" w:sz="4" w:space="0" w:color="auto"/>
              <w:bottom w:val="single" w:sz="4" w:space="0" w:color="auto"/>
              <w:right w:val="single" w:sz="4" w:space="0" w:color="auto"/>
            </w:tcBorders>
            <w:noWrap/>
            <w:hideMark/>
          </w:tcPr>
          <w:p w14:paraId="4A685766" w14:textId="77777777" w:rsidR="003243E3" w:rsidRPr="00573120" w:rsidRDefault="003243E3" w:rsidP="003243E3">
            <w:pPr>
              <w:pStyle w:val="afa"/>
            </w:pPr>
            <w:r w:rsidRPr="00573120">
              <w:t>26838</w:t>
            </w:r>
          </w:p>
        </w:tc>
        <w:tc>
          <w:tcPr>
            <w:tcW w:w="1393" w:type="pct"/>
            <w:tcBorders>
              <w:top w:val="single" w:sz="4" w:space="0" w:color="auto"/>
              <w:left w:val="single" w:sz="4" w:space="0" w:color="auto"/>
              <w:bottom w:val="single" w:sz="4" w:space="0" w:color="auto"/>
              <w:right w:val="single" w:sz="4" w:space="0" w:color="auto"/>
            </w:tcBorders>
            <w:noWrap/>
            <w:hideMark/>
          </w:tcPr>
          <w:p w14:paraId="1FEDD0C7" w14:textId="77777777" w:rsidR="003243E3" w:rsidRPr="00573120" w:rsidRDefault="003243E3" w:rsidP="003243E3">
            <w:pPr>
              <w:pStyle w:val="afa"/>
            </w:pPr>
            <w:r w:rsidRPr="00573120">
              <w:t>66.27</w:t>
            </w:r>
          </w:p>
        </w:tc>
        <w:tc>
          <w:tcPr>
            <w:tcW w:w="1132" w:type="pct"/>
            <w:tcBorders>
              <w:top w:val="single" w:sz="4" w:space="0" w:color="auto"/>
              <w:left w:val="single" w:sz="4" w:space="0" w:color="auto"/>
              <w:bottom w:val="single" w:sz="4" w:space="0" w:color="auto"/>
              <w:right w:val="single" w:sz="4" w:space="0" w:color="auto"/>
            </w:tcBorders>
            <w:noWrap/>
            <w:hideMark/>
          </w:tcPr>
          <w:p w14:paraId="016F2B47" w14:textId="77777777" w:rsidR="003243E3" w:rsidRPr="00573120" w:rsidRDefault="003243E3" w:rsidP="003243E3">
            <w:pPr>
              <w:pStyle w:val="afa"/>
            </w:pPr>
            <w:r w:rsidRPr="00573120">
              <w:t>5.28</w:t>
            </w:r>
          </w:p>
        </w:tc>
      </w:tr>
      <w:tr w:rsidR="003243E3" w:rsidRPr="00573120" w14:paraId="133ABBF1"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hideMark/>
          </w:tcPr>
          <w:p w14:paraId="310ACC2C" w14:textId="77777777" w:rsidR="003243E3" w:rsidRPr="00573120" w:rsidRDefault="003243E3" w:rsidP="003243E3">
            <w:pPr>
              <w:pStyle w:val="afa"/>
            </w:pPr>
            <w:r w:rsidRPr="00573120">
              <w:rPr>
                <w:rFonts w:hint="eastAsia"/>
              </w:rPr>
              <w:t>石堤镇</w:t>
            </w:r>
          </w:p>
        </w:tc>
        <w:tc>
          <w:tcPr>
            <w:tcW w:w="1437" w:type="pct"/>
            <w:tcBorders>
              <w:top w:val="single" w:sz="4" w:space="0" w:color="auto"/>
              <w:left w:val="single" w:sz="4" w:space="0" w:color="auto"/>
              <w:bottom w:val="single" w:sz="4" w:space="0" w:color="auto"/>
              <w:right w:val="single" w:sz="4" w:space="0" w:color="auto"/>
            </w:tcBorders>
            <w:noWrap/>
            <w:hideMark/>
          </w:tcPr>
          <w:p w14:paraId="06478626" w14:textId="77777777" w:rsidR="003243E3" w:rsidRPr="00573120" w:rsidRDefault="003243E3" w:rsidP="003243E3">
            <w:pPr>
              <w:pStyle w:val="afa"/>
            </w:pPr>
            <w:r w:rsidRPr="00573120">
              <w:t>15332</w:t>
            </w:r>
          </w:p>
        </w:tc>
        <w:tc>
          <w:tcPr>
            <w:tcW w:w="1393" w:type="pct"/>
            <w:tcBorders>
              <w:top w:val="single" w:sz="4" w:space="0" w:color="auto"/>
              <w:left w:val="single" w:sz="4" w:space="0" w:color="auto"/>
              <w:bottom w:val="single" w:sz="4" w:space="0" w:color="auto"/>
              <w:right w:val="single" w:sz="4" w:space="0" w:color="auto"/>
            </w:tcBorders>
            <w:noWrap/>
            <w:hideMark/>
          </w:tcPr>
          <w:p w14:paraId="00F20696" w14:textId="77777777" w:rsidR="003243E3" w:rsidRPr="00573120" w:rsidRDefault="003243E3" w:rsidP="003243E3">
            <w:pPr>
              <w:pStyle w:val="afa"/>
            </w:pPr>
            <w:r w:rsidRPr="00573120">
              <w:t>37.86</w:t>
            </w:r>
          </w:p>
        </w:tc>
        <w:tc>
          <w:tcPr>
            <w:tcW w:w="1132" w:type="pct"/>
            <w:tcBorders>
              <w:top w:val="single" w:sz="4" w:space="0" w:color="auto"/>
              <w:left w:val="single" w:sz="4" w:space="0" w:color="auto"/>
              <w:bottom w:val="single" w:sz="4" w:space="0" w:color="auto"/>
              <w:right w:val="single" w:sz="4" w:space="0" w:color="auto"/>
            </w:tcBorders>
            <w:noWrap/>
            <w:hideMark/>
          </w:tcPr>
          <w:p w14:paraId="5FF348BF" w14:textId="77777777" w:rsidR="003243E3" w:rsidRPr="00573120" w:rsidRDefault="003243E3" w:rsidP="003243E3">
            <w:pPr>
              <w:pStyle w:val="afa"/>
            </w:pPr>
            <w:r w:rsidRPr="00573120">
              <w:t>3.02</w:t>
            </w:r>
          </w:p>
        </w:tc>
      </w:tr>
      <w:tr w:rsidR="003243E3" w:rsidRPr="00573120" w14:paraId="544F1EFC"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hideMark/>
          </w:tcPr>
          <w:p w14:paraId="4F48CD23" w14:textId="77777777" w:rsidR="003243E3" w:rsidRPr="00573120" w:rsidRDefault="003243E3" w:rsidP="003243E3">
            <w:pPr>
              <w:pStyle w:val="afa"/>
            </w:pPr>
            <w:r w:rsidRPr="00573120">
              <w:rPr>
                <w:rFonts w:hint="eastAsia"/>
              </w:rPr>
              <w:t>峨溶镇</w:t>
            </w:r>
          </w:p>
        </w:tc>
        <w:tc>
          <w:tcPr>
            <w:tcW w:w="1437" w:type="pct"/>
            <w:tcBorders>
              <w:top w:val="single" w:sz="4" w:space="0" w:color="auto"/>
              <w:left w:val="single" w:sz="4" w:space="0" w:color="auto"/>
              <w:bottom w:val="single" w:sz="4" w:space="0" w:color="auto"/>
              <w:right w:val="single" w:sz="4" w:space="0" w:color="auto"/>
            </w:tcBorders>
            <w:noWrap/>
            <w:hideMark/>
          </w:tcPr>
          <w:p w14:paraId="36F2A795" w14:textId="77777777" w:rsidR="003243E3" w:rsidRPr="00573120" w:rsidRDefault="003243E3" w:rsidP="003243E3">
            <w:pPr>
              <w:pStyle w:val="afa"/>
            </w:pPr>
            <w:r w:rsidRPr="00573120">
              <w:t>18650</w:t>
            </w:r>
          </w:p>
        </w:tc>
        <w:tc>
          <w:tcPr>
            <w:tcW w:w="1393" w:type="pct"/>
            <w:tcBorders>
              <w:top w:val="single" w:sz="4" w:space="0" w:color="auto"/>
              <w:left w:val="single" w:sz="4" w:space="0" w:color="auto"/>
              <w:bottom w:val="single" w:sz="4" w:space="0" w:color="auto"/>
              <w:right w:val="single" w:sz="4" w:space="0" w:color="auto"/>
            </w:tcBorders>
            <w:noWrap/>
            <w:hideMark/>
          </w:tcPr>
          <w:p w14:paraId="1613E03D" w14:textId="77777777" w:rsidR="003243E3" w:rsidRPr="00573120" w:rsidRDefault="003243E3" w:rsidP="003243E3">
            <w:pPr>
              <w:pStyle w:val="afa"/>
            </w:pPr>
            <w:r w:rsidRPr="00573120">
              <w:t>46.05</w:t>
            </w:r>
          </w:p>
        </w:tc>
        <w:tc>
          <w:tcPr>
            <w:tcW w:w="1132" w:type="pct"/>
            <w:tcBorders>
              <w:top w:val="single" w:sz="4" w:space="0" w:color="auto"/>
              <w:left w:val="single" w:sz="4" w:space="0" w:color="auto"/>
              <w:bottom w:val="single" w:sz="4" w:space="0" w:color="auto"/>
              <w:right w:val="single" w:sz="4" w:space="0" w:color="auto"/>
            </w:tcBorders>
            <w:noWrap/>
            <w:hideMark/>
          </w:tcPr>
          <w:p w14:paraId="138E4739" w14:textId="77777777" w:rsidR="003243E3" w:rsidRPr="00573120" w:rsidRDefault="003243E3" w:rsidP="003243E3">
            <w:pPr>
              <w:pStyle w:val="afa"/>
            </w:pPr>
            <w:r w:rsidRPr="00573120">
              <w:t>3.67</w:t>
            </w:r>
          </w:p>
        </w:tc>
      </w:tr>
      <w:tr w:rsidR="003243E3" w:rsidRPr="00573120" w14:paraId="6E7612C1"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hideMark/>
          </w:tcPr>
          <w:p w14:paraId="7A649C1C" w14:textId="77777777" w:rsidR="003243E3" w:rsidRPr="00573120" w:rsidRDefault="003243E3" w:rsidP="003243E3">
            <w:pPr>
              <w:pStyle w:val="afa"/>
            </w:pPr>
            <w:r w:rsidRPr="00573120">
              <w:rPr>
                <w:rFonts w:hint="eastAsia"/>
              </w:rPr>
              <w:t>洪安镇</w:t>
            </w:r>
          </w:p>
        </w:tc>
        <w:tc>
          <w:tcPr>
            <w:tcW w:w="1437" w:type="pct"/>
            <w:tcBorders>
              <w:top w:val="single" w:sz="4" w:space="0" w:color="auto"/>
              <w:left w:val="single" w:sz="4" w:space="0" w:color="auto"/>
              <w:bottom w:val="single" w:sz="4" w:space="0" w:color="auto"/>
              <w:right w:val="single" w:sz="4" w:space="0" w:color="auto"/>
            </w:tcBorders>
            <w:noWrap/>
            <w:hideMark/>
          </w:tcPr>
          <w:p w14:paraId="00C5D3F7" w14:textId="77777777" w:rsidR="003243E3" w:rsidRPr="00573120" w:rsidRDefault="003243E3" w:rsidP="003243E3">
            <w:pPr>
              <w:pStyle w:val="afa"/>
            </w:pPr>
            <w:r w:rsidRPr="00573120">
              <w:t>20860</w:t>
            </w:r>
          </w:p>
        </w:tc>
        <w:tc>
          <w:tcPr>
            <w:tcW w:w="1393" w:type="pct"/>
            <w:tcBorders>
              <w:top w:val="single" w:sz="4" w:space="0" w:color="auto"/>
              <w:left w:val="single" w:sz="4" w:space="0" w:color="auto"/>
              <w:bottom w:val="single" w:sz="4" w:space="0" w:color="auto"/>
              <w:right w:val="single" w:sz="4" w:space="0" w:color="auto"/>
            </w:tcBorders>
            <w:noWrap/>
            <w:hideMark/>
          </w:tcPr>
          <w:p w14:paraId="40614C86" w14:textId="77777777" w:rsidR="003243E3" w:rsidRPr="00573120" w:rsidRDefault="003243E3" w:rsidP="003243E3">
            <w:pPr>
              <w:pStyle w:val="afa"/>
            </w:pPr>
            <w:r w:rsidRPr="00573120">
              <w:t>51.51</w:t>
            </w:r>
          </w:p>
        </w:tc>
        <w:tc>
          <w:tcPr>
            <w:tcW w:w="1132" w:type="pct"/>
            <w:tcBorders>
              <w:top w:val="single" w:sz="4" w:space="0" w:color="auto"/>
              <w:left w:val="single" w:sz="4" w:space="0" w:color="auto"/>
              <w:bottom w:val="single" w:sz="4" w:space="0" w:color="auto"/>
              <w:right w:val="single" w:sz="4" w:space="0" w:color="auto"/>
            </w:tcBorders>
            <w:noWrap/>
            <w:hideMark/>
          </w:tcPr>
          <w:p w14:paraId="6FC18772" w14:textId="77777777" w:rsidR="003243E3" w:rsidRPr="00573120" w:rsidRDefault="003243E3" w:rsidP="003243E3">
            <w:pPr>
              <w:pStyle w:val="afa"/>
            </w:pPr>
            <w:r w:rsidRPr="00573120">
              <w:t>4.11</w:t>
            </w:r>
          </w:p>
        </w:tc>
      </w:tr>
      <w:tr w:rsidR="003243E3" w:rsidRPr="00573120" w14:paraId="68B7EB85"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hideMark/>
          </w:tcPr>
          <w:p w14:paraId="42BA5725" w14:textId="77777777" w:rsidR="003243E3" w:rsidRPr="00573120" w:rsidRDefault="003243E3" w:rsidP="003243E3">
            <w:pPr>
              <w:pStyle w:val="afa"/>
            </w:pPr>
            <w:r w:rsidRPr="00573120">
              <w:rPr>
                <w:rFonts w:hint="eastAsia"/>
              </w:rPr>
              <w:t>雅江镇</w:t>
            </w:r>
          </w:p>
        </w:tc>
        <w:tc>
          <w:tcPr>
            <w:tcW w:w="1437" w:type="pct"/>
            <w:tcBorders>
              <w:top w:val="single" w:sz="4" w:space="0" w:color="auto"/>
              <w:left w:val="single" w:sz="4" w:space="0" w:color="auto"/>
              <w:bottom w:val="single" w:sz="4" w:space="0" w:color="auto"/>
              <w:right w:val="single" w:sz="4" w:space="0" w:color="auto"/>
            </w:tcBorders>
            <w:noWrap/>
            <w:hideMark/>
          </w:tcPr>
          <w:p w14:paraId="01AE08FA" w14:textId="77777777" w:rsidR="003243E3" w:rsidRPr="00573120" w:rsidRDefault="003243E3" w:rsidP="003243E3">
            <w:pPr>
              <w:pStyle w:val="afa"/>
            </w:pPr>
            <w:r w:rsidRPr="00573120">
              <w:t>13403</w:t>
            </w:r>
          </w:p>
        </w:tc>
        <w:tc>
          <w:tcPr>
            <w:tcW w:w="1393" w:type="pct"/>
            <w:tcBorders>
              <w:top w:val="single" w:sz="4" w:space="0" w:color="auto"/>
              <w:left w:val="single" w:sz="4" w:space="0" w:color="auto"/>
              <w:bottom w:val="single" w:sz="4" w:space="0" w:color="auto"/>
              <w:right w:val="single" w:sz="4" w:space="0" w:color="auto"/>
            </w:tcBorders>
            <w:noWrap/>
            <w:hideMark/>
          </w:tcPr>
          <w:p w14:paraId="0C9B0CD4" w14:textId="77777777" w:rsidR="003243E3" w:rsidRPr="00573120" w:rsidRDefault="003243E3" w:rsidP="003243E3">
            <w:pPr>
              <w:pStyle w:val="afa"/>
            </w:pPr>
            <w:r w:rsidRPr="00573120">
              <w:t>33.09</w:t>
            </w:r>
          </w:p>
        </w:tc>
        <w:tc>
          <w:tcPr>
            <w:tcW w:w="1132" w:type="pct"/>
            <w:tcBorders>
              <w:top w:val="single" w:sz="4" w:space="0" w:color="auto"/>
              <w:left w:val="single" w:sz="4" w:space="0" w:color="auto"/>
              <w:bottom w:val="single" w:sz="4" w:space="0" w:color="auto"/>
              <w:right w:val="single" w:sz="4" w:space="0" w:color="auto"/>
            </w:tcBorders>
            <w:noWrap/>
            <w:hideMark/>
          </w:tcPr>
          <w:p w14:paraId="3347E8BA" w14:textId="77777777" w:rsidR="003243E3" w:rsidRPr="00573120" w:rsidRDefault="003243E3" w:rsidP="003243E3">
            <w:pPr>
              <w:pStyle w:val="afa"/>
            </w:pPr>
            <w:r w:rsidRPr="00573120">
              <w:t>2.64</w:t>
            </w:r>
          </w:p>
        </w:tc>
      </w:tr>
      <w:tr w:rsidR="003243E3" w:rsidRPr="00573120" w14:paraId="73E58930"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hideMark/>
          </w:tcPr>
          <w:p w14:paraId="72D3349A" w14:textId="77777777" w:rsidR="003243E3" w:rsidRPr="00573120" w:rsidRDefault="003243E3" w:rsidP="003243E3">
            <w:pPr>
              <w:pStyle w:val="afa"/>
            </w:pPr>
            <w:r w:rsidRPr="00573120">
              <w:rPr>
                <w:rFonts w:hint="eastAsia"/>
              </w:rPr>
              <w:t>石耶镇</w:t>
            </w:r>
          </w:p>
        </w:tc>
        <w:tc>
          <w:tcPr>
            <w:tcW w:w="1437" w:type="pct"/>
            <w:tcBorders>
              <w:top w:val="single" w:sz="4" w:space="0" w:color="auto"/>
              <w:left w:val="single" w:sz="4" w:space="0" w:color="auto"/>
              <w:bottom w:val="single" w:sz="4" w:space="0" w:color="auto"/>
              <w:right w:val="single" w:sz="4" w:space="0" w:color="auto"/>
            </w:tcBorders>
            <w:noWrap/>
            <w:hideMark/>
          </w:tcPr>
          <w:p w14:paraId="2B95F407" w14:textId="77777777" w:rsidR="003243E3" w:rsidRPr="00573120" w:rsidRDefault="003243E3" w:rsidP="003243E3">
            <w:pPr>
              <w:pStyle w:val="afa"/>
            </w:pPr>
            <w:r w:rsidRPr="00573120">
              <w:t>5548</w:t>
            </w:r>
          </w:p>
        </w:tc>
        <w:tc>
          <w:tcPr>
            <w:tcW w:w="1393" w:type="pct"/>
            <w:tcBorders>
              <w:top w:val="single" w:sz="4" w:space="0" w:color="auto"/>
              <w:left w:val="single" w:sz="4" w:space="0" w:color="auto"/>
              <w:bottom w:val="single" w:sz="4" w:space="0" w:color="auto"/>
              <w:right w:val="single" w:sz="4" w:space="0" w:color="auto"/>
            </w:tcBorders>
            <w:noWrap/>
            <w:hideMark/>
          </w:tcPr>
          <w:p w14:paraId="32BF8297" w14:textId="77777777" w:rsidR="003243E3" w:rsidRPr="00573120" w:rsidRDefault="003243E3" w:rsidP="003243E3">
            <w:pPr>
              <w:pStyle w:val="afa"/>
            </w:pPr>
            <w:r w:rsidRPr="00573120">
              <w:t>13.70</w:t>
            </w:r>
          </w:p>
        </w:tc>
        <w:tc>
          <w:tcPr>
            <w:tcW w:w="1132" w:type="pct"/>
            <w:tcBorders>
              <w:top w:val="single" w:sz="4" w:space="0" w:color="auto"/>
              <w:left w:val="single" w:sz="4" w:space="0" w:color="auto"/>
              <w:bottom w:val="single" w:sz="4" w:space="0" w:color="auto"/>
              <w:right w:val="single" w:sz="4" w:space="0" w:color="auto"/>
            </w:tcBorders>
            <w:noWrap/>
            <w:hideMark/>
          </w:tcPr>
          <w:p w14:paraId="7801B0B8" w14:textId="77777777" w:rsidR="003243E3" w:rsidRPr="00573120" w:rsidRDefault="003243E3" w:rsidP="003243E3">
            <w:pPr>
              <w:pStyle w:val="afa"/>
            </w:pPr>
            <w:r w:rsidRPr="00573120">
              <w:t>1.09</w:t>
            </w:r>
          </w:p>
        </w:tc>
      </w:tr>
      <w:tr w:rsidR="003243E3" w:rsidRPr="00573120" w14:paraId="0DE9AD18"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hideMark/>
          </w:tcPr>
          <w:p w14:paraId="47CCEA80" w14:textId="77777777" w:rsidR="003243E3" w:rsidRPr="00573120" w:rsidRDefault="003243E3" w:rsidP="003243E3">
            <w:pPr>
              <w:pStyle w:val="afa"/>
            </w:pPr>
            <w:r w:rsidRPr="00573120">
              <w:rPr>
                <w:rFonts w:hint="eastAsia"/>
              </w:rPr>
              <w:t>梅江镇</w:t>
            </w:r>
          </w:p>
        </w:tc>
        <w:tc>
          <w:tcPr>
            <w:tcW w:w="1437" w:type="pct"/>
            <w:tcBorders>
              <w:top w:val="single" w:sz="4" w:space="0" w:color="auto"/>
              <w:left w:val="single" w:sz="4" w:space="0" w:color="auto"/>
              <w:bottom w:val="single" w:sz="4" w:space="0" w:color="auto"/>
              <w:right w:val="single" w:sz="4" w:space="0" w:color="auto"/>
            </w:tcBorders>
            <w:noWrap/>
            <w:hideMark/>
          </w:tcPr>
          <w:p w14:paraId="1B4D1847" w14:textId="77777777" w:rsidR="003243E3" w:rsidRPr="00573120" w:rsidRDefault="003243E3" w:rsidP="003243E3">
            <w:pPr>
              <w:pStyle w:val="afa"/>
            </w:pPr>
            <w:r w:rsidRPr="00573120">
              <w:t>34720</w:t>
            </w:r>
          </w:p>
        </w:tc>
        <w:tc>
          <w:tcPr>
            <w:tcW w:w="1393" w:type="pct"/>
            <w:tcBorders>
              <w:top w:val="single" w:sz="4" w:space="0" w:color="auto"/>
              <w:left w:val="single" w:sz="4" w:space="0" w:color="auto"/>
              <w:bottom w:val="single" w:sz="4" w:space="0" w:color="auto"/>
              <w:right w:val="single" w:sz="4" w:space="0" w:color="auto"/>
            </w:tcBorders>
            <w:noWrap/>
            <w:hideMark/>
          </w:tcPr>
          <w:p w14:paraId="77A92538" w14:textId="77777777" w:rsidR="003243E3" w:rsidRPr="00573120" w:rsidRDefault="003243E3" w:rsidP="003243E3">
            <w:pPr>
              <w:pStyle w:val="afa"/>
            </w:pPr>
            <w:r w:rsidRPr="00573120">
              <w:t>85.73</w:t>
            </w:r>
          </w:p>
        </w:tc>
        <w:tc>
          <w:tcPr>
            <w:tcW w:w="1132" w:type="pct"/>
            <w:tcBorders>
              <w:top w:val="single" w:sz="4" w:space="0" w:color="auto"/>
              <w:left w:val="single" w:sz="4" w:space="0" w:color="auto"/>
              <w:bottom w:val="single" w:sz="4" w:space="0" w:color="auto"/>
              <w:right w:val="single" w:sz="4" w:space="0" w:color="auto"/>
            </w:tcBorders>
            <w:noWrap/>
            <w:hideMark/>
          </w:tcPr>
          <w:p w14:paraId="2F05D5D9" w14:textId="77777777" w:rsidR="003243E3" w:rsidRPr="00573120" w:rsidRDefault="003243E3" w:rsidP="003243E3">
            <w:pPr>
              <w:pStyle w:val="afa"/>
            </w:pPr>
            <w:r w:rsidRPr="00573120">
              <w:t>6.83</w:t>
            </w:r>
          </w:p>
        </w:tc>
      </w:tr>
      <w:tr w:rsidR="003243E3" w:rsidRPr="00573120" w14:paraId="375BE671"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hideMark/>
          </w:tcPr>
          <w:p w14:paraId="58A21B3A" w14:textId="77777777" w:rsidR="003243E3" w:rsidRPr="00573120" w:rsidRDefault="003243E3" w:rsidP="003243E3">
            <w:pPr>
              <w:pStyle w:val="afa"/>
            </w:pPr>
            <w:r w:rsidRPr="00573120">
              <w:rPr>
                <w:rFonts w:hint="eastAsia"/>
              </w:rPr>
              <w:t>兰桥镇</w:t>
            </w:r>
          </w:p>
        </w:tc>
        <w:tc>
          <w:tcPr>
            <w:tcW w:w="1437" w:type="pct"/>
            <w:tcBorders>
              <w:top w:val="single" w:sz="4" w:space="0" w:color="auto"/>
              <w:left w:val="single" w:sz="4" w:space="0" w:color="auto"/>
              <w:bottom w:val="single" w:sz="4" w:space="0" w:color="auto"/>
              <w:right w:val="single" w:sz="4" w:space="0" w:color="auto"/>
            </w:tcBorders>
            <w:noWrap/>
            <w:hideMark/>
          </w:tcPr>
          <w:p w14:paraId="5DFB7209" w14:textId="77777777" w:rsidR="003243E3" w:rsidRPr="00573120" w:rsidRDefault="003243E3" w:rsidP="003243E3">
            <w:pPr>
              <w:pStyle w:val="afa"/>
            </w:pPr>
            <w:r w:rsidRPr="00573120">
              <w:t>13693</w:t>
            </w:r>
          </w:p>
        </w:tc>
        <w:tc>
          <w:tcPr>
            <w:tcW w:w="1393" w:type="pct"/>
            <w:tcBorders>
              <w:top w:val="single" w:sz="4" w:space="0" w:color="auto"/>
              <w:left w:val="single" w:sz="4" w:space="0" w:color="auto"/>
              <w:bottom w:val="single" w:sz="4" w:space="0" w:color="auto"/>
              <w:right w:val="single" w:sz="4" w:space="0" w:color="auto"/>
            </w:tcBorders>
            <w:noWrap/>
            <w:hideMark/>
          </w:tcPr>
          <w:p w14:paraId="1252A7AD" w14:textId="77777777" w:rsidR="003243E3" w:rsidRPr="00573120" w:rsidRDefault="003243E3" w:rsidP="003243E3">
            <w:pPr>
              <w:pStyle w:val="afa"/>
            </w:pPr>
            <w:r w:rsidRPr="00573120">
              <w:t>33.81</w:t>
            </w:r>
          </w:p>
        </w:tc>
        <w:tc>
          <w:tcPr>
            <w:tcW w:w="1132" w:type="pct"/>
            <w:tcBorders>
              <w:top w:val="single" w:sz="4" w:space="0" w:color="auto"/>
              <w:left w:val="single" w:sz="4" w:space="0" w:color="auto"/>
              <w:bottom w:val="single" w:sz="4" w:space="0" w:color="auto"/>
              <w:right w:val="single" w:sz="4" w:space="0" w:color="auto"/>
            </w:tcBorders>
            <w:noWrap/>
            <w:hideMark/>
          </w:tcPr>
          <w:p w14:paraId="07F75A9D" w14:textId="77777777" w:rsidR="003243E3" w:rsidRPr="00573120" w:rsidRDefault="003243E3" w:rsidP="003243E3">
            <w:pPr>
              <w:pStyle w:val="afa"/>
            </w:pPr>
            <w:r w:rsidRPr="00573120">
              <w:t>2.70</w:t>
            </w:r>
          </w:p>
        </w:tc>
      </w:tr>
      <w:tr w:rsidR="003243E3" w:rsidRPr="00573120" w14:paraId="3AD4F2DC"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hideMark/>
          </w:tcPr>
          <w:p w14:paraId="5BA459BC" w14:textId="77777777" w:rsidR="003243E3" w:rsidRPr="00573120" w:rsidRDefault="003243E3" w:rsidP="003243E3">
            <w:pPr>
              <w:pStyle w:val="afa"/>
            </w:pPr>
            <w:r w:rsidRPr="00573120">
              <w:rPr>
                <w:rFonts w:hint="eastAsia"/>
              </w:rPr>
              <w:t>膏田镇</w:t>
            </w:r>
          </w:p>
        </w:tc>
        <w:tc>
          <w:tcPr>
            <w:tcW w:w="1437" w:type="pct"/>
            <w:tcBorders>
              <w:top w:val="single" w:sz="4" w:space="0" w:color="auto"/>
              <w:left w:val="single" w:sz="4" w:space="0" w:color="auto"/>
              <w:bottom w:val="single" w:sz="4" w:space="0" w:color="auto"/>
              <w:right w:val="single" w:sz="4" w:space="0" w:color="auto"/>
            </w:tcBorders>
            <w:noWrap/>
            <w:hideMark/>
          </w:tcPr>
          <w:p w14:paraId="4B137596" w14:textId="77777777" w:rsidR="003243E3" w:rsidRPr="00573120" w:rsidRDefault="003243E3" w:rsidP="003243E3">
            <w:pPr>
              <w:pStyle w:val="afa"/>
            </w:pPr>
            <w:r w:rsidRPr="00573120">
              <w:t>11112</w:t>
            </w:r>
          </w:p>
        </w:tc>
        <w:tc>
          <w:tcPr>
            <w:tcW w:w="1393" w:type="pct"/>
            <w:tcBorders>
              <w:top w:val="single" w:sz="4" w:space="0" w:color="auto"/>
              <w:left w:val="single" w:sz="4" w:space="0" w:color="auto"/>
              <w:bottom w:val="single" w:sz="4" w:space="0" w:color="auto"/>
              <w:right w:val="single" w:sz="4" w:space="0" w:color="auto"/>
            </w:tcBorders>
            <w:noWrap/>
            <w:hideMark/>
          </w:tcPr>
          <w:p w14:paraId="4492D1BC" w14:textId="77777777" w:rsidR="003243E3" w:rsidRPr="00573120" w:rsidRDefault="003243E3" w:rsidP="003243E3">
            <w:pPr>
              <w:pStyle w:val="afa"/>
            </w:pPr>
            <w:r w:rsidRPr="00573120">
              <w:t>27.44</w:t>
            </w:r>
          </w:p>
        </w:tc>
        <w:tc>
          <w:tcPr>
            <w:tcW w:w="1132" w:type="pct"/>
            <w:tcBorders>
              <w:top w:val="single" w:sz="4" w:space="0" w:color="auto"/>
              <w:left w:val="single" w:sz="4" w:space="0" w:color="auto"/>
              <w:bottom w:val="single" w:sz="4" w:space="0" w:color="auto"/>
              <w:right w:val="single" w:sz="4" w:space="0" w:color="auto"/>
            </w:tcBorders>
            <w:noWrap/>
            <w:hideMark/>
          </w:tcPr>
          <w:p w14:paraId="4F84F5C2" w14:textId="77777777" w:rsidR="003243E3" w:rsidRPr="00573120" w:rsidRDefault="003243E3" w:rsidP="003243E3">
            <w:pPr>
              <w:pStyle w:val="afa"/>
            </w:pPr>
            <w:r w:rsidRPr="00573120">
              <w:t>2.19</w:t>
            </w:r>
          </w:p>
        </w:tc>
      </w:tr>
      <w:tr w:rsidR="003243E3" w:rsidRPr="00573120" w14:paraId="7E607C11"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hideMark/>
          </w:tcPr>
          <w:p w14:paraId="1675C488" w14:textId="77777777" w:rsidR="003243E3" w:rsidRPr="00573120" w:rsidRDefault="003243E3" w:rsidP="003243E3">
            <w:pPr>
              <w:pStyle w:val="afa"/>
            </w:pPr>
            <w:r w:rsidRPr="00573120">
              <w:rPr>
                <w:rFonts w:hint="eastAsia"/>
              </w:rPr>
              <w:t>溪口镇</w:t>
            </w:r>
          </w:p>
        </w:tc>
        <w:tc>
          <w:tcPr>
            <w:tcW w:w="1437" w:type="pct"/>
            <w:tcBorders>
              <w:top w:val="single" w:sz="4" w:space="0" w:color="auto"/>
              <w:left w:val="single" w:sz="4" w:space="0" w:color="auto"/>
              <w:bottom w:val="single" w:sz="4" w:space="0" w:color="auto"/>
              <w:right w:val="single" w:sz="4" w:space="0" w:color="auto"/>
            </w:tcBorders>
            <w:noWrap/>
            <w:hideMark/>
          </w:tcPr>
          <w:p w14:paraId="3F014A62" w14:textId="77777777" w:rsidR="003243E3" w:rsidRPr="00573120" w:rsidRDefault="003243E3" w:rsidP="003243E3">
            <w:pPr>
              <w:pStyle w:val="afa"/>
            </w:pPr>
            <w:r w:rsidRPr="00573120">
              <w:t>14631</w:t>
            </w:r>
          </w:p>
        </w:tc>
        <w:tc>
          <w:tcPr>
            <w:tcW w:w="1393" w:type="pct"/>
            <w:tcBorders>
              <w:top w:val="single" w:sz="4" w:space="0" w:color="auto"/>
              <w:left w:val="single" w:sz="4" w:space="0" w:color="auto"/>
              <w:bottom w:val="single" w:sz="4" w:space="0" w:color="auto"/>
              <w:right w:val="single" w:sz="4" w:space="0" w:color="auto"/>
            </w:tcBorders>
            <w:noWrap/>
            <w:hideMark/>
          </w:tcPr>
          <w:p w14:paraId="2F8F5530" w14:textId="77777777" w:rsidR="003243E3" w:rsidRPr="00573120" w:rsidRDefault="003243E3" w:rsidP="003243E3">
            <w:pPr>
              <w:pStyle w:val="afa"/>
            </w:pPr>
            <w:r w:rsidRPr="00573120">
              <w:t>36.13</w:t>
            </w:r>
          </w:p>
        </w:tc>
        <w:tc>
          <w:tcPr>
            <w:tcW w:w="1132" w:type="pct"/>
            <w:tcBorders>
              <w:top w:val="single" w:sz="4" w:space="0" w:color="auto"/>
              <w:left w:val="single" w:sz="4" w:space="0" w:color="auto"/>
              <w:bottom w:val="single" w:sz="4" w:space="0" w:color="auto"/>
              <w:right w:val="single" w:sz="4" w:space="0" w:color="auto"/>
            </w:tcBorders>
            <w:noWrap/>
            <w:hideMark/>
          </w:tcPr>
          <w:p w14:paraId="28C3E622" w14:textId="77777777" w:rsidR="003243E3" w:rsidRPr="00573120" w:rsidRDefault="003243E3" w:rsidP="003243E3">
            <w:pPr>
              <w:pStyle w:val="afa"/>
            </w:pPr>
            <w:r w:rsidRPr="00573120">
              <w:t>2.88</w:t>
            </w:r>
          </w:p>
        </w:tc>
      </w:tr>
      <w:tr w:rsidR="003243E3" w:rsidRPr="00573120" w14:paraId="42788ECB"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hideMark/>
          </w:tcPr>
          <w:p w14:paraId="56849096" w14:textId="77777777" w:rsidR="003243E3" w:rsidRPr="00573120" w:rsidRDefault="003243E3" w:rsidP="003243E3">
            <w:pPr>
              <w:pStyle w:val="afa"/>
            </w:pPr>
            <w:r w:rsidRPr="00573120">
              <w:rPr>
                <w:rFonts w:hint="eastAsia"/>
              </w:rPr>
              <w:t>妙泉镇</w:t>
            </w:r>
          </w:p>
        </w:tc>
        <w:tc>
          <w:tcPr>
            <w:tcW w:w="1437" w:type="pct"/>
            <w:tcBorders>
              <w:top w:val="single" w:sz="4" w:space="0" w:color="auto"/>
              <w:left w:val="single" w:sz="4" w:space="0" w:color="auto"/>
              <w:bottom w:val="single" w:sz="4" w:space="0" w:color="auto"/>
              <w:right w:val="single" w:sz="4" w:space="0" w:color="auto"/>
            </w:tcBorders>
            <w:noWrap/>
            <w:hideMark/>
          </w:tcPr>
          <w:p w14:paraId="36ABA070" w14:textId="77777777" w:rsidR="003243E3" w:rsidRPr="00573120" w:rsidRDefault="003243E3" w:rsidP="003243E3">
            <w:pPr>
              <w:pStyle w:val="afa"/>
            </w:pPr>
            <w:r w:rsidRPr="00573120">
              <w:t>8461</w:t>
            </w:r>
          </w:p>
        </w:tc>
        <w:tc>
          <w:tcPr>
            <w:tcW w:w="1393" w:type="pct"/>
            <w:tcBorders>
              <w:top w:val="single" w:sz="4" w:space="0" w:color="auto"/>
              <w:left w:val="single" w:sz="4" w:space="0" w:color="auto"/>
              <w:bottom w:val="single" w:sz="4" w:space="0" w:color="auto"/>
              <w:right w:val="single" w:sz="4" w:space="0" w:color="auto"/>
            </w:tcBorders>
            <w:noWrap/>
            <w:hideMark/>
          </w:tcPr>
          <w:p w14:paraId="7136A946" w14:textId="77777777" w:rsidR="003243E3" w:rsidRPr="00573120" w:rsidRDefault="003243E3" w:rsidP="003243E3">
            <w:pPr>
              <w:pStyle w:val="afa"/>
            </w:pPr>
            <w:r w:rsidRPr="00573120">
              <w:t>20.89</w:t>
            </w:r>
          </w:p>
        </w:tc>
        <w:tc>
          <w:tcPr>
            <w:tcW w:w="1132" w:type="pct"/>
            <w:tcBorders>
              <w:top w:val="single" w:sz="4" w:space="0" w:color="auto"/>
              <w:left w:val="single" w:sz="4" w:space="0" w:color="auto"/>
              <w:bottom w:val="single" w:sz="4" w:space="0" w:color="auto"/>
              <w:right w:val="single" w:sz="4" w:space="0" w:color="auto"/>
            </w:tcBorders>
            <w:noWrap/>
            <w:hideMark/>
          </w:tcPr>
          <w:p w14:paraId="5908D24C" w14:textId="77777777" w:rsidR="003243E3" w:rsidRPr="00573120" w:rsidRDefault="003243E3" w:rsidP="003243E3">
            <w:pPr>
              <w:pStyle w:val="afa"/>
            </w:pPr>
            <w:r w:rsidRPr="00573120">
              <w:t>1.67</w:t>
            </w:r>
          </w:p>
        </w:tc>
      </w:tr>
      <w:tr w:rsidR="003243E3" w:rsidRPr="00573120" w14:paraId="64B96B4C"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hideMark/>
          </w:tcPr>
          <w:p w14:paraId="260ACBC7" w14:textId="77777777" w:rsidR="003243E3" w:rsidRPr="00573120" w:rsidRDefault="003243E3" w:rsidP="003243E3">
            <w:pPr>
              <w:pStyle w:val="afa"/>
            </w:pPr>
            <w:r w:rsidRPr="00573120">
              <w:rPr>
                <w:rFonts w:hint="eastAsia"/>
              </w:rPr>
              <w:t>宋农镇</w:t>
            </w:r>
          </w:p>
        </w:tc>
        <w:tc>
          <w:tcPr>
            <w:tcW w:w="1437" w:type="pct"/>
            <w:tcBorders>
              <w:top w:val="single" w:sz="4" w:space="0" w:color="auto"/>
              <w:left w:val="single" w:sz="4" w:space="0" w:color="auto"/>
              <w:bottom w:val="single" w:sz="4" w:space="0" w:color="auto"/>
              <w:right w:val="single" w:sz="4" w:space="0" w:color="auto"/>
            </w:tcBorders>
            <w:noWrap/>
            <w:hideMark/>
          </w:tcPr>
          <w:p w14:paraId="07385675" w14:textId="77777777" w:rsidR="003243E3" w:rsidRPr="00573120" w:rsidRDefault="003243E3" w:rsidP="003243E3">
            <w:pPr>
              <w:pStyle w:val="afa"/>
            </w:pPr>
            <w:r w:rsidRPr="00573120">
              <w:t>6346</w:t>
            </w:r>
          </w:p>
        </w:tc>
        <w:tc>
          <w:tcPr>
            <w:tcW w:w="1393" w:type="pct"/>
            <w:tcBorders>
              <w:top w:val="single" w:sz="4" w:space="0" w:color="auto"/>
              <w:left w:val="single" w:sz="4" w:space="0" w:color="auto"/>
              <w:bottom w:val="single" w:sz="4" w:space="0" w:color="auto"/>
              <w:right w:val="single" w:sz="4" w:space="0" w:color="auto"/>
            </w:tcBorders>
            <w:noWrap/>
            <w:hideMark/>
          </w:tcPr>
          <w:p w14:paraId="17596CB8" w14:textId="77777777" w:rsidR="003243E3" w:rsidRPr="00573120" w:rsidRDefault="003243E3" w:rsidP="003243E3">
            <w:pPr>
              <w:pStyle w:val="afa"/>
            </w:pPr>
            <w:r w:rsidRPr="00573120">
              <w:t>15.67</w:t>
            </w:r>
          </w:p>
        </w:tc>
        <w:tc>
          <w:tcPr>
            <w:tcW w:w="1132" w:type="pct"/>
            <w:tcBorders>
              <w:top w:val="single" w:sz="4" w:space="0" w:color="auto"/>
              <w:left w:val="single" w:sz="4" w:space="0" w:color="auto"/>
              <w:bottom w:val="single" w:sz="4" w:space="0" w:color="auto"/>
              <w:right w:val="single" w:sz="4" w:space="0" w:color="auto"/>
            </w:tcBorders>
            <w:noWrap/>
            <w:hideMark/>
          </w:tcPr>
          <w:p w14:paraId="5CAC9ABF" w14:textId="77777777" w:rsidR="003243E3" w:rsidRPr="00573120" w:rsidRDefault="003243E3" w:rsidP="003243E3">
            <w:pPr>
              <w:pStyle w:val="afa"/>
            </w:pPr>
            <w:r w:rsidRPr="00573120">
              <w:t>1.25</w:t>
            </w:r>
          </w:p>
        </w:tc>
      </w:tr>
      <w:tr w:rsidR="003243E3" w:rsidRPr="00573120" w14:paraId="2B95149C"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hideMark/>
          </w:tcPr>
          <w:p w14:paraId="3856419D" w14:textId="77777777" w:rsidR="003243E3" w:rsidRPr="00573120" w:rsidRDefault="003243E3" w:rsidP="003243E3">
            <w:pPr>
              <w:pStyle w:val="afa"/>
            </w:pPr>
            <w:r w:rsidRPr="00573120">
              <w:rPr>
                <w:rFonts w:hint="eastAsia"/>
              </w:rPr>
              <w:t>里仁镇</w:t>
            </w:r>
          </w:p>
        </w:tc>
        <w:tc>
          <w:tcPr>
            <w:tcW w:w="1437" w:type="pct"/>
            <w:tcBorders>
              <w:top w:val="single" w:sz="4" w:space="0" w:color="auto"/>
              <w:left w:val="single" w:sz="4" w:space="0" w:color="auto"/>
              <w:bottom w:val="single" w:sz="4" w:space="0" w:color="auto"/>
              <w:right w:val="single" w:sz="4" w:space="0" w:color="auto"/>
            </w:tcBorders>
            <w:noWrap/>
            <w:hideMark/>
          </w:tcPr>
          <w:p w14:paraId="601FF94D" w14:textId="77777777" w:rsidR="003243E3" w:rsidRPr="00573120" w:rsidRDefault="003243E3" w:rsidP="003243E3">
            <w:pPr>
              <w:pStyle w:val="afa"/>
            </w:pPr>
            <w:r w:rsidRPr="00573120">
              <w:t>11298</w:t>
            </w:r>
          </w:p>
        </w:tc>
        <w:tc>
          <w:tcPr>
            <w:tcW w:w="1393" w:type="pct"/>
            <w:tcBorders>
              <w:top w:val="single" w:sz="4" w:space="0" w:color="auto"/>
              <w:left w:val="single" w:sz="4" w:space="0" w:color="auto"/>
              <w:bottom w:val="single" w:sz="4" w:space="0" w:color="auto"/>
              <w:right w:val="single" w:sz="4" w:space="0" w:color="auto"/>
            </w:tcBorders>
            <w:noWrap/>
            <w:hideMark/>
          </w:tcPr>
          <w:p w14:paraId="45ABF3F0" w14:textId="77777777" w:rsidR="003243E3" w:rsidRPr="00573120" w:rsidRDefault="003243E3" w:rsidP="003243E3">
            <w:pPr>
              <w:pStyle w:val="afa"/>
            </w:pPr>
            <w:r w:rsidRPr="00573120">
              <w:t>27.90</w:t>
            </w:r>
          </w:p>
        </w:tc>
        <w:tc>
          <w:tcPr>
            <w:tcW w:w="1132" w:type="pct"/>
            <w:tcBorders>
              <w:top w:val="single" w:sz="4" w:space="0" w:color="auto"/>
              <w:left w:val="single" w:sz="4" w:space="0" w:color="auto"/>
              <w:bottom w:val="single" w:sz="4" w:space="0" w:color="auto"/>
              <w:right w:val="single" w:sz="4" w:space="0" w:color="auto"/>
            </w:tcBorders>
            <w:noWrap/>
            <w:hideMark/>
          </w:tcPr>
          <w:p w14:paraId="70BA066A" w14:textId="77777777" w:rsidR="003243E3" w:rsidRPr="00573120" w:rsidRDefault="003243E3" w:rsidP="003243E3">
            <w:pPr>
              <w:pStyle w:val="afa"/>
            </w:pPr>
            <w:r w:rsidRPr="00573120">
              <w:t>2.22</w:t>
            </w:r>
          </w:p>
        </w:tc>
      </w:tr>
      <w:tr w:rsidR="003243E3" w:rsidRPr="00573120" w14:paraId="7BBC83FF"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hideMark/>
          </w:tcPr>
          <w:p w14:paraId="11446124" w14:textId="77777777" w:rsidR="003243E3" w:rsidRPr="00573120" w:rsidRDefault="003243E3" w:rsidP="003243E3">
            <w:pPr>
              <w:pStyle w:val="afa"/>
            </w:pPr>
            <w:r w:rsidRPr="00573120">
              <w:rPr>
                <w:rFonts w:hint="eastAsia"/>
              </w:rPr>
              <w:t>钟灵镇</w:t>
            </w:r>
          </w:p>
        </w:tc>
        <w:tc>
          <w:tcPr>
            <w:tcW w:w="1437" w:type="pct"/>
            <w:tcBorders>
              <w:top w:val="single" w:sz="4" w:space="0" w:color="auto"/>
              <w:left w:val="single" w:sz="4" w:space="0" w:color="auto"/>
              <w:bottom w:val="single" w:sz="4" w:space="0" w:color="auto"/>
              <w:right w:val="single" w:sz="4" w:space="0" w:color="auto"/>
            </w:tcBorders>
            <w:noWrap/>
            <w:hideMark/>
          </w:tcPr>
          <w:p w14:paraId="074F6BF6" w14:textId="77777777" w:rsidR="003243E3" w:rsidRPr="00573120" w:rsidRDefault="003243E3" w:rsidP="003243E3">
            <w:pPr>
              <w:pStyle w:val="afa"/>
            </w:pPr>
            <w:r w:rsidRPr="00573120">
              <w:t>17131</w:t>
            </w:r>
          </w:p>
        </w:tc>
        <w:tc>
          <w:tcPr>
            <w:tcW w:w="1393" w:type="pct"/>
            <w:tcBorders>
              <w:top w:val="single" w:sz="4" w:space="0" w:color="auto"/>
              <w:left w:val="single" w:sz="4" w:space="0" w:color="auto"/>
              <w:bottom w:val="single" w:sz="4" w:space="0" w:color="auto"/>
              <w:right w:val="single" w:sz="4" w:space="0" w:color="auto"/>
            </w:tcBorders>
            <w:noWrap/>
            <w:hideMark/>
          </w:tcPr>
          <w:p w14:paraId="0CED7398" w14:textId="77777777" w:rsidR="003243E3" w:rsidRPr="00573120" w:rsidRDefault="003243E3" w:rsidP="003243E3">
            <w:pPr>
              <w:pStyle w:val="afa"/>
            </w:pPr>
            <w:r w:rsidRPr="00573120">
              <w:t>42.30</w:t>
            </w:r>
          </w:p>
        </w:tc>
        <w:tc>
          <w:tcPr>
            <w:tcW w:w="1132" w:type="pct"/>
            <w:tcBorders>
              <w:top w:val="single" w:sz="4" w:space="0" w:color="auto"/>
              <w:left w:val="single" w:sz="4" w:space="0" w:color="auto"/>
              <w:bottom w:val="single" w:sz="4" w:space="0" w:color="auto"/>
              <w:right w:val="single" w:sz="4" w:space="0" w:color="auto"/>
            </w:tcBorders>
            <w:noWrap/>
            <w:hideMark/>
          </w:tcPr>
          <w:p w14:paraId="0C783CAE" w14:textId="77777777" w:rsidR="003243E3" w:rsidRPr="00573120" w:rsidRDefault="003243E3" w:rsidP="003243E3">
            <w:pPr>
              <w:pStyle w:val="afa"/>
            </w:pPr>
            <w:r w:rsidRPr="00573120">
              <w:t>3.37</w:t>
            </w:r>
          </w:p>
        </w:tc>
      </w:tr>
      <w:tr w:rsidR="003243E3" w:rsidRPr="00573120" w14:paraId="629668AF"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hideMark/>
          </w:tcPr>
          <w:p w14:paraId="0A20D4F6" w14:textId="77777777" w:rsidR="003243E3" w:rsidRPr="00573120" w:rsidRDefault="003243E3" w:rsidP="003243E3">
            <w:pPr>
              <w:pStyle w:val="afa"/>
            </w:pPr>
            <w:r w:rsidRPr="00573120">
              <w:rPr>
                <w:rFonts w:hint="eastAsia"/>
              </w:rPr>
              <w:t>孝溪乡</w:t>
            </w:r>
            <w:r w:rsidR="00990F4B" w:rsidRPr="00573120">
              <w:rPr>
                <w:rFonts w:hint="eastAsia"/>
              </w:rPr>
              <w:t>*</w:t>
            </w:r>
          </w:p>
        </w:tc>
        <w:tc>
          <w:tcPr>
            <w:tcW w:w="1437" w:type="pct"/>
            <w:tcBorders>
              <w:top w:val="single" w:sz="4" w:space="0" w:color="auto"/>
              <w:left w:val="single" w:sz="4" w:space="0" w:color="auto"/>
              <w:bottom w:val="single" w:sz="4" w:space="0" w:color="auto"/>
              <w:right w:val="single" w:sz="4" w:space="0" w:color="auto"/>
            </w:tcBorders>
            <w:noWrap/>
            <w:hideMark/>
          </w:tcPr>
          <w:p w14:paraId="289696A5" w14:textId="77777777" w:rsidR="003243E3" w:rsidRPr="00573120" w:rsidRDefault="003243E3" w:rsidP="003243E3">
            <w:pPr>
              <w:pStyle w:val="afa"/>
            </w:pPr>
            <w:r w:rsidRPr="00573120">
              <w:t>14408</w:t>
            </w:r>
          </w:p>
        </w:tc>
        <w:tc>
          <w:tcPr>
            <w:tcW w:w="1393" w:type="pct"/>
            <w:tcBorders>
              <w:top w:val="single" w:sz="4" w:space="0" w:color="auto"/>
              <w:left w:val="single" w:sz="4" w:space="0" w:color="auto"/>
              <w:bottom w:val="single" w:sz="4" w:space="0" w:color="auto"/>
              <w:right w:val="single" w:sz="4" w:space="0" w:color="auto"/>
            </w:tcBorders>
            <w:noWrap/>
            <w:hideMark/>
          </w:tcPr>
          <w:p w14:paraId="341DF10A" w14:textId="77777777" w:rsidR="003243E3" w:rsidRPr="00573120" w:rsidRDefault="003243E3" w:rsidP="003243E3">
            <w:pPr>
              <w:pStyle w:val="afa"/>
            </w:pPr>
            <w:r w:rsidRPr="00573120">
              <w:t>35.57</w:t>
            </w:r>
          </w:p>
        </w:tc>
        <w:tc>
          <w:tcPr>
            <w:tcW w:w="1132" w:type="pct"/>
            <w:tcBorders>
              <w:top w:val="single" w:sz="4" w:space="0" w:color="auto"/>
              <w:left w:val="single" w:sz="4" w:space="0" w:color="auto"/>
              <w:bottom w:val="single" w:sz="4" w:space="0" w:color="auto"/>
              <w:right w:val="single" w:sz="4" w:space="0" w:color="auto"/>
            </w:tcBorders>
            <w:noWrap/>
            <w:hideMark/>
          </w:tcPr>
          <w:p w14:paraId="7BB4CFD7" w14:textId="77777777" w:rsidR="003243E3" w:rsidRPr="00573120" w:rsidRDefault="003243E3" w:rsidP="003243E3">
            <w:pPr>
              <w:pStyle w:val="afa"/>
            </w:pPr>
            <w:r w:rsidRPr="00573120">
              <w:t>2.84</w:t>
            </w:r>
          </w:p>
        </w:tc>
      </w:tr>
      <w:tr w:rsidR="003243E3" w:rsidRPr="00573120" w14:paraId="32222B6B"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hideMark/>
          </w:tcPr>
          <w:p w14:paraId="3F3AEBE6" w14:textId="77777777" w:rsidR="003243E3" w:rsidRPr="00573120" w:rsidRDefault="003243E3" w:rsidP="003243E3">
            <w:pPr>
              <w:pStyle w:val="afa"/>
            </w:pPr>
            <w:r w:rsidRPr="00573120">
              <w:rPr>
                <w:rFonts w:hint="eastAsia"/>
              </w:rPr>
              <w:lastRenderedPageBreak/>
              <w:t>海洋乡</w:t>
            </w:r>
          </w:p>
        </w:tc>
        <w:tc>
          <w:tcPr>
            <w:tcW w:w="1437" w:type="pct"/>
            <w:tcBorders>
              <w:top w:val="single" w:sz="4" w:space="0" w:color="auto"/>
              <w:left w:val="single" w:sz="4" w:space="0" w:color="auto"/>
              <w:bottom w:val="single" w:sz="4" w:space="0" w:color="auto"/>
              <w:right w:val="single" w:sz="4" w:space="0" w:color="auto"/>
            </w:tcBorders>
            <w:noWrap/>
            <w:hideMark/>
          </w:tcPr>
          <w:p w14:paraId="5278A6BA" w14:textId="77777777" w:rsidR="003243E3" w:rsidRPr="00573120" w:rsidRDefault="003243E3" w:rsidP="003243E3">
            <w:pPr>
              <w:pStyle w:val="afa"/>
            </w:pPr>
            <w:r w:rsidRPr="00573120">
              <w:t>8699</w:t>
            </w:r>
          </w:p>
        </w:tc>
        <w:tc>
          <w:tcPr>
            <w:tcW w:w="1393" w:type="pct"/>
            <w:tcBorders>
              <w:top w:val="single" w:sz="4" w:space="0" w:color="auto"/>
              <w:left w:val="single" w:sz="4" w:space="0" w:color="auto"/>
              <w:bottom w:val="single" w:sz="4" w:space="0" w:color="auto"/>
              <w:right w:val="single" w:sz="4" w:space="0" w:color="auto"/>
            </w:tcBorders>
            <w:noWrap/>
            <w:hideMark/>
          </w:tcPr>
          <w:p w14:paraId="79A1150B" w14:textId="77777777" w:rsidR="003243E3" w:rsidRPr="00573120" w:rsidRDefault="003243E3" w:rsidP="003243E3">
            <w:pPr>
              <w:pStyle w:val="afa"/>
            </w:pPr>
            <w:r w:rsidRPr="00573120">
              <w:t>21.48</w:t>
            </w:r>
          </w:p>
        </w:tc>
        <w:tc>
          <w:tcPr>
            <w:tcW w:w="1132" w:type="pct"/>
            <w:tcBorders>
              <w:top w:val="single" w:sz="4" w:space="0" w:color="auto"/>
              <w:left w:val="single" w:sz="4" w:space="0" w:color="auto"/>
              <w:bottom w:val="single" w:sz="4" w:space="0" w:color="auto"/>
              <w:right w:val="single" w:sz="4" w:space="0" w:color="auto"/>
            </w:tcBorders>
            <w:noWrap/>
            <w:hideMark/>
          </w:tcPr>
          <w:p w14:paraId="33B14148" w14:textId="77777777" w:rsidR="003243E3" w:rsidRPr="00573120" w:rsidRDefault="003243E3" w:rsidP="003243E3">
            <w:pPr>
              <w:pStyle w:val="afa"/>
            </w:pPr>
            <w:r w:rsidRPr="00573120">
              <w:t>1.71</w:t>
            </w:r>
          </w:p>
        </w:tc>
      </w:tr>
      <w:tr w:rsidR="003243E3" w:rsidRPr="00573120" w14:paraId="68142006"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hideMark/>
          </w:tcPr>
          <w:p w14:paraId="63E86D8D" w14:textId="77777777" w:rsidR="003243E3" w:rsidRPr="00573120" w:rsidRDefault="003243E3" w:rsidP="003243E3">
            <w:pPr>
              <w:pStyle w:val="afa"/>
            </w:pPr>
            <w:r w:rsidRPr="00573120">
              <w:rPr>
                <w:rFonts w:hint="eastAsia"/>
              </w:rPr>
              <w:t>大溪乡</w:t>
            </w:r>
          </w:p>
        </w:tc>
        <w:tc>
          <w:tcPr>
            <w:tcW w:w="1437" w:type="pct"/>
            <w:tcBorders>
              <w:top w:val="single" w:sz="4" w:space="0" w:color="auto"/>
              <w:left w:val="single" w:sz="4" w:space="0" w:color="auto"/>
              <w:bottom w:val="single" w:sz="4" w:space="0" w:color="auto"/>
              <w:right w:val="single" w:sz="4" w:space="0" w:color="auto"/>
            </w:tcBorders>
            <w:noWrap/>
            <w:hideMark/>
          </w:tcPr>
          <w:p w14:paraId="66BFB793" w14:textId="77777777" w:rsidR="003243E3" w:rsidRPr="00573120" w:rsidRDefault="003243E3" w:rsidP="003243E3">
            <w:pPr>
              <w:pStyle w:val="afa"/>
            </w:pPr>
            <w:r w:rsidRPr="00573120">
              <w:t>10480</w:t>
            </w:r>
          </w:p>
        </w:tc>
        <w:tc>
          <w:tcPr>
            <w:tcW w:w="1393" w:type="pct"/>
            <w:tcBorders>
              <w:top w:val="single" w:sz="4" w:space="0" w:color="auto"/>
              <w:left w:val="single" w:sz="4" w:space="0" w:color="auto"/>
              <w:bottom w:val="single" w:sz="4" w:space="0" w:color="auto"/>
              <w:right w:val="single" w:sz="4" w:space="0" w:color="auto"/>
            </w:tcBorders>
            <w:noWrap/>
            <w:hideMark/>
          </w:tcPr>
          <w:p w14:paraId="63F27E2F" w14:textId="77777777" w:rsidR="003243E3" w:rsidRPr="00573120" w:rsidRDefault="003243E3" w:rsidP="003243E3">
            <w:pPr>
              <w:pStyle w:val="afa"/>
            </w:pPr>
            <w:r w:rsidRPr="00573120">
              <w:t>25.88</w:t>
            </w:r>
          </w:p>
        </w:tc>
        <w:tc>
          <w:tcPr>
            <w:tcW w:w="1132" w:type="pct"/>
            <w:tcBorders>
              <w:top w:val="single" w:sz="4" w:space="0" w:color="auto"/>
              <w:left w:val="single" w:sz="4" w:space="0" w:color="auto"/>
              <w:bottom w:val="single" w:sz="4" w:space="0" w:color="auto"/>
              <w:right w:val="single" w:sz="4" w:space="0" w:color="auto"/>
            </w:tcBorders>
            <w:noWrap/>
            <w:hideMark/>
          </w:tcPr>
          <w:p w14:paraId="68DFAD9C" w14:textId="77777777" w:rsidR="003243E3" w:rsidRPr="00573120" w:rsidRDefault="003243E3" w:rsidP="003243E3">
            <w:pPr>
              <w:pStyle w:val="afa"/>
            </w:pPr>
            <w:r w:rsidRPr="00573120">
              <w:t>2.06</w:t>
            </w:r>
          </w:p>
        </w:tc>
      </w:tr>
      <w:tr w:rsidR="003243E3" w:rsidRPr="00573120" w14:paraId="3708BE9B"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hideMark/>
          </w:tcPr>
          <w:p w14:paraId="671D64AA" w14:textId="77777777" w:rsidR="003243E3" w:rsidRPr="00573120" w:rsidRDefault="00990F4B" w:rsidP="003243E3">
            <w:pPr>
              <w:pStyle w:val="afa"/>
            </w:pPr>
            <w:r w:rsidRPr="00573120">
              <w:rPr>
                <w:rFonts w:hint="eastAsia"/>
              </w:rPr>
              <w:t>涌洞镇</w:t>
            </w:r>
          </w:p>
        </w:tc>
        <w:tc>
          <w:tcPr>
            <w:tcW w:w="1437" w:type="pct"/>
            <w:tcBorders>
              <w:top w:val="single" w:sz="4" w:space="0" w:color="auto"/>
              <w:left w:val="single" w:sz="4" w:space="0" w:color="auto"/>
              <w:bottom w:val="single" w:sz="4" w:space="0" w:color="auto"/>
              <w:right w:val="single" w:sz="4" w:space="0" w:color="auto"/>
            </w:tcBorders>
            <w:noWrap/>
            <w:hideMark/>
          </w:tcPr>
          <w:p w14:paraId="6DABA978" w14:textId="77777777" w:rsidR="003243E3" w:rsidRPr="00573120" w:rsidRDefault="003243E3" w:rsidP="003243E3">
            <w:pPr>
              <w:pStyle w:val="afa"/>
            </w:pPr>
            <w:r w:rsidRPr="00573120">
              <w:t>11629</w:t>
            </w:r>
          </w:p>
        </w:tc>
        <w:tc>
          <w:tcPr>
            <w:tcW w:w="1393" w:type="pct"/>
            <w:tcBorders>
              <w:top w:val="single" w:sz="4" w:space="0" w:color="auto"/>
              <w:left w:val="single" w:sz="4" w:space="0" w:color="auto"/>
              <w:bottom w:val="single" w:sz="4" w:space="0" w:color="auto"/>
              <w:right w:val="single" w:sz="4" w:space="0" w:color="auto"/>
            </w:tcBorders>
            <w:noWrap/>
            <w:hideMark/>
          </w:tcPr>
          <w:p w14:paraId="6D914705" w14:textId="77777777" w:rsidR="003243E3" w:rsidRPr="00573120" w:rsidRDefault="003243E3" w:rsidP="003243E3">
            <w:pPr>
              <w:pStyle w:val="afa"/>
            </w:pPr>
            <w:r w:rsidRPr="00573120">
              <w:t>28.71</w:t>
            </w:r>
          </w:p>
        </w:tc>
        <w:tc>
          <w:tcPr>
            <w:tcW w:w="1132" w:type="pct"/>
            <w:tcBorders>
              <w:top w:val="single" w:sz="4" w:space="0" w:color="auto"/>
              <w:left w:val="single" w:sz="4" w:space="0" w:color="auto"/>
              <w:bottom w:val="single" w:sz="4" w:space="0" w:color="auto"/>
              <w:right w:val="single" w:sz="4" w:space="0" w:color="auto"/>
            </w:tcBorders>
            <w:noWrap/>
            <w:hideMark/>
          </w:tcPr>
          <w:p w14:paraId="795E7057" w14:textId="77777777" w:rsidR="003243E3" w:rsidRPr="00573120" w:rsidRDefault="003243E3" w:rsidP="003243E3">
            <w:pPr>
              <w:pStyle w:val="afa"/>
            </w:pPr>
            <w:r w:rsidRPr="00573120">
              <w:t>2.29</w:t>
            </w:r>
          </w:p>
        </w:tc>
      </w:tr>
      <w:tr w:rsidR="003243E3" w:rsidRPr="00573120" w14:paraId="32C78F06"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hideMark/>
          </w:tcPr>
          <w:p w14:paraId="658503AB" w14:textId="77777777" w:rsidR="003243E3" w:rsidRPr="00573120" w:rsidRDefault="003243E3" w:rsidP="003243E3">
            <w:pPr>
              <w:pStyle w:val="afa"/>
            </w:pPr>
            <w:r w:rsidRPr="00573120">
              <w:rPr>
                <w:rFonts w:hint="eastAsia"/>
              </w:rPr>
              <w:t>中平乡</w:t>
            </w:r>
          </w:p>
        </w:tc>
        <w:tc>
          <w:tcPr>
            <w:tcW w:w="1437" w:type="pct"/>
            <w:tcBorders>
              <w:top w:val="single" w:sz="4" w:space="0" w:color="auto"/>
              <w:left w:val="single" w:sz="4" w:space="0" w:color="auto"/>
              <w:bottom w:val="single" w:sz="4" w:space="0" w:color="auto"/>
              <w:right w:val="single" w:sz="4" w:space="0" w:color="auto"/>
            </w:tcBorders>
            <w:noWrap/>
            <w:hideMark/>
          </w:tcPr>
          <w:p w14:paraId="3AEA9C46" w14:textId="77777777" w:rsidR="003243E3" w:rsidRPr="00573120" w:rsidRDefault="003243E3" w:rsidP="003243E3">
            <w:pPr>
              <w:pStyle w:val="afa"/>
            </w:pPr>
            <w:r w:rsidRPr="00573120">
              <w:t>9528</w:t>
            </w:r>
          </w:p>
        </w:tc>
        <w:tc>
          <w:tcPr>
            <w:tcW w:w="1393" w:type="pct"/>
            <w:tcBorders>
              <w:top w:val="single" w:sz="4" w:space="0" w:color="auto"/>
              <w:left w:val="single" w:sz="4" w:space="0" w:color="auto"/>
              <w:bottom w:val="single" w:sz="4" w:space="0" w:color="auto"/>
              <w:right w:val="single" w:sz="4" w:space="0" w:color="auto"/>
            </w:tcBorders>
            <w:noWrap/>
            <w:hideMark/>
          </w:tcPr>
          <w:p w14:paraId="557A0B83" w14:textId="77777777" w:rsidR="003243E3" w:rsidRPr="00573120" w:rsidRDefault="003243E3" w:rsidP="003243E3">
            <w:pPr>
              <w:pStyle w:val="afa"/>
            </w:pPr>
            <w:r w:rsidRPr="00573120">
              <w:t>23.53</w:t>
            </w:r>
          </w:p>
        </w:tc>
        <w:tc>
          <w:tcPr>
            <w:tcW w:w="1132" w:type="pct"/>
            <w:tcBorders>
              <w:top w:val="single" w:sz="4" w:space="0" w:color="auto"/>
              <w:left w:val="single" w:sz="4" w:space="0" w:color="auto"/>
              <w:bottom w:val="single" w:sz="4" w:space="0" w:color="auto"/>
              <w:right w:val="single" w:sz="4" w:space="0" w:color="auto"/>
            </w:tcBorders>
            <w:noWrap/>
            <w:hideMark/>
          </w:tcPr>
          <w:p w14:paraId="46187183" w14:textId="77777777" w:rsidR="003243E3" w:rsidRPr="00573120" w:rsidRDefault="003243E3" w:rsidP="003243E3">
            <w:pPr>
              <w:pStyle w:val="afa"/>
            </w:pPr>
            <w:r w:rsidRPr="00573120">
              <w:t>1.88</w:t>
            </w:r>
          </w:p>
        </w:tc>
      </w:tr>
      <w:tr w:rsidR="003243E3" w:rsidRPr="00573120" w14:paraId="74310AAE"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hideMark/>
          </w:tcPr>
          <w:p w14:paraId="2CC6AA41" w14:textId="77777777" w:rsidR="003243E3" w:rsidRPr="00573120" w:rsidRDefault="003243E3" w:rsidP="003243E3">
            <w:pPr>
              <w:pStyle w:val="afa"/>
            </w:pPr>
            <w:r w:rsidRPr="00573120">
              <w:rPr>
                <w:rFonts w:hint="eastAsia"/>
              </w:rPr>
              <w:t>岑溪乡</w:t>
            </w:r>
          </w:p>
        </w:tc>
        <w:tc>
          <w:tcPr>
            <w:tcW w:w="1437" w:type="pct"/>
            <w:tcBorders>
              <w:top w:val="single" w:sz="4" w:space="0" w:color="auto"/>
              <w:left w:val="single" w:sz="4" w:space="0" w:color="auto"/>
              <w:bottom w:val="single" w:sz="4" w:space="0" w:color="auto"/>
              <w:right w:val="single" w:sz="4" w:space="0" w:color="auto"/>
            </w:tcBorders>
            <w:noWrap/>
            <w:hideMark/>
          </w:tcPr>
          <w:p w14:paraId="5C7E479E" w14:textId="77777777" w:rsidR="003243E3" w:rsidRPr="00573120" w:rsidRDefault="003243E3" w:rsidP="003243E3">
            <w:pPr>
              <w:pStyle w:val="afa"/>
            </w:pPr>
            <w:r w:rsidRPr="00573120">
              <w:t>9729</w:t>
            </w:r>
          </w:p>
        </w:tc>
        <w:tc>
          <w:tcPr>
            <w:tcW w:w="1393" w:type="pct"/>
            <w:tcBorders>
              <w:top w:val="single" w:sz="4" w:space="0" w:color="auto"/>
              <w:left w:val="single" w:sz="4" w:space="0" w:color="auto"/>
              <w:bottom w:val="single" w:sz="4" w:space="0" w:color="auto"/>
              <w:right w:val="single" w:sz="4" w:space="0" w:color="auto"/>
            </w:tcBorders>
            <w:noWrap/>
            <w:hideMark/>
          </w:tcPr>
          <w:p w14:paraId="738E6797" w14:textId="77777777" w:rsidR="003243E3" w:rsidRPr="00573120" w:rsidRDefault="003243E3" w:rsidP="003243E3">
            <w:pPr>
              <w:pStyle w:val="afa"/>
            </w:pPr>
            <w:r w:rsidRPr="00573120">
              <w:t>24.02</w:t>
            </w:r>
          </w:p>
        </w:tc>
        <w:tc>
          <w:tcPr>
            <w:tcW w:w="1132" w:type="pct"/>
            <w:tcBorders>
              <w:top w:val="single" w:sz="4" w:space="0" w:color="auto"/>
              <w:left w:val="single" w:sz="4" w:space="0" w:color="auto"/>
              <w:bottom w:val="single" w:sz="4" w:space="0" w:color="auto"/>
              <w:right w:val="single" w:sz="4" w:space="0" w:color="auto"/>
            </w:tcBorders>
            <w:noWrap/>
            <w:hideMark/>
          </w:tcPr>
          <w:p w14:paraId="3928FAFA" w14:textId="77777777" w:rsidR="003243E3" w:rsidRPr="00573120" w:rsidRDefault="003243E3" w:rsidP="003243E3">
            <w:pPr>
              <w:pStyle w:val="afa"/>
            </w:pPr>
            <w:r w:rsidRPr="00573120">
              <w:t>1.92</w:t>
            </w:r>
          </w:p>
        </w:tc>
      </w:tr>
      <w:tr w:rsidR="003243E3" w:rsidRPr="00573120" w14:paraId="02F025CF" w14:textId="77777777" w:rsidTr="003243E3">
        <w:trPr>
          <w:trHeight w:val="285"/>
        </w:trPr>
        <w:tc>
          <w:tcPr>
            <w:tcW w:w="1038" w:type="pct"/>
            <w:tcBorders>
              <w:top w:val="single" w:sz="4" w:space="0" w:color="auto"/>
              <w:left w:val="single" w:sz="4" w:space="0" w:color="auto"/>
              <w:bottom w:val="single" w:sz="4" w:space="0" w:color="auto"/>
              <w:right w:val="single" w:sz="4" w:space="0" w:color="auto"/>
            </w:tcBorders>
            <w:noWrap/>
            <w:vAlign w:val="center"/>
            <w:hideMark/>
          </w:tcPr>
          <w:p w14:paraId="1873A874" w14:textId="77777777" w:rsidR="003243E3" w:rsidRPr="00573120" w:rsidRDefault="003243E3" w:rsidP="003243E3">
            <w:pPr>
              <w:pStyle w:val="afa"/>
            </w:pPr>
            <w:r w:rsidRPr="00573120">
              <w:rPr>
                <w:rFonts w:hint="eastAsia"/>
              </w:rPr>
              <w:t>合计</w:t>
            </w:r>
          </w:p>
        </w:tc>
        <w:tc>
          <w:tcPr>
            <w:tcW w:w="1437" w:type="pct"/>
            <w:tcBorders>
              <w:top w:val="single" w:sz="4" w:space="0" w:color="auto"/>
              <w:left w:val="single" w:sz="4" w:space="0" w:color="auto"/>
              <w:bottom w:val="single" w:sz="4" w:space="0" w:color="auto"/>
              <w:right w:val="single" w:sz="4" w:space="0" w:color="auto"/>
            </w:tcBorders>
            <w:noWrap/>
            <w:hideMark/>
          </w:tcPr>
          <w:p w14:paraId="28122BB4" w14:textId="77777777" w:rsidR="003243E3" w:rsidRPr="00573120" w:rsidRDefault="003243E3" w:rsidP="003243E3">
            <w:pPr>
              <w:pStyle w:val="afa"/>
            </w:pPr>
            <w:r w:rsidRPr="00573120">
              <w:t>457330</w:t>
            </w:r>
          </w:p>
        </w:tc>
        <w:tc>
          <w:tcPr>
            <w:tcW w:w="1393" w:type="pct"/>
            <w:tcBorders>
              <w:top w:val="single" w:sz="4" w:space="0" w:color="auto"/>
              <w:left w:val="single" w:sz="4" w:space="0" w:color="auto"/>
              <w:bottom w:val="single" w:sz="4" w:space="0" w:color="auto"/>
              <w:right w:val="single" w:sz="4" w:space="0" w:color="auto"/>
            </w:tcBorders>
            <w:noWrap/>
            <w:hideMark/>
          </w:tcPr>
          <w:p w14:paraId="5C236FC1" w14:textId="77777777" w:rsidR="003243E3" w:rsidRPr="00573120" w:rsidRDefault="003243E3" w:rsidP="003243E3">
            <w:pPr>
              <w:pStyle w:val="afa"/>
            </w:pPr>
            <w:r w:rsidRPr="00573120">
              <w:t>1129.19</w:t>
            </w:r>
          </w:p>
        </w:tc>
        <w:tc>
          <w:tcPr>
            <w:tcW w:w="1132" w:type="pct"/>
            <w:tcBorders>
              <w:top w:val="single" w:sz="4" w:space="0" w:color="auto"/>
              <w:left w:val="single" w:sz="4" w:space="0" w:color="auto"/>
              <w:bottom w:val="single" w:sz="4" w:space="0" w:color="auto"/>
              <w:right w:val="single" w:sz="4" w:space="0" w:color="auto"/>
            </w:tcBorders>
            <w:noWrap/>
            <w:hideMark/>
          </w:tcPr>
          <w:p w14:paraId="5683375F" w14:textId="77777777" w:rsidR="003243E3" w:rsidRPr="00573120" w:rsidRDefault="003243E3" w:rsidP="003243E3">
            <w:pPr>
              <w:pStyle w:val="afa"/>
            </w:pPr>
            <w:r w:rsidRPr="00573120">
              <w:t>90.03</w:t>
            </w:r>
          </w:p>
        </w:tc>
      </w:tr>
    </w:tbl>
    <w:p w14:paraId="51E7380F" w14:textId="38314159" w:rsidR="00990F4B" w:rsidRPr="00573120" w:rsidRDefault="00990F4B" w:rsidP="00990F4B">
      <w:pPr>
        <w:pStyle w:val="afe"/>
      </w:pPr>
      <w:r w:rsidRPr="00573120">
        <w:rPr>
          <w:rFonts w:hint="eastAsia"/>
        </w:rPr>
        <w:t xml:space="preserve">* </w:t>
      </w:r>
      <w:r w:rsidRPr="00573120">
        <w:rPr>
          <w:rFonts w:hint="eastAsia"/>
        </w:rPr>
        <w:t>清溪场镇与孝溪乡范围已变更为清溪场街道与龙凤坝镇，最新统计年鉴编制时间早于此变更，</w:t>
      </w:r>
      <w:r w:rsidR="00FA5604" w:rsidRPr="00573120">
        <w:rPr>
          <w:rFonts w:hint="eastAsia"/>
        </w:rPr>
        <w:t>且此变更发生在同一控制单元内，不影响最终统计，</w:t>
      </w:r>
      <w:r w:rsidRPr="00573120">
        <w:rPr>
          <w:rFonts w:hint="eastAsia"/>
        </w:rPr>
        <w:t>因此此处统计仍以原区划表示。</w:t>
      </w:r>
    </w:p>
    <w:p w14:paraId="2E5E8AB1" w14:textId="77777777" w:rsidR="003243E3" w:rsidRPr="00573120" w:rsidRDefault="003243E3" w:rsidP="003243E3">
      <w:pPr>
        <w:ind w:firstLine="560"/>
      </w:pPr>
      <w:r w:rsidRPr="00573120">
        <w:rPr>
          <w:rFonts w:hint="eastAsia"/>
        </w:rPr>
        <w:t>（</w:t>
      </w:r>
      <w:r w:rsidRPr="00573120">
        <w:rPr>
          <w:rFonts w:hint="eastAsia"/>
        </w:rPr>
        <w:t>2</w:t>
      </w:r>
      <w:r w:rsidRPr="00573120">
        <w:rPr>
          <w:rFonts w:hint="eastAsia"/>
        </w:rPr>
        <w:t>）城镇面源污染现状</w:t>
      </w:r>
    </w:p>
    <w:p w14:paraId="5F9BD3F6" w14:textId="783097A5" w:rsidR="00C74C8E" w:rsidRPr="00573120" w:rsidRDefault="003243E3" w:rsidP="003243E3">
      <w:pPr>
        <w:ind w:firstLine="560"/>
      </w:pPr>
      <w:r w:rsidRPr="00573120">
        <w:rPr>
          <w:rFonts w:hint="eastAsia"/>
        </w:rPr>
        <w:t>城镇面源污染即城镇地表径流污染排放负荷，</w:t>
      </w:r>
      <w:r w:rsidR="00C74C8E" w:rsidRPr="00573120">
        <w:rPr>
          <w:rFonts w:hint="eastAsia"/>
        </w:rPr>
        <w:t>主要来源于初期雨水的污染，区域内</w:t>
      </w:r>
      <w:r w:rsidR="00EA18AD" w:rsidRPr="00573120">
        <w:rPr>
          <w:rFonts w:hint="eastAsia"/>
        </w:rPr>
        <w:t>雨水一部分通过合流制管道排放，一部分通过分流制雨水管道排放，一部分散排，本次只统计通过合流制管道收集进入污水处理厂处理的地表径流和散排进入水体的地表径流。</w:t>
      </w:r>
    </w:p>
    <w:p w14:paraId="7B367A17" w14:textId="51600240" w:rsidR="00BA1833" w:rsidRPr="00573120" w:rsidRDefault="00BA1833" w:rsidP="003243E3">
      <w:pPr>
        <w:ind w:firstLine="560"/>
      </w:pPr>
      <w:r w:rsidRPr="00573120">
        <w:rPr>
          <w:rFonts w:hint="eastAsia"/>
        </w:rPr>
        <w:t>依据中科院、西南大学及重庆大学开展的《城市区域不同屋顶降雨径流水质特征》、《山地城市暴雨径流污染特性及控制对策》、《山地城市径流污染特征分析》、《</w:t>
      </w:r>
      <w:r w:rsidR="000B0546" w:rsidRPr="00573120">
        <w:rPr>
          <w:rFonts w:hint="eastAsia"/>
        </w:rPr>
        <w:t>重庆市不同材质路面径流污染特征分析</w:t>
      </w:r>
      <w:r w:rsidRPr="00573120">
        <w:rPr>
          <w:rFonts w:hint="eastAsia"/>
        </w:rPr>
        <w:t>》</w:t>
      </w:r>
      <w:r w:rsidR="000B0546" w:rsidRPr="00573120">
        <w:rPr>
          <w:rFonts w:hint="eastAsia"/>
        </w:rPr>
        <w:t>、《</w:t>
      </w:r>
      <w:r w:rsidR="00364B42" w:rsidRPr="00573120">
        <w:rPr>
          <w:rFonts w:hint="eastAsia"/>
        </w:rPr>
        <w:t>重庆市不同材质屋面径流水质特性</w:t>
      </w:r>
      <w:r w:rsidR="000B0546" w:rsidRPr="00573120">
        <w:rPr>
          <w:rFonts w:hint="eastAsia"/>
        </w:rPr>
        <w:t>》</w:t>
      </w:r>
      <w:r w:rsidR="00364B42" w:rsidRPr="00573120">
        <w:rPr>
          <w:rFonts w:hint="eastAsia"/>
        </w:rPr>
        <w:t>、《</w:t>
      </w:r>
      <w:r w:rsidR="00DE3312" w:rsidRPr="00573120">
        <w:rPr>
          <w:rFonts w:hint="eastAsia"/>
        </w:rPr>
        <w:t>重庆市城市居民区不同下垫面降雨径流污染及控制研究</w:t>
      </w:r>
      <w:r w:rsidR="00364B42" w:rsidRPr="00573120">
        <w:rPr>
          <w:rFonts w:hint="eastAsia"/>
        </w:rPr>
        <w:t>》</w:t>
      </w:r>
      <w:r w:rsidR="00DE3312" w:rsidRPr="00573120">
        <w:rPr>
          <w:rFonts w:hint="eastAsia"/>
        </w:rPr>
        <w:t>等关于重庆市不同下垫面雨水径流水质的研究结果，得到重庆地区雨水径流污染物指标于表</w:t>
      </w:r>
      <w:r w:rsidR="00DC3CBF" w:rsidRPr="00573120">
        <w:rPr>
          <w:rFonts w:hint="eastAsia"/>
        </w:rPr>
        <w:t>5</w:t>
      </w:r>
      <w:r w:rsidR="00DE3312" w:rsidRPr="00573120">
        <w:t>.</w:t>
      </w:r>
      <w:r w:rsidR="00DC3CBF" w:rsidRPr="00573120">
        <w:rPr>
          <w:rFonts w:hint="eastAsia"/>
        </w:rPr>
        <w:t>1</w:t>
      </w:r>
      <w:r w:rsidR="00DE3312" w:rsidRPr="00573120">
        <w:t>-</w:t>
      </w:r>
      <w:r w:rsidR="00291755" w:rsidRPr="00573120">
        <w:t>7</w:t>
      </w:r>
      <w:r w:rsidR="00DE3312" w:rsidRPr="00573120">
        <w:rPr>
          <w:rFonts w:hint="eastAsia"/>
        </w:rPr>
        <w:t>。</w:t>
      </w:r>
    </w:p>
    <w:p w14:paraId="0916E031" w14:textId="72600D98" w:rsidR="0064555A" w:rsidRPr="00573120" w:rsidRDefault="0064555A" w:rsidP="0064555A">
      <w:pPr>
        <w:pStyle w:val="ab"/>
      </w:pPr>
      <w:r w:rsidRPr="00573120">
        <w:t>表</w:t>
      </w:r>
      <w:r w:rsidR="00DC3CBF" w:rsidRPr="00573120">
        <w:rPr>
          <w:rFonts w:hint="eastAsia"/>
        </w:rPr>
        <w:t>5</w:t>
      </w:r>
      <w:r w:rsidRPr="00573120">
        <w:rPr>
          <w:rFonts w:hint="eastAsia"/>
        </w:rPr>
        <w:t>.</w:t>
      </w:r>
      <w:r w:rsidR="00DC3CBF" w:rsidRPr="00573120">
        <w:rPr>
          <w:rFonts w:hint="eastAsia"/>
        </w:rPr>
        <w:t>1</w:t>
      </w:r>
      <w:r w:rsidRPr="00573120">
        <w:rPr>
          <w:rFonts w:hint="eastAsia"/>
        </w:rPr>
        <w:t>-</w:t>
      </w:r>
      <w:r w:rsidR="00291755" w:rsidRPr="00573120">
        <w:t>7</w:t>
      </w:r>
      <w:r w:rsidRPr="00573120">
        <w:rPr>
          <w:rFonts w:hint="eastAsia"/>
        </w:rPr>
        <w:t xml:space="preserve">  </w:t>
      </w:r>
      <w:r w:rsidRPr="00573120">
        <w:t>重庆地区雨水径流污染物指标</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82"/>
        <w:gridCol w:w="634"/>
        <w:gridCol w:w="959"/>
        <w:gridCol w:w="617"/>
        <w:gridCol w:w="1014"/>
        <w:gridCol w:w="669"/>
        <w:gridCol w:w="875"/>
        <w:gridCol w:w="621"/>
        <w:gridCol w:w="859"/>
        <w:gridCol w:w="617"/>
        <w:gridCol w:w="873"/>
      </w:tblGrid>
      <w:tr w:rsidR="0064555A" w:rsidRPr="00573120" w14:paraId="7278427B" w14:textId="77777777" w:rsidTr="006D0C0F">
        <w:trPr>
          <w:trHeight w:val="340"/>
          <w:tblHeader/>
          <w:jc w:val="center"/>
        </w:trPr>
        <w:tc>
          <w:tcPr>
            <w:tcW w:w="709" w:type="pct"/>
            <w:vMerge w:val="restart"/>
            <w:vAlign w:val="center"/>
          </w:tcPr>
          <w:p w14:paraId="10B37BD7" w14:textId="77777777" w:rsidR="0064555A" w:rsidRPr="00573120" w:rsidRDefault="0064555A" w:rsidP="0064555A">
            <w:pPr>
              <w:pStyle w:val="afa"/>
              <w:rPr>
                <w:sz w:val="21"/>
                <w:szCs w:val="21"/>
              </w:rPr>
            </w:pPr>
            <w:r w:rsidRPr="00573120">
              <w:rPr>
                <w:sz w:val="21"/>
                <w:szCs w:val="21"/>
              </w:rPr>
              <w:t>下垫面类型</w:t>
            </w:r>
          </w:p>
        </w:tc>
        <w:tc>
          <w:tcPr>
            <w:tcW w:w="881" w:type="pct"/>
            <w:gridSpan w:val="2"/>
            <w:vAlign w:val="center"/>
          </w:tcPr>
          <w:p w14:paraId="50A29EDA" w14:textId="77777777" w:rsidR="0064555A" w:rsidRPr="00573120" w:rsidRDefault="0064555A" w:rsidP="0064555A">
            <w:pPr>
              <w:pStyle w:val="afa"/>
              <w:rPr>
                <w:sz w:val="21"/>
                <w:szCs w:val="21"/>
              </w:rPr>
            </w:pPr>
            <w:r w:rsidRPr="00573120">
              <w:rPr>
                <w:sz w:val="21"/>
                <w:szCs w:val="21"/>
              </w:rPr>
              <w:t>COD</w:t>
            </w:r>
            <w:r w:rsidRPr="00573120">
              <w:rPr>
                <w:rFonts w:hint="eastAsia"/>
                <w:sz w:val="21"/>
                <w:szCs w:val="21"/>
              </w:rPr>
              <w:t>（</w:t>
            </w:r>
            <w:r w:rsidRPr="00573120">
              <w:rPr>
                <w:sz w:val="21"/>
                <w:szCs w:val="21"/>
              </w:rPr>
              <w:t>mg/L</w:t>
            </w:r>
            <w:r w:rsidRPr="00573120">
              <w:rPr>
                <w:rFonts w:hint="eastAsia"/>
                <w:sz w:val="21"/>
                <w:szCs w:val="21"/>
              </w:rPr>
              <w:t>）</w:t>
            </w:r>
          </w:p>
        </w:tc>
        <w:tc>
          <w:tcPr>
            <w:tcW w:w="903" w:type="pct"/>
            <w:gridSpan w:val="2"/>
            <w:vAlign w:val="center"/>
          </w:tcPr>
          <w:p w14:paraId="09B4F06F" w14:textId="77777777" w:rsidR="0064555A" w:rsidRPr="00573120" w:rsidRDefault="0064555A" w:rsidP="0064555A">
            <w:pPr>
              <w:pStyle w:val="afa"/>
              <w:rPr>
                <w:sz w:val="21"/>
                <w:szCs w:val="21"/>
              </w:rPr>
            </w:pPr>
            <w:r w:rsidRPr="00573120">
              <w:rPr>
                <w:sz w:val="21"/>
                <w:szCs w:val="21"/>
              </w:rPr>
              <w:t>TSS</w:t>
            </w:r>
            <w:r w:rsidRPr="00573120">
              <w:rPr>
                <w:sz w:val="21"/>
                <w:szCs w:val="21"/>
              </w:rPr>
              <w:t>（</w:t>
            </w:r>
            <w:r w:rsidRPr="00573120">
              <w:rPr>
                <w:sz w:val="21"/>
                <w:szCs w:val="21"/>
              </w:rPr>
              <w:t>mg/L</w:t>
            </w:r>
            <w:r w:rsidRPr="00573120">
              <w:rPr>
                <w:sz w:val="21"/>
                <w:szCs w:val="21"/>
              </w:rPr>
              <w:t>）</w:t>
            </w:r>
          </w:p>
        </w:tc>
        <w:tc>
          <w:tcPr>
            <w:tcW w:w="856" w:type="pct"/>
            <w:gridSpan w:val="2"/>
            <w:vAlign w:val="center"/>
          </w:tcPr>
          <w:p w14:paraId="7D7880A0" w14:textId="77777777" w:rsidR="0064555A" w:rsidRPr="00573120" w:rsidRDefault="0064555A" w:rsidP="0064555A">
            <w:pPr>
              <w:pStyle w:val="afa"/>
              <w:rPr>
                <w:sz w:val="21"/>
                <w:szCs w:val="21"/>
              </w:rPr>
            </w:pPr>
            <w:r w:rsidRPr="00573120">
              <w:rPr>
                <w:sz w:val="21"/>
                <w:szCs w:val="21"/>
              </w:rPr>
              <w:t>TN</w:t>
            </w:r>
            <w:r w:rsidRPr="00573120">
              <w:rPr>
                <w:sz w:val="21"/>
                <w:szCs w:val="21"/>
              </w:rPr>
              <w:t>（</w:t>
            </w:r>
            <w:r w:rsidRPr="00573120">
              <w:rPr>
                <w:sz w:val="21"/>
                <w:szCs w:val="21"/>
              </w:rPr>
              <w:t>mg/L</w:t>
            </w:r>
            <w:r w:rsidRPr="00573120">
              <w:rPr>
                <w:rFonts w:hint="eastAsia"/>
                <w:sz w:val="21"/>
                <w:szCs w:val="21"/>
              </w:rPr>
              <w:t>）</w:t>
            </w:r>
          </w:p>
        </w:tc>
        <w:tc>
          <w:tcPr>
            <w:tcW w:w="820" w:type="pct"/>
            <w:gridSpan w:val="2"/>
            <w:vAlign w:val="center"/>
          </w:tcPr>
          <w:p w14:paraId="12EB8412" w14:textId="77777777" w:rsidR="0064555A" w:rsidRPr="00573120" w:rsidRDefault="0064555A" w:rsidP="0064555A">
            <w:pPr>
              <w:pStyle w:val="afa"/>
              <w:rPr>
                <w:sz w:val="21"/>
                <w:szCs w:val="21"/>
              </w:rPr>
            </w:pPr>
            <w:r w:rsidRPr="00573120">
              <w:rPr>
                <w:sz w:val="21"/>
                <w:szCs w:val="21"/>
              </w:rPr>
              <w:t>TP</w:t>
            </w:r>
            <w:r w:rsidRPr="00573120">
              <w:rPr>
                <w:sz w:val="21"/>
                <w:szCs w:val="21"/>
              </w:rPr>
              <w:t>（</w:t>
            </w:r>
            <w:r w:rsidRPr="00573120">
              <w:rPr>
                <w:sz w:val="21"/>
                <w:szCs w:val="21"/>
              </w:rPr>
              <w:t>mg/L</w:t>
            </w:r>
            <w:r w:rsidRPr="00573120">
              <w:rPr>
                <w:sz w:val="21"/>
                <w:szCs w:val="21"/>
              </w:rPr>
              <w:t>）</w:t>
            </w:r>
          </w:p>
        </w:tc>
        <w:tc>
          <w:tcPr>
            <w:tcW w:w="826" w:type="pct"/>
            <w:gridSpan w:val="2"/>
            <w:vAlign w:val="center"/>
          </w:tcPr>
          <w:p w14:paraId="70366973" w14:textId="77777777" w:rsidR="0064555A" w:rsidRPr="00573120" w:rsidRDefault="0064555A" w:rsidP="0064555A">
            <w:pPr>
              <w:pStyle w:val="afa"/>
              <w:rPr>
                <w:sz w:val="21"/>
                <w:szCs w:val="21"/>
              </w:rPr>
            </w:pPr>
            <w:r w:rsidRPr="00573120">
              <w:rPr>
                <w:sz w:val="21"/>
                <w:szCs w:val="21"/>
              </w:rPr>
              <w:t>NH</w:t>
            </w:r>
            <w:r w:rsidRPr="00573120">
              <w:rPr>
                <w:sz w:val="21"/>
                <w:szCs w:val="21"/>
                <w:vertAlign w:val="subscript"/>
              </w:rPr>
              <w:t>3</w:t>
            </w:r>
            <w:r w:rsidRPr="00573120">
              <w:rPr>
                <w:sz w:val="21"/>
                <w:szCs w:val="21"/>
              </w:rPr>
              <w:t>-N</w:t>
            </w:r>
            <w:r w:rsidRPr="00573120">
              <w:rPr>
                <w:sz w:val="21"/>
                <w:szCs w:val="21"/>
              </w:rPr>
              <w:t>（</w:t>
            </w:r>
            <w:r w:rsidRPr="00573120">
              <w:rPr>
                <w:sz w:val="21"/>
                <w:szCs w:val="21"/>
              </w:rPr>
              <w:t>mg/L</w:t>
            </w:r>
            <w:r w:rsidRPr="00573120">
              <w:rPr>
                <w:sz w:val="21"/>
                <w:szCs w:val="21"/>
              </w:rPr>
              <w:t>）</w:t>
            </w:r>
          </w:p>
        </w:tc>
      </w:tr>
      <w:tr w:rsidR="0064555A" w:rsidRPr="00573120" w14:paraId="42E41F52" w14:textId="77777777" w:rsidTr="006D0C0F">
        <w:trPr>
          <w:trHeight w:val="340"/>
          <w:tblHeader/>
          <w:jc w:val="center"/>
        </w:trPr>
        <w:tc>
          <w:tcPr>
            <w:tcW w:w="709" w:type="pct"/>
            <w:vMerge/>
            <w:vAlign w:val="center"/>
          </w:tcPr>
          <w:p w14:paraId="0A9B637F" w14:textId="77777777" w:rsidR="0064555A" w:rsidRPr="00573120" w:rsidRDefault="0064555A" w:rsidP="0064555A">
            <w:pPr>
              <w:pStyle w:val="afa"/>
              <w:rPr>
                <w:sz w:val="21"/>
                <w:szCs w:val="21"/>
              </w:rPr>
            </w:pPr>
          </w:p>
        </w:tc>
        <w:tc>
          <w:tcPr>
            <w:tcW w:w="351" w:type="pct"/>
            <w:vAlign w:val="center"/>
          </w:tcPr>
          <w:p w14:paraId="0644A787" w14:textId="77777777" w:rsidR="0064555A" w:rsidRPr="00573120" w:rsidRDefault="0064555A" w:rsidP="0064555A">
            <w:pPr>
              <w:pStyle w:val="afa"/>
              <w:rPr>
                <w:sz w:val="21"/>
                <w:szCs w:val="21"/>
              </w:rPr>
            </w:pPr>
            <w:r w:rsidRPr="00573120">
              <w:rPr>
                <w:sz w:val="21"/>
                <w:szCs w:val="21"/>
              </w:rPr>
              <w:t>均值</w:t>
            </w:r>
          </w:p>
        </w:tc>
        <w:tc>
          <w:tcPr>
            <w:tcW w:w="530" w:type="pct"/>
            <w:vAlign w:val="center"/>
          </w:tcPr>
          <w:p w14:paraId="12DB95DA" w14:textId="77777777" w:rsidR="0064555A" w:rsidRPr="00573120" w:rsidRDefault="0064555A" w:rsidP="0064555A">
            <w:pPr>
              <w:pStyle w:val="afa"/>
              <w:rPr>
                <w:sz w:val="21"/>
                <w:szCs w:val="21"/>
              </w:rPr>
            </w:pPr>
            <w:r w:rsidRPr="00573120">
              <w:rPr>
                <w:sz w:val="21"/>
                <w:szCs w:val="21"/>
              </w:rPr>
              <w:t>初期径流</w:t>
            </w:r>
          </w:p>
        </w:tc>
        <w:tc>
          <w:tcPr>
            <w:tcW w:w="342" w:type="pct"/>
            <w:vAlign w:val="center"/>
          </w:tcPr>
          <w:p w14:paraId="0D107B54" w14:textId="77777777" w:rsidR="0064555A" w:rsidRPr="00573120" w:rsidRDefault="0064555A" w:rsidP="0064555A">
            <w:pPr>
              <w:pStyle w:val="afa"/>
              <w:rPr>
                <w:sz w:val="21"/>
                <w:szCs w:val="21"/>
              </w:rPr>
            </w:pPr>
            <w:r w:rsidRPr="00573120">
              <w:rPr>
                <w:sz w:val="21"/>
                <w:szCs w:val="21"/>
              </w:rPr>
              <w:t>均值</w:t>
            </w:r>
          </w:p>
        </w:tc>
        <w:tc>
          <w:tcPr>
            <w:tcW w:w="561" w:type="pct"/>
            <w:vAlign w:val="center"/>
          </w:tcPr>
          <w:p w14:paraId="4C5802A8" w14:textId="77777777" w:rsidR="0064555A" w:rsidRPr="00573120" w:rsidRDefault="0064555A" w:rsidP="0064555A">
            <w:pPr>
              <w:pStyle w:val="afa"/>
              <w:rPr>
                <w:sz w:val="21"/>
                <w:szCs w:val="21"/>
              </w:rPr>
            </w:pPr>
            <w:r w:rsidRPr="00573120">
              <w:rPr>
                <w:sz w:val="21"/>
                <w:szCs w:val="21"/>
              </w:rPr>
              <w:t>初期径流</w:t>
            </w:r>
          </w:p>
        </w:tc>
        <w:tc>
          <w:tcPr>
            <w:tcW w:w="371" w:type="pct"/>
            <w:vAlign w:val="center"/>
          </w:tcPr>
          <w:p w14:paraId="676AC943" w14:textId="77777777" w:rsidR="0064555A" w:rsidRPr="00573120" w:rsidRDefault="0064555A" w:rsidP="0064555A">
            <w:pPr>
              <w:pStyle w:val="afa"/>
              <w:rPr>
                <w:sz w:val="21"/>
                <w:szCs w:val="21"/>
              </w:rPr>
            </w:pPr>
            <w:r w:rsidRPr="00573120">
              <w:rPr>
                <w:sz w:val="21"/>
                <w:szCs w:val="21"/>
              </w:rPr>
              <w:t>均值</w:t>
            </w:r>
          </w:p>
        </w:tc>
        <w:tc>
          <w:tcPr>
            <w:tcW w:w="485" w:type="pct"/>
            <w:vAlign w:val="center"/>
          </w:tcPr>
          <w:p w14:paraId="06B7EE34" w14:textId="77777777" w:rsidR="0064555A" w:rsidRPr="00573120" w:rsidRDefault="0064555A" w:rsidP="0064555A">
            <w:pPr>
              <w:pStyle w:val="afa"/>
              <w:rPr>
                <w:sz w:val="21"/>
                <w:szCs w:val="21"/>
              </w:rPr>
            </w:pPr>
            <w:r w:rsidRPr="00573120">
              <w:rPr>
                <w:sz w:val="21"/>
                <w:szCs w:val="21"/>
              </w:rPr>
              <w:t>初期径流</w:t>
            </w:r>
          </w:p>
        </w:tc>
        <w:tc>
          <w:tcPr>
            <w:tcW w:w="344" w:type="pct"/>
            <w:vAlign w:val="center"/>
          </w:tcPr>
          <w:p w14:paraId="5939F2B7" w14:textId="77777777" w:rsidR="0064555A" w:rsidRPr="00573120" w:rsidRDefault="0064555A" w:rsidP="0064555A">
            <w:pPr>
              <w:pStyle w:val="afa"/>
              <w:rPr>
                <w:sz w:val="21"/>
                <w:szCs w:val="21"/>
              </w:rPr>
            </w:pPr>
            <w:r w:rsidRPr="00573120">
              <w:rPr>
                <w:sz w:val="21"/>
                <w:szCs w:val="21"/>
              </w:rPr>
              <w:t>均值</w:t>
            </w:r>
          </w:p>
        </w:tc>
        <w:tc>
          <w:tcPr>
            <w:tcW w:w="476" w:type="pct"/>
            <w:vAlign w:val="center"/>
          </w:tcPr>
          <w:p w14:paraId="1F214EAB" w14:textId="77777777" w:rsidR="0064555A" w:rsidRPr="00573120" w:rsidRDefault="0064555A" w:rsidP="0064555A">
            <w:pPr>
              <w:pStyle w:val="afa"/>
              <w:rPr>
                <w:sz w:val="21"/>
                <w:szCs w:val="21"/>
              </w:rPr>
            </w:pPr>
            <w:r w:rsidRPr="00573120">
              <w:rPr>
                <w:sz w:val="21"/>
                <w:szCs w:val="21"/>
              </w:rPr>
              <w:t>初期径流</w:t>
            </w:r>
          </w:p>
        </w:tc>
        <w:tc>
          <w:tcPr>
            <w:tcW w:w="342" w:type="pct"/>
            <w:vAlign w:val="center"/>
          </w:tcPr>
          <w:p w14:paraId="5BD3B715" w14:textId="77777777" w:rsidR="0064555A" w:rsidRPr="00573120" w:rsidRDefault="0064555A" w:rsidP="0064555A">
            <w:pPr>
              <w:pStyle w:val="afa"/>
              <w:rPr>
                <w:sz w:val="21"/>
                <w:szCs w:val="21"/>
              </w:rPr>
            </w:pPr>
            <w:r w:rsidRPr="00573120">
              <w:rPr>
                <w:sz w:val="21"/>
                <w:szCs w:val="21"/>
              </w:rPr>
              <w:t>均值</w:t>
            </w:r>
          </w:p>
        </w:tc>
        <w:tc>
          <w:tcPr>
            <w:tcW w:w="484" w:type="pct"/>
            <w:vAlign w:val="center"/>
          </w:tcPr>
          <w:p w14:paraId="64238CF9" w14:textId="77777777" w:rsidR="0064555A" w:rsidRPr="00573120" w:rsidRDefault="0064555A" w:rsidP="0064555A">
            <w:pPr>
              <w:pStyle w:val="afa"/>
              <w:rPr>
                <w:sz w:val="21"/>
                <w:szCs w:val="21"/>
              </w:rPr>
            </w:pPr>
            <w:r w:rsidRPr="00573120">
              <w:rPr>
                <w:sz w:val="21"/>
                <w:szCs w:val="21"/>
              </w:rPr>
              <w:t>初期径流</w:t>
            </w:r>
          </w:p>
        </w:tc>
      </w:tr>
      <w:tr w:rsidR="0064555A" w:rsidRPr="00573120" w14:paraId="2ABF1ED3" w14:textId="77777777" w:rsidTr="009616EA">
        <w:trPr>
          <w:trHeight w:val="340"/>
          <w:jc w:val="center"/>
        </w:trPr>
        <w:tc>
          <w:tcPr>
            <w:tcW w:w="709" w:type="pct"/>
            <w:vAlign w:val="center"/>
          </w:tcPr>
          <w:p w14:paraId="44927816" w14:textId="77777777" w:rsidR="0064555A" w:rsidRPr="00573120" w:rsidRDefault="0064555A" w:rsidP="0064555A">
            <w:pPr>
              <w:pStyle w:val="afa"/>
              <w:rPr>
                <w:sz w:val="21"/>
                <w:szCs w:val="21"/>
              </w:rPr>
            </w:pPr>
            <w:r w:rsidRPr="00573120">
              <w:rPr>
                <w:sz w:val="21"/>
                <w:szCs w:val="21"/>
              </w:rPr>
              <w:t>天然降雨</w:t>
            </w:r>
          </w:p>
        </w:tc>
        <w:tc>
          <w:tcPr>
            <w:tcW w:w="351" w:type="pct"/>
            <w:vAlign w:val="center"/>
          </w:tcPr>
          <w:p w14:paraId="4215C207" w14:textId="77777777" w:rsidR="0064555A" w:rsidRPr="00573120" w:rsidRDefault="0064555A" w:rsidP="0064555A">
            <w:pPr>
              <w:pStyle w:val="afa"/>
              <w:rPr>
                <w:sz w:val="21"/>
                <w:szCs w:val="21"/>
              </w:rPr>
            </w:pPr>
            <w:r w:rsidRPr="00573120">
              <w:rPr>
                <w:sz w:val="21"/>
                <w:szCs w:val="21"/>
              </w:rPr>
              <w:t>/</w:t>
            </w:r>
          </w:p>
        </w:tc>
        <w:tc>
          <w:tcPr>
            <w:tcW w:w="530" w:type="pct"/>
            <w:vAlign w:val="center"/>
          </w:tcPr>
          <w:p w14:paraId="57C15ECF" w14:textId="77777777" w:rsidR="0064555A" w:rsidRPr="00573120" w:rsidRDefault="0064555A" w:rsidP="0064555A">
            <w:pPr>
              <w:pStyle w:val="afa"/>
              <w:rPr>
                <w:sz w:val="21"/>
                <w:szCs w:val="21"/>
              </w:rPr>
            </w:pPr>
            <w:r w:rsidRPr="00573120">
              <w:rPr>
                <w:sz w:val="21"/>
                <w:szCs w:val="21"/>
              </w:rPr>
              <w:t>23</w:t>
            </w:r>
          </w:p>
        </w:tc>
        <w:tc>
          <w:tcPr>
            <w:tcW w:w="342" w:type="pct"/>
            <w:vAlign w:val="center"/>
          </w:tcPr>
          <w:p w14:paraId="305F03FE" w14:textId="77777777" w:rsidR="0064555A" w:rsidRPr="00573120" w:rsidRDefault="0064555A" w:rsidP="0064555A">
            <w:pPr>
              <w:pStyle w:val="afa"/>
              <w:rPr>
                <w:sz w:val="21"/>
                <w:szCs w:val="21"/>
              </w:rPr>
            </w:pPr>
            <w:r w:rsidRPr="00573120">
              <w:rPr>
                <w:sz w:val="21"/>
                <w:szCs w:val="21"/>
              </w:rPr>
              <w:t>/</w:t>
            </w:r>
          </w:p>
        </w:tc>
        <w:tc>
          <w:tcPr>
            <w:tcW w:w="561" w:type="pct"/>
            <w:vAlign w:val="center"/>
          </w:tcPr>
          <w:p w14:paraId="4828E41D" w14:textId="77777777" w:rsidR="0064555A" w:rsidRPr="00573120" w:rsidRDefault="0064555A" w:rsidP="0064555A">
            <w:pPr>
              <w:pStyle w:val="afa"/>
              <w:rPr>
                <w:sz w:val="21"/>
                <w:szCs w:val="21"/>
              </w:rPr>
            </w:pPr>
            <w:r w:rsidRPr="00573120">
              <w:rPr>
                <w:sz w:val="21"/>
                <w:szCs w:val="21"/>
              </w:rPr>
              <w:t>100</w:t>
            </w:r>
          </w:p>
        </w:tc>
        <w:tc>
          <w:tcPr>
            <w:tcW w:w="371" w:type="pct"/>
            <w:vAlign w:val="center"/>
          </w:tcPr>
          <w:p w14:paraId="63C41941" w14:textId="77777777" w:rsidR="0064555A" w:rsidRPr="00573120" w:rsidRDefault="0064555A" w:rsidP="0064555A">
            <w:pPr>
              <w:pStyle w:val="afa"/>
              <w:rPr>
                <w:sz w:val="21"/>
                <w:szCs w:val="21"/>
              </w:rPr>
            </w:pPr>
            <w:r w:rsidRPr="00573120">
              <w:rPr>
                <w:sz w:val="21"/>
                <w:szCs w:val="21"/>
              </w:rPr>
              <w:t>/</w:t>
            </w:r>
          </w:p>
        </w:tc>
        <w:tc>
          <w:tcPr>
            <w:tcW w:w="485" w:type="pct"/>
            <w:vAlign w:val="center"/>
          </w:tcPr>
          <w:p w14:paraId="7509C1F4" w14:textId="77777777" w:rsidR="0064555A" w:rsidRPr="00573120" w:rsidRDefault="0064555A" w:rsidP="0064555A">
            <w:pPr>
              <w:pStyle w:val="afa"/>
              <w:rPr>
                <w:sz w:val="21"/>
                <w:szCs w:val="21"/>
              </w:rPr>
            </w:pPr>
            <w:r w:rsidRPr="00573120">
              <w:rPr>
                <w:sz w:val="21"/>
                <w:szCs w:val="21"/>
              </w:rPr>
              <w:t>3.0</w:t>
            </w:r>
          </w:p>
        </w:tc>
        <w:tc>
          <w:tcPr>
            <w:tcW w:w="344" w:type="pct"/>
            <w:vAlign w:val="center"/>
          </w:tcPr>
          <w:p w14:paraId="1262AAB3" w14:textId="77777777" w:rsidR="0064555A" w:rsidRPr="00573120" w:rsidRDefault="0064555A" w:rsidP="0064555A">
            <w:pPr>
              <w:pStyle w:val="afa"/>
              <w:rPr>
                <w:sz w:val="21"/>
                <w:szCs w:val="21"/>
              </w:rPr>
            </w:pPr>
            <w:r w:rsidRPr="00573120">
              <w:rPr>
                <w:sz w:val="21"/>
                <w:szCs w:val="21"/>
              </w:rPr>
              <w:t>/</w:t>
            </w:r>
          </w:p>
        </w:tc>
        <w:tc>
          <w:tcPr>
            <w:tcW w:w="476" w:type="pct"/>
            <w:vAlign w:val="center"/>
          </w:tcPr>
          <w:p w14:paraId="6E3B4EA5" w14:textId="77777777" w:rsidR="0064555A" w:rsidRPr="00573120" w:rsidRDefault="0064555A" w:rsidP="0064555A">
            <w:pPr>
              <w:pStyle w:val="afa"/>
              <w:rPr>
                <w:sz w:val="21"/>
                <w:szCs w:val="21"/>
              </w:rPr>
            </w:pPr>
            <w:r w:rsidRPr="00573120">
              <w:rPr>
                <w:sz w:val="21"/>
                <w:szCs w:val="21"/>
              </w:rPr>
              <w:t>0.03</w:t>
            </w:r>
          </w:p>
        </w:tc>
        <w:tc>
          <w:tcPr>
            <w:tcW w:w="342" w:type="pct"/>
            <w:vAlign w:val="center"/>
          </w:tcPr>
          <w:p w14:paraId="744503ED" w14:textId="77777777" w:rsidR="0064555A" w:rsidRPr="00573120" w:rsidRDefault="0064555A" w:rsidP="0064555A">
            <w:pPr>
              <w:pStyle w:val="afa"/>
              <w:rPr>
                <w:sz w:val="21"/>
                <w:szCs w:val="21"/>
              </w:rPr>
            </w:pPr>
            <w:r w:rsidRPr="00573120">
              <w:rPr>
                <w:sz w:val="21"/>
                <w:szCs w:val="21"/>
              </w:rPr>
              <w:t>/</w:t>
            </w:r>
          </w:p>
        </w:tc>
        <w:tc>
          <w:tcPr>
            <w:tcW w:w="484" w:type="pct"/>
            <w:vAlign w:val="center"/>
          </w:tcPr>
          <w:p w14:paraId="16B4A232" w14:textId="77777777" w:rsidR="0064555A" w:rsidRPr="00573120" w:rsidRDefault="0064555A" w:rsidP="0064555A">
            <w:pPr>
              <w:pStyle w:val="afa"/>
              <w:rPr>
                <w:sz w:val="21"/>
                <w:szCs w:val="21"/>
              </w:rPr>
            </w:pPr>
            <w:r w:rsidRPr="00573120">
              <w:rPr>
                <w:sz w:val="21"/>
                <w:szCs w:val="21"/>
              </w:rPr>
              <w:t>1.2</w:t>
            </w:r>
          </w:p>
        </w:tc>
      </w:tr>
      <w:tr w:rsidR="0064555A" w:rsidRPr="00573120" w14:paraId="2E86F4AF" w14:textId="77777777" w:rsidTr="009616EA">
        <w:trPr>
          <w:trHeight w:val="340"/>
          <w:jc w:val="center"/>
        </w:trPr>
        <w:tc>
          <w:tcPr>
            <w:tcW w:w="709" w:type="pct"/>
            <w:vAlign w:val="center"/>
          </w:tcPr>
          <w:p w14:paraId="010E4326" w14:textId="77777777" w:rsidR="0064555A" w:rsidRPr="00573120" w:rsidRDefault="0064555A" w:rsidP="0064555A">
            <w:pPr>
              <w:pStyle w:val="afa"/>
              <w:rPr>
                <w:sz w:val="21"/>
                <w:szCs w:val="21"/>
              </w:rPr>
            </w:pPr>
            <w:r w:rsidRPr="00573120">
              <w:rPr>
                <w:sz w:val="21"/>
                <w:szCs w:val="21"/>
              </w:rPr>
              <w:t>混凝土路面</w:t>
            </w:r>
          </w:p>
        </w:tc>
        <w:tc>
          <w:tcPr>
            <w:tcW w:w="351" w:type="pct"/>
            <w:vAlign w:val="center"/>
          </w:tcPr>
          <w:p w14:paraId="1B32A8A7" w14:textId="77777777" w:rsidR="0064555A" w:rsidRPr="00573120" w:rsidRDefault="0064555A" w:rsidP="0064555A">
            <w:pPr>
              <w:pStyle w:val="afa"/>
              <w:rPr>
                <w:sz w:val="21"/>
                <w:szCs w:val="21"/>
              </w:rPr>
            </w:pPr>
            <w:r w:rsidRPr="00573120">
              <w:rPr>
                <w:sz w:val="21"/>
                <w:szCs w:val="21"/>
              </w:rPr>
              <w:t>90</w:t>
            </w:r>
          </w:p>
        </w:tc>
        <w:tc>
          <w:tcPr>
            <w:tcW w:w="530" w:type="pct"/>
            <w:vAlign w:val="center"/>
          </w:tcPr>
          <w:p w14:paraId="017CC9B7" w14:textId="77777777" w:rsidR="0064555A" w:rsidRPr="00573120" w:rsidRDefault="0064555A" w:rsidP="0064555A">
            <w:pPr>
              <w:pStyle w:val="afa"/>
              <w:rPr>
                <w:sz w:val="21"/>
                <w:szCs w:val="21"/>
              </w:rPr>
            </w:pPr>
            <w:r w:rsidRPr="00573120">
              <w:rPr>
                <w:sz w:val="21"/>
                <w:szCs w:val="21"/>
              </w:rPr>
              <w:t>100-250</w:t>
            </w:r>
          </w:p>
        </w:tc>
        <w:tc>
          <w:tcPr>
            <w:tcW w:w="342" w:type="pct"/>
            <w:vAlign w:val="center"/>
          </w:tcPr>
          <w:p w14:paraId="2B53358E" w14:textId="77777777" w:rsidR="0064555A" w:rsidRPr="00573120" w:rsidRDefault="0064555A" w:rsidP="0064555A">
            <w:pPr>
              <w:pStyle w:val="afa"/>
              <w:rPr>
                <w:sz w:val="21"/>
                <w:szCs w:val="21"/>
              </w:rPr>
            </w:pPr>
            <w:r w:rsidRPr="00573120">
              <w:rPr>
                <w:sz w:val="21"/>
                <w:szCs w:val="21"/>
              </w:rPr>
              <w:t>280</w:t>
            </w:r>
          </w:p>
        </w:tc>
        <w:tc>
          <w:tcPr>
            <w:tcW w:w="561" w:type="pct"/>
            <w:vAlign w:val="center"/>
          </w:tcPr>
          <w:p w14:paraId="323A5008" w14:textId="77777777" w:rsidR="0064555A" w:rsidRPr="00573120" w:rsidRDefault="0064555A" w:rsidP="0064555A">
            <w:pPr>
              <w:pStyle w:val="afa"/>
              <w:rPr>
                <w:sz w:val="21"/>
                <w:szCs w:val="21"/>
              </w:rPr>
            </w:pPr>
            <w:r w:rsidRPr="00573120">
              <w:rPr>
                <w:sz w:val="21"/>
                <w:szCs w:val="21"/>
              </w:rPr>
              <w:t>300-1000</w:t>
            </w:r>
          </w:p>
        </w:tc>
        <w:tc>
          <w:tcPr>
            <w:tcW w:w="371" w:type="pct"/>
            <w:vAlign w:val="center"/>
          </w:tcPr>
          <w:p w14:paraId="021D1C86" w14:textId="77777777" w:rsidR="0064555A" w:rsidRPr="00573120" w:rsidRDefault="0064555A" w:rsidP="0064555A">
            <w:pPr>
              <w:pStyle w:val="afa"/>
              <w:rPr>
                <w:sz w:val="21"/>
                <w:szCs w:val="21"/>
              </w:rPr>
            </w:pPr>
            <w:r w:rsidRPr="00573120">
              <w:rPr>
                <w:sz w:val="21"/>
                <w:szCs w:val="21"/>
              </w:rPr>
              <w:t>6.9</w:t>
            </w:r>
          </w:p>
        </w:tc>
        <w:tc>
          <w:tcPr>
            <w:tcW w:w="485" w:type="pct"/>
            <w:vAlign w:val="center"/>
          </w:tcPr>
          <w:p w14:paraId="31DBFD73" w14:textId="77777777" w:rsidR="0064555A" w:rsidRPr="00573120" w:rsidRDefault="0064555A" w:rsidP="0064555A">
            <w:pPr>
              <w:pStyle w:val="afa"/>
              <w:rPr>
                <w:sz w:val="21"/>
                <w:szCs w:val="21"/>
              </w:rPr>
            </w:pPr>
            <w:r w:rsidRPr="00573120">
              <w:rPr>
                <w:sz w:val="21"/>
                <w:szCs w:val="21"/>
              </w:rPr>
              <w:t>6-12</w:t>
            </w:r>
          </w:p>
        </w:tc>
        <w:tc>
          <w:tcPr>
            <w:tcW w:w="344" w:type="pct"/>
            <w:vAlign w:val="center"/>
          </w:tcPr>
          <w:p w14:paraId="5F96E42B" w14:textId="77777777" w:rsidR="0064555A" w:rsidRPr="00573120" w:rsidRDefault="0064555A" w:rsidP="0064555A">
            <w:pPr>
              <w:pStyle w:val="afa"/>
              <w:rPr>
                <w:sz w:val="21"/>
                <w:szCs w:val="21"/>
              </w:rPr>
            </w:pPr>
            <w:r w:rsidRPr="00573120">
              <w:rPr>
                <w:sz w:val="21"/>
                <w:szCs w:val="21"/>
              </w:rPr>
              <w:t>0.56</w:t>
            </w:r>
          </w:p>
        </w:tc>
        <w:tc>
          <w:tcPr>
            <w:tcW w:w="476" w:type="pct"/>
            <w:vAlign w:val="center"/>
          </w:tcPr>
          <w:p w14:paraId="3ABC29BA" w14:textId="77777777" w:rsidR="0064555A" w:rsidRPr="00573120" w:rsidRDefault="0064555A" w:rsidP="0064555A">
            <w:pPr>
              <w:pStyle w:val="afa"/>
              <w:rPr>
                <w:sz w:val="21"/>
                <w:szCs w:val="21"/>
              </w:rPr>
            </w:pPr>
            <w:r w:rsidRPr="00573120">
              <w:rPr>
                <w:sz w:val="21"/>
                <w:szCs w:val="21"/>
              </w:rPr>
              <w:t>0.6-1.2</w:t>
            </w:r>
          </w:p>
        </w:tc>
        <w:tc>
          <w:tcPr>
            <w:tcW w:w="342" w:type="pct"/>
            <w:vAlign w:val="center"/>
          </w:tcPr>
          <w:p w14:paraId="5F9991D2" w14:textId="77777777" w:rsidR="0064555A" w:rsidRPr="00573120" w:rsidRDefault="0064555A" w:rsidP="0064555A">
            <w:pPr>
              <w:pStyle w:val="afa"/>
              <w:rPr>
                <w:sz w:val="21"/>
                <w:szCs w:val="21"/>
              </w:rPr>
            </w:pPr>
            <w:r w:rsidRPr="00573120">
              <w:rPr>
                <w:sz w:val="21"/>
                <w:szCs w:val="21"/>
              </w:rPr>
              <w:t>1.0</w:t>
            </w:r>
          </w:p>
        </w:tc>
        <w:tc>
          <w:tcPr>
            <w:tcW w:w="484" w:type="pct"/>
            <w:vAlign w:val="center"/>
          </w:tcPr>
          <w:p w14:paraId="217C098C" w14:textId="77777777" w:rsidR="0064555A" w:rsidRPr="00573120" w:rsidRDefault="0064555A" w:rsidP="0064555A">
            <w:pPr>
              <w:pStyle w:val="afa"/>
              <w:rPr>
                <w:sz w:val="21"/>
                <w:szCs w:val="21"/>
              </w:rPr>
            </w:pPr>
            <w:r w:rsidRPr="00573120">
              <w:rPr>
                <w:sz w:val="21"/>
                <w:szCs w:val="21"/>
              </w:rPr>
              <w:t>3-5</w:t>
            </w:r>
          </w:p>
        </w:tc>
      </w:tr>
      <w:tr w:rsidR="0064555A" w:rsidRPr="00573120" w14:paraId="414B3642" w14:textId="77777777" w:rsidTr="009616EA">
        <w:trPr>
          <w:trHeight w:val="340"/>
          <w:jc w:val="center"/>
        </w:trPr>
        <w:tc>
          <w:tcPr>
            <w:tcW w:w="709" w:type="pct"/>
            <w:vAlign w:val="center"/>
          </w:tcPr>
          <w:p w14:paraId="0A65B997" w14:textId="77777777" w:rsidR="0064555A" w:rsidRPr="00573120" w:rsidRDefault="0064555A" w:rsidP="0064555A">
            <w:pPr>
              <w:pStyle w:val="afa"/>
              <w:rPr>
                <w:sz w:val="21"/>
                <w:szCs w:val="21"/>
              </w:rPr>
            </w:pPr>
            <w:r w:rsidRPr="00573120">
              <w:rPr>
                <w:sz w:val="21"/>
                <w:szCs w:val="21"/>
              </w:rPr>
              <w:t>沥青路面</w:t>
            </w:r>
          </w:p>
        </w:tc>
        <w:tc>
          <w:tcPr>
            <w:tcW w:w="351" w:type="pct"/>
            <w:vAlign w:val="center"/>
          </w:tcPr>
          <w:p w14:paraId="7B8D8B6D" w14:textId="77777777" w:rsidR="0064555A" w:rsidRPr="00573120" w:rsidRDefault="0064555A" w:rsidP="0064555A">
            <w:pPr>
              <w:pStyle w:val="afa"/>
              <w:rPr>
                <w:sz w:val="21"/>
                <w:szCs w:val="21"/>
              </w:rPr>
            </w:pPr>
            <w:r w:rsidRPr="00573120">
              <w:rPr>
                <w:sz w:val="21"/>
                <w:szCs w:val="21"/>
              </w:rPr>
              <w:t>120</w:t>
            </w:r>
          </w:p>
        </w:tc>
        <w:tc>
          <w:tcPr>
            <w:tcW w:w="530" w:type="pct"/>
            <w:vAlign w:val="center"/>
          </w:tcPr>
          <w:p w14:paraId="002ACFEF" w14:textId="77777777" w:rsidR="0064555A" w:rsidRPr="00573120" w:rsidRDefault="0064555A" w:rsidP="0064555A">
            <w:pPr>
              <w:pStyle w:val="afa"/>
              <w:rPr>
                <w:sz w:val="21"/>
                <w:szCs w:val="21"/>
              </w:rPr>
            </w:pPr>
            <w:r w:rsidRPr="00573120">
              <w:rPr>
                <w:sz w:val="21"/>
                <w:szCs w:val="21"/>
              </w:rPr>
              <w:t>200-350</w:t>
            </w:r>
          </w:p>
        </w:tc>
        <w:tc>
          <w:tcPr>
            <w:tcW w:w="342" w:type="pct"/>
            <w:vAlign w:val="center"/>
          </w:tcPr>
          <w:p w14:paraId="0577B6B4" w14:textId="77777777" w:rsidR="0064555A" w:rsidRPr="00573120" w:rsidRDefault="0064555A" w:rsidP="0064555A">
            <w:pPr>
              <w:pStyle w:val="afa"/>
              <w:rPr>
                <w:sz w:val="21"/>
                <w:szCs w:val="21"/>
              </w:rPr>
            </w:pPr>
            <w:r w:rsidRPr="00573120">
              <w:rPr>
                <w:sz w:val="21"/>
                <w:szCs w:val="21"/>
              </w:rPr>
              <w:t>560</w:t>
            </w:r>
          </w:p>
        </w:tc>
        <w:tc>
          <w:tcPr>
            <w:tcW w:w="561" w:type="pct"/>
            <w:vAlign w:val="center"/>
          </w:tcPr>
          <w:p w14:paraId="5CA8D7AE" w14:textId="77777777" w:rsidR="0064555A" w:rsidRPr="00573120" w:rsidRDefault="0064555A" w:rsidP="0064555A">
            <w:pPr>
              <w:pStyle w:val="afa"/>
              <w:rPr>
                <w:sz w:val="21"/>
                <w:szCs w:val="21"/>
              </w:rPr>
            </w:pPr>
            <w:r w:rsidRPr="00573120">
              <w:rPr>
                <w:sz w:val="21"/>
                <w:szCs w:val="21"/>
              </w:rPr>
              <w:t>1000-1500</w:t>
            </w:r>
          </w:p>
        </w:tc>
        <w:tc>
          <w:tcPr>
            <w:tcW w:w="371" w:type="pct"/>
            <w:vAlign w:val="center"/>
          </w:tcPr>
          <w:p w14:paraId="54671094" w14:textId="77777777" w:rsidR="0064555A" w:rsidRPr="00573120" w:rsidRDefault="0064555A" w:rsidP="0064555A">
            <w:pPr>
              <w:pStyle w:val="afa"/>
              <w:rPr>
                <w:sz w:val="21"/>
                <w:szCs w:val="21"/>
              </w:rPr>
            </w:pPr>
            <w:r w:rsidRPr="00573120">
              <w:rPr>
                <w:sz w:val="21"/>
                <w:szCs w:val="21"/>
              </w:rPr>
              <w:t>3.87</w:t>
            </w:r>
          </w:p>
        </w:tc>
        <w:tc>
          <w:tcPr>
            <w:tcW w:w="485" w:type="pct"/>
            <w:vAlign w:val="center"/>
          </w:tcPr>
          <w:p w14:paraId="10F3D3B6" w14:textId="77777777" w:rsidR="0064555A" w:rsidRPr="00573120" w:rsidRDefault="0064555A" w:rsidP="0064555A">
            <w:pPr>
              <w:pStyle w:val="afa"/>
              <w:rPr>
                <w:sz w:val="21"/>
                <w:szCs w:val="21"/>
              </w:rPr>
            </w:pPr>
            <w:r w:rsidRPr="00573120">
              <w:rPr>
                <w:sz w:val="21"/>
                <w:szCs w:val="21"/>
              </w:rPr>
              <w:t>5-10</w:t>
            </w:r>
          </w:p>
        </w:tc>
        <w:tc>
          <w:tcPr>
            <w:tcW w:w="344" w:type="pct"/>
            <w:vAlign w:val="center"/>
          </w:tcPr>
          <w:p w14:paraId="750DADB4" w14:textId="77777777" w:rsidR="0064555A" w:rsidRPr="00573120" w:rsidRDefault="0064555A" w:rsidP="0064555A">
            <w:pPr>
              <w:pStyle w:val="afa"/>
              <w:rPr>
                <w:sz w:val="21"/>
                <w:szCs w:val="21"/>
              </w:rPr>
            </w:pPr>
            <w:r w:rsidRPr="00573120">
              <w:rPr>
                <w:sz w:val="21"/>
                <w:szCs w:val="21"/>
              </w:rPr>
              <w:t>0.71</w:t>
            </w:r>
          </w:p>
        </w:tc>
        <w:tc>
          <w:tcPr>
            <w:tcW w:w="476" w:type="pct"/>
            <w:vAlign w:val="center"/>
          </w:tcPr>
          <w:p w14:paraId="28CDC243" w14:textId="77777777" w:rsidR="0064555A" w:rsidRPr="00573120" w:rsidRDefault="0064555A" w:rsidP="0064555A">
            <w:pPr>
              <w:pStyle w:val="afa"/>
              <w:rPr>
                <w:sz w:val="21"/>
                <w:szCs w:val="21"/>
              </w:rPr>
            </w:pPr>
            <w:r w:rsidRPr="00573120">
              <w:rPr>
                <w:sz w:val="21"/>
                <w:szCs w:val="21"/>
              </w:rPr>
              <w:t>0.7-1.2</w:t>
            </w:r>
          </w:p>
        </w:tc>
        <w:tc>
          <w:tcPr>
            <w:tcW w:w="342" w:type="pct"/>
            <w:vAlign w:val="center"/>
          </w:tcPr>
          <w:p w14:paraId="78A23F28" w14:textId="77777777" w:rsidR="0064555A" w:rsidRPr="00573120" w:rsidRDefault="0064555A" w:rsidP="0064555A">
            <w:pPr>
              <w:pStyle w:val="afa"/>
              <w:rPr>
                <w:sz w:val="21"/>
                <w:szCs w:val="21"/>
              </w:rPr>
            </w:pPr>
            <w:r w:rsidRPr="00573120">
              <w:rPr>
                <w:sz w:val="21"/>
                <w:szCs w:val="21"/>
              </w:rPr>
              <w:t>1.3</w:t>
            </w:r>
          </w:p>
        </w:tc>
        <w:tc>
          <w:tcPr>
            <w:tcW w:w="484" w:type="pct"/>
            <w:vAlign w:val="center"/>
          </w:tcPr>
          <w:p w14:paraId="035DD1ED" w14:textId="77777777" w:rsidR="0064555A" w:rsidRPr="00573120" w:rsidRDefault="0064555A" w:rsidP="0064555A">
            <w:pPr>
              <w:pStyle w:val="afa"/>
              <w:rPr>
                <w:sz w:val="21"/>
                <w:szCs w:val="21"/>
              </w:rPr>
            </w:pPr>
            <w:r w:rsidRPr="00573120">
              <w:rPr>
                <w:sz w:val="21"/>
                <w:szCs w:val="21"/>
              </w:rPr>
              <w:t>3-6</w:t>
            </w:r>
          </w:p>
        </w:tc>
      </w:tr>
      <w:tr w:rsidR="0064555A" w:rsidRPr="00573120" w14:paraId="745E9E9D" w14:textId="77777777" w:rsidTr="009616EA">
        <w:trPr>
          <w:trHeight w:val="340"/>
          <w:jc w:val="center"/>
        </w:trPr>
        <w:tc>
          <w:tcPr>
            <w:tcW w:w="709" w:type="pct"/>
            <w:vAlign w:val="center"/>
          </w:tcPr>
          <w:p w14:paraId="7D6D4E8D" w14:textId="77777777" w:rsidR="0064555A" w:rsidRPr="00573120" w:rsidRDefault="0064555A" w:rsidP="0064555A">
            <w:pPr>
              <w:pStyle w:val="afa"/>
              <w:rPr>
                <w:sz w:val="21"/>
                <w:szCs w:val="21"/>
              </w:rPr>
            </w:pPr>
            <w:r w:rsidRPr="00573120">
              <w:rPr>
                <w:sz w:val="21"/>
                <w:szCs w:val="21"/>
              </w:rPr>
              <w:t>沥青屋面</w:t>
            </w:r>
          </w:p>
        </w:tc>
        <w:tc>
          <w:tcPr>
            <w:tcW w:w="351" w:type="pct"/>
            <w:vAlign w:val="center"/>
          </w:tcPr>
          <w:p w14:paraId="656B697D" w14:textId="77777777" w:rsidR="0064555A" w:rsidRPr="00573120" w:rsidRDefault="0064555A" w:rsidP="0064555A">
            <w:pPr>
              <w:pStyle w:val="afa"/>
              <w:rPr>
                <w:sz w:val="21"/>
                <w:szCs w:val="21"/>
              </w:rPr>
            </w:pPr>
            <w:r w:rsidRPr="00573120">
              <w:rPr>
                <w:sz w:val="21"/>
                <w:szCs w:val="21"/>
              </w:rPr>
              <w:t>74.3</w:t>
            </w:r>
          </w:p>
        </w:tc>
        <w:tc>
          <w:tcPr>
            <w:tcW w:w="530" w:type="pct"/>
            <w:vAlign w:val="center"/>
          </w:tcPr>
          <w:p w14:paraId="64BABA66" w14:textId="77777777" w:rsidR="0064555A" w:rsidRPr="00573120" w:rsidRDefault="0064555A" w:rsidP="0064555A">
            <w:pPr>
              <w:pStyle w:val="afa"/>
              <w:rPr>
                <w:sz w:val="21"/>
                <w:szCs w:val="21"/>
              </w:rPr>
            </w:pPr>
            <w:r w:rsidRPr="00573120">
              <w:rPr>
                <w:sz w:val="21"/>
                <w:szCs w:val="21"/>
              </w:rPr>
              <w:t>100-150</w:t>
            </w:r>
          </w:p>
        </w:tc>
        <w:tc>
          <w:tcPr>
            <w:tcW w:w="342" w:type="pct"/>
            <w:vAlign w:val="center"/>
          </w:tcPr>
          <w:p w14:paraId="6A8DBAA9" w14:textId="77777777" w:rsidR="0064555A" w:rsidRPr="00573120" w:rsidRDefault="0064555A" w:rsidP="0064555A">
            <w:pPr>
              <w:pStyle w:val="afa"/>
              <w:rPr>
                <w:sz w:val="21"/>
                <w:szCs w:val="21"/>
              </w:rPr>
            </w:pPr>
            <w:r w:rsidRPr="00573120">
              <w:rPr>
                <w:sz w:val="21"/>
                <w:szCs w:val="21"/>
              </w:rPr>
              <w:t>200</w:t>
            </w:r>
          </w:p>
        </w:tc>
        <w:tc>
          <w:tcPr>
            <w:tcW w:w="561" w:type="pct"/>
            <w:vAlign w:val="center"/>
          </w:tcPr>
          <w:p w14:paraId="5A3EDCE7" w14:textId="77777777" w:rsidR="0064555A" w:rsidRPr="00573120" w:rsidRDefault="0064555A" w:rsidP="0064555A">
            <w:pPr>
              <w:pStyle w:val="afa"/>
              <w:rPr>
                <w:sz w:val="21"/>
                <w:szCs w:val="21"/>
              </w:rPr>
            </w:pPr>
            <w:r w:rsidRPr="00573120">
              <w:rPr>
                <w:sz w:val="21"/>
                <w:szCs w:val="21"/>
              </w:rPr>
              <w:t>150-250</w:t>
            </w:r>
          </w:p>
        </w:tc>
        <w:tc>
          <w:tcPr>
            <w:tcW w:w="371" w:type="pct"/>
            <w:vAlign w:val="center"/>
          </w:tcPr>
          <w:p w14:paraId="38AD7F42" w14:textId="77777777" w:rsidR="0064555A" w:rsidRPr="00573120" w:rsidRDefault="0064555A" w:rsidP="0064555A">
            <w:pPr>
              <w:pStyle w:val="afa"/>
              <w:rPr>
                <w:sz w:val="21"/>
                <w:szCs w:val="21"/>
              </w:rPr>
            </w:pPr>
            <w:r w:rsidRPr="00573120">
              <w:rPr>
                <w:sz w:val="21"/>
                <w:szCs w:val="21"/>
              </w:rPr>
              <w:t>3.6</w:t>
            </w:r>
          </w:p>
        </w:tc>
        <w:tc>
          <w:tcPr>
            <w:tcW w:w="485" w:type="pct"/>
            <w:vAlign w:val="center"/>
          </w:tcPr>
          <w:p w14:paraId="72F7CBAF" w14:textId="77777777" w:rsidR="0064555A" w:rsidRPr="00573120" w:rsidRDefault="0064555A" w:rsidP="0064555A">
            <w:pPr>
              <w:pStyle w:val="afa"/>
              <w:rPr>
                <w:sz w:val="21"/>
                <w:szCs w:val="21"/>
              </w:rPr>
            </w:pPr>
            <w:r w:rsidRPr="00573120">
              <w:rPr>
                <w:sz w:val="21"/>
                <w:szCs w:val="21"/>
              </w:rPr>
              <w:t>5-10</w:t>
            </w:r>
          </w:p>
        </w:tc>
        <w:tc>
          <w:tcPr>
            <w:tcW w:w="344" w:type="pct"/>
            <w:vAlign w:val="center"/>
          </w:tcPr>
          <w:p w14:paraId="274DE812" w14:textId="77777777" w:rsidR="0064555A" w:rsidRPr="00573120" w:rsidRDefault="0064555A" w:rsidP="0064555A">
            <w:pPr>
              <w:pStyle w:val="afa"/>
              <w:rPr>
                <w:sz w:val="21"/>
                <w:szCs w:val="21"/>
              </w:rPr>
            </w:pPr>
            <w:r w:rsidRPr="00573120">
              <w:rPr>
                <w:sz w:val="21"/>
                <w:szCs w:val="21"/>
              </w:rPr>
              <w:t>0.16</w:t>
            </w:r>
          </w:p>
        </w:tc>
        <w:tc>
          <w:tcPr>
            <w:tcW w:w="476" w:type="pct"/>
            <w:vAlign w:val="center"/>
          </w:tcPr>
          <w:p w14:paraId="72CCB8CD" w14:textId="77777777" w:rsidR="0064555A" w:rsidRPr="00573120" w:rsidRDefault="0064555A" w:rsidP="0064555A">
            <w:pPr>
              <w:pStyle w:val="afa"/>
              <w:rPr>
                <w:sz w:val="21"/>
                <w:szCs w:val="21"/>
              </w:rPr>
            </w:pPr>
            <w:r w:rsidRPr="00573120">
              <w:rPr>
                <w:sz w:val="21"/>
                <w:szCs w:val="21"/>
              </w:rPr>
              <w:t>0.3-0.4</w:t>
            </w:r>
          </w:p>
        </w:tc>
        <w:tc>
          <w:tcPr>
            <w:tcW w:w="342" w:type="pct"/>
            <w:vAlign w:val="center"/>
          </w:tcPr>
          <w:p w14:paraId="32DA8E81" w14:textId="77777777" w:rsidR="0064555A" w:rsidRPr="00573120" w:rsidRDefault="0064555A" w:rsidP="0064555A">
            <w:pPr>
              <w:pStyle w:val="afa"/>
              <w:rPr>
                <w:sz w:val="21"/>
                <w:szCs w:val="21"/>
              </w:rPr>
            </w:pPr>
            <w:r w:rsidRPr="00573120">
              <w:rPr>
                <w:sz w:val="21"/>
                <w:szCs w:val="21"/>
              </w:rPr>
              <w:t>2.7</w:t>
            </w:r>
          </w:p>
        </w:tc>
        <w:tc>
          <w:tcPr>
            <w:tcW w:w="484" w:type="pct"/>
            <w:vAlign w:val="center"/>
          </w:tcPr>
          <w:p w14:paraId="0599B26C" w14:textId="77777777" w:rsidR="0064555A" w:rsidRPr="00573120" w:rsidRDefault="0064555A" w:rsidP="0064555A">
            <w:pPr>
              <w:pStyle w:val="afa"/>
              <w:rPr>
                <w:sz w:val="21"/>
                <w:szCs w:val="21"/>
              </w:rPr>
            </w:pPr>
            <w:r w:rsidRPr="00573120">
              <w:rPr>
                <w:sz w:val="21"/>
                <w:szCs w:val="21"/>
              </w:rPr>
              <w:t>3-5</w:t>
            </w:r>
          </w:p>
        </w:tc>
      </w:tr>
      <w:tr w:rsidR="0064555A" w:rsidRPr="00573120" w14:paraId="1C34A932" w14:textId="77777777" w:rsidTr="009616EA">
        <w:trPr>
          <w:trHeight w:val="340"/>
          <w:jc w:val="center"/>
        </w:trPr>
        <w:tc>
          <w:tcPr>
            <w:tcW w:w="709" w:type="pct"/>
            <w:vAlign w:val="center"/>
          </w:tcPr>
          <w:p w14:paraId="6CF7F4E1" w14:textId="77777777" w:rsidR="0064555A" w:rsidRPr="00573120" w:rsidRDefault="0064555A" w:rsidP="0064555A">
            <w:pPr>
              <w:pStyle w:val="afa"/>
              <w:rPr>
                <w:sz w:val="21"/>
                <w:szCs w:val="21"/>
              </w:rPr>
            </w:pPr>
            <w:r w:rsidRPr="00573120">
              <w:rPr>
                <w:sz w:val="21"/>
                <w:szCs w:val="21"/>
              </w:rPr>
              <w:lastRenderedPageBreak/>
              <w:t>瓦屋面</w:t>
            </w:r>
          </w:p>
        </w:tc>
        <w:tc>
          <w:tcPr>
            <w:tcW w:w="351" w:type="pct"/>
            <w:vAlign w:val="center"/>
          </w:tcPr>
          <w:p w14:paraId="7F7A41B6" w14:textId="77777777" w:rsidR="0064555A" w:rsidRPr="00573120" w:rsidRDefault="0064555A" w:rsidP="0064555A">
            <w:pPr>
              <w:pStyle w:val="afa"/>
              <w:rPr>
                <w:sz w:val="21"/>
                <w:szCs w:val="21"/>
              </w:rPr>
            </w:pPr>
            <w:r w:rsidRPr="00573120">
              <w:rPr>
                <w:sz w:val="21"/>
                <w:szCs w:val="21"/>
              </w:rPr>
              <w:t>48</w:t>
            </w:r>
          </w:p>
        </w:tc>
        <w:tc>
          <w:tcPr>
            <w:tcW w:w="530" w:type="pct"/>
            <w:vAlign w:val="center"/>
          </w:tcPr>
          <w:p w14:paraId="1037EB91" w14:textId="77777777" w:rsidR="0064555A" w:rsidRPr="00573120" w:rsidRDefault="0064555A" w:rsidP="0064555A">
            <w:pPr>
              <w:pStyle w:val="afa"/>
              <w:rPr>
                <w:sz w:val="21"/>
                <w:szCs w:val="21"/>
              </w:rPr>
            </w:pPr>
            <w:r w:rsidRPr="00573120">
              <w:rPr>
                <w:sz w:val="21"/>
                <w:szCs w:val="21"/>
              </w:rPr>
              <w:t>50-100</w:t>
            </w:r>
          </w:p>
        </w:tc>
        <w:tc>
          <w:tcPr>
            <w:tcW w:w="342" w:type="pct"/>
            <w:vAlign w:val="center"/>
          </w:tcPr>
          <w:p w14:paraId="4C54C44F" w14:textId="77777777" w:rsidR="0064555A" w:rsidRPr="00573120" w:rsidRDefault="0064555A" w:rsidP="0064555A">
            <w:pPr>
              <w:pStyle w:val="afa"/>
              <w:rPr>
                <w:sz w:val="21"/>
                <w:szCs w:val="21"/>
              </w:rPr>
            </w:pPr>
            <w:r w:rsidRPr="00573120">
              <w:rPr>
                <w:sz w:val="21"/>
                <w:szCs w:val="21"/>
              </w:rPr>
              <w:t>37</w:t>
            </w:r>
          </w:p>
        </w:tc>
        <w:tc>
          <w:tcPr>
            <w:tcW w:w="561" w:type="pct"/>
            <w:vAlign w:val="center"/>
          </w:tcPr>
          <w:p w14:paraId="6AFBF219" w14:textId="77777777" w:rsidR="0064555A" w:rsidRPr="00573120" w:rsidRDefault="0064555A" w:rsidP="0064555A">
            <w:pPr>
              <w:pStyle w:val="afa"/>
              <w:rPr>
                <w:sz w:val="21"/>
                <w:szCs w:val="21"/>
              </w:rPr>
            </w:pPr>
            <w:r w:rsidRPr="00573120">
              <w:rPr>
                <w:sz w:val="21"/>
                <w:szCs w:val="21"/>
              </w:rPr>
              <w:t>60-150</w:t>
            </w:r>
          </w:p>
        </w:tc>
        <w:tc>
          <w:tcPr>
            <w:tcW w:w="371" w:type="pct"/>
            <w:vAlign w:val="center"/>
          </w:tcPr>
          <w:p w14:paraId="5E839C65" w14:textId="77777777" w:rsidR="0064555A" w:rsidRPr="00573120" w:rsidRDefault="0064555A" w:rsidP="0064555A">
            <w:pPr>
              <w:pStyle w:val="afa"/>
              <w:rPr>
                <w:sz w:val="21"/>
                <w:szCs w:val="21"/>
              </w:rPr>
            </w:pPr>
            <w:r w:rsidRPr="00573120">
              <w:rPr>
                <w:sz w:val="21"/>
                <w:szCs w:val="21"/>
              </w:rPr>
              <w:t>4.0</w:t>
            </w:r>
          </w:p>
        </w:tc>
        <w:tc>
          <w:tcPr>
            <w:tcW w:w="485" w:type="pct"/>
            <w:vAlign w:val="center"/>
          </w:tcPr>
          <w:p w14:paraId="7A13BD82" w14:textId="77777777" w:rsidR="0064555A" w:rsidRPr="00573120" w:rsidRDefault="0064555A" w:rsidP="0064555A">
            <w:pPr>
              <w:pStyle w:val="afa"/>
              <w:rPr>
                <w:sz w:val="21"/>
                <w:szCs w:val="21"/>
              </w:rPr>
            </w:pPr>
            <w:r w:rsidRPr="00573120">
              <w:rPr>
                <w:sz w:val="21"/>
                <w:szCs w:val="21"/>
              </w:rPr>
              <w:t>6-10</w:t>
            </w:r>
          </w:p>
        </w:tc>
        <w:tc>
          <w:tcPr>
            <w:tcW w:w="344" w:type="pct"/>
            <w:vAlign w:val="center"/>
          </w:tcPr>
          <w:p w14:paraId="625A16DD" w14:textId="77777777" w:rsidR="0064555A" w:rsidRPr="00573120" w:rsidRDefault="0064555A" w:rsidP="0064555A">
            <w:pPr>
              <w:pStyle w:val="afa"/>
              <w:rPr>
                <w:sz w:val="21"/>
                <w:szCs w:val="21"/>
              </w:rPr>
            </w:pPr>
            <w:r w:rsidRPr="00573120">
              <w:rPr>
                <w:sz w:val="21"/>
                <w:szCs w:val="21"/>
              </w:rPr>
              <w:t>0.12</w:t>
            </w:r>
          </w:p>
        </w:tc>
        <w:tc>
          <w:tcPr>
            <w:tcW w:w="476" w:type="pct"/>
            <w:vAlign w:val="center"/>
          </w:tcPr>
          <w:p w14:paraId="352C1931" w14:textId="77777777" w:rsidR="0064555A" w:rsidRPr="00573120" w:rsidRDefault="0064555A" w:rsidP="0064555A">
            <w:pPr>
              <w:pStyle w:val="afa"/>
              <w:rPr>
                <w:sz w:val="21"/>
                <w:szCs w:val="21"/>
              </w:rPr>
            </w:pPr>
            <w:r w:rsidRPr="00573120">
              <w:rPr>
                <w:sz w:val="21"/>
                <w:szCs w:val="21"/>
              </w:rPr>
              <w:t>0.2-0.3</w:t>
            </w:r>
          </w:p>
        </w:tc>
        <w:tc>
          <w:tcPr>
            <w:tcW w:w="342" w:type="pct"/>
            <w:vAlign w:val="center"/>
          </w:tcPr>
          <w:p w14:paraId="77CF3EC5" w14:textId="77777777" w:rsidR="0064555A" w:rsidRPr="00573120" w:rsidRDefault="0064555A" w:rsidP="0064555A">
            <w:pPr>
              <w:pStyle w:val="afa"/>
              <w:rPr>
                <w:sz w:val="21"/>
                <w:szCs w:val="21"/>
              </w:rPr>
            </w:pPr>
            <w:r w:rsidRPr="00573120">
              <w:rPr>
                <w:sz w:val="21"/>
                <w:szCs w:val="21"/>
              </w:rPr>
              <w:t>1.2</w:t>
            </w:r>
          </w:p>
        </w:tc>
        <w:tc>
          <w:tcPr>
            <w:tcW w:w="484" w:type="pct"/>
            <w:vAlign w:val="center"/>
          </w:tcPr>
          <w:p w14:paraId="64A800D4" w14:textId="77777777" w:rsidR="0064555A" w:rsidRPr="00573120" w:rsidRDefault="0064555A" w:rsidP="0064555A">
            <w:pPr>
              <w:pStyle w:val="afa"/>
              <w:rPr>
                <w:sz w:val="21"/>
                <w:szCs w:val="21"/>
              </w:rPr>
            </w:pPr>
            <w:r w:rsidRPr="00573120">
              <w:rPr>
                <w:sz w:val="21"/>
                <w:szCs w:val="21"/>
              </w:rPr>
              <w:t>4-6</w:t>
            </w:r>
          </w:p>
        </w:tc>
      </w:tr>
      <w:tr w:rsidR="0064555A" w:rsidRPr="00573120" w14:paraId="79C2AB83" w14:textId="77777777" w:rsidTr="009616EA">
        <w:trPr>
          <w:trHeight w:val="340"/>
          <w:jc w:val="center"/>
        </w:trPr>
        <w:tc>
          <w:tcPr>
            <w:tcW w:w="709" w:type="pct"/>
            <w:vAlign w:val="center"/>
          </w:tcPr>
          <w:p w14:paraId="2B4BB763" w14:textId="77777777" w:rsidR="0064555A" w:rsidRPr="00573120" w:rsidRDefault="0064555A" w:rsidP="0064555A">
            <w:pPr>
              <w:pStyle w:val="afa"/>
              <w:rPr>
                <w:sz w:val="21"/>
                <w:szCs w:val="21"/>
              </w:rPr>
            </w:pPr>
            <w:r w:rsidRPr="00573120">
              <w:rPr>
                <w:sz w:val="21"/>
                <w:szCs w:val="21"/>
              </w:rPr>
              <w:t>水泥屋面</w:t>
            </w:r>
          </w:p>
        </w:tc>
        <w:tc>
          <w:tcPr>
            <w:tcW w:w="351" w:type="pct"/>
            <w:vAlign w:val="center"/>
          </w:tcPr>
          <w:p w14:paraId="12C70ABD" w14:textId="77777777" w:rsidR="0064555A" w:rsidRPr="00573120" w:rsidRDefault="0064555A" w:rsidP="0064555A">
            <w:pPr>
              <w:pStyle w:val="afa"/>
              <w:rPr>
                <w:sz w:val="21"/>
                <w:szCs w:val="21"/>
              </w:rPr>
            </w:pPr>
            <w:r w:rsidRPr="00573120">
              <w:rPr>
                <w:sz w:val="21"/>
                <w:szCs w:val="21"/>
              </w:rPr>
              <w:t>77</w:t>
            </w:r>
          </w:p>
        </w:tc>
        <w:tc>
          <w:tcPr>
            <w:tcW w:w="530" w:type="pct"/>
            <w:vAlign w:val="center"/>
          </w:tcPr>
          <w:p w14:paraId="78F3A9DB" w14:textId="77777777" w:rsidR="0064555A" w:rsidRPr="00573120" w:rsidRDefault="0064555A" w:rsidP="0064555A">
            <w:pPr>
              <w:pStyle w:val="afa"/>
              <w:rPr>
                <w:sz w:val="21"/>
                <w:szCs w:val="21"/>
              </w:rPr>
            </w:pPr>
            <w:r w:rsidRPr="00573120">
              <w:rPr>
                <w:sz w:val="21"/>
                <w:szCs w:val="21"/>
              </w:rPr>
              <w:t>180-450</w:t>
            </w:r>
          </w:p>
        </w:tc>
        <w:tc>
          <w:tcPr>
            <w:tcW w:w="342" w:type="pct"/>
            <w:vAlign w:val="center"/>
          </w:tcPr>
          <w:p w14:paraId="36C8356A" w14:textId="77777777" w:rsidR="0064555A" w:rsidRPr="00573120" w:rsidRDefault="0064555A" w:rsidP="0064555A">
            <w:pPr>
              <w:pStyle w:val="afa"/>
              <w:rPr>
                <w:sz w:val="21"/>
                <w:szCs w:val="21"/>
              </w:rPr>
            </w:pPr>
            <w:r w:rsidRPr="00573120">
              <w:rPr>
                <w:sz w:val="21"/>
                <w:szCs w:val="21"/>
              </w:rPr>
              <w:t>65</w:t>
            </w:r>
          </w:p>
        </w:tc>
        <w:tc>
          <w:tcPr>
            <w:tcW w:w="561" w:type="pct"/>
            <w:vAlign w:val="center"/>
          </w:tcPr>
          <w:p w14:paraId="39B5EAEA" w14:textId="77777777" w:rsidR="0064555A" w:rsidRPr="00573120" w:rsidRDefault="0064555A" w:rsidP="0064555A">
            <w:pPr>
              <w:pStyle w:val="afa"/>
              <w:rPr>
                <w:sz w:val="21"/>
                <w:szCs w:val="21"/>
              </w:rPr>
            </w:pPr>
            <w:r w:rsidRPr="00573120">
              <w:rPr>
                <w:sz w:val="21"/>
                <w:szCs w:val="21"/>
              </w:rPr>
              <w:t>65-395</w:t>
            </w:r>
          </w:p>
        </w:tc>
        <w:tc>
          <w:tcPr>
            <w:tcW w:w="371" w:type="pct"/>
            <w:vAlign w:val="center"/>
          </w:tcPr>
          <w:p w14:paraId="1301F0D2" w14:textId="77777777" w:rsidR="0064555A" w:rsidRPr="00573120" w:rsidRDefault="0064555A" w:rsidP="0064555A">
            <w:pPr>
              <w:pStyle w:val="afa"/>
              <w:rPr>
                <w:sz w:val="21"/>
                <w:szCs w:val="21"/>
              </w:rPr>
            </w:pPr>
            <w:r w:rsidRPr="00573120">
              <w:rPr>
                <w:sz w:val="21"/>
                <w:szCs w:val="21"/>
              </w:rPr>
              <w:t>5.6</w:t>
            </w:r>
          </w:p>
        </w:tc>
        <w:tc>
          <w:tcPr>
            <w:tcW w:w="485" w:type="pct"/>
            <w:vAlign w:val="center"/>
          </w:tcPr>
          <w:p w14:paraId="4C806BA6" w14:textId="77777777" w:rsidR="0064555A" w:rsidRPr="00573120" w:rsidRDefault="0064555A" w:rsidP="0064555A">
            <w:pPr>
              <w:pStyle w:val="afa"/>
              <w:rPr>
                <w:sz w:val="21"/>
                <w:szCs w:val="21"/>
              </w:rPr>
            </w:pPr>
            <w:r w:rsidRPr="00573120">
              <w:rPr>
                <w:sz w:val="21"/>
                <w:szCs w:val="21"/>
              </w:rPr>
              <w:t>15-31</w:t>
            </w:r>
          </w:p>
        </w:tc>
        <w:tc>
          <w:tcPr>
            <w:tcW w:w="344" w:type="pct"/>
            <w:vAlign w:val="center"/>
          </w:tcPr>
          <w:p w14:paraId="75AEA474" w14:textId="77777777" w:rsidR="0064555A" w:rsidRPr="00573120" w:rsidRDefault="0064555A" w:rsidP="0064555A">
            <w:pPr>
              <w:pStyle w:val="afa"/>
              <w:rPr>
                <w:sz w:val="21"/>
                <w:szCs w:val="21"/>
              </w:rPr>
            </w:pPr>
            <w:r w:rsidRPr="00573120">
              <w:rPr>
                <w:sz w:val="21"/>
                <w:szCs w:val="21"/>
              </w:rPr>
              <w:t>0.2</w:t>
            </w:r>
          </w:p>
        </w:tc>
        <w:tc>
          <w:tcPr>
            <w:tcW w:w="476" w:type="pct"/>
            <w:vAlign w:val="center"/>
          </w:tcPr>
          <w:p w14:paraId="47E7FE96" w14:textId="77777777" w:rsidR="0064555A" w:rsidRPr="00573120" w:rsidRDefault="0064555A" w:rsidP="0064555A">
            <w:pPr>
              <w:pStyle w:val="afa"/>
              <w:rPr>
                <w:sz w:val="21"/>
                <w:szCs w:val="21"/>
              </w:rPr>
            </w:pPr>
            <w:r w:rsidRPr="00573120">
              <w:rPr>
                <w:sz w:val="21"/>
                <w:szCs w:val="21"/>
              </w:rPr>
              <w:t>3-3.5</w:t>
            </w:r>
          </w:p>
        </w:tc>
        <w:tc>
          <w:tcPr>
            <w:tcW w:w="342" w:type="pct"/>
            <w:vAlign w:val="center"/>
          </w:tcPr>
          <w:p w14:paraId="2A1E917E" w14:textId="77777777" w:rsidR="0064555A" w:rsidRPr="00573120" w:rsidRDefault="0064555A" w:rsidP="0064555A">
            <w:pPr>
              <w:pStyle w:val="afa"/>
              <w:rPr>
                <w:sz w:val="21"/>
                <w:szCs w:val="21"/>
              </w:rPr>
            </w:pPr>
            <w:r w:rsidRPr="00573120">
              <w:rPr>
                <w:sz w:val="21"/>
                <w:szCs w:val="21"/>
              </w:rPr>
              <w:t>1.8</w:t>
            </w:r>
          </w:p>
        </w:tc>
        <w:tc>
          <w:tcPr>
            <w:tcW w:w="484" w:type="pct"/>
            <w:vAlign w:val="center"/>
          </w:tcPr>
          <w:p w14:paraId="71C04FCF" w14:textId="77777777" w:rsidR="0064555A" w:rsidRPr="00573120" w:rsidRDefault="0064555A" w:rsidP="0064555A">
            <w:pPr>
              <w:pStyle w:val="afa"/>
              <w:rPr>
                <w:sz w:val="21"/>
                <w:szCs w:val="21"/>
              </w:rPr>
            </w:pPr>
            <w:r w:rsidRPr="00573120">
              <w:rPr>
                <w:sz w:val="21"/>
                <w:szCs w:val="21"/>
              </w:rPr>
              <w:t>7-11</w:t>
            </w:r>
          </w:p>
        </w:tc>
      </w:tr>
      <w:tr w:rsidR="0064555A" w:rsidRPr="00573120" w14:paraId="20C79C68" w14:textId="77777777" w:rsidTr="009616EA">
        <w:trPr>
          <w:trHeight w:val="340"/>
          <w:jc w:val="center"/>
        </w:trPr>
        <w:tc>
          <w:tcPr>
            <w:tcW w:w="709" w:type="pct"/>
            <w:vAlign w:val="center"/>
          </w:tcPr>
          <w:p w14:paraId="3C3AAF69" w14:textId="77777777" w:rsidR="0064555A" w:rsidRPr="00573120" w:rsidRDefault="0064555A" w:rsidP="0064555A">
            <w:pPr>
              <w:pStyle w:val="afa"/>
              <w:rPr>
                <w:sz w:val="21"/>
                <w:szCs w:val="21"/>
              </w:rPr>
            </w:pPr>
            <w:r w:rsidRPr="00573120">
              <w:rPr>
                <w:sz w:val="21"/>
                <w:szCs w:val="21"/>
              </w:rPr>
              <w:t>社区道路</w:t>
            </w:r>
          </w:p>
        </w:tc>
        <w:tc>
          <w:tcPr>
            <w:tcW w:w="351" w:type="pct"/>
            <w:vAlign w:val="center"/>
          </w:tcPr>
          <w:p w14:paraId="32681B7F" w14:textId="77777777" w:rsidR="0064555A" w:rsidRPr="00573120" w:rsidRDefault="0064555A" w:rsidP="0064555A">
            <w:pPr>
              <w:pStyle w:val="afa"/>
              <w:rPr>
                <w:sz w:val="21"/>
                <w:szCs w:val="21"/>
              </w:rPr>
            </w:pPr>
            <w:r w:rsidRPr="00573120">
              <w:rPr>
                <w:sz w:val="21"/>
                <w:szCs w:val="21"/>
              </w:rPr>
              <w:t>40</w:t>
            </w:r>
          </w:p>
        </w:tc>
        <w:tc>
          <w:tcPr>
            <w:tcW w:w="530" w:type="pct"/>
            <w:vAlign w:val="center"/>
          </w:tcPr>
          <w:p w14:paraId="5EF3B47F" w14:textId="77777777" w:rsidR="0064555A" w:rsidRPr="00573120" w:rsidRDefault="0064555A" w:rsidP="0064555A">
            <w:pPr>
              <w:pStyle w:val="afa"/>
              <w:rPr>
                <w:sz w:val="21"/>
                <w:szCs w:val="21"/>
              </w:rPr>
            </w:pPr>
            <w:r w:rsidRPr="00573120">
              <w:rPr>
                <w:sz w:val="21"/>
                <w:szCs w:val="21"/>
              </w:rPr>
              <w:t>120-200</w:t>
            </w:r>
          </w:p>
        </w:tc>
        <w:tc>
          <w:tcPr>
            <w:tcW w:w="342" w:type="pct"/>
            <w:vAlign w:val="center"/>
          </w:tcPr>
          <w:p w14:paraId="4660526A" w14:textId="77777777" w:rsidR="0064555A" w:rsidRPr="00573120" w:rsidRDefault="0064555A" w:rsidP="0064555A">
            <w:pPr>
              <w:pStyle w:val="afa"/>
              <w:rPr>
                <w:sz w:val="21"/>
                <w:szCs w:val="21"/>
              </w:rPr>
            </w:pPr>
            <w:r w:rsidRPr="00573120">
              <w:rPr>
                <w:sz w:val="21"/>
                <w:szCs w:val="21"/>
              </w:rPr>
              <w:t>400</w:t>
            </w:r>
          </w:p>
        </w:tc>
        <w:tc>
          <w:tcPr>
            <w:tcW w:w="561" w:type="pct"/>
            <w:vAlign w:val="center"/>
          </w:tcPr>
          <w:p w14:paraId="78468405" w14:textId="77777777" w:rsidR="0064555A" w:rsidRPr="00573120" w:rsidRDefault="0064555A" w:rsidP="0064555A">
            <w:pPr>
              <w:pStyle w:val="afa"/>
              <w:rPr>
                <w:sz w:val="21"/>
                <w:szCs w:val="21"/>
              </w:rPr>
            </w:pPr>
            <w:r w:rsidRPr="00573120">
              <w:rPr>
                <w:sz w:val="21"/>
                <w:szCs w:val="21"/>
              </w:rPr>
              <w:t>1600-2000</w:t>
            </w:r>
          </w:p>
        </w:tc>
        <w:tc>
          <w:tcPr>
            <w:tcW w:w="371" w:type="pct"/>
            <w:vAlign w:val="center"/>
          </w:tcPr>
          <w:p w14:paraId="4443BA03" w14:textId="77777777" w:rsidR="0064555A" w:rsidRPr="00573120" w:rsidRDefault="0064555A" w:rsidP="0064555A">
            <w:pPr>
              <w:pStyle w:val="afa"/>
              <w:rPr>
                <w:sz w:val="21"/>
                <w:szCs w:val="21"/>
              </w:rPr>
            </w:pPr>
            <w:r w:rsidRPr="00573120">
              <w:rPr>
                <w:sz w:val="21"/>
                <w:szCs w:val="21"/>
              </w:rPr>
              <w:t>3.8</w:t>
            </w:r>
          </w:p>
        </w:tc>
        <w:tc>
          <w:tcPr>
            <w:tcW w:w="485" w:type="pct"/>
            <w:vAlign w:val="center"/>
          </w:tcPr>
          <w:p w14:paraId="7543EB37" w14:textId="77777777" w:rsidR="0064555A" w:rsidRPr="00573120" w:rsidRDefault="0064555A" w:rsidP="0064555A">
            <w:pPr>
              <w:pStyle w:val="afa"/>
              <w:rPr>
                <w:sz w:val="21"/>
                <w:szCs w:val="21"/>
              </w:rPr>
            </w:pPr>
            <w:r w:rsidRPr="00573120">
              <w:rPr>
                <w:sz w:val="21"/>
                <w:szCs w:val="21"/>
              </w:rPr>
              <w:t>6-8</w:t>
            </w:r>
          </w:p>
        </w:tc>
        <w:tc>
          <w:tcPr>
            <w:tcW w:w="344" w:type="pct"/>
            <w:vAlign w:val="center"/>
          </w:tcPr>
          <w:p w14:paraId="49A38CEC" w14:textId="77777777" w:rsidR="0064555A" w:rsidRPr="00573120" w:rsidRDefault="0064555A" w:rsidP="0064555A">
            <w:pPr>
              <w:pStyle w:val="afa"/>
              <w:rPr>
                <w:sz w:val="21"/>
                <w:szCs w:val="21"/>
              </w:rPr>
            </w:pPr>
            <w:r w:rsidRPr="00573120">
              <w:rPr>
                <w:sz w:val="21"/>
                <w:szCs w:val="21"/>
              </w:rPr>
              <w:t>0.28</w:t>
            </w:r>
          </w:p>
        </w:tc>
        <w:tc>
          <w:tcPr>
            <w:tcW w:w="476" w:type="pct"/>
            <w:vAlign w:val="center"/>
          </w:tcPr>
          <w:p w14:paraId="226221F6" w14:textId="77777777" w:rsidR="0064555A" w:rsidRPr="00573120" w:rsidRDefault="0064555A" w:rsidP="0064555A">
            <w:pPr>
              <w:pStyle w:val="afa"/>
              <w:rPr>
                <w:sz w:val="21"/>
                <w:szCs w:val="21"/>
              </w:rPr>
            </w:pPr>
            <w:r w:rsidRPr="00573120">
              <w:rPr>
                <w:sz w:val="21"/>
                <w:szCs w:val="21"/>
              </w:rPr>
              <w:t>0.4-0.6</w:t>
            </w:r>
          </w:p>
        </w:tc>
        <w:tc>
          <w:tcPr>
            <w:tcW w:w="342" w:type="pct"/>
            <w:vAlign w:val="center"/>
          </w:tcPr>
          <w:p w14:paraId="29BDA73F" w14:textId="77777777" w:rsidR="0064555A" w:rsidRPr="00573120" w:rsidRDefault="0064555A" w:rsidP="0064555A">
            <w:pPr>
              <w:pStyle w:val="afa"/>
              <w:rPr>
                <w:sz w:val="21"/>
                <w:szCs w:val="21"/>
              </w:rPr>
            </w:pPr>
            <w:r w:rsidRPr="00573120">
              <w:rPr>
                <w:sz w:val="21"/>
                <w:szCs w:val="21"/>
              </w:rPr>
              <w:t>2.0</w:t>
            </w:r>
          </w:p>
        </w:tc>
        <w:tc>
          <w:tcPr>
            <w:tcW w:w="484" w:type="pct"/>
            <w:vAlign w:val="center"/>
          </w:tcPr>
          <w:p w14:paraId="6BC5DD4C" w14:textId="77777777" w:rsidR="0064555A" w:rsidRPr="00573120" w:rsidRDefault="0064555A" w:rsidP="0064555A">
            <w:pPr>
              <w:pStyle w:val="afa"/>
              <w:rPr>
                <w:sz w:val="21"/>
                <w:szCs w:val="21"/>
              </w:rPr>
            </w:pPr>
            <w:r w:rsidRPr="00573120">
              <w:rPr>
                <w:sz w:val="21"/>
                <w:szCs w:val="21"/>
              </w:rPr>
              <w:t>3-5</w:t>
            </w:r>
          </w:p>
        </w:tc>
      </w:tr>
      <w:tr w:rsidR="0064555A" w:rsidRPr="00573120" w14:paraId="5DE1BB0C" w14:textId="77777777" w:rsidTr="009616EA">
        <w:trPr>
          <w:trHeight w:val="340"/>
          <w:jc w:val="center"/>
        </w:trPr>
        <w:tc>
          <w:tcPr>
            <w:tcW w:w="709" w:type="pct"/>
            <w:vAlign w:val="center"/>
          </w:tcPr>
          <w:p w14:paraId="24C7F58F" w14:textId="77777777" w:rsidR="0064555A" w:rsidRPr="00573120" w:rsidRDefault="0064555A" w:rsidP="0064555A">
            <w:pPr>
              <w:pStyle w:val="afa"/>
              <w:rPr>
                <w:sz w:val="21"/>
                <w:szCs w:val="21"/>
              </w:rPr>
            </w:pPr>
            <w:r w:rsidRPr="00573120">
              <w:rPr>
                <w:sz w:val="21"/>
                <w:szCs w:val="21"/>
              </w:rPr>
              <w:t>商业区混凝土广场</w:t>
            </w:r>
          </w:p>
        </w:tc>
        <w:tc>
          <w:tcPr>
            <w:tcW w:w="351" w:type="pct"/>
            <w:vAlign w:val="center"/>
          </w:tcPr>
          <w:p w14:paraId="26243622" w14:textId="77777777" w:rsidR="0064555A" w:rsidRPr="00573120" w:rsidRDefault="0064555A" w:rsidP="0064555A">
            <w:pPr>
              <w:pStyle w:val="afa"/>
              <w:rPr>
                <w:sz w:val="21"/>
                <w:szCs w:val="21"/>
              </w:rPr>
            </w:pPr>
            <w:r w:rsidRPr="00573120">
              <w:rPr>
                <w:sz w:val="21"/>
                <w:szCs w:val="21"/>
              </w:rPr>
              <w:t>60</w:t>
            </w:r>
          </w:p>
        </w:tc>
        <w:tc>
          <w:tcPr>
            <w:tcW w:w="530" w:type="pct"/>
            <w:vAlign w:val="center"/>
          </w:tcPr>
          <w:p w14:paraId="563D7F41" w14:textId="77777777" w:rsidR="0064555A" w:rsidRPr="00573120" w:rsidRDefault="0064555A" w:rsidP="0064555A">
            <w:pPr>
              <w:pStyle w:val="afa"/>
              <w:rPr>
                <w:sz w:val="21"/>
                <w:szCs w:val="21"/>
              </w:rPr>
            </w:pPr>
            <w:r w:rsidRPr="00573120">
              <w:rPr>
                <w:sz w:val="21"/>
                <w:szCs w:val="21"/>
              </w:rPr>
              <w:t>100-150</w:t>
            </w:r>
          </w:p>
        </w:tc>
        <w:tc>
          <w:tcPr>
            <w:tcW w:w="342" w:type="pct"/>
            <w:vAlign w:val="center"/>
          </w:tcPr>
          <w:p w14:paraId="1047D6B4" w14:textId="77777777" w:rsidR="0064555A" w:rsidRPr="00573120" w:rsidRDefault="0064555A" w:rsidP="0064555A">
            <w:pPr>
              <w:pStyle w:val="afa"/>
              <w:rPr>
                <w:sz w:val="21"/>
                <w:szCs w:val="21"/>
              </w:rPr>
            </w:pPr>
            <w:r w:rsidRPr="00573120">
              <w:rPr>
                <w:sz w:val="21"/>
                <w:szCs w:val="21"/>
              </w:rPr>
              <w:t>500</w:t>
            </w:r>
          </w:p>
        </w:tc>
        <w:tc>
          <w:tcPr>
            <w:tcW w:w="561" w:type="pct"/>
            <w:vAlign w:val="center"/>
          </w:tcPr>
          <w:p w14:paraId="2F04750F" w14:textId="77777777" w:rsidR="0064555A" w:rsidRPr="00573120" w:rsidRDefault="0064555A" w:rsidP="0064555A">
            <w:pPr>
              <w:pStyle w:val="afa"/>
              <w:rPr>
                <w:sz w:val="21"/>
                <w:szCs w:val="21"/>
              </w:rPr>
            </w:pPr>
            <w:r w:rsidRPr="00573120">
              <w:rPr>
                <w:sz w:val="21"/>
                <w:szCs w:val="21"/>
              </w:rPr>
              <w:t>1000-1500</w:t>
            </w:r>
          </w:p>
        </w:tc>
        <w:tc>
          <w:tcPr>
            <w:tcW w:w="371" w:type="pct"/>
            <w:vAlign w:val="center"/>
          </w:tcPr>
          <w:p w14:paraId="590B86BB" w14:textId="77777777" w:rsidR="0064555A" w:rsidRPr="00573120" w:rsidRDefault="0064555A" w:rsidP="0064555A">
            <w:pPr>
              <w:pStyle w:val="afa"/>
              <w:rPr>
                <w:sz w:val="21"/>
                <w:szCs w:val="21"/>
              </w:rPr>
            </w:pPr>
            <w:r w:rsidRPr="00573120">
              <w:rPr>
                <w:sz w:val="21"/>
                <w:szCs w:val="21"/>
              </w:rPr>
              <w:t>3.2</w:t>
            </w:r>
          </w:p>
        </w:tc>
        <w:tc>
          <w:tcPr>
            <w:tcW w:w="485" w:type="pct"/>
            <w:vAlign w:val="center"/>
          </w:tcPr>
          <w:p w14:paraId="2A3C9C4F" w14:textId="77777777" w:rsidR="0064555A" w:rsidRPr="00573120" w:rsidRDefault="0064555A" w:rsidP="0064555A">
            <w:pPr>
              <w:pStyle w:val="afa"/>
              <w:rPr>
                <w:sz w:val="21"/>
                <w:szCs w:val="21"/>
              </w:rPr>
            </w:pPr>
            <w:r w:rsidRPr="00573120">
              <w:rPr>
                <w:sz w:val="21"/>
                <w:szCs w:val="21"/>
              </w:rPr>
              <w:t>5-8</w:t>
            </w:r>
          </w:p>
        </w:tc>
        <w:tc>
          <w:tcPr>
            <w:tcW w:w="344" w:type="pct"/>
            <w:vAlign w:val="center"/>
          </w:tcPr>
          <w:p w14:paraId="72455D82" w14:textId="77777777" w:rsidR="0064555A" w:rsidRPr="00573120" w:rsidRDefault="0064555A" w:rsidP="0064555A">
            <w:pPr>
              <w:pStyle w:val="afa"/>
              <w:rPr>
                <w:sz w:val="21"/>
                <w:szCs w:val="21"/>
              </w:rPr>
            </w:pPr>
            <w:r w:rsidRPr="00573120">
              <w:rPr>
                <w:sz w:val="21"/>
                <w:szCs w:val="21"/>
              </w:rPr>
              <w:t>0.3</w:t>
            </w:r>
          </w:p>
        </w:tc>
        <w:tc>
          <w:tcPr>
            <w:tcW w:w="476" w:type="pct"/>
            <w:vAlign w:val="center"/>
          </w:tcPr>
          <w:p w14:paraId="6A214A1F" w14:textId="77777777" w:rsidR="0064555A" w:rsidRPr="00573120" w:rsidRDefault="0064555A" w:rsidP="0064555A">
            <w:pPr>
              <w:pStyle w:val="afa"/>
              <w:rPr>
                <w:sz w:val="21"/>
                <w:szCs w:val="21"/>
              </w:rPr>
            </w:pPr>
            <w:r w:rsidRPr="00573120">
              <w:rPr>
                <w:sz w:val="21"/>
                <w:szCs w:val="21"/>
              </w:rPr>
              <w:t>1-2</w:t>
            </w:r>
          </w:p>
        </w:tc>
        <w:tc>
          <w:tcPr>
            <w:tcW w:w="342" w:type="pct"/>
            <w:vAlign w:val="center"/>
          </w:tcPr>
          <w:p w14:paraId="1A2577E2" w14:textId="77777777" w:rsidR="0064555A" w:rsidRPr="00573120" w:rsidRDefault="0064555A" w:rsidP="0064555A">
            <w:pPr>
              <w:pStyle w:val="afa"/>
              <w:rPr>
                <w:sz w:val="21"/>
                <w:szCs w:val="21"/>
              </w:rPr>
            </w:pPr>
            <w:r w:rsidRPr="00573120">
              <w:rPr>
                <w:sz w:val="21"/>
                <w:szCs w:val="21"/>
              </w:rPr>
              <w:t>2.5</w:t>
            </w:r>
          </w:p>
        </w:tc>
        <w:tc>
          <w:tcPr>
            <w:tcW w:w="484" w:type="pct"/>
            <w:vAlign w:val="center"/>
          </w:tcPr>
          <w:p w14:paraId="2A74CCCE" w14:textId="77777777" w:rsidR="0064555A" w:rsidRPr="00573120" w:rsidRDefault="0064555A" w:rsidP="0064555A">
            <w:pPr>
              <w:pStyle w:val="afa"/>
              <w:rPr>
                <w:sz w:val="21"/>
                <w:szCs w:val="21"/>
              </w:rPr>
            </w:pPr>
            <w:r w:rsidRPr="00573120">
              <w:rPr>
                <w:sz w:val="21"/>
                <w:szCs w:val="21"/>
              </w:rPr>
              <w:t>5-7</w:t>
            </w:r>
          </w:p>
        </w:tc>
      </w:tr>
      <w:tr w:rsidR="0064555A" w:rsidRPr="00573120" w14:paraId="46FEAD75" w14:textId="77777777" w:rsidTr="009616EA">
        <w:trPr>
          <w:trHeight w:val="340"/>
          <w:jc w:val="center"/>
        </w:trPr>
        <w:tc>
          <w:tcPr>
            <w:tcW w:w="709" w:type="pct"/>
            <w:vAlign w:val="center"/>
          </w:tcPr>
          <w:p w14:paraId="37D1AEC0" w14:textId="77777777" w:rsidR="0064555A" w:rsidRPr="00573120" w:rsidRDefault="0064555A" w:rsidP="0064555A">
            <w:pPr>
              <w:pStyle w:val="afa"/>
              <w:rPr>
                <w:sz w:val="21"/>
                <w:szCs w:val="21"/>
              </w:rPr>
            </w:pPr>
            <w:r w:rsidRPr="00573120">
              <w:rPr>
                <w:sz w:val="21"/>
                <w:szCs w:val="21"/>
              </w:rPr>
              <w:t>绿地</w:t>
            </w:r>
          </w:p>
        </w:tc>
        <w:tc>
          <w:tcPr>
            <w:tcW w:w="351" w:type="pct"/>
            <w:vAlign w:val="center"/>
          </w:tcPr>
          <w:p w14:paraId="0229CB1A" w14:textId="77777777" w:rsidR="0064555A" w:rsidRPr="00573120" w:rsidRDefault="0064555A" w:rsidP="0064555A">
            <w:pPr>
              <w:pStyle w:val="afa"/>
              <w:rPr>
                <w:sz w:val="21"/>
                <w:szCs w:val="21"/>
              </w:rPr>
            </w:pPr>
            <w:r w:rsidRPr="00573120">
              <w:rPr>
                <w:sz w:val="21"/>
                <w:szCs w:val="21"/>
              </w:rPr>
              <w:t>60.5</w:t>
            </w:r>
          </w:p>
        </w:tc>
        <w:tc>
          <w:tcPr>
            <w:tcW w:w="530" w:type="pct"/>
            <w:vAlign w:val="center"/>
          </w:tcPr>
          <w:p w14:paraId="186165A3" w14:textId="77777777" w:rsidR="0064555A" w:rsidRPr="00573120" w:rsidRDefault="0064555A" w:rsidP="0064555A">
            <w:pPr>
              <w:pStyle w:val="afa"/>
              <w:rPr>
                <w:sz w:val="21"/>
                <w:szCs w:val="21"/>
              </w:rPr>
            </w:pPr>
            <w:r w:rsidRPr="00573120">
              <w:rPr>
                <w:sz w:val="21"/>
                <w:szCs w:val="21"/>
              </w:rPr>
              <w:t>97.8</w:t>
            </w:r>
          </w:p>
        </w:tc>
        <w:tc>
          <w:tcPr>
            <w:tcW w:w="342" w:type="pct"/>
            <w:vAlign w:val="center"/>
          </w:tcPr>
          <w:p w14:paraId="6B84D2BD" w14:textId="77777777" w:rsidR="0064555A" w:rsidRPr="00573120" w:rsidRDefault="0064555A" w:rsidP="0064555A">
            <w:pPr>
              <w:pStyle w:val="afa"/>
              <w:rPr>
                <w:sz w:val="21"/>
                <w:szCs w:val="21"/>
              </w:rPr>
            </w:pPr>
            <w:r w:rsidRPr="00573120">
              <w:rPr>
                <w:sz w:val="21"/>
                <w:szCs w:val="21"/>
              </w:rPr>
              <w:t>22.4</w:t>
            </w:r>
          </w:p>
        </w:tc>
        <w:tc>
          <w:tcPr>
            <w:tcW w:w="561" w:type="pct"/>
            <w:vAlign w:val="center"/>
          </w:tcPr>
          <w:p w14:paraId="61959A2A" w14:textId="77777777" w:rsidR="0064555A" w:rsidRPr="00573120" w:rsidRDefault="0064555A" w:rsidP="0064555A">
            <w:pPr>
              <w:pStyle w:val="afa"/>
              <w:rPr>
                <w:sz w:val="21"/>
                <w:szCs w:val="21"/>
              </w:rPr>
            </w:pPr>
            <w:r w:rsidRPr="00573120">
              <w:rPr>
                <w:sz w:val="21"/>
                <w:szCs w:val="21"/>
              </w:rPr>
              <w:t>650</w:t>
            </w:r>
          </w:p>
        </w:tc>
        <w:tc>
          <w:tcPr>
            <w:tcW w:w="371" w:type="pct"/>
            <w:vAlign w:val="center"/>
          </w:tcPr>
          <w:p w14:paraId="434820B0" w14:textId="77777777" w:rsidR="0064555A" w:rsidRPr="00573120" w:rsidRDefault="0064555A" w:rsidP="0064555A">
            <w:pPr>
              <w:pStyle w:val="afa"/>
              <w:rPr>
                <w:sz w:val="21"/>
                <w:szCs w:val="21"/>
              </w:rPr>
            </w:pPr>
            <w:r w:rsidRPr="00573120">
              <w:rPr>
                <w:sz w:val="21"/>
                <w:szCs w:val="21"/>
              </w:rPr>
              <w:t>2.85</w:t>
            </w:r>
          </w:p>
        </w:tc>
        <w:tc>
          <w:tcPr>
            <w:tcW w:w="485" w:type="pct"/>
            <w:vAlign w:val="center"/>
          </w:tcPr>
          <w:p w14:paraId="411ADB33" w14:textId="77777777" w:rsidR="0064555A" w:rsidRPr="00573120" w:rsidRDefault="0064555A" w:rsidP="0064555A">
            <w:pPr>
              <w:pStyle w:val="afa"/>
              <w:rPr>
                <w:sz w:val="21"/>
                <w:szCs w:val="21"/>
              </w:rPr>
            </w:pPr>
            <w:r w:rsidRPr="00573120">
              <w:rPr>
                <w:sz w:val="21"/>
                <w:szCs w:val="21"/>
              </w:rPr>
              <w:t>3.2</w:t>
            </w:r>
          </w:p>
        </w:tc>
        <w:tc>
          <w:tcPr>
            <w:tcW w:w="344" w:type="pct"/>
            <w:vAlign w:val="center"/>
          </w:tcPr>
          <w:p w14:paraId="3E581682" w14:textId="77777777" w:rsidR="0064555A" w:rsidRPr="00573120" w:rsidRDefault="0064555A" w:rsidP="0064555A">
            <w:pPr>
              <w:pStyle w:val="afa"/>
              <w:rPr>
                <w:sz w:val="21"/>
                <w:szCs w:val="21"/>
              </w:rPr>
            </w:pPr>
            <w:r w:rsidRPr="00573120">
              <w:rPr>
                <w:sz w:val="21"/>
                <w:szCs w:val="21"/>
              </w:rPr>
              <w:t>0.44</w:t>
            </w:r>
          </w:p>
        </w:tc>
        <w:tc>
          <w:tcPr>
            <w:tcW w:w="476" w:type="pct"/>
            <w:vAlign w:val="center"/>
          </w:tcPr>
          <w:p w14:paraId="5464510B" w14:textId="77777777" w:rsidR="0064555A" w:rsidRPr="00573120" w:rsidRDefault="0064555A" w:rsidP="0064555A">
            <w:pPr>
              <w:pStyle w:val="afa"/>
              <w:rPr>
                <w:sz w:val="21"/>
                <w:szCs w:val="21"/>
              </w:rPr>
            </w:pPr>
            <w:r w:rsidRPr="00573120">
              <w:rPr>
                <w:sz w:val="21"/>
                <w:szCs w:val="21"/>
              </w:rPr>
              <w:t>0.21</w:t>
            </w:r>
          </w:p>
        </w:tc>
        <w:tc>
          <w:tcPr>
            <w:tcW w:w="342" w:type="pct"/>
            <w:vAlign w:val="center"/>
          </w:tcPr>
          <w:p w14:paraId="2785E857" w14:textId="77777777" w:rsidR="0064555A" w:rsidRPr="00573120" w:rsidRDefault="0064555A" w:rsidP="0064555A">
            <w:pPr>
              <w:pStyle w:val="afa"/>
              <w:rPr>
                <w:sz w:val="21"/>
                <w:szCs w:val="21"/>
              </w:rPr>
            </w:pPr>
            <w:r w:rsidRPr="00573120">
              <w:rPr>
                <w:sz w:val="21"/>
                <w:szCs w:val="21"/>
              </w:rPr>
              <w:t>1.18</w:t>
            </w:r>
          </w:p>
        </w:tc>
        <w:tc>
          <w:tcPr>
            <w:tcW w:w="484" w:type="pct"/>
            <w:vAlign w:val="center"/>
          </w:tcPr>
          <w:p w14:paraId="572F272C" w14:textId="77777777" w:rsidR="0064555A" w:rsidRPr="00573120" w:rsidRDefault="0064555A" w:rsidP="0064555A">
            <w:pPr>
              <w:pStyle w:val="afa"/>
              <w:rPr>
                <w:sz w:val="21"/>
                <w:szCs w:val="21"/>
              </w:rPr>
            </w:pPr>
            <w:r w:rsidRPr="00573120">
              <w:rPr>
                <w:sz w:val="21"/>
                <w:szCs w:val="21"/>
              </w:rPr>
              <w:t>1.6</w:t>
            </w:r>
          </w:p>
        </w:tc>
      </w:tr>
    </w:tbl>
    <w:p w14:paraId="626F7DC6" w14:textId="4385586E" w:rsidR="00BA1833" w:rsidRPr="00573120" w:rsidRDefault="00BA1833" w:rsidP="003243E3">
      <w:pPr>
        <w:ind w:firstLine="560"/>
      </w:pPr>
    </w:p>
    <w:p w14:paraId="6D9E5EA8" w14:textId="0B930BEA" w:rsidR="00BA1833" w:rsidRPr="00573120" w:rsidRDefault="00594016" w:rsidP="003243E3">
      <w:pPr>
        <w:ind w:firstLine="560"/>
      </w:pPr>
      <w:r w:rsidRPr="00573120">
        <w:rPr>
          <w:rFonts w:hint="eastAsia"/>
        </w:rPr>
        <w:t>根据区县情况，合理取值，计算各污染指标</w:t>
      </w:r>
      <w:r w:rsidR="004645A4" w:rsidRPr="00573120">
        <w:rPr>
          <w:rFonts w:hint="eastAsia"/>
        </w:rPr>
        <w:t>的加权平均值如表</w:t>
      </w:r>
      <w:r w:rsidR="00DC3CBF" w:rsidRPr="00573120">
        <w:rPr>
          <w:rFonts w:hint="eastAsia"/>
        </w:rPr>
        <w:t>5</w:t>
      </w:r>
      <w:r w:rsidR="004645A4" w:rsidRPr="00573120">
        <w:t>.</w:t>
      </w:r>
      <w:r w:rsidR="00DC3CBF" w:rsidRPr="00573120">
        <w:rPr>
          <w:rFonts w:hint="eastAsia"/>
        </w:rPr>
        <w:t>1</w:t>
      </w:r>
      <w:r w:rsidR="004645A4" w:rsidRPr="00573120">
        <w:t>-</w:t>
      </w:r>
      <w:r w:rsidR="00291755" w:rsidRPr="00573120">
        <w:t>8</w:t>
      </w:r>
      <w:r w:rsidR="004645A4" w:rsidRPr="00573120">
        <w:rPr>
          <w:rFonts w:hint="eastAsia"/>
        </w:rPr>
        <w:t>。</w:t>
      </w:r>
    </w:p>
    <w:p w14:paraId="09027A39" w14:textId="2D7E5086" w:rsidR="00F44102" w:rsidRPr="00573120" w:rsidRDefault="00F44102" w:rsidP="00F44102">
      <w:pPr>
        <w:pStyle w:val="ab"/>
      </w:pPr>
      <w:r w:rsidRPr="00573120">
        <w:t>表</w:t>
      </w:r>
      <w:r w:rsidR="00DC3CBF" w:rsidRPr="00573120">
        <w:rPr>
          <w:rFonts w:hint="eastAsia"/>
        </w:rPr>
        <w:t>5</w:t>
      </w:r>
      <w:r w:rsidRPr="00573120">
        <w:rPr>
          <w:rFonts w:hint="eastAsia"/>
        </w:rPr>
        <w:t>.</w:t>
      </w:r>
      <w:r w:rsidR="00DC3CBF" w:rsidRPr="00573120">
        <w:rPr>
          <w:rFonts w:hint="eastAsia"/>
        </w:rPr>
        <w:t>1</w:t>
      </w:r>
      <w:r w:rsidRPr="00573120">
        <w:rPr>
          <w:rFonts w:hint="eastAsia"/>
        </w:rPr>
        <w:t>-</w:t>
      </w:r>
      <w:r w:rsidR="00291755" w:rsidRPr="00573120">
        <w:t>8</w:t>
      </w:r>
      <w:r w:rsidRPr="00573120">
        <w:rPr>
          <w:rFonts w:hint="eastAsia"/>
        </w:rPr>
        <w:t xml:space="preserve">  </w:t>
      </w:r>
      <w:r w:rsidRPr="00573120">
        <w:t>污染指标取值</w:t>
      </w:r>
    </w:p>
    <w:tbl>
      <w:tblPr>
        <w:tblW w:w="501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59"/>
        <w:gridCol w:w="2538"/>
        <w:gridCol w:w="2261"/>
        <w:gridCol w:w="2095"/>
      </w:tblGrid>
      <w:tr w:rsidR="00F44102" w:rsidRPr="00573120" w14:paraId="0823BA37" w14:textId="77777777" w:rsidTr="009616EA">
        <w:trPr>
          <w:trHeight w:val="340"/>
        </w:trPr>
        <w:tc>
          <w:tcPr>
            <w:tcW w:w="1192" w:type="pct"/>
            <w:vAlign w:val="center"/>
          </w:tcPr>
          <w:p w14:paraId="3F17A2B1" w14:textId="77777777" w:rsidR="00F44102" w:rsidRPr="00573120" w:rsidRDefault="00F44102" w:rsidP="00F44102">
            <w:pPr>
              <w:pStyle w:val="afa"/>
              <w:rPr>
                <w:sz w:val="21"/>
                <w:szCs w:val="21"/>
              </w:rPr>
            </w:pPr>
            <w:r w:rsidRPr="00573120">
              <w:rPr>
                <w:sz w:val="21"/>
                <w:szCs w:val="21"/>
              </w:rPr>
              <w:t>下垫面类型</w:t>
            </w:r>
          </w:p>
        </w:tc>
        <w:tc>
          <w:tcPr>
            <w:tcW w:w="1402" w:type="pct"/>
            <w:vAlign w:val="center"/>
          </w:tcPr>
          <w:p w14:paraId="08C92CCE" w14:textId="77777777" w:rsidR="00F44102" w:rsidRPr="00573120" w:rsidRDefault="00F44102" w:rsidP="00F44102">
            <w:pPr>
              <w:pStyle w:val="afa"/>
              <w:rPr>
                <w:sz w:val="21"/>
                <w:szCs w:val="21"/>
              </w:rPr>
            </w:pPr>
            <w:r w:rsidRPr="00573120">
              <w:rPr>
                <w:sz w:val="21"/>
                <w:szCs w:val="21"/>
              </w:rPr>
              <w:t>COD</w:t>
            </w:r>
            <w:r w:rsidRPr="00573120">
              <w:rPr>
                <w:sz w:val="21"/>
                <w:szCs w:val="21"/>
              </w:rPr>
              <w:t>（</w:t>
            </w:r>
            <w:r w:rsidRPr="00573120">
              <w:rPr>
                <w:sz w:val="21"/>
                <w:szCs w:val="21"/>
              </w:rPr>
              <w:t>mg/L</w:t>
            </w:r>
            <w:r w:rsidRPr="00573120">
              <w:rPr>
                <w:sz w:val="21"/>
                <w:szCs w:val="21"/>
              </w:rPr>
              <w:t>）均值</w:t>
            </w:r>
          </w:p>
        </w:tc>
        <w:tc>
          <w:tcPr>
            <w:tcW w:w="1249" w:type="pct"/>
            <w:vAlign w:val="center"/>
          </w:tcPr>
          <w:p w14:paraId="28C89FC6" w14:textId="77777777" w:rsidR="00F44102" w:rsidRPr="00573120" w:rsidRDefault="00F44102" w:rsidP="00F44102">
            <w:pPr>
              <w:pStyle w:val="afa"/>
              <w:rPr>
                <w:sz w:val="21"/>
                <w:szCs w:val="21"/>
              </w:rPr>
            </w:pPr>
            <w:r w:rsidRPr="00573120">
              <w:rPr>
                <w:sz w:val="21"/>
                <w:szCs w:val="21"/>
              </w:rPr>
              <w:t>NH</w:t>
            </w:r>
            <w:r w:rsidRPr="00573120">
              <w:rPr>
                <w:sz w:val="21"/>
                <w:szCs w:val="21"/>
                <w:vertAlign w:val="subscript"/>
              </w:rPr>
              <w:t>3</w:t>
            </w:r>
            <w:r w:rsidRPr="00573120">
              <w:rPr>
                <w:sz w:val="21"/>
                <w:szCs w:val="21"/>
              </w:rPr>
              <w:t>-N</w:t>
            </w:r>
            <w:r w:rsidRPr="00573120">
              <w:rPr>
                <w:sz w:val="21"/>
                <w:szCs w:val="21"/>
              </w:rPr>
              <w:t>（</w:t>
            </w:r>
            <w:r w:rsidRPr="00573120">
              <w:rPr>
                <w:sz w:val="21"/>
                <w:szCs w:val="21"/>
              </w:rPr>
              <w:t>mg/L</w:t>
            </w:r>
            <w:r w:rsidRPr="00573120">
              <w:rPr>
                <w:sz w:val="21"/>
                <w:szCs w:val="21"/>
              </w:rPr>
              <w:t>）均值</w:t>
            </w:r>
          </w:p>
        </w:tc>
        <w:tc>
          <w:tcPr>
            <w:tcW w:w="1157" w:type="pct"/>
            <w:vAlign w:val="center"/>
          </w:tcPr>
          <w:p w14:paraId="33A6269A" w14:textId="77777777" w:rsidR="00F44102" w:rsidRPr="00573120" w:rsidRDefault="00F44102" w:rsidP="00F44102">
            <w:pPr>
              <w:pStyle w:val="afa"/>
              <w:rPr>
                <w:sz w:val="21"/>
                <w:szCs w:val="21"/>
              </w:rPr>
            </w:pPr>
            <w:r w:rsidRPr="00573120">
              <w:rPr>
                <w:sz w:val="21"/>
                <w:szCs w:val="21"/>
              </w:rPr>
              <w:t>TP</w:t>
            </w:r>
            <w:r w:rsidRPr="00573120">
              <w:rPr>
                <w:sz w:val="21"/>
                <w:szCs w:val="21"/>
              </w:rPr>
              <w:t>（</w:t>
            </w:r>
            <w:r w:rsidRPr="00573120">
              <w:rPr>
                <w:sz w:val="21"/>
                <w:szCs w:val="21"/>
              </w:rPr>
              <w:t>mg/L</w:t>
            </w:r>
            <w:r w:rsidRPr="00573120">
              <w:rPr>
                <w:sz w:val="21"/>
                <w:szCs w:val="21"/>
              </w:rPr>
              <w:t>）均值</w:t>
            </w:r>
          </w:p>
        </w:tc>
      </w:tr>
      <w:tr w:rsidR="00F44102" w:rsidRPr="00573120" w14:paraId="5F92ED0D" w14:textId="77777777" w:rsidTr="009616EA">
        <w:trPr>
          <w:trHeight w:val="340"/>
        </w:trPr>
        <w:tc>
          <w:tcPr>
            <w:tcW w:w="1192" w:type="pct"/>
            <w:vAlign w:val="center"/>
          </w:tcPr>
          <w:p w14:paraId="5DAB8268" w14:textId="77777777" w:rsidR="00F44102" w:rsidRPr="00573120" w:rsidRDefault="00F44102" w:rsidP="00F44102">
            <w:pPr>
              <w:pStyle w:val="afa"/>
              <w:rPr>
                <w:sz w:val="21"/>
                <w:szCs w:val="21"/>
              </w:rPr>
            </w:pPr>
            <w:r w:rsidRPr="00573120">
              <w:rPr>
                <w:sz w:val="21"/>
                <w:szCs w:val="21"/>
              </w:rPr>
              <w:t>硬地</w:t>
            </w:r>
          </w:p>
        </w:tc>
        <w:tc>
          <w:tcPr>
            <w:tcW w:w="1402" w:type="pct"/>
            <w:vAlign w:val="center"/>
          </w:tcPr>
          <w:p w14:paraId="17B6B2FD" w14:textId="77777777" w:rsidR="00F44102" w:rsidRPr="00573120" w:rsidRDefault="00F44102" w:rsidP="00F44102">
            <w:pPr>
              <w:pStyle w:val="afa"/>
              <w:rPr>
                <w:sz w:val="21"/>
                <w:szCs w:val="21"/>
              </w:rPr>
            </w:pPr>
            <w:r w:rsidRPr="00573120">
              <w:rPr>
                <w:sz w:val="21"/>
                <w:szCs w:val="21"/>
              </w:rPr>
              <w:t>100</w:t>
            </w:r>
          </w:p>
        </w:tc>
        <w:tc>
          <w:tcPr>
            <w:tcW w:w="1249" w:type="pct"/>
            <w:vAlign w:val="center"/>
          </w:tcPr>
          <w:p w14:paraId="56FD5A44" w14:textId="77777777" w:rsidR="00F44102" w:rsidRPr="00573120" w:rsidRDefault="00F44102" w:rsidP="00F44102">
            <w:pPr>
              <w:pStyle w:val="afa"/>
              <w:rPr>
                <w:sz w:val="21"/>
                <w:szCs w:val="21"/>
              </w:rPr>
            </w:pPr>
            <w:r w:rsidRPr="00573120">
              <w:rPr>
                <w:sz w:val="21"/>
                <w:szCs w:val="21"/>
              </w:rPr>
              <w:t>1.1</w:t>
            </w:r>
          </w:p>
        </w:tc>
        <w:tc>
          <w:tcPr>
            <w:tcW w:w="1157" w:type="pct"/>
            <w:vAlign w:val="center"/>
          </w:tcPr>
          <w:p w14:paraId="507CD20C" w14:textId="77777777" w:rsidR="00F44102" w:rsidRPr="00573120" w:rsidRDefault="00F44102" w:rsidP="00F44102">
            <w:pPr>
              <w:pStyle w:val="afa"/>
              <w:rPr>
                <w:sz w:val="21"/>
                <w:szCs w:val="21"/>
              </w:rPr>
            </w:pPr>
            <w:r w:rsidRPr="00573120">
              <w:rPr>
                <w:sz w:val="21"/>
                <w:szCs w:val="21"/>
              </w:rPr>
              <w:t>0.9</w:t>
            </w:r>
          </w:p>
        </w:tc>
      </w:tr>
      <w:tr w:rsidR="00F44102" w:rsidRPr="00573120" w14:paraId="15B28DE5" w14:textId="77777777" w:rsidTr="009616EA">
        <w:trPr>
          <w:trHeight w:val="340"/>
        </w:trPr>
        <w:tc>
          <w:tcPr>
            <w:tcW w:w="1192" w:type="pct"/>
            <w:vAlign w:val="center"/>
          </w:tcPr>
          <w:p w14:paraId="229CEBA2" w14:textId="77777777" w:rsidR="00F44102" w:rsidRPr="00573120" w:rsidRDefault="00F44102" w:rsidP="00F44102">
            <w:pPr>
              <w:pStyle w:val="afa"/>
              <w:rPr>
                <w:sz w:val="21"/>
                <w:szCs w:val="21"/>
              </w:rPr>
            </w:pPr>
            <w:r w:rsidRPr="00573120">
              <w:rPr>
                <w:sz w:val="21"/>
                <w:szCs w:val="21"/>
              </w:rPr>
              <w:t>绿地</w:t>
            </w:r>
          </w:p>
        </w:tc>
        <w:tc>
          <w:tcPr>
            <w:tcW w:w="1402" w:type="pct"/>
            <w:vAlign w:val="center"/>
          </w:tcPr>
          <w:p w14:paraId="79086C81" w14:textId="77777777" w:rsidR="00F44102" w:rsidRPr="00573120" w:rsidRDefault="00F44102" w:rsidP="00F44102">
            <w:pPr>
              <w:pStyle w:val="afa"/>
              <w:rPr>
                <w:sz w:val="21"/>
                <w:szCs w:val="21"/>
              </w:rPr>
            </w:pPr>
            <w:r w:rsidRPr="00573120">
              <w:rPr>
                <w:sz w:val="21"/>
                <w:szCs w:val="21"/>
              </w:rPr>
              <w:t>60.5</w:t>
            </w:r>
          </w:p>
        </w:tc>
        <w:tc>
          <w:tcPr>
            <w:tcW w:w="1249" w:type="pct"/>
            <w:vAlign w:val="center"/>
          </w:tcPr>
          <w:p w14:paraId="53379C14" w14:textId="77777777" w:rsidR="00F44102" w:rsidRPr="00573120" w:rsidRDefault="00F44102" w:rsidP="00F44102">
            <w:pPr>
              <w:pStyle w:val="afa"/>
              <w:rPr>
                <w:sz w:val="21"/>
                <w:szCs w:val="21"/>
              </w:rPr>
            </w:pPr>
            <w:r w:rsidRPr="00573120">
              <w:rPr>
                <w:sz w:val="21"/>
                <w:szCs w:val="21"/>
              </w:rPr>
              <w:t>1.18</w:t>
            </w:r>
          </w:p>
        </w:tc>
        <w:tc>
          <w:tcPr>
            <w:tcW w:w="1157" w:type="pct"/>
            <w:vAlign w:val="center"/>
          </w:tcPr>
          <w:p w14:paraId="176B97FD" w14:textId="77777777" w:rsidR="00F44102" w:rsidRPr="00573120" w:rsidRDefault="00F44102" w:rsidP="00F44102">
            <w:pPr>
              <w:pStyle w:val="afa"/>
              <w:rPr>
                <w:sz w:val="21"/>
                <w:szCs w:val="21"/>
              </w:rPr>
            </w:pPr>
            <w:r w:rsidRPr="00573120">
              <w:rPr>
                <w:sz w:val="21"/>
                <w:szCs w:val="21"/>
              </w:rPr>
              <w:t>0.44</w:t>
            </w:r>
          </w:p>
        </w:tc>
      </w:tr>
      <w:tr w:rsidR="00F44102" w:rsidRPr="00573120" w14:paraId="24ED1ECF" w14:textId="77777777" w:rsidTr="009616EA">
        <w:trPr>
          <w:trHeight w:val="340"/>
        </w:trPr>
        <w:tc>
          <w:tcPr>
            <w:tcW w:w="1192" w:type="pct"/>
            <w:vAlign w:val="center"/>
          </w:tcPr>
          <w:p w14:paraId="7DFA3A84" w14:textId="77777777" w:rsidR="00F44102" w:rsidRPr="00573120" w:rsidRDefault="00F44102" w:rsidP="00F44102">
            <w:pPr>
              <w:pStyle w:val="afa"/>
              <w:rPr>
                <w:sz w:val="21"/>
                <w:szCs w:val="21"/>
              </w:rPr>
            </w:pPr>
            <w:r w:rsidRPr="00573120">
              <w:rPr>
                <w:sz w:val="21"/>
                <w:szCs w:val="21"/>
              </w:rPr>
              <w:t>屋面</w:t>
            </w:r>
          </w:p>
        </w:tc>
        <w:tc>
          <w:tcPr>
            <w:tcW w:w="1402" w:type="pct"/>
            <w:vAlign w:val="center"/>
          </w:tcPr>
          <w:p w14:paraId="03A3E03B" w14:textId="77777777" w:rsidR="00F44102" w:rsidRPr="00573120" w:rsidRDefault="00F44102" w:rsidP="00F44102">
            <w:pPr>
              <w:pStyle w:val="afa"/>
              <w:rPr>
                <w:sz w:val="21"/>
                <w:szCs w:val="21"/>
              </w:rPr>
            </w:pPr>
            <w:r w:rsidRPr="00573120">
              <w:rPr>
                <w:sz w:val="21"/>
                <w:szCs w:val="21"/>
              </w:rPr>
              <w:t>70</w:t>
            </w:r>
          </w:p>
        </w:tc>
        <w:tc>
          <w:tcPr>
            <w:tcW w:w="1249" w:type="pct"/>
            <w:vAlign w:val="center"/>
          </w:tcPr>
          <w:p w14:paraId="40DDD7BA" w14:textId="77777777" w:rsidR="00F44102" w:rsidRPr="00573120" w:rsidRDefault="00F44102" w:rsidP="00F44102">
            <w:pPr>
              <w:pStyle w:val="afa"/>
              <w:rPr>
                <w:sz w:val="21"/>
                <w:szCs w:val="21"/>
              </w:rPr>
            </w:pPr>
            <w:r w:rsidRPr="00573120">
              <w:rPr>
                <w:sz w:val="21"/>
                <w:szCs w:val="21"/>
              </w:rPr>
              <w:t>1.8</w:t>
            </w:r>
          </w:p>
        </w:tc>
        <w:tc>
          <w:tcPr>
            <w:tcW w:w="1157" w:type="pct"/>
            <w:vAlign w:val="center"/>
          </w:tcPr>
          <w:p w14:paraId="19A9DF6D" w14:textId="77777777" w:rsidR="00F44102" w:rsidRPr="00573120" w:rsidRDefault="00F44102" w:rsidP="00F44102">
            <w:pPr>
              <w:pStyle w:val="afa"/>
              <w:rPr>
                <w:sz w:val="21"/>
                <w:szCs w:val="21"/>
              </w:rPr>
            </w:pPr>
            <w:r w:rsidRPr="00573120">
              <w:rPr>
                <w:sz w:val="21"/>
                <w:szCs w:val="21"/>
              </w:rPr>
              <w:t>0.18</w:t>
            </w:r>
          </w:p>
        </w:tc>
      </w:tr>
      <w:tr w:rsidR="00F44102" w:rsidRPr="00573120" w14:paraId="5D756D34" w14:textId="77777777" w:rsidTr="009616EA">
        <w:trPr>
          <w:trHeight w:val="340"/>
        </w:trPr>
        <w:tc>
          <w:tcPr>
            <w:tcW w:w="1192" w:type="pct"/>
            <w:vAlign w:val="center"/>
          </w:tcPr>
          <w:p w14:paraId="37C3A63E" w14:textId="77777777" w:rsidR="00F44102" w:rsidRPr="00573120" w:rsidRDefault="00F44102" w:rsidP="00F44102">
            <w:pPr>
              <w:pStyle w:val="afa"/>
              <w:rPr>
                <w:sz w:val="21"/>
                <w:szCs w:val="21"/>
              </w:rPr>
            </w:pPr>
            <w:r w:rsidRPr="00573120">
              <w:rPr>
                <w:sz w:val="21"/>
                <w:szCs w:val="21"/>
              </w:rPr>
              <w:t>加权平均值</w:t>
            </w:r>
          </w:p>
        </w:tc>
        <w:tc>
          <w:tcPr>
            <w:tcW w:w="1402" w:type="pct"/>
            <w:vAlign w:val="center"/>
          </w:tcPr>
          <w:p w14:paraId="67CD7775" w14:textId="77777777" w:rsidR="00F44102" w:rsidRPr="00573120" w:rsidRDefault="00F44102" w:rsidP="00F44102">
            <w:pPr>
              <w:pStyle w:val="afa"/>
              <w:rPr>
                <w:sz w:val="21"/>
                <w:szCs w:val="21"/>
              </w:rPr>
            </w:pPr>
            <w:r w:rsidRPr="00573120">
              <w:rPr>
                <w:sz w:val="21"/>
                <w:szCs w:val="21"/>
              </w:rPr>
              <w:t>76.15</w:t>
            </w:r>
          </w:p>
        </w:tc>
        <w:tc>
          <w:tcPr>
            <w:tcW w:w="1249" w:type="pct"/>
            <w:vAlign w:val="center"/>
          </w:tcPr>
          <w:p w14:paraId="506CA2AA" w14:textId="77777777" w:rsidR="00F44102" w:rsidRPr="00573120" w:rsidRDefault="00F44102" w:rsidP="00F44102">
            <w:pPr>
              <w:pStyle w:val="afa"/>
              <w:rPr>
                <w:sz w:val="21"/>
                <w:szCs w:val="21"/>
              </w:rPr>
            </w:pPr>
            <w:r w:rsidRPr="00573120">
              <w:rPr>
                <w:sz w:val="21"/>
                <w:szCs w:val="21"/>
              </w:rPr>
              <w:t>1.404</w:t>
            </w:r>
          </w:p>
        </w:tc>
        <w:tc>
          <w:tcPr>
            <w:tcW w:w="1157" w:type="pct"/>
            <w:vAlign w:val="center"/>
          </w:tcPr>
          <w:p w14:paraId="72A92175" w14:textId="77777777" w:rsidR="00F44102" w:rsidRPr="00573120" w:rsidRDefault="00F44102" w:rsidP="00F44102">
            <w:pPr>
              <w:pStyle w:val="afa"/>
              <w:rPr>
                <w:sz w:val="21"/>
                <w:szCs w:val="21"/>
              </w:rPr>
            </w:pPr>
            <w:r w:rsidRPr="00573120">
              <w:rPr>
                <w:sz w:val="21"/>
                <w:szCs w:val="21"/>
              </w:rPr>
              <w:t>0.474</w:t>
            </w:r>
          </w:p>
        </w:tc>
      </w:tr>
    </w:tbl>
    <w:p w14:paraId="5A7D2433" w14:textId="77777777" w:rsidR="00694985" w:rsidRPr="00573120" w:rsidRDefault="00694985" w:rsidP="00694985">
      <w:pPr>
        <w:ind w:firstLine="560"/>
      </w:pPr>
      <w:r w:rsidRPr="00573120">
        <w:t>采用下列公式计算城镇地表径流污染物负荷：</w:t>
      </w:r>
    </w:p>
    <w:p w14:paraId="0DE29B49" w14:textId="77777777" w:rsidR="00694985" w:rsidRPr="00573120" w:rsidRDefault="00694985" w:rsidP="00694985">
      <w:pPr>
        <w:ind w:firstLine="560"/>
        <w:jc w:val="center"/>
      </w:pPr>
      <w:r w:rsidRPr="00573120">
        <w:t>W=ΦFH</w:t>
      </w:r>
      <w:r w:rsidRPr="00573120">
        <w:rPr>
          <w:rFonts w:hint="eastAsia"/>
        </w:rPr>
        <w:t>（</w:t>
      </w:r>
      <w:r w:rsidRPr="00573120">
        <w:t>1-S</w:t>
      </w:r>
      <w:r w:rsidRPr="00573120">
        <w:rPr>
          <w:rFonts w:hint="eastAsia"/>
        </w:rPr>
        <w:t>）</w:t>
      </w:r>
    </w:p>
    <w:p w14:paraId="496C026E" w14:textId="77777777" w:rsidR="00694985" w:rsidRPr="00573120" w:rsidRDefault="00694985" w:rsidP="00694985">
      <w:pPr>
        <w:ind w:firstLine="560"/>
      </w:pPr>
      <w:r w:rsidRPr="00573120">
        <w:t>式中：</w:t>
      </w:r>
    </w:p>
    <w:p w14:paraId="4FA617AB" w14:textId="77777777" w:rsidR="00694985" w:rsidRPr="00573120" w:rsidRDefault="00694985" w:rsidP="00694985">
      <w:pPr>
        <w:ind w:firstLineChars="400" w:firstLine="1120"/>
      </w:pPr>
      <w:r w:rsidRPr="00573120">
        <w:t>W——</w:t>
      </w:r>
      <w:r w:rsidRPr="00573120">
        <w:t>地表径流污染负荷（</w:t>
      </w:r>
      <w:r w:rsidRPr="00573120">
        <w:t>t/a</w:t>
      </w:r>
      <w:r w:rsidRPr="00573120">
        <w:t>）</w:t>
      </w:r>
      <w:r w:rsidRPr="00573120">
        <w:rPr>
          <w:rFonts w:hint="eastAsia"/>
        </w:rPr>
        <w:t>；</w:t>
      </w:r>
    </w:p>
    <w:p w14:paraId="31E6CF91" w14:textId="77777777" w:rsidR="00694985" w:rsidRPr="00573120" w:rsidRDefault="00694985" w:rsidP="00694985">
      <w:pPr>
        <w:ind w:firstLineChars="400" w:firstLine="1120"/>
      </w:pPr>
      <w:r w:rsidRPr="00573120">
        <w:t>Φ——</w:t>
      </w:r>
      <w:r w:rsidRPr="00573120">
        <w:t>城镇综合径流系数</w:t>
      </w:r>
      <w:r w:rsidRPr="00573120">
        <w:rPr>
          <w:rFonts w:hint="eastAsia"/>
        </w:rPr>
        <w:t>，</w:t>
      </w:r>
      <w:r w:rsidRPr="00573120">
        <w:rPr>
          <w:rFonts w:hint="eastAsia"/>
        </w:rPr>
        <w:t>0.7</w:t>
      </w:r>
      <w:r w:rsidRPr="00573120">
        <w:rPr>
          <w:rFonts w:hint="eastAsia"/>
        </w:rPr>
        <w:t>；</w:t>
      </w:r>
    </w:p>
    <w:p w14:paraId="7EB5BC59" w14:textId="77777777" w:rsidR="00694985" w:rsidRPr="00573120" w:rsidRDefault="00694985" w:rsidP="00694985">
      <w:pPr>
        <w:ind w:firstLineChars="400" w:firstLine="1120"/>
      </w:pPr>
      <w:r w:rsidRPr="00573120">
        <w:t>F——</w:t>
      </w:r>
      <w:r w:rsidRPr="00573120">
        <w:t>城镇建成区面积（</w:t>
      </w:r>
      <w:r w:rsidRPr="00573120">
        <w:t>km2</w:t>
      </w:r>
      <w:r w:rsidRPr="00573120">
        <w:t>）</w:t>
      </w:r>
      <w:r w:rsidRPr="00573120">
        <w:rPr>
          <w:rFonts w:hint="eastAsia"/>
        </w:rPr>
        <w:t>；</w:t>
      </w:r>
    </w:p>
    <w:p w14:paraId="1D0797E6" w14:textId="77777777" w:rsidR="00694985" w:rsidRPr="00573120" w:rsidRDefault="00694985" w:rsidP="00694985">
      <w:pPr>
        <w:ind w:firstLineChars="400" w:firstLine="1120"/>
      </w:pPr>
      <w:r w:rsidRPr="00573120">
        <w:t>H——</w:t>
      </w:r>
      <w:r w:rsidRPr="00573120">
        <w:t>多年平均降雨量（</w:t>
      </w:r>
      <w:r w:rsidRPr="00573120">
        <w:t>mm</w:t>
      </w:r>
      <w:r w:rsidRPr="00573120">
        <w:t>）</w:t>
      </w:r>
      <w:r w:rsidRPr="00573120">
        <w:rPr>
          <w:rFonts w:hint="eastAsia"/>
        </w:rPr>
        <w:t>；</w:t>
      </w:r>
    </w:p>
    <w:p w14:paraId="475B05E1" w14:textId="77777777" w:rsidR="00694985" w:rsidRPr="00573120" w:rsidRDefault="00694985" w:rsidP="00694985">
      <w:pPr>
        <w:ind w:firstLineChars="400" w:firstLine="1120"/>
      </w:pPr>
      <w:r w:rsidRPr="00573120">
        <w:t>S——</w:t>
      </w:r>
      <w:r w:rsidRPr="00573120">
        <w:t>雨水进入截污箱涵的比例</w:t>
      </w:r>
      <w:r w:rsidRPr="00573120">
        <w:rPr>
          <w:rFonts w:hint="eastAsia"/>
        </w:rPr>
        <w:t>。</w:t>
      </w:r>
    </w:p>
    <w:p w14:paraId="21FEC617" w14:textId="5CC17D37" w:rsidR="00C74C8E" w:rsidRDefault="00694985" w:rsidP="003243E3">
      <w:pPr>
        <w:ind w:firstLine="560"/>
      </w:pPr>
      <w:r w:rsidRPr="00573120">
        <w:rPr>
          <w:rFonts w:hint="eastAsia"/>
        </w:rPr>
        <w:t>秀山县属于亚热带湿润季风气候区，</w:t>
      </w:r>
      <w:r w:rsidR="00855FD3" w:rsidRPr="00573120">
        <w:rPr>
          <w:rFonts w:hint="eastAsia"/>
        </w:rPr>
        <w:t>多年平均降雨量</w:t>
      </w:r>
      <w:r w:rsidR="00855FD3" w:rsidRPr="00573120">
        <w:rPr>
          <w:rFonts w:hint="eastAsia"/>
        </w:rPr>
        <w:t>1</w:t>
      </w:r>
      <w:r w:rsidR="00855FD3" w:rsidRPr="00573120">
        <w:t>358.2</w:t>
      </w:r>
      <w:r w:rsidR="00855FD3" w:rsidRPr="00573120">
        <w:rPr>
          <w:rFonts w:hint="eastAsia"/>
        </w:rPr>
        <w:t>mm</w:t>
      </w:r>
      <w:r w:rsidR="00855FD3" w:rsidRPr="00573120">
        <w:rPr>
          <w:rFonts w:hint="eastAsia"/>
        </w:rPr>
        <w:t>。</w:t>
      </w:r>
      <w:r w:rsidR="00847839" w:rsidRPr="00573120">
        <w:rPr>
          <w:rFonts w:hint="eastAsia"/>
        </w:rPr>
        <w:t>计算结果如表</w:t>
      </w:r>
      <w:r w:rsidR="00DC3CBF" w:rsidRPr="00573120">
        <w:rPr>
          <w:rFonts w:hint="eastAsia"/>
        </w:rPr>
        <w:t>5</w:t>
      </w:r>
      <w:r w:rsidR="00847839" w:rsidRPr="00573120">
        <w:t>.</w:t>
      </w:r>
      <w:r w:rsidR="00DC3CBF" w:rsidRPr="00573120">
        <w:rPr>
          <w:rFonts w:hint="eastAsia"/>
        </w:rPr>
        <w:t>1</w:t>
      </w:r>
      <w:r w:rsidR="00847839" w:rsidRPr="00573120">
        <w:t>-</w:t>
      </w:r>
      <w:r w:rsidR="00291755" w:rsidRPr="00573120">
        <w:t>9</w:t>
      </w:r>
      <w:r w:rsidR="00847839" w:rsidRPr="00573120">
        <w:rPr>
          <w:rFonts w:hint="eastAsia"/>
        </w:rPr>
        <w:t>所示，秀山县境内城镇地表径流的污染负荷为</w:t>
      </w:r>
      <w:r w:rsidR="009A28C4" w:rsidRPr="00573120">
        <w:t>COD</w:t>
      </w:r>
      <w:r w:rsidR="009A28C4" w:rsidRPr="00573120">
        <w:rPr>
          <w:rFonts w:hint="eastAsia"/>
        </w:rPr>
        <w:t>：</w:t>
      </w:r>
      <w:r w:rsidR="009A28C4" w:rsidRPr="00573120">
        <w:t>790.</w:t>
      </w:r>
      <w:r w:rsidR="0054156A" w:rsidRPr="00573120">
        <w:rPr>
          <w:rFonts w:hint="eastAsia"/>
        </w:rPr>
        <w:t>2</w:t>
      </w:r>
      <w:r w:rsidR="009A28C4" w:rsidRPr="00573120">
        <w:t>t/a</w:t>
      </w:r>
      <w:r w:rsidR="009A28C4" w:rsidRPr="00573120">
        <w:t>、</w:t>
      </w:r>
      <w:r w:rsidR="009A28C4" w:rsidRPr="00573120">
        <w:t>NH</w:t>
      </w:r>
      <w:r w:rsidR="009A28C4" w:rsidRPr="00573120">
        <w:rPr>
          <w:vertAlign w:val="subscript"/>
        </w:rPr>
        <w:t>3</w:t>
      </w:r>
      <w:r w:rsidR="009A28C4" w:rsidRPr="00573120">
        <w:t>-N</w:t>
      </w:r>
      <w:r w:rsidR="009A28C4" w:rsidRPr="00573120">
        <w:rPr>
          <w:rFonts w:hint="eastAsia"/>
        </w:rPr>
        <w:t>：</w:t>
      </w:r>
      <w:r w:rsidR="009A28C4" w:rsidRPr="00573120">
        <w:t>14.61t/a</w:t>
      </w:r>
      <w:r w:rsidR="009A28C4" w:rsidRPr="00573120">
        <w:t>。</w:t>
      </w:r>
    </w:p>
    <w:p w14:paraId="05ED9C66" w14:textId="4BD9B503" w:rsidR="009F1AA5" w:rsidRDefault="009F1AA5" w:rsidP="003243E3">
      <w:pPr>
        <w:ind w:firstLine="560"/>
      </w:pPr>
    </w:p>
    <w:p w14:paraId="2711EF05" w14:textId="6AD67BDF" w:rsidR="00847839" w:rsidRPr="00573120" w:rsidRDefault="00847839" w:rsidP="00847839">
      <w:pPr>
        <w:pStyle w:val="ab"/>
      </w:pPr>
      <w:r w:rsidRPr="00573120">
        <w:lastRenderedPageBreak/>
        <w:t>表</w:t>
      </w:r>
      <w:r w:rsidR="00DC3CBF" w:rsidRPr="00573120">
        <w:rPr>
          <w:rFonts w:hint="eastAsia"/>
        </w:rPr>
        <w:t>5</w:t>
      </w:r>
      <w:r w:rsidRPr="00573120">
        <w:rPr>
          <w:rFonts w:hint="eastAsia"/>
        </w:rPr>
        <w:t>.</w:t>
      </w:r>
      <w:r w:rsidR="00DC3CBF" w:rsidRPr="00573120">
        <w:rPr>
          <w:rFonts w:hint="eastAsia"/>
        </w:rPr>
        <w:t>1</w:t>
      </w:r>
      <w:r w:rsidRPr="00573120">
        <w:rPr>
          <w:rFonts w:hint="eastAsia"/>
        </w:rPr>
        <w:t>-</w:t>
      </w:r>
      <w:r w:rsidR="00291755" w:rsidRPr="00573120">
        <w:t>9</w:t>
      </w:r>
      <w:r w:rsidRPr="00573120">
        <w:rPr>
          <w:rFonts w:hint="eastAsia"/>
        </w:rPr>
        <w:t xml:space="preserve">  </w:t>
      </w:r>
      <w:r w:rsidRPr="00573120">
        <w:rPr>
          <w:rFonts w:hint="eastAsia"/>
        </w:rPr>
        <w:t>秀山县境</w:t>
      </w:r>
      <w:r w:rsidRPr="00573120">
        <w:t>内城镇地表径流污染负荷</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3"/>
        <w:gridCol w:w="1386"/>
        <w:gridCol w:w="1863"/>
        <w:gridCol w:w="2044"/>
        <w:gridCol w:w="1545"/>
        <w:gridCol w:w="1569"/>
      </w:tblGrid>
      <w:tr w:rsidR="003243E3" w:rsidRPr="00573120" w14:paraId="272AF531" w14:textId="77777777" w:rsidTr="008E6B69">
        <w:trPr>
          <w:trHeight w:val="300"/>
          <w:tblHeader/>
        </w:trPr>
        <w:tc>
          <w:tcPr>
            <w:tcW w:w="446" w:type="pct"/>
            <w:vMerge w:val="restart"/>
            <w:tcBorders>
              <w:top w:val="single" w:sz="4" w:space="0" w:color="auto"/>
              <w:left w:val="single" w:sz="4" w:space="0" w:color="auto"/>
              <w:bottom w:val="single" w:sz="4" w:space="0" w:color="auto"/>
              <w:right w:val="single" w:sz="4" w:space="0" w:color="auto"/>
            </w:tcBorders>
            <w:noWrap/>
            <w:vAlign w:val="center"/>
            <w:hideMark/>
          </w:tcPr>
          <w:p w14:paraId="7B04734A" w14:textId="77777777" w:rsidR="003243E3" w:rsidRPr="00573120" w:rsidRDefault="003243E3" w:rsidP="008418D4">
            <w:pPr>
              <w:pStyle w:val="afa"/>
            </w:pPr>
            <w:r w:rsidRPr="00573120">
              <w:rPr>
                <w:rFonts w:hint="eastAsia"/>
              </w:rPr>
              <w:t>序号</w:t>
            </w:r>
          </w:p>
        </w:tc>
        <w:tc>
          <w:tcPr>
            <w:tcW w:w="751" w:type="pct"/>
            <w:vMerge w:val="restart"/>
            <w:tcBorders>
              <w:top w:val="single" w:sz="4" w:space="0" w:color="auto"/>
              <w:left w:val="single" w:sz="4" w:space="0" w:color="auto"/>
              <w:bottom w:val="single" w:sz="4" w:space="0" w:color="auto"/>
              <w:right w:val="single" w:sz="4" w:space="0" w:color="auto"/>
            </w:tcBorders>
            <w:noWrap/>
            <w:vAlign w:val="center"/>
            <w:hideMark/>
          </w:tcPr>
          <w:p w14:paraId="74C7D265" w14:textId="77777777" w:rsidR="003243E3" w:rsidRPr="00573120" w:rsidRDefault="003243E3" w:rsidP="008418D4">
            <w:pPr>
              <w:pStyle w:val="afa"/>
            </w:pPr>
            <w:r w:rsidRPr="00573120">
              <w:rPr>
                <w:rFonts w:hint="eastAsia"/>
              </w:rPr>
              <w:t>乡镇</w:t>
            </w:r>
          </w:p>
        </w:tc>
        <w:tc>
          <w:tcPr>
            <w:tcW w:w="1009" w:type="pct"/>
            <w:vMerge w:val="restart"/>
            <w:tcBorders>
              <w:top w:val="single" w:sz="4" w:space="0" w:color="auto"/>
              <w:left w:val="single" w:sz="4" w:space="0" w:color="auto"/>
              <w:bottom w:val="single" w:sz="4" w:space="0" w:color="auto"/>
              <w:right w:val="single" w:sz="4" w:space="0" w:color="auto"/>
            </w:tcBorders>
            <w:noWrap/>
            <w:vAlign w:val="center"/>
            <w:hideMark/>
          </w:tcPr>
          <w:p w14:paraId="30DF57EA" w14:textId="77777777" w:rsidR="003243E3" w:rsidRPr="00573120" w:rsidRDefault="003243E3" w:rsidP="008418D4">
            <w:pPr>
              <w:pStyle w:val="afa"/>
            </w:pPr>
            <w:r w:rsidRPr="00573120">
              <w:rPr>
                <w:rFonts w:hint="eastAsia"/>
              </w:rPr>
              <w:t>城镇人口</w:t>
            </w:r>
            <w:r w:rsidRPr="00573120">
              <w:t>(</w:t>
            </w:r>
            <w:r w:rsidRPr="00573120">
              <w:rPr>
                <w:rFonts w:hint="eastAsia"/>
              </w:rPr>
              <w:t>人</w:t>
            </w:r>
            <w:r w:rsidRPr="00573120">
              <w:t>)</w:t>
            </w:r>
          </w:p>
        </w:tc>
        <w:tc>
          <w:tcPr>
            <w:tcW w:w="1107" w:type="pct"/>
            <w:vMerge w:val="restart"/>
            <w:tcBorders>
              <w:top w:val="single" w:sz="4" w:space="0" w:color="auto"/>
              <w:left w:val="single" w:sz="4" w:space="0" w:color="auto"/>
              <w:bottom w:val="single" w:sz="4" w:space="0" w:color="auto"/>
              <w:right w:val="single" w:sz="4" w:space="0" w:color="auto"/>
            </w:tcBorders>
            <w:noWrap/>
            <w:vAlign w:val="center"/>
            <w:hideMark/>
          </w:tcPr>
          <w:p w14:paraId="033C8327" w14:textId="1581B04F" w:rsidR="003243E3" w:rsidRPr="00573120" w:rsidRDefault="0054156A" w:rsidP="008418D4">
            <w:pPr>
              <w:pStyle w:val="afa"/>
            </w:pPr>
            <w:r w:rsidRPr="00573120">
              <w:rPr>
                <w:rFonts w:hint="eastAsia"/>
              </w:rPr>
              <w:t>城镇</w:t>
            </w:r>
            <w:r w:rsidR="003243E3" w:rsidRPr="00573120">
              <w:rPr>
                <w:rFonts w:hint="eastAsia"/>
              </w:rPr>
              <w:t>面积（</w:t>
            </w:r>
            <w:r w:rsidR="003243E3" w:rsidRPr="00573120">
              <w:t>km</w:t>
            </w:r>
            <w:r w:rsidR="003243E3" w:rsidRPr="00573120">
              <w:rPr>
                <w:vertAlign w:val="superscript"/>
              </w:rPr>
              <w:t>2</w:t>
            </w:r>
            <w:r w:rsidR="003243E3" w:rsidRPr="00573120">
              <w:rPr>
                <w:rFonts w:hint="eastAsia"/>
              </w:rPr>
              <w:t>）</w:t>
            </w:r>
          </w:p>
        </w:tc>
        <w:tc>
          <w:tcPr>
            <w:tcW w:w="1687" w:type="pct"/>
            <w:gridSpan w:val="2"/>
            <w:tcBorders>
              <w:top w:val="single" w:sz="4" w:space="0" w:color="auto"/>
              <w:left w:val="single" w:sz="4" w:space="0" w:color="auto"/>
              <w:bottom w:val="single" w:sz="4" w:space="0" w:color="auto"/>
              <w:right w:val="single" w:sz="4" w:space="0" w:color="auto"/>
            </w:tcBorders>
            <w:noWrap/>
            <w:vAlign w:val="center"/>
            <w:hideMark/>
          </w:tcPr>
          <w:p w14:paraId="43802C29" w14:textId="77777777" w:rsidR="003243E3" w:rsidRPr="00573120" w:rsidRDefault="003243E3" w:rsidP="008418D4">
            <w:pPr>
              <w:pStyle w:val="afa"/>
            </w:pPr>
            <w:r w:rsidRPr="00573120">
              <w:rPr>
                <w:rFonts w:hint="eastAsia"/>
              </w:rPr>
              <w:t>污染负荷</w:t>
            </w:r>
          </w:p>
        </w:tc>
      </w:tr>
      <w:tr w:rsidR="003243E3" w:rsidRPr="00573120" w14:paraId="353135F0" w14:textId="77777777" w:rsidTr="008E6B69">
        <w:trPr>
          <w:trHeight w:val="285"/>
          <w:tblHeader/>
        </w:trPr>
        <w:tc>
          <w:tcPr>
            <w:tcW w:w="446" w:type="pct"/>
            <w:vMerge/>
            <w:tcBorders>
              <w:top w:val="single" w:sz="4" w:space="0" w:color="auto"/>
              <w:left w:val="single" w:sz="4" w:space="0" w:color="auto"/>
              <w:bottom w:val="single" w:sz="4" w:space="0" w:color="auto"/>
              <w:right w:val="single" w:sz="4" w:space="0" w:color="auto"/>
            </w:tcBorders>
            <w:vAlign w:val="center"/>
            <w:hideMark/>
          </w:tcPr>
          <w:p w14:paraId="360D308B" w14:textId="77777777" w:rsidR="003243E3" w:rsidRPr="00573120" w:rsidRDefault="003243E3" w:rsidP="008418D4">
            <w:pPr>
              <w:pStyle w:val="afa"/>
            </w:pPr>
          </w:p>
        </w:tc>
        <w:tc>
          <w:tcPr>
            <w:tcW w:w="751" w:type="pct"/>
            <w:vMerge/>
            <w:tcBorders>
              <w:top w:val="single" w:sz="4" w:space="0" w:color="auto"/>
              <w:left w:val="single" w:sz="4" w:space="0" w:color="auto"/>
              <w:bottom w:val="single" w:sz="4" w:space="0" w:color="auto"/>
              <w:right w:val="single" w:sz="4" w:space="0" w:color="auto"/>
            </w:tcBorders>
            <w:vAlign w:val="center"/>
            <w:hideMark/>
          </w:tcPr>
          <w:p w14:paraId="330C12DF" w14:textId="77777777" w:rsidR="003243E3" w:rsidRPr="00573120" w:rsidRDefault="003243E3" w:rsidP="008418D4">
            <w:pPr>
              <w:pStyle w:val="afa"/>
            </w:pPr>
          </w:p>
        </w:tc>
        <w:tc>
          <w:tcPr>
            <w:tcW w:w="1009" w:type="pct"/>
            <w:vMerge/>
            <w:tcBorders>
              <w:top w:val="single" w:sz="4" w:space="0" w:color="auto"/>
              <w:left w:val="single" w:sz="4" w:space="0" w:color="auto"/>
              <w:bottom w:val="single" w:sz="4" w:space="0" w:color="auto"/>
              <w:right w:val="single" w:sz="4" w:space="0" w:color="auto"/>
            </w:tcBorders>
            <w:vAlign w:val="center"/>
            <w:hideMark/>
          </w:tcPr>
          <w:p w14:paraId="713CCEB3" w14:textId="77777777" w:rsidR="003243E3" w:rsidRPr="00573120" w:rsidRDefault="003243E3" w:rsidP="008418D4">
            <w:pPr>
              <w:pStyle w:val="afa"/>
            </w:pP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44D29320" w14:textId="77777777" w:rsidR="003243E3" w:rsidRPr="00573120" w:rsidRDefault="003243E3" w:rsidP="008418D4">
            <w:pPr>
              <w:pStyle w:val="afa"/>
            </w:pPr>
          </w:p>
        </w:tc>
        <w:tc>
          <w:tcPr>
            <w:tcW w:w="837" w:type="pct"/>
            <w:tcBorders>
              <w:top w:val="single" w:sz="4" w:space="0" w:color="auto"/>
              <w:left w:val="single" w:sz="4" w:space="0" w:color="auto"/>
              <w:bottom w:val="single" w:sz="4" w:space="0" w:color="auto"/>
              <w:right w:val="single" w:sz="4" w:space="0" w:color="auto"/>
            </w:tcBorders>
            <w:vAlign w:val="center"/>
            <w:hideMark/>
          </w:tcPr>
          <w:p w14:paraId="5D631441" w14:textId="77777777" w:rsidR="003243E3" w:rsidRPr="00573120" w:rsidRDefault="006D7A72" w:rsidP="008418D4">
            <w:pPr>
              <w:pStyle w:val="afa"/>
            </w:pPr>
            <w:r w:rsidRPr="00573120">
              <w:t>COD</w:t>
            </w:r>
            <w:r w:rsidRPr="00573120">
              <w:rPr>
                <w:rFonts w:hint="eastAsia"/>
              </w:rPr>
              <w:t>（</w:t>
            </w:r>
            <w:r w:rsidR="003243E3" w:rsidRPr="00573120">
              <w:t>t</w:t>
            </w:r>
            <w:r w:rsidR="003243E3" w:rsidRPr="00573120">
              <w:rPr>
                <w:rFonts w:hint="eastAsia"/>
              </w:rPr>
              <w:t>）</w:t>
            </w:r>
          </w:p>
        </w:tc>
        <w:tc>
          <w:tcPr>
            <w:tcW w:w="850" w:type="pct"/>
            <w:tcBorders>
              <w:top w:val="single" w:sz="4" w:space="0" w:color="auto"/>
              <w:left w:val="single" w:sz="4" w:space="0" w:color="auto"/>
              <w:bottom w:val="single" w:sz="4" w:space="0" w:color="auto"/>
              <w:right w:val="single" w:sz="4" w:space="0" w:color="auto"/>
            </w:tcBorders>
            <w:vAlign w:val="center"/>
            <w:hideMark/>
          </w:tcPr>
          <w:p w14:paraId="3D0CF574" w14:textId="77777777" w:rsidR="003243E3" w:rsidRPr="00573120" w:rsidRDefault="003243E3" w:rsidP="008418D4">
            <w:pPr>
              <w:pStyle w:val="afa"/>
            </w:pPr>
            <w:r w:rsidRPr="00573120">
              <w:t>NH</w:t>
            </w:r>
            <w:r w:rsidRPr="00573120">
              <w:rPr>
                <w:vertAlign w:val="subscript"/>
              </w:rPr>
              <w:t>3</w:t>
            </w:r>
            <w:r w:rsidRPr="00573120">
              <w:t>-N</w:t>
            </w:r>
            <w:r w:rsidR="006D7A72" w:rsidRPr="00573120">
              <w:rPr>
                <w:rFonts w:hint="eastAsia"/>
              </w:rPr>
              <w:t>（</w:t>
            </w:r>
            <w:r w:rsidRPr="00573120">
              <w:t>t</w:t>
            </w:r>
            <w:r w:rsidRPr="00573120">
              <w:rPr>
                <w:rFonts w:hint="eastAsia"/>
              </w:rPr>
              <w:t>）</w:t>
            </w:r>
          </w:p>
        </w:tc>
      </w:tr>
      <w:tr w:rsidR="009F1AA5" w:rsidRPr="00573120" w14:paraId="098A243A" w14:textId="77777777" w:rsidTr="008E6B69">
        <w:trPr>
          <w:trHeight w:val="285"/>
        </w:trPr>
        <w:tc>
          <w:tcPr>
            <w:tcW w:w="446" w:type="pct"/>
            <w:tcBorders>
              <w:top w:val="single" w:sz="4" w:space="0" w:color="auto"/>
              <w:left w:val="single" w:sz="4" w:space="0" w:color="auto"/>
              <w:bottom w:val="single" w:sz="4" w:space="0" w:color="auto"/>
              <w:right w:val="single" w:sz="4" w:space="0" w:color="auto"/>
            </w:tcBorders>
            <w:noWrap/>
            <w:vAlign w:val="center"/>
            <w:hideMark/>
          </w:tcPr>
          <w:p w14:paraId="3BEF0703" w14:textId="77777777" w:rsidR="009F1AA5" w:rsidRPr="00573120" w:rsidRDefault="009F1AA5" w:rsidP="009F1AA5">
            <w:pPr>
              <w:pStyle w:val="afa"/>
            </w:pPr>
            <w:r w:rsidRPr="00573120">
              <w:t>1</w:t>
            </w:r>
          </w:p>
        </w:tc>
        <w:tc>
          <w:tcPr>
            <w:tcW w:w="751" w:type="pct"/>
            <w:tcBorders>
              <w:top w:val="single" w:sz="4" w:space="0" w:color="auto"/>
              <w:left w:val="single" w:sz="4" w:space="0" w:color="auto"/>
              <w:bottom w:val="single" w:sz="4" w:space="0" w:color="auto"/>
              <w:right w:val="single" w:sz="4" w:space="0" w:color="auto"/>
            </w:tcBorders>
            <w:noWrap/>
            <w:vAlign w:val="center"/>
            <w:hideMark/>
          </w:tcPr>
          <w:p w14:paraId="5BECDB39" w14:textId="77777777" w:rsidR="009F1AA5" w:rsidRPr="00573120" w:rsidRDefault="009F1AA5" w:rsidP="009F1AA5">
            <w:pPr>
              <w:pStyle w:val="afa"/>
            </w:pPr>
            <w:r w:rsidRPr="00573120">
              <w:rPr>
                <w:rFonts w:hint="eastAsia"/>
              </w:rPr>
              <w:t>中和街道</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28A31172" w14:textId="189D8EA2" w:rsidR="009F1AA5" w:rsidRPr="00573120" w:rsidRDefault="009F1AA5" w:rsidP="009F1AA5">
            <w:pPr>
              <w:pStyle w:val="afa"/>
            </w:pPr>
            <w:r w:rsidRPr="00573120">
              <w:rPr>
                <w:rFonts w:hint="eastAsia"/>
              </w:rPr>
              <w:t>80844</w:t>
            </w:r>
          </w:p>
        </w:tc>
        <w:tc>
          <w:tcPr>
            <w:tcW w:w="1107" w:type="pct"/>
            <w:tcBorders>
              <w:top w:val="single" w:sz="4" w:space="0" w:color="auto"/>
              <w:left w:val="single" w:sz="4" w:space="0" w:color="auto"/>
              <w:right w:val="single" w:sz="4" w:space="0" w:color="auto"/>
            </w:tcBorders>
            <w:noWrap/>
            <w:vAlign w:val="center"/>
          </w:tcPr>
          <w:p w14:paraId="12E0FFEF" w14:textId="6E6EBC8F" w:rsidR="009F1AA5" w:rsidRPr="00573120" w:rsidRDefault="009F1AA5" w:rsidP="009F1AA5">
            <w:pPr>
              <w:pStyle w:val="afa"/>
            </w:pPr>
            <w:r>
              <w:rPr>
                <w:rFonts w:hint="eastAsia"/>
              </w:rPr>
              <w:t>2</w:t>
            </w:r>
            <w:r>
              <w:t>.57</w:t>
            </w:r>
          </w:p>
        </w:tc>
        <w:tc>
          <w:tcPr>
            <w:tcW w:w="837" w:type="pct"/>
            <w:tcBorders>
              <w:top w:val="single" w:sz="4" w:space="0" w:color="auto"/>
              <w:left w:val="single" w:sz="4" w:space="0" w:color="auto"/>
              <w:right w:val="single" w:sz="4" w:space="0" w:color="auto"/>
            </w:tcBorders>
            <w:vAlign w:val="center"/>
          </w:tcPr>
          <w:p w14:paraId="5CC72C2B" w14:textId="666C77D6" w:rsidR="009F1AA5" w:rsidRPr="00573120" w:rsidRDefault="009F1AA5" w:rsidP="009F1AA5">
            <w:pPr>
              <w:pStyle w:val="afa"/>
            </w:pPr>
            <w:r w:rsidRPr="009F1AA5">
              <w:rPr>
                <w:rFonts w:hint="eastAsia"/>
              </w:rPr>
              <w:t>6</w:t>
            </w:r>
            <w:r w:rsidRPr="009F1AA5">
              <w:t>5.18</w:t>
            </w:r>
          </w:p>
        </w:tc>
        <w:tc>
          <w:tcPr>
            <w:tcW w:w="850" w:type="pct"/>
            <w:tcBorders>
              <w:top w:val="single" w:sz="4" w:space="0" w:color="auto"/>
              <w:left w:val="single" w:sz="4" w:space="0" w:color="auto"/>
              <w:right w:val="single" w:sz="4" w:space="0" w:color="auto"/>
            </w:tcBorders>
            <w:vAlign w:val="center"/>
          </w:tcPr>
          <w:p w14:paraId="5FF65E3D" w14:textId="6A3E3F4E" w:rsidR="009F1AA5" w:rsidRPr="00573120" w:rsidRDefault="009F1AA5" w:rsidP="009F1AA5">
            <w:pPr>
              <w:pStyle w:val="afa"/>
            </w:pPr>
            <w:r w:rsidRPr="009F1AA5">
              <w:rPr>
                <w:rFonts w:hint="eastAsia"/>
              </w:rPr>
              <w:t>1</w:t>
            </w:r>
            <w:r w:rsidRPr="009F1AA5">
              <w:t>.20</w:t>
            </w:r>
          </w:p>
        </w:tc>
      </w:tr>
      <w:tr w:rsidR="009F1AA5" w:rsidRPr="00573120" w14:paraId="27DC7874" w14:textId="77777777" w:rsidTr="008E6B69">
        <w:trPr>
          <w:trHeight w:val="285"/>
        </w:trPr>
        <w:tc>
          <w:tcPr>
            <w:tcW w:w="446" w:type="pct"/>
            <w:tcBorders>
              <w:top w:val="single" w:sz="4" w:space="0" w:color="auto"/>
              <w:left w:val="single" w:sz="4" w:space="0" w:color="auto"/>
              <w:bottom w:val="single" w:sz="4" w:space="0" w:color="auto"/>
              <w:right w:val="single" w:sz="4" w:space="0" w:color="auto"/>
            </w:tcBorders>
            <w:noWrap/>
            <w:vAlign w:val="center"/>
            <w:hideMark/>
          </w:tcPr>
          <w:p w14:paraId="139C8549" w14:textId="77777777" w:rsidR="009F1AA5" w:rsidRPr="00573120" w:rsidRDefault="009F1AA5" w:rsidP="009F1AA5">
            <w:pPr>
              <w:pStyle w:val="afa"/>
            </w:pPr>
            <w:r w:rsidRPr="00573120">
              <w:t>2</w:t>
            </w:r>
          </w:p>
        </w:tc>
        <w:tc>
          <w:tcPr>
            <w:tcW w:w="751" w:type="pct"/>
            <w:tcBorders>
              <w:top w:val="single" w:sz="4" w:space="0" w:color="auto"/>
              <w:left w:val="single" w:sz="4" w:space="0" w:color="auto"/>
              <w:bottom w:val="single" w:sz="4" w:space="0" w:color="auto"/>
              <w:right w:val="single" w:sz="4" w:space="0" w:color="auto"/>
            </w:tcBorders>
            <w:noWrap/>
            <w:vAlign w:val="center"/>
            <w:hideMark/>
          </w:tcPr>
          <w:p w14:paraId="76B20E8B" w14:textId="77777777" w:rsidR="009F1AA5" w:rsidRPr="00573120" w:rsidRDefault="009F1AA5" w:rsidP="009F1AA5">
            <w:pPr>
              <w:pStyle w:val="afa"/>
            </w:pPr>
            <w:r w:rsidRPr="00573120">
              <w:rPr>
                <w:rFonts w:hint="eastAsia"/>
              </w:rPr>
              <w:t>乌杨街道</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27E4E036" w14:textId="70BA68BD" w:rsidR="009F1AA5" w:rsidRPr="00573120" w:rsidRDefault="009F1AA5" w:rsidP="009F1AA5">
            <w:pPr>
              <w:pStyle w:val="afa"/>
            </w:pPr>
            <w:r w:rsidRPr="00573120">
              <w:rPr>
                <w:rFonts w:hint="eastAsia"/>
              </w:rPr>
              <w:t>16186</w:t>
            </w:r>
          </w:p>
        </w:tc>
        <w:tc>
          <w:tcPr>
            <w:tcW w:w="1107" w:type="pct"/>
            <w:tcBorders>
              <w:left w:val="single" w:sz="4" w:space="0" w:color="auto"/>
              <w:right w:val="single" w:sz="4" w:space="0" w:color="auto"/>
            </w:tcBorders>
            <w:noWrap/>
            <w:vAlign w:val="center"/>
          </w:tcPr>
          <w:p w14:paraId="127A38E2" w14:textId="676E2BEA" w:rsidR="009F1AA5" w:rsidRPr="00573120" w:rsidRDefault="009F1AA5" w:rsidP="009F1AA5">
            <w:pPr>
              <w:pStyle w:val="afa"/>
            </w:pPr>
            <w:r>
              <w:rPr>
                <w:rFonts w:hint="eastAsia"/>
              </w:rPr>
              <w:t>6</w:t>
            </w:r>
            <w:r>
              <w:t>.42</w:t>
            </w:r>
          </w:p>
        </w:tc>
        <w:tc>
          <w:tcPr>
            <w:tcW w:w="837" w:type="pct"/>
            <w:tcBorders>
              <w:left w:val="single" w:sz="4" w:space="0" w:color="auto"/>
              <w:right w:val="single" w:sz="4" w:space="0" w:color="auto"/>
            </w:tcBorders>
            <w:vAlign w:val="center"/>
          </w:tcPr>
          <w:p w14:paraId="75E4F197" w14:textId="710F891F" w:rsidR="009F1AA5" w:rsidRPr="00573120" w:rsidRDefault="009F1AA5" w:rsidP="009F1AA5">
            <w:pPr>
              <w:pStyle w:val="afa"/>
            </w:pPr>
            <w:r w:rsidRPr="009F1AA5">
              <w:rPr>
                <w:rFonts w:hint="eastAsia"/>
              </w:rPr>
              <w:t>1</w:t>
            </w:r>
            <w:r w:rsidRPr="009F1AA5">
              <w:t>62.66</w:t>
            </w:r>
          </w:p>
        </w:tc>
        <w:tc>
          <w:tcPr>
            <w:tcW w:w="850" w:type="pct"/>
            <w:tcBorders>
              <w:left w:val="single" w:sz="4" w:space="0" w:color="auto"/>
              <w:right w:val="single" w:sz="4" w:space="0" w:color="auto"/>
            </w:tcBorders>
            <w:vAlign w:val="center"/>
          </w:tcPr>
          <w:p w14:paraId="6B153699" w14:textId="7C0C58C7" w:rsidR="009F1AA5" w:rsidRPr="00573120" w:rsidRDefault="009F1AA5" w:rsidP="009F1AA5">
            <w:pPr>
              <w:pStyle w:val="afa"/>
            </w:pPr>
            <w:r w:rsidRPr="009F1AA5">
              <w:rPr>
                <w:rFonts w:hint="eastAsia"/>
              </w:rPr>
              <w:t>3</w:t>
            </w:r>
            <w:r w:rsidRPr="009F1AA5">
              <w:t>.00</w:t>
            </w:r>
          </w:p>
        </w:tc>
      </w:tr>
      <w:tr w:rsidR="009F1AA5" w:rsidRPr="00573120" w14:paraId="18F605C3" w14:textId="77777777" w:rsidTr="008E6B69">
        <w:trPr>
          <w:trHeight w:val="285"/>
        </w:trPr>
        <w:tc>
          <w:tcPr>
            <w:tcW w:w="446" w:type="pct"/>
            <w:tcBorders>
              <w:top w:val="single" w:sz="4" w:space="0" w:color="auto"/>
              <w:left w:val="single" w:sz="4" w:space="0" w:color="auto"/>
              <w:bottom w:val="single" w:sz="4" w:space="0" w:color="auto"/>
              <w:right w:val="single" w:sz="4" w:space="0" w:color="auto"/>
            </w:tcBorders>
            <w:noWrap/>
            <w:vAlign w:val="center"/>
            <w:hideMark/>
          </w:tcPr>
          <w:p w14:paraId="5005D122" w14:textId="77777777" w:rsidR="009F1AA5" w:rsidRPr="00573120" w:rsidRDefault="009F1AA5" w:rsidP="009F1AA5">
            <w:pPr>
              <w:pStyle w:val="afa"/>
            </w:pPr>
            <w:r w:rsidRPr="00573120">
              <w:t>3</w:t>
            </w:r>
          </w:p>
        </w:tc>
        <w:tc>
          <w:tcPr>
            <w:tcW w:w="751" w:type="pct"/>
            <w:tcBorders>
              <w:top w:val="single" w:sz="4" w:space="0" w:color="auto"/>
              <w:left w:val="single" w:sz="4" w:space="0" w:color="auto"/>
              <w:bottom w:val="single" w:sz="4" w:space="0" w:color="auto"/>
              <w:right w:val="single" w:sz="4" w:space="0" w:color="auto"/>
            </w:tcBorders>
            <w:noWrap/>
            <w:vAlign w:val="center"/>
            <w:hideMark/>
          </w:tcPr>
          <w:p w14:paraId="0A34DAC6" w14:textId="77777777" w:rsidR="009F1AA5" w:rsidRPr="00573120" w:rsidRDefault="009F1AA5" w:rsidP="009F1AA5">
            <w:pPr>
              <w:pStyle w:val="afa"/>
            </w:pPr>
            <w:r w:rsidRPr="00573120">
              <w:rPr>
                <w:rFonts w:hint="eastAsia"/>
              </w:rPr>
              <w:t>平凯街道</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28B9941B" w14:textId="54BCFB7C" w:rsidR="009F1AA5" w:rsidRPr="00573120" w:rsidRDefault="009F1AA5" w:rsidP="009F1AA5">
            <w:pPr>
              <w:pStyle w:val="afa"/>
            </w:pPr>
            <w:r w:rsidRPr="00573120">
              <w:rPr>
                <w:rFonts w:hint="eastAsia"/>
              </w:rPr>
              <w:t>13745</w:t>
            </w:r>
          </w:p>
        </w:tc>
        <w:tc>
          <w:tcPr>
            <w:tcW w:w="1107" w:type="pct"/>
            <w:tcBorders>
              <w:left w:val="single" w:sz="4" w:space="0" w:color="auto"/>
              <w:bottom w:val="single" w:sz="4" w:space="0" w:color="auto"/>
              <w:right w:val="single" w:sz="4" w:space="0" w:color="auto"/>
            </w:tcBorders>
            <w:noWrap/>
            <w:vAlign w:val="center"/>
          </w:tcPr>
          <w:p w14:paraId="72738FCB" w14:textId="4464A792" w:rsidR="009F1AA5" w:rsidRPr="00573120" w:rsidRDefault="009F1AA5" w:rsidP="009F1AA5">
            <w:pPr>
              <w:pStyle w:val="afa"/>
            </w:pPr>
            <w:r>
              <w:rPr>
                <w:rFonts w:hint="eastAsia"/>
              </w:rPr>
              <w:t>1</w:t>
            </w:r>
            <w:r>
              <w:t>1.10</w:t>
            </w:r>
          </w:p>
        </w:tc>
        <w:tc>
          <w:tcPr>
            <w:tcW w:w="837" w:type="pct"/>
            <w:tcBorders>
              <w:left w:val="single" w:sz="4" w:space="0" w:color="auto"/>
              <w:bottom w:val="single" w:sz="4" w:space="0" w:color="auto"/>
              <w:right w:val="single" w:sz="4" w:space="0" w:color="auto"/>
            </w:tcBorders>
            <w:vAlign w:val="center"/>
          </w:tcPr>
          <w:p w14:paraId="56606398" w14:textId="00B6C781" w:rsidR="009F1AA5" w:rsidRPr="00573120" w:rsidRDefault="009F1AA5" w:rsidP="009F1AA5">
            <w:pPr>
              <w:pStyle w:val="afa"/>
            </w:pPr>
            <w:r w:rsidRPr="009F1AA5">
              <w:rPr>
                <w:rFonts w:hint="eastAsia"/>
              </w:rPr>
              <w:t>2</w:t>
            </w:r>
            <w:r w:rsidRPr="009F1AA5">
              <w:t>81.49</w:t>
            </w:r>
          </w:p>
        </w:tc>
        <w:tc>
          <w:tcPr>
            <w:tcW w:w="850" w:type="pct"/>
            <w:tcBorders>
              <w:left w:val="single" w:sz="4" w:space="0" w:color="auto"/>
              <w:bottom w:val="single" w:sz="4" w:space="0" w:color="auto"/>
              <w:right w:val="single" w:sz="4" w:space="0" w:color="auto"/>
            </w:tcBorders>
            <w:vAlign w:val="center"/>
          </w:tcPr>
          <w:p w14:paraId="4AD99A01" w14:textId="7F10410E" w:rsidR="009F1AA5" w:rsidRPr="00573120" w:rsidRDefault="009F1AA5" w:rsidP="009F1AA5">
            <w:pPr>
              <w:pStyle w:val="afa"/>
            </w:pPr>
            <w:r w:rsidRPr="009F1AA5">
              <w:rPr>
                <w:rFonts w:hint="eastAsia"/>
              </w:rPr>
              <w:t>5</w:t>
            </w:r>
            <w:r w:rsidRPr="009F1AA5">
              <w:t>.19</w:t>
            </w:r>
          </w:p>
        </w:tc>
      </w:tr>
      <w:tr w:rsidR="009F1AA5" w:rsidRPr="00573120" w14:paraId="40D94479" w14:textId="77777777" w:rsidTr="008E6B69">
        <w:trPr>
          <w:trHeight w:val="285"/>
        </w:trPr>
        <w:tc>
          <w:tcPr>
            <w:tcW w:w="446" w:type="pct"/>
            <w:tcBorders>
              <w:top w:val="single" w:sz="4" w:space="0" w:color="auto"/>
              <w:left w:val="single" w:sz="4" w:space="0" w:color="auto"/>
              <w:bottom w:val="single" w:sz="4" w:space="0" w:color="auto"/>
              <w:right w:val="single" w:sz="4" w:space="0" w:color="auto"/>
            </w:tcBorders>
            <w:noWrap/>
            <w:vAlign w:val="center"/>
            <w:hideMark/>
          </w:tcPr>
          <w:p w14:paraId="3147C4CF" w14:textId="77777777" w:rsidR="009F1AA5" w:rsidRPr="00573120" w:rsidRDefault="009F1AA5" w:rsidP="009F1AA5">
            <w:pPr>
              <w:pStyle w:val="afa"/>
            </w:pPr>
            <w:r w:rsidRPr="00573120">
              <w:t>4</w:t>
            </w:r>
          </w:p>
        </w:tc>
        <w:tc>
          <w:tcPr>
            <w:tcW w:w="751" w:type="pct"/>
            <w:tcBorders>
              <w:top w:val="single" w:sz="4" w:space="0" w:color="auto"/>
              <w:left w:val="single" w:sz="4" w:space="0" w:color="auto"/>
              <w:bottom w:val="single" w:sz="4" w:space="0" w:color="auto"/>
              <w:right w:val="single" w:sz="4" w:space="0" w:color="auto"/>
            </w:tcBorders>
            <w:noWrap/>
            <w:vAlign w:val="center"/>
            <w:hideMark/>
          </w:tcPr>
          <w:p w14:paraId="2956112B" w14:textId="77777777" w:rsidR="009F1AA5" w:rsidRPr="00573120" w:rsidRDefault="009F1AA5" w:rsidP="009F1AA5">
            <w:pPr>
              <w:pStyle w:val="afa"/>
            </w:pPr>
            <w:r w:rsidRPr="00573120">
              <w:rPr>
                <w:rFonts w:hint="eastAsia"/>
              </w:rPr>
              <w:t>清溪场镇</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65DD5B89" w14:textId="62CB2322" w:rsidR="009F1AA5" w:rsidRPr="00573120" w:rsidRDefault="009F1AA5" w:rsidP="009F1AA5">
            <w:pPr>
              <w:pStyle w:val="afa"/>
            </w:pPr>
            <w:r w:rsidRPr="00573120">
              <w:rPr>
                <w:rFonts w:hint="eastAsia"/>
              </w:rPr>
              <w:t>6869</w:t>
            </w:r>
          </w:p>
        </w:tc>
        <w:tc>
          <w:tcPr>
            <w:tcW w:w="1107" w:type="pct"/>
            <w:tcBorders>
              <w:top w:val="single" w:sz="4" w:space="0" w:color="auto"/>
              <w:left w:val="single" w:sz="4" w:space="0" w:color="auto"/>
              <w:bottom w:val="single" w:sz="4" w:space="0" w:color="auto"/>
              <w:right w:val="single" w:sz="4" w:space="0" w:color="auto"/>
            </w:tcBorders>
            <w:noWrap/>
            <w:vAlign w:val="center"/>
            <w:hideMark/>
          </w:tcPr>
          <w:p w14:paraId="780D8A75" w14:textId="6ED21AC1" w:rsidR="009F1AA5" w:rsidRPr="00573120" w:rsidRDefault="009F1AA5" w:rsidP="009F1AA5">
            <w:pPr>
              <w:pStyle w:val="afa"/>
            </w:pPr>
            <w:r w:rsidRPr="00573120">
              <w:rPr>
                <w:rFonts w:hint="eastAsia"/>
              </w:rPr>
              <w:t>2.31</w:t>
            </w:r>
          </w:p>
        </w:tc>
        <w:tc>
          <w:tcPr>
            <w:tcW w:w="837" w:type="pct"/>
            <w:tcBorders>
              <w:top w:val="single" w:sz="4" w:space="0" w:color="auto"/>
              <w:left w:val="single" w:sz="4" w:space="0" w:color="auto"/>
              <w:bottom w:val="single" w:sz="4" w:space="0" w:color="auto"/>
              <w:right w:val="single" w:sz="4" w:space="0" w:color="auto"/>
            </w:tcBorders>
            <w:vAlign w:val="center"/>
          </w:tcPr>
          <w:p w14:paraId="3A8595BA" w14:textId="14C3B5FB" w:rsidR="009F1AA5" w:rsidRPr="00573120" w:rsidRDefault="009F1AA5" w:rsidP="009F1AA5">
            <w:pPr>
              <w:pStyle w:val="afa"/>
            </w:pPr>
            <w:r w:rsidRPr="00573120">
              <w:t xml:space="preserve">58.56 </w:t>
            </w:r>
          </w:p>
        </w:tc>
        <w:tc>
          <w:tcPr>
            <w:tcW w:w="850" w:type="pct"/>
            <w:tcBorders>
              <w:top w:val="single" w:sz="4" w:space="0" w:color="auto"/>
              <w:left w:val="single" w:sz="4" w:space="0" w:color="auto"/>
              <w:bottom w:val="single" w:sz="4" w:space="0" w:color="auto"/>
              <w:right w:val="single" w:sz="4" w:space="0" w:color="auto"/>
            </w:tcBorders>
            <w:vAlign w:val="center"/>
          </w:tcPr>
          <w:p w14:paraId="31CDD7B7" w14:textId="33292B10" w:rsidR="009F1AA5" w:rsidRPr="00573120" w:rsidRDefault="009F1AA5" w:rsidP="009F1AA5">
            <w:pPr>
              <w:pStyle w:val="afa"/>
            </w:pPr>
            <w:r w:rsidRPr="00573120">
              <w:t xml:space="preserve">1.08 </w:t>
            </w:r>
          </w:p>
        </w:tc>
      </w:tr>
      <w:tr w:rsidR="009F1AA5" w:rsidRPr="00573120" w14:paraId="293A67BD" w14:textId="77777777" w:rsidTr="008E6B69">
        <w:trPr>
          <w:trHeight w:val="285"/>
        </w:trPr>
        <w:tc>
          <w:tcPr>
            <w:tcW w:w="446" w:type="pct"/>
            <w:tcBorders>
              <w:top w:val="single" w:sz="4" w:space="0" w:color="auto"/>
              <w:left w:val="single" w:sz="4" w:space="0" w:color="auto"/>
              <w:bottom w:val="single" w:sz="4" w:space="0" w:color="auto"/>
              <w:right w:val="single" w:sz="4" w:space="0" w:color="auto"/>
            </w:tcBorders>
            <w:noWrap/>
            <w:vAlign w:val="center"/>
            <w:hideMark/>
          </w:tcPr>
          <w:p w14:paraId="6A24AA40" w14:textId="77777777" w:rsidR="009F1AA5" w:rsidRPr="00573120" w:rsidRDefault="009F1AA5" w:rsidP="009F1AA5">
            <w:pPr>
              <w:pStyle w:val="afa"/>
            </w:pPr>
            <w:r w:rsidRPr="00573120">
              <w:t>5</w:t>
            </w:r>
          </w:p>
        </w:tc>
        <w:tc>
          <w:tcPr>
            <w:tcW w:w="751" w:type="pct"/>
            <w:tcBorders>
              <w:top w:val="single" w:sz="4" w:space="0" w:color="auto"/>
              <w:left w:val="single" w:sz="4" w:space="0" w:color="auto"/>
              <w:bottom w:val="single" w:sz="4" w:space="0" w:color="auto"/>
              <w:right w:val="single" w:sz="4" w:space="0" w:color="auto"/>
            </w:tcBorders>
            <w:noWrap/>
            <w:vAlign w:val="center"/>
            <w:hideMark/>
          </w:tcPr>
          <w:p w14:paraId="1BA4405B" w14:textId="77777777" w:rsidR="009F1AA5" w:rsidRPr="00573120" w:rsidRDefault="009F1AA5" w:rsidP="009F1AA5">
            <w:pPr>
              <w:pStyle w:val="afa"/>
            </w:pPr>
            <w:r w:rsidRPr="00573120">
              <w:rPr>
                <w:rFonts w:hint="eastAsia"/>
              </w:rPr>
              <w:t>隘口镇</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07459424" w14:textId="2F999FF1" w:rsidR="009F1AA5" w:rsidRPr="00573120" w:rsidRDefault="009F1AA5" w:rsidP="009F1AA5">
            <w:pPr>
              <w:pStyle w:val="afa"/>
            </w:pPr>
            <w:r w:rsidRPr="00573120">
              <w:rPr>
                <w:rFonts w:hint="eastAsia"/>
              </w:rPr>
              <w:t>19863</w:t>
            </w:r>
          </w:p>
        </w:tc>
        <w:tc>
          <w:tcPr>
            <w:tcW w:w="1107" w:type="pct"/>
            <w:tcBorders>
              <w:top w:val="single" w:sz="4" w:space="0" w:color="auto"/>
              <w:left w:val="single" w:sz="4" w:space="0" w:color="auto"/>
              <w:bottom w:val="single" w:sz="4" w:space="0" w:color="auto"/>
              <w:right w:val="single" w:sz="4" w:space="0" w:color="auto"/>
            </w:tcBorders>
            <w:noWrap/>
            <w:vAlign w:val="center"/>
          </w:tcPr>
          <w:p w14:paraId="1350DB95" w14:textId="52A8547E" w:rsidR="009F1AA5" w:rsidRPr="00573120" w:rsidRDefault="009F1AA5" w:rsidP="009F1AA5">
            <w:pPr>
              <w:pStyle w:val="afa"/>
            </w:pPr>
            <w:r w:rsidRPr="00573120">
              <w:rPr>
                <w:rFonts w:hint="eastAsia"/>
              </w:rPr>
              <w:t>0.49</w:t>
            </w:r>
          </w:p>
        </w:tc>
        <w:tc>
          <w:tcPr>
            <w:tcW w:w="837" w:type="pct"/>
            <w:tcBorders>
              <w:top w:val="single" w:sz="4" w:space="0" w:color="auto"/>
              <w:left w:val="single" w:sz="4" w:space="0" w:color="auto"/>
              <w:bottom w:val="single" w:sz="4" w:space="0" w:color="auto"/>
              <w:right w:val="single" w:sz="4" w:space="0" w:color="auto"/>
            </w:tcBorders>
            <w:vAlign w:val="center"/>
          </w:tcPr>
          <w:p w14:paraId="2004A6F1" w14:textId="56B7C67E" w:rsidR="009F1AA5" w:rsidRPr="00573120" w:rsidRDefault="009F1AA5" w:rsidP="009F1AA5">
            <w:pPr>
              <w:pStyle w:val="afa"/>
            </w:pPr>
            <w:r w:rsidRPr="00573120">
              <w:t xml:space="preserve">12.42 </w:t>
            </w:r>
          </w:p>
        </w:tc>
        <w:tc>
          <w:tcPr>
            <w:tcW w:w="850" w:type="pct"/>
            <w:tcBorders>
              <w:top w:val="single" w:sz="4" w:space="0" w:color="auto"/>
              <w:left w:val="single" w:sz="4" w:space="0" w:color="auto"/>
              <w:bottom w:val="single" w:sz="4" w:space="0" w:color="auto"/>
              <w:right w:val="single" w:sz="4" w:space="0" w:color="auto"/>
            </w:tcBorders>
            <w:vAlign w:val="center"/>
          </w:tcPr>
          <w:p w14:paraId="6D852DC9" w14:textId="6346B899" w:rsidR="009F1AA5" w:rsidRPr="00573120" w:rsidRDefault="009F1AA5" w:rsidP="009F1AA5">
            <w:pPr>
              <w:pStyle w:val="afa"/>
            </w:pPr>
            <w:r w:rsidRPr="00573120">
              <w:t xml:space="preserve">0.23 </w:t>
            </w:r>
          </w:p>
        </w:tc>
      </w:tr>
      <w:tr w:rsidR="009F1AA5" w:rsidRPr="00573120" w14:paraId="7DF1C64D" w14:textId="77777777" w:rsidTr="008E6B69">
        <w:trPr>
          <w:trHeight w:val="285"/>
        </w:trPr>
        <w:tc>
          <w:tcPr>
            <w:tcW w:w="446" w:type="pct"/>
            <w:tcBorders>
              <w:top w:val="single" w:sz="4" w:space="0" w:color="auto"/>
              <w:left w:val="single" w:sz="4" w:space="0" w:color="auto"/>
              <w:bottom w:val="single" w:sz="4" w:space="0" w:color="auto"/>
              <w:right w:val="single" w:sz="4" w:space="0" w:color="auto"/>
            </w:tcBorders>
            <w:noWrap/>
            <w:vAlign w:val="center"/>
            <w:hideMark/>
          </w:tcPr>
          <w:p w14:paraId="40AA90E8" w14:textId="77777777" w:rsidR="009F1AA5" w:rsidRPr="00573120" w:rsidRDefault="009F1AA5" w:rsidP="009F1AA5">
            <w:pPr>
              <w:pStyle w:val="afa"/>
            </w:pPr>
            <w:r w:rsidRPr="00573120">
              <w:t>6</w:t>
            </w:r>
          </w:p>
        </w:tc>
        <w:tc>
          <w:tcPr>
            <w:tcW w:w="751" w:type="pct"/>
            <w:tcBorders>
              <w:top w:val="single" w:sz="4" w:space="0" w:color="auto"/>
              <w:left w:val="single" w:sz="4" w:space="0" w:color="auto"/>
              <w:bottom w:val="single" w:sz="4" w:space="0" w:color="auto"/>
              <w:right w:val="single" w:sz="4" w:space="0" w:color="auto"/>
            </w:tcBorders>
            <w:noWrap/>
            <w:vAlign w:val="center"/>
            <w:hideMark/>
          </w:tcPr>
          <w:p w14:paraId="6A85E68D" w14:textId="77777777" w:rsidR="009F1AA5" w:rsidRPr="00573120" w:rsidRDefault="009F1AA5" w:rsidP="009F1AA5">
            <w:pPr>
              <w:pStyle w:val="afa"/>
            </w:pPr>
            <w:r w:rsidRPr="00573120">
              <w:rPr>
                <w:rFonts w:hint="eastAsia"/>
              </w:rPr>
              <w:t>溶溪镇</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2DEA99FF" w14:textId="75BDC1C3" w:rsidR="009F1AA5" w:rsidRPr="00573120" w:rsidRDefault="009F1AA5" w:rsidP="009F1AA5">
            <w:pPr>
              <w:pStyle w:val="afa"/>
            </w:pPr>
            <w:r w:rsidRPr="00573120">
              <w:rPr>
                <w:rFonts w:hint="eastAsia"/>
              </w:rPr>
              <w:t>2896</w:t>
            </w:r>
          </w:p>
        </w:tc>
        <w:tc>
          <w:tcPr>
            <w:tcW w:w="1107" w:type="pct"/>
            <w:tcBorders>
              <w:top w:val="single" w:sz="4" w:space="0" w:color="auto"/>
              <w:left w:val="single" w:sz="4" w:space="0" w:color="auto"/>
              <w:bottom w:val="single" w:sz="4" w:space="0" w:color="auto"/>
              <w:right w:val="single" w:sz="4" w:space="0" w:color="auto"/>
            </w:tcBorders>
            <w:noWrap/>
            <w:vAlign w:val="center"/>
          </w:tcPr>
          <w:p w14:paraId="1C229F42" w14:textId="378C95C1" w:rsidR="009F1AA5" w:rsidRPr="00573120" w:rsidRDefault="009F1AA5" w:rsidP="009F1AA5">
            <w:pPr>
              <w:pStyle w:val="afa"/>
            </w:pPr>
            <w:r w:rsidRPr="00573120">
              <w:rPr>
                <w:rFonts w:hint="eastAsia"/>
              </w:rPr>
              <w:t>0.90</w:t>
            </w:r>
          </w:p>
        </w:tc>
        <w:tc>
          <w:tcPr>
            <w:tcW w:w="837" w:type="pct"/>
            <w:tcBorders>
              <w:top w:val="single" w:sz="4" w:space="0" w:color="auto"/>
              <w:left w:val="single" w:sz="4" w:space="0" w:color="auto"/>
              <w:bottom w:val="single" w:sz="4" w:space="0" w:color="auto"/>
              <w:right w:val="single" w:sz="4" w:space="0" w:color="auto"/>
            </w:tcBorders>
            <w:vAlign w:val="center"/>
          </w:tcPr>
          <w:p w14:paraId="774475B9" w14:textId="60899E02" w:rsidR="009F1AA5" w:rsidRPr="00573120" w:rsidRDefault="009F1AA5" w:rsidP="009F1AA5">
            <w:pPr>
              <w:pStyle w:val="afa"/>
            </w:pPr>
            <w:r w:rsidRPr="00573120">
              <w:t xml:space="preserve">22.81 </w:t>
            </w:r>
          </w:p>
        </w:tc>
        <w:tc>
          <w:tcPr>
            <w:tcW w:w="850" w:type="pct"/>
            <w:tcBorders>
              <w:top w:val="single" w:sz="4" w:space="0" w:color="auto"/>
              <w:left w:val="single" w:sz="4" w:space="0" w:color="auto"/>
              <w:bottom w:val="single" w:sz="4" w:space="0" w:color="auto"/>
              <w:right w:val="single" w:sz="4" w:space="0" w:color="auto"/>
            </w:tcBorders>
            <w:vAlign w:val="center"/>
          </w:tcPr>
          <w:p w14:paraId="186536BE" w14:textId="1A7F8E97" w:rsidR="009F1AA5" w:rsidRPr="00573120" w:rsidRDefault="009F1AA5" w:rsidP="009F1AA5">
            <w:pPr>
              <w:pStyle w:val="afa"/>
            </w:pPr>
            <w:r w:rsidRPr="00573120">
              <w:t xml:space="preserve">0.43 </w:t>
            </w:r>
          </w:p>
        </w:tc>
      </w:tr>
      <w:tr w:rsidR="009F1AA5" w:rsidRPr="00573120" w14:paraId="31A1FC07" w14:textId="77777777" w:rsidTr="008E6B69">
        <w:trPr>
          <w:trHeight w:val="285"/>
        </w:trPr>
        <w:tc>
          <w:tcPr>
            <w:tcW w:w="446" w:type="pct"/>
            <w:tcBorders>
              <w:top w:val="single" w:sz="4" w:space="0" w:color="auto"/>
              <w:left w:val="single" w:sz="4" w:space="0" w:color="auto"/>
              <w:bottom w:val="single" w:sz="4" w:space="0" w:color="auto"/>
              <w:right w:val="single" w:sz="4" w:space="0" w:color="auto"/>
            </w:tcBorders>
            <w:noWrap/>
            <w:vAlign w:val="center"/>
            <w:hideMark/>
          </w:tcPr>
          <w:p w14:paraId="3F51696A" w14:textId="77777777" w:rsidR="009F1AA5" w:rsidRPr="00573120" w:rsidRDefault="009F1AA5" w:rsidP="009F1AA5">
            <w:pPr>
              <w:pStyle w:val="afa"/>
            </w:pPr>
            <w:r w:rsidRPr="00573120">
              <w:t>7</w:t>
            </w:r>
          </w:p>
        </w:tc>
        <w:tc>
          <w:tcPr>
            <w:tcW w:w="751" w:type="pct"/>
            <w:tcBorders>
              <w:top w:val="single" w:sz="4" w:space="0" w:color="auto"/>
              <w:left w:val="single" w:sz="4" w:space="0" w:color="auto"/>
              <w:bottom w:val="single" w:sz="4" w:space="0" w:color="auto"/>
              <w:right w:val="single" w:sz="4" w:space="0" w:color="auto"/>
            </w:tcBorders>
            <w:noWrap/>
            <w:vAlign w:val="center"/>
            <w:hideMark/>
          </w:tcPr>
          <w:p w14:paraId="3145E1A6" w14:textId="77777777" w:rsidR="009F1AA5" w:rsidRPr="00573120" w:rsidRDefault="009F1AA5" w:rsidP="009F1AA5">
            <w:pPr>
              <w:pStyle w:val="afa"/>
            </w:pPr>
            <w:r w:rsidRPr="00573120">
              <w:rPr>
                <w:rFonts w:hint="eastAsia"/>
              </w:rPr>
              <w:t>官庄镇</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60EE647C" w14:textId="4772FEDD" w:rsidR="009F1AA5" w:rsidRPr="00573120" w:rsidRDefault="009F1AA5" w:rsidP="009F1AA5">
            <w:pPr>
              <w:pStyle w:val="afa"/>
            </w:pPr>
            <w:r w:rsidRPr="00573120">
              <w:rPr>
                <w:rFonts w:hint="eastAsia"/>
              </w:rPr>
              <w:t>10713</w:t>
            </w:r>
          </w:p>
        </w:tc>
        <w:tc>
          <w:tcPr>
            <w:tcW w:w="1107" w:type="pct"/>
            <w:tcBorders>
              <w:top w:val="single" w:sz="4" w:space="0" w:color="auto"/>
              <w:left w:val="single" w:sz="4" w:space="0" w:color="auto"/>
              <w:bottom w:val="single" w:sz="4" w:space="0" w:color="auto"/>
              <w:right w:val="single" w:sz="4" w:space="0" w:color="auto"/>
            </w:tcBorders>
            <w:noWrap/>
            <w:vAlign w:val="center"/>
          </w:tcPr>
          <w:p w14:paraId="3491D851" w14:textId="1D491CE0" w:rsidR="009F1AA5" w:rsidRPr="00573120" w:rsidRDefault="009F1AA5" w:rsidP="009F1AA5">
            <w:pPr>
              <w:pStyle w:val="afa"/>
            </w:pPr>
            <w:r w:rsidRPr="00573120">
              <w:rPr>
                <w:rFonts w:hint="eastAsia"/>
              </w:rPr>
              <w:t>0.87</w:t>
            </w:r>
          </w:p>
        </w:tc>
        <w:tc>
          <w:tcPr>
            <w:tcW w:w="837" w:type="pct"/>
            <w:tcBorders>
              <w:top w:val="single" w:sz="4" w:space="0" w:color="auto"/>
              <w:left w:val="single" w:sz="4" w:space="0" w:color="auto"/>
              <w:bottom w:val="single" w:sz="4" w:space="0" w:color="auto"/>
              <w:right w:val="single" w:sz="4" w:space="0" w:color="auto"/>
            </w:tcBorders>
            <w:vAlign w:val="center"/>
          </w:tcPr>
          <w:p w14:paraId="5A246B26" w14:textId="5AA18F56" w:rsidR="009F1AA5" w:rsidRPr="00573120" w:rsidRDefault="009F1AA5" w:rsidP="009F1AA5">
            <w:pPr>
              <w:pStyle w:val="afa"/>
            </w:pPr>
            <w:r w:rsidRPr="00573120">
              <w:t xml:space="preserve">22.06 </w:t>
            </w:r>
          </w:p>
        </w:tc>
        <w:tc>
          <w:tcPr>
            <w:tcW w:w="850" w:type="pct"/>
            <w:tcBorders>
              <w:top w:val="single" w:sz="4" w:space="0" w:color="auto"/>
              <w:left w:val="single" w:sz="4" w:space="0" w:color="auto"/>
              <w:bottom w:val="single" w:sz="4" w:space="0" w:color="auto"/>
              <w:right w:val="single" w:sz="4" w:space="0" w:color="auto"/>
            </w:tcBorders>
            <w:vAlign w:val="center"/>
          </w:tcPr>
          <w:p w14:paraId="422F74D6" w14:textId="0304AFEF" w:rsidR="009F1AA5" w:rsidRPr="00573120" w:rsidRDefault="009F1AA5" w:rsidP="009F1AA5">
            <w:pPr>
              <w:pStyle w:val="afa"/>
            </w:pPr>
            <w:r w:rsidRPr="00573120">
              <w:t xml:space="preserve">0.41 </w:t>
            </w:r>
          </w:p>
        </w:tc>
      </w:tr>
      <w:tr w:rsidR="009F1AA5" w:rsidRPr="00573120" w14:paraId="0F8F22B4" w14:textId="77777777" w:rsidTr="008E6B69">
        <w:trPr>
          <w:trHeight w:val="285"/>
        </w:trPr>
        <w:tc>
          <w:tcPr>
            <w:tcW w:w="446" w:type="pct"/>
            <w:tcBorders>
              <w:top w:val="single" w:sz="4" w:space="0" w:color="auto"/>
              <w:left w:val="single" w:sz="4" w:space="0" w:color="auto"/>
              <w:bottom w:val="single" w:sz="4" w:space="0" w:color="auto"/>
              <w:right w:val="single" w:sz="4" w:space="0" w:color="auto"/>
            </w:tcBorders>
            <w:noWrap/>
            <w:vAlign w:val="center"/>
            <w:hideMark/>
          </w:tcPr>
          <w:p w14:paraId="2E4E5A8E" w14:textId="77777777" w:rsidR="009F1AA5" w:rsidRPr="00573120" w:rsidRDefault="009F1AA5" w:rsidP="009F1AA5">
            <w:pPr>
              <w:pStyle w:val="afa"/>
            </w:pPr>
            <w:r w:rsidRPr="00573120">
              <w:t>8</w:t>
            </w:r>
          </w:p>
        </w:tc>
        <w:tc>
          <w:tcPr>
            <w:tcW w:w="751" w:type="pct"/>
            <w:tcBorders>
              <w:top w:val="single" w:sz="4" w:space="0" w:color="auto"/>
              <w:left w:val="single" w:sz="4" w:space="0" w:color="auto"/>
              <w:bottom w:val="single" w:sz="4" w:space="0" w:color="auto"/>
              <w:right w:val="single" w:sz="4" w:space="0" w:color="auto"/>
            </w:tcBorders>
            <w:noWrap/>
            <w:vAlign w:val="center"/>
            <w:hideMark/>
          </w:tcPr>
          <w:p w14:paraId="0EF4D467" w14:textId="77777777" w:rsidR="009F1AA5" w:rsidRPr="00573120" w:rsidRDefault="009F1AA5" w:rsidP="009F1AA5">
            <w:pPr>
              <w:pStyle w:val="afa"/>
            </w:pPr>
            <w:r w:rsidRPr="00573120">
              <w:rPr>
                <w:rFonts w:hint="eastAsia"/>
              </w:rPr>
              <w:t>龙池镇</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61852C96" w14:textId="13957AF5" w:rsidR="009F1AA5" w:rsidRPr="00573120" w:rsidRDefault="009F1AA5" w:rsidP="009F1AA5">
            <w:pPr>
              <w:pStyle w:val="afa"/>
            </w:pPr>
            <w:r w:rsidRPr="00573120">
              <w:rPr>
                <w:rFonts w:hint="eastAsia"/>
              </w:rPr>
              <w:t>7852</w:t>
            </w:r>
          </w:p>
        </w:tc>
        <w:tc>
          <w:tcPr>
            <w:tcW w:w="1107" w:type="pct"/>
            <w:tcBorders>
              <w:top w:val="single" w:sz="4" w:space="0" w:color="auto"/>
              <w:left w:val="single" w:sz="4" w:space="0" w:color="auto"/>
              <w:bottom w:val="single" w:sz="4" w:space="0" w:color="auto"/>
              <w:right w:val="single" w:sz="4" w:space="0" w:color="auto"/>
            </w:tcBorders>
            <w:noWrap/>
            <w:vAlign w:val="center"/>
          </w:tcPr>
          <w:p w14:paraId="4D0C6709" w14:textId="02714373" w:rsidR="009F1AA5" w:rsidRPr="00573120" w:rsidRDefault="009F1AA5" w:rsidP="009F1AA5">
            <w:pPr>
              <w:pStyle w:val="afa"/>
            </w:pPr>
            <w:r w:rsidRPr="00573120">
              <w:rPr>
                <w:rFonts w:hint="eastAsia"/>
              </w:rPr>
              <w:t>1.19</w:t>
            </w:r>
          </w:p>
        </w:tc>
        <w:tc>
          <w:tcPr>
            <w:tcW w:w="837" w:type="pct"/>
            <w:tcBorders>
              <w:top w:val="single" w:sz="4" w:space="0" w:color="auto"/>
              <w:left w:val="single" w:sz="4" w:space="0" w:color="auto"/>
              <w:bottom w:val="single" w:sz="4" w:space="0" w:color="auto"/>
              <w:right w:val="single" w:sz="4" w:space="0" w:color="auto"/>
            </w:tcBorders>
            <w:vAlign w:val="center"/>
          </w:tcPr>
          <w:p w14:paraId="6FD9975D" w14:textId="1312ED9A" w:rsidR="009F1AA5" w:rsidRPr="00573120" w:rsidRDefault="009F1AA5" w:rsidP="009F1AA5">
            <w:pPr>
              <w:pStyle w:val="afa"/>
            </w:pPr>
            <w:r w:rsidRPr="00573120">
              <w:t xml:space="preserve">30.17 </w:t>
            </w:r>
          </w:p>
        </w:tc>
        <w:tc>
          <w:tcPr>
            <w:tcW w:w="850" w:type="pct"/>
            <w:tcBorders>
              <w:top w:val="single" w:sz="4" w:space="0" w:color="auto"/>
              <w:left w:val="single" w:sz="4" w:space="0" w:color="auto"/>
              <w:bottom w:val="single" w:sz="4" w:space="0" w:color="auto"/>
              <w:right w:val="single" w:sz="4" w:space="0" w:color="auto"/>
            </w:tcBorders>
            <w:vAlign w:val="center"/>
          </w:tcPr>
          <w:p w14:paraId="0990B57D" w14:textId="5831F733" w:rsidR="009F1AA5" w:rsidRPr="00573120" w:rsidRDefault="009F1AA5" w:rsidP="009F1AA5">
            <w:pPr>
              <w:pStyle w:val="afa"/>
            </w:pPr>
            <w:r w:rsidRPr="00573120">
              <w:t xml:space="preserve">0.56 </w:t>
            </w:r>
          </w:p>
        </w:tc>
      </w:tr>
      <w:tr w:rsidR="009F1AA5" w:rsidRPr="00573120" w14:paraId="739491A1" w14:textId="77777777" w:rsidTr="008E6B69">
        <w:trPr>
          <w:trHeight w:val="285"/>
        </w:trPr>
        <w:tc>
          <w:tcPr>
            <w:tcW w:w="446" w:type="pct"/>
            <w:tcBorders>
              <w:top w:val="single" w:sz="4" w:space="0" w:color="auto"/>
              <w:left w:val="single" w:sz="4" w:space="0" w:color="auto"/>
              <w:bottom w:val="single" w:sz="4" w:space="0" w:color="auto"/>
              <w:right w:val="single" w:sz="4" w:space="0" w:color="auto"/>
            </w:tcBorders>
            <w:noWrap/>
            <w:vAlign w:val="center"/>
            <w:hideMark/>
          </w:tcPr>
          <w:p w14:paraId="0132FFE7" w14:textId="77777777" w:rsidR="009F1AA5" w:rsidRPr="00573120" w:rsidRDefault="009F1AA5" w:rsidP="009F1AA5">
            <w:pPr>
              <w:pStyle w:val="afa"/>
            </w:pPr>
            <w:r w:rsidRPr="00573120">
              <w:t>9</w:t>
            </w:r>
          </w:p>
        </w:tc>
        <w:tc>
          <w:tcPr>
            <w:tcW w:w="751" w:type="pct"/>
            <w:tcBorders>
              <w:top w:val="single" w:sz="4" w:space="0" w:color="auto"/>
              <w:left w:val="single" w:sz="4" w:space="0" w:color="auto"/>
              <w:bottom w:val="single" w:sz="4" w:space="0" w:color="auto"/>
              <w:right w:val="single" w:sz="4" w:space="0" w:color="auto"/>
            </w:tcBorders>
            <w:noWrap/>
            <w:vAlign w:val="center"/>
            <w:hideMark/>
          </w:tcPr>
          <w:p w14:paraId="1C8FF05A" w14:textId="77777777" w:rsidR="009F1AA5" w:rsidRPr="00573120" w:rsidRDefault="009F1AA5" w:rsidP="009F1AA5">
            <w:pPr>
              <w:pStyle w:val="afa"/>
            </w:pPr>
            <w:r w:rsidRPr="00573120">
              <w:rPr>
                <w:rFonts w:hint="eastAsia"/>
              </w:rPr>
              <w:t>石堤镇</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59045F59" w14:textId="41BBBEB2" w:rsidR="009F1AA5" w:rsidRPr="00573120" w:rsidRDefault="009F1AA5" w:rsidP="009F1AA5">
            <w:pPr>
              <w:pStyle w:val="afa"/>
            </w:pPr>
            <w:r w:rsidRPr="00573120">
              <w:rPr>
                <w:rFonts w:hint="eastAsia"/>
              </w:rPr>
              <w:t>2176</w:t>
            </w:r>
          </w:p>
        </w:tc>
        <w:tc>
          <w:tcPr>
            <w:tcW w:w="1107" w:type="pct"/>
            <w:tcBorders>
              <w:top w:val="single" w:sz="4" w:space="0" w:color="auto"/>
              <w:left w:val="single" w:sz="4" w:space="0" w:color="auto"/>
              <w:bottom w:val="single" w:sz="4" w:space="0" w:color="auto"/>
              <w:right w:val="single" w:sz="4" w:space="0" w:color="auto"/>
            </w:tcBorders>
            <w:noWrap/>
            <w:vAlign w:val="center"/>
          </w:tcPr>
          <w:p w14:paraId="17CAB695" w14:textId="645E77D2" w:rsidR="009F1AA5" w:rsidRPr="00573120" w:rsidRDefault="009F1AA5" w:rsidP="009F1AA5">
            <w:pPr>
              <w:pStyle w:val="afa"/>
            </w:pPr>
            <w:r w:rsidRPr="00573120">
              <w:rPr>
                <w:rFonts w:hint="eastAsia"/>
              </w:rPr>
              <w:t>0.41</w:t>
            </w:r>
          </w:p>
        </w:tc>
        <w:tc>
          <w:tcPr>
            <w:tcW w:w="837" w:type="pct"/>
            <w:tcBorders>
              <w:top w:val="single" w:sz="4" w:space="0" w:color="auto"/>
              <w:left w:val="single" w:sz="4" w:space="0" w:color="auto"/>
              <w:bottom w:val="single" w:sz="4" w:space="0" w:color="auto"/>
              <w:right w:val="single" w:sz="4" w:space="0" w:color="auto"/>
            </w:tcBorders>
            <w:vAlign w:val="center"/>
          </w:tcPr>
          <w:p w14:paraId="56CB3ACF" w14:textId="32E54AA0" w:rsidR="009F1AA5" w:rsidRPr="00573120" w:rsidRDefault="009F1AA5" w:rsidP="009F1AA5">
            <w:pPr>
              <w:pStyle w:val="afa"/>
            </w:pPr>
            <w:r w:rsidRPr="00573120">
              <w:t xml:space="preserve">10.39 </w:t>
            </w:r>
          </w:p>
        </w:tc>
        <w:tc>
          <w:tcPr>
            <w:tcW w:w="850" w:type="pct"/>
            <w:tcBorders>
              <w:top w:val="single" w:sz="4" w:space="0" w:color="auto"/>
              <w:left w:val="single" w:sz="4" w:space="0" w:color="auto"/>
              <w:bottom w:val="single" w:sz="4" w:space="0" w:color="auto"/>
              <w:right w:val="single" w:sz="4" w:space="0" w:color="auto"/>
            </w:tcBorders>
            <w:vAlign w:val="center"/>
          </w:tcPr>
          <w:p w14:paraId="4D9BF861" w14:textId="216CB0A5" w:rsidR="009F1AA5" w:rsidRPr="00573120" w:rsidRDefault="009F1AA5" w:rsidP="009F1AA5">
            <w:pPr>
              <w:pStyle w:val="afa"/>
            </w:pPr>
            <w:r w:rsidRPr="00573120">
              <w:t xml:space="preserve">0.19 </w:t>
            </w:r>
          </w:p>
        </w:tc>
      </w:tr>
      <w:tr w:rsidR="009F1AA5" w:rsidRPr="00573120" w14:paraId="6EEE06CE" w14:textId="77777777" w:rsidTr="008E6B69">
        <w:trPr>
          <w:trHeight w:val="285"/>
        </w:trPr>
        <w:tc>
          <w:tcPr>
            <w:tcW w:w="446" w:type="pct"/>
            <w:tcBorders>
              <w:top w:val="single" w:sz="4" w:space="0" w:color="auto"/>
              <w:left w:val="single" w:sz="4" w:space="0" w:color="auto"/>
              <w:bottom w:val="single" w:sz="4" w:space="0" w:color="auto"/>
              <w:right w:val="single" w:sz="4" w:space="0" w:color="auto"/>
            </w:tcBorders>
            <w:noWrap/>
            <w:vAlign w:val="center"/>
            <w:hideMark/>
          </w:tcPr>
          <w:p w14:paraId="25A3B903" w14:textId="77777777" w:rsidR="009F1AA5" w:rsidRPr="00573120" w:rsidRDefault="009F1AA5" w:rsidP="009F1AA5">
            <w:pPr>
              <w:pStyle w:val="afa"/>
            </w:pPr>
            <w:r w:rsidRPr="00573120">
              <w:t>10</w:t>
            </w:r>
          </w:p>
        </w:tc>
        <w:tc>
          <w:tcPr>
            <w:tcW w:w="751" w:type="pct"/>
            <w:tcBorders>
              <w:top w:val="single" w:sz="4" w:space="0" w:color="auto"/>
              <w:left w:val="single" w:sz="4" w:space="0" w:color="auto"/>
              <w:bottom w:val="single" w:sz="4" w:space="0" w:color="auto"/>
              <w:right w:val="single" w:sz="4" w:space="0" w:color="auto"/>
            </w:tcBorders>
            <w:noWrap/>
            <w:vAlign w:val="center"/>
            <w:hideMark/>
          </w:tcPr>
          <w:p w14:paraId="14FD74BF" w14:textId="77777777" w:rsidR="009F1AA5" w:rsidRPr="00573120" w:rsidRDefault="009F1AA5" w:rsidP="009F1AA5">
            <w:pPr>
              <w:pStyle w:val="afa"/>
            </w:pPr>
            <w:r w:rsidRPr="00573120">
              <w:rPr>
                <w:rFonts w:hint="eastAsia"/>
              </w:rPr>
              <w:t>峨溶镇</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5A746FE5" w14:textId="71DB1AFA" w:rsidR="009F1AA5" w:rsidRPr="00573120" w:rsidRDefault="009F1AA5" w:rsidP="009F1AA5">
            <w:pPr>
              <w:pStyle w:val="afa"/>
            </w:pPr>
            <w:r w:rsidRPr="00573120">
              <w:rPr>
                <w:rFonts w:hint="eastAsia"/>
              </w:rPr>
              <w:t>4055</w:t>
            </w:r>
          </w:p>
        </w:tc>
        <w:tc>
          <w:tcPr>
            <w:tcW w:w="1107" w:type="pct"/>
            <w:tcBorders>
              <w:top w:val="single" w:sz="4" w:space="0" w:color="auto"/>
              <w:left w:val="single" w:sz="4" w:space="0" w:color="auto"/>
              <w:bottom w:val="single" w:sz="4" w:space="0" w:color="auto"/>
              <w:right w:val="single" w:sz="4" w:space="0" w:color="auto"/>
            </w:tcBorders>
            <w:noWrap/>
            <w:vAlign w:val="center"/>
          </w:tcPr>
          <w:p w14:paraId="3FF579FC" w14:textId="3A059973" w:rsidR="009F1AA5" w:rsidRPr="00573120" w:rsidRDefault="009F1AA5" w:rsidP="009F1AA5">
            <w:pPr>
              <w:pStyle w:val="afa"/>
            </w:pPr>
            <w:r w:rsidRPr="00573120">
              <w:rPr>
                <w:rFonts w:hint="eastAsia"/>
              </w:rPr>
              <w:t>0.46</w:t>
            </w:r>
          </w:p>
        </w:tc>
        <w:tc>
          <w:tcPr>
            <w:tcW w:w="837" w:type="pct"/>
            <w:tcBorders>
              <w:top w:val="single" w:sz="4" w:space="0" w:color="auto"/>
              <w:left w:val="single" w:sz="4" w:space="0" w:color="auto"/>
              <w:bottom w:val="single" w:sz="4" w:space="0" w:color="auto"/>
              <w:right w:val="single" w:sz="4" w:space="0" w:color="auto"/>
            </w:tcBorders>
            <w:vAlign w:val="center"/>
          </w:tcPr>
          <w:p w14:paraId="47559190" w14:textId="1F59810B" w:rsidR="009F1AA5" w:rsidRPr="00573120" w:rsidRDefault="009F1AA5" w:rsidP="009F1AA5">
            <w:pPr>
              <w:pStyle w:val="afa"/>
            </w:pPr>
            <w:r w:rsidRPr="00573120">
              <w:t xml:space="preserve">11.66 </w:t>
            </w:r>
          </w:p>
        </w:tc>
        <w:tc>
          <w:tcPr>
            <w:tcW w:w="850" w:type="pct"/>
            <w:tcBorders>
              <w:top w:val="single" w:sz="4" w:space="0" w:color="auto"/>
              <w:left w:val="single" w:sz="4" w:space="0" w:color="auto"/>
              <w:bottom w:val="single" w:sz="4" w:space="0" w:color="auto"/>
              <w:right w:val="single" w:sz="4" w:space="0" w:color="auto"/>
            </w:tcBorders>
            <w:vAlign w:val="center"/>
          </w:tcPr>
          <w:p w14:paraId="38BE130F" w14:textId="47B843A9" w:rsidR="009F1AA5" w:rsidRPr="00573120" w:rsidRDefault="009F1AA5" w:rsidP="009F1AA5">
            <w:pPr>
              <w:pStyle w:val="afa"/>
            </w:pPr>
            <w:r w:rsidRPr="00573120">
              <w:t xml:space="preserve">0.22 </w:t>
            </w:r>
          </w:p>
        </w:tc>
      </w:tr>
      <w:tr w:rsidR="009F1AA5" w:rsidRPr="00573120" w14:paraId="2F4710C5" w14:textId="77777777" w:rsidTr="008E6B69">
        <w:trPr>
          <w:trHeight w:val="285"/>
        </w:trPr>
        <w:tc>
          <w:tcPr>
            <w:tcW w:w="446" w:type="pct"/>
            <w:tcBorders>
              <w:top w:val="single" w:sz="4" w:space="0" w:color="auto"/>
              <w:left w:val="single" w:sz="4" w:space="0" w:color="auto"/>
              <w:bottom w:val="single" w:sz="4" w:space="0" w:color="auto"/>
              <w:right w:val="single" w:sz="4" w:space="0" w:color="auto"/>
            </w:tcBorders>
            <w:noWrap/>
            <w:vAlign w:val="center"/>
            <w:hideMark/>
          </w:tcPr>
          <w:p w14:paraId="3C87FD4E" w14:textId="77777777" w:rsidR="009F1AA5" w:rsidRPr="00573120" w:rsidRDefault="009F1AA5" w:rsidP="009F1AA5">
            <w:pPr>
              <w:pStyle w:val="afa"/>
            </w:pPr>
            <w:r w:rsidRPr="00573120">
              <w:t>11</w:t>
            </w:r>
          </w:p>
        </w:tc>
        <w:tc>
          <w:tcPr>
            <w:tcW w:w="751" w:type="pct"/>
            <w:tcBorders>
              <w:top w:val="single" w:sz="4" w:space="0" w:color="auto"/>
              <w:left w:val="single" w:sz="4" w:space="0" w:color="auto"/>
              <w:bottom w:val="single" w:sz="4" w:space="0" w:color="auto"/>
              <w:right w:val="single" w:sz="4" w:space="0" w:color="auto"/>
            </w:tcBorders>
            <w:noWrap/>
            <w:vAlign w:val="center"/>
            <w:hideMark/>
          </w:tcPr>
          <w:p w14:paraId="480D658A" w14:textId="77777777" w:rsidR="009F1AA5" w:rsidRPr="00573120" w:rsidRDefault="009F1AA5" w:rsidP="009F1AA5">
            <w:pPr>
              <w:pStyle w:val="afa"/>
            </w:pPr>
            <w:r w:rsidRPr="00573120">
              <w:rPr>
                <w:rFonts w:hint="eastAsia"/>
              </w:rPr>
              <w:t>洪安镇</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44FD2E8F" w14:textId="20827159" w:rsidR="009F1AA5" w:rsidRPr="00573120" w:rsidRDefault="009F1AA5" w:rsidP="009F1AA5">
            <w:pPr>
              <w:pStyle w:val="afa"/>
            </w:pPr>
            <w:r w:rsidRPr="00573120">
              <w:rPr>
                <w:rFonts w:hint="eastAsia"/>
              </w:rPr>
              <w:t>5310</w:t>
            </w:r>
          </w:p>
        </w:tc>
        <w:tc>
          <w:tcPr>
            <w:tcW w:w="1107" w:type="pct"/>
            <w:tcBorders>
              <w:top w:val="single" w:sz="4" w:space="0" w:color="auto"/>
              <w:left w:val="single" w:sz="4" w:space="0" w:color="auto"/>
              <w:bottom w:val="single" w:sz="4" w:space="0" w:color="auto"/>
              <w:right w:val="single" w:sz="4" w:space="0" w:color="auto"/>
            </w:tcBorders>
            <w:noWrap/>
            <w:vAlign w:val="center"/>
          </w:tcPr>
          <w:p w14:paraId="3FEFEC1B" w14:textId="04EC7B5A" w:rsidR="009F1AA5" w:rsidRPr="00573120" w:rsidRDefault="009F1AA5" w:rsidP="009F1AA5">
            <w:pPr>
              <w:pStyle w:val="afa"/>
            </w:pPr>
            <w:r w:rsidRPr="00573120">
              <w:rPr>
                <w:rFonts w:hint="eastAsia"/>
              </w:rPr>
              <w:t>0.40</w:t>
            </w:r>
          </w:p>
        </w:tc>
        <w:tc>
          <w:tcPr>
            <w:tcW w:w="837" w:type="pct"/>
            <w:tcBorders>
              <w:top w:val="single" w:sz="4" w:space="0" w:color="auto"/>
              <w:left w:val="single" w:sz="4" w:space="0" w:color="auto"/>
              <w:bottom w:val="single" w:sz="4" w:space="0" w:color="auto"/>
              <w:right w:val="single" w:sz="4" w:space="0" w:color="auto"/>
            </w:tcBorders>
            <w:vAlign w:val="center"/>
          </w:tcPr>
          <w:p w14:paraId="72419E93" w14:textId="6E55388E" w:rsidR="009F1AA5" w:rsidRPr="00573120" w:rsidRDefault="009F1AA5" w:rsidP="009F1AA5">
            <w:pPr>
              <w:pStyle w:val="afa"/>
            </w:pPr>
            <w:r w:rsidRPr="00573120">
              <w:t xml:space="preserve">10.14 </w:t>
            </w:r>
          </w:p>
        </w:tc>
        <w:tc>
          <w:tcPr>
            <w:tcW w:w="850" w:type="pct"/>
            <w:tcBorders>
              <w:top w:val="single" w:sz="4" w:space="0" w:color="auto"/>
              <w:left w:val="single" w:sz="4" w:space="0" w:color="auto"/>
              <w:bottom w:val="single" w:sz="4" w:space="0" w:color="auto"/>
              <w:right w:val="single" w:sz="4" w:space="0" w:color="auto"/>
            </w:tcBorders>
            <w:vAlign w:val="center"/>
          </w:tcPr>
          <w:p w14:paraId="5A6D5447" w14:textId="566787E3" w:rsidR="009F1AA5" w:rsidRPr="00573120" w:rsidRDefault="009F1AA5" w:rsidP="009F1AA5">
            <w:pPr>
              <w:pStyle w:val="afa"/>
            </w:pPr>
            <w:r w:rsidRPr="00573120">
              <w:t xml:space="preserve">0.19 </w:t>
            </w:r>
          </w:p>
        </w:tc>
      </w:tr>
      <w:tr w:rsidR="009F1AA5" w:rsidRPr="00573120" w14:paraId="21A2C02A" w14:textId="77777777" w:rsidTr="008E6B69">
        <w:trPr>
          <w:trHeight w:val="285"/>
        </w:trPr>
        <w:tc>
          <w:tcPr>
            <w:tcW w:w="446" w:type="pct"/>
            <w:tcBorders>
              <w:top w:val="single" w:sz="4" w:space="0" w:color="auto"/>
              <w:left w:val="single" w:sz="4" w:space="0" w:color="auto"/>
              <w:bottom w:val="single" w:sz="4" w:space="0" w:color="auto"/>
              <w:right w:val="single" w:sz="4" w:space="0" w:color="auto"/>
            </w:tcBorders>
            <w:noWrap/>
            <w:vAlign w:val="center"/>
            <w:hideMark/>
          </w:tcPr>
          <w:p w14:paraId="545B1B66" w14:textId="77777777" w:rsidR="009F1AA5" w:rsidRPr="00573120" w:rsidRDefault="009F1AA5" w:rsidP="009F1AA5">
            <w:pPr>
              <w:pStyle w:val="afa"/>
            </w:pPr>
            <w:r w:rsidRPr="00573120">
              <w:t>12</w:t>
            </w:r>
          </w:p>
        </w:tc>
        <w:tc>
          <w:tcPr>
            <w:tcW w:w="751" w:type="pct"/>
            <w:tcBorders>
              <w:top w:val="single" w:sz="4" w:space="0" w:color="auto"/>
              <w:left w:val="single" w:sz="4" w:space="0" w:color="auto"/>
              <w:bottom w:val="single" w:sz="4" w:space="0" w:color="auto"/>
              <w:right w:val="single" w:sz="4" w:space="0" w:color="auto"/>
            </w:tcBorders>
            <w:noWrap/>
            <w:vAlign w:val="center"/>
            <w:hideMark/>
          </w:tcPr>
          <w:p w14:paraId="4636FCFC" w14:textId="77777777" w:rsidR="009F1AA5" w:rsidRPr="00573120" w:rsidRDefault="009F1AA5" w:rsidP="009F1AA5">
            <w:pPr>
              <w:pStyle w:val="afa"/>
            </w:pPr>
            <w:r w:rsidRPr="00573120">
              <w:rPr>
                <w:rFonts w:hint="eastAsia"/>
              </w:rPr>
              <w:t>雅江镇</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46941CB9" w14:textId="199194C3" w:rsidR="009F1AA5" w:rsidRPr="00573120" w:rsidRDefault="009F1AA5" w:rsidP="009F1AA5">
            <w:pPr>
              <w:pStyle w:val="afa"/>
            </w:pPr>
            <w:r w:rsidRPr="00573120">
              <w:rPr>
                <w:rFonts w:hint="eastAsia"/>
              </w:rPr>
              <w:t>3753</w:t>
            </w:r>
          </w:p>
        </w:tc>
        <w:tc>
          <w:tcPr>
            <w:tcW w:w="1107" w:type="pct"/>
            <w:tcBorders>
              <w:top w:val="single" w:sz="4" w:space="0" w:color="auto"/>
              <w:left w:val="single" w:sz="4" w:space="0" w:color="auto"/>
              <w:bottom w:val="single" w:sz="4" w:space="0" w:color="auto"/>
              <w:right w:val="single" w:sz="4" w:space="0" w:color="auto"/>
            </w:tcBorders>
            <w:noWrap/>
            <w:vAlign w:val="center"/>
          </w:tcPr>
          <w:p w14:paraId="3B1EC27E" w14:textId="41C5CF24" w:rsidR="009F1AA5" w:rsidRPr="00573120" w:rsidRDefault="009F1AA5" w:rsidP="009F1AA5">
            <w:pPr>
              <w:pStyle w:val="afa"/>
            </w:pPr>
            <w:r w:rsidRPr="00573120">
              <w:rPr>
                <w:rFonts w:hint="eastAsia"/>
              </w:rPr>
              <w:t>0.35</w:t>
            </w:r>
          </w:p>
        </w:tc>
        <w:tc>
          <w:tcPr>
            <w:tcW w:w="837" w:type="pct"/>
            <w:tcBorders>
              <w:top w:val="single" w:sz="4" w:space="0" w:color="auto"/>
              <w:left w:val="single" w:sz="4" w:space="0" w:color="auto"/>
              <w:bottom w:val="single" w:sz="4" w:space="0" w:color="auto"/>
              <w:right w:val="single" w:sz="4" w:space="0" w:color="auto"/>
            </w:tcBorders>
            <w:vAlign w:val="center"/>
          </w:tcPr>
          <w:p w14:paraId="26183B16" w14:textId="25E7D612" w:rsidR="009F1AA5" w:rsidRPr="00573120" w:rsidRDefault="009F1AA5" w:rsidP="009F1AA5">
            <w:pPr>
              <w:pStyle w:val="afa"/>
            </w:pPr>
            <w:r w:rsidRPr="00573120">
              <w:t xml:space="preserve">8.87 </w:t>
            </w:r>
          </w:p>
        </w:tc>
        <w:tc>
          <w:tcPr>
            <w:tcW w:w="850" w:type="pct"/>
            <w:tcBorders>
              <w:top w:val="single" w:sz="4" w:space="0" w:color="auto"/>
              <w:left w:val="single" w:sz="4" w:space="0" w:color="auto"/>
              <w:bottom w:val="single" w:sz="4" w:space="0" w:color="auto"/>
              <w:right w:val="single" w:sz="4" w:space="0" w:color="auto"/>
            </w:tcBorders>
            <w:vAlign w:val="center"/>
          </w:tcPr>
          <w:p w14:paraId="0A9F7045" w14:textId="4A0C497B" w:rsidR="009F1AA5" w:rsidRPr="00573120" w:rsidRDefault="009F1AA5" w:rsidP="009F1AA5">
            <w:pPr>
              <w:pStyle w:val="afa"/>
            </w:pPr>
            <w:r w:rsidRPr="00573120">
              <w:t xml:space="preserve">0.17 </w:t>
            </w:r>
          </w:p>
        </w:tc>
      </w:tr>
      <w:tr w:rsidR="009F1AA5" w:rsidRPr="00573120" w14:paraId="59F2090A" w14:textId="77777777" w:rsidTr="008E6B69">
        <w:trPr>
          <w:trHeight w:val="285"/>
        </w:trPr>
        <w:tc>
          <w:tcPr>
            <w:tcW w:w="446" w:type="pct"/>
            <w:tcBorders>
              <w:top w:val="single" w:sz="4" w:space="0" w:color="auto"/>
              <w:left w:val="single" w:sz="4" w:space="0" w:color="auto"/>
              <w:bottom w:val="single" w:sz="4" w:space="0" w:color="auto"/>
              <w:right w:val="single" w:sz="4" w:space="0" w:color="auto"/>
            </w:tcBorders>
            <w:noWrap/>
            <w:vAlign w:val="center"/>
            <w:hideMark/>
          </w:tcPr>
          <w:p w14:paraId="7BB2CE77" w14:textId="77777777" w:rsidR="009F1AA5" w:rsidRPr="00573120" w:rsidRDefault="009F1AA5" w:rsidP="009F1AA5">
            <w:pPr>
              <w:pStyle w:val="afa"/>
            </w:pPr>
            <w:r w:rsidRPr="00573120">
              <w:t>13</w:t>
            </w:r>
          </w:p>
        </w:tc>
        <w:tc>
          <w:tcPr>
            <w:tcW w:w="751" w:type="pct"/>
            <w:tcBorders>
              <w:top w:val="single" w:sz="4" w:space="0" w:color="auto"/>
              <w:left w:val="single" w:sz="4" w:space="0" w:color="auto"/>
              <w:bottom w:val="single" w:sz="4" w:space="0" w:color="auto"/>
              <w:right w:val="single" w:sz="4" w:space="0" w:color="auto"/>
            </w:tcBorders>
            <w:noWrap/>
            <w:vAlign w:val="center"/>
            <w:hideMark/>
          </w:tcPr>
          <w:p w14:paraId="15A7A8D0" w14:textId="77777777" w:rsidR="009F1AA5" w:rsidRPr="00573120" w:rsidRDefault="009F1AA5" w:rsidP="009F1AA5">
            <w:pPr>
              <w:pStyle w:val="afa"/>
            </w:pPr>
            <w:r w:rsidRPr="00573120">
              <w:rPr>
                <w:rFonts w:hint="eastAsia"/>
              </w:rPr>
              <w:t>石耶镇</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5C03F785" w14:textId="6DABFD10" w:rsidR="009F1AA5" w:rsidRPr="00573120" w:rsidRDefault="009F1AA5" w:rsidP="009F1AA5">
            <w:pPr>
              <w:pStyle w:val="afa"/>
            </w:pPr>
            <w:r w:rsidRPr="00573120">
              <w:rPr>
                <w:rFonts w:hint="eastAsia"/>
              </w:rPr>
              <w:t>6293</w:t>
            </w:r>
          </w:p>
        </w:tc>
        <w:tc>
          <w:tcPr>
            <w:tcW w:w="1107" w:type="pct"/>
            <w:tcBorders>
              <w:top w:val="single" w:sz="4" w:space="0" w:color="auto"/>
              <w:left w:val="single" w:sz="4" w:space="0" w:color="auto"/>
              <w:bottom w:val="single" w:sz="4" w:space="0" w:color="auto"/>
              <w:right w:val="single" w:sz="4" w:space="0" w:color="auto"/>
            </w:tcBorders>
            <w:noWrap/>
            <w:vAlign w:val="center"/>
          </w:tcPr>
          <w:p w14:paraId="1F3B9FDB" w14:textId="6FEF0CD0" w:rsidR="009F1AA5" w:rsidRPr="00573120" w:rsidRDefault="009F1AA5" w:rsidP="009F1AA5">
            <w:pPr>
              <w:pStyle w:val="afa"/>
            </w:pPr>
            <w:r w:rsidRPr="00573120">
              <w:rPr>
                <w:rFonts w:hint="eastAsia"/>
              </w:rPr>
              <w:t>0.62</w:t>
            </w:r>
          </w:p>
        </w:tc>
        <w:tc>
          <w:tcPr>
            <w:tcW w:w="837" w:type="pct"/>
            <w:tcBorders>
              <w:top w:val="single" w:sz="4" w:space="0" w:color="auto"/>
              <w:left w:val="single" w:sz="4" w:space="0" w:color="auto"/>
              <w:bottom w:val="single" w:sz="4" w:space="0" w:color="auto"/>
              <w:right w:val="single" w:sz="4" w:space="0" w:color="auto"/>
            </w:tcBorders>
            <w:vAlign w:val="center"/>
          </w:tcPr>
          <w:p w14:paraId="4D7055AC" w14:textId="07E5A86A" w:rsidR="009F1AA5" w:rsidRPr="00573120" w:rsidRDefault="009F1AA5" w:rsidP="009F1AA5">
            <w:pPr>
              <w:pStyle w:val="afa"/>
            </w:pPr>
            <w:r w:rsidRPr="00573120">
              <w:t xml:space="preserve">15.72 </w:t>
            </w:r>
          </w:p>
        </w:tc>
        <w:tc>
          <w:tcPr>
            <w:tcW w:w="850" w:type="pct"/>
            <w:tcBorders>
              <w:top w:val="single" w:sz="4" w:space="0" w:color="auto"/>
              <w:left w:val="single" w:sz="4" w:space="0" w:color="auto"/>
              <w:bottom w:val="single" w:sz="4" w:space="0" w:color="auto"/>
              <w:right w:val="single" w:sz="4" w:space="0" w:color="auto"/>
            </w:tcBorders>
            <w:vAlign w:val="center"/>
          </w:tcPr>
          <w:p w14:paraId="69937B67" w14:textId="107A936C" w:rsidR="009F1AA5" w:rsidRPr="00573120" w:rsidRDefault="009F1AA5" w:rsidP="009F1AA5">
            <w:pPr>
              <w:pStyle w:val="afa"/>
            </w:pPr>
            <w:r w:rsidRPr="00573120">
              <w:t xml:space="preserve">0.29 </w:t>
            </w:r>
          </w:p>
        </w:tc>
      </w:tr>
      <w:tr w:rsidR="009F1AA5" w:rsidRPr="00573120" w14:paraId="471D3798" w14:textId="77777777" w:rsidTr="008E6B69">
        <w:trPr>
          <w:trHeight w:val="285"/>
        </w:trPr>
        <w:tc>
          <w:tcPr>
            <w:tcW w:w="446" w:type="pct"/>
            <w:tcBorders>
              <w:top w:val="single" w:sz="4" w:space="0" w:color="auto"/>
              <w:left w:val="single" w:sz="4" w:space="0" w:color="auto"/>
              <w:bottom w:val="single" w:sz="4" w:space="0" w:color="auto"/>
              <w:right w:val="single" w:sz="4" w:space="0" w:color="auto"/>
            </w:tcBorders>
            <w:noWrap/>
            <w:vAlign w:val="center"/>
            <w:hideMark/>
          </w:tcPr>
          <w:p w14:paraId="3551B0AE" w14:textId="77777777" w:rsidR="009F1AA5" w:rsidRPr="00573120" w:rsidRDefault="009F1AA5" w:rsidP="009F1AA5">
            <w:pPr>
              <w:pStyle w:val="afa"/>
            </w:pPr>
            <w:r w:rsidRPr="00573120">
              <w:t>14</w:t>
            </w:r>
          </w:p>
        </w:tc>
        <w:tc>
          <w:tcPr>
            <w:tcW w:w="751" w:type="pct"/>
            <w:tcBorders>
              <w:top w:val="single" w:sz="4" w:space="0" w:color="auto"/>
              <w:left w:val="single" w:sz="4" w:space="0" w:color="auto"/>
              <w:bottom w:val="single" w:sz="4" w:space="0" w:color="auto"/>
              <w:right w:val="single" w:sz="4" w:space="0" w:color="auto"/>
            </w:tcBorders>
            <w:noWrap/>
            <w:vAlign w:val="center"/>
            <w:hideMark/>
          </w:tcPr>
          <w:p w14:paraId="19F3DA35" w14:textId="77777777" w:rsidR="009F1AA5" w:rsidRPr="00573120" w:rsidRDefault="009F1AA5" w:rsidP="009F1AA5">
            <w:pPr>
              <w:pStyle w:val="afa"/>
            </w:pPr>
            <w:r w:rsidRPr="00573120">
              <w:rPr>
                <w:rFonts w:hint="eastAsia"/>
              </w:rPr>
              <w:t>梅江镇</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3B06D24F" w14:textId="2848EA41" w:rsidR="009F1AA5" w:rsidRPr="00573120" w:rsidRDefault="009F1AA5" w:rsidP="009F1AA5">
            <w:pPr>
              <w:pStyle w:val="afa"/>
            </w:pPr>
            <w:r w:rsidRPr="00573120">
              <w:rPr>
                <w:rFonts w:hint="eastAsia"/>
              </w:rPr>
              <w:t>11816</w:t>
            </w:r>
          </w:p>
        </w:tc>
        <w:tc>
          <w:tcPr>
            <w:tcW w:w="1107" w:type="pct"/>
            <w:tcBorders>
              <w:top w:val="single" w:sz="4" w:space="0" w:color="auto"/>
              <w:left w:val="single" w:sz="4" w:space="0" w:color="auto"/>
              <w:bottom w:val="single" w:sz="4" w:space="0" w:color="auto"/>
              <w:right w:val="single" w:sz="4" w:space="0" w:color="auto"/>
            </w:tcBorders>
            <w:noWrap/>
            <w:vAlign w:val="center"/>
          </w:tcPr>
          <w:p w14:paraId="0FBEFD3D" w14:textId="4150AFC2" w:rsidR="009F1AA5" w:rsidRPr="00573120" w:rsidRDefault="009F1AA5" w:rsidP="009F1AA5">
            <w:pPr>
              <w:pStyle w:val="afa"/>
            </w:pPr>
            <w:r w:rsidRPr="00573120">
              <w:rPr>
                <w:rFonts w:hint="eastAsia"/>
              </w:rPr>
              <w:t>0.8</w:t>
            </w:r>
          </w:p>
        </w:tc>
        <w:tc>
          <w:tcPr>
            <w:tcW w:w="837" w:type="pct"/>
            <w:tcBorders>
              <w:top w:val="single" w:sz="4" w:space="0" w:color="auto"/>
              <w:left w:val="single" w:sz="4" w:space="0" w:color="auto"/>
              <w:bottom w:val="single" w:sz="4" w:space="0" w:color="auto"/>
              <w:right w:val="single" w:sz="4" w:space="0" w:color="auto"/>
            </w:tcBorders>
            <w:vAlign w:val="center"/>
          </w:tcPr>
          <w:p w14:paraId="2D05CD27" w14:textId="2A8F8531" w:rsidR="009F1AA5" w:rsidRPr="00573120" w:rsidRDefault="009F1AA5" w:rsidP="009F1AA5">
            <w:pPr>
              <w:pStyle w:val="afa"/>
            </w:pPr>
            <w:r w:rsidRPr="00573120">
              <w:t xml:space="preserve">20.28 </w:t>
            </w:r>
          </w:p>
        </w:tc>
        <w:tc>
          <w:tcPr>
            <w:tcW w:w="850" w:type="pct"/>
            <w:tcBorders>
              <w:top w:val="single" w:sz="4" w:space="0" w:color="auto"/>
              <w:left w:val="single" w:sz="4" w:space="0" w:color="auto"/>
              <w:bottom w:val="single" w:sz="4" w:space="0" w:color="auto"/>
              <w:right w:val="single" w:sz="4" w:space="0" w:color="auto"/>
            </w:tcBorders>
            <w:vAlign w:val="center"/>
          </w:tcPr>
          <w:p w14:paraId="529C094A" w14:textId="5EF58184" w:rsidR="009F1AA5" w:rsidRPr="00573120" w:rsidRDefault="009F1AA5" w:rsidP="009F1AA5">
            <w:pPr>
              <w:pStyle w:val="afa"/>
            </w:pPr>
            <w:r w:rsidRPr="00573120">
              <w:t xml:space="preserve">0.37 </w:t>
            </w:r>
          </w:p>
        </w:tc>
      </w:tr>
      <w:tr w:rsidR="009F1AA5" w:rsidRPr="00573120" w14:paraId="04F19B21" w14:textId="77777777" w:rsidTr="008E6B69">
        <w:trPr>
          <w:trHeight w:val="285"/>
        </w:trPr>
        <w:tc>
          <w:tcPr>
            <w:tcW w:w="446" w:type="pct"/>
            <w:tcBorders>
              <w:top w:val="single" w:sz="4" w:space="0" w:color="auto"/>
              <w:left w:val="single" w:sz="4" w:space="0" w:color="auto"/>
              <w:bottom w:val="single" w:sz="4" w:space="0" w:color="auto"/>
              <w:right w:val="single" w:sz="4" w:space="0" w:color="auto"/>
            </w:tcBorders>
            <w:noWrap/>
            <w:vAlign w:val="center"/>
            <w:hideMark/>
          </w:tcPr>
          <w:p w14:paraId="46EAA8A5" w14:textId="77777777" w:rsidR="009F1AA5" w:rsidRPr="00573120" w:rsidRDefault="009F1AA5" w:rsidP="009F1AA5">
            <w:pPr>
              <w:pStyle w:val="afa"/>
            </w:pPr>
            <w:r w:rsidRPr="00573120">
              <w:t>15</w:t>
            </w:r>
          </w:p>
        </w:tc>
        <w:tc>
          <w:tcPr>
            <w:tcW w:w="751" w:type="pct"/>
            <w:tcBorders>
              <w:top w:val="single" w:sz="4" w:space="0" w:color="auto"/>
              <w:left w:val="single" w:sz="4" w:space="0" w:color="auto"/>
              <w:bottom w:val="single" w:sz="4" w:space="0" w:color="auto"/>
              <w:right w:val="single" w:sz="4" w:space="0" w:color="auto"/>
            </w:tcBorders>
            <w:noWrap/>
            <w:vAlign w:val="center"/>
            <w:hideMark/>
          </w:tcPr>
          <w:p w14:paraId="3354A765" w14:textId="77777777" w:rsidR="009F1AA5" w:rsidRPr="00573120" w:rsidRDefault="009F1AA5" w:rsidP="009F1AA5">
            <w:pPr>
              <w:pStyle w:val="afa"/>
            </w:pPr>
            <w:r w:rsidRPr="00573120">
              <w:rPr>
                <w:rFonts w:hint="eastAsia"/>
              </w:rPr>
              <w:t>兰桥镇</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51A6A548" w14:textId="491DFE62" w:rsidR="009F1AA5" w:rsidRPr="00573120" w:rsidRDefault="009F1AA5" w:rsidP="009F1AA5">
            <w:pPr>
              <w:pStyle w:val="afa"/>
            </w:pPr>
            <w:r w:rsidRPr="00573120">
              <w:rPr>
                <w:rFonts w:hint="eastAsia"/>
              </w:rPr>
              <w:t>5008</w:t>
            </w:r>
          </w:p>
        </w:tc>
        <w:tc>
          <w:tcPr>
            <w:tcW w:w="1107" w:type="pct"/>
            <w:tcBorders>
              <w:top w:val="single" w:sz="4" w:space="0" w:color="auto"/>
              <w:left w:val="single" w:sz="4" w:space="0" w:color="auto"/>
              <w:bottom w:val="single" w:sz="4" w:space="0" w:color="auto"/>
              <w:right w:val="single" w:sz="4" w:space="0" w:color="auto"/>
            </w:tcBorders>
            <w:noWrap/>
            <w:vAlign w:val="center"/>
          </w:tcPr>
          <w:p w14:paraId="011FA1F6" w14:textId="5F617782" w:rsidR="009F1AA5" w:rsidRPr="00573120" w:rsidRDefault="009F1AA5" w:rsidP="009F1AA5">
            <w:pPr>
              <w:pStyle w:val="afa"/>
            </w:pPr>
            <w:r w:rsidRPr="00573120">
              <w:rPr>
                <w:rFonts w:hint="eastAsia"/>
              </w:rPr>
              <w:t>0.29</w:t>
            </w:r>
          </w:p>
        </w:tc>
        <w:tc>
          <w:tcPr>
            <w:tcW w:w="837" w:type="pct"/>
            <w:tcBorders>
              <w:top w:val="single" w:sz="4" w:space="0" w:color="auto"/>
              <w:left w:val="single" w:sz="4" w:space="0" w:color="auto"/>
              <w:bottom w:val="single" w:sz="4" w:space="0" w:color="auto"/>
              <w:right w:val="single" w:sz="4" w:space="0" w:color="auto"/>
            </w:tcBorders>
            <w:vAlign w:val="center"/>
          </w:tcPr>
          <w:p w14:paraId="359515F0" w14:textId="53BB839F" w:rsidR="009F1AA5" w:rsidRPr="00573120" w:rsidRDefault="009F1AA5" w:rsidP="009F1AA5">
            <w:pPr>
              <w:pStyle w:val="afa"/>
            </w:pPr>
            <w:r w:rsidRPr="00573120">
              <w:t xml:space="preserve">7.35 </w:t>
            </w:r>
          </w:p>
        </w:tc>
        <w:tc>
          <w:tcPr>
            <w:tcW w:w="850" w:type="pct"/>
            <w:tcBorders>
              <w:top w:val="single" w:sz="4" w:space="0" w:color="auto"/>
              <w:left w:val="single" w:sz="4" w:space="0" w:color="auto"/>
              <w:bottom w:val="single" w:sz="4" w:space="0" w:color="auto"/>
              <w:right w:val="single" w:sz="4" w:space="0" w:color="auto"/>
            </w:tcBorders>
            <w:vAlign w:val="center"/>
          </w:tcPr>
          <w:p w14:paraId="33775B2D" w14:textId="5BB55502" w:rsidR="009F1AA5" w:rsidRPr="00573120" w:rsidRDefault="009F1AA5" w:rsidP="009F1AA5">
            <w:pPr>
              <w:pStyle w:val="afa"/>
            </w:pPr>
            <w:r w:rsidRPr="00573120">
              <w:t xml:space="preserve">0.14 </w:t>
            </w:r>
          </w:p>
        </w:tc>
      </w:tr>
      <w:tr w:rsidR="009F1AA5" w:rsidRPr="00573120" w14:paraId="6ACB43ED" w14:textId="77777777" w:rsidTr="008E6B69">
        <w:trPr>
          <w:trHeight w:val="285"/>
        </w:trPr>
        <w:tc>
          <w:tcPr>
            <w:tcW w:w="446" w:type="pct"/>
            <w:tcBorders>
              <w:top w:val="single" w:sz="4" w:space="0" w:color="auto"/>
              <w:left w:val="single" w:sz="4" w:space="0" w:color="auto"/>
              <w:bottom w:val="single" w:sz="4" w:space="0" w:color="auto"/>
              <w:right w:val="single" w:sz="4" w:space="0" w:color="auto"/>
            </w:tcBorders>
            <w:noWrap/>
            <w:vAlign w:val="center"/>
            <w:hideMark/>
          </w:tcPr>
          <w:p w14:paraId="43D8E2EE" w14:textId="77777777" w:rsidR="009F1AA5" w:rsidRPr="00573120" w:rsidRDefault="009F1AA5" w:rsidP="009F1AA5">
            <w:pPr>
              <w:pStyle w:val="afa"/>
            </w:pPr>
            <w:r w:rsidRPr="00573120">
              <w:t>16</w:t>
            </w:r>
          </w:p>
        </w:tc>
        <w:tc>
          <w:tcPr>
            <w:tcW w:w="751" w:type="pct"/>
            <w:tcBorders>
              <w:top w:val="single" w:sz="4" w:space="0" w:color="auto"/>
              <w:left w:val="single" w:sz="4" w:space="0" w:color="auto"/>
              <w:bottom w:val="single" w:sz="4" w:space="0" w:color="auto"/>
              <w:right w:val="single" w:sz="4" w:space="0" w:color="auto"/>
            </w:tcBorders>
            <w:noWrap/>
            <w:vAlign w:val="center"/>
            <w:hideMark/>
          </w:tcPr>
          <w:p w14:paraId="7286A929" w14:textId="77777777" w:rsidR="009F1AA5" w:rsidRPr="00573120" w:rsidRDefault="009F1AA5" w:rsidP="009F1AA5">
            <w:pPr>
              <w:pStyle w:val="afa"/>
            </w:pPr>
            <w:r w:rsidRPr="00573120">
              <w:rPr>
                <w:rFonts w:hint="eastAsia"/>
              </w:rPr>
              <w:t>膏田镇</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33148EE5" w14:textId="5F75846A" w:rsidR="009F1AA5" w:rsidRPr="00573120" w:rsidRDefault="009F1AA5" w:rsidP="009F1AA5">
            <w:pPr>
              <w:pStyle w:val="afa"/>
            </w:pPr>
            <w:r w:rsidRPr="00573120">
              <w:rPr>
                <w:rFonts w:hint="eastAsia"/>
              </w:rPr>
              <w:t>3651</w:t>
            </w:r>
          </w:p>
        </w:tc>
        <w:tc>
          <w:tcPr>
            <w:tcW w:w="1107" w:type="pct"/>
            <w:tcBorders>
              <w:top w:val="single" w:sz="4" w:space="0" w:color="auto"/>
              <w:left w:val="single" w:sz="4" w:space="0" w:color="auto"/>
              <w:bottom w:val="single" w:sz="4" w:space="0" w:color="auto"/>
              <w:right w:val="single" w:sz="4" w:space="0" w:color="auto"/>
            </w:tcBorders>
            <w:noWrap/>
            <w:vAlign w:val="center"/>
          </w:tcPr>
          <w:p w14:paraId="36BAAA8E" w14:textId="48651765" w:rsidR="009F1AA5" w:rsidRPr="00573120" w:rsidRDefault="009F1AA5" w:rsidP="009F1AA5">
            <w:pPr>
              <w:pStyle w:val="afa"/>
            </w:pPr>
            <w:r w:rsidRPr="00573120">
              <w:rPr>
                <w:rFonts w:hint="eastAsia"/>
              </w:rPr>
              <w:t>0.22</w:t>
            </w:r>
          </w:p>
        </w:tc>
        <w:tc>
          <w:tcPr>
            <w:tcW w:w="837" w:type="pct"/>
            <w:tcBorders>
              <w:top w:val="single" w:sz="4" w:space="0" w:color="auto"/>
              <w:left w:val="single" w:sz="4" w:space="0" w:color="auto"/>
              <w:bottom w:val="single" w:sz="4" w:space="0" w:color="auto"/>
              <w:right w:val="single" w:sz="4" w:space="0" w:color="auto"/>
            </w:tcBorders>
            <w:vAlign w:val="center"/>
          </w:tcPr>
          <w:p w14:paraId="322DC861" w14:textId="73822FFC" w:rsidR="009F1AA5" w:rsidRPr="00573120" w:rsidRDefault="009F1AA5" w:rsidP="009F1AA5">
            <w:pPr>
              <w:pStyle w:val="afa"/>
            </w:pPr>
            <w:r w:rsidRPr="00573120">
              <w:t xml:space="preserve">5.57 </w:t>
            </w:r>
          </w:p>
        </w:tc>
        <w:tc>
          <w:tcPr>
            <w:tcW w:w="850" w:type="pct"/>
            <w:tcBorders>
              <w:top w:val="single" w:sz="4" w:space="0" w:color="auto"/>
              <w:left w:val="single" w:sz="4" w:space="0" w:color="auto"/>
              <w:bottom w:val="single" w:sz="4" w:space="0" w:color="auto"/>
              <w:right w:val="single" w:sz="4" w:space="0" w:color="auto"/>
            </w:tcBorders>
            <w:vAlign w:val="center"/>
          </w:tcPr>
          <w:p w14:paraId="216CECF5" w14:textId="6477C058" w:rsidR="009F1AA5" w:rsidRPr="00573120" w:rsidRDefault="009F1AA5" w:rsidP="009F1AA5">
            <w:pPr>
              <w:pStyle w:val="afa"/>
            </w:pPr>
            <w:r w:rsidRPr="00573120">
              <w:t xml:space="preserve">0.10 </w:t>
            </w:r>
          </w:p>
        </w:tc>
      </w:tr>
      <w:tr w:rsidR="009F1AA5" w:rsidRPr="00573120" w14:paraId="41710442" w14:textId="77777777" w:rsidTr="008E6B69">
        <w:trPr>
          <w:trHeight w:val="285"/>
        </w:trPr>
        <w:tc>
          <w:tcPr>
            <w:tcW w:w="446" w:type="pct"/>
            <w:tcBorders>
              <w:top w:val="single" w:sz="4" w:space="0" w:color="auto"/>
              <w:left w:val="single" w:sz="4" w:space="0" w:color="auto"/>
              <w:bottom w:val="single" w:sz="4" w:space="0" w:color="auto"/>
              <w:right w:val="single" w:sz="4" w:space="0" w:color="auto"/>
            </w:tcBorders>
            <w:noWrap/>
            <w:vAlign w:val="center"/>
            <w:hideMark/>
          </w:tcPr>
          <w:p w14:paraId="12F9BB89" w14:textId="77777777" w:rsidR="009F1AA5" w:rsidRPr="00573120" w:rsidRDefault="009F1AA5" w:rsidP="009F1AA5">
            <w:pPr>
              <w:pStyle w:val="afa"/>
            </w:pPr>
            <w:r w:rsidRPr="00573120">
              <w:t>17</w:t>
            </w:r>
          </w:p>
        </w:tc>
        <w:tc>
          <w:tcPr>
            <w:tcW w:w="751" w:type="pct"/>
            <w:tcBorders>
              <w:top w:val="single" w:sz="4" w:space="0" w:color="auto"/>
              <w:left w:val="single" w:sz="4" w:space="0" w:color="auto"/>
              <w:bottom w:val="single" w:sz="4" w:space="0" w:color="auto"/>
              <w:right w:val="single" w:sz="4" w:space="0" w:color="auto"/>
            </w:tcBorders>
            <w:noWrap/>
            <w:vAlign w:val="center"/>
            <w:hideMark/>
          </w:tcPr>
          <w:p w14:paraId="119C218F" w14:textId="77777777" w:rsidR="009F1AA5" w:rsidRPr="00573120" w:rsidRDefault="009F1AA5" w:rsidP="009F1AA5">
            <w:pPr>
              <w:pStyle w:val="afa"/>
            </w:pPr>
            <w:r w:rsidRPr="00573120">
              <w:rPr>
                <w:rFonts w:hint="eastAsia"/>
              </w:rPr>
              <w:t>溪口镇</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2DC01390" w14:textId="73F9B279" w:rsidR="009F1AA5" w:rsidRPr="00573120" w:rsidRDefault="009F1AA5" w:rsidP="009F1AA5">
            <w:pPr>
              <w:pStyle w:val="afa"/>
            </w:pPr>
            <w:r w:rsidRPr="00573120">
              <w:rPr>
                <w:rFonts w:hint="eastAsia"/>
              </w:rPr>
              <w:t>2264</w:t>
            </w:r>
          </w:p>
        </w:tc>
        <w:tc>
          <w:tcPr>
            <w:tcW w:w="1107" w:type="pct"/>
            <w:tcBorders>
              <w:top w:val="single" w:sz="4" w:space="0" w:color="auto"/>
              <w:left w:val="single" w:sz="4" w:space="0" w:color="auto"/>
              <w:bottom w:val="single" w:sz="4" w:space="0" w:color="auto"/>
              <w:right w:val="single" w:sz="4" w:space="0" w:color="auto"/>
            </w:tcBorders>
            <w:noWrap/>
            <w:vAlign w:val="center"/>
          </w:tcPr>
          <w:p w14:paraId="3CBB4006" w14:textId="5B2AE9B8" w:rsidR="009F1AA5" w:rsidRPr="00573120" w:rsidRDefault="009F1AA5" w:rsidP="009F1AA5">
            <w:pPr>
              <w:pStyle w:val="afa"/>
            </w:pPr>
            <w:r w:rsidRPr="00573120">
              <w:rPr>
                <w:rFonts w:hint="eastAsia"/>
              </w:rPr>
              <w:t>0.29</w:t>
            </w:r>
          </w:p>
        </w:tc>
        <w:tc>
          <w:tcPr>
            <w:tcW w:w="837" w:type="pct"/>
            <w:tcBorders>
              <w:top w:val="single" w:sz="4" w:space="0" w:color="auto"/>
              <w:left w:val="single" w:sz="4" w:space="0" w:color="auto"/>
              <w:bottom w:val="single" w:sz="4" w:space="0" w:color="auto"/>
              <w:right w:val="single" w:sz="4" w:space="0" w:color="auto"/>
            </w:tcBorders>
            <w:vAlign w:val="center"/>
          </w:tcPr>
          <w:p w14:paraId="7693EF4F" w14:textId="0CAC5E48" w:rsidR="009F1AA5" w:rsidRPr="00573120" w:rsidRDefault="009F1AA5" w:rsidP="009F1AA5">
            <w:pPr>
              <w:pStyle w:val="afa"/>
            </w:pPr>
            <w:r w:rsidRPr="00573120">
              <w:t xml:space="preserve">7.35 </w:t>
            </w:r>
          </w:p>
        </w:tc>
        <w:tc>
          <w:tcPr>
            <w:tcW w:w="850" w:type="pct"/>
            <w:tcBorders>
              <w:top w:val="single" w:sz="4" w:space="0" w:color="auto"/>
              <w:left w:val="single" w:sz="4" w:space="0" w:color="auto"/>
              <w:bottom w:val="single" w:sz="4" w:space="0" w:color="auto"/>
              <w:right w:val="single" w:sz="4" w:space="0" w:color="auto"/>
            </w:tcBorders>
            <w:vAlign w:val="center"/>
          </w:tcPr>
          <w:p w14:paraId="24508E54" w14:textId="4BA9AAC0" w:rsidR="009F1AA5" w:rsidRPr="00573120" w:rsidRDefault="009F1AA5" w:rsidP="009F1AA5">
            <w:pPr>
              <w:pStyle w:val="afa"/>
            </w:pPr>
            <w:r w:rsidRPr="00573120">
              <w:t xml:space="preserve">0.14 </w:t>
            </w:r>
          </w:p>
        </w:tc>
      </w:tr>
      <w:tr w:rsidR="009F1AA5" w:rsidRPr="00573120" w14:paraId="23F4DE1A" w14:textId="77777777" w:rsidTr="008E6B69">
        <w:trPr>
          <w:trHeight w:val="285"/>
        </w:trPr>
        <w:tc>
          <w:tcPr>
            <w:tcW w:w="446" w:type="pct"/>
            <w:tcBorders>
              <w:top w:val="single" w:sz="4" w:space="0" w:color="auto"/>
              <w:left w:val="single" w:sz="4" w:space="0" w:color="auto"/>
              <w:bottom w:val="single" w:sz="4" w:space="0" w:color="auto"/>
              <w:right w:val="single" w:sz="4" w:space="0" w:color="auto"/>
            </w:tcBorders>
            <w:noWrap/>
            <w:vAlign w:val="center"/>
            <w:hideMark/>
          </w:tcPr>
          <w:p w14:paraId="27BD265A" w14:textId="77777777" w:rsidR="009F1AA5" w:rsidRPr="00573120" w:rsidRDefault="009F1AA5" w:rsidP="009F1AA5">
            <w:pPr>
              <w:pStyle w:val="afa"/>
            </w:pPr>
            <w:r w:rsidRPr="00573120">
              <w:t>18</w:t>
            </w:r>
          </w:p>
        </w:tc>
        <w:tc>
          <w:tcPr>
            <w:tcW w:w="751" w:type="pct"/>
            <w:tcBorders>
              <w:top w:val="single" w:sz="4" w:space="0" w:color="auto"/>
              <w:left w:val="single" w:sz="4" w:space="0" w:color="auto"/>
              <w:bottom w:val="single" w:sz="4" w:space="0" w:color="auto"/>
              <w:right w:val="single" w:sz="4" w:space="0" w:color="auto"/>
            </w:tcBorders>
            <w:noWrap/>
            <w:vAlign w:val="center"/>
            <w:hideMark/>
          </w:tcPr>
          <w:p w14:paraId="1E752463" w14:textId="77777777" w:rsidR="009F1AA5" w:rsidRPr="00573120" w:rsidRDefault="009F1AA5" w:rsidP="009F1AA5">
            <w:pPr>
              <w:pStyle w:val="afa"/>
            </w:pPr>
            <w:r w:rsidRPr="00573120">
              <w:rPr>
                <w:rFonts w:hint="eastAsia"/>
              </w:rPr>
              <w:t>妙泉镇</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0F01ADB4" w14:textId="12346177" w:rsidR="009F1AA5" w:rsidRPr="00573120" w:rsidRDefault="009F1AA5" w:rsidP="009F1AA5">
            <w:pPr>
              <w:pStyle w:val="afa"/>
            </w:pPr>
            <w:r w:rsidRPr="00573120">
              <w:rPr>
                <w:rFonts w:hint="eastAsia"/>
              </w:rPr>
              <w:t>1774</w:t>
            </w:r>
          </w:p>
        </w:tc>
        <w:tc>
          <w:tcPr>
            <w:tcW w:w="1107" w:type="pct"/>
            <w:tcBorders>
              <w:top w:val="single" w:sz="4" w:space="0" w:color="auto"/>
              <w:left w:val="single" w:sz="4" w:space="0" w:color="auto"/>
              <w:bottom w:val="single" w:sz="4" w:space="0" w:color="auto"/>
              <w:right w:val="single" w:sz="4" w:space="0" w:color="auto"/>
            </w:tcBorders>
            <w:noWrap/>
            <w:vAlign w:val="center"/>
          </w:tcPr>
          <w:p w14:paraId="4E718DA9" w14:textId="1E487CA2" w:rsidR="009F1AA5" w:rsidRPr="00573120" w:rsidRDefault="009F1AA5" w:rsidP="009F1AA5">
            <w:pPr>
              <w:pStyle w:val="afa"/>
            </w:pPr>
            <w:r w:rsidRPr="00573120">
              <w:rPr>
                <w:rFonts w:hint="eastAsia"/>
              </w:rPr>
              <w:t>0.14</w:t>
            </w:r>
          </w:p>
        </w:tc>
        <w:tc>
          <w:tcPr>
            <w:tcW w:w="837" w:type="pct"/>
            <w:tcBorders>
              <w:top w:val="single" w:sz="4" w:space="0" w:color="auto"/>
              <w:left w:val="single" w:sz="4" w:space="0" w:color="auto"/>
              <w:bottom w:val="single" w:sz="4" w:space="0" w:color="auto"/>
              <w:right w:val="single" w:sz="4" w:space="0" w:color="auto"/>
            </w:tcBorders>
            <w:vAlign w:val="center"/>
          </w:tcPr>
          <w:p w14:paraId="755459DE" w14:textId="7B224BF0" w:rsidR="009F1AA5" w:rsidRPr="00573120" w:rsidRDefault="009F1AA5" w:rsidP="009F1AA5">
            <w:pPr>
              <w:pStyle w:val="afa"/>
            </w:pPr>
            <w:r w:rsidRPr="00573120">
              <w:t xml:space="preserve">3.55 </w:t>
            </w:r>
          </w:p>
        </w:tc>
        <w:tc>
          <w:tcPr>
            <w:tcW w:w="850" w:type="pct"/>
            <w:tcBorders>
              <w:top w:val="single" w:sz="4" w:space="0" w:color="auto"/>
              <w:left w:val="single" w:sz="4" w:space="0" w:color="auto"/>
              <w:bottom w:val="single" w:sz="4" w:space="0" w:color="auto"/>
              <w:right w:val="single" w:sz="4" w:space="0" w:color="auto"/>
            </w:tcBorders>
            <w:vAlign w:val="center"/>
          </w:tcPr>
          <w:p w14:paraId="400892CF" w14:textId="6DC835DD" w:rsidR="009F1AA5" w:rsidRPr="00573120" w:rsidRDefault="009F1AA5" w:rsidP="009F1AA5">
            <w:pPr>
              <w:pStyle w:val="afa"/>
            </w:pPr>
            <w:r w:rsidRPr="00573120">
              <w:t xml:space="preserve">0.07 </w:t>
            </w:r>
          </w:p>
        </w:tc>
      </w:tr>
      <w:tr w:rsidR="009F1AA5" w:rsidRPr="00573120" w14:paraId="3100C274" w14:textId="77777777" w:rsidTr="008E6B69">
        <w:trPr>
          <w:trHeight w:val="285"/>
        </w:trPr>
        <w:tc>
          <w:tcPr>
            <w:tcW w:w="446" w:type="pct"/>
            <w:tcBorders>
              <w:top w:val="single" w:sz="4" w:space="0" w:color="auto"/>
              <w:left w:val="single" w:sz="4" w:space="0" w:color="auto"/>
              <w:bottom w:val="single" w:sz="4" w:space="0" w:color="auto"/>
              <w:right w:val="single" w:sz="4" w:space="0" w:color="auto"/>
            </w:tcBorders>
            <w:noWrap/>
            <w:vAlign w:val="center"/>
            <w:hideMark/>
          </w:tcPr>
          <w:p w14:paraId="03F94931" w14:textId="77777777" w:rsidR="009F1AA5" w:rsidRPr="00573120" w:rsidRDefault="009F1AA5" w:rsidP="009F1AA5">
            <w:pPr>
              <w:pStyle w:val="afa"/>
            </w:pPr>
            <w:r w:rsidRPr="00573120">
              <w:t>19</w:t>
            </w:r>
          </w:p>
        </w:tc>
        <w:tc>
          <w:tcPr>
            <w:tcW w:w="751" w:type="pct"/>
            <w:tcBorders>
              <w:top w:val="single" w:sz="4" w:space="0" w:color="auto"/>
              <w:left w:val="single" w:sz="4" w:space="0" w:color="auto"/>
              <w:bottom w:val="single" w:sz="4" w:space="0" w:color="auto"/>
              <w:right w:val="single" w:sz="4" w:space="0" w:color="auto"/>
            </w:tcBorders>
            <w:noWrap/>
            <w:vAlign w:val="center"/>
            <w:hideMark/>
          </w:tcPr>
          <w:p w14:paraId="0D7983B1" w14:textId="77777777" w:rsidR="009F1AA5" w:rsidRPr="00573120" w:rsidRDefault="009F1AA5" w:rsidP="009F1AA5">
            <w:pPr>
              <w:pStyle w:val="afa"/>
            </w:pPr>
            <w:r w:rsidRPr="00573120">
              <w:rPr>
                <w:rFonts w:hint="eastAsia"/>
              </w:rPr>
              <w:t>宋农镇</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09BDDB32" w14:textId="484B9DA0" w:rsidR="009F1AA5" w:rsidRPr="00573120" w:rsidRDefault="009F1AA5" w:rsidP="009F1AA5">
            <w:pPr>
              <w:pStyle w:val="afa"/>
            </w:pPr>
            <w:r w:rsidRPr="00573120">
              <w:rPr>
                <w:rFonts w:hint="eastAsia"/>
              </w:rPr>
              <w:t>2995</w:t>
            </w:r>
          </w:p>
        </w:tc>
        <w:tc>
          <w:tcPr>
            <w:tcW w:w="1107" w:type="pct"/>
            <w:tcBorders>
              <w:top w:val="single" w:sz="4" w:space="0" w:color="auto"/>
              <w:left w:val="single" w:sz="4" w:space="0" w:color="auto"/>
              <w:bottom w:val="single" w:sz="4" w:space="0" w:color="auto"/>
              <w:right w:val="single" w:sz="4" w:space="0" w:color="auto"/>
            </w:tcBorders>
            <w:noWrap/>
            <w:vAlign w:val="center"/>
          </w:tcPr>
          <w:p w14:paraId="538EC1FD" w14:textId="7A83EC37" w:rsidR="009F1AA5" w:rsidRPr="00573120" w:rsidRDefault="009F1AA5" w:rsidP="009F1AA5">
            <w:pPr>
              <w:pStyle w:val="afa"/>
            </w:pPr>
            <w:r w:rsidRPr="00573120">
              <w:rPr>
                <w:rFonts w:hint="eastAsia"/>
              </w:rPr>
              <w:t>0.19</w:t>
            </w:r>
          </w:p>
        </w:tc>
        <w:tc>
          <w:tcPr>
            <w:tcW w:w="837" w:type="pct"/>
            <w:tcBorders>
              <w:top w:val="single" w:sz="4" w:space="0" w:color="auto"/>
              <w:left w:val="single" w:sz="4" w:space="0" w:color="auto"/>
              <w:bottom w:val="single" w:sz="4" w:space="0" w:color="auto"/>
              <w:right w:val="single" w:sz="4" w:space="0" w:color="auto"/>
            </w:tcBorders>
            <w:vAlign w:val="center"/>
          </w:tcPr>
          <w:p w14:paraId="26B4E2ED" w14:textId="4CCBC2FD" w:rsidR="009F1AA5" w:rsidRPr="00573120" w:rsidRDefault="009F1AA5" w:rsidP="009F1AA5">
            <w:pPr>
              <w:pStyle w:val="afa"/>
            </w:pPr>
            <w:r w:rsidRPr="00573120">
              <w:t xml:space="preserve">4.82 </w:t>
            </w:r>
          </w:p>
        </w:tc>
        <w:tc>
          <w:tcPr>
            <w:tcW w:w="850" w:type="pct"/>
            <w:tcBorders>
              <w:top w:val="single" w:sz="4" w:space="0" w:color="auto"/>
              <w:left w:val="single" w:sz="4" w:space="0" w:color="auto"/>
              <w:bottom w:val="single" w:sz="4" w:space="0" w:color="auto"/>
              <w:right w:val="single" w:sz="4" w:space="0" w:color="auto"/>
            </w:tcBorders>
            <w:vAlign w:val="center"/>
          </w:tcPr>
          <w:p w14:paraId="047253AD" w14:textId="40044CCF" w:rsidR="009F1AA5" w:rsidRPr="00573120" w:rsidRDefault="009F1AA5" w:rsidP="009F1AA5">
            <w:pPr>
              <w:pStyle w:val="afa"/>
            </w:pPr>
            <w:r w:rsidRPr="00573120">
              <w:t xml:space="preserve">0.09 </w:t>
            </w:r>
          </w:p>
        </w:tc>
      </w:tr>
      <w:tr w:rsidR="009F1AA5" w:rsidRPr="00573120" w14:paraId="02083C38" w14:textId="77777777" w:rsidTr="008E6B69">
        <w:trPr>
          <w:trHeight w:val="285"/>
        </w:trPr>
        <w:tc>
          <w:tcPr>
            <w:tcW w:w="446" w:type="pct"/>
            <w:tcBorders>
              <w:top w:val="single" w:sz="4" w:space="0" w:color="auto"/>
              <w:left w:val="single" w:sz="4" w:space="0" w:color="auto"/>
              <w:bottom w:val="single" w:sz="4" w:space="0" w:color="auto"/>
              <w:right w:val="single" w:sz="4" w:space="0" w:color="auto"/>
            </w:tcBorders>
            <w:noWrap/>
            <w:vAlign w:val="center"/>
            <w:hideMark/>
          </w:tcPr>
          <w:p w14:paraId="0530B53C" w14:textId="77777777" w:rsidR="009F1AA5" w:rsidRPr="00573120" w:rsidRDefault="009F1AA5" w:rsidP="009F1AA5">
            <w:pPr>
              <w:pStyle w:val="afa"/>
            </w:pPr>
            <w:r w:rsidRPr="00573120">
              <w:t>20</w:t>
            </w:r>
          </w:p>
        </w:tc>
        <w:tc>
          <w:tcPr>
            <w:tcW w:w="751" w:type="pct"/>
            <w:tcBorders>
              <w:top w:val="single" w:sz="4" w:space="0" w:color="auto"/>
              <w:left w:val="single" w:sz="4" w:space="0" w:color="auto"/>
              <w:bottom w:val="single" w:sz="4" w:space="0" w:color="auto"/>
              <w:right w:val="single" w:sz="4" w:space="0" w:color="auto"/>
            </w:tcBorders>
            <w:noWrap/>
            <w:vAlign w:val="center"/>
            <w:hideMark/>
          </w:tcPr>
          <w:p w14:paraId="38A57126" w14:textId="77777777" w:rsidR="009F1AA5" w:rsidRPr="00573120" w:rsidRDefault="009F1AA5" w:rsidP="009F1AA5">
            <w:pPr>
              <w:pStyle w:val="afa"/>
            </w:pPr>
            <w:r w:rsidRPr="00573120">
              <w:rPr>
                <w:rFonts w:hint="eastAsia"/>
              </w:rPr>
              <w:t>里仁镇</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3DF29B0B" w14:textId="2709D2B9" w:rsidR="009F1AA5" w:rsidRPr="00573120" w:rsidRDefault="009F1AA5" w:rsidP="009F1AA5">
            <w:pPr>
              <w:pStyle w:val="afa"/>
            </w:pPr>
            <w:r w:rsidRPr="00573120">
              <w:rPr>
                <w:rFonts w:hint="eastAsia"/>
              </w:rPr>
              <w:t>1997</w:t>
            </w:r>
          </w:p>
        </w:tc>
        <w:tc>
          <w:tcPr>
            <w:tcW w:w="1107" w:type="pct"/>
            <w:tcBorders>
              <w:top w:val="single" w:sz="4" w:space="0" w:color="auto"/>
              <w:left w:val="single" w:sz="4" w:space="0" w:color="auto"/>
              <w:bottom w:val="single" w:sz="4" w:space="0" w:color="auto"/>
              <w:right w:val="single" w:sz="4" w:space="0" w:color="auto"/>
            </w:tcBorders>
            <w:noWrap/>
            <w:vAlign w:val="center"/>
          </w:tcPr>
          <w:p w14:paraId="1F32BF7A" w14:textId="66BCE8CA" w:rsidR="009F1AA5" w:rsidRPr="00573120" w:rsidRDefault="009F1AA5" w:rsidP="009F1AA5">
            <w:pPr>
              <w:pStyle w:val="afa"/>
            </w:pPr>
            <w:r w:rsidRPr="00573120">
              <w:rPr>
                <w:rFonts w:hint="eastAsia"/>
              </w:rPr>
              <w:t>0.14</w:t>
            </w:r>
          </w:p>
        </w:tc>
        <w:tc>
          <w:tcPr>
            <w:tcW w:w="837" w:type="pct"/>
            <w:tcBorders>
              <w:top w:val="single" w:sz="4" w:space="0" w:color="auto"/>
              <w:left w:val="single" w:sz="4" w:space="0" w:color="auto"/>
              <w:bottom w:val="single" w:sz="4" w:space="0" w:color="auto"/>
              <w:right w:val="single" w:sz="4" w:space="0" w:color="auto"/>
            </w:tcBorders>
            <w:vAlign w:val="center"/>
          </w:tcPr>
          <w:p w14:paraId="78E873EC" w14:textId="04B1AAE9" w:rsidR="009F1AA5" w:rsidRPr="00573120" w:rsidRDefault="009F1AA5" w:rsidP="009F1AA5">
            <w:pPr>
              <w:pStyle w:val="afa"/>
            </w:pPr>
            <w:r w:rsidRPr="00573120">
              <w:t xml:space="preserve">3.55 </w:t>
            </w:r>
          </w:p>
        </w:tc>
        <w:tc>
          <w:tcPr>
            <w:tcW w:w="850" w:type="pct"/>
            <w:tcBorders>
              <w:top w:val="single" w:sz="4" w:space="0" w:color="auto"/>
              <w:left w:val="single" w:sz="4" w:space="0" w:color="auto"/>
              <w:bottom w:val="single" w:sz="4" w:space="0" w:color="auto"/>
              <w:right w:val="single" w:sz="4" w:space="0" w:color="auto"/>
            </w:tcBorders>
            <w:vAlign w:val="center"/>
          </w:tcPr>
          <w:p w14:paraId="08B42551" w14:textId="2EF65EC6" w:rsidR="009F1AA5" w:rsidRPr="00573120" w:rsidRDefault="009F1AA5" w:rsidP="009F1AA5">
            <w:pPr>
              <w:pStyle w:val="afa"/>
            </w:pPr>
            <w:r w:rsidRPr="00573120">
              <w:t xml:space="preserve">0.07 </w:t>
            </w:r>
          </w:p>
        </w:tc>
      </w:tr>
      <w:tr w:rsidR="009F1AA5" w:rsidRPr="00573120" w14:paraId="10FEF5F3" w14:textId="77777777" w:rsidTr="008E6B69">
        <w:trPr>
          <w:trHeight w:val="67"/>
        </w:trPr>
        <w:tc>
          <w:tcPr>
            <w:tcW w:w="446" w:type="pct"/>
            <w:tcBorders>
              <w:top w:val="single" w:sz="4" w:space="0" w:color="auto"/>
              <w:left w:val="single" w:sz="4" w:space="0" w:color="auto"/>
              <w:bottom w:val="single" w:sz="4" w:space="0" w:color="auto"/>
              <w:right w:val="single" w:sz="4" w:space="0" w:color="auto"/>
            </w:tcBorders>
            <w:noWrap/>
            <w:vAlign w:val="center"/>
            <w:hideMark/>
          </w:tcPr>
          <w:p w14:paraId="10FACEC5" w14:textId="77777777" w:rsidR="009F1AA5" w:rsidRPr="00573120" w:rsidRDefault="009F1AA5" w:rsidP="009F1AA5">
            <w:pPr>
              <w:pStyle w:val="afa"/>
            </w:pPr>
            <w:r w:rsidRPr="00573120">
              <w:t>21</w:t>
            </w:r>
          </w:p>
        </w:tc>
        <w:tc>
          <w:tcPr>
            <w:tcW w:w="751" w:type="pct"/>
            <w:tcBorders>
              <w:top w:val="single" w:sz="4" w:space="0" w:color="auto"/>
              <w:left w:val="single" w:sz="4" w:space="0" w:color="auto"/>
              <w:bottom w:val="single" w:sz="4" w:space="0" w:color="auto"/>
              <w:right w:val="single" w:sz="4" w:space="0" w:color="auto"/>
            </w:tcBorders>
            <w:noWrap/>
            <w:vAlign w:val="center"/>
            <w:hideMark/>
          </w:tcPr>
          <w:p w14:paraId="00DB054F" w14:textId="77777777" w:rsidR="009F1AA5" w:rsidRPr="00573120" w:rsidRDefault="009F1AA5" w:rsidP="009F1AA5">
            <w:pPr>
              <w:pStyle w:val="afa"/>
            </w:pPr>
            <w:r w:rsidRPr="00573120">
              <w:rPr>
                <w:rFonts w:hint="eastAsia"/>
              </w:rPr>
              <w:t>钟灵镇</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6D67527B" w14:textId="72740C11" w:rsidR="009F1AA5" w:rsidRPr="00573120" w:rsidRDefault="009F1AA5" w:rsidP="009F1AA5">
            <w:pPr>
              <w:pStyle w:val="afa"/>
            </w:pPr>
            <w:r w:rsidRPr="00573120">
              <w:rPr>
                <w:rFonts w:hint="eastAsia"/>
              </w:rPr>
              <w:t>5806</w:t>
            </w:r>
          </w:p>
        </w:tc>
        <w:tc>
          <w:tcPr>
            <w:tcW w:w="1107" w:type="pct"/>
            <w:tcBorders>
              <w:top w:val="single" w:sz="4" w:space="0" w:color="auto"/>
              <w:left w:val="single" w:sz="4" w:space="0" w:color="auto"/>
              <w:bottom w:val="single" w:sz="4" w:space="0" w:color="auto"/>
              <w:right w:val="single" w:sz="4" w:space="0" w:color="auto"/>
            </w:tcBorders>
            <w:noWrap/>
            <w:vAlign w:val="center"/>
          </w:tcPr>
          <w:p w14:paraId="2FD42E06" w14:textId="7660A349" w:rsidR="009F1AA5" w:rsidRPr="00573120" w:rsidRDefault="009F1AA5" w:rsidP="009F1AA5">
            <w:pPr>
              <w:pStyle w:val="afa"/>
            </w:pPr>
            <w:r w:rsidRPr="00573120">
              <w:rPr>
                <w:rFonts w:hint="eastAsia"/>
              </w:rPr>
              <w:t>0.46</w:t>
            </w:r>
          </w:p>
        </w:tc>
        <w:tc>
          <w:tcPr>
            <w:tcW w:w="837" w:type="pct"/>
            <w:tcBorders>
              <w:top w:val="single" w:sz="4" w:space="0" w:color="auto"/>
              <w:left w:val="single" w:sz="4" w:space="0" w:color="auto"/>
              <w:bottom w:val="single" w:sz="4" w:space="0" w:color="auto"/>
              <w:right w:val="single" w:sz="4" w:space="0" w:color="auto"/>
            </w:tcBorders>
            <w:vAlign w:val="center"/>
          </w:tcPr>
          <w:p w14:paraId="79F66C6D" w14:textId="72EF9E9B" w:rsidR="009F1AA5" w:rsidRPr="00573120" w:rsidRDefault="009F1AA5" w:rsidP="009F1AA5">
            <w:pPr>
              <w:pStyle w:val="afa"/>
            </w:pPr>
            <w:r w:rsidRPr="00573120">
              <w:t xml:space="preserve">11.66 </w:t>
            </w:r>
          </w:p>
        </w:tc>
        <w:tc>
          <w:tcPr>
            <w:tcW w:w="850" w:type="pct"/>
            <w:tcBorders>
              <w:top w:val="single" w:sz="4" w:space="0" w:color="auto"/>
              <w:left w:val="single" w:sz="4" w:space="0" w:color="auto"/>
              <w:bottom w:val="single" w:sz="4" w:space="0" w:color="auto"/>
              <w:right w:val="single" w:sz="4" w:space="0" w:color="auto"/>
            </w:tcBorders>
            <w:vAlign w:val="center"/>
          </w:tcPr>
          <w:p w14:paraId="7DAA800A" w14:textId="6DA4980B" w:rsidR="009F1AA5" w:rsidRPr="00573120" w:rsidRDefault="009F1AA5" w:rsidP="009F1AA5">
            <w:pPr>
              <w:pStyle w:val="afa"/>
            </w:pPr>
            <w:r w:rsidRPr="00573120">
              <w:t xml:space="preserve">0.22 </w:t>
            </w:r>
          </w:p>
        </w:tc>
      </w:tr>
      <w:tr w:rsidR="009F1AA5" w:rsidRPr="00573120" w14:paraId="67CDCA43" w14:textId="77777777" w:rsidTr="008E6B69">
        <w:trPr>
          <w:trHeight w:val="285"/>
        </w:trPr>
        <w:tc>
          <w:tcPr>
            <w:tcW w:w="446" w:type="pct"/>
            <w:tcBorders>
              <w:top w:val="single" w:sz="4" w:space="0" w:color="auto"/>
              <w:left w:val="single" w:sz="4" w:space="0" w:color="auto"/>
              <w:bottom w:val="single" w:sz="4" w:space="0" w:color="auto"/>
              <w:right w:val="single" w:sz="4" w:space="0" w:color="auto"/>
            </w:tcBorders>
            <w:noWrap/>
            <w:vAlign w:val="center"/>
            <w:hideMark/>
          </w:tcPr>
          <w:p w14:paraId="202E1790" w14:textId="77777777" w:rsidR="009F1AA5" w:rsidRPr="00573120" w:rsidRDefault="009F1AA5" w:rsidP="009F1AA5">
            <w:pPr>
              <w:pStyle w:val="afa"/>
            </w:pPr>
            <w:r w:rsidRPr="00573120">
              <w:t>22</w:t>
            </w:r>
          </w:p>
        </w:tc>
        <w:tc>
          <w:tcPr>
            <w:tcW w:w="751" w:type="pct"/>
            <w:tcBorders>
              <w:top w:val="single" w:sz="4" w:space="0" w:color="auto"/>
              <w:left w:val="single" w:sz="4" w:space="0" w:color="auto"/>
              <w:bottom w:val="single" w:sz="4" w:space="0" w:color="auto"/>
              <w:right w:val="single" w:sz="4" w:space="0" w:color="auto"/>
            </w:tcBorders>
            <w:noWrap/>
            <w:vAlign w:val="center"/>
            <w:hideMark/>
          </w:tcPr>
          <w:p w14:paraId="234AB034" w14:textId="77777777" w:rsidR="009F1AA5" w:rsidRPr="00573120" w:rsidRDefault="009F1AA5" w:rsidP="009F1AA5">
            <w:pPr>
              <w:pStyle w:val="afa"/>
            </w:pPr>
            <w:r w:rsidRPr="00573120">
              <w:rPr>
                <w:rFonts w:hint="eastAsia"/>
              </w:rPr>
              <w:t>孝溪乡</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035679E9" w14:textId="52C84489" w:rsidR="009F1AA5" w:rsidRPr="00573120" w:rsidRDefault="009F1AA5" w:rsidP="009F1AA5">
            <w:pPr>
              <w:pStyle w:val="afa"/>
            </w:pPr>
            <w:r w:rsidRPr="00573120">
              <w:rPr>
                <w:rFonts w:hint="eastAsia"/>
              </w:rPr>
              <w:t>0</w:t>
            </w:r>
          </w:p>
        </w:tc>
        <w:tc>
          <w:tcPr>
            <w:tcW w:w="1107" w:type="pct"/>
            <w:tcBorders>
              <w:top w:val="single" w:sz="4" w:space="0" w:color="auto"/>
              <w:left w:val="single" w:sz="4" w:space="0" w:color="auto"/>
              <w:bottom w:val="single" w:sz="4" w:space="0" w:color="auto"/>
              <w:right w:val="single" w:sz="4" w:space="0" w:color="auto"/>
            </w:tcBorders>
            <w:noWrap/>
            <w:vAlign w:val="center"/>
            <w:hideMark/>
          </w:tcPr>
          <w:p w14:paraId="278F89E8" w14:textId="320ED067" w:rsidR="009F1AA5" w:rsidRPr="00573120" w:rsidRDefault="009F1AA5" w:rsidP="009F1AA5">
            <w:pPr>
              <w:pStyle w:val="afa"/>
            </w:pPr>
            <w:r w:rsidRPr="00573120">
              <w:rPr>
                <w:rFonts w:hint="eastAsia"/>
              </w:rPr>
              <w:t>0.11</w:t>
            </w:r>
          </w:p>
        </w:tc>
        <w:tc>
          <w:tcPr>
            <w:tcW w:w="837" w:type="pct"/>
            <w:tcBorders>
              <w:top w:val="single" w:sz="4" w:space="0" w:color="auto"/>
              <w:left w:val="single" w:sz="4" w:space="0" w:color="auto"/>
              <w:bottom w:val="single" w:sz="4" w:space="0" w:color="auto"/>
              <w:right w:val="single" w:sz="4" w:space="0" w:color="auto"/>
            </w:tcBorders>
            <w:vAlign w:val="center"/>
          </w:tcPr>
          <w:p w14:paraId="48AA4DD7" w14:textId="1FD8ED35" w:rsidR="009F1AA5" w:rsidRPr="00573120" w:rsidRDefault="009F1AA5" w:rsidP="009F1AA5">
            <w:pPr>
              <w:pStyle w:val="afa"/>
            </w:pPr>
            <w:r w:rsidRPr="00573120">
              <w:t xml:space="preserve">2.79 </w:t>
            </w:r>
          </w:p>
        </w:tc>
        <w:tc>
          <w:tcPr>
            <w:tcW w:w="850" w:type="pct"/>
            <w:tcBorders>
              <w:top w:val="single" w:sz="4" w:space="0" w:color="auto"/>
              <w:left w:val="single" w:sz="4" w:space="0" w:color="auto"/>
              <w:bottom w:val="single" w:sz="4" w:space="0" w:color="auto"/>
              <w:right w:val="single" w:sz="4" w:space="0" w:color="auto"/>
            </w:tcBorders>
            <w:vAlign w:val="center"/>
          </w:tcPr>
          <w:p w14:paraId="487912A9" w14:textId="6010D99A" w:rsidR="009F1AA5" w:rsidRPr="00573120" w:rsidRDefault="009F1AA5" w:rsidP="009F1AA5">
            <w:pPr>
              <w:pStyle w:val="afa"/>
            </w:pPr>
            <w:r w:rsidRPr="00573120">
              <w:t xml:space="preserve">0.05 </w:t>
            </w:r>
          </w:p>
        </w:tc>
      </w:tr>
      <w:tr w:rsidR="009F1AA5" w:rsidRPr="00573120" w14:paraId="4B5A483B" w14:textId="77777777" w:rsidTr="008E6B69">
        <w:trPr>
          <w:trHeight w:val="285"/>
        </w:trPr>
        <w:tc>
          <w:tcPr>
            <w:tcW w:w="446" w:type="pct"/>
            <w:tcBorders>
              <w:top w:val="single" w:sz="4" w:space="0" w:color="auto"/>
              <w:left w:val="single" w:sz="4" w:space="0" w:color="auto"/>
              <w:bottom w:val="single" w:sz="4" w:space="0" w:color="auto"/>
              <w:right w:val="single" w:sz="4" w:space="0" w:color="auto"/>
            </w:tcBorders>
            <w:noWrap/>
            <w:vAlign w:val="center"/>
            <w:hideMark/>
          </w:tcPr>
          <w:p w14:paraId="5CD5699E" w14:textId="77777777" w:rsidR="009F1AA5" w:rsidRPr="00573120" w:rsidRDefault="009F1AA5" w:rsidP="009F1AA5">
            <w:pPr>
              <w:pStyle w:val="afa"/>
            </w:pPr>
            <w:r w:rsidRPr="00573120">
              <w:t>23</w:t>
            </w:r>
          </w:p>
        </w:tc>
        <w:tc>
          <w:tcPr>
            <w:tcW w:w="751" w:type="pct"/>
            <w:tcBorders>
              <w:top w:val="single" w:sz="4" w:space="0" w:color="auto"/>
              <w:left w:val="single" w:sz="4" w:space="0" w:color="auto"/>
              <w:bottom w:val="single" w:sz="4" w:space="0" w:color="auto"/>
              <w:right w:val="single" w:sz="4" w:space="0" w:color="auto"/>
            </w:tcBorders>
            <w:noWrap/>
            <w:vAlign w:val="center"/>
            <w:hideMark/>
          </w:tcPr>
          <w:p w14:paraId="0241C737" w14:textId="77777777" w:rsidR="009F1AA5" w:rsidRPr="00573120" w:rsidRDefault="009F1AA5" w:rsidP="009F1AA5">
            <w:pPr>
              <w:pStyle w:val="afa"/>
            </w:pPr>
            <w:r w:rsidRPr="00573120">
              <w:rPr>
                <w:rFonts w:hint="eastAsia"/>
              </w:rPr>
              <w:t>海洋乡</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30844347" w14:textId="02459CD9" w:rsidR="009F1AA5" w:rsidRPr="00573120" w:rsidRDefault="009F1AA5" w:rsidP="009F1AA5">
            <w:pPr>
              <w:pStyle w:val="afa"/>
            </w:pPr>
            <w:r w:rsidRPr="00573120">
              <w:rPr>
                <w:rFonts w:hint="eastAsia"/>
              </w:rPr>
              <w:t>0</w:t>
            </w:r>
          </w:p>
        </w:tc>
        <w:tc>
          <w:tcPr>
            <w:tcW w:w="1107" w:type="pct"/>
            <w:tcBorders>
              <w:top w:val="single" w:sz="4" w:space="0" w:color="auto"/>
              <w:left w:val="single" w:sz="4" w:space="0" w:color="auto"/>
              <w:bottom w:val="single" w:sz="4" w:space="0" w:color="auto"/>
              <w:right w:val="single" w:sz="4" w:space="0" w:color="auto"/>
            </w:tcBorders>
            <w:noWrap/>
            <w:vAlign w:val="center"/>
            <w:hideMark/>
          </w:tcPr>
          <w:p w14:paraId="5D15BA68" w14:textId="4C033F1D" w:rsidR="009F1AA5" w:rsidRPr="00573120" w:rsidRDefault="009F1AA5" w:rsidP="009F1AA5">
            <w:pPr>
              <w:pStyle w:val="afa"/>
            </w:pPr>
            <w:r w:rsidRPr="00573120">
              <w:rPr>
                <w:rFonts w:hint="eastAsia"/>
              </w:rPr>
              <w:t>0.14</w:t>
            </w:r>
          </w:p>
        </w:tc>
        <w:tc>
          <w:tcPr>
            <w:tcW w:w="837" w:type="pct"/>
            <w:tcBorders>
              <w:top w:val="single" w:sz="4" w:space="0" w:color="auto"/>
              <w:left w:val="single" w:sz="4" w:space="0" w:color="auto"/>
              <w:bottom w:val="single" w:sz="4" w:space="0" w:color="auto"/>
              <w:right w:val="single" w:sz="4" w:space="0" w:color="auto"/>
            </w:tcBorders>
            <w:vAlign w:val="center"/>
          </w:tcPr>
          <w:p w14:paraId="259D20CB" w14:textId="1ACB4DCC" w:rsidR="009F1AA5" w:rsidRPr="00573120" w:rsidRDefault="009F1AA5" w:rsidP="009F1AA5">
            <w:pPr>
              <w:pStyle w:val="afa"/>
            </w:pPr>
            <w:r w:rsidRPr="00573120">
              <w:t>3.55</w:t>
            </w:r>
          </w:p>
        </w:tc>
        <w:tc>
          <w:tcPr>
            <w:tcW w:w="850" w:type="pct"/>
            <w:tcBorders>
              <w:top w:val="single" w:sz="4" w:space="0" w:color="auto"/>
              <w:left w:val="single" w:sz="4" w:space="0" w:color="auto"/>
              <w:bottom w:val="single" w:sz="4" w:space="0" w:color="auto"/>
              <w:right w:val="single" w:sz="4" w:space="0" w:color="auto"/>
            </w:tcBorders>
            <w:vAlign w:val="center"/>
          </w:tcPr>
          <w:p w14:paraId="17FFCCA3" w14:textId="04744BB4" w:rsidR="009F1AA5" w:rsidRPr="00573120" w:rsidRDefault="009F1AA5" w:rsidP="009F1AA5">
            <w:pPr>
              <w:pStyle w:val="afa"/>
            </w:pPr>
            <w:r w:rsidRPr="00573120">
              <w:t>0.07</w:t>
            </w:r>
          </w:p>
        </w:tc>
      </w:tr>
      <w:tr w:rsidR="009F1AA5" w:rsidRPr="00573120" w14:paraId="39FFCD16" w14:textId="77777777" w:rsidTr="008E6B69">
        <w:trPr>
          <w:trHeight w:val="285"/>
        </w:trPr>
        <w:tc>
          <w:tcPr>
            <w:tcW w:w="446" w:type="pct"/>
            <w:tcBorders>
              <w:top w:val="single" w:sz="4" w:space="0" w:color="auto"/>
              <w:left w:val="single" w:sz="4" w:space="0" w:color="auto"/>
              <w:bottom w:val="single" w:sz="4" w:space="0" w:color="auto"/>
              <w:right w:val="single" w:sz="4" w:space="0" w:color="auto"/>
            </w:tcBorders>
            <w:noWrap/>
            <w:vAlign w:val="center"/>
            <w:hideMark/>
          </w:tcPr>
          <w:p w14:paraId="6191D00E" w14:textId="77777777" w:rsidR="009F1AA5" w:rsidRPr="00573120" w:rsidRDefault="009F1AA5" w:rsidP="009F1AA5">
            <w:pPr>
              <w:pStyle w:val="afa"/>
            </w:pPr>
            <w:r w:rsidRPr="00573120">
              <w:t>24</w:t>
            </w:r>
          </w:p>
        </w:tc>
        <w:tc>
          <w:tcPr>
            <w:tcW w:w="751" w:type="pct"/>
            <w:tcBorders>
              <w:top w:val="single" w:sz="4" w:space="0" w:color="auto"/>
              <w:left w:val="single" w:sz="4" w:space="0" w:color="auto"/>
              <w:bottom w:val="single" w:sz="4" w:space="0" w:color="auto"/>
              <w:right w:val="single" w:sz="4" w:space="0" w:color="auto"/>
            </w:tcBorders>
            <w:noWrap/>
            <w:vAlign w:val="center"/>
            <w:hideMark/>
          </w:tcPr>
          <w:p w14:paraId="31E79403" w14:textId="77777777" w:rsidR="009F1AA5" w:rsidRPr="00573120" w:rsidRDefault="009F1AA5" w:rsidP="009F1AA5">
            <w:pPr>
              <w:pStyle w:val="afa"/>
            </w:pPr>
            <w:r w:rsidRPr="00573120">
              <w:rPr>
                <w:rFonts w:hint="eastAsia"/>
              </w:rPr>
              <w:t>大溪乡</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1C25F249" w14:textId="417A0FB1" w:rsidR="009F1AA5" w:rsidRPr="00573120" w:rsidRDefault="009F1AA5" w:rsidP="009F1AA5">
            <w:pPr>
              <w:pStyle w:val="afa"/>
            </w:pPr>
            <w:r w:rsidRPr="00573120">
              <w:rPr>
                <w:rFonts w:hint="eastAsia"/>
              </w:rPr>
              <w:t>0</w:t>
            </w:r>
          </w:p>
        </w:tc>
        <w:tc>
          <w:tcPr>
            <w:tcW w:w="1107" w:type="pct"/>
            <w:tcBorders>
              <w:top w:val="single" w:sz="4" w:space="0" w:color="auto"/>
              <w:left w:val="single" w:sz="4" w:space="0" w:color="auto"/>
              <w:bottom w:val="single" w:sz="4" w:space="0" w:color="auto"/>
              <w:right w:val="single" w:sz="4" w:space="0" w:color="auto"/>
            </w:tcBorders>
            <w:noWrap/>
            <w:vAlign w:val="center"/>
          </w:tcPr>
          <w:p w14:paraId="76CCA106" w14:textId="5B4DDA62" w:rsidR="009F1AA5" w:rsidRPr="00573120" w:rsidRDefault="009F1AA5" w:rsidP="009F1AA5">
            <w:pPr>
              <w:pStyle w:val="afa"/>
            </w:pPr>
            <w:r w:rsidRPr="00573120">
              <w:rPr>
                <w:rFonts w:hint="eastAsia"/>
              </w:rPr>
              <w:t>0.05</w:t>
            </w:r>
          </w:p>
        </w:tc>
        <w:tc>
          <w:tcPr>
            <w:tcW w:w="837" w:type="pct"/>
            <w:tcBorders>
              <w:top w:val="single" w:sz="4" w:space="0" w:color="auto"/>
              <w:left w:val="single" w:sz="4" w:space="0" w:color="auto"/>
              <w:bottom w:val="single" w:sz="4" w:space="0" w:color="auto"/>
              <w:right w:val="single" w:sz="4" w:space="0" w:color="auto"/>
            </w:tcBorders>
            <w:vAlign w:val="center"/>
          </w:tcPr>
          <w:p w14:paraId="234A6076" w14:textId="4F166710" w:rsidR="009F1AA5" w:rsidRPr="00573120" w:rsidRDefault="009F1AA5" w:rsidP="009F1AA5">
            <w:pPr>
              <w:pStyle w:val="afa"/>
            </w:pPr>
            <w:r w:rsidRPr="00573120">
              <w:t>1.27</w:t>
            </w:r>
          </w:p>
        </w:tc>
        <w:tc>
          <w:tcPr>
            <w:tcW w:w="850" w:type="pct"/>
            <w:tcBorders>
              <w:top w:val="single" w:sz="4" w:space="0" w:color="auto"/>
              <w:left w:val="single" w:sz="4" w:space="0" w:color="auto"/>
              <w:bottom w:val="single" w:sz="4" w:space="0" w:color="auto"/>
              <w:right w:val="single" w:sz="4" w:space="0" w:color="auto"/>
            </w:tcBorders>
            <w:vAlign w:val="center"/>
          </w:tcPr>
          <w:p w14:paraId="77635D50" w14:textId="297C9D9E" w:rsidR="009F1AA5" w:rsidRPr="00573120" w:rsidRDefault="009F1AA5" w:rsidP="009F1AA5">
            <w:pPr>
              <w:pStyle w:val="afa"/>
            </w:pPr>
            <w:r w:rsidRPr="00573120">
              <w:t>0.02</w:t>
            </w:r>
          </w:p>
        </w:tc>
      </w:tr>
      <w:tr w:rsidR="009F1AA5" w:rsidRPr="00573120" w14:paraId="34D6654C" w14:textId="77777777" w:rsidTr="008E6B69">
        <w:trPr>
          <w:trHeight w:val="285"/>
        </w:trPr>
        <w:tc>
          <w:tcPr>
            <w:tcW w:w="446" w:type="pct"/>
            <w:tcBorders>
              <w:top w:val="single" w:sz="4" w:space="0" w:color="auto"/>
              <w:left w:val="single" w:sz="4" w:space="0" w:color="auto"/>
              <w:bottom w:val="single" w:sz="4" w:space="0" w:color="auto"/>
              <w:right w:val="single" w:sz="4" w:space="0" w:color="auto"/>
            </w:tcBorders>
            <w:noWrap/>
            <w:vAlign w:val="center"/>
            <w:hideMark/>
          </w:tcPr>
          <w:p w14:paraId="256B84C2" w14:textId="77777777" w:rsidR="009F1AA5" w:rsidRPr="00573120" w:rsidRDefault="009F1AA5" w:rsidP="009F1AA5">
            <w:pPr>
              <w:pStyle w:val="afa"/>
            </w:pPr>
            <w:r w:rsidRPr="00573120">
              <w:t>25</w:t>
            </w:r>
          </w:p>
        </w:tc>
        <w:tc>
          <w:tcPr>
            <w:tcW w:w="751" w:type="pct"/>
            <w:tcBorders>
              <w:top w:val="single" w:sz="4" w:space="0" w:color="auto"/>
              <w:left w:val="single" w:sz="4" w:space="0" w:color="auto"/>
              <w:bottom w:val="single" w:sz="4" w:space="0" w:color="auto"/>
              <w:right w:val="single" w:sz="4" w:space="0" w:color="auto"/>
            </w:tcBorders>
            <w:noWrap/>
            <w:vAlign w:val="center"/>
            <w:hideMark/>
          </w:tcPr>
          <w:p w14:paraId="28D0D00F" w14:textId="77777777" w:rsidR="009F1AA5" w:rsidRPr="00573120" w:rsidRDefault="009F1AA5" w:rsidP="009F1AA5">
            <w:pPr>
              <w:pStyle w:val="afa"/>
            </w:pPr>
            <w:r w:rsidRPr="00573120">
              <w:rPr>
                <w:rFonts w:hint="eastAsia"/>
              </w:rPr>
              <w:t>涌洞乡</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6DCA9129" w14:textId="2704F10E" w:rsidR="009F1AA5" w:rsidRPr="00573120" w:rsidRDefault="009F1AA5" w:rsidP="009F1AA5">
            <w:pPr>
              <w:pStyle w:val="afa"/>
            </w:pPr>
            <w:r w:rsidRPr="00573120">
              <w:rPr>
                <w:rFonts w:hint="eastAsia"/>
              </w:rPr>
              <w:t>0</w:t>
            </w:r>
          </w:p>
        </w:tc>
        <w:tc>
          <w:tcPr>
            <w:tcW w:w="1107" w:type="pct"/>
            <w:tcBorders>
              <w:top w:val="single" w:sz="4" w:space="0" w:color="auto"/>
              <w:left w:val="single" w:sz="4" w:space="0" w:color="auto"/>
              <w:bottom w:val="single" w:sz="4" w:space="0" w:color="auto"/>
              <w:right w:val="single" w:sz="4" w:space="0" w:color="auto"/>
            </w:tcBorders>
            <w:noWrap/>
            <w:vAlign w:val="center"/>
          </w:tcPr>
          <w:p w14:paraId="0F2FB733" w14:textId="304CE5C3" w:rsidR="009F1AA5" w:rsidRPr="00573120" w:rsidRDefault="009F1AA5" w:rsidP="009F1AA5">
            <w:pPr>
              <w:pStyle w:val="afa"/>
            </w:pPr>
            <w:r w:rsidRPr="00573120">
              <w:rPr>
                <w:rFonts w:hint="eastAsia"/>
              </w:rPr>
              <w:t>0.09</w:t>
            </w:r>
          </w:p>
        </w:tc>
        <w:tc>
          <w:tcPr>
            <w:tcW w:w="837" w:type="pct"/>
            <w:tcBorders>
              <w:top w:val="single" w:sz="4" w:space="0" w:color="auto"/>
              <w:left w:val="single" w:sz="4" w:space="0" w:color="auto"/>
              <w:bottom w:val="single" w:sz="4" w:space="0" w:color="auto"/>
              <w:right w:val="single" w:sz="4" w:space="0" w:color="auto"/>
            </w:tcBorders>
            <w:vAlign w:val="center"/>
          </w:tcPr>
          <w:p w14:paraId="3493E92F" w14:textId="4A9C3B77" w:rsidR="009F1AA5" w:rsidRPr="00573120" w:rsidRDefault="009F1AA5" w:rsidP="009F1AA5">
            <w:pPr>
              <w:pStyle w:val="afa"/>
            </w:pPr>
            <w:r w:rsidRPr="00573120">
              <w:t xml:space="preserve">2.28 </w:t>
            </w:r>
          </w:p>
        </w:tc>
        <w:tc>
          <w:tcPr>
            <w:tcW w:w="850" w:type="pct"/>
            <w:tcBorders>
              <w:top w:val="single" w:sz="4" w:space="0" w:color="auto"/>
              <w:left w:val="single" w:sz="4" w:space="0" w:color="auto"/>
              <w:bottom w:val="single" w:sz="4" w:space="0" w:color="auto"/>
              <w:right w:val="single" w:sz="4" w:space="0" w:color="auto"/>
            </w:tcBorders>
            <w:vAlign w:val="center"/>
          </w:tcPr>
          <w:p w14:paraId="296578C2" w14:textId="66A22A95" w:rsidR="009F1AA5" w:rsidRPr="00573120" w:rsidRDefault="009F1AA5" w:rsidP="009F1AA5">
            <w:pPr>
              <w:pStyle w:val="afa"/>
            </w:pPr>
            <w:r w:rsidRPr="00573120">
              <w:t xml:space="preserve">0.04 </w:t>
            </w:r>
          </w:p>
        </w:tc>
      </w:tr>
      <w:tr w:rsidR="009F1AA5" w:rsidRPr="00573120" w14:paraId="0ECACAC8" w14:textId="77777777" w:rsidTr="008E6B69">
        <w:trPr>
          <w:trHeight w:val="285"/>
        </w:trPr>
        <w:tc>
          <w:tcPr>
            <w:tcW w:w="446" w:type="pct"/>
            <w:tcBorders>
              <w:top w:val="single" w:sz="4" w:space="0" w:color="auto"/>
              <w:left w:val="single" w:sz="4" w:space="0" w:color="auto"/>
              <w:bottom w:val="single" w:sz="4" w:space="0" w:color="auto"/>
              <w:right w:val="single" w:sz="4" w:space="0" w:color="auto"/>
            </w:tcBorders>
            <w:noWrap/>
            <w:vAlign w:val="center"/>
            <w:hideMark/>
          </w:tcPr>
          <w:p w14:paraId="1FF8DEA4" w14:textId="77777777" w:rsidR="009F1AA5" w:rsidRPr="00573120" w:rsidRDefault="009F1AA5" w:rsidP="009F1AA5">
            <w:pPr>
              <w:pStyle w:val="afa"/>
            </w:pPr>
            <w:r w:rsidRPr="00573120">
              <w:t>26</w:t>
            </w:r>
          </w:p>
        </w:tc>
        <w:tc>
          <w:tcPr>
            <w:tcW w:w="751" w:type="pct"/>
            <w:tcBorders>
              <w:top w:val="single" w:sz="4" w:space="0" w:color="auto"/>
              <w:left w:val="single" w:sz="4" w:space="0" w:color="auto"/>
              <w:bottom w:val="single" w:sz="4" w:space="0" w:color="auto"/>
              <w:right w:val="single" w:sz="4" w:space="0" w:color="auto"/>
            </w:tcBorders>
            <w:noWrap/>
            <w:vAlign w:val="center"/>
            <w:hideMark/>
          </w:tcPr>
          <w:p w14:paraId="2981FEBD" w14:textId="77777777" w:rsidR="009F1AA5" w:rsidRPr="00573120" w:rsidRDefault="009F1AA5" w:rsidP="009F1AA5">
            <w:pPr>
              <w:pStyle w:val="afa"/>
            </w:pPr>
            <w:r w:rsidRPr="00573120">
              <w:rPr>
                <w:rFonts w:hint="eastAsia"/>
              </w:rPr>
              <w:t>中平乡</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7B16653C" w14:textId="1FC201B6" w:rsidR="009F1AA5" w:rsidRPr="00573120" w:rsidRDefault="009F1AA5" w:rsidP="009F1AA5">
            <w:pPr>
              <w:pStyle w:val="afa"/>
            </w:pPr>
            <w:r w:rsidRPr="00573120">
              <w:rPr>
                <w:rFonts w:hint="eastAsia"/>
              </w:rPr>
              <w:t>0</w:t>
            </w:r>
          </w:p>
        </w:tc>
        <w:tc>
          <w:tcPr>
            <w:tcW w:w="1107" w:type="pct"/>
            <w:tcBorders>
              <w:top w:val="single" w:sz="4" w:space="0" w:color="auto"/>
              <w:left w:val="single" w:sz="4" w:space="0" w:color="auto"/>
              <w:bottom w:val="single" w:sz="4" w:space="0" w:color="auto"/>
              <w:right w:val="single" w:sz="4" w:space="0" w:color="auto"/>
            </w:tcBorders>
            <w:noWrap/>
            <w:vAlign w:val="center"/>
          </w:tcPr>
          <w:p w14:paraId="2536A111" w14:textId="46871079" w:rsidR="009F1AA5" w:rsidRPr="00573120" w:rsidRDefault="009F1AA5" w:rsidP="009F1AA5">
            <w:pPr>
              <w:pStyle w:val="afa"/>
            </w:pPr>
            <w:r w:rsidRPr="00573120">
              <w:rPr>
                <w:rFonts w:hint="eastAsia"/>
              </w:rPr>
              <w:t>0.09</w:t>
            </w:r>
          </w:p>
        </w:tc>
        <w:tc>
          <w:tcPr>
            <w:tcW w:w="837" w:type="pct"/>
            <w:tcBorders>
              <w:top w:val="single" w:sz="4" w:space="0" w:color="auto"/>
              <w:left w:val="single" w:sz="4" w:space="0" w:color="auto"/>
              <w:bottom w:val="single" w:sz="4" w:space="0" w:color="auto"/>
              <w:right w:val="single" w:sz="4" w:space="0" w:color="auto"/>
            </w:tcBorders>
            <w:vAlign w:val="center"/>
          </w:tcPr>
          <w:p w14:paraId="3BCDBCCD" w14:textId="36A0F42B" w:rsidR="009F1AA5" w:rsidRPr="00573120" w:rsidRDefault="009F1AA5" w:rsidP="009F1AA5">
            <w:pPr>
              <w:pStyle w:val="afa"/>
            </w:pPr>
            <w:r w:rsidRPr="00573120">
              <w:t xml:space="preserve">2.28 </w:t>
            </w:r>
          </w:p>
        </w:tc>
        <w:tc>
          <w:tcPr>
            <w:tcW w:w="850" w:type="pct"/>
            <w:tcBorders>
              <w:top w:val="single" w:sz="4" w:space="0" w:color="auto"/>
              <w:left w:val="single" w:sz="4" w:space="0" w:color="auto"/>
              <w:bottom w:val="single" w:sz="4" w:space="0" w:color="auto"/>
              <w:right w:val="single" w:sz="4" w:space="0" w:color="auto"/>
            </w:tcBorders>
            <w:vAlign w:val="center"/>
          </w:tcPr>
          <w:p w14:paraId="5ED0E414" w14:textId="57C3DCE0" w:rsidR="009F1AA5" w:rsidRPr="00573120" w:rsidRDefault="009F1AA5" w:rsidP="009F1AA5">
            <w:pPr>
              <w:pStyle w:val="afa"/>
            </w:pPr>
            <w:r w:rsidRPr="00573120">
              <w:t xml:space="preserve">0.04 </w:t>
            </w:r>
          </w:p>
        </w:tc>
      </w:tr>
      <w:tr w:rsidR="009F1AA5" w:rsidRPr="00573120" w14:paraId="1C2DAB78" w14:textId="77777777" w:rsidTr="008E6B69">
        <w:trPr>
          <w:trHeight w:val="285"/>
        </w:trPr>
        <w:tc>
          <w:tcPr>
            <w:tcW w:w="446" w:type="pct"/>
            <w:tcBorders>
              <w:top w:val="single" w:sz="4" w:space="0" w:color="auto"/>
              <w:left w:val="single" w:sz="4" w:space="0" w:color="auto"/>
              <w:bottom w:val="single" w:sz="4" w:space="0" w:color="auto"/>
              <w:right w:val="single" w:sz="4" w:space="0" w:color="auto"/>
            </w:tcBorders>
            <w:noWrap/>
            <w:vAlign w:val="center"/>
            <w:hideMark/>
          </w:tcPr>
          <w:p w14:paraId="14D20345" w14:textId="77777777" w:rsidR="009F1AA5" w:rsidRPr="00573120" w:rsidRDefault="009F1AA5" w:rsidP="009F1AA5">
            <w:pPr>
              <w:pStyle w:val="afa"/>
            </w:pPr>
            <w:r w:rsidRPr="00573120">
              <w:t>27</w:t>
            </w:r>
          </w:p>
        </w:tc>
        <w:tc>
          <w:tcPr>
            <w:tcW w:w="751" w:type="pct"/>
            <w:tcBorders>
              <w:top w:val="single" w:sz="4" w:space="0" w:color="auto"/>
              <w:left w:val="single" w:sz="4" w:space="0" w:color="auto"/>
              <w:bottom w:val="single" w:sz="4" w:space="0" w:color="auto"/>
              <w:right w:val="single" w:sz="4" w:space="0" w:color="auto"/>
            </w:tcBorders>
            <w:noWrap/>
            <w:vAlign w:val="center"/>
            <w:hideMark/>
          </w:tcPr>
          <w:p w14:paraId="57D432C6" w14:textId="77777777" w:rsidR="009F1AA5" w:rsidRPr="00573120" w:rsidRDefault="009F1AA5" w:rsidP="009F1AA5">
            <w:pPr>
              <w:pStyle w:val="afa"/>
            </w:pPr>
            <w:r w:rsidRPr="00573120">
              <w:rPr>
                <w:rFonts w:hint="eastAsia"/>
              </w:rPr>
              <w:t>岑溪乡</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02ACC56D" w14:textId="11E57F8C" w:rsidR="009F1AA5" w:rsidRPr="00573120" w:rsidRDefault="009F1AA5" w:rsidP="009F1AA5">
            <w:pPr>
              <w:pStyle w:val="afa"/>
            </w:pPr>
            <w:r w:rsidRPr="00573120">
              <w:rPr>
                <w:rFonts w:hint="eastAsia"/>
              </w:rPr>
              <w:t>0</w:t>
            </w:r>
          </w:p>
        </w:tc>
        <w:tc>
          <w:tcPr>
            <w:tcW w:w="1107" w:type="pct"/>
            <w:tcBorders>
              <w:top w:val="single" w:sz="4" w:space="0" w:color="auto"/>
              <w:left w:val="single" w:sz="4" w:space="0" w:color="auto"/>
              <w:bottom w:val="single" w:sz="4" w:space="0" w:color="auto"/>
              <w:right w:val="single" w:sz="4" w:space="0" w:color="auto"/>
            </w:tcBorders>
            <w:noWrap/>
            <w:vAlign w:val="center"/>
          </w:tcPr>
          <w:p w14:paraId="391EA4DD" w14:textId="0E1C1D1C" w:rsidR="009F1AA5" w:rsidRPr="00573120" w:rsidRDefault="009F1AA5" w:rsidP="009F1AA5">
            <w:pPr>
              <w:pStyle w:val="afa"/>
            </w:pPr>
            <w:r w:rsidRPr="00573120">
              <w:rPr>
                <w:rFonts w:hint="eastAsia"/>
              </w:rPr>
              <w:t>0.07</w:t>
            </w:r>
          </w:p>
        </w:tc>
        <w:tc>
          <w:tcPr>
            <w:tcW w:w="837" w:type="pct"/>
            <w:tcBorders>
              <w:top w:val="single" w:sz="4" w:space="0" w:color="auto"/>
              <w:left w:val="single" w:sz="4" w:space="0" w:color="auto"/>
              <w:bottom w:val="single" w:sz="4" w:space="0" w:color="auto"/>
              <w:right w:val="single" w:sz="4" w:space="0" w:color="auto"/>
            </w:tcBorders>
            <w:vAlign w:val="center"/>
          </w:tcPr>
          <w:p w14:paraId="67A789F4" w14:textId="0298F4EC" w:rsidR="009F1AA5" w:rsidRPr="00573120" w:rsidRDefault="009F1AA5" w:rsidP="009F1AA5">
            <w:pPr>
              <w:pStyle w:val="afa"/>
            </w:pPr>
            <w:r w:rsidRPr="00573120">
              <w:t xml:space="preserve">1.77 </w:t>
            </w:r>
          </w:p>
        </w:tc>
        <w:tc>
          <w:tcPr>
            <w:tcW w:w="850" w:type="pct"/>
            <w:tcBorders>
              <w:top w:val="single" w:sz="4" w:space="0" w:color="auto"/>
              <w:left w:val="single" w:sz="4" w:space="0" w:color="auto"/>
              <w:bottom w:val="single" w:sz="4" w:space="0" w:color="auto"/>
              <w:right w:val="single" w:sz="4" w:space="0" w:color="auto"/>
            </w:tcBorders>
            <w:vAlign w:val="center"/>
          </w:tcPr>
          <w:p w14:paraId="2164340D" w14:textId="40F8A673" w:rsidR="009F1AA5" w:rsidRPr="00573120" w:rsidRDefault="009F1AA5" w:rsidP="009F1AA5">
            <w:pPr>
              <w:pStyle w:val="afa"/>
            </w:pPr>
            <w:r w:rsidRPr="00573120">
              <w:t xml:space="preserve">0.03 </w:t>
            </w:r>
          </w:p>
        </w:tc>
      </w:tr>
      <w:tr w:rsidR="009F1AA5" w:rsidRPr="00573120" w14:paraId="550E1BAD" w14:textId="77777777" w:rsidTr="008E6B69">
        <w:trPr>
          <w:trHeight w:val="285"/>
        </w:trPr>
        <w:tc>
          <w:tcPr>
            <w:tcW w:w="1197" w:type="pct"/>
            <w:gridSpan w:val="2"/>
            <w:tcBorders>
              <w:top w:val="single" w:sz="4" w:space="0" w:color="auto"/>
              <w:left w:val="single" w:sz="4" w:space="0" w:color="auto"/>
              <w:bottom w:val="single" w:sz="4" w:space="0" w:color="auto"/>
              <w:right w:val="single" w:sz="4" w:space="0" w:color="auto"/>
            </w:tcBorders>
            <w:noWrap/>
            <w:vAlign w:val="center"/>
            <w:hideMark/>
          </w:tcPr>
          <w:p w14:paraId="1F17DEC8" w14:textId="77777777" w:rsidR="009F1AA5" w:rsidRPr="00573120" w:rsidRDefault="009F1AA5" w:rsidP="009F1AA5">
            <w:pPr>
              <w:pStyle w:val="afa"/>
            </w:pPr>
            <w:r w:rsidRPr="00573120">
              <w:rPr>
                <w:rFonts w:hint="eastAsia"/>
              </w:rPr>
              <w:t>合计</w:t>
            </w:r>
          </w:p>
        </w:tc>
        <w:tc>
          <w:tcPr>
            <w:tcW w:w="1009" w:type="pct"/>
            <w:tcBorders>
              <w:top w:val="single" w:sz="4" w:space="0" w:color="auto"/>
              <w:left w:val="single" w:sz="4" w:space="0" w:color="auto"/>
              <w:bottom w:val="single" w:sz="4" w:space="0" w:color="auto"/>
              <w:right w:val="single" w:sz="4" w:space="0" w:color="auto"/>
            </w:tcBorders>
            <w:noWrap/>
            <w:vAlign w:val="center"/>
            <w:hideMark/>
          </w:tcPr>
          <w:p w14:paraId="71CA5D5E" w14:textId="77777777" w:rsidR="009F1AA5" w:rsidRPr="00573120" w:rsidRDefault="009F1AA5" w:rsidP="009F1AA5">
            <w:pPr>
              <w:pStyle w:val="afa"/>
            </w:pPr>
            <w:r w:rsidRPr="00573120">
              <w:rPr>
                <w:rFonts w:hint="eastAsia"/>
              </w:rPr>
              <w:t>215866</w:t>
            </w:r>
          </w:p>
        </w:tc>
        <w:tc>
          <w:tcPr>
            <w:tcW w:w="1107" w:type="pct"/>
            <w:tcBorders>
              <w:top w:val="single" w:sz="4" w:space="0" w:color="auto"/>
              <w:left w:val="single" w:sz="4" w:space="0" w:color="auto"/>
              <w:bottom w:val="single" w:sz="4" w:space="0" w:color="auto"/>
              <w:right w:val="single" w:sz="4" w:space="0" w:color="auto"/>
            </w:tcBorders>
            <w:noWrap/>
            <w:vAlign w:val="center"/>
          </w:tcPr>
          <w:p w14:paraId="7B6CE09F" w14:textId="18B25115" w:rsidR="009F1AA5" w:rsidRPr="00573120" w:rsidRDefault="009F1AA5" w:rsidP="009F1AA5">
            <w:pPr>
              <w:pStyle w:val="afa"/>
            </w:pPr>
            <w:r w:rsidRPr="00573120">
              <w:rPr>
                <w:rFonts w:hint="eastAsia"/>
              </w:rPr>
              <w:t>31.17</w:t>
            </w:r>
          </w:p>
        </w:tc>
        <w:tc>
          <w:tcPr>
            <w:tcW w:w="837" w:type="pct"/>
            <w:tcBorders>
              <w:top w:val="single" w:sz="4" w:space="0" w:color="auto"/>
              <w:left w:val="single" w:sz="4" w:space="0" w:color="auto"/>
              <w:bottom w:val="single" w:sz="4" w:space="0" w:color="auto"/>
              <w:right w:val="single" w:sz="4" w:space="0" w:color="auto"/>
            </w:tcBorders>
            <w:vAlign w:val="center"/>
          </w:tcPr>
          <w:p w14:paraId="1AF22F2C" w14:textId="00EAC37E" w:rsidR="009F1AA5" w:rsidRPr="00573120" w:rsidRDefault="009F1AA5" w:rsidP="009F1AA5">
            <w:pPr>
              <w:pStyle w:val="afa"/>
            </w:pPr>
            <w:r w:rsidRPr="00573120">
              <w:rPr>
                <w:rFonts w:hint="eastAsia"/>
              </w:rPr>
              <w:t>790.2</w:t>
            </w:r>
          </w:p>
        </w:tc>
        <w:tc>
          <w:tcPr>
            <w:tcW w:w="850" w:type="pct"/>
            <w:tcBorders>
              <w:top w:val="single" w:sz="4" w:space="0" w:color="auto"/>
              <w:left w:val="single" w:sz="4" w:space="0" w:color="auto"/>
              <w:bottom w:val="single" w:sz="4" w:space="0" w:color="auto"/>
              <w:right w:val="single" w:sz="4" w:space="0" w:color="auto"/>
            </w:tcBorders>
            <w:vAlign w:val="center"/>
          </w:tcPr>
          <w:p w14:paraId="580864C1" w14:textId="495A67AE" w:rsidR="009F1AA5" w:rsidRPr="00573120" w:rsidRDefault="009F1AA5" w:rsidP="009F1AA5">
            <w:pPr>
              <w:pStyle w:val="afa"/>
            </w:pPr>
            <w:r w:rsidRPr="00573120">
              <w:rPr>
                <w:rFonts w:hint="eastAsia"/>
              </w:rPr>
              <w:t>14.61</w:t>
            </w:r>
          </w:p>
        </w:tc>
      </w:tr>
    </w:tbl>
    <w:p w14:paraId="19489457" w14:textId="658C855E" w:rsidR="00990F4B" w:rsidRPr="00573120" w:rsidRDefault="00990F4B" w:rsidP="00990F4B">
      <w:pPr>
        <w:pStyle w:val="afe"/>
      </w:pPr>
      <w:r w:rsidRPr="00573120">
        <w:rPr>
          <w:rFonts w:hint="eastAsia"/>
        </w:rPr>
        <w:t xml:space="preserve">* </w:t>
      </w:r>
      <w:r w:rsidRPr="00573120">
        <w:rPr>
          <w:rFonts w:hint="eastAsia"/>
        </w:rPr>
        <w:t>清溪场镇与孝溪乡范围已变更为清溪场街道与龙凤坝镇，最新统计年鉴编制时间早于此变更，</w:t>
      </w:r>
      <w:r w:rsidR="00FA5604" w:rsidRPr="00573120">
        <w:rPr>
          <w:rFonts w:hint="eastAsia"/>
        </w:rPr>
        <w:t>且此变更发生在同一控制单元内，不影响最终统计，</w:t>
      </w:r>
      <w:r w:rsidRPr="00573120">
        <w:rPr>
          <w:rFonts w:hint="eastAsia"/>
        </w:rPr>
        <w:t>因此此处统计仍以原区划表示。</w:t>
      </w:r>
    </w:p>
    <w:p w14:paraId="106F94F1" w14:textId="77777777" w:rsidR="003243E3" w:rsidRPr="00573120" w:rsidRDefault="003243E3" w:rsidP="003243E3">
      <w:pPr>
        <w:ind w:firstLine="560"/>
      </w:pPr>
      <w:r w:rsidRPr="00573120">
        <w:rPr>
          <w:rFonts w:hint="eastAsia"/>
        </w:rPr>
        <w:t>（</w:t>
      </w:r>
      <w:r w:rsidRPr="00573120">
        <w:rPr>
          <w:rFonts w:hint="eastAsia"/>
        </w:rPr>
        <w:t>3</w:t>
      </w:r>
      <w:r w:rsidRPr="00573120">
        <w:rPr>
          <w:rFonts w:hint="eastAsia"/>
        </w:rPr>
        <w:t>）养殖污染排放现状</w:t>
      </w:r>
    </w:p>
    <w:p w14:paraId="23B19208" w14:textId="224FB1ED" w:rsidR="003243E3" w:rsidRPr="00573120" w:rsidRDefault="003243E3" w:rsidP="003243E3">
      <w:pPr>
        <w:ind w:firstLine="560"/>
      </w:pPr>
      <w:r w:rsidRPr="00573120">
        <w:rPr>
          <w:rFonts w:hint="eastAsia"/>
        </w:rPr>
        <w:lastRenderedPageBreak/>
        <w:t>根据秀山县数据统计，计算出秀山县规模化畜禽养殖场共</w:t>
      </w:r>
      <w:r w:rsidRPr="00573120">
        <w:rPr>
          <w:rFonts w:hint="eastAsia"/>
        </w:rPr>
        <w:t>355</w:t>
      </w:r>
      <w:r w:rsidRPr="00573120">
        <w:rPr>
          <w:rFonts w:hint="eastAsia"/>
        </w:rPr>
        <w:t>家，猪当量</w:t>
      </w:r>
      <w:r w:rsidRPr="00573120">
        <w:rPr>
          <w:rFonts w:hint="eastAsia"/>
        </w:rPr>
        <w:t xml:space="preserve"> 76035.33</w:t>
      </w:r>
      <w:r w:rsidRPr="00573120">
        <w:rPr>
          <w:rFonts w:hint="eastAsia"/>
        </w:rPr>
        <w:t>头。计算秀山县规模化畜禽养殖污染入河负荷，见表</w:t>
      </w:r>
      <w:r w:rsidR="00DC3CBF" w:rsidRPr="00573120">
        <w:rPr>
          <w:rFonts w:hint="eastAsia"/>
        </w:rPr>
        <w:t>5</w:t>
      </w:r>
      <w:r w:rsidR="00FA15BF" w:rsidRPr="00573120">
        <w:rPr>
          <w:rFonts w:hint="eastAsia"/>
        </w:rPr>
        <w:t>.1-</w:t>
      </w:r>
      <w:r w:rsidR="00DC3CBF" w:rsidRPr="00573120">
        <w:rPr>
          <w:rFonts w:hint="eastAsia"/>
        </w:rPr>
        <w:t>1</w:t>
      </w:r>
      <w:r w:rsidR="00291755" w:rsidRPr="00573120">
        <w:t>0</w:t>
      </w:r>
      <w:r w:rsidRPr="00573120">
        <w:rPr>
          <w:rFonts w:hint="eastAsia"/>
        </w:rPr>
        <w:t>。</w:t>
      </w:r>
    </w:p>
    <w:p w14:paraId="6E3C0463" w14:textId="6899A1B9" w:rsidR="003243E3" w:rsidRPr="00573120" w:rsidRDefault="003243E3" w:rsidP="003243E3">
      <w:pPr>
        <w:pStyle w:val="ab"/>
      </w:pPr>
      <w:bookmarkStart w:id="98" w:name="_Ref521174104"/>
      <w:r w:rsidRPr="00573120">
        <w:rPr>
          <w:rFonts w:hint="eastAsia"/>
        </w:rPr>
        <w:t>表</w:t>
      </w:r>
      <w:bookmarkEnd w:id="98"/>
      <w:r w:rsidR="00DC3CBF" w:rsidRPr="00573120">
        <w:rPr>
          <w:rFonts w:hint="eastAsia"/>
        </w:rPr>
        <w:t>5</w:t>
      </w:r>
      <w:r w:rsidR="00FA15BF" w:rsidRPr="00573120">
        <w:rPr>
          <w:rFonts w:hint="eastAsia"/>
        </w:rPr>
        <w:t>.1-</w:t>
      </w:r>
      <w:r w:rsidR="00DC3CBF" w:rsidRPr="00573120">
        <w:rPr>
          <w:rFonts w:hint="eastAsia"/>
        </w:rPr>
        <w:t>1</w:t>
      </w:r>
      <w:r w:rsidR="00291755" w:rsidRPr="00573120">
        <w:t>0</w:t>
      </w:r>
      <w:r w:rsidR="00FA15BF" w:rsidRPr="00573120">
        <w:rPr>
          <w:rFonts w:hint="eastAsia"/>
        </w:rPr>
        <w:t xml:space="preserve"> </w:t>
      </w:r>
      <w:r w:rsidRPr="00573120">
        <w:t xml:space="preserve"> </w:t>
      </w:r>
      <w:r w:rsidRPr="00573120">
        <w:rPr>
          <w:rFonts w:hint="eastAsia"/>
        </w:rPr>
        <w:t>秀山县畜禽养殖污染入河负荷</w:t>
      </w:r>
    </w:p>
    <w:tbl>
      <w:tblPr>
        <w:tblW w:w="5000" w:type="pct"/>
        <w:tblLook w:val="04A0" w:firstRow="1" w:lastRow="0" w:firstColumn="1" w:lastColumn="0" w:noHBand="0" w:noVBand="1"/>
      </w:tblPr>
      <w:tblGrid>
        <w:gridCol w:w="1585"/>
        <w:gridCol w:w="2872"/>
        <w:gridCol w:w="2226"/>
        <w:gridCol w:w="1421"/>
        <w:gridCol w:w="1126"/>
      </w:tblGrid>
      <w:tr w:rsidR="003243E3" w:rsidRPr="00573120" w14:paraId="39F19007" w14:textId="77777777" w:rsidTr="00990F4B">
        <w:trPr>
          <w:trHeight w:val="330"/>
          <w:tblHeader/>
        </w:trPr>
        <w:tc>
          <w:tcPr>
            <w:tcW w:w="858" w:type="pct"/>
            <w:vMerge w:val="restart"/>
            <w:tcBorders>
              <w:top w:val="single" w:sz="8" w:space="0" w:color="000000"/>
              <w:left w:val="single" w:sz="8" w:space="0" w:color="000000"/>
              <w:bottom w:val="single" w:sz="8" w:space="0" w:color="000000"/>
              <w:right w:val="single" w:sz="8" w:space="0" w:color="000000"/>
            </w:tcBorders>
            <w:vAlign w:val="center"/>
            <w:hideMark/>
          </w:tcPr>
          <w:p w14:paraId="0F812EBF" w14:textId="77777777" w:rsidR="003243E3" w:rsidRPr="00573120" w:rsidRDefault="003243E3" w:rsidP="003243E3">
            <w:pPr>
              <w:pStyle w:val="afa"/>
              <w:rPr>
                <w:b/>
              </w:rPr>
            </w:pPr>
            <w:r w:rsidRPr="00573120">
              <w:rPr>
                <w:rFonts w:hint="eastAsia"/>
                <w:b/>
              </w:rPr>
              <w:t>区域</w:t>
            </w:r>
          </w:p>
        </w:tc>
        <w:tc>
          <w:tcPr>
            <w:tcW w:w="1556" w:type="pct"/>
            <w:vMerge w:val="restart"/>
            <w:tcBorders>
              <w:top w:val="single" w:sz="8" w:space="0" w:color="000000"/>
              <w:left w:val="single" w:sz="8" w:space="0" w:color="000000"/>
              <w:bottom w:val="single" w:sz="8" w:space="0" w:color="000000"/>
              <w:right w:val="single" w:sz="8" w:space="0" w:color="000000"/>
            </w:tcBorders>
            <w:vAlign w:val="center"/>
            <w:hideMark/>
          </w:tcPr>
          <w:p w14:paraId="69EB14B3" w14:textId="77777777" w:rsidR="003243E3" w:rsidRPr="00573120" w:rsidRDefault="003243E3" w:rsidP="003243E3">
            <w:pPr>
              <w:pStyle w:val="afa"/>
              <w:rPr>
                <w:b/>
              </w:rPr>
            </w:pPr>
            <w:r w:rsidRPr="00573120">
              <w:rPr>
                <w:rFonts w:hint="eastAsia"/>
                <w:b/>
              </w:rPr>
              <w:t>养殖场数量（家）</w:t>
            </w:r>
          </w:p>
        </w:tc>
        <w:tc>
          <w:tcPr>
            <w:tcW w:w="1206" w:type="pct"/>
            <w:vMerge w:val="restart"/>
            <w:tcBorders>
              <w:top w:val="single" w:sz="8" w:space="0" w:color="000000"/>
              <w:left w:val="single" w:sz="8" w:space="0" w:color="000000"/>
              <w:bottom w:val="single" w:sz="8" w:space="0" w:color="000000"/>
              <w:right w:val="single" w:sz="8" w:space="0" w:color="000000"/>
            </w:tcBorders>
            <w:vAlign w:val="center"/>
            <w:hideMark/>
          </w:tcPr>
          <w:p w14:paraId="7A860385" w14:textId="77777777" w:rsidR="003243E3" w:rsidRPr="00573120" w:rsidRDefault="003243E3" w:rsidP="003243E3">
            <w:pPr>
              <w:pStyle w:val="afa"/>
              <w:rPr>
                <w:b/>
              </w:rPr>
            </w:pPr>
            <w:r w:rsidRPr="00573120">
              <w:rPr>
                <w:rFonts w:hint="eastAsia"/>
                <w:b/>
              </w:rPr>
              <w:t>猪当量（头）</w:t>
            </w:r>
          </w:p>
        </w:tc>
        <w:tc>
          <w:tcPr>
            <w:tcW w:w="1381" w:type="pct"/>
            <w:gridSpan w:val="2"/>
            <w:tcBorders>
              <w:top w:val="single" w:sz="8" w:space="0" w:color="auto"/>
              <w:left w:val="nil"/>
              <w:bottom w:val="single" w:sz="8" w:space="0" w:color="auto"/>
              <w:right w:val="single" w:sz="8" w:space="0" w:color="000000"/>
            </w:tcBorders>
            <w:shd w:val="clear" w:color="auto" w:fill="FFFFFF"/>
            <w:vAlign w:val="center"/>
            <w:hideMark/>
          </w:tcPr>
          <w:p w14:paraId="0242061F" w14:textId="77777777" w:rsidR="003243E3" w:rsidRPr="00573120" w:rsidRDefault="003243E3" w:rsidP="003243E3">
            <w:pPr>
              <w:pStyle w:val="afa"/>
              <w:rPr>
                <w:b/>
              </w:rPr>
            </w:pPr>
            <w:r w:rsidRPr="00573120">
              <w:rPr>
                <w:rFonts w:hint="eastAsia"/>
                <w:b/>
              </w:rPr>
              <w:t>污染负荷（</w:t>
            </w:r>
            <w:r w:rsidRPr="00573120">
              <w:rPr>
                <w:b/>
              </w:rPr>
              <w:t>t/a</w:t>
            </w:r>
            <w:r w:rsidRPr="00573120">
              <w:rPr>
                <w:rFonts w:hint="eastAsia"/>
                <w:b/>
              </w:rPr>
              <w:t>）</w:t>
            </w:r>
          </w:p>
        </w:tc>
      </w:tr>
      <w:tr w:rsidR="003243E3" w:rsidRPr="00573120" w14:paraId="7D741691" w14:textId="77777777" w:rsidTr="00990F4B">
        <w:trPr>
          <w:trHeight w:val="330"/>
          <w:tblHeader/>
        </w:trPr>
        <w:tc>
          <w:tcPr>
            <w:tcW w:w="858" w:type="pct"/>
            <w:vMerge/>
            <w:tcBorders>
              <w:top w:val="single" w:sz="8" w:space="0" w:color="000000"/>
              <w:left w:val="single" w:sz="8" w:space="0" w:color="000000"/>
              <w:bottom w:val="single" w:sz="8" w:space="0" w:color="000000"/>
              <w:right w:val="single" w:sz="8" w:space="0" w:color="000000"/>
            </w:tcBorders>
            <w:vAlign w:val="center"/>
            <w:hideMark/>
          </w:tcPr>
          <w:p w14:paraId="032F424D" w14:textId="77777777" w:rsidR="003243E3" w:rsidRPr="00573120" w:rsidRDefault="003243E3" w:rsidP="003243E3">
            <w:pPr>
              <w:pStyle w:val="afa"/>
              <w:rPr>
                <w:b/>
              </w:rPr>
            </w:pPr>
          </w:p>
        </w:tc>
        <w:tc>
          <w:tcPr>
            <w:tcW w:w="1556" w:type="pct"/>
            <w:vMerge/>
            <w:tcBorders>
              <w:top w:val="single" w:sz="8" w:space="0" w:color="000000"/>
              <w:left w:val="single" w:sz="8" w:space="0" w:color="000000"/>
              <w:bottom w:val="single" w:sz="8" w:space="0" w:color="000000"/>
              <w:right w:val="single" w:sz="8" w:space="0" w:color="000000"/>
            </w:tcBorders>
            <w:vAlign w:val="center"/>
            <w:hideMark/>
          </w:tcPr>
          <w:p w14:paraId="470F41B7" w14:textId="77777777" w:rsidR="003243E3" w:rsidRPr="00573120" w:rsidRDefault="003243E3" w:rsidP="003243E3">
            <w:pPr>
              <w:pStyle w:val="afa"/>
              <w:rPr>
                <w:b/>
              </w:rPr>
            </w:pPr>
          </w:p>
        </w:tc>
        <w:tc>
          <w:tcPr>
            <w:tcW w:w="1206" w:type="pct"/>
            <w:vMerge/>
            <w:tcBorders>
              <w:top w:val="single" w:sz="8" w:space="0" w:color="000000"/>
              <w:left w:val="single" w:sz="8" w:space="0" w:color="000000"/>
              <w:bottom w:val="single" w:sz="8" w:space="0" w:color="000000"/>
              <w:right w:val="single" w:sz="8" w:space="0" w:color="000000"/>
            </w:tcBorders>
            <w:vAlign w:val="center"/>
            <w:hideMark/>
          </w:tcPr>
          <w:p w14:paraId="2F58D6BC" w14:textId="77777777" w:rsidR="003243E3" w:rsidRPr="00573120" w:rsidRDefault="003243E3" w:rsidP="003243E3">
            <w:pPr>
              <w:pStyle w:val="afa"/>
              <w:rPr>
                <w:b/>
              </w:rPr>
            </w:pPr>
          </w:p>
        </w:tc>
        <w:tc>
          <w:tcPr>
            <w:tcW w:w="770" w:type="pct"/>
            <w:tcBorders>
              <w:top w:val="nil"/>
              <w:left w:val="nil"/>
              <w:bottom w:val="single" w:sz="8" w:space="0" w:color="auto"/>
              <w:right w:val="single" w:sz="8" w:space="0" w:color="auto"/>
            </w:tcBorders>
            <w:shd w:val="clear" w:color="auto" w:fill="FFFFFF"/>
            <w:vAlign w:val="center"/>
            <w:hideMark/>
          </w:tcPr>
          <w:p w14:paraId="7E32BF30" w14:textId="77777777" w:rsidR="003243E3" w:rsidRPr="00573120" w:rsidRDefault="003243E3" w:rsidP="003243E3">
            <w:pPr>
              <w:pStyle w:val="afa"/>
              <w:rPr>
                <w:b/>
              </w:rPr>
            </w:pPr>
            <w:r w:rsidRPr="00573120">
              <w:rPr>
                <w:b/>
              </w:rPr>
              <w:t>COD</w:t>
            </w:r>
          </w:p>
        </w:tc>
        <w:tc>
          <w:tcPr>
            <w:tcW w:w="611" w:type="pct"/>
            <w:tcBorders>
              <w:top w:val="nil"/>
              <w:left w:val="nil"/>
              <w:bottom w:val="single" w:sz="8" w:space="0" w:color="auto"/>
              <w:right w:val="single" w:sz="8" w:space="0" w:color="auto"/>
            </w:tcBorders>
            <w:shd w:val="clear" w:color="auto" w:fill="FFFFFF"/>
            <w:vAlign w:val="center"/>
            <w:hideMark/>
          </w:tcPr>
          <w:p w14:paraId="7BDD8CEB" w14:textId="77777777" w:rsidR="003243E3" w:rsidRPr="00573120" w:rsidRDefault="003243E3" w:rsidP="003243E3">
            <w:pPr>
              <w:pStyle w:val="afa"/>
              <w:rPr>
                <w:b/>
              </w:rPr>
            </w:pPr>
            <w:r w:rsidRPr="00573120">
              <w:rPr>
                <w:rFonts w:hint="eastAsia"/>
                <w:b/>
              </w:rPr>
              <w:t>氨氮</w:t>
            </w:r>
          </w:p>
        </w:tc>
      </w:tr>
      <w:tr w:rsidR="003243E3" w:rsidRPr="00573120" w14:paraId="15B761EE" w14:textId="77777777" w:rsidTr="00990F4B">
        <w:trPr>
          <w:trHeight w:val="330"/>
        </w:trPr>
        <w:tc>
          <w:tcPr>
            <w:tcW w:w="858" w:type="pct"/>
            <w:tcBorders>
              <w:top w:val="nil"/>
              <w:left w:val="single" w:sz="8" w:space="0" w:color="000000"/>
              <w:bottom w:val="single" w:sz="8" w:space="0" w:color="000000"/>
              <w:right w:val="single" w:sz="8" w:space="0" w:color="000000"/>
            </w:tcBorders>
            <w:vAlign w:val="center"/>
            <w:hideMark/>
          </w:tcPr>
          <w:p w14:paraId="6992BAF9" w14:textId="77777777" w:rsidR="003243E3" w:rsidRPr="00573120" w:rsidRDefault="003243E3" w:rsidP="003243E3">
            <w:pPr>
              <w:pStyle w:val="afa"/>
            </w:pPr>
            <w:r w:rsidRPr="00573120">
              <w:rPr>
                <w:rFonts w:hint="eastAsia"/>
              </w:rPr>
              <w:t>中和街道</w:t>
            </w:r>
          </w:p>
        </w:tc>
        <w:tc>
          <w:tcPr>
            <w:tcW w:w="1556" w:type="pct"/>
            <w:tcBorders>
              <w:top w:val="nil"/>
              <w:left w:val="nil"/>
              <w:bottom w:val="single" w:sz="8" w:space="0" w:color="000000"/>
              <w:right w:val="single" w:sz="8" w:space="0" w:color="000000"/>
            </w:tcBorders>
            <w:hideMark/>
          </w:tcPr>
          <w:p w14:paraId="3D1BDDDD" w14:textId="77777777" w:rsidR="003243E3" w:rsidRPr="00573120" w:rsidRDefault="003243E3" w:rsidP="003243E3">
            <w:pPr>
              <w:pStyle w:val="afa"/>
            </w:pPr>
            <w:r w:rsidRPr="00573120">
              <w:t>0</w:t>
            </w:r>
          </w:p>
        </w:tc>
        <w:tc>
          <w:tcPr>
            <w:tcW w:w="1206" w:type="pct"/>
            <w:tcBorders>
              <w:top w:val="nil"/>
              <w:left w:val="nil"/>
              <w:bottom w:val="single" w:sz="8" w:space="0" w:color="000000"/>
              <w:right w:val="single" w:sz="8" w:space="0" w:color="000000"/>
            </w:tcBorders>
            <w:hideMark/>
          </w:tcPr>
          <w:p w14:paraId="711B4757" w14:textId="77777777" w:rsidR="003243E3" w:rsidRPr="00573120" w:rsidRDefault="003243E3" w:rsidP="003243E3">
            <w:pPr>
              <w:pStyle w:val="afa"/>
            </w:pPr>
            <w:r w:rsidRPr="00573120">
              <w:t>0.00</w:t>
            </w:r>
          </w:p>
        </w:tc>
        <w:tc>
          <w:tcPr>
            <w:tcW w:w="770" w:type="pct"/>
            <w:tcBorders>
              <w:top w:val="nil"/>
              <w:left w:val="nil"/>
              <w:bottom w:val="single" w:sz="8" w:space="0" w:color="000000"/>
              <w:right w:val="single" w:sz="8" w:space="0" w:color="000000"/>
            </w:tcBorders>
            <w:hideMark/>
          </w:tcPr>
          <w:p w14:paraId="3E8CCF90" w14:textId="77777777" w:rsidR="003243E3" w:rsidRPr="00573120" w:rsidRDefault="003243E3" w:rsidP="003243E3">
            <w:pPr>
              <w:pStyle w:val="afa"/>
            </w:pPr>
            <w:r w:rsidRPr="00573120">
              <w:t>0.00</w:t>
            </w:r>
          </w:p>
        </w:tc>
        <w:tc>
          <w:tcPr>
            <w:tcW w:w="611" w:type="pct"/>
            <w:tcBorders>
              <w:top w:val="nil"/>
              <w:left w:val="nil"/>
              <w:bottom w:val="single" w:sz="8" w:space="0" w:color="000000"/>
              <w:right w:val="single" w:sz="8" w:space="0" w:color="000000"/>
            </w:tcBorders>
            <w:hideMark/>
          </w:tcPr>
          <w:p w14:paraId="3B03A400" w14:textId="77777777" w:rsidR="003243E3" w:rsidRPr="00573120" w:rsidRDefault="003243E3" w:rsidP="003243E3">
            <w:pPr>
              <w:pStyle w:val="afa"/>
            </w:pPr>
            <w:r w:rsidRPr="00573120">
              <w:t>0.00</w:t>
            </w:r>
          </w:p>
        </w:tc>
      </w:tr>
      <w:tr w:rsidR="003243E3" w:rsidRPr="00573120" w14:paraId="35118393" w14:textId="77777777" w:rsidTr="00990F4B">
        <w:trPr>
          <w:trHeight w:val="330"/>
        </w:trPr>
        <w:tc>
          <w:tcPr>
            <w:tcW w:w="858" w:type="pct"/>
            <w:tcBorders>
              <w:top w:val="nil"/>
              <w:left w:val="single" w:sz="8" w:space="0" w:color="000000"/>
              <w:bottom w:val="single" w:sz="8" w:space="0" w:color="000000"/>
              <w:right w:val="single" w:sz="8" w:space="0" w:color="000000"/>
            </w:tcBorders>
            <w:vAlign w:val="center"/>
            <w:hideMark/>
          </w:tcPr>
          <w:p w14:paraId="37349757" w14:textId="77777777" w:rsidR="003243E3" w:rsidRPr="00573120" w:rsidRDefault="003243E3" w:rsidP="003243E3">
            <w:pPr>
              <w:pStyle w:val="afa"/>
            </w:pPr>
            <w:r w:rsidRPr="00573120">
              <w:rPr>
                <w:rFonts w:hint="eastAsia"/>
              </w:rPr>
              <w:t>乌杨街道</w:t>
            </w:r>
          </w:p>
        </w:tc>
        <w:tc>
          <w:tcPr>
            <w:tcW w:w="1556" w:type="pct"/>
            <w:tcBorders>
              <w:top w:val="nil"/>
              <w:left w:val="nil"/>
              <w:bottom w:val="single" w:sz="8" w:space="0" w:color="000000"/>
              <w:right w:val="single" w:sz="8" w:space="0" w:color="000000"/>
            </w:tcBorders>
            <w:hideMark/>
          </w:tcPr>
          <w:p w14:paraId="779EC110" w14:textId="77777777" w:rsidR="003243E3" w:rsidRPr="00573120" w:rsidRDefault="003243E3" w:rsidP="003243E3">
            <w:pPr>
              <w:pStyle w:val="afa"/>
            </w:pPr>
            <w:r w:rsidRPr="00573120">
              <w:t>11</w:t>
            </w:r>
          </w:p>
        </w:tc>
        <w:tc>
          <w:tcPr>
            <w:tcW w:w="1206" w:type="pct"/>
            <w:tcBorders>
              <w:top w:val="nil"/>
              <w:left w:val="nil"/>
              <w:bottom w:val="single" w:sz="8" w:space="0" w:color="000000"/>
              <w:right w:val="single" w:sz="8" w:space="0" w:color="000000"/>
            </w:tcBorders>
            <w:hideMark/>
          </w:tcPr>
          <w:p w14:paraId="20618890" w14:textId="77777777" w:rsidR="003243E3" w:rsidRPr="00573120" w:rsidRDefault="003243E3" w:rsidP="003243E3">
            <w:pPr>
              <w:pStyle w:val="afa"/>
            </w:pPr>
            <w:r w:rsidRPr="00573120">
              <w:t>2144.67</w:t>
            </w:r>
          </w:p>
        </w:tc>
        <w:tc>
          <w:tcPr>
            <w:tcW w:w="770" w:type="pct"/>
            <w:tcBorders>
              <w:top w:val="nil"/>
              <w:left w:val="nil"/>
              <w:bottom w:val="single" w:sz="8" w:space="0" w:color="000000"/>
              <w:right w:val="single" w:sz="8" w:space="0" w:color="000000"/>
            </w:tcBorders>
            <w:hideMark/>
          </w:tcPr>
          <w:p w14:paraId="58C0B8A1" w14:textId="77777777" w:rsidR="003243E3" w:rsidRPr="00573120" w:rsidRDefault="003243E3" w:rsidP="003243E3">
            <w:pPr>
              <w:pStyle w:val="afa"/>
            </w:pPr>
            <w:r w:rsidRPr="00573120">
              <w:t>20.26</w:t>
            </w:r>
          </w:p>
        </w:tc>
        <w:tc>
          <w:tcPr>
            <w:tcW w:w="611" w:type="pct"/>
            <w:tcBorders>
              <w:top w:val="nil"/>
              <w:left w:val="nil"/>
              <w:bottom w:val="single" w:sz="8" w:space="0" w:color="000000"/>
              <w:right w:val="single" w:sz="8" w:space="0" w:color="000000"/>
            </w:tcBorders>
            <w:hideMark/>
          </w:tcPr>
          <w:p w14:paraId="7477DACB" w14:textId="77777777" w:rsidR="003243E3" w:rsidRPr="00573120" w:rsidRDefault="003243E3" w:rsidP="003243E3">
            <w:pPr>
              <w:pStyle w:val="afa"/>
            </w:pPr>
            <w:r w:rsidRPr="00573120">
              <w:t>0.19</w:t>
            </w:r>
          </w:p>
        </w:tc>
      </w:tr>
      <w:tr w:rsidR="003243E3" w:rsidRPr="00573120" w14:paraId="5EDCFBF5" w14:textId="77777777" w:rsidTr="00990F4B">
        <w:trPr>
          <w:trHeight w:val="330"/>
        </w:trPr>
        <w:tc>
          <w:tcPr>
            <w:tcW w:w="858" w:type="pct"/>
            <w:tcBorders>
              <w:top w:val="nil"/>
              <w:left w:val="single" w:sz="8" w:space="0" w:color="000000"/>
              <w:bottom w:val="single" w:sz="8" w:space="0" w:color="000000"/>
              <w:right w:val="single" w:sz="8" w:space="0" w:color="000000"/>
            </w:tcBorders>
            <w:shd w:val="clear" w:color="auto" w:fill="FFFFFF"/>
            <w:vAlign w:val="center"/>
            <w:hideMark/>
          </w:tcPr>
          <w:p w14:paraId="7BF1728B" w14:textId="77777777" w:rsidR="003243E3" w:rsidRPr="00573120" w:rsidRDefault="003243E3" w:rsidP="003243E3">
            <w:pPr>
              <w:pStyle w:val="afa"/>
            </w:pPr>
            <w:r w:rsidRPr="00573120">
              <w:rPr>
                <w:rFonts w:hint="eastAsia"/>
              </w:rPr>
              <w:t>平凯街道</w:t>
            </w:r>
          </w:p>
        </w:tc>
        <w:tc>
          <w:tcPr>
            <w:tcW w:w="1556" w:type="pct"/>
            <w:tcBorders>
              <w:top w:val="nil"/>
              <w:left w:val="nil"/>
              <w:bottom w:val="single" w:sz="8" w:space="0" w:color="000000"/>
              <w:right w:val="single" w:sz="8" w:space="0" w:color="000000"/>
            </w:tcBorders>
            <w:shd w:val="clear" w:color="auto" w:fill="FFFFFF"/>
            <w:hideMark/>
          </w:tcPr>
          <w:p w14:paraId="78C43E05" w14:textId="77777777" w:rsidR="003243E3" w:rsidRPr="00573120" w:rsidRDefault="003243E3" w:rsidP="003243E3">
            <w:pPr>
              <w:pStyle w:val="afa"/>
            </w:pPr>
            <w:r w:rsidRPr="00573120">
              <w:t>15</w:t>
            </w:r>
          </w:p>
        </w:tc>
        <w:tc>
          <w:tcPr>
            <w:tcW w:w="1206" w:type="pct"/>
            <w:tcBorders>
              <w:top w:val="nil"/>
              <w:left w:val="nil"/>
              <w:bottom w:val="single" w:sz="8" w:space="0" w:color="000000"/>
              <w:right w:val="single" w:sz="8" w:space="0" w:color="000000"/>
            </w:tcBorders>
            <w:shd w:val="clear" w:color="auto" w:fill="FFFFFF"/>
            <w:hideMark/>
          </w:tcPr>
          <w:p w14:paraId="1B8C4C04" w14:textId="77777777" w:rsidR="003243E3" w:rsidRPr="00573120" w:rsidRDefault="003243E3" w:rsidP="003243E3">
            <w:pPr>
              <w:pStyle w:val="afa"/>
            </w:pPr>
            <w:r w:rsidRPr="00573120">
              <w:t>4206.00</w:t>
            </w:r>
          </w:p>
        </w:tc>
        <w:tc>
          <w:tcPr>
            <w:tcW w:w="770" w:type="pct"/>
            <w:tcBorders>
              <w:top w:val="nil"/>
              <w:left w:val="nil"/>
              <w:bottom w:val="single" w:sz="8" w:space="0" w:color="000000"/>
              <w:right w:val="single" w:sz="8" w:space="0" w:color="000000"/>
            </w:tcBorders>
            <w:hideMark/>
          </w:tcPr>
          <w:p w14:paraId="704CF537" w14:textId="77777777" w:rsidR="003243E3" w:rsidRPr="00573120" w:rsidRDefault="003243E3" w:rsidP="003243E3">
            <w:pPr>
              <w:pStyle w:val="afa"/>
            </w:pPr>
            <w:r w:rsidRPr="00573120">
              <w:t>39.73</w:t>
            </w:r>
          </w:p>
        </w:tc>
        <w:tc>
          <w:tcPr>
            <w:tcW w:w="611" w:type="pct"/>
            <w:tcBorders>
              <w:top w:val="nil"/>
              <w:left w:val="nil"/>
              <w:bottom w:val="single" w:sz="8" w:space="0" w:color="000000"/>
              <w:right w:val="single" w:sz="8" w:space="0" w:color="000000"/>
            </w:tcBorders>
            <w:hideMark/>
          </w:tcPr>
          <w:p w14:paraId="53682EEC" w14:textId="77777777" w:rsidR="003243E3" w:rsidRPr="00573120" w:rsidRDefault="003243E3" w:rsidP="003243E3">
            <w:pPr>
              <w:pStyle w:val="afa"/>
            </w:pPr>
            <w:r w:rsidRPr="00573120">
              <w:t>0.38</w:t>
            </w:r>
          </w:p>
        </w:tc>
      </w:tr>
      <w:tr w:rsidR="003243E3" w:rsidRPr="00573120" w14:paraId="515FA920" w14:textId="77777777" w:rsidTr="00990F4B">
        <w:trPr>
          <w:trHeight w:val="330"/>
        </w:trPr>
        <w:tc>
          <w:tcPr>
            <w:tcW w:w="858" w:type="pct"/>
            <w:tcBorders>
              <w:top w:val="nil"/>
              <w:left w:val="single" w:sz="8" w:space="0" w:color="000000"/>
              <w:bottom w:val="single" w:sz="8" w:space="0" w:color="000000"/>
              <w:right w:val="single" w:sz="8" w:space="0" w:color="000000"/>
            </w:tcBorders>
            <w:shd w:val="clear" w:color="auto" w:fill="FFFFFF"/>
            <w:vAlign w:val="center"/>
            <w:hideMark/>
          </w:tcPr>
          <w:p w14:paraId="5EBAD93E" w14:textId="77777777" w:rsidR="003243E3" w:rsidRPr="00573120" w:rsidRDefault="003243E3" w:rsidP="003243E3">
            <w:pPr>
              <w:pStyle w:val="afa"/>
            </w:pPr>
            <w:r w:rsidRPr="00573120">
              <w:rPr>
                <w:rFonts w:hint="eastAsia"/>
              </w:rPr>
              <w:t>清溪场镇</w:t>
            </w:r>
          </w:p>
        </w:tc>
        <w:tc>
          <w:tcPr>
            <w:tcW w:w="1556" w:type="pct"/>
            <w:tcBorders>
              <w:top w:val="nil"/>
              <w:left w:val="nil"/>
              <w:bottom w:val="single" w:sz="8" w:space="0" w:color="000000"/>
              <w:right w:val="single" w:sz="8" w:space="0" w:color="000000"/>
            </w:tcBorders>
            <w:shd w:val="clear" w:color="auto" w:fill="FFFFFF"/>
            <w:hideMark/>
          </w:tcPr>
          <w:p w14:paraId="412D074D" w14:textId="77777777" w:rsidR="003243E3" w:rsidRPr="00573120" w:rsidRDefault="003243E3" w:rsidP="003243E3">
            <w:pPr>
              <w:pStyle w:val="afa"/>
            </w:pPr>
            <w:r w:rsidRPr="00573120">
              <w:t>9</w:t>
            </w:r>
          </w:p>
        </w:tc>
        <w:tc>
          <w:tcPr>
            <w:tcW w:w="1206" w:type="pct"/>
            <w:tcBorders>
              <w:top w:val="nil"/>
              <w:left w:val="nil"/>
              <w:bottom w:val="single" w:sz="8" w:space="0" w:color="000000"/>
              <w:right w:val="single" w:sz="8" w:space="0" w:color="000000"/>
            </w:tcBorders>
            <w:shd w:val="clear" w:color="auto" w:fill="FFFFFF"/>
            <w:hideMark/>
          </w:tcPr>
          <w:p w14:paraId="777DDE66" w14:textId="77777777" w:rsidR="003243E3" w:rsidRPr="00573120" w:rsidRDefault="003243E3" w:rsidP="003243E3">
            <w:pPr>
              <w:pStyle w:val="afa"/>
            </w:pPr>
            <w:r w:rsidRPr="00573120">
              <w:t>4749.67</w:t>
            </w:r>
          </w:p>
        </w:tc>
        <w:tc>
          <w:tcPr>
            <w:tcW w:w="770" w:type="pct"/>
            <w:tcBorders>
              <w:top w:val="nil"/>
              <w:left w:val="nil"/>
              <w:bottom w:val="single" w:sz="8" w:space="0" w:color="000000"/>
              <w:right w:val="single" w:sz="8" w:space="0" w:color="000000"/>
            </w:tcBorders>
            <w:hideMark/>
          </w:tcPr>
          <w:p w14:paraId="32C9EF8F" w14:textId="77777777" w:rsidR="003243E3" w:rsidRPr="00573120" w:rsidRDefault="003243E3" w:rsidP="003243E3">
            <w:pPr>
              <w:pStyle w:val="afa"/>
            </w:pPr>
            <w:r w:rsidRPr="00573120">
              <w:t>44.86</w:t>
            </w:r>
          </w:p>
        </w:tc>
        <w:tc>
          <w:tcPr>
            <w:tcW w:w="611" w:type="pct"/>
            <w:tcBorders>
              <w:top w:val="nil"/>
              <w:left w:val="nil"/>
              <w:bottom w:val="single" w:sz="8" w:space="0" w:color="000000"/>
              <w:right w:val="single" w:sz="8" w:space="0" w:color="000000"/>
            </w:tcBorders>
            <w:hideMark/>
          </w:tcPr>
          <w:p w14:paraId="07F80836" w14:textId="77777777" w:rsidR="003243E3" w:rsidRPr="00573120" w:rsidRDefault="003243E3" w:rsidP="003243E3">
            <w:pPr>
              <w:pStyle w:val="afa"/>
            </w:pPr>
            <w:r w:rsidRPr="00573120">
              <w:t>0.43</w:t>
            </w:r>
          </w:p>
        </w:tc>
      </w:tr>
      <w:tr w:rsidR="003243E3" w:rsidRPr="00573120" w14:paraId="195F310D" w14:textId="77777777" w:rsidTr="00990F4B">
        <w:trPr>
          <w:trHeight w:val="330"/>
        </w:trPr>
        <w:tc>
          <w:tcPr>
            <w:tcW w:w="858" w:type="pct"/>
            <w:tcBorders>
              <w:top w:val="nil"/>
              <w:left w:val="single" w:sz="8" w:space="0" w:color="000000"/>
              <w:bottom w:val="single" w:sz="8" w:space="0" w:color="000000"/>
              <w:right w:val="single" w:sz="8" w:space="0" w:color="000000"/>
            </w:tcBorders>
            <w:shd w:val="clear" w:color="auto" w:fill="FFFFFF"/>
            <w:vAlign w:val="center"/>
            <w:hideMark/>
          </w:tcPr>
          <w:p w14:paraId="5DE82297" w14:textId="77777777" w:rsidR="003243E3" w:rsidRPr="00573120" w:rsidRDefault="003243E3" w:rsidP="003243E3">
            <w:pPr>
              <w:pStyle w:val="afa"/>
            </w:pPr>
            <w:r w:rsidRPr="00573120">
              <w:rPr>
                <w:rFonts w:hint="eastAsia"/>
              </w:rPr>
              <w:t>隘口镇</w:t>
            </w:r>
          </w:p>
        </w:tc>
        <w:tc>
          <w:tcPr>
            <w:tcW w:w="1556" w:type="pct"/>
            <w:tcBorders>
              <w:top w:val="nil"/>
              <w:left w:val="nil"/>
              <w:bottom w:val="single" w:sz="8" w:space="0" w:color="000000"/>
              <w:right w:val="single" w:sz="8" w:space="0" w:color="000000"/>
            </w:tcBorders>
            <w:shd w:val="clear" w:color="auto" w:fill="FFFFFF"/>
            <w:hideMark/>
          </w:tcPr>
          <w:p w14:paraId="2D83DF43" w14:textId="77777777" w:rsidR="003243E3" w:rsidRPr="00573120" w:rsidRDefault="003243E3" w:rsidP="003243E3">
            <w:pPr>
              <w:pStyle w:val="afa"/>
            </w:pPr>
            <w:r w:rsidRPr="00573120">
              <w:t>69</w:t>
            </w:r>
          </w:p>
        </w:tc>
        <w:tc>
          <w:tcPr>
            <w:tcW w:w="1206" w:type="pct"/>
            <w:tcBorders>
              <w:top w:val="nil"/>
              <w:left w:val="nil"/>
              <w:bottom w:val="single" w:sz="8" w:space="0" w:color="000000"/>
              <w:right w:val="single" w:sz="8" w:space="0" w:color="000000"/>
            </w:tcBorders>
            <w:shd w:val="clear" w:color="auto" w:fill="FFFFFF"/>
            <w:hideMark/>
          </w:tcPr>
          <w:p w14:paraId="3718D01A" w14:textId="77777777" w:rsidR="003243E3" w:rsidRPr="00573120" w:rsidRDefault="003243E3" w:rsidP="003243E3">
            <w:pPr>
              <w:pStyle w:val="afa"/>
            </w:pPr>
            <w:r w:rsidRPr="00573120">
              <w:t>14591.00</w:t>
            </w:r>
          </w:p>
        </w:tc>
        <w:tc>
          <w:tcPr>
            <w:tcW w:w="770" w:type="pct"/>
            <w:tcBorders>
              <w:top w:val="nil"/>
              <w:left w:val="nil"/>
              <w:bottom w:val="single" w:sz="8" w:space="0" w:color="000000"/>
              <w:right w:val="single" w:sz="8" w:space="0" w:color="000000"/>
            </w:tcBorders>
            <w:hideMark/>
          </w:tcPr>
          <w:p w14:paraId="4DF44937" w14:textId="77777777" w:rsidR="003243E3" w:rsidRPr="00573120" w:rsidRDefault="003243E3" w:rsidP="003243E3">
            <w:pPr>
              <w:pStyle w:val="afa"/>
            </w:pPr>
            <w:r w:rsidRPr="00573120">
              <w:t>137.81</w:t>
            </w:r>
          </w:p>
        </w:tc>
        <w:tc>
          <w:tcPr>
            <w:tcW w:w="611" w:type="pct"/>
            <w:tcBorders>
              <w:top w:val="nil"/>
              <w:left w:val="nil"/>
              <w:bottom w:val="single" w:sz="8" w:space="0" w:color="000000"/>
              <w:right w:val="single" w:sz="8" w:space="0" w:color="000000"/>
            </w:tcBorders>
            <w:hideMark/>
          </w:tcPr>
          <w:p w14:paraId="2FA99FAB" w14:textId="77777777" w:rsidR="003243E3" w:rsidRPr="00573120" w:rsidRDefault="003243E3" w:rsidP="003243E3">
            <w:pPr>
              <w:pStyle w:val="afa"/>
            </w:pPr>
            <w:r w:rsidRPr="00573120">
              <w:t>1.31</w:t>
            </w:r>
          </w:p>
        </w:tc>
      </w:tr>
      <w:tr w:rsidR="003243E3" w:rsidRPr="00573120" w14:paraId="5030E3DB" w14:textId="77777777" w:rsidTr="00990F4B">
        <w:trPr>
          <w:trHeight w:val="330"/>
        </w:trPr>
        <w:tc>
          <w:tcPr>
            <w:tcW w:w="858" w:type="pct"/>
            <w:tcBorders>
              <w:top w:val="nil"/>
              <w:left w:val="single" w:sz="8" w:space="0" w:color="000000"/>
              <w:bottom w:val="single" w:sz="8" w:space="0" w:color="000000"/>
              <w:right w:val="single" w:sz="8" w:space="0" w:color="000000"/>
            </w:tcBorders>
            <w:shd w:val="clear" w:color="auto" w:fill="FFFFFF"/>
            <w:vAlign w:val="center"/>
            <w:hideMark/>
          </w:tcPr>
          <w:p w14:paraId="73E96F99" w14:textId="77777777" w:rsidR="003243E3" w:rsidRPr="00573120" w:rsidRDefault="003243E3" w:rsidP="003243E3">
            <w:pPr>
              <w:pStyle w:val="afa"/>
            </w:pPr>
            <w:r w:rsidRPr="00573120">
              <w:rPr>
                <w:rFonts w:hint="eastAsia"/>
              </w:rPr>
              <w:t>溶溪镇</w:t>
            </w:r>
          </w:p>
        </w:tc>
        <w:tc>
          <w:tcPr>
            <w:tcW w:w="1556" w:type="pct"/>
            <w:tcBorders>
              <w:top w:val="nil"/>
              <w:left w:val="nil"/>
              <w:bottom w:val="single" w:sz="8" w:space="0" w:color="000000"/>
              <w:right w:val="single" w:sz="8" w:space="0" w:color="000000"/>
            </w:tcBorders>
            <w:shd w:val="clear" w:color="auto" w:fill="FFFFFF"/>
            <w:hideMark/>
          </w:tcPr>
          <w:p w14:paraId="5D6B4368" w14:textId="77777777" w:rsidR="003243E3" w:rsidRPr="00573120" w:rsidRDefault="003243E3" w:rsidP="003243E3">
            <w:pPr>
              <w:pStyle w:val="afa"/>
            </w:pPr>
            <w:r w:rsidRPr="00573120">
              <w:t>3</w:t>
            </w:r>
          </w:p>
        </w:tc>
        <w:tc>
          <w:tcPr>
            <w:tcW w:w="1206" w:type="pct"/>
            <w:tcBorders>
              <w:top w:val="nil"/>
              <w:left w:val="nil"/>
              <w:bottom w:val="single" w:sz="8" w:space="0" w:color="000000"/>
              <w:right w:val="single" w:sz="8" w:space="0" w:color="000000"/>
            </w:tcBorders>
            <w:shd w:val="clear" w:color="auto" w:fill="FFFFFF"/>
            <w:hideMark/>
          </w:tcPr>
          <w:p w14:paraId="7705CC50" w14:textId="77777777" w:rsidR="003243E3" w:rsidRPr="00573120" w:rsidRDefault="003243E3" w:rsidP="003243E3">
            <w:pPr>
              <w:pStyle w:val="afa"/>
            </w:pPr>
            <w:r w:rsidRPr="00573120">
              <w:t>4095.00</w:t>
            </w:r>
          </w:p>
        </w:tc>
        <w:tc>
          <w:tcPr>
            <w:tcW w:w="770" w:type="pct"/>
            <w:tcBorders>
              <w:top w:val="nil"/>
              <w:left w:val="nil"/>
              <w:bottom w:val="single" w:sz="8" w:space="0" w:color="000000"/>
              <w:right w:val="single" w:sz="8" w:space="0" w:color="000000"/>
            </w:tcBorders>
            <w:hideMark/>
          </w:tcPr>
          <w:p w14:paraId="347C099B" w14:textId="77777777" w:rsidR="003243E3" w:rsidRPr="00573120" w:rsidRDefault="003243E3" w:rsidP="003243E3">
            <w:pPr>
              <w:pStyle w:val="afa"/>
            </w:pPr>
            <w:r w:rsidRPr="00573120">
              <w:t>38.68</w:t>
            </w:r>
          </w:p>
        </w:tc>
        <w:tc>
          <w:tcPr>
            <w:tcW w:w="611" w:type="pct"/>
            <w:tcBorders>
              <w:top w:val="nil"/>
              <w:left w:val="nil"/>
              <w:bottom w:val="single" w:sz="8" w:space="0" w:color="000000"/>
              <w:right w:val="single" w:sz="8" w:space="0" w:color="000000"/>
            </w:tcBorders>
            <w:hideMark/>
          </w:tcPr>
          <w:p w14:paraId="1589528F" w14:textId="77777777" w:rsidR="003243E3" w:rsidRPr="00573120" w:rsidRDefault="003243E3" w:rsidP="003243E3">
            <w:pPr>
              <w:pStyle w:val="afa"/>
            </w:pPr>
            <w:r w:rsidRPr="00573120">
              <w:t>0.37</w:t>
            </w:r>
          </w:p>
        </w:tc>
      </w:tr>
      <w:tr w:rsidR="003243E3" w:rsidRPr="00573120" w14:paraId="5C598608" w14:textId="77777777" w:rsidTr="00990F4B">
        <w:trPr>
          <w:trHeight w:val="330"/>
        </w:trPr>
        <w:tc>
          <w:tcPr>
            <w:tcW w:w="858" w:type="pct"/>
            <w:tcBorders>
              <w:top w:val="nil"/>
              <w:left w:val="single" w:sz="8" w:space="0" w:color="000000"/>
              <w:bottom w:val="single" w:sz="8" w:space="0" w:color="000000"/>
              <w:right w:val="single" w:sz="8" w:space="0" w:color="000000"/>
            </w:tcBorders>
            <w:shd w:val="clear" w:color="auto" w:fill="FFFFFF"/>
            <w:vAlign w:val="center"/>
            <w:hideMark/>
          </w:tcPr>
          <w:p w14:paraId="7EA23354" w14:textId="77777777" w:rsidR="003243E3" w:rsidRPr="00573120" w:rsidRDefault="003243E3" w:rsidP="003243E3">
            <w:pPr>
              <w:pStyle w:val="afa"/>
            </w:pPr>
            <w:r w:rsidRPr="00573120">
              <w:rPr>
                <w:rFonts w:hint="eastAsia"/>
              </w:rPr>
              <w:t>官庄镇</w:t>
            </w:r>
          </w:p>
        </w:tc>
        <w:tc>
          <w:tcPr>
            <w:tcW w:w="1556" w:type="pct"/>
            <w:tcBorders>
              <w:top w:val="nil"/>
              <w:left w:val="nil"/>
              <w:bottom w:val="single" w:sz="8" w:space="0" w:color="000000"/>
              <w:right w:val="single" w:sz="8" w:space="0" w:color="000000"/>
            </w:tcBorders>
            <w:shd w:val="clear" w:color="auto" w:fill="FFFFFF"/>
            <w:hideMark/>
          </w:tcPr>
          <w:p w14:paraId="2F981780" w14:textId="77777777" w:rsidR="003243E3" w:rsidRPr="00573120" w:rsidRDefault="003243E3" w:rsidP="003243E3">
            <w:pPr>
              <w:pStyle w:val="afa"/>
            </w:pPr>
            <w:r w:rsidRPr="00573120">
              <w:t>18</w:t>
            </w:r>
          </w:p>
        </w:tc>
        <w:tc>
          <w:tcPr>
            <w:tcW w:w="1206" w:type="pct"/>
            <w:tcBorders>
              <w:top w:val="nil"/>
              <w:left w:val="nil"/>
              <w:bottom w:val="single" w:sz="8" w:space="0" w:color="000000"/>
              <w:right w:val="single" w:sz="8" w:space="0" w:color="000000"/>
            </w:tcBorders>
            <w:shd w:val="clear" w:color="auto" w:fill="FFFFFF"/>
            <w:hideMark/>
          </w:tcPr>
          <w:p w14:paraId="78CA583F" w14:textId="77777777" w:rsidR="003243E3" w:rsidRPr="00573120" w:rsidRDefault="003243E3" w:rsidP="003243E3">
            <w:pPr>
              <w:pStyle w:val="afa"/>
            </w:pPr>
            <w:r w:rsidRPr="00573120">
              <w:t>7027.67</w:t>
            </w:r>
          </w:p>
        </w:tc>
        <w:tc>
          <w:tcPr>
            <w:tcW w:w="770" w:type="pct"/>
            <w:tcBorders>
              <w:top w:val="nil"/>
              <w:left w:val="nil"/>
              <w:bottom w:val="single" w:sz="8" w:space="0" w:color="000000"/>
              <w:right w:val="single" w:sz="8" w:space="0" w:color="000000"/>
            </w:tcBorders>
            <w:hideMark/>
          </w:tcPr>
          <w:p w14:paraId="05A8656C" w14:textId="77777777" w:rsidR="003243E3" w:rsidRPr="00573120" w:rsidRDefault="003243E3" w:rsidP="003243E3">
            <w:pPr>
              <w:pStyle w:val="afa"/>
            </w:pPr>
            <w:r w:rsidRPr="00573120">
              <w:t>66.38</w:t>
            </w:r>
          </w:p>
        </w:tc>
        <w:tc>
          <w:tcPr>
            <w:tcW w:w="611" w:type="pct"/>
            <w:tcBorders>
              <w:top w:val="nil"/>
              <w:left w:val="nil"/>
              <w:bottom w:val="single" w:sz="8" w:space="0" w:color="000000"/>
              <w:right w:val="single" w:sz="8" w:space="0" w:color="000000"/>
            </w:tcBorders>
            <w:hideMark/>
          </w:tcPr>
          <w:p w14:paraId="28478F84" w14:textId="77777777" w:rsidR="003243E3" w:rsidRPr="00573120" w:rsidRDefault="003243E3" w:rsidP="003243E3">
            <w:pPr>
              <w:pStyle w:val="afa"/>
            </w:pPr>
            <w:r w:rsidRPr="00573120">
              <w:t>0.63</w:t>
            </w:r>
          </w:p>
        </w:tc>
      </w:tr>
      <w:tr w:rsidR="003243E3" w:rsidRPr="00573120" w14:paraId="53F6A1B7" w14:textId="77777777" w:rsidTr="00990F4B">
        <w:trPr>
          <w:trHeight w:val="330"/>
        </w:trPr>
        <w:tc>
          <w:tcPr>
            <w:tcW w:w="858" w:type="pct"/>
            <w:tcBorders>
              <w:top w:val="nil"/>
              <w:left w:val="single" w:sz="8" w:space="0" w:color="000000"/>
              <w:bottom w:val="single" w:sz="8" w:space="0" w:color="000000"/>
              <w:right w:val="single" w:sz="8" w:space="0" w:color="000000"/>
            </w:tcBorders>
            <w:shd w:val="clear" w:color="auto" w:fill="FFFFFF"/>
            <w:vAlign w:val="center"/>
            <w:hideMark/>
          </w:tcPr>
          <w:p w14:paraId="7177BAE4" w14:textId="77777777" w:rsidR="003243E3" w:rsidRPr="00573120" w:rsidRDefault="003243E3" w:rsidP="003243E3">
            <w:pPr>
              <w:pStyle w:val="afa"/>
            </w:pPr>
            <w:r w:rsidRPr="00573120">
              <w:rPr>
                <w:rFonts w:hint="eastAsia"/>
              </w:rPr>
              <w:t>龙池镇</w:t>
            </w:r>
          </w:p>
        </w:tc>
        <w:tc>
          <w:tcPr>
            <w:tcW w:w="1556" w:type="pct"/>
            <w:tcBorders>
              <w:top w:val="nil"/>
              <w:left w:val="nil"/>
              <w:bottom w:val="single" w:sz="8" w:space="0" w:color="000000"/>
              <w:right w:val="single" w:sz="8" w:space="0" w:color="000000"/>
            </w:tcBorders>
            <w:shd w:val="clear" w:color="auto" w:fill="FFFFFF"/>
            <w:hideMark/>
          </w:tcPr>
          <w:p w14:paraId="1949C2CD" w14:textId="77777777" w:rsidR="003243E3" w:rsidRPr="00573120" w:rsidRDefault="003243E3" w:rsidP="003243E3">
            <w:pPr>
              <w:pStyle w:val="afa"/>
            </w:pPr>
            <w:r w:rsidRPr="00573120">
              <w:t>21</w:t>
            </w:r>
          </w:p>
        </w:tc>
        <w:tc>
          <w:tcPr>
            <w:tcW w:w="1206" w:type="pct"/>
            <w:tcBorders>
              <w:top w:val="nil"/>
              <w:left w:val="nil"/>
              <w:bottom w:val="single" w:sz="8" w:space="0" w:color="000000"/>
              <w:right w:val="single" w:sz="8" w:space="0" w:color="000000"/>
            </w:tcBorders>
            <w:shd w:val="clear" w:color="auto" w:fill="FFFFFF"/>
            <w:hideMark/>
          </w:tcPr>
          <w:p w14:paraId="3DC3039F" w14:textId="77777777" w:rsidR="003243E3" w:rsidRPr="00573120" w:rsidRDefault="003243E3" w:rsidP="003243E3">
            <w:pPr>
              <w:pStyle w:val="afa"/>
            </w:pPr>
            <w:r w:rsidRPr="00573120">
              <w:t>2928.00</w:t>
            </w:r>
          </w:p>
        </w:tc>
        <w:tc>
          <w:tcPr>
            <w:tcW w:w="770" w:type="pct"/>
            <w:tcBorders>
              <w:top w:val="nil"/>
              <w:left w:val="nil"/>
              <w:bottom w:val="single" w:sz="8" w:space="0" w:color="000000"/>
              <w:right w:val="single" w:sz="8" w:space="0" w:color="000000"/>
            </w:tcBorders>
            <w:hideMark/>
          </w:tcPr>
          <w:p w14:paraId="7D6EB9BC" w14:textId="77777777" w:rsidR="003243E3" w:rsidRPr="00573120" w:rsidRDefault="003243E3" w:rsidP="003243E3">
            <w:pPr>
              <w:pStyle w:val="afa"/>
            </w:pPr>
            <w:r w:rsidRPr="00573120">
              <w:t>27.65</w:t>
            </w:r>
          </w:p>
        </w:tc>
        <w:tc>
          <w:tcPr>
            <w:tcW w:w="611" w:type="pct"/>
            <w:tcBorders>
              <w:top w:val="nil"/>
              <w:left w:val="nil"/>
              <w:bottom w:val="single" w:sz="8" w:space="0" w:color="000000"/>
              <w:right w:val="single" w:sz="8" w:space="0" w:color="000000"/>
            </w:tcBorders>
            <w:hideMark/>
          </w:tcPr>
          <w:p w14:paraId="1BD84C5F" w14:textId="77777777" w:rsidR="003243E3" w:rsidRPr="00573120" w:rsidRDefault="003243E3" w:rsidP="003243E3">
            <w:pPr>
              <w:pStyle w:val="afa"/>
            </w:pPr>
            <w:r w:rsidRPr="00573120">
              <w:t>0.26</w:t>
            </w:r>
          </w:p>
        </w:tc>
      </w:tr>
      <w:tr w:rsidR="003243E3" w:rsidRPr="00573120" w14:paraId="7496F0BE" w14:textId="77777777" w:rsidTr="00990F4B">
        <w:trPr>
          <w:trHeight w:val="330"/>
        </w:trPr>
        <w:tc>
          <w:tcPr>
            <w:tcW w:w="858" w:type="pct"/>
            <w:tcBorders>
              <w:top w:val="nil"/>
              <w:left w:val="single" w:sz="8" w:space="0" w:color="000000"/>
              <w:bottom w:val="single" w:sz="8" w:space="0" w:color="000000"/>
              <w:right w:val="single" w:sz="8" w:space="0" w:color="000000"/>
            </w:tcBorders>
            <w:shd w:val="clear" w:color="auto" w:fill="FFFFFF"/>
            <w:vAlign w:val="center"/>
            <w:hideMark/>
          </w:tcPr>
          <w:p w14:paraId="37A6D514" w14:textId="77777777" w:rsidR="003243E3" w:rsidRPr="00573120" w:rsidRDefault="003243E3" w:rsidP="003243E3">
            <w:pPr>
              <w:pStyle w:val="afa"/>
            </w:pPr>
            <w:r w:rsidRPr="00573120">
              <w:rPr>
                <w:rFonts w:hint="eastAsia"/>
              </w:rPr>
              <w:t>石堤镇</w:t>
            </w:r>
          </w:p>
        </w:tc>
        <w:tc>
          <w:tcPr>
            <w:tcW w:w="1556" w:type="pct"/>
            <w:tcBorders>
              <w:top w:val="nil"/>
              <w:left w:val="nil"/>
              <w:bottom w:val="single" w:sz="8" w:space="0" w:color="000000"/>
              <w:right w:val="single" w:sz="8" w:space="0" w:color="000000"/>
            </w:tcBorders>
            <w:shd w:val="clear" w:color="auto" w:fill="FFFFFF"/>
            <w:hideMark/>
          </w:tcPr>
          <w:p w14:paraId="164933D0" w14:textId="77777777" w:rsidR="003243E3" w:rsidRPr="00573120" w:rsidRDefault="003243E3" w:rsidP="003243E3">
            <w:pPr>
              <w:pStyle w:val="afa"/>
            </w:pPr>
            <w:r w:rsidRPr="00573120">
              <w:t>5</w:t>
            </w:r>
          </w:p>
        </w:tc>
        <w:tc>
          <w:tcPr>
            <w:tcW w:w="1206" w:type="pct"/>
            <w:tcBorders>
              <w:top w:val="nil"/>
              <w:left w:val="nil"/>
              <w:bottom w:val="single" w:sz="8" w:space="0" w:color="000000"/>
              <w:right w:val="single" w:sz="8" w:space="0" w:color="000000"/>
            </w:tcBorders>
            <w:shd w:val="clear" w:color="auto" w:fill="FFFFFF"/>
            <w:hideMark/>
          </w:tcPr>
          <w:p w14:paraId="11557A59" w14:textId="77777777" w:rsidR="003243E3" w:rsidRPr="00573120" w:rsidRDefault="003243E3" w:rsidP="003243E3">
            <w:pPr>
              <w:pStyle w:val="afa"/>
            </w:pPr>
            <w:r w:rsidRPr="00573120">
              <w:t>330.33</w:t>
            </w:r>
          </w:p>
        </w:tc>
        <w:tc>
          <w:tcPr>
            <w:tcW w:w="770" w:type="pct"/>
            <w:tcBorders>
              <w:top w:val="nil"/>
              <w:left w:val="nil"/>
              <w:bottom w:val="single" w:sz="8" w:space="0" w:color="000000"/>
              <w:right w:val="single" w:sz="8" w:space="0" w:color="000000"/>
            </w:tcBorders>
            <w:hideMark/>
          </w:tcPr>
          <w:p w14:paraId="17435C43" w14:textId="77777777" w:rsidR="003243E3" w:rsidRPr="00573120" w:rsidRDefault="003243E3" w:rsidP="003243E3">
            <w:pPr>
              <w:pStyle w:val="afa"/>
            </w:pPr>
            <w:r w:rsidRPr="00573120">
              <w:t>3.12</w:t>
            </w:r>
          </w:p>
        </w:tc>
        <w:tc>
          <w:tcPr>
            <w:tcW w:w="611" w:type="pct"/>
            <w:tcBorders>
              <w:top w:val="nil"/>
              <w:left w:val="nil"/>
              <w:bottom w:val="single" w:sz="8" w:space="0" w:color="000000"/>
              <w:right w:val="single" w:sz="8" w:space="0" w:color="000000"/>
            </w:tcBorders>
            <w:hideMark/>
          </w:tcPr>
          <w:p w14:paraId="0E372519" w14:textId="77777777" w:rsidR="003243E3" w:rsidRPr="00573120" w:rsidRDefault="003243E3" w:rsidP="003243E3">
            <w:pPr>
              <w:pStyle w:val="afa"/>
            </w:pPr>
            <w:r w:rsidRPr="00573120">
              <w:t>0.03</w:t>
            </w:r>
          </w:p>
        </w:tc>
      </w:tr>
      <w:tr w:rsidR="003243E3" w:rsidRPr="00573120" w14:paraId="00443B23" w14:textId="77777777" w:rsidTr="00990F4B">
        <w:trPr>
          <w:trHeight w:val="330"/>
        </w:trPr>
        <w:tc>
          <w:tcPr>
            <w:tcW w:w="858" w:type="pct"/>
            <w:tcBorders>
              <w:top w:val="nil"/>
              <w:left w:val="single" w:sz="8" w:space="0" w:color="000000"/>
              <w:bottom w:val="single" w:sz="8" w:space="0" w:color="000000"/>
              <w:right w:val="single" w:sz="8" w:space="0" w:color="000000"/>
            </w:tcBorders>
            <w:shd w:val="clear" w:color="auto" w:fill="FFFFFF"/>
            <w:vAlign w:val="center"/>
            <w:hideMark/>
          </w:tcPr>
          <w:p w14:paraId="5D9E9FDC" w14:textId="77777777" w:rsidR="003243E3" w:rsidRPr="00573120" w:rsidRDefault="003243E3" w:rsidP="003243E3">
            <w:pPr>
              <w:pStyle w:val="afa"/>
            </w:pPr>
            <w:r w:rsidRPr="00573120">
              <w:rPr>
                <w:rFonts w:hint="eastAsia"/>
              </w:rPr>
              <w:t>峨溶镇</w:t>
            </w:r>
          </w:p>
        </w:tc>
        <w:tc>
          <w:tcPr>
            <w:tcW w:w="1556" w:type="pct"/>
            <w:tcBorders>
              <w:top w:val="nil"/>
              <w:left w:val="nil"/>
              <w:bottom w:val="single" w:sz="8" w:space="0" w:color="000000"/>
              <w:right w:val="single" w:sz="8" w:space="0" w:color="000000"/>
            </w:tcBorders>
            <w:shd w:val="clear" w:color="auto" w:fill="FFFFFF"/>
            <w:hideMark/>
          </w:tcPr>
          <w:p w14:paraId="2967980F" w14:textId="77777777" w:rsidR="003243E3" w:rsidRPr="00573120" w:rsidRDefault="003243E3" w:rsidP="003243E3">
            <w:pPr>
              <w:pStyle w:val="afa"/>
            </w:pPr>
            <w:r w:rsidRPr="00573120">
              <w:t>9</w:t>
            </w:r>
          </w:p>
        </w:tc>
        <w:tc>
          <w:tcPr>
            <w:tcW w:w="1206" w:type="pct"/>
            <w:tcBorders>
              <w:top w:val="nil"/>
              <w:left w:val="nil"/>
              <w:bottom w:val="single" w:sz="8" w:space="0" w:color="000000"/>
              <w:right w:val="single" w:sz="8" w:space="0" w:color="000000"/>
            </w:tcBorders>
            <w:shd w:val="clear" w:color="auto" w:fill="FFFFFF"/>
            <w:hideMark/>
          </w:tcPr>
          <w:p w14:paraId="064148D3" w14:textId="77777777" w:rsidR="003243E3" w:rsidRPr="00573120" w:rsidRDefault="003243E3" w:rsidP="003243E3">
            <w:pPr>
              <w:pStyle w:val="afa"/>
            </w:pPr>
            <w:r w:rsidRPr="00573120">
              <w:t>6759.00</w:t>
            </w:r>
          </w:p>
        </w:tc>
        <w:tc>
          <w:tcPr>
            <w:tcW w:w="770" w:type="pct"/>
            <w:tcBorders>
              <w:top w:val="nil"/>
              <w:left w:val="nil"/>
              <w:bottom w:val="single" w:sz="8" w:space="0" w:color="000000"/>
              <w:right w:val="single" w:sz="8" w:space="0" w:color="000000"/>
            </w:tcBorders>
            <w:hideMark/>
          </w:tcPr>
          <w:p w14:paraId="1193842C" w14:textId="77777777" w:rsidR="003243E3" w:rsidRPr="00573120" w:rsidRDefault="003243E3" w:rsidP="003243E3">
            <w:pPr>
              <w:pStyle w:val="afa"/>
            </w:pPr>
            <w:r w:rsidRPr="00573120">
              <w:t>63.84</w:t>
            </w:r>
          </w:p>
        </w:tc>
        <w:tc>
          <w:tcPr>
            <w:tcW w:w="611" w:type="pct"/>
            <w:tcBorders>
              <w:top w:val="nil"/>
              <w:left w:val="nil"/>
              <w:bottom w:val="single" w:sz="8" w:space="0" w:color="000000"/>
              <w:right w:val="single" w:sz="8" w:space="0" w:color="000000"/>
            </w:tcBorders>
            <w:hideMark/>
          </w:tcPr>
          <w:p w14:paraId="63424454" w14:textId="77777777" w:rsidR="003243E3" w:rsidRPr="00573120" w:rsidRDefault="003243E3" w:rsidP="003243E3">
            <w:pPr>
              <w:pStyle w:val="afa"/>
            </w:pPr>
            <w:r w:rsidRPr="00573120">
              <w:t>0.61</w:t>
            </w:r>
          </w:p>
        </w:tc>
      </w:tr>
      <w:tr w:rsidR="003243E3" w:rsidRPr="00573120" w14:paraId="192BDB05" w14:textId="77777777" w:rsidTr="00990F4B">
        <w:trPr>
          <w:trHeight w:val="330"/>
        </w:trPr>
        <w:tc>
          <w:tcPr>
            <w:tcW w:w="858" w:type="pct"/>
            <w:tcBorders>
              <w:top w:val="nil"/>
              <w:left w:val="single" w:sz="8" w:space="0" w:color="000000"/>
              <w:bottom w:val="single" w:sz="8" w:space="0" w:color="000000"/>
              <w:right w:val="single" w:sz="8" w:space="0" w:color="000000"/>
            </w:tcBorders>
            <w:shd w:val="clear" w:color="auto" w:fill="FFFFFF"/>
            <w:vAlign w:val="center"/>
            <w:hideMark/>
          </w:tcPr>
          <w:p w14:paraId="549D616A" w14:textId="77777777" w:rsidR="003243E3" w:rsidRPr="00573120" w:rsidRDefault="003243E3" w:rsidP="003243E3">
            <w:pPr>
              <w:pStyle w:val="afa"/>
            </w:pPr>
            <w:r w:rsidRPr="00573120">
              <w:rPr>
                <w:rFonts w:hint="eastAsia"/>
              </w:rPr>
              <w:t>洪安镇</w:t>
            </w:r>
          </w:p>
        </w:tc>
        <w:tc>
          <w:tcPr>
            <w:tcW w:w="1556" w:type="pct"/>
            <w:tcBorders>
              <w:top w:val="nil"/>
              <w:left w:val="nil"/>
              <w:bottom w:val="single" w:sz="8" w:space="0" w:color="000000"/>
              <w:right w:val="single" w:sz="8" w:space="0" w:color="000000"/>
            </w:tcBorders>
            <w:shd w:val="clear" w:color="auto" w:fill="FFFFFF"/>
            <w:hideMark/>
          </w:tcPr>
          <w:p w14:paraId="34AF0616" w14:textId="77777777" w:rsidR="003243E3" w:rsidRPr="00573120" w:rsidRDefault="003243E3" w:rsidP="003243E3">
            <w:pPr>
              <w:pStyle w:val="afa"/>
            </w:pPr>
            <w:r w:rsidRPr="00573120">
              <w:t>9</w:t>
            </w:r>
          </w:p>
        </w:tc>
        <w:tc>
          <w:tcPr>
            <w:tcW w:w="1206" w:type="pct"/>
            <w:tcBorders>
              <w:top w:val="nil"/>
              <w:left w:val="nil"/>
              <w:bottom w:val="single" w:sz="8" w:space="0" w:color="000000"/>
              <w:right w:val="single" w:sz="8" w:space="0" w:color="000000"/>
            </w:tcBorders>
            <w:shd w:val="clear" w:color="auto" w:fill="FFFFFF"/>
            <w:hideMark/>
          </w:tcPr>
          <w:p w14:paraId="39895568" w14:textId="77777777" w:rsidR="003243E3" w:rsidRPr="00573120" w:rsidRDefault="003243E3" w:rsidP="003243E3">
            <w:pPr>
              <w:pStyle w:val="afa"/>
            </w:pPr>
            <w:r w:rsidRPr="00573120">
              <w:t>2245.67</w:t>
            </w:r>
          </w:p>
        </w:tc>
        <w:tc>
          <w:tcPr>
            <w:tcW w:w="770" w:type="pct"/>
            <w:tcBorders>
              <w:top w:val="nil"/>
              <w:left w:val="nil"/>
              <w:bottom w:val="single" w:sz="8" w:space="0" w:color="000000"/>
              <w:right w:val="single" w:sz="8" w:space="0" w:color="000000"/>
            </w:tcBorders>
            <w:hideMark/>
          </w:tcPr>
          <w:p w14:paraId="649E4155" w14:textId="77777777" w:rsidR="003243E3" w:rsidRPr="00573120" w:rsidRDefault="003243E3" w:rsidP="003243E3">
            <w:pPr>
              <w:pStyle w:val="afa"/>
            </w:pPr>
            <w:r w:rsidRPr="00573120">
              <w:t>21.21</w:t>
            </w:r>
          </w:p>
        </w:tc>
        <w:tc>
          <w:tcPr>
            <w:tcW w:w="611" w:type="pct"/>
            <w:tcBorders>
              <w:top w:val="nil"/>
              <w:left w:val="nil"/>
              <w:bottom w:val="single" w:sz="8" w:space="0" w:color="000000"/>
              <w:right w:val="single" w:sz="8" w:space="0" w:color="000000"/>
            </w:tcBorders>
            <w:hideMark/>
          </w:tcPr>
          <w:p w14:paraId="263D4FD1" w14:textId="77777777" w:rsidR="003243E3" w:rsidRPr="00573120" w:rsidRDefault="003243E3" w:rsidP="003243E3">
            <w:pPr>
              <w:pStyle w:val="afa"/>
            </w:pPr>
            <w:r w:rsidRPr="00573120">
              <w:t>0.20</w:t>
            </w:r>
          </w:p>
        </w:tc>
      </w:tr>
      <w:tr w:rsidR="003243E3" w:rsidRPr="00573120" w14:paraId="046E5573" w14:textId="77777777" w:rsidTr="00990F4B">
        <w:trPr>
          <w:trHeight w:val="330"/>
        </w:trPr>
        <w:tc>
          <w:tcPr>
            <w:tcW w:w="858" w:type="pct"/>
            <w:tcBorders>
              <w:top w:val="nil"/>
              <w:left w:val="single" w:sz="8" w:space="0" w:color="000000"/>
              <w:bottom w:val="single" w:sz="8" w:space="0" w:color="000000"/>
              <w:right w:val="single" w:sz="8" w:space="0" w:color="000000"/>
            </w:tcBorders>
            <w:shd w:val="clear" w:color="auto" w:fill="FFFFFF"/>
            <w:vAlign w:val="center"/>
            <w:hideMark/>
          </w:tcPr>
          <w:p w14:paraId="427E1D57" w14:textId="77777777" w:rsidR="003243E3" w:rsidRPr="00573120" w:rsidRDefault="003243E3" w:rsidP="003243E3">
            <w:pPr>
              <w:pStyle w:val="afa"/>
            </w:pPr>
            <w:r w:rsidRPr="00573120">
              <w:rPr>
                <w:rFonts w:hint="eastAsia"/>
              </w:rPr>
              <w:t>雅江镇</w:t>
            </w:r>
          </w:p>
        </w:tc>
        <w:tc>
          <w:tcPr>
            <w:tcW w:w="1556" w:type="pct"/>
            <w:tcBorders>
              <w:top w:val="nil"/>
              <w:left w:val="nil"/>
              <w:bottom w:val="single" w:sz="8" w:space="0" w:color="000000"/>
              <w:right w:val="single" w:sz="8" w:space="0" w:color="000000"/>
            </w:tcBorders>
            <w:shd w:val="clear" w:color="auto" w:fill="FFFFFF"/>
            <w:hideMark/>
          </w:tcPr>
          <w:p w14:paraId="7B387A3A" w14:textId="77777777" w:rsidR="003243E3" w:rsidRPr="00573120" w:rsidRDefault="003243E3" w:rsidP="003243E3">
            <w:pPr>
              <w:pStyle w:val="afa"/>
            </w:pPr>
            <w:r w:rsidRPr="00573120">
              <w:t>7</w:t>
            </w:r>
          </w:p>
        </w:tc>
        <w:tc>
          <w:tcPr>
            <w:tcW w:w="1206" w:type="pct"/>
            <w:tcBorders>
              <w:top w:val="nil"/>
              <w:left w:val="nil"/>
              <w:bottom w:val="single" w:sz="8" w:space="0" w:color="000000"/>
              <w:right w:val="single" w:sz="8" w:space="0" w:color="000000"/>
            </w:tcBorders>
            <w:shd w:val="clear" w:color="auto" w:fill="FFFFFF"/>
            <w:hideMark/>
          </w:tcPr>
          <w:p w14:paraId="40B60B4A" w14:textId="77777777" w:rsidR="003243E3" w:rsidRPr="00573120" w:rsidRDefault="003243E3" w:rsidP="003243E3">
            <w:pPr>
              <w:pStyle w:val="afa"/>
            </w:pPr>
            <w:r w:rsidRPr="00573120">
              <w:t>1105.33</w:t>
            </w:r>
          </w:p>
        </w:tc>
        <w:tc>
          <w:tcPr>
            <w:tcW w:w="770" w:type="pct"/>
            <w:tcBorders>
              <w:top w:val="nil"/>
              <w:left w:val="nil"/>
              <w:bottom w:val="single" w:sz="8" w:space="0" w:color="000000"/>
              <w:right w:val="single" w:sz="8" w:space="0" w:color="000000"/>
            </w:tcBorders>
            <w:hideMark/>
          </w:tcPr>
          <w:p w14:paraId="22DBF86A" w14:textId="77777777" w:rsidR="003243E3" w:rsidRPr="00573120" w:rsidRDefault="003243E3" w:rsidP="003243E3">
            <w:pPr>
              <w:pStyle w:val="afa"/>
            </w:pPr>
            <w:r w:rsidRPr="00573120">
              <w:t>10.44</w:t>
            </w:r>
          </w:p>
        </w:tc>
        <w:tc>
          <w:tcPr>
            <w:tcW w:w="611" w:type="pct"/>
            <w:tcBorders>
              <w:top w:val="nil"/>
              <w:left w:val="nil"/>
              <w:bottom w:val="single" w:sz="8" w:space="0" w:color="000000"/>
              <w:right w:val="single" w:sz="8" w:space="0" w:color="000000"/>
            </w:tcBorders>
            <w:hideMark/>
          </w:tcPr>
          <w:p w14:paraId="6BD5CEE0" w14:textId="77777777" w:rsidR="003243E3" w:rsidRPr="00573120" w:rsidRDefault="003243E3" w:rsidP="003243E3">
            <w:pPr>
              <w:pStyle w:val="afa"/>
            </w:pPr>
            <w:r w:rsidRPr="00573120">
              <w:t>0.10</w:t>
            </w:r>
          </w:p>
        </w:tc>
      </w:tr>
      <w:tr w:rsidR="003243E3" w:rsidRPr="00573120" w14:paraId="7D700339" w14:textId="77777777" w:rsidTr="00990F4B">
        <w:trPr>
          <w:trHeight w:val="330"/>
        </w:trPr>
        <w:tc>
          <w:tcPr>
            <w:tcW w:w="858" w:type="pct"/>
            <w:tcBorders>
              <w:top w:val="nil"/>
              <w:left w:val="single" w:sz="8" w:space="0" w:color="000000"/>
              <w:bottom w:val="single" w:sz="8" w:space="0" w:color="000000"/>
              <w:right w:val="single" w:sz="8" w:space="0" w:color="000000"/>
            </w:tcBorders>
            <w:shd w:val="clear" w:color="auto" w:fill="FFFFFF"/>
            <w:vAlign w:val="center"/>
            <w:hideMark/>
          </w:tcPr>
          <w:p w14:paraId="17D0C9D0" w14:textId="77777777" w:rsidR="003243E3" w:rsidRPr="00573120" w:rsidRDefault="003243E3" w:rsidP="003243E3">
            <w:pPr>
              <w:pStyle w:val="afa"/>
            </w:pPr>
            <w:r w:rsidRPr="00573120">
              <w:rPr>
                <w:rFonts w:hint="eastAsia"/>
              </w:rPr>
              <w:t>石耶镇</w:t>
            </w:r>
          </w:p>
        </w:tc>
        <w:tc>
          <w:tcPr>
            <w:tcW w:w="1556" w:type="pct"/>
            <w:tcBorders>
              <w:top w:val="nil"/>
              <w:left w:val="nil"/>
              <w:bottom w:val="single" w:sz="8" w:space="0" w:color="000000"/>
              <w:right w:val="single" w:sz="8" w:space="0" w:color="000000"/>
            </w:tcBorders>
            <w:shd w:val="clear" w:color="auto" w:fill="FFFFFF"/>
            <w:hideMark/>
          </w:tcPr>
          <w:p w14:paraId="3FDAEA68" w14:textId="77777777" w:rsidR="003243E3" w:rsidRPr="00573120" w:rsidRDefault="003243E3" w:rsidP="003243E3">
            <w:pPr>
              <w:pStyle w:val="afa"/>
            </w:pPr>
            <w:r w:rsidRPr="00573120">
              <w:t>8</w:t>
            </w:r>
          </w:p>
        </w:tc>
        <w:tc>
          <w:tcPr>
            <w:tcW w:w="1206" w:type="pct"/>
            <w:tcBorders>
              <w:top w:val="nil"/>
              <w:left w:val="nil"/>
              <w:bottom w:val="single" w:sz="8" w:space="0" w:color="000000"/>
              <w:right w:val="single" w:sz="8" w:space="0" w:color="000000"/>
            </w:tcBorders>
            <w:shd w:val="clear" w:color="auto" w:fill="FFFFFF"/>
            <w:hideMark/>
          </w:tcPr>
          <w:p w14:paraId="4C5F7A50" w14:textId="77777777" w:rsidR="003243E3" w:rsidRPr="00573120" w:rsidRDefault="003243E3" w:rsidP="003243E3">
            <w:pPr>
              <w:pStyle w:val="afa"/>
            </w:pPr>
            <w:r w:rsidRPr="00573120">
              <w:t>1636.00</w:t>
            </w:r>
          </w:p>
        </w:tc>
        <w:tc>
          <w:tcPr>
            <w:tcW w:w="770" w:type="pct"/>
            <w:tcBorders>
              <w:top w:val="nil"/>
              <w:left w:val="nil"/>
              <w:bottom w:val="single" w:sz="8" w:space="0" w:color="000000"/>
              <w:right w:val="single" w:sz="8" w:space="0" w:color="000000"/>
            </w:tcBorders>
            <w:hideMark/>
          </w:tcPr>
          <w:p w14:paraId="05E42370" w14:textId="77777777" w:rsidR="003243E3" w:rsidRPr="00573120" w:rsidRDefault="003243E3" w:rsidP="003243E3">
            <w:pPr>
              <w:pStyle w:val="afa"/>
            </w:pPr>
            <w:r w:rsidRPr="00573120">
              <w:t>15.45</w:t>
            </w:r>
          </w:p>
        </w:tc>
        <w:tc>
          <w:tcPr>
            <w:tcW w:w="611" w:type="pct"/>
            <w:tcBorders>
              <w:top w:val="nil"/>
              <w:left w:val="nil"/>
              <w:bottom w:val="single" w:sz="8" w:space="0" w:color="000000"/>
              <w:right w:val="single" w:sz="8" w:space="0" w:color="000000"/>
            </w:tcBorders>
            <w:hideMark/>
          </w:tcPr>
          <w:p w14:paraId="1C302108" w14:textId="77777777" w:rsidR="003243E3" w:rsidRPr="00573120" w:rsidRDefault="003243E3" w:rsidP="003243E3">
            <w:pPr>
              <w:pStyle w:val="afa"/>
            </w:pPr>
            <w:r w:rsidRPr="00573120">
              <w:t>0.15</w:t>
            </w:r>
          </w:p>
        </w:tc>
      </w:tr>
      <w:tr w:rsidR="003243E3" w:rsidRPr="00573120" w14:paraId="6A7DB5D4" w14:textId="77777777" w:rsidTr="00990F4B">
        <w:trPr>
          <w:trHeight w:val="330"/>
        </w:trPr>
        <w:tc>
          <w:tcPr>
            <w:tcW w:w="858" w:type="pct"/>
            <w:tcBorders>
              <w:top w:val="nil"/>
              <w:left w:val="single" w:sz="8" w:space="0" w:color="000000"/>
              <w:bottom w:val="single" w:sz="8" w:space="0" w:color="000000"/>
              <w:right w:val="single" w:sz="8" w:space="0" w:color="000000"/>
            </w:tcBorders>
            <w:shd w:val="clear" w:color="auto" w:fill="FFFFFF"/>
            <w:vAlign w:val="center"/>
            <w:hideMark/>
          </w:tcPr>
          <w:p w14:paraId="4D38A14F" w14:textId="77777777" w:rsidR="003243E3" w:rsidRPr="00573120" w:rsidRDefault="003243E3" w:rsidP="003243E3">
            <w:pPr>
              <w:pStyle w:val="afa"/>
            </w:pPr>
            <w:r w:rsidRPr="00573120">
              <w:rPr>
                <w:rFonts w:hint="eastAsia"/>
              </w:rPr>
              <w:t>梅江镇</w:t>
            </w:r>
          </w:p>
        </w:tc>
        <w:tc>
          <w:tcPr>
            <w:tcW w:w="1556" w:type="pct"/>
            <w:tcBorders>
              <w:top w:val="nil"/>
              <w:left w:val="nil"/>
              <w:bottom w:val="single" w:sz="8" w:space="0" w:color="000000"/>
              <w:right w:val="single" w:sz="8" w:space="0" w:color="000000"/>
            </w:tcBorders>
            <w:shd w:val="clear" w:color="auto" w:fill="FFFFFF"/>
            <w:hideMark/>
          </w:tcPr>
          <w:p w14:paraId="10913A6E" w14:textId="77777777" w:rsidR="003243E3" w:rsidRPr="00573120" w:rsidRDefault="003243E3" w:rsidP="003243E3">
            <w:pPr>
              <w:pStyle w:val="afa"/>
            </w:pPr>
            <w:r w:rsidRPr="00573120">
              <w:t>13</w:t>
            </w:r>
          </w:p>
        </w:tc>
        <w:tc>
          <w:tcPr>
            <w:tcW w:w="1206" w:type="pct"/>
            <w:tcBorders>
              <w:top w:val="nil"/>
              <w:left w:val="nil"/>
              <w:bottom w:val="single" w:sz="8" w:space="0" w:color="000000"/>
              <w:right w:val="single" w:sz="8" w:space="0" w:color="000000"/>
            </w:tcBorders>
            <w:shd w:val="clear" w:color="auto" w:fill="FFFFFF"/>
            <w:hideMark/>
          </w:tcPr>
          <w:p w14:paraId="2E7B4290" w14:textId="77777777" w:rsidR="003243E3" w:rsidRPr="00573120" w:rsidRDefault="003243E3" w:rsidP="003243E3">
            <w:pPr>
              <w:pStyle w:val="afa"/>
            </w:pPr>
            <w:r w:rsidRPr="00573120">
              <w:t>992.33</w:t>
            </w:r>
          </w:p>
        </w:tc>
        <w:tc>
          <w:tcPr>
            <w:tcW w:w="770" w:type="pct"/>
            <w:tcBorders>
              <w:top w:val="nil"/>
              <w:left w:val="nil"/>
              <w:bottom w:val="single" w:sz="8" w:space="0" w:color="000000"/>
              <w:right w:val="single" w:sz="8" w:space="0" w:color="000000"/>
            </w:tcBorders>
            <w:hideMark/>
          </w:tcPr>
          <w:p w14:paraId="49B5556B" w14:textId="77777777" w:rsidR="003243E3" w:rsidRPr="00573120" w:rsidRDefault="003243E3" w:rsidP="003243E3">
            <w:pPr>
              <w:pStyle w:val="afa"/>
            </w:pPr>
            <w:r w:rsidRPr="00573120">
              <w:t>9.37</w:t>
            </w:r>
          </w:p>
        </w:tc>
        <w:tc>
          <w:tcPr>
            <w:tcW w:w="611" w:type="pct"/>
            <w:tcBorders>
              <w:top w:val="nil"/>
              <w:left w:val="nil"/>
              <w:bottom w:val="single" w:sz="8" w:space="0" w:color="000000"/>
              <w:right w:val="single" w:sz="8" w:space="0" w:color="000000"/>
            </w:tcBorders>
            <w:hideMark/>
          </w:tcPr>
          <w:p w14:paraId="4C9AD22C" w14:textId="77777777" w:rsidR="003243E3" w:rsidRPr="00573120" w:rsidRDefault="003243E3" w:rsidP="003243E3">
            <w:pPr>
              <w:pStyle w:val="afa"/>
            </w:pPr>
            <w:r w:rsidRPr="00573120">
              <w:t>0.09</w:t>
            </w:r>
          </w:p>
        </w:tc>
      </w:tr>
      <w:tr w:rsidR="003243E3" w:rsidRPr="00573120" w14:paraId="002513B4" w14:textId="77777777" w:rsidTr="00990F4B">
        <w:trPr>
          <w:trHeight w:val="330"/>
        </w:trPr>
        <w:tc>
          <w:tcPr>
            <w:tcW w:w="858" w:type="pct"/>
            <w:tcBorders>
              <w:top w:val="nil"/>
              <w:left w:val="single" w:sz="8" w:space="0" w:color="000000"/>
              <w:bottom w:val="single" w:sz="8" w:space="0" w:color="000000"/>
              <w:right w:val="single" w:sz="8" w:space="0" w:color="000000"/>
            </w:tcBorders>
            <w:shd w:val="clear" w:color="auto" w:fill="FFFFFF"/>
            <w:vAlign w:val="center"/>
            <w:hideMark/>
          </w:tcPr>
          <w:p w14:paraId="73B569AB" w14:textId="77777777" w:rsidR="003243E3" w:rsidRPr="00573120" w:rsidRDefault="003243E3" w:rsidP="003243E3">
            <w:pPr>
              <w:pStyle w:val="afa"/>
            </w:pPr>
            <w:r w:rsidRPr="00573120">
              <w:rPr>
                <w:rFonts w:hint="eastAsia"/>
              </w:rPr>
              <w:t>兰桥镇</w:t>
            </w:r>
          </w:p>
        </w:tc>
        <w:tc>
          <w:tcPr>
            <w:tcW w:w="1556" w:type="pct"/>
            <w:tcBorders>
              <w:top w:val="nil"/>
              <w:left w:val="nil"/>
              <w:bottom w:val="single" w:sz="8" w:space="0" w:color="000000"/>
              <w:right w:val="single" w:sz="8" w:space="0" w:color="000000"/>
            </w:tcBorders>
            <w:shd w:val="clear" w:color="auto" w:fill="FFFFFF"/>
            <w:hideMark/>
          </w:tcPr>
          <w:p w14:paraId="11A3B54B" w14:textId="77777777" w:rsidR="003243E3" w:rsidRPr="00573120" w:rsidRDefault="003243E3" w:rsidP="003243E3">
            <w:pPr>
              <w:pStyle w:val="afa"/>
            </w:pPr>
            <w:r w:rsidRPr="00573120">
              <w:t>3</w:t>
            </w:r>
          </w:p>
        </w:tc>
        <w:tc>
          <w:tcPr>
            <w:tcW w:w="1206" w:type="pct"/>
            <w:tcBorders>
              <w:top w:val="nil"/>
              <w:left w:val="nil"/>
              <w:bottom w:val="single" w:sz="8" w:space="0" w:color="000000"/>
              <w:right w:val="single" w:sz="8" w:space="0" w:color="000000"/>
            </w:tcBorders>
            <w:shd w:val="clear" w:color="auto" w:fill="FFFFFF"/>
            <w:hideMark/>
          </w:tcPr>
          <w:p w14:paraId="506EAE93" w14:textId="77777777" w:rsidR="003243E3" w:rsidRPr="00573120" w:rsidRDefault="003243E3" w:rsidP="003243E3">
            <w:pPr>
              <w:pStyle w:val="afa"/>
            </w:pPr>
            <w:r w:rsidRPr="00573120">
              <w:t>2750.00</w:t>
            </w:r>
          </w:p>
        </w:tc>
        <w:tc>
          <w:tcPr>
            <w:tcW w:w="770" w:type="pct"/>
            <w:tcBorders>
              <w:top w:val="nil"/>
              <w:left w:val="nil"/>
              <w:bottom w:val="single" w:sz="8" w:space="0" w:color="000000"/>
              <w:right w:val="single" w:sz="8" w:space="0" w:color="000000"/>
            </w:tcBorders>
            <w:hideMark/>
          </w:tcPr>
          <w:p w14:paraId="412C1D50" w14:textId="77777777" w:rsidR="003243E3" w:rsidRPr="00573120" w:rsidRDefault="003243E3" w:rsidP="003243E3">
            <w:pPr>
              <w:pStyle w:val="afa"/>
            </w:pPr>
            <w:r w:rsidRPr="00573120">
              <w:t>25.97</w:t>
            </w:r>
          </w:p>
        </w:tc>
        <w:tc>
          <w:tcPr>
            <w:tcW w:w="611" w:type="pct"/>
            <w:tcBorders>
              <w:top w:val="nil"/>
              <w:left w:val="nil"/>
              <w:bottom w:val="single" w:sz="8" w:space="0" w:color="000000"/>
              <w:right w:val="single" w:sz="8" w:space="0" w:color="000000"/>
            </w:tcBorders>
            <w:hideMark/>
          </w:tcPr>
          <w:p w14:paraId="546D4CB8" w14:textId="77777777" w:rsidR="003243E3" w:rsidRPr="00573120" w:rsidRDefault="003243E3" w:rsidP="003243E3">
            <w:pPr>
              <w:pStyle w:val="afa"/>
            </w:pPr>
            <w:r w:rsidRPr="00573120">
              <w:t>0.25</w:t>
            </w:r>
          </w:p>
        </w:tc>
      </w:tr>
      <w:tr w:rsidR="003243E3" w:rsidRPr="00573120" w14:paraId="6702AB41" w14:textId="77777777" w:rsidTr="00990F4B">
        <w:trPr>
          <w:trHeight w:val="330"/>
        </w:trPr>
        <w:tc>
          <w:tcPr>
            <w:tcW w:w="858" w:type="pct"/>
            <w:tcBorders>
              <w:top w:val="nil"/>
              <w:left w:val="single" w:sz="8" w:space="0" w:color="000000"/>
              <w:bottom w:val="single" w:sz="8" w:space="0" w:color="000000"/>
              <w:right w:val="single" w:sz="8" w:space="0" w:color="000000"/>
            </w:tcBorders>
            <w:vAlign w:val="center"/>
            <w:hideMark/>
          </w:tcPr>
          <w:p w14:paraId="2971803D" w14:textId="77777777" w:rsidR="003243E3" w:rsidRPr="00573120" w:rsidRDefault="003243E3" w:rsidP="003243E3">
            <w:pPr>
              <w:pStyle w:val="afa"/>
            </w:pPr>
            <w:r w:rsidRPr="00573120">
              <w:rPr>
                <w:rFonts w:hint="eastAsia"/>
              </w:rPr>
              <w:t>膏田镇</w:t>
            </w:r>
          </w:p>
        </w:tc>
        <w:tc>
          <w:tcPr>
            <w:tcW w:w="1556" w:type="pct"/>
            <w:tcBorders>
              <w:top w:val="nil"/>
              <w:left w:val="nil"/>
              <w:bottom w:val="single" w:sz="8" w:space="0" w:color="000000"/>
              <w:right w:val="single" w:sz="8" w:space="0" w:color="000000"/>
            </w:tcBorders>
            <w:hideMark/>
          </w:tcPr>
          <w:p w14:paraId="02515F36" w14:textId="77777777" w:rsidR="003243E3" w:rsidRPr="00573120" w:rsidRDefault="003243E3" w:rsidP="003243E3">
            <w:pPr>
              <w:pStyle w:val="afa"/>
            </w:pPr>
            <w:r w:rsidRPr="00573120">
              <w:t>29</w:t>
            </w:r>
          </w:p>
        </w:tc>
        <w:tc>
          <w:tcPr>
            <w:tcW w:w="1206" w:type="pct"/>
            <w:tcBorders>
              <w:top w:val="nil"/>
              <w:left w:val="nil"/>
              <w:bottom w:val="single" w:sz="8" w:space="0" w:color="000000"/>
              <w:right w:val="single" w:sz="8" w:space="0" w:color="000000"/>
            </w:tcBorders>
            <w:hideMark/>
          </w:tcPr>
          <w:p w14:paraId="06BE3B37" w14:textId="77777777" w:rsidR="003243E3" w:rsidRPr="00573120" w:rsidRDefault="003243E3" w:rsidP="003243E3">
            <w:pPr>
              <w:pStyle w:val="afa"/>
            </w:pPr>
            <w:r w:rsidRPr="00573120">
              <w:t>1999.00</w:t>
            </w:r>
          </w:p>
        </w:tc>
        <w:tc>
          <w:tcPr>
            <w:tcW w:w="770" w:type="pct"/>
            <w:tcBorders>
              <w:top w:val="nil"/>
              <w:left w:val="nil"/>
              <w:bottom w:val="single" w:sz="8" w:space="0" w:color="000000"/>
              <w:right w:val="single" w:sz="8" w:space="0" w:color="000000"/>
            </w:tcBorders>
            <w:hideMark/>
          </w:tcPr>
          <w:p w14:paraId="4AF260FC" w14:textId="77777777" w:rsidR="003243E3" w:rsidRPr="00573120" w:rsidRDefault="003243E3" w:rsidP="003243E3">
            <w:pPr>
              <w:pStyle w:val="afa"/>
            </w:pPr>
            <w:r w:rsidRPr="00573120">
              <w:t>18.88</w:t>
            </w:r>
          </w:p>
        </w:tc>
        <w:tc>
          <w:tcPr>
            <w:tcW w:w="611" w:type="pct"/>
            <w:tcBorders>
              <w:top w:val="nil"/>
              <w:left w:val="nil"/>
              <w:bottom w:val="single" w:sz="8" w:space="0" w:color="000000"/>
              <w:right w:val="single" w:sz="8" w:space="0" w:color="000000"/>
            </w:tcBorders>
            <w:hideMark/>
          </w:tcPr>
          <w:p w14:paraId="4F7F7043" w14:textId="77777777" w:rsidR="003243E3" w:rsidRPr="00573120" w:rsidRDefault="003243E3" w:rsidP="003243E3">
            <w:pPr>
              <w:pStyle w:val="afa"/>
            </w:pPr>
            <w:r w:rsidRPr="00573120">
              <w:t>0.18</w:t>
            </w:r>
          </w:p>
        </w:tc>
      </w:tr>
      <w:tr w:rsidR="003243E3" w:rsidRPr="00573120" w14:paraId="0FA26084" w14:textId="77777777" w:rsidTr="00990F4B">
        <w:trPr>
          <w:trHeight w:val="330"/>
        </w:trPr>
        <w:tc>
          <w:tcPr>
            <w:tcW w:w="858" w:type="pct"/>
            <w:tcBorders>
              <w:top w:val="nil"/>
              <w:left w:val="single" w:sz="8" w:space="0" w:color="000000"/>
              <w:bottom w:val="single" w:sz="8" w:space="0" w:color="000000"/>
              <w:right w:val="single" w:sz="8" w:space="0" w:color="000000"/>
            </w:tcBorders>
            <w:shd w:val="clear" w:color="auto" w:fill="FFFFFF"/>
            <w:vAlign w:val="center"/>
            <w:hideMark/>
          </w:tcPr>
          <w:p w14:paraId="6C70D28C" w14:textId="77777777" w:rsidR="003243E3" w:rsidRPr="00573120" w:rsidRDefault="003243E3" w:rsidP="003243E3">
            <w:pPr>
              <w:pStyle w:val="afa"/>
            </w:pPr>
            <w:r w:rsidRPr="00573120">
              <w:rPr>
                <w:rFonts w:hint="eastAsia"/>
              </w:rPr>
              <w:t>溪口镇</w:t>
            </w:r>
          </w:p>
        </w:tc>
        <w:tc>
          <w:tcPr>
            <w:tcW w:w="1556" w:type="pct"/>
            <w:tcBorders>
              <w:top w:val="nil"/>
              <w:left w:val="nil"/>
              <w:bottom w:val="single" w:sz="8" w:space="0" w:color="000000"/>
              <w:right w:val="single" w:sz="8" w:space="0" w:color="000000"/>
            </w:tcBorders>
            <w:shd w:val="clear" w:color="auto" w:fill="FFFFFF"/>
            <w:hideMark/>
          </w:tcPr>
          <w:p w14:paraId="3F4A4151" w14:textId="77777777" w:rsidR="003243E3" w:rsidRPr="00573120" w:rsidRDefault="003243E3" w:rsidP="003243E3">
            <w:pPr>
              <w:pStyle w:val="afa"/>
            </w:pPr>
            <w:r w:rsidRPr="00573120">
              <w:t>9</w:t>
            </w:r>
          </w:p>
        </w:tc>
        <w:tc>
          <w:tcPr>
            <w:tcW w:w="1206" w:type="pct"/>
            <w:tcBorders>
              <w:top w:val="nil"/>
              <w:left w:val="nil"/>
              <w:bottom w:val="single" w:sz="8" w:space="0" w:color="000000"/>
              <w:right w:val="single" w:sz="8" w:space="0" w:color="000000"/>
            </w:tcBorders>
            <w:shd w:val="clear" w:color="auto" w:fill="FFFFFF"/>
            <w:hideMark/>
          </w:tcPr>
          <w:p w14:paraId="1EB88F07" w14:textId="77777777" w:rsidR="003243E3" w:rsidRPr="00573120" w:rsidRDefault="003243E3" w:rsidP="003243E3">
            <w:pPr>
              <w:pStyle w:val="afa"/>
            </w:pPr>
            <w:r w:rsidRPr="00573120">
              <w:t>1722.00</w:t>
            </w:r>
          </w:p>
        </w:tc>
        <w:tc>
          <w:tcPr>
            <w:tcW w:w="770" w:type="pct"/>
            <w:tcBorders>
              <w:top w:val="nil"/>
              <w:left w:val="nil"/>
              <w:bottom w:val="single" w:sz="8" w:space="0" w:color="000000"/>
              <w:right w:val="single" w:sz="8" w:space="0" w:color="000000"/>
            </w:tcBorders>
            <w:hideMark/>
          </w:tcPr>
          <w:p w14:paraId="2953C7C7" w14:textId="77777777" w:rsidR="003243E3" w:rsidRPr="00573120" w:rsidRDefault="003243E3" w:rsidP="003243E3">
            <w:pPr>
              <w:pStyle w:val="afa"/>
            </w:pPr>
            <w:r w:rsidRPr="00573120">
              <w:t>16.26</w:t>
            </w:r>
          </w:p>
        </w:tc>
        <w:tc>
          <w:tcPr>
            <w:tcW w:w="611" w:type="pct"/>
            <w:tcBorders>
              <w:top w:val="nil"/>
              <w:left w:val="nil"/>
              <w:bottom w:val="single" w:sz="8" w:space="0" w:color="000000"/>
              <w:right w:val="single" w:sz="8" w:space="0" w:color="000000"/>
            </w:tcBorders>
            <w:hideMark/>
          </w:tcPr>
          <w:p w14:paraId="0E23D4AB" w14:textId="77777777" w:rsidR="003243E3" w:rsidRPr="00573120" w:rsidRDefault="003243E3" w:rsidP="003243E3">
            <w:pPr>
              <w:pStyle w:val="afa"/>
            </w:pPr>
            <w:r w:rsidRPr="00573120">
              <w:t>0.15</w:t>
            </w:r>
          </w:p>
        </w:tc>
      </w:tr>
      <w:tr w:rsidR="003243E3" w:rsidRPr="00573120" w14:paraId="3EFC3891" w14:textId="77777777" w:rsidTr="00990F4B">
        <w:trPr>
          <w:trHeight w:val="330"/>
        </w:trPr>
        <w:tc>
          <w:tcPr>
            <w:tcW w:w="858" w:type="pct"/>
            <w:tcBorders>
              <w:top w:val="nil"/>
              <w:left w:val="single" w:sz="8" w:space="0" w:color="000000"/>
              <w:bottom w:val="single" w:sz="8" w:space="0" w:color="000000"/>
              <w:right w:val="single" w:sz="8" w:space="0" w:color="000000"/>
            </w:tcBorders>
            <w:shd w:val="clear" w:color="auto" w:fill="FFFFFF"/>
            <w:vAlign w:val="center"/>
            <w:hideMark/>
          </w:tcPr>
          <w:p w14:paraId="635D6ADD" w14:textId="77777777" w:rsidR="003243E3" w:rsidRPr="00573120" w:rsidRDefault="003243E3" w:rsidP="003243E3">
            <w:pPr>
              <w:pStyle w:val="afa"/>
            </w:pPr>
            <w:r w:rsidRPr="00573120">
              <w:rPr>
                <w:rFonts w:hint="eastAsia"/>
              </w:rPr>
              <w:t>妙泉镇</w:t>
            </w:r>
          </w:p>
        </w:tc>
        <w:tc>
          <w:tcPr>
            <w:tcW w:w="1556" w:type="pct"/>
            <w:tcBorders>
              <w:top w:val="nil"/>
              <w:left w:val="nil"/>
              <w:bottom w:val="single" w:sz="8" w:space="0" w:color="000000"/>
              <w:right w:val="single" w:sz="8" w:space="0" w:color="000000"/>
            </w:tcBorders>
            <w:shd w:val="clear" w:color="auto" w:fill="FFFFFF"/>
            <w:hideMark/>
          </w:tcPr>
          <w:p w14:paraId="11D981FF" w14:textId="77777777" w:rsidR="003243E3" w:rsidRPr="00573120" w:rsidRDefault="003243E3" w:rsidP="003243E3">
            <w:pPr>
              <w:pStyle w:val="afa"/>
            </w:pPr>
            <w:r w:rsidRPr="00573120">
              <w:t>8</w:t>
            </w:r>
          </w:p>
        </w:tc>
        <w:tc>
          <w:tcPr>
            <w:tcW w:w="1206" w:type="pct"/>
            <w:tcBorders>
              <w:top w:val="nil"/>
              <w:left w:val="nil"/>
              <w:bottom w:val="single" w:sz="8" w:space="0" w:color="000000"/>
              <w:right w:val="single" w:sz="8" w:space="0" w:color="000000"/>
            </w:tcBorders>
            <w:shd w:val="clear" w:color="auto" w:fill="FFFFFF"/>
            <w:hideMark/>
          </w:tcPr>
          <w:p w14:paraId="605CC1B7" w14:textId="77777777" w:rsidR="003243E3" w:rsidRPr="00573120" w:rsidRDefault="003243E3" w:rsidP="003243E3">
            <w:pPr>
              <w:pStyle w:val="afa"/>
            </w:pPr>
            <w:r w:rsidRPr="00573120">
              <w:t>450.00</w:t>
            </w:r>
          </w:p>
        </w:tc>
        <w:tc>
          <w:tcPr>
            <w:tcW w:w="770" w:type="pct"/>
            <w:tcBorders>
              <w:top w:val="nil"/>
              <w:left w:val="nil"/>
              <w:bottom w:val="single" w:sz="8" w:space="0" w:color="000000"/>
              <w:right w:val="single" w:sz="8" w:space="0" w:color="000000"/>
            </w:tcBorders>
            <w:hideMark/>
          </w:tcPr>
          <w:p w14:paraId="61807E84" w14:textId="77777777" w:rsidR="003243E3" w:rsidRPr="00573120" w:rsidRDefault="003243E3" w:rsidP="003243E3">
            <w:pPr>
              <w:pStyle w:val="afa"/>
            </w:pPr>
            <w:r w:rsidRPr="00573120">
              <w:t>4.25</w:t>
            </w:r>
          </w:p>
        </w:tc>
        <w:tc>
          <w:tcPr>
            <w:tcW w:w="611" w:type="pct"/>
            <w:tcBorders>
              <w:top w:val="nil"/>
              <w:left w:val="nil"/>
              <w:bottom w:val="single" w:sz="8" w:space="0" w:color="000000"/>
              <w:right w:val="single" w:sz="8" w:space="0" w:color="000000"/>
            </w:tcBorders>
            <w:hideMark/>
          </w:tcPr>
          <w:p w14:paraId="19828385" w14:textId="77777777" w:rsidR="003243E3" w:rsidRPr="00573120" w:rsidRDefault="003243E3" w:rsidP="003243E3">
            <w:pPr>
              <w:pStyle w:val="afa"/>
            </w:pPr>
            <w:r w:rsidRPr="00573120">
              <w:t>0.04</w:t>
            </w:r>
          </w:p>
        </w:tc>
      </w:tr>
      <w:tr w:rsidR="003243E3" w:rsidRPr="00573120" w14:paraId="1B6AE417" w14:textId="77777777" w:rsidTr="00990F4B">
        <w:trPr>
          <w:trHeight w:val="330"/>
        </w:trPr>
        <w:tc>
          <w:tcPr>
            <w:tcW w:w="858" w:type="pct"/>
            <w:tcBorders>
              <w:top w:val="nil"/>
              <w:left w:val="single" w:sz="8" w:space="0" w:color="000000"/>
              <w:bottom w:val="single" w:sz="8" w:space="0" w:color="000000"/>
              <w:right w:val="single" w:sz="8" w:space="0" w:color="000000"/>
            </w:tcBorders>
            <w:vAlign w:val="center"/>
            <w:hideMark/>
          </w:tcPr>
          <w:p w14:paraId="6D12F5CE" w14:textId="77777777" w:rsidR="003243E3" w:rsidRPr="00573120" w:rsidRDefault="003243E3" w:rsidP="003243E3">
            <w:pPr>
              <w:pStyle w:val="afa"/>
            </w:pPr>
            <w:r w:rsidRPr="00573120">
              <w:rPr>
                <w:rFonts w:hint="eastAsia"/>
              </w:rPr>
              <w:t>宋农镇</w:t>
            </w:r>
          </w:p>
        </w:tc>
        <w:tc>
          <w:tcPr>
            <w:tcW w:w="1556" w:type="pct"/>
            <w:tcBorders>
              <w:top w:val="nil"/>
              <w:left w:val="nil"/>
              <w:bottom w:val="single" w:sz="8" w:space="0" w:color="000000"/>
              <w:right w:val="single" w:sz="8" w:space="0" w:color="000000"/>
            </w:tcBorders>
            <w:hideMark/>
          </w:tcPr>
          <w:p w14:paraId="0B6CC598" w14:textId="77777777" w:rsidR="003243E3" w:rsidRPr="00573120" w:rsidRDefault="003243E3" w:rsidP="003243E3">
            <w:pPr>
              <w:pStyle w:val="afa"/>
            </w:pPr>
            <w:r w:rsidRPr="00573120">
              <w:t>30</w:t>
            </w:r>
          </w:p>
        </w:tc>
        <w:tc>
          <w:tcPr>
            <w:tcW w:w="1206" w:type="pct"/>
            <w:tcBorders>
              <w:top w:val="nil"/>
              <w:left w:val="nil"/>
              <w:bottom w:val="single" w:sz="8" w:space="0" w:color="000000"/>
              <w:right w:val="single" w:sz="8" w:space="0" w:color="000000"/>
            </w:tcBorders>
            <w:hideMark/>
          </w:tcPr>
          <w:p w14:paraId="66E4FF1B" w14:textId="77777777" w:rsidR="003243E3" w:rsidRPr="00573120" w:rsidRDefault="003243E3" w:rsidP="003243E3">
            <w:pPr>
              <w:pStyle w:val="afa"/>
            </w:pPr>
            <w:r w:rsidRPr="00573120">
              <w:t>5075.00</w:t>
            </w:r>
          </w:p>
        </w:tc>
        <w:tc>
          <w:tcPr>
            <w:tcW w:w="770" w:type="pct"/>
            <w:tcBorders>
              <w:top w:val="nil"/>
              <w:left w:val="nil"/>
              <w:bottom w:val="single" w:sz="8" w:space="0" w:color="000000"/>
              <w:right w:val="single" w:sz="8" w:space="0" w:color="000000"/>
            </w:tcBorders>
            <w:hideMark/>
          </w:tcPr>
          <w:p w14:paraId="7A1B930F" w14:textId="77777777" w:rsidR="003243E3" w:rsidRPr="00573120" w:rsidRDefault="003243E3" w:rsidP="003243E3">
            <w:pPr>
              <w:pStyle w:val="afa"/>
            </w:pPr>
            <w:r w:rsidRPr="00573120">
              <w:t>47.93</w:t>
            </w:r>
          </w:p>
        </w:tc>
        <w:tc>
          <w:tcPr>
            <w:tcW w:w="611" w:type="pct"/>
            <w:tcBorders>
              <w:top w:val="nil"/>
              <w:left w:val="nil"/>
              <w:bottom w:val="single" w:sz="8" w:space="0" w:color="000000"/>
              <w:right w:val="single" w:sz="8" w:space="0" w:color="000000"/>
            </w:tcBorders>
            <w:hideMark/>
          </w:tcPr>
          <w:p w14:paraId="0EE5A801" w14:textId="77777777" w:rsidR="003243E3" w:rsidRPr="00573120" w:rsidRDefault="003243E3" w:rsidP="003243E3">
            <w:pPr>
              <w:pStyle w:val="afa"/>
            </w:pPr>
            <w:r w:rsidRPr="00573120">
              <w:t>0.46</w:t>
            </w:r>
          </w:p>
        </w:tc>
      </w:tr>
      <w:tr w:rsidR="003243E3" w:rsidRPr="00573120" w14:paraId="49355AD2" w14:textId="77777777" w:rsidTr="00990F4B">
        <w:trPr>
          <w:trHeight w:val="330"/>
        </w:trPr>
        <w:tc>
          <w:tcPr>
            <w:tcW w:w="858" w:type="pct"/>
            <w:tcBorders>
              <w:top w:val="nil"/>
              <w:left w:val="single" w:sz="8" w:space="0" w:color="000000"/>
              <w:bottom w:val="single" w:sz="8" w:space="0" w:color="000000"/>
              <w:right w:val="single" w:sz="8" w:space="0" w:color="000000"/>
            </w:tcBorders>
            <w:shd w:val="clear" w:color="auto" w:fill="FFFFFF"/>
            <w:vAlign w:val="center"/>
            <w:hideMark/>
          </w:tcPr>
          <w:p w14:paraId="6EBD02E5" w14:textId="77777777" w:rsidR="003243E3" w:rsidRPr="00573120" w:rsidRDefault="003243E3" w:rsidP="003243E3">
            <w:pPr>
              <w:pStyle w:val="afa"/>
            </w:pPr>
            <w:r w:rsidRPr="00573120">
              <w:rPr>
                <w:rFonts w:hint="eastAsia"/>
              </w:rPr>
              <w:t>里仁镇</w:t>
            </w:r>
          </w:p>
        </w:tc>
        <w:tc>
          <w:tcPr>
            <w:tcW w:w="1556" w:type="pct"/>
            <w:tcBorders>
              <w:top w:val="nil"/>
              <w:left w:val="nil"/>
              <w:bottom w:val="single" w:sz="8" w:space="0" w:color="000000"/>
              <w:right w:val="single" w:sz="8" w:space="0" w:color="000000"/>
            </w:tcBorders>
            <w:shd w:val="clear" w:color="auto" w:fill="FFFFFF"/>
            <w:hideMark/>
          </w:tcPr>
          <w:p w14:paraId="64250267" w14:textId="77777777" w:rsidR="003243E3" w:rsidRPr="00573120" w:rsidRDefault="003243E3" w:rsidP="003243E3">
            <w:pPr>
              <w:pStyle w:val="afa"/>
            </w:pPr>
            <w:r w:rsidRPr="00573120">
              <w:t>5</w:t>
            </w:r>
          </w:p>
        </w:tc>
        <w:tc>
          <w:tcPr>
            <w:tcW w:w="1206" w:type="pct"/>
            <w:tcBorders>
              <w:top w:val="nil"/>
              <w:left w:val="nil"/>
              <w:bottom w:val="single" w:sz="8" w:space="0" w:color="000000"/>
              <w:right w:val="single" w:sz="8" w:space="0" w:color="000000"/>
            </w:tcBorders>
            <w:shd w:val="clear" w:color="auto" w:fill="FFFFFF"/>
            <w:hideMark/>
          </w:tcPr>
          <w:p w14:paraId="7ADA02F4" w14:textId="77777777" w:rsidR="003243E3" w:rsidRPr="00573120" w:rsidRDefault="003243E3" w:rsidP="003243E3">
            <w:pPr>
              <w:pStyle w:val="afa"/>
            </w:pPr>
            <w:r w:rsidRPr="00573120">
              <w:t>554.00</w:t>
            </w:r>
          </w:p>
        </w:tc>
        <w:tc>
          <w:tcPr>
            <w:tcW w:w="770" w:type="pct"/>
            <w:tcBorders>
              <w:top w:val="nil"/>
              <w:left w:val="nil"/>
              <w:bottom w:val="single" w:sz="8" w:space="0" w:color="000000"/>
              <w:right w:val="single" w:sz="8" w:space="0" w:color="000000"/>
            </w:tcBorders>
            <w:hideMark/>
          </w:tcPr>
          <w:p w14:paraId="18B04D2B" w14:textId="77777777" w:rsidR="003243E3" w:rsidRPr="00573120" w:rsidRDefault="003243E3" w:rsidP="003243E3">
            <w:pPr>
              <w:pStyle w:val="afa"/>
            </w:pPr>
            <w:r w:rsidRPr="00573120">
              <w:t>5.23</w:t>
            </w:r>
          </w:p>
        </w:tc>
        <w:tc>
          <w:tcPr>
            <w:tcW w:w="611" w:type="pct"/>
            <w:tcBorders>
              <w:top w:val="nil"/>
              <w:left w:val="nil"/>
              <w:bottom w:val="single" w:sz="8" w:space="0" w:color="000000"/>
              <w:right w:val="single" w:sz="8" w:space="0" w:color="000000"/>
            </w:tcBorders>
            <w:hideMark/>
          </w:tcPr>
          <w:p w14:paraId="3E8D2E48" w14:textId="77777777" w:rsidR="003243E3" w:rsidRPr="00573120" w:rsidRDefault="003243E3" w:rsidP="003243E3">
            <w:pPr>
              <w:pStyle w:val="afa"/>
            </w:pPr>
            <w:r w:rsidRPr="00573120">
              <w:t>0.05</w:t>
            </w:r>
          </w:p>
        </w:tc>
      </w:tr>
      <w:tr w:rsidR="003243E3" w:rsidRPr="00573120" w14:paraId="6A8743D8" w14:textId="77777777" w:rsidTr="00990F4B">
        <w:trPr>
          <w:trHeight w:val="330"/>
        </w:trPr>
        <w:tc>
          <w:tcPr>
            <w:tcW w:w="858" w:type="pct"/>
            <w:tcBorders>
              <w:top w:val="nil"/>
              <w:left w:val="single" w:sz="8" w:space="0" w:color="000000"/>
              <w:bottom w:val="single" w:sz="8" w:space="0" w:color="000000"/>
              <w:right w:val="single" w:sz="8" w:space="0" w:color="000000"/>
            </w:tcBorders>
            <w:shd w:val="clear" w:color="auto" w:fill="FFFFFF"/>
            <w:vAlign w:val="center"/>
            <w:hideMark/>
          </w:tcPr>
          <w:p w14:paraId="1EE9FBE3" w14:textId="77777777" w:rsidR="003243E3" w:rsidRPr="00573120" w:rsidRDefault="003243E3" w:rsidP="003243E3">
            <w:pPr>
              <w:pStyle w:val="afa"/>
            </w:pPr>
            <w:r w:rsidRPr="00573120">
              <w:rPr>
                <w:rFonts w:hint="eastAsia"/>
              </w:rPr>
              <w:t>钟灵镇</w:t>
            </w:r>
          </w:p>
        </w:tc>
        <w:tc>
          <w:tcPr>
            <w:tcW w:w="1556" w:type="pct"/>
            <w:tcBorders>
              <w:top w:val="nil"/>
              <w:left w:val="nil"/>
              <w:bottom w:val="single" w:sz="8" w:space="0" w:color="000000"/>
              <w:right w:val="single" w:sz="8" w:space="0" w:color="000000"/>
            </w:tcBorders>
            <w:shd w:val="clear" w:color="auto" w:fill="FFFFFF"/>
            <w:hideMark/>
          </w:tcPr>
          <w:p w14:paraId="117105E4" w14:textId="77777777" w:rsidR="003243E3" w:rsidRPr="00573120" w:rsidRDefault="003243E3" w:rsidP="003243E3">
            <w:pPr>
              <w:pStyle w:val="afa"/>
            </w:pPr>
            <w:r w:rsidRPr="00573120">
              <w:t>3</w:t>
            </w:r>
          </w:p>
        </w:tc>
        <w:tc>
          <w:tcPr>
            <w:tcW w:w="1206" w:type="pct"/>
            <w:tcBorders>
              <w:top w:val="nil"/>
              <w:left w:val="nil"/>
              <w:bottom w:val="single" w:sz="8" w:space="0" w:color="000000"/>
              <w:right w:val="single" w:sz="8" w:space="0" w:color="000000"/>
            </w:tcBorders>
            <w:shd w:val="clear" w:color="auto" w:fill="FFFFFF"/>
            <w:hideMark/>
          </w:tcPr>
          <w:p w14:paraId="37FBA7D0" w14:textId="77777777" w:rsidR="003243E3" w:rsidRPr="00573120" w:rsidRDefault="003243E3" w:rsidP="003243E3">
            <w:pPr>
              <w:pStyle w:val="afa"/>
            </w:pPr>
            <w:r w:rsidRPr="00573120">
              <w:t>615.67</w:t>
            </w:r>
          </w:p>
        </w:tc>
        <w:tc>
          <w:tcPr>
            <w:tcW w:w="770" w:type="pct"/>
            <w:tcBorders>
              <w:top w:val="nil"/>
              <w:left w:val="nil"/>
              <w:bottom w:val="single" w:sz="8" w:space="0" w:color="000000"/>
              <w:right w:val="single" w:sz="8" w:space="0" w:color="000000"/>
            </w:tcBorders>
            <w:hideMark/>
          </w:tcPr>
          <w:p w14:paraId="4C61A1F1" w14:textId="77777777" w:rsidR="003243E3" w:rsidRPr="00573120" w:rsidRDefault="003243E3" w:rsidP="003243E3">
            <w:pPr>
              <w:pStyle w:val="afa"/>
            </w:pPr>
            <w:r w:rsidRPr="00573120">
              <w:t>5.81</w:t>
            </w:r>
          </w:p>
        </w:tc>
        <w:tc>
          <w:tcPr>
            <w:tcW w:w="611" w:type="pct"/>
            <w:tcBorders>
              <w:top w:val="nil"/>
              <w:left w:val="nil"/>
              <w:bottom w:val="single" w:sz="8" w:space="0" w:color="000000"/>
              <w:right w:val="single" w:sz="8" w:space="0" w:color="000000"/>
            </w:tcBorders>
            <w:hideMark/>
          </w:tcPr>
          <w:p w14:paraId="588E6A0C" w14:textId="77777777" w:rsidR="003243E3" w:rsidRPr="00573120" w:rsidRDefault="003243E3" w:rsidP="003243E3">
            <w:pPr>
              <w:pStyle w:val="afa"/>
            </w:pPr>
            <w:r w:rsidRPr="00573120">
              <w:t>0.06</w:t>
            </w:r>
          </w:p>
        </w:tc>
      </w:tr>
      <w:tr w:rsidR="003243E3" w:rsidRPr="00573120" w14:paraId="53175E4B" w14:textId="77777777" w:rsidTr="00990F4B">
        <w:trPr>
          <w:trHeight w:val="330"/>
        </w:trPr>
        <w:tc>
          <w:tcPr>
            <w:tcW w:w="858" w:type="pct"/>
            <w:tcBorders>
              <w:top w:val="nil"/>
              <w:left w:val="single" w:sz="8" w:space="0" w:color="000000"/>
              <w:bottom w:val="single" w:sz="8" w:space="0" w:color="000000"/>
              <w:right w:val="single" w:sz="8" w:space="0" w:color="000000"/>
            </w:tcBorders>
            <w:shd w:val="clear" w:color="auto" w:fill="FFFFFF"/>
            <w:vAlign w:val="center"/>
            <w:hideMark/>
          </w:tcPr>
          <w:p w14:paraId="6242AE7A" w14:textId="77777777" w:rsidR="003243E3" w:rsidRPr="00573120" w:rsidRDefault="003243E3" w:rsidP="003243E3">
            <w:pPr>
              <w:pStyle w:val="afa"/>
            </w:pPr>
            <w:r w:rsidRPr="00573120">
              <w:rPr>
                <w:rFonts w:hint="eastAsia"/>
              </w:rPr>
              <w:t>孝溪乡</w:t>
            </w:r>
          </w:p>
        </w:tc>
        <w:tc>
          <w:tcPr>
            <w:tcW w:w="1556" w:type="pct"/>
            <w:tcBorders>
              <w:top w:val="nil"/>
              <w:left w:val="nil"/>
              <w:bottom w:val="single" w:sz="8" w:space="0" w:color="000000"/>
              <w:right w:val="single" w:sz="8" w:space="0" w:color="000000"/>
            </w:tcBorders>
            <w:shd w:val="clear" w:color="auto" w:fill="FFFFFF"/>
            <w:hideMark/>
          </w:tcPr>
          <w:p w14:paraId="332C6593" w14:textId="77777777" w:rsidR="003243E3" w:rsidRPr="00573120" w:rsidRDefault="003243E3" w:rsidP="003243E3">
            <w:pPr>
              <w:pStyle w:val="afa"/>
            </w:pPr>
            <w:r w:rsidRPr="00573120">
              <w:t>6</w:t>
            </w:r>
          </w:p>
        </w:tc>
        <w:tc>
          <w:tcPr>
            <w:tcW w:w="1206" w:type="pct"/>
            <w:tcBorders>
              <w:top w:val="nil"/>
              <w:left w:val="nil"/>
              <w:bottom w:val="single" w:sz="8" w:space="0" w:color="000000"/>
              <w:right w:val="single" w:sz="8" w:space="0" w:color="000000"/>
            </w:tcBorders>
            <w:shd w:val="clear" w:color="auto" w:fill="FFFFFF"/>
            <w:hideMark/>
          </w:tcPr>
          <w:p w14:paraId="4941776B" w14:textId="77777777" w:rsidR="003243E3" w:rsidRPr="00573120" w:rsidRDefault="003243E3" w:rsidP="003243E3">
            <w:pPr>
              <w:pStyle w:val="afa"/>
            </w:pPr>
            <w:r w:rsidRPr="00573120">
              <w:t>650.00</w:t>
            </w:r>
          </w:p>
        </w:tc>
        <w:tc>
          <w:tcPr>
            <w:tcW w:w="770" w:type="pct"/>
            <w:tcBorders>
              <w:top w:val="nil"/>
              <w:left w:val="nil"/>
              <w:bottom w:val="single" w:sz="8" w:space="0" w:color="000000"/>
              <w:right w:val="single" w:sz="8" w:space="0" w:color="000000"/>
            </w:tcBorders>
            <w:hideMark/>
          </w:tcPr>
          <w:p w14:paraId="6F8F147E" w14:textId="77777777" w:rsidR="003243E3" w:rsidRPr="00573120" w:rsidRDefault="003243E3" w:rsidP="003243E3">
            <w:pPr>
              <w:pStyle w:val="afa"/>
            </w:pPr>
            <w:r w:rsidRPr="00573120">
              <w:t>6.14</w:t>
            </w:r>
          </w:p>
        </w:tc>
        <w:tc>
          <w:tcPr>
            <w:tcW w:w="611" w:type="pct"/>
            <w:tcBorders>
              <w:top w:val="nil"/>
              <w:left w:val="nil"/>
              <w:bottom w:val="single" w:sz="8" w:space="0" w:color="000000"/>
              <w:right w:val="single" w:sz="8" w:space="0" w:color="000000"/>
            </w:tcBorders>
            <w:hideMark/>
          </w:tcPr>
          <w:p w14:paraId="5F1210B2" w14:textId="77777777" w:rsidR="003243E3" w:rsidRPr="00573120" w:rsidRDefault="003243E3" w:rsidP="003243E3">
            <w:pPr>
              <w:pStyle w:val="afa"/>
            </w:pPr>
            <w:r w:rsidRPr="00573120">
              <w:t>0.06</w:t>
            </w:r>
          </w:p>
        </w:tc>
      </w:tr>
      <w:tr w:rsidR="003243E3" w:rsidRPr="00573120" w14:paraId="7CD65AE7" w14:textId="77777777" w:rsidTr="00990F4B">
        <w:trPr>
          <w:trHeight w:val="330"/>
        </w:trPr>
        <w:tc>
          <w:tcPr>
            <w:tcW w:w="858" w:type="pct"/>
            <w:tcBorders>
              <w:top w:val="nil"/>
              <w:left w:val="single" w:sz="8" w:space="0" w:color="000000"/>
              <w:bottom w:val="single" w:sz="8" w:space="0" w:color="000000"/>
              <w:right w:val="single" w:sz="8" w:space="0" w:color="000000"/>
            </w:tcBorders>
            <w:shd w:val="clear" w:color="auto" w:fill="FFFFFF"/>
            <w:vAlign w:val="center"/>
            <w:hideMark/>
          </w:tcPr>
          <w:p w14:paraId="42895716" w14:textId="77777777" w:rsidR="003243E3" w:rsidRPr="00573120" w:rsidRDefault="003243E3" w:rsidP="003243E3">
            <w:pPr>
              <w:pStyle w:val="afa"/>
            </w:pPr>
            <w:r w:rsidRPr="00573120">
              <w:rPr>
                <w:rFonts w:hint="eastAsia"/>
              </w:rPr>
              <w:t>海洋乡</w:t>
            </w:r>
          </w:p>
        </w:tc>
        <w:tc>
          <w:tcPr>
            <w:tcW w:w="1556" w:type="pct"/>
            <w:tcBorders>
              <w:top w:val="nil"/>
              <w:left w:val="nil"/>
              <w:bottom w:val="single" w:sz="8" w:space="0" w:color="000000"/>
              <w:right w:val="single" w:sz="8" w:space="0" w:color="000000"/>
            </w:tcBorders>
            <w:shd w:val="clear" w:color="auto" w:fill="FFFFFF"/>
            <w:hideMark/>
          </w:tcPr>
          <w:p w14:paraId="29DEB9CA" w14:textId="77777777" w:rsidR="003243E3" w:rsidRPr="00573120" w:rsidRDefault="003243E3" w:rsidP="003243E3">
            <w:pPr>
              <w:pStyle w:val="afa"/>
            </w:pPr>
            <w:r w:rsidRPr="00573120">
              <w:t>14</w:t>
            </w:r>
          </w:p>
        </w:tc>
        <w:tc>
          <w:tcPr>
            <w:tcW w:w="1206" w:type="pct"/>
            <w:tcBorders>
              <w:top w:val="nil"/>
              <w:left w:val="nil"/>
              <w:bottom w:val="single" w:sz="8" w:space="0" w:color="000000"/>
              <w:right w:val="single" w:sz="8" w:space="0" w:color="000000"/>
            </w:tcBorders>
            <w:shd w:val="clear" w:color="auto" w:fill="FFFFFF"/>
            <w:hideMark/>
          </w:tcPr>
          <w:p w14:paraId="608A4935" w14:textId="77777777" w:rsidR="003243E3" w:rsidRPr="00573120" w:rsidRDefault="003243E3" w:rsidP="003243E3">
            <w:pPr>
              <w:pStyle w:val="afa"/>
            </w:pPr>
            <w:r w:rsidRPr="00573120">
              <w:t>1577.67</w:t>
            </w:r>
          </w:p>
        </w:tc>
        <w:tc>
          <w:tcPr>
            <w:tcW w:w="770" w:type="pct"/>
            <w:tcBorders>
              <w:top w:val="nil"/>
              <w:left w:val="nil"/>
              <w:bottom w:val="single" w:sz="8" w:space="0" w:color="000000"/>
              <w:right w:val="single" w:sz="8" w:space="0" w:color="000000"/>
            </w:tcBorders>
            <w:hideMark/>
          </w:tcPr>
          <w:p w14:paraId="34275364" w14:textId="77777777" w:rsidR="003243E3" w:rsidRPr="00573120" w:rsidRDefault="003243E3" w:rsidP="003243E3">
            <w:pPr>
              <w:pStyle w:val="afa"/>
            </w:pPr>
            <w:r w:rsidRPr="00573120">
              <w:t>14.90</w:t>
            </w:r>
          </w:p>
        </w:tc>
        <w:tc>
          <w:tcPr>
            <w:tcW w:w="611" w:type="pct"/>
            <w:tcBorders>
              <w:top w:val="nil"/>
              <w:left w:val="nil"/>
              <w:bottom w:val="single" w:sz="8" w:space="0" w:color="000000"/>
              <w:right w:val="single" w:sz="8" w:space="0" w:color="000000"/>
            </w:tcBorders>
            <w:hideMark/>
          </w:tcPr>
          <w:p w14:paraId="63B6F4B3" w14:textId="77777777" w:rsidR="003243E3" w:rsidRPr="00573120" w:rsidRDefault="003243E3" w:rsidP="003243E3">
            <w:pPr>
              <w:pStyle w:val="afa"/>
            </w:pPr>
            <w:r w:rsidRPr="00573120">
              <w:t>0.14</w:t>
            </w:r>
          </w:p>
        </w:tc>
      </w:tr>
      <w:tr w:rsidR="003243E3" w:rsidRPr="00573120" w14:paraId="33379647" w14:textId="77777777" w:rsidTr="00990F4B">
        <w:trPr>
          <w:trHeight w:val="330"/>
        </w:trPr>
        <w:tc>
          <w:tcPr>
            <w:tcW w:w="858" w:type="pct"/>
            <w:tcBorders>
              <w:top w:val="nil"/>
              <w:left w:val="single" w:sz="8" w:space="0" w:color="000000"/>
              <w:bottom w:val="single" w:sz="8" w:space="0" w:color="000000"/>
              <w:right w:val="single" w:sz="8" w:space="0" w:color="000000"/>
            </w:tcBorders>
            <w:shd w:val="clear" w:color="auto" w:fill="FFFFFF"/>
            <w:vAlign w:val="center"/>
            <w:hideMark/>
          </w:tcPr>
          <w:p w14:paraId="466A54FE" w14:textId="77777777" w:rsidR="003243E3" w:rsidRPr="00573120" w:rsidRDefault="003243E3" w:rsidP="003243E3">
            <w:pPr>
              <w:pStyle w:val="afa"/>
            </w:pPr>
            <w:r w:rsidRPr="00573120">
              <w:rPr>
                <w:rFonts w:hint="eastAsia"/>
              </w:rPr>
              <w:t>大溪乡</w:t>
            </w:r>
          </w:p>
        </w:tc>
        <w:tc>
          <w:tcPr>
            <w:tcW w:w="1556" w:type="pct"/>
            <w:tcBorders>
              <w:top w:val="nil"/>
              <w:left w:val="nil"/>
              <w:bottom w:val="single" w:sz="8" w:space="0" w:color="000000"/>
              <w:right w:val="single" w:sz="8" w:space="0" w:color="000000"/>
            </w:tcBorders>
            <w:shd w:val="clear" w:color="auto" w:fill="FFFFFF"/>
            <w:hideMark/>
          </w:tcPr>
          <w:p w14:paraId="784B5E86" w14:textId="77777777" w:rsidR="003243E3" w:rsidRPr="00573120" w:rsidRDefault="003243E3" w:rsidP="003243E3">
            <w:pPr>
              <w:pStyle w:val="afa"/>
            </w:pPr>
            <w:r w:rsidRPr="00573120">
              <w:t>14</w:t>
            </w:r>
          </w:p>
        </w:tc>
        <w:tc>
          <w:tcPr>
            <w:tcW w:w="1206" w:type="pct"/>
            <w:tcBorders>
              <w:top w:val="nil"/>
              <w:left w:val="nil"/>
              <w:bottom w:val="single" w:sz="8" w:space="0" w:color="000000"/>
              <w:right w:val="single" w:sz="8" w:space="0" w:color="000000"/>
            </w:tcBorders>
            <w:shd w:val="clear" w:color="auto" w:fill="FFFFFF"/>
            <w:hideMark/>
          </w:tcPr>
          <w:p w14:paraId="7E763B1A" w14:textId="77777777" w:rsidR="003243E3" w:rsidRPr="00573120" w:rsidRDefault="003243E3" w:rsidP="003243E3">
            <w:pPr>
              <w:pStyle w:val="afa"/>
            </w:pPr>
            <w:r w:rsidRPr="00573120">
              <w:t>2820.33</w:t>
            </w:r>
          </w:p>
        </w:tc>
        <w:tc>
          <w:tcPr>
            <w:tcW w:w="770" w:type="pct"/>
            <w:tcBorders>
              <w:top w:val="nil"/>
              <w:left w:val="nil"/>
              <w:bottom w:val="single" w:sz="8" w:space="0" w:color="000000"/>
              <w:right w:val="single" w:sz="8" w:space="0" w:color="000000"/>
            </w:tcBorders>
            <w:hideMark/>
          </w:tcPr>
          <w:p w14:paraId="18C6618A" w14:textId="77777777" w:rsidR="003243E3" w:rsidRPr="00573120" w:rsidRDefault="003243E3" w:rsidP="003243E3">
            <w:pPr>
              <w:pStyle w:val="afa"/>
            </w:pPr>
            <w:r w:rsidRPr="00573120">
              <w:t>26.64</w:t>
            </w:r>
          </w:p>
        </w:tc>
        <w:tc>
          <w:tcPr>
            <w:tcW w:w="611" w:type="pct"/>
            <w:tcBorders>
              <w:top w:val="nil"/>
              <w:left w:val="nil"/>
              <w:bottom w:val="single" w:sz="8" w:space="0" w:color="000000"/>
              <w:right w:val="single" w:sz="8" w:space="0" w:color="000000"/>
            </w:tcBorders>
            <w:hideMark/>
          </w:tcPr>
          <w:p w14:paraId="0D989FD0" w14:textId="77777777" w:rsidR="003243E3" w:rsidRPr="00573120" w:rsidRDefault="003243E3" w:rsidP="003243E3">
            <w:pPr>
              <w:pStyle w:val="afa"/>
            </w:pPr>
            <w:r w:rsidRPr="00573120">
              <w:t>0.25</w:t>
            </w:r>
          </w:p>
        </w:tc>
      </w:tr>
      <w:tr w:rsidR="003243E3" w:rsidRPr="00573120" w14:paraId="0B62230D" w14:textId="77777777" w:rsidTr="00990F4B">
        <w:trPr>
          <w:trHeight w:val="330"/>
        </w:trPr>
        <w:tc>
          <w:tcPr>
            <w:tcW w:w="858" w:type="pct"/>
            <w:tcBorders>
              <w:top w:val="nil"/>
              <w:left w:val="single" w:sz="8" w:space="0" w:color="000000"/>
              <w:bottom w:val="single" w:sz="8" w:space="0" w:color="000000"/>
              <w:right w:val="single" w:sz="8" w:space="0" w:color="000000"/>
            </w:tcBorders>
            <w:shd w:val="clear" w:color="auto" w:fill="FFFFFF"/>
            <w:vAlign w:val="center"/>
            <w:hideMark/>
          </w:tcPr>
          <w:p w14:paraId="768CDF9B" w14:textId="77777777" w:rsidR="003243E3" w:rsidRPr="00573120" w:rsidRDefault="003243E3" w:rsidP="003243E3">
            <w:pPr>
              <w:pStyle w:val="afa"/>
            </w:pPr>
            <w:r w:rsidRPr="00573120">
              <w:rPr>
                <w:rFonts w:hint="eastAsia"/>
              </w:rPr>
              <w:t>涌洞乡</w:t>
            </w:r>
          </w:p>
        </w:tc>
        <w:tc>
          <w:tcPr>
            <w:tcW w:w="1556" w:type="pct"/>
            <w:tcBorders>
              <w:top w:val="nil"/>
              <w:left w:val="nil"/>
              <w:bottom w:val="single" w:sz="8" w:space="0" w:color="000000"/>
              <w:right w:val="single" w:sz="8" w:space="0" w:color="000000"/>
            </w:tcBorders>
            <w:shd w:val="clear" w:color="auto" w:fill="FFFFFF"/>
            <w:hideMark/>
          </w:tcPr>
          <w:p w14:paraId="156B37E5" w14:textId="77777777" w:rsidR="003243E3" w:rsidRPr="00573120" w:rsidRDefault="003243E3" w:rsidP="003243E3">
            <w:pPr>
              <w:pStyle w:val="afa"/>
            </w:pPr>
            <w:r w:rsidRPr="00573120">
              <w:t>10</w:t>
            </w:r>
          </w:p>
        </w:tc>
        <w:tc>
          <w:tcPr>
            <w:tcW w:w="1206" w:type="pct"/>
            <w:tcBorders>
              <w:top w:val="nil"/>
              <w:left w:val="nil"/>
              <w:bottom w:val="single" w:sz="8" w:space="0" w:color="000000"/>
              <w:right w:val="single" w:sz="8" w:space="0" w:color="000000"/>
            </w:tcBorders>
            <w:shd w:val="clear" w:color="auto" w:fill="FFFFFF"/>
            <w:hideMark/>
          </w:tcPr>
          <w:p w14:paraId="4D4C05F6" w14:textId="77777777" w:rsidR="003243E3" w:rsidRPr="00573120" w:rsidRDefault="003243E3" w:rsidP="003243E3">
            <w:pPr>
              <w:pStyle w:val="afa"/>
            </w:pPr>
            <w:r w:rsidRPr="00573120">
              <w:t>1974.00</w:t>
            </w:r>
          </w:p>
        </w:tc>
        <w:tc>
          <w:tcPr>
            <w:tcW w:w="770" w:type="pct"/>
            <w:tcBorders>
              <w:top w:val="nil"/>
              <w:left w:val="nil"/>
              <w:bottom w:val="single" w:sz="8" w:space="0" w:color="000000"/>
              <w:right w:val="single" w:sz="8" w:space="0" w:color="000000"/>
            </w:tcBorders>
            <w:hideMark/>
          </w:tcPr>
          <w:p w14:paraId="788D89ED" w14:textId="77777777" w:rsidR="003243E3" w:rsidRPr="00573120" w:rsidRDefault="003243E3" w:rsidP="003243E3">
            <w:pPr>
              <w:pStyle w:val="afa"/>
            </w:pPr>
            <w:r w:rsidRPr="00573120">
              <w:t>18.64</w:t>
            </w:r>
          </w:p>
        </w:tc>
        <w:tc>
          <w:tcPr>
            <w:tcW w:w="611" w:type="pct"/>
            <w:tcBorders>
              <w:top w:val="nil"/>
              <w:left w:val="nil"/>
              <w:bottom w:val="single" w:sz="8" w:space="0" w:color="000000"/>
              <w:right w:val="single" w:sz="8" w:space="0" w:color="000000"/>
            </w:tcBorders>
            <w:hideMark/>
          </w:tcPr>
          <w:p w14:paraId="68F147F3" w14:textId="77777777" w:rsidR="003243E3" w:rsidRPr="00573120" w:rsidRDefault="003243E3" w:rsidP="003243E3">
            <w:pPr>
              <w:pStyle w:val="afa"/>
            </w:pPr>
            <w:r w:rsidRPr="00573120">
              <w:t>0.18</w:t>
            </w:r>
          </w:p>
        </w:tc>
      </w:tr>
      <w:tr w:rsidR="003243E3" w:rsidRPr="00573120" w14:paraId="1AD76B22" w14:textId="77777777" w:rsidTr="00990F4B">
        <w:trPr>
          <w:trHeight w:val="330"/>
        </w:trPr>
        <w:tc>
          <w:tcPr>
            <w:tcW w:w="858" w:type="pct"/>
            <w:tcBorders>
              <w:top w:val="nil"/>
              <w:left w:val="single" w:sz="8" w:space="0" w:color="000000"/>
              <w:bottom w:val="single" w:sz="8" w:space="0" w:color="000000"/>
              <w:right w:val="single" w:sz="8" w:space="0" w:color="000000"/>
            </w:tcBorders>
            <w:shd w:val="clear" w:color="auto" w:fill="FFFFFF"/>
            <w:vAlign w:val="center"/>
            <w:hideMark/>
          </w:tcPr>
          <w:p w14:paraId="4EE7612B" w14:textId="77777777" w:rsidR="003243E3" w:rsidRPr="00573120" w:rsidRDefault="003243E3" w:rsidP="003243E3">
            <w:pPr>
              <w:pStyle w:val="afa"/>
            </w:pPr>
            <w:r w:rsidRPr="00573120">
              <w:rPr>
                <w:rFonts w:hint="eastAsia"/>
              </w:rPr>
              <w:t>中平乡</w:t>
            </w:r>
          </w:p>
        </w:tc>
        <w:tc>
          <w:tcPr>
            <w:tcW w:w="1556" w:type="pct"/>
            <w:tcBorders>
              <w:top w:val="nil"/>
              <w:left w:val="nil"/>
              <w:bottom w:val="single" w:sz="8" w:space="0" w:color="000000"/>
              <w:right w:val="single" w:sz="8" w:space="0" w:color="000000"/>
            </w:tcBorders>
            <w:shd w:val="clear" w:color="auto" w:fill="FFFFFF"/>
            <w:hideMark/>
          </w:tcPr>
          <w:p w14:paraId="1D879859" w14:textId="77777777" w:rsidR="003243E3" w:rsidRPr="00573120" w:rsidRDefault="003243E3" w:rsidP="003243E3">
            <w:pPr>
              <w:pStyle w:val="afa"/>
            </w:pPr>
            <w:r w:rsidRPr="00573120">
              <w:t>6</w:t>
            </w:r>
          </w:p>
        </w:tc>
        <w:tc>
          <w:tcPr>
            <w:tcW w:w="1206" w:type="pct"/>
            <w:tcBorders>
              <w:top w:val="nil"/>
              <w:left w:val="nil"/>
              <w:bottom w:val="single" w:sz="8" w:space="0" w:color="000000"/>
              <w:right w:val="single" w:sz="8" w:space="0" w:color="000000"/>
            </w:tcBorders>
            <w:shd w:val="clear" w:color="auto" w:fill="FFFFFF"/>
            <w:hideMark/>
          </w:tcPr>
          <w:p w14:paraId="75EC4D1E" w14:textId="77777777" w:rsidR="003243E3" w:rsidRPr="00573120" w:rsidRDefault="003243E3" w:rsidP="003243E3">
            <w:pPr>
              <w:pStyle w:val="afa"/>
            </w:pPr>
            <w:r w:rsidRPr="00573120">
              <w:t>449.00</w:t>
            </w:r>
          </w:p>
        </w:tc>
        <w:tc>
          <w:tcPr>
            <w:tcW w:w="770" w:type="pct"/>
            <w:tcBorders>
              <w:top w:val="nil"/>
              <w:left w:val="nil"/>
              <w:bottom w:val="single" w:sz="8" w:space="0" w:color="000000"/>
              <w:right w:val="single" w:sz="8" w:space="0" w:color="000000"/>
            </w:tcBorders>
            <w:hideMark/>
          </w:tcPr>
          <w:p w14:paraId="05578059" w14:textId="77777777" w:rsidR="003243E3" w:rsidRPr="00573120" w:rsidRDefault="003243E3" w:rsidP="003243E3">
            <w:pPr>
              <w:pStyle w:val="afa"/>
            </w:pPr>
            <w:r w:rsidRPr="00573120">
              <w:t>4.24</w:t>
            </w:r>
          </w:p>
        </w:tc>
        <w:tc>
          <w:tcPr>
            <w:tcW w:w="611" w:type="pct"/>
            <w:tcBorders>
              <w:top w:val="nil"/>
              <w:left w:val="nil"/>
              <w:bottom w:val="single" w:sz="8" w:space="0" w:color="000000"/>
              <w:right w:val="single" w:sz="8" w:space="0" w:color="000000"/>
            </w:tcBorders>
            <w:hideMark/>
          </w:tcPr>
          <w:p w14:paraId="08E380F8" w14:textId="77777777" w:rsidR="003243E3" w:rsidRPr="00573120" w:rsidRDefault="003243E3" w:rsidP="003243E3">
            <w:pPr>
              <w:pStyle w:val="afa"/>
            </w:pPr>
            <w:r w:rsidRPr="00573120">
              <w:t>0.04</w:t>
            </w:r>
          </w:p>
        </w:tc>
      </w:tr>
      <w:tr w:rsidR="003243E3" w:rsidRPr="00573120" w14:paraId="4167A776" w14:textId="77777777" w:rsidTr="00990F4B">
        <w:trPr>
          <w:trHeight w:val="300"/>
        </w:trPr>
        <w:tc>
          <w:tcPr>
            <w:tcW w:w="858" w:type="pct"/>
            <w:tcBorders>
              <w:top w:val="nil"/>
              <w:left w:val="single" w:sz="8" w:space="0" w:color="000000"/>
              <w:bottom w:val="single" w:sz="8" w:space="0" w:color="000000"/>
              <w:right w:val="single" w:sz="8" w:space="0" w:color="000000"/>
            </w:tcBorders>
            <w:shd w:val="clear" w:color="auto" w:fill="FFFFFF"/>
            <w:vAlign w:val="center"/>
            <w:hideMark/>
          </w:tcPr>
          <w:p w14:paraId="5535C44D" w14:textId="77777777" w:rsidR="003243E3" w:rsidRPr="00573120" w:rsidRDefault="003243E3" w:rsidP="003243E3">
            <w:pPr>
              <w:pStyle w:val="afa"/>
            </w:pPr>
            <w:r w:rsidRPr="00573120">
              <w:rPr>
                <w:rFonts w:hint="eastAsia"/>
              </w:rPr>
              <w:t>岑溪乡</w:t>
            </w:r>
          </w:p>
        </w:tc>
        <w:tc>
          <w:tcPr>
            <w:tcW w:w="1556" w:type="pct"/>
            <w:tcBorders>
              <w:top w:val="nil"/>
              <w:left w:val="nil"/>
              <w:bottom w:val="single" w:sz="8" w:space="0" w:color="000000"/>
              <w:right w:val="single" w:sz="8" w:space="0" w:color="000000"/>
            </w:tcBorders>
            <w:shd w:val="clear" w:color="auto" w:fill="FFFFFF"/>
            <w:hideMark/>
          </w:tcPr>
          <w:p w14:paraId="0AB8ACB8" w14:textId="77777777" w:rsidR="003243E3" w:rsidRPr="00573120" w:rsidRDefault="003243E3" w:rsidP="003243E3">
            <w:pPr>
              <w:pStyle w:val="afa"/>
            </w:pPr>
            <w:r w:rsidRPr="00573120">
              <w:t>21</w:t>
            </w:r>
          </w:p>
        </w:tc>
        <w:tc>
          <w:tcPr>
            <w:tcW w:w="1206" w:type="pct"/>
            <w:tcBorders>
              <w:top w:val="nil"/>
              <w:left w:val="nil"/>
              <w:bottom w:val="single" w:sz="8" w:space="0" w:color="000000"/>
              <w:right w:val="single" w:sz="8" w:space="0" w:color="000000"/>
            </w:tcBorders>
            <w:shd w:val="clear" w:color="auto" w:fill="FFFFFF"/>
            <w:hideMark/>
          </w:tcPr>
          <w:p w14:paraId="69C6D426" w14:textId="77777777" w:rsidR="003243E3" w:rsidRPr="00573120" w:rsidRDefault="003243E3" w:rsidP="003243E3">
            <w:pPr>
              <w:pStyle w:val="afa"/>
            </w:pPr>
            <w:r w:rsidRPr="00573120">
              <w:t>2588.00</w:t>
            </w:r>
          </w:p>
        </w:tc>
        <w:tc>
          <w:tcPr>
            <w:tcW w:w="770" w:type="pct"/>
            <w:tcBorders>
              <w:top w:val="nil"/>
              <w:left w:val="nil"/>
              <w:bottom w:val="single" w:sz="8" w:space="0" w:color="000000"/>
              <w:right w:val="single" w:sz="8" w:space="0" w:color="000000"/>
            </w:tcBorders>
            <w:hideMark/>
          </w:tcPr>
          <w:p w14:paraId="0BC5B6AF" w14:textId="77777777" w:rsidR="003243E3" w:rsidRPr="00573120" w:rsidRDefault="003243E3" w:rsidP="003243E3">
            <w:pPr>
              <w:pStyle w:val="afa"/>
            </w:pPr>
            <w:r w:rsidRPr="00573120">
              <w:t>24.44</w:t>
            </w:r>
          </w:p>
        </w:tc>
        <w:tc>
          <w:tcPr>
            <w:tcW w:w="611" w:type="pct"/>
            <w:tcBorders>
              <w:top w:val="nil"/>
              <w:left w:val="nil"/>
              <w:bottom w:val="single" w:sz="8" w:space="0" w:color="000000"/>
              <w:right w:val="single" w:sz="8" w:space="0" w:color="000000"/>
            </w:tcBorders>
            <w:hideMark/>
          </w:tcPr>
          <w:p w14:paraId="3AFE1B3C" w14:textId="77777777" w:rsidR="003243E3" w:rsidRPr="00573120" w:rsidRDefault="003243E3" w:rsidP="003243E3">
            <w:pPr>
              <w:pStyle w:val="afa"/>
            </w:pPr>
            <w:r w:rsidRPr="00573120">
              <w:t>0.23</w:t>
            </w:r>
          </w:p>
        </w:tc>
      </w:tr>
      <w:tr w:rsidR="003243E3" w:rsidRPr="00573120" w14:paraId="753069E6" w14:textId="77777777" w:rsidTr="00990F4B">
        <w:trPr>
          <w:trHeight w:val="300"/>
        </w:trPr>
        <w:tc>
          <w:tcPr>
            <w:tcW w:w="858" w:type="pct"/>
            <w:tcBorders>
              <w:top w:val="nil"/>
              <w:left w:val="single" w:sz="8" w:space="0" w:color="000000"/>
              <w:bottom w:val="single" w:sz="8" w:space="0" w:color="000000"/>
              <w:right w:val="single" w:sz="8" w:space="0" w:color="000000"/>
            </w:tcBorders>
            <w:vAlign w:val="center"/>
            <w:hideMark/>
          </w:tcPr>
          <w:p w14:paraId="40902B77" w14:textId="77777777" w:rsidR="003243E3" w:rsidRPr="00573120" w:rsidRDefault="003243E3" w:rsidP="003243E3">
            <w:pPr>
              <w:pStyle w:val="afa"/>
            </w:pPr>
            <w:r w:rsidRPr="00573120">
              <w:rPr>
                <w:rFonts w:hint="eastAsia"/>
              </w:rPr>
              <w:t>合计</w:t>
            </w:r>
          </w:p>
        </w:tc>
        <w:tc>
          <w:tcPr>
            <w:tcW w:w="1556" w:type="pct"/>
            <w:tcBorders>
              <w:top w:val="nil"/>
              <w:left w:val="nil"/>
              <w:bottom w:val="single" w:sz="8" w:space="0" w:color="000000"/>
              <w:right w:val="single" w:sz="8" w:space="0" w:color="000000"/>
            </w:tcBorders>
            <w:hideMark/>
          </w:tcPr>
          <w:p w14:paraId="75E046A6" w14:textId="77777777" w:rsidR="003243E3" w:rsidRPr="00573120" w:rsidRDefault="003243E3" w:rsidP="003243E3">
            <w:pPr>
              <w:pStyle w:val="afa"/>
            </w:pPr>
            <w:r w:rsidRPr="00573120">
              <w:t>355</w:t>
            </w:r>
          </w:p>
        </w:tc>
        <w:tc>
          <w:tcPr>
            <w:tcW w:w="1206" w:type="pct"/>
            <w:tcBorders>
              <w:top w:val="nil"/>
              <w:left w:val="nil"/>
              <w:bottom w:val="single" w:sz="8" w:space="0" w:color="000000"/>
              <w:right w:val="single" w:sz="8" w:space="0" w:color="000000"/>
            </w:tcBorders>
            <w:hideMark/>
          </w:tcPr>
          <w:p w14:paraId="38034704" w14:textId="77777777" w:rsidR="003243E3" w:rsidRPr="00573120" w:rsidRDefault="003243E3" w:rsidP="003243E3">
            <w:pPr>
              <w:pStyle w:val="afa"/>
            </w:pPr>
            <w:r w:rsidRPr="00573120">
              <w:t>76035.33</w:t>
            </w:r>
          </w:p>
        </w:tc>
        <w:tc>
          <w:tcPr>
            <w:tcW w:w="770" w:type="pct"/>
            <w:tcBorders>
              <w:top w:val="nil"/>
              <w:left w:val="nil"/>
              <w:bottom w:val="single" w:sz="8" w:space="0" w:color="000000"/>
              <w:right w:val="single" w:sz="8" w:space="0" w:color="000000"/>
            </w:tcBorders>
            <w:hideMark/>
          </w:tcPr>
          <w:p w14:paraId="70C82FE7" w14:textId="77777777" w:rsidR="003243E3" w:rsidRPr="00573120" w:rsidRDefault="003243E3" w:rsidP="003243E3">
            <w:pPr>
              <w:pStyle w:val="afa"/>
            </w:pPr>
            <w:r w:rsidRPr="00573120">
              <w:t>718.15</w:t>
            </w:r>
          </w:p>
        </w:tc>
        <w:tc>
          <w:tcPr>
            <w:tcW w:w="611" w:type="pct"/>
            <w:tcBorders>
              <w:top w:val="nil"/>
              <w:left w:val="nil"/>
              <w:bottom w:val="single" w:sz="8" w:space="0" w:color="000000"/>
              <w:right w:val="single" w:sz="8" w:space="0" w:color="000000"/>
            </w:tcBorders>
            <w:hideMark/>
          </w:tcPr>
          <w:p w14:paraId="4AE2ADC0" w14:textId="77777777" w:rsidR="003243E3" w:rsidRPr="00573120" w:rsidRDefault="003243E3" w:rsidP="003243E3">
            <w:pPr>
              <w:pStyle w:val="afa"/>
            </w:pPr>
            <w:r w:rsidRPr="00573120">
              <w:t>6.84</w:t>
            </w:r>
          </w:p>
        </w:tc>
      </w:tr>
    </w:tbl>
    <w:p w14:paraId="5D5BA3E0" w14:textId="699C5CA8" w:rsidR="00990F4B" w:rsidRPr="00573120" w:rsidRDefault="00990F4B" w:rsidP="00990F4B">
      <w:pPr>
        <w:pStyle w:val="afe"/>
      </w:pPr>
      <w:r w:rsidRPr="00573120">
        <w:rPr>
          <w:rFonts w:hint="eastAsia"/>
        </w:rPr>
        <w:t xml:space="preserve">* </w:t>
      </w:r>
      <w:r w:rsidRPr="00573120">
        <w:rPr>
          <w:rFonts w:hint="eastAsia"/>
        </w:rPr>
        <w:t>清溪场镇与孝溪乡范围已变更为清溪场街道与龙凤坝镇，最新统计年鉴编制时间早于</w:t>
      </w:r>
      <w:r w:rsidRPr="00573120">
        <w:rPr>
          <w:rFonts w:hint="eastAsia"/>
        </w:rPr>
        <w:lastRenderedPageBreak/>
        <w:t>此变更，</w:t>
      </w:r>
      <w:r w:rsidR="00FA5604" w:rsidRPr="00573120">
        <w:rPr>
          <w:rFonts w:hint="eastAsia"/>
        </w:rPr>
        <w:t>且此变更发生在同一控制单元内，不影响最终统计，</w:t>
      </w:r>
      <w:r w:rsidRPr="00573120">
        <w:rPr>
          <w:rFonts w:hint="eastAsia"/>
        </w:rPr>
        <w:t>因此此处统计仍以原区划表示。</w:t>
      </w:r>
    </w:p>
    <w:p w14:paraId="1FAAA404" w14:textId="77777777" w:rsidR="003243E3" w:rsidRPr="00573120" w:rsidRDefault="003243E3" w:rsidP="003243E3">
      <w:pPr>
        <w:ind w:firstLine="560"/>
      </w:pPr>
      <w:r w:rsidRPr="00573120">
        <w:rPr>
          <w:rFonts w:hint="eastAsia"/>
        </w:rPr>
        <w:t>（</w:t>
      </w:r>
      <w:r w:rsidRPr="00573120">
        <w:rPr>
          <w:rFonts w:hint="eastAsia"/>
        </w:rPr>
        <w:t>4</w:t>
      </w:r>
      <w:r w:rsidRPr="00573120">
        <w:rPr>
          <w:rFonts w:hint="eastAsia"/>
        </w:rPr>
        <w:t>）农业种植污染现状</w:t>
      </w:r>
    </w:p>
    <w:p w14:paraId="7062E68C" w14:textId="77777777" w:rsidR="003243E3" w:rsidRPr="00573120" w:rsidRDefault="003243E3" w:rsidP="003243E3">
      <w:pPr>
        <w:ind w:firstLine="560"/>
      </w:pPr>
      <w:r w:rsidRPr="00573120">
        <w:rPr>
          <w:rFonts w:hint="eastAsia"/>
        </w:rPr>
        <w:t>农业面源污染主要包括种植业污染、畜禽养殖业、农村生活污染。规模化畜禽养殖和农村生活污染已经单独计算，此处农业面源仅指种植业污染。</w:t>
      </w:r>
    </w:p>
    <w:p w14:paraId="1D337270" w14:textId="77777777" w:rsidR="003243E3" w:rsidRPr="00573120" w:rsidRDefault="003243E3" w:rsidP="003243E3">
      <w:pPr>
        <w:ind w:firstLine="560"/>
      </w:pPr>
      <w:r w:rsidRPr="00573120">
        <w:rPr>
          <w:rFonts w:hint="eastAsia"/>
        </w:rPr>
        <w:t>种植业面源污染，主要是指农田化肥和农药经径流进入水体，使水环境中氮、磷等营养盐负荷增加，而使水体遭受污染。农田中的污染物流失不仅受到降雨量、降雨强度、降雨历时、地形坡度、土壤类型和植被等各种自然地理因素的影响，同时还取决于地表污染物数量和人类不规则活动的影响，如化肥使用的不合理和耕作方式的不科学等条件的影响。农田污染物入河量：</w:t>
      </w:r>
    </w:p>
    <w:p w14:paraId="59B9E39D" w14:textId="77777777" w:rsidR="003243E3" w:rsidRPr="00573120" w:rsidRDefault="003243E3" w:rsidP="00FA15BF">
      <w:pPr>
        <w:ind w:firstLine="560"/>
        <w:jc w:val="center"/>
      </w:pPr>
      <w:r w:rsidRPr="00573120">
        <w:rPr>
          <w:rFonts w:hint="eastAsia"/>
        </w:rPr>
        <w:t>W</w:t>
      </w:r>
      <w:r w:rsidRPr="00573120">
        <w:rPr>
          <w:rFonts w:hint="eastAsia"/>
          <w:vertAlign w:val="subscript"/>
        </w:rPr>
        <w:t>农</w:t>
      </w:r>
      <w:r w:rsidRPr="00573120">
        <w:rPr>
          <w:rFonts w:hint="eastAsia"/>
        </w:rPr>
        <w:t>=W</w:t>
      </w:r>
      <w:r w:rsidRPr="00573120">
        <w:rPr>
          <w:rFonts w:hint="eastAsia"/>
          <w:vertAlign w:val="subscript"/>
        </w:rPr>
        <w:t>农</w:t>
      </w:r>
      <w:r w:rsidRPr="00573120">
        <w:rPr>
          <w:rFonts w:hint="eastAsia"/>
        </w:rPr>
        <w:t>p</w:t>
      </w:r>
      <w:r w:rsidRPr="00573120">
        <w:rPr>
          <w:rFonts w:hint="eastAsia"/>
        </w:rPr>
        <w:t>×β</w:t>
      </w:r>
    </w:p>
    <w:p w14:paraId="4B5DEF54" w14:textId="77777777" w:rsidR="003243E3" w:rsidRPr="00573120" w:rsidRDefault="003243E3" w:rsidP="00FA15BF">
      <w:pPr>
        <w:ind w:firstLine="560"/>
        <w:jc w:val="center"/>
      </w:pPr>
      <w:r w:rsidRPr="00573120">
        <w:rPr>
          <w:rFonts w:hint="eastAsia"/>
        </w:rPr>
        <w:t>W</w:t>
      </w:r>
      <w:r w:rsidRPr="00573120">
        <w:rPr>
          <w:rFonts w:hint="eastAsia"/>
          <w:vertAlign w:val="subscript"/>
        </w:rPr>
        <w:t>农</w:t>
      </w:r>
      <w:r w:rsidRPr="00573120">
        <w:rPr>
          <w:rFonts w:hint="eastAsia"/>
        </w:rPr>
        <w:t>p=M</w:t>
      </w:r>
      <w:r w:rsidR="00FA15BF" w:rsidRPr="00573120">
        <w:rPr>
          <w:rFonts w:hint="eastAsia"/>
        </w:rPr>
        <w:t>×α</w:t>
      </w:r>
    </w:p>
    <w:p w14:paraId="6DB33591" w14:textId="77777777" w:rsidR="003243E3" w:rsidRPr="00573120" w:rsidRDefault="003243E3" w:rsidP="003243E3">
      <w:pPr>
        <w:ind w:firstLine="560"/>
      </w:pPr>
      <w:r w:rsidRPr="00573120">
        <w:rPr>
          <w:rFonts w:hint="eastAsia"/>
        </w:rPr>
        <w:t>式中：</w:t>
      </w:r>
    </w:p>
    <w:p w14:paraId="0F1AE388" w14:textId="77777777" w:rsidR="003243E3" w:rsidRPr="00573120" w:rsidRDefault="003243E3" w:rsidP="001E3F06">
      <w:pPr>
        <w:ind w:firstLineChars="400" w:firstLine="1120"/>
      </w:pPr>
      <w:r w:rsidRPr="00573120">
        <w:rPr>
          <w:rFonts w:hint="eastAsia"/>
        </w:rPr>
        <w:t>W</w:t>
      </w:r>
      <w:r w:rsidRPr="00573120">
        <w:rPr>
          <w:rFonts w:hint="eastAsia"/>
          <w:vertAlign w:val="subscript"/>
        </w:rPr>
        <w:t>农</w:t>
      </w:r>
      <w:r w:rsidRPr="00573120">
        <w:rPr>
          <w:rFonts w:hint="eastAsia"/>
        </w:rPr>
        <w:t>——农田污染物入河量；</w:t>
      </w:r>
    </w:p>
    <w:p w14:paraId="15978298" w14:textId="77777777" w:rsidR="003243E3" w:rsidRPr="00573120" w:rsidRDefault="003243E3" w:rsidP="001E3F06">
      <w:pPr>
        <w:ind w:firstLineChars="400" w:firstLine="1120"/>
      </w:pPr>
      <w:r w:rsidRPr="00573120">
        <w:rPr>
          <w:rFonts w:hint="eastAsia"/>
        </w:rPr>
        <w:t>W</w:t>
      </w:r>
      <w:r w:rsidRPr="00573120">
        <w:rPr>
          <w:rFonts w:hint="eastAsia"/>
          <w:vertAlign w:val="subscript"/>
        </w:rPr>
        <w:t>农</w:t>
      </w:r>
      <w:r w:rsidRPr="00573120">
        <w:rPr>
          <w:rFonts w:hint="eastAsia"/>
        </w:rPr>
        <w:t>p</w:t>
      </w:r>
      <w:r w:rsidRPr="00573120">
        <w:rPr>
          <w:rFonts w:hint="eastAsia"/>
        </w:rPr>
        <w:t>——农田污染物排放量；</w:t>
      </w:r>
    </w:p>
    <w:p w14:paraId="7079BECF" w14:textId="77777777" w:rsidR="003243E3" w:rsidRPr="00573120" w:rsidRDefault="003243E3" w:rsidP="001E3F06">
      <w:pPr>
        <w:ind w:firstLineChars="400" w:firstLine="1120"/>
      </w:pPr>
      <w:r w:rsidRPr="00573120">
        <w:rPr>
          <w:rFonts w:hint="eastAsia"/>
        </w:rPr>
        <w:t>β——农田污染物入河系数；</w:t>
      </w:r>
    </w:p>
    <w:p w14:paraId="0999F0E1" w14:textId="77777777" w:rsidR="003243E3" w:rsidRPr="00573120" w:rsidRDefault="003243E3" w:rsidP="001E3F06">
      <w:pPr>
        <w:ind w:firstLineChars="400" w:firstLine="1120"/>
      </w:pPr>
      <w:r w:rsidRPr="00573120">
        <w:rPr>
          <w:rFonts w:hint="eastAsia"/>
        </w:rPr>
        <w:t>M</w:t>
      </w:r>
      <w:r w:rsidRPr="00573120">
        <w:rPr>
          <w:rFonts w:hint="eastAsia"/>
        </w:rPr>
        <w:t>——耕地面积；</w:t>
      </w:r>
    </w:p>
    <w:p w14:paraId="71BAADF2" w14:textId="77777777" w:rsidR="003243E3" w:rsidRPr="00573120" w:rsidRDefault="00FA15BF" w:rsidP="001E3F06">
      <w:pPr>
        <w:ind w:firstLineChars="400" w:firstLine="1120"/>
      </w:pPr>
      <w:r w:rsidRPr="00573120">
        <w:rPr>
          <w:rFonts w:hint="eastAsia"/>
        </w:rPr>
        <w:t>α</w:t>
      </w:r>
      <w:r w:rsidR="003243E3" w:rsidRPr="00573120">
        <w:rPr>
          <w:rFonts w:hint="eastAsia"/>
        </w:rPr>
        <w:t>——农田排污系数。</w:t>
      </w:r>
    </w:p>
    <w:p w14:paraId="21AFFE53" w14:textId="77777777" w:rsidR="003243E3" w:rsidRPr="00573120" w:rsidRDefault="003243E3" w:rsidP="003243E3">
      <w:pPr>
        <w:ind w:firstLine="560"/>
      </w:pPr>
      <w:r w:rsidRPr="00573120">
        <w:rPr>
          <w:rFonts w:hint="eastAsia"/>
        </w:rPr>
        <w:t>农田排污系数按照经验系数计算：</w:t>
      </w:r>
      <w:r w:rsidRPr="00573120">
        <w:rPr>
          <w:rFonts w:hint="eastAsia"/>
        </w:rPr>
        <w:t>COD 10 kg/</w:t>
      </w:r>
      <w:r w:rsidRPr="00573120">
        <w:rPr>
          <w:rFonts w:hint="eastAsia"/>
        </w:rPr>
        <w:t>亩·年，</w:t>
      </w:r>
      <w:r w:rsidRPr="00573120">
        <w:rPr>
          <w:rFonts w:hint="eastAsia"/>
        </w:rPr>
        <w:t>NH</w:t>
      </w:r>
      <w:r w:rsidRPr="00573120">
        <w:rPr>
          <w:rFonts w:hint="eastAsia"/>
          <w:vertAlign w:val="subscript"/>
        </w:rPr>
        <w:t>3</w:t>
      </w:r>
      <w:r w:rsidRPr="00573120">
        <w:rPr>
          <w:rFonts w:hint="eastAsia"/>
        </w:rPr>
        <w:t>-N 2 kg/</w:t>
      </w:r>
      <w:r w:rsidRPr="00573120">
        <w:rPr>
          <w:rFonts w:hint="eastAsia"/>
        </w:rPr>
        <w:t>亩·年。根据《长江三峡工程生态与环境监测公报》对库区化肥施用和流失情况的统计资料，化肥流率约为</w:t>
      </w:r>
      <w:r w:rsidRPr="00573120">
        <w:rPr>
          <w:rFonts w:hint="eastAsia"/>
        </w:rPr>
        <w:t>8%</w:t>
      </w:r>
      <w:r w:rsidRPr="00573120">
        <w:rPr>
          <w:rFonts w:hint="eastAsia"/>
        </w:rPr>
        <w:t>～</w:t>
      </w:r>
      <w:r w:rsidRPr="00573120">
        <w:rPr>
          <w:rFonts w:hint="eastAsia"/>
        </w:rPr>
        <w:t>10%</w:t>
      </w:r>
      <w:r w:rsidRPr="00573120">
        <w:rPr>
          <w:rFonts w:hint="eastAsia"/>
        </w:rPr>
        <w:t>。根据流域的实际情况，农田污染物入</w:t>
      </w:r>
      <w:r w:rsidRPr="00573120">
        <w:rPr>
          <w:rFonts w:hint="eastAsia"/>
        </w:rPr>
        <w:lastRenderedPageBreak/>
        <w:t>河系数取值为</w:t>
      </w:r>
      <w:r w:rsidRPr="00573120">
        <w:rPr>
          <w:rFonts w:hint="eastAsia"/>
        </w:rPr>
        <w:t>0.08</w:t>
      </w:r>
      <w:r w:rsidRPr="00573120">
        <w:rPr>
          <w:rFonts w:hint="eastAsia"/>
        </w:rPr>
        <w:t>，重庆地区农业面源污染负荷见表</w:t>
      </w:r>
      <w:r w:rsidRPr="00573120">
        <w:rPr>
          <w:rFonts w:hint="eastAsia"/>
        </w:rPr>
        <w:t xml:space="preserve"> </w:t>
      </w:r>
      <w:r w:rsidRPr="00573120">
        <w:rPr>
          <w:rFonts w:hint="eastAsia"/>
        </w:rPr>
        <w:t>。</w:t>
      </w:r>
    </w:p>
    <w:p w14:paraId="77BC6EB8" w14:textId="15C8A567" w:rsidR="003243E3" w:rsidRPr="00573120" w:rsidRDefault="0080600D" w:rsidP="003243E3">
      <w:pPr>
        <w:ind w:firstLine="560"/>
      </w:pPr>
      <w:r>
        <w:rPr>
          <w:rFonts w:hint="eastAsia"/>
        </w:rPr>
        <w:t>根据《</w:t>
      </w:r>
      <w:r>
        <w:rPr>
          <w:rFonts w:hint="eastAsia"/>
        </w:rPr>
        <w:t>2022</w:t>
      </w:r>
      <w:r>
        <w:rPr>
          <w:rFonts w:hint="eastAsia"/>
        </w:rPr>
        <w:t>秀山县统计年鉴》</w:t>
      </w:r>
      <w:r w:rsidR="003243E3" w:rsidRPr="00573120">
        <w:rPr>
          <w:rFonts w:hint="eastAsia"/>
        </w:rPr>
        <w:t>，</w:t>
      </w:r>
      <w:r>
        <w:rPr>
          <w:rFonts w:hint="eastAsia"/>
        </w:rPr>
        <w:t>秀山县耕地</w:t>
      </w:r>
      <w:r>
        <w:t>总面积为</w:t>
      </w:r>
      <w:r>
        <w:rPr>
          <w:rFonts w:hint="eastAsia"/>
        </w:rPr>
        <w:t>55670.29</w:t>
      </w:r>
      <w:r>
        <w:rPr>
          <w:rFonts w:hint="eastAsia"/>
        </w:rPr>
        <w:t>公顷。通过</w:t>
      </w:r>
      <w:r>
        <w:t>计算，</w:t>
      </w:r>
      <w:r>
        <w:rPr>
          <w:rFonts w:hint="eastAsia"/>
        </w:rPr>
        <w:t>秀山县</w:t>
      </w:r>
      <w:r w:rsidR="003243E3" w:rsidRPr="00573120">
        <w:rPr>
          <w:rFonts w:hint="eastAsia"/>
        </w:rPr>
        <w:t>农业</w:t>
      </w:r>
      <w:r>
        <w:rPr>
          <w:rFonts w:hint="eastAsia"/>
        </w:rPr>
        <w:t>种植</w:t>
      </w:r>
      <w:r w:rsidR="003243E3" w:rsidRPr="00573120">
        <w:rPr>
          <w:rFonts w:hint="eastAsia"/>
        </w:rPr>
        <w:t>面源污染入河总负荷为</w:t>
      </w:r>
      <w:r w:rsidR="003243E3" w:rsidRPr="00573120">
        <w:rPr>
          <w:rFonts w:hint="eastAsia"/>
        </w:rPr>
        <w:t xml:space="preserve">COD </w:t>
      </w:r>
      <w:r w:rsidR="00B65DF3" w:rsidRPr="00573120">
        <w:t xml:space="preserve">668.04 </w:t>
      </w:r>
      <w:r w:rsidR="003243E3" w:rsidRPr="00573120">
        <w:rPr>
          <w:rFonts w:hint="eastAsia"/>
        </w:rPr>
        <w:t>t/a</w:t>
      </w:r>
      <w:r w:rsidR="003243E3" w:rsidRPr="00573120">
        <w:rPr>
          <w:rFonts w:hint="eastAsia"/>
        </w:rPr>
        <w:t>、</w:t>
      </w:r>
      <w:r w:rsidR="003243E3" w:rsidRPr="00573120">
        <w:rPr>
          <w:rFonts w:hint="eastAsia"/>
        </w:rPr>
        <w:t>NH</w:t>
      </w:r>
      <w:r w:rsidR="003243E3" w:rsidRPr="00573120">
        <w:rPr>
          <w:rFonts w:hint="eastAsia"/>
          <w:vertAlign w:val="subscript"/>
        </w:rPr>
        <w:t>3</w:t>
      </w:r>
      <w:r w:rsidR="003243E3" w:rsidRPr="00573120">
        <w:rPr>
          <w:rFonts w:hint="eastAsia"/>
        </w:rPr>
        <w:t xml:space="preserve">-N </w:t>
      </w:r>
      <w:r w:rsidR="00B65DF3" w:rsidRPr="00573120">
        <w:t>133.61</w:t>
      </w:r>
      <w:r w:rsidR="003243E3" w:rsidRPr="00573120">
        <w:rPr>
          <w:rFonts w:hint="eastAsia"/>
        </w:rPr>
        <w:t xml:space="preserve"> t/a</w:t>
      </w:r>
      <w:r w:rsidR="003243E3" w:rsidRPr="00573120">
        <w:rPr>
          <w:rFonts w:hint="eastAsia"/>
        </w:rPr>
        <w:t>，各乡镇中清溪场镇农业面源污染物入河负荷最大，</w:t>
      </w:r>
      <w:r w:rsidR="003243E3" w:rsidRPr="00573120">
        <w:rPr>
          <w:rFonts w:hint="eastAsia"/>
        </w:rPr>
        <w:t xml:space="preserve">COD </w:t>
      </w:r>
      <w:r w:rsidR="003243E3" w:rsidRPr="00573120">
        <w:rPr>
          <w:rFonts w:hint="eastAsia"/>
        </w:rPr>
        <w:t>为</w:t>
      </w:r>
      <w:r w:rsidR="00B65DF3" w:rsidRPr="00573120">
        <w:t xml:space="preserve">57.29 </w:t>
      </w:r>
      <w:r w:rsidR="003243E3" w:rsidRPr="00573120">
        <w:rPr>
          <w:rFonts w:hint="eastAsia"/>
        </w:rPr>
        <w:t>t/a</w:t>
      </w:r>
      <w:r w:rsidR="003243E3" w:rsidRPr="00573120">
        <w:rPr>
          <w:rFonts w:hint="eastAsia"/>
        </w:rPr>
        <w:t>、</w:t>
      </w:r>
      <w:r w:rsidR="003243E3" w:rsidRPr="00573120">
        <w:rPr>
          <w:rFonts w:hint="eastAsia"/>
        </w:rPr>
        <w:t>NH</w:t>
      </w:r>
      <w:r w:rsidR="003243E3" w:rsidRPr="00573120">
        <w:rPr>
          <w:rFonts w:hint="eastAsia"/>
          <w:vertAlign w:val="subscript"/>
        </w:rPr>
        <w:t>3</w:t>
      </w:r>
      <w:r w:rsidR="003243E3" w:rsidRPr="00573120">
        <w:rPr>
          <w:rFonts w:hint="eastAsia"/>
        </w:rPr>
        <w:t>-N</w:t>
      </w:r>
      <w:r w:rsidR="003243E3" w:rsidRPr="00573120">
        <w:rPr>
          <w:rFonts w:hint="eastAsia"/>
        </w:rPr>
        <w:t>为</w:t>
      </w:r>
      <w:r w:rsidR="00B65DF3" w:rsidRPr="00573120">
        <w:t xml:space="preserve">11.46 </w:t>
      </w:r>
      <w:r w:rsidR="003243E3" w:rsidRPr="00573120">
        <w:rPr>
          <w:rFonts w:hint="eastAsia"/>
        </w:rPr>
        <w:t>t/a</w:t>
      </w:r>
      <w:r w:rsidR="003243E3" w:rsidRPr="00573120">
        <w:rPr>
          <w:rFonts w:hint="eastAsia"/>
        </w:rPr>
        <w:t>，入河负荷最小的是中和街道，</w:t>
      </w:r>
      <w:r w:rsidR="003243E3" w:rsidRPr="00573120">
        <w:rPr>
          <w:rFonts w:hint="eastAsia"/>
        </w:rPr>
        <w:t>COD</w:t>
      </w:r>
      <w:r w:rsidR="003243E3" w:rsidRPr="00573120">
        <w:rPr>
          <w:rFonts w:hint="eastAsia"/>
        </w:rPr>
        <w:t>为</w:t>
      </w:r>
      <w:r w:rsidR="003243E3" w:rsidRPr="00573120">
        <w:rPr>
          <w:rFonts w:hint="eastAsia"/>
        </w:rPr>
        <w:t>4.33t/a</w:t>
      </w:r>
      <w:r w:rsidR="003243E3" w:rsidRPr="00573120">
        <w:rPr>
          <w:rFonts w:hint="eastAsia"/>
        </w:rPr>
        <w:t>、</w:t>
      </w:r>
      <w:r w:rsidR="003243E3" w:rsidRPr="00573120">
        <w:rPr>
          <w:rFonts w:hint="eastAsia"/>
        </w:rPr>
        <w:t>NH</w:t>
      </w:r>
      <w:r w:rsidR="003243E3" w:rsidRPr="00573120">
        <w:rPr>
          <w:rFonts w:hint="eastAsia"/>
          <w:vertAlign w:val="subscript"/>
        </w:rPr>
        <w:t>3</w:t>
      </w:r>
      <w:r w:rsidR="003243E3" w:rsidRPr="00573120">
        <w:rPr>
          <w:rFonts w:hint="eastAsia"/>
        </w:rPr>
        <w:t xml:space="preserve">-N </w:t>
      </w:r>
      <w:r w:rsidR="003243E3" w:rsidRPr="00573120">
        <w:rPr>
          <w:rFonts w:hint="eastAsia"/>
        </w:rPr>
        <w:t>为</w:t>
      </w:r>
      <w:r w:rsidR="003243E3" w:rsidRPr="00573120">
        <w:rPr>
          <w:rFonts w:hint="eastAsia"/>
        </w:rPr>
        <w:t>0.87t/a</w:t>
      </w:r>
      <w:r w:rsidR="003243E3" w:rsidRPr="00573120">
        <w:rPr>
          <w:rFonts w:hint="eastAsia"/>
        </w:rPr>
        <w:t>。</w:t>
      </w:r>
    </w:p>
    <w:p w14:paraId="12F08E5E" w14:textId="5BD7E493" w:rsidR="003243E3" w:rsidRPr="00573120" w:rsidRDefault="003243E3" w:rsidP="003243E3">
      <w:pPr>
        <w:pStyle w:val="ab"/>
      </w:pPr>
      <w:bookmarkStart w:id="99" w:name="_Ref521174112"/>
      <w:r w:rsidRPr="00573120">
        <w:rPr>
          <w:rFonts w:hint="eastAsia"/>
        </w:rPr>
        <w:t>表</w:t>
      </w:r>
      <w:bookmarkEnd w:id="99"/>
      <w:r w:rsidR="00DC3CBF" w:rsidRPr="00573120">
        <w:rPr>
          <w:rFonts w:hint="eastAsia"/>
        </w:rPr>
        <w:t>5</w:t>
      </w:r>
      <w:r w:rsidR="00B50A9A" w:rsidRPr="00573120">
        <w:rPr>
          <w:rFonts w:hint="eastAsia"/>
        </w:rPr>
        <w:t>.1-</w:t>
      </w:r>
      <w:r w:rsidR="00DC3CBF" w:rsidRPr="00573120">
        <w:rPr>
          <w:rFonts w:hint="eastAsia"/>
        </w:rPr>
        <w:t>1</w:t>
      </w:r>
      <w:r w:rsidR="00291755" w:rsidRPr="00573120">
        <w:t>1</w:t>
      </w:r>
      <w:r w:rsidR="00B65DF3" w:rsidRPr="00573120">
        <w:t xml:space="preserve"> </w:t>
      </w:r>
      <w:r w:rsidRPr="00573120">
        <w:t xml:space="preserve"> </w:t>
      </w:r>
      <w:r w:rsidRPr="00573120">
        <w:rPr>
          <w:rFonts w:hint="eastAsia"/>
        </w:rPr>
        <w:t>秀山县农业面源污染入河负荷</w:t>
      </w:r>
    </w:p>
    <w:tbl>
      <w:tblPr>
        <w:tblW w:w="5000" w:type="pct"/>
        <w:tblLook w:val="04A0" w:firstRow="1" w:lastRow="0" w:firstColumn="1" w:lastColumn="0" w:noHBand="0" w:noVBand="1"/>
      </w:tblPr>
      <w:tblGrid>
        <w:gridCol w:w="2147"/>
        <w:gridCol w:w="2455"/>
        <w:gridCol w:w="2492"/>
        <w:gridCol w:w="2136"/>
      </w:tblGrid>
      <w:tr w:rsidR="00DE0E19" w:rsidRPr="00DE0E19" w14:paraId="028C611A" w14:textId="77777777" w:rsidTr="00B50A9A">
        <w:trPr>
          <w:trHeight w:val="20"/>
          <w:tblHeader/>
        </w:trPr>
        <w:tc>
          <w:tcPr>
            <w:tcW w:w="1163" w:type="pct"/>
            <w:vMerge w:val="restart"/>
            <w:tcBorders>
              <w:top w:val="single" w:sz="8" w:space="0" w:color="auto"/>
              <w:left w:val="single" w:sz="8" w:space="0" w:color="auto"/>
              <w:bottom w:val="single" w:sz="8" w:space="0" w:color="000000"/>
              <w:right w:val="single" w:sz="8" w:space="0" w:color="auto"/>
            </w:tcBorders>
            <w:noWrap/>
            <w:vAlign w:val="center"/>
            <w:hideMark/>
          </w:tcPr>
          <w:p w14:paraId="31927A00" w14:textId="77777777" w:rsidR="003243E3" w:rsidRPr="00DE0E19" w:rsidRDefault="003243E3" w:rsidP="003243E3">
            <w:pPr>
              <w:pStyle w:val="afa"/>
              <w:rPr>
                <w:b/>
                <w:color w:val="000000" w:themeColor="text1"/>
              </w:rPr>
            </w:pPr>
            <w:r w:rsidRPr="00DE0E19">
              <w:rPr>
                <w:rFonts w:hint="eastAsia"/>
                <w:b/>
                <w:color w:val="000000" w:themeColor="text1"/>
              </w:rPr>
              <w:t>乡镇</w:t>
            </w:r>
          </w:p>
        </w:tc>
        <w:tc>
          <w:tcPr>
            <w:tcW w:w="1330" w:type="pct"/>
            <w:vMerge w:val="restart"/>
            <w:tcBorders>
              <w:top w:val="single" w:sz="8" w:space="0" w:color="auto"/>
              <w:left w:val="single" w:sz="8" w:space="0" w:color="auto"/>
              <w:bottom w:val="single" w:sz="8" w:space="0" w:color="000000"/>
              <w:right w:val="single" w:sz="8" w:space="0" w:color="auto"/>
            </w:tcBorders>
            <w:noWrap/>
            <w:vAlign w:val="center"/>
            <w:hideMark/>
          </w:tcPr>
          <w:p w14:paraId="5B5F2146" w14:textId="77777777" w:rsidR="003243E3" w:rsidRPr="00DE0E19" w:rsidRDefault="003243E3" w:rsidP="003243E3">
            <w:pPr>
              <w:pStyle w:val="afa"/>
              <w:rPr>
                <w:b/>
                <w:color w:val="000000" w:themeColor="text1"/>
              </w:rPr>
            </w:pPr>
            <w:r w:rsidRPr="00DE0E19">
              <w:rPr>
                <w:rFonts w:hint="eastAsia"/>
                <w:b/>
                <w:color w:val="000000" w:themeColor="text1"/>
              </w:rPr>
              <w:t>耕地面积（万亩）</w:t>
            </w:r>
          </w:p>
        </w:tc>
        <w:tc>
          <w:tcPr>
            <w:tcW w:w="2507" w:type="pct"/>
            <w:gridSpan w:val="2"/>
            <w:tcBorders>
              <w:top w:val="single" w:sz="8" w:space="0" w:color="auto"/>
              <w:left w:val="nil"/>
              <w:bottom w:val="single" w:sz="8" w:space="0" w:color="auto"/>
              <w:right w:val="single" w:sz="8" w:space="0" w:color="000000"/>
            </w:tcBorders>
            <w:noWrap/>
            <w:vAlign w:val="center"/>
            <w:hideMark/>
          </w:tcPr>
          <w:p w14:paraId="6B8C5B03" w14:textId="77777777" w:rsidR="003243E3" w:rsidRPr="00DE0E19" w:rsidRDefault="003243E3" w:rsidP="003243E3">
            <w:pPr>
              <w:pStyle w:val="afa"/>
              <w:rPr>
                <w:b/>
                <w:color w:val="000000" w:themeColor="text1"/>
              </w:rPr>
            </w:pPr>
            <w:r w:rsidRPr="00DE0E19">
              <w:rPr>
                <w:rFonts w:hint="eastAsia"/>
                <w:b/>
                <w:color w:val="000000" w:themeColor="text1"/>
              </w:rPr>
              <w:t>污染负荷（</w:t>
            </w:r>
            <w:r w:rsidRPr="00DE0E19">
              <w:rPr>
                <w:b/>
                <w:color w:val="000000" w:themeColor="text1"/>
              </w:rPr>
              <w:t>t/a</w:t>
            </w:r>
            <w:r w:rsidRPr="00DE0E19">
              <w:rPr>
                <w:rFonts w:hint="eastAsia"/>
                <w:b/>
                <w:color w:val="000000" w:themeColor="text1"/>
              </w:rPr>
              <w:t>）</w:t>
            </w:r>
          </w:p>
        </w:tc>
      </w:tr>
      <w:tr w:rsidR="00DE0E19" w:rsidRPr="00DE0E19" w14:paraId="7894DD51" w14:textId="77777777" w:rsidTr="00B50A9A">
        <w:trPr>
          <w:trHeight w:val="20"/>
          <w:tblHead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E75E235" w14:textId="77777777" w:rsidR="003243E3" w:rsidRPr="00DE0E19" w:rsidRDefault="003243E3" w:rsidP="003243E3">
            <w:pPr>
              <w:pStyle w:val="afa"/>
              <w:rPr>
                <w:b/>
                <w:color w:val="000000" w:themeColor="text1"/>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B73FB32" w14:textId="77777777" w:rsidR="003243E3" w:rsidRPr="00DE0E19" w:rsidRDefault="003243E3" w:rsidP="003243E3">
            <w:pPr>
              <w:pStyle w:val="afa"/>
              <w:rPr>
                <w:b/>
                <w:color w:val="000000" w:themeColor="text1"/>
              </w:rPr>
            </w:pPr>
          </w:p>
        </w:tc>
        <w:tc>
          <w:tcPr>
            <w:tcW w:w="1350" w:type="pct"/>
            <w:tcBorders>
              <w:top w:val="nil"/>
              <w:left w:val="nil"/>
              <w:bottom w:val="single" w:sz="8" w:space="0" w:color="auto"/>
              <w:right w:val="single" w:sz="8" w:space="0" w:color="auto"/>
            </w:tcBorders>
            <w:noWrap/>
            <w:vAlign w:val="center"/>
            <w:hideMark/>
          </w:tcPr>
          <w:p w14:paraId="5B78AC3E" w14:textId="77777777" w:rsidR="003243E3" w:rsidRPr="00DE0E19" w:rsidRDefault="003243E3" w:rsidP="003243E3">
            <w:pPr>
              <w:pStyle w:val="afa"/>
              <w:rPr>
                <w:b/>
                <w:color w:val="000000" w:themeColor="text1"/>
              </w:rPr>
            </w:pPr>
            <w:r w:rsidRPr="00DE0E19">
              <w:rPr>
                <w:b/>
                <w:color w:val="000000" w:themeColor="text1"/>
              </w:rPr>
              <w:t>COD</w:t>
            </w:r>
          </w:p>
        </w:tc>
        <w:tc>
          <w:tcPr>
            <w:tcW w:w="1157" w:type="pct"/>
            <w:tcBorders>
              <w:top w:val="nil"/>
              <w:left w:val="nil"/>
              <w:bottom w:val="single" w:sz="8" w:space="0" w:color="auto"/>
              <w:right w:val="single" w:sz="8" w:space="0" w:color="auto"/>
            </w:tcBorders>
            <w:noWrap/>
            <w:vAlign w:val="center"/>
            <w:hideMark/>
          </w:tcPr>
          <w:p w14:paraId="3F74A2C3" w14:textId="77777777" w:rsidR="003243E3" w:rsidRPr="00DE0E19" w:rsidRDefault="003243E3" w:rsidP="003243E3">
            <w:pPr>
              <w:pStyle w:val="afa"/>
              <w:rPr>
                <w:b/>
                <w:color w:val="000000" w:themeColor="text1"/>
              </w:rPr>
            </w:pPr>
            <w:r w:rsidRPr="00DE0E19">
              <w:rPr>
                <w:b/>
                <w:color w:val="000000" w:themeColor="text1"/>
              </w:rPr>
              <w:t>NH</w:t>
            </w:r>
            <w:r w:rsidRPr="00DE0E19">
              <w:rPr>
                <w:b/>
                <w:color w:val="000000" w:themeColor="text1"/>
                <w:vertAlign w:val="subscript"/>
              </w:rPr>
              <w:t>3</w:t>
            </w:r>
            <w:r w:rsidRPr="00DE0E19">
              <w:rPr>
                <w:b/>
                <w:color w:val="000000" w:themeColor="text1"/>
              </w:rPr>
              <w:t>-N</w:t>
            </w:r>
          </w:p>
        </w:tc>
      </w:tr>
      <w:tr w:rsidR="00DE0E19" w:rsidRPr="00DE0E19" w14:paraId="762A0EC4" w14:textId="77777777" w:rsidTr="002863CB">
        <w:trPr>
          <w:trHeight w:val="20"/>
        </w:trPr>
        <w:tc>
          <w:tcPr>
            <w:tcW w:w="1163" w:type="pct"/>
            <w:tcBorders>
              <w:top w:val="nil"/>
              <w:left w:val="single" w:sz="4" w:space="0" w:color="auto"/>
              <w:bottom w:val="single" w:sz="4" w:space="0" w:color="auto"/>
              <w:right w:val="nil"/>
            </w:tcBorders>
            <w:noWrap/>
            <w:vAlign w:val="center"/>
            <w:hideMark/>
          </w:tcPr>
          <w:p w14:paraId="01FB5B66" w14:textId="77777777" w:rsidR="003243E3" w:rsidRPr="00DE0E19" w:rsidRDefault="003243E3" w:rsidP="003243E3">
            <w:pPr>
              <w:pStyle w:val="afa"/>
              <w:rPr>
                <w:color w:val="000000" w:themeColor="text1"/>
              </w:rPr>
            </w:pPr>
            <w:r w:rsidRPr="00DE0E19">
              <w:rPr>
                <w:rFonts w:hint="eastAsia"/>
                <w:color w:val="000000" w:themeColor="text1"/>
              </w:rPr>
              <w:t>中和街道</w:t>
            </w:r>
          </w:p>
        </w:tc>
        <w:tc>
          <w:tcPr>
            <w:tcW w:w="1330" w:type="pct"/>
            <w:tcBorders>
              <w:top w:val="single" w:sz="4" w:space="0" w:color="auto"/>
              <w:left w:val="single" w:sz="4" w:space="0" w:color="auto"/>
              <w:bottom w:val="single" w:sz="4" w:space="0" w:color="auto"/>
              <w:right w:val="single" w:sz="4" w:space="0" w:color="auto"/>
            </w:tcBorders>
            <w:noWrap/>
          </w:tcPr>
          <w:p w14:paraId="22EE0BFB" w14:textId="4786A4DA" w:rsidR="003243E3" w:rsidRPr="00DE0E19" w:rsidRDefault="0086500F" w:rsidP="003243E3">
            <w:pPr>
              <w:pStyle w:val="afa"/>
              <w:rPr>
                <w:color w:val="000000" w:themeColor="text1"/>
              </w:rPr>
            </w:pPr>
            <w:r w:rsidRPr="00DE0E19">
              <w:rPr>
                <w:color w:val="000000" w:themeColor="text1"/>
              </w:rPr>
              <w:t>3.61</w:t>
            </w:r>
          </w:p>
        </w:tc>
        <w:tc>
          <w:tcPr>
            <w:tcW w:w="1350" w:type="pct"/>
            <w:tcBorders>
              <w:top w:val="single" w:sz="4" w:space="0" w:color="auto"/>
              <w:left w:val="nil"/>
              <w:bottom w:val="single" w:sz="4" w:space="0" w:color="auto"/>
              <w:right w:val="single" w:sz="4" w:space="0" w:color="auto"/>
            </w:tcBorders>
            <w:noWrap/>
            <w:vAlign w:val="center"/>
            <w:hideMark/>
          </w:tcPr>
          <w:p w14:paraId="214E714F" w14:textId="77777777" w:rsidR="003243E3" w:rsidRPr="00DE0E19" w:rsidRDefault="003243E3" w:rsidP="003243E3">
            <w:pPr>
              <w:pStyle w:val="afa"/>
              <w:rPr>
                <w:color w:val="000000" w:themeColor="text1"/>
              </w:rPr>
            </w:pPr>
            <w:r w:rsidRPr="00DE0E19">
              <w:rPr>
                <w:rFonts w:hint="eastAsia"/>
                <w:color w:val="000000" w:themeColor="text1"/>
              </w:rPr>
              <w:t>4.33</w:t>
            </w:r>
          </w:p>
        </w:tc>
        <w:tc>
          <w:tcPr>
            <w:tcW w:w="1157" w:type="pct"/>
            <w:tcBorders>
              <w:top w:val="single" w:sz="4" w:space="0" w:color="auto"/>
              <w:left w:val="nil"/>
              <w:bottom w:val="single" w:sz="4" w:space="0" w:color="auto"/>
              <w:right w:val="single" w:sz="4" w:space="0" w:color="auto"/>
            </w:tcBorders>
            <w:noWrap/>
            <w:vAlign w:val="center"/>
            <w:hideMark/>
          </w:tcPr>
          <w:p w14:paraId="595D9500" w14:textId="77777777" w:rsidR="003243E3" w:rsidRPr="00DE0E19" w:rsidRDefault="003243E3" w:rsidP="003243E3">
            <w:pPr>
              <w:pStyle w:val="afa"/>
              <w:rPr>
                <w:color w:val="000000" w:themeColor="text1"/>
              </w:rPr>
            </w:pPr>
            <w:r w:rsidRPr="00DE0E19">
              <w:rPr>
                <w:rFonts w:hint="eastAsia"/>
                <w:color w:val="000000" w:themeColor="text1"/>
              </w:rPr>
              <w:t>0.87</w:t>
            </w:r>
          </w:p>
        </w:tc>
      </w:tr>
      <w:tr w:rsidR="00DE0E19" w:rsidRPr="00DE0E19" w14:paraId="65D29729" w14:textId="77777777" w:rsidTr="002863CB">
        <w:trPr>
          <w:trHeight w:val="20"/>
        </w:trPr>
        <w:tc>
          <w:tcPr>
            <w:tcW w:w="1163" w:type="pct"/>
            <w:tcBorders>
              <w:top w:val="nil"/>
              <w:left w:val="single" w:sz="4" w:space="0" w:color="auto"/>
              <w:bottom w:val="single" w:sz="4" w:space="0" w:color="auto"/>
              <w:right w:val="nil"/>
            </w:tcBorders>
            <w:noWrap/>
            <w:vAlign w:val="center"/>
            <w:hideMark/>
          </w:tcPr>
          <w:p w14:paraId="46857960" w14:textId="77777777" w:rsidR="003243E3" w:rsidRPr="00DE0E19" w:rsidRDefault="003243E3" w:rsidP="003243E3">
            <w:pPr>
              <w:pStyle w:val="afa"/>
              <w:rPr>
                <w:color w:val="000000" w:themeColor="text1"/>
              </w:rPr>
            </w:pPr>
            <w:r w:rsidRPr="00DE0E19">
              <w:rPr>
                <w:rFonts w:hint="eastAsia"/>
                <w:color w:val="000000" w:themeColor="text1"/>
              </w:rPr>
              <w:t>乌杨街道</w:t>
            </w:r>
          </w:p>
        </w:tc>
        <w:tc>
          <w:tcPr>
            <w:tcW w:w="1330" w:type="pct"/>
            <w:tcBorders>
              <w:top w:val="nil"/>
              <w:left w:val="single" w:sz="4" w:space="0" w:color="auto"/>
              <w:bottom w:val="single" w:sz="4" w:space="0" w:color="auto"/>
              <w:right w:val="single" w:sz="4" w:space="0" w:color="auto"/>
            </w:tcBorders>
            <w:noWrap/>
          </w:tcPr>
          <w:p w14:paraId="098E419A" w14:textId="136F081B" w:rsidR="003243E3" w:rsidRPr="00DE0E19" w:rsidRDefault="0086500F" w:rsidP="003243E3">
            <w:pPr>
              <w:pStyle w:val="afa"/>
              <w:rPr>
                <w:color w:val="000000" w:themeColor="text1"/>
              </w:rPr>
            </w:pPr>
            <w:r w:rsidRPr="00DE0E19">
              <w:rPr>
                <w:color w:val="000000" w:themeColor="text1"/>
              </w:rPr>
              <w:t>18.98</w:t>
            </w:r>
          </w:p>
        </w:tc>
        <w:tc>
          <w:tcPr>
            <w:tcW w:w="1350" w:type="pct"/>
            <w:tcBorders>
              <w:top w:val="nil"/>
              <w:left w:val="nil"/>
              <w:bottom w:val="single" w:sz="4" w:space="0" w:color="auto"/>
              <w:right w:val="single" w:sz="4" w:space="0" w:color="auto"/>
            </w:tcBorders>
            <w:noWrap/>
            <w:vAlign w:val="center"/>
            <w:hideMark/>
          </w:tcPr>
          <w:p w14:paraId="31776FBD" w14:textId="77777777" w:rsidR="003243E3" w:rsidRPr="00DE0E19" w:rsidRDefault="003243E3" w:rsidP="003243E3">
            <w:pPr>
              <w:pStyle w:val="afa"/>
              <w:rPr>
                <w:color w:val="000000" w:themeColor="text1"/>
              </w:rPr>
            </w:pPr>
            <w:r w:rsidRPr="00DE0E19">
              <w:rPr>
                <w:rFonts w:hint="eastAsia"/>
                <w:color w:val="000000" w:themeColor="text1"/>
              </w:rPr>
              <w:t>22.77</w:t>
            </w:r>
          </w:p>
        </w:tc>
        <w:tc>
          <w:tcPr>
            <w:tcW w:w="1157" w:type="pct"/>
            <w:tcBorders>
              <w:top w:val="nil"/>
              <w:left w:val="nil"/>
              <w:bottom w:val="single" w:sz="4" w:space="0" w:color="auto"/>
              <w:right w:val="single" w:sz="4" w:space="0" w:color="auto"/>
            </w:tcBorders>
            <w:noWrap/>
            <w:vAlign w:val="center"/>
            <w:hideMark/>
          </w:tcPr>
          <w:p w14:paraId="4E066161" w14:textId="77777777" w:rsidR="003243E3" w:rsidRPr="00DE0E19" w:rsidRDefault="003243E3" w:rsidP="003243E3">
            <w:pPr>
              <w:pStyle w:val="afa"/>
              <w:rPr>
                <w:color w:val="000000" w:themeColor="text1"/>
              </w:rPr>
            </w:pPr>
            <w:r w:rsidRPr="00DE0E19">
              <w:rPr>
                <w:rFonts w:hint="eastAsia"/>
                <w:color w:val="000000" w:themeColor="text1"/>
              </w:rPr>
              <w:t>4.55</w:t>
            </w:r>
          </w:p>
        </w:tc>
      </w:tr>
      <w:tr w:rsidR="00DE0E19" w:rsidRPr="00DE0E19" w14:paraId="08F7BDA8" w14:textId="77777777" w:rsidTr="002863CB">
        <w:trPr>
          <w:trHeight w:val="20"/>
        </w:trPr>
        <w:tc>
          <w:tcPr>
            <w:tcW w:w="1163" w:type="pct"/>
            <w:tcBorders>
              <w:top w:val="nil"/>
              <w:left w:val="single" w:sz="4" w:space="0" w:color="auto"/>
              <w:bottom w:val="single" w:sz="4" w:space="0" w:color="auto"/>
              <w:right w:val="nil"/>
            </w:tcBorders>
            <w:noWrap/>
            <w:vAlign w:val="center"/>
            <w:hideMark/>
          </w:tcPr>
          <w:p w14:paraId="5AFDE053" w14:textId="77777777" w:rsidR="003243E3" w:rsidRPr="00DE0E19" w:rsidRDefault="003243E3" w:rsidP="003243E3">
            <w:pPr>
              <w:pStyle w:val="afa"/>
              <w:rPr>
                <w:color w:val="000000" w:themeColor="text1"/>
              </w:rPr>
            </w:pPr>
            <w:r w:rsidRPr="00DE0E19">
              <w:rPr>
                <w:rFonts w:hint="eastAsia"/>
                <w:color w:val="000000" w:themeColor="text1"/>
              </w:rPr>
              <w:t>平凯街道</w:t>
            </w:r>
          </w:p>
        </w:tc>
        <w:tc>
          <w:tcPr>
            <w:tcW w:w="1330" w:type="pct"/>
            <w:tcBorders>
              <w:top w:val="nil"/>
              <w:left w:val="single" w:sz="4" w:space="0" w:color="auto"/>
              <w:bottom w:val="single" w:sz="4" w:space="0" w:color="auto"/>
              <w:right w:val="single" w:sz="4" w:space="0" w:color="auto"/>
            </w:tcBorders>
            <w:noWrap/>
          </w:tcPr>
          <w:p w14:paraId="5893C796" w14:textId="6C705985" w:rsidR="003243E3" w:rsidRPr="00DE0E19" w:rsidRDefault="0086500F" w:rsidP="003243E3">
            <w:pPr>
              <w:pStyle w:val="afa"/>
              <w:rPr>
                <w:color w:val="000000" w:themeColor="text1"/>
              </w:rPr>
            </w:pPr>
            <w:r w:rsidRPr="00DE0E19">
              <w:rPr>
                <w:color w:val="000000" w:themeColor="text1"/>
              </w:rPr>
              <w:t>30.37</w:t>
            </w:r>
          </w:p>
        </w:tc>
        <w:tc>
          <w:tcPr>
            <w:tcW w:w="1350" w:type="pct"/>
            <w:tcBorders>
              <w:top w:val="nil"/>
              <w:left w:val="nil"/>
              <w:bottom w:val="single" w:sz="4" w:space="0" w:color="auto"/>
              <w:right w:val="single" w:sz="4" w:space="0" w:color="auto"/>
            </w:tcBorders>
            <w:noWrap/>
            <w:vAlign w:val="center"/>
            <w:hideMark/>
          </w:tcPr>
          <w:p w14:paraId="385CB3DD" w14:textId="77777777" w:rsidR="003243E3" w:rsidRPr="00DE0E19" w:rsidRDefault="003243E3" w:rsidP="003243E3">
            <w:pPr>
              <w:pStyle w:val="afa"/>
              <w:rPr>
                <w:color w:val="000000" w:themeColor="text1"/>
              </w:rPr>
            </w:pPr>
            <w:r w:rsidRPr="00DE0E19">
              <w:rPr>
                <w:rFonts w:hint="eastAsia"/>
                <w:color w:val="000000" w:themeColor="text1"/>
              </w:rPr>
              <w:t>36.45</w:t>
            </w:r>
          </w:p>
        </w:tc>
        <w:tc>
          <w:tcPr>
            <w:tcW w:w="1157" w:type="pct"/>
            <w:tcBorders>
              <w:top w:val="nil"/>
              <w:left w:val="nil"/>
              <w:bottom w:val="single" w:sz="4" w:space="0" w:color="auto"/>
              <w:right w:val="single" w:sz="4" w:space="0" w:color="auto"/>
            </w:tcBorders>
            <w:noWrap/>
            <w:vAlign w:val="center"/>
            <w:hideMark/>
          </w:tcPr>
          <w:p w14:paraId="576CEE1D" w14:textId="77777777" w:rsidR="003243E3" w:rsidRPr="00DE0E19" w:rsidRDefault="003243E3" w:rsidP="003243E3">
            <w:pPr>
              <w:pStyle w:val="afa"/>
              <w:rPr>
                <w:color w:val="000000" w:themeColor="text1"/>
              </w:rPr>
            </w:pPr>
            <w:r w:rsidRPr="00DE0E19">
              <w:rPr>
                <w:rFonts w:hint="eastAsia"/>
                <w:color w:val="000000" w:themeColor="text1"/>
              </w:rPr>
              <w:t>7.29</w:t>
            </w:r>
          </w:p>
        </w:tc>
      </w:tr>
      <w:tr w:rsidR="00DE0E19" w:rsidRPr="00DE0E19" w14:paraId="2CFB8F63" w14:textId="77777777" w:rsidTr="002863CB">
        <w:trPr>
          <w:trHeight w:val="20"/>
        </w:trPr>
        <w:tc>
          <w:tcPr>
            <w:tcW w:w="1163" w:type="pct"/>
            <w:tcBorders>
              <w:top w:val="nil"/>
              <w:left w:val="single" w:sz="4" w:space="0" w:color="auto"/>
              <w:bottom w:val="single" w:sz="4" w:space="0" w:color="auto"/>
              <w:right w:val="nil"/>
            </w:tcBorders>
            <w:noWrap/>
            <w:vAlign w:val="center"/>
            <w:hideMark/>
          </w:tcPr>
          <w:p w14:paraId="233397D2" w14:textId="2D273CC7" w:rsidR="003243E3" w:rsidRPr="00DE0E19" w:rsidRDefault="0086500F" w:rsidP="003243E3">
            <w:pPr>
              <w:pStyle w:val="afa"/>
              <w:rPr>
                <w:color w:val="000000" w:themeColor="text1"/>
              </w:rPr>
            </w:pPr>
            <w:r w:rsidRPr="00DE0E19">
              <w:rPr>
                <w:rFonts w:hint="eastAsia"/>
                <w:color w:val="000000" w:themeColor="text1"/>
              </w:rPr>
              <w:t>官庄街道</w:t>
            </w:r>
          </w:p>
        </w:tc>
        <w:tc>
          <w:tcPr>
            <w:tcW w:w="1330" w:type="pct"/>
            <w:tcBorders>
              <w:top w:val="nil"/>
              <w:left w:val="single" w:sz="4" w:space="0" w:color="auto"/>
              <w:bottom w:val="single" w:sz="4" w:space="0" w:color="auto"/>
              <w:right w:val="single" w:sz="4" w:space="0" w:color="auto"/>
            </w:tcBorders>
            <w:noWrap/>
          </w:tcPr>
          <w:p w14:paraId="0D541933" w14:textId="555362B4" w:rsidR="003243E3" w:rsidRPr="00DE0E19" w:rsidRDefault="0086500F" w:rsidP="003243E3">
            <w:pPr>
              <w:pStyle w:val="afa"/>
              <w:rPr>
                <w:color w:val="000000" w:themeColor="text1"/>
              </w:rPr>
            </w:pPr>
            <w:r w:rsidRPr="00DE0E19">
              <w:rPr>
                <w:color w:val="000000" w:themeColor="text1"/>
              </w:rPr>
              <w:t>27.95</w:t>
            </w:r>
          </w:p>
        </w:tc>
        <w:tc>
          <w:tcPr>
            <w:tcW w:w="1350" w:type="pct"/>
            <w:tcBorders>
              <w:top w:val="nil"/>
              <w:left w:val="nil"/>
              <w:bottom w:val="single" w:sz="4" w:space="0" w:color="auto"/>
              <w:right w:val="single" w:sz="4" w:space="0" w:color="auto"/>
            </w:tcBorders>
            <w:noWrap/>
            <w:vAlign w:val="center"/>
            <w:hideMark/>
          </w:tcPr>
          <w:p w14:paraId="6E577F0F" w14:textId="77777777" w:rsidR="003243E3" w:rsidRPr="00DE0E19" w:rsidRDefault="003243E3" w:rsidP="003243E3">
            <w:pPr>
              <w:pStyle w:val="afa"/>
              <w:rPr>
                <w:color w:val="000000" w:themeColor="text1"/>
              </w:rPr>
            </w:pPr>
            <w:r w:rsidRPr="00DE0E19">
              <w:rPr>
                <w:rFonts w:hint="eastAsia"/>
                <w:color w:val="000000" w:themeColor="text1"/>
              </w:rPr>
              <w:t>33.54</w:t>
            </w:r>
          </w:p>
        </w:tc>
        <w:tc>
          <w:tcPr>
            <w:tcW w:w="1157" w:type="pct"/>
            <w:tcBorders>
              <w:top w:val="nil"/>
              <w:left w:val="nil"/>
              <w:bottom w:val="single" w:sz="4" w:space="0" w:color="auto"/>
              <w:right w:val="single" w:sz="4" w:space="0" w:color="auto"/>
            </w:tcBorders>
            <w:noWrap/>
            <w:vAlign w:val="center"/>
            <w:hideMark/>
          </w:tcPr>
          <w:p w14:paraId="2DB251DE" w14:textId="77777777" w:rsidR="003243E3" w:rsidRPr="00DE0E19" w:rsidRDefault="003243E3" w:rsidP="003243E3">
            <w:pPr>
              <w:pStyle w:val="afa"/>
              <w:rPr>
                <w:color w:val="000000" w:themeColor="text1"/>
              </w:rPr>
            </w:pPr>
            <w:r w:rsidRPr="00DE0E19">
              <w:rPr>
                <w:rFonts w:hint="eastAsia"/>
                <w:color w:val="000000" w:themeColor="text1"/>
              </w:rPr>
              <w:t>6.71</w:t>
            </w:r>
          </w:p>
        </w:tc>
      </w:tr>
      <w:tr w:rsidR="00DE0E19" w:rsidRPr="00DE0E19" w14:paraId="7D677ADC" w14:textId="77777777" w:rsidTr="002863CB">
        <w:trPr>
          <w:trHeight w:val="20"/>
        </w:trPr>
        <w:tc>
          <w:tcPr>
            <w:tcW w:w="1163" w:type="pct"/>
            <w:tcBorders>
              <w:top w:val="nil"/>
              <w:left w:val="single" w:sz="4" w:space="0" w:color="auto"/>
              <w:bottom w:val="single" w:sz="4" w:space="0" w:color="auto"/>
              <w:right w:val="nil"/>
            </w:tcBorders>
            <w:noWrap/>
            <w:vAlign w:val="center"/>
            <w:hideMark/>
          </w:tcPr>
          <w:p w14:paraId="49B8855B" w14:textId="49F92D8E" w:rsidR="003243E3" w:rsidRPr="00DE0E19" w:rsidRDefault="0086500F" w:rsidP="003243E3">
            <w:pPr>
              <w:pStyle w:val="afa"/>
              <w:rPr>
                <w:color w:val="000000" w:themeColor="text1"/>
              </w:rPr>
            </w:pPr>
            <w:r w:rsidRPr="00DE0E19">
              <w:rPr>
                <w:rFonts w:hint="eastAsia"/>
                <w:color w:val="000000" w:themeColor="text1"/>
              </w:rPr>
              <w:t>清溪场街道</w:t>
            </w:r>
          </w:p>
        </w:tc>
        <w:tc>
          <w:tcPr>
            <w:tcW w:w="1330" w:type="pct"/>
            <w:tcBorders>
              <w:top w:val="nil"/>
              <w:left w:val="single" w:sz="4" w:space="0" w:color="auto"/>
              <w:bottom w:val="single" w:sz="4" w:space="0" w:color="auto"/>
              <w:right w:val="single" w:sz="4" w:space="0" w:color="auto"/>
            </w:tcBorders>
            <w:noWrap/>
          </w:tcPr>
          <w:p w14:paraId="46E0DD55" w14:textId="77558A88" w:rsidR="003243E3" w:rsidRPr="00DE0E19" w:rsidRDefault="0086500F" w:rsidP="003243E3">
            <w:pPr>
              <w:pStyle w:val="afa"/>
              <w:rPr>
                <w:color w:val="000000" w:themeColor="text1"/>
              </w:rPr>
            </w:pPr>
            <w:r w:rsidRPr="00DE0E19">
              <w:rPr>
                <w:color w:val="000000" w:themeColor="text1"/>
              </w:rPr>
              <w:t>40.80</w:t>
            </w:r>
          </w:p>
        </w:tc>
        <w:tc>
          <w:tcPr>
            <w:tcW w:w="1350" w:type="pct"/>
            <w:tcBorders>
              <w:top w:val="nil"/>
              <w:left w:val="nil"/>
              <w:bottom w:val="single" w:sz="4" w:space="0" w:color="auto"/>
              <w:right w:val="single" w:sz="4" w:space="0" w:color="auto"/>
            </w:tcBorders>
            <w:noWrap/>
            <w:vAlign w:val="center"/>
            <w:hideMark/>
          </w:tcPr>
          <w:p w14:paraId="3B97E796" w14:textId="77777777" w:rsidR="003243E3" w:rsidRPr="00DE0E19" w:rsidRDefault="003243E3" w:rsidP="003243E3">
            <w:pPr>
              <w:pStyle w:val="afa"/>
              <w:rPr>
                <w:color w:val="000000" w:themeColor="text1"/>
              </w:rPr>
            </w:pPr>
            <w:r w:rsidRPr="00DE0E19">
              <w:rPr>
                <w:rFonts w:hint="eastAsia"/>
                <w:color w:val="000000" w:themeColor="text1"/>
              </w:rPr>
              <w:t>48.97</w:t>
            </w:r>
          </w:p>
        </w:tc>
        <w:tc>
          <w:tcPr>
            <w:tcW w:w="1157" w:type="pct"/>
            <w:tcBorders>
              <w:top w:val="nil"/>
              <w:left w:val="nil"/>
              <w:bottom w:val="single" w:sz="4" w:space="0" w:color="auto"/>
              <w:right w:val="single" w:sz="4" w:space="0" w:color="auto"/>
            </w:tcBorders>
            <w:noWrap/>
            <w:vAlign w:val="center"/>
            <w:hideMark/>
          </w:tcPr>
          <w:p w14:paraId="4D9C39F0" w14:textId="77777777" w:rsidR="003243E3" w:rsidRPr="00DE0E19" w:rsidRDefault="003243E3" w:rsidP="003243E3">
            <w:pPr>
              <w:pStyle w:val="afa"/>
              <w:rPr>
                <w:color w:val="000000" w:themeColor="text1"/>
              </w:rPr>
            </w:pPr>
            <w:r w:rsidRPr="00DE0E19">
              <w:rPr>
                <w:rFonts w:hint="eastAsia"/>
                <w:color w:val="000000" w:themeColor="text1"/>
              </w:rPr>
              <w:t>9.79</w:t>
            </w:r>
          </w:p>
        </w:tc>
      </w:tr>
      <w:tr w:rsidR="00DE0E19" w:rsidRPr="00DE0E19" w14:paraId="3C298CA1" w14:textId="77777777" w:rsidTr="002863CB">
        <w:trPr>
          <w:trHeight w:val="20"/>
        </w:trPr>
        <w:tc>
          <w:tcPr>
            <w:tcW w:w="1163" w:type="pct"/>
            <w:tcBorders>
              <w:top w:val="nil"/>
              <w:left w:val="single" w:sz="4" w:space="0" w:color="auto"/>
              <w:bottom w:val="single" w:sz="4" w:space="0" w:color="auto"/>
              <w:right w:val="nil"/>
            </w:tcBorders>
            <w:noWrap/>
            <w:vAlign w:val="center"/>
            <w:hideMark/>
          </w:tcPr>
          <w:p w14:paraId="05E13F7D" w14:textId="02CB58BA" w:rsidR="003243E3" w:rsidRPr="00DE0E19" w:rsidRDefault="0086500F" w:rsidP="003243E3">
            <w:pPr>
              <w:pStyle w:val="afa"/>
              <w:rPr>
                <w:color w:val="000000" w:themeColor="text1"/>
              </w:rPr>
            </w:pPr>
            <w:r w:rsidRPr="00DE0E19">
              <w:rPr>
                <w:rFonts w:hint="eastAsia"/>
                <w:color w:val="000000" w:themeColor="text1"/>
              </w:rPr>
              <w:t>隘口镇</w:t>
            </w:r>
          </w:p>
        </w:tc>
        <w:tc>
          <w:tcPr>
            <w:tcW w:w="1330" w:type="pct"/>
            <w:tcBorders>
              <w:top w:val="nil"/>
              <w:left w:val="single" w:sz="4" w:space="0" w:color="auto"/>
              <w:bottom w:val="single" w:sz="4" w:space="0" w:color="auto"/>
              <w:right w:val="single" w:sz="4" w:space="0" w:color="auto"/>
            </w:tcBorders>
            <w:noWrap/>
          </w:tcPr>
          <w:p w14:paraId="2D4D51BD" w14:textId="226F3E9C" w:rsidR="003243E3" w:rsidRPr="00DE0E19" w:rsidRDefault="0086500F" w:rsidP="003243E3">
            <w:pPr>
              <w:pStyle w:val="afa"/>
              <w:rPr>
                <w:color w:val="000000" w:themeColor="text1"/>
              </w:rPr>
            </w:pPr>
            <w:r w:rsidRPr="00DE0E19">
              <w:rPr>
                <w:color w:val="000000" w:themeColor="text1"/>
              </w:rPr>
              <w:t>21.96</w:t>
            </w:r>
          </w:p>
        </w:tc>
        <w:tc>
          <w:tcPr>
            <w:tcW w:w="1350" w:type="pct"/>
            <w:tcBorders>
              <w:top w:val="nil"/>
              <w:left w:val="nil"/>
              <w:bottom w:val="single" w:sz="4" w:space="0" w:color="auto"/>
              <w:right w:val="single" w:sz="4" w:space="0" w:color="auto"/>
            </w:tcBorders>
            <w:noWrap/>
            <w:vAlign w:val="center"/>
            <w:hideMark/>
          </w:tcPr>
          <w:p w14:paraId="0A458366" w14:textId="77777777" w:rsidR="003243E3" w:rsidRPr="00DE0E19" w:rsidRDefault="003243E3" w:rsidP="003243E3">
            <w:pPr>
              <w:pStyle w:val="afa"/>
              <w:rPr>
                <w:color w:val="000000" w:themeColor="text1"/>
              </w:rPr>
            </w:pPr>
            <w:r w:rsidRPr="00DE0E19">
              <w:rPr>
                <w:rFonts w:hint="eastAsia"/>
                <w:color w:val="000000" w:themeColor="text1"/>
              </w:rPr>
              <w:t>26.36</w:t>
            </w:r>
          </w:p>
        </w:tc>
        <w:tc>
          <w:tcPr>
            <w:tcW w:w="1157" w:type="pct"/>
            <w:tcBorders>
              <w:top w:val="nil"/>
              <w:left w:val="nil"/>
              <w:bottom w:val="single" w:sz="4" w:space="0" w:color="auto"/>
              <w:right w:val="single" w:sz="4" w:space="0" w:color="auto"/>
            </w:tcBorders>
            <w:noWrap/>
            <w:vAlign w:val="center"/>
            <w:hideMark/>
          </w:tcPr>
          <w:p w14:paraId="27CE9B53" w14:textId="77777777" w:rsidR="003243E3" w:rsidRPr="00DE0E19" w:rsidRDefault="003243E3" w:rsidP="003243E3">
            <w:pPr>
              <w:pStyle w:val="afa"/>
              <w:rPr>
                <w:color w:val="000000" w:themeColor="text1"/>
              </w:rPr>
            </w:pPr>
            <w:r w:rsidRPr="00DE0E19">
              <w:rPr>
                <w:rFonts w:hint="eastAsia"/>
                <w:color w:val="000000" w:themeColor="text1"/>
              </w:rPr>
              <w:t>5.27</w:t>
            </w:r>
          </w:p>
        </w:tc>
      </w:tr>
      <w:tr w:rsidR="00DE0E19" w:rsidRPr="00DE0E19" w14:paraId="6CF40097" w14:textId="77777777" w:rsidTr="002863CB">
        <w:trPr>
          <w:trHeight w:val="20"/>
        </w:trPr>
        <w:tc>
          <w:tcPr>
            <w:tcW w:w="1163" w:type="pct"/>
            <w:tcBorders>
              <w:top w:val="nil"/>
              <w:left w:val="single" w:sz="4" w:space="0" w:color="auto"/>
              <w:bottom w:val="single" w:sz="4" w:space="0" w:color="auto"/>
              <w:right w:val="nil"/>
            </w:tcBorders>
            <w:noWrap/>
            <w:vAlign w:val="center"/>
            <w:hideMark/>
          </w:tcPr>
          <w:p w14:paraId="2104CF49" w14:textId="319B88CD" w:rsidR="003243E3" w:rsidRPr="00DE0E19" w:rsidRDefault="0086500F" w:rsidP="003243E3">
            <w:pPr>
              <w:pStyle w:val="afa"/>
              <w:rPr>
                <w:color w:val="000000" w:themeColor="text1"/>
              </w:rPr>
            </w:pPr>
            <w:r w:rsidRPr="00DE0E19">
              <w:rPr>
                <w:rFonts w:hint="eastAsia"/>
                <w:color w:val="000000" w:themeColor="text1"/>
              </w:rPr>
              <w:t>溶溪镇</w:t>
            </w:r>
          </w:p>
        </w:tc>
        <w:tc>
          <w:tcPr>
            <w:tcW w:w="1330" w:type="pct"/>
            <w:tcBorders>
              <w:top w:val="nil"/>
              <w:left w:val="single" w:sz="4" w:space="0" w:color="auto"/>
              <w:bottom w:val="single" w:sz="4" w:space="0" w:color="auto"/>
              <w:right w:val="single" w:sz="4" w:space="0" w:color="auto"/>
            </w:tcBorders>
            <w:noWrap/>
          </w:tcPr>
          <w:p w14:paraId="5090F258" w14:textId="61AD6F24" w:rsidR="003243E3" w:rsidRPr="00DE0E19" w:rsidRDefault="0086500F" w:rsidP="003243E3">
            <w:pPr>
              <w:pStyle w:val="afa"/>
              <w:rPr>
                <w:color w:val="000000" w:themeColor="text1"/>
              </w:rPr>
            </w:pPr>
            <w:r w:rsidRPr="00DE0E19">
              <w:rPr>
                <w:color w:val="000000" w:themeColor="text1"/>
              </w:rPr>
              <w:t>18.68</w:t>
            </w:r>
          </w:p>
        </w:tc>
        <w:tc>
          <w:tcPr>
            <w:tcW w:w="1350" w:type="pct"/>
            <w:tcBorders>
              <w:top w:val="nil"/>
              <w:left w:val="nil"/>
              <w:bottom w:val="single" w:sz="4" w:space="0" w:color="auto"/>
              <w:right w:val="single" w:sz="4" w:space="0" w:color="auto"/>
            </w:tcBorders>
            <w:noWrap/>
            <w:vAlign w:val="center"/>
            <w:hideMark/>
          </w:tcPr>
          <w:p w14:paraId="63ADF71A" w14:textId="77777777" w:rsidR="003243E3" w:rsidRPr="00DE0E19" w:rsidRDefault="003243E3" w:rsidP="003243E3">
            <w:pPr>
              <w:pStyle w:val="afa"/>
              <w:rPr>
                <w:color w:val="000000" w:themeColor="text1"/>
              </w:rPr>
            </w:pPr>
            <w:r w:rsidRPr="00DE0E19">
              <w:rPr>
                <w:rFonts w:hint="eastAsia"/>
                <w:color w:val="000000" w:themeColor="text1"/>
              </w:rPr>
              <w:t>22.42</w:t>
            </w:r>
          </w:p>
        </w:tc>
        <w:tc>
          <w:tcPr>
            <w:tcW w:w="1157" w:type="pct"/>
            <w:tcBorders>
              <w:top w:val="nil"/>
              <w:left w:val="nil"/>
              <w:bottom w:val="single" w:sz="4" w:space="0" w:color="auto"/>
              <w:right w:val="single" w:sz="4" w:space="0" w:color="auto"/>
            </w:tcBorders>
            <w:noWrap/>
            <w:vAlign w:val="center"/>
            <w:hideMark/>
          </w:tcPr>
          <w:p w14:paraId="23ED982F" w14:textId="77777777" w:rsidR="003243E3" w:rsidRPr="00DE0E19" w:rsidRDefault="003243E3" w:rsidP="003243E3">
            <w:pPr>
              <w:pStyle w:val="afa"/>
              <w:rPr>
                <w:color w:val="000000" w:themeColor="text1"/>
              </w:rPr>
            </w:pPr>
            <w:r w:rsidRPr="00DE0E19">
              <w:rPr>
                <w:rFonts w:hint="eastAsia"/>
                <w:color w:val="000000" w:themeColor="text1"/>
              </w:rPr>
              <w:t>4.48</w:t>
            </w:r>
          </w:p>
        </w:tc>
      </w:tr>
      <w:tr w:rsidR="00DE0E19" w:rsidRPr="00DE0E19" w14:paraId="2AA986BF" w14:textId="77777777" w:rsidTr="002863CB">
        <w:trPr>
          <w:trHeight w:val="20"/>
        </w:trPr>
        <w:tc>
          <w:tcPr>
            <w:tcW w:w="1163" w:type="pct"/>
            <w:tcBorders>
              <w:top w:val="nil"/>
              <w:left w:val="single" w:sz="4" w:space="0" w:color="auto"/>
              <w:bottom w:val="single" w:sz="4" w:space="0" w:color="auto"/>
              <w:right w:val="nil"/>
            </w:tcBorders>
            <w:noWrap/>
            <w:vAlign w:val="center"/>
            <w:hideMark/>
          </w:tcPr>
          <w:p w14:paraId="67C77F90" w14:textId="77777777" w:rsidR="003243E3" w:rsidRPr="00DE0E19" w:rsidRDefault="003243E3" w:rsidP="003243E3">
            <w:pPr>
              <w:pStyle w:val="afa"/>
              <w:rPr>
                <w:color w:val="000000" w:themeColor="text1"/>
              </w:rPr>
            </w:pPr>
            <w:r w:rsidRPr="00DE0E19">
              <w:rPr>
                <w:rFonts w:hint="eastAsia"/>
                <w:color w:val="000000" w:themeColor="text1"/>
              </w:rPr>
              <w:t>龙池镇</w:t>
            </w:r>
          </w:p>
        </w:tc>
        <w:tc>
          <w:tcPr>
            <w:tcW w:w="1330" w:type="pct"/>
            <w:tcBorders>
              <w:top w:val="nil"/>
              <w:left w:val="single" w:sz="4" w:space="0" w:color="auto"/>
              <w:bottom w:val="single" w:sz="4" w:space="0" w:color="auto"/>
              <w:right w:val="single" w:sz="4" w:space="0" w:color="auto"/>
            </w:tcBorders>
            <w:noWrap/>
          </w:tcPr>
          <w:p w14:paraId="6B75A7ED" w14:textId="0370B117" w:rsidR="003243E3" w:rsidRPr="00DE0E19" w:rsidRDefault="0086500F" w:rsidP="003243E3">
            <w:pPr>
              <w:pStyle w:val="afa"/>
              <w:rPr>
                <w:color w:val="000000" w:themeColor="text1"/>
              </w:rPr>
            </w:pPr>
            <w:r w:rsidRPr="00DE0E19">
              <w:rPr>
                <w:color w:val="000000" w:themeColor="text1"/>
              </w:rPr>
              <w:t>40.89</w:t>
            </w:r>
          </w:p>
        </w:tc>
        <w:tc>
          <w:tcPr>
            <w:tcW w:w="1350" w:type="pct"/>
            <w:tcBorders>
              <w:top w:val="nil"/>
              <w:left w:val="nil"/>
              <w:bottom w:val="single" w:sz="4" w:space="0" w:color="auto"/>
              <w:right w:val="single" w:sz="4" w:space="0" w:color="auto"/>
            </w:tcBorders>
            <w:noWrap/>
            <w:vAlign w:val="center"/>
            <w:hideMark/>
          </w:tcPr>
          <w:p w14:paraId="1BB82F87" w14:textId="77777777" w:rsidR="003243E3" w:rsidRPr="00DE0E19" w:rsidRDefault="003243E3" w:rsidP="003243E3">
            <w:pPr>
              <w:pStyle w:val="afa"/>
              <w:rPr>
                <w:color w:val="000000" w:themeColor="text1"/>
              </w:rPr>
            </w:pPr>
            <w:r w:rsidRPr="00DE0E19">
              <w:rPr>
                <w:rFonts w:hint="eastAsia"/>
                <w:color w:val="000000" w:themeColor="text1"/>
              </w:rPr>
              <w:t>49.07</w:t>
            </w:r>
          </w:p>
        </w:tc>
        <w:tc>
          <w:tcPr>
            <w:tcW w:w="1157" w:type="pct"/>
            <w:tcBorders>
              <w:top w:val="nil"/>
              <w:left w:val="nil"/>
              <w:bottom w:val="single" w:sz="4" w:space="0" w:color="auto"/>
              <w:right w:val="single" w:sz="4" w:space="0" w:color="auto"/>
            </w:tcBorders>
            <w:noWrap/>
            <w:vAlign w:val="center"/>
            <w:hideMark/>
          </w:tcPr>
          <w:p w14:paraId="04040E69" w14:textId="77777777" w:rsidR="003243E3" w:rsidRPr="00DE0E19" w:rsidRDefault="003243E3" w:rsidP="003243E3">
            <w:pPr>
              <w:pStyle w:val="afa"/>
              <w:rPr>
                <w:color w:val="000000" w:themeColor="text1"/>
              </w:rPr>
            </w:pPr>
            <w:r w:rsidRPr="00DE0E19">
              <w:rPr>
                <w:rFonts w:hint="eastAsia"/>
                <w:color w:val="000000" w:themeColor="text1"/>
              </w:rPr>
              <w:t>9.81</w:t>
            </w:r>
          </w:p>
        </w:tc>
      </w:tr>
      <w:tr w:rsidR="00DE0E19" w:rsidRPr="00DE0E19" w14:paraId="497D58CD" w14:textId="77777777" w:rsidTr="002863CB">
        <w:trPr>
          <w:trHeight w:val="20"/>
        </w:trPr>
        <w:tc>
          <w:tcPr>
            <w:tcW w:w="1163" w:type="pct"/>
            <w:tcBorders>
              <w:top w:val="nil"/>
              <w:left w:val="single" w:sz="4" w:space="0" w:color="auto"/>
              <w:bottom w:val="single" w:sz="4" w:space="0" w:color="auto"/>
              <w:right w:val="nil"/>
            </w:tcBorders>
            <w:noWrap/>
            <w:vAlign w:val="center"/>
            <w:hideMark/>
          </w:tcPr>
          <w:p w14:paraId="44A3147E" w14:textId="77777777" w:rsidR="003243E3" w:rsidRPr="00DE0E19" w:rsidRDefault="003243E3" w:rsidP="003243E3">
            <w:pPr>
              <w:pStyle w:val="afa"/>
              <w:rPr>
                <w:color w:val="000000" w:themeColor="text1"/>
              </w:rPr>
            </w:pPr>
            <w:r w:rsidRPr="00DE0E19">
              <w:rPr>
                <w:rFonts w:hint="eastAsia"/>
                <w:color w:val="000000" w:themeColor="text1"/>
              </w:rPr>
              <w:t>石堤镇</w:t>
            </w:r>
          </w:p>
        </w:tc>
        <w:tc>
          <w:tcPr>
            <w:tcW w:w="1330" w:type="pct"/>
            <w:tcBorders>
              <w:top w:val="nil"/>
              <w:left w:val="single" w:sz="4" w:space="0" w:color="auto"/>
              <w:bottom w:val="single" w:sz="4" w:space="0" w:color="auto"/>
              <w:right w:val="single" w:sz="4" w:space="0" w:color="auto"/>
            </w:tcBorders>
            <w:noWrap/>
          </w:tcPr>
          <w:p w14:paraId="3F560E13" w14:textId="76336E8D" w:rsidR="003243E3" w:rsidRPr="00DE0E19" w:rsidRDefault="0086500F" w:rsidP="003243E3">
            <w:pPr>
              <w:pStyle w:val="afa"/>
              <w:rPr>
                <w:color w:val="000000" w:themeColor="text1"/>
              </w:rPr>
            </w:pPr>
            <w:r w:rsidRPr="00DE0E19">
              <w:rPr>
                <w:color w:val="000000" w:themeColor="text1"/>
              </w:rPr>
              <w:t>19.02</w:t>
            </w:r>
          </w:p>
        </w:tc>
        <w:tc>
          <w:tcPr>
            <w:tcW w:w="1350" w:type="pct"/>
            <w:tcBorders>
              <w:top w:val="nil"/>
              <w:left w:val="nil"/>
              <w:bottom w:val="single" w:sz="4" w:space="0" w:color="auto"/>
              <w:right w:val="single" w:sz="4" w:space="0" w:color="auto"/>
            </w:tcBorders>
            <w:noWrap/>
            <w:vAlign w:val="center"/>
            <w:hideMark/>
          </w:tcPr>
          <w:p w14:paraId="6366C2BF" w14:textId="77777777" w:rsidR="003243E3" w:rsidRPr="00DE0E19" w:rsidRDefault="003243E3" w:rsidP="003243E3">
            <w:pPr>
              <w:pStyle w:val="afa"/>
              <w:rPr>
                <w:color w:val="000000" w:themeColor="text1"/>
              </w:rPr>
            </w:pPr>
            <w:r w:rsidRPr="00DE0E19">
              <w:rPr>
                <w:rFonts w:hint="eastAsia"/>
                <w:color w:val="000000" w:themeColor="text1"/>
              </w:rPr>
              <w:t>22.83</w:t>
            </w:r>
          </w:p>
        </w:tc>
        <w:tc>
          <w:tcPr>
            <w:tcW w:w="1157" w:type="pct"/>
            <w:tcBorders>
              <w:top w:val="nil"/>
              <w:left w:val="nil"/>
              <w:bottom w:val="single" w:sz="4" w:space="0" w:color="auto"/>
              <w:right w:val="single" w:sz="4" w:space="0" w:color="auto"/>
            </w:tcBorders>
            <w:noWrap/>
            <w:vAlign w:val="center"/>
            <w:hideMark/>
          </w:tcPr>
          <w:p w14:paraId="7849FD0A" w14:textId="77777777" w:rsidR="003243E3" w:rsidRPr="00DE0E19" w:rsidRDefault="003243E3" w:rsidP="003243E3">
            <w:pPr>
              <w:pStyle w:val="afa"/>
              <w:rPr>
                <w:color w:val="000000" w:themeColor="text1"/>
              </w:rPr>
            </w:pPr>
            <w:r w:rsidRPr="00DE0E19">
              <w:rPr>
                <w:rFonts w:hint="eastAsia"/>
                <w:color w:val="000000" w:themeColor="text1"/>
              </w:rPr>
              <w:t>4.57</w:t>
            </w:r>
          </w:p>
        </w:tc>
      </w:tr>
      <w:tr w:rsidR="00DE0E19" w:rsidRPr="00DE0E19" w14:paraId="180C1484" w14:textId="77777777" w:rsidTr="002863CB">
        <w:trPr>
          <w:trHeight w:val="20"/>
        </w:trPr>
        <w:tc>
          <w:tcPr>
            <w:tcW w:w="1163" w:type="pct"/>
            <w:tcBorders>
              <w:top w:val="nil"/>
              <w:left w:val="single" w:sz="4" w:space="0" w:color="auto"/>
              <w:bottom w:val="single" w:sz="4" w:space="0" w:color="auto"/>
              <w:right w:val="nil"/>
            </w:tcBorders>
            <w:noWrap/>
            <w:vAlign w:val="center"/>
            <w:hideMark/>
          </w:tcPr>
          <w:p w14:paraId="68C4872A" w14:textId="77777777" w:rsidR="003243E3" w:rsidRPr="00DE0E19" w:rsidRDefault="003243E3" w:rsidP="003243E3">
            <w:pPr>
              <w:pStyle w:val="afa"/>
              <w:rPr>
                <w:color w:val="000000" w:themeColor="text1"/>
              </w:rPr>
            </w:pPr>
            <w:r w:rsidRPr="00DE0E19">
              <w:rPr>
                <w:rFonts w:hint="eastAsia"/>
                <w:color w:val="000000" w:themeColor="text1"/>
              </w:rPr>
              <w:t>峨溶镇</w:t>
            </w:r>
          </w:p>
        </w:tc>
        <w:tc>
          <w:tcPr>
            <w:tcW w:w="1330" w:type="pct"/>
            <w:tcBorders>
              <w:top w:val="nil"/>
              <w:left w:val="single" w:sz="4" w:space="0" w:color="auto"/>
              <w:bottom w:val="single" w:sz="4" w:space="0" w:color="auto"/>
              <w:right w:val="single" w:sz="4" w:space="0" w:color="auto"/>
            </w:tcBorders>
            <w:noWrap/>
          </w:tcPr>
          <w:p w14:paraId="5682362A" w14:textId="06DE1DDB" w:rsidR="003243E3" w:rsidRPr="00DE0E19" w:rsidRDefault="0086500F" w:rsidP="003243E3">
            <w:pPr>
              <w:pStyle w:val="afa"/>
              <w:rPr>
                <w:color w:val="000000" w:themeColor="text1"/>
              </w:rPr>
            </w:pPr>
            <w:r w:rsidRPr="00DE0E19">
              <w:rPr>
                <w:color w:val="000000" w:themeColor="text1"/>
              </w:rPr>
              <w:t>26.79</w:t>
            </w:r>
          </w:p>
        </w:tc>
        <w:tc>
          <w:tcPr>
            <w:tcW w:w="1350" w:type="pct"/>
            <w:tcBorders>
              <w:top w:val="nil"/>
              <w:left w:val="nil"/>
              <w:bottom w:val="single" w:sz="4" w:space="0" w:color="auto"/>
              <w:right w:val="single" w:sz="4" w:space="0" w:color="auto"/>
            </w:tcBorders>
            <w:noWrap/>
            <w:vAlign w:val="center"/>
            <w:hideMark/>
          </w:tcPr>
          <w:p w14:paraId="5C64D647" w14:textId="77777777" w:rsidR="003243E3" w:rsidRPr="00DE0E19" w:rsidRDefault="003243E3" w:rsidP="003243E3">
            <w:pPr>
              <w:pStyle w:val="afa"/>
              <w:rPr>
                <w:color w:val="000000" w:themeColor="text1"/>
              </w:rPr>
            </w:pPr>
            <w:r w:rsidRPr="00DE0E19">
              <w:rPr>
                <w:rFonts w:hint="eastAsia"/>
                <w:color w:val="000000" w:themeColor="text1"/>
              </w:rPr>
              <w:t>32.14</w:t>
            </w:r>
          </w:p>
        </w:tc>
        <w:tc>
          <w:tcPr>
            <w:tcW w:w="1157" w:type="pct"/>
            <w:tcBorders>
              <w:top w:val="nil"/>
              <w:left w:val="nil"/>
              <w:bottom w:val="single" w:sz="4" w:space="0" w:color="auto"/>
              <w:right w:val="single" w:sz="4" w:space="0" w:color="auto"/>
            </w:tcBorders>
            <w:noWrap/>
            <w:vAlign w:val="center"/>
            <w:hideMark/>
          </w:tcPr>
          <w:p w14:paraId="237D46A6" w14:textId="77777777" w:rsidR="003243E3" w:rsidRPr="00DE0E19" w:rsidRDefault="003243E3" w:rsidP="003243E3">
            <w:pPr>
              <w:pStyle w:val="afa"/>
              <w:rPr>
                <w:color w:val="000000" w:themeColor="text1"/>
              </w:rPr>
            </w:pPr>
            <w:r w:rsidRPr="00DE0E19">
              <w:rPr>
                <w:rFonts w:hint="eastAsia"/>
                <w:color w:val="000000" w:themeColor="text1"/>
              </w:rPr>
              <w:t>6.43</w:t>
            </w:r>
          </w:p>
        </w:tc>
      </w:tr>
      <w:tr w:rsidR="00DE0E19" w:rsidRPr="00DE0E19" w14:paraId="2395DD3D" w14:textId="77777777" w:rsidTr="002863CB">
        <w:trPr>
          <w:trHeight w:val="20"/>
        </w:trPr>
        <w:tc>
          <w:tcPr>
            <w:tcW w:w="1163" w:type="pct"/>
            <w:tcBorders>
              <w:top w:val="nil"/>
              <w:left w:val="single" w:sz="4" w:space="0" w:color="auto"/>
              <w:bottom w:val="single" w:sz="4" w:space="0" w:color="auto"/>
              <w:right w:val="nil"/>
            </w:tcBorders>
            <w:noWrap/>
            <w:vAlign w:val="center"/>
            <w:hideMark/>
          </w:tcPr>
          <w:p w14:paraId="227BC700" w14:textId="77777777" w:rsidR="003243E3" w:rsidRPr="00DE0E19" w:rsidRDefault="003243E3" w:rsidP="003243E3">
            <w:pPr>
              <w:pStyle w:val="afa"/>
              <w:rPr>
                <w:color w:val="000000" w:themeColor="text1"/>
              </w:rPr>
            </w:pPr>
            <w:r w:rsidRPr="00DE0E19">
              <w:rPr>
                <w:rFonts w:hint="eastAsia"/>
                <w:color w:val="000000" w:themeColor="text1"/>
              </w:rPr>
              <w:t>洪安镇</w:t>
            </w:r>
          </w:p>
        </w:tc>
        <w:tc>
          <w:tcPr>
            <w:tcW w:w="1330" w:type="pct"/>
            <w:tcBorders>
              <w:top w:val="nil"/>
              <w:left w:val="single" w:sz="4" w:space="0" w:color="auto"/>
              <w:bottom w:val="single" w:sz="4" w:space="0" w:color="auto"/>
              <w:right w:val="single" w:sz="4" w:space="0" w:color="auto"/>
            </w:tcBorders>
            <w:noWrap/>
          </w:tcPr>
          <w:p w14:paraId="018E0393" w14:textId="51056B4C" w:rsidR="003243E3" w:rsidRPr="00DE0E19" w:rsidRDefault="0086500F" w:rsidP="003243E3">
            <w:pPr>
              <w:pStyle w:val="afa"/>
              <w:rPr>
                <w:color w:val="000000" w:themeColor="text1"/>
              </w:rPr>
            </w:pPr>
            <w:r w:rsidRPr="00DE0E19">
              <w:rPr>
                <w:color w:val="000000" w:themeColor="text1"/>
              </w:rPr>
              <w:t>23.64</w:t>
            </w:r>
          </w:p>
        </w:tc>
        <w:tc>
          <w:tcPr>
            <w:tcW w:w="1350" w:type="pct"/>
            <w:tcBorders>
              <w:top w:val="nil"/>
              <w:left w:val="nil"/>
              <w:bottom w:val="single" w:sz="4" w:space="0" w:color="auto"/>
              <w:right w:val="single" w:sz="4" w:space="0" w:color="auto"/>
            </w:tcBorders>
            <w:noWrap/>
            <w:vAlign w:val="center"/>
            <w:hideMark/>
          </w:tcPr>
          <w:p w14:paraId="402BD733" w14:textId="77777777" w:rsidR="003243E3" w:rsidRPr="00DE0E19" w:rsidRDefault="003243E3" w:rsidP="003243E3">
            <w:pPr>
              <w:pStyle w:val="afa"/>
              <w:rPr>
                <w:color w:val="000000" w:themeColor="text1"/>
              </w:rPr>
            </w:pPr>
            <w:r w:rsidRPr="00DE0E19">
              <w:rPr>
                <w:rFonts w:hint="eastAsia"/>
                <w:color w:val="000000" w:themeColor="text1"/>
              </w:rPr>
              <w:t>28.37</w:t>
            </w:r>
          </w:p>
        </w:tc>
        <w:tc>
          <w:tcPr>
            <w:tcW w:w="1157" w:type="pct"/>
            <w:tcBorders>
              <w:top w:val="nil"/>
              <w:left w:val="nil"/>
              <w:bottom w:val="single" w:sz="4" w:space="0" w:color="auto"/>
              <w:right w:val="single" w:sz="4" w:space="0" w:color="auto"/>
            </w:tcBorders>
            <w:noWrap/>
            <w:vAlign w:val="center"/>
            <w:hideMark/>
          </w:tcPr>
          <w:p w14:paraId="6CEB8D3A" w14:textId="77777777" w:rsidR="003243E3" w:rsidRPr="00DE0E19" w:rsidRDefault="003243E3" w:rsidP="003243E3">
            <w:pPr>
              <w:pStyle w:val="afa"/>
              <w:rPr>
                <w:color w:val="000000" w:themeColor="text1"/>
              </w:rPr>
            </w:pPr>
            <w:r w:rsidRPr="00DE0E19">
              <w:rPr>
                <w:rFonts w:hint="eastAsia"/>
                <w:color w:val="000000" w:themeColor="text1"/>
              </w:rPr>
              <w:t>5.67</w:t>
            </w:r>
          </w:p>
        </w:tc>
      </w:tr>
      <w:tr w:rsidR="00DE0E19" w:rsidRPr="00DE0E19" w14:paraId="39E49D75" w14:textId="77777777" w:rsidTr="002863CB">
        <w:trPr>
          <w:trHeight w:val="20"/>
        </w:trPr>
        <w:tc>
          <w:tcPr>
            <w:tcW w:w="1163" w:type="pct"/>
            <w:tcBorders>
              <w:top w:val="nil"/>
              <w:left w:val="single" w:sz="4" w:space="0" w:color="auto"/>
              <w:bottom w:val="single" w:sz="4" w:space="0" w:color="auto"/>
              <w:right w:val="nil"/>
            </w:tcBorders>
            <w:noWrap/>
            <w:vAlign w:val="center"/>
            <w:hideMark/>
          </w:tcPr>
          <w:p w14:paraId="475527AE" w14:textId="77777777" w:rsidR="003243E3" w:rsidRPr="00DE0E19" w:rsidRDefault="003243E3" w:rsidP="003243E3">
            <w:pPr>
              <w:pStyle w:val="afa"/>
              <w:rPr>
                <w:color w:val="000000" w:themeColor="text1"/>
              </w:rPr>
            </w:pPr>
            <w:r w:rsidRPr="00DE0E19">
              <w:rPr>
                <w:rFonts w:hint="eastAsia"/>
                <w:color w:val="000000" w:themeColor="text1"/>
              </w:rPr>
              <w:t>雅江镇</w:t>
            </w:r>
          </w:p>
        </w:tc>
        <w:tc>
          <w:tcPr>
            <w:tcW w:w="1330" w:type="pct"/>
            <w:tcBorders>
              <w:top w:val="nil"/>
              <w:left w:val="single" w:sz="4" w:space="0" w:color="auto"/>
              <w:bottom w:val="single" w:sz="4" w:space="0" w:color="auto"/>
              <w:right w:val="single" w:sz="4" w:space="0" w:color="auto"/>
            </w:tcBorders>
            <w:noWrap/>
          </w:tcPr>
          <w:p w14:paraId="28E012BB" w14:textId="3547A481" w:rsidR="003243E3" w:rsidRPr="00DE0E19" w:rsidRDefault="0086500F" w:rsidP="003243E3">
            <w:pPr>
              <w:pStyle w:val="afa"/>
              <w:rPr>
                <w:color w:val="000000" w:themeColor="text1"/>
              </w:rPr>
            </w:pPr>
            <w:r w:rsidRPr="00DE0E19">
              <w:rPr>
                <w:color w:val="000000" w:themeColor="text1"/>
              </w:rPr>
              <w:t>18.68</w:t>
            </w:r>
          </w:p>
        </w:tc>
        <w:tc>
          <w:tcPr>
            <w:tcW w:w="1350" w:type="pct"/>
            <w:tcBorders>
              <w:top w:val="nil"/>
              <w:left w:val="nil"/>
              <w:bottom w:val="single" w:sz="4" w:space="0" w:color="auto"/>
              <w:right w:val="single" w:sz="4" w:space="0" w:color="auto"/>
            </w:tcBorders>
            <w:noWrap/>
            <w:vAlign w:val="center"/>
            <w:hideMark/>
          </w:tcPr>
          <w:p w14:paraId="373B6594" w14:textId="77777777" w:rsidR="003243E3" w:rsidRPr="00DE0E19" w:rsidRDefault="003243E3" w:rsidP="003243E3">
            <w:pPr>
              <w:pStyle w:val="afa"/>
              <w:rPr>
                <w:color w:val="000000" w:themeColor="text1"/>
              </w:rPr>
            </w:pPr>
            <w:r w:rsidRPr="00DE0E19">
              <w:rPr>
                <w:rFonts w:hint="eastAsia"/>
                <w:color w:val="000000" w:themeColor="text1"/>
              </w:rPr>
              <w:t>22.42</w:t>
            </w:r>
          </w:p>
        </w:tc>
        <w:tc>
          <w:tcPr>
            <w:tcW w:w="1157" w:type="pct"/>
            <w:tcBorders>
              <w:top w:val="nil"/>
              <w:left w:val="nil"/>
              <w:bottom w:val="single" w:sz="4" w:space="0" w:color="auto"/>
              <w:right w:val="single" w:sz="4" w:space="0" w:color="auto"/>
            </w:tcBorders>
            <w:noWrap/>
            <w:vAlign w:val="center"/>
            <w:hideMark/>
          </w:tcPr>
          <w:p w14:paraId="7CB4A9D7" w14:textId="77777777" w:rsidR="003243E3" w:rsidRPr="00DE0E19" w:rsidRDefault="003243E3" w:rsidP="003243E3">
            <w:pPr>
              <w:pStyle w:val="afa"/>
              <w:rPr>
                <w:color w:val="000000" w:themeColor="text1"/>
              </w:rPr>
            </w:pPr>
            <w:r w:rsidRPr="00DE0E19">
              <w:rPr>
                <w:rFonts w:hint="eastAsia"/>
                <w:color w:val="000000" w:themeColor="text1"/>
              </w:rPr>
              <w:t>4.48</w:t>
            </w:r>
          </w:p>
        </w:tc>
      </w:tr>
      <w:tr w:rsidR="00DE0E19" w:rsidRPr="00DE0E19" w14:paraId="6BA6F852" w14:textId="77777777" w:rsidTr="002863CB">
        <w:trPr>
          <w:trHeight w:val="20"/>
        </w:trPr>
        <w:tc>
          <w:tcPr>
            <w:tcW w:w="1163" w:type="pct"/>
            <w:tcBorders>
              <w:top w:val="nil"/>
              <w:left w:val="single" w:sz="4" w:space="0" w:color="auto"/>
              <w:bottom w:val="single" w:sz="4" w:space="0" w:color="auto"/>
              <w:right w:val="nil"/>
            </w:tcBorders>
            <w:noWrap/>
            <w:vAlign w:val="center"/>
            <w:hideMark/>
          </w:tcPr>
          <w:p w14:paraId="12797131" w14:textId="77777777" w:rsidR="003243E3" w:rsidRPr="00DE0E19" w:rsidRDefault="003243E3" w:rsidP="003243E3">
            <w:pPr>
              <w:pStyle w:val="afa"/>
              <w:rPr>
                <w:color w:val="000000" w:themeColor="text1"/>
              </w:rPr>
            </w:pPr>
            <w:r w:rsidRPr="00DE0E19">
              <w:rPr>
                <w:rFonts w:hint="eastAsia"/>
                <w:color w:val="000000" w:themeColor="text1"/>
              </w:rPr>
              <w:t>石耶镇</w:t>
            </w:r>
          </w:p>
        </w:tc>
        <w:tc>
          <w:tcPr>
            <w:tcW w:w="1330" w:type="pct"/>
            <w:tcBorders>
              <w:top w:val="nil"/>
              <w:left w:val="single" w:sz="4" w:space="0" w:color="auto"/>
              <w:bottom w:val="single" w:sz="4" w:space="0" w:color="auto"/>
              <w:right w:val="single" w:sz="4" w:space="0" w:color="auto"/>
            </w:tcBorders>
            <w:noWrap/>
          </w:tcPr>
          <w:p w14:paraId="57F8168D" w14:textId="0D6D90B1" w:rsidR="003243E3" w:rsidRPr="00DE0E19" w:rsidRDefault="0086500F" w:rsidP="003243E3">
            <w:pPr>
              <w:pStyle w:val="afa"/>
              <w:rPr>
                <w:color w:val="000000" w:themeColor="text1"/>
              </w:rPr>
            </w:pPr>
            <w:r w:rsidRPr="00DE0E19">
              <w:rPr>
                <w:color w:val="000000" w:themeColor="text1"/>
              </w:rPr>
              <w:t>7.12</w:t>
            </w:r>
          </w:p>
        </w:tc>
        <w:tc>
          <w:tcPr>
            <w:tcW w:w="1350" w:type="pct"/>
            <w:tcBorders>
              <w:top w:val="nil"/>
              <w:left w:val="nil"/>
              <w:bottom w:val="single" w:sz="4" w:space="0" w:color="auto"/>
              <w:right w:val="single" w:sz="4" w:space="0" w:color="auto"/>
            </w:tcBorders>
            <w:noWrap/>
            <w:vAlign w:val="center"/>
            <w:hideMark/>
          </w:tcPr>
          <w:p w14:paraId="63861070" w14:textId="77777777" w:rsidR="003243E3" w:rsidRPr="00DE0E19" w:rsidRDefault="003243E3" w:rsidP="003243E3">
            <w:pPr>
              <w:pStyle w:val="afa"/>
              <w:rPr>
                <w:color w:val="000000" w:themeColor="text1"/>
              </w:rPr>
            </w:pPr>
            <w:r w:rsidRPr="00DE0E19">
              <w:rPr>
                <w:rFonts w:hint="eastAsia"/>
                <w:color w:val="000000" w:themeColor="text1"/>
              </w:rPr>
              <w:t>8.54</w:t>
            </w:r>
          </w:p>
        </w:tc>
        <w:tc>
          <w:tcPr>
            <w:tcW w:w="1157" w:type="pct"/>
            <w:tcBorders>
              <w:top w:val="nil"/>
              <w:left w:val="nil"/>
              <w:bottom w:val="single" w:sz="4" w:space="0" w:color="auto"/>
              <w:right w:val="single" w:sz="4" w:space="0" w:color="auto"/>
            </w:tcBorders>
            <w:noWrap/>
            <w:vAlign w:val="center"/>
            <w:hideMark/>
          </w:tcPr>
          <w:p w14:paraId="29318423" w14:textId="77777777" w:rsidR="003243E3" w:rsidRPr="00DE0E19" w:rsidRDefault="003243E3" w:rsidP="003243E3">
            <w:pPr>
              <w:pStyle w:val="afa"/>
              <w:rPr>
                <w:color w:val="000000" w:themeColor="text1"/>
              </w:rPr>
            </w:pPr>
            <w:r w:rsidRPr="00DE0E19">
              <w:rPr>
                <w:rFonts w:hint="eastAsia"/>
                <w:color w:val="000000" w:themeColor="text1"/>
              </w:rPr>
              <w:t>1.71</w:t>
            </w:r>
          </w:p>
        </w:tc>
      </w:tr>
      <w:tr w:rsidR="00DE0E19" w:rsidRPr="00DE0E19" w14:paraId="5D2AB5C4" w14:textId="77777777" w:rsidTr="002863CB">
        <w:trPr>
          <w:trHeight w:val="20"/>
        </w:trPr>
        <w:tc>
          <w:tcPr>
            <w:tcW w:w="1163" w:type="pct"/>
            <w:tcBorders>
              <w:top w:val="nil"/>
              <w:left w:val="single" w:sz="4" w:space="0" w:color="auto"/>
              <w:bottom w:val="single" w:sz="4" w:space="0" w:color="auto"/>
              <w:right w:val="nil"/>
            </w:tcBorders>
            <w:noWrap/>
            <w:vAlign w:val="center"/>
            <w:hideMark/>
          </w:tcPr>
          <w:p w14:paraId="7F91582C" w14:textId="77777777" w:rsidR="003243E3" w:rsidRPr="00DE0E19" w:rsidRDefault="003243E3" w:rsidP="003243E3">
            <w:pPr>
              <w:pStyle w:val="afa"/>
              <w:rPr>
                <w:color w:val="000000" w:themeColor="text1"/>
              </w:rPr>
            </w:pPr>
            <w:r w:rsidRPr="00DE0E19">
              <w:rPr>
                <w:rFonts w:hint="eastAsia"/>
                <w:color w:val="000000" w:themeColor="text1"/>
              </w:rPr>
              <w:t>梅江镇</w:t>
            </w:r>
          </w:p>
        </w:tc>
        <w:tc>
          <w:tcPr>
            <w:tcW w:w="1330" w:type="pct"/>
            <w:tcBorders>
              <w:top w:val="nil"/>
              <w:left w:val="single" w:sz="4" w:space="0" w:color="auto"/>
              <w:bottom w:val="single" w:sz="4" w:space="0" w:color="auto"/>
              <w:right w:val="single" w:sz="4" w:space="0" w:color="auto"/>
            </w:tcBorders>
            <w:noWrap/>
          </w:tcPr>
          <w:p w14:paraId="05F08FE4" w14:textId="01CA9E2A" w:rsidR="003243E3" w:rsidRPr="00DE0E19" w:rsidRDefault="0086500F" w:rsidP="003243E3">
            <w:pPr>
              <w:pStyle w:val="afa"/>
              <w:rPr>
                <w:color w:val="000000" w:themeColor="text1"/>
              </w:rPr>
            </w:pPr>
            <w:r w:rsidRPr="00DE0E19">
              <w:rPr>
                <w:color w:val="000000" w:themeColor="text1"/>
              </w:rPr>
              <w:t>41.71</w:t>
            </w:r>
          </w:p>
        </w:tc>
        <w:tc>
          <w:tcPr>
            <w:tcW w:w="1350" w:type="pct"/>
            <w:tcBorders>
              <w:top w:val="nil"/>
              <w:left w:val="nil"/>
              <w:bottom w:val="single" w:sz="4" w:space="0" w:color="auto"/>
              <w:right w:val="single" w:sz="4" w:space="0" w:color="auto"/>
            </w:tcBorders>
            <w:noWrap/>
            <w:vAlign w:val="center"/>
            <w:hideMark/>
          </w:tcPr>
          <w:p w14:paraId="78CCD3B3" w14:textId="77777777" w:rsidR="003243E3" w:rsidRPr="00DE0E19" w:rsidRDefault="003243E3" w:rsidP="003243E3">
            <w:pPr>
              <w:pStyle w:val="afa"/>
              <w:rPr>
                <w:color w:val="000000" w:themeColor="text1"/>
              </w:rPr>
            </w:pPr>
            <w:r w:rsidRPr="00DE0E19">
              <w:rPr>
                <w:rFonts w:hint="eastAsia"/>
                <w:color w:val="000000" w:themeColor="text1"/>
              </w:rPr>
              <w:t>50.05</w:t>
            </w:r>
          </w:p>
        </w:tc>
        <w:tc>
          <w:tcPr>
            <w:tcW w:w="1157" w:type="pct"/>
            <w:tcBorders>
              <w:top w:val="nil"/>
              <w:left w:val="nil"/>
              <w:bottom w:val="single" w:sz="4" w:space="0" w:color="auto"/>
              <w:right w:val="single" w:sz="4" w:space="0" w:color="auto"/>
            </w:tcBorders>
            <w:noWrap/>
            <w:vAlign w:val="center"/>
            <w:hideMark/>
          </w:tcPr>
          <w:p w14:paraId="64E26ADE" w14:textId="77777777" w:rsidR="003243E3" w:rsidRPr="00DE0E19" w:rsidRDefault="003243E3" w:rsidP="003243E3">
            <w:pPr>
              <w:pStyle w:val="afa"/>
              <w:rPr>
                <w:color w:val="000000" w:themeColor="text1"/>
              </w:rPr>
            </w:pPr>
            <w:r w:rsidRPr="00DE0E19">
              <w:rPr>
                <w:rFonts w:hint="eastAsia"/>
                <w:color w:val="000000" w:themeColor="text1"/>
              </w:rPr>
              <w:t>10.01</w:t>
            </w:r>
          </w:p>
        </w:tc>
      </w:tr>
      <w:tr w:rsidR="00DE0E19" w:rsidRPr="00DE0E19" w14:paraId="0F168E29" w14:textId="77777777" w:rsidTr="002863CB">
        <w:trPr>
          <w:trHeight w:val="20"/>
        </w:trPr>
        <w:tc>
          <w:tcPr>
            <w:tcW w:w="1163" w:type="pct"/>
            <w:tcBorders>
              <w:top w:val="nil"/>
              <w:left w:val="single" w:sz="4" w:space="0" w:color="auto"/>
              <w:bottom w:val="single" w:sz="4" w:space="0" w:color="auto"/>
              <w:right w:val="nil"/>
            </w:tcBorders>
            <w:noWrap/>
            <w:vAlign w:val="center"/>
            <w:hideMark/>
          </w:tcPr>
          <w:p w14:paraId="4A8C085A" w14:textId="77777777" w:rsidR="003243E3" w:rsidRPr="00DE0E19" w:rsidRDefault="003243E3" w:rsidP="003243E3">
            <w:pPr>
              <w:pStyle w:val="afa"/>
              <w:rPr>
                <w:color w:val="000000" w:themeColor="text1"/>
              </w:rPr>
            </w:pPr>
            <w:r w:rsidRPr="00DE0E19">
              <w:rPr>
                <w:rFonts w:hint="eastAsia"/>
                <w:color w:val="000000" w:themeColor="text1"/>
              </w:rPr>
              <w:t>兰桥镇</w:t>
            </w:r>
          </w:p>
        </w:tc>
        <w:tc>
          <w:tcPr>
            <w:tcW w:w="1330" w:type="pct"/>
            <w:tcBorders>
              <w:top w:val="nil"/>
              <w:left w:val="single" w:sz="4" w:space="0" w:color="auto"/>
              <w:bottom w:val="single" w:sz="4" w:space="0" w:color="auto"/>
              <w:right w:val="single" w:sz="4" w:space="0" w:color="auto"/>
            </w:tcBorders>
            <w:noWrap/>
          </w:tcPr>
          <w:p w14:paraId="792950F7" w14:textId="77D42559" w:rsidR="003243E3" w:rsidRPr="00DE0E19" w:rsidRDefault="0086500F" w:rsidP="003243E3">
            <w:pPr>
              <w:pStyle w:val="afa"/>
              <w:rPr>
                <w:color w:val="000000" w:themeColor="text1"/>
              </w:rPr>
            </w:pPr>
            <w:r w:rsidRPr="00DE0E19">
              <w:rPr>
                <w:color w:val="000000" w:themeColor="text1"/>
              </w:rPr>
              <w:t>19.56</w:t>
            </w:r>
          </w:p>
        </w:tc>
        <w:tc>
          <w:tcPr>
            <w:tcW w:w="1350" w:type="pct"/>
            <w:tcBorders>
              <w:top w:val="nil"/>
              <w:left w:val="nil"/>
              <w:bottom w:val="single" w:sz="4" w:space="0" w:color="auto"/>
              <w:right w:val="single" w:sz="4" w:space="0" w:color="auto"/>
            </w:tcBorders>
            <w:noWrap/>
            <w:vAlign w:val="center"/>
            <w:hideMark/>
          </w:tcPr>
          <w:p w14:paraId="4113FFA1" w14:textId="77777777" w:rsidR="003243E3" w:rsidRPr="00DE0E19" w:rsidRDefault="003243E3" w:rsidP="003243E3">
            <w:pPr>
              <w:pStyle w:val="afa"/>
              <w:rPr>
                <w:color w:val="000000" w:themeColor="text1"/>
              </w:rPr>
            </w:pPr>
            <w:r w:rsidRPr="00DE0E19">
              <w:rPr>
                <w:rFonts w:hint="eastAsia"/>
                <w:color w:val="000000" w:themeColor="text1"/>
              </w:rPr>
              <w:t>23.47</w:t>
            </w:r>
          </w:p>
        </w:tc>
        <w:tc>
          <w:tcPr>
            <w:tcW w:w="1157" w:type="pct"/>
            <w:tcBorders>
              <w:top w:val="nil"/>
              <w:left w:val="nil"/>
              <w:bottom w:val="single" w:sz="4" w:space="0" w:color="auto"/>
              <w:right w:val="single" w:sz="4" w:space="0" w:color="auto"/>
            </w:tcBorders>
            <w:noWrap/>
            <w:vAlign w:val="center"/>
            <w:hideMark/>
          </w:tcPr>
          <w:p w14:paraId="37428C8B" w14:textId="77777777" w:rsidR="003243E3" w:rsidRPr="00DE0E19" w:rsidRDefault="003243E3" w:rsidP="003243E3">
            <w:pPr>
              <w:pStyle w:val="afa"/>
              <w:rPr>
                <w:color w:val="000000" w:themeColor="text1"/>
              </w:rPr>
            </w:pPr>
            <w:r w:rsidRPr="00DE0E19">
              <w:rPr>
                <w:rFonts w:hint="eastAsia"/>
                <w:color w:val="000000" w:themeColor="text1"/>
              </w:rPr>
              <w:t>4.69</w:t>
            </w:r>
          </w:p>
        </w:tc>
      </w:tr>
      <w:tr w:rsidR="00DE0E19" w:rsidRPr="00DE0E19" w14:paraId="2BA48300" w14:textId="77777777" w:rsidTr="002863CB">
        <w:trPr>
          <w:trHeight w:val="20"/>
        </w:trPr>
        <w:tc>
          <w:tcPr>
            <w:tcW w:w="1163" w:type="pct"/>
            <w:tcBorders>
              <w:top w:val="nil"/>
              <w:left w:val="single" w:sz="4" w:space="0" w:color="auto"/>
              <w:bottom w:val="single" w:sz="4" w:space="0" w:color="auto"/>
              <w:right w:val="nil"/>
            </w:tcBorders>
            <w:noWrap/>
            <w:vAlign w:val="center"/>
            <w:hideMark/>
          </w:tcPr>
          <w:p w14:paraId="6F587051" w14:textId="77777777" w:rsidR="003243E3" w:rsidRPr="00DE0E19" w:rsidRDefault="003243E3" w:rsidP="003243E3">
            <w:pPr>
              <w:pStyle w:val="afa"/>
              <w:rPr>
                <w:color w:val="000000" w:themeColor="text1"/>
              </w:rPr>
            </w:pPr>
            <w:r w:rsidRPr="00DE0E19">
              <w:rPr>
                <w:rFonts w:hint="eastAsia"/>
                <w:color w:val="000000" w:themeColor="text1"/>
              </w:rPr>
              <w:t>膏田镇</w:t>
            </w:r>
          </w:p>
        </w:tc>
        <w:tc>
          <w:tcPr>
            <w:tcW w:w="1330" w:type="pct"/>
            <w:tcBorders>
              <w:top w:val="nil"/>
              <w:left w:val="single" w:sz="4" w:space="0" w:color="auto"/>
              <w:bottom w:val="single" w:sz="4" w:space="0" w:color="auto"/>
              <w:right w:val="single" w:sz="4" w:space="0" w:color="auto"/>
            </w:tcBorders>
            <w:noWrap/>
          </w:tcPr>
          <w:p w14:paraId="2ED9C0D3" w14:textId="6C3DF767" w:rsidR="003243E3" w:rsidRPr="00DE0E19" w:rsidRDefault="0086500F" w:rsidP="003243E3">
            <w:pPr>
              <w:pStyle w:val="afa"/>
              <w:rPr>
                <w:color w:val="000000" w:themeColor="text1"/>
              </w:rPr>
            </w:pPr>
            <w:r w:rsidRPr="00DE0E19">
              <w:rPr>
                <w:color w:val="000000" w:themeColor="text1"/>
              </w:rPr>
              <w:t>16.38</w:t>
            </w:r>
          </w:p>
        </w:tc>
        <w:tc>
          <w:tcPr>
            <w:tcW w:w="1350" w:type="pct"/>
            <w:tcBorders>
              <w:top w:val="nil"/>
              <w:left w:val="nil"/>
              <w:bottom w:val="single" w:sz="4" w:space="0" w:color="auto"/>
              <w:right w:val="single" w:sz="4" w:space="0" w:color="auto"/>
            </w:tcBorders>
            <w:noWrap/>
            <w:vAlign w:val="center"/>
            <w:hideMark/>
          </w:tcPr>
          <w:p w14:paraId="72C7199E" w14:textId="77777777" w:rsidR="003243E3" w:rsidRPr="00DE0E19" w:rsidRDefault="003243E3" w:rsidP="003243E3">
            <w:pPr>
              <w:pStyle w:val="afa"/>
              <w:rPr>
                <w:color w:val="000000" w:themeColor="text1"/>
              </w:rPr>
            </w:pPr>
            <w:r w:rsidRPr="00DE0E19">
              <w:rPr>
                <w:rFonts w:hint="eastAsia"/>
                <w:color w:val="000000" w:themeColor="text1"/>
              </w:rPr>
              <w:t>19.66</w:t>
            </w:r>
          </w:p>
        </w:tc>
        <w:tc>
          <w:tcPr>
            <w:tcW w:w="1157" w:type="pct"/>
            <w:tcBorders>
              <w:top w:val="nil"/>
              <w:left w:val="nil"/>
              <w:bottom w:val="single" w:sz="4" w:space="0" w:color="auto"/>
              <w:right w:val="single" w:sz="4" w:space="0" w:color="auto"/>
            </w:tcBorders>
            <w:noWrap/>
            <w:vAlign w:val="center"/>
            <w:hideMark/>
          </w:tcPr>
          <w:p w14:paraId="5B2EC0BA" w14:textId="77777777" w:rsidR="003243E3" w:rsidRPr="00DE0E19" w:rsidRDefault="003243E3" w:rsidP="003243E3">
            <w:pPr>
              <w:pStyle w:val="afa"/>
              <w:rPr>
                <w:color w:val="000000" w:themeColor="text1"/>
              </w:rPr>
            </w:pPr>
            <w:r w:rsidRPr="00DE0E19">
              <w:rPr>
                <w:rFonts w:hint="eastAsia"/>
                <w:color w:val="000000" w:themeColor="text1"/>
              </w:rPr>
              <w:t>3.93</w:t>
            </w:r>
          </w:p>
        </w:tc>
      </w:tr>
      <w:tr w:rsidR="00DE0E19" w:rsidRPr="00DE0E19" w14:paraId="6F48EB3C" w14:textId="77777777" w:rsidTr="002863CB">
        <w:trPr>
          <w:trHeight w:val="20"/>
        </w:trPr>
        <w:tc>
          <w:tcPr>
            <w:tcW w:w="1163" w:type="pct"/>
            <w:tcBorders>
              <w:top w:val="nil"/>
              <w:left w:val="single" w:sz="4" w:space="0" w:color="auto"/>
              <w:bottom w:val="single" w:sz="4" w:space="0" w:color="auto"/>
              <w:right w:val="nil"/>
            </w:tcBorders>
            <w:noWrap/>
            <w:vAlign w:val="center"/>
            <w:hideMark/>
          </w:tcPr>
          <w:p w14:paraId="61427243" w14:textId="77777777" w:rsidR="003243E3" w:rsidRPr="00DE0E19" w:rsidRDefault="003243E3" w:rsidP="003243E3">
            <w:pPr>
              <w:pStyle w:val="afa"/>
              <w:rPr>
                <w:color w:val="000000" w:themeColor="text1"/>
              </w:rPr>
            </w:pPr>
            <w:r w:rsidRPr="00DE0E19">
              <w:rPr>
                <w:rFonts w:hint="eastAsia"/>
                <w:color w:val="000000" w:themeColor="text1"/>
              </w:rPr>
              <w:t>溪口镇</w:t>
            </w:r>
          </w:p>
        </w:tc>
        <w:tc>
          <w:tcPr>
            <w:tcW w:w="1330" w:type="pct"/>
            <w:tcBorders>
              <w:top w:val="nil"/>
              <w:left w:val="single" w:sz="4" w:space="0" w:color="auto"/>
              <w:bottom w:val="single" w:sz="4" w:space="0" w:color="auto"/>
              <w:right w:val="single" w:sz="4" w:space="0" w:color="auto"/>
            </w:tcBorders>
            <w:noWrap/>
          </w:tcPr>
          <w:p w14:paraId="4D265752" w14:textId="02D3F391" w:rsidR="003243E3" w:rsidRPr="00DE0E19" w:rsidRDefault="0086500F" w:rsidP="003243E3">
            <w:pPr>
              <w:pStyle w:val="afa"/>
              <w:rPr>
                <w:color w:val="000000" w:themeColor="text1"/>
              </w:rPr>
            </w:pPr>
            <w:r w:rsidRPr="00DE0E19">
              <w:rPr>
                <w:color w:val="000000" w:themeColor="text1"/>
              </w:rPr>
              <w:t>14.95</w:t>
            </w:r>
          </w:p>
        </w:tc>
        <w:tc>
          <w:tcPr>
            <w:tcW w:w="1350" w:type="pct"/>
            <w:tcBorders>
              <w:top w:val="nil"/>
              <w:left w:val="nil"/>
              <w:bottom w:val="single" w:sz="4" w:space="0" w:color="auto"/>
              <w:right w:val="single" w:sz="4" w:space="0" w:color="auto"/>
            </w:tcBorders>
            <w:noWrap/>
            <w:vAlign w:val="center"/>
            <w:hideMark/>
          </w:tcPr>
          <w:p w14:paraId="52F0BC9B" w14:textId="77777777" w:rsidR="003243E3" w:rsidRPr="00DE0E19" w:rsidRDefault="003243E3" w:rsidP="003243E3">
            <w:pPr>
              <w:pStyle w:val="afa"/>
              <w:rPr>
                <w:color w:val="000000" w:themeColor="text1"/>
              </w:rPr>
            </w:pPr>
            <w:r w:rsidRPr="00DE0E19">
              <w:rPr>
                <w:rFonts w:hint="eastAsia"/>
                <w:color w:val="000000" w:themeColor="text1"/>
              </w:rPr>
              <w:t>17.95</w:t>
            </w:r>
          </w:p>
        </w:tc>
        <w:tc>
          <w:tcPr>
            <w:tcW w:w="1157" w:type="pct"/>
            <w:tcBorders>
              <w:top w:val="nil"/>
              <w:left w:val="nil"/>
              <w:bottom w:val="single" w:sz="4" w:space="0" w:color="auto"/>
              <w:right w:val="single" w:sz="4" w:space="0" w:color="auto"/>
            </w:tcBorders>
            <w:noWrap/>
            <w:vAlign w:val="center"/>
            <w:hideMark/>
          </w:tcPr>
          <w:p w14:paraId="78805BA6" w14:textId="77777777" w:rsidR="003243E3" w:rsidRPr="00DE0E19" w:rsidRDefault="003243E3" w:rsidP="003243E3">
            <w:pPr>
              <w:pStyle w:val="afa"/>
              <w:rPr>
                <w:color w:val="000000" w:themeColor="text1"/>
              </w:rPr>
            </w:pPr>
            <w:r w:rsidRPr="00DE0E19">
              <w:rPr>
                <w:rFonts w:hint="eastAsia"/>
                <w:color w:val="000000" w:themeColor="text1"/>
              </w:rPr>
              <w:t>3.59</w:t>
            </w:r>
          </w:p>
        </w:tc>
      </w:tr>
      <w:tr w:rsidR="00DE0E19" w:rsidRPr="00DE0E19" w14:paraId="31EA41A2" w14:textId="77777777" w:rsidTr="002863CB">
        <w:trPr>
          <w:trHeight w:val="20"/>
        </w:trPr>
        <w:tc>
          <w:tcPr>
            <w:tcW w:w="1163" w:type="pct"/>
            <w:tcBorders>
              <w:top w:val="nil"/>
              <w:left w:val="single" w:sz="4" w:space="0" w:color="auto"/>
              <w:bottom w:val="single" w:sz="4" w:space="0" w:color="auto"/>
              <w:right w:val="nil"/>
            </w:tcBorders>
            <w:noWrap/>
            <w:vAlign w:val="center"/>
            <w:hideMark/>
          </w:tcPr>
          <w:p w14:paraId="5B75476B" w14:textId="77777777" w:rsidR="003243E3" w:rsidRPr="00DE0E19" w:rsidRDefault="003243E3" w:rsidP="003243E3">
            <w:pPr>
              <w:pStyle w:val="afa"/>
              <w:rPr>
                <w:color w:val="000000" w:themeColor="text1"/>
              </w:rPr>
            </w:pPr>
            <w:r w:rsidRPr="00DE0E19">
              <w:rPr>
                <w:rFonts w:hint="eastAsia"/>
                <w:color w:val="000000" w:themeColor="text1"/>
              </w:rPr>
              <w:t>妙泉镇</w:t>
            </w:r>
          </w:p>
        </w:tc>
        <w:tc>
          <w:tcPr>
            <w:tcW w:w="1330" w:type="pct"/>
            <w:tcBorders>
              <w:top w:val="nil"/>
              <w:left w:val="single" w:sz="4" w:space="0" w:color="auto"/>
              <w:bottom w:val="single" w:sz="4" w:space="0" w:color="auto"/>
              <w:right w:val="single" w:sz="4" w:space="0" w:color="auto"/>
            </w:tcBorders>
            <w:noWrap/>
          </w:tcPr>
          <w:p w14:paraId="3D41BFFE" w14:textId="7EB76492" w:rsidR="003243E3" w:rsidRPr="00DE0E19" w:rsidRDefault="0086500F" w:rsidP="003243E3">
            <w:pPr>
              <w:pStyle w:val="afa"/>
              <w:rPr>
                <w:color w:val="000000" w:themeColor="text1"/>
              </w:rPr>
            </w:pPr>
            <w:r w:rsidRPr="00DE0E19">
              <w:rPr>
                <w:color w:val="000000" w:themeColor="text1"/>
              </w:rPr>
              <w:t>13.61</w:t>
            </w:r>
          </w:p>
        </w:tc>
        <w:tc>
          <w:tcPr>
            <w:tcW w:w="1350" w:type="pct"/>
            <w:tcBorders>
              <w:top w:val="nil"/>
              <w:left w:val="nil"/>
              <w:bottom w:val="single" w:sz="4" w:space="0" w:color="auto"/>
              <w:right w:val="single" w:sz="4" w:space="0" w:color="auto"/>
            </w:tcBorders>
            <w:noWrap/>
            <w:vAlign w:val="center"/>
            <w:hideMark/>
          </w:tcPr>
          <w:p w14:paraId="1E6F513C" w14:textId="77777777" w:rsidR="003243E3" w:rsidRPr="00DE0E19" w:rsidRDefault="003243E3" w:rsidP="003243E3">
            <w:pPr>
              <w:pStyle w:val="afa"/>
              <w:rPr>
                <w:color w:val="000000" w:themeColor="text1"/>
              </w:rPr>
            </w:pPr>
            <w:r w:rsidRPr="00DE0E19">
              <w:rPr>
                <w:rFonts w:hint="eastAsia"/>
                <w:color w:val="000000" w:themeColor="text1"/>
              </w:rPr>
              <w:t>16.33</w:t>
            </w:r>
          </w:p>
        </w:tc>
        <w:tc>
          <w:tcPr>
            <w:tcW w:w="1157" w:type="pct"/>
            <w:tcBorders>
              <w:top w:val="nil"/>
              <w:left w:val="nil"/>
              <w:bottom w:val="single" w:sz="4" w:space="0" w:color="auto"/>
              <w:right w:val="single" w:sz="4" w:space="0" w:color="auto"/>
            </w:tcBorders>
            <w:noWrap/>
            <w:vAlign w:val="center"/>
            <w:hideMark/>
          </w:tcPr>
          <w:p w14:paraId="2F8C3C18" w14:textId="77777777" w:rsidR="003243E3" w:rsidRPr="00DE0E19" w:rsidRDefault="003243E3" w:rsidP="003243E3">
            <w:pPr>
              <w:pStyle w:val="afa"/>
              <w:rPr>
                <w:color w:val="000000" w:themeColor="text1"/>
              </w:rPr>
            </w:pPr>
            <w:r w:rsidRPr="00DE0E19">
              <w:rPr>
                <w:rFonts w:hint="eastAsia"/>
                <w:color w:val="000000" w:themeColor="text1"/>
              </w:rPr>
              <w:t>3.27</w:t>
            </w:r>
          </w:p>
        </w:tc>
      </w:tr>
      <w:tr w:rsidR="00DE0E19" w:rsidRPr="00DE0E19" w14:paraId="092E12DB" w14:textId="77777777" w:rsidTr="002863CB">
        <w:trPr>
          <w:trHeight w:val="20"/>
        </w:trPr>
        <w:tc>
          <w:tcPr>
            <w:tcW w:w="1163" w:type="pct"/>
            <w:tcBorders>
              <w:top w:val="nil"/>
              <w:left w:val="single" w:sz="4" w:space="0" w:color="auto"/>
              <w:bottom w:val="single" w:sz="4" w:space="0" w:color="auto"/>
              <w:right w:val="nil"/>
            </w:tcBorders>
            <w:noWrap/>
            <w:vAlign w:val="center"/>
            <w:hideMark/>
          </w:tcPr>
          <w:p w14:paraId="02E4A053" w14:textId="77777777" w:rsidR="003243E3" w:rsidRPr="00DE0E19" w:rsidRDefault="003243E3" w:rsidP="003243E3">
            <w:pPr>
              <w:pStyle w:val="afa"/>
              <w:rPr>
                <w:color w:val="000000" w:themeColor="text1"/>
              </w:rPr>
            </w:pPr>
            <w:r w:rsidRPr="00DE0E19">
              <w:rPr>
                <w:rFonts w:hint="eastAsia"/>
                <w:color w:val="000000" w:themeColor="text1"/>
              </w:rPr>
              <w:t>宋农镇</w:t>
            </w:r>
          </w:p>
        </w:tc>
        <w:tc>
          <w:tcPr>
            <w:tcW w:w="1330" w:type="pct"/>
            <w:tcBorders>
              <w:top w:val="nil"/>
              <w:left w:val="single" w:sz="4" w:space="0" w:color="auto"/>
              <w:bottom w:val="single" w:sz="4" w:space="0" w:color="auto"/>
              <w:right w:val="single" w:sz="4" w:space="0" w:color="auto"/>
            </w:tcBorders>
            <w:noWrap/>
          </w:tcPr>
          <w:p w14:paraId="17E733AC" w14:textId="18BB45A1" w:rsidR="003243E3" w:rsidRPr="00DE0E19" w:rsidRDefault="0086500F" w:rsidP="003243E3">
            <w:pPr>
              <w:pStyle w:val="afa"/>
              <w:rPr>
                <w:color w:val="000000" w:themeColor="text1"/>
              </w:rPr>
            </w:pPr>
            <w:r w:rsidRPr="00DE0E19">
              <w:rPr>
                <w:color w:val="000000" w:themeColor="text1"/>
              </w:rPr>
              <w:t>13.38</w:t>
            </w:r>
          </w:p>
        </w:tc>
        <w:tc>
          <w:tcPr>
            <w:tcW w:w="1350" w:type="pct"/>
            <w:tcBorders>
              <w:top w:val="nil"/>
              <w:left w:val="nil"/>
              <w:bottom w:val="single" w:sz="4" w:space="0" w:color="auto"/>
              <w:right w:val="single" w:sz="4" w:space="0" w:color="auto"/>
            </w:tcBorders>
            <w:noWrap/>
            <w:vAlign w:val="center"/>
            <w:hideMark/>
          </w:tcPr>
          <w:p w14:paraId="1BB604B6" w14:textId="77777777" w:rsidR="003243E3" w:rsidRPr="00DE0E19" w:rsidRDefault="003243E3" w:rsidP="003243E3">
            <w:pPr>
              <w:pStyle w:val="afa"/>
              <w:rPr>
                <w:color w:val="000000" w:themeColor="text1"/>
              </w:rPr>
            </w:pPr>
            <w:r w:rsidRPr="00DE0E19">
              <w:rPr>
                <w:rFonts w:hint="eastAsia"/>
                <w:color w:val="000000" w:themeColor="text1"/>
              </w:rPr>
              <w:t>16.05</w:t>
            </w:r>
          </w:p>
        </w:tc>
        <w:tc>
          <w:tcPr>
            <w:tcW w:w="1157" w:type="pct"/>
            <w:tcBorders>
              <w:top w:val="nil"/>
              <w:left w:val="nil"/>
              <w:bottom w:val="single" w:sz="4" w:space="0" w:color="auto"/>
              <w:right w:val="single" w:sz="4" w:space="0" w:color="auto"/>
            </w:tcBorders>
            <w:noWrap/>
            <w:vAlign w:val="center"/>
            <w:hideMark/>
          </w:tcPr>
          <w:p w14:paraId="30DF7F94" w14:textId="77777777" w:rsidR="003243E3" w:rsidRPr="00DE0E19" w:rsidRDefault="003243E3" w:rsidP="003243E3">
            <w:pPr>
              <w:pStyle w:val="afa"/>
              <w:rPr>
                <w:color w:val="000000" w:themeColor="text1"/>
              </w:rPr>
            </w:pPr>
            <w:r w:rsidRPr="00DE0E19">
              <w:rPr>
                <w:rFonts w:hint="eastAsia"/>
                <w:color w:val="000000" w:themeColor="text1"/>
              </w:rPr>
              <w:t>3.21</w:t>
            </w:r>
          </w:p>
        </w:tc>
      </w:tr>
      <w:tr w:rsidR="00DE0E19" w:rsidRPr="00DE0E19" w14:paraId="6E1C6128" w14:textId="77777777" w:rsidTr="002863CB">
        <w:trPr>
          <w:trHeight w:val="20"/>
        </w:trPr>
        <w:tc>
          <w:tcPr>
            <w:tcW w:w="1163" w:type="pct"/>
            <w:tcBorders>
              <w:top w:val="nil"/>
              <w:left w:val="single" w:sz="4" w:space="0" w:color="auto"/>
              <w:bottom w:val="single" w:sz="4" w:space="0" w:color="auto"/>
              <w:right w:val="nil"/>
            </w:tcBorders>
            <w:noWrap/>
            <w:vAlign w:val="center"/>
            <w:hideMark/>
          </w:tcPr>
          <w:p w14:paraId="479616FA" w14:textId="77777777" w:rsidR="003243E3" w:rsidRPr="00DE0E19" w:rsidRDefault="003243E3" w:rsidP="003243E3">
            <w:pPr>
              <w:pStyle w:val="afa"/>
              <w:rPr>
                <w:color w:val="000000" w:themeColor="text1"/>
              </w:rPr>
            </w:pPr>
            <w:r w:rsidRPr="00DE0E19">
              <w:rPr>
                <w:rFonts w:hint="eastAsia"/>
                <w:color w:val="000000" w:themeColor="text1"/>
              </w:rPr>
              <w:t>里仁镇</w:t>
            </w:r>
          </w:p>
        </w:tc>
        <w:tc>
          <w:tcPr>
            <w:tcW w:w="1330" w:type="pct"/>
            <w:tcBorders>
              <w:top w:val="nil"/>
              <w:left w:val="single" w:sz="4" w:space="0" w:color="auto"/>
              <w:bottom w:val="single" w:sz="4" w:space="0" w:color="auto"/>
              <w:right w:val="single" w:sz="4" w:space="0" w:color="auto"/>
            </w:tcBorders>
            <w:noWrap/>
          </w:tcPr>
          <w:p w14:paraId="63FC503B" w14:textId="6B906937" w:rsidR="003243E3" w:rsidRPr="00DE0E19" w:rsidRDefault="0086500F" w:rsidP="003243E3">
            <w:pPr>
              <w:pStyle w:val="afa"/>
              <w:rPr>
                <w:color w:val="000000" w:themeColor="text1"/>
              </w:rPr>
            </w:pPr>
            <w:r w:rsidRPr="00DE0E19">
              <w:rPr>
                <w:color w:val="000000" w:themeColor="text1"/>
              </w:rPr>
              <w:t>20.71</w:t>
            </w:r>
          </w:p>
        </w:tc>
        <w:tc>
          <w:tcPr>
            <w:tcW w:w="1350" w:type="pct"/>
            <w:tcBorders>
              <w:top w:val="nil"/>
              <w:left w:val="nil"/>
              <w:bottom w:val="single" w:sz="4" w:space="0" w:color="auto"/>
              <w:right w:val="single" w:sz="4" w:space="0" w:color="auto"/>
            </w:tcBorders>
            <w:noWrap/>
            <w:vAlign w:val="center"/>
            <w:hideMark/>
          </w:tcPr>
          <w:p w14:paraId="619ED859" w14:textId="77777777" w:rsidR="003243E3" w:rsidRPr="00DE0E19" w:rsidRDefault="003243E3" w:rsidP="003243E3">
            <w:pPr>
              <w:pStyle w:val="afa"/>
              <w:rPr>
                <w:color w:val="000000" w:themeColor="text1"/>
              </w:rPr>
            </w:pPr>
            <w:r w:rsidRPr="00DE0E19">
              <w:rPr>
                <w:rFonts w:hint="eastAsia"/>
                <w:color w:val="000000" w:themeColor="text1"/>
              </w:rPr>
              <w:t>24.85</w:t>
            </w:r>
          </w:p>
        </w:tc>
        <w:tc>
          <w:tcPr>
            <w:tcW w:w="1157" w:type="pct"/>
            <w:tcBorders>
              <w:top w:val="nil"/>
              <w:left w:val="nil"/>
              <w:bottom w:val="single" w:sz="4" w:space="0" w:color="auto"/>
              <w:right w:val="single" w:sz="4" w:space="0" w:color="auto"/>
            </w:tcBorders>
            <w:noWrap/>
            <w:vAlign w:val="center"/>
            <w:hideMark/>
          </w:tcPr>
          <w:p w14:paraId="25DEC445" w14:textId="77777777" w:rsidR="003243E3" w:rsidRPr="00DE0E19" w:rsidRDefault="003243E3" w:rsidP="003243E3">
            <w:pPr>
              <w:pStyle w:val="afa"/>
              <w:rPr>
                <w:color w:val="000000" w:themeColor="text1"/>
              </w:rPr>
            </w:pPr>
            <w:r w:rsidRPr="00DE0E19">
              <w:rPr>
                <w:rFonts w:hint="eastAsia"/>
                <w:color w:val="000000" w:themeColor="text1"/>
              </w:rPr>
              <w:t>4.97</w:t>
            </w:r>
          </w:p>
        </w:tc>
      </w:tr>
      <w:tr w:rsidR="00DE0E19" w:rsidRPr="00DE0E19" w14:paraId="0176AE78" w14:textId="77777777" w:rsidTr="002863CB">
        <w:trPr>
          <w:trHeight w:val="20"/>
        </w:trPr>
        <w:tc>
          <w:tcPr>
            <w:tcW w:w="1163" w:type="pct"/>
            <w:tcBorders>
              <w:top w:val="nil"/>
              <w:left w:val="single" w:sz="4" w:space="0" w:color="auto"/>
              <w:bottom w:val="single" w:sz="4" w:space="0" w:color="auto"/>
              <w:right w:val="nil"/>
            </w:tcBorders>
            <w:noWrap/>
            <w:vAlign w:val="center"/>
            <w:hideMark/>
          </w:tcPr>
          <w:p w14:paraId="51C8306B" w14:textId="77777777" w:rsidR="003243E3" w:rsidRPr="00DE0E19" w:rsidRDefault="003243E3" w:rsidP="003243E3">
            <w:pPr>
              <w:pStyle w:val="afa"/>
              <w:rPr>
                <w:color w:val="000000" w:themeColor="text1"/>
              </w:rPr>
            </w:pPr>
            <w:r w:rsidRPr="00DE0E19">
              <w:rPr>
                <w:rFonts w:hint="eastAsia"/>
                <w:color w:val="000000" w:themeColor="text1"/>
              </w:rPr>
              <w:t>钟灵镇</w:t>
            </w:r>
          </w:p>
        </w:tc>
        <w:tc>
          <w:tcPr>
            <w:tcW w:w="1330" w:type="pct"/>
            <w:tcBorders>
              <w:top w:val="nil"/>
              <w:left w:val="single" w:sz="4" w:space="0" w:color="auto"/>
              <w:bottom w:val="single" w:sz="4" w:space="0" w:color="auto"/>
              <w:right w:val="single" w:sz="4" w:space="0" w:color="auto"/>
            </w:tcBorders>
            <w:noWrap/>
          </w:tcPr>
          <w:p w14:paraId="07F66080" w14:textId="1E215F4A" w:rsidR="003243E3" w:rsidRPr="00DE0E19" w:rsidRDefault="0086500F" w:rsidP="003243E3">
            <w:pPr>
              <w:pStyle w:val="afa"/>
              <w:rPr>
                <w:color w:val="000000" w:themeColor="text1"/>
              </w:rPr>
            </w:pPr>
            <w:r w:rsidRPr="00DE0E19">
              <w:rPr>
                <w:color w:val="000000" w:themeColor="text1"/>
              </w:rPr>
              <w:t>23.35</w:t>
            </w:r>
          </w:p>
        </w:tc>
        <w:tc>
          <w:tcPr>
            <w:tcW w:w="1350" w:type="pct"/>
            <w:tcBorders>
              <w:top w:val="nil"/>
              <w:left w:val="nil"/>
              <w:bottom w:val="single" w:sz="4" w:space="0" w:color="auto"/>
              <w:right w:val="single" w:sz="4" w:space="0" w:color="auto"/>
            </w:tcBorders>
            <w:noWrap/>
            <w:vAlign w:val="center"/>
            <w:hideMark/>
          </w:tcPr>
          <w:p w14:paraId="11E0C9FF" w14:textId="77777777" w:rsidR="003243E3" w:rsidRPr="00DE0E19" w:rsidRDefault="003243E3" w:rsidP="003243E3">
            <w:pPr>
              <w:pStyle w:val="afa"/>
              <w:rPr>
                <w:color w:val="000000" w:themeColor="text1"/>
              </w:rPr>
            </w:pPr>
            <w:r w:rsidRPr="00DE0E19">
              <w:rPr>
                <w:rFonts w:hint="eastAsia"/>
                <w:color w:val="000000" w:themeColor="text1"/>
              </w:rPr>
              <w:t>28.02</w:t>
            </w:r>
          </w:p>
        </w:tc>
        <w:tc>
          <w:tcPr>
            <w:tcW w:w="1157" w:type="pct"/>
            <w:tcBorders>
              <w:top w:val="nil"/>
              <w:left w:val="nil"/>
              <w:bottom w:val="single" w:sz="4" w:space="0" w:color="auto"/>
              <w:right w:val="single" w:sz="4" w:space="0" w:color="auto"/>
            </w:tcBorders>
            <w:noWrap/>
            <w:vAlign w:val="center"/>
            <w:hideMark/>
          </w:tcPr>
          <w:p w14:paraId="77B1F7A7" w14:textId="77777777" w:rsidR="003243E3" w:rsidRPr="00DE0E19" w:rsidRDefault="003243E3" w:rsidP="003243E3">
            <w:pPr>
              <w:pStyle w:val="afa"/>
              <w:rPr>
                <w:color w:val="000000" w:themeColor="text1"/>
              </w:rPr>
            </w:pPr>
            <w:r w:rsidRPr="00DE0E19">
              <w:rPr>
                <w:rFonts w:hint="eastAsia"/>
                <w:color w:val="000000" w:themeColor="text1"/>
              </w:rPr>
              <w:t>5.60</w:t>
            </w:r>
          </w:p>
        </w:tc>
      </w:tr>
      <w:tr w:rsidR="00DE0E19" w:rsidRPr="00DE0E19" w14:paraId="7BDECCF4" w14:textId="77777777" w:rsidTr="002863CB">
        <w:trPr>
          <w:trHeight w:val="20"/>
        </w:trPr>
        <w:tc>
          <w:tcPr>
            <w:tcW w:w="1163" w:type="pct"/>
            <w:tcBorders>
              <w:top w:val="nil"/>
              <w:left w:val="single" w:sz="4" w:space="0" w:color="auto"/>
              <w:bottom w:val="single" w:sz="4" w:space="0" w:color="auto"/>
              <w:right w:val="nil"/>
            </w:tcBorders>
            <w:noWrap/>
            <w:vAlign w:val="center"/>
            <w:hideMark/>
          </w:tcPr>
          <w:p w14:paraId="410FDB2E" w14:textId="7DCD53AA" w:rsidR="003243E3" w:rsidRPr="00DE0E19" w:rsidRDefault="0086500F" w:rsidP="003243E3">
            <w:pPr>
              <w:pStyle w:val="afa"/>
              <w:rPr>
                <w:color w:val="000000" w:themeColor="text1"/>
              </w:rPr>
            </w:pPr>
            <w:r w:rsidRPr="00DE0E19">
              <w:rPr>
                <w:rFonts w:hint="eastAsia"/>
                <w:color w:val="000000" w:themeColor="text1"/>
              </w:rPr>
              <w:t>龙凤坝镇</w:t>
            </w:r>
          </w:p>
        </w:tc>
        <w:tc>
          <w:tcPr>
            <w:tcW w:w="1330" w:type="pct"/>
            <w:tcBorders>
              <w:top w:val="nil"/>
              <w:left w:val="single" w:sz="4" w:space="0" w:color="auto"/>
              <w:bottom w:val="single" w:sz="4" w:space="0" w:color="auto"/>
              <w:right w:val="single" w:sz="4" w:space="0" w:color="auto"/>
            </w:tcBorders>
            <w:noWrap/>
          </w:tcPr>
          <w:p w14:paraId="18584649" w14:textId="0D6C0DE2" w:rsidR="003243E3" w:rsidRPr="00DE0E19" w:rsidRDefault="0086500F" w:rsidP="003243E3">
            <w:pPr>
              <w:pStyle w:val="afa"/>
              <w:rPr>
                <w:color w:val="000000" w:themeColor="text1"/>
              </w:rPr>
            </w:pPr>
            <w:r w:rsidRPr="00DE0E19">
              <w:rPr>
                <w:color w:val="000000" w:themeColor="text1"/>
              </w:rPr>
              <w:t>18.61</w:t>
            </w:r>
          </w:p>
        </w:tc>
        <w:tc>
          <w:tcPr>
            <w:tcW w:w="1350" w:type="pct"/>
            <w:tcBorders>
              <w:top w:val="nil"/>
              <w:left w:val="nil"/>
              <w:bottom w:val="single" w:sz="4" w:space="0" w:color="auto"/>
              <w:right w:val="single" w:sz="4" w:space="0" w:color="auto"/>
            </w:tcBorders>
            <w:noWrap/>
            <w:vAlign w:val="center"/>
            <w:hideMark/>
          </w:tcPr>
          <w:p w14:paraId="0D8D23E8" w14:textId="77777777" w:rsidR="003243E3" w:rsidRPr="00DE0E19" w:rsidRDefault="003243E3" w:rsidP="003243E3">
            <w:pPr>
              <w:pStyle w:val="afa"/>
              <w:rPr>
                <w:color w:val="000000" w:themeColor="text1"/>
              </w:rPr>
            </w:pPr>
            <w:r w:rsidRPr="00DE0E19">
              <w:rPr>
                <w:rFonts w:hint="eastAsia"/>
                <w:color w:val="000000" w:themeColor="text1"/>
              </w:rPr>
              <w:t>22.33</w:t>
            </w:r>
          </w:p>
        </w:tc>
        <w:tc>
          <w:tcPr>
            <w:tcW w:w="1157" w:type="pct"/>
            <w:tcBorders>
              <w:top w:val="nil"/>
              <w:left w:val="nil"/>
              <w:bottom w:val="single" w:sz="4" w:space="0" w:color="auto"/>
              <w:right w:val="single" w:sz="4" w:space="0" w:color="auto"/>
            </w:tcBorders>
            <w:noWrap/>
            <w:vAlign w:val="center"/>
            <w:hideMark/>
          </w:tcPr>
          <w:p w14:paraId="7AA73665" w14:textId="77777777" w:rsidR="003243E3" w:rsidRPr="00DE0E19" w:rsidRDefault="003243E3" w:rsidP="003243E3">
            <w:pPr>
              <w:pStyle w:val="afa"/>
              <w:rPr>
                <w:color w:val="000000" w:themeColor="text1"/>
              </w:rPr>
            </w:pPr>
            <w:r w:rsidRPr="00DE0E19">
              <w:rPr>
                <w:rFonts w:hint="eastAsia"/>
                <w:color w:val="000000" w:themeColor="text1"/>
              </w:rPr>
              <w:t>4.47</w:t>
            </w:r>
          </w:p>
        </w:tc>
      </w:tr>
      <w:tr w:rsidR="00DE0E19" w:rsidRPr="00DE0E19" w14:paraId="6C7F1925" w14:textId="77777777" w:rsidTr="002863CB">
        <w:trPr>
          <w:trHeight w:val="20"/>
        </w:trPr>
        <w:tc>
          <w:tcPr>
            <w:tcW w:w="1163" w:type="pct"/>
            <w:tcBorders>
              <w:top w:val="nil"/>
              <w:left w:val="single" w:sz="4" w:space="0" w:color="auto"/>
              <w:bottom w:val="single" w:sz="4" w:space="0" w:color="auto"/>
              <w:right w:val="nil"/>
            </w:tcBorders>
            <w:noWrap/>
            <w:vAlign w:val="center"/>
            <w:hideMark/>
          </w:tcPr>
          <w:p w14:paraId="2D69AE0B" w14:textId="204AAE64" w:rsidR="003243E3" w:rsidRPr="00DE0E19" w:rsidRDefault="0086500F" w:rsidP="003243E3">
            <w:pPr>
              <w:pStyle w:val="afa"/>
              <w:rPr>
                <w:color w:val="000000" w:themeColor="text1"/>
              </w:rPr>
            </w:pPr>
            <w:r w:rsidRPr="00DE0E19">
              <w:rPr>
                <w:rFonts w:hint="eastAsia"/>
                <w:color w:val="000000" w:themeColor="text1"/>
              </w:rPr>
              <w:t>涌洞镇</w:t>
            </w:r>
          </w:p>
        </w:tc>
        <w:tc>
          <w:tcPr>
            <w:tcW w:w="1330" w:type="pct"/>
            <w:tcBorders>
              <w:top w:val="nil"/>
              <w:left w:val="single" w:sz="4" w:space="0" w:color="auto"/>
              <w:bottom w:val="single" w:sz="4" w:space="0" w:color="auto"/>
              <w:right w:val="single" w:sz="4" w:space="0" w:color="auto"/>
            </w:tcBorders>
            <w:noWrap/>
          </w:tcPr>
          <w:p w14:paraId="4A46AA25" w14:textId="3D45FB15" w:rsidR="003243E3" w:rsidRPr="00DE0E19" w:rsidRDefault="0086500F" w:rsidP="003243E3">
            <w:pPr>
              <w:pStyle w:val="afa"/>
              <w:rPr>
                <w:color w:val="000000" w:themeColor="text1"/>
              </w:rPr>
            </w:pPr>
            <w:r w:rsidRPr="00DE0E19">
              <w:rPr>
                <w:color w:val="000000" w:themeColor="text1"/>
              </w:rPr>
              <w:t>18.95</w:t>
            </w:r>
          </w:p>
        </w:tc>
        <w:tc>
          <w:tcPr>
            <w:tcW w:w="1350" w:type="pct"/>
            <w:tcBorders>
              <w:top w:val="nil"/>
              <w:left w:val="nil"/>
              <w:bottom w:val="single" w:sz="4" w:space="0" w:color="auto"/>
              <w:right w:val="single" w:sz="4" w:space="0" w:color="auto"/>
            </w:tcBorders>
            <w:noWrap/>
            <w:vAlign w:val="center"/>
            <w:hideMark/>
          </w:tcPr>
          <w:p w14:paraId="13FA3898" w14:textId="77777777" w:rsidR="003243E3" w:rsidRPr="00DE0E19" w:rsidRDefault="003243E3" w:rsidP="003243E3">
            <w:pPr>
              <w:pStyle w:val="afa"/>
              <w:rPr>
                <w:color w:val="000000" w:themeColor="text1"/>
              </w:rPr>
            </w:pPr>
            <w:r w:rsidRPr="00DE0E19">
              <w:rPr>
                <w:rFonts w:hint="eastAsia"/>
                <w:color w:val="000000" w:themeColor="text1"/>
              </w:rPr>
              <w:t>20.04</w:t>
            </w:r>
          </w:p>
        </w:tc>
        <w:tc>
          <w:tcPr>
            <w:tcW w:w="1157" w:type="pct"/>
            <w:tcBorders>
              <w:top w:val="nil"/>
              <w:left w:val="nil"/>
              <w:bottom w:val="single" w:sz="4" w:space="0" w:color="auto"/>
              <w:right w:val="single" w:sz="4" w:space="0" w:color="auto"/>
            </w:tcBorders>
            <w:noWrap/>
            <w:vAlign w:val="center"/>
            <w:hideMark/>
          </w:tcPr>
          <w:p w14:paraId="0159C8F5" w14:textId="77777777" w:rsidR="003243E3" w:rsidRPr="00DE0E19" w:rsidRDefault="003243E3" w:rsidP="003243E3">
            <w:pPr>
              <w:pStyle w:val="afa"/>
              <w:rPr>
                <w:color w:val="000000" w:themeColor="text1"/>
              </w:rPr>
            </w:pPr>
            <w:r w:rsidRPr="00DE0E19">
              <w:rPr>
                <w:rFonts w:hint="eastAsia"/>
                <w:color w:val="000000" w:themeColor="text1"/>
              </w:rPr>
              <w:t>4.01</w:t>
            </w:r>
          </w:p>
        </w:tc>
      </w:tr>
      <w:tr w:rsidR="00DE0E19" w:rsidRPr="00DE0E19" w14:paraId="15EE36FB" w14:textId="77777777" w:rsidTr="002863CB">
        <w:trPr>
          <w:trHeight w:val="20"/>
        </w:trPr>
        <w:tc>
          <w:tcPr>
            <w:tcW w:w="1163" w:type="pct"/>
            <w:tcBorders>
              <w:top w:val="nil"/>
              <w:left w:val="single" w:sz="4" w:space="0" w:color="auto"/>
              <w:bottom w:val="single" w:sz="4" w:space="0" w:color="auto"/>
              <w:right w:val="nil"/>
            </w:tcBorders>
            <w:noWrap/>
            <w:vAlign w:val="center"/>
            <w:hideMark/>
          </w:tcPr>
          <w:p w14:paraId="62F49ED8" w14:textId="7DBEB023" w:rsidR="003243E3" w:rsidRPr="00DE0E19" w:rsidRDefault="0086500F" w:rsidP="003243E3">
            <w:pPr>
              <w:pStyle w:val="afa"/>
              <w:rPr>
                <w:color w:val="000000" w:themeColor="text1"/>
              </w:rPr>
            </w:pPr>
            <w:r w:rsidRPr="00DE0E19">
              <w:rPr>
                <w:rFonts w:hint="eastAsia"/>
                <w:color w:val="000000" w:themeColor="text1"/>
              </w:rPr>
              <w:lastRenderedPageBreak/>
              <w:t>海洋乡</w:t>
            </w:r>
          </w:p>
        </w:tc>
        <w:tc>
          <w:tcPr>
            <w:tcW w:w="1330" w:type="pct"/>
            <w:tcBorders>
              <w:top w:val="nil"/>
              <w:left w:val="single" w:sz="4" w:space="0" w:color="auto"/>
              <w:bottom w:val="single" w:sz="4" w:space="0" w:color="auto"/>
              <w:right w:val="single" w:sz="4" w:space="0" w:color="auto"/>
            </w:tcBorders>
            <w:noWrap/>
          </w:tcPr>
          <w:p w14:paraId="5D7EBA54" w14:textId="25651EFC" w:rsidR="003243E3" w:rsidRPr="00DE0E19" w:rsidRDefault="0086500F" w:rsidP="003243E3">
            <w:pPr>
              <w:pStyle w:val="afa"/>
              <w:rPr>
                <w:color w:val="000000" w:themeColor="text1"/>
              </w:rPr>
            </w:pPr>
            <w:r w:rsidRPr="00DE0E19">
              <w:rPr>
                <w:color w:val="000000" w:themeColor="text1"/>
              </w:rPr>
              <w:t>16.70</w:t>
            </w:r>
          </w:p>
        </w:tc>
        <w:tc>
          <w:tcPr>
            <w:tcW w:w="1350" w:type="pct"/>
            <w:tcBorders>
              <w:top w:val="nil"/>
              <w:left w:val="nil"/>
              <w:bottom w:val="single" w:sz="4" w:space="0" w:color="auto"/>
              <w:right w:val="single" w:sz="4" w:space="0" w:color="auto"/>
            </w:tcBorders>
            <w:noWrap/>
            <w:vAlign w:val="center"/>
            <w:hideMark/>
          </w:tcPr>
          <w:p w14:paraId="61BF1E00" w14:textId="77777777" w:rsidR="003243E3" w:rsidRPr="00DE0E19" w:rsidRDefault="003243E3" w:rsidP="003243E3">
            <w:pPr>
              <w:pStyle w:val="afa"/>
              <w:rPr>
                <w:color w:val="000000" w:themeColor="text1"/>
              </w:rPr>
            </w:pPr>
            <w:r w:rsidRPr="00DE0E19">
              <w:rPr>
                <w:rFonts w:hint="eastAsia"/>
                <w:color w:val="000000" w:themeColor="text1"/>
              </w:rPr>
              <w:t>20.70</w:t>
            </w:r>
          </w:p>
        </w:tc>
        <w:tc>
          <w:tcPr>
            <w:tcW w:w="1157" w:type="pct"/>
            <w:tcBorders>
              <w:top w:val="nil"/>
              <w:left w:val="nil"/>
              <w:bottom w:val="single" w:sz="4" w:space="0" w:color="auto"/>
              <w:right w:val="single" w:sz="4" w:space="0" w:color="auto"/>
            </w:tcBorders>
            <w:noWrap/>
            <w:vAlign w:val="center"/>
            <w:hideMark/>
          </w:tcPr>
          <w:p w14:paraId="7BEEDF01" w14:textId="77777777" w:rsidR="003243E3" w:rsidRPr="00DE0E19" w:rsidRDefault="003243E3" w:rsidP="003243E3">
            <w:pPr>
              <w:pStyle w:val="afa"/>
              <w:rPr>
                <w:color w:val="000000" w:themeColor="text1"/>
              </w:rPr>
            </w:pPr>
            <w:r w:rsidRPr="00DE0E19">
              <w:rPr>
                <w:rFonts w:hint="eastAsia"/>
                <w:color w:val="000000" w:themeColor="text1"/>
              </w:rPr>
              <w:t>4.14</w:t>
            </w:r>
          </w:p>
        </w:tc>
      </w:tr>
      <w:tr w:rsidR="00DE0E19" w:rsidRPr="00DE0E19" w14:paraId="2C3C3704" w14:textId="77777777" w:rsidTr="002863CB">
        <w:trPr>
          <w:trHeight w:val="20"/>
        </w:trPr>
        <w:tc>
          <w:tcPr>
            <w:tcW w:w="1163" w:type="pct"/>
            <w:tcBorders>
              <w:top w:val="nil"/>
              <w:left w:val="single" w:sz="4" w:space="0" w:color="auto"/>
              <w:bottom w:val="single" w:sz="4" w:space="0" w:color="auto"/>
              <w:right w:val="nil"/>
            </w:tcBorders>
            <w:noWrap/>
            <w:vAlign w:val="center"/>
            <w:hideMark/>
          </w:tcPr>
          <w:p w14:paraId="6EBFFA58" w14:textId="33627E4B" w:rsidR="003243E3" w:rsidRPr="00DE0E19" w:rsidRDefault="0086500F" w:rsidP="003243E3">
            <w:pPr>
              <w:pStyle w:val="afa"/>
              <w:rPr>
                <w:color w:val="000000" w:themeColor="text1"/>
              </w:rPr>
            </w:pPr>
            <w:r w:rsidRPr="00DE0E19">
              <w:rPr>
                <w:rFonts w:hint="eastAsia"/>
                <w:color w:val="000000" w:themeColor="text1"/>
              </w:rPr>
              <w:t>大溪乡</w:t>
            </w:r>
          </w:p>
        </w:tc>
        <w:tc>
          <w:tcPr>
            <w:tcW w:w="1330" w:type="pct"/>
            <w:tcBorders>
              <w:top w:val="nil"/>
              <w:left w:val="single" w:sz="4" w:space="0" w:color="auto"/>
              <w:bottom w:val="single" w:sz="4" w:space="0" w:color="auto"/>
              <w:right w:val="single" w:sz="4" w:space="0" w:color="auto"/>
            </w:tcBorders>
            <w:noWrap/>
          </w:tcPr>
          <w:p w14:paraId="55F406E4" w14:textId="6493D5D1" w:rsidR="003243E3" w:rsidRPr="00DE0E19" w:rsidRDefault="0086500F" w:rsidP="003243E3">
            <w:pPr>
              <w:pStyle w:val="afa"/>
              <w:rPr>
                <w:color w:val="000000" w:themeColor="text1"/>
              </w:rPr>
            </w:pPr>
            <w:r w:rsidRPr="00DE0E19">
              <w:rPr>
                <w:color w:val="000000" w:themeColor="text1"/>
              </w:rPr>
              <w:t>17.25</w:t>
            </w:r>
          </w:p>
        </w:tc>
        <w:tc>
          <w:tcPr>
            <w:tcW w:w="1350" w:type="pct"/>
            <w:tcBorders>
              <w:top w:val="nil"/>
              <w:left w:val="nil"/>
              <w:bottom w:val="single" w:sz="4" w:space="0" w:color="auto"/>
              <w:right w:val="single" w:sz="4" w:space="0" w:color="auto"/>
            </w:tcBorders>
            <w:noWrap/>
            <w:vAlign w:val="center"/>
            <w:hideMark/>
          </w:tcPr>
          <w:p w14:paraId="0DB93BA9" w14:textId="77777777" w:rsidR="003243E3" w:rsidRPr="00DE0E19" w:rsidRDefault="003243E3" w:rsidP="003243E3">
            <w:pPr>
              <w:pStyle w:val="afa"/>
              <w:rPr>
                <w:color w:val="000000" w:themeColor="text1"/>
              </w:rPr>
            </w:pPr>
            <w:r w:rsidRPr="00DE0E19">
              <w:rPr>
                <w:rFonts w:hint="eastAsia"/>
                <w:color w:val="000000" w:themeColor="text1"/>
              </w:rPr>
              <w:t>22.74</w:t>
            </w:r>
          </w:p>
        </w:tc>
        <w:tc>
          <w:tcPr>
            <w:tcW w:w="1157" w:type="pct"/>
            <w:tcBorders>
              <w:top w:val="nil"/>
              <w:left w:val="nil"/>
              <w:bottom w:val="single" w:sz="4" w:space="0" w:color="auto"/>
              <w:right w:val="single" w:sz="4" w:space="0" w:color="auto"/>
            </w:tcBorders>
            <w:noWrap/>
            <w:vAlign w:val="center"/>
            <w:hideMark/>
          </w:tcPr>
          <w:p w14:paraId="16328C47" w14:textId="77777777" w:rsidR="003243E3" w:rsidRPr="00DE0E19" w:rsidRDefault="003243E3" w:rsidP="003243E3">
            <w:pPr>
              <w:pStyle w:val="afa"/>
              <w:rPr>
                <w:color w:val="000000" w:themeColor="text1"/>
              </w:rPr>
            </w:pPr>
            <w:r w:rsidRPr="00DE0E19">
              <w:rPr>
                <w:rFonts w:hint="eastAsia"/>
                <w:color w:val="000000" w:themeColor="text1"/>
              </w:rPr>
              <w:t>4.55</w:t>
            </w:r>
          </w:p>
        </w:tc>
      </w:tr>
      <w:tr w:rsidR="00DE0E19" w:rsidRPr="00DE0E19" w14:paraId="089D2936" w14:textId="77777777" w:rsidTr="002863CB">
        <w:trPr>
          <w:trHeight w:val="20"/>
        </w:trPr>
        <w:tc>
          <w:tcPr>
            <w:tcW w:w="1163" w:type="pct"/>
            <w:tcBorders>
              <w:top w:val="nil"/>
              <w:left w:val="single" w:sz="4" w:space="0" w:color="auto"/>
              <w:bottom w:val="single" w:sz="4" w:space="0" w:color="auto"/>
              <w:right w:val="nil"/>
            </w:tcBorders>
            <w:noWrap/>
            <w:vAlign w:val="center"/>
            <w:hideMark/>
          </w:tcPr>
          <w:p w14:paraId="1D176946" w14:textId="77777777" w:rsidR="003243E3" w:rsidRPr="00DE0E19" w:rsidRDefault="003243E3" w:rsidP="003243E3">
            <w:pPr>
              <w:pStyle w:val="afa"/>
              <w:rPr>
                <w:color w:val="000000" w:themeColor="text1"/>
              </w:rPr>
            </w:pPr>
            <w:r w:rsidRPr="00DE0E19">
              <w:rPr>
                <w:rFonts w:hint="eastAsia"/>
                <w:color w:val="000000" w:themeColor="text1"/>
              </w:rPr>
              <w:t>中平乡</w:t>
            </w:r>
          </w:p>
        </w:tc>
        <w:tc>
          <w:tcPr>
            <w:tcW w:w="1330" w:type="pct"/>
            <w:tcBorders>
              <w:top w:val="nil"/>
              <w:left w:val="single" w:sz="4" w:space="0" w:color="auto"/>
              <w:bottom w:val="single" w:sz="4" w:space="0" w:color="auto"/>
              <w:right w:val="single" w:sz="4" w:space="0" w:color="auto"/>
            </w:tcBorders>
            <w:noWrap/>
          </w:tcPr>
          <w:p w14:paraId="262E6D96" w14:textId="167E9336" w:rsidR="003243E3" w:rsidRPr="00DE0E19" w:rsidRDefault="0086500F" w:rsidP="003243E3">
            <w:pPr>
              <w:pStyle w:val="afa"/>
              <w:rPr>
                <w:color w:val="000000" w:themeColor="text1"/>
              </w:rPr>
            </w:pPr>
            <w:r w:rsidRPr="00DE0E19">
              <w:rPr>
                <w:color w:val="000000" w:themeColor="text1"/>
              </w:rPr>
              <w:t>10.54</w:t>
            </w:r>
          </w:p>
        </w:tc>
        <w:tc>
          <w:tcPr>
            <w:tcW w:w="1350" w:type="pct"/>
            <w:tcBorders>
              <w:top w:val="nil"/>
              <w:left w:val="nil"/>
              <w:bottom w:val="single" w:sz="4" w:space="0" w:color="auto"/>
              <w:right w:val="single" w:sz="4" w:space="0" w:color="auto"/>
            </w:tcBorders>
            <w:noWrap/>
            <w:vAlign w:val="center"/>
            <w:hideMark/>
          </w:tcPr>
          <w:p w14:paraId="5E2ECE16" w14:textId="77777777" w:rsidR="003243E3" w:rsidRPr="00DE0E19" w:rsidRDefault="003243E3" w:rsidP="003243E3">
            <w:pPr>
              <w:pStyle w:val="afa"/>
              <w:rPr>
                <w:color w:val="000000" w:themeColor="text1"/>
              </w:rPr>
            </w:pPr>
            <w:r w:rsidRPr="00DE0E19">
              <w:rPr>
                <w:rFonts w:hint="eastAsia"/>
                <w:color w:val="000000" w:themeColor="text1"/>
              </w:rPr>
              <w:t>12.65</w:t>
            </w:r>
          </w:p>
        </w:tc>
        <w:tc>
          <w:tcPr>
            <w:tcW w:w="1157" w:type="pct"/>
            <w:tcBorders>
              <w:top w:val="nil"/>
              <w:left w:val="nil"/>
              <w:bottom w:val="single" w:sz="4" w:space="0" w:color="auto"/>
              <w:right w:val="single" w:sz="4" w:space="0" w:color="auto"/>
            </w:tcBorders>
            <w:noWrap/>
            <w:vAlign w:val="center"/>
            <w:hideMark/>
          </w:tcPr>
          <w:p w14:paraId="44A4FD7B" w14:textId="77777777" w:rsidR="003243E3" w:rsidRPr="00DE0E19" w:rsidRDefault="003243E3" w:rsidP="003243E3">
            <w:pPr>
              <w:pStyle w:val="afa"/>
              <w:rPr>
                <w:color w:val="000000" w:themeColor="text1"/>
              </w:rPr>
            </w:pPr>
            <w:r w:rsidRPr="00DE0E19">
              <w:rPr>
                <w:rFonts w:hint="eastAsia"/>
                <w:color w:val="000000" w:themeColor="text1"/>
              </w:rPr>
              <w:t>2.53</w:t>
            </w:r>
          </w:p>
        </w:tc>
      </w:tr>
      <w:tr w:rsidR="00DE0E19" w:rsidRPr="00DE0E19" w14:paraId="11FE3373" w14:textId="77777777" w:rsidTr="002863CB">
        <w:trPr>
          <w:trHeight w:val="20"/>
        </w:trPr>
        <w:tc>
          <w:tcPr>
            <w:tcW w:w="1163" w:type="pct"/>
            <w:tcBorders>
              <w:top w:val="nil"/>
              <w:left w:val="single" w:sz="4" w:space="0" w:color="auto"/>
              <w:bottom w:val="single" w:sz="4" w:space="0" w:color="auto"/>
              <w:right w:val="nil"/>
            </w:tcBorders>
            <w:noWrap/>
            <w:vAlign w:val="center"/>
            <w:hideMark/>
          </w:tcPr>
          <w:p w14:paraId="1042A1B6" w14:textId="77777777" w:rsidR="003243E3" w:rsidRPr="00DE0E19" w:rsidRDefault="003243E3" w:rsidP="003243E3">
            <w:pPr>
              <w:pStyle w:val="afa"/>
              <w:rPr>
                <w:color w:val="000000" w:themeColor="text1"/>
              </w:rPr>
            </w:pPr>
            <w:r w:rsidRPr="00DE0E19">
              <w:rPr>
                <w:rFonts w:hint="eastAsia"/>
                <w:color w:val="000000" w:themeColor="text1"/>
              </w:rPr>
              <w:t>岑溪乡</w:t>
            </w:r>
          </w:p>
        </w:tc>
        <w:tc>
          <w:tcPr>
            <w:tcW w:w="1330" w:type="pct"/>
            <w:tcBorders>
              <w:top w:val="nil"/>
              <w:left w:val="single" w:sz="4" w:space="0" w:color="auto"/>
              <w:bottom w:val="single" w:sz="4" w:space="0" w:color="auto"/>
              <w:right w:val="single" w:sz="4" w:space="0" w:color="auto"/>
            </w:tcBorders>
            <w:noWrap/>
          </w:tcPr>
          <w:p w14:paraId="67427338" w14:textId="10E241C2" w:rsidR="003243E3" w:rsidRPr="00DE0E19" w:rsidRDefault="0086500F" w:rsidP="003243E3">
            <w:pPr>
              <w:pStyle w:val="afa"/>
              <w:rPr>
                <w:color w:val="000000" w:themeColor="text1"/>
              </w:rPr>
            </w:pPr>
            <w:r w:rsidRPr="00DE0E19">
              <w:rPr>
                <w:color w:val="000000" w:themeColor="text1"/>
              </w:rPr>
              <w:t>12.50</w:t>
            </w:r>
          </w:p>
        </w:tc>
        <w:tc>
          <w:tcPr>
            <w:tcW w:w="1350" w:type="pct"/>
            <w:tcBorders>
              <w:top w:val="nil"/>
              <w:left w:val="nil"/>
              <w:bottom w:val="single" w:sz="4" w:space="0" w:color="auto"/>
              <w:right w:val="single" w:sz="4" w:space="0" w:color="auto"/>
            </w:tcBorders>
            <w:noWrap/>
            <w:vAlign w:val="center"/>
            <w:hideMark/>
          </w:tcPr>
          <w:p w14:paraId="7B4B1CB5" w14:textId="77777777" w:rsidR="003243E3" w:rsidRPr="00DE0E19" w:rsidRDefault="003243E3" w:rsidP="003243E3">
            <w:pPr>
              <w:pStyle w:val="afa"/>
              <w:rPr>
                <w:color w:val="000000" w:themeColor="text1"/>
              </w:rPr>
            </w:pPr>
            <w:r w:rsidRPr="00DE0E19">
              <w:rPr>
                <w:rFonts w:hint="eastAsia"/>
                <w:color w:val="000000" w:themeColor="text1"/>
              </w:rPr>
              <w:t>15.00</w:t>
            </w:r>
          </w:p>
        </w:tc>
        <w:tc>
          <w:tcPr>
            <w:tcW w:w="1157" w:type="pct"/>
            <w:tcBorders>
              <w:top w:val="nil"/>
              <w:left w:val="nil"/>
              <w:bottom w:val="single" w:sz="4" w:space="0" w:color="auto"/>
              <w:right w:val="single" w:sz="4" w:space="0" w:color="auto"/>
            </w:tcBorders>
            <w:noWrap/>
            <w:vAlign w:val="center"/>
            <w:hideMark/>
          </w:tcPr>
          <w:p w14:paraId="0B994524" w14:textId="77777777" w:rsidR="003243E3" w:rsidRPr="00DE0E19" w:rsidRDefault="003243E3" w:rsidP="003243E3">
            <w:pPr>
              <w:pStyle w:val="afa"/>
              <w:rPr>
                <w:color w:val="000000" w:themeColor="text1"/>
              </w:rPr>
            </w:pPr>
            <w:r w:rsidRPr="00DE0E19">
              <w:rPr>
                <w:rFonts w:hint="eastAsia"/>
                <w:color w:val="000000" w:themeColor="text1"/>
              </w:rPr>
              <w:t>3.00</w:t>
            </w:r>
          </w:p>
        </w:tc>
      </w:tr>
      <w:tr w:rsidR="00DE0E19" w:rsidRPr="00DE0E19" w14:paraId="4D6B351E" w14:textId="77777777" w:rsidTr="002863CB">
        <w:trPr>
          <w:trHeight w:val="20"/>
        </w:trPr>
        <w:tc>
          <w:tcPr>
            <w:tcW w:w="1163" w:type="pct"/>
            <w:tcBorders>
              <w:top w:val="nil"/>
              <w:left w:val="single" w:sz="8" w:space="0" w:color="auto"/>
              <w:bottom w:val="single" w:sz="8" w:space="0" w:color="auto"/>
              <w:right w:val="single" w:sz="8" w:space="0" w:color="auto"/>
            </w:tcBorders>
            <w:noWrap/>
            <w:vAlign w:val="center"/>
            <w:hideMark/>
          </w:tcPr>
          <w:p w14:paraId="60086D2F" w14:textId="77777777" w:rsidR="003243E3" w:rsidRPr="00DE0E19" w:rsidRDefault="003243E3" w:rsidP="003243E3">
            <w:pPr>
              <w:pStyle w:val="afa"/>
              <w:rPr>
                <w:color w:val="000000" w:themeColor="text1"/>
              </w:rPr>
            </w:pPr>
            <w:r w:rsidRPr="00DE0E19">
              <w:rPr>
                <w:rFonts w:hint="eastAsia"/>
                <w:color w:val="000000" w:themeColor="text1"/>
              </w:rPr>
              <w:t>合计</w:t>
            </w:r>
          </w:p>
        </w:tc>
        <w:tc>
          <w:tcPr>
            <w:tcW w:w="1330" w:type="pct"/>
            <w:tcBorders>
              <w:top w:val="nil"/>
              <w:left w:val="single" w:sz="4" w:space="0" w:color="auto"/>
              <w:bottom w:val="single" w:sz="4" w:space="0" w:color="auto"/>
              <w:right w:val="single" w:sz="4" w:space="0" w:color="auto"/>
            </w:tcBorders>
            <w:noWrap/>
          </w:tcPr>
          <w:p w14:paraId="3E519CEF" w14:textId="5301595C" w:rsidR="003243E3" w:rsidRPr="00DE0E19" w:rsidRDefault="0086500F" w:rsidP="003243E3">
            <w:pPr>
              <w:pStyle w:val="afa"/>
              <w:rPr>
                <w:color w:val="000000" w:themeColor="text1"/>
              </w:rPr>
            </w:pPr>
            <w:r w:rsidRPr="00DE0E19">
              <w:rPr>
                <w:color w:val="000000" w:themeColor="text1"/>
              </w:rPr>
              <w:t>556.70</w:t>
            </w:r>
          </w:p>
        </w:tc>
        <w:tc>
          <w:tcPr>
            <w:tcW w:w="1350" w:type="pct"/>
            <w:tcBorders>
              <w:top w:val="nil"/>
              <w:left w:val="nil"/>
              <w:bottom w:val="single" w:sz="4" w:space="0" w:color="auto"/>
              <w:right w:val="single" w:sz="4" w:space="0" w:color="auto"/>
            </w:tcBorders>
            <w:noWrap/>
            <w:vAlign w:val="center"/>
            <w:hideMark/>
          </w:tcPr>
          <w:p w14:paraId="5BFE5623" w14:textId="77777777" w:rsidR="003243E3" w:rsidRPr="00DE0E19" w:rsidRDefault="003243E3" w:rsidP="003243E3">
            <w:pPr>
              <w:pStyle w:val="afa"/>
              <w:rPr>
                <w:color w:val="000000" w:themeColor="text1"/>
              </w:rPr>
            </w:pPr>
            <w:r w:rsidRPr="00DE0E19">
              <w:rPr>
                <w:rFonts w:hint="eastAsia"/>
                <w:color w:val="000000" w:themeColor="text1"/>
              </w:rPr>
              <w:t>668.04</w:t>
            </w:r>
          </w:p>
        </w:tc>
        <w:tc>
          <w:tcPr>
            <w:tcW w:w="1157" w:type="pct"/>
            <w:tcBorders>
              <w:top w:val="nil"/>
              <w:left w:val="nil"/>
              <w:bottom w:val="single" w:sz="4" w:space="0" w:color="auto"/>
              <w:right w:val="single" w:sz="4" w:space="0" w:color="auto"/>
            </w:tcBorders>
            <w:noWrap/>
            <w:vAlign w:val="center"/>
            <w:hideMark/>
          </w:tcPr>
          <w:p w14:paraId="473B6A56" w14:textId="77777777" w:rsidR="003243E3" w:rsidRPr="00DE0E19" w:rsidRDefault="003243E3" w:rsidP="003243E3">
            <w:pPr>
              <w:pStyle w:val="afa"/>
              <w:rPr>
                <w:color w:val="000000" w:themeColor="text1"/>
              </w:rPr>
            </w:pPr>
            <w:r w:rsidRPr="00DE0E19">
              <w:rPr>
                <w:rFonts w:hint="eastAsia"/>
                <w:color w:val="000000" w:themeColor="text1"/>
              </w:rPr>
              <w:t>133.61</w:t>
            </w:r>
          </w:p>
        </w:tc>
      </w:tr>
    </w:tbl>
    <w:p w14:paraId="24E18B81" w14:textId="089EABD7" w:rsidR="00990F4B" w:rsidRPr="00573120" w:rsidRDefault="00990F4B" w:rsidP="00990F4B">
      <w:pPr>
        <w:pStyle w:val="afe"/>
      </w:pPr>
      <w:r w:rsidRPr="00573120">
        <w:rPr>
          <w:rFonts w:hint="eastAsia"/>
        </w:rPr>
        <w:t xml:space="preserve">* </w:t>
      </w:r>
      <w:r w:rsidRPr="00573120">
        <w:rPr>
          <w:rFonts w:hint="eastAsia"/>
        </w:rPr>
        <w:t>清溪场镇与孝溪乡范围已变更为清溪场街道与龙凤坝镇，最新统计年鉴编制时间早于此变更，</w:t>
      </w:r>
      <w:r w:rsidR="00FA5604" w:rsidRPr="00573120">
        <w:rPr>
          <w:rFonts w:hint="eastAsia"/>
        </w:rPr>
        <w:t>且此变更发生在同一控制单元内，不影响最终统计，</w:t>
      </w:r>
      <w:r w:rsidRPr="00573120">
        <w:rPr>
          <w:rFonts w:hint="eastAsia"/>
        </w:rPr>
        <w:t>因此此处统计仍以原区划表示。</w:t>
      </w:r>
    </w:p>
    <w:p w14:paraId="156098BF" w14:textId="4353E834" w:rsidR="009706A6" w:rsidRPr="00573120" w:rsidRDefault="009706A6" w:rsidP="009706A6">
      <w:pPr>
        <w:ind w:firstLine="560"/>
      </w:pPr>
      <w:r w:rsidRPr="00573120">
        <w:rPr>
          <w:rFonts w:hint="eastAsia"/>
        </w:rPr>
        <w:t>（</w:t>
      </w:r>
      <w:r w:rsidRPr="00573120">
        <w:rPr>
          <w:rFonts w:hint="eastAsia"/>
        </w:rPr>
        <w:t>5</w:t>
      </w:r>
      <w:r w:rsidRPr="00573120">
        <w:rPr>
          <w:rFonts w:hint="eastAsia"/>
        </w:rPr>
        <w:t>）水产养殖污染现状</w:t>
      </w:r>
    </w:p>
    <w:p w14:paraId="342981CA" w14:textId="63751523" w:rsidR="009706A6" w:rsidRPr="00573120" w:rsidRDefault="00827895" w:rsidP="003243E3">
      <w:pPr>
        <w:ind w:firstLine="560"/>
      </w:pPr>
      <w:r w:rsidRPr="00573120">
        <w:rPr>
          <w:rFonts w:hint="eastAsia"/>
        </w:rPr>
        <w:t>根据现场踏勘调查了解及与当地居民沟通，结合收集的资料进行分析统计，秀山县</w:t>
      </w:r>
      <w:r w:rsidR="00214E4F" w:rsidRPr="00573120">
        <w:rPr>
          <w:rFonts w:hint="eastAsia"/>
        </w:rPr>
        <w:t>水产养殖面积</w:t>
      </w:r>
      <w:r w:rsidR="00214E4F" w:rsidRPr="00573120">
        <w:rPr>
          <w:rFonts w:hint="eastAsia"/>
        </w:rPr>
        <w:t>3956.4</w:t>
      </w:r>
      <w:r w:rsidR="00214E4F" w:rsidRPr="00573120">
        <w:rPr>
          <w:rFonts w:hint="eastAsia"/>
        </w:rPr>
        <w:t>亩，年产</w:t>
      </w:r>
      <w:r w:rsidR="00214E4F" w:rsidRPr="00573120">
        <w:rPr>
          <w:rFonts w:hint="eastAsia"/>
        </w:rPr>
        <w:t>1988.7t</w:t>
      </w:r>
      <w:r w:rsidR="00214E4F" w:rsidRPr="00573120">
        <w:rPr>
          <w:rFonts w:hint="eastAsia"/>
        </w:rPr>
        <w:t>，主要养殖种类为淡水鱼、虾。</w:t>
      </w:r>
    </w:p>
    <w:p w14:paraId="13682E51" w14:textId="60DAE5FC" w:rsidR="00286132" w:rsidRPr="00573120" w:rsidRDefault="00286132" w:rsidP="00286132">
      <w:pPr>
        <w:pStyle w:val="ab"/>
      </w:pPr>
      <w:r w:rsidRPr="00573120">
        <w:rPr>
          <w:rFonts w:hint="eastAsia"/>
        </w:rPr>
        <w:t>表</w:t>
      </w:r>
      <w:r w:rsidR="00DC3CBF" w:rsidRPr="00573120">
        <w:rPr>
          <w:rFonts w:hint="eastAsia"/>
        </w:rPr>
        <w:t>5</w:t>
      </w:r>
      <w:r w:rsidRPr="00573120">
        <w:rPr>
          <w:rFonts w:hint="eastAsia"/>
        </w:rPr>
        <w:t>.</w:t>
      </w:r>
      <w:r w:rsidR="00DC3CBF" w:rsidRPr="00573120">
        <w:rPr>
          <w:rFonts w:hint="eastAsia"/>
        </w:rPr>
        <w:t>1</w:t>
      </w:r>
      <w:r w:rsidRPr="00573120">
        <w:rPr>
          <w:rFonts w:hint="eastAsia"/>
        </w:rPr>
        <w:t>-</w:t>
      </w:r>
      <w:r w:rsidR="00DC3CBF" w:rsidRPr="00573120">
        <w:rPr>
          <w:rFonts w:hint="eastAsia"/>
        </w:rPr>
        <w:t>1</w:t>
      </w:r>
      <w:r w:rsidR="00291755" w:rsidRPr="00573120">
        <w:t>2</w:t>
      </w:r>
      <w:r w:rsidRPr="00573120">
        <w:rPr>
          <w:rFonts w:hint="eastAsia"/>
        </w:rPr>
        <w:t xml:space="preserve">   </w:t>
      </w:r>
      <w:r w:rsidRPr="00573120">
        <w:rPr>
          <w:rFonts w:hint="eastAsia"/>
        </w:rPr>
        <w:t>秀山县水产养殖现状统计表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2575"/>
        <w:gridCol w:w="3681"/>
      </w:tblGrid>
      <w:tr w:rsidR="00286132" w:rsidRPr="00573120" w14:paraId="6BB028CD" w14:textId="77777777" w:rsidTr="00DC018D">
        <w:trPr>
          <w:trHeight w:val="285"/>
          <w:tblHeader/>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73E64388" w14:textId="77777777" w:rsidR="00286132" w:rsidRPr="00573120" w:rsidRDefault="00286132" w:rsidP="00286132">
            <w:pPr>
              <w:pStyle w:val="afa"/>
            </w:pPr>
            <w:r w:rsidRPr="00573120">
              <w:rPr>
                <w:rFonts w:hint="eastAsia"/>
              </w:rPr>
              <w:t>乡镇名称</w:t>
            </w:r>
          </w:p>
        </w:tc>
        <w:tc>
          <w:tcPr>
            <w:tcW w:w="1395" w:type="pct"/>
            <w:tcBorders>
              <w:top w:val="single" w:sz="4" w:space="0" w:color="auto"/>
              <w:left w:val="single" w:sz="4" w:space="0" w:color="auto"/>
              <w:bottom w:val="single" w:sz="4" w:space="0" w:color="auto"/>
              <w:right w:val="single" w:sz="4" w:space="0" w:color="auto"/>
            </w:tcBorders>
            <w:noWrap/>
            <w:vAlign w:val="center"/>
            <w:hideMark/>
          </w:tcPr>
          <w:p w14:paraId="63B9A1C1" w14:textId="000B7439" w:rsidR="00286132" w:rsidRPr="00573120" w:rsidRDefault="00286132" w:rsidP="00286132">
            <w:pPr>
              <w:pStyle w:val="afa"/>
            </w:pPr>
            <w:r w:rsidRPr="00573120">
              <w:rPr>
                <w:rFonts w:hint="eastAsia"/>
              </w:rPr>
              <w:t>养殖面积</w:t>
            </w:r>
            <w:r w:rsidRPr="00573120">
              <w:t>(</w:t>
            </w:r>
            <w:r w:rsidRPr="00573120">
              <w:rPr>
                <w:rFonts w:hint="eastAsia"/>
              </w:rPr>
              <w:t>亩</w:t>
            </w:r>
            <w:r w:rsidRPr="00573120">
              <w:t>)</w:t>
            </w:r>
          </w:p>
        </w:tc>
        <w:tc>
          <w:tcPr>
            <w:tcW w:w="1994" w:type="pct"/>
            <w:tcBorders>
              <w:top w:val="single" w:sz="4" w:space="0" w:color="auto"/>
              <w:left w:val="single" w:sz="4" w:space="0" w:color="auto"/>
              <w:bottom w:val="single" w:sz="4" w:space="0" w:color="auto"/>
              <w:right w:val="single" w:sz="4" w:space="0" w:color="auto"/>
            </w:tcBorders>
            <w:noWrap/>
            <w:vAlign w:val="center"/>
            <w:hideMark/>
          </w:tcPr>
          <w:p w14:paraId="637F51C9" w14:textId="732E3583" w:rsidR="00286132" w:rsidRPr="00573120" w:rsidRDefault="00286132" w:rsidP="00286132">
            <w:pPr>
              <w:pStyle w:val="afa"/>
            </w:pPr>
            <w:r w:rsidRPr="00573120">
              <w:rPr>
                <w:rFonts w:hint="eastAsia"/>
              </w:rPr>
              <w:t>淡水鱼</w:t>
            </w:r>
            <w:r w:rsidRPr="00573120">
              <w:t>年生产能力</w:t>
            </w:r>
            <w:r w:rsidRPr="00573120">
              <w:t>(t</w:t>
            </w:r>
            <w:r w:rsidRPr="00573120">
              <w:rPr>
                <w:rFonts w:hint="eastAsia"/>
              </w:rPr>
              <w:t>）</w:t>
            </w:r>
          </w:p>
        </w:tc>
      </w:tr>
      <w:tr w:rsidR="00286132" w:rsidRPr="00573120" w14:paraId="6529B632" w14:textId="77777777" w:rsidTr="002863CB">
        <w:trPr>
          <w:trHeight w:val="285"/>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601A3283" w14:textId="77777777" w:rsidR="00286132" w:rsidRPr="00573120" w:rsidRDefault="00286132" w:rsidP="00286132">
            <w:pPr>
              <w:pStyle w:val="afa"/>
            </w:pPr>
            <w:r w:rsidRPr="00573120">
              <w:rPr>
                <w:rFonts w:hint="eastAsia"/>
              </w:rPr>
              <w:t>中和街道</w:t>
            </w:r>
          </w:p>
        </w:tc>
        <w:tc>
          <w:tcPr>
            <w:tcW w:w="1395" w:type="pct"/>
            <w:tcBorders>
              <w:top w:val="single" w:sz="4" w:space="0" w:color="auto"/>
              <w:left w:val="single" w:sz="4" w:space="0" w:color="auto"/>
              <w:bottom w:val="single" w:sz="4" w:space="0" w:color="auto"/>
              <w:right w:val="single" w:sz="4" w:space="0" w:color="auto"/>
            </w:tcBorders>
            <w:noWrap/>
            <w:vAlign w:val="center"/>
          </w:tcPr>
          <w:p w14:paraId="6810B6F6" w14:textId="6A0AA3FC" w:rsidR="00286132" w:rsidRPr="00573120" w:rsidRDefault="00E6308A" w:rsidP="00286132">
            <w:pPr>
              <w:pStyle w:val="afa"/>
            </w:pPr>
            <w:r w:rsidRPr="00573120">
              <w:rPr>
                <w:rFonts w:hint="eastAsia"/>
              </w:rPr>
              <w:t>0</w:t>
            </w:r>
          </w:p>
        </w:tc>
        <w:tc>
          <w:tcPr>
            <w:tcW w:w="1994" w:type="pct"/>
            <w:tcBorders>
              <w:top w:val="single" w:sz="4" w:space="0" w:color="auto"/>
              <w:left w:val="single" w:sz="4" w:space="0" w:color="auto"/>
              <w:bottom w:val="single" w:sz="4" w:space="0" w:color="auto"/>
              <w:right w:val="single" w:sz="4" w:space="0" w:color="auto"/>
            </w:tcBorders>
            <w:vAlign w:val="center"/>
          </w:tcPr>
          <w:p w14:paraId="6447E05E" w14:textId="3541F548" w:rsidR="00286132" w:rsidRPr="00573120" w:rsidRDefault="00E6308A" w:rsidP="00286132">
            <w:pPr>
              <w:pStyle w:val="afa"/>
            </w:pPr>
            <w:r w:rsidRPr="00573120">
              <w:rPr>
                <w:rFonts w:hint="eastAsia"/>
              </w:rPr>
              <w:t>0</w:t>
            </w:r>
          </w:p>
        </w:tc>
      </w:tr>
      <w:tr w:rsidR="00286132" w:rsidRPr="00573120" w14:paraId="06428B3F" w14:textId="77777777" w:rsidTr="002863CB">
        <w:trPr>
          <w:trHeight w:val="285"/>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0C3F7BDA" w14:textId="77777777" w:rsidR="00286132" w:rsidRPr="00573120" w:rsidRDefault="00286132" w:rsidP="00286132">
            <w:pPr>
              <w:pStyle w:val="afa"/>
            </w:pPr>
            <w:r w:rsidRPr="00573120">
              <w:rPr>
                <w:rFonts w:hint="eastAsia"/>
              </w:rPr>
              <w:t>乌杨街道</w:t>
            </w:r>
          </w:p>
        </w:tc>
        <w:tc>
          <w:tcPr>
            <w:tcW w:w="1395" w:type="pct"/>
            <w:tcBorders>
              <w:top w:val="single" w:sz="4" w:space="0" w:color="auto"/>
              <w:left w:val="single" w:sz="4" w:space="0" w:color="auto"/>
              <w:bottom w:val="single" w:sz="4" w:space="0" w:color="auto"/>
              <w:right w:val="single" w:sz="4" w:space="0" w:color="auto"/>
            </w:tcBorders>
            <w:noWrap/>
            <w:vAlign w:val="center"/>
          </w:tcPr>
          <w:p w14:paraId="7A7F0BF2" w14:textId="27DA428D" w:rsidR="00286132" w:rsidRPr="00573120" w:rsidRDefault="00E6308A" w:rsidP="00286132">
            <w:pPr>
              <w:pStyle w:val="afa"/>
            </w:pPr>
            <w:r w:rsidRPr="00573120">
              <w:rPr>
                <w:rFonts w:hint="eastAsia"/>
              </w:rPr>
              <w:t>415</w:t>
            </w:r>
          </w:p>
        </w:tc>
        <w:tc>
          <w:tcPr>
            <w:tcW w:w="1994" w:type="pct"/>
            <w:tcBorders>
              <w:top w:val="single" w:sz="4" w:space="0" w:color="auto"/>
              <w:left w:val="single" w:sz="4" w:space="0" w:color="auto"/>
              <w:bottom w:val="single" w:sz="4" w:space="0" w:color="auto"/>
              <w:right w:val="single" w:sz="4" w:space="0" w:color="auto"/>
            </w:tcBorders>
            <w:vAlign w:val="center"/>
          </w:tcPr>
          <w:p w14:paraId="76FA3421" w14:textId="00A459D4" w:rsidR="00286132" w:rsidRPr="00573120" w:rsidRDefault="00E6308A" w:rsidP="00286132">
            <w:pPr>
              <w:pStyle w:val="afa"/>
            </w:pPr>
            <w:r w:rsidRPr="00573120">
              <w:rPr>
                <w:rFonts w:hint="eastAsia"/>
              </w:rPr>
              <w:t>207.5</w:t>
            </w:r>
          </w:p>
        </w:tc>
      </w:tr>
      <w:tr w:rsidR="00286132" w:rsidRPr="00573120" w14:paraId="5A0D929F" w14:textId="77777777" w:rsidTr="002863CB">
        <w:trPr>
          <w:trHeight w:val="285"/>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41E49C78" w14:textId="77777777" w:rsidR="00286132" w:rsidRPr="00573120" w:rsidRDefault="00286132" w:rsidP="00286132">
            <w:pPr>
              <w:pStyle w:val="afa"/>
            </w:pPr>
            <w:r w:rsidRPr="00573120">
              <w:rPr>
                <w:rFonts w:hint="eastAsia"/>
              </w:rPr>
              <w:t>平凯街道</w:t>
            </w:r>
          </w:p>
        </w:tc>
        <w:tc>
          <w:tcPr>
            <w:tcW w:w="1395" w:type="pct"/>
            <w:tcBorders>
              <w:top w:val="single" w:sz="4" w:space="0" w:color="auto"/>
              <w:left w:val="single" w:sz="4" w:space="0" w:color="auto"/>
              <w:bottom w:val="single" w:sz="4" w:space="0" w:color="auto"/>
              <w:right w:val="single" w:sz="4" w:space="0" w:color="auto"/>
            </w:tcBorders>
            <w:noWrap/>
            <w:vAlign w:val="center"/>
          </w:tcPr>
          <w:p w14:paraId="7A53845A" w14:textId="0EF976ED" w:rsidR="00286132" w:rsidRPr="00573120" w:rsidRDefault="00E6308A" w:rsidP="00286132">
            <w:pPr>
              <w:pStyle w:val="afa"/>
            </w:pPr>
            <w:r w:rsidRPr="00573120">
              <w:rPr>
                <w:rFonts w:hint="eastAsia"/>
              </w:rPr>
              <w:t>396</w:t>
            </w:r>
          </w:p>
        </w:tc>
        <w:tc>
          <w:tcPr>
            <w:tcW w:w="1994" w:type="pct"/>
            <w:tcBorders>
              <w:top w:val="single" w:sz="4" w:space="0" w:color="auto"/>
              <w:left w:val="single" w:sz="4" w:space="0" w:color="auto"/>
              <w:bottom w:val="single" w:sz="4" w:space="0" w:color="auto"/>
              <w:right w:val="single" w:sz="4" w:space="0" w:color="auto"/>
            </w:tcBorders>
            <w:vAlign w:val="center"/>
          </w:tcPr>
          <w:p w14:paraId="71096BF3" w14:textId="1FB125FA" w:rsidR="00286132" w:rsidRPr="00573120" w:rsidRDefault="00E6308A" w:rsidP="00286132">
            <w:pPr>
              <w:pStyle w:val="afa"/>
            </w:pPr>
            <w:r w:rsidRPr="00573120">
              <w:rPr>
                <w:rFonts w:hint="eastAsia"/>
              </w:rPr>
              <w:t>198</w:t>
            </w:r>
          </w:p>
        </w:tc>
      </w:tr>
      <w:tr w:rsidR="00286132" w:rsidRPr="00573120" w14:paraId="3BFDD87C" w14:textId="77777777" w:rsidTr="002863CB">
        <w:trPr>
          <w:trHeight w:val="285"/>
          <w:jc w:val="center"/>
        </w:trPr>
        <w:tc>
          <w:tcPr>
            <w:tcW w:w="1611" w:type="pct"/>
            <w:tcBorders>
              <w:top w:val="single" w:sz="4" w:space="0" w:color="auto"/>
              <w:left w:val="single" w:sz="4" w:space="0" w:color="auto"/>
              <w:bottom w:val="single" w:sz="4" w:space="0" w:color="auto"/>
              <w:right w:val="single" w:sz="4" w:space="0" w:color="auto"/>
            </w:tcBorders>
            <w:vAlign w:val="center"/>
          </w:tcPr>
          <w:p w14:paraId="55BEBC78" w14:textId="77777777" w:rsidR="00286132" w:rsidRPr="00573120" w:rsidRDefault="00286132" w:rsidP="00286132">
            <w:pPr>
              <w:pStyle w:val="afa"/>
            </w:pPr>
            <w:r w:rsidRPr="00573120">
              <w:rPr>
                <w:rFonts w:hint="eastAsia"/>
              </w:rPr>
              <w:t>官庄街道</w:t>
            </w:r>
          </w:p>
        </w:tc>
        <w:tc>
          <w:tcPr>
            <w:tcW w:w="1395" w:type="pct"/>
            <w:tcBorders>
              <w:top w:val="single" w:sz="4" w:space="0" w:color="auto"/>
              <w:left w:val="single" w:sz="4" w:space="0" w:color="auto"/>
              <w:bottom w:val="single" w:sz="4" w:space="0" w:color="auto"/>
              <w:right w:val="single" w:sz="4" w:space="0" w:color="auto"/>
            </w:tcBorders>
            <w:noWrap/>
            <w:vAlign w:val="center"/>
          </w:tcPr>
          <w:p w14:paraId="11513837" w14:textId="3C16C5ED" w:rsidR="00286132" w:rsidRPr="00573120" w:rsidRDefault="00E6308A" w:rsidP="00286132">
            <w:pPr>
              <w:pStyle w:val="afa"/>
            </w:pPr>
            <w:r w:rsidRPr="00573120">
              <w:rPr>
                <w:rFonts w:hint="eastAsia"/>
              </w:rPr>
              <w:t>0</w:t>
            </w:r>
          </w:p>
        </w:tc>
        <w:tc>
          <w:tcPr>
            <w:tcW w:w="1994" w:type="pct"/>
            <w:tcBorders>
              <w:top w:val="single" w:sz="4" w:space="0" w:color="auto"/>
              <w:left w:val="single" w:sz="4" w:space="0" w:color="auto"/>
              <w:bottom w:val="single" w:sz="4" w:space="0" w:color="auto"/>
              <w:right w:val="single" w:sz="4" w:space="0" w:color="auto"/>
            </w:tcBorders>
            <w:vAlign w:val="center"/>
          </w:tcPr>
          <w:p w14:paraId="73E649AE" w14:textId="50B3D982" w:rsidR="00286132" w:rsidRPr="00573120" w:rsidRDefault="00E6308A" w:rsidP="00286132">
            <w:pPr>
              <w:pStyle w:val="afa"/>
            </w:pPr>
            <w:r w:rsidRPr="00573120">
              <w:rPr>
                <w:rFonts w:hint="eastAsia"/>
              </w:rPr>
              <w:t>0</w:t>
            </w:r>
          </w:p>
        </w:tc>
      </w:tr>
      <w:tr w:rsidR="00286132" w:rsidRPr="00573120" w14:paraId="0D9498AF" w14:textId="77777777" w:rsidTr="002863CB">
        <w:trPr>
          <w:trHeight w:val="285"/>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1466E35E" w14:textId="77777777" w:rsidR="00286132" w:rsidRPr="00573120" w:rsidRDefault="00286132" w:rsidP="00286132">
            <w:pPr>
              <w:pStyle w:val="afa"/>
            </w:pPr>
            <w:r w:rsidRPr="00573120">
              <w:rPr>
                <w:rFonts w:hint="eastAsia"/>
              </w:rPr>
              <w:t>清溪场镇</w:t>
            </w:r>
            <w:r w:rsidRPr="00573120">
              <w:rPr>
                <w:rFonts w:hint="eastAsia"/>
              </w:rPr>
              <w:t>*</w:t>
            </w:r>
          </w:p>
        </w:tc>
        <w:tc>
          <w:tcPr>
            <w:tcW w:w="1395" w:type="pct"/>
            <w:tcBorders>
              <w:top w:val="single" w:sz="4" w:space="0" w:color="auto"/>
              <w:left w:val="single" w:sz="4" w:space="0" w:color="auto"/>
              <w:bottom w:val="single" w:sz="4" w:space="0" w:color="auto"/>
              <w:right w:val="single" w:sz="4" w:space="0" w:color="auto"/>
            </w:tcBorders>
            <w:noWrap/>
            <w:vAlign w:val="center"/>
          </w:tcPr>
          <w:p w14:paraId="4A2D4A37" w14:textId="57A78FCE" w:rsidR="00286132" w:rsidRPr="00573120" w:rsidRDefault="00194FFE" w:rsidP="00286132">
            <w:pPr>
              <w:pStyle w:val="afa"/>
            </w:pPr>
            <w:r w:rsidRPr="00573120">
              <w:rPr>
                <w:rFonts w:hint="eastAsia"/>
              </w:rPr>
              <w:t>187</w:t>
            </w:r>
          </w:p>
        </w:tc>
        <w:tc>
          <w:tcPr>
            <w:tcW w:w="1994" w:type="pct"/>
            <w:tcBorders>
              <w:top w:val="single" w:sz="4" w:space="0" w:color="auto"/>
              <w:left w:val="single" w:sz="4" w:space="0" w:color="auto"/>
              <w:bottom w:val="single" w:sz="4" w:space="0" w:color="auto"/>
              <w:right w:val="single" w:sz="4" w:space="0" w:color="auto"/>
            </w:tcBorders>
            <w:vAlign w:val="center"/>
          </w:tcPr>
          <w:p w14:paraId="4684FB3E" w14:textId="609BB03F" w:rsidR="00286132" w:rsidRPr="00573120" w:rsidRDefault="00194FFE" w:rsidP="00286132">
            <w:pPr>
              <w:pStyle w:val="afa"/>
            </w:pPr>
            <w:r w:rsidRPr="00573120">
              <w:rPr>
                <w:rFonts w:hint="eastAsia"/>
              </w:rPr>
              <w:t>93.5</w:t>
            </w:r>
          </w:p>
        </w:tc>
      </w:tr>
      <w:tr w:rsidR="00286132" w:rsidRPr="00573120" w14:paraId="491A4F2C" w14:textId="77777777" w:rsidTr="002863CB">
        <w:trPr>
          <w:trHeight w:val="285"/>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18B2208F" w14:textId="77777777" w:rsidR="00286132" w:rsidRPr="00573120" w:rsidRDefault="00286132" w:rsidP="00286132">
            <w:pPr>
              <w:pStyle w:val="afa"/>
            </w:pPr>
            <w:r w:rsidRPr="00573120">
              <w:rPr>
                <w:rFonts w:hint="eastAsia"/>
              </w:rPr>
              <w:t>隘口镇</w:t>
            </w:r>
          </w:p>
        </w:tc>
        <w:tc>
          <w:tcPr>
            <w:tcW w:w="1395" w:type="pct"/>
            <w:tcBorders>
              <w:top w:val="single" w:sz="4" w:space="0" w:color="auto"/>
              <w:left w:val="single" w:sz="4" w:space="0" w:color="auto"/>
              <w:bottom w:val="single" w:sz="4" w:space="0" w:color="auto"/>
              <w:right w:val="single" w:sz="4" w:space="0" w:color="auto"/>
            </w:tcBorders>
            <w:noWrap/>
            <w:vAlign w:val="center"/>
          </w:tcPr>
          <w:p w14:paraId="0497BD28" w14:textId="5828CFB7" w:rsidR="00286132" w:rsidRPr="00573120" w:rsidRDefault="00E6308A" w:rsidP="00286132">
            <w:pPr>
              <w:pStyle w:val="afa"/>
            </w:pPr>
            <w:r w:rsidRPr="00573120">
              <w:rPr>
                <w:rFonts w:hint="eastAsia"/>
              </w:rPr>
              <w:t>119.9</w:t>
            </w:r>
          </w:p>
        </w:tc>
        <w:tc>
          <w:tcPr>
            <w:tcW w:w="1994" w:type="pct"/>
            <w:tcBorders>
              <w:top w:val="single" w:sz="4" w:space="0" w:color="auto"/>
              <w:left w:val="single" w:sz="4" w:space="0" w:color="auto"/>
              <w:bottom w:val="single" w:sz="4" w:space="0" w:color="auto"/>
              <w:right w:val="single" w:sz="4" w:space="0" w:color="auto"/>
            </w:tcBorders>
            <w:vAlign w:val="center"/>
          </w:tcPr>
          <w:p w14:paraId="4C406BA4" w14:textId="70827A6A" w:rsidR="00286132" w:rsidRPr="00573120" w:rsidRDefault="00194FFE" w:rsidP="00286132">
            <w:pPr>
              <w:pStyle w:val="afa"/>
            </w:pPr>
            <w:r w:rsidRPr="00573120">
              <w:rPr>
                <w:rFonts w:hint="eastAsia"/>
              </w:rPr>
              <w:t>59.95</w:t>
            </w:r>
          </w:p>
        </w:tc>
      </w:tr>
      <w:tr w:rsidR="00286132" w:rsidRPr="00573120" w14:paraId="61E5377F" w14:textId="77777777" w:rsidTr="002863CB">
        <w:trPr>
          <w:trHeight w:val="285"/>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115C1FA8" w14:textId="77777777" w:rsidR="00286132" w:rsidRPr="00573120" w:rsidRDefault="00286132" w:rsidP="00286132">
            <w:pPr>
              <w:pStyle w:val="afa"/>
            </w:pPr>
            <w:r w:rsidRPr="00573120">
              <w:rPr>
                <w:rFonts w:hint="eastAsia"/>
              </w:rPr>
              <w:t>溶溪镇</w:t>
            </w:r>
          </w:p>
        </w:tc>
        <w:tc>
          <w:tcPr>
            <w:tcW w:w="1395" w:type="pct"/>
            <w:tcBorders>
              <w:top w:val="single" w:sz="4" w:space="0" w:color="auto"/>
              <w:left w:val="single" w:sz="4" w:space="0" w:color="auto"/>
              <w:bottom w:val="single" w:sz="4" w:space="0" w:color="auto"/>
              <w:right w:val="single" w:sz="4" w:space="0" w:color="auto"/>
            </w:tcBorders>
            <w:noWrap/>
            <w:vAlign w:val="center"/>
          </w:tcPr>
          <w:p w14:paraId="16372D40" w14:textId="0C85CD62" w:rsidR="00286132" w:rsidRPr="00573120" w:rsidRDefault="00444AA8" w:rsidP="00286132">
            <w:pPr>
              <w:pStyle w:val="afa"/>
            </w:pPr>
            <w:r w:rsidRPr="00573120">
              <w:rPr>
                <w:rFonts w:hint="eastAsia"/>
              </w:rPr>
              <w:t>37</w:t>
            </w:r>
          </w:p>
        </w:tc>
        <w:tc>
          <w:tcPr>
            <w:tcW w:w="1994" w:type="pct"/>
            <w:tcBorders>
              <w:top w:val="single" w:sz="4" w:space="0" w:color="auto"/>
              <w:left w:val="single" w:sz="4" w:space="0" w:color="auto"/>
              <w:bottom w:val="single" w:sz="4" w:space="0" w:color="auto"/>
              <w:right w:val="single" w:sz="4" w:space="0" w:color="auto"/>
            </w:tcBorders>
            <w:vAlign w:val="center"/>
          </w:tcPr>
          <w:p w14:paraId="5DCFB316" w14:textId="15ED9380" w:rsidR="00286132" w:rsidRPr="00573120" w:rsidRDefault="00444AA8" w:rsidP="00286132">
            <w:pPr>
              <w:pStyle w:val="afa"/>
            </w:pPr>
            <w:r w:rsidRPr="00573120">
              <w:rPr>
                <w:rFonts w:hint="eastAsia"/>
              </w:rPr>
              <w:t>19</w:t>
            </w:r>
          </w:p>
        </w:tc>
      </w:tr>
      <w:tr w:rsidR="00286132" w:rsidRPr="00573120" w14:paraId="620C7AE6" w14:textId="77777777" w:rsidTr="002863CB">
        <w:trPr>
          <w:trHeight w:val="285"/>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318EF7CD" w14:textId="77777777" w:rsidR="00286132" w:rsidRPr="00573120" w:rsidRDefault="00286132" w:rsidP="00286132">
            <w:pPr>
              <w:pStyle w:val="afa"/>
            </w:pPr>
            <w:r w:rsidRPr="00573120">
              <w:rPr>
                <w:rFonts w:hint="eastAsia"/>
              </w:rPr>
              <w:t>龙池镇</w:t>
            </w:r>
          </w:p>
        </w:tc>
        <w:tc>
          <w:tcPr>
            <w:tcW w:w="1395" w:type="pct"/>
            <w:tcBorders>
              <w:top w:val="single" w:sz="4" w:space="0" w:color="auto"/>
              <w:left w:val="single" w:sz="4" w:space="0" w:color="auto"/>
              <w:bottom w:val="single" w:sz="4" w:space="0" w:color="auto"/>
              <w:right w:val="single" w:sz="4" w:space="0" w:color="auto"/>
            </w:tcBorders>
            <w:noWrap/>
            <w:vAlign w:val="center"/>
          </w:tcPr>
          <w:p w14:paraId="54C54631" w14:textId="226A6169" w:rsidR="00286132" w:rsidRPr="00573120" w:rsidRDefault="00E6308A" w:rsidP="00286132">
            <w:pPr>
              <w:pStyle w:val="afa"/>
            </w:pPr>
            <w:r w:rsidRPr="00573120">
              <w:rPr>
                <w:rFonts w:hint="eastAsia"/>
              </w:rPr>
              <w:t>397</w:t>
            </w:r>
          </w:p>
        </w:tc>
        <w:tc>
          <w:tcPr>
            <w:tcW w:w="1994" w:type="pct"/>
            <w:tcBorders>
              <w:top w:val="single" w:sz="4" w:space="0" w:color="auto"/>
              <w:left w:val="single" w:sz="4" w:space="0" w:color="auto"/>
              <w:bottom w:val="single" w:sz="4" w:space="0" w:color="auto"/>
              <w:right w:val="single" w:sz="4" w:space="0" w:color="auto"/>
            </w:tcBorders>
            <w:vAlign w:val="center"/>
          </w:tcPr>
          <w:p w14:paraId="2F22B406" w14:textId="53BDE041" w:rsidR="00286132" w:rsidRPr="00573120" w:rsidRDefault="00E6308A" w:rsidP="00286132">
            <w:pPr>
              <w:pStyle w:val="afa"/>
            </w:pPr>
            <w:r w:rsidRPr="00573120">
              <w:rPr>
                <w:rFonts w:hint="eastAsia"/>
              </w:rPr>
              <w:t>198.5</w:t>
            </w:r>
          </w:p>
        </w:tc>
      </w:tr>
      <w:tr w:rsidR="00286132" w:rsidRPr="00573120" w14:paraId="3DB29D05" w14:textId="77777777" w:rsidTr="002863CB">
        <w:trPr>
          <w:trHeight w:val="285"/>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13D3B0F5" w14:textId="77777777" w:rsidR="00286132" w:rsidRPr="00573120" w:rsidRDefault="00286132" w:rsidP="00286132">
            <w:pPr>
              <w:pStyle w:val="afa"/>
            </w:pPr>
            <w:r w:rsidRPr="00573120">
              <w:rPr>
                <w:rFonts w:hint="eastAsia"/>
              </w:rPr>
              <w:t>石堤镇</w:t>
            </w:r>
          </w:p>
        </w:tc>
        <w:tc>
          <w:tcPr>
            <w:tcW w:w="1395" w:type="pct"/>
            <w:tcBorders>
              <w:top w:val="single" w:sz="4" w:space="0" w:color="auto"/>
              <w:left w:val="single" w:sz="4" w:space="0" w:color="auto"/>
              <w:bottom w:val="single" w:sz="4" w:space="0" w:color="auto"/>
              <w:right w:val="single" w:sz="4" w:space="0" w:color="auto"/>
            </w:tcBorders>
            <w:noWrap/>
            <w:vAlign w:val="center"/>
          </w:tcPr>
          <w:p w14:paraId="3B3873F5" w14:textId="5C1F7E7E" w:rsidR="00286132" w:rsidRPr="00573120" w:rsidRDefault="00444AA8" w:rsidP="00286132">
            <w:pPr>
              <w:pStyle w:val="afa"/>
            </w:pPr>
            <w:r w:rsidRPr="00573120">
              <w:rPr>
                <w:rFonts w:hint="eastAsia"/>
              </w:rPr>
              <w:t>40</w:t>
            </w:r>
          </w:p>
        </w:tc>
        <w:tc>
          <w:tcPr>
            <w:tcW w:w="1994" w:type="pct"/>
            <w:tcBorders>
              <w:top w:val="single" w:sz="4" w:space="0" w:color="auto"/>
              <w:left w:val="single" w:sz="4" w:space="0" w:color="auto"/>
              <w:bottom w:val="single" w:sz="4" w:space="0" w:color="auto"/>
              <w:right w:val="single" w:sz="4" w:space="0" w:color="auto"/>
            </w:tcBorders>
            <w:vAlign w:val="center"/>
          </w:tcPr>
          <w:p w14:paraId="7FC54662" w14:textId="4219169D" w:rsidR="00286132" w:rsidRPr="00573120" w:rsidRDefault="00444AA8" w:rsidP="00286132">
            <w:pPr>
              <w:pStyle w:val="afa"/>
            </w:pPr>
            <w:r w:rsidRPr="00573120">
              <w:rPr>
                <w:rFonts w:hint="eastAsia"/>
              </w:rPr>
              <w:t>20</w:t>
            </w:r>
          </w:p>
        </w:tc>
      </w:tr>
      <w:tr w:rsidR="00286132" w:rsidRPr="00573120" w14:paraId="365DE9F3" w14:textId="77777777" w:rsidTr="002863CB">
        <w:trPr>
          <w:trHeight w:val="285"/>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083E9373" w14:textId="77777777" w:rsidR="00286132" w:rsidRPr="00573120" w:rsidRDefault="00286132" w:rsidP="00286132">
            <w:pPr>
              <w:pStyle w:val="afa"/>
            </w:pPr>
            <w:r w:rsidRPr="00573120">
              <w:rPr>
                <w:rFonts w:hint="eastAsia"/>
              </w:rPr>
              <w:t>峨溶镇</w:t>
            </w:r>
          </w:p>
        </w:tc>
        <w:tc>
          <w:tcPr>
            <w:tcW w:w="1395" w:type="pct"/>
            <w:tcBorders>
              <w:top w:val="single" w:sz="4" w:space="0" w:color="auto"/>
              <w:left w:val="single" w:sz="4" w:space="0" w:color="auto"/>
              <w:bottom w:val="single" w:sz="4" w:space="0" w:color="auto"/>
              <w:right w:val="single" w:sz="4" w:space="0" w:color="auto"/>
            </w:tcBorders>
            <w:noWrap/>
            <w:vAlign w:val="center"/>
          </w:tcPr>
          <w:p w14:paraId="63AB52F4" w14:textId="0819D0B7" w:rsidR="00286132" w:rsidRPr="00573120" w:rsidRDefault="00E6308A" w:rsidP="00286132">
            <w:pPr>
              <w:pStyle w:val="afa"/>
            </w:pPr>
            <w:r w:rsidRPr="00573120">
              <w:rPr>
                <w:rFonts w:hint="eastAsia"/>
              </w:rPr>
              <w:t>108.5</w:t>
            </w:r>
          </w:p>
        </w:tc>
        <w:tc>
          <w:tcPr>
            <w:tcW w:w="1994" w:type="pct"/>
            <w:tcBorders>
              <w:top w:val="single" w:sz="4" w:space="0" w:color="auto"/>
              <w:left w:val="single" w:sz="4" w:space="0" w:color="auto"/>
              <w:bottom w:val="single" w:sz="4" w:space="0" w:color="auto"/>
              <w:right w:val="single" w:sz="4" w:space="0" w:color="auto"/>
            </w:tcBorders>
            <w:vAlign w:val="center"/>
          </w:tcPr>
          <w:p w14:paraId="3E9A52FA" w14:textId="06C04C5D" w:rsidR="00286132" w:rsidRPr="00573120" w:rsidRDefault="00E6308A" w:rsidP="00286132">
            <w:pPr>
              <w:pStyle w:val="afa"/>
            </w:pPr>
            <w:r w:rsidRPr="00573120">
              <w:rPr>
                <w:rFonts w:hint="eastAsia"/>
              </w:rPr>
              <w:t>57</w:t>
            </w:r>
          </w:p>
        </w:tc>
      </w:tr>
      <w:tr w:rsidR="00286132" w:rsidRPr="00573120" w14:paraId="59345C33" w14:textId="77777777" w:rsidTr="002863CB">
        <w:trPr>
          <w:trHeight w:val="285"/>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4BE4DC87" w14:textId="77777777" w:rsidR="00286132" w:rsidRPr="00573120" w:rsidRDefault="00286132" w:rsidP="00286132">
            <w:pPr>
              <w:pStyle w:val="afa"/>
            </w:pPr>
            <w:r w:rsidRPr="00573120">
              <w:rPr>
                <w:rFonts w:hint="eastAsia"/>
              </w:rPr>
              <w:t>洪安镇</w:t>
            </w:r>
          </w:p>
        </w:tc>
        <w:tc>
          <w:tcPr>
            <w:tcW w:w="1395" w:type="pct"/>
            <w:tcBorders>
              <w:top w:val="single" w:sz="4" w:space="0" w:color="auto"/>
              <w:left w:val="single" w:sz="4" w:space="0" w:color="auto"/>
              <w:bottom w:val="single" w:sz="4" w:space="0" w:color="auto"/>
              <w:right w:val="single" w:sz="4" w:space="0" w:color="auto"/>
            </w:tcBorders>
            <w:noWrap/>
            <w:vAlign w:val="center"/>
          </w:tcPr>
          <w:p w14:paraId="25ED0B4D" w14:textId="6636AA4B" w:rsidR="00286132" w:rsidRPr="00573120" w:rsidRDefault="00E6308A" w:rsidP="00286132">
            <w:pPr>
              <w:pStyle w:val="afa"/>
            </w:pPr>
            <w:r w:rsidRPr="00573120">
              <w:rPr>
                <w:rFonts w:hint="eastAsia"/>
              </w:rPr>
              <w:t>17</w:t>
            </w:r>
          </w:p>
        </w:tc>
        <w:tc>
          <w:tcPr>
            <w:tcW w:w="1994" w:type="pct"/>
            <w:tcBorders>
              <w:top w:val="single" w:sz="4" w:space="0" w:color="auto"/>
              <w:left w:val="single" w:sz="4" w:space="0" w:color="auto"/>
              <w:bottom w:val="single" w:sz="4" w:space="0" w:color="auto"/>
              <w:right w:val="single" w:sz="4" w:space="0" w:color="auto"/>
            </w:tcBorders>
            <w:vAlign w:val="center"/>
          </w:tcPr>
          <w:p w14:paraId="11D73DCD" w14:textId="5A2FF58E" w:rsidR="00286132" w:rsidRPr="00573120" w:rsidRDefault="00E6308A" w:rsidP="00286132">
            <w:pPr>
              <w:pStyle w:val="afa"/>
            </w:pPr>
            <w:r w:rsidRPr="00573120">
              <w:rPr>
                <w:rFonts w:hint="eastAsia"/>
              </w:rPr>
              <w:t>9</w:t>
            </w:r>
          </w:p>
        </w:tc>
      </w:tr>
      <w:tr w:rsidR="00286132" w:rsidRPr="00573120" w14:paraId="27D9C875" w14:textId="77777777" w:rsidTr="002863CB">
        <w:trPr>
          <w:trHeight w:val="285"/>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48C1E57F" w14:textId="77777777" w:rsidR="00286132" w:rsidRPr="00573120" w:rsidRDefault="00286132" w:rsidP="00286132">
            <w:pPr>
              <w:pStyle w:val="afa"/>
            </w:pPr>
            <w:r w:rsidRPr="00573120">
              <w:rPr>
                <w:rFonts w:hint="eastAsia"/>
              </w:rPr>
              <w:t>雅江镇</w:t>
            </w:r>
          </w:p>
        </w:tc>
        <w:tc>
          <w:tcPr>
            <w:tcW w:w="1395" w:type="pct"/>
            <w:tcBorders>
              <w:top w:val="single" w:sz="4" w:space="0" w:color="auto"/>
              <w:left w:val="single" w:sz="4" w:space="0" w:color="auto"/>
              <w:bottom w:val="single" w:sz="4" w:space="0" w:color="auto"/>
              <w:right w:val="single" w:sz="4" w:space="0" w:color="auto"/>
            </w:tcBorders>
            <w:noWrap/>
            <w:vAlign w:val="center"/>
          </w:tcPr>
          <w:p w14:paraId="518E123A" w14:textId="2F971E11" w:rsidR="00286132" w:rsidRPr="00573120" w:rsidRDefault="00E6308A" w:rsidP="00286132">
            <w:pPr>
              <w:pStyle w:val="afa"/>
            </w:pPr>
            <w:r w:rsidRPr="00573120">
              <w:rPr>
                <w:rFonts w:hint="eastAsia"/>
              </w:rPr>
              <w:t>0</w:t>
            </w:r>
          </w:p>
        </w:tc>
        <w:tc>
          <w:tcPr>
            <w:tcW w:w="1994" w:type="pct"/>
            <w:tcBorders>
              <w:top w:val="single" w:sz="4" w:space="0" w:color="auto"/>
              <w:left w:val="single" w:sz="4" w:space="0" w:color="auto"/>
              <w:bottom w:val="single" w:sz="4" w:space="0" w:color="auto"/>
              <w:right w:val="single" w:sz="4" w:space="0" w:color="auto"/>
            </w:tcBorders>
            <w:vAlign w:val="center"/>
          </w:tcPr>
          <w:p w14:paraId="525E13C9" w14:textId="53692DAB" w:rsidR="00286132" w:rsidRPr="00573120" w:rsidRDefault="00E6308A" w:rsidP="00286132">
            <w:pPr>
              <w:pStyle w:val="afa"/>
            </w:pPr>
            <w:r w:rsidRPr="00573120">
              <w:rPr>
                <w:rFonts w:hint="eastAsia"/>
              </w:rPr>
              <w:t>0</w:t>
            </w:r>
          </w:p>
        </w:tc>
      </w:tr>
      <w:tr w:rsidR="00286132" w:rsidRPr="00573120" w14:paraId="03B0A9AD" w14:textId="77777777" w:rsidTr="002863CB">
        <w:trPr>
          <w:trHeight w:val="285"/>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68EBF91B" w14:textId="77777777" w:rsidR="00286132" w:rsidRPr="00573120" w:rsidRDefault="00286132" w:rsidP="00286132">
            <w:pPr>
              <w:pStyle w:val="afa"/>
            </w:pPr>
            <w:r w:rsidRPr="00573120">
              <w:rPr>
                <w:rFonts w:hint="eastAsia"/>
              </w:rPr>
              <w:t>石耶镇</w:t>
            </w:r>
          </w:p>
        </w:tc>
        <w:tc>
          <w:tcPr>
            <w:tcW w:w="1395" w:type="pct"/>
            <w:tcBorders>
              <w:top w:val="single" w:sz="4" w:space="0" w:color="auto"/>
              <w:left w:val="single" w:sz="4" w:space="0" w:color="auto"/>
              <w:bottom w:val="single" w:sz="4" w:space="0" w:color="auto"/>
              <w:right w:val="single" w:sz="4" w:space="0" w:color="auto"/>
            </w:tcBorders>
            <w:noWrap/>
            <w:vAlign w:val="center"/>
          </w:tcPr>
          <w:p w14:paraId="3FC08163" w14:textId="3E2369B0" w:rsidR="00286132" w:rsidRPr="00573120" w:rsidRDefault="00E6308A" w:rsidP="00286132">
            <w:pPr>
              <w:pStyle w:val="afa"/>
            </w:pPr>
            <w:r w:rsidRPr="00573120">
              <w:rPr>
                <w:rFonts w:hint="eastAsia"/>
              </w:rPr>
              <w:t>140.5</w:t>
            </w:r>
          </w:p>
        </w:tc>
        <w:tc>
          <w:tcPr>
            <w:tcW w:w="1994" w:type="pct"/>
            <w:tcBorders>
              <w:top w:val="single" w:sz="4" w:space="0" w:color="auto"/>
              <w:left w:val="single" w:sz="4" w:space="0" w:color="auto"/>
              <w:bottom w:val="single" w:sz="4" w:space="0" w:color="auto"/>
              <w:right w:val="single" w:sz="4" w:space="0" w:color="auto"/>
            </w:tcBorders>
            <w:vAlign w:val="center"/>
          </w:tcPr>
          <w:p w14:paraId="5730811D" w14:textId="2B302685" w:rsidR="00286132" w:rsidRPr="00573120" w:rsidRDefault="00E6308A" w:rsidP="00286132">
            <w:pPr>
              <w:pStyle w:val="afa"/>
            </w:pPr>
            <w:r w:rsidRPr="00573120">
              <w:rPr>
                <w:rFonts w:hint="eastAsia"/>
              </w:rPr>
              <w:t>70.25</w:t>
            </w:r>
          </w:p>
        </w:tc>
      </w:tr>
      <w:tr w:rsidR="00286132" w:rsidRPr="00573120" w14:paraId="2A72C3AC" w14:textId="77777777" w:rsidTr="002863CB">
        <w:trPr>
          <w:trHeight w:val="285"/>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2B6A0C12" w14:textId="77777777" w:rsidR="00286132" w:rsidRPr="00573120" w:rsidRDefault="00286132" w:rsidP="00286132">
            <w:pPr>
              <w:pStyle w:val="afa"/>
            </w:pPr>
            <w:r w:rsidRPr="00573120">
              <w:rPr>
                <w:rFonts w:hint="eastAsia"/>
              </w:rPr>
              <w:t>梅江镇</w:t>
            </w:r>
          </w:p>
        </w:tc>
        <w:tc>
          <w:tcPr>
            <w:tcW w:w="1395" w:type="pct"/>
            <w:tcBorders>
              <w:top w:val="single" w:sz="4" w:space="0" w:color="auto"/>
              <w:left w:val="single" w:sz="4" w:space="0" w:color="auto"/>
              <w:bottom w:val="single" w:sz="4" w:space="0" w:color="auto"/>
              <w:right w:val="single" w:sz="4" w:space="0" w:color="auto"/>
            </w:tcBorders>
            <w:noWrap/>
            <w:vAlign w:val="center"/>
          </w:tcPr>
          <w:p w14:paraId="1E5DC730" w14:textId="785FE6D5" w:rsidR="00286132" w:rsidRPr="00573120" w:rsidRDefault="00E6308A" w:rsidP="00286132">
            <w:pPr>
              <w:pStyle w:val="afa"/>
            </w:pPr>
            <w:r w:rsidRPr="00573120">
              <w:rPr>
                <w:rFonts w:hint="eastAsia"/>
              </w:rPr>
              <w:t>841</w:t>
            </w:r>
          </w:p>
        </w:tc>
        <w:tc>
          <w:tcPr>
            <w:tcW w:w="1994" w:type="pct"/>
            <w:tcBorders>
              <w:top w:val="single" w:sz="4" w:space="0" w:color="auto"/>
              <w:left w:val="single" w:sz="4" w:space="0" w:color="auto"/>
              <w:bottom w:val="single" w:sz="4" w:space="0" w:color="auto"/>
              <w:right w:val="single" w:sz="4" w:space="0" w:color="auto"/>
            </w:tcBorders>
            <w:vAlign w:val="center"/>
          </w:tcPr>
          <w:p w14:paraId="0EAF3C34" w14:textId="0B4D2D9D" w:rsidR="00286132" w:rsidRPr="00573120" w:rsidRDefault="00E6308A" w:rsidP="00286132">
            <w:pPr>
              <w:pStyle w:val="afa"/>
            </w:pPr>
            <w:r w:rsidRPr="00573120">
              <w:rPr>
                <w:rFonts w:hint="eastAsia"/>
              </w:rPr>
              <w:t>420.5</w:t>
            </w:r>
          </w:p>
        </w:tc>
      </w:tr>
      <w:tr w:rsidR="00286132" w:rsidRPr="00573120" w14:paraId="29C3F05C" w14:textId="77777777" w:rsidTr="002863CB">
        <w:trPr>
          <w:trHeight w:val="285"/>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0FC95C81" w14:textId="77777777" w:rsidR="00286132" w:rsidRPr="00573120" w:rsidRDefault="00286132" w:rsidP="00286132">
            <w:pPr>
              <w:pStyle w:val="afa"/>
            </w:pPr>
            <w:r w:rsidRPr="00573120">
              <w:rPr>
                <w:rFonts w:hint="eastAsia"/>
              </w:rPr>
              <w:t>兰桥镇</w:t>
            </w:r>
          </w:p>
        </w:tc>
        <w:tc>
          <w:tcPr>
            <w:tcW w:w="1395" w:type="pct"/>
            <w:tcBorders>
              <w:top w:val="single" w:sz="4" w:space="0" w:color="auto"/>
              <w:left w:val="single" w:sz="4" w:space="0" w:color="auto"/>
              <w:bottom w:val="single" w:sz="4" w:space="0" w:color="auto"/>
              <w:right w:val="single" w:sz="4" w:space="0" w:color="auto"/>
            </w:tcBorders>
            <w:noWrap/>
            <w:vAlign w:val="center"/>
          </w:tcPr>
          <w:p w14:paraId="3AEE6B20" w14:textId="36603074" w:rsidR="00286132" w:rsidRPr="00573120" w:rsidRDefault="00444AA8" w:rsidP="00286132">
            <w:pPr>
              <w:pStyle w:val="afa"/>
            </w:pPr>
            <w:r w:rsidRPr="00573120">
              <w:rPr>
                <w:rFonts w:hint="eastAsia"/>
              </w:rPr>
              <w:t>28</w:t>
            </w:r>
            <w:r w:rsidR="00E6308A" w:rsidRPr="00573120">
              <w:rPr>
                <w:rFonts w:hint="eastAsia"/>
              </w:rPr>
              <w:t>0</w:t>
            </w:r>
          </w:p>
        </w:tc>
        <w:tc>
          <w:tcPr>
            <w:tcW w:w="1994" w:type="pct"/>
            <w:tcBorders>
              <w:top w:val="single" w:sz="4" w:space="0" w:color="auto"/>
              <w:left w:val="single" w:sz="4" w:space="0" w:color="auto"/>
              <w:bottom w:val="single" w:sz="4" w:space="0" w:color="auto"/>
              <w:right w:val="single" w:sz="4" w:space="0" w:color="auto"/>
            </w:tcBorders>
            <w:vAlign w:val="center"/>
          </w:tcPr>
          <w:p w14:paraId="67906F2F" w14:textId="04F91157" w:rsidR="00286132" w:rsidRPr="00573120" w:rsidRDefault="00444AA8" w:rsidP="00286132">
            <w:pPr>
              <w:pStyle w:val="afa"/>
            </w:pPr>
            <w:r w:rsidRPr="00573120">
              <w:rPr>
                <w:rFonts w:hint="eastAsia"/>
              </w:rPr>
              <w:t>14</w:t>
            </w:r>
            <w:r w:rsidR="00E6308A" w:rsidRPr="00573120">
              <w:rPr>
                <w:rFonts w:hint="eastAsia"/>
              </w:rPr>
              <w:t>3</w:t>
            </w:r>
          </w:p>
        </w:tc>
      </w:tr>
      <w:tr w:rsidR="00286132" w:rsidRPr="00573120" w14:paraId="76C7EE01" w14:textId="77777777" w:rsidTr="002863CB">
        <w:trPr>
          <w:trHeight w:val="285"/>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5CE8D056" w14:textId="77777777" w:rsidR="00286132" w:rsidRPr="00573120" w:rsidRDefault="00286132" w:rsidP="00286132">
            <w:pPr>
              <w:pStyle w:val="afa"/>
            </w:pPr>
            <w:r w:rsidRPr="00573120">
              <w:rPr>
                <w:rFonts w:hint="eastAsia"/>
              </w:rPr>
              <w:t>膏田镇</w:t>
            </w:r>
          </w:p>
        </w:tc>
        <w:tc>
          <w:tcPr>
            <w:tcW w:w="1395" w:type="pct"/>
            <w:tcBorders>
              <w:top w:val="single" w:sz="4" w:space="0" w:color="auto"/>
              <w:left w:val="single" w:sz="4" w:space="0" w:color="auto"/>
              <w:bottom w:val="single" w:sz="4" w:space="0" w:color="auto"/>
              <w:right w:val="single" w:sz="4" w:space="0" w:color="auto"/>
            </w:tcBorders>
            <w:noWrap/>
            <w:vAlign w:val="center"/>
          </w:tcPr>
          <w:p w14:paraId="6A8D680E" w14:textId="3FD79F2D" w:rsidR="00286132" w:rsidRPr="00573120" w:rsidRDefault="00444AA8" w:rsidP="00286132">
            <w:pPr>
              <w:pStyle w:val="afa"/>
            </w:pPr>
            <w:r w:rsidRPr="00573120">
              <w:rPr>
                <w:rFonts w:hint="eastAsia"/>
              </w:rPr>
              <w:t>16</w:t>
            </w:r>
          </w:p>
        </w:tc>
        <w:tc>
          <w:tcPr>
            <w:tcW w:w="1994" w:type="pct"/>
            <w:tcBorders>
              <w:top w:val="single" w:sz="4" w:space="0" w:color="auto"/>
              <w:left w:val="single" w:sz="4" w:space="0" w:color="auto"/>
              <w:bottom w:val="single" w:sz="4" w:space="0" w:color="auto"/>
              <w:right w:val="single" w:sz="4" w:space="0" w:color="auto"/>
            </w:tcBorders>
            <w:vAlign w:val="center"/>
          </w:tcPr>
          <w:p w14:paraId="4DDDC1BE" w14:textId="4E026647" w:rsidR="00286132" w:rsidRPr="00573120" w:rsidRDefault="00444AA8" w:rsidP="00286132">
            <w:pPr>
              <w:pStyle w:val="afa"/>
            </w:pPr>
            <w:r w:rsidRPr="00573120">
              <w:rPr>
                <w:rFonts w:hint="eastAsia"/>
              </w:rPr>
              <w:t>8</w:t>
            </w:r>
          </w:p>
        </w:tc>
      </w:tr>
      <w:tr w:rsidR="00286132" w:rsidRPr="00573120" w14:paraId="3574D7F2" w14:textId="77777777" w:rsidTr="002863CB">
        <w:trPr>
          <w:trHeight w:val="285"/>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6F028CAE" w14:textId="77777777" w:rsidR="00286132" w:rsidRPr="00573120" w:rsidRDefault="00286132" w:rsidP="00286132">
            <w:pPr>
              <w:pStyle w:val="afa"/>
            </w:pPr>
            <w:r w:rsidRPr="00573120">
              <w:rPr>
                <w:rFonts w:hint="eastAsia"/>
              </w:rPr>
              <w:t>溪口镇</w:t>
            </w:r>
          </w:p>
        </w:tc>
        <w:tc>
          <w:tcPr>
            <w:tcW w:w="1395" w:type="pct"/>
            <w:tcBorders>
              <w:top w:val="single" w:sz="4" w:space="0" w:color="auto"/>
              <w:left w:val="single" w:sz="4" w:space="0" w:color="auto"/>
              <w:bottom w:val="single" w:sz="4" w:space="0" w:color="auto"/>
              <w:right w:val="single" w:sz="4" w:space="0" w:color="auto"/>
            </w:tcBorders>
            <w:noWrap/>
            <w:vAlign w:val="center"/>
          </w:tcPr>
          <w:p w14:paraId="4FDBD3D7" w14:textId="658B9179" w:rsidR="00286132" w:rsidRPr="00573120" w:rsidRDefault="00444AA8" w:rsidP="00286132">
            <w:pPr>
              <w:pStyle w:val="afa"/>
            </w:pPr>
            <w:r w:rsidRPr="00573120">
              <w:rPr>
                <w:rFonts w:hint="eastAsia"/>
              </w:rPr>
              <w:t>216.5</w:t>
            </w:r>
          </w:p>
        </w:tc>
        <w:tc>
          <w:tcPr>
            <w:tcW w:w="1994" w:type="pct"/>
            <w:tcBorders>
              <w:top w:val="single" w:sz="4" w:space="0" w:color="auto"/>
              <w:left w:val="single" w:sz="4" w:space="0" w:color="auto"/>
              <w:bottom w:val="single" w:sz="4" w:space="0" w:color="auto"/>
              <w:right w:val="single" w:sz="4" w:space="0" w:color="auto"/>
            </w:tcBorders>
            <w:vAlign w:val="center"/>
          </w:tcPr>
          <w:p w14:paraId="3F5AB6D9" w14:textId="4852F925" w:rsidR="00286132" w:rsidRPr="00573120" w:rsidRDefault="00444AA8" w:rsidP="00286132">
            <w:pPr>
              <w:pStyle w:val="afa"/>
            </w:pPr>
            <w:r w:rsidRPr="00573120">
              <w:rPr>
                <w:rFonts w:hint="eastAsia"/>
              </w:rPr>
              <w:t>112</w:t>
            </w:r>
          </w:p>
        </w:tc>
      </w:tr>
      <w:tr w:rsidR="00286132" w:rsidRPr="00573120" w14:paraId="10BD1D6A" w14:textId="77777777" w:rsidTr="002863CB">
        <w:trPr>
          <w:trHeight w:val="285"/>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5E8D22A6" w14:textId="77777777" w:rsidR="00286132" w:rsidRPr="00573120" w:rsidRDefault="00286132" w:rsidP="00286132">
            <w:pPr>
              <w:pStyle w:val="afa"/>
            </w:pPr>
            <w:r w:rsidRPr="00573120">
              <w:rPr>
                <w:rFonts w:hint="eastAsia"/>
              </w:rPr>
              <w:t>妙泉镇</w:t>
            </w:r>
          </w:p>
        </w:tc>
        <w:tc>
          <w:tcPr>
            <w:tcW w:w="1395" w:type="pct"/>
            <w:tcBorders>
              <w:top w:val="single" w:sz="4" w:space="0" w:color="auto"/>
              <w:left w:val="single" w:sz="4" w:space="0" w:color="auto"/>
              <w:bottom w:val="single" w:sz="4" w:space="0" w:color="auto"/>
              <w:right w:val="single" w:sz="4" w:space="0" w:color="auto"/>
            </w:tcBorders>
            <w:noWrap/>
            <w:vAlign w:val="center"/>
          </w:tcPr>
          <w:p w14:paraId="67771BEF" w14:textId="1EAC2F50" w:rsidR="00286132" w:rsidRPr="00573120" w:rsidRDefault="00E6308A" w:rsidP="00286132">
            <w:pPr>
              <w:pStyle w:val="afa"/>
            </w:pPr>
            <w:r w:rsidRPr="00573120">
              <w:rPr>
                <w:rFonts w:hint="eastAsia"/>
              </w:rPr>
              <w:t>0</w:t>
            </w:r>
          </w:p>
        </w:tc>
        <w:tc>
          <w:tcPr>
            <w:tcW w:w="1994" w:type="pct"/>
            <w:tcBorders>
              <w:top w:val="single" w:sz="4" w:space="0" w:color="auto"/>
              <w:left w:val="single" w:sz="4" w:space="0" w:color="auto"/>
              <w:bottom w:val="single" w:sz="4" w:space="0" w:color="auto"/>
              <w:right w:val="single" w:sz="4" w:space="0" w:color="auto"/>
            </w:tcBorders>
            <w:vAlign w:val="center"/>
          </w:tcPr>
          <w:p w14:paraId="5F7793A9" w14:textId="4E9FD6CB" w:rsidR="00286132" w:rsidRPr="00573120" w:rsidRDefault="00E6308A" w:rsidP="00286132">
            <w:pPr>
              <w:pStyle w:val="afa"/>
            </w:pPr>
            <w:r w:rsidRPr="00573120">
              <w:rPr>
                <w:rFonts w:hint="eastAsia"/>
              </w:rPr>
              <w:t>0</w:t>
            </w:r>
          </w:p>
        </w:tc>
      </w:tr>
      <w:tr w:rsidR="00286132" w:rsidRPr="00573120" w14:paraId="5A8802AB" w14:textId="77777777" w:rsidTr="002863CB">
        <w:trPr>
          <w:trHeight w:val="285"/>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421E2248" w14:textId="77777777" w:rsidR="00286132" w:rsidRPr="00573120" w:rsidRDefault="00286132" w:rsidP="00286132">
            <w:pPr>
              <w:pStyle w:val="afa"/>
            </w:pPr>
            <w:r w:rsidRPr="00573120">
              <w:rPr>
                <w:rFonts w:hint="eastAsia"/>
              </w:rPr>
              <w:lastRenderedPageBreak/>
              <w:t>宋农镇</w:t>
            </w:r>
          </w:p>
        </w:tc>
        <w:tc>
          <w:tcPr>
            <w:tcW w:w="1395" w:type="pct"/>
            <w:tcBorders>
              <w:top w:val="single" w:sz="4" w:space="0" w:color="auto"/>
              <w:left w:val="single" w:sz="4" w:space="0" w:color="auto"/>
              <w:bottom w:val="single" w:sz="4" w:space="0" w:color="auto"/>
              <w:right w:val="single" w:sz="4" w:space="0" w:color="auto"/>
            </w:tcBorders>
            <w:noWrap/>
            <w:vAlign w:val="center"/>
          </w:tcPr>
          <w:p w14:paraId="1915F588" w14:textId="3651053D" w:rsidR="00286132" w:rsidRPr="00573120" w:rsidRDefault="00E6308A" w:rsidP="00286132">
            <w:pPr>
              <w:pStyle w:val="afa"/>
            </w:pPr>
            <w:r w:rsidRPr="00573120">
              <w:rPr>
                <w:rFonts w:hint="eastAsia"/>
              </w:rPr>
              <w:t>0</w:t>
            </w:r>
          </w:p>
        </w:tc>
        <w:tc>
          <w:tcPr>
            <w:tcW w:w="1994" w:type="pct"/>
            <w:tcBorders>
              <w:top w:val="single" w:sz="4" w:space="0" w:color="auto"/>
              <w:left w:val="single" w:sz="4" w:space="0" w:color="auto"/>
              <w:bottom w:val="single" w:sz="4" w:space="0" w:color="auto"/>
              <w:right w:val="single" w:sz="4" w:space="0" w:color="auto"/>
            </w:tcBorders>
            <w:vAlign w:val="center"/>
          </w:tcPr>
          <w:p w14:paraId="7A791FEB" w14:textId="5D42D704" w:rsidR="00286132" w:rsidRPr="00573120" w:rsidRDefault="00E6308A" w:rsidP="00286132">
            <w:pPr>
              <w:pStyle w:val="afa"/>
            </w:pPr>
            <w:r w:rsidRPr="00573120">
              <w:rPr>
                <w:rFonts w:hint="eastAsia"/>
              </w:rPr>
              <w:t>0</w:t>
            </w:r>
          </w:p>
        </w:tc>
      </w:tr>
      <w:tr w:rsidR="00286132" w:rsidRPr="00573120" w14:paraId="30D43AA4" w14:textId="77777777" w:rsidTr="002863CB">
        <w:trPr>
          <w:trHeight w:val="285"/>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2EDB3430" w14:textId="77777777" w:rsidR="00286132" w:rsidRPr="00573120" w:rsidRDefault="00286132" w:rsidP="00286132">
            <w:pPr>
              <w:pStyle w:val="afa"/>
            </w:pPr>
            <w:r w:rsidRPr="00573120">
              <w:rPr>
                <w:rFonts w:hint="eastAsia"/>
              </w:rPr>
              <w:t>里仁镇</w:t>
            </w:r>
          </w:p>
        </w:tc>
        <w:tc>
          <w:tcPr>
            <w:tcW w:w="1395" w:type="pct"/>
            <w:tcBorders>
              <w:top w:val="single" w:sz="4" w:space="0" w:color="auto"/>
              <w:left w:val="single" w:sz="4" w:space="0" w:color="auto"/>
              <w:bottom w:val="single" w:sz="4" w:space="0" w:color="auto"/>
              <w:right w:val="single" w:sz="4" w:space="0" w:color="auto"/>
            </w:tcBorders>
            <w:noWrap/>
            <w:vAlign w:val="center"/>
          </w:tcPr>
          <w:p w14:paraId="2A6DD5A7" w14:textId="31173A40" w:rsidR="00286132" w:rsidRPr="00573120" w:rsidRDefault="00E6308A" w:rsidP="00444AA8">
            <w:pPr>
              <w:pStyle w:val="afa"/>
            </w:pPr>
            <w:r w:rsidRPr="00573120">
              <w:rPr>
                <w:rFonts w:hint="eastAsia"/>
              </w:rPr>
              <w:t>5</w:t>
            </w:r>
            <w:r w:rsidR="00444AA8" w:rsidRPr="00573120">
              <w:rPr>
                <w:rFonts w:hint="eastAsia"/>
              </w:rPr>
              <w:t>5</w:t>
            </w:r>
            <w:r w:rsidRPr="00573120">
              <w:rPr>
                <w:rFonts w:hint="eastAsia"/>
              </w:rPr>
              <w:t>0</w:t>
            </w:r>
          </w:p>
        </w:tc>
        <w:tc>
          <w:tcPr>
            <w:tcW w:w="1994" w:type="pct"/>
            <w:tcBorders>
              <w:top w:val="single" w:sz="4" w:space="0" w:color="auto"/>
              <w:left w:val="single" w:sz="4" w:space="0" w:color="auto"/>
              <w:bottom w:val="single" w:sz="4" w:space="0" w:color="auto"/>
              <w:right w:val="single" w:sz="4" w:space="0" w:color="auto"/>
            </w:tcBorders>
            <w:vAlign w:val="center"/>
          </w:tcPr>
          <w:p w14:paraId="52AA34B2" w14:textId="17D2FF80" w:rsidR="00286132" w:rsidRPr="00573120" w:rsidRDefault="00E6308A" w:rsidP="00444AA8">
            <w:pPr>
              <w:pStyle w:val="afa"/>
            </w:pPr>
            <w:r w:rsidRPr="00573120">
              <w:rPr>
                <w:rFonts w:hint="eastAsia"/>
              </w:rPr>
              <w:t>2</w:t>
            </w:r>
            <w:r w:rsidR="00444AA8" w:rsidRPr="00573120">
              <w:rPr>
                <w:rFonts w:hint="eastAsia"/>
              </w:rPr>
              <w:t>75</w:t>
            </w:r>
          </w:p>
        </w:tc>
      </w:tr>
      <w:tr w:rsidR="00286132" w:rsidRPr="00573120" w14:paraId="1BA62939" w14:textId="77777777" w:rsidTr="002863CB">
        <w:trPr>
          <w:trHeight w:val="285"/>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58DA8077" w14:textId="77777777" w:rsidR="00286132" w:rsidRPr="00573120" w:rsidRDefault="00286132" w:rsidP="00286132">
            <w:pPr>
              <w:pStyle w:val="afa"/>
            </w:pPr>
            <w:r w:rsidRPr="00573120">
              <w:rPr>
                <w:rFonts w:hint="eastAsia"/>
              </w:rPr>
              <w:t>钟灵镇</w:t>
            </w:r>
          </w:p>
        </w:tc>
        <w:tc>
          <w:tcPr>
            <w:tcW w:w="1395" w:type="pct"/>
            <w:tcBorders>
              <w:top w:val="single" w:sz="4" w:space="0" w:color="auto"/>
              <w:left w:val="single" w:sz="4" w:space="0" w:color="auto"/>
              <w:bottom w:val="single" w:sz="4" w:space="0" w:color="auto"/>
              <w:right w:val="single" w:sz="4" w:space="0" w:color="auto"/>
            </w:tcBorders>
            <w:noWrap/>
            <w:vAlign w:val="center"/>
          </w:tcPr>
          <w:p w14:paraId="517F3BBB" w14:textId="0A6D146D" w:rsidR="00286132" w:rsidRPr="00573120" w:rsidRDefault="00E6308A" w:rsidP="00286132">
            <w:pPr>
              <w:pStyle w:val="afa"/>
            </w:pPr>
            <w:r w:rsidRPr="00573120">
              <w:rPr>
                <w:rFonts w:hint="eastAsia"/>
              </w:rPr>
              <w:t>0</w:t>
            </w:r>
          </w:p>
        </w:tc>
        <w:tc>
          <w:tcPr>
            <w:tcW w:w="1994" w:type="pct"/>
            <w:tcBorders>
              <w:top w:val="single" w:sz="4" w:space="0" w:color="auto"/>
              <w:left w:val="single" w:sz="4" w:space="0" w:color="auto"/>
              <w:bottom w:val="single" w:sz="4" w:space="0" w:color="auto"/>
              <w:right w:val="single" w:sz="4" w:space="0" w:color="auto"/>
            </w:tcBorders>
            <w:vAlign w:val="center"/>
          </w:tcPr>
          <w:p w14:paraId="1923615C" w14:textId="15B55997" w:rsidR="00286132" w:rsidRPr="00573120" w:rsidRDefault="00E6308A" w:rsidP="00286132">
            <w:pPr>
              <w:pStyle w:val="afa"/>
            </w:pPr>
            <w:r w:rsidRPr="00573120">
              <w:rPr>
                <w:rFonts w:hint="eastAsia"/>
              </w:rPr>
              <w:t>0</w:t>
            </w:r>
          </w:p>
        </w:tc>
      </w:tr>
      <w:tr w:rsidR="00286132" w:rsidRPr="00573120" w14:paraId="25F519F3" w14:textId="77777777" w:rsidTr="002863CB">
        <w:trPr>
          <w:trHeight w:val="285"/>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508827D4" w14:textId="77777777" w:rsidR="00286132" w:rsidRPr="00573120" w:rsidRDefault="00286132" w:rsidP="00286132">
            <w:pPr>
              <w:pStyle w:val="afa"/>
            </w:pPr>
            <w:r w:rsidRPr="00573120">
              <w:rPr>
                <w:rFonts w:hint="eastAsia"/>
              </w:rPr>
              <w:t>孝溪乡</w:t>
            </w:r>
            <w:r w:rsidRPr="00573120">
              <w:rPr>
                <w:rFonts w:hint="eastAsia"/>
              </w:rPr>
              <w:t>*</w:t>
            </w:r>
          </w:p>
        </w:tc>
        <w:tc>
          <w:tcPr>
            <w:tcW w:w="1395" w:type="pct"/>
            <w:tcBorders>
              <w:top w:val="single" w:sz="4" w:space="0" w:color="auto"/>
              <w:left w:val="single" w:sz="4" w:space="0" w:color="auto"/>
              <w:bottom w:val="single" w:sz="4" w:space="0" w:color="auto"/>
              <w:right w:val="single" w:sz="4" w:space="0" w:color="auto"/>
            </w:tcBorders>
            <w:noWrap/>
            <w:vAlign w:val="center"/>
          </w:tcPr>
          <w:p w14:paraId="126CCBBB" w14:textId="589F2B6B" w:rsidR="00286132" w:rsidRPr="00573120" w:rsidRDefault="00194FFE" w:rsidP="00286132">
            <w:pPr>
              <w:pStyle w:val="afa"/>
            </w:pPr>
            <w:r w:rsidRPr="00573120">
              <w:rPr>
                <w:rFonts w:hint="eastAsia"/>
              </w:rPr>
              <w:t>0</w:t>
            </w:r>
          </w:p>
        </w:tc>
        <w:tc>
          <w:tcPr>
            <w:tcW w:w="1994" w:type="pct"/>
            <w:tcBorders>
              <w:top w:val="single" w:sz="4" w:space="0" w:color="auto"/>
              <w:left w:val="single" w:sz="4" w:space="0" w:color="auto"/>
              <w:bottom w:val="single" w:sz="4" w:space="0" w:color="auto"/>
              <w:right w:val="single" w:sz="4" w:space="0" w:color="auto"/>
            </w:tcBorders>
            <w:vAlign w:val="center"/>
          </w:tcPr>
          <w:p w14:paraId="72D084FF" w14:textId="6D518BE6" w:rsidR="00286132" w:rsidRPr="00573120" w:rsidRDefault="00194FFE" w:rsidP="00286132">
            <w:pPr>
              <w:pStyle w:val="afa"/>
            </w:pPr>
            <w:r w:rsidRPr="00573120">
              <w:rPr>
                <w:rFonts w:hint="eastAsia"/>
              </w:rPr>
              <w:t>0</w:t>
            </w:r>
          </w:p>
        </w:tc>
      </w:tr>
      <w:tr w:rsidR="00286132" w:rsidRPr="00573120" w14:paraId="61FBF019" w14:textId="77777777" w:rsidTr="002863CB">
        <w:trPr>
          <w:trHeight w:val="285"/>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46F13FB7" w14:textId="77777777" w:rsidR="00286132" w:rsidRPr="00573120" w:rsidRDefault="00286132" w:rsidP="00286132">
            <w:pPr>
              <w:pStyle w:val="afa"/>
            </w:pPr>
            <w:r w:rsidRPr="00573120">
              <w:rPr>
                <w:rFonts w:hint="eastAsia"/>
              </w:rPr>
              <w:t>海洋乡</w:t>
            </w:r>
          </w:p>
        </w:tc>
        <w:tc>
          <w:tcPr>
            <w:tcW w:w="1395" w:type="pct"/>
            <w:tcBorders>
              <w:top w:val="single" w:sz="4" w:space="0" w:color="auto"/>
              <w:left w:val="single" w:sz="4" w:space="0" w:color="auto"/>
              <w:bottom w:val="single" w:sz="4" w:space="0" w:color="auto"/>
              <w:right w:val="single" w:sz="4" w:space="0" w:color="auto"/>
            </w:tcBorders>
            <w:noWrap/>
            <w:vAlign w:val="center"/>
          </w:tcPr>
          <w:p w14:paraId="3026316A" w14:textId="07BE8816" w:rsidR="00286132" w:rsidRPr="00573120" w:rsidRDefault="00444AA8" w:rsidP="00286132">
            <w:pPr>
              <w:pStyle w:val="afa"/>
            </w:pPr>
            <w:r w:rsidRPr="00573120">
              <w:rPr>
                <w:rFonts w:hint="eastAsia"/>
              </w:rPr>
              <w:t>118</w:t>
            </w:r>
          </w:p>
        </w:tc>
        <w:tc>
          <w:tcPr>
            <w:tcW w:w="1994" w:type="pct"/>
            <w:tcBorders>
              <w:top w:val="single" w:sz="4" w:space="0" w:color="auto"/>
              <w:left w:val="single" w:sz="4" w:space="0" w:color="auto"/>
              <w:bottom w:val="single" w:sz="4" w:space="0" w:color="auto"/>
              <w:right w:val="single" w:sz="4" w:space="0" w:color="auto"/>
            </w:tcBorders>
            <w:vAlign w:val="center"/>
          </w:tcPr>
          <w:p w14:paraId="4442727E" w14:textId="05C3A40A" w:rsidR="00286132" w:rsidRPr="00573120" w:rsidRDefault="00444AA8" w:rsidP="00286132">
            <w:pPr>
              <w:pStyle w:val="afa"/>
            </w:pPr>
            <w:r w:rsidRPr="00573120">
              <w:rPr>
                <w:rFonts w:hint="eastAsia"/>
              </w:rPr>
              <w:t>59</w:t>
            </w:r>
          </w:p>
        </w:tc>
      </w:tr>
      <w:tr w:rsidR="00286132" w:rsidRPr="00573120" w14:paraId="7B9AE328" w14:textId="77777777" w:rsidTr="002863CB">
        <w:trPr>
          <w:trHeight w:val="285"/>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1936E47F" w14:textId="77777777" w:rsidR="00286132" w:rsidRPr="00573120" w:rsidRDefault="00286132" w:rsidP="00286132">
            <w:pPr>
              <w:pStyle w:val="afa"/>
            </w:pPr>
            <w:r w:rsidRPr="00573120">
              <w:rPr>
                <w:rFonts w:hint="eastAsia"/>
              </w:rPr>
              <w:t>大溪乡</w:t>
            </w:r>
          </w:p>
        </w:tc>
        <w:tc>
          <w:tcPr>
            <w:tcW w:w="1395" w:type="pct"/>
            <w:tcBorders>
              <w:top w:val="single" w:sz="4" w:space="0" w:color="auto"/>
              <w:left w:val="single" w:sz="4" w:space="0" w:color="auto"/>
              <w:bottom w:val="single" w:sz="4" w:space="0" w:color="auto"/>
              <w:right w:val="single" w:sz="4" w:space="0" w:color="auto"/>
            </w:tcBorders>
            <w:noWrap/>
            <w:vAlign w:val="center"/>
          </w:tcPr>
          <w:p w14:paraId="69E8A7D0" w14:textId="00794E68" w:rsidR="00286132" w:rsidRPr="00573120" w:rsidRDefault="00444AA8" w:rsidP="00286132">
            <w:pPr>
              <w:pStyle w:val="afa"/>
            </w:pPr>
            <w:r w:rsidRPr="00573120">
              <w:rPr>
                <w:rFonts w:hint="eastAsia"/>
              </w:rPr>
              <w:t>50</w:t>
            </w:r>
          </w:p>
        </w:tc>
        <w:tc>
          <w:tcPr>
            <w:tcW w:w="1994" w:type="pct"/>
            <w:tcBorders>
              <w:top w:val="single" w:sz="4" w:space="0" w:color="auto"/>
              <w:left w:val="single" w:sz="4" w:space="0" w:color="auto"/>
              <w:bottom w:val="single" w:sz="4" w:space="0" w:color="auto"/>
              <w:right w:val="single" w:sz="4" w:space="0" w:color="auto"/>
            </w:tcBorders>
            <w:vAlign w:val="center"/>
          </w:tcPr>
          <w:p w14:paraId="1D7AC1F0" w14:textId="465DE048" w:rsidR="00286132" w:rsidRPr="00573120" w:rsidRDefault="00444AA8" w:rsidP="00286132">
            <w:pPr>
              <w:pStyle w:val="afa"/>
            </w:pPr>
            <w:r w:rsidRPr="00573120">
              <w:rPr>
                <w:rFonts w:hint="eastAsia"/>
              </w:rPr>
              <w:t>25</w:t>
            </w:r>
          </w:p>
        </w:tc>
      </w:tr>
      <w:tr w:rsidR="00286132" w:rsidRPr="00573120" w14:paraId="72505F45" w14:textId="77777777" w:rsidTr="002863CB">
        <w:trPr>
          <w:trHeight w:val="285"/>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00097510" w14:textId="77777777" w:rsidR="00286132" w:rsidRPr="00573120" w:rsidRDefault="00286132" w:rsidP="00286132">
            <w:pPr>
              <w:pStyle w:val="afa"/>
            </w:pPr>
            <w:r w:rsidRPr="00573120">
              <w:rPr>
                <w:rFonts w:hint="eastAsia"/>
              </w:rPr>
              <w:t>涌洞乡</w:t>
            </w:r>
          </w:p>
        </w:tc>
        <w:tc>
          <w:tcPr>
            <w:tcW w:w="1395" w:type="pct"/>
            <w:tcBorders>
              <w:top w:val="single" w:sz="4" w:space="0" w:color="auto"/>
              <w:left w:val="single" w:sz="4" w:space="0" w:color="auto"/>
              <w:bottom w:val="single" w:sz="4" w:space="0" w:color="auto"/>
              <w:right w:val="single" w:sz="4" w:space="0" w:color="auto"/>
            </w:tcBorders>
            <w:noWrap/>
            <w:vAlign w:val="center"/>
          </w:tcPr>
          <w:p w14:paraId="05DCA023" w14:textId="7DD96F2D" w:rsidR="00286132" w:rsidRPr="00573120" w:rsidRDefault="00E6308A" w:rsidP="00286132">
            <w:pPr>
              <w:pStyle w:val="afa"/>
            </w:pPr>
            <w:r w:rsidRPr="00573120">
              <w:rPr>
                <w:rFonts w:hint="eastAsia"/>
              </w:rPr>
              <w:t>0</w:t>
            </w:r>
          </w:p>
        </w:tc>
        <w:tc>
          <w:tcPr>
            <w:tcW w:w="1994" w:type="pct"/>
            <w:tcBorders>
              <w:top w:val="single" w:sz="4" w:space="0" w:color="auto"/>
              <w:left w:val="single" w:sz="4" w:space="0" w:color="auto"/>
              <w:bottom w:val="single" w:sz="4" w:space="0" w:color="auto"/>
              <w:right w:val="single" w:sz="4" w:space="0" w:color="auto"/>
            </w:tcBorders>
            <w:vAlign w:val="center"/>
          </w:tcPr>
          <w:p w14:paraId="7BF81077" w14:textId="198AFFCB" w:rsidR="00286132" w:rsidRPr="00573120" w:rsidRDefault="00E6308A" w:rsidP="00286132">
            <w:pPr>
              <w:pStyle w:val="afa"/>
            </w:pPr>
            <w:r w:rsidRPr="00573120">
              <w:rPr>
                <w:rFonts w:hint="eastAsia"/>
              </w:rPr>
              <w:t>0</w:t>
            </w:r>
          </w:p>
        </w:tc>
      </w:tr>
      <w:tr w:rsidR="00286132" w:rsidRPr="00573120" w14:paraId="1D57A431" w14:textId="77777777" w:rsidTr="002863CB">
        <w:trPr>
          <w:trHeight w:val="285"/>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1063D494" w14:textId="77777777" w:rsidR="00286132" w:rsidRPr="00573120" w:rsidRDefault="00286132" w:rsidP="00286132">
            <w:pPr>
              <w:pStyle w:val="afa"/>
            </w:pPr>
            <w:r w:rsidRPr="00573120">
              <w:rPr>
                <w:rFonts w:hint="eastAsia"/>
              </w:rPr>
              <w:t>中平乡</w:t>
            </w:r>
          </w:p>
        </w:tc>
        <w:tc>
          <w:tcPr>
            <w:tcW w:w="1395" w:type="pct"/>
            <w:tcBorders>
              <w:top w:val="single" w:sz="4" w:space="0" w:color="auto"/>
              <w:left w:val="single" w:sz="4" w:space="0" w:color="auto"/>
              <w:bottom w:val="single" w:sz="4" w:space="0" w:color="auto"/>
              <w:right w:val="single" w:sz="4" w:space="0" w:color="auto"/>
            </w:tcBorders>
            <w:noWrap/>
            <w:vAlign w:val="center"/>
          </w:tcPr>
          <w:p w14:paraId="60DEE4A4" w14:textId="7E5F85EB" w:rsidR="00286132" w:rsidRPr="00573120" w:rsidRDefault="00E6308A" w:rsidP="00286132">
            <w:pPr>
              <w:pStyle w:val="afa"/>
            </w:pPr>
            <w:r w:rsidRPr="00573120">
              <w:rPr>
                <w:rFonts w:hint="eastAsia"/>
              </w:rPr>
              <w:t>21</w:t>
            </w:r>
          </w:p>
        </w:tc>
        <w:tc>
          <w:tcPr>
            <w:tcW w:w="1994" w:type="pct"/>
            <w:tcBorders>
              <w:top w:val="single" w:sz="4" w:space="0" w:color="auto"/>
              <w:left w:val="single" w:sz="4" w:space="0" w:color="auto"/>
              <w:bottom w:val="single" w:sz="4" w:space="0" w:color="auto"/>
              <w:right w:val="single" w:sz="4" w:space="0" w:color="auto"/>
            </w:tcBorders>
            <w:vAlign w:val="center"/>
          </w:tcPr>
          <w:p w14:paraId="61F64E3A" w14:textId="4CCFD91F" w:rsidR="00286132" w:rsidRPr="00573120" w:rsidRDefault="00E6308A" w:rsidP="00286132">
            <w:pPr>
              <w:pStyle w:val="afa"/>
            </w:pPr>
            <w:r w:rsidRPr="00573120">
              <w:rPr>
                <w:rFonts w:hint="eastAsia"/>
              </w:rPr>
              <w:t>10.5</w:t>
            </w:r>
          </w:p>
        </w:tc>
      </w:tr>
      <w:tr w:rsidR="00286132" w:rsidRPr="00573120" w14:paraId="5D4C1208" w14:textId="77777777" w:rsidTr="002863CB">
        <w:trPr>
          <w:trHeight w:val="285"/>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4642AD5D" w14:textId="77777777" w:rsidR="00286132" w:rsidRPr="00573120" w:rsidRDefault="00286132" w:rsidP="00286132">
            <w:pPr>
              <w:pStyle w:val="afa"/>
            </w:pPr>
            <w:r w:rsidRPr="00573120">
              <w:rPr>
                <w:rFonts w:hint="eastAsia"/>
              </w:rPr>
              <w:t>岑溪乡</w:t>
            </w:r>
          </w:p>
        </w:tc>
        <w:tc>
          <w:tcPr>
            <w:tcW w:w="1395" w:type="pct"/>
            <w:tcBorders>
              <w:top w:val="single" w:sz="4" w:space="0" w:color="auto"/>
              <w:left w:val="single" w:sz="4" w:space="0" w:color="auto"/>
              <w:bottom w:val="single" w:sz="4" w:space="0" w:color="auto"/>
              <w:right w:val="single" w:sz="4" w:space="0" w:color="auto"/>
            </w:tcBorders>
            <w:noWrap/>
            <w:vAlign w:val="center"/>
          </w:tcPr>
          <w:p w14:paraId="0701A028" w14:textId="2ADBA259" w:rsidR="00286132" w:rsidRPr="00573120" w:rsidRDefault="00E6308A" w:rsidP="00286132">
            <w:pPr>
              <w:pStyle w:val="afa"/>
            </w:pPr>
            <w:r w:rsidRPr="00573120">
              <w:rPr>
                <w:rFonts w:hint="eastAsia"/>
              </w:rPr>
              <w:t>6</w:t>
            </w:r>
          </w:p>
        </w:tc>
        <w:tc>
          <w:tcPr>
            <w:tcW w:w="1994" w:type="pct"/>
            <w:tcBorders>
              <w:top w:val="single" w:sz="4" w:space="0" w:color="auto"/>
              <w:left w:val="single" w:sz="4" w:space="0" w:color="auto"/>
              <w:bottom w:val="single" w:sz="4" w:space="0" w:color="auto"/>
              <w:right w:val="single" w:sz="4" w:space="0" w:color="auto"/>
            </w:tcBorders>
            <w:vAlign w:val="center"/>
          </w:tcPr>
          <w:p w14:paraId="6469CA10" w14:textId="46F000A8" w:rsidR="00286132" w:rsidRPr="00573120" w:rsidRDefault="00E6308A" w:rsidP="00286132">
            <w:pPr>
              <w:pStyle w:val="afa"/>
            </w:pPr>
            <w:r w:rsidRPr="00573120">
              <w:rPr>
                <w:rFonts w:hint="eastAsia"/>
              </w:rPr>
              <w:t>3</w:t>
            </w:r>
          </w:p>
        </w:tc>
      </w:tr>
      <w:tr w:rsidR="00286132" w:rsidRPr="00573120" w14:paraId="7CEF6BB8" w14:textId="77777777" w:rsidTr="002863CB">
        <w:trPr>
          <w:trHeight w:val="300"/>
          <w:jc w:val="center"/>
        </w:trPr>
        <w:tc>
          <w:tcPr>
            <w:tcW w:w="1611" w:type="pct"/>
            <w:tcBorders>
              <w:top w:val="single" w:sz="4" w:space="0" w:color="auto"/>
              <w:left w:val="single" w:sz="4" w:space="0" w:color="auto"/>
              <w:bottom w:val="single" w:sz="4" w:space="0" w:color="auto"/>
              <w:right w:val="single" w:sz="4" w:space="0" w:color="auto"/>
            </w:tcBorders>
            <w:vAlign w:val="center"/>
            <w:hideMark/>
          </w:tcPr>
          <w:p w14:paraId="4A5CB025" w14:textId="77777777" w:rsidR="00286132" w:rsidRPr="00573120" w:rsidRDefault="00286132" w:rsidP="00286132">
            <w:pPr>
              <w:pStyle w:val="afa"/>
            </w:pPr>
            <w:r w:rsidRPr="00573120">
              <w:rPr>
                <w:rFonts w:hint="eastAsia"/>
              </w:rPr>
              <w:t>合</w:t>
            </w:r>
            <w:r w:rsidRPr="00573120">
              <w:t xml:space="preserve">  </w:t>
            </w:r>
            <w:r w:rsidRPr="00573120">
              <w:rPr>
                <w:rFonts w:hint="eastAsia"/>
              </w:rPr>
              <w:t>计</w:t>
            </w:r>
          </w:p>
        </w:tc>
        <w:tc>
          <w:tcPr>
            <w:tcW w:w="1395" w:type="pct"/>
            <w:tcBorders>
              <w:top w:val="single" w:sz="4" w:space="0" w:color="auto"/>
              <w:left w:val="single" w:sz="4" w:space="0" w:color="auto"/>
              <w:bottom w:val="single" w:sz="4" w:space="0" w:color="auto"/>
              <w:right w:val="single" w:sz="4" w:space="0" w:color="auto"/>
            </w:tcBorders>
            <w:noWrap/>
            <w:vAlign w:val="center"/>
          </w:tcPr>
          <w:p w14:paraId="60DE6337" w14:textId="6D807D81" w:rsidR="00286132" w:rsidRPr="00573120" w:rsidRDefault="00444AA8" w:rsidP="00286132">
            <w:pPr>
              <w:pStyle w:val="afa"/>
            </w:pPr>
            <w:r w:rsidRPr="00573120">
              <w:rPr>
                <w:rFonts w:hint="eastAsia"/>
              </w:rPr>
              <w:t>3956.4</w:t>
            </w:r>
          </w:p>
        </w:tc>
        <w:tc>
          <w:tcPr>
            <w:tcW w:w="1994" w:type="pct"/>
            <w:tcBorders>
              <w:top w:val="single" w:sz="4" w:space="0" w:color="auto"/>
              <w:left w:val="single" w:sz="4" w:space="0" w:color="auto"/>
              <w:bottom w:val="single" w:sz="4" w:space="0" w:color="auto"/>
              <w:right w:val="single" w:sz="4" w:space="0" w:color="auto"/>
            </w:tcBorders>
            <w:noWrap/>
            <w:vAlign w:val="center"/>
          </w:tcPr>
          <w:p w14:paraId="4E9124C6" w14:textId="10CF3473" w:rsidR="00286132" w:rsidRPr="00573120" w:rsidRDefault="00444AA8" w:rsidP="00286132">
            <w:pPr>
              <w:pStyle w:val="afa"/>
            </w:pPr>
            <w:r w:rsidRPr="00573120">
              <w:rPr>
                <w:rFonts w:hint="eastAsia"/>
              </w:rPr>
              <w:t>1988.7</w:t>
            </w:r>
          </w:p>
        </w:tc>
      </w:tr>
    </w:tbl>
    <w:p w14:paraId="0C2871E7" w14:textId="77777777" w:rsidR="00286132" w:rsidRPr="00573120" w:rsidRDefault="00286132" w:rsidP="00286132">
      <w:pPr>
        <w:pStyle w:val="afe"/>
      </w:pPr>
      <w:r w:rsidRPr="00573120">
        <w:rPr>
          <w:rFonts w:hint="eastAsia"/>
        </w:rPr>
        <w:t xml:space="preserve">* </w:t>
      </w:r>
      <w:r w:rsidRPr="00573120">
        <w:rPr>
          <w:rFonts w:hint="eastAsia"/>
        </w:rPr>
        <w:t>清溪场镇与孝溪乡范围已变更为清溪场街道与龙凤坝镇，最新统计年鉴编制时间早于此变更，且此变更发生在同一控制单元内，不影响最终统计，因此此处统计仍以原区划表示。</w:t>
      </w:r>
    </w:p>
    <w:p w14:paraId="18FC9340" w14:textId="77777777" w:rsidR="00444AA8" w:rsidRPr="00573120" w:rsidRDefault="00444AA8" w:rsidP="00444AA8">
      <w:pPr>
        <w:ind w:firstLine="560"/>
      </w:pPr>
      <w:r w:rsidRPr="00573120">
        <w:t>根据《第一次全国污染源普查水产养殖业污染源产排污系数手册》，水产养殖的污染物排放量计算方法为：</w:t>
      </w:r>
    </w:p>
    <w:p w14:paraId="2CA9B087" w14:textId="77777777" w:rsidR="00444AA8" w:rsidRPr="00573120" w:rsidRDefault="00444AA8" w:rsidP="00444AA8">
      <w:pPr>
        <w:ind w:firstLine="560"/>
        <w:jc w:val="center"/>
      </w:pPr>
      <w:r w:rsidRPr="00573120">
        <w:t>污染物排放量</w:t>
      </w:r>
      <w:r w:rsidRPr="00573120">
        <w:t>=</w:t>
      </w:r>
      <w:r w:rsidRPr="00573120">
        <w:t>排污系数</w:t>
      </w:r>
      <w:r w:rsidRPr="00573120">
        <w:t>×</w:t>
      </w:r>
      <w:r w:rsidRPr="00573120">
        <w:t>养殖增产量</w:t>
      </w:r>
    </w:p>
    <w:p w14:paraId="04E60051" w14:textId="77777777" w:rsidR="00444AA8" w:rsidRPr="00573120" w:rsidRDefault="00444AA8" w:rsidP="00444AA8">
      <w:pPr>
        <w:ind w:firstLine="560"/>
      </w:pPr>
      <w:r w:rsidRPr="00573120">
        <w:rPr>
          <w:rFonts w:hint="eastAsia"/>
        </w:rPr>
        <w:t>梅江河</w:t>
      </w:r>
      <w:r w:rsidRPr="00573120">
        <w:t>流域内养殖产品为别为成鱼养殖，养殖水体类型为淡水，养殖模式为池塘养殖和水库养殖，养殖品种主要为草鱼、鲢鱼、鲫鱼</w:t>
      </w:r>
      <w:r w:rsidRPr="00573120">
        <w:rPr>
          <w:rFonts w:hint="eastAsia"/>
        </w:rPr>
        <w:t>、小龙虾</w:t>
      </w:r>
      <w:r w:rsidRPr="00573120">
        <w:t>。查手册：</w:t>
      </w:r>
    </w:p>
    <w:p w14:paraId="06A6CBAB" w14:textId="7C941DA2" w:rsidR="00444AA8" w:rsidRPr="00573120" w:rsidRDefault="00444AA8" w:rsidP="00444AA8">
      <w:pPr>
        <w:ind w:firstLine="560"/>
      </w:pPr>
      <w:r w:rsidRPr="00573120">
        <w:t>池塘养殖草鱼的排污系数</w:t>
      </w:r>
      <w:r w:rsidRPr="00573120">
        <w:rPr>
          <w:rFonts w:hint="eastAsia"/>
        </w:rPr>
        <w:t>，</w:t>
      </w:r>
      <w:r w:rsidRPr="00573120">
        <w:t>COD</w:t>
      </w:r>
      <w:r w:rsidRPr="00573120">
        <w:rPr>
          <w:rFonts w:hint="eastAsia"/>
        </w:rPr>
        <w:t>：</w:t>
      </w:r>
      <w:r w:rsidRPr="00573120">
        <w:t>90.877g/kg</w:t>
      </w:r>
      <w:r w:rsidRPr="00573120">
        <w:t>；</w:t>
      </w:r>
      <w:r w:rsidRPr="00573120">
        <w:t xml:space="preserve"> </w:t>
      </w:r>
    </w:p>
    <w:p w14:paraId="47E000FD" w14:textId="5941C4E3" w:rsidR="00444AA8" w:rsidRPr="00573120" w:rsidRDefault="00444AA8" w:rsidP="00444AA8">
      <w:pPr>
        <w:ind w:firstLine="560"/>
      </w:pPr>
      <w:r w:rsidRPr="00573120">
        <w:t>池塘养殖鲢鱼的排污系数，</w:t>
      </w:r>
      <w:r w:rsidRPr="00573120">
        <w:t>COD</w:t>
      </w:r>
      <w:r w:rsidRPr="00573120">
        <w:rPr>
          <w:rFonts w:hint="eastAsia"/>
        </w:rPr>
        <w:t>：</w:t>
      </w:r>
      <w:r w:rsidRPr="00573120">
        <w:t>26.462g/kg</w:t>
      </w:r>
      <w:r w:rsidRPr="00573120">
        <w:t>；</w:t>
      </w:r>
    </w:p>
    <w:p w14:paraId="7792C7A4" w14:textId="4B2B2E07" w:rsidR="00444AA8" w:rsidRPr="00573120" w:rsidRDefault="00444AA8" w:rsidP="00444AA8">
      <w:pPr>
        <w:ind w:firstLine="560"/>
      </w:pPr>
      <w:r w:rsidRPr="00573120">
        <w:t>池塘养殖</w:t>
      </w:r>
      <w:r w:rsidRPr="00573120">
        <w:rPr>
          <w:rFonts w:hint="eastAsia"/>
        </w:rPr>
        <w:t>鲫鱼</w:t>
      </w:r>
      <w:r w:rsidRPr="00573120">
        <w:t>的排污系数，</w:t>
      </w:r>
      <w:r w:rsidRPr="00573120">
        <w:t>COD</w:t>
      </w:r>
      <w:r w:rsidRPr="00573120">
        <w:rPr>
          <w:rFonts w:hint="eastAsia"/>
        </w:rPr>
        <w:t>：</w:t>
      </w:r>
      <w:r w:rsidRPr="00573120">
        <w:rPr>
          <w:rFonts w:hint="eastAsia"/>
        </w:rPr>
        <w:t>24.18</w:t>
      </w:r>
      <w:r w:rsidRPr="00573120">
        <w:t>g/kg</w:t>
      </w:r>
      <w:r w:rsidRPr="00573120">
        <w:t>；</w:t>
      </w:r>
    </w:p>
    <w:p w14:paraId="3452F4BD" w14:textId="52919C28" w:rsidR="009706A6" w:rsidRPr="00573120" w:rsidRDefault="00444AA8" w:rsidP="00444AA8">
      <w:pPr>
        <w:ind w:firstLine="560"/>
      </w:pPr>
      <w:r w:rsidRPr="00573120">
        <w:t>池塘养殖</w:t>
      </w:r>
      <w:r w:rsidRPr="00573120">
        <w:rPr>
          <w:rFonts w:hint="eastAsia"/>
        </w:rPr>
        <w:t>小龙虾</w:t>
      </w:r>
      <w:r w:rsidRPr="00573120">
        <w:t>的排污系数，</w:t>
      </w:r>
      <w:r w:rsidRPr="00573120">
        <w:t>COD</w:t>
      </w:r>
      <w:r w:rsidRPr="00573120">
        <w:rPr>
          <w:rFonts w:hint="eastAsia"/>
        </w:rPr>
        <w:t>：</w:t>
      </w:r>
      <w:r w:rsidRPr="00573120">
        <w:rPr>
          <w:rFonts w:hint="eastAsia"/>
        </w:rPr>
        <w:t>2.54</w:t>
      </w:r>
      <w:r w:rsidRPr="00573120">
        <w:t>g/kg</w:t>
      </w:r>
      <w:r w:rsidRPr="00573120">
        <w:rPr>
          <w:rFonts w:hint="eastAsia"/>
        </w:rPr>
        <w:t>。</w:t>
      </w:r>
    </w:p>
    <w:p w14:paraId="1AA447B7" w14:textId="5437D80C" w:rsidR="00286132" w:rsidRDefault="00651022" w:rsidP="003243E3">
      <w:pPr>
        <w:ind w:firstLine="560"/>
      </w:pPr>
      <w:r w:rsidRPr="00573120">
        <w:rPr>
          <w:rFonts w:hint="eastAsia"/>
        </w:rPr>
        <w:t>计算得秀山县内水产养殖污染负荷，</w:t>
      </w:r>
      <w:r w:rsidRPr="00573120">
        <w:rPr>
          <w:rFonts w:hint="eastAsia"/>
        </w:rPr>
        <w:t>COD</w:t>
      </w:r>
      <w:r w:rsidRPr="00573120">
        <w:rPr>
          <w:rFonts w:hint="eastAsia"/>
        </w:rPr>
        <w:t>：</w:t>
      </w:r>
      <w:r w:rsidR="00BC3FD1" w:rsidRPr="00573120">
        <w:rPr>
          <w:rFonts w:hint="eastAsia"/>
        </w:rPr>
        <w:t>93.8t/a</w:t>
      </w:r>
      <w:r w:rsidR="00BC3FD1" w:rsidRPr="00573120">
        <w:rPr>
          <w:rFonts w:hint="eastAsia"/>
        </w:rPr>
        <w:t>。</w:t>
      </w:r>
    </w:p>
    <w:p w14:paraId="7D682BAF" w14:textId="43163C64" w:rsidR="006D0C0F" w:rsidRDefault="006D0C0F" w:rsidP="003243E3">
      <w:pPr>
        <w:ind w:firstLine="560"/>
      </w:pPr>
    </w:p>
    <w:p w14:paraId="471799B3" w14:textId="2BBF4DE3" w:rsidR="006D0C0F" w:rsidRDefault="006D0C0F" w:rsidP="003243E3">
      <w:pPr>
        <w:ind w:firstLine="560"/>
      </w:pPr>
    </w:p>
    <w:p w14:paraId="651BC279" w14:textId="77777777" w:rsidR="006D0C0F" w:rsidRPr="00573120" w:rsidRDefault="006D0C0F" w:rsidP="003243E3">
      <w:pPr>
        <w:ind w:firstLine="560"/>
        <w:rPr>
          <w:rFonts w:hint="eastAsia"/>
        </w:rPr>
      </w:pPr>
    </w:p>
    <w:p w14:paraId="061E93E4" w14:textId="75AF12BA" w:rsidR="000C00F7" w:rsidRPr="00573120" w:rsidRDefault="000C00F7" w:rsidP="000C00F7">
      <w:pPr>
        <w:pStyle w:val="ab"/>
      </w:pPr>
      <w:r w:rsidRPr="00573120">
        <w:rPr>
          <w:rFonts w:hint="eastAsia"/>
        </w:rPr>
        <w:lastRenderedPageBreak/>
        <w:t>表</w:t>
      </w:r>
      <w:r w:rsidR="00DC3CBF" w:rsidRPr="00573120">
        <w:rPr>
          <w:rFonts w:hint="eastAsia"/>
        </w:rPr>
        <w:t>5</w:t>
      </w:r>
      <w:r w:rsidRPr="00573120">
        <w:rPr>
          <w:rFonts w:hint="eastAsia"/>
        </w:rPr>
        <w:t>.1-</w:t>
      </w:r>
      <w:r w:rsidR="00DC3CBF" w:rsidRPr="00573120">
        <w:rPr>
          <w:rFonts w:hint="eastAsia"/>
        </w:rPr>
        <w:t>1</w:t>
      </w:r>
      <w:r w:rsidR="00291755" w:rsidRPr="00573120">
        <w:t>3</w:t>
      </w:r>
      <w:r w:rsidRPr="00573120">
        <w:t xml:space="preserve">  </w:t>
      </w:r>
      <w:r w:rsidRPr="00573120">
        <w:rPr>
          <w:rFonts w:hint="eastAsia"/>
        </w:rPr>
        <w:t>秀山县水产养殖污染入河负荷</w:t>
      </w:r>
    </w:p>
    <w:tbl>
      <w:tblPr>
        <w:tblW w:w="5000" w:type="pct"/>
        <w:jc w:val="center"/>
        <w:tblLook w:val="04A0" w:firstRow="1" w:lastRow="0" w:firstColumn="1" w:lastColumn="0" w:noHBand="0" w:noVBand="1"/>
      </w:tblPr>
      <w:tblGrid>
        <w:gridCol w:w="3709"/>
        <w:gridCol w:w="5521"/>
      </w:tblGrid>
      <w:tr w:rsidR="00573120" w:rsidRPr="00573120" w14:paraId="37157939" w14:textId="77777777" w:rsidTr="00F923F3">
        <w:trPr>
          <w:trHeight w:val="20"/>
          <w:tblHeader/>
          <w:jc w:val="center"/>
        </w:trPr>
        <w:tc>
          <w:tcPr>
            <w:tcW w:w="2009" w:type="pct"/>
            <w:vMerge w:val="restart"/>
            <w:tcBorders>
              <w:top w:val="single" w:sz="8" w:space="0" w:color="auto"/>
              <w:left w:val="single" w:sz="8" w:space="0" w:color="auto"/>
              <w:bottom w:val="single" w:sz="8" w:space="0" w:color="000000"/>
              <w:right w:val="single" w:sz="8" w:space="0" w:color="auto"/>
            </w:tcBorders>
            <w:noWrap/>
            <w:vAlign w:val="center"/>
            <w:hideMark/>
          </w:tcPr>
          <w:p w14:paraId="5E1C4082" w14:textId="77777777" w:rsidR="000C00F7" w:rsidRPr="00573120" w:rsidRDefault="000C00F7" w:rsidP="00DC3CBF">
            <w:pPr>
              <w:pStyle w:val="afa"/>
              <w:rPr>
                <w:b/>
              </w:rPr>
            </w:pPr>
            <w:r w:rsidRPr="00573120">
              <w:rPr>
                <w:rFonts w:hint="eastAsia"/>
                <w:b/>
              </w:rPr>
              <w:t>乡镇</w:t>
            </w:r>
          </w:p>
        </w:tc>
        <w:tc>
          <w:tcPr>
            <w:tcW w:w="2991" w:type="pct"/>
            <w:tcBorders>
              <w:top w:val="single" w:sz="8" w:space="0" w:color="auto"/>
              <w:left w:val="nil"/>
              <w:bottom w:val="single" w:sz="8" w:space="0" w:color="auto"/>
              <w:right w:val="single" w:sz="8" w:space="0" w:color="000000"/>
            </w:tcBorders>
            <w:noWrap/>
            <w:vAlign w:val="center"/>
            <w:hideMark/>
          </w:tcPr>
          <w:p w14:paraId="7141FC46" w14:textId="77777777" w:rsidR="000C00F7" w:rsidRPr="00573120" w:rsidRDefault="000C00F7" w:rsidP="00DC3CBF">
            <w:pPr>
              <w:pStyle w:val="afa"/>
              <w:rPr>
                <w:b/>
              </w:rPr>
            </w:pPr>
            <w:r w:rsidRPr="00573120">
              <w:rPr>
                <w:rFonts w:hint="eastAsia"/>
                <w:b/>
              </w:rPr>
              <w:t>污染负荷（</w:t>
            </w:r>
            <w:r w:rsidRPr="00573120">
              <w:rPr>
                <w:b/>
              </w:rPr>
              <w:t>t/a</w:t>
            </w:r>
            <w:r w:rsidRPr="00573120">
              <w:rPr>
                <w:rFonts w:hint="eastAsia"/>
                <w:b/>
              </w:rPr>
              <w:t>）</w:t>
            </w:r>
          </w:p>
        </w:tc>
      </w:tr>
      <w:tr w:rsidR="00573120" w:rsidRPr="00573120" w14:paraId="3396FA53" w14:textId="77777777" w:rsidTr="00F923F3">
        <w:trPr>
          <w:trHeight w:val="20"/>
          <w:tblHeader/>
          <w:jc w:val="center"/>
        </w:trPr>
        <w:tc>
          <w:tcPr>
            <w:tcW w:w="2009" w:type="pct"/>
            <w:vMerge/>
            <w:tcBorders>
              <w:top w:val="single" w:sz="8" w:space="0" w:color="auto"/>
              <w:left w:val="single" w:sz="8" w:space="0" w:color="auto"/>
              <w:bottom w:val="single" w:sz="4" w:space="0" w:color="auto"/>
              <w:right w:val="single" w:sz="8" w:space="0" w:color="auto"/>
            </w:tcBorders>
            <w:vAlign w:val="center"/>
            <w:hideMark/>
          </w:tcPr>
          <w:p w14:paraId="4DD84DA2" w14:textId="77777777" w:rsidR="000C00F7" w:rsidRPr="00573120" w:rsidRDefault="000C00F7" w:rsidP="00DC3CBF">
            <w:pPr>
              <w:pStyle w:val="afa"/>
              <w:rPr>
                <w:b/>
              </w:rPr>
            </w:pPr>
          </w:p>
        </w:tc>
        <w:tc>
          <w:tcPr>
            <w:tcW w:w="2991" w:type="pct"/>
            <w:tcBorders>
              <w:top w:val="nil"/>
              <w:left w:val="nil"/>
              <w:bottom w:val="single" w:sz="4" w:space="0" w:color="auto"/>
              <w:right w:val="single" w:sz="8" w:space="0" w:color="auto"/>
            </w:tcBorders>
            <w:noWrap/>
            <w:vAlign w:val="center"/>
            <w:hideMark/>
          </w:tcPr>
          <w:p w14:paraId="3C87732E" w14:textId="77777777" w:rsidR="000C00F7" w:rsidRPr="00573120" w:rsidRDefault="000C00F7" w:rsidP="00DC3CBF">
            <w:pPr>
              <w:pStyle w:val="afa"/>
              <w:rPr>
                <w:b/>
              </w:rPr>
            </w:pPr>
            <w:r w:rsidRPr="00573120">
              <w:rPr>
                <w:b/>
              </w:rPr>
              <w:t>COD</w:t>
            </w:r>
          </w:p>
        </w:tc>
      </w:tr>
      <w:tr w:rsidR="00573120" w:rsidRPr="00573120" w14:paraId="0E6D2E73"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420E1D7D" w14:textId="77777777" w:rsidR="000C00F7" w:rsidRPr="00573120" w:rsidRDefault="000C00F7" w:rsidP="00DC3CBF">
            <w:pPr>
              <w:pStyle w:val="afa"/>
            </w:pPr>
            <w:r w:rsidRPr="00573120">
              <w:rPr>
                <w:rFonts w:hint="eastAsia"/>
              </w:rPr>
              <w:t>中和街道</w:t>
            </w:r>
          </w:p>
        </w:tc>
        <w:tc>
          <w:tcPr>
            <w:tcW w:w="2991" w:type="pct"/>
            <w:tcBorders>
              <w:top w:val="single" w:sz="4" w:space="0" w:color="auto"/>
              <w:left w:val="single" w:sz="4" w:space="0" w:color="auto"/>
              <w:bottom w:val="single" w:sz="4" w:space="0" w:color="auto"/>
              <w:right w:val="single" w:sz="4" w:space="0" w:color="auto"/>
            </w:tcBorders>
            <w:noWrap/>
            <w:vAlign w:val="center"/>
          </w:tcPr>
          <w:p w14:paraId="1395531F" w14:textId="6673F153" w:rsidR="000C00F7" w:rsidRPr="00573120" w:rsidRDefault="00CE0552" w:rsidP="00DC3CBF">
            <w:pPr>
              <w:pStyle w:val="afa"/>
            </w:pPr>
            <w:r w:rsidRPr="00573120">
              <w:rPr>
                <w:rFonts w:hint="eastAsia"/>
              </w:rPr>
              <w:t>0</w:t>
            </w:r>
            <w:r w:rsidR="00496F8E" w:rsidRPr="00573120">
              <w:t>.00</w:t>
            </w:r>
          </w:p>
        </w:tc>
      </w:tr>
      <w:tr w:rsidR="00573120" w:rsidRPr="00573120" w14:paraId="5D36C935"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0D9BA149" w14:textId="77777777" w:rsidR="000C00F7" w:rsidRPr="00573120" w:rsidRDefault="000C00F7" w:rsidP="00DC3CBF">
            <w:pPr>
              <w:pStyle w:val="afa"/>
            </w:pPr>
            <w:r w:rsidRPr="00573120">
              <w:rPr>
                <w:rFonts w:hint="eastAsia"/>
              </w:rPr>
              <w:t>乌杨街道</w:t>
            </w:r>
          </w:p>
        </w:tc>
        <w:tc>
          <w:tcPr>
            <w:tcW w:w="2991" w:type="pct"/>
            <w:tcBorders>
              <w:top w:val="single" w:sz="4" w:space="0" w:color="auto"/>
              <w:left w:val="single" w:sz="4" w:space="0" w:color="auto"/>
              <w:bottom w:val="single" w:sz="4" w:space="0" w:color="auto"/>
              <w:right w:val="single" w:sz="4" w:space="0" w:color="auto"/>
            </w:tcBorders>
            <w:noWrap/>
            <w:vAlign w:val="center"/>
          </w:tcPr>
          <w:p w14:paraId="29F55DB5" w14:textId="6477EA22" w:rsidR="000C00F7" w:rsidRPr="00573120" w:rsidRDefault="00CE0552" w:rsidP="00DC3CBF">
            <w:pPr>
              <w:pStyle w:val="afa"/>
            </w:pPr>
            <w:r w:rsidRPr="00573120">
              <w:rPr>
                <w:rFonts w:hint="eastAsia"/>
              </w:rPr>
              <w:t>9.79</w:t>
            </w:r>
          </w:p>
        </w:tc>
      </w:tr>
      <w:tr w:rsidR="00573120" w:rsidRPr="00573120" w14:paraId="54464837"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19D1D424" w14:textId="77777777" w:rsidR="000C00F7" w:rsidRPr="00573120" w:rsidRDefault="000C00F7" w:rsidP="00DC3CBF">
            <w:pPr>
              <w:pStyle w:val="afa"/>
            </w:pPr>
            <w:r w:rsidRPr="00573120">
              <w:rPr>
                <w:rFonts w:hint="eastAsia"/>
              </w:rPr>
              <w:t>平凯街道</w:t>
            </w:r>
          </w:p>
        </w:tc>
        <w:tc>
          <w:tcPr>
            <w:tcW w:w="2991" w:type="pct"/>
            <w:tcBorders>
              <w:top w:val="single" w:sz="4" w:space="0" w:color="auto"/>
              <w:left w:val="single" w:sz="4" w:space="0" w:color="auto"/>
              <w:bottom w:val="single" w:sz="4" w:space="0" w:color="auto"/>
              <w:right w:val="single" w:sz="4" w:space="0" w:color="auto"/>
            </w:tcBorders>
            <w:noWrap/>
            <w:vAlign w:val="center"/>
          </w:tcPr>
          <w:p w14:paraId="7EF4FDCF" w14:textId="0D3E6D05" w:rsidR="000C00F7" w:rsidRPr="00573120" w:rsidRDefault="00CE0552" w:rsidP="00DC3CBF">
            <w:pPr>
              <w:pStyle w:val="afa"/>
            </w:pPr>
            <w:r w:rsidRPr="00573120">
              <w:rPr>
                <w:rFonts w:hint="eastAsia"/>
              </w:rPr>
              <w:t>9.34</w:t>
            </w:r>
          </w:p>
        </w:tc>
      </w:tr>
      <w:tr w:rsidR="00573120" w:rsidRPr="00573120" w14:paraId="48845224"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274D582C" w14:textId="06C5D81A" w:rsidR="000C00F7" w:rsidRPr="00573120" w:rsidRDefault="000C00F7" w:rsidP="00DC3CBF">
            <w:pPr>
              <w:pStyle w:val="afa"/>
            </w:pPr>
            <w:r w:rsidRPr="00573120">
              <w:rPr>
                <w:rFonts w:hint="eastAsia"/>
              </w:rPr>
              <w:t>清溪场镇</w:t>
            </w:r>
            <w:r w:rsidR="00CE0552" w:rsidRPr="00573120">
              <w:rPr>
                <w:rFonts w:hint="eastAsia"/>
              </w:rPr>
              <w:t>*</w:t>
            </w:r>
          </w:p>
        </w:tc>
        <w:tc>
          <w:tcPr>
            <w:tcW w:w="2991" w:type="pct"/>
            <w:tcBorders>
              <w:top w:val="single" w:sz="4" w:space="0" w:color="auto"/>
              <w:left w:val="single" w:sz="4" w:space="0" w:color="auto"/>
              <w:bottom w:val="single" w:sz="4" w:space="0" w:color="auto"/>
              <w:right w:val="single" w:sz="4" w:space="0" w:color="auto"/>
            </w:tcBorders>
            <w:noWrap/>
            <w:vAlign w:val="center"/>
          </w:tcPr>
          <w:p w14:paraId="70AC2138" w14:textId="089E3777" w:rsidR="000C00F7" w:rsidRPr="00573120" w:rsidRDefault="00CE0552" w:rsidP="00DC3CBF">
            <w:pPr>
              <w:pStyle w:val="afa"/>
            </w:pPr>
            <w:r w:rsidRPr="00573120">
              <w:rPr>
                <w:rFonts w:hint="eastAsia"/>
              </w:rPr>
              <w:t>4.41</w:t>
            </w:r>
          </w:p>
        </w:tc>
      </w:tr>
      <w:tr w:rsidR="00573120" w:rsidRPr="00573120" w14:paraId="68B207A1"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175012E3" w14:textId="77777777" w:rsidR="000C00F7" w:rsidRPr="00573120" w:rsidRDefault="000C00F7" w:rsidP="00DC3CBF">
            <w:pPr>
              <w:pStyle w:val="afa"/>
            </w:pPr>
            <w:r w:rsidRPr="00573120">
              <w:rPr>
                <w:rFonts w:hint="eastAsia"/>
              </w:rPr>
              <w:t>隘口镇</w:t>
            </w:r>
          </w:p>
        </w:tc>
        <w:tc>
          <w:tcPr>
            <w:tcW w:w="2991" w:type="pct"/>
            <w:tcBorders>
              <w:top w:val="single" w:sz="4" w:space="0" w:color="auto"/>
              <w:left w:val="single" w:sz="4" w:space="0" w:color="auto"/>
              <w:bottom w:val="single" w:sz="4" w:space="0" w:color="auto"/>
              <w:right w:val="single" w:sz="4" w:space="0" w:color="auto"/>
            </w:tcBorders>
            <w:noWrap/>
            <w:vAlign w:val="center"/>
          </w:tcPr>
          <w:p w14:paraId="432B0FD8" w14:textId="40072578" w:rsidR="000C00F7" w:rsidRPr="00573120" w:rsidRDefault="00CE0552" w:rsidP="00DC3CBF">
            <w:pPr>
              <w:pStyle w:val="afa"/>
            </w:pPr>
            <w:r w:rsidRPr="00573120">
              <w:rPr>
                <w:rFonts w:hint="eastAsia"/>
              </w:rPr>
              <w:t>2.83</w:t>
            </w:r>
          </w:p>
        </w:tc>
      </w:tr>
      <w:tr w:rsidR="00573120" w:rsidRPr="00573120" w14:paraId="1C0872A7"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10DB8D20" w14:textId="77777777" w:rsidR="000C00F7" w:rsidRPr="00573120" w:rsidRDefault="000C00F7" w:rsidP="00DC3CBF">
            <w:pPr>
              <w:pStyle w:val="afa"/>
            </w:pPr>
            <w:r w:rsidRPr="00573120">
              <w:rPr>
                <w:rFonts w:hint="eastAsia"/>
              </w:rPr>
              <w:t>溶溪镇</w:t>
            </w:r>
          </w:p>
        </w:tc>
        <w:tc>
          <w:tcPr>
            <w:tcW w:w="2991" w:type="pct"/>
            <w:tcBorders>
              <w:top w:val="single" w:sz="4" w:space="0" w:color="auto"/>
              <w:left w:val="single" w:sz="4" w:space="0" w:color="auto"/>
              <w:bottom w:val="single" w:sz="4" w:space="0" w:color="auto"/>
              <w:right w:val="single" w:sz="4" w:space="0" w:color="auto"/>
            </w:tcBorders>
            <w:noWrap/>
            <w:vAlign w:val="center"/>
          </w:tcPr>
          <w:p w14:paraId="0DE64476" w14:textId="09F7B244" w:rsidR="000C00F7" w:rsidRPr="00573120" w:rsidRDefault="00CE0552" w:rsidP="00DC3CBF">
            <w:pPr>
              <w:pStyle w:val="afa"/>
            </w:pPr>
            <w:r w:rsidRPr="00573120">
              <w:rPr>
                <w:rFonts w:hint="eastAsia"/>
              </w:rPr>
              <w:t>0.9</w:t>
            </w:r>
          </w:p>
        </w:tc>
      </w:tr>
      <w:tr w:rsidR="00573120" w:rsidRPr="00573120" w14:paraId="3F5F6022"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0B23420B" w14:textId="77777777" w:rsidR="000C00F7" w:rsidRPr="00573120" w:rsidRDefault="000C00F7" w:rsidP="00DC3CBF">
            <w:pPr>
              <w:pStyle w:val="afa"/>
            </w:pPr>
            <w:r w:rsidRPr="00573120">
              <w:rPr>
                <w:rFonts w:hint="eastAsia"/>
              </w:rPr>
              <w:t>官庄镇</w:t>
            </w:r>
          </w:p>
        </w:tc>
        <w:tc>
          <w:tcPr>
            <w:tcW w:w="2991" w:type="pct"/>
            <w:tcBorders>
              <w:top w:val="single" w:sz="4" w:space="0" w:color="auto"/>
              <w:left w:val="single" w:sz="4" w:space="0" w:color="auto"/>
              <w:bottom w:val="single" w:sz="4" w:space="0" w:color="auto"/>
              <w:right w:val="single" w:sz="4" w:space="0" w:color="auto"/>
            </w:tcBorders>
            <w:noWrap/>
            <w:vAlign w:val="center"/>
          </w:tcPr>
          <w:p w14:paraId="1675494D" w14:textId="7F6A6DE8" w:rsidR="000C00F7" w:rsidRPr="00573120" w:rsidRDefault="00CE0552" w:rsidP="00DC3CBF">
            <w:pPr>
              <w:pStyle w:val="afa"/>
            </w:pPr>
            <w:r w:rsidRPr="00573120">
              <w:rPr>
                <w:rFonts w:hint="eastAsia"/>
              </w:rPr>
              <w:t>0</w:t>
            </w:r>
            <w:r w:rsidR="00496F8E" w:rsidRPr="00573120">
              <w:t>.00</w:t>
            </w:r>
          </w:p>
        </w:tc>
      </w:tr>
      <w:tr w:rsidR="00573120" w:rsidRPr="00573120" w14:paraId="45A7A46E"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48F7DEEE" w14:textId="77777777" w:rsidR="000C00F7" w:rsidRPr="00573120" w:rsidRDefault="000C00F7" w:rsidP="00DC3CBF">
            <w:pPr>
              <w:pStyle w:val="afa"/>
            </w:pPr>
            <w:r w:rsidRPr="00573120">
              <w:rPr>
                <w:rFonts w:hint="eastAsia"/>
              </w:rPr>
              <w:t>龙池镇</w:t>
            </w:r>
          </w:p>
        </w:tc>
        <w:tc>
          <w:tcPr>
            <w:tcW w:w="2991" w:type="pct"/>
            <w:tcBorders>
              <w:top w:val="single" w:sz="4" w:space="0" w:color="auto"/>
              <w:left w:val="single" w:sz="4" w:space="0" w:color="auto"/>
              <w:bottom w:val="single" w:sz="4" w:space="0" w:color="auto"/>
              <w:right w:val="single" w:sz="4" w:space="0" w:color="auto"/>
            </w:tcBorders>
            <w:noWrap/>
            <w:vAlign w:val="center"/>
          </w:tcPr>
          <w:p w14:paraId="18E813C3" w14:textId="19A5A95C" w:rsidR="000C00F7" w:rsidRPr="00573120" w:rsidRDefault="00CE0552" w:rsidP="00DC3CBF">
            <w:pPr>
              <w:pStyle w:val="afa"/>
            </w:pPr>
            <w:r w:rsidRPr="00573120">
              <w:rPr>
                <w:rFonts w:hint="eastAsia"/>
              </w:rPr>
              <w:t>9.36</w:t>
            </w:r>
          </w:p>
        </w:tc>
      </w:tr>
      <w:tr w:rsidR="00573120" w:rsidRPr="00573120" w14:paraId="59BDD76C"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4B5BF676" w14:textId="77777777" w:rsidR="000C00F7" w:rsidRPr="00573120" w:rsidRDefault="000C00F7" w:rsidP="00DC3CBF">
            <w:pPr>
              <w:pStyle w:val="afa"/>
            </w:pPr>
            <w:r w:rsidRPr="00573120">
              <w:rPr>
                <w:rFonts w:hint="eastAsia"/>
              </w:rPr>
              <w:t>石堤镇</w:t>
            </w:r>
          </w:p>
        </w:tc>
        <w:tc>
          <w:tcPr>
            <w:tcW w:w="2991" w:type="pct"/>
            <w:tcBorders>
              <w:top w:val="single" w:sz="4" w:space="0" w:color="auto"/>
              <w:left w:val="single" w:sz="4" w:space="0" w:color="auto"/>
              <w:bottom w:val="single" w:sz="4" w:space="0" w:color="auto"/>
              <w:right w:val="single" w:sz="4" w:space="0" w:color="auto"/>
            </w:tcBorders>
            <w:noWrap/>
            <w:vAlign w:val="center"/>
          </w:tcPr>
          <w:p w14:paraId="1A0A5F5B" w14:textId="100CC01C" w:rsidR="000C00F7" w:rsidRPr="00573120" w:rsidRDefault="00CE0552" w:rsidP="00DC3CBF">
            <w:pPr>
              <w:pStyle w:val="afa"/>
            </w:pPr>
            <w:r w:rsidRPr="00573120">
              <w:rPr>
                <w:rFonts w:hint="eastAsia"/>
              </w:rPr>
              <w:t>0.94</w:t>
            </w:r>
          </w:p>
        </w:tc>
      </w:tr>
      <w:tr w:rsidR="00573120" w:rsidRPr="00573120" w14:paraId="437A321E"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62FE1EFA" w14:textId="77777777" w:rsidR="000C00F7" w:rsidRPr="00573120" w:rsidRDefault="000C00F7" w:rsidP="00DC3CBF">
            <w:pPr>
              <w:pStyle w:val="afa"/>
            </w:pPr>
            <w:r w:rsidRPr="00573120">
              <w:rPr>
                <w:rFonts w:hint="eastAsia"/>
              </w:rPr>
              <w:t>峨溶镇</w:t>
            </w:r>
          </w:p>
        </w:tc>
        <w:tc>
          <w:tcPr>
            <w:tcW w:w="2991" w:type="pct"/>
            <w:tcBorders>
              <w:top w:val="single" w:sz="4" w:space="0" w:color="auto"/>
              <w:left w:val="single" w:sz="4" w:space="0" w:color="auto"/>
              <w:bottom w:val="single" w:sz="4" w:space="0" w:color="auto"/>
              <w:right w:val="single" w:sz="4" w:space="0" w:color="auto"/>
            </w:tcBorders>
            <w:noWrap/>
            <w:vAlign w:val="center"/>
          </w:tcPr>
          <w:p w14:paraId="2E79C63A" w14:textId="556A5353" w:rsidR="000C00F7" w:rsidRPr="00573120" w:rsidRDefault="000C00F7" w:rsidP="00DC3CBF">
            <w:pPr>
              <w:pStyle w:val="afa"/>
            </w:pPr>
            <w:r w:rsidRPr="00573120">
              <w:rPr>
                <w:rFonts w:hint="eastAsia"/>
              </w:rPr>
              <w:t>2.69</w:t>
            </w:r>
          </w:p>
        </w:tc>
      </w:tr>
      <w:tr w:rsidR="00573120" w:rsidRPr="00573120" w14:paraId="394FE9A0"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41E188F5" w14:textId="77777777" w:rsidR="000C00F7" w:rsidRPr="00573120" w:rsidRDefault="000C00F7" w:rsidP="00DC3CBF">
            <w:pPr>
              <w:pStyle w:val="afa"/>
            </w:pPr>
            <w:r w:rsidRPr="00573120">
              <w:rPr>
                <w:rFonts w:hint="eastAsia"/>
              </w:rPr>
              <w:t>洪安镇</w:t>
            </w:r>
          </w:p>
        </w:tc>
        <w:tc>
          <w:tcPr>
            <w:tcW w:w="2991" w:type="pct"/>
            <w:tcBorders>
              <w:top w:val="single" w:sz="4" w:space="0" w:color="auto"/>
              <w:left w:val="single" w:sz="4" w:space="0" w:color="auto"/>
              <w:bottom w:val="single" w:sz="4" w:space="0" w:color="auto"/>
              <w:right w:val="single" w:sz="4" w:space="0" w:color="auto"/>
            </w:tcBorders>
            <w:noWrap/>
            <w:vAlign w:val="center"/>
          </w:tcPr>
          <w:p w14:paraId="0A411132" w14:textId="4EDBA5AA" w:rsidR="000C00F7" w:rsidRPr="00573120" w:rsidRDefault="000C00F7" w:rsidP="00DC3CBF">
            <w:pPr>
              <w:pStyle w:val="afa"/>
            </w:pPr>
            <w:r w:rsidRPr="00573120">
              <w:rPr>
                <w:rFonts w:hint="eastAsia"/>
              </w:rPr>
              <w:t>0.42</w:t>
            </w:r>
          </w:p>
        </w:tc>
      </w:tr>
      <w:tr w:rsidR="00573120" w:rsidRPr="00573120" w14:paraId="1FFDAE6C"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49C27B36" w14:textId="77777777" w:rsidR="000C00F7" w:rsidRPr="00573120" w:rsidRDefault="000C00F7" w:rsidP="00DC3CBF">
            <w:pPr>
              <w:pStyle w:val="afa"/>
            </w:pPr>
            <w:r w:rsidRPr="00573120">
              <w:rPr>
                <w:rFonts w:hint="eastAsia"/>
              </w:rPr>
              <w:t>雅江镇</w:t>
            </w:r>
          </w:p>
        </w:tc>
        <w:tc>
          <w:tcPr>
            <w:tcW w:w="2991" w:type="pct"/>
            <w:tcBorders>
              <w:top w:val="single" w:sz="4" w:space="0" w:color="auto"/>
              <w:left w:val="single" w:sz="4" w:space="0" w:color="auto"/>
              <w:bottom w:val="single" w:sz="4" w:space="0" w:color="auto"/>
              <w:right w:val="single" w:sz="4" w:space="0" w:color="auto"/>
            </w:tcBorders>
            <w:noWrap/>
            <w:vAlign w:val="center"/>
          </w:tcPr>
          <w:p w14:paraId="525D4A87" w14:textId="49A63223" w:rsidR="000C00F7" w:rsidRPr="00573120" w:rsidRDefault="000C00F7" w:rsidP="00DC3CBF">
            <w:pPr>
              <w:pStyle w:val="afa"/>
            </w:pPr>
            <w:r w:rsidRPr="00573120">
              <w:rPr>
                <w:rFonts w:hint="eastAsia"/>
              </w:rPr>
              <w:t>0</w:t>
            </w:r>
            <w:r w:rsidR="00496F8E" w:rsidRPr="00573120">
              <w:t>.00</w:t>
            </w:r>
          </w:p>
        </w:tc>
      </w:tr>
      <w:tr w:rsidR="00573120" w:rsidRPr="00573120" w14:paraId="4885038B"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62192CDD" w14:textId="77777777" w:rsidR="000C00F7" w:rsidRPr="00573120" w:rsidRDefault="000C00F7" w:rsidP="00DC3CBF">
            <w:pPr>
              <w:pStyle w:val="afa"/>
            </w:pPr>
            <w:r w:rsidRPr="00573120">
              <w:rPr>
                <w:rFonts w:hint="eastAsia"/>
              </w:rPr>
              <w:t>石耶镇</w:t>
            </w:r>
          </w:p>
        </w:tc>
        <w:tc>
          <w:tcPr>
            <w:tcW w:w="2991" w:type="pct"/>
            <w:tcBorders>
              <w:top w:val="single" w:sz="4" w:space="0" w:color="auto"/>
              <w:left w:val="single" w:sz="4" w:space="0" w:color="auto"/>
              <w:bottom w:val="single" w:sz="4" w:space="0" w:color="auto"/>
              <w:right w:val="single" w:sz="4" w:space="0" w:color="auto"/>
            </w:tcBorders>
            <w:noWrap/>
            <w:vAlign w:val="center"/>
          </w:tcPr>
          <w:p w14:paraId="408E965C" w14:textId="4E35521C" w:rsidR="000C00F7" w:rsidRPr="00573120" w:rsidRDefault="00CE0552" w:rsidP="00DC3CBF">
            <w:pPr>
              <w:pStyle w:val="afa"/>
            </w:pPr>
            <w:r w:rsidRPr="00573120">
              <w:rPr>
                <w:rFonts w:hint="eastAsia"/>
              </w:rPr>
              <w:t>3.31</w:t>
            </w:r>
          </w:p>
        </w:tc>
      </w:tr>
      <w:tr w:rsidR="00573120" w:rsidRPr="00573120" w14:paraId="4753516E"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31E5CB55" w14:textId="77777777" w:rsidR="000C00F7" w:rsidRPr="00573120" w:rsidRDefault="000C00F7" w:rsidP="00DC3CBF">
            <w:pPr>
              <w:pStyle w:val="afa"/>
            </w:pPr>
            <w:r w:rsidRPr="00573120">
              <w:rPr>
                <w:rFonts w:hint="eastAsia"/>
              </w:rPr>
              <w:t>梅江镇</w:t>
            </w:r>
          </w:p>
        </w:tc>
        <w:tc>
          <w:tcPr>
            <w:tcW w:w="2991" w:type="pct"/>
            <w:tcBorders>
              <w:top w:val="single" w:sz="4" w:space="0" w:color="auto"/>
              <w:left w:val="single" w:sz="4" w:space="0" w:color="auto"/>
              <w:bottom w:val="single" w:sz="4" w:space="0" w:color="auto"/>
              <w:right w:val="single" w:sz="4" w:space="0" w:color="auto"/>
            </w:tcBorders>
            <w:noWrap/>
            <w:vAlign w:val="center"/>
          </w:tcPr>
          <w:p w14:paraId="051812A7" w14:textId="6C170C21" w:rsidR="000C00F7" w:rsidRPr="00573120" w:rsidRDefault="000C00F7" w:rsidP="00DC3CBF">
            <w:pPr>
              <w:pStyle w:val="afa"/>
            </w:pPr>
            <w:r w:rsidRPr="00573120">
              <w:rPr>
                <w:rFonts w:hint="eastAsia"/>
              </w:rPr>
              <w:t>19.84</w:t>
            </w:r>
          </w:p>
        </w:tc>
      </w:tr>
      <w:tr w:rsidR="00573120" w:rsidRPr="00573120" w14:paraId="4E5CA5B3"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6267B623" w14:textId="77777777" w:rsidR="000C00F7" w:rsidRPr="00573120" w:rsidRDefault="000C00F7" w:rsidP="00DC3CBF">
            <w:pPr>
              <w:pStyle w:val="afa"/>
            </w:pPr>
            <w:r w:rsidRPr="00573120">
              <w:rPr>
                <w:rFonts w:hint="eastAsia"/>
              </w:rPr>
              <w:t>兰桥镇</w:t>
            </w:r>
          </w:p>
        </w:tc>
        <w:tc>
          <w:tcPr>
            <w:tcW w:w="2991" w:type="pct"/>
            <w:tcBorders>
              <w:top w:val="single" w:sz="4" w:space="0" w:color="auto"/>
              <w:left w:val="single" w:sz="4" w:space="0" w:color="auto"/>
              <w:bottom w:val="single" w:sz="4" w:space="0" w:color="auto"/>
              <w:right w:val="single" w:sz="4" w:space="0" w:color="auto"/>
            </w:tcBorders>
            <w:noWrap/>
            <w:vAlign w:val="center"/>
          </w:tcPr>
          <w:p w14:paraId="3F94F14F" w14:textId="4C489278" w:rsidR="000C00F7" w:rsidRPr="00573120" w:rsidRDefault="00CE0552" w:rsidP="00DC3CBF">
            <w:pPr>
              <w:pStyle w:val="afa"/>
            </w:pPr>
            <w:r w:rsidRPr="00573120">
              <w:rPr>
                <w:rFonts w:hint="eastAsia"/>
              </w:rPr>
              <w:t>6.74</w:t>
            </w:r>
          </w:p>
        </w:tc>
      </w:tr>
      <w:tr w:rsidR="00573120" w:rsidRPr="00573120" w14:paraId="47E72E6E"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534DAD9A" w14:textId="77777777" w:rsidR="000C00F7" w:rsidRPr="00573120" w:rsidRDefault="000C00F7" w:rsidP="00DC3CBF">
            <w:pPr>
              <w:pStyle w:val="afa"/>
            </w:pPr>
            <w:r w:rsidRPr="00573120">
              <w:rPr>
                <w:rFonts w:hint="eastAsia"/>
              </w:rPr>
              <w:t>膏田镇</w:t>
            </w:r>
          </w:p>
        </w:tc>
        <w:tc>
          <w:tcPr>
            <w:tcW w:w="2991" w:type="pct"/>
            <w:tcBorders>
              <w:top w:val="single" w:sz="4" w:space="0" w:color="auto"/>
              <w:left w:val="single" w:sz="4" w:space="0" w:color="auto"/>
              <w:bottom w:val="single" w:sz="4" w:space="0" w:color="auto"/>
              <w:right w:val="single" w:sz="4" w:space="0" w:color="auto"/>
            </w:tcBorders>
            <w:noWrap/>
            <w:vAlign w:val="center"/>
          </w:tcPr>
          <w:p w14:paraId="1FB74338" w14:textId="7C6D237F" w:rsidR="000C00F7" w:rsidRPr="00573120" w:rsidRDefault="00CE0552" w:rsidP="00DC3CBF">
            <w:pPr>
              <w:pStyle w:val="afa"/>
            </w:pPr>
            <w:r w:rsidRPr="00573120">
              <w:rPr>
                <w:rFonts w:hint="eastAsia"/>
              </w:rPr>
              <w:t>0.38</w:t>
            </w:r>
          </w:p>
        </w:tc>
      </w:tr>
      <w:tr w:rsidR="00573120" w:rsidRPr="00573120" w14:paraId="7817F5E8"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0AED05E2" w14:textId="77777777" w:rsidR="000C00F7" w:rsidRPr="00573120" w:rsidRDefault="000C00F7" w:rsidP="00DC3CBF">
            <w:pPr>
              <w:pStyle w:val="afa"/>
            </w:pPr>
            <w:r w:rsidRPr="00573120">
              <w:rPr>
                <w:rFonts w:hint="eastAsia"/>
              </w:rPr>
              <w:t>溪口镇</w:t>
            </w:r>
          </w:p>
        </w:tc>
        <w:tc>
          <w:tcPr>
            <w:tcW w:w="2991" w:type="pct"/>
            <w:tcBorders>
              <w:top w:val="single" w:sz="4" w:space="0" w:color="auto"/>
              <w:left w:val="single" w:sz="4" w:space="0" w:color="auto"/>
              <w:bottom w:val="single" w:sz="4" w:space="0" w:color="auto"/>
              <w:right w:val="single" w:sz="4" w:space="0" w:color="auto"/>
            </w:tcBorders>
            <w:noWrap/>
            <w:vAlign w:val="center"/>
          </w:tcPr>
          <w:p w14:paraId="32E17C78" w14:textId="51820708" w:rsidR="000C00F7" w:rsidRPr="00573120" w:rsidRDefault="00CE0552" w:rsidP="00DC3CBF">
            <w:pPr>
              <w:pStyle w:val="afa"/>
            </w:pPr>
            <w:r w:rsidRPr="00573120">
              <w:rPr>
                <w:rFonts w:hint="eastAsia"/>
              </w:rPr>
              <w:t>5.28</w:t>
            </w:r>
          </w:p>
        </w:tc>
      </w:tr>
      <w:tr w:rsidR="00573120" w:rsidRPr="00573120" w14:paraId="35E6067F"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4A41C82E" w14:textId="77777777" w:rsidR="000C00F7" w:rsidRPr="00573120" w:rsidRDefault="000C00F7" w:rsidP="00DC3CBF">
            <w:pPr>
              <w:pStyle w:val="afa"/>
            </w:pPr>
            <w:r w:rsidRPr="00573120">
              <w:rPr>
                <w:rFonts w:hint="eastAsia"/>
              </w:rPr>
              <w:t>妙泉镇</w:t>
            </w:r>
          </w:p>
        </w:tc>
        <w:tc>
          <w:tcPr>
            <w:tcW w:w="2991" w:type="pct"/>
            <w:tcBorders>
              <w:top w:val="single" w:sz="4" w:space="0" w:color="auto"/>
              <w:left w:val="single" w:sz="4" w:space="0" w:color="auto"/>
              <w:bottom w:val="single" w:sz="4" w:space="0" w:color="auto"/>
              <w:right w:val="single" w:sz="4" w:space="0" w:color="auto"/>
            </w:tcBorders>
            <w:noWrap/>
            <w:vAlign w:val="center"/>
          </w:tcPr>
          <w:p w14:paraId="77B2EB2A" w14:textId="03C081E2" w:rsidR="000C00F7" w:rsidRPr="00573120" w:rsidRDefault="00CE0552" w:rsidP="00DC3CBF">
            <w:pPr>
              <w:pStyle w:val="afa"/>
            </w:pPr>
            <w:r w:rsidRPr="00573120">
              <w:rPr>
                <w:rFonts w:hint="eastAsia"/>
              </w:rPr>
              <w:t>0</w:t>
            </w:r>
            <w:r w:rsidR="00496F8E" w:rsidRPr="00573120">
              <w:t>.00</w:t>
            </w:r>
          </w:p>
        </w:tc>
      </w:tr>
      <w:tr w:rsidR="00573120" w:rsidRPr="00573120" w14:paraId="1E7D4C0B"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5493F8AC" w14:textId="77777777" w:rsidR="000C00F7" w:rsidRPr="00573120" w:rsidRDefault="000C00F7" w:rsidP="00DC3CBF">
            <w:pPr>
              <w:pStyle w:val="afa"/>
            </w:pPr>
            <w:r w:rsidRPr="00573120">
              <w:rPr>
                <w:rFonts w:hint="eastAsia"/>
              </w:rPr>
              <w:t>宋农镇</w:t>
            </w:r>
          </w:p>
        </w:tc>
        <w:tc>
          <w:tcPr>
            <w:tcW w:w="2991" w:type="pct"/>
            <w:tcBorders>
              <w:top w:val="single" w:sz="4" w:space="0" w:color="auto"/>
              <w:left w:val="single" w:sz="4" w:space="0" w:color="auto"/>
              <w:bottom w:val="single" w:sz="4" w:space="0" w:color="auto"/>
              <w:right w:val="single" w:sz="4" w:space="0" w:color="auto"/>
            </w:tcBorders>
            <w:noWrap/>
            <w:vAlign w:val="center"/>
          </w:tcPr>
          <w:p w14:paraId="63DC062A" w14:textId="6E87354C" w:rsidR="000C00F7" w:rsidRPr="00573120" w:rsidRDefault="00CE0552" w:rsidP="00DC3CBF">
            <w:pPr>
              <w:pStyle w:val="afa"/>
            </w:pPr>
            <w:r w:rsidRPr="00573120">
              <w:rPr>
                <w:rFonts w:hint="eastAsia"/>
              </w:rPr>
              <w:t>0</w:t>
            </w:r>
            <w:r w:rsidR="00496F8E" w:rsidRPr="00573120">
              <w:t>.00</w:t>
            </w:r>
          </w:p>
        </w:tc>
      </w:tr>
      <w:tr w:rsidR="00573120" w:rsidRPr="00573120" w14:paraId="291F29E5"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47DB0F8C" w14:textId="77777777" w:rsidR="000C00F7" w:rsidRPr="00573120" w:rsidRDefault="000C00F7" w:rsidP="00DC3CBF">
            <w:pPr>
              <w:pStyle w:val="afa"/>
            </w:pPr>
            <w:r w:rsidRPr="00573120">
              <w:rPr>
                <w:rFonts w:hint="eastAsia"/>
              </w:rPr>
              <w:t>里仁镇</w:t>
            </w:r>
          </w:p>
        </w:tc>
        <w:tc>
          <w:tcPr>
            <w:tcW w:w="2991" w:type="pct"/>
            <w:tcBorders>
              <w:top w:val="single" w:sz="4" w:space="0" w:color="auto"/>
              <w:left w:val="single" w:sz="4" w:space="0" w:color="auto"/>
              <w:bottom w:val="single" w:sz="4" w:space="0" w:color="auto"/>
              <w:right w:val="single" w:sz="4" w:space="0" w:color="auto"/>
            </w:tcBorders>
            <w:noWrap/>
            <w:vAlign w:val="center"/>
          </w:tcPr>
          <w:p w14:paraId="51F88FD4" w14:textId="22BDF341" w:rsidR="000C00F7" w:rsidRPr="00573120" w:rsidRDefault="00CE0552" w:rsidP="00CE0552">
            <w:pPr>
              <w:pStyle w:val="afa"/>
            </w:pPr>
            <w:r w:rsidRPr="00573120">
              <w:rPr>
                <w:rFonts w:hint="eastAsia"/>
              </w:rPr>
              <w:t>12.97</w:t>
            </w:r>
          </w:p>
        </w:tc>
      </w:tr>
      <w:tr w:rsidR="00573120" w:rsidRPr="00573120" w14:paraId="1C84FE47"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2B970578" w14:textId="77777777" w:rsidR="000C00F7" w:rsidRPr="00573120" w:rsidRDefault="000C00F7" w:rsidP="00DC3CBF">
            <w:pPr>
              <w:pStyle w:val="afa"/>
            </w:pPr>
            <w:r w:rsidRPr="00573120">
              <w:rPr>
                <w:rFonts w:hint="eastAsia"/>
              </w:rPr>
              <w:t>钟灵镇</w:t>
            </w:r>
          </w:p>
        </w:tc>
        <w:tc>
          <w:tcPr>
            <w:tcW w:w="2991" w:type="pct"/>
            <w:tcBorders>
              <w:top w:val="single" w:sz="4" w:space="0" w:color="auto"/>
              <w:left w:val="single" w:sz="4" w:space="0" w:color="auto"/>
              <w:bottom w:val="single" w:sz="4" w:space="0" w:color="auto"/>
              <w:right w:val="single" w:sz="4" w:space="0" w:color="auto"/>
            </w:tcBorders>
            <w:noWrap/>
            <w:vAlign w:val="center"/>
          </w:tcPr>
          <w:p w14:paraId="7775B892" w14:textId="118B6C55" w:rsidR="000C00F7" w:rsidRPr="00573120" w:rsidRDefault="000C00F7" w:rsidP="00DC3CBF">
            <w:pPr>
              <w:pStyle w:val="afa"/>
            </w:pPr>
            <w:r w:rsidRPr="00573120">
              <w:rPr>
                <w:rFonts w:hint="eastAsia"/>
              </w:rPr>
              <w:t>0</w:t>
            </w:r>
            <w:r w:rsidR="00496F8E" w:rsidRPr="00573120">
              <w:t>.00</w:t>
            </w:r>
          </w:p>
        </w:tc>
      </w:tr>
      <w:tr w:rsidR="00573120" w:rsidRPr="00573120" w14:paraId="35B57AC1"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351BB28D" w14:textId="20DE2F35" w:rsidR="000C00F7" w:rsidRPr="00573120" w:rsidRDefault="000C00F7" w:rsidP="00DC3CBF">
            <w:pPr>
              <w:pStyle w:val="afa"/>
            </w:pPr>
            <w:r w:rsidRPr="00573120">
              <w:rPr>
                <w:rFonts w:hint="eastAsia"/>
              </w:rPr>
              <w:t>孝溪乡</w:t>
            </w:r>
            <w:r w:rsidR="00CE0552" w:rsidRPr="00573120">
              <w:rPr>
                <w:rFonts w:hint="eastAsia"/>
              </w:rPr>
              <w:t>*</w:t>
            </w:r>
          </w:p>
        </w:tc>
        <w:tc>
          <w:tcPr>
            <w:tcW w:w="2991" w:type="pct"/>
            <w:tcBorders>
              <w:top w:val="single" w:sz="4" w:space="0" w:color="auto"/>
              <w:left w:val="single" w:sz="4" w:space="0" w:color="auto"/>
              <w:bottom w:val="single" w:sz="4" w:space="0" w:color="auto"/>
              <w:right w:val="single" w:sz="4" w:space="0" w:color="auto"/>
            </w:tcBorders>
            <w:noWrap/>
            <w:vAlign w:val="center"/>
          </w:tcPr>
          <w:p w14:paraId="713771FF" w14:textId="779DEE4A" w:rsidR="000C00F7" w:rsidRPr="00573120" w:rsidRDefault="00CE0552" w:rsidP="00DC3CBF">
            <w:pPr>
              <w:pStyle w:val="afa"/>
            </w:pPr>
            <w:r w:rsidRPr="00573120">
              <w:rPr>
                <w:rFonts w:hint="eastAsia"/>
              </w:rPr>
              <w:t>0</w:t>
            </w:r>
            <w:r w:rsidR="00496F8E" w:rsidRPr="00573120">
              <w:t>.00</w:t>
            </w:r>
          </w:p>
        </w:tc>
      </w:tr>
      <w:tr w:rsidR="00573120" w:rsidRPr="00573120" w14:paraId="6D65BF1F"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0E330BD1" w14:textId="77777777" w:rsidR="000C00F7" w:rsidRPr="00573120" w:rsidRDefault="000C00F7" w:rsidP="00DC3CBF">
            <w:pPr>
              <w:pStyle w:val="afa"/>
            </w:pPr>
            <w:r w:rsidRPr="00573120">
              <w:rPr>
                <w:rFonts w:hint="eastAsia"/>
              </w:rPr>
              <w:t>海洋乡</w:t>
            </w:r>
          </w:p>
        </w:tc>
        <w:tc>
          <w:tcPr>
            <w:tcW w:w="2991" w:type="pct"/>
            <w:tcBorders>
              <w:top w:val="single" w:sz="4" w:space="0" w:color="auto"/>
              <w:left w:val="single" w:sz="4" w:space="0" w:color="auto"/>
              <w:bottom w:val="single" w:sz="4" w:space="0" w:color="auto"/>
              <w:right w:val="single" w:sz="4" w:space="0" w:color="auto"/>
            </w:tcBorders>
            <w:noWrap/>
            <w:vAlign w:val="center"/>
          </w:tcPr>
          <w:p w14:paraId="0F1E7D2B" w14:textId="6F2FC4C5" w:rsidR="000C00F7" w:rsidRPr="00573120" w:rsidRDefault="00CE0552" w:rsidP="00DC3CBF">
            <w:pPr>
              <w:pStyle w:val="afa"/>
            </w:pPr>
            <w:r w:rsidRPr="00573120">
              <w:rPr>
                <w:rFonts w:hint="eastAsia"/>
              </w:rPr>
              <w:t>2.78</w:t>
            </w:r>
          </w:p>
        </w:tc>
      </w:tr>
      <w:tr w:rsidR="00573120" w:rsidRPr="00573120" w14:paraId="02F4EBB2"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7361FB0D" w14:textId="77777777" w:rsidR="000C00F7" w:rsidRPr="00573120" w:rsidRDefault="000C00F7" w:rsidP="00DC3CBF">
            <w:pPr>
              <w:pStyle w:val="afa"/>
            </w:pPr>
            <w:r w:rsidRPr="00573120">
              <w:rPr>
                <w:rFonts w:hint="eastAsia"/>
              </w:rPr>
              <w:t>大溪乡</w:t>
            </w:r>
          </w:p>
        </w:tc>
        <w:tc>
          <w:tcPr>
            <w:tcW w:w="2991" w:type="pct"/>
            <w:tcBorders>
              <w:top w:val="single" w:sz="4" w:space="0" w:color="auto"/>
              <w:left w:val="single" w:sz="4" w:space="0" w:color="auto"/>
              <w:bottom w:val="single" w:sz="4" w:space="0" w:color="auto"/>
              <w:right w:val="single" w:sz="4" w:space="0" w:color="auto"/>
            </w:tcBorders>
            <w:noWrap/>
            <w:vAlign w:val="center"/>
          </w:tcPr>
          <w:p w14:paraId="569A02F4" w14:textId="4400D551" w:rsidR="000C00F7" w:rsidRPr="00573120" w:rsidRDefault="00CE0552" w:rsidP="00DC3CBF">
            <w:pPr>
              <w:pStyle w:val="afa"/>
            </w:pPr>
            <w:r w:rsidRPr="00573120">
              <w:rPr>
                <w:rFonts w:hint="eastAsia"/>
              </w:rPr>
              <w:t>1.18</w:t>
            </w:r>
          </w:p>
        </w:tc>
      </w:tr>
      <w:tr w:rsidR="00573120" w:rsidRPr="00573120" w14:paraId="5F07C538"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0902B733" w14:textId="77777777" w:rsidR="000C00F7" w:rsidRPr="00573120" w:rsidRDefault="000C00F7" w:rsidP="00DC3CBF">
            <w:pPr>
              <w:pStyle w:val="afa"/>
            </w:pPr>
            <w:r w:rsidRPr="00573120">
              <w:rPr>
                <w:rFonts w:hint="eastAsia"/>
              </w:rPr>
              <w:t>涌洞乡</w:t>
            </w:r>
          </w:p>
        </w:tc>
        <w:tc>
          <w:tcPr>
            <w:tcW w:w="2991" w:type="pct"/>
            <w:tcBorders>
              <w:top w:val="single" w:sz="4" w:space="0" w:color="auto"/>
              <w:left w:val="single" w:sz="4" w:space="0" w:color="auto"/>
              <w:bottom w:val="single" w:sz="4" w:space="0" w:color="auto"/>
              <w:right w:val="single" w:sz="4" w:space="0" w:color="auto"/>
            </w:tcBorders>
            <w:noWrap/>
            <w:vAlign w:val="center"/>
          </w:tcPr>
          <w:p w14:paraId="16CE72BA" w14:textId="5FBEC508" w:rsidR="000C00F7" w:rsidRPr="00573120" w:rsidRDefault="00CE0552" w:rsidP="00DC3CBF">
            <w:pPr>
              <w:pStyle w:val="afa"/>
            </w:pPr>
            <w:r w:rsidRPr="00573120">
              <w:rPr>
                <w:rFonts w:hint="eastAsia"/>
              </w:rPr>
              <w:t>0</w:t>
            </w:r>
            <w:r w:rsidR="00496F8E" w:rsidRPr="00573120">
              <w:t>.00</w:t>
            </w:r>
          </w:p>
        </w:tc>
      </w:tr>
      <w:tr w:rsidR="00573120" w:rsidRPr="00573120" w14:paraId="0EC1E074"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4825E1C4" w14:textId="77777777" w:rsidR="000C00F7" w:rsidRPr="00573120" w:rsidRDefault="000C00F7" w:rsidP="00DC3CBF">
            <w:pPr>
              <w:pStyle w:val="afa"/>
            </w:pPr>
            <w:r w:rsidRPr="00573120">
              <w:rPr>
                <w:rFonts w:hint="eastAsia"/>
              </w:rPr>
              <w:t>中平乡</w:t>
            </w:r>
          </w:p>
        </w:tc>
        <w:tc>
          <w:tcPr>
            <w:tcW w:w="2991" w:type="pct"/>
            <w:tcBorders>
              <w:top w:val="single" w:sz="4" w:space="0" w:color="auto"/>
              <w:left w:val="single" w:sz="4" w:space="0" w:color="auto"/>
              <w:bottom w:val="single" w:sz="4" w:space="0" w:color="auto"/>
              <w:right w:val="single" w:sz="4" w:space="0" w:color="auto"/>
            </w:tcBorders>
            <w:noWrap/>
            <w:vAlign w:val="center"/>
          </w:tcPr>
          <w:p w14:paraId="38C180A9" w14:textId="22A543EE" w:rsidR="000C00F7" w:rsidRPr="00573120" w:rsidRDefault="000C00F7" w:rsidP="000C00F7">
            <w:pPr>
              <w:pStyle w:val="afa"/>
            </w:pPr>
            <w:r w:rsidRPr="00573120">
              <w:rPr>
                <w:rFonts w:hint="eastAsia"/>
              </w:rPr>
              <w:t>0.5</w:t>
            </w:r>
            <w:r w:rsidR="00496F8E" w:rsidRPr="00573120">
              <w:t>0</w:t>
            </w:r>
          </w:p>
        </w:tc>
      </w:tr>
      <w:tr w:rsidR="00573120" w:rsidRPr="00573120" w14:paraId="54E03CAE"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3ECC8234" w14:textId="77777777" w:rsidR="000C00F7" w:rsidRPr="00573120" w:rsidRDefault="000C00F7" w:rsidP="00DC3CBF">
            <w:pPr>
              <w:pStyle w:val="afa"/>
            </w:pPr>
            <w:r w:rsidRPr="00573120">
              <w:rPr>
                <w:rFonts w:hint="eastAsia"/>
              </w:rPr>
              <w:t>岑溪乡</w:t>
            </w:r>
          </w:p>
        </w:tc>
        <w:tc>
          <w:tcPr>
            <w:tcW w:w="2991" w:type="pct"/>
            <w:tcBorders>
              <w:top w:val="single" w:sz="4" w:space="0" w:color="auto"/>
              <w:left w:val="single" w:sz="4" w:space="0" w:color="auto"/>
              <w:bottom w:val="single" w:sz="4" w:space="0" w:color="auto"/>
              <w:right w:val="single" w:sz="4" w:space="0" w:color="auto"/>
            </w:tcBorders>
            <w:noWrap/>
            <w:vAlign w:val="center"/>
          </w:tcPr>
          <w:p w14:paraId="4C4A098F" w14:textId="4AB76AE8" w:rsidR="000C00F7" w:rsidRPr="00573120" w:rsidRDefault="000C00F7" w:rsidP="00DC3CBF">
            <w:pPr>
              <w:pStyle w:val="afa"/>
            </w:pPr>
            <w:r w:rsidRPr="00573120">
              <w:rPr>
                <w:rFonts w:hint="eastAsia"/>
              </w:rPr>
              <w:t>0.14</w:t>
            </w:r>
          </w:p>
        </w:tc>
      </w:tr>
      <w:tr w:rsidR="00573120" w:rsidRPr="00573120" w14:paraId="3851C2C5" w14:textId="77777777" w:rsidTr="00F923F3">
        <w:trPr>
          <w:trHeight w:val="20"/>
          <w:jc w:val="center"/>
        </w:trPr>
        <w:tc>
          <w:tcPr>
            <w:tcW w:w="2009" w:type="pct"/>
            <w:tcBorders>
              <w:top w:val="single" w:sz="4" w:space="0" w:color="auto"/>
              <w:left w:val="single" w:sz="4" w:space="0" w:color="auto"/>
              <w:bottom w:val="single" w:sz="4" w:space="0" w:color="auto"/>
              <w:right w:val="single" w:sz="4" w:space="0" w:color="auto"/>
            </w:tcBorders>
            <w:noWrap/>
            <w:vAlign w:val="center"/>
            <w:hideMark/>
          </w:tcPr>
          <w:p w14:paraId="3984C890" w14:textId="77777777" w:rsidR="000C00F7" w:rsidRPr="00573120" w:rsidRDefault="000C00F7" w:rsidP="00DC3CBF">
            <w:pPr>
              <w:pStyle w:val="afa"/>
            </w:pPr>
            <w:r w:rsidRPr="00573120">
              <w:rPr>
                <w:rFonts w:hint="eastAsia"/>
              </w:rPr>
              <w:t>合计</w:t>
            </w:r>
          </w:p>
        </w:tc>
        <w:tc>
          <w:tcPr>
            <w:tcW w:w="2991" w:type="pct"/>
            <w:tcBorders>
              <w:top w:val="single" w:sz="4" w:space="0" w:color="auto"/>
              <w:left w:val="single" w:sz="4" w:space="0" w:color="auto"/>
              <w:bottom w:val="single" w:sz="4" w:space="0" w:color="auto"/>
              <w:right w:val="single" w:sz="4" w:space="0" w:color="auto"/>
            </w:tcBorders>
            <w:noWrap/>
            <w:vAlign w:val="center"/>
          </w:tcPr>
          <w:p w14:paraId="784B1072" w14:textId="7B1871D3" w:rsidR="000C00F7" w:rsidRPr="00573120" w:rsidRDefault="00BC3FD1" w:rsidP="00DC3CBF">
            <w:pPr>
              <w:pStyle w:val="afa"/>
            </w:pPr>
            <w:r w:rsidRPr="00573120">
              <w:rPr>
                <w:rFonts w:hint="eastAsia"/>
              </w:rPr>
              <w:t>93.8</w:t>
            </w:r>
            <w:r w:rsidR="00496F8E" w:rsidRPr="00573120">
              <w:t>0</w:t>
            </w:r>
          </w:p>
        </w:tc>
      </w:tr>
    </w:tbl>
    <w:p w14:paraId="2B60040F" w14:textId="18D92D37" w:rsidR="00286132" w:rsidRPr="00573120" w:rsidRDefault="00CE0552" w:rsidP="00CE0552">
      <w:pPr>
        <w:pStyle w:val="afe"/>
      </w:pPr>
      <w:r w:rsidRPr="00573120">
        <w:rPr>
          <w:rFonts w:hint="eastAsia"/>
        </w:rPr>
        <w:t xml:space="preserve">* </w:t>
      </w:r>
      <w:r w:rsidRPr="00573120">
        <w:rPr>
          <w:rFonts w:hint="eastAsia"/>
        </w:rPr>
        <w:t>清溪场镇与孝溪乡范围已变更为清溪场街道与龙凤坝镇，最新统计年鉴编制时间早于此变更，且此变更发生在同一控制单元内，不影响最终统计，因此此处统计仍以原区划表示。</w:t>
      </w:r>
    </w:p>
    <w:p w14:paraId="7BB191E7" w14:textId="1CB6CE99" w:rsidR="003243E3" w:rsidRPr="00573120" w:rsidRDefault="003243E3" w:rsidP="003243E3">
      <w:pPr>
        <w:ind w:firstLine="560"/>
      </w:pPr>
      <w:r w:rsidRPr="00573120">
        <w:rPr>
          <w:rFonts w:hint="eastAsia"/>
        </w:rPr>
        <w:t>（</w:t>
      </w:r>
      <w:r w:rsidR="009706A6" w:rsidRPr="00573120">
        <w:rPr>
          <w:rFonts w:hint="eastAsia"/>
        </w:rPr>
        <w:t>6</w:t>
      </w:r>
      <w:r w:rsidRPr="00573120">
        <w:rPr>
          <w:rFonts w:hint="eastAsia"/>
        </w:rPr>
        <w:t>）水土流失污染现状</w:t>
      </w:r>
    </w:p>
    <w:p w14:paraId="6637340A" w14:textId="77777777" w:rsidR="003243E3" w:rsidRPr="00573120" w:rsidRDefault="003243E3" w:rsidP="003243E3">
      <w:pPr>
        <w:ind w:firstLine="560"/>
      </w:pPr>
      <w:r w:rsidRPr="00573120">
        <w:rPr>
          <w:rFonts w:hint="eastAsia"/>
        </w:rPr>
        <w:lastRenderedPageBreak/>
        <w:t>重庆地区拥有大量的坡地与农田，水土流失较为严重。泥沙是水土流失的最明显的污染物，泥沙的细粒部分是有机质、氨离子、磷酸盐以及金属离子的主要携带者，随着雨水进入水库，造成水体污染。</w:t>
      </w:r>
    </w:p>
    <w:p w14:paraId="6ED45DD7" w14:textId="77777777" w:rsidR="003243E3" w:rsidRPr="00573120" w:rsidRDefault="003243E3" w:rsidP="003243E3">
      <w:pPr>
        <w:ind w:firstLine="560"/>
      </w:pPr>
      <w:r w:rsidRPr="00573120">
        <w:rPr>
          <w:rFonts w:hint="eastAsia"/>
        </w:rPr>
        <w:t>因水土流失进入河流的污染负荷可以根据下面公式计算：</w:t>
      </w:r>
    </w:p>
    <w:p w14:paraId="6420E4C2" w14:textId="77777777" w:rsidR="003243E3" w:rsidRPr="00573120" w:rsidRDefault="003243E3" w:rsidP="00B50A9A">
      <w:pPr>
        <w:ind w:firstLine="560"/>
        <w:jc w:val="center"/>
      </w:pPr>
      <w:r w:rsidRPr="00573120">
        <w:t>Wi=A×Si×DR×Ci×10</w:t>
      </w:r>
      <w:r w:rsidRPr="00573120">
        <w:rPr>
          <w:vertAlign w:val="superscript"/>
        </w:rPr>
        <w:t>-6</w:t>
      </w:r>
    </w:p>
    <w:p w14:paraId="5CF4D6CB" w14:textId="77777777" w:rsidR="003243E3" w:rsidRPr="00573120" w:rsidRDefault="003243E3" w:rsidP="003243E3">
      <w:pPr>
        <w:ind w:firstLine="560"/>
      </w:pPr>
      <w:r w:rsidRPr="00573120">
        <w:rPr>
          <w:rFonts w:hint="eastAsia"/>
        </w:rPr>
        <w:t>式中：</w:t>
      </w:r>
    </w:p>
    <w:p w14:paraId="37E10E4D" w14:textId="77777777" w:rsidR="003243E3" w:rsidRPr="00573120" w:rsidRDefault="003243E3" w:rsidP="001705EE">
      <w:pPr>
        <w:ind w:firstLineChars="400" w:firstLine="1120"/>
      </w:pPr>
      <w:r w:rsidRPr="00573120">
        <w:rPr>
          <w:rFonts w:hint="eastAsia"/>
        </w:rPr>
        <w:t>Wi</w:t>
      </w:r>
      <w:r w:rsidRPr="00573120">
        <w:rPr>
          <w:rFonts w:hint="eastAsia"/>
        </w:rPr>
        <w:t>——水土流失带入流域的污染量，</w:t>
      </w:r>
      <w:r w:rsidRPr="00573120">
        <w:rPr>
          <w:rFonts w:hint="eastAsia"/>
        </w:rPr>
        <w:t>t/a</w:t>
      </w:r>
      <w:r w:rsidRPr="00573120">
        <w:rPr>
          <w:rFonts w:hint="eastAsia"/>
        </w:rPr>
        <w:t>；</w:t>
      </w:r>
    </w:p>
    <w:p w14:paraId="4FEE70AB" w14:textId="77777777" w:rsidR="003243E3" w:rsidRPr="00573120" w:rsidRDefault="003243E3" w:rsidP="001705EE">
      <w:pPr>
        <w:ind w:firstLineChars="400" w:firstLine="1120"/>
      </w:pPr>
      <w:r w:rsidRPr="00573120">
        <w:rPr>
          <w:rFonts w:hint="eastAsia"/>
        </w:rPr>
        <w:t>A</w:t>
      </w:r>
      <w:r w:rsidRPr="00573120">
        <w:rPr>
          <w:rFonts w:hint="eastAsia"/>
        </w:rPr>
        <w:t>——河流流域水土流失的面积（</w:t>
      </w:r>
      <w:r w:rsidRPr="00573120">
        <w:rPr>
          <w:rFonts w:hint="eastAsia"/>
        </w:rPr>
        <w:t>km</w:t>
      </w:r>
      <w:r w:rsidRPr="00573120">
        <w:rPr>
          <w:rFonts w:hint="eastAsia"/>
          <w:vertAlign w:val="superscript"/>
        </w:rPr>
        <w:t>2</w:t>
      </w:r>
      <w:r w:rsidRPr="00573120">
        <w:rPr>
          <w:rFonts w:hint="eastAsia"/>
        </w:rPr>
        <w:t>）；</w:t>
      </w:r>
    </w:p>
    <w:p w14:paraId="09654204" w14:textId="77777777" w:rsidR="003243E3" w:rsidRPr="00573120" w:rsidRDefault="003243E3" w:rsidP="001705EE">
      <w:pPr>
        <w:ind w:firstLineChars="400" w:firstLine="1120"/>
      </w:pPr>
      <w:r w:rsidRPr="00573120">
        <w:rPr>
          <w:rFonts w:hint="eastAsia"/>
        </w:rPr>
        <w:t>Si</w:t>
      </w:r>
      <w:r w:rsidRPr="00573120">
        <w:rPr>
          <w:rFonts w:hint="eastAsia"/>
        </w:rPr>
        <w:t>——河流流域面积上的土壤年均侵蚀模数（</w:t>
      </w:r>
      <w:r w:rsidRPr="00573120">
        <w:rPr>
          <w:rFonts w:hint="eastAsia"/>
        </w:rPr>
        <w:t>t/km</w:t>
      </w:r>
      <w:r w:rsidRPr="00573120">
        <w:rPr>
          <w:rFonts w:hint="eastAsia"/>
          <w:vertAlign w:val="superscript"/>
        </w:rPr>
        <w:t>2</w:t>
      </w:r>
      <w:r w:rsidRPr="00573120">
        <w:rPr>
          <w:rFonts w:hint="eastAsia"/>
        </w:rPr>
        <w:t>·</w:t>
      </w:r>
      <w:r w:rsidRPr="00573120">
        <w:rPr>
          <w:rFonts w:hint="eastAsia"/>
        </w:rPr>
        <w:t>a</w:t>
      </w:r>
      <w:r w:rsidRPr="00573120">
        <w:rPr>
          <w:rFonts w:hint="eastAsia"/>
        </w:rPr>
        <w:t>），由</w:t>
      </w:r>
      <w:r w:rsidRPr="00573120">
        <w:rPr>
          <w:rFonts w:hint="eastAsia"/>
        </w:rPr>
        <w:t>2016</w:t>
      </w:r>
      <w:r w:rsidRPr="00573120">
        <w:rPr>
          <w:rFonts w:hint="eastAsia"/>
        </w:rPr>
        <w:t>年重庆市水土保持公报可以获得秀山县区域内土壤年均侵蚀模数</w:t>
      </w:r>
      <w:r w:rsidRPr="00573120">
        <w:rPr>
          <w:rFonts w:hint="eastAsia"/>
        </w:rPr>
        <w:t>Si</w:t>
      </w:r>
      <w:r w:rsidRPr="00573120">
        <w:rPr>
          <w:rFonts w:hint="eastAsia"/>
        </w:rPr>
        <w:t>，取</w:t>
      </w:r>
      <w:r w:rsidRPr="00573120">
        <w:rPr>
          <w:rFonts w:hint="eastAsia"/>
        </w:rPr>
        <w:t>4728 t/a</w:t>
      </w:r>
      <w:r w:rsidRPr="00573120">
        <w:rPr>
          <w:rFonts w:hint="eastAsia"/>
        </w:rPr>
        <w:t>·</w:t>
      </w:r>
      <w:r w:rsidRPr="00573120">
        <w:rPr>
          <w:rFonts w:hint="eastAsia"/>
        </w:rPr>
        <w:t>km</w:t>
      </w:r>
      <w:r w:rsidRPr="00573120">
        <w:rPr>
          <w:rFonts w:hint="eastAsia"/>
          <w:vertAlign w:val="superscript"/>
        </w:rPr>
        <w:t>2</w:t>
      </w:r>
      <w:r w:rsidRPr="00573120">
        <w:rPr>
          <w:rFonts w:hint="eastAsia"/>
        </w:rPr>
        <w:t>；</w:t>
      </w:r>
    </w:p>
    <w:p w14:paraId="0CA24A87" w14:textId="77777777" w:rsidR="003243E3" w:rsidRPr="00573120" w:rsidRDefault="003243E3" w:rsidP="001705EE">
      <w:pPr>
        <w:ind w:firstLineChars="400" w:firstLine="1120"/>
      </w:pPr>
      <w:r w:rsidRPr="00573120">
        <w:rPr>
          <w:rFonts w:hint="eastAsia"/>
        </w:rPr>
        <w:t>DR</w:t>
      </w:r>
      <w:r w:rsidRPr="00573120">
        <w:rPr>
          <w:rFonts w:hint="eastAsia"/>
        </w:rPr>
        <w:t>——河流泥沙输移比，取</w:t>
      </w:r>
      <w:r w:rsidRPr="00573120">
        <w:rPr>
          <w:rFonts w:hint="eastAsia"/>
        </w:rPr>
        <w:t>0.046</w:t>
      </w:r>
      <w:r w:rsidRPr="00573120">
        <w:rPr>
          <w:rFonts w:hint="eastAsia"/>
        </w:rPr>
        <w:t>；</w:t>
      </w:r>
    </w:p>
    <w:p w14:paraId="4911E3ED" w14:textId="77777777" w:rsidR="003243E3" w:rsidRPr="00573120" w:rsidRDefault="003243E3" w:rsidP="001705EE">
      <w:pPr>
        <w:ind w:firstLineChars="400" w:firstLine="1120"/>
      </w:pPr>
      <w:r w:rsidRPr="00573120">
        <w:rPr>
          <w:rFonts w:hint="eastAsia"/>
        </w:rPr>
        <w:t>Ci</w:t>
      </w:r>
      <w:r w:rsidRPr="00573120">
        <w:rPr>
          <w:rFonts w:hint="eastAsia"/>
        </w:rPr>
        <w:t>——水土流失区域单位面积上的土壤中污染物的含量（</w:t>
      </w:r>
      <w:r w:rsidRPr="00573120">
        <w:rPr>
          <w:rFonts w:hint="eastAsia"/>
        </w:rPr>
        <w:t>mg/kg</w:t>
      </w:r>
      <w:r w:rsidRPr="00573120">
        <w:rPr>
          <w:rFonts w:hint="eastAsia"/>
        </w:rPr>
        <w:t>）。</w:t>
      </w:r>
    </w:p>
    <w:p w14:paraId="4E61CE7E" w14:textId="3E4E1C49" w:rsidR="003243E3" w:rsidRPr="00573120" w:rsidRDefault="003243E3" w:rsidP="003243E3">
      <w:pPr>
        <w:ind w:firstLine="560"/>
      </w:pPr>
      <w:r w:rsidRPr="00573120">
        <w:rPr>
          <w:rFonts w:hint="eastAsia"/>
        </w:rPr>
        <w:t>根据第二次全国土壤普查资料，结合《三峡库区土壤背景值调查》报告，确定重庆地区土壤中污染物含量为：</w:t>
      </w:r>
      <w:r w:rsidRPr="00573120">
        <w:rPr>
          <w:rFonts w:hint="eastAsia"/>
        </w:rPr>
        <w:t>COD 4612 mg/kg</w:t>
      </w:r>
      <w:r w:rsidRPr="00573120">
        <w:rPr>
          <w:rFonts w:hint="eastAsia"/>
        </w:rPr>
        <w:t>，氨氮</w:t>
      </w:r>
      <w:r w:rsidRPr="00573120">
        <w:rPr>
          <w:rFonts w:hint="eastAsia"/>
        </w:rPr>
        <w:t xml:space="preserve"> 105 mg/kg</w:t>
      </w:r>
      <w:r w:rsidRPr="00573120">
        <w:rPr>
          <w:rFonts w:hint="eastAsia"/>
        </w:rPr>
        <w:t>，由上诉公式计算可得秀山县水土流失污染负荷，见表</w:t>
      </w:r>
      <w:r w:rsidR="00291755" w:rsidRPr="00573120">
        <w:t>5.1-14</w:t>
      </w:r>
      <w:r w:rsidRPr="00573120">
        <w:rPr>
          <w:rFonts w:hint="eastAsia"/>
        </w:rPr>
        <w:t>。</w:t>
      </w:r>
    </w:p>
    <w:p w14:paraId="193B97FC" w14:textId="5FB122D9" w:rsidR="003243E3" w:rsidRDefault="003243E3" w:rsidP="003243E3">
      <w:pPr>
        <w:ind w:firstLine="560"/>
      </w:pPr>
      <w:r w:rsidRPr="00573120">
        <w:rPr>
          <w:rFonts w:hint="eastAsia"/>
        </w:rPr>
        <w:t>通过计算可知，秀山县水土流失污染总负荷分别为</w:t>
      </w:r>
      <w:r w:rsidRPr="00573120">
        <w:rPr>
          <w:rFonts w:hint="eastAsia"/>
        </w:rPr>
        <w:t>COD 898.61 t/a</w:t>
      </w:r>
      <w:r w:rsidRPr="00573120">
        <w:rPr>
          <w:rFonts w:hint="eastAsia"/>
        </w:rPr>
        <w:t>、</w:t>
      </w:r>
      <w:r w:rsidRPr="00573120">
        <w:rPr>
          <w:rFonts w:hint="eastAsia"/>
        </w:rPr>
        <w:t>NH</w:t>
      </w:r>
      <w:r w:rsidRPr="00573120">
        <w:rPr>
          <w:rFonts w:hint="eastAsia"/>
          <w:vertAlign w:val="subscript"/>
        </w:rPr>
        <w:t>3</w:t>
      </w:r>
      <w:r w:rsidRPr="00573120">
        <w:rPr>
          <w:rFonts w:hint="eastAsia"/>
        </w:rPr>
        <w:t>-N</w:t>
      </w:r>
      <w:r w:rsidR="00B50A9A" w:rsidRPr="00573120">
        <w:rPr>
          <w:rFonts w:hint="eastAsia"/>
        </w:rPr>
        <w:t xml:space="preserve"> </w:t>
      </w:r>
      <w:r w:rsidRPr="00573120">
        <w:rPr>
          <w:rFonts w:hint="eastAsia"/>
        </w:rPr>
        <w:t>20.46 t/a</w:t>
      </w:r>
      <w:r w:rsidRPr="00573120">
        <w:rPr>
          <w:rFonts w:hint="eastAsia"/>
        </w:rPr>
        <w:t>，各乡镇中梅江镇水土流失污染负荷最大，分别为</w:t>
      </w:r>
      <w:r w:rsidRPr="00573120">
        <w:rPr>
          <w:rFonts w:hint="eastAsia"/>
        </w:rPr>
        <w:t>COD 71.61t/a</w:t>
      </w:r>
      <w:r w:rsidRPr="00573120">
        <w:rPr>
          <w:rFonts w:hint="eastAsia"/>
        </w:rPr>
        <w:t>、</w:t>
      </w:r>
      <w:r w:rsidRPr="00573120">
        <w:rPr>
          <w:rFonts w:hint="eastAsia"/>
        </w:rPr>
        <w:t>NH</w:t>
      </w:r>
      <w:r w:rsidRPr="00573120">
        <w:rPr>
          <w:rFonts w:hint="eastAsia"/>
          <w:vertAlign w:val="subscript"/>
        </w:rPr>
        <w:t>3</w:t>
      </w:r>
      <w:r w:rsidRPr="00573120">
        <w:rPr>
          <w:rFonts w:hint="eastAsia"/>
        </w:rPr>
        <w:t>-N</w:t>
      </w:r>
      <w:r w:rsidR="00B50A9A" w:rsidRPr="00573120">
        <w:rPr>
          <w:rFonts w:hint="eastAsia"/>
        </w:rPr>
        <w:t xml:space="preserve"> </w:t>
      </w:r>
      <w:r w:rsidRPr="00573120">
        <w:rPr>
          <w:rFonts w:hint="eastAsia"/>
        </w:rPr>
        <w:t>1.63 t/a</w:t>
      </w:r>
      <w:r w:rsidRPr="00573120">
        <w:rPr>
          <w:rFonts w:hint="eastAsia"/>
        </w:rPr>
        <w:t>，水土流失污染负荷最小的是中和街道，</w:t>
      </w:r>
      <w:r w:rsidRPr="00573120">
        <w:rPr>
          <w:rFonts w:hint="eastAsia"/>
        </w:rPr>
        <w:t>COD</w:t>
      </w:r>
      <w:r w:rsidRPr="00573120">
        <w:rPr>
          <w:rFonts w:hint="eastAsia"/>
        </w:rPr>
        <w:t>为</w:t>
      </w:r>
      <w:r w:rsidRPr="00573120">
        <w:rPr>
          <w:rFonts w:hint="eastAsia"/>
        </w:rPr>
        <w:t xml:space="preserve"> 5.07 t/a</w:t>
      </w:r>
      <w:r w:rsidRPr="00573120">
        <w:rPr>
          <w:rFonts w:hint="eastAsia"/>
        </w:rPr>
        <w:t>、</w:t>
      </w:r>
      <w:r w:rsidRPr="00573120">
        <w:rPr>
          <w:rFonts w:hint="eastAsia"/>
        </w:rPr>
        <w:t>NH</w:t>
      </w:r>
      <w:r w:rsidRPr="00573120">
        <w:rPr>
          <w:rFonts w:hint="eastAsia"/>
          <w:vertAlign w:val="subscript"/>
        </w:rPr>
        <w:t>3</w:t>
      </w:r>
      <w:r w:rsidRPr="00573120">
        <w:rPr>
          <w:rFonts w:hint="eastAsia"/>
        </w:rPr>
        <w:t>-N</w:t>
      </w:r>
      <w:r w:rsidRPr="00573120">
        <w:rPr>
          <w:rFonts w:hint="eastAsia"/>
        </w:rPr>
        <w:t>为</w:t>
      </w:r>
      <w:r w:rsidRPr="00573120">
        <w:rPr>
          <w:rFonts w:hint="eastAsia"/>
        </w:rPr>
        <w:t>0.12 t/a</w:t>
      </w:r>
      <w:r w:rsidRPr="00573120">
        <w:rPr>
          <w:rFonts w:hint="eastAsia"/>
        </w:rPr>
        <w:t>。</w:t>
      </w:r>
    </w:p>
    <w:p w14:paraId="2992BF57" w14:textId="3FE2FB7C" w:rsidR="006D0C0F" w:rsidRDefault="006D0C0F" w:rsidP="003243E3">
      <w:pPr>
        <w:ind w:firstLine="560"/>
      </w:pPr>
    </w:p>
    <w:p w14:paraId="01D6ACF3" w14:textId="77777777" w:rsidR="006D0C0F" w:rsidRPr="00573120" w:rsidRDefault="006D0C0F" w:rsidP="003243E3">
      <w:pPr>
        <w:ind w:firstLine="560"/>
        <w:rPr>
          <w:rFonts w:hint="eastAsia"/>
        </w:rPr>
      </w:pPr>
    </w:p>
    <w:p w14:paraId="1E425AB7" w14:textId="14854BD3" w:rsidR="003243E3" w:rsidRPr="00573120" w:rsidRDefault="003243E3" w:rsidP="003243E3">
      <w:pPr>
        <w:pStyle w:val="ab"/>
      </w:pPr>
      <w:bookmarkStart w:id="100" w:name="_Ref521174118"/>
      <w:r w:rsidRPr="00573120">
        <w:rPr>
          <w:rFonts w:hint="eastAsia"/>
        </w:rPr>
        <w:lastRenderedPageBreak/>
        <w:t>表</w:t>
      </w:r>
      <w:bookmarkEnd w:id="100"/>
      <w:r w:rsidR="00DC3CBF" w:rsidRPr="00573120">
        <w:rPr>
          <w:rFonts w:hint="eastAsia"/>
        </w:rPr>
        <w:t>5</w:t>
      </w:r>
      <w:r w:rsidR="00363335" w:rsidRPr="00573120">
        <w:rPr>
          <w:rFonts w:hint="eastAsia"/>
        </w:rPr>
        <w:t>.1-</w:t>
      </w:r>
      <w:r w:rsidR="00864396" w:rsidRPr="00573120">
        <w:t>1</w:t>
      </w:r>
      <w:r w:rsidR="00291755" w:rsidRPr="00573120">
        <w:t>4</w:t>
      </w:r>
      <w:r w:rsidRPr="00573120">
        <w:t xml:space="preserve"> </w:t>
      </w:r>
      <w:r w:rsidR="00363335" w:rsidRPr="00573120">
        <w:rPr>
          <w:rFonts w:hint="eastAsia"/>
        </w:rPr>
        <w:t xml:space="preserve"> </w:t>
      </w:r>
      <w:r w:rsidRPr="00573120">
        <w:rPr>
          <w:rFonts w:hint="eastAsia"/>
        </w:rPr>
        <w:t>秀山县水土流失污染负荷</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40"/>
        <w:gridCol w:w="4163"/>
        <w:gridCol w:w="1545"/>
        <w:gridCol w:w="1582"/>
      </w:tblGrid>
      <w:tr w:rsidR="003243E3" w:rsidRPr="00573120" w14:paraId="581E2645" w14:textId="77777777" w:rsidTr="00DC018D">
        <w:trPr>
          <w:trHeight w:val="20"/>
          <w:tblHeader/>
          <w:jc w:val="center"/>
        </w:trPr>
        <w:tc>
          <w:tcPr>
            <w:tcW w:w="1051" w:type="pct"/>
            <w:vMerge w:val="restart"/>
            <w:tcBorders>
              <w:top w:val="single" w:sz="8" w:space="0" w:color="auto"/>
              <w:left w:val="single" w:sz="8" w:space="0" w:color="auto"/>
              <w:bottom w:val="single" w:sz="8" w:space="0" w:color="auto"/>
              <w:right w:val="single" w:sz="8" w:space="0" w:color="auto"/>
            </w:tcBorders>
            <w:noWrap/>
            <w:vAlign w:val="center"/>
            <w:hideMark/>
          </w:tcPr>
          <w:p w14:paraId="729EF2D9" w14:textId="77777777" w:rsidR="003243E3" w:rsidRPr="00573120" w:rsidRDefault="003243E3" w:rsidP="003243E3">
            <w:pPr>
              <w:pStyle w:val="afa"/>
            </w:pPr>
            <w:r w:rsidRPr="00573120">
              <w:rPr>
                <w:rFonts w:hint="eastAsia"/>
              </w:rPr>
              <w:t>区县</w:t>
            </w:r>
          </w:p>
        </w:tc>
        <w:tc>
          <w:tcPr>
            <w:tcW w:w="2255" w:type="pct"/>
            <w:vMerge w:val="restart"/>
            <w:tcBorders>
              <w:top w:val="single" w:sz="8" w:space="0" w:color="auto"/>
              <w:left w:val="single" w:sz="8" w:space="0" w:color="auto"/>
              <w:bottom w:val="single" w:sz="8" w:space="0" w:color="auto"/>
              <w:right w:val="single" w:sz="8" w:space="0" w:color="auto"/>
            </w:tcBorders>
            <w:vAlign w:val="center"/>
            <w:hideMark/>
          </w:tcPr>
          <w:p w14:paraId="56D75CE7" w14:textId="77777777" w:rsidR="003243E3" w:rsidRPr="00573120" w:rsidRDefault="003243E3" w:rsidP="003243E3">
            <w:pPr>
              <w:pStyle w:val="afa"/>
            </w:pPr>
            <w:r w:rsidRPr="00573120">
              <w:rPr>
                <w:rFonts w:hint="eastAsia"/>
              </w:rPr>
              <w:t>水土流失面积（</w:t>
            </w:r>
            <w:r w:rsidRPr="00573120">
              <w:t>km</w:t>
            </w:r>
            <w:r w:rsidRPr="00573120">
              <w:rPr>
                <w:vertAlign w:val="superscript"/>
              </w:rPr>
              <w:t>2</w:t>
            </w:r>
            <w:r w:rsidRPr="00573120">
              <w:rPr>
                <w:rFonts w:hint="eastAsia"/>
              </w:rPr>
              <w:t>）</w:t>
            </w:r>
          </w:p>
        </w:tc>
        <w:tc>
          <w:tcPr>
            <w:tcW w:w="1694" w:type="pct"/>
            <w:gridSpan w:val="2"/>
            <w:tcBorders>
              <w:top w:val="single" w:sz="8" w:space="0" w:color="auto"/>
              <w:left w:val="single" w:sz="8" w:space="0" w:color="auto"/>
              <w:bottom w:val="single" w:sz="8" w:space="0" w:color="auto"/>
              <w:right w:val="single" w:sz="8" w:space="0" w:color="auto"/>
            </w:tcBorders>
            <w:noWrap/>
            <w:vAlign w:val="center"/>
            <w:hideMark/>
          </w:tcPr>
          <w:p w14:paraId="1F13DD51" w14:textId="77777777" w:rsidR="003243E3" w:rsidRPr="00573120" w:rsidRDefault="003243E3" w:rsidP="003243E3">
            <w:pPr>
              <w:pStyle w:val="afa"/>
            </w:pPr>
            <w:r w:rsidRPr="00573120">
              <w:rPr>
                <w:rFonts w:hint="eastAsia"/>
              </w:rPr>
              <w:t>污染负荷（</w:t>
            </w:r>
            <w:r w:rsidRPr="00573120">
              <w:t>t/a</w:t>
            </w:r>
            <w:r w:rsidRPr="00573120">
              <w:rPr>
                <w:rFonts w:hint="eastAsia"/>
              </w:rPr>
              <w:t>）</w:t>
            </w:r>
          </w:p>
        </w:tc>
      </w:tr>
      <w:tr w:rsidR="003243E3" w:rsidRPr="00573120" w14:paraId="70A358E8" w14:textId="77777777" w:rsidTr="00DC018D">
        <w:trPr>
          <w:trHeight w:val="20"/>
          <w:tblHeader/>
          <w:jc w:val="center"/>
        </w:trPr>
        <w:tc>
          <w:tcPr>
            <w:tcW w:w="1051" w:type="pct"/>
            <w:vMerge/>
            <w:tcBorders>
              <w:top w:val="single" w:sz="8" w:space="0" w:color="auto"/>
              <w:left w:val="single" w:sz="8" w:space="0" w:color="auto"/>
              <w:bottom w:val="single" w:sz="8" w:space="0" w:color="auto"/>
              <w:right w:val="single" w:sz="8" w:space="0" w:color="auto"/>
            </w:tcBorders>
            <w:vAlign w:val="center"/>
            <w:hideMark/>
          </w:tcPr>
          <w:p w14:paraId="17AF079A" w14:textId="77777777" w:rsidR="003243E3" w:rsidRPr="00573120" w:rsidRDefault="003243E3" w:rsidP="003243E3">
            <w:pPr>
              <w:pStyle w:val="afa"/>
            </w:pPr>
          </w:p>
        </w:tc>
        <w:tc>
          <w:tcPr>
            <w:tcW w:w="2255" w:type="pct"/>
            <w:vMerge/>
            <w:tcBorders>
              <w:top w:val="single" w:sz="8" w:space="0" w:color="auto"/>
              <w:left w:val="single" w:sz="8" w:space="0" w:color="auto"/>
              <w:bottom w:val="single" w:sz="8" w:space="0" w:color="auto"/>
              <w:right w:val="single" w:sz="8" w:space="0" w:color="auto"/>
            </w:tcBorders>
            <w:vAlign w:val="center"/>
            <w:hideMark/>
          </w:tcPr>
          <w:p w14:paraId="30C34CF4" w14:textId="77777777" w:rsidR="003243E3" w:rsidRPr="00573120" w:rsidRDefault="003243E3" w:rsidP="003243E3">
            <w:pPr>
              <w:pStyle w:val="afa"/>
            </w:pPr>
          </w:p>
        </w:tc>
        <w:tc>
          <w:tcPr>
            <w:tcW w:w="837" w:type="pct"/>
            <w:tcBorders>
              <w:top w:val="single" w:sz="8" w:space="0" w:color="auto"/>
              <w:left w:val="single" w:sz="8" w:space="0" w:color="auto"/>
              <w:bottom w:val="single" w:sz="8" w:space="0" w:color="auto"/>
              <w:right w:val="single" w:sz="8" w:space="0" w:color="auto"/>
            </w:tcBorders>
            <w:noWrap/>
            <w:vAlign w:val="center"/>
            <w:hideMark/>
          </w:tcPr>
          <w:p w14:paraId="4F6BF459" w14:textId="77777777" w:rsidR="003243E3" w:rsidRPr="00573120" w:rsidRDefault="003243E3" w:rsidP="003243E3">
            <w:pPr>
              <w:pStyle w:val="afa"/>
            </w:pPr>
            <w:r w:rsidRPr="00573120">
              <w:t>COD</w:t>
            </w:r>
          </w:p>
        </w:tc>
        <w:tc>
          <w:tcPr>
            <w:tcW w:w="857" w:type="pct"/>
            <w:tcBorders>
              <w:top w:val="single" w:sz="8" w:space="0" w:color="auto"/>
              <w:left w:val="single" w:sz="8" w:space="0" w:color="auto"/>
              <w:bottom w:val="single" w:sz="8" w:space="0" w:color="auto"/>
              <w:right w:val="single" w:sz="8" w:space="0" w:color="auto"/>
            </w:tcBorders>
            <w:noWrap/>
            <w:vAlign w:val="center"/>
            <w:hideMark/>
          </w:tcPr>
          <w:p w14:paraId="7B89CDA6" w14:textId="77777777" w:rsidR="003243E3" w:rsidRPr="00573120" w:rsidRDefault="003243E3" w:rsidP="003243E3">
            <w:pPr>
              <w:pStyle w:val="afa"/>
            </w:pPr>
            <w:r w:rsidRPr="00573120">
              <w:t>NH</w:t>
            </w:r>
            <w:r w:rsidRPr="00573120">
              <w:rPr>
                <w:vertAlign w:val="subscript"/>
              </w:rPr>
              <w:t>3</w:t>
            </w:r>
            <w:r w:rsidRPr="00573120">
              <w:t>-N</w:t>
            </w:r>
          </w:p>
        </w:tc>
      </w:tr>
      <w:tr w:rsidR="003243E3" w:rsidRPr="00573120" w14:paraId="39685AAD"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4596A302" w14:textId="77777777" w:rsidR="003243E3" w:rsidRPr="00573120" w:rsidRDefault="003243E3" w:rsidP="003243E3">
            <w:pPr>
              <w:pStyle w:val="afa"/>
            </w:pPr>
            <w:r w:rsidRPr="00573120">
              <w:rPr>
                <w:rFonts w:hint="eastAsia"/>
              </w:rPr>
              <w:t>中和街道</w:t>
            </w:r>
          </w:p>
        </w:tc>
        <w:tc>
          <w:tcPr>
            <w:tcW w:w="2255" w:type="pct"/>
            <w:tcBorders>
              <w:top w:val="single" w:sz="8" w:space="0" w:color="auto"/>
              <w:left w:val="single" w:sz="8" w:space="0" w:color="auto"/>
              <w:bottom w:val="single" w:sz="8" w:space="0" w:color="auto"/>
              <w:right w:val="single" w:sz="8" w:space="0" w:color="auto"/>
            </w:tcBorders>
            <w:noWrap/>
            <w:hideMark/>
          </w:tcPr>
          <w:p w14:paraId="3EF85EC4" w14:textId="77777777" w:rsidR="003243E3" w:rsidRPr="00573120" w:rsidRDefault="003243E3" w:rsidP="003243E3">
            <w:pPr>
              <w:pStyle w:val="afa"/>
            </w:pPr>
            <w:r w:rsidRPr="00573120">
              <w:t>5.06</w:t>
            </w:r>
          </w:p>
        </w:tc>
        <w:tc>
          <w:tcPr>
            <w:tcW w:w="837" w:type="pct"/>
            <w:tcBorders>
              <w:top w:val="single" w:sz="8" w:space="0" w:color="auto"/>
              <w:left w:val="single" w:sz="8" w:space="0" w:color="auto"/>
              <w:bottom w:val="single" w:sz="8" w:space="0" w:color="auto"/>
              <w:right w:val="single" w:sz="8" w:space="0" w:color="auto"/>
            </w:tcBorders>
            <w:noWrap/>
            <w:hideMark/>
          </w:tcPr>
          <w:p w14:paraId="59585347" w14:textId="77777777" w:rsidR="003243E3" w:rsidRPr="00573120" w:rsidRDefault="003243E3" w:rsidP="003243E3">
            <w:pPr>
              <w:pStyle w:val="afa"/>
            </w:pPr>
            <w:r w:rsidRPr="00573120">
              <w:t>5.07</w:t>
            </w:r>
          </w:p>
        </w:tc>
        <w:tc>
          <w:tcPr>
            <w:tcW w:w="857" w:type="pct"/>
            <w:tcBorders>
              <w:top w:val="single" w:sz="8" w:space="0" w:color="auto"/>
              <w:left w:val="single" w:sz="8" w:space="0" w:color="auto"/>
              <w:bottom w:val="single" w:sz="8" w:space="0" w:color="auto"/>
              <w:right w:val="single" w:sz="8" w:space="0" w:color="auto"/>
            </w:tcBorders>
            <w:noWrap/>
            <w:hideMark/>
          </w:tcPr>
          <w:p w14:paraId="2C7FAEF9" w14:textId="77777777" w:rsidR="003243E3" w:rsidRPr="00573120" w:rsidRDefault="003243E3" w:rsidP="003243E3">
            <w:pPr>
              <w:pStyle w:val="afa"/>
            </w:pPr>
            <w:r w:rsidRPr="00573120">
              <w:t>0.12</w:t>
            </w:r>
          </w:p>
        </w:tc>
      </w:tr>
      <w:tr w:rsidR="003243E3" w:rsidRPr="00573120" w14:paraId="0FF7051C"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736B7EFA" w14:textId="77777777" w:rsidR="003243E3" w:rsidRPr="00573120" w:rsidRDefault="003243E3" w:rsidP="003243E3">
            <w:pPr>
              <w:pStyle w:val="afa"/>
            </w:pPr>
            <w:r w:rsidRPr="00573120">
              <w:rPr>
                <w:rFonts w:hint="eastAsia"/>
              </w:rPr>
              <w:t>乌杨街道</w:t>
            </w:r>
          </w:p>
        </w:tc>
        <w:tc>
          <w:tcPr>
            <w:tcW w:w="2255" w:type="pct"/>
            <w:tcBorders>
              <w:top w:val="single" w:sz="8" w:space="0" w:color="auto"/>
              <w:left w:val="single" w:sz="8" w:space="0" w:color="auto"/>
              <w:bottom w:val="single" w:sz="8" w:space="0" w:color="auto"/>
              <w:right w:val="single" w:sz="8" w:space="0" w:color="auto"/>
            </w:tcBorders>
            <w:noWrap/>
            <w:hideMark/>
          </w:tcPr>
          <w:p w14:paraId="7DF33EBE" w14:textId="77777777" w:rsidR="003243E3" w:rsidRPr="00573120" w:rsidRDefault="003243E3" w:rsidP="003243E3">
            <w:pPr>
              <w:pStyle w:val="afa"/>
            </w:pPr>
            <w:r w:rsidRPr="00573120">
              <w:t>14.61</w:t>
            </w:r>
          </w:p>
        </w:tc>
        <w:tc>
          <w:tcPr>
            <w:tcW w:w="837" w:type="pct"/>
            <w:tcBorders>
              <w:top w:val="single" w:sz="8" w:space="0" w:color="auto"/>
              <w:left w:val="single" w:sz="8" w:space="0" w:color="auto"/>
              <w:bottom w:val="single" w:sz="8" w:space="0" w:color="auto"/>
              <w:right w:val="single" w:sz="8" w:space="0" w:color="auto"/>
            </w:tcBorders>
            <w:noWrap/>
            <w:hideMark/>
          </w:tcPr>
          <w:p w14:paraId="77BAFE06" w14:textId="77777777" w:rsidR="003243E3" w:rsidRPr="00573120" w:rsidRDefault="003243E3" w:rsidP="003243E3">
            <w:pPr>
              <w:pStyle w:val="afa"/>
            </w:pPr>
            <w:r w:rsidRPr="00573120">
              <w:t>14.65</w:t>
            </w:r>
          </w:p>
        </w:tc>
        <w:tc>
          <w:tcPr>
            <w:tcW w:w="857" w:type="pct"/>
            <w:tcBorders>
              <w:top w:val="single" w:sz="8" w:space="0" w:color="auto"/>
              <w:left w:val="single" w:sz="8" w:space="0" w:color="auto"/>
              <w:bottom w:val="single" w:sz="8" w:space="0" w:color="auto"/>
              <w:right w:val="single" w:sz="8" w:space="0" w:color="auto"/>
            </w:tcBorders>
            <w:noWrap/>
            <w:hideMark/>
          </w:tcPr>
          <w:p w14:paraId="5BB027E3" w14:textId="77777777" w:rsidR="003243E3" w:rsidRPr="00573120" w:rsidRDefault="003243E3" w:rsidP="003243E3">
            <w:pPr>
              <w:pStyle w:val="afa"/>
            </w:pPr>
            <w:r w:rsidRPr="00573120">
              <w:t>0.33</w:t>
            </w:r>
          </w:p>
        </w:tc>
      </w:tr>
      <w:tr w:rsidR="003243E3" w:rsidRPr="00573120" w14:paraId="5A8A3774"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128BCE41" w14:textId="77777777" w:rsidR="003243E3" w:rsidRPr="00573120" w:rsidRDefault="003243E3" w:rsidP="003243E3">
            <w:pPr>
              <w:pStyle w:val="afa"/>
            </w:pPr>
            <w:r w:rsidRPr="00573120">
              <w:rPr>
                <w:rFonts w:hint="eastAsia"/>
              </w:rPr>
              <w:t>平凯街道</w:t>
            </w:r>
          </w:p>
        </w:tc>
        <w:tc>
          <w:tcPr>
            <w:tcW w:w="2255" w:type="pct"/>
            <w:tcBorders>
              <w:top w:val="single" w:sz="8" w:space="0" w:color="auto"/>
              <w:left w:val="single" w:sz="8" w:space="0" w:color="auto"/>
              <w:bottom w:val="single" w:sz="8" w:space="0" w:color="auto"/>
              <w:right w:val="single" w:sz="8" w:space="0" w:color="auto"/>
            </w:tcBorders>
            <w:noWrap/>
            <w:hideMark/>
          </w:tcPr>
          <w:p w14:paraId="1874473E" w14:textId="77777777" w:rsidR="003243E3" w:rsidRPr="00573120" w:rsidRDefault="003243E3" w:rsidP="003243E3">
            <w:pPr>
              <w:pStyle w:val="afa"/>
            </w:pPr>
            <w:r w:rsidRPr="00573120">
              <w:t>34.09</w:t>
            </w:r>
          </w:p>
        </w:tc>
        <w:tc>
          <w:tcPr>
            <w:tcW w:w="837" w:type="pct"/>
            <w:tcBorders>
              <w:top w:val="single" w:sz="8" w:space="0" w:color="auto"/>
              <w:left w:val="single" w:sz="8" w:space="0" w:color="auto"/>
              <w:bottom w:val="single" w:sz="8" w:space="0" w:color="auto"/>
              <w:right w:val="single" w:sz="8" w:space="0" w:color="auto"/>
            </w:tcBorders>
            <w:noWrap/>
            <w:hideMark/>
          </w:tcPr>
          <w:p w14:paraId="3FDDCEC5" w14:textId="77777777" w:rsidR="003243E3" w:rsidRPr="00573120" w:rsidRDefault="003243E3" w:rsidP="003243E3">
            <w:pPr>
              <w:pStyle w:val="afa"/>
            </w:pPr>
            <w:r w:rsidRPr="00573120">
              <w:t>34.19</w:t>
            </w:r>
          </w:p>
        </w:tc>
        <w:tc>
          <w:tcPr>
            <w:tcW w:w="857" w:type="pct"/>
            <w:tcBorders>
              <w:top w:val="single" w:sz="8" w:space="0" w:color="auto"/>
              <w:left w:val="single" w:sz="8" w:space="0" w:color="auto"/>
              <w:bottom w:val="single" w:sz="8" w:space="0" w:color="auto"/>
              <w:right w:val="single" w:sz="8" w:space="0" w:color="auto"/>
            </w:tcBorders>
            <w:noWrap/>
            <w:hideMark/>
          </w:tcPr>
          <w:p w14:paraId="3B522CB7" w14:textId="77777777" w:rsidR="003243E3" w:rsidRPr="00573120" w:rsidRDefault="003243E3" w:rsidP="003243E3">
            <w:pPr>
              <w:pStyle w:val="afa"/>
            </w:pPr>
            <w:r w:rsidRPr="00573120">
              <w:t>0.78</w:t>
            </w:r>
          </w:p>
        </w:tc>
      </w:tr>
      <w:tr w:rsidR="003243E3" w:rsidRPr="00573120" w14:paraId="1BDFAD7D"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037E4838" w14:textId="7CE44AF3" w:rsidR="003243E3" w:rsidRPr="00573120" w:rsidRDefault="003243E3" w:rsidP="003243E3">
            <w:pPr>
              <w:pStyle w:val="afa"/>
            </w:pPr>
            <w:r w:rsidRPr="00573120">
              <w:rPr>
                <w:rFonts w:hint="eastAsia"/>
              </w:rPr>
              <w:t>清溪场镇</w:t>
            </w:r>
            <w:r w:rsidR="00B65DF3" w:rsidRPr="00573120">
              <w:rPr>
                <w:rFonts w:hint="eastAsia"/>
              </w:rPr>
              <w:t>*</w:t>
            </w:r>
          </w:p>
        </w:tc>
        <w:tc>
          <w:tcPr>
            <w:tcW w:w="2255" w:type="pct"/>
            <w:tcBorders>
              <w:top w:val="single" w:sz="8" w:space="0" w:color="auto"/>
              <w:left w:val="single" w:sz="8" w:space="0" w:color="auto"/>
              <w:bottom w:val="single" w:sz="8" w:space="0" w:color="auto"/>
              <w:right w:val="single" w:sz="8" w:space="0" w:color="auto"/>
            </w:tcBorders>
            <w:noWrap/>
            <w:hideMark/>
          </w:tcPr>
          <w:p w14:paraId="1EA52F1D" w14:textId="77777777" w:rsidR="003243E3" w:rsidRPr="00573120" w:rsidRDefault="003243E3" w:rsidP="003243E3">
            <w:pPr>
              <w:pStyle w:val="afa"/>
            </w:pPr>
            <w:r w:rsidRPr="00573120">
              <w:t>39.66</w:t>
            </w:r>
          </w:p>
        </w:tc>
        <w:tc>
          <w:tcPr>
            <w:tcW w:w="837" w:type="pct"/>
            <w:tcBorders>
              <w:top w:val="single" w:sz="8" w:space="0" w:color="auto"/>
              <w:left w:val="single" w:sz="8" w:space="0" w:color="auto"/>
              <w:bottom w:val="single" w:sz="8" w:space="0" w:color="auto"/>
              <w:right w:val="single" w:sz="8" w:space="0" w:color="auto"/>
            </w:tcBorders>
            <w:noWrap/>
            <w:hideMark/>
          </w:tcPr>
          <w:p w14:paraId="420D29CD" w14:textId="77777777" w:rsidR="003243E3" w:rsidRPr="00573120" w:rsidRDefault="003243E3" w:rsidP="003243E3">
            <w:pPr>
              <w:pStyle w:val="afa"/>
            </w:pPr>
            <w:r w:rsidRPr="00573120">
              <w:t>39.78</w:t>
            </w:r>
          </w:p>
        </w:tc>
        <w:tc>
          <w:tcPr>
            <w:tcW w:w="857" w:type="pct"/>
            <w:tcBorders>
              <w:top w:val="single" w:sz="8" w:space="0" w:color="auto"/>
              <w:left w:val="single" w:sz="8" w:space="0" w:color="auto"/>
              <w:bottom w:val="single" w:sz="8" w:space="0" w:color="auto"/>
              <w:right w:val="single" w:sz="8" w:space="0" w:color="auto"/>
            </w:tcBorders>
            <w:noWrap/>
            <w:hideMark/>
          </w:tcPr>
          <w:p w14:paraId="0E097524" w14:textId="77777777" w:rsidR="003243E3" w:rsidRPr="00573120" w:rsidRDefault="003243E3" w:rsidP="003243E3">
            <w:pPr>
              <w:pStyle w:val="afa"/>
            </w:pPr>
            <w:r w:rsidRPr="00573120">
              <w:t>0.91</w:t>
            </w:r>
          </w:p>
        </w:tc>
      </w:tr>
      <w:tr w:rsidR="003243E3" w:rsidRPr="00573120" w14:paraId="752D5477"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6F0F4BDB" w14:textId="77777777" w:rsidR="003243E3" w:rsidRPr="00573120" w:rsidRDefault="003243E3" w:rsidP="003243E3">
            <w:pPr>
              <w:pStyle w:val="afa"/>
            </w:pPr>
            <w:r w:rsidRPr="00573120">
              <w:rPr>
                <w:rFonts w:hint="eastAsia"/>
              </w:rPr>
              <w:t>隘口镇</w:t>
            </w:r>
          </w:p>
        </w:tc>
        <w:tc>
          <w:tcPr>
            <w:tcW w:w="2255" w:type="pct"/>
            <w:tcBorders>
              <w:top w:val="single" w:sz="8" w:space="0" w:color="auto"/>
              <w:left w:val="single" w:sz="8" w:space="0" w:color="auto"/>
              <w:bottom w:val="single" w:sz="8" w:space="0" w:color="auto"/>
              <w:right w:val="single" w:sz="8" w:space="0" w:color="auto"/>
            </w:tcBorders>
            <w:noWrap/>
            <w:hideMark/>
          </w:tcPr>
          <w:p w14:paraId="38DDFA48" w14:textId="77777777" w:rsidR="003243E3" w:rsidRPr="00573120" w:rsidRDefault="003243E3" w:rsidP="003243E3">
            <w:pPr>
              <w:pStyle w:val="afa"/>
            </w:pPr>
            <w:r w:rsidRPr="00573120">
              <w:t>31.80</w:t>
            </w:r>
          </w:p>
        </w:tc>
        <w:tc>
          <w:tcPr>
            <w:tcW w:w="837" w:type="pct"/>
            <w:tcBorders>
              <w:top w:val="single" w:sz="8" w:space="0" w:color="auto"/>
              <w:left w:val="single" w:sz="8" w:space="0" w:color="auto"/>
              <w:bottom w:val="single" w:sz="8" w:space="0" w:color="auto"/>
              <w:right w:val="single" w:sz="8" w:space="0" w:color="auto"/>
            </w:tcBorders>
            <w:noWrap/>
            <w:hideMark/>
          </w:tcPr>
          <w:p w14:paraId="36D78163" w14:textId="77777777" w:rsidR="003243E3" w:rsidRPr="00573120" w:rsidRDefault="003243E3" w:rsidP="003243E3">
            <w:pPr>
              <w:pStyle w:val="afa"/>
            </w:pPr>
            <w:r w:rsidRPr="00573120">
              <w:t>31.90</w:t>
            </w:r>
          </w:p>
        </w:tc>
        <w:tc>
          <w:tcPr>
            <w:tcW w:w="857" w:type="pct"/>
            <w:tcBorders>
              <w:top w:val="single" w:sz="8" w:space="0" w:color="auto"/>
              <w:left w:val="single" w:sz="8" w:space="0" w:color="auto"/>
              <w:bottom w:val="single" w:sz="8" w:space="0" w:color="auto"/>
              <w:right w:val="single" w:sz="8" w:space="0" w:color="auto"/>
            </w:tcBorders>
            <w:noWrap/>
            <w:hideMark/>
          </w:tcPr>
          <w:p w14:paraId="048B75A8" w14:textId="77777777" w:rsidR="003243E3" w:rsidRPr="00573120" w:rsidRDefault="003243E3" w:rsidP="003243E3">
            <w:pPr>
              <w:pStyle w:val="afa"/>
            </w:pPr>
            <w:r w:rsidRPr="00573120">
              <w:t>0.73</w:t>
            </w:r>
          </w:p>
        </w:tc>
      </w:tr>
      <w:tr w:rsidR="003243E3" w:rsidRPr="00573120" w14:paraId="3ED538A3"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670E6066" w14:textId="77777777" w:rsidR="003243E3" w:rsidRPr="00573120" w:rsidRDefault="003243E3" w:rsidP="003243E3">
            <w:pPr>
              <w:pStyle w:val="afa"/>
            </w:pPr>
            <w:r w:rsidRPr="00573120">
              <w:rPr>
                <w:rFonts w:hint="eastAsia"/>
              </w:rPr>
              <w:t>膏田镇</w:t>
            </w:r>
          </w:p>
        </w:tc>
        <w:tc>
          <w:tcPr>
            <w:tcW w:w="2255" w:type="pct"/>
            <w:tcBorders>
              <w:top w:val="single" w:sz="8" w:space="0" w:color="auto"/>
              <w:left w:val="single" w:sz="8" w:space="0" w:color="auto"/>
              <w:bottom w:val="single" w:sz="8" w:space="0" w:color="auto"/>
              <w:right w:val="single" w:sz="8" w:space="0" w:color="auto"/>
            </w:tcBorders>
            <w:noWrap/>
            <w:hideMark/>
          </w:tcPr>
          <w:p w14:paraId="2D951CF8" w14:textId="77777777" w:rsidR="003243E3" w:rsidRPr="00573120" w:rsidRDefault="003243E3" w:rsidP="003243E3">
            <w:pPr>
              <w:pStyle w:val="afa"/>
            </w:pPr>
            <w:r w:rsidRPr="00573120">
              <w:t>53.78</w:t>
            </w:r>
          </w:p>
        </w:tc>
        <w:tc>
          <w:tcPr>
            <w:tcW w:w="837" w:type="pct"/>
            <w:tcBorders>
              <w:top w:val="single" w:sz="8" w:space="0" w:color="auto"/>
              <w:left w:val="single" w:sz="8" w:space="0" w:color="auto"/>
              <w:bottom w:val="single" w:sz="8" w:space="0" w:color="auto"/>
              <w:right w:val="single" w:sz="8" w:space="0" w:color="auto"/>
            </w:tcBorders>
            <w:noWrap/>
            <w:hideMark/>
          </w:tcPr>
          <w:p w14:paraId="4C852FDB" w14:textId="77777777" w:rsidR="003243E3" w:rsidRPr="00573120" w:rsidRDefault="003243E3" w:rsidP="003243E3">
            <w:pPr>
              <w:pStyle w:val="afa"/>
            </w:pPr>
            <w:r w:rsidRPr="00573120">
              <w:t>53.95</w:t>
            </w:r>
          </w:p>
        </w:tc>
        <w:tc>
          <w:tcPr>
            <w:tcW w:w="857" w:type="pct"/>
            <w:tcBorders>
              <w:top w:val="single" w:sz="8" w:space="0" w:color="auto"/>
              <w:left w:val="single" w:sz="8" w:space="0" w:color="auto"/>
              <w:bottom w:val="single" w:sz="8" w:space="0" w:color="auto"/>
              <w:right w:val="single" w:sz="8" w:space="0" w:color="auto"/>
            </w:tcBorders>
            <w:noWrap/>
            <w:hideMark/>
          </w:tcPr>
          <w:p w14:paraId="2C89D5A0" w14:textId="77777777" w:rsidR="003243E3" w:rsidRPr="00573120" w:rsidRDefault="003243E3" w:rsidP="003243E3">
            <w:pPr>
              <w:pStyle w:val="afa"/>
            </w:pPr>
            <w:r w:rsidRPr="00573120">
              <w:t>1.23</w:t>
            </w:r>
          </w:p>
        </w:tc>
      </w:tr>
      <w:tr w:rsidR="003243E3" w:rsidRPr="00573120" w14:paraId="2E183017"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14EA9311" w14:textId="77777777" w:rsidR="003243E3" w:rsidRPr="00573120" w:rsidRDefault="003243E3" w:rsidP="003243E3">
            <w:pPr>
              <w:pStyle w:val="afa"/>
            </w:pPr>
            <w:r w:rsidRPr="00573120">
              <w:rPr>
                <w:rFonts w:hint="eastAsia"/>
              </w:rPr>
              <w:t>溶溪镇</w:t>
            </w:r>
          </w:p>
        </w:tc>
        <w:tc>
          <w:tcPr>
            <w:tcW w:w="2255" w:type="pct"/>
            <w:tcBorders>
              <w:top w:val="single" w:sz="8" w:space="0" w:color="auto"/>
              <w:left w:val="single" w:sz="8" w:space="0" w:color="auto"/>
              <w:bottom w:val="single" w:sz="8" w:space="0" w:color="auto"/>
              <w:right w:val="single" w:sz="8" w:space="0" w:color="auto"/>
            </w:tcBorders>
            <w:noWrap/>
            <w:hideMark/>
          </w:tcPr>
          <w:p w14:paraId="0618C274" w14:textId="77777777" w:rsidR="003243E3" w:rsidRPr="00573120" w:rsidRDefault="003243E3" w:rsidP="003243E3">
            <w:pPr>
              <w:pStyle w:val="afa"/>
            </w:pPr>
            <w:r w:rsidRPr="00573120">
              <w:t>40.05</w:t>
            </w:r>
          </w:p>
        </w:tc>
        <w:tc>
          <w:tcPr>
            <w:tcW w:w="837" w:type="pct"/>
            <w:tcBorders>
              <w:top w:val="single" w:sz="8" w:space="0" w:color="auto"/>
              <w:left w:val="single" w:sz="8" w:space="0" w:color="auto"/>
              <w:bottom w:val="single" w:sz="8" w:space="0" w:color="auto"/>
              <w:right w:val="single" w:sz="8" w:space="0" w:color="auto"/>
            </w:tcBorders>
            <w:noWrap/>
            <w:hideMark/>
          </w:tcPr>
          <w:p w14:paraId="7EE8965B" w14:textId="77777777" w:rsidR="003243E3" w:rsidRPr="00573120" w:rsidRDefault="003243E3" w:rsidP="003243E3">
            <w:pPr>
              <w:pStyle w:val="afa"/>
            </w:pPr>
            <w:r w:rsidRPr="00573120">
              <w:t>40.17</w:t>
            </w:r>
          </w:p>
        </w:tc>
        <w:tc>
          <w:tcPr>
            <w:tcW w:w="857" w:type="pct"/>
            <w:tcBorders>
              <w:top w:val="single" w:sz="8" w:space="0" w:color="auto"/>
              <w:left w:val="single" w:sz="8" w:space="0" w:color="auto"/>
              <w:bottom w:val="single" w:sz="8" w:space="0" w:color="auto"/>
              <w:right w:val="single" w:sz="8" w:space="0" w:color="auto"/>
            </w:tcBorders>
            <w:noWrap/>
            <w:hideMark/>
          </w:tcPr>
          <w:p w14:paraId="3BDD266E" w14:textId="77777777" w:rsidR="003243E3" w:rsidRPr="00573120" w:rsidRDefault="003243E3" w:rsidP="003243E3">
            <w:pPr>
              <w:pStyle w:val="afa"/>
            </w:pPr>
            <w:r w:rsidRPr="00573120">
              <w:t>0.91</w:t>
            </w:r>
          </w:p>
        </w:tc>
      </w:tr>
      <w:tr w:rsidR="003243E3" w:rsidRPr="00573120" w14:paraId="761EEC55"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70F9ABEF" w14:textId="77777777" w:rsidR="003243E3" w:rsidRPr="00573120" w:rsidRDefault="003243E3" w:rsidP="003243E3">
            <w:pPr>
              <w:pStyle w:val="afa"/>
            </w:pPr>
            <w:r w:rsidRPr="00573120">
              <w:rPr>
                <w:rFonts w:hint="eastAsia"/>
              </w:rPr>
              <w:t>溪口镇</w:t>
            </w:r>
          </w:p>
        </w:tc>
        <w:tc>
          <w:tcPr>
            <w:tcW w:w="2255" w:type="pct"/>
            <w:tcBorders>
              <w:top w:val="single" w:sz="8" w:space="0" w:color="auto"/>
              <w:left w:val="single" w:sz="8" w:space="0" w:color="auto"/>
              <w:bottom w:val="single" w:sz="8" w:space="0" w:color="auto"/>
              <w:right w:val="single" w:sz="8" w:space="0" w:color="auto"/>
            </w:tcBorders>
            <w:noWrap/>
            <w:hideMark/>
          </w:tcPr>
          <w:p w14:paraId="3545D7E7" w14:textId="77777777" w:rsidR="003243E3" w:rsidRPr="00573120" w:rsidRDefault="003243E3" w:rsidP="003243E3">
            <w:pPr>
              <w:pStyle w:val="afa"/>
            </w:pPr>
            <w:r w:rsidRPr="00573120">
              <w:t>40.89</w:t>
            </w:r>
          </w:p>
        </w:tc>
        <w:tc>
          <w:tcPr>
            <w:tcW w:w="837" w:type="pct"/>
            <w:tcBorders>
              <w:top w:val="single" w:sz="8" w:space="0" w:color="auto"/>
              <w:left w:val="single" w:sz="8" w:space="0" w:color="auto"/>
              <w:bottom w:val="single" w:sz="8" w:space="0" w:color="auto"/>
              <w:right w:val="single" w:sz="8" w:space="0" w:color="auto"/>
            </w:tcBorders>
            <w:noWrap/>
            <w:hideMark/>
          </w:tcPr>
          <w:p w14:paraId="537877EF" w14:textId="77777777" w:rsidR="003243E3" w:rsidRPr="00573120" w:rsidRDefault="003243E3" w:rsidP="003243E3">
            <w:pPr>
              <w:pStyle w:val="afa"/>
            </w:pPr>
            <w:r w:rsidRPr="00573120">
              <w:t>41.01</w:t>
            </w:r>
          </w:p>
        </w:tc>
        <w:tc>
          <w:tcPr>
            <w:tcW w:w="857" w:type="pct"/>
            <w:tcBorders>
              <w:top w:val="single" w:sz="8" w:space="0" w:color="auto"/>
              <w:left w:val="single" w:sz="8" w:space="0" w:color="auto"/>
              <w:bottom w:val="single" w:sz="8" w:space="0" w:color="auto"/>
              <w:right w:val="single" w:sz="8" w:space="0" w:color="auto"/>
            </w:tcBorders>
            <w:noWrap/>
            <w:hideMark/>
          </w:tcPr>
          <w:p w14:paraId="4F9DDC72" w14:textId="77777777" w:rsidR="003243E3" w:rsidRPr="00573120" w:rsidRDefault="003243E3" w:rsidP="003243E3">
            <w:pPr>
              <w:pStyle w:val="afa"/>
            </w:pPr>
            <w:r w:rsidRPr="00573120">
              <w:t>0.93</w:t>
            </w:r>
          </w:p>
        </w:tc>
      </w:tr>
      <w:tr w:rsidR="003243E3" w:rsidRPr="00573120" w14:paraId="69D0A312"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1B5D80CD" w14:textId="77777777" w:rsidR="003243E3" w:rsidRPr="00573120" w:rsidRDefault="003243E3" w:rsidP="003243E3">
            <w:pPr>
              <w:pStyle w:val="afa"/>
            </w:pPr>
            <w:r w:rsidRPr="00573120">
              <w:rPr>
                <w:rFonts w:hint="eastAsia"/>
              </w:rPr>
              <w:t>官庄镇</w:t>
            </w:r>
          </w:p>
        </w:tc>
        <w:tc>
          <w:tcPr>
            <w:tcW w:w="2255" w:type="pct"/>
            <w:tcBorders>
              <w:top w:val="single" w:sz="8" w:space="0" w:color="auto"/>
              <w:left w:val="single" w:sz="8" w:space="0" w:color="auto"/>
              <w:bottom w:val="single" w:sz="8" w:space="0" w:color="auto"/>
              <w:right w:val="single" w:sz="8" w:space="0" w:color="auto"/>
            </w:tcBorders>
            <w:noWrap/>
            <w:hideMark/>
          </w:tcPr>
          <w:p w14:paraId="6D22FF21" w14:textId="77777777" w:rsidR="003243E3" w:rsidRPr="00573120" w:rsidRDefault="003243E3" w:rsidP="003243E3">
            <w:pPr>
              <w:pStyle w:val="afa"/>
            </w:pPr>
            <w:r w:rsidRPr="00573120">
              <w:t>31.72</w:t>
            </w:r>
          </w:p>
        </w:tc>
        <w:tc>
          <w:tcPr>
            <w:tcW w:w="837" w:type="pct"/>
            <w:tcBorders>
              <w:top w:val="single" w:sz="8" w:space="0" w:color="auto"/>
              <w:left w:val="single" w:sz="8" w:space="0" w:color="auto"/>
              <w:bottom w:val="single" w:sz="8" w:space="0" w:color="auto"/>
              <w:right w:val="single" w:sz="8" w:space="0" w:color="auto"/>
            </w:tcBorders>
            <w:noWrap/>
            <w:hideMark/>
          </w:tcPr>
          <w:p w14:paraId="72A279D7" w14:textId="77777777" w:rsidR="003243E3" w:rsidRPr="00573120" w:rsidRDefault="003243E3" w:rsidP="003243E3">
            <w:pPr>
              <w:pStyle w:val="afa"/>
            </w:pPr>
            <w:r w:rsidRPr="00573120">
              <w:t>31.82</w:t>
            </w:r>
          </w:p>
        </w:tc>
        <w:tc>
          <w:tcPr>
            <w:tcW w:w="857" w:type="pct"/>
            <w:tcBorders>
              <w:top w:val="single" w:sz="8" w:space="0" w:color="auto"/>
              <w:left w:val="single" w:sz="8" w:space="0" w:color="auto"/>
              <w:bottom w:val="single" w:sz="8" w:space="0" w:color="auto"/>
              <w:right w:val="single" w:sz="8" w:space="0" w:color="auto"/>
            </w:tcBorders>
            <w:noWrap/>
            <w:hideMark/>
          </w:tcPr>
          <w:p w14:paraId="5E2919D3" w14:textId="77777777" w:rsidR="003243E3" w:rsidRPr="00573120" w:rsidRDefault="003243E3" w:rsidP="003243E3">
            <w:pPr>
              <w:pStyle w:val="afa"/>
            </w:pPr>
            <w:r w:rsidRPr="00573120">
              <w:t>0.72</w:t>
            </w:r>
          </w:p>
        </w:tc>
      </w:tr>
      <w:tr w:rsidR="003243E3" w:rsidRPr="00573120" w14:paraId="1806BFB6"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040CC734" w14:textId="77777777" w:rsidR="003243E3" w:rsidRPr="00573120" w:rsidRDefault="003243E3" w:rsidP="003243E3">
            <w:pPr>
              <w:pStyle w:val="afa"/>
            </w:pPr>
            <w:r w:rsidRPr="00573120">
              <w:rPr>
                <w:rFonts w:hint="eastAsia"/>
              </w:rPr>
              <w:t>龙池镇</w:t>
            </w:r>
          </w:p>
        </w:tc>
        <w:tc>
          <w:tcPr>
            <w:tcW w:w="2255" w:type="pct"/>
            <w:tcBorders>
              <w:top w:val="single" w:sz="8" w:space="0" w:color="auto"/>
              <w:left w:val="single" w:sz="8" w:space="0" w:color="auto"/>
              <w:bottom w:val="single" w:sz="8" w:space="0" w:color="auto"/>
              <w:right w:val="single" w:sz="8" w:space="0" w:color="auto"/>
            </w:tcBorders>
            <w:noWrap/>
            <w:hideMark/>
          </w:tcPr>
          <w:p w14:paraId="7942CB50" w14:textId="77777777" w:rsidR="003243E3" w:rsidRPr="00573120" w:rsidRDefault="003243E3" w:rsidP="003243E3">
            <w:pPr>
              <w:pStyle w:val="afa"/>
            </w:pPr>
            <w:r w:rsidRPr="00573120">
              <w:t>41.34</w:t>
            </w:r>
          </w:p>
        </w:tc>
        <w:tc>
          <w:tcPr>
            <w:tcW w:w="837" w:type="pct"/>
            <w:tcBorders>
              <w:top w:val="single" w:sz="8" w:space="0" w:color="auto"/>
              <w:left w:val="single" w:sz="8" w:space="0" w:color="auto"/>
              <w:bottom w:val="single" w:sz="8" w:space="0" w:color="auto"/>
              <w:right w:val="single" w:sz="8" w:space="0" w:color="auto"/>
            </w:tcBorders>
            <w:noWrap/>
            <w:hideMark/>
          </w:tcPr>
          <w:p w14:paraId="127EA976" w14:textId="77777777" w:rsidR="003243E3" w:rsidRPr="00573120" w:rsidRDefault="003243E3" w:rsidP="003243E3">
            <w:pPr>
              <w:pStyle w:val="afa"/>
            </w:pPr>
            <w:r w:rsidRPr="00573120">
              <w:t>41.46</w:t>
            </w:r>
          </w:p>
        </w:tc>
        <w:tc>
          <w:tcPr>
            <w:tcW w:w="857" w:type="pct"/>
            <w:tcBorders>
              <w:top w:val="single" w:sz="8" w:space="0" w:color="auto"/>
              <w:left w:val="single" w:sz="8" w:space="0" w:color="auto"/>
              <w:bottom w:val="single" w:sz="8" w:space="0" w:color="auto"/>
              <w:right w:val="single" w:sz="8" w:space="0" w:color="auto"/>
            </w:tcBorders>
            <w:noWrap/>
            <w:hideMark/>
          </w:tcPr>
          <w:p w14:paraId="2037CED7" w14:textId="77777777" w:rsidR="003243E3" w:rsidRPr="00573120" w:rsidRDefault="003243E3" w:rsidP="003243E3">
            <w:pPr>
              <w:pStyle w:val="afa"/>
            </w:pPr>
            <w:r w:rsidRPr="00573120">
              <w:t>0.94</w:t>
            </w:r>
          </w:p>
        </w:tc>
      </w:tr>
      <w:tr w:rsidR="003243E3" w:rsidRPr="00573120" w14:paraId="68100F48"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55F56608" w14:textId="77777777" w:rsidR="003243E3" w:rsidRPr="00573120" w:rsidRDefault="003243E3" w:rsidP="003243E3">
            <w:pPr>
              <w:pStyle w:val="afa"/>
            </w:pPr>
            <w:r w:rsidRPr="00573120">
              <w:rPr>
                <w:rFonts w:hint="eastAsia"/>
              </w:rPr>
              <w:t>妙泉镇</w:t>
            </w:r>
          </w:p>
        </w:tc>
        <w:tc>
          <w:tcPr>
            <w:tcW w:w="2255" w:type="pct"/>
            <w:tcBorders>
              <w:top w:val="single" w:sz="8" w:space="0" w:color="auto"/>
              <w:left w:val="single" w:sz="8" w:space="0" w:color="auto"/>
              <w:bottom w:val="single" w:sz="8" w:space="0" w:color="auto"/>
              <w:right w:val="single" w:sz="8" w:space="0" w:color="auto"/>
            </w:tcBorders>
            <w:noWrap/>
            <w:hideMark/>
          </w:tcPr>
          <w:p w14:paraId="42583499" w14:textId="77777777" w:rsidR="003243E3" w:rsidRPr="00573120" w:rsidRDefault="003243E3" w:rsidP="003243E3">
            <w:pPr>
              <w:pStyle w:val="afa"/>
            </w:pPr>
            <w:r w:rsidRPr="00573120">
              <w:t>23.53</w:t>
            </w:r>
          </w:p>
        </w:tc>
        <w:tc>
          <w:tcPr>
            <w:tcW w:w="837" w:type="pct"/>
            <w:tcBorders>
              <w:top w:val="single" w:sz="8" w:space="0" w:color="auto"/>
              <w:left w:val="single" w:sz="8" w:space="0" w:color="auto"/>
              <w:bottom w:val="single" w:sz="8" w:space="0" w:color="auto"/>
              <w:right w:val="single" w:sz="8" w:space="0" w:color="auto"/>
            </w:tcBorders>
            <w:noWrap/>
            <w:hideMark/>
          </w:tcPr>
          <w:p w14:paraId="4CE69671" w14:textId="77777777" w:rsidR="003243E3" w:rsidRPr="00573120" w:rsidRDefault="003243E3" w:rsidP="003243E3">
            <w:pPr>
              <w:pStyle w:val="afa"/>
            </w:pPr>
            <w:r w:rsidRPr="00573120">
              <w:t>23.60</w:t>
            </w:r>
          </w:p>
        </w:tc>
        <w:tc>
          <w:tcPr>
            <w:tcW w:w="857" w:type="pct"/>
            <w:tcBorders>
              <w:top w:val="single" w:sz="8" w:space="0" w:color="auto"/>
              <w:left w:val="single" w:sz="8" w:space="0" w:color="auto"/>
              <w:bottom w:val="single" w:sz="8" w:space="0" w:color="auto"/>
              <w:right w:val="single" w:sz="8" w:space="0" w:color="auto"/>
            </w:tcBorders>
            <w:noWrap/>
            <w:hideMark/>
          </w:tcPr>
          <w:p w14:paraId="4526441E" w14:textId="77777777" w:rsidR="003243E3" w:rsidRPr="00573120" w:rsidRDefault="003243E3" w:rsidP="003243E3">
            <w:pPr>
              <w:pStyle w:val="afa"/>
            </w:pPr>
            <w:r w:rsidRPr="00573120">
              <w:t>0.54</w:t>
            </w:r>
          </w:p>
        </w:tc>
      </w:tr>
      <w:tr w:rsidR="003243E3" w:rsidRPr="00573120" w14:paraId="409D6ECC"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4B273BEF" w14:textId="77777777" w:rsidR="003243E3" w:rsidRPr="00573120" w:rsidRDefault="003243E3" w:rsidP="003243E3">
            <w:pPr>
              <w:pStyle w:val="afa"/>
            </w:pPr>
            <w:r w:rsidRPr="00573120">
              <w:rPr>
                <w:rFonts w:hint="eastAsia"/>
              </w:rPr>
              <w:t>宋农镇</w:t>
            </w:r>
          </w:p>
        </w:tc>
        <w:tc>
          <w:tcPr>
            <w:tcW w:w="2255" w:type="pct"/>
            <w:tcBorders>
              <w:top w:val="single" w:sz="8" w:space="0" w:color="auto"/>
              <w:left w:val="single" w:sz="8" w:space="0" w:color="auto"/>
              <w:bottom w:val="single" w:sz="8" w:space="0" w:color="auto"/>
              <w:right w:val="single" w:sz="8" w:space="0" w:color="auto"/>
            </w:tcBorders>
            <w:noWrap/>
            <w:hideMark/>
          </w:tcPr>
          <w:p w14:paraId="3B33268D" w14:textId="77777777" w:rsidR="003243E3" w:rsidRPr="00573120" w:rsidRDefault="003243E3" w:rsidP="003243E3">
            <w:pPr>
              <w:pStyle w:val="afa"/>
            </w:pPr>
            <w:r w:rsidRPr="00573120">
              <w:t>32.54</w:t>
            </w:r>
          </w:p>
        </w:tc>
        <w:tc>
          <w:tcPr>
            <w:tcW w:w="837" w:type="pct"/>
            <w:tcBorders>
              <w:top w:val="single" w:sz="8" w:space="0" w:color="auto"/>
              <w:left w:val="single" w:sz="8" w:space="0" w:color="auto"/>
              <w:bottom w:val="single" w:sz="8" w:space="0" w:color="auto"/>
              <w:right w:val="single" w:sz="8" w:space="0" w:color="auto"/>
            </w:tcBorders>
            <w:noWrap/>
            <w:hideMark/>
          </w:tcPr>
          <w:p w14:paraId="345ACA30" w14:textId="77777777" w:rsidR="003243E3" w:rsidRPr="00573120" w:rsidRDefault="003243E3" w:rsidP="003243E3">
            <w:pPr>
              <w:pStyle w:val="afa"/>
            </w:pPr>
            <w:r w:rsidRPr="00573120">
              <w:t>32.64</w:t>
            </w:r>
          </w:p>
        </w:tc>
        <w:tc>
          <w:tcPr>
            <w:tcW w:w="857" w:type="pct"/>
            <w:tcBorders>
              <w:top w:val="single" w:sz="8" w:space="0" w:color="auto"/>
              <w:left w:val="single" w:sz="8" w:space="0" w:color="auto"/>
              <w:bottom w:val="single" w:sz="8" w:space="0" w:color="auto"/>
              <w:right w:val="single" w:sz="8" w:space="0" w:color="auto"/>
            </w:tcBorders>
            <w:noWrap/>
            <w:hideMark/>
          </w:tcPr>
          <w:p w14:paraId="1A0B5A8C" w14:textId="77777777" w:rsidR="003243E3" w:rsidRPr="00573120" w:rsidRDefault="003243E3" w:rsidP="003243E3">
            <w:pPr>
              <w:pStyle w:val="afa"/>
            </w:pPr>
            <w:r w:rsidRPr="00573120">
              <w:t>0.74</w:t>
            </w:r>
          </w:p>
        </w:tc>
      </w:tr>
      <w:tr w:rsidR="003243E3" w:rsidRPr="00573120" w14:paraId="03E9714C"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72B05BF4" w14:textId="77777777" w:rsidR="003243E3" w:rsidRPr="00573120" w:rsidRDefault="003243E3" w:rsidP="003243E3">
            <w:pPr>
              <w:pStyle w:val="afa"/>
            </w:pPr>
            <w:r w:rsidRPr="00573120">
              <w:rPr>
                <w:rFonts w:hint="eastAsia"/>
              </w:rPr>
              <w:t>里仁镇</w:t>
            </w:r>
          </w:p>
        </w:tc>
        <w:tc>
          <w:tcPr>
            <w:tcW w:w="2255" w:type="pct"/>
            <w:tcBorders>
              <w:top w:val="single" w:sz="8" w:space="0" w:color="auto"/>
              <w:left w:val="single" w:sz="8" w:space="0" w:color="auto"/>
              <w:bottom w:val="single" w:sz="8" w:space="0" w:color="auto"/>
              <w:right w:val="single" w:sz="8" w:space="0" w:color="auto"/>
            </w:tcBorders>
            <w:noWrap/>
            <w:hideMark/>
          </w:tcPr>
          <w:p w14:paraId="72C4834B" w14:textId="77777777" w:rsidR="003243E3" w:rsidRPr="00573120" w:rsidRDefault="003243E3" w:rsidP="003243E3">
            <w:pPr>
              <w:pStyle w:val="afa"/>
            </w:pPr>
            <w:r w:rsidRPr="00573120">
              <w:t>32.69</w:t>
            </w:r>
          </w:p>
        </w:tc>
        <w:tc>
          <w:tcPr>
            <w:tcW w:w="837" w:type="pct"/>
            <w:tcBorders>
              <w:top w:val="single" w:sz="8" w:space="0" w:color="auto"/>
              <w:left w:val="single" w:sz="8" w:space="0" w:color="auto"/>
              <w:bottom w:val="single" w:sz="8" w:space="0" w:color="auto"/>
              <w:right w:val="single" w:sz="8" w:space="0" w:color="auto"/>
            </w:tcBorders>
            <w:noWrap/>
            <w:hideMark/>
          </w:tcPr>
          <w:p w14:paraId="77EDC48F" w14:textId="77777777" w:rsidR="003243E3" w:rsidRPr="00573120" w:rsidRDefault="003243E3" w:rsidP="003243E3">
            <w:pPr>
              <w:pStyle w:val="afa"/>
            </w:pPr>
            <w:r w:rsidRPr="00573120">
              <w:t>32.79</w:t>
            </w:r>
          </w:p>
        </w:tc>
        <w:tc>
          <w:tcPr>
            <w:tcW w:w="857" w:type="pct"/>
            <w:tcBorders>
              <w:top w:val="single" w:sz="8" w:space="0" w:color="auto"/>
              <w:left w:val="single" w:sz="8" w:space="0" w:color="auto"/>
              <w:bottom w:val="single" w:sz="8" w:space="0" w:color="auto"/>
              <w:right w:val="single" w:sz="8" w:space="0" w:color="auto"/>
            </w:tcBorders>
            <w:noWrap/>
            <w:hideMark/>
          </w:tcPr>
          <w:p w14:paraId="779AACF0" w14:textId="77777777" w:rsidR="003243E3" w:rsidRPr="00573120" w:rsidRDefault="003243E3" w:rsidP="003243E3">
            <w:pPr>
              <w:pStyle w:val="afa"/>
            </w:pPr>
            <w:r w:rsidRPr="00573120">
              <w:t>0.75</w:t>
            </w:r>
          </w:p>
        </w:tc>
      </w:tr>
      <w:tr w:rsidR="003243E3" w:rsidRPr="00573120" w14:paraId="5AA2BE92"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2DAC18B3" w14:textId="77777777" w:rsidR="003243E3" w:rsidRPr="00573120" w:rsidRDefault="003243E3" w:rsidP="003243E3">
            <w:pPr>
              <w:pStyle w:val="afa"/>
            </w:pPr>
            <w:r w:rsidRPr="00573120">
              <w:rPr>
                <w:rFonts w:hint="eastAsia"/>
              </w:rPr>
              <w:t>石堤镇</w:t>
            </w:r>
          </w:p>
        </w:tc>
        <w:tc>
          <w:tcPr>
            <w:tcW w:w="2255" w:type="pct"/>
            <w:tcBorders>
              <w:top w:val="single" w:sz="8" w:space="0" w:color="auto"/>
              <w:left w:val="single" w:sz="8" w:space="0" w:color="auto"/>
              <w:bottom w:val="single" w:sz="8" w:space="0" w:color="auto"/>
              <w:right w:val="single" w:sz="8" w:space="0" w:color="auto"/>
            </w:tcBorders>
            <w:noWrap/>
            <w:hideMark/>
          </w:tcPr>
          <w:p w14:paraId="3E3C4552" w14:textId="77777777" w:rsidR="003243E3" w:rsidRPr="00573120" w:rsidRDefault="003243E3" w:rsidP="003243E3">
            <w:pPr>
              <w:pStyle w:val="afa"/>
            </w:pPr>
            <w:r w:rsidRPr="00573120">
              <w:t>30.82</w:t>
            </w:r>
          </w:p>
        </w:tc>
        <w:tc>
          <w:tcPr>
            <w:tcW w:w="837" w:type="pct"/>
            <w:tcBorders>
              <w:top w:val="single" w:sz="8" w:space="0" w:color="auto"/>
              <w:left w:val="single" w:sz="8" w:space="0" w:color="auto"/>
              <w:bottom w:val="single" w:sz="8" w:space="0" w:color="auto"/>
              <w:right w:val="single" w:sz="8" w:space="0" w:color="auto"/>
            </w:tcBorders>
            <w:noWrap/>
            <w:hideMark/>
          </w:tcPr>
          <w:p w14:paraId="293C40C5" w14:textId="77777777" w:rsidR="003243E3" w:rsidRPr="00573120" w:rsidRDefault="003243E3" w:rsidP="003243E3">
            <w:pPr>
              <w:pStyle w:val="afa"/>
            </w:pPr>
            <w:r w:rsidRPr="00573120">
              <w:t>30.91</w:t>
            </w:r>
          </w:p>
        </w:tc>
        <w:tc>
          <w:tcPr>
            <w:tcW w:w="857" w:type="pct"/>
            <w:tcBorders>
              <w:top w:val="single" w:sz="8" w:space="0" w:color="auto"/>
              <w:left w:val="single" w:sz="8" w:space="0" w:color="auto"/>
              <w:bottom w:val="single" w:sz="8" w:space="0" w:color="auto"/>
              <w:right w:val="single" w:sz="8" w:space="0" w:color="auto"/>
            </w:tcBorders>
            <w:noWrap/>
            <w:hideMark/>
          </w:tcPr>
          <w:p w14:paraId="078D8137" w14:textId="77777777" w:rsidR="003243E3" w:rsidRPr="00573120" w:rsidRDefault="003243E3" w:rsidP="003243E3">
            <w:pPr>
              <w:pStyle w:val="afa"/>
            </w:pPr>
            <w:r w:rsidRPr="00573120">
              <w:t>0.70</w:t>
            </w:r>
          </w:p>
        </w:tc>
      </w:tr>
      <w:tr w:rsidR="003243E3" w:rsidRPr="00573120" w14:paraId="69899B27"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3075CB98" w14:textId="77777777" w:rsidR="003243E3" w:rsidRPr="00573120" w:rsidRDefault="003243E3" w:rsidP="003243E3">
            <w:pPr>
              <w:pStyle w:val="afa"/>
            </w:pPr>
            <w:r w:rsidRPr="00573120">
              <w:rPr>
                <w:rFonts w:hint="eastAsia"/>
              </w:rPr>
              <w:t>峨溶镇</w:t>
            </w:r>
          </w:p>
        </w:tc>
        <w:tc>
          <w:tcPr>
            <w:tcW w:w="2255" w:type="pct"/>
            <w:tcBorders>
              <w:top w:val="single" w:sz="8" w:space="0" w:color="auto"/>
              <w:left w:val="single" w:sz="8" w:space="0" w:color="auto"/>
              <w:bottom w:val="single" w:sz="8" w:space="0" w:color="auto"/>
              <w:right w:val="single" w:sz="8" w:space="0" w:color="auto"/>
            </w:tcBorders>
            <w:noWrap/>
            <w:hideMark/>
          </w:tcPr>
          <w:p w14:paraId="321056EB" w14:textId="77777777" w:rsidR="003243E3" w:rsidRPr="00573120" w:rsidRDefault="003243E3" w:rsidP="003243E3">
            <w:pPr>
              <w:pStyle w:val="afa"/>
            </w:pPr>
            <w:r w:rsidRPr="00573120">
              <w:t>28.89</w:t>
            </w:r>
          </w:p>
        </w:tc>
        <w:tc>
          <w:tcPr>
            <w:tcW w:w="837" w:type="pct"/>
            <w:tcBorders>
              <w:top w:val="single" w:sz="8" w:space="0" w:color="auto"/>
              <w:left w:val="single" w:sz="8" w:space="0" w:color="auto"/>
              <w:bottom w:val="single" w:sz="8" w:space="0" w:color="auto"/>
              <w:right w:val="single" w:sz="8" w:space="0" w:color="auto"/>
            </w:tcBorders>
            <w:noWrap/>
            <w:hideMark/>
          </w:tcPr>
          <w:p w14:paraId="37E340E6" w14:textId="77777777" w:rsidR="003243E3" w:rsidRPr="00573120" w:rsidRDefault="003243E3" w:rsidP="003243E3">
            <w:pPr>
              <w:pStyle w:val="afa"/>
            </w:pPr>
            <w:r w:rsidRPr="00573120">
              <w:t>28.98</w:t>
            </w:r>
          </w:p>
        </w:tc>
        <w:tc>
          <w:tcPr>
            <w:tcW w:w="857" w:type="pct"/>
            <w:tcBorders>
              <w:top w:val="single" w:sz="8" w:space="0" w:color="auto"/>
              <w:left w:val="single" w:sz="8" w:space="0" w:color="auto"/>
              <w:bottom w:val="single" w:sz="8" w:space="0" w:color="auto"/>
              <w:right w:val="single" w:sz="8" w:space="0" w:color="auto"/>
            </w:tcBorders>
            <w:noWrap/>
            <w:hideMark/>
          </w:tcPr>
          <w:p w14:paraId="243D94FE" w14:textId="77777777" w:rsidR="003243E3" w:rsidRPr="00573120" w:rsidRDefault="003243E3" w:rsidP="003243E3">
            <w:pPr>
              <w:pStyle w:val="afa"/>
            </w:pPr>
            <w:r w:rsidRPr="00573120">
              <w:t>0.66</w:t>
            </w:r>
          </w:p>
        </w:tc>
      </w:tr>
      <w:tr w:rsidR="003243E3" w:rsidRPr="00573120" w14:paraId="55555286"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5F1220ED" w14:textId="77777777" w:rsidR="003243E3" w:rsidRPr="00573120" w:rsidRDefault="003243E3" w:rsidP="003243E3">
            <w:pPr>
              <w:pStyle w:val="afa"/>
            </w:pPr>
            <w:r w:rsidRPr="00573120">
              <w:rPr>
                <w:rFonts w:hint="eastAsia"/>
              </w:rPr>
              <w:t>洪安镇</w:t>
            </w:r>
          </w:p>
        </w:tc>
        <w:tc>
          <w:tcPr>
            <w:tcW w:w="2255" w:type="pct"/>
            <w:tcBorders>
              <w:top w:val="single" w:sz="8" w:space="0" w:color="auto"/>
              <w:left w:val="single" w:sz="8" w:space="0" w:color="auto"/>
              <w:bottom w:val="single" w:sz="8" w:space="0" w:color="auto"/>
              <w:right w:val="single" w:sz="8" w:space="0" w:color="auto"/>
            </w:tcBorders>
            <w:noWrap/>
            <w:hideMark/>
          </w:tcPr>
          <w:p w14:paraId="5586044E" w14:textId="77777777" w:rsidR="003243E3" w:rsidRPr="00573120" w:rsidRDefault="003243E3" w:rsidP="003243E3">
            <w:pPr>
              <w:pStyle w:val="afa"/>
            </w:pPr>
            <w:r w:rsidRPr="00573120">
              <w:t>36.06</w:t>
            </w:r>
          </w:p>
        </w:tc>
        <w:tc>
          <w:tcPr>
            <w:tcW w:w="837" w:type="pct"/>
            <w:tcBorders>
              <w:top w:val="single" w:sz="8" w:space="0" w:color="auto"/>
              <w:left w:val="single" w:sz="8" w:space="0" w:color="auto"/>
              <w:bottom w:val="single" w:sz="8" w:space="0" w:color="auto"/>
              <w:right w:val="single" w:sz="8" w:space="0" w:color="auto"/>
            </w:tcBorders>
            <w:noWrap/>
            <w:hideMark/>
          </w:tcPr>
          <w:p w14:paraId="116006DF" w14:textId="77777777" w:rsidR="003243E3" w:rsidRPr="00573120" w:rsidRDefault="003243E3" w:rsidP="003243E3">
            <w:pPr>
              <w:pStyle w:val="afa"/>
            </w:pPr>
            <w:r w:rsidRPr="00573120">
              <w:t>36.17</w:t>
            </w:r>
          </w:p>
        </w:tc>
        <w:tc>
          <w:tcPr>
            <w:tcW w:w="857" w:type="pct"/>
            <w:tcBorders>
              <w:top w:val="single" w:sz="8" w:space="0" w:color="auto"/>
              <w:left w:val="single" w:sz="8" w:space="0" w:color="auto"/>
              <w:bottom w:val="single" w:sz="8" w:space="0" w:color="auto"/>
              <w:right w:val="single" w:sz="8" w:space="0" w:color="auto"/>
            </w:tcBorders>
            <w:noWrap/>
            <w:hideMark/>
          </w:tcPr>
          <w:p w14:paraId="2BF44705" w14:textId="77777777" w:rsidR="003243E3" w:rsidRPr="00573120" w:rsidRDefault="003243E3" w:rsidP="003243E3">
            <w:pPr>
              <w:pStyle w:val="afa"/>
            </w:pPr>
            <w:r w:rsidRPr="00573120">
              <w:t>0.82</w:t>
            </w:r>
          </w:p>
        </w:tc>
      </w:tr>
      <w:tr w:rsidR="003243E3" w:rsidRPr="00573120" w14:paraId="34DA4541"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454BB200" w14:textId="77777777" w:rsidR="003243E3" w:rsidRPr="00573120" w:rsidRDefault="003243E3" w:rsidP="003243E3">
            <w:pPr>
              <w:pStyle w:val="afa"/>
            </w:pPr>
            <w:r w:rsidRPr="00573120">
              <w:rPr>
                <w:rFonts w:hint="eastAsia"/>
              </w:rPr>
              <w:t>雅江镇</w:t>
            </w:r>
          </w:p>
        </w:tc>
        <w:tc>
          <w:tcPr>
            <w:tcW w:w="2255" w:type="pct"/>
            <w:tcBorders>
              <w:top w:val="single" w:sz="8" w:space="0" w:color="auto"/>
              <w:left w:val="single" w:sz="8" w:space="0" w:color="auto"/>
              <w:bottom w:val="single" w:sz="8" w:space="0" w:color="auto"/>
              <w:right w:val="single" w:sz="8" w:space="0" w:color="auto"/>
            </w:tcBorders>
            <w:noWrap/>
            <w:hideMark/>
          </w:tcPr>
          <w:p w14:paraId="03F8833E" w14:textId="77777777" w:rsidR="003243E3" w:rsidRPr="00573120" w:rsidRDefault="003243E3" w:rsidP="003243E3">
            <w:pPr>
              <w:pStyle w:val="afa"/>
            </w:pPr>
            <w:r w:rsidRPr="00573120">
              <w:t>28.38</w:t>
            </w:r>
          </w:p>
        </w:tc>
        <w:tc>
          <w:tcPr>
            <w:tcW w:w="837" w:type="pct"/>
            <w:tcBorders>
              <w:top w:val="single" w:sz="8" w:space="0" w:color="auto"/>
              <w:left w:val="single" w:sz="8" w:space="0" w:color="auto"/>
              <w:bottom w:val="single" w:sz="8" w:space="0" w:color="auto"/>
              <w:right w:val="single" w:sz="8" w:space="0" w:color="auto"/>
            </w:tcBorders>
            <w:noWrap/>
            <w:hideMark/>
          </w:tcPr>
          <w:p w14:paraId="6FCFA1CF" w14:textId="77777777" w:rsidR="003243E3" w:rsidRPr="00573120" w:rsidRDefault="003243E3" w:rsidP="003243E3">
            <w:pPr>
              <w:pStyle w:val="afa"/>
            </w:pPr>
            <w:r w:rsidRPr="00573120">
              <w:t>28.46</w:t>
            </w:r>
          </w:p>
        </w:tc>
        <w:tc>
          <w:tcPr>
            <w:tcW w:w="857" w:type="pct"/>
            <w:tcBorders>
              <w:top w:val="single" w:sz="8" w:space="0" w:color="auto"/>
              <w:left w:val="single" w:sz="8" w:space="0" w:color="auto"/>
              <w:bottom w:val="single" w:sz="8" w:space="0" w:color="auto"/>
              <w:right w:val="single" w:sz="8" w:space="0" w:color="auto"/>
            </w:tcBorders>
            <w:noWrap/>
            <w:hideMark/>
          </w:tcPr>
          <w:p w14:paraId="0B7F7C90" w14:textId="77777777" w:rsidR="003243E3" w:rsidRPr="00573120" w:rsidRDefault="003243E3" w:rsidP="003243E3">
            <w:pPr>
              <w:pStyle w:val="afa"/>
            </w:pPr>
            <w:r w:rsidRPr="00573120">
              <w:t>0.65</w:t>
            </w:r>
          </w:p>
        </w:tc>
      </w:tr>
      <w:tr w:rsidR="003243E3" w:rsidRPr="00573120" w14:paraId="00D12B3E"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349F9725" w14:textId="77777777" w:rsidR="003243E3" w:rsidRPr="00573120" w:rsidRDefault="003243E3" w:rsidP="003243E3">
            <w:pPr>
              <w:pStyle w:val="afa"/>
            </w:pPr>
            <w:r w:rsidRPr="00573120">
              <w:rPr>
                <w:rFonts w:hint="eastAsia"/>
              </w:rPr>
              <w:t>石耶镇</w:t>
            </w:r>
          </w:p>
        </w:tc>
        <w:tc>
          <w:tcPr>
            <w:tcW w:w="2255" w:type="pct"/>
            <w:tcBorders>
              <w:top w:val="single" w:sz="8" w:space="0" w:color="auto"/>
              <w:left w:val="single" w:sz="8" w:space="0" w:color="auto"/>
              <w:bottom w:val="single" w:sz="8" w:space="0" w:color="auto"/>
              <w:right w:val="single" w:sz="8" w:space="0" w:color="auto"/>
            </w:tcBorders>
            <w:noWrap/>
            <w:hideMark/>
          </w:tcPr>
          <w:p w14:paraId="697639AF" w14:textId="77777777" w:rsidR="003243E3" w:rsidRPr="00573120" w:rsidRDefault="003243E3" w:rsidP="003243E3">
            <w:pPr>
              <w:pStyle w:val="afa"/>
            </w:pPr>
            <w:r w:rsidRPr="00573120">
              <w:t>14.68</w:t>
            </w:r>
          </w:p>
        </w:tc>
        <w:tc>
          <w:tcPr>
            <w:tcW w:w="837" w:type="pct"/>
            <w:tcBorders>
              <w:top w:val="single" w:sz="8" w:space="0" w:color="auto"/>
              <w:left w:val="single" w:sz="8" w:space="0" w:color="auto"/>
              <w:bottom w:val="single" w:sz="8" w:space="0" w:color="auto"/>
              <w:right w:val="single" w:sz="8" w:space="0" w:color="auto"/>
            </w:tcBorders>
            <w:noWrap/>
            <w:hideMark/>
          </w:tcPr>
          <w:p w14:paraId="778FE735" w14:textId="77777777" w:rsidR="003243E3" w:rsidRPr="00573120" w:rsidRDefault="003243E3" w:rsidP="003243E3">
            <w:pPr>
              <w:pStyle w:val="afa"/>
            </w:pPr>
            <w:r w:rsidRPr="00573120">
              <w:t>14.73</w:t>
            </w:r>
          </w:p>
        </w:tc>
        <w:tc>
          <w:tcPr>
            <w:tcW w:w="857" w:type="pct"/>
            <w:tcBorders>
              <w:top w:val="single" w:sz="8" w:space="0" w:color="auto"/>
              <w:left w:val="single" w:sz="8" w:space="0" w:color="auto"/>
              <w:bottom w:val="single" w:sz="8" w:space="0" w:color="auto"/>
              <w:right w:val="single" w:sz="8" w:space="0" w:color="auto"/>
            </w:tcBorders>
            <w:noWrap/>
            <w:hideMark/>
          </w:tcPr>
          <w:p w14:paraId="66A5C706" w14:textId="77777777" w:rsidR="003243E3" w:rsidRPr="00573120" w:rsidRDefault="003243E3" w:rsidP="003243E3">
            <w:pPr>
              <w:pStyle w:val="afa"/>
            </w:pPr>
            <w:r w:rsidRPr="00573120">
              <w:t>0.34</w:t>
            </w:r>
          </w:p>
        </w:tc>
      </w:tr>
      <w:tr w:rsidR="003243E3" w:rsidRPr="00573120" w14:paraId="45C75375"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737498E0" w14:textId="77777777" w:rsidR="003243E3" w:rsidRPr="00573120" w:rsidRDefault="003243E3" w:rsidP="003243E3">
            <w:pPr>
              <w:pStyle w:val="afa"/>
            </w:pPr>
            <w:r w:rsidRPr="00573120">
              <w:rPr>
                <w:rFonts w:hint="eastAsia"/>
              </w:rPr>
              <w:t>梅江镇</w:t>
            </w:r>
          </w:p>
        </w:tc>
        <w:tc>
          <w:tcPr>
            <w:tcW w:w="2255" w:type="pct"/>
            <w:tcBorders>
              <w:top w:val="single" w:sz="8" w:space="0" w:color="auto"/>
              <w:left w:val="single" w:sz="8" w:space="0" w:color="auto"/>
              <w:bottom w:val="single" w:sz="8" w:space="0" w:color="auto"/>
              <w:right w:val="single" w:sz="8" w:space="0" w:color="auto"/>
            </w:tcBorders>
            <w:noWrap/>
            <w:hideMark/>
          </w:tcPr>
          <w:p w14:paraId="5B19C1C9" w14:textId="77777777" w:rsidR="003243E3" w:rsidRPr="00573120" w:rsidRDefault="003243E3" w:rsidP="003243E3">
            <w:pPr>
              <w:pStyle w:val="afa"/>
            </w:pPr>
            <w:r w:rsidRPr="00573120">
              <w:t>71.39</w:t>
            </w:r>
          </w:p>
        </w:tc>
        <w:tc>
          <w:tcPr>
            <w:tcW w:w="837" w:type="pct"/>
            <w:tcBorders>
              <w:top w:val="single" w:sz="8" w:space="0" w:color="auto"/>
              <w:left w:val="single" w:sz="8" w:space="0" w:color="auto"/>
              <w:bottom w:val="single" w:sz="8" w:space="0" w:color="auto"/>
              <w:right w:val="single" w:sz="8" w:space="0" w:color="auto"/>
            </w:tcBorders>
            <w:noWrap/>
            <w:hideMark/>
          </w:tcPr>
          <w:p w14:paraId="062C1D81" w14:textId="77777777" w:rsidR="003243E3" w:rsidRPr="00573120" w:rsidRDefault="003243E3" w:rsidP="003243E3">
            <w:pPr>
              <w:pStyle w:val="afa"/>
            </w:pPr>
            <w:r w:rsidRPr="00573120">
              <w:t>71.61</w:t>
            </w:r>
          </w:p>
        </w:tc>
        <w:tc>
          <w:tcPr>
            <w:tcW w:w="857" w:type="pct"/>
            <w:tcBorders>
              <w:top w:val="single" w:sz="8" w:space="0" w:color="auto"/>
              <w:left w:val="single" w:sz="8" w:space="0" w:color="auto"/>
              <w:bottom w:val="single" w:sz="8" w:space="0" w:color="auto"/>
              <w:right w:val="single" w:sz="8" w:space="0" w:color="auto"/>
            </w:tcBorders>
            <w:noWrap/>
            <w:hideMark/>
          </w:tcPr>
          <w:p w14:paraId="65749D67" w14:textId="77777777" w:rsidR="003243E3" w:rsidRPr="00573120" w:rsidRDefault="003243E3" w:rsidP="003243E3">
            <w:pPr>
              <w:pStyle w:val="afa"/>
            </w:pPr>
            <w:r w:rsidRPr="00573120">
              <w:t>1.63</w:t>
            </w:r>
          </w:p>
        </w:tc>
      </w:tr>
      <w:tr w:rsidR="003243E3" w:rsidRPr="00573120" w14:paraId="088BC29D"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0AD97D95" w14:textId="77777777" w:rsidR="003243E3" w:rsidRPr="00573120" w:rsidRDefault="003243E3" w:rsidP="003243E3">
            <w:pPr>
              <w:pStyle w:val="afa"/>
            </w:pPr>
            <w:r w:rsidRPr="00573120">
              <w:rPr>
                <w:rFonts w:hint="eastAsia"/>
              </w:rPr>
              <w:t>兰桥镇</w:t>
            </w:r>
          </w:p>
        </w:tc>
        <w:tc>
          <w:tcPr>
            <w:tcW w:w="2255" w:type="pct"/>
            <w:tcBorders>
              <w:top w:val="single" w:sz="8" w:space="0" w:color="auto"/>
              <w:left w:val="single" w:sz="8" w:space="0" w:color="auto"/>
              <w:bottom w:val="single" w:sz="8" w:space="0" w:color="auto"/>
              <w:right w:val="single" w:sz="8" w:space="0" w:color="auto"/>
            </w:tcBorders>
            <w:noWrap/>
            <w:hideMark/>
          </w:tcPr>
          <w:p w14:paraId="54B37AF2" w14:textId="77777777" w:rsidR="003243E3" w:rsidRPr="00573120" w:rsidRDefault="003243E3" w:rsidP="003243E3">
            <w:pPr>
              <w:pStyle w:val="afa"/>
            </w:pPr>
            <w:r w:rsidRPr="00573120">
              <w:t>31.28</w:t>
            </w:r>
          </w:p>
        </w:tc>
        <w:tc>
          <w:tcPr>
            <w:tcW w:w="837" w:type="pct"/>
            <w:tcBorders>
              <w:top w:val="single" w:sz="8" w:space="0" w:color="auto"/>
              <w:left w:val="single" w:sz="8" w:space="0" w:color="auto"/>
              <w:bottom w:val="single" w:sz="8" w:space="0" w:color="auto"/>
              <w:right w:val="single" w:sz="8" w:space="0" w:color="auto"/>
            </w:tcBorders>
            <w:noWrap/>
            <w:hideMark/>
          </w:tcPr>
          <w:p w14:paraId="04806A23" w14:textId="77777777" w:rsidR="003243E3" w:rsidRPr="00573120" w:rsidRDefault="003243E3" w:rsidP="003243E3">
            <w:pPr>
              <w:pStyle w:val="afa"/>
            </w:pPr>
            <w:r w:rsidRPr="00573120">
              <w:t>31.37</w:t>
            </w:r>
          </w:p>
        </w:tc>
        <w:tc>
          <w:tcPr>
            <w:tcW w:w="857" w:type="pct"/>
            <w:tcBorders>
              <w:top w:val="single" w:sz="8" w:space="0" w:color="auto"/>
              <w:left w:val="single" w:sz="8" w:space="0" w:color="auto"/>
              <w:bottom w:val="single" w:sz="8" w:space="0" w:color="auto"/>
              <w:right w:val="single" w:sz="8" w:space="0" w:color="auto"/>
            </w:tcBorders>
            <w:noWrap/>
            <w:hideMark/>
          </w:tcPr>
          <w:p w14:paraId="4D747A7C" w14:textId="77777777" w:rsidR="003243E3" w:rsidRPr="00573120" w:rsidRDefault="003243E3" w:rsidP="003243E3">
            <w:pPr>
              <w:pStyle w:val="afa"/>
            </w:pPr>
            <w:r w:rsidRPr="00573120">
              <w:t>0.71</w:t>
            </w:r>
          </w:p>
        </w:tc>
      </w:tr>
      <w:tr w:rsidR="003243E3" w:rsidRPr="00573120" w14:paraId="26E11DE1"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74B5B329" w14:textId="77777777" w:rsidR="003243E3" w:rsidRPr="00573120" w:rsidRDefault="003243E3" w:rsidP="003243E3">
            <w:pPr>
              <w:pStyle w:val="afa"/>
            </w:pPr>
            <w:r w:rsidRPr="00573120">
              <w:rPr>
                <w:rFonts w:hint="eastAsia"/>
              </w:rPr>
              <w:t>钟灵镇</w:t>
            </w:r>
          </w:p>
        </w:tc>
        <w:tc>
          <w:tcPr>
            <w:tcW w:w="2255" w:type="pct"/>
            <w:tcBorders>
              <w:top w:val="single" w:sz="8" w:space="0" w:color="auto"/>
              <w:left w:val="single" w:sz="8" w:space="0" w:color="auto"/>
              <w:bottom w:val="single" w:sz="8" w:space="0" w:color="auto"/>
              <w:right w:val="single" w:sz="8" w:space="0" w:color="auto"/>
            </w:tcBorders>
            <w:noWrap/>
            <w:hideMark/>
          </w:tcPr>
          <w:p w14:paraId="79A71996" w14:textId="77777777" w:rsidR="003243E3" w:rsidRPr="00573120" w:rsidRDefault="003243E3" w:rsidP="003243E3">
            <w:pPr>
              <w:pStyle w:val="afa"/>
            </w:pPr>
            <w:r w:rsidRPr="00573120">
              <w:t>48.13</w:t>
            </w:r>
          </w:p>
        </w:tc>
        <w:tc>
          <w:tcPr>
            <w:tcW w:w="837" w:type="pct"/>
            <w:tcBorders>
              <w:top w:val="single" w:sz="8" w:space="0" w:color="auto"/>
              <w:left w:val="single" w:sz="8" w:space="0" w:color="auto"/>
              <w:bottom w:val="single" w:sz="8" w:space="0" w:color="auto"/>
              <w:right w:val="single" w:sz="8" w:space="0" w:color="auto"/>
            </w:tcBorders>
            <w:noWrap/>
            <w:hideMark/>
          </w:tcPr>
          <w:p w14:paraId="1A8D8CB3" w14:textId="77777777" w:rsidR="003243E3" w:rsidRPr="00573120" w:rsidRDefault="003243E3" w:rsidP="003243E3">
            <w:pPr>
              <w:pStyle w:val="afa"/>
            </w:pPr>
            <w:r w:rsidRPr="00573120">
              <w:t>48.28</w:t>
            </w:r>
          </w:p>
        </w:tc>
        <w:tc>
          <w:tcPr>
            <w:tcW w:w="857" w:type="pct"/>
            <w:tcBorders>
              <w:top w:val="single" w:sz="8" w:space="0" w:color="auto"/>
              <w:left w:val="single" w:sz="8" w:space="0" w:color="auto"/>
              <w:bottom w:val="single" w:sz="8" w:space="0" w:color="auto"/>
              <w:right w:val="single" w:sz="8" w:space="0" w:color="auto"/>
            </w:tcBorders>
            <w:noWrap/>
            <w:hideMark/>
          </w:tcPr>
          <w:p w14:paraId="435B7696" w14:textId="77777777" w:rsidR="003243E3" w:rsidRPr="00573120" w:rsidRDefault="003243E3" w:rsidP="003243E3">
            <w:pPr>
              <w:pStyle w:val="afa"/>
            </w:pPr>
            <w:r w:rsidRPr="00573120">
              <w:t>1.10</w:t>
            </w:r>
          </w:p>
        </w:tc>
      </w:tr>
      <w:tr w:rsidR="003243E3" w:rsidRPr="00573120" w14:paraId="5286A063"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2543FBDC" w14:textId="19D0DE13" w:rsidR="003243E3" w:rsidRPr="00573120" w:rsidRDefault="003243E3" w:rsidP="003243E3">
            <w:pPr>
              <w:pStyle w:val="afa"/>
            </w:pPr>
            <w:r w:rsidRPr="00573120">
              <w:rPr>
                <w:rFonts w:hint="eastAsia"/>
              </w:rPr>
              <w:t>孝溪乡</w:t>
            </w:r>
            <w:r w:rsidR="00B65DF3" w:rsidRPr="00573120">
              <w:rPr>
                <w:rFonts w:hint="eastAsia"/>
              </w:rPr>
              <w:t>*</w:t>
            </w:r>
          </w:p>
        </w:tc>
        <w:tc>
          <w:tcPr>
            <w:tcW w:w="2255" w:type="pct"/>
            <w:tcBorders>
              <w:top w:val="single" w:sz="8" w:space="0" w:color="auto"/>
              <w:left w:val="single" w:sz="8" w:space="0" w:color="auto"/>
              <w:bottom w:val="single" w:sz="8" w:space="0" w:color="auto"/>
              <w:right w:val="single" w:sz="8" w:space="0" w:color="auto"/>
            </w:tcBorders>
            <w:noWrap/>
            <w:hideMark/>
          </w:tcPr>
          <w:p w14:paraId="3C21E676" w14:textId="77777777" w:rsidR="003243E3" w:rsidRPr="00573120" w:rsidRDefault="003243E3" w:rsidP="003243E3">
            <w:pPr>
              <w:pStyle w:val="afa"/>
            </w:pPr>
            <w:r w:rsidRPr="00573120">
              <w:t>31.68</w:t>
            </w:r>
          </w:p>
        </w:tc>
        <w:tc>
          <w:tcPr>
            <w:tcW w:w="837" w:type="pct"/>
            <w:tcBorders>
              <w:top w:val="single" w:sz="8" w:space="0" w:color="auto"/>
              <w:left w:val="single" w:sz="8" w:space="0" w:color="auto"/>
              <w:bottom w:val="single" w:sz="8" w:space="0" w:color="auto"/>
              <w:right w:val="single" w:sz="8" w:space="0" w:color="auto"/>
            </w:tcBorders>
            <w:noWrap/>
            <w:hideMark/>
          </w:tcPr>
          <w:p w14:paraId="7B9317E7" w14:textId="77777777" w:rsidR="003243E3" w:rsidRPr="00573120" w:rsidRDefault="003243E3" w:rsidP="003243E3">
            <w:pPr>
              <w:pStyle w:val="afa"/>
            </w:pPr>
            <w:r w:rsidRPr="00573120">
              <w:t>31.78</w:t>
            </w:r>
          </w:p>
        </w:tc>
        <w:tc>
          <w:tcPr>
            <w:tcW w:w="857" w:type="pct"/>
            <w:tcBorders>
              <w:top w:val="single" w:sz="8" w:space="0" w:color="auto"/>
              <w:left w:val="single" w:sz="8" w:space="0" w:color="auto"/>
              <w:bottom w:val="single" w:sz="8" w:space="0" w:color="auto"/>
              <w:right w:val="single" w:sz="8" w:space="0" w:color="auto"/>
            </w:tcBorders>
            <w:noWrap/>
            <w:hideMark/>
          </w:tcPr>
          <w:p w14:paraId="5508ED5B" w14:textId="77777777" w:rsidR="003243E3" w:rsidRPr="00573120" w:rsidRDefault="003243E3" w:rsidP="003243E3">
            <w:pPr>
              <w:pStyle w:val="afa"/>
            </w:pPr>
            <w:r w:rsidRPr="00573120">
              <w:t>0.72</w:t>
            </w:r>
          </w:p>
        </w:tc>
      </w:tr>
      <w:tr w:rsidR="003243E3" w:rsidRPr="00573120" w14:paraId="7A4A39D5"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11C3D820" w14:textId="77777777" w:rsidR="003243E3" w:rsidRPr="00573120" w:rsidRDefault="003243E3" w:rsidP="003243E3">
            <w:pPr>
              <w:pStyle w:val="afa"/>
            </w:pPr>
            <w:r w:rsidRPr="00573120">
              <w:rPr>
                <w:rFonts w:hint="eastAsia"/>
              </w:rPr>
              <w:t>海洋乡</w:t>
            </w:r>
          </w:p>
        </w:tc>
        <w:tc>
          <w:tcPr>
            <w:tcW w:w="2255" w:type="pct"/>
            <w:tcBorders>
              <w:top w:val="single" w:sz="8" w:space="0" w:color="auto"/>
              <w:left w:val="single" w:sz="8" w:space="0" w:color="auto"/>
              <w:bottom w:val="single" w:sz="8" w:space="0" w:color="auto"/>
              <w:right w:val="single" w:sz="8" w:space="0" w:color="auto"/>
            </w:tcBorders>
            <w:noWrap/>
            <w:hideMark/>
          </w:tcPr>
          <w:p w14:paraId="2146F528" w14:textId="77777777" w:rsidR="003243E3" w:rsidRPr="00573120" w:rsidRDefault="003243E3" w:rsidP="003243E3">
            <w:pPr>
              <w:pStyle w:val="afa"/>
            </w:pPr>
            <w:r w:rsidRPr="00573120">
              <w:t>42.14</w:t>
            </w:r>
          </w:p>
        </w:tc>
        <w:tc>
          <w:tcPr>
            <w:tcW w:w="837" w:type="pct"/>
            <w:tcBorders>
              <w:top w:val="single" w:sz="8" w:space="0" w:color="auto"/>
              <w:left w:val="single" w:sz="8" w:space="0" w:color="auto"/>
              <w:bottom w:val="single" w:sz="8" w:space="0" w:color="auto"/>
              <w:right w:val="single" w:sz="8" w:space="0" w:color="auto"/>
            </w:tcBorders>
            <w:noWrap/>
            <w:hideMark/>
          </w:tcPr>
          <w:p w14:paraId="3A37B57B" w14:textId="77777777" w:rsidR="003243E3" w:rsidRPr="00573120" w:rsidRDefault="003243E3" w:rsidP="003243E3">
            <w:pPr>
              <w:pStyle w:val="afa"/>
            </w:pPr>
            <w:r w:rsidRPr="00573120">
              <w:t>42.27</w:t>
            </w:r>
          </w:p>
        </w:tc>
        <w:tc>
          <w:tcPr>
            <w:tcW w:w="857" w:type="pct"/>
            <w:tcBorders>
              <w:top w:val="single" w:sz="8" w:space="0" w:color="auto"/>
              <w:left w:val="single" w:sz="8" w:space="0" w:color="auto"/>
              <w:bottom w:val="single" w:sz="8" w:space="0" w:color="auto"/>
              <w:right w:val="single" w:sz="8" w:space="0" w:color="auto"/>
            </w:tcBorders>
            <w:noWrap/>
            <w:hideMark/>
          </w:tcPr>
          <w:p w14:paraId="063A0122" w14:textId="77777777" w:rsidR="003243E3" w:rsidRPr="00573120" w:rsidRDefault="003243E3" w:rsidP="003243E3">
            <w:pPr>
              <w:pStyle w:val="afa"/>
            </w:pPr>
            <w:r w:rsidRPr="00573120">
              <w:t>0.96</w:t>
            </w:r>
          </w:p>
        </w:tc>
      </w:tr>
      <w:tr w:rsidR="003243E3" w:rsidRPr="00573120" w14:paraId="5411153C"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0C99A155" w14:textId="77777777" w:rsidR="003243E3" w:rsidRPr="00573120" w:rsidRDefault="003243E3" w:rsidP="003243E3">
            <w:pPr>
              <w:pStyle w:val="afa"/>
            </w:pPr>
            <w:r w:rsidRPr="00573120">
              <w:rPr>
                <w:rFonts w:hint="eastAsia"/>
              </w:rPr>
              <w:t>大溪乡</w:t>
            </w:r>
          </w:p>
        </w:tc>
        <w:tc>
          <w:tcPr>
            <w:tcW w:w="2255" w:type="pct"/>
            <w:tcBorders>
              <w:top w:val="single" w:sz="8" w:space="0" w:color="auto"/>
              <w:left w:val="single" w:sz="8" w:space="0" w:color="auto"/>
              <w:bottom w:val="single" w:sz="8" w:space="0" w:color="auto"/>
              <w:right w:val="single" w:sz="8" w:space="0" w:color="auto"/>
            </w:tcBorders>
            <w:noWrap/>
            <w:hideMark/>
          </w:tcPr>
          <w:p w14:paraId="7CCF0494" w14:textId="77777777" w:rsidR="003243E3" w:rsidRPr="00573120" w:rsidRDefault="003243E3" w:rsidP="003243E3">
            <w:pPr>
              <w:pStyle w:val="afa"/>
            </w:pPr>
            <w:r w:rsidRPr="00573120">
              <w:t>43.93</w:t>
            </w:r>
          </w:p>
        </w:tc>
        <w:tc>
          <w:tcPr>
            <w:tcW w:w="837" w:type="pct"/>
            <w:tcBorders>
              <w:top w:val="single" w:sz="8" w:space="0" w:color="auto"/>
              <w:left w:val="single" w:sz="8" w:space="0" w:color="auto"/>
              <w:bottom w:val="single" w:sz="8" w:space="0" w:color="auto"/>
              <w:right w:val="single" w:sz="8" w:space="0" w:color="auto"/>
            </w:tcBorders>
            <w:noWrap/>
            <w:hideMark/>
          </w:tcPr>
          <w:p w14:paraId="2CEFA5A4" w14:textId="77777777" w:rsidR="003243E3" w:rsidRPr="00573120" w:rsidRDefault="003243E3" w:rsidP="003243E3">
            <w:pPr>
              <w:pStyle w:val="afa"/>
            </w:pPr>
            <w:r w:rsidRPr="00573120">
              <w:t>44.07</w:t>
            </w:r>
          </w:p>
        </w:tc>
        <w:tc>
          <w:tcPr>
            <w:tcW w:w="857" w:type="pct"/>
            <w:tcBorders>
              <w:top w:val="single" w:sz="8" w:space="0" w:color="auto"/>
              <w:left w:val="single" w:sz="8" w:space="0" w:color="auto"/>
              <w:bottom w:val="single" w:sz="8" w:space="0" w:color="auto"/>
              <w:right w:val="single" w:sz="8" w:space="0" w:color="auto"/>
            </w:tcBorders>
            <w:noWrap/>
            <w:hideMark/>
          </w:tcPr>
          <w:p w14:paraId="00B2526F" w14:textId="77777777" w:rsidR="003243E3" w:rsidRPr="00573120" w:rsidRDefault="003243E3" w:rsidP="003243E3">
            <w:pPr>
              <w:pStyle w:val="afa"/>
            </w:pPr>
            <w:r w:rsidRPr="00573120">
              <w:t>1.00</w:t>
            </w:r>
          </w:p>
        </w:tc>
      </w:tr>
      <w:tr w:rsidR="003243E3" w:rsidRPr="00573120" w14:paraId="07300702"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2E687F62" w14:textId="77777777" w:rsidR="003243E3" w:rsidRPr="00573120" w:rsidRDefault="003243E3" w:rsidP="003243E3">
            <w:pPr>
              <w:pStyle w:val="afa"/>
            </w:pPr>
            <w:r w:rsidRPr="00573120">
              <w:rPr>
                <w:rFonts w:hint="eastAsia"/>
              </w:rPr>
              <w:t>涌洞乡</w:t>
            </w:r>
          </w:p>
        </w:tc>
        <w:tc>
          <w:tcPr>
            <w:tcW w:w="2255" w:type="pct"/>
            <w:tcBorders>
              <w:top w:val="single" w:sz="8" w:space="0" w:color="auto"/>
              <w:left w:val="single" w:sz="8" w:space="0" w:color="auto"/>
              <w:bottom w:val="single" w:sz="8" w:space="0" w:color="auto"/>
              <w:right w:val="single" w:sz="8" w:space="0" w:color="auto"/>
            </w:tcBorders>
            <w:noWrap/>
            <w:hideMark/>
          </w:tcPr>
          <w:p w14:paraId="79EB96B5" w14:textId="77777777" w:rsidR="003243E3" w:rsidRPr="00573120" w:rsidRDefault="003243E3" w:rsidP="003243E3">
            <w:pPr>
              <w:pStyle w:val="afa"/>
            </w:pPr>
            <w:r w:rsidRPr="00573120">
              <w:t>26.11</w:t>
            </w:r>
          </w:p>
        </w:tc>
        <w:tc>
          <w:tcPr>
            <w:tcW w:w="837" w:type="pct"/>
            <w:tcBorders>
              <w:top w:val="single" w:sz="8" w:space="0" w:color="auto"/>
              <w:left w:val="single" w:sz="8" w:space="0" w:color="auto"/>
              <w:bottom w:val="single" w:sz="8" w:space="0" w:color="auto"/>
              <w:right w:val="single" w:sz="8" w:space="0" w:color="auto"/>
            </w:tcBorders>
            <w:noWrap/>
            <w:hideMark/>
          </w:tcPr>
          <w:p w14:paraId="5E01A23A" w14:textId="77777777" w:rsidR="003243E3" w:rsidRPr="00573120" w:rsidRDefault="003243E3" w:rsidP="003243E3">
            <w:pPr>
              <w:pStyle w:val="afa"/>
            </w:pPr>
            <w:r w:rsidRPr="00573120">
              <w:t>26.19</w:t>
            </w:r>
          </w:p>
        </w:tc>
        <w:tc>
          <w:tcPr>
            <w:tcW w:w="857" w:type="pct"/>
            <w:tcBorders>
              <w:top w:val="single" w:sz="8" w:space="0" w:color="auto"/>
              <w:left w:val="single" w:sz="8" w:space="0" w:color="auto"/>
              <w:bottom w:val="single" w:sz="8" w:space="0" w:color="auto"/>
              <w:right w:val="single" w:sz="8" w:space="0" w:color="auto"/>
            </w:tcBorders>
            <w:noWrap/>
            <w:hideMark/>
          </w:tcPr>
          <w:p w14:paraId="7FB96A4D" w14:textId="77777777" w:rsidR="003243E3" w:rsidRPr="00573120" w:rsidRDefault="003243E3" w:rsidP="003243E3">
            <w:pPr>
              <w:pStyle w:val="afa"/>
            </w:pPr>
            <w:r w:rsidRPr="00573120">
              <w:t>0.60</w:t>
            </w:r>
          </w:p>
        </w:tc>
      </w:tr>
      <w:tr w:rsidR="003243E3" w:rsidRPr="00573120" w14:paraId="0B0FECDD"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58899517" w14:textId="77777777" w:rsidR="003243E3" w:rsidRPr="00573120" w:rsidRDefault="003243E3" w:rsidP="003243E3">
            <w:pPr>
              <w:pStyle w:val="afa"/>
            </w:pPr>
            <w:r w:rsidRPr="00573120">
              <w:rPr>
                <w:rFonts w:hint="eastAsia"/>
              </w:rPr>
              <w:t>中平乡</w:t>
            </w:r>
          </w:p>
        </w:tc>
        <w:tc>
          <w:tcPr>
            <w:tcW w:w="2255" w:type="pct"/>
            <w:tcBorders>
              <w:top w:val="single" w:sz="8" w:space="0" w:color="auto"/>
              <w:left w:val="single" w:sz="8" w:space="0" w:color="auto"/>
              <w:bottom w:val="single" w:sz="8" w:space="0" w:color="auto"/>
              <w:right w:val="single" w:sz="8" w:space="0" w:color="auto"/>
            </w:tcBorders>
            <w:noWrap/>
            <w:hideMark/>
          </w:tcPr>
          <w:p w14:paraId="31298A7E" w14:textId="77777777" w:rsidR="003243E3" w:rsidRPr="00573120" w:rsidRDefault="003243E3" w:rsidP="003243E3">
            <w:pPr>
              <w:pStyle w:val="afa"/>
            </w:pPr>
            <w:r w:rsidRPr="00573120">
              <w:t>18.01</w:t>
            </w:r>
          </w:p>
        </w:tc>
        <w:tc>
          <w:tcPr>
            <w:tcW w:w="837" w:type="pct"/>
            <w:tcBorders>
              <w:top w:val="single" w:sz="8" w:space="0" w:color="auto"/>
              <w:left w:val="single" w:sz="8" w:space="0" w:color="auto"/>
              <w:bottom w:val="single" w:sz="8" w:space="0" w:color="auto"/>
              <w:right w:val="single" w:sz="8" w:space="0" w:color="auto"/>
            </w:tcBorders>
            <w:noWrap/>
            <w:hideMark/>
          </w:tcPr>
          <w:p w14:paraId="21B2D646" w14:textId="77777777" w:rsidR="003243E3" w:rsidRPr="00573120" w:rsidRDefault="003243E3" w:rsidP="003243E3">
            <w:pPr>
              <w:pStyle w:val="afa"/>
            </w:pPr>
            <w:r w:rsidRPr="00573120">
              <w:t>18.07</w:t>
            </w:r>
          </w:p>
        </w:tc>
        <w:tc>
          <w:tcPr>
            <w:tcW w:w="857" w:type="pct"/>
            <w:tcBorders>
              <w:top w:val="single" w:sz="8" w:space="0" w:color="auto"/>
              <w:left w:val="single" w:sz="8" w:space="0" w:color="auto"/>
              <w:bottom w:val="single" w:sz="8" w:space="0" w:color="auto"/>
              <w:right w:val="single" w:sz="8" w:space="0" w:color="auto"/>
            </w:tcBorders>
            <w:noWrap/>
            <w:hideMark/>
          </w:tcPr>
          <w:p w14:paraId="64D2EE61" w14:textId="77777777" w:rsidR="003243E3" w:rsidRPr="00573120" w:rsidRDefault="003243E3" w:rsidP="003243E3">
            <w:pPr>
              <w:pStyle w:val="afa"/>
            </w:pPr>
            <w:r w:rsidRPr="00573120">
              <w:t>0.41</w:t>
            </w:r>
          </w:p>
        </w:tc>
      </w:tr>
      <w:tr w:rsidR="003243E3" w:rsidRPr="00573120" w14:paraId="75C605B5"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7CFE83CB" w14:textId="77777777" w:rsidR="003243E3" w:rsidRPr="00573120" w:rsidRDefault="003243E3" w:rsidP="003243E3">
            <w:pPr>
              <w:pStyle w:val="afa"/>
            </w:pPr>
            <w:r w:rsidRPr="00573120">
              <w:rPr>
                <w:rFonts w:hint="eastAsia"/>
              </w:rPr>
              <w:t>岑溪乡</w:t>
            </w:r>
          </w:p>
        </w:tc>
        <w:tc>
          <w:tcPr>
            <w:tcW w:w="2255" w:type="pct"/>
            <w:tcBorders>
              <w:top w:val="single" w:sz="8" w:space="0" w:color="auto"/>
              <w:left w:val="single" w:sz="8" w:space="0" w:color="auto"/>
              <w:bottom w:val="single" w:sz="8" w:space="0" w:color="auto"/>
              <w:right w:val="single" w:sz="8" w:space="0" w:color="auto"/>
            </w:tcBorders>
            <w:noWrap/>
            <w:hideMark/>
          </w:tcPr>
          <w:p w14:paraId="4B12F4B6" w14:textId="77777777" w:rsidR="003243E3" w:rsidRPr="00573120" w:rsidRDefault="003243E3" w:rsidP="003243E3">
            <w:pPr>
              <w:pStyle w:val="afa"/>
            </w:pPr>
            <w:r w:rsidRPr="00573120">
              <w:t>22.60</w:t>
            </w:r>
          </w:p>
        </w:tc>
        <w:tc>
          <w:tcPr>
            <w:tcW w:w="837" w:type="pct"/>
            <w:tcBorders>
              <w:top w:val="single" w:sz="8" w:space="0" w:color="auto"/>
              <w:left w:val="single" w:sz="8" w:space="0" w:color="auto"/>
              <w:bottom w:val="single" w:sz="8" w:space="0" w:color="auto"/>
              <w:right w:val="single" w:sz="8" w:space="0" w:color="auto"/>
            </w:tcBorders>
            <w:noWrap/>
            <w:hideMark/>
          </w:tcPr>
          <w:p w14:paraId="3142CE99" w14:textId="77777777" w:rsidR="003243E3" w:rsidRPr="00573120" w:rsidRDefault="003243E3" w:rsidP="003243E3">
            <w:pPr>
              <w:pStyle w:val="afa"/>
            </w:pPr>
            <w:r w:rsidRPr="00573120">
              <w:t>22.67</w:t>
            </w:r>
          </w:p>
        </w:tc>
        <w:tc>
          <w:tcPr>
            <w:tcW w:w="857" w:type="pct"/>
            <w:tcBorders>
              <w:top w:val="single" w:sz="8" w:space="0" w:color="auto"/>
              <w:left w:val="single" w:sz="8" w:space="0" w:color="auto"/>
              <w:bottom w:val="single" w:sz="8" w:space="0" w:color="auto"/>
              <w:right w:val="single" w:sz="8" w:space="0" w:color="auto"/>
            </w:tcBorders>
            <w:noWrap/>
            <w:hideMark/>
          </w:tcPr>
          <w:p w14:paraId="6AFC8D4F" w14:textId="77777777" w:rsidR="003243E3" w:rsidRPr="00573120" w:rsidRDefault="003243E3" w:rsidP="003243E3">
            <w:pPr>
              <w:pStyle w:val="afa"/>
            </w:pPr>
            <w:r w:rsidRPr="00573120">
              <w:t>0.52</w:t>
            </w:r>
          </w:p>
        </w:tc>
      </w:tr>
      <w:tr w:rsidR="003243E3" w:rsidRPr="00573120" w14:paraId="6301EE3B" w14:textId="77777777" w:rsidTr="003243E3">
        <w:trPr>
          <w:trHeight w:val="20"/>
          <w:jc w:val="center"/>
        </w:trPr>
        <w:tc>
          <w:tcPr>
            <w:tcW w:w="1051" w:type="pct"/>
            <w:tcBorders>
              <w:top w:val="single" w:sz="8" w:space="0" w:color="auto"/>
              <w:left w:val="single" w:sz="8" w:space="0" w:color="auto"/>
              <w:bottom w:val="single" w:sz="8" w:space="0" w:color="auto"/>
              <w:right w:val="single" w:sz="8" w:space="0" w:color="auto"/>
            </w:tcBorders>
            <w:noWrap/>
            <w:vAlign w:val="bottom"/>
            <w:hideMark/>
          </w:tcPr>
          <w:p w14:paraId="48D5F441" w14:textId="77777777" w:rsidR="003243E3" w:rsidRPr="00573120" w:rsidRDefault="003243E3" w:rsidP="003243E3">
            <w:pPr>
              <w:pStyle w:val="afa"/>
            </w:pPr>
            <w:r w:rsidRPr="00573120">
              <w:rPr>
                <w:rFonts w:hint="eastAsia"/>
              </w:rPr>
              <w:t>合计</w:t>
            </w:r>
          </w:p>
        </w:tc>
        <w:tc>
          <w:tcPr>
            <w:tcW w:w="2255" w:type="pct"/>
            <w:tcBorders>
              <w:top w:val="single" w:sz="8" w:space="0" w:color="auto"/>
              <w:left w:val="single" w:sz="8" w:space="0" w:color="auto"/>
              <w:bottom w:val="single" w:sz="8" w:space="0" w:color="auto"/>
              <w:right w:val="single" w:sz="8" w:space="0" w:color="auto"/>
            </w:tcBorders>
            <w:noWrap/>
            <w:hideMark/>
          </w:tcPr>
          <w:p w14:paraId="5308330F" w14:textId="77777777" w:rsidR="003243E3" w:rsidRPr="00573120" w:rsidRDefault="003243E3" w:rsidP="003243E3">
            <w:pPr>
              <w:pStyle w:val="afa"/>
            </w:pPr>
            <w:r w:rsidRPr="00573120">
              <w:t>895.87</w:t>
            </w:r>
          </w:p>
        </w:tc>
        <w:tc>
          <w:tcPr>
            <w:tcW w:w="837" w:type="pct"/>
            <w:tcBorders>
              <w:top w:val="single" w:sz="8" w:space="0" w:color="auto"/>
              <w:left w:val="single" w:sz="8" w:space="0" w:color="auto"/>
              <w:bottom w:val="single" w:sz="8" w:space="0" w:color="auto"/>
              <w:right w:val="single" w:sz="8" w:space="0" w:color="auto"/>
            </w:tcBorders>
            <w:noWrap/>
            <w:hideMark/>
          </w:tcPr>
          <w:p w14:paraId="7C9BB14B" w14:textId="77777777" w:rsidR="003243E3" w:rsidRPr="00573120" w:rsidRDefault="003243E3" w:rsidP="003243E3">
            <w:pPr>
              <w:pStyle w:val="afa"/>
            </w:pPr>
            <w:r w:rsidRPr="00573120">
              <w:t>898.61</w:t>
            </w:r>
          </w:p>
        </w:tc>
        <w:tc>
          <w:tcPr>
            <w:tcW w:w="857" w:type="pct"/>
            <w:tcBorders>
              <w:top w:val="single" w:sz="8" w:space="0" w:color="auto"/>
              <w:left w:val="single" w:sz="8" w:space="0" w:color="auto"/>
              <w:bottom w:val="single" w:sz="8" w:space="0" w:color="auto"/>
              <w:right w:val="single" w:sz="8" w:space="0" w:color="auto"/>
            </w:tcBorders>
            <w:noWrap/>
            <w:hideMark/>
          </w:tcPr>
          <w:p w14:paraId="7BED8B32" w14:textId="77777777" w:rsidR="003243E3" w:rsidRPr="00573120" w:rsidRDefault="003243E3" w:rsidP="003243E3">
            <w:pPr>
              <w:pStyle w:val="afa"/>
            </w:pPr>
            <w:r w:rsidRPr="00573120">
              <w:t>20.46</w:t>
            </w:r>
          </w:p>
        </w:tc>
      </w:tr>
    </w:tbl>
    <w:p w14:paraId="5C1D2B05" w14:textId="1B4401B4" w:rsidR="00990F4B" w:rsidRPr="00573120" w:rsidRDefault="00990F4B" w:rsidP="00990F4B">
      <w:pPr>
        <w:pStyle w:val="afe"/>
      </w:pPr>
      <w:r w:rsidRPr="00573120">
        <w:rPr>
          <w:rFonts w:hint="eastAsia"/>
        </w:rPr>
        <w:t xml:space="preserve">* </w:t>
      </w:r>
      <w:r w:rsidRPr="00573120">
        <w:rPr>
          <w:rFonts w:hint="eastAsia"/>
        </w:rPr>
        <w:t>清溪场镇与孝溪乡范围已变更为清溪场街道与龙凤坝镇，最新统计年鉴编制时间早于此变更，</w:t>
      </w:r>
      <w:r w:rsidR="00FA5604" w:rsidRPr="00573120">
        <w:rPr>
          <w:rFonts w:hint="eastAsia"/>
        </w:rPr>
        <w:t>且此变更发生在同一控制单元内，不影响最终统计，</w:t>
      </w:r>
      <w:r w:rsidRPr="00573120">
        <w:rPr>
          <w:rFonts w:hint="eastAsia"/>
        </w:rPr>
        <w:t>因此此处统计仍以原区划表示。</w:t>
      </w:r>
    </w:p>
    <w:p w14:paraId="70B0712D" w14:textId="77777777" w:rsidR="006D0C0F" w:rsidRDefault="006D0C0F" w:rsidP="003243E3">
      <w:pPr>
        <w:ind w:firstLine="560"/>
      </w:pPr>
    </w:p>
    <w:p w14:paraId="660833A2" w14:textId="50FC0DF6" w:rsidR="003243E3" w:rsidRPr="00573120" w:rsidRDefault="003243E3" w:rsidP="003243E3">
      <w:pPr>
        <w:ind w:firstLine="560"/>
      </w:pPr>
      <w:r w:rsidRPr="00573120">
        <w:rPr>
          <w:rFonts w:hint="eastAsia"/>
        </w:rPr>
        <w:lastRenderedPageBreak/>
        <w:t>（</w:t>
      </w:r>
      <w:r w:rsidRPr="00573120">
        <w:rPr>
          <w:rFonts w:hint="eastAsia"/>
        </w:rPr>
        <w:t>6</w:t>
      </w:r>
      <w:r w:rsidRPr="00573120">
        <w:rPr>
          <w:rFonts w:hint="eastAsia"/>
        </w:rPr>
        <w:t>）面源污染排放负荷汇总</w:t>
      </w:r>
    </w:p>
    <w:p w14:paraId="63B1BF5E" w14:textId="77777777" w:rsidR="003243E3" w:rsidRPr="00573120" w:rsidRDefault="003243E3" w:rsidP="003243E3">
      <w:pPr>
        <w:ind w:firstLine="560"/>
      </w:pPr>
      <w:r w:rsidRPr="00573120">
        <w:rPr>
          <w:rFonts w:hint="eastAsia"/>
        </w:rPr>
        <w:t>综合农村生活污染物入河负荷、城镇地表径流污染入河负荷、畜禽养殖污染入河负荷、农业面源污染入河负荷、水土流失污染负荷汇总见表</w:t>
      </w:r>
      <w:r w:rsidRPr="00573120">
        <w:rPr>
          <w:rFonts w:hint="eastAsia"/>
        </w:rPr>
        <w:t xml:space="preserve"> </w:t>
      </w:r>
      <w:r w:rsidRPr="00573120">
        <w:rPr>
          <w:rFonts w:hint="eastAsia"/>
        </w:rPr>
        <w:t>。</w:t>
      </w:r>
    </w:p>
    <w:p w14:paraId="35075A1B" w14:textId="49676235" w:rsidR="003243E3" w:rsidRPr="00573120" w:rsidRDefault="003243E3" w:rsidP="003243E3">
      <w:pPr>
        <w:ind w:firstLine="560"/>
      </w:pPr>
      <w:r w:rsidRPr="00573120">
        <w:rPr>
          <w:rFonts w:hint="eastAsia"/>
        </w:rPr>
        <w:t>20</w:t>
      </w:r>
      <w:r w:rsidR="007F3094" w:rsidRPr="00573120">
        <w:t>20</w:t>
      </w:r>
      <w:r w:rsidRPr="00573120">
        <w:rPr>
          <w:rFonts w:hint="eastAsia"/>
        </w:rPr>
        <w:t>年秀山县面源污染入河负荷为</w:t>
      </w:r>
      <w:r w:rsidRPr="00573120">
        <w:rPr>
          <w:rFonts w:hint="eastAsia"/>
        </w:rPr>
        <w:t xml:space="preserve">COD </w:t>
      </w:r>
      <w:r w:rsidR="007F3094" w:rsidRPr="00573120">
        <w:t>4297.99</w:t>
      </w:r>
      <w:r w:rsidRPr="00573120">
        <w:rPr>
          <w:rFonts w:hint="eastAsia"/>
        </w:rPr>
        <w:t>t</w:t>
      </w:r>
      <w:r w:rsidRPr="00573120">
        <w:rPr>
          <w:rFonts w:hint="eastAsia"/>
        </w:rPr>
        <w:t>、</w:t>
      </w:r>
      <w:r w:rsidRPr="00573120">
        <w:rPr>
          <w:rFonts w:hint="eastAsia"/>
        </w:rPr>
        <w:t>NH</w:t>
      </w:r>
      <w:r w:rsidRPr="00573120">
        <w:rPr>
          <w:rFonts w:hint="eastAsia"/>
          <w:vertAlign w:val="subscript"/>
        </w:rPr>
        <w:t>3</w:t>
      </w:r>
      <w:r w:rsidRPr="00573120">
        <w:rPr>
          <w:rFonts w:hint="eastAsia"/>
        </w:rPr>
        <w:t xml:space="preserve">-N </w:t>
      </w:r>
      <w:r w:rsidR="007F3094" w:rsidRPr="00573120">
        <w:t>265.55</w:t>
      </w:r>
      <w:r w:rsidRPr="00573120">
        <w:rPr>
          <w:rFonts w:hint="eastAsia"/>
        </w:rPr>
        <w:t>t</w:t>
      </w:r>
      <w:r w:rsidRPr="00573120">
        <w:rPr>
          <w:rFonts w:hint="eastAsia"/>
        </w:rPr>
        <w:t>，各乡镇中</w:t>
      </w:r>
      <w:r w:rsidRPr="00573120">
        <w:rPr>
          <w:rFonts w:hint="eastAsia"/>
        </w:rPr>
        <w:t>COD</w:t>
      </w:r>
      <w:r w:rsidRPr="00573120">
        <w:rPr>
          <w:rFonts w:hint="eastAsia"/>
        </w:rPr>
        <w:t>最大的是清溪场镇为</w:t>
      </w:r>
      <w:r w:rsidRPr="00573120">
        <w:rPr>
          <w:rFonts w:hint="eastAsia"/>
        </w:rPr>
        <w:t>3</w:t>
      </w:r>
      <w:r w:rsidR="007F3094" w:rsidRPr="00573120">
        <w:t>08</w:t>
      </w:r>
      <w:r w:rsidRPr="00573120">
        <w:rPr>
          <w:rFonts w:hint="eastAsia"/>
        </w:rPr>
        <w:t>.</w:t>
      </w:r>
      <w:r w:rsidR="007F3094" w:rsidRPr="00573120">
        <w:t>97</w:t>
      </w:r>
      <w:r w:rsidRPr="00573120">
        <w:rPr>
          <w:rFonts w:hint="eastAsia"/>
        </w:rPr>
        <w:t>t</w:t>
      </w:r>
      <w:r w:rsidRPr="00573120">
        <w:rPr>
          <w:rFonts w:hint="eastAsia"/>
        </w:rPr>
        <w:t>，最小的是中平乡为</w:t>
      </w:r>
      <w:r w:rsidR="007F3094" w:rsidRPr="00573120">
        <w:t>61.27</w:t>
      </w:r>
      <w:r w:rsidRPr="00573120">
        <w:rPr>
          <w:rFonts w:hint="eastAsia"/>
        </w:rPr>
        <w:t>t</w:t>
      </w:r>
      <w:r w:rsidRPr="00573120">
        <w:rPr>
          <w:rFonts w:hint="eastAsia"/>
        </w:rPr>
        <w:t>，</w:t>
      </w:r>
      <w:r w:rsidRPr="00573120">
        <w:rPr>
          <w:rFonts w:hint="eastAsia"/>
        </w:rPr>
        <w:t>NH</w:t>
      </w:r>
      <w:r w:rsidRPr="00573120">
        <w:rPr>
          <w:rFonts w:hint="eastAsia"/>
          <w:vertAlign w:val="subscript"/>
        </w:rPr>
        <w:t>3</w:t>
      </w:r>
      <w:r w:rsidRPr="00573120">
        <w:rPr>
          <w:rFonts w:hint="eastAsia"/>
        </w:rPr>
        <w:t>-N</w:t>
      </w:r>
      <w:r w:rsidRPr="00573120">
        <w:rPr>
          <w:rFonts w:hint="eastAsia"/>
        </w:rPr>
        <w:t>最大的是清溪场镇为</w:t>
      </w:r>
      <w:r w:rsidR="007F3094" w:rsidRPr="00573120">
        <w:t>19.32</w:t>
      </w:r>
      <w:r w:rsidRPr="00573120">
        <w:rPr>
          <w:rFonts w:hint="eastAsia"/>
        </w:rPr>
        <w:t>t</w:t>
      </w:r>
      <w:r w:rsidRPr="00573120">
        <w:rPr>
          <w:rFonts w:hint="eastAsia"/>
        </w:rPr>
        <w:t>，最小的是</w:t>
      </w:r>
      <w:r w:rsidR="007F3094" w:rsidRPr="00573120">
        <w:rPr>
          <w:rFonts w:hint="eastAsia"/>
        </w:rPr>
        <w:t>石耶镇</w:t>
      </w:r>
      <w:r w:rsidRPr="00573120">
        <w:rPr>
          <w:rFonts w:hint="eastAsia"/>
        </w:rPr>
        <w:t>为</w:t>
      </w:r>
      <w:r w:rsidR="007F3094" w:rsidRPr="00573120">
        <w:t>3.58</w:t>
      </w:r>
      <w:r w:rsidRPr="00573120">
        <w:rPr>
          <w:rFonts w:hint="eastAsia"/>
        </w:rPr>
        <w:t>t</w:t>
      </w:r>
      <w:r w:rsidRPr="00573120">
        <w:rPr>
          <w:rFonts w:hint="eastAsia"/>
        </w:rPr>
        <w:t>。</w:t>
      </w:r>
    </w:p>
    <w:p w14:paraId="7618994B" w14:textId="77777777" w:rsidR="003243E3" w:rsidRPr="00573120" w:rsidRDefault="003243E3" w:rsidP="003243E3">
      <w:pPr>
        <w:ind w:firstLine="560"/>
      </w:pPr>
    </w:p>
    <w:p w14:paraId="28BDCA22" w14:textId="77777777" w:rsidR="003243E3" w:rsidRPr="00573120" w:rsidRDefault="003243E3" w:rsidP="003243E3">
      <w:pPr>
        <w:ind w:firstLine="560"/>
        <w:sectPr w:rsidR="003243E3" w:rsidRPr="00573120" w:rsidSect="003C579B">
          <w:pgSz w:w="11906" w:h="16838"/>
          <w:pgMar w:top="1758" w:right="1446" w:bottom="1644" w:left="1446" w:header="851" w:footer="850" w:gutter="0"/>
          <w:cols w:space="425"/>
          <w:docGrid w:type="lines" w:linePitch="381"/>
        </w:sectPr>
      </w:pPr>
    </w:p>
    <w:p w14:paraId="140045CF" w14:textId="320672AC" w:rsidR="003243E3" w:rsidRPr="00573120" w:rsidRDefault="003243E3" w:rsidP="00363335">
      <w:pPr>
        <w:pStyle w:val="ab"/>
      </w:pPr>
      <w:bookmarkStart w:id="101" w:name="_Ref521174125"/>
      <w:r w:rsidRPr="00573120">
        <w:rPr>
          <w:rFonts w:hint="eastAsia"/>
        </w:rPr>
        <w:lastRenderedPageBreak/>
        <w:t>表</w:t>
      </w:r>
      <w:bookmarkEnd w:id="101"/>
      <w:r w:rsidR="00DC3CBF" w:rsidRPr="00573120">
        <w:rPr>
          <w:rFonts w:hint="eastAsia"/>
        </w:rPr>
        <w:t>5</w:t>
      </w:r>
      <w:r w:rsidR="00363335" w:rsidRPr="00573120">
        <w:rPr>
          <w:rFonts w:hint="eastAsia"/>
        </w:rPr>
        <w:t>.1-1</w:t>
      </w:r>
      <w:r w:rsidR="00291755" w:rsidRPr="00573120">
        <w:t>5</w:t>
      </w:r>
      <w:r w:rsidRPr="00573120">
        <w:t xml:space="preserve"> </w:t>
      </w:r>
      <w:r w:rsidR="00363335" w:rsidRPr="00573120">
        <w:rPr>
          <w:rFonts w:hint="eastAsia"/>
        </w:rPr>
        <w:t xml:space="preserve"> </w:t>
      </w:r>
      <w:r w:rsidRPr="00573120">
        <w:rPr>
          <w:rFonts w:hint="eastAsia"/>
        </w:rPr>
        <w:t>秀山县面源污染负荷汇总</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68"/>
        <w:gridCol w:w="998"/>
        <w:gridCol w:w="906"/>
        <w:gridCol w:w="893"/>
        <w:gridCol w:w="912"/>
        <w:gridCol w:w="885"/>
        <w:gridCol w:w="906"/>
        <w:gridCol w:w="885"/>
        <w:gridCol w:w="906"/>
        <w:gridCol w:w="1627"/>
        <w:gridCol w:w="871"/>
        <w:gridCol w:w="901"/>
        <w:gridCol w:w="983"/>
        <w:gridCol w:w="811"/>
      </w:tblGrid>
      <w:tr w:rsidR="00496F8E" w:rsidRPr="00573120" w14:paraId="37A895EE" w14:textId="77777777" w:rsidTr="00DC018D">
        <w:trPr>
          <w:trHeight w:val="564"/>
          <w:tblHeader/>
          <w:jc w:val="center"/>
        </w:trPr>
        <w:tc>
          <w:tcPr>
            <w:tcW w:w="428" w:type="pct"/>
            <w:vMerge w:val="restart"/>
            <w:tcBorders>
              <w:top w:val="single" w:sz="8" w:space="0" w:color="auto"/>
              <w:left w:val="single" w:sz="8" w:space="0" w:color="auto"/>
              <w:bottom w:val="single" w:sz="8" w:space="0" w:color="auto"/>
              <w:right w:val="single" w:sz="8" w:space="0" w:color="auto"/>
            </w:tcBorders>
            <w:vAlign w:val="center"/>
            <w:hideMark/>
          </w:tcPr>
          <w:p w14:paraId="6982C64D" w14:textId="77777777" w:rsidR="00496F8E" w:rsidRPr="00573120" w:rsidRDefault="00496F8E" w:rsidP="003243E3">
            <w:pPr>
              <w:pStyle w:val="afa"/>
              <w:rPr>
                <w:sz w:val="21"/>
                <w:szCs w:val="21"/>
              </w:rPr>
            </w:pPr>
            <w:r w:rsidRPr="00573120">
              <w:rPr>
                <w:rFonts w:hint="eastAsia"/>
                <w:sz w:val="21"/>
                <w:szCs w:val="21"/>
              </w:rPr>
              <w:t>乡镇</w:t>
            </w:r>
          </w:p>
        </w:tc>
        <w:tc>
          <w:tcPr>
            <w:tcW w:w="697" w:type="pct"/>
            <w:gridSpan w:val="2"/>
            <w:tcBorders>
              <w:top w:val="single" w:sz="8" w:space="0" w:color="auto"/>
              <w:left w:val="single" w:sz="8" w:space="0" w:color="auto"/>
              <w:bottom w:val="single" w:sz="8" w:space="0" w:color="auto"/>
              <w:right w:val="single" w:sz="8" w:space="0" w:color="auto"/>
            </w:tcBorders>
            <w:vAlign w:val="center"/>
            <w:hideMark/>
          </w:tcPr>
          <w:p w14:paraId="58FE6957" w14:textId="77777777" w:rsidR="00496F8E" w:rsidRPr="00573120" w:rsidRDefault="00496F8E" w:rsidP="003243E3">
            <w:pPr>
              <w:pStyle w:val="afa"/>
              <w:rPr>
                <w:sz w:val="21"/>
                <w:szCs w:val="21"/>
              </w:rPr>
            </w:pPr>
            <w:r w:rsidRPr="00573120">
              <w:rPr>
                <w:rFonts w:hint="eastAsia"/>
                <w:sz w:val="21"/>
                <w:szCs w:val="21"/>
              </w:rPr>
              <w:t>农村生活污染物入河负荷（</w:t>
            </w:r>
            <w:r w:rsidRPr="00573120">
              <w:rPr>
                <w:sz w:val="21"/>
                <w:szCs w:val="21"/>
              </w:rPr>
              <w:t>t/a</w:t>
            </w:r>
            <w:r w:rsidRPr="00573120">
              <w:rPr>
                <w:rFonts w:hint="eastAsia"/>
                <w:sz w:val="21"/>
                <w:szCs w:val="21"/>
              </w:rPr>
              <w:t>）</w:t>
            </w:r>
          </w:p>
        </w:tc>
        <w:tc>
          <w:tcPr>
            <w:tcW w:w="661" w:type="pct"/>
            <w:gridSpan w:val="2"/>
            <w:tcBorders>
              <w:top w:val="single" w:sz="8" w:space="0" w:color="auto"/>
              <w:left w:val="single" w:sz="8" w:space="0" w:color="auto"/>
              <w:bottom w:val="single" w:sz="8" w:space="0" w:color="auto"/>
              <w:right w:val="single" w:sz="8" w:space="0" w:color="auto"/>
            </w:tcBorders>
            <w:vAlign w:val="center"/>
            <w:hideMark/>
          </w:tcPr>
          <w:p w14:paraId="331C01A1" w14:textId="77777777" w:rsidR="00496F8E" w:rsidRPr="00573120" w:rsidRDefault="00496F8E" w:rsidP="003243E3">
            <w:pPr>
              <w:pStyle w:val="afa"/>
              <w:rPr>
                <w:sz w:val="21"/>
                <w:szCs w:val="21"/>
              </w:rPr>
            </w:pPr>
            <w:r w:rsidRPr="00573120">
              <w:rPr>
                <w:rFonts w:hint="eastAsia"/>
                <w:sz w:val="21"/>
                <w:szCs w:val="21"/>
              </w:rPr>
              <w:t>城镇地表径流污染入河负荷（</w:t>
            </w:r>
            <w:r w:rsidRPr="00573120">
              <w:rPr>
                <w:sz w:val="21"/>
                <w:szCs w:val="21"/>
              </w:rPr>
              <w:t>t/a</w:t>
            </w:r>
            <w:r w:rsidRPr="00573120">
              <w:rPr>
                <w:rFonts w:hint="eastAsia"/>
                <w:sz w:val="21"/>
                <w:szCs w:val="21"/>
              </w:rPr>
              <w:t>）</w:t>
            </w:r>
          </w:p>
        </w:tc>
        <w:tc>
          <w:tcPr>
            <w:tcW w:w="656" w:type="pct"/>
            <w:gridSpan w:val="2"/>
            <w:tcBorders>
              <w:top w:val="single" w:sz="8" w:space="0" w:color="auto"/>
              <w:left w:val="single" w:sz="8" w:space="0" w:color="auto"/>
              <w:bottom w:val="single" w:sz="8" w:space="0" w:color="auto"/>
              <w:right w:val="single" w:sz="8" w:space="0" w:color="auto"/>
            </w:tcBorders>
            <w:vAlign w:val="center"/>
            <w:hideMark/>
          </w:tcPr>
          <w:p w14:paraId="54773ADB" w14:textId="77777777" w:rsidR="00496F8E" w:rsidRPr="00573120" w:rsidRDefault="00496F8E" w:rsidP="003243E3">
            <w:pPr>
              <w:pStyle w:val="afa"/>
              <w:rPr>
                <w:sz w:val="21"/>
                <w:szCs w:val="21"/>
              </w:rPr>
            </w:pPr>
            <w:r w:rsidRPr="00573120">
              <w:rPr>
                <w:rFonts w:hint="eastAsia"/>
                <w:sz w:val="21"/>
                <w:szCs w:val="21"/>
              </w:rPr>
              <w:t>农业面源污染入河负荷（</w:t>
            </w:r>
            <w:r w:rsidRPr="00573120">
              <w:rPr>
                <w:sz w:val="21"/>
                <w:szCs w:val="21"/>
              </w:rPr>
              <w:t>t/a</w:t>
            </w:r>
            <w:r w:rsidRPr="00573120">
              <w:rPr>
                <w:rFonts w:hint="eastAsia"/>
                <w:sz w:val="21"/>
                <w:szCs w:val="21"/>
              </w:rPr>
              <w:t>）</w:t>
            </w:r>
          </w:p>
        </w:tc>
        <w:tc>
          <w:tcPr>
            <w:tcW w:w="656" w:type="pct"/>
            <w:gridSpan w:val="2"/>
            <w:tcBorders>
              <w:top w:val="single" w:sz="8" w:space="0" w:color="auto"/>
              <w:left w:val="single" w:sz="8" w:space="0" w:color="auto"/>
              <w:bottom w:val="single" w:sz="8" w:space="0" w:color="auto"/>
              <w:right w:val="single" w:sz="8" w:space="0" w:color="auto"/>
            </w:tcBorders>
            <w:shd w:val="clear" w:color="auto" w:fill="FFFFFF"/>
            <w:vAlign w:val="center"/>
            <w:hideMark/>
          </w:tcPr>
          <w:p w14:paraId="7D19B454" w14:textId="77777777" w:rsidR="00496F8E" w:rsidRPr="00573120" w:rsidRDefault="00496F8E" w:rsidP="003243E3">
            <w:pPr>
              <w:pStyle w:val="afa"/>
              <w:rPr>
                <w:sz w:val="21"/>
                <w:szCs w:val="21"/>
              </w:rPr>
            </w:pPr>
            <w:r w:rsidRPr="00573120">
              <w:rPr>
                <w:rFonts w:hint="eastAsia"/>
                <w:sz w:val="21"/>
                <w:szCs w:val="21"/>
              </w:rPr>
              <w:t>畜禽养殖污染入河负荷（</w:t>
            </w:r>
            <w:r w:rsidRPr="00573120">
              <w:rPr>
                <w:sz w:val="21"/>
                <w:szCs w:val="21"/>
              </w:rPr>
              <w:t>t/a</w:t>
            </w:r>
            <w:r w:rsidRPr="00573120">
              <w:rPr>
                <w:rFonts w:hint="eastAsia"/>
                <w:sz w:val="21"/>
                <w:szCs w:val="21"/>
              </w:rPr>
              <w:t>）</w:t>
            </w:r>
          </w:p>
        </w:tc>
        <w:tc>
          <w:tcPr>
            <w:tcW w:w="596" w:type="pct"/>
            <w:tcBorders>
              <w:top w:val="single" w:sz="8" w:space="0" w:color="auto"/>
              <w:left w:val="single" w:sz="8" w:space="0" w:color="auto"/>
              <w:bottom w:val="single" w:sz="8" w:space="0" w:color="auto"/>
              <w:right w:val="single" w:sz="8" w:space="0" w:color="auto"/>
            </w:tcBorders>
            <w:vAlign w:val="center"/>
          </w:tcPr>
          <w:p w14:paraId="0C30FCF0" w14:textId="09314377" w:rsidR="00496F8E" w:rsidRPr="00573120" w:rsidRDefault="00496F8E" w:rsidP="003243E3">
            <w:pPr>
              <w:pStyle w:val="afa"/>
              <w:rPr>
                <w:sz w:val="21"/>
                <w:szCs w:val="21"/>
              </w:rPr>
            </w:pPr>
            <w:r w:rsidRPr="00573120">
              <w:rPr>
                <w:rFonts w:hint="eastAsia"/>
                <w:sz w:val="21"/>
                <w:szCs w:val="21"/>
              </w:rPr>
              <w:t>水产养殖污染入河负荷（</w:t>
            </w:r>
            <w:r w:rsidRPr="00573120">
              <w:rPr>
                <w:sz w:val="21"/>
                <w:szCs w:val="21"/>
              </w:rPr>
              <w:t>t/a</w:t>
            </w:r>
            <w:r w:rsidRPr="00573120">
              <w:rPr>
                <w:rFonts w:hint="eastAsia"/>
                <w:sz w:val="21"/>
                <w:szCs w:val="21"/>
              </w:rPr>
              <w:t>）</w:t>
            </w:r>
          </w:p>
        </w:tc>
        <w:tc>
          <w:tcPr>
            <w:tcW w:w="649" w:type="pct"/>
            <w:gridSpan w:val="2"/>
            <w:tcBorders>
              <w:top w:val="single" w:sz="8" w:space="0" w:color="auto"/>
              <w:left w:val="single" w:sz="8" w:space="0" w:color="auto"/>
              <w:bottom w:val="single" w:sz="8" w:space="0" w:color="auto"/>
              <w:right w:val="single" w:sz="8" w:space="0" w:color="auto"/>
            </w:tcBorders>
            <w:vAlign w:val="center"/>
            <w:hideMark/>
          </w:tcPr>
          <w:p w14:paraId="5E27F360" w14:textId="4DDC0176" w:rsidR="00496F8E" w:rsidRPr="00573120" w:rsidRDefault="00496F8E" w:rsidP="003243E3">
            <w:pPr>
              <w:pStyle w:val="afa"/>
              <w:rPr>
                <w:sz w:val="21"/>
                <w:szCs w:val="21"/>
              </w:rPr>
            </w:pPr>
            <w:r w:rsidRPr="00573120">
              <w:rPr>
                <w:rFonts w:hint="eastAsia"/>
                <w:sz w:val="21"/>
                <w:szCs w:val="21"/>
              </w:rPr>
              <w:t>水土流失污染负荷（</w:t>
            </w:r>
            <w:r w:rsidRPr="00573120">
              <w:rPr>
                <w:sz w:val="21"/>
                <w:szCs w:val="21"/>
              </w:rPr>
              <w:t>t/a</w:t>
            </w:r>
            <w:r w:rsidRPr="00573120">
              <w:rPr>
                <w:rFonts w:hint="eastAsia"/>
                <w:sz w:val="21"/>
                <w:szCs w:val="21"/>
              </w:rPr>
              <w:t>）</w:t>
            </w:r>
          </w:p>
        </w:tc>
        <w:tc>
          <w:tcPr>
            <w:tcW w:w="657" w:type="pct"/>
            <w:gridSpan w:val="2"/>
            <w:tcBorders>
              <w:top w:val="single" w:sz="8" w:space="0" w:color="auto"/>
              <w:left w:val="single" w:sz="8" w:space="0" w:color="auto"/>
              <w:bottom w:val="single" w:sz="8" w:space="0" w:color="auto"/>
              <w:right w:val="single" w:sz="8" w:space="0" w:color="auto"/>
            </w:tcBorders>
            <w:shd w:val="clear" w:color="auto" w:fill="FFFFFF"/>
            <w:vAlign w:val="center"/>
            <w:hideMark/>
          </w:tcPr>
          <w:p w14:paraId="3DB08344" w14:textId="77777777" w:rsidR="00496F8E" w:rsidRPr="00573120" w:rsidRDefault="00496F8E" w:rsidP="003243E3">
            <w:pPr>
              <w:pStyle w:val="afa"/>
              <w:rPr>
                <w:sz w:val="21"/>
                <w:szCs w:val="21"/>
              </w:rPr>
            </w:pPr>
            <w:r w:rsidRPr="00573120">
              <w:rPr>
                <w:rFonts w:hint="eastAsia"/>
                <w:sz w:val="21"/>
                <w:szCs w:val="21"/>
              </w:rPr>
              <w:t>总计（</w:t>
            </w:r>
            <w:r w:rsidRPr="00573120">
              <w:rPr>
                <w:sz w:val="21"/>
                <w:szCs w:val="21"/>
              </w:rPr>
              <w:t>t/a</w:t>
            </w:r>
            <w:r w:rsidRPr="00573120">
              <w:rPr>
                <w:rFonts w:hint="eastAsia"/>
                <w:sz w:val="21"/>
                <w:szCs w:val="21"/>
              </w:rPr>
              <w:t>）</w:t>
            </w:r>
          </w:p>
        </w:tc>
      </w:tr>
      <w:tr w:rsidR="00D739E2" w:rsidRPr="00573120" w14:paraId="7E6D691A" w14:textId="77777777" w:rsidTr="00DC018D">
        <w:trPr>
          <w:trHeight w:val="348"/>
          <w:tblHeader/>
          <w:jc w:val="center"/>
        </w:trPr>
        <w:tc>
          <w:tcPr>
            <w:tcW w:w="428" w:type="pct"/>
            <w:vMerge/>
            <w:tcBorders>
              <w:top w:val="single" w:sz="8" w:space="0" w:color="auto"/>
              <w:left w:val="single" w:sz="8" w:space="0" w:color="auto"/>
              <w:bottom w:val="single" w:sz="8" w:space="0" w:color="auto"/>
              <w:right w:val="single" w:sz="8" w:space="0" w:color="auto"/>
            </w:tcBorders>
            <w:vAlign w:val="center"/>
            <w:hideMark/>
          </w:tcPr>
          <w:p w14:paraId="598C9736" w14:textId="77777777" w:rsidR="00496F8E" w:rsidRPr="00573120" w:rsidRDefault="00496F8E" w:rsidP="003243E3">
            <w:pPr>
              <w:pStyle w:val="afa"/>
              <w:rPr>
                <w:sz w:val="21"/>
                <w:szCs w:val="21"/>
              </w:rPr>
            </w:pPr>
          </w:p>
        </w:tc>
        <w:tc>
          <w:tcPr>
            <w:tcW w:w="366" w:type="pct"/>
            <w:tcBorders>
              <w:top w:val="single" w:sz="8" w:space="0" w:color="auto"/>
              <w:left w:val="single" w:sz="8" w:space="0" w:color="auto"/>
              <w:bottom w:val="single" w:sz="8" w:space="0" w:color="auto"/>
              <w:right w:val="single" w:sz="8" w:space="0" w:color="auto"/>
            </w:tcBorders>
            <w:noWrap/>
            <w:vAlign w:val="center"/>
            <w:hideMark/>
          </w:tcPr>
          <w:p w14:paraId="0191E4F6" w14:textId="77777777" w:rsidR="00496F8E" w:rsidRPr="00573120" w:rsidRDefault="00496F8E" w:rsidP="003243E3">
            <w:pPr>
              <w:pStyle w:val="afa"/>
              <w:rPr>
                <w:sz w:val="21"/>
                <w:szCs w:val="21"/>
              </w:rPr>
            </w:pPr>
            <w:r w:rsidRPr="00573120">
              <w:rPr>
                <w:sz w:val="21"/>
                <w:szCs w:val="21"/>
              </w:rPr>
              <w:t>COD</w:t>
            </w:r>
          </w:p>
        </w:tc>
        <w:tc>
          <w:tcPr>
            <w:tcW w:w="332" w:type="pct"/>
            <w:tcBorders>
              <w:top w:val="single" w:sz="8" w:space="0" w:color="auto"/>
              <w:left w:val="single" w:sz="8" w:space="0" w:color="auto"/>
              <w:bottom w:val="single" w:sz="8" w:space="0" w:color="auto"/>
              <w:right w:val="single" w:sz="8" w:space="0" w:color="auto"/>
            </w:tcBorders>
            <w:noWrap/>
            <w:vAlign w:val="center"/>
            <w:hideMark/>
          </w:tcPr>
          <w:p w14:paraId="55096BE3" w14:textId="77777777" w:rsidR="00496F8E" w:rsidRPr="00573120" w:rsidRDefault="00496F8E" w:rsidP="003243E3">
            <w:pPr>
              <w:pStyle w:val="afa"/>
              <w:rPr>
                <w:sz w:val="21"/>
                <w:szCs w:val="21"/>
              </w:rPr>
            </w:pPr>
            <w:r w:rsidRPr="00573120">
              <w:rPr>
                <w:sz w:val="21"/>
                <w:szCs w:val="21"/>
              </w:rPr>
              <w:t>NH</w:t>
            </w:r>
            <w:r w:rsidRPr="00573120">
              <w:rPr>
                <w:sz w:val="21"/>
                <w:szCs w:val="21"/>
                <w:vertAlign w:val="subscript"/>
              </w:rPr>
              <w:t>3</w:t>
            </w:r>
            <w:r w:rsidRPr="00573120">
              <w:rPr>
                <w:sz w:val="21"/>
                <w:szCs w:val="21"/>
              </w:rPr>
              <w:t>-N</w:t>
            </w:r>
          </w:p>
        </w:tc>
        <w:tc>
          <w:tcPr>
            <w:tcW w:w="327" w:type="pct"/>
            <w:tcBorders>
              <w:top w:val="single" w:sz="8" w:space="0" w:color="auto"/>
              <w:left w:val="single" w:sz="8" w:space="0" w:color="auto"/>
              <w:bottom w:val="single" w:sz="8" w:space="0" w:color="auto"/>
              <w:right w:val="single" w:sz="8" w:space="0" w:color="auto"/>
            </w:tcBorders>
            <w:noWrap/>
            <w:vAlign w:val="center"/>
            <w:hideMark/>
          </w:tcPr>
          <w:p w14:paraId="657CB7FC" w14:textId="77777777" w:rsidR="00496F8E" w:rsidRPr="00573120" w:rsidRDefault="00496F8E" w:rsidP="003243E3">
            <w:pPr>
              <w:pStyle w:val="afa"/>
              <w:rPr>
                <w:sz w:val="21"/>
                <w:szCs w:val="21"/>
              </w:rPr>
            </w:pPr>
            <w:r w:rsidRPr="00573120">
              <w:rPr>
                <w:sz w:val="21"/>
                <w:szCs w:val="21"/>
              </w:rPr>
              <w:t>COD</w:t>
            </w:r>
          </w:p>
        </w:tc>
        <w:tc>
          <w:tcPr>
            <w:tcW w:w="334" w:type="pct"/>
            <w:tcBorders>
              <w:top w:val="single" w:sz="8" w:space="0" w:color="auto"/>
              <w:left w:val="single" w:sz="8" w:space="0" w:color="auto"/>
              <w:bottom w:val="single" w:sz="8" w:space="0" w:color="auto"/>
              <w:right w:val="single" w:sz="8" w:space="0" w:color="auto"/>
            </w:tcBorders>
            <w:noWrap/>
            <w:vAlign w:val="center"/>
            <w:hideMark/>
          </w:tcPr>
          <w:p w14:paraId="7CAB1FA7" w14:textId="77777777" w:rsidR="00496F8E" w:rsidRPr="00573120" w:rsidRDefault="00496F8E" w:rsidP="003243E3">
            <w:pPr>
              <w:pStyle w:val="afa"/>
              <w:rPr>
                <w:sz w:val="21"/>
                <w:szCs w:val="21"/>
              </w:rPr>
            </w:pPr>
            <w:r w:rsidRPr="00573120">
              <w:rPr>
                <w:sz w:val="21"/>
                <w:szCs w:val="21"/>
              </w:rPr>
              <w:t>NH</w:t>
            </w:r>
            <w:r w:rsidRPr="00573120">
              <w:rPr>
                <w:sz w:val="21"/>
                <w:szCs w:val="21"/>
                <w:vertAlign w:val="subscript"/>
              </w:rPr>
              <w:t>3</w:t>
            </w:r>
            <w:r w:rsidRPr="00573120">
              <w:rPr>
                <w:sz w:val="21"/>
                <w:szCs w:val="21"/>
              </w:rPr>
              <w:t>-N</w:t>
            </w:r>
          </w:p>
        </w:tc>
        <w:tc>
          <w:tcPr>
            <w:tcW w:w="324" w:type="pct"/>
            <w:tcBorders>
              <w:top w:val="single" w:sz="8" w:space="0" w:color="auto"/>
              <w:left w:val="single" w:sz="8" w:space="0" w:color="auto"/>
              <w:bottom w:val="single" w:sz="8" w:space="0" w:color="auto"/>
              <w:right w:val="single" w:sz="8" w:space="0" w:color="auto"/>
            </w:tcBorders>
            <w:noWrap/>
            <w:vAlign w:val="center"/>
            <w:hideMark/>
          </w:tcPr>
          <w:p w14:paraId="4BEA3317" w14:textId="77777777" w:rsidR="00496F8E" w:rsidRPr="00573120" w:rsidRDefault="00496F8E" w:rsidP="003243E3">
            <w:pPr>
              <w:pStyle w:val="afa"/>
              <w:rPr>
                <w:sz w:val="21"/>
                <w:szCs w:val="21"/>
              </w:rPr>
            </w:pPr>
            <w:r w:rsidRPr="00573120">
              <w:rPr>
                <w:sz w:val="21"/>
                <w:szCs w:val="21"/>
              </w:rPr>
              <w:t>COD</w:t>
            </w:r>
          </w:p>
        </w:tc>
        <w:tc>
          <w:tcPr>
            <w:tcW w:w="332" w:type="pct"/>
            <w:tcBorders>
              <w:top w:val="single" w:sz="8" w:space="0" w:color="auto"/>
              <w:left w:val="single" w:sz="8" w:space="0" w:color="auto"/>
              <w:bottom w:val="single" w:sz="8" w:space="0" w:color="auto"/>
              <w:right w:val="single" w:sz="8" w:space="0" w:color="auto"/>
            </w:tcBorders>
            <w:noWrap/>
            <w:vAlign w:val="center"/>
            <w:hideMark/>
          </w:tcPr>
          <w:p w14:paraId="72B6E912" w14:textId="77777777" w:rsidR="00496F8E" w:rsidRPr="00573120" w:rsidRDefault="00496F8E" w:rsidP="003243E3">
            <w:pPr>
              <w:pStyle w:val="afa"/>
              <w:rPr>
                <w:sz w:val="21"/>
                <w:szCs w:val="21"/>
              </w:rPr>
            </w:pPr>
            <w:r w:rsidRPr="00573120">
              <w:rPr>
                <w:sz w:val="21"/>
                <w:szCs w:val="21"/>
              </w:rPr>
              <w:t>NH</w:t>
            </w:r>
            <w:r w:rsidRPr="00573120">
              <w:rPr>
                <w:sz w:val="21"/>
                <w:szCs w:val="21"/>
                <w:vertAlign w:val="subscript"/>
              </w:rPr>
              <w:t>3</w:t>
            </w:r>
            <w:r w:rsidRPr="00573120">
              <w:rPr>
                <w:sz w:val="21"/>
                <w:szCs w:val="21"/>
              </w:rPr>
              <w:t>-N</w:t>
            </w:r>
          </w:p>
        </w:tc>
        <w:tc>
          <w:tcPr>
            <w:tcW w:w="324" w:type="pct"/>
            <w:tcBorders>
              <w:top w:val="single" w:sz="8" w:space="0" w:color="auto"/>
              <w:left w:val="single" w:sz="8" w:space="0" w:color="auto"/>
              <w:bottom w:val="single" w:sz="8" w:space="0" w:color="auto"/>
              <w:right w:val="single" w:sz="8" w:space="0" w:color="auto"/>
            </w:tcBorders>
            <w:shd w:val="clear" w:color="auto" w:fill="FFFFFF"/>
            <w:noWrap/>
            <w:vAlign w:val="center"/>
            <w:hideMark/>
          </w:tcPr>
          <w:p w14:paraId="6E185112" w14:textId="77777777" w:rsidR="00496F8E" w:rsidRPr="00573120" w:rsidRDefault="00496F8E" w:rsidP="003243E3">
            <w:pPr>
              <w:pStyle w:val="afa"/>
              <w:rPr>
                <w:sz w:val="21"/>
                <w:szCs w:val="21"/>
              </w:rPr>
            </w:pPr>
            <w:r w:rsidRPr="00573120">
              <w:rPr>
                <w:sz w:val="21"/>
                <w:szCs w:val="21"/>
              </w:rPr>
              <w:t>COD</w:t>
            </w:r>
          </w:p>
        </w:tc>
        <w:tc>
          <w:tcPr>
            <w:tcW w:w="332" w:type="pct"/>
            <w:tcBorders>
              <w:top w:val="single" w:sz="8" w:space="0" w:color="auto"/>
              <w:left w:val="single" w:sz="8" w:space="0" w:color="auto"/>
              <w:bottom w:val="single" w:sz="8" w:space="0" w:color="auto"/>
              <w:right w:val="single" w:sz="8" w:space="0" w:color="auto"/>
            </w:tcBorders>
            <w:shd w:val="clear" w:color="auto" w:fill="FFFFFF"/>
            <w:noWrap/>
            <w:vAlign w:val="center"/>
            <w:hideMark/>
          </w:tcPr>
          <w:p w14:paraId="35EB115B" w14:textId="77777777" w:rsidR="00496F8E" w:rsidRPr="00573120" w:rsidRDefault="00496F8E" w:rsidP="003243E3">
            <w:pPr>
              <w:pStyle w:val="afa"/>
              <w:rPr>
                <w:sz w:val="21"/>
                <w:szCs w:val="21"/>
              </w:rPr>
            </w:pPr>
            <w:r w:rsidRPr="00573120">
              <w:rPr>
                <w:sz w:val="21"/>
                <w:szCs w:val="21"/>
              </w:rPr>
              <w:t>NH</w:t>
            </w:r>
            <w:r w:rsidRPr="00573120">
              <w:rPr>
                <w:sz w:val="21"/>
                <w:szCs w:val="21"/>
                <w:vertAlign w:val="subscript"/>
              </w:rPr>
              <w:t>3</w:t>
            </w:r>
            <w:r w:rsidRPr="00573120">
              <w:rPr>
                <w:sz w:val="21"/>
                <w:szCs w:val="21"/>
              </w:rPr>
              <w:t>-N</w:t>
            </w:r>
          </w:p>
        </w:tc>
        <w:tc>
          <w:tcPr>
            <w:tcW w:w="596" w:type="pct"/>
            <w:tcBorders>
              <w:top w:val="single" w:sz="8" w:space="0" w:color="auto"/>
              <w:left w:val="single" w:sz="8" w:space="0" w:color="auto"/>
              <w:bottom w:val="single" w:sz="8" w:space="0" w:color="auto"/>
              <w:right w:val="single" w:sz="8" w:space="0" w:color="auto"/>
            </w:tcBorders>
            <w:vAlign w:val="center"/>
          </w:tcPr>
          <w:p w14:paraId="761EC317" w14:textId="3A7FDEEE" w:rsidR="00496F8E" w:rsidRPr="00573120" w:rsidRDefault="00496F8E" w:rsidP="003243E3">
            <w:pPr>
              <w:pStyle w:val="afa"/>
              <w:rPr>
                <w:sz w:val="21"/>
                <w:szCs w:val="21"/>
              </w:rPr>
            </w:pPr>
            <w:r w:rsidRPr="00573120">
              <w:rPr>
                <w:rFonts w:hint="eastAsia"/>
                <w:sz w:val="21"/>
                <w:szCs w:val="21"/>
              </w:rPr>
              <w:t>COD</w:t>
            </w:r>
          </w:p>
        </w:tc>
        <w:tc>
          <w:tcPr>
            <w:tcW w:w="319" w:type="pct"/>
            <w:tcBorders>
              <w:top w:val="single" w:sz="8" w:space="0" w:color="auto"/>
              <w:left w:val="single" w:sz="8" w:space="0" w:color="auto"/>
              <w:bottom w:val="single" w:sz="8" w:space="0" w:color="auto"/>
              <w:right w:val="single" w:sz="8" w:space="0" w:color="auto"/>
            </w:tcBorders>
            <w:noWrap/>
            <w:vAlign w:val="center"/>
            <w:hideMark/>
          </w:tcPr>
          <w:p w14:paraId="1605A69B" w14:textId="4E643A56" w:rsidR="00496F8E" w:rsidRPr="00573120" w:rsidRDefault="00496F8E" w:rsidP="003243E3">
            <w:pPr>
              <w:pStyle w:val="afa"/>
              <w:rPr>
                <w:sz w:val="21"/>
                <w:szCs w:val="21"/>
              </w:rPr>
            </w:pPr>
            <w:r w:rsidRPr="00573120">
              <w:rPr>
                <w:sz w:val="21"/>
                <w:szCs w:val="21"/>
              </w:rPr>
              <w:t>COD</w:t>
            </w:r>
          </w:p>
        </w:tc>
        <w:tc>
          <w:tcPr>
            <w:tcW w:w="330" w:type="pct"/>
            <w:tcBorders>
              <w:top w:val="single" w:sz="8" w:space="0" w:color="auto"/>
              <w:left w:val="single" w:sz="8" w:space="0" w:color="auto"/>
              <w:bottom w:val="single" w:sz="8" w:space="0" w:color="auto"/>
              <w:right w:val="single" w:sz="8" w:space="0" w:color="auto"/>
            </w:tcBorders>
            <w:noWrap/>
            <w:vAlign w:val="center"/>
            <w:hideMark/>
          </w:tcPr>
          <w:p w14:paraId="71D533EA" w14:textId="77777777" w:rsidR="00496F8E" w:rsidRPr="00573120" w:rsidRDefault="00496F8E" w:rsidP="003243E3">
            <w:pPr>
              <w:pStyle w:val="afa"/>
              <w:rPr>
                <w:sz w:val="21"/>
                <w:szCs w:val="21"/>
              </w:rPr>
            </w:pPr>
            <w:r w:rsidRPr="00573120">
              <w:rPr>
                <w:sz w:val="21"/>
                <w:szCs w:val="21"/>
              </w:rPr>
              <w:t>NH</w:t>
            </w:r>
            <w:r w:rsidRPr="00573120">
              <w:rPr>
                <w:sz w:val="21"/>
                <w:szCs w:val="21"/>
                <w:vertAlign w:val="subscript"/>
              </w:rPr>
              <w:t>3</w:t>
            </w:r>
            <w:r w:rsidRPr="00573120">
              <w:rPr>
                <w:sz w:val="21"/>
                <w:szCs w:val="21"/>
              </w:rPr>
              <w:t>-N</w:t>
            </w:r>
          </w:p>
        </w:tc>
        <w:tc>
          <w:tcPr>
            <w:tcW w:w="360" w:type="pct"/>
            <w:tcBorders>
              <w:top w:val="single" w:sz="8" w:space="0" w:color="auto"/>
              <w:left w:val="single" w:sz="8" w:space="0" w:color="auto"/>
              <w:bottom w:val="single" w:sz="8" w:space="0" w:color="auto"/>
              <w:right w:val="single" w:sz="8" w:space="0" w:color="auto"/>
            </w:tcBorders>
            <w:shd w:val="clear" w:color="auto" w:fill="FFFFFF"/>
            <w:noWrap/>
            <w:vAlign w:val="center"/>
            <w:hideMark/>
          </w:tcPr>
          <w:p w14:paraId="1B358D46" w14:textId="77777777" w:rsidR="00496F8E" w:rsidRPr="00573120" w:rsidRDefault="00496F8E" w:rsidP="003243E3">
            <w:pPr>
              <w:pStyle w:val="afa"/>
              <w:rPr>
                <w:sz w:val="21"/>
                <w:szCs w:val="21"/>
              </w:rPr>
            </w:pPr>
            <w:r w:rsidRPr="00573120">
              <w:rPr>
                <w:sz w:val="21"/>
                <w:szCs w:val="21"/>
              </w:rPr>
              <w:t>COD</w:t>
            </w:r>
          </w:p>
        </w:tc>
        <w:tc>
          <w:tcPr>
            <w:tcW w:w="297" w:type="pct"/>
            <w:tcBorders>
              <w:top w:val="single" w:sz="8" w:space="0" w:color="auto"/>
              <w:left w:val="single" w:sz="8" w:space="0" w:color="auto"/>
              <w:bottom w:val="single" w:sz="8" w:space="0" w:color="auto"/>
              <w:right w:val="single" w:sz="8" w:space="0" w:color="auto"/>
            </w:tcBorders>
            <w:shd w:val="clear" w:color="auto" w:fill="FFFFFF"/>
            <w:noWrap/>
            <w:vAlign w:val="center"/>
            <w:hideMark/>
          </w:tcPr>
          <w:p w14:paraId="7079743E" w14:textId="77777777" w:rsidR="00496F8E" w:rsidRPr="00573120" w:rsidRDefault="00496F8E" w:rsidP="003243E3">
            <w:pPr>
              <w:pStyle w:val="afa"/>
              <w:rPr>
                <w:sz w:val="21"/>
                <w:szCs w:val="21"/>
              </w:rPr>
            </w:pPr>
            <w:r w:rsidRPr="00573120">
              <w:rPr>
                <w:sz w:val="21"/>
                <w:szCs w:val="21"/>
              </w:rPr>
              <w:t>NH</w:t>
            </w:r>
            <w:r w:rsidRPr="00573120">
              <w:rPr>
                <w:sz w:val="21"/>
                <w:szCs w:val="21"/>
                <w:vertAlign w:val="subscript"/>
              </w:rPr>
              <w:t>3</w:t>
            </w:r>
            <w:r w:rsidRPr="00573120">
              <w:rPr>
                <w:sz w:val="21"/>
                <w:szCs w:val="21"/>
              </w:rPr>
              <w:t>-N</w:t>
            </w:r>
          </w:p>
        </w:tc>
      </w:tr>
      <w:tr w:rsidR="009F1AA5" w:rsidRPr="00573120" w14:paraId="00382978"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466610F1" w14:textId="77777777" w:rsidR="009F1AA5" w:rsidRPr="00573120" w:rsidRDefault="009F1AA5" w:rsidP="009F1AA5">
            <w:pPr>
              <w:pStyle w:val="afa"/>
              <w:rPr>
                <w:sz w:val="21"/>
                <w:szCs w:val="21"/>
              </w:rPr>
            </w:pPr>
            <w:r w:rsidRPr="00573120">
              <w:rPr>
                <w:rFonts w:hint="eastAsia"/>
                <w:sz w:val="21"/>
                <w:szCs w:val="21"/>
              </w:rPr>
              <w:t>中和街道</w:t>
            </w:r>
          </w:p>
        </w:tc>
        <w:tc>
          <w:tcPr>
            <w:tcW w:w="366" w:type="pct"/>
            <w:tcBorders>
              <w:top w:val="single" w:sz="8" w:space="0" w:color="auto"/>
              <w:left w:val="single" w:sz="8" w:space="0" w:color="auto"/>
              <w:bottom w:val="single" w:sz="8" w:space="0" w:color="auto"/>
              <w:right w:val="single" w:sz="8" w:space="0" w:color="auto"/>
            </w:tcBorders>
            <w:noWrap/>
            <w:vAlign w:val="center"/>
            <w:hideMark/>
          </w:tcPr>
          <w:p w14:paraId="54A4C930" w14:textId="77777777" w:rsidR="009F1AA5" w:rsidRPr="00573120" w:rsidRDefault="009F1AA5" w:rsidP="009F1AA5">
            <w:pPr>
              <w:pStyle w:val="afa"/>
              <w:rPr>
                <w:sz w:val="21"/>
                <w:szCs w:val="21"/>
              </w:rPr>
            </w:pPr>
            <w:r w:rsidRPr="00573120">
              <w:rPr>
                <w:sz w:val="21"/>
                <w:szCs w:val="21"/>
              </w:rPr>
              <w:t>0.00</w:t>
            </w:r>
          </w:p>
        </w:tc>
        <w:tc>
          <w:tcPr>
            <w:tcW w:w="332" w:type="pct"/>
            <w:tcBorders>
              <w:top w:val="single" w:sz="8" w:space="0" w:color="auto"/>
              <w:left w:val="single" w:sz="8" w:space="0" w:color="auto"/>
              <w:bottom w:val="single" w:sz="8" w:space="0" w:color="auto"/>
              <w:right w:val="single" w:sz="8" w:space="0" w:color="auto"/>
            </w:tcBorders>
            <w:noWrap/>
            <w:vAlign w:val="center"/>
            <w:hideMark/>
          </w:tcPr>
          <w:p w14:paraId="50C715E5" w14:textId="77777777" w:rsidR="009F1AA5" w:rsidRPr="00573120" w:rsidRDefault="009F1AA5" w:rsidP="009F1AA5">
            <w:pPr>
              <w:pStyle w:val="afa"/>
              <w:rPr>
                <w:sz w:val="21"/>
                <w:szCs w:val="21"/>
              </w:rPr>
            </w:pPr>
            <w:r w:rsidRPr="00573120">
              <w:rPr>
                <w:sz w:val="21"/>
                <w:szCs w:val="21"/>
              </w:rPr>
              <w:t>0.00</w:t>
            </w:r>
          </w:p>
        </w:tc>
        <w:tc>
          <w:tcPr>
            <w:tcW w:w="327" w:type="pct"/>
            <w:tcBorders>
              <w:top w:val="single" w:sz="8" w:space="0" w:color="auto"/>
              <w:left w:val="single" w:sz="8" w:space="0" w:color="auto"/>
              <w:right w:val="single" w:sz="8" w:space="0" w:color="auto"/>
            </w:tcBorders>
            <w:noWrap/>
            <w:vAlign w:val="center"/>
          </w:tcPr>
          <w:p w14:paraId="009FDBC5" w14:textId="15909087" w:rsidR="009F1AA5" w:rsidRPr="00573120" w:rsidRDefault="009F1AA5" w:rsidP="009F1AA5">
            <w:pPr>
              <w:pStyle w:val="afa"/>
              <w:rPr>
                <w:sz w:val="21"/>
                <w:szCs w:val="21"/>
              </w:rPr>
            </w:pPr>
            <w:r>
              <w:rPr>
                <w:rFonts w:hint="eastAsia"/>
                <w:sz w:val="21"/>
                <w:szCs w:val="21"/>
              </w:rPr>
              <w:t>6</w:t>
            </w:r>
            <w:r>
              <w:rPr>
                <w:sz w:val="21"/>
                <w:szCs w:val="21"/>
              </w:rPr>
              <w:t>5.18</w:t>
            </w:r>
          </w:p>
        </w:tc>
        <w:tc>
          <w:tcPr>
            <w:tcW w:w="334" w:type="pct"/>
            <w:tcBorders>
              <w:top w:val="single" w:sz="8" w:space="0" w:color="auto"/>
              <w:left w:val="single" w:sz="8" w:space="0" w:color="auto"/>
              <w:right w:val="single" w:sz="8" w:space="0" w:color="auto"/>
            </w:tcBorders>
            <w:noWrap/>
            <w:vAlign w:val="center"/>
          </w:tcPr>
          <w:p w14:paraId="0FBEC56C" w14:textId="66053A9F" w:rsidR="009F1AA5" w:rsidRPr="00573120" w:rsidRDefault="009F1AA5" w:rsidP="009F1AA5">
            <w:pPr>
              <w:pStyle w:val="afa"/>
              <w:rPr>
                <w:sz w:val="21"/>
                <w:szCs w:val="21"/>
              </w:rPr>
            </w:pPr>
            <w:r>
              <w:rPr>
                <w:rFonts w:hint="eastAsia"/>
                <w:sz w:val="21"/>
                <w:szCs w:val="21"/>
              </w:rPr>
              <w:t>1</w:t>
            </w:r>
            <w:r>
              <w:rPr>
                <w:sz w:val="21"/>
                <w:szCs w:val="21"/>
              </w:rPr>
              <w:t>.20</w:t>
            </w:r>
          </w:p>
        </w:tc>
        <w:tc>
          <w:tcPr>
            <w:tcW w:w="324" w:type="pct"/>
            <w:tcBorders>
              <w:top w:val="single" w:sz="8" w:space="0" w:color="auto"/>
              <w:left w:val="single" w:sz="8" w:space="0" w:color="auto"/>
              <w:bottom w:val="single" w:sz="8" w:space="0" w:color="auto"/>
              <w:right w:val="single" w:sz="8" w:space="0" w:color="auto"/>
            </w:tcBorders>
            <w:noWrap/>
            <w:vAlign w:val="center"/>
          </w:tcPr>
          <w:p w14:paraId="24A88433" w14:textId="22638D1D" w:rsidR="009F1AA5" w:rsidRPr="00573120" w:rsidRDefault="009F1AA5" w:rsidP="009F1AA5">
            <w:pPr>
              <w:pStyle w:val="afa"/>
              <w:rPr>
                <w:sz w:val="21"/>
                <w:szCs w:val="21"/>
              </w:rPr>
            </w:pPr>
            <w:r w:rsidRPr="00573120">
              <w:rPr>
                <w:rFonts w:hint="eastAsia"/>
                <w:sz w:val="21"/>
                <w:szCs w:val="21"/>
              </w:rPr>
              <w:t>4.33</w:t>
            </w:r>
          </w:p>
        </w:tc>
        <w:tc>
          <w:tcPr>
            <w:tcW w:w="332" w:type="pct"/>
            <w:tcBorders>
              <w:top w:val="single" w:sz="8" w:space="0" w:color="auto"/>
              <w:left w:val="single" w:sz="8" w:space="0" w:color="auto"/>
              <w:bottom w:val="single" w:sz="8" w:space="0" w:color="auto"/>
              <w:right w:val="single" w:sz="8" w:space="0" w:color="auto"/>
            </w:tcBorders>
            <w:noWrap/>
            <w:vAlign w:val="center"/>
          </w:tcPr>
          <w:p w14:paraId="6FE44DD6" w14:textId="60295DCF" w:rsidR="009F1AA5" w:rsidRPr="00573120" w:rsidRDefault="009F1AA5" w:rsidP="009F1AA5">
            <w:pPr>
              <w:pStyle w:val="afa"/>
              <w:rPr>
                <w:sz w:val="21"/>
                <w:szCs w:val="21"/>
              </w:rPr>
            </w:pPr>
            <w:r w:rsidRPr="00573120">
              <w:rPr>
                <w:rFonts w:hint="eastAsia"/>
                <w:sz w:val="21"/>
                <w:szCs w:val="21"/>
              </w:rPr>
              <w:t>0.87</w:t>
            </w:r>
          </w:p>
        </w:tc>
        <w:tc>
          <w:tcPr>
            <w:tcW w:w="324" w:type="pct"/>
            <w:tcBorders>
              <w:top w:val="nil"/>
              <w:left w:val="nil"/>
              <w:bottom w:val="single" w:sz="8" w:space="0" w:color="000000"/>
              <w:right w:val="single" w:sz="8" w:space="0" w:color="000000"/>
            </w:tcBorders>
            <w:noWrap/>
            <w:vAlign w:val="center"/>
          </w:tcPr>
          <w:p w14:paraId="248B00DE" w14:textId="72F58A7A" w:rsidR="009F1AA5" w:rsidRPr="00573120" w:rsidRDefault="009F1AA5" w:rsidP="009F1AA5">
            <w:pPr>
              <w:pStyle w:val="afa"/>
              <w:rPr>
                <w:sz w:val="21"/>
                <w:szCs w:val="21"/>
              </w:rPr>
            </w:pPr>
            <w:r w:rsidRPr="00573120">
              <w:rPr>
                <w:sz w:val="21"/>
                <w:szCs w:val="21"/>
              </w:rPr>
              <w:t>0.00</w:t>
            </w:r>
          </w:p>
        </w:tc>
        <w:tc>
          <w:tcPr>
            <w:tcW w:w="332" w:type="pct"/>
            <w:tcBorders>
              <w:top w:val="nil"/>
              <w:left w:val="nil"/>
              <w:bottom w:val="single" w:sz="8" w:space="0" w:color="000000"/>
              <w:right w:val="single" w:sz="8" w:space="0" w:color="000000"/>
            </w:tcBorders>
            <w:noWrap/>
            <w:vAlign w:val="center"/>
          </w:tcPr>
          <w:p w14:paraId="03AD1919" w14:textId="50CE5817" w:rsidR="009F1AA5" w:rsidRPr="00573120" w:rsidRDefault="009F1AA5" w:rsidP="009F1AA5">
            <w:pPr>
              <w:pStyle w:val="afa"/>
              <w:rPr>
                <w:sz w:val="21"/>
                <w:szCs w:val="21"/>
              </w:rPr>
            </w:pPr>
            <w:r w:rsidRPr="00573120">
              <w:rPr>
                <w:sz w:val="21"/>
                <w:szCs w:val="21"/>
              </w:rPr>
              <w:t>0.00</w:t>
            </w:r>
          </w:p>
        </w:tc>
        <w:tc>
          <w:tcPr>
            <w:tcW w:w="596" w:type="pct"/>
            <w:tcBorders>
              <w:top w:val="single" w:sz="8" w:space="0" w:color="auto"/>
              <w:left w:val="single" w:sz="8" w:space="0" w:color="auto"/>
              <w:bottom w:val="single" w:sz="8" w:space="0" w:color="auto"/>
              <w:right w:val="single" w:sz="8" w:space="0" w:color="auto"/>
            </w:tcBorders>
            <w:vAlign w:val="center"/>
          </w:tcPr>
          <w:p w14:paraId="50907701" w14:textId="0E707247" w:rsidR="009F1AA5" w:rsidRPr="00573120" w:rsidRDefault="009F1AA5" w:rsidP="009F1AA5">
            <w:pPr>
              <w:pStyle w:val="afa"/>
              <w:rPr>
                <w:sz w:val="21"/>
                <w:szCs w:val="21"/>
              </w:rPr>
            </w:pPr>
            <w:r w:rsidRPr="00573120">
              <w:rPr>
                <w:sz w:val="21"/>
                <w:szCs w:val="21"/>
              </w:rPr>
              <w:t>0.00</w:t>
            </w:r>
          </w:p>
        </w:tc>
        <w:tc>
          <w:tcPr>
            <w:tcW w:w="319" w:type="pct"/>
            <w:tcBorders>
              <w:top w:val="single" w:sz="8" w:space="0" w:color="auto"/>
              <w:left w:val="single" w:sz="8" w:space="0" w:color="auto"/>
              <w:bottom w:val="single" w:sz="8" w:space="0" w:color="auto"/>
              <w:right w:val="single" w:sz="8" w:space="0" w:color="auto"/>
            </w:tcBorders>
            <w:noWrap/>
            <w:vAlign w:val="center"/>
          </w:tcPr>
          <w:p w14:paraId="22A87C65" w14:textId="24293728" w:rsidR="009F1AA5" w:rsidRPr="00573120" w:rsidRDefault="009F1AA5" w:rsidP="009F1AA5">
            <w:pPr>
              <w:pStyle w:val="afa"/>
              <w:rPr>
                <w:sz w:val="21"/>
                <w:szCs w:val="21"/>
              </w:rPr>
            </w:pPr>
            <w:r w:rsidRPr="00573120">
              <w:rPr>
                <w:sz w:val="21"/>
                <w:szCs w:val="21"/>
              </w:rPr>
              <w:t>5.07</w:t>
            </w:r>
          </w:p>
        </w:tc>
        <w:tc>
          <w:tcPr>
            <w:tcW w:w="330" w:type="pct"/>
            <w:tcBorders>
              <w:top w:val="single" w:sz="8" w:space="0" w:color="auto"/>
              <w:left w:val="single" w:sz="8" w:space="0" w:color="auto"/>
              <w:bottom w:val="single" w:sz="8" w:space="0" w:color="auto"/>
              <w:right w:val="single" w:sz="8" w:space="0" w:color="auto"/>
            </w:tcBorders>
            <w:noWrap/>
            <w:vAlign w:val="center"/>
          </w:tcPr>
          <w:p w14:paraId="34B8FDE4" w14:textId="5C35B7CC" w:rsidR="009F1AA5" w:rsidRPr="00573120" w:rsidRDefault="009F1AA5" w:rsidP="009F1AA5">
            <w:pPr>
              <w:pStyle w:val="afa"/>
              <w:rPr>
                <w:sz w:val="21"/>
                <w:szCs w:val="21"/>
              </w:rPr>
            </w:pPr>
            <w:r w:rsidRPr="00573120">
              <w:rPr>
                <w:sz w:val="21"/>
                <w:szCs w:val="21"/>
              </w:rPr>
              <w:t>0.12</w:t>
            </w:r>
          </w:p>
        </w:tc>
        <w:tc>
          <w:tcPr>
            <w:tcW w:w="360" w:type="pct"/>
            <w:tcBorders>
              <w:top w:val="nil"/>
              <w:left w:val="nil"/>
              <w:right w:val="single" w:sz="8" w:space="0" w:color="auto"/>
            </w:tcBorders>
            <w:noWrap/>
            <w:vAlign w:val="center"/>
          </w:tcPr>
          <w:p w14:paraId="37F0ED71" w14:textId="7F8C7648" w:rsidR="009F1AA5" w:rsidRPr="00573120" w:rsidRDefault="009F1AA5" w:rsidP="009F1AA5">
            <w:pPr>
              <w:pStyle w:val="afa"/>
              <w:rPr>
                <w:sz w:val="21"/>
                <w:szCs w:val="21"/>
              </w:rPr>
            </w:pPr>
            <w:r>
              <w:rPr>
                <w:rFonts w:hint="eastAsia"/>
                <w:sz w:val="21"/>
                <w:szCs w:val="21"/>
              </w:rPr>
              <w:t>1</w:t>
            </w:r>
            <w:r>
              <w:rPr>
                <w:sz w:val="21"/>
                <w:szCs w:val="21"/>
              </w:rPr>
              <w:t>09.50</w:t>
            </w:r>
          </w:p>
        </w:tc>
        <w:tc>
          <w:tcPr>
            <w:tcW w:w="297" w:type="pct"/>
            <w:tcBorders>
              <w:top w:val="nil"/>
              <w:left w:val="nil"/>
              <w:right w:val="single" w:sz="8" w:space="0" w:color="auto"/>
            </w:tcBorders>
            <w:noWrap/>
            <w:vAlign w:val="center"/>
          </w:tcPr>
          <w:p w14:paraId="30D1EB2F" w14:textId="4AA2AA88" w:rsidR="009F1AA5" w:rsidRPr="00573120" w:rsidRDefault="009F1AA5" w:rsidP="009F1AA5">
            <w:pPr>
              <w:pStyle w:val="afa"/>
              <w:rPr>
                <w:sz w:val="21"/>
                <w:szCs w:val="21"/>
              </w:rPr>
            </w:pPr>
            <w:r>
              <w:rPr>
                <w:rFonts w:hint="eastAsia"/>
                <w:sz w:val="21"/>
                <w:szCs w:val="21"/>
              </w:rPr>
              <w:t>4</w:t>
            </w:r>
            <w:r>
              <w:rPr>
                <w:sz w:val="21"/>
                <w:szCs w:val="21"/>
              </w:rPr>
              <w:t>.59</w:t>
            </w:r>
          </w:p>
        </w:tc>
      </w:tr>
      <w:tr w:rsidR="009F1AA5" w:rsidRPr="00573120" w14:paraId="520CDDB7"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059B8756" w14:textId="77777777" w:rsidR="009F1AA5" w:rsidRPr="00573120" w:rsidRDefault="009F1AA5" w:rsidP="009F1AA5">
            <w:pPr>
              <w:pStyle w:val="afa"/>
              <w:rPr>
                <w:sz w:val="21"/>
                <w:szCs w:val="21"/>
              </w:rPr>
            </w:pPr>
            <w:r w:rsidRPr="00573120">
              <w:rPr>
                <w:rFonts w:hint="eastAsia"/>
                <w:sz w:val="21"/>
                <w:szCs w:val="21"/>
              </w:rPr>
              <w:t>乌杨街道</w:t>
            </w:r>
          </w:p>
        </w:tc>
        <w:tc>
          <w:tcPr>
            <w:tcW w:w="366" w:type="pct"/>
            <w:tcBorders>
              <w:top w:val="single" w:sz="8" w:space="0" w:color="auto"/>
              <w:left w:val="single" w:sz="8" w:space="0" w:color="auto"/>
              <w:bottom w:val="single" w:sz="8" w:space="0" w:color="auto"/>
              <w:right w:val="single" w:sz="8" w:space="0" w:color="auto"/>
            </w:tcBorders>
            <w:noWrap/>
            <w:vAlign w:val="center"/>
          </w:tcPr>
          <w:p w14:paraId="3AA39E33" w14:textId="37ADC6CE" w:rsidR="009F1AA5" w:rsidRPr="00573120" w:rsidRDefault="009F1AA5" w:rsidP="009F1AA5">
            <w:pPr>
              <w:pStyle w:val="afa"/>
              <w:rPr>
                <w:sz w:val="21"/>
                <w:szCs w:val="21"/>
              </w:rPr>
            </w:pPr>
            <w:r w:rsidRPr="00573120">
              <w:rPr>
                <w:sz w:val="21"/>
                <w:szCs w:val="21"/>
              </w:rPr>
              <w:t>66.51</w:t>
            </w:r>
          </w:p>
        </w:tc>
        <w:tc>
          <w:tcPr>
            <w:tcW w:w="332" w:type="pct"/>
            <w:tcBorders>
              <w:top w:val="single" w:sz="8" w:space="0" w:color="auto"/>
              <w:left w:val="single" w:sz="8" w:space="0" w:color="auto"/>
              <w:bottom w:val="single" w:sz="8" w:space="0" w:color="auto"/>
              <w:right w:val="single" w:sz="8" w:space="0" w:color="auto"/>
            </w:tcBorders>
            <w:noWrap/>
            <w:vAlign w:val="center"/>
          </w:tcPr>
          <w:p w14:paraId="31F8D5F8" w14:textId="20B0AA46" w:rsidR="009F1AA5" w:rsidRPr="00573120" w:rsidRDefault="009F1AA5" w:rsidP="009F1AA5">
            <w:pPr>
              <w:pStyle w:val="afa"/>
              <w:rPr>
                <w:sz w:val="21"/>
                <w:szCs w:val="21"/>
              </w:rPr>
            </w:pPr>
            <w:r w:rsidRPr="00573120">
              <w:rPr>
                <w:sz w:val="21"/>
                <w:szCs w:val="21"/>
              </w:rPr>
              <w:t>5.30</w:t>
            </w:r>
          </w:p>
        </w:tc>
        <w:tc>
          <w:tcPr>
            <w:tcW w:w="327" w:type="pct"/>
            <w:tcBorders>
              <w:left w:val="single" w:sz="8" w:space="0" w:color="auto"/>
              <w:right w:val="single" w:sz="8" w:space="0" w:color="auto"/>
            </w:tcBorders>
            <w:noWrap/>
            <w:vAlign w:val="center"/>
          </w:tcPr>
          <w:p w14:paraId="32354AB6" w14:textId="71A6CCB6" w:rsidR="009F1AA5" w:rsidRPr="00573120" w:rsidRDefault="009F1AA5" w:rsidP="009F1AA5">
            <w:pPr>
              <w:pStyle w:val="afa"/>
              <w:rPr>
                <w:sz w:val="21"/>
                <w:szCs w:val="21"/>
              </w:rPr>
            </w:pPr>
            <w:r>
              <w:rPr>
                <w:rFonts w:hint="eastAsia"/>
                <w:sz w:val="21"/>
                <w:szCs w:val="21"/>
              </w:rPr>
              <w:t>1</w:t>
            </w:r>
            <w:r>
              <w:rPr>
                <w:sz w:val="21"/>
                <w:szCs w:val="21"/>
              </w:rPr>
              <w:t>62.66</w:t>
            </w:r>
          </w:p>
        </w:tc>
        <w:tc>
          <w:tcPr>
            <w:tcW w:w="334" w:type="pct"/>
            <w:tcBorders>
              <w:left w:val="single" w:sz="8" w:space="0" w:color="auto"/>
              <w:right w:val="single" w:sz="8" w:space="0" w:color="auto"/>
            </w:tcBorders>
            <w:noWrap/>
            <w:vAlign w:val="center"/>
          </w:tcPr>
          <w:p w14:paraId="417FE3C3" w14:textId="270851FD" w:rsidR="009F1AA5" w:rsidRPr="00573120" w:rsidRDefault="009F1AA5" w:rsidP="009F1AA5">
            <w:pPr>
              <w:pStyle w:val="afa"/>
              <w:rPr>
                <w:sz w:val="21"/>
                <w:szCs w:val="21"/>
              </w:rPr>
            </w:pPr>
            <w:r>
              <w:rPr>
                <w:rFonts w:hint="eastAsia"/>
                <w:sz w:val="21"/>
                <w:szCs w:val="21"/>
              </w:rPr>
              <w:t>3</w:t>
            </w:r>
            <w:r>
              <w:rPr>
                <w:sz w:val="21"/>
                <w:szCs w:val="21"/>
              </w:rPr>
              <w:t>.00</w:t>
            </w:r>
          </w:p>
        </w:tc>
        <w:tc>
          <w:tcPr>
            <w:tcW w:w="324" w:type="pct"/>
            <w:tcBorders>
              <w:top w:val="single" w:sz="8" w:space="0" w:color="auto"/>
              <w:left w:val="single" w:sz="8" w:space="0" w:color="auto"/>
              <w:bottom w:val="single" w:sz="8" w:space="0" w:color="auto"/>
              <w:right w:val="single" w:sz="8" w:space="0" w:color="auto"/>
            </w:tcBorders>
            <w:noWrap/>
            <w:vAlign w:val="center"/>
          </w:tcPr>
          <w:p w14:paraId="625179CB" w14:textId="2E00CAF5" w:rsidR="009F1AA5" w:rsidRPr="00573120" w:rsidRDefault="009F1AA5" w:rsidP="009F1AA5">
            <w:pPr>
              <w:pStyle w:val="afa"/>
              <w:rPr>
                <w:sz w:val="21"/>
                <w:szCs w:val="21"/>
              </w:rPr>
            </w:pPr>
            <w:r w:rsidRPr="00573120">
              <w:rPr>
                <w:rFonts w:hint="eastAsia"/>
                <w:sz w:val="21"/>
                <w:szCs w:val="21"/>
              </w:rPr>
              <w:t>22.77</w:t>
            </w:r>
          </w:p>
        </w:tc>
        <w:tc>
          <w:tcPr>
            <w:tcW w:w="332" w:type="pct"/>
            <w:tcBorders>
              <w:top w:val="single" w:sz="8" w:space="0" w:color="auto"/>
              <w:left w:val="single" w:sz="8" w:space="0" w:color="auto"/>
              <w:bottom w:val="single" w:sz="8" w:space="0" w:color="auto"/>
              <w:right w:val="single" w:sz="8" w:space="0" w:color="auto"/>
            </w:tcBorders>
            <w:noWrap/>
            <w:vAlign w:val="center"/>
          </w:tcPr>
          <w:p w14:paraId="6ABA454C" w14:textId="6F76DD09" w:rsidR="009F1AA5" w:rsidRPr="00573120" w:rsidRDefault="009F1AA5" w:rsidP="009F1AA5">
            <w:pPr>
              <w:pStyle w:val="afa"/>
              <w:rPr>
                <w:sz w:val="21"/>
                <w:szCs w:val="21"/>
              </w:rPr>
            </w:pPr>
            <w:r w:rsidRPr="00573120">
              <w:rPr>
                <w:rFonts w:hint="eastAsia"/>
                <w:sz w:val="21"/>
                <w:szCs w:val="21"/>
              </w:rPr>
              <w:t>4.55</w:t>
            </w:r>
          </w:p>
        </w:tc>
        <w:tc>
          <w:tcPr>
            <w:tcW w:w="324" w:type="pct"/>
            <w:tcBorders>
              <w:top w:val="nil"/>
              <w:left w:val="nil"/>
              <w:bottom w:val="single" w:sz="8" w:space="0" w:color="000000"/>
              <w:right w:val="single" w:sz="8" w:space="0" w:color="000000"/>
            </w:tcBorders>
            <w:noWrap/>
            <w:vAlign w:val="center"/>
          </w:tcPr>
          <w:p w14:paraId="07016BAD" w14:textId="1716483E" w:rsidR="009F1AA5" w:rsidRPr="00573120" w:rsidRDefault="009F1AA5" w:rsidP="009F1AA5">
            <w:pPr>
              <w:pStyle w:val="afa"/>
              <w:rPr>
                <w:sz w:val="21"/>
                <w:szCs w:val="21"/>
              </w:rPr>
            </w:pPr>
            <w:r w:rsidRPr="00573120">
              <w:rPr>
                <w:sz w:val="21"/>
                <w:szCs w:val="21"/>
              </w:rPr>
              <w:t>20.26</w:t>
            </w:r>
          </w:p>
        </w:tc>
        <w:tc>
          <w:tcPr>
            <w:tcW w:w="332" w:type="pct"/>
            <w:tcBorders>
              <w:top w:val="nil"/>
              <w:left w:val="nil"/>
              <w:bottom w:val="single" w:sz="8" w:space="0" w:color="000000"/>
              <w:right w:val="single" w:sz="8" w:space="0" w:color="000000"/>
            </w:tcBorders>
            <w:noWrap/>
            <w:vAlign w:val="center"/>
          </w:tcPr>
          <w:p w14:paraId="5C8C7103" w14:textId="4CDE3CDA" w:rsidR="009F1AA5" w:rsidRPr="00573120" w:rsidRDefault="009F1AA5" w:rsidP="009F1AA5">
            <w:pPr>
              <w:pStyle w:val="afa"/>
              <w:rPr>
                <w:sz w:val="21"/>
                <w:szCs w:val="21"/>
              </w:rPr>
            </w:pPr>
            <w:r w:rsidRPr="00573120">
              <w:rPr>
                <w:sz w:val="21"/>
                <w:szCs w:val="21"/>
              </w:rPr>
              <w:t>0.19</w:t>
            </w:r>
          </w:p>
        </w:tc>
        <w:tc>
          <w:tcPr>
            <w:tcW w:w="596" w:type="pct"/>
            <w:tcBorders>
              <w:top w:val="single" w:sz="8" w:space="0" w:color="auto"/>
              <w:left w:val="single" w:sz="8" w:space="0" w:color="auto"/>
              <w:bottom w:val="single" w:sz="8" w:space="0" w:color="auto"/>
              <w:right w:val="single" w:sz="8" w:space="0" w:color="auto"/>
            </w:tcBorders>
            <w:vAlign w:val="center"/>
          </w:tcPr>
          <w:p w14:paraId="11F30A96" w14:textId="11D2A45A" w:rsidR="009F1AA5" w:rsidRPr="00573120" w:rsidRDefault="009F1AA5" w:rsidP="009F1AA5">
            <w:pPr>
              <w:pStyle w:val="afa"/>
              <w:rPr>
                <w:sz w:val="21"/>
                <w:szCs w:val="21"/>
              </w:rPr>
            </w:pPr>
            <w:r w:rsidRPr="00573120">
              <w:rPr>
                <w:rFonts w:hint="eastAsia"/>
                <w:sz w:val="21"/>
                <w:szCs w:val="21"/>
              </w:rPr>
              <w:t>9.79</w:t>
            </w:r>
          </w:p>
        </w:tc>
        <w:tc>
          <w:tcPr>
            <w:tcW w:w="319" w:type="pct"/>
            <w:tcBorders>
              <w:top w:val="single" w:sz="8" w:space="0" w:color="auto"/>
              <w:left w:val="single" w:sz="8" w:space="0" w:color="auto"/>
              <w:bottom w:val="single" w:sz="8" w:space="0" w:color="auto"/>
              <w:right w:val="single" w:sz="8" w:space="0" w:color="auto"/>
            </w:tcBorders>
            <w:noWrap/>
            <w:vAlign w:val="center"/>
          </w:tcPr>
          <w:p w14:paraId="12D85D87" w14:textId="13D8E4C7" w:rsidR="009F1AA5" w:rsidRPr="00573120" w:rsidRDefault="009F1AA5" w:rsidP="009F1AA5">
            <w:pPr>
              <w:pStyle w:val="afa"/>
              <w:rPr>
                <w:sz w:val="21"/>
                <w:szCs w:val="21"/>
              </w:rPr>
            </w:pPr>
            <w:r w:rsidRPr="00573120">
              <w:rPr>
                <w:sz w:val="21"/>
                <w:szCs w:val="21"/>
              </w:rPr>
              <w:t>14.65</w:t>
            </w:r>
          </w:p>
        </w:tc>
        <w:tc>
          <w:tcPr>
            <w:tcW w:w="330" w:type="pct"/>
            <w:tcBorders>
              <w:top w:val="single" w:sz="8" w:space="0" w:color="auto"/>
              <w:left w:val="single" w:sz="8" w:space="0" w:color="auto"/>
              <w:bottom w:val="single" w:sz="8" w:space="0" w:color="auto"/>
              <w:right w:val="single" w:sz="8" w:space="0" w:color="auto"/>
            </w:tcBorders>
            <w:noWrap/>
            <w:vAlign w:val="center"/>
          </w:tcPr>
          <w:p w14:paraId="1188CAEE" w14:textId="02CD6DB4" w:rsidR="009F1AA5" w:rsidRPr="00573120" w:rsidRDefault="009F1AA5" w:rsidP="009F1AA5">
            <w:pPr>
              <w:pStyle w:val="afa"/>
              <w:rPr>
                <w:sz w:val="21"/>
                <w:szCs w:val="21"/>
              </w:rPr>
            </w:pPr>
            <w:r w:rsidRPr="00573120">
              <w:rPr>
                <w:sz w:val="21"/>
                <w:szCs w:val="21"/>
              </w:rPr>
              <w:t>0.33</w:t>
            </w:r>
          </w:p>
        </w:tc>
        <w:tc>
          <w:tcPr>
            <w:tcW w:w="360" w:type="pct"/>
            <w:tcBorders>
              <w:left w:val="nil"/>
              <w:right w:val="single" w:sz="8" w:space="0" w:color="auto"/>
            </w:tcBorders>
            <w:noWrap/>
            <w:vAlign w:val="center"/>
          </w:tcPr>
          <w:p w14:paraId="47DDB97E" w14:textId="5D74FF57" w:rsidR="009F1AA5" w:rsidRPr="00573120" w:rsidRDefault="009F1AA5" w:rsidP="009F1AA5">
            <w:pPr>
              <w:pStyle w:val="afa"/>
              <w:rPr>
                <w:sz w:val="21"/>
                <w:szCs w:val="21"/>
              </w:rPr>
            </w:pPr>
            <w:r>
              <w:rPr>
                <w:rFonts w:hint="eastAsia"/>
                <w:sz w:val="21"/>
                <w:szCs w:val="21"/>
              </w:rPr>
              <w:t>2</w:t>
            </w:r>
            <w:r>
              <w:rPr>
                <w:sz w:val="21"/>
                <w:szCs w:val="21"/>
              </w:rPr>
              <w:t>73.28</w:t>
            </w:r>
          </w:p>
        </w:tc>
        <w:tc>
          <w:tcPr>
            <w:tcW w:w="297" w:type="pct"/>
            <w:tcBorders>
              <w:left w:val="nil"/>
              <w:right w:val="single" w:sz="8" w:space="0" w:color="auto"/>
            </w:tcBorders>
            <w:noWrap/>
            <w:vAlign w:val="center"/>
          </w:tcPr>
          <w:p w14:paraId="2021F6FC" w14:textId="6C74A7EF" w:rsidR="009F1AA5" w:rsidRPr="00573120" w:rsidRDefault="009F1AA5" w:rsidP="009F1AA5">
            <w:pPr>
              <w:pStyle w:val="afa"/>
              <w:rPr>
                <w:sz w:val="21"/>
                <w:szCs w:val="21"/>
              </w:rPr>
            </w:pPr>
            <w:r>
              <w:rPr>
                <w:rFonts w:hint="eastAsia"/>
                <w:sz w:val="21"/>
                <w:szCs w:val="21"/>
              </w:rPr>
              <w:t>1</w:t>
            </w:r>
            <w:r>
              <w:rPr>
                <w:sz w:val="21"/>
                <w:szCs w:val="21"/>
              </w:rPr>
              <w:t>1.44</w:t>
            </w:r>
          </w:p>
        </w:tc>
      </w:tr>
      <w:tr w:rsidR="009F1AA5" w:rsidRPr="00573120" w14:paraId="1C151863"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52A289D9" w14:textId="77777777" w:rsidR="009F1AA5" w:rsidRPr="00573120" w:rsidRDefault="009F1AA5" w:rsidP="009F1AA5">
            <w:pPr>
              <w:pStyle w:val="afa"/>
              <w:rPr>
                <w:sz w:val="21"/>
                <w:szCs w:val="21"/>
              </w:rPr>
            </w:pPr>
            <w:r w:rsidRPr="00573120">
              <w:rPr>
                <w:rFonts w:hint="eastAsia"/>
                <w:sz w:val="21"/>
                <w:szCs w:val="21"/>
              </w:rPr>
              <w:t>平凯街道</w:t>
            </w:r>
          </w:p>
        </w:tc>
        <w:tc>
          <w:tcPr>
            <w:tcW w:w="366" w:type="pct"/>
            <w:tcBorders>
              <w:top w:val="single" w:sz="8" w:space="0" w:color="auto"/>
              <w:left w:val="single" w:sz="8" w:space="0" w:color="auto"/>
              <w:bottom w:val="single" w:sz="8" w:space="0" w:color="auto"/>
              <w:right w:val="single" w:sz="8" w:space="0" w:color="auto"/>
            </w:tcBorders>
            <w:noWrap/>
            <w:vAlign w:val="center"/>
          </w:tcPr>
          <w:p w14:paraId="408F37E7" w14:textId="34810650" w:rsidR="009F1AA5" w:rsidRPr="00573120" w:rsidRDefault="009F1AA5" w:rsidP="009F1AA5">
            <w:pPr>
              <w:pStyle w:val="afa"/>
              <w:rPr>
                <w:sz w:val="21"/>
                <w:szCs w:val="21"/>
              </w:rPr>
            </w:pPr>
            <w:r w:rsidRPr="00573120">
              <w:rPr>
                <w:sz w:val="21"/>
                <w:szCs w:val="21"/>
              </w:rPr>
              <w:t>83.29</w:t>
            </w:r>
          </w:p>
        </w:tc>
        <w:tc>
          <w:tcPr>
            <w:tcW w:w="332" w:type="pct"/>
            <w:tcBorders>
              <w:top w:val="single" w:sz="8" w:space="0" w:color="auto"/>
              <w:left w:val="single" w:sz="8" w:space="0" w:color="auto"/>
              <w:bottom w:val="single" w:sz="8" w:space="0" w:color="auto"/>
              <w:right w:val="single" w:sz="8" w:space="0" w:color="auto"/>
            </w:tcBorders>
            <w:noWrap/>
            <w:vAlign w:val="center"/>
          </w:tcPr>
          <w:p w14:paraId="51606C3D" w14:textId="54DBFE75" w:rsidR="009F1AA5" w:rsidRPr="00573120" w:rsidRDefault="009F1AA5" w:rsidP="009F1AA5">
            <w:pPr>
              <w:pStyle w:val="afa"/>
              <w:rPr>
                <w:sz w:val="21"/>
                <w:szCs w:val="21"/>
              </w:rPr>
            </w:pPr>
            <w:r w:rsidRPr="00573120">
              <w:rPr>
                <w:sz w:val="21"/>
                <w:szCs w:val="21"/>
              </w:rPr>
              <w:t>6.64</w:t>
            </w:r>
          </w:p>
        </w:tc>
        <w:tc>
          <w:tcPr>
            <w:tcW w:w="327" w:type="pct"/>
            <w:tcBorders>
              <w:left w:val="single" w:sz="8" w:space="0" w:color="auto"/>
              <w:bottom w:val="single" w:sz="8" w:space="0" w:color="auto"/>
              <w:right w:val="single" w:sz="8" w:space="0" w:color="auto"/>
            </w:tcBorders>
            <w:noWrap/>
            <w:vAlign w:val="center"/>
          </w:tcPr>
          <w:p w14:paraId="7B253965" w14:textId="053E11BC" w:rsidR="009F1AA5" w:rsidRPr="00573120" w:rsidRDefault="009F1AA5" w:rsidP="009F1AA5">
            <w:pPr>
              <w:pStyle w:val="afa"/>
              <w:rPr>
                <w:sz w:val="21"/>
                <w:szCs w:val="21"/>
              </w:rPr>
            </w:pPr>
            <w:r>
              <w:rPr>
                <w:rFonts w:hint="eastAsia"/>
                <w:sz w:val="21"/>
                <w:szCs w:val="21"/>
              </w:rPr>
              <w:t>2</w:t>
            </w:r>
            <w:r>
              <w:rPr>
                <w:sz w:val="21"/>
                <w:szCs w:val="21"/>
              </w:rPr>
              <w:t>81.49</w:t>
            </w:r>
          </w:p>
        </w:tc>
        <w:tc>
          <w:tcPr>
            <w:tcW w:w="334" w:type="pct"/>
            <w:tcBorders>
              <w:left w:val="single" w:sz="8" w:space="0" w:color="auto"/>
              <w:bottom w:val="single" w:sz="8" w:space="0" w:color="auto"/>
              <w:right w:val="single" w:sz="8" w:space="0" w:color="auto"/>
            </w:tcBorders>
            <w:noWrap/>
            <w:vAlign w:val="center"/>
          </w:tcPr>
          <w:p w14:paraId="5E17E4B4" w14:textId="393AFCF7" w:rsidR="009F1AA5" w:rsidRPr="00573120" w:rsidRDefault="009F1AA5" w:rsidP="009F1AA5">
            <w:pPr>
              <w:pStyle w:val="afa"/>
              <w:rPr>
                <w:sz w:val="21"/>
                <w:szCs w:val="21"/>
              </w:rPr>
            </w:pPr>
            <w:r>
              <w:rPr>
                <w:rFonts w:hint="eastAsia"/>
                <w:sz w:val="21"/>
                <w:szCs w:val="21"/>
              </w:rPr>
              <w:t>5</w:t>
            </w:r>
            <w:r>
              <w:rPr>
                <w:sz w:val="21"/>
                <w:szCs w:val="21"/>
              </w:rPr>
              <w:t>.19</w:t>
            </w:r>
          </w:p>
        </w:tc>
        <w:tc>
          <w:tcPr>
            <w:tcW w:w="324" w:type="pct"/>
            <w:tcBorders>
              <w:top w:val="single" w:sz="8" w:space="0" w:color="auto"/>
              <w:left w:val="single" w:sz="8" w:space="0" w:color="auto"/>
              <w:bottom w:val="single" w:sz="8" w:space="0" w:color="auto"/>
              <w:right w:val="single" w:sz="8" w:space="0" w:color="auto"/>
            </w:tcBorders>
            <w:noWrap/>
            <w:vAlign w:val="center"/>
          </w:tcPr>
          <w:p w14:paraId="55ADC7E6" w14:textId="3E0A9FC6" w:rsidR="009F1AA5" w:rsidRPr="00573120" w:rsidRDefault="009F1AA5" w:rsidP="009F1AA5">
            <w:pPr>
              <w:pStyle w:val="afa"/>
              <w:rPr>
                <w:sz w:val="21"/>
                <w:szCs w:val="21"/>
              </w:rPr>
            </w:pPr>
            <w:r w:rsidRPr="00573120">
              <w:rPr>
                <w:rFonts w:hint="eastAsia"/>
                <w:sz w:val="21"/>
                <w:szCs w:val="21"/>
              </w:rPr>
              <w:t>36.45</w:t>
            </w:r>
          </w:p>
        </w:tc>
        <w:tc>
          <w:tcPr>
            <w:tcW w:w="332" w:type="pct"/>
            <w:tcBorders>
              <w:top w:val="single" w:sz="8" w:space="0" w:color="auto"/>
              <w:left w:val="single" w:sz="8" w:space="0" w:color="auto"/>
              <w:bottom w:val="single" w:sz="8" w:space="0" w:color="auto"/>
              <w:right w:val="single" w:sz="8" w:space="0" w:color="auto"/>
            </w:tcBorders>
            <w:noWrap/>
            <w:vAlign w:val="center"/>
          </w:tcPr>
          <w:p w14:paraId="06DA9BB9" w14:textId="38A0525C" w:rsidR="009F1AA5" w:rsidRPr="00573120" w:rsidRDefault="009F1AA5" w:rsidP="009F1AA5">
            <w:pPr>
              <w:pStyle w:val="afa"/>
              <w:rPr>
                <w:sz w:val="21"/>
                <w:szCs w:val="21"/>
              </w:rPr>
            </w:pPr>
            <w:r w:rsidRPr="00573120">
              <w:rPr>
                <w:rFonts w:hint="eastAsia"/>
                <w:sz w:val="21"/>
                <w:szCs w:val="21"/>
              </w:rPr>
              <w:t>7.29</w:t>
            </w:r>
          </w:p>
        </w:tc>
        <w:tc>
          <w:tcPr>
            <w:tcW w:w="324" w:type="pct"/>
            <w:tcBorders>
              <w:top w:val="nil"/>
              <w:left w:val="nil"/>
              <w:bottom w:val="single" w:sz="8" w:space="0" w:color="000000"/>
              <w:right w:val="single" w:sz="8" w:space="0" w:color="000000"/>
            </w:tcBorders>
            <w:noWrap/>
            <w:vAlign w:val="center"/>
          </w:tcPr>
          <w:p w14:paraId="0B94C188" w14:textId="04D1583B" w:rsidR="009F1AA5" w:rsidRPr="00573120" w:rsidRDefault="009F1AA5" w:rsidP="009F1AA5">
            <w:pPr>
              <w:pStyle w:val="afa"/>
              <w:rPr>
                <w:sz w:val="21"/>
                <w:szCs w:val="21"/>
              </w:rPr>
            </w:pPr>
            <w:r w:rsidRPr="00573120">
              <w:rPr>
                <w:sz w:val="21"/>
                <w:szCs w:val="21"/>
              </w:rPr>
              <w:t>39.73</w:t>
            </w:r>
          </w:p>
        </w:tc>
        <w:tc>
          <w:tcPr>
            <w:tcW w:w="332" w:type="pct"/>
            <w:tcBorders>
              <w:top w:val="nil"/>
              <w:left w:val="nil"/>
              <w:bottom w:val="single" w:sz="8" w:space="0" w:color="000000"/>
              <w:right w:val="single" w:sz="8" w:space="0" w:color="000000"/>
            </w:tcBorders>
            <w:noWrap/>
            <w:vAlign w:val="center"/>
          </w:tcPr>
          <w:p w14:paraId="64D13028" w14:textId="6E328B86" w:rsidR="009F1AA5" w:rsidRPr="00573120" w:rsidRDefault="009F1AA5" w:rsidP="009F1AA5">
            <w:pPr>
              <w:pStyle w:val="afa"/>
              <w:rPr>
                <w:sz w:val="21"/>
                <w:szCs w:val="21"/>
              </w:rPr>
            </w:pPr>
            <w:r w:rsidRPr="00573120">
              <w:rPr>
                <w:sz w:val="21"/>
                <w:szCs w:val="21"/>
              </w:rPr>
              <w:t>0.38</w:t>
            </w:r>
          </w:p>
        </w:tc>
        <w:tc>
          <w:tcPr>
            <w:tcW w:w="596" w:type="pct"/>
            <w:tcBorders>
              <w:top w:val="single" w:sz="8" w:space="0" w:color="auto"/>
              <w:left w:val="single" w:sz="8" w:space="0" w:color="auto"/>
              <w:bottom w:val="single" w:sz="8" w:space="0" w:color="auto"/>
              <w:right w:val="single" w:sz="8" w:space="0" w:color="auto"/>
            </w:tcBorders>
            <w:vAlign w:val="center"/>
          </w:tcPr>
          <w:p w14:paraId="2F48E753" w14:textId="58F7BFD3" w:rsidR="009F1AA5" w:rsidRPr="00573120" w:rsidRDefault="009F1AA5" w:rsidP="009F1AA5">
            <w:pPr>
              <w:pStyle w:val="afa"/>
              <w:rPr>
                <w:sz w:val="21"/>
                <w:szCs w:val="21"/>
              </w:rPr>
            </w:pPr>
            <w:r w:rsidRPr="00573120">
              <w:rPr>
                <w:rFonts w:hint="eastAsia"/>
                <w:sz w:val="21"/>
                <w:szCs w:val="21"/>
              </w:rPr>
              <w:t>9.34</w:t>
            </w:r>
          </w:p>
        </w:tc>
        <w:tc>
          <w:tcPr>
            <w:tcW w:w="319" w:type="pct"/>
            <w:tcBorders>
              <w:top w:val="single" w:sz="8" w:space="0" w:color="auto"/>
              <w:left w:val="single" w:sz="8" w:space="0" w:color="auto"/>
              <w:bottom w:val="single" w:sz="8" w:space="0" w:color="auto"/>
              <w:right w:val="single" w:sz="8" w:space="0" w:color="auto"/>
            </w:tcBorders>
            <w:noWrap/>
            <w:vAlign w:val="center"/>
          </w:tcPr>
          <w:p w14:paraId="48315FBF" w14:textId="1DF649D7" w:rsidR="009F1AA5" w:rsidRPr="00573120" w:rsidRDefault="009F1AA5" w:rsidP="009F1AA5">
            <w:pPr>
              <w:pStyle w:val="afa"/>
              <w:rPr>
                <w:sz w:val="21"/>
                <w:szCs w:val="21"/>
              </w:rPr>
            </w:pPr>
            <w:r w:rsidRPr="00573120">
              <w:rPr>
                <w:sz w:val="21"/>
                <w:szCs w:val="21"/>
              </w:rPr>
              <w:t>34.19</w:t>
            </w:r>
          </w:p>
        </w:tc>
        <w:tc>
          <w:tcPr>
            <w:tcW w:w="330" w:type="pct"/>
            <w:tcBorders>
              <w:top w:val="single" w:sz="8" w:space="0" w:color="auto"/>
              <w:left w:val="single" w:sz="8" w:space="0" w:color="auto"/>
              <w:bottom w:val="single" w:sz="8" w:space="0" w:color="auto"/>
              <w:right w:val="single" w:sz="8" w:space="0" w:color="auto"/>
            </w:tcBorders>
            <w:noWrap/>
            <w:vAlign w:val="center"/>
          </w:tcPr>
          <w:p w14:paraId="29330DD6" w14:textId="0C7B8079" w:rsidR="009F1AA5" w:rsidRPr="00573120" w:rsidRDefault="009F1AA5" w:rsidP="009F1AA5">
            <w:pPr>
              <w:pStyle w:val="afa"/>
              <w:rPr>
                <w:sz w:val="21"/>
                <w:szCs w:val="21"/>
              </w:rPr>
            </w:pPr>
            <w:r w:rsidRPr="00573120">
              <w:rPr>
                <w:sz w:val="21"/>
                <w:szCs w:val="21"/>
              </w:rPr>
              <w:t>0.78</w:t>
            </w:r>
          </w:p>
        </w:tc>
        <w:tc>
          <w:tcPr>
            <w:tcW w:w="360" w:type="pct"/>
            <w:tcBorders>
              <w:left w:val="nil"/>
              <w:bottom w:val="single" w:sz="8" w:space="0" w:color="auto"/>
              <w:right w:val="single" w:sz="8" w:space="0" w:color="auto"/>
            </w:tcBorders>
            <w:noWrap/>
            <w:vAlign w:val="center"/>
          </w:tcPr>
          <w:p w14:paraId="26A6905A" w14:textId="525B7B47" w:rsidR="009F1AA5" w:rsidRPr="00573120" w:rsidRDefault="009F1AA5" w:rsidP="009F1AA5">
            <w:pPr>
              <w:pStyle w:val="afa"/>
              <w:rPr>
                <w:sz w:val="21"/>
                <w:szCs w:val="21"/>
              </w:rPr>
            </w:pPr>
            <w:r>
              <w:rPr>
                <w:rFonts w:hint="eastAsia"/>
                <w:sz w:val="21"/>
                <w:szCs w:val="21"/>
              </w:rPr>
              <w:t>4</w:t>
            </w:r>
            <w:r>
              <w:rPr>
                <w:sz w:val="21"/>
                <w:szCs w:val="21"/>
              </w:rPr>
              <w:t>72.93</w:t>
            </w:r>
          </w:p>
        </w:tc>
        <w:tc>
          <w:tcPr>
            <w:tcW w:w="297" w:type="pct"/>
            <w:tcBorders>
              <w:left w:val="nil"/>
              <w:bottom w:val="single" w:sz="8" w:space="0" w:color="auto"/>
              <w:right w:val="single" w:sz="8" w:space="0" w:color="auto"/>
            </w:tcBorders>
            <w:noWrap/>
            <w:vAlign w:val="center"/>
          </w:tcPr>
          <w:p w14:paraId="5EFC9CB8" w14:textId="1A952B96" w:rsidR="009F1AA5" w:rsidRPr="00573120" w:rsidRDefault="009F1AA5" w:rsidP="009F1AA5">
            <w:pPr>
              <w:pStyle w:val="afa"/>
              <w:rPr>
                <w:sz w:val="21"/>
                <w:szCs w:val="21"/>
              </w:rPr>
            </w:pPr>
            <w:r>
              <w:rPr>
                <w:rFonts w:hint="eastAsia"/>
                <w:sz w:val="21"/>
                <w:szCs w:val="21"/>
              </w:rPr>
              <w:t>1</w:t>
            </w:r>
            <w:r>
              <w:rPr>
                <w:sz w:val="21"/>
                <w:szCs w:val="21"/>
              </w:rPr>
              <w:t>9.81</w:t>
            </w:r>
          </w:p>
        </w:tc>
      </w:tr>
      <w:tr w:rsidR="009F1AA5" w:rsidRPr="00573120" w14:paraId="76AC5726"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705543C3" w14:textId="77777777" w:rsidR="009F1AA5" w:rsidRPr="00573120" w:rsidRDefault="009F1AA5" w:rsidP="009F1AA5">
            <w:pPr>
              <w:pStyle w:val="afa"/>
              <w:rPr>
                <w:sz w:val="21"/>
                <w:szCs w:val="21"/>
              </w:rPr>
            </w:pPr>
            <w:r w:rsidRPr="00573120">
              <w:rPr>
                <w:rFonts w:hint="eastAsia"/>
                <w:sz w:val="21"/>
                <w:szCs w:val="21"/>
              </w:rPr>
              <w:t>官庄街道</w:t>
            </w:r>
          </w:p>
        </w:tc>
        <w:tc>
          <w:tcPr>
            <w:tcW w:w="366" w:type="pct"/>
            <w:tcBorders>
              <w:top w:val="single" w:sz="8" w:space="0" w:color="auto"/>
              <w:left w:val="single" w:sz="8" w:space="0" w:color="auto"/>
              <w:bottom w:val="single" w:sz="8" w:space="0" w:color="auto"/>
              <w:right w:val="single" w:sz="8" w:space="0" w:color="auto"/>
            </w:tcBorders>
            <w:noWrap/>
            <w:vAlign w:val="center"/>
          </w:tcPr>
          <w:p w14:paraId="121579B7" w14:textId="16BDAEB7" w:rsidR="009F1AA5" w:rsidRPr="00573120" w:rsidRDefault="009F1AA5" w:rsidP="009F1AA5">
            <w:pPr>
              <w:pStyle w:val="afa"/>
              <w:rPr>
                <w:sz w:val="21"/>
                <w:szCs w:val="21"/>
              </w:rPr>
            </w:pPr>
            <w:r w:rsidRPr="00573120">
              <w:rPr>
                <w:sz w:val="21"/>
                <w:szCs w:val="21"/>
              </w:rPr>
              <w:t>75.67</w:t>
            </w:r>
          </w:p>
        </w:tc>
        <w:tc>
          <w:tcPr>
            <w:tcW w:w="332" w:type="pct"/>
            <w:tcBorders>
              <w:top w:val="single" w:sz="8" w:space="0" w:color="auto"/>
              <w:left w:val="single" w:sz="8" w:space="0" w:color="auto"/>
              <w:bottom w:val="single" w:sz="8" w:space="0" w:color="auto"/>
              <w:right w:val="single" w:sz="8" w:space="0" w:color="auto"/>
            </w:tcBorders>
            <w:noWrap/>
            <w:vAlign w:val="center"/>
          </w:tcPr>
          <w:p w14:paraId="5CEB2E48" w14:textId="05E45EA7" w:rsidR="009F1AA5" w:rsidRPr="00573120" w:rsidRDefault="009F1AA5" w:rsidP="009F1AA5">
            <w:pPr>
              <w:pStyle w:val="afa"/>
              <w:rPr>
                <w:sz w:val="21"/>
                <w:szCs w:val="21"/>
              </w:rPr>
            </w:pPr>
            <w:r w:rsidRPr="00573120">
              <w:rPr>
                <w:sz w:val="21"/>
                <w:szCs w:val="21"/>
              </w:rPr>
              <w:t>6.03</w:t>
            </w:r>
          </w:p>
        </w:tc>
        <w:tc>
          <w:tcPr>
            <w:tcW w:w="327" w:type="pct"/>
            <w:tcBorders>
              <w:top w:val="single" w:sz="8" w:space="0" w:color="auto"/>
              <w:left w:val="single" w:sz="8" w:space="0" w:color="auto"/>
              <w:bottom w:val="single" w:sz="8" w:space="0" w:color="auto"/>
              <w:right w:val="single" w:sz="8" w:space="0" w:color="auto"/>
            </w:tcBorders>
            <w:noWrap/>
            <w:vAlign w:val="center"/>
          </w:tcPr>
          <w:p w14:paraId="455B60F7" w14:textId="7E8F76A6" w:rsidR="009F1AA5" w:rsidRPr="00573120" w:rsidRDefault="009F1AA5" w:rsidP="009F1AA5">
            <w:pPr>
              <w:pStyle w:val="afa"/>
              <w:rPr>
                <w:sz w:val="21"/>
                <w:szCs w:val="21"/>
              </w:rPr>
            </w:pPr>
            <w:r w:rsidRPr="00573120">
              <w:rPr>
                <w:sz w:val="21"/>
                <w:szCs w:val="21"/>
              </w:rPr>
              <w:t xml:space="preserve">22.06 </w:t>
            </w:r>
          </w:p>
        </w:tc>
        <w:tc>
          <w:tcPr>
            <w:tcW w:w="334" w:type="pct"/>
            <w:tcBorders>
              <w:top w:val="single" w:sz="8" w:space="0" w:color="auto"/>
              <w:left w:val="single" w:sz="8" w:space="0" w:color="auto"/>
              <w:bottom w:val="single" w:sz="8" w:space="0" w:color="auto"/>
              <w:right w:val="single" w:sz="8" w:space="0" w:color="auto"/>
            </w:tcBorders>
            <w:noWrap/>
            <w:vAlign w:val="center"/>
          </w:tcPr>
          <w:p w14:paraId="5DA3B148" w14:textId="60C7B344" w:rsidR="009F1AA5" w:rsidRPr="00573120" w:rsidRDefault="009F1AA5" w:rsidP="009F1AA5">
            <w:pPr>
              <w:pStyle w:val="afa"/>
              <w:rPr>
                <w:sz w:val="21"/>
                <w:szCs w:val="21"/>
              </w:rPr>
            </w:pPr>
            <w:r w:rsidRPr="00573120">
              <w:rPr>
                <w:sz w:val="21"/>
                <w:szCs w:val="21"/>
              </w:rPr>
              <w:t xml:space="preserve">0.41 </w:t>
            </w:r>
          </w:p>
        </w:tc>
        <w:tc>
          <w:tcPr>
            <w:tcW w:w="324" w:type="pct"/>
            <w:tcBorders>
              <w:top w:val="single" w:sz="8" w:space="0" w:color="auto"/>
              <w:left w:val="single" w:sz="8" w:space="0" w:color="auto"/>
              <w:bottom w:val="single" w:sz="8" w:space="0" w:color="auto"/>
              <w:right w:val="single" w:sz="8" w:space="0" w:color="auto"/>
            </w:tcBorders>
            <w:noWrap/>
            <w:vAlign w:val="center"/>
          </w:tcPr>
          <w:p w14:paraId="6BD4F0EB" w14:textId="1AEFA210" w:rsidR="009F1AA5" w:rsidRPr="00573120" w:rsidRDefault="009F1AA5" w:rsidP="009F1AA5">
            <w:pPr>
              <w:pStyle w:val="afa"/>
              <w:rPr>
                <w:sz w:val="21"/>
                <w:szCs w:val="21"/>
              </w:rPr>
            </w:pPr>
            <w:r w:rsidRPr="00573120">
              <w:rPr>
                <w:rFonts w:hint="eastAsia"/>
                <w:sz w:val="21"/>
                <w:szCs w:val="21"/>
              </w:rPr>
              <w:t>22.42</w:t>
            </w:r>
          </w:p>
        </w:tc>
        <w:tc>
          <w:tcPr>
            <w:tcW w:w="332" w:type="pct"/>
            <w:tcBorders>
              <w:top w:val="single" w:sz="8" w:space="0" w:color="auto"/>
              <w:left w:val="single" w:sz="8" w:space="0" w:color="auto"/>
              <w:bottom w:val="single" w:sz="8" w:space="0" w:color="auto"/>
              <w:right w:val="single" w:sz="8" w:space="0" w:color="auto"/>
            </w:tcBorders>
            <w:noWrap/>
            <w:vAlign w:val="center"/>
          </w:tcPr>
          <w:p w14:paraId="632B5870" w14:textId="76290259" w:rsidR="009F1AA5" w:rsidRPr="00573120" w:rsidRDefault="009F1AA5" w:rsidP="009F1AA5">
            <w:pPr>
              <w:pStyle w:val="afa"/>
              <w:rPr>
                <w:sz w:val="21"/>
                <w:szCs w:val="21"/>
              </w:rPr>
            </w:pPr>
            <w:r w:rsidRPr="00573120">
              <w:rPr>
                <w:rFonts w:hint="eastAsia"/>
                <w:sz w:val="21"/>
                <w:szCs w:val="21"/>
              </w:rPr>
              <w:t>4.48</w:t>
            </w:r>
          </w:p>
        </w:tc>
        <w:tc>
          <w:tcPr>
            <w:tcW w:w="324" w:type="pct"/>
            <w:tcBorders>
              <w:top w:val="nil"/>
              <w:left w:val="nil"/>
              <w:bottom w:val="single" w:sz="8" w:space="0" w:color="000000"/>
              <w:right w:val="single" w:sz="8" w:space="0" w:color="000000"/>
            </w:tcBorders>
            <w:noWrap/>
            <w:vAlign w:val="center"/>
          </w:tcPr>
          <w:p w14:paraId="10EC9E47" w14:textId="11659542" w:rsidR="009F1AA5" w:rsidRPr="00573120" w:rsidRDefault="009F1AA5" w:rsidP="009F1AA5">
            <w:pPr>
              <w:pStyle w:val="afa"/>
              <w:rPr>
                <w:sz w:val="21"/>
                <w:szCs w:val="21"/>
              </w:rPr>
            </w:pPr>
            <w:r w:rsidRPr="00573120">
              <w:rPr>
                <w:sz w:val="21"/>
                <w:szCs w:val="21"/>
              </w:rPr>
              <w:t>66.38</w:t>
            </w:r>
          </w:p>
        </w:tc>
        <w:tc>
          <w:tcPr>
            <w:tcW w:w="332" w:type="pct"/>
            <w:tcBorders>
              <w:top w:val="nil"/>
              <w:left w:val="nil"/>
              <w:bottom w:val="single" w:sz="8" w:space="0" w:color="000000"/>
              <w:right w:val="single" w:sz="8" w:space="0" w:color="000000"/>
            </w:tcBorders>
            <w:noWrap/>
            <w:vAlign w:val="center"/>
          </w:tcPr>
          <w:p w14:paraId="6080B83F" w14:textId="011BC232" w:rsidR="009F1AA5" w:rsidRPr="00573120" w:rsidRDefault="009F1AA5" w:rsidP="009F1AA5">
            <w:pPr>
              <w:pStyle w:val="afa"/>
              <w:rPr>
                <w:sz w:val="21"/>
                <w:szCs w:val="21"/>
              </w:rPr>
            </w:pPr>
            <w:r w:rsidRPr="00573120">
              <w:rPr>
                <w:sz w:val="21"/>
                <w:szCs w:val="21"/>
              </w:rPr>
              <w:t>0.63</w:t>
            </w:r>
          </w:p>
        </w:tc>
        <w:tc>
          <w:tcPr>
            <w:tcW w:w="596" w:type="pct"/>
            <w:tcBorders>
              <w:top w:val="single" w:sz="8" w:space="0" w:color="auto"/>
              <w:left w:val="single" w:sz="8" w:space="0" w:color="auto"/>
              <w:bottom w:val="single" w:sz="8" w:space="0" w:color="auto"/>
              <w:right w:val="single" w:sz="8" w:space="0" w:color="auto"/>
            </w:tcBorders>
            <w:vAlign w:val="center"/>
          </w:tcPr>
          <w:p w14:paraId="7B8B9949" w14:textId="49E5CA0A" w:rsidR="009F1AA5" w:rsidRPr="00573120" w:rsidRDefault="009F1AA5" w:rsidP="009F1AA5">
            <w:pPr>
              <w:pStyle w:val="afa"/>
              <w:rPr>
                <w:sz w:val="21"/>
                <w:szCs w:val="21"/>
              </w:rPr>
            </w:pPr>
            <w:r w:rsidRPr="00573120">
              <w:rPr>
                <w:rFonts w:hint="eastAsia"/>
                <w:sz w:val="21"/>
                <w:szCs w:val="21"/>
              </w:rPr>
              <w:t>0</w:t>
            </w:r>
            <w:r w:rsidRPr="00573120">
              <w:rPr>
                <w:sz w:val="21"/>
                <w:szCs w:val="21"/>
              </w:rPr>
              <w:t>.00</w:t>
            </w:r>
          </w:p>
        </w:tc>
        <w:tc>
          <w:tcPr>
            <w:tcW w:w="319" w:type="pct"/>
            <w:tcBorders>
              <w:top w:val="single" w:sz="8" w:space="0" w:color="auto"/>
              <w:left w:val="single" w:sz="8" w:space="0" w:color="auto"/>
              <w:bottom w:val="single" w:sz="8" w:space="0" w:color="auto"/>
              <w:right w:val="single" w:sz="8" w:space="0" w:color="auto"/>
            </w:tcBorders>
            <w:noWrap/>
            <w:vAlign w:val="center"/>
          </w:tcPr>
          <w:p w14:paraId="45293A67" w14:textId="55F7C9FB" w:rsidR="009F1AA5" w:rsidRPr="00573120" w:rsidRDefault="009F1AA5" w:rsidP="009F1AA5">
            <w:pPr>
              <w:pStyle w:val="afa"/>
              <w:rPr>
                <w:sz w:val="21"/>
                <w:szCs w:val="21"/>
              </w:rPr>
            </w:pPr>
            <w:r w:rsidRPr="00573120">
              <w:rPr>
                <w:sz w:val="21"/>
                <w:szCs w:val="21"/>
              </w:rPr>
              <w:t>31.82</w:t>
            </w:r>
          </w:p>
        </w:tc>
        <w:tc>
          <w:tcPr>
            <w:tcW w:w="330" w:type="pct"/>
            <w:tcBorders>
              <w:top w:val="single" w:sz="8" w:space="0" w:color="auto"/>
              <w:left w:val="single" w:sz="8" w:space="0" w:color="auto"/>
              <w:bottom w:val="single" w:sz="8" w:space="0" w:color="auto"/>
              <w:right w:val="single" w:sz="8" w:space="0" w:color="auto"/>
            </w:tcBorders>
            <w:noWrap/>
            <w:vAlign w:val="center"/>
          </w:tcPr>
          <w:p w14:paraId="59B26260" w14:textId="1E0C797A" w:rsidR="009F1AA5" w:rsidRPr="00573120" w:rsidRDefault="009F1AA5" w:rsidP="009F1AA5">
            <w:pPr>
              <w:pStyle w:val="afa"/>
              <w:rPr>
                <w:sz w:val="21"/>
                <w:szCs w:val="21"/>
              </w:rPr>
            </w:pPr>
            <w:r w:rsidRPr="00573120">
              <w:rPr>
                <w:sz w:val="21"/>
                <w:szCs w:val="21"/>
              </w:rPr>
              <w:t>0.72</w:t>
            </w:r>
          </w:p>
        </w:tc>
        <w:tc>
          <w:tcPr>
            <w:tcW w:w="360" w:type="pct"/>
            <w:tcBorders>
              <w:top w:val="nil"/>
              <w:left w:val="nil"/>
              <w:bottom w:val="single" w:sz="8" w:space="0" w:color="auto"/>
              <w:right w:val="single" w:sz="8" w:space="0" w:color="auto"/>
            </w:tcBorders>
            <w:noWrap/>
            <w:vAlign w:val="center"/>
          </w:tcPr>
          <w:p w14:paraId="2B74D85D" w14:textId="2DBAF1FC" w:rsidR="009F1AA5" w:rsidRPr="00573120" w:rsidRDefault="009F1AA5" w:rsidP="009F1AA5">
            <w:pPr>
              <w:pStyle w:val="afa"/>
              <w:rPr>
                <w:sz w:val="21"/>
                <w:szCs w:val="21"/>
              </w:rPr>
            </w:pPr>
            <w:r w:rsidRPr="00573120">
              <w:rPr>
                <w:rFonts w:hint="eastAsia"/>
                <w:sz w:val="21"/>
                <w:szCs w:val="21"/>
              </w:rPr>
              <w:t>2</w:t>
            </w:r>
            <w:r w:rsidRPr="00573120">
              <w:rPr>
                <w:sz w:val="21"/>
                <w:szCs w:val="21"/>
              </w:rPr>
              <w:t>18.35</w:t>
            </w:r>
          </w:p>
        </w:tc>
        <w:tc>
          <w:tcPr>
            <w:tcW w:w="297" w:type="pct"/>
            <w:tcBorders>
              <w:top w:val="nil"/>
              <w:left w:val="nil"/>
              <w:bottom w:val="single" w:sz="8" w:space="0" w:color="auto"/>
              <w:right w:val="single" w:sz="8" w:space="0" w:color="auto"/>
            </w:tcBorders>
            <w:noWrap/>
            <w:vAlign w:val="center"/>
          </w:tcPr>
          <w:p w14:paraId="3C9D394F" w14:textId="29133899" w:rsidR="009F1AA5" w:rsidRPr="00573120" w:rsidRDefault="009F1AA5" w:rsidP="009F1AA5">
            <w:pPr>
              <w:pStyle w:val="afa"/>
              <w:rPr>
                <w:sz w:val="21"/>
                <w:szCs w:val="21"/>
              </w:rPr>
            </w:pPr>
            <w:r w:rsidRPr="00573120">
              <w:rPr>
                <w:rFonts w:hint="eastAsia"/>
                <w:sz w:val="21"/>
                <w:szCs w:val="21"/>
              </w:rPr>
              <w:t>1</w:t>
            </w:r>
            <w:r w:rsidRPr="00573120">
              <w:rPr>
                <w:sz w:val="21"/>
                <w:szCs w:val="21"/>
              </w:rPr>
              <w:t>2.27</w:t>
            </w:r>
          </w:p>
        </w:tc>
      </w:tr>
      <w:tr w:rsidR="009F1AA5" w:rsidRPr="00573120" w14:paraId="0CA316F8"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4C9849A3" w14:textId="77777777" w:rsidR="009F1AA5" w:rsidRPr="00573120" w:rsidRDefault="009F1AA5" w:rsidP="009F1AA5">
            <w:pPr>
              <w:pStyle w:val="afa"/>
              <w:rPr>
                <w:sz w:val="21"/>
                <w:szCs w:val="21"/>
              </w:rPr>
            </w:pPr>
            <w:r w:rsidRPr="00573120">
              <w:rPr>
                <w:rFonts w:hint="eastAsia"/>
                <w:sz w:val="21"/>
                <w:szCs w:val="21"/>
              </w:rPr>
              <w:t>清溪场镇</w:t>
            </w:r>
          </w:p>
        </w:tc>
        <w:tc>
          <w:tcPr>
            <w:tcW w:w="366" w:type="pct"/>
            <w:tcBorders>
              <w:top w:val="single" w:sz="8" w:space="0" w:color="auto"/>
              <w:left w:val="single" w:sz="8" w:space="0" w:color="auto"/>
              <w:bottom w:val="single" w:sz="8" w:space="0" w:color="auto"/>
              <w:right w:val="single" w:sz="8" w:space="0" w:color="auto"/>
            </w:tcBorders>
            <w:noWrap/>
            <w:vAlign w:val="center"/>
          </w:tcPr>
          <w:p w14:paraId="094DBD5F" w14:textId="250FDAAD" w:rsidR="009F1AA5" w:rsidRPr="00573120" w:rsidRDefault="009F1AA5" w:rsidP="009F1AA5">
            <w:pPr>
              <w:pStyle w:val="afa"/>
              <w:rPr>
                <w:sz w:val="21"/>
                <w:szCs w:val="21"/>
              </w:rPr>
            </w:pPr>
            <w:r w:rsidRPr="00573120">
              <w:rPr>
                <w:sz w:val="21"/>
                <w:szCs w:val="21"/>
              </w:rPr>
              <w:t>127.82</w:t>
            </w:r>
          </w:p>
        </w:tc>
        <w:tc>
          <w:tcPr>
            <w:tcW w:w="332" w:type="pct"/>
            <w:tcBorders>
              <w:top w:val="single" w:sz="8" w:space="0" w:color="auto"/>
              <w:left w:val="single" w:sz="8" w:space="0" w:color="auto"/>
              <w:bottom w:val="single" w:sz="8" w:space="0" w:color="auto"/>
              <w:right w:val="single" w:sz="8" w:space="0" w:color="auto"/>
            </w:tcBorders>
            <w:noWrap/>
            <w:vAlign w:val="center"/>
          </w:tcPr>
          <w:p w14:paraId="0666A01C" w14:textId="6C44E68D" w:rsidR="009F1AA5" w:rsidRPr="00573120" w:rsidRDefault="009F1AA5" w:rsidP="009F1AA5">
            <w:pPr>
              <w:pStyle w:val="afa"/>
              <w:rPr>
                <w:sz w:val="21"/>
                <w:szCs w:val="21"/>
              </w:rPr>
            </w:pPr>
            <w:r w:rsidRPr="00573120">
              <w:rPr>
                <w:sz w:val="21"/>
                <w:szCs w:val="21"/>
              </w:rPr>
              <w:t>10.19</w:t>
            </w:r>
          </w:p>
        </w:tc>
        <w:tc>
          <w:tcPr>
            <w:tcW w:w="327" w:type="pct"/>
            <w:tcBorders>
              <w:top w:val="single" w:sz="8" w:space="0" w:color="auto"/>
              <w:left w:val="single" w:sz="8" w:space="0" w:color="auto"/>
              <w:bottom w:val="single" w:sz="8" w:space="0" w:color="auto"/>
              <w:right w:val="single" w:sz="8" w:space="0" w:color="auto"/>
            </w:tcBorders>
            <w:noWrap/>
            <w:vAlign w:val="center"/>
          </w:tcPr>
          <w:p w14:paraId="2A19074C" w14:textId="2F1FCDA6" w:rsidR="009F1AA5" w:rsidRPr="00573120" w:rsidRDefault="009F1AA5" w:rsidP="009F1AA5">
            <w:pPr>
              <w:pStyle w:val="afa"/>
              <w:rPr>
                <w:sz w:val="21"/>
                <w:szCs w:val="21"/>
              </w:rPr>
            </w:pPr>
            <w:r w:rsidRPr="00573120">
              <w:rPr>
                <w:sz w:val="21"/>
                <w:szCs w:val="21"/>
              </w:rPr>
              <w:t xml:space="preserve">58.56 </w:t>
            </w:r>
          </w:p>
        </w:tc>
        <w:tc>
          <w:tcPr>
            <w:tcW w:w="334" w:type="pct"/>
            <w:tcBorders>
              <w:top w:val="single" w:sz="8" w:space="0" w:color="auto"/>
              <w:left w:val="single" w:sz="8" w:space="0" w:color="auto"/>
              <w:bottom w:val="single" w:sz="8" w:space="0" w:color="auto"/>
              <w:right w:val="single" w:sz="8" w:space="0" w:color="auto"/>
            </w:tcBorders>
            <w:noWrap/>
            <w:vAlign w:val="center"/>
          </w:tcPr>
          <w:p w14:paraId="1D39C022" w14:textId="72212966" w:rsidR="009F1AA5" w:rsidRPr="00573120" w:rsidRDefault="009F1AA5" w:rsidP="009F1AA5">
            <w:pPr>
              <w:pStyle w:val="afa"/>
              <w:rPr>
                <w:sz w:val="21"/>
                <w:szCs w:val="21"/>
              </w:rPr>
            </w:pPr>
            <w:r w:rsidRPr="00573120">
              <w:rPr>
                <w:sz w:val="21"/>
                <w:szCs w:val="21"/>
              </w:rPr>
              <w:t xml:space="preserve">1.08 </w:t>
            </w:r>
          </w:p>
        </w:tc>
        <w:tc>
          <w:tcPr>
            <w:tcW w:w="324" w:type="pct"/>
            <w:tcBorders>
              <w:top w:val="single" w:sz="8" w:space="0" w:color="auto"/>
              <w:left w:val="single" w:sz="8" w:space="0" w:color="auto"/>
              <w:bottom w:val="single" w:sz="8" w:space="0" w:color="auto"/>
              <w:right w:val="single" w:sz="8" w:space="0" w:color="auto"/>
            </w:tcBorders>
            <w:noWrap/>
            <w:vAlign w:val="center"/>
          </w:tcPr>
          <w:p w14:paraId="4B8CA3CE" w14:textId="213C63E5" w:rsidR="009F1AA5" w:rsidRPr="00573120" w:rsidRDefault="009F1AA5" w:rsidP="009F1AA5">
            <w:pPr>
              <w:pStyle w:val="afa"/>
              <w:rPr>
                <w:sz w:val="21"/>
                <w:szCs w:val="21"/>
              </w:rPr>
            </w:pPr>
            <w:r w:rsidRPr="00573120">
              <w:rPr>
                <w:rFonts w:hint="eastAsia"/>
                <w:sz w:val="21"/>
                <w:szCs w:val="21"/>
              </w:rPr>
              <w:t>33.54</w:t>
            </w:r>
          </w:p>
        </w:tc>
        <w:tc>
          <w:tcPr>
            <w:tcW w:w="332" w:type="pct"/>
            <w:tcBorders>
              <w:top w:val="single" w:sz="8" w:space="0" w:color="auto"/>
              <w:left w:val="single" w:sz="8" w:space="0" w:color="auto"/>
              <w:bottom w:val="single" w:sz="8" w:space="0" w:color="auto"/>
              <w:right w:val="single" w:sz="8" w:space="0" w:color="auto"/>
            </w:tcBorders>
            <w:noWrap/>
            <w:vAlign w:val="center"/>
          </w:tcPr>
          <w:p w14:paraId="6D74EC4D" w14:textId="24D11A17" w:rsidR="009F1AA5" w:rsidRPr="00573120" w:rsidRDefault="009F1AA5" w:rsidP="009F1AA5">
            <w:pPr>
              <w:pStyle w:val="afa"/>
              <w:rPr>
                <w:sz w:val="21"/>
                <w:szCs w:val="21"/>
              </w:rPr>
            </w:pPr>
            <w:r w:rsidRPr="00573120">
              <w:rPr>
                <w:rFonts w:hint="eastAsia"/>
                <w:sz w:val="21"/>
                <w:szCs w:val="21"/>
              </w:rPr>
              <w:t>6.71</w:t>
            </w:r>
          </w:p>
        </w:tc>
        <w:tc>
          <w:tcPr>
            <w:tcW w:w="324" w:type="pct"/>
            <w:tcBorders>
              <w:top w:val="nil"/>
              <w:left w:val="nil"/>
              <w:bottom w:val="single" w:sz="8" w:space="0" w:color="000000"/>
              <w:right w:val="single" w:sz="8" w:space="0" w:color="000000"/>
            </w:tcBorders>
            <w:noWrap/>
            <w:vAlign w:val="center"/>
          </w:tcPr>
          <w:p w14:paraId="399A3757" w14:textId="18550C6B" w:rsidR="009F1AA5" w:rsidRPr="00573120" w:rsidRDefault="009F1AA5" w:rsidP="009F1AA5">
            <w:pPr>
              <w:pStyle w:val="afa"/>
              <w:rPr>
                <w:sz w:val="21"/>
                <w:szCs w:val="21"/>
              </w:rPr>
            </w:pPr>
            <w:r w:rsidRPr="00573120">
              <w:rPr>
                <w:sz w:val="21"/>
                <w:szCs w:val="21"/>
              </w:rPr>
              <w:t>44.86</w:t>
            </w:r>
          </w:p>
        </w:tc>
        <w:tc>
          <w:tcPr>
            <w:tcW w:w="332" w:type="pct"/>
            <w:tcBorders>
              <w:top w:val="nil"/>
              <w:left w:val="nil"/>
              <w:bottom w:val="single" w:sz="8" w:space="0" w:color="000000"/>
              <w:right w:val="single" w:sz="8" w:space="0" w:color="000000"/>
            </w:tcBorders>
            <w:noWrap/>
            <w:vAlign w:val="center"/>
          </w:tcPr>
          <w:p w14:paraId="6C49D7B3" w14:textId="11CA2F6E" w:rsidR="009F1AA5" w:rsidRPr="00573120" w:rsidRDefault="009F1AA5" w:rsidP="009F1AA5">
            <w:pPr>
              <w:pStyle w:val="afa"/>
              <w:rPr>
                <w:sz w:val="21"/>
                <w:szCs w:val="21"/>
              </w:rPr>
            </w:pPr>
            <w:r w:rsidRPr="00573120">
              <w:rPr>
                <w:sz w:val="21"/>
                <w:szCs w:val="21"/>
              </w:rPr>
              <w:t>0.43</w:t>
            </w:r>
          </w:p>
        </w:tc>
        <w:tc>
          <w:tcPr>
            <w:tcW w:w="596" w:type="pct"/>
            <w:tcBorders>
              <w:top w:val="single" w:sz="8" w:space="0" w:color="auto"/>
              <w:left w:val="single" w:sz="8" w:space="0" w:color="auto"/>
              <w:bottom w:val="single" w:sz="8" w:space="0" w:color="auto"/>
              <w:right w:val="single" w:sz="8" w:space="0" w:color="auto"/>
            </w:tcBorders>
            <w:vAlign w:val="center"/>
          </w:tcPr>
          <w:p w14:paraId="35F15410" w14:textId="6EF7E585" w:rsidR="009F1AA5" w:rsidRPr="00573120" w:rsidRDefault="009F1AA5" w:rsidP="009F1AA5">
            <w:pPr>
              <w:pStyle w:val="afa"/>
              <w:rPr>
                <w:sz w:val="21"/>
                <w:szCs w:val="21"/>
              </w:rPr>
            </w:pPr>
            <w:r w:rsidRPr="00573120">
              <w:rPr>
                <w:rFonts w:hint="eastAsia"/>
                <w:sz w:val="21"/>
                <w:szCs w:val="21"/>
              </w:rPr>
              <w:t>4.41</w:t>
            </w:r>
          </w:p>
        </w:tc>
        <w:tc>
          <w:tcPr>
            <w:tcW w:w="319" w:type="pct"/>
            <w:tcBorders>
              <w:top w:val="single" w:sz="8" w:space="0" w:color="auto"/>
              <w:left w:val="single" w:sz="8" w:space="0" w:color="auto"/>
              <w:bottom w:val="single" w:sz="8" w:space="0" w:color="auto"/>
              <w:right w:val="single" w:sz="8" w:space="0" w:color="auto"/>
            </w:tcBorders>
            <w:noWrap/>
            <w:vAlign w:val="center"/>
          </w:tcPr>
          <w:p w14:paraId="67E4D8B9" w14:textId="2FA1790F" w:rsidR="009F1AA5" w:rsidRPr="00573120" w:rsidRDefault="009F1AA5" w:rsidP="009F1AA5">
            <w:pPr>
              <w:pStyle w:val="afa"/>
              <w:rPr>
                <w:sz w:val="21"/>
                <w:szCs w:val="21"/>
              </w:rPr>
            </w:pPr>
            <w:r w:rsidRPr="00573120">
              <w:rPr>
                <w:sz w:val="21"/>
                <w:szCs w:val="21"/>
              </w:rPr>
              <w:t>39.78</w:t>
            </w:r>
          </w:p>
        </w:tc>
        <w:tc>
          <w:tcPr>
            <w:tcW w:w="330" w:type="pct"/>
            <w:tcBorders>
              <w:top w:val="single" w:sz="8" w:space="0" w:color="auto"/>
              <w:left w:val="single" w:sz="8" w:space="0" w:color="auto"/>
              <w:bottom w:val="single" w:sz="8" w:space="0" w:color="auto"/>
              <w:right w:val="single" w:sz="8" w:space="0" w:color="auto"/>
            </w:tcBorders>
            <w:noWrap/>
            <w:vAlign w:val="center"/>
          </w:tcPr>
          <w:p w14:paraId="515B2439" w14:textId="60AE1375" w:rsidR="009F1AA5" w:rsidRPr="00573120" w:rsidRDefault="009F1AA5" w:rsidP="009F1AA5">
            <w:pPr>
              <w:pStyle w:val="afa"/>
              <w:rPr>
                <w:sz w:val="21"/>
                <w:szCs w:val="21"/>
              </w:rPr>
            </w:pPr>
            <w:r w:rsidRPr="00573120">
              <w:rPr>
                <w:sz w:val="21"/>
                <w:szCs w:val="21"/>
              </w:rPr>
              <w:t>0.91</w:t>
            </w:r>
          </w:p>
        </w:tc>
        <w:tc>
          <w:tcPr>
            <w:tcW w:w="360" w:type="pct"/>
            <w:tcBorders>
              <w:top w:val="nil"/>
              <w:left w:val="nil"/>
              <w:bottom w:val="single" w:sz="8" w:space="0" w:color="auto"/>
              <w:right w:val="single" w:sz="8" w:space="0" w:color="auto"/>
            </w:tcBorders>
            <w:noWrap/>
            <w:vAlign w:val="center"/>
          </w:tcPr>
          <w:p w14:paraId="30897194" w14:textId="47790E27" w:rsidR="009F1AA5" w:rsidRPr="00573120" w:rsidRDefault="009F1AA5" w:rsidP="009F1AA5">
            <w:pPr>
              <w:pStyle w:val="afa"/>
              <w:rPr>
                <w:sz w:val="21"/>
                <w:szCs w:val="21"/>
              </w:rPr>
            </w:pPr>
            <w:r w:rsidRPr="00573120">
              <w:rPr>
                <w:rFonts w:hint="eastAsia"/>
                <w:sz w:val="21"/>
                <w:szCs w:val="21"/>
              </w:rPr>
              <w:t>3</w:t>
            </w:r>
            <w:r w:rsidRPr="00573120">
              <w:rPr>
                <w:sz w:val="21"/>
                <w:szCs w:val="21"/>
              </w:rPr>
              <w:t>08.97</w:t>
            </w:r>
          </w:p>
        </w:tc>
        <w:tc>
          <w:tcPr>
            <w:tcW w:w="297" w:type="pct"/>
            <w:tcBorders>
              <w:top w:val="nil"/>
              <w:left w:val="nil"/>
              <w:bottom w:val="single" w:sz="8" w:space="0" w:color="auto"/>
              <w:right w:val="single" w:sz="8" w:space="0" w:color="auto"/>
            </w:tcBorders>
            <w:noWrap/>
            <w:vAlign w:val="center"/>
          </w:tcPr>
          <w:p w14:paraId="23D71090" w14:textId="758C0479" w:rsidR="009F1AA5" w:rsidRPr="00573120" w:rsidRDefault="009F1AA5" w:rsidP="009F1AA5">
            <w:pPr>
              <w:pStyle w:val="afa"/>
              <w:rPr>
                <w:sz w:val="21"/>
                <w:szCs w:val="21"/>
              </w:rPr>
            </w:pPr>
            <w:r w:rsidRPr="00573120">
              <w:rPr>
                <w:rFonts w:hint="eastAsia"/>
                <w:sz w:val="21"/>
                <w:szCs w:val="21"/>
              </w:rPr>
              <w:t>1</w:t>
            </w:r>
            <w:r w:rsidRPr="00573120">
              <w:rPr>
                <w:sz w:val="21"/>
                <w:szCs w:val="21"/>
              </w:rPr>
              <w:t>9.32</w:t>
            </w:r>
          </w:p>
        </w:tc>
      </w:tr>
      <w:tr w:rsidR="009F1AA5" w:rsidRPr="00573120" w14:paraId="537677F6"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67B4D37A" w14:textId="77777777" w:rsidR="009F1AA5" w:rsidRPr="00573120" w:rsidRDefault="009F1AA5" w:rsidP="009F1AA5">
            <w:pPr>
              <w:pStyle w:val="afa"/>
              <w:rPr>
                <w:sz w:val="21"/>
                <w:szCs w:val="21"/>
              </w:rPr>
            </w:pPr>
            <w:r w:rsidRPr="00573120">
              <w:rPr>
                <w:rFonts w:hint="eastAsia"/>
                <w:sz w:val="21"/>
                <w:szCs w:val="21"/>
              </w:rPr>
              <w:t>隘口镇</w:t>
            </w:r>
          </w:p>
        </w:tc>
        <w:tc>
          <w:tcPr>
            <w:tcW w:w="366" w:type="pct"/>
            <w:tcBorders>
              <w:top w:val="single" w:sz="8" w:space="0" w:color="auto"/>
              <w:left w:val="single" w:sz="8" w:space="0" w:color="auto"/>
              <w:bottom w:val="single" w:sz="8" w:space="0" w:color="auto"/>
              <w:right w:val="single" w:sz="8" w:space="0" w:color="auto"/>
            </w:tcBorders>
            <w:noWrap/>
            <w:vAlign w:val="center"/>
          </w:tcPr>
          <w:p w14:paraId="1F21CFAE" w14:textId="2A4DA8E8" w:rsidR="009F1AA5" w:rsidRPr="00573120" w:rsidRDefault="009F1AA5" w:rsidP="009F1AA5">
            <w:pPr>
              <w:pStyle w:val="afa"/>
              <w:rPr>
                <w:sz w:val="21"/>
                <w:szCs w:val="21"/>
              </w:rPr>
            </w:pPr>
            <w:r w:rsidRPr="00573120">
              <w:rPr>
                <w:sz w:val="21"/>
                <w:szCs w:val="21"/>
              </w:rPr>
              <w:t>51.73</w:t>
            </w:r>
          </w:p>
        </w:tc>
        <w:tc>
          <w:tcPr>
            <w:tcW w:w="332" w:type="pct"/>
            <w:tcBorders>
              <w:top w:val="single" w:sz="8" w:space="0" w:color="auto"/>
              <w:left w:val="single" w:sz="8" w:space="0" w:color="auto"/>
              <w:bottom w:val="single" w:sz="8" w:space="0" w:color="auto"/>
              <w:right w:val="single" w:sz="8" w:space="0" w:color="auto"/>
            </w:tcBorders>
            <w:noWrap/>
            <w:vAlign w:val="center"/>
          </w:tcPr>
          <w:p w14:paraId="6F291050" w14:textId="0055A586" w:rsidR="009F1AA5" w:rsidRPr="00573120" w:rsidRDefault="009F1AA5" w:rsidP="009F1AA5">
            <w:pPr>
              <w:pStyle w:val="afa"/>
              <w:rPr>
                <w:sz w:val="21"/>
                <w:szCs w:val="21"/>
              </w:rPr>
            </w:pPr>
            <w:r w:rsidRPr="00573120">
              <w:rPr>
                <w:sz w:val="21"/>
                <w:szCs w:val="21"/>
              </w:rPr>
              <w:t>4.12</w:t>
            </w:r>
          </w:p>
        </w:tc>
        <w:tc>
          <w:tcPr>
            <w:tcW w:w="327" w:type="pct"/>
            <w:tcBorders>
              <w:top w:val="single" w:sz="8" w:space="0" w:color="auto"/>
              <w:left w:val="single" w:sz="8" w:space="0" w:color="auto"/>
              <w:bottom w:val="single" w:sz="8" w:space="0" w:color="auto"/>
              <w:right w:val="single" w:sz="8" w:space="0" w:color="auto"/>
            </w:tcBorders>
            <w:noWrap/>
            <w:vAlign w:val="center"/>
          </w:tcPr>
          <w:p w14:paraId="1563BF8E" w14:textId="0AC9D469" w:rsidR="009F1AA5" w:rsidRPr="00573120" w:rsidRDefault="009F1AA5" w:rsidP="009F1AA5">
            <w:pPr>
              <w:pStyle w:val="afa"/>
              <w:rPr>
                <w:sz w:val="21"/>
                <w:szCs w:val="21"/>
              </w:rPr>
            </w:pPr>
            <w:r w:rsidRPr="00573120">
              <w:rPr>
                <w:sz w:val="21"/>
                <w:szCs w:val="21"/>
              </w:rPr>
              <w:t xml:space="preserve">12.42 </w:t>
            </w:r>
          </w:p>
        </w:tc>
        <w:tc>
          <w:tcPr>
            <w:tcW w:w="334" w:type="pct"/>
            <w:tcBorders>
              <w:top w:val="single" w:sz="8" w:space="0" w:color="auto"/>
              <w:left w:val="single" w:sz="8" w:space="0" w:color="auto"/>
              <w:bottom w:val="single" w:sz="8" w:space="0" w:color="auto"/>
              <w:right w:val="single" w:sz="8" w:space="0" w:color="auto"/>
            </w:tcBorders>
            <w:noWrap/>
            <w:vAlign w:val="center"/>
          </w:tcPr>
          <w:p w14:paraId="2EB8730B" w14:textId="7BE6763D" w:rsidR="009F1AA5" w:rsidRPr="00573120" w:rsidRDefault="009F1AA5" w:rsidP="009F1AA5">
            <w:pPr>
              <w:pStyle w:val="afa"/>
              <w:rPr>
                <w:sz w:val="21"/>
                <w:szCs w:val="21"/>
              </w:rPr>
            </w:pPr>
            <w:r w:rsidRPr="00573120">
              <w:rPr>
                <w:sz w:val="21"/>
                <w:szCs w:val="21"/>
              </w:rPr>
              <w:t xml:space="preserve">0.23 </w:t>
            </w:r>
          </w:p>
        </w:tc>
        <w:tc>
          <w:tcPr>
            <w:tcW w:w="324" w:type="pct"/>
            <w:tcBorders>
              <w:top w:val="single" w:sz="8" w:space="0" w:color="auto"/>
              <w:left w:val="single" w:sz="8" w:space="0" w:color="auto"/>
              <w:bottom w:val="single" w:sz="8" w:space="0" w:color="auto"/>
              <w:right w:val="single" w:sz="8" w:space="0" w:color="auto"/>
            </w:tcBorders>
            <w:noWrap/>
            <w:vAlign w:val="center"/>
          </w:tcPr>
          <w:p w14:paraId="75223945" w14:textId="67A1C5FF" w:rsidR="009F1AA5" w:rsidRPr="00573120" w:rsidRDefault="009F1AA5" w:rsidP="009F1AA5">
            <w:pPr>
              <w:pStyle w:val="afa"/>
              <w:rPr>
                <w:sz w:val="21"/>
                <w:szCs w:val="21"/>
              </w:rPr>
            </w:pPr>
            <w:r w:rsidRPr="00573120">
              <w:rPr>
                <w:rFonts w:hint="eastAsia"/>
                <w:sz w:val="21"/>
                <w:szCs w:val="21"/>
              </w:rPr>
              <w:t>48.97</w:t>
            </w:r>
          </w:p>
        </w:tc>
        <w:tc>
          <w:tcPr>
            <w:tcW w:w="332" w:type="pct"/>
            <w:tcBorders>
              <w:top w:val="single" w:sz="8" w:space="0" w:color="auto"/>
              <w:left w:val="single" w:sz="8" w:space="0" w:color="auto"/>
              <w:bottom w:val="single" w:sz="8" w:space="0" w:color="auto"/>
              <w:right w:val="single" w:sz="8" w:space="0" w:color="auto"/>
            </w:tcBorders>
            <w:noWrap/>
            <w:vAlign w:val="center"/>
          </w:tcPr>
          <w:p w14:paraId="3CFC08D3" w14:textId="4435A586" w:rsidR="009F1AA5" w:rsidRPr="00573120" w:rsidRDefault="009F1AA5" w:rsidP="009F1AA5">
            <w:pPr>
              <w:pStyle w:val="afa"/>
              <w:rPr>
                <w:sz w:val="21"/>
                <w:szCs w:val="21"/>
              </w:rPr>
            </w:pPr>
            <w:r w:rsidRPr="00573120">
              <w:rPr>
                <w:rFonts w:hint="eastAsia"/>
                <w:sz w:val="21"/>
                <w:szCs w:val="21"/>
              </w:rPr>
              <w:t>9.79</w:t>
            </w:r>
          </w:p>
        </w:tc>
        <w:tc>
          <w:tcPr>
            <w:tcW w:w="324" w:type="pct"/>
            <w:tcBorders>
              <w:top w:val="nil"/>
              <w:left w:val="nil"/>
              <w:bottom w:val="single" w:sz="8" w:space="0" w:color="000000"/>
              <w:right w:val="single" w:sz="8" w:space="0" w:color="000000"/>
            </w:tcBorders>
            <w:noWrap/>
            <w:vAlign w:val="center"/>
          </w:tcPr>
          <w:p w14:paraId="2BEB4AC4" w14:textId="7033A490" w:rsidR="009F1AA5" w:rsidRPr="00573120" w:rsidRDefault="009F1AA5" w:rsidP="009F1AA5">
            <w:pPr>
              <w:pStyle w:val="afa"/>
              <w:rPr>
                <w:sz w:val="21"/>
                <w:szCs w:val="21"/>
              </w:rPr>
            </w:pPr>
            <w:r w:rsidRPr="00573120">
              <w:rPr>
                <w:sz w:val="21"/>
                <w:szCs w:val="21"/>
              </w:rPr>
              <w:t>137.81</w:t>
            </w:r>
          </w:p>
        </w:tc>
        <w:tc>
          <w:tcPr>
            <w:tcW w:w="332" w:type="pct"/>
            <w:tcBorders>
              <w:top w:val="nil"/>
              <w:left w:val="nil"/>
              <w:bottom w:val="single" w:sz="8" w:space="0" w:color="000000"/>
              <w:right w:val="single" w:sz="8" w:space="0" w:color="000000"/>
            </w:tcBorders>
            <w:noWrap/>
            <w:vAlign w:val="center"/>
          </w:tcPr>
          <w:p w14:paraId="7C9FF8F2" w14:textId="083D2B24" w:rsidR="009F1AA5" w:rsidRPr="00573120" w:rsidRDefault="009F1AA5" w:rsidP="009F1AA5">
            <w:pPr>
              <w:pStyle w:val="afa"/>
              <w:rPr>
                <w:sz w:val="21"/>
                <w:szCs w:val="21"/>
              </w:rPr>
            </w:pPr>
            <w:r w:rsidRPr="00573120">
              <w:rPr>
                <w:sz w:val="21"/>
                <w:szCs w:val="21"/>
              </w:rPr>
              <w:t>1.31</w:t>
            </w:r>
          </w:p>
        </w:tc>
        <w:tc>
          <w:tcPr>
            <w:tcW w:w="596" w:type="pct"/>
            <w:tcBorders>
              <w:top w:val="single" w:sz="8" w:space="0" w:color="auto"/>
              <w:left w:val="single" w:sz="8" w:space="0" w:color="auto"/>
              <w:bottom w:val="single" w:sz="8" w:space="0" w:color="auto"/>
              <w:right w:val="single" w:sz="8" w:space="0" w:color="auto"/>
            </w:tcBorders>
            <w:vAlign w:val="center"/>
          </w:tcPr>
          <w:p w14:paraId="64F8CA4B" w14:textId="35AAD756" w:rsidR="009F1AA5" w:rsidRPr="00573120" w:rsidRDefault="009F1AA5" w:rsidP="009F1AA5">
            <w:pPr>
              <w:pStyle w:val="afa"/>
              <w:rPr>
                <w:sz w:val="21"/>
                <w:szCs w:val="21"/>
              </w:rPr>
            </w:pPr>
            <w:r w:rsidRPr="00573120">
              <w:rPr>
                <w:rFonts w:hint="eastAsia"/>
                <w:sz w:val="21"/>
                <w:szCs w:val="21"/>
              </w:rPr>
              <w:t>2.83</w:t>
            </w:r>
          </w:p>
        </w:tc>
        <w:tc>
          <w:tcPr>
            <w:tcW w:w="319" w:type="pct"/>
            <w:tcBorders>
              <w:top w:val="single" w:sz="8" w:space="0" w:color="auto"/>
              <w:left w:val="single" w:sz="8" w:space="0" w:color="auto"/>
              <w:bottom w:val="single" w:sz="8" w:space="0" w:color="auto"/>
              <w:right w:val="single" w:sz="8" w:space="0" w:color="auto"/>
            </w:tcBorders>
            <w:noWrap/>
            <w:vAlign w:val="center"/>
          </w:tcPr>
          <w:p w14:paraId="201E6183" w14:textId="63096032" w:rsidR="009F1AA5" w:rsidRPr="00573120" w:rsidRDefault="009F1AA5" w:rsidP="009F1AA5">
            <w:pPr>
              <w:pStyle w:val="afa"/>
              <w:rPr>
                <w:sz w:val="21"/>
                <w:szCs w:val="21"/>
              </w:rPr>
            </w:pPr>
            <w:r w:rsidRPr="00573120">
              <w:rPr>
                <w:sz w:val="21"/>
                <w:szCs w:val="21"/>
              </w:rPr>
              <w:t>31.90</w:t>
            </w:r>
          </w:p>
        </w:tc>
        <w:tc>
          <w:tcPr>
            <w:tcW w:w="330" w:type="pct"/>
            <w:tcBorders>
              <w:top w:val="single" w:sz="8" w:space="0" w:color="auto"/>
              <w:left w:val="single" w:sz="8" w:space="0" w:color="auto"/>
              <w:bottom w:val="single" w:sz="8" w:space="0" w:color="auto"/>
              <w:right w:val="single" w:sz="8" w:space="0" w:color="auto"/>
            </w:tcBorders>
            <w:noWrap/>
            <w:vAlign w:val="center"/>
          </w:tcPr>
          <w:p w14:paraId="488FB355" w14:textId="79BC4DBB" w:rsidR="009F1AA5" w:rsidRPr="00573120" w:rsidRDefault="009F1AA5" w:rsidP="009F1AA5">
            <w:pPr>
              <w:pStyle w:val="afa"/>
              <w:rPr>
                <w:sz w:val="21"/>
                <w:szCs w:val="21"/>
              </w:rPr>
            </w:pPr>
            <w:r w:rsidRPr="00573120">
              <w:rPr>
                <w:sz w:val="21"/>
                <w:szCs w:val="21"/>
              </w:rPr>
              <w:t>0.73</w:t>
            </w:r>
          </w:p>
        </w:tc>
        <w:tc>
          <w:tcPr>
            <w:tcW w:w="360" w:type="pct"/>
            <w:tcBorders>
              <w:top w:val="nil"/>
              <w:left w:val="nil"/>
              <w:bottom w:val="single" w:sz="8" w:space="0" w:color="auto"/>
              <w:right w:val="single" w:sz="8" w:space="0" w:color="auto"/>
            </w:tcBorders>
            <w:noWrap/>
            <w:vAlign w:val="center"/>
          </w:tcPr>
          <w:p w14:paraId="4BDFAE6D" w14:textId="67FB8CB1" w:rsidR="009F1AA5" w:rsidRPr="00573120" w:rsidRDefault="009F1AA5" w:rsidP="009F1AA5">
            <w:pPr>
              <w:pStyle w:val="afa"/>
              <w:rPr>
                <w:sz w:val="21"/>
                <w:szCs w:val="21"/>
              </w:rPr>
            </w:pPr>
            <w:r w:rsidRPr="00573120">
              <w:rPr>
                <w:rFonts w:hint="eastAsia"/>
                <w:sz w:val="21"/>
                <w:szCs w:val="21"/>
              </w:rPr>
              <w:t>2</w:t>
            </w:r>
            <w:r w:rsidRPr="00573120">
              <w:rPr>
                <w:sz w:val="21"/>
                <w:szCs w:val="21"/>
              </w:rPr>
              <w:t>85.66</w:t>
            </w:r>
          </w:p>
        </w:tc>
        <w:tc>
          <w:tcPr>
            <w:tcW w:w="297" w:type="pct"/>
            <w:tcBorders>
              <w:top w:val="nil"/>
              <w:left w:val="nil"/>
              <w:bottom w:val="single" w:sz="8" w:space="0" w:color="auto"/>
              <w:right w:val="single" w:sz="8" w:space="0" w:color="auto"/>
            </w:tcBorders>
            <w:noWrap/>
            <w:vAlign w:val="center"/>
          </w:tcPr>
          <w:p w14:paraId="5F3370AD" w14:textId="4F688975" w:rsidR="009F1AA5" w:rsidRPr="00573120" w:rsidRDefault="009F1AA5" w:rsidP="009F1AA5">
            <w:pPr>
              <w:pStyle w:val="afa"/>
              <w:rPr>
                <w:sz w:val="21"/>
                <w:szCs w:val="21"/>
              </w:rPr>
            </w:pPr>
            <w:r w:rsidRPr="00573120">
              <w:rPr>
                <w:rFonts w:hint="eastAsia"/>
                <w:sz w:val="21"/>
                <w:szCs w:val="21"/>
              </w:rPr>
              <w:t>1</w:t>
            </w:r>
            <w:r w:rsidRPr="00573120">
              <w:rPr>
                <w:sz w:val="21"/>
                <w:szCs w:val="21"/>
              </w:rPr>
              <w:t>6.18</w:t>
            </w:r>
          </w:p>
        </w:tc>
      </w:tr>
      <w:tr w:rsidR="009F1AA5" w:rsidRPr="00573120" w14:paraId="5C76B90E"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02E4ED6A" w14:textId="77777777" w:rsidR="009F1AA5" w:rsidRPr="00573120" w:rsidRDefault="009F1AA5" w:rsidP="009F1AA5">
            <w:pPr>
              <w:pStyle w:val="afa"/>
              <w:rPr>
                <w:sz w:val="21"/>
                <w:szCs w:val="21"/>
              </w:rPr>
            </w:pPr>
            <w:r w:rsidRPr="00573120">
              <w:rPr>
                <w:rFonts w:hint="eastAsia"/>
                <w:sz w:val="21"/>
                <w:szCs w:val="21"/>
              </w:rPr>
              <w:t>溶溪镇</w:t>
            </w:r>
          </w:p>
        </w:tc>
        <w:tc>
          <w:tcPr>
            <w:tcW w:w="366" w:type="pct"/>
            <w:tcBorders>
              <w:top w:val="single" w:sz="8" w:space="0" w:color="auto"/>
              <w:left w:val="single" w:sz="8" w:space="0" w:color="auto"/>
              <w:bottom w:val="single" w:sz="8" w:space="0" w:color="auto"/>
              <w:right w:val="single" w:sz="8" w:space="0" w:color="auto"/>
            </w:tcBorders>
            <w:noWrap/>
            <w:vAlign w:val="center"/>
          </w:tcPr>
          <w:p w14:paraId="2374B534" w14:textId="70BBC5F7" w:rsidR="009F1AA5" w:rsidRPr="00573120" w:rsidRDefault="009F1AA5" w:rsidP="009F1AA5">
            <w:pPr>
              <w:pStyle w:val="afa"/>
              <w:rPr>
                <w:sz w:val="21"/>
                <w:szCs w:val="21"/>
              </w:rPr>
            </w:pPr>
            <w:r w:rsidRPr="00573120">
              <w:rPr>
                <w:sz w:val="21"/>
                <w:szCs w:val="21"/>
              </w:rPr>
              <w:t>26.67</w:t>
            </w:r>
          </w:p>
        </w:tc>
        <w:tc>
          <w:tcPr>
            <w:tcW w:w="332" w:type="pct"/>
            <w:tcBorders>
              <w:top w:val="single" w:sz="8" w:space="0" w:color="auto"/>
              <w:left w:val="single" w:sz="8" w:space="0" w:color="auto"/>
              <w:bottom w:val="single" w:sz="8" w:space="0" w:color="auto"/>
              <w:right w:val="single" w:sz="8" w:space="0" w:color="auto"/>
            </w:tcBorders>
            <w:noWrap/>
            <w:vAlign w:val="center"/>
          </w:tcPr>
          <w:p w14:paraId="4F58607D" w14:textId="6EA68F16" w:rsidR="009F1AA5" w:rsidRPr="00573120" w:rsidRDefault="009F1AA5" w:rsidP="009F1AA5">
            <w:pPr>
              <w:pStyle w:val="afa"/>
              <w:rPr>
                <w:sz w:val="21"/>
                <w:szCs w:val="21"/>
              </w:rPr>
            </w:pPr>
            <w:r w:rsidRPr="00573120">
              <w:rPr>
                <w:sz w:val="21"/>
                <w:szCs w:val="21"/>
              </w:rPr>
              <w:t>2.13</w:t>
            </w:r>
          </w:p>
        </w:tc>
        <w:tc>
          <w:tcPr>
            <w:tcW w:w="327" w:type="pct"/>
            <w:tcBorders>
              <w:top w:val="single" w:sz="8" w:space="0" w:color="auto"/>
              <w:left w:val="single" w:sz="8" w:space="0" w:color="auto"/>
              <w:bottom w:val="single" w:sz="8" w:space="0" w:color="auto"/>
              <w:right w:val="single" w:sz="8" w:space="0" w:color="auto"/>
            </w:tcBorders>
            <w:noWrap/>
            <w:vAlign w:val="center"/>
          </w:tcPr>
          <w:p w14:paraId="0C7A68AA" w14:textId="535307E8" w:rsidR="009F1AA5" w:rsidRPr="00573120" w:rsidRDefault="009F1AA5" w:rsidP="009F1AA5">
            <w:pPr>
              <w:pStyle w:val="afa"/>
              <w:rPr>
                <w:sz w:val="21"/>
                <w:szCs w:val="21"/>
              </w:rPr>
            </w:pPr>
            <w:r w:rsidRPr="00573120">
              <w:rPr>
                <w:sz w:val="21"/>
                <w:szCs w:val="21"/>
              </w:rPr>
              <w:t xml:space="preserve">22.81 </w:t>
            </w:r>
          </w:p>
        </w:tc>
        <w:tc>
          <w:tcPr>
            <w:tcW w:w="334" w:type="pct"/>
            <w:tcBorders>
              <w:top w:val="single" w:sz="8" w:space="0" w:color="auto"/>
              <w:left w:val="single" w:sz="8" w:space="0" w:color="auto"/>
              <w:bottom w:val="single" w:sz="8" w:space="0" w:color="auto"/>
              <w:right w:val="single" w:sz="8" w:space="0" w:color="auto"/>
            </w:tcBorders>
            <w:noWrap/>
            <w:vAlign w:val="center"/>
          </w:tcPr>
          <w:p w14:paraId="4F0DFFA6" w14:textId="336331F7" w:rsidR="009F1AA5" w:rsidRPr="00573120" w:rsidRDefault="009F1AA5" w:rsidP="009F1AA5">
            <w:pPr>
              <w:pStyle w:val="afa"/>
              <w:rPr>
                <w:sz w:val="21"/>
                <w:szCs w:val="21"/>
              </w:rPr>
            </w:pPr>
            <w:r w:rsidRPr="00573120">
              <w:rPr>
                <w:sz w:val="21"/>
                <w:szCs w:val="21"/>
              </w:rPr>
              <w:t xml:space="preserve">0.43 </w:t>
            </w:r>
          </w:p>
        </w:tc>
        <w:tc>
          <w:tcPr>
            <w:tcW w:w="324" w:type="pct"/>
            <w:tcBorders>
              <w:top w:val="single" w:sz="8" w:space="0" w:color="auto"/>
              <w:left w:val="single" w:sz="8" w:space="0" w:color="auto"/>
              <w:bottom w:val="single" w:sz="8" w:space="0" w:color="auto"/>
              <w:right w:val="single" w:sz="8" w:space="0" w:color="auto"/>
            </w:tcBorders>
            <w:noWrap/>
            <w:vAlign w:val="center"/>
          </w:tcPr>
          <w:p w14:paraId="67155E7E" w14:textId="591BD002" w:rsidR="009F1AA5" w:rsidRPr="00573120" w:rsidRDefault="009F1AA5" w:rsidP="009F1AA5">
            <w:pPr>
              <w:pStyle w:val="afa"/>
              <w:rPr>
                <w:sz w:val="21"/>
                <w:szCs w:val="21"/>
              </w:rPr>
            </w:pPr>
            <w:r w:rsidRPr="00573120">
              <w:rPr>
                <w:rFonts w:hint="eastAsia"/>
                <w:sz w:val="21"/>
                <w:szCs w:val="21"/>
              </w:rPr>
              <w:t>26.36</w:t>
            </w:r>
          </w:p>
        </w:tc>
        <w:tc>
          <w:tcPr>
            <w:tcW w:w="332" w:type="pct"/>
            <w:tcBorders>
              <w:top w:val="single" w:sz="8" w:space="0" w:color="auto"/>
              <w:left w:val="single" w:sz="8" w:space="0" w:color="auto"/>
              <w:bottom w:val="single" w:sz="8" w:space="0" w:color="auto"/>
              <w:right w:val="single" w:sz="8" w:space="0" w:color="auto"/>
            </w:tcBorders>
            <w:noWrap/>
            <w:vAlign w:val="center"/>
          </w:tcPr>
          <w:p w14:paraId="39D6E3C9" w14:textId="1B07BDC3" w:rsidR="009F1AA5" w:rsidRPr="00573120" w:rsidRDefault="009F1AA5" w:rsidP="009F1AA5">
            <w:pPr>
              <w:pStyle w:val="afa"/>
              <w:rPr>
                <w:sz w:val="21"/>
                <w:szCs w:val="21"/>
              </w:rPr>
            </w:pPr>
            <w:r w:rsidRPr="00573120">
              <w:rPr>
                <w:rFonts w:hint="eastAsia"/>
                <w:sz w:val="21"/>
                <w:szCs w:val="21"/>
              </w:rPr>
              <w:t>5.27</w:t>
            </w:r>
          </w:p>
        </w:tc>
        <w:tc>
          <w:tcPr>
            <w:tcW w:w="324" w:type="pct"/>
            <w:tcBorders>
              <w:top w:val="nil"/>
              <w:left w:val="nil"/>
              <w:bottom w:val="single" w:sz="8" w:space="0" w:color="000000"/>
              <w:right w:val="single" w:sz="8" w:space="0" w:color="000000"/>
            </w:tcBorders>
            <w:noWrap/>
            <w:vAlign w:val="center"/>
          </w:tcPr>
          <w:p w14:paraId="03ED71F6" w14:textId="2DACBD40" w:rsidR="009F1AA5" w:rsidRPr="00573120" w:rsidRDefault="009F1AA5" w:rsidP="009F1AA5">
            <w:pPr>
              <w:pStyle w:val="afa"/>
              <w:rPr>
                <w:sz w:val="21"/>
                <w:szCs w:val="21"/>
              </w:rPr>
            </w:pPr>
            <w:r w:rsidRPr="00573120">
              <w:rPr>
                <w:sz w:val="21"/>
                <w:szCs w:val="21"/>
              </w:rPr>
              <w:t>38.68</w:t>
            </w:r>
          </w:p>
        </w:tc>
        <w:tc>
          <w:tcPr>
            <w:tcW w:w="332" w:type="pct"/>
            <w:tcBorders>
              <w:top w:val="nil"/>
              <w:left w:val="nil"/>
              <w:bottom w:val="single" w:sz="8" w:space="0" w:color="000000"/>
              <w:right w:val="single" w:sz="8" w:space="0" w:color="000000"/>
            </w:tcBorders>
            <w:noWrap/>
            <w:vAlign w:val="center"/>
          </w:tcPr>
          <w:p w14:paraId="473998F9" w14:textId="56E50A6E" w:rsidR="009F1AA5" w:rsidRPr="00573120" w:rsidRDefault="009F1AA5" w:rsidP="009F1AA5">
            <w:pPr>
              <w:pStyle w:val="afa"/>
              <w:rPr>
                <w:sz w:val="21"/>
                <w:szCs w:val="21"/>
              </w:rPr>
            </w:pPr>
            <w:r w:rsidRPr="00573120">
              <w:rPr>
                <w:sz w:val="21"/>
                <w:szCs w:val="21"/>
              </w:rPr>
              <w:t>0.37</w:t>
            </w:r>
          </w:p>
        </w:tc>
        <w:tc>
          <w:tcPr>
            <w:tcW w:w="596" w:type="pct"/>
            <w:tcBorders>
              <w:top w:val="single" w:sz="8" w:space="0" w:color="auto"/>
              <w:left w:val="single" w:sz="8" w:space="0" w:color="auto"/>
              <w:bottom w:val="single" w:sz="8" w:space="0" w:color="auto"/>
              <w:right w:val="single" w:sz="8" w:space="0" w:color="auto"/>
            </w:tcBorders>
            <w:vAlign w:val="center"/>
          </w:tcPr>
          <w:p w14:paraId="354ABDC5" w14:textId="0731E429" w:rsidR="009F1AA5" w:rsidRPr="00573120" w:rsidRDefault="009F1AA5" w:rsidP="009F1AA5">
            <w:pPr>
              <w:pStyle w:val="afa"/>
              <w:rPr>
                <w:sz w:val="21"/>
                <w:szCs w:val="21"/>
              </w:rPr>
            </w:pPr>
            <w:r w:rsidRPr="00573120">
              <w:rPr>
                <w:rFonts w:hint="eastAsia"/>
                <w:sz w:val="21"/>
                <w:szCs w:val="21"/>
              </w:rPr>
              <w:t>0.9</w:t>
            </w:r>
            <w:r w:rsidRPr="00573120">
              <w:rPr>
                <w:sz w:val="21"/>
                <w:szCs w:val="21"/>
              </w:rPr>
              <w:t>0</w:t>
            </w:r>
          </w:p>
        </w:tc>
        <w:tc>
          <w:tcPr>
            <w:tcW w:w="319" w:type="pct"/>
            <w:tcBorders>
              <w:top w:val="single" w:sz="8" w:space="0" w:color="auto"/>
              <w:left w:val="single" w:sz="8" w:space="0" w:color="auto"/>
              <w:bottom w:val="single" w:sz="8" w:space="0" w:color="auto"/>
              <w:right w:val="single" w:sz="8" w:space="0" w:color="auto"/>
            </w:tcBorders>
            <w:noWrap/>
            <w:vAlign w:val="center"/>
          </w:tcPr>
          <w:p w14:paraId="07AE618D" w14:textId="5980E263" w:rsidR="009F1AA5" w:rsidRPr="00573120" w:rsidRDefault="009F1AA5" w:rsidP="009F1AA5">
            <w:pPr>
              <w:pStyle w:val="afa"/>
              <w:rPr>
                <w:sz w:val="21"/>
                <w:szCs w:val="21"/>
              </w:rPr>
            </w:pPr>
            <w:r w:rsidRPr="00573120">
              <w:rPr>
                <w:sz w:val="21"/>
                <w:szCs w:val="21"/>
              </w:rPr>
              <w:t>40.17</w:t>
            </w:r>
          </w:p>
        </w:tc>
        <w:tc>
          <w:tcPr>
            <w:tcW w:w="330" w:type="pct"/>
            <w:tcBorders>
              <w:top w:val="single" w:sz="8" w:space="0" w:color="auto"/>
              <w:left w:val="single" w:sz="8" w:space="0" w:color="auto"/>
              <w:bottom w:val="single" w:sz="8" w:space="0" w:color="auto"/>
              <w:right w:val="single" w:sz="8" w:space="0" w:color="auto"/>
            </w:tcBorders>
            <w:noWrap/>
            <w:vAlign w:val="center"/>
          </w:tcPr>
          <w:p w14:paraId="47E11093" w14:textId="4079E12F" w:rsidR="009F1AA5" w:rsidRPr="00573120" w:rsidRDefault="009F1AA5" w:rsidP="009F1AA5">
            <w:pPr>
              <w:pStyle w:val="afa"/>
              <w:rPr>
                <w:sz w:val="21"/>
                <w:szCs w:val="21"/>
              </w:rPr>
            </w:pPr>
            <w:r w:rsidRPr="00573120">
              <w:rPr>
                <w:sz w:val="21"/>
                <w:szCs w:val="21"/>
              </w:rPr>
              <w:t>0.91</w:t>
            </w:r>
          </w:p>
        </w:tc>
        <w:tc>
          <w:tcPr>
            <w:tcW w:w="360" w:type="pct"/>
            <w:tcBorders>
              <w:top w:val="nil"/>
              <w:left w:val="nil"/>
              <w:bottom w:val="single" w:sz="8" w:space="0" w:color="auto"/>
              <w:right w:val="single" w:sz="8" w:space="0" w:color="auto"/>
            </w:tcBorders>
            <w:noWrap/>
            <w:vAlign w:val="center"/>
          </w:tcPr>
          <w:p w14:paraId="2045B3A4" w14:textId="29ACBC36" w:rsidR="009F1AA5" w:rsidRPr="00573120" w:rsidRDefault="009F1AA5" w:rsidP="009F1AA5">
            <w:pPr>
              <w:pStyle w:val="afa"/>
              <w:rPr>
                <w:sz w:val="21"/>
                <w:szCs w:val="21"/>
              </w:rPr>
            </w:pPr>
            <w:r w:rsidRPr="00573120">
              <w:rPr>
                <w:rFonts w:hint="eastAsia"/>
                <w:sz w:val="21"/>
                <w:szCs w:val="21"/>
              </w:rPr>
              <w:t>1</w:t>
            </w:r>
            <w:r w:rsidRPr="00573120">
              <w:rPr>
                <w:sz w:val="21"/>
                <w:szCs w:val="21"/>
              </w:rPr>
              <w:t>55.59</w:t>
            </w:r>
          </w:p>
        </w:tc>
        <w:tc>
          <w:tcPr>
            <w:tcW w:w="297" w:type="pct"/>
            <w:tcBorders>
              <w:top w:val="nil"/>
              <w:left w:val="nil"/>
              <w:bottom w:val="single" w:sz="8" w:space="0" w:color="auto"/>
              <w:right w:val="single" w:sz="8" w:space="0" w:color="auto"/>
            </w:tcBorders>
            <w:noWrap/>
            <w:vAlign w:val="center"/>
          </w:tcPr>
          <w:p w14:paraId="2D09650F" w14:textId="63065EF3" w:rsidR="009F1AA5" w:rsidRPr="00573120" w:rsidRDefault="009F1AA5" w:rsidP="009F1AA5">
            <w:pPr>
              <w:pStyle w:val="afa"/>
              <w:rPr>
                <w:sz w:val="21"/>
                <w:szCs w:val="21"/>
              </w:rPr>
            </w:pPr>
            <w:r w:rsidRPr="00573120">
              <w:rPr>
                <w:rFonts w:hint="eastAsia"/>
                <w:sz w:val="21"/>
                <w:szCs w:val="21"/>
              </w:rPr>
              <w:t>9</w:t>
            </w:r>
            <w:r w:rsidRPr="00573120">
              <w:rPr>
                <w:sz w:val="21"/>
                <w:szCs w:val="21"/>
              </w:rPr>
              <w:t>.11</w:t>
            </w:r>
          </w:p>
        </w:tc>
      </w:tr>
      <w:tr w:rsidR="009F1AA5" w:rsidRPr="00573120" w14:paraId="0F3EDF56"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51A6284D" w14:textId="77777777" w:rsidR="009F1AA5" w:rsidRPr="00573120" w:rsidRDefault="009F1AA5" w:rsidP="009F1AA5">
            <w:pPr>
              <w:pStyle w:val="afa"/>
              <w:rPr>
                <w:sz w:val="21"/>
                <w:szCs w:val="21"/>
              </w:rPr>
            </w:pPr>
            <w:r w:rsidRPr="00573120">
              <w:rPr>
                <w:rFonts w:hint="eastAsia"/>
                <w:sz w:val="21"/>
                <w:szCs w:val="21"/>
              </w:rPr>
              <w:t>龙池镇</w:t>
            </w:r>
          </w:p>
        </w:tc>
        <w:tc>
          <w:tcPr>
            <w:tcW w:w="366" w:type="pct"/>
            <w:tcBorders>
              <w:top w:val="single" w:sz="8" w:space="0" w:color="auto"/>
              <w:left w:val="single" w:sz="8" w:space="0" w:color="auto"/>
              <w:bottom w:val="single" w:sz="8" w:space="0" w:color="auto"/>
              <w:right w:val="single" w:sz="8" w:space="0" w:color="auto"/>
            </w:tcBorders>
            <w:noWrap/>
            <w:vAlign w:val="center"/>
          </w:tcPr>
          <w:p w14:paraId="6E64E01F" w14:textId="1DB6273F" w:rsidR="009F1AA5" w:rsidRPr="00573120" w:rsidRDefault="009F1AA5" w:rsidP="009F1AA5">
            <w:pPr>
              <w:pStyle w:val="afa"/>
              <w:rPr>
                <w:sz w:val="21"/>
                <w:szCs w:val="21"/>
              </w:rPr>
            </w:pPr>
            <w:r w:rsidRPr="00573120">
              <w:rPr>
                <w:sz w:val="21"/>
                <w:szCs w:val="21"/>
              </w:rPr>
              <w:t>66.27</w:t>
            </w:r>
          </w:p>
        </w:tc>
        <w:tc>
          <w:tcPr>
            <w:tcW w:w="332" w:type="pct"/>
            <w:tcBorders>
              <w:top w:val="single" w:sz="8" w:space="0" w:color="auto"/>
              <w:left w:val="single" w:sz="8" w:space="0" w:color="auto"/>
              <w:bottom w:val="single" w:sz="8" w:space="0" w:color="auto"/>
              <w:right w:val="single" w:sz="8" w:space="0" w:color="auto"/>
            </w:tcBorders>
            <w:noWrap/>
            <w:vAlign w:val="center"/>
          </w:tcPr>
          <w:p w14:paraId="2EF6F069" w14:textId="700C64A4" w:rsidR="009F1AA5" w:rsidRPr="00573120" w:rsidRDefault="009F1AA5" w:rsidP="009F1AA5">
            <w:pPr>
              <w:pStyle w:val="afa"/>
              <w:rPr>
                <w:sz w:val="21"/>
                <w:szCs w:val="21"/>
              </w:rPr>
            </w:pPr>
            <w:r w:rsidRPr="00573120">
              <w:rPr>
                <w:sz w:val="21"/>
                <w:szCs w:val="21"/>
              </w:rPr>
              <w:t>5.28</w:t>
            </w:r>
          </w:p>
        </w:tc>
        <w:tc>
          <w:tcPr>
            <w:tcW w:w="327" w:type="pct"/>
            <w:tcBorders>
              <w:top w:val="single" w:sz="8" w:space="0" w:color="auto"/>
              <w:left w:val="single" w:sz="8" w:space="0" w:color="auto"/>
              <w:bottom w:val="single" w:sz="8" w:space="0" w:color="auto"/>
              <w:right w:val="single" w:sz="8" w:space="0" w:color="auto"/>
            </w:tcBorders>
            <w:noWrap/>
            <w:vAlign w:val="center"/>
          </w:tcPr>
          <w:p w14:paraId="5271BC64" w14:textId="1C0E396F" w:rsidR="009F1AA5" w:rsidRPr="00573120" w:rsidRDefault="009F1AA5" w:rsidP="009F1AA5">
            <w:pPr>
              <w:pStyle w:val="afa"/>
              <w:rPr>
                <w:sz w:val="21"/>
                <w:szCs w:val="21"/>
              </w:rPr>
            </w:pPr>
            <w:r w:rsidRPr="00573120">
              <w:rPr>
                <w:sz w:val="21"/>
                <w:szCs w:val="21"/>
              </w:rPr>
              <w:t xml:space="preserve">30.17 </w:t>
            </w:r>
          </w:p>
        </w:tc>
        <w:tc>
          <w:tcPr>
            <w:tcW w:w="334" w:type="pct"/>
            <w:tcBorders>
              <w:top w:val="single" w:sz="8" w:space="0" w:color="auto"/>
              <w:left w:val="single" w:sz="8" w:space="0" w:color="auto"/>
              <w:bottom w:val="single" w:sz="8" w:space="0" w:color="auto"/>
              <w:right w:val="single" w:sz="8" w:space="0" w:color="auto"/>
            </w:tcBorders>
            <w:noWrap/>
            <w:vAlign w:val="center"/>
          </w:tcPr>
          <w:p w14:paraId="705536C5" w14:textId="68BE227A" w:rsidR="009F1AA5" w:rsidRPr="00573120" w:rsidRDefault="009F1AA5" w:rsidP="009F1AA5">
            <w:pPr>
              <w:pStyle w:val="afa"/>
              <w:rPr>
                <w:sz w:val="21"/>
                <w:szCs w:val="21"/>
              </w:rPr>
            </w:pPr>
            <w:r w:rsidRPr="00573120">
              <w:rPr>
                <w:sz w:val="21"/>
                <w:szCs w:val="21"/>
              </w:rPr>
              <w:t xml:space="preserve">0.56 </w:t>
            </w:r>
          </w:p>
        </w:tc>
        <w:tc>
          <w:tcPr>
            <w:tcW w:w="324" w:type="pct"/>
            <w:tcBorders>
              <w:top w:val="single" w:sz="8" w:space="0" w:color="auto"/>
              <w:left w:val="single" w:sz="8" w:space="0" w:color="auto"/>
              <w:bottom w:val="single" w:sz="8" w:space="0" w:color="auto"/>
              <w:right w:val="single" w:sz="8" w:space="0" w:color="auto"/>
            </w:tcBorders>
            <w:noWrap/>
            <w:vAlign w:val="center"/>
          </w:tcPr>
          <w:p w14:paraId="102319BB" w14:textId="77F62F85" w:rsidR="009F1AA5" w:rsidRPr="00573120" w:rsidRDefault="009F1AA5" w:rsidP="009F1AA5">
            <w:pPr>
              <w:pStyle w:val="afa"/>
              <w:rPr>
                <w:sz w:val="21"/>
                <w:szCs w:val="21"/>
              </w:rPr>
            </w:pPr>
            <w:r w:rsidRPr="00573120">
              <w:rPr>
                <w:rFonts w:hint="eastAsia"/>
                <w:sz w:val="21"/>
                <w:szCs w:val="21"/>
              </w:rPr>
              <w:t>49.07</w:t>
            </w:r>
          </w:p>
        </w:tc>
        <w:tc>
          <w:tcPr>
            <w:tcW w:w="332" w:type="pct"/>
            <w:tcBorders>
              <w:top w:val="single" w:sz="8" w:space="0" w:color="auto"/>
              <w:left w:val="single" w:sz="8" w:space="0" w:color="auto"/>
              <w:bottom w:val="single" w:sz="8" w:space="0" w:color="auto"/>
              <w:right w:val="single" w:sz="8" w:space="0" w:color="auto"/>
            </w:tcBorders>
            <w:noWrap/>
            <w:vAlign w:val="center"/>
          </w:tcPr>
          <w:p w14:paraId="2D9EDFA5" w14:textId="3A8A0A36" w:rsidR="009F1AA5" w:rsidRPr="00573120" w:rsidRDefault="009F1AA5" w:rsidP="009F1AA5">
            <w:pPr>
              <w:pStyle w:val="afa"/>
              <w:rPr>
                <w:sz w:val="21"/>
                <w:szCs w:val="21"/>
              </w:rPr>
            </w:pPr>
            <w:r w:rsidRPr="00573120">
              <w:rPr>
                <w:rFonts w:hint="eastAsia"/>
                <w:sz w:val="21"/>
                <w:szCs w:val="21"/>
              </w:rPr>
              <w:t>9.81</w:t>
            </w:r>
          </w:p>
        </w:tc>
        <w:tc>
          <w:tcPr>
            <w:tcW w:w="324" w:type="pct"/>
            <w:tcBorders>
              <w:top w:val="nil"/>
              <w:left w:val="nil"/>
              <w:bottom w:val="single" w:sz="8" w:space="0" w:color="000000"/>
              <w:right w:val="single" w:sz="8" w:space="0" w:color="000000"/>
            </w:tcBorders>
            <w:noWrap/>
            <w:vAlign w:val="center"/>
          </w:tcPr>
          <w:p w14:paraId="42F68612" w14:textId="0583A676" w:rsidR="009F1AA5" w:rsidRPr="00573120" w:rsidRDefault="009F1AA5" w:rsidP="009F1AA5">
            <w:pPr>
              <w:pStyle w:val="afa"/>
              <w:rPr>
                <w:sz w:val="21"/>
                <w:szCs w:val="21"/>
              </w:rPr>
            </w:pPr>
            <w:r w:rsidRPr="00573120">
              <w:rPr>
                <w:sz w:val="21"/>
                <w:szCs w:val="21"/>
              </w:rPr>
              <w:t>27.65</w:t>
            </w:r>
          </w:p>
        </w:tc>
        <w:tc>
          <w:tcPr>
            <w:tcW w:w="332" w:type="pct"/>
            <w:tcBorders>
              <w:top w:val="nil"/>
              <w:left w:val="nil"/>
              <w:bottom w:val="single" w:sz="8" w:space="0" w:color="000000"/>
              <w:right w:val="single" w:sz="8" w:space="0" w:color="000000"/>
            </w:tcBorders>
            <w:noWrap/>
            <w:vAlign w:val="center"/>
          </w:tcPr>
          <w:p w14:paraId="0682452C" w14:textId="2695B2D1" w:rsidR="009F1AA5" w:rsidRPr="00573120" w:rsidRDefault="009F1AA5" w:rsidP="009F1AA5">
            <w:pPr>
              <w:pStyle w:val="afa"/>
              <w:rPr>
                <w:sz w:val="21"/>
                <w:szCs w:val="21"/>
              </w:rPr>
            </w:pPr>
            <w:r w:rsidRPr="00573120">
              <w:rPr>
                <w:sz w:val="21"/>
                <w:szCs w:val="21"/>
              </w:rPr>
              <w:t>0.26</w:t>
            </w:r>
          </w:p>
        </w:tc>
        <w:tc>
          <w:tcPr>
            <w:tcW w:w="596" w:type="pct"/>
            <w:tcBorders>
              <w:top w:val="single" w:sz="8" w:space="0" w:color="auto"/>
              <w:left w:val="single" w:sz="8" w:space="0" w:color="auto"/>
              <w:bottom w:val="single" w:sz="8" w:space="0" w:color="auto"/>
              <w:right w:val="single" w:sz="8" w:space="0" w:color="auto"/>
            </w:tcBorders>
            <w:vAlign w:val="center"/>
          </w:tcPr>
          <w:p w14:paraId="4C1FEBF6" w14:textId="2A512120" w:rsidR="009F1AA5" w:rsidRPr="00573120" w:rsidRDefault="009F1AA5" w:rsidP="009F1AA5">
            <w:pPr>
              <w:pStyle w:val="afa"/>
              <w:rPr>
                <w:sz w:val="21"/>
                <w:szCs w:val="21"/>
              </w:rPr>
            </w:pPr>
            <w:r w:rsidRPr="00573120">
              <w:rPr>
                <w:rFonts w:hint="eastAsia"/>
                <w:sz w:val="21"/>
                <w:szCs w:val="21"/>
              </w:rPr>
              <w:t>9.36</w:t>
            </w:r>
          </w:p>
        </w:tc>
        <w:tc>
          <w:tcPr>
            <w:tcW w:w="319" w:type="pct"/>
            <w:tcBorders>
              <w:top w:val="single" w:sz="8" w:space="0" w:color="auto"/>
              <w:left w:val="single" w:sz="8" w:space="0" w:color="auto"/>
              <w:bottom w:val="single" w:sz="8" w:space="0" w:color="auto"/>
              <w:right w:val="single" w:sz="8" w:space="0" w:color="auto"/>
            </w:tcBorders>
            <w:noWrap/>
            <w:vAlign w:val="center"/>
          </w:tcPr>
          <w:p w14:paraId="4EA45A49" w14:textId="338EC7E7" w:rsidR="009F1AA5" w:rsidRPr="00573120" w:rsidRDefault="009F1AA5" w:rsidP="009F1AA5">
            <w:pPr>
              <w:pStyle w:val="afa"/>
              <w:rPr>
                <w:sz w:val="21"/>
                <w:szCs w:val="21"/>
              </w:rPr>
            </w:pPr>
            <w:r w:rsidRPr="00573120">
              <w:rPr>
                <w:sz w:val="21"/>
                <w:szCs w:val="21"/>
              </w:rPr>
              <w:t>41.46</w:t>
            </w:r>
          </w:p>
        </w:tc>
        <w:tc>
          <w:tcPr>
            <w:tcW w:w="330" w:type="pct"/>
            <w:tcBorders>
              <w:top w:val="single" w:sz="8" w:space="0" w:color="auto"/>
              <w:left w:val="single" w:sz="8" w:space="0" w:color="auto"/>
              <w:bottom w:val="single" w:sz="8" w:space="0" w:color="auto"/>
              <w:right w:val="single" w:sz="8" w:space="0" w:color="auto"/>
            </w:tcBorders>
            <w:noWrap/>
            <w:vAlign w:val="center"/>
          </w:tcPr>
          <w:p w14:paraId="1228904B" w14:textId="0797ACBB" w:rsidR="009F1AA5" w:rsidRPr="00573120" w:rsidRDefault="009F1AA5" w:rsidP="009F1AA5">
            <w:pPr>
              <w:pStyle w:val="afa"/>
              <w:rPr>
                <w:sz w:val="21"/>
                <w:szCs w:val="21"/>
              </w:rPr>
            </w:pPr>
            <w:r w:rsidRPr="00573120">
              <w:rPr>
                <w:sz w:val="21"/>
                <w:szCs w:val="21"/>
              </w:rPr>
              <w:t>0.94</w:t>
            </w:r>
          </w:p>
        </w:tc>
        <w:tc>
          <w:tcPr>
            <w:tcW w:w="360" w:type="pct"/>
            <w:tcBorders>
              <w:top w:val="nil"/>
              <w:left w:val="nil"/>
              <w:bottom w:val="single" w:sz="8" w:space="0" w:color="auto"/>
              <w:right w:val="single" w:sz="8" w:space="0" w:color="auto"/>
            </w:tcBorders>
            <w:noWrap/>
            <w:vAlign w:val="center"/>
          </w:tcPr>
          <w:p w14:paraId="393444B2" w14:textId="42621A55" w:rsidR="009F1AA5" w:rsidRPr="00573120" w:rsidRDefault="009F1AA5" w:rsidP="009F1AA5">
            <w:pPr>
              <w:pStyle w:val="afa"/>
              <w:rPr>
                <w:sz w:val="21"/>
                <w:szCs w:val="21"/>
              </w:rPr>
            </w:pPr>
            <w:r w:rsidRPr="00573120">
              <w:rPr>
                <w:rFonts w:hint="eastAsia"/>
                <w:sz w:val="21"/>
                <w:szCs w:val="21"/>
              </w:rPr>
              <w:t>2</w:t>
            </w:r>
            <w:r w:rsidRPr="00573120">
              <w:rPr>
                <w:sz w:val="21"/>
                <w:szCs w:val="21"/>
              </w:rPr>
              <w:t>23.98</w:t>
            </w:r>
          </w:p>
        </w:tc>
        <w:tc>
          <w:tcPr>
            <w:tcW w:w="297" w:type="pct"/>
            <w:tcBorders>
              <w:top w:val="nil"/>
              <w:left w:val="nil"/>
              <w:bottom w:val="single" w:sz="8" w:space="0" w:color="auto"/>
              <w:right w:val="single" w:sz="8" w:space="0" w:color="auto"/>
            </w:tcBorders>
            <w:noWrap/>
            <w:vAlign w:val="center"/>
          </w:tcPr>
          <w:p w14:paraId="253C2407" w14:textId="65666A32" w:rsidR="009F1AA5" w:rsidRPr="00573120" w:rsidRDefault="009F1AA5" w:rsidP="009F1AA5">
            <w:pPr>
              <w:pStyle w:val="afa"/>
              <w:rPr>
                <w:sz w:val="21"/>
                <w:szCs w:val="21"/>
              </w:rPr>
            </w:pPr>
            <w:r w:rsidRPr="00573120">
              <w:rPr>
                <w:rFonts w:hint="eastAsia"/>
                <w:sz w:val="21"/>
                <w:szCs w:val="21"/>
              </w:rPr>
              <w:t>1</w:t>
            </w:r>
            <w:r w:rsidRPr="00573120">
              <w:rPr>
                <w:sz w:val="21"/>
                <w:szCs w:val="21"/>
              </w:rPr>
              <w:t>6.85</w:t>
            </w:r>
          </w:p>
        </w:tc>
      </w:tr>
      <w:tr w:rsidR="009F1AA5" w:rsidRPr="00573120" w14:paraId="18A0782A"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7A0AA1F5" w14:textId="77777777" w:rsidR="009F1AA5" w:rsidRPr="00573120" w:rsidRDefault="009F1AA5" w:rsidP="009F1AA5">
            <w:pPr>
              <w:pStyle w:val="afa"/>
              <w:rPr>
                <w:sz w:val="21"/>
                <w:szCs w:val="21"/>
              </w:rPr>
            </w:pPr>
            <w:r w:rsidRPr="00573120">
              <w:rPr>
                <w:rFonts w:hint="eastAsia"/>
                <w:sz w:val="21"/>
                <w:szCs w:val="21"/>
              </w:rPr>
              <w:t>石堤镇</w:t>
            </w:r>
          </w:p>
        </w:tc>
        <w:tc>
          <w:tcPr>
            <w:tcW w:w="366" w:type="pct"/>
            <w:tcBorders>
              <w:top w:val="single" w:sz="8" w:space="0" w:color="auto"/>
              <w:left w:val="single" w:sz="8" w:space="0" w:color="auto"/>
              <w:bottom w:val="single" w:sz="8" w:space="0" w:color="auto"/>
              <w:right w:val="single" w:sz="8" w:space="0" w:color="auto"/>
            </w:tcBorders>
            <w:noWrap/>
            <w:vAlign w:val="center"/>
          </w:tcPr>
          <w:p w14:paraId="04F42B4B" w14:textId="267DCFBB" w:rsidR="009F1AA5" w:rsidRPr="00573120" w:rsidRDefault="009F1AA5" w:rsidP="009F1AA5">
            <w:pPr>
              <w:pStyle w:val="afa"/>
              <w:rPr>
                <w:sz w:val="21"/>
                <w:szCs w:val="21"/>
              </w:rPr>
            </w:pPr>
            <w:r w:rsidRPr="00573120">
              <w:rPr>
                <w:sz w:val="21"/>
                <w:szCs w:val="21"/>
              </w:rPr>
              <w:t>37.86</w:t>
            </w:r>
          </w:p>
        </w:tc>
        <w:tc>
          <w:tcPr>
            <w:tcW w:w="332" w:type="pct"/>
            <w:tcBorders>
              <w:top w:val="single" w:sz="8" w:space="0" w:color="auto"/>
              <w:left w:val="single" w:sz="8" w:space="0" w:color="auto"/>
              <w:bottom w:val="single" w:sz="8" w:space="0" w:color="auto"/>
              <w:right w:val="single" w:sz="8" w:space="0" w:color="auto"/>
            </w:tcBorders>
            <w:noWrap/>
            <w:vAlign w:val="center"/>
          </w:tcPr>
          <w:p w14:paraId="262D9651" w14:textId="4396FEFE" w:rsidR="009F1AA5" w:rsidRPr="00573120" w:rsidRDefault="009F1AA5" w:rsidP="009F1AA5">
            <w:pPr>
              <w:pStyle w:val="afa"/>
              <w:rPr>
                <w:sz w:val="21"/>
                <w:szCs w:val="21"/>
              </w:rPr>
            </w:pPr>
            <w:r w:rsidRPr="00573120">
              <w:rPr>
                <w:sz w:val="21"/>
                <w:szCs w:val="21"/>
              </w:rPr>
              <w:t>3.02</w:t>
            </w:r>
          </w:p>
        </w:tc>
        <w:tc>
          <w:tcPr>
            <w:tcW w:w="327" w:type="pct"/>
            <w:tcBorders>
              <w:top w:val="single" w:sz="8" w:space="0" w:color="auto"/>
              <w:left w:val="single" w:sz="8" w:space="0" w:color="auto"/>
              <w:bottom w:val="single" w:sz="8" w:space="0" w:color="auto"/>
              <w:right w:val="single" w:sz="8" w:space="0" w:color="auto"/>
            </w:tcBorders>
            <w:noWrap/>
            <w:vAlign w:val="center"/>
          </w:tcPr>
          <w:p w14:paraId="3DEC7280" w14:textId="613D8347" w:rsidR="009F1AA5" w:rsidRPr="00573120" w:rsidRDefault="009F1AA5" w:rsidP="009F1AA5">
            <w:pPr>
              <w:pStyle w:val="afa"/>
              <w:rPr>
                <w:sz w:val="21"/>
                <w:szCs w:val="21"/>
              </w:rPr>
            </w:pPr>
            <w:r w:rsidRPr="00573120">
              <w:rPr>
                <w:sz w:val="21"/>
                <w:szCs w:val="21"/>
              </w:rPr>
              <w:t xml:space="preserve">10.39 </w:t>
            </w:r>
          </w:p>
        </w:tc>
        <w:tc>
          <w:tcPr>
            <w:tcW w:w="334" w:type="pct"/>
            <w:tcBorders>
              <w:top w:val="single" w:sz="8" w:space="0" w:color="auto"/>
              <w:left w:val="single" w:sz="8" w:space="0" w:color="auto"/>
              <w:bottom w:val="single" w:sz="8" w:space="0" w:color="auto"/>
              <w:right w:val="single" w:sz="8" w:space="0" w:color="auto"/>
            </w:tcBorders>
            <w:noWrap/>
            <w:vAlign w:val="center"/>
          </w:tcPr>
          <w:p w14:paraId="32F16082" w14:textId="0FE21649" w:rsidR="009F1AA5" w:rsidRPr="00573120" w:rsidRDefault="009F1AA5" w:rsidP="009F1AA5">
            <w:pPr>
              <w:pStyle w:val="afa"/>
              <w:rPr>
                <w:sz w:val="21"/>
                <w:szCs w:val="21"/>
              </w:rPr>
            </w:pPr>
            <w:r w:rsidRPr="00573120">
              <w:rPr>
                <w:sz w:val="21"/>
                <w:szCs w:val="21"/>
              </w:rPr>
              <w:t xml:space="preserve">0.19 </w:t>
            </w:r>
          </w:p>
        </w:tc>
        <w:tc>
          <w:tcPr>
            <w:tcW w:w="324" w:type="pct"/>
            <w:tcBorders>
              <w:top w:val="single" w:sz="8" w:space="0" w:color="auto"/>
              <w:left w:val="single" w:sz="8" w:space="0" w:color="auto"/>
              <w:bottom w:val="single" w:sz="8" w:space="0" w:color="auto"/>
              <w:right w:val="single" w:sz="8" w:space="0" w:color="auto"/>
            </w:tcBorders>
            <w:noWrap/>
            <w:vAlign w:val="center"/>
          </w:tcPr>
          <w:p w14:paraId="7110240E" w14:textId="5CB68E0F" w:rsidR="009F1AA5" w:rsidRPr="00573120" w:rsidRDefault="009F1AA5" w:rsidP="009F1AA5">
            <w:pPr>
              <w:pStyle w:val="afa"/>
              <w:rPr>
                <w:sz w:val="21"/>
                <w:szCs w:val="21"/>
              </w:rPr>
            </w:pPr>
            <w:r w:rsidRPr="00573120">
              <w:rPr>
                <w:rFonts w:hint="eastAsia"/>
                <w:sz w:val="21"/>
                <w:szCs w:val="21"/>
              </w:rPr>
              <w:t>22.83</w:t>
            </w:r>
          </w:p>
        </w:tc>
        <w:tc>
          <w:tcPr>
            <w:tcW w:w="332" w:type="pct"/>
            <w:tcBorders>
              <w:top w:val="single" w:sz="8" w:space="0" w:color="auto"/>
              <w:left w:val="single" w:sz="8" w:space="0" w:color="auto"/>
              <w:bottom w:val="single" w:sz="8" w:space="0" w:color="auto"/>
              <w:right w:val="single" w:sz="8" w:space="0" w:color="auto"/>
            </w:tcBorders>
            <w:noWrap/>
            <w:vAlign w:val="center"/>
          </w:tcPr>
          <w:p w14:paraId="13441C35" w14:textId="6274CA7C" w:rsidR="009F1AA5" w:rsidRPr="00573120" w:rsidRDefault="009F1AA5" w:rsidP="009F1AA5">
            <w:pPr>
              <w:pStyle w:val="afa"/>
              <w:rPr>
                <w:sz w:val="21"/>
                <w:szCs w:val="21"/>
              </w:rPr>
            </w:pPr>
            <w:r w:rsidRPr="00573120">
              <w:rPr>
                <w:rFonts w:hint="eastAsia"/>
                <w:sz w:val="21"/>
                <w:szCs w:val="21"/>
              </w:rPr>
              <w:t>4.57</w:t>
            </w:r>
          </w:p>
        </w:tc>
        <w:tc>
          <w:tcPr>
            <w:tcW w:w="324" w:type="pct"/>
            <w:tcBorders>
              <w:top w:val="nil"/>
              <w:left w:val="nil"/>
              <w:bottom w:val="single" w:sz="8" w:space="0" w:color="000000"/>
              <w:right w:val="single" w:sz="8" w:space="0" w:color="000000"/>
            </w:tcBorders>
            <w:noWrap/>
            <w:vAlign w:val="center"/>
          </w:tcPr>
          <w:p w14:paraId="36FADF1E" w14:textId="57F9CD5F" w:rsidR="009F1AA5" w:rsidRPr="00573120" w:rsidRDefault="009F1AA5" w:rsidP="009F1AA5">
            <w:pPr>
              <w:pStyle w:val="afa"/>
              <w:rPr>
                <w:sz w:val="21"/>
                <w:szCs w:val="21"/>
              </w:rPr>
            </w:pPr>
            <w:r w:rsidRPr="00573120">
              <w:rPr>
                <w:sz w:val="21"/>
                <w:szCs w:val="21"/>
              </w:rPr>
              <w:t>3.12</w:t>
            </w:r>
          </w:p>
        </w:tc>
        <w:tc>
          <w:tcPr>
            <w:tcW w:w="332" w:type="pct"/>
            <w:tcBorders>
              <w:top w:val="nil"/>
              <w:left w:val="nil"/>
              <w:bottom w:val="single" w:sz="8" w:space="0" w:color="000000"/>
              <w:right w:val="single" w:sz="8" w:space="0" w:color="000000"/>
            </w:tcBorders>
            <w:noWrap/>
            <w:vAlign w:val="center"/>
          </w:tcPr>
          <w:p w14:paraId="514E4EC6" w14:textId="2548A05D" w:rsidR="009F1AA5" w:rsidRPr="00573120" w:rsidRDefault="009F1AA5" w:rsidP="009F1AA5">
            <w:pPr>
              <w:pStyle w:val="afa"/>
              <w:rPr>
                <w:sz w:val="21"/>
                <w:szCs w:val="21"/>
              </w:rPr>
            </w:pPr>
            <w:r w:rsidRPr="00573120">
              <w:rPr>
                <w:sz w:val="21"/>
                <w:szCs w:val="21"/>
              </w:rPr>
              <w:t>0.03</w:t>
            </w:r>
          </w:p>
        </w:tc>
        <w:tc>
          <w:tcPr>
            <w:tcW w:w="596" w:type="pct"/>
            <w:tcBorders>
              <w:top w:val="single" w:sz="8" w:space="0" w:color="auto"/>
              <w:left w:val="single" w:sz="8" w:space="0" w:color="auto"/>
              <w:bottom w:val="single" w:sz="8" w:space="0" w:color="auto"/>
              <w:right w:val="single" w:sz="8" w:space="0" w:color="auto"/>
            </w:tcBorders>
            <w:vAlign w:val="center"/>
          </w:tcPr>
          <w:p w14:paraId="085E1B1C" w14:textId="05709009" w:rsidR="009F1AA5" w:rsidRPr="00573120" w:rsidRDefault="009F1AA5" w:rsidP="009F1AA5">
            <w:pPr>
              <w:pStyle w:val="afa"/>
              <w:rPr>
                <w:sz w:val="21"/>
                <w:szCs w:val="21"/>
              </w:rPr>
            </w:pPr>
            <w:r w:rsidRPr="00573120">
              <w:rPr>
                <w:rFonts w:hint="eastAsia"/>
                <w:sz w:val="21"/>
                <w:szCs w:val="21"/>
              </w:rPr>
              <w:t>0.94</w:t>
            </w:r>
          </w:p>
        </w:tc>
        <w:tc>
          <w:tcPr>
            <w:tcW w:w="319" w:type="pct"/>
            <w:tcBorders>
              <w:top w:val="single" w:sz="8" w:space="0" w:color="auto"/>
              <w:left w:val="single" w:sz="8" w:space="0" w:color="auto"/>
              <w:bottom w:val="single" w:sz="8" w:space="0" w:color="auto"/>
              <w:right w:val="single" w:sz="8" w:space="0" w:color="auto"/>
            </w:tcBorders>
            <w:noWrap/>
            <w:vAlign w:val="center"/>
          </w:tcPr>
          <w:p w14:paraId="4430E9B5" w14:textId="621E4DF8" w:rsidR="009F1AA5" w:rsidRPr="00573120" w:rsidRDefault="009F1AA5" w:rsidP="009F1AA5">
            <w:pPr>
              <w:pStyle w:val="afa"/>
              <w:rPr>
                <w:sz w:val="21"/>
                <w:szCs w:val="21"/>
              </w:rPr>
            </w:pPr>
            <w:r w:rsidRPr="00573120">
              <w:rPr>
                <w:sz w:val="21"/>
                <w:szCs w:val="21"/>
              </w:rPr>
              <w:t>30.91</w:t>
            </w:r>
          </w:p>
        </w:tc>
        <w:tc>
          <w:tcPr>
            <w:tcW w:w="330" w:type="pct"/>
            <w:tcBorders>
              <w:top w:val="single" w:sz="8" w:space="0" w:color="auto"/>
              <w:left w:val="single" w:sz="8" w:space="0" w:color="auto"/>
              <w:bottom w:val="single" w:sz="8" w:space="0" w:color="auto"/>
              <w:right w:val="single" w:sz="8" w:space="0" w:color="auto"/>
            </w:tcBorders>
            <w:noWrap/>
            <w:vAlign w:val="center"/>
          </w:tcPr>
          <w:p w14:paraId="23828E30" w14:textId="3FA2046D" w:rsidR="009F1AA5" w:rsidRPr="00573120" w:rsidRDefault="009F1AA5" w:rsidP="009F1AA5">
            <w:pPr>
              <w:pStyle w:val="afa"/>
              <w:rPr>
                <w:sz w:val="21"/>
                <w:szCs w:val="21"/>
              </w:rPr>
            </w:pPr>
            <w:r w:rsidRPr="00573120">
              <w:rPr>
                <w:sz w:val="21"/>
                <w:szCs w:val="21"/>
              </w:rPr>
              <w:t>0.70</w:t>
            </w:r>
          </w:p>
        </w:tc>
        <w:tc>
          <w:tcPr>
            <w:tcW w:w="360" w:type="pct"/>
            <w:tcBorders>
              <w:top w:val="nil"/>
              <w:left w:val="nil"/>
              <w:bottom w:val="single" w:sz="8" w:space="0" w:color="auto"/>
              <w:right w:val="single" w:sz="8" w:space="0" w:color="auto"/>
            </w:tcBorders>
            <w:noWrap/>
            <w:vAlign w:val="center"/>
          </w:tcPr>
          <w:p w14:paraId="62957B36" w14:textId="6B79DB66" w:rsidR="009F1AA5" w:rsidRPr="00573120" w:rsidRDefault="009F1AA5" w:rsidP="009F1AA5">
            <w:pPr>
              <w:pStyle w:val="afa"/>
              <w:rPr>
                <w:sz w:val="21"/>
                <w:szCs w:val="21"/>
              </w:rPr>
            </w:pPr>
            <w:r w:rsidRPr="00573120">
              <w:rPr>
                <w:rFonts w:hint="eastAsia"/>
                <w:sz w:val="21"/>
                <w:szCs w:val="21"/>
              </w:rPr>
              <w:t>1</w:t>
            </w:r>
            <w:r w:rsidRPr="00573120">
              <w:rPr>
                <w:sz w:val="21"/>
                <w:szCs w:val="21"/>
              </w:rPr>
              <w:t>06.05</w:t>
            </w:r>
          </w:p>
        </w:tc>
        <w:tc>
          <w:tcPr>
            <w:tcW w:w="297" w:type="pct"/>
            <w:tcBorders>
              <w:top w:val="nil"/>
              <w:left w:val="nil"/>
              <w:bottom w:val="single" w:sz="8" w:space="0" w:color="auto"/>
              <w:right w:val="single" w:sz="8" w:space="0" w:color="auto"/>
            </w:tcBorders>
            <w:noWrap/>
            <w:vAlign w:val="center"/>
          </w:tcPr>
          <w:p w14:paraId="1BA4B42A" w14:textId="6BB8C331" w:rsidR="009F1AA5" w:rsidRPr="00573120" w:rsidRDefault="009F1AA5" w:rsidP="009F1AA5">
            <w:pPr>
              <w:pStyle w:val="afa"/>
              <w:rPr>
                <w:sz w:val="21"/>
                <w:szCs w:val="21"/>
              </w:rPr>
            </w:pPr>
            <w:r w:rsidRPr="00573120">
              <w:rPr>
                <w:rFonts w:hint="eastAsia"/>
                <w:sz w:val="21"/>
                <w:szCs w:val="21"/>
              </w:rPr>
              <w:t>8</w:t>
            </w:r>
            <w:r w:rsidRPr="00573120">
              <w:rPr>
                <w:sz w:val="21"/>
                <w:szCs w:val="21"/>
              </w:rPr>
              <w:t>.51</w:t>
            </w:r>
          </w:p>
        </w:tc>
      </w:tr>
      <w:tr w:rsidR="009F1AA5" w:rsidRPr="00573120" w14:paraId="784401A4"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5F2EB2FB" w14:textId="77777777" w:rsidR="009F1AA5" w:rsidRPr="00573120" w:rsidRDefault="009F1AA5" w:rsidP="009F1AA5">
            <w:pPr>
              <w:pStyle w:val="afa"/>
              <w:rPr>
                <w:sz w:val="21"/>
                <w:szCs w:val="21"/>
              </w:rPr>
            </w:pPr>
            <w:r w:rsidRPr="00573120">
              <w:rPr>
                <w:rFonts w:hint="eastAsia"/>
                <w:sz w:val="21"/>
                <w:szCs w:val="21"/>
              </w:rPr>
              <w:t>峨溶镇</w:t>
            </w:r>
          </w:p>
        </w:tc>
        <w:tc>
          <w:tcPr>
            <w:tcW w:w="366" w:type="pct"/>
            <w:tcBorders>
              <w:top w:val="single" w:sz="8" w:space="0" w:color="auto"/>
              <w:left w:val="single" w:sz="8" w:space="0" w:color="auto"/>
              <w:bottom w:val="single" w:sz="8" w:space="0" w:color="auto"/>
              <w:right w:val="single" w:sz="8" w:space="0" w:color="auto"/>
            </w:tcBorders>
            <w:noWrap/>
            <w:vAlign w:val="center"/>
          </w:tcPr>
          <w:p w14:paraId="1D952B37" w14:textId="12C129BF" w:rsidR="009F1AA5" w:rsidRPr="00573120" w:rsidRDefault="009F1AA5" w:rsidP="009F1AA5">
            <w:pPr>
              <w:pStyle w:val="afa"/>
              <w:rPr>
                <w:sz w:val="21"/>
                <w:szCs w:val="21"/>
              </w:rPr>
            </w:pPr>
            <w:r w:rsidRPr="00573120">
              <w:rPr>
                <w:sz w:val="21"/>
                <w:szCs w:val="21"/>
              </w:rPr>
              <w:t>46.05</w:t>
            </w:r>
          </w:p>
        </w:tc>
        <w:tc>
          <w:tcPr>
            <w:tcW w:w="332" w:type="pct"/>
            <w:tcBorders>
              <w:top w:val="single" w:sz="8" w:space="0" w:color="auto"/>
              <w:left w:val="single" w:sz="8" w:space="0" w:color="auto"/>
              <w:bottom w:val="single" w:sz="8" w:space="0" w:color="auto"/>
              <w:right w:val="single" w:sz="8" w:space="0" w:color="auto"/>
            </w:tcBorders>
            <w:noWrap/>
            <w:vAlign w:val="center"/>
          </w:tcPr>
          <w:p w14:paraId="7EA7A342" w14:textId="176B4534" w:rsidR="009F1AA5" w:rsidRPr="00573120" w:rsidRDefault="009F1AA5" w:rsidP="009F1AA5">
            <w:pPr>
              <w:pStyle w:val="afa"/>
              <w:rPr>
                <w:sz w:val="21"/>
                <w:szCs w:val="21"/>
              </w:rPr>
            </w:pPr>
            <w:r w:rsidRPr="00573120">
              <w:rPr>
                <w:sz w:val="21"/>
                <w:szCs w:val="21"/>
              </w:rPr>
              <w:t>3.67</w:t>
            </w:r>
          </w:p>
        </w:tc>
        <w:tc>
          <w:tcPr>
            <w:tcW w:w="327" w:type="pct"/>
            <w:tcBorders>
              <w:top w:val="single" w:sz="8" w:space="0" w:color="auto"/>
              <w:left w:val="single" w:sz="8" w:space="0" w:color="auto"/>
              <w:bottom w:val="single" w:sz="8" w:space="0" w:color="auto"/>
              <w:right w:val="single" w:sz="8" w:space="0" w:color="auto"/>
            </w:tcBorders>
            <w:noWrap/>
            <w:vAlign w:val="center"/>
          </w:tcPr>
          <w:p w14:paraId="002F29B8" w14:textId="6F7D99AD" w:rsidR="009F1AA5" w:rsidRPr="00573120" w:rsidRDefault="009F1AA5" w:rsidP="009F1AA5">
            <w:pPr>
              <w:pStyle w:val="afa"/>
              <w:rPr>
                <w:sz w:val="21"/>
                <w:szCs w:val="21"/>
              </w:rPr>
            </w:pPr>
            <w:r w:rsidRPr="00573120">
              <w:rPr>
                <w:sz w:val="21"/>
                <w:szCs w:val="21"/>
              </w:rPr>
              <w:t xml:space="preserve">11.66 </w:t>
            </w:r>
          </w:p>
        </w:tc>
        <w:tc>
          <w:tcPr>
            <w:tcW w:w="334" w:type="pct"/>
            <w:tcBorders>
              <w:top w:val="single" w:sz="8" w:space="0" w:color="auto"/>
              <w:left w:val="single" w:sz="8" w:space="0" w:color="auto"/>
              <w:bottom w:val="single" w:sz="8" w:space="0" w:color="auto"/>
              <w:right w:val="single" w:sz="8" w:space="0" w:color="auto"/>
            </w:tcBorders>
            <w:noWrap/>
            <w:vAlign w:val="center"/>
          </w:tcPr>
          <w:p w14:paraId="2C602C5F" w14:textId="407D73AA" w:rsidR="009F1AA5" w:rsidRPr="00573120" w:rsidRDefault="009F1AA5" w:rsidP="009F1AA5">
            <w:pPr>
              <w:pStyle w:val="afa"/>
              <w:rPr>
                <w:sz w:val="21"/>
                <w:szCs w:val="21"/>
              </w:rPr>
            </w:pPr>
            <w:r w:rsidRPr="00573120">
              <w:rPr>
                <w:sz w:val="21"/>
                <w:szCs w:val="21"/>
              </w:rPr>
              <w:t xml:space="preserve">0.22 </w:t>
            </w:r>
          </w:p>
        </w:tc>
        <w:tc>
          <w:tcPr>
            <w:tcW w:w="324" w:type="pct"/>
            <w:tcBorders>
              <w:top w:val="single" w:sz="8" w:space="0" w:color="auto"/>
              <w:left w:val="single" w:sz="8" w:space="0" w:color="auto"/>
              <w:bottom w:val="single" w:sz="8" w:space="0" w:color="auto"/>
              <w:right w:val="single" w:sz="8" w:space="0" w:color="auto"/>
            </w:tcBorders>
            <w:noWrap/>
            <w:vAlign w:val="center"/>
          </w:tcPr>
          <w:p w14:paraId="0092F8A8" w14:textId="3588EC9C" w:rsidR="009F1AA5" w:rsidRPr="00573120" w:rsidRDefault="009F1AA5" w:rsidP="009F1AA5">
            <w:pPr>
              <w:pStyle w:val="afa"/>
              <w:rPr>
                <w:sz w:val="21"/>
                <w:szCs w:val="21"/>
              </w:rPr>
            </w:pPr>
            <w:r w:rsidRPr="00573120">
              <w:rPr>
                <w:rFonts w:hint="eastAsia"/>
                <w:sz w:val="21"/>
                <w:szCs w:val="21"/>
              </w:rPr>
              <w:t>32.14</w:t>
            </w:r>
          </w:p>
        </w:tc>
        <w:tc>
          <w:tcPr>
            <w:tcW w:w="332" w:type="pct"/>
            <w:tcBorders>
              <w:top w:val="single" w:sz="8" w:space="0" w:color="auto"/>
              <w:left w:val="single" w:sz="8" w:space="0" w:color="auto"/>
              <w:bottom w:val="single" w:sz="8" w:space="0" w:color="auto"/>
              <w:right w:val="single" w:sz="8" w:space="0" w:color="auto"/>
            </w:tcBorders>
            <w:noWrap/>
            <w:vAlign w:val="center"/>
          </w:tcPr>
          <w:p w14:paraId="2159F31D" w14:textId="60E9F649" w:rsidR="009F1AA5" w:rsidRPr="00573120" w:rsidRDefault="009F1AA5" w:rsidP="009F1AA5">
            <w:pPr>
              <w:pStyle w:val="afa"/>
              <w:rPr>
                <w:sz w:val="21"/>
                <w:szCs w:val="21"/>
              </w:rPr>
            </w:pPr>
            <w:r w:rsidRPr="00573120">
              <w:rPr>
                <w:rFonts w:hint="eastAsia"/>
                <w:sz w:val="21"/>
                <w:szCs w:val="21"/>
              </w:rPr>
              <w:t>6.43</w:t>
            </w:r>
          </w:p>
        </w:tc>
        <w:tc>
          <w:tcPr>
            <w:tcW w:w="324" w:type="pct"/>
            <w:tcBorders>
              <w:top w:val="nil"/>
              <w:left w:val="nil"/>
              <w:bottom w:val="single" w:sz="8" w:space="0" w:color="000000"/>
              <w:right w:val="single" w:sz="8" w:space="0" w:color="000000"/>
            </w:tcBorders>
            <w:noWrap/>
            <w:vAlign w:val="center"/>
          </w:tcPr>
          <w:p w14:paraId="12D06E37" w14:textId="6E3CC402" w:rsidR="009F1AA5" w:rsidRPr="00573120" w:rsidRDefault="009F1AA5" w:rsidP="009F1AA5">
            <w:pPr>
              <w:pStyle w:val="afa"/>
              <w:rPr>
                <w:sz w:val="21"/>
                <w:szCs w:val="21"/>
              </w:rPr>
            </w:pPr>
            <w:r w:rsidRPr="00573120">
              <w:rPr>
                <w:sz w:val="21"/>
                <w:szCs w:val="21"/>
              </w:rPr>
              <w:t>63.84</w:t>
            </w:r>
          </w:p>
        </w:tc>
        <w:tc>
          <w:tcPr>
            <w:tcW w:w="332" w:type="pct"/>
            <w:tcBorders>
              <w:top w:val="nil"/>
              <w:left w:val="nil"/>
              <w:bottom w:val="single" w:sz="8" w:space="0" w:color="000000"/>
              <w:right w:val="single" w:sz="8" w:space="0" w:color="000000"/>
            </w:tcBorders>
            <w:noWrap/>
            <w:vAlign w:val="center"/>
          </w:tcPr>
          <w:p w14:paraId="6120E851" w14:textId="2C3871B8" w:rsidR="009F1AA5" w:rsidRPr="00573120" w:rsidRDefault="009F1AA5" w:rsidP="009F1AA5">
            <w:pPr>
              <w:pStyle w:val="afa"/>
              <w:rPr>
                <w:sz w:val="21"/>
                <w:szCs w:val="21"/>
              </w:rPr>
            </w:pPr>
            <w:r w:rsidRPr="00573120">
              <w:rPr>
                <w:sz w:val="21"/>
                <w:szCs w:val="21"/>
              </w:rPr>
              <w:t>0.61</w:t>
            </w:r>
          </w:p>
        </w:tc>
        <w:tc>
          <w:tcPr>
            <w:tcW w:w="596" w:type="pct"/>
            <w:tcBorders>
              <w:top w:val="single" w:sz="8" w:space="0" w:color="auto"/>
              <w:left w:val="single" w:sz="8" w:space="0" w:color="auto"/>
              <w:bottom w:val="single" w:sz="8" w:space="0" w:color="auto"/>
              <w:right w:val="single" w:sz="8" w:space="0" w:color="auto"/>
            </w:tcBorders>
            <w:vAlign w:val="center"/>
          </w:tcPr>
          <w:p w14:paraId="23FF0BA2" w14:textId="4A5260B7" w:rsidR="009F1AA5" w:rsidRPr="00573120" w:rsidRDefault="009F1AA5" w:rsidP="009F1AA5">
            <w:pPr>
              <w:pStyle w:val="afa"/>
              <w:rPr>
                <w:sz w:val="21"/>
                <w:szCs w:val="21"/>
              </w:rPr>
            </w:pPr>
            <w:r w:rsidRPr="00573120">
              <w:rPr>
                <w:rFonts w:hint="eastAsia"/>
                <w:sz w:val="21"/>
                <w:szCs w:val="21"/>
              </w:rPr>
              <w:t>2.69</w:t>
            </w:r>
          </w:p>
        </w:tc>
        <w:tc>
          <w:tcPr>
            <w:tcW w:w="319" w:type="pct"/>
            <w:tcBorders>
              <w:top w:val="single" w:sz="8" w:space="0" w:color="auto"/>
              <w:left w:val="single" w:sz="8" w:space="0" w:color="auto"/>
              <w:bottom w:val="single" w:sz="8" w:space="0" w:color="auto"/>
              <w:right w:val="single" w:sz="8" w:space="0" w:color="auto"/>
            </w:tcBorders>
            <w:noWrap/>
            <w:vAlign w:val="center"/>
          </w:tcPr>
          <w:p w14:paraId="467D53B0" w14:textId="2F274BFA" w:rsidR="009F1AA5" w:rsidRPr="00573120" w:rsidRDefault="009F1AA5" w:rsidP="009F1AA5">
            <w:pPr>
              <w:pStyle w:val="afa"/>
              <w:rPr>
                <w:sz w:val="21"/>
                <w:szCs w:val="21"/>
              </w:rPr>
            </w:pPr>
            <w:r w:rsidRPr="00573120">
              <w:rPr>
                <w:sz w:val="21"/>
                <w:szCs w:val="21"/>
              </w:rPr>
              <w:t>28.98</w:t>
            </w:r>
          </w:p>
        </w:tc>
        <w:tc>
          <w:tcPr>
            <w:tcW w:w="330" w:type="pct"/>
            <w:tcBorders>
              <w:top w:val="single" w:sz="8" w:space="0" w:color="auto"/>
              <w:left w:val="single" w:sz="8" w:space="0" w:color="auto"/>
              <w:bottom w:val="single" w:sz="8" w:space="0" w:color="auto"/>
              <w:right w:val="single" w:sz="8" w:space="0" w:color="auto"/>
            </w:tcBorders>
            <w:noWrap/>
            <w:vAlign w:val="center"/>
          </w:tcPr>
          <w:p w14:paraId="51006A71" w14:textId="119A7164" w:rsidR="009F1AA5" w:rsidRPr="00573120" w:rsidRDefault="009F1AA5" w:rsidP="009F1AA5">
            <w:pPr>
              <w:pStyle w:val="afa"/>
              <w:rPr>
                <w:sz w:val="21"/>
                <w:szCs w:val="21"/>
              </w:rPr>
            </w:pPr>
            <w:r w:rsidRPr="00573120">
              <w:rPr>
                <w:sz w:val="21"/>
                <w:szCs w:val="21"/>
              </w:rPr>
              <w:t>0.66</w:t>
            </w:r>
          </w:p>
        </w:tc>
        <w:tc>
          <w:tcPr>
            <w:tcW w:w="360" w:type="pct"/>
            <w:tcBorders>
              <w:top w:val="nil"/>
              <w:left w:val="nil"/>
              <w:bottom w:val="single" w:sz="8" w:space="0" w:color="auto"/>
              <w:right w:val="single" w:sz="8" w:space="0" w:color="auto"/>
            </w:tcBorders>
            <w:noWrap/>
            <w:vAlign w:val="center"/>
          </w:tcPr>
          <w:p w14:paraId="18005349" w14:textId="5B011E46" w:rsidR="009F1AA5" w:rsidRPr="00573120" w:rsidRDefault="009F1AA5" w:rsidP="009F1AA5">
            <w:pPr>
              <w:pStyle w:val="afa"/>
              <w:rPr>
                <w:sz w:val="21"/>
                <w:szCs w:val="21"/>
              </w:rPr>
            </w:pPr>
            <w:r w:rsidRPr="00573120">
              <w:rPr>
                <w:rFonts w:hint="eastAsia"/>
                <w:sz w:val="21"/>
                <w:szCs w:val="21"/>
              </w:rPr>
              <w:t>185.36</w:t>
            </w:r>
          </w:p>
        </w:tc>
        <w:tc>
          <w:tcPr>
            <w:tcW w:w="297" w:type="pct"/>
            <w:tcBorders>
              <w:top w:val="nil"/>
              <w:left w:val="nil"/>
              <w:bottom w:val="single" w:sz="8" w:space="0" w:color="auto"/>
              <w:right w:val="single" w:sz="8" w:space="0" w:color="auto"/>
            </w:tcBorders>
            <w:noWrap/>
            <w:vAlign w:val="center"/>
          </w:tcPr>
          <w:p w14:paraId="5F87D004" w14:textId="6F2BCB04" w:rsidR="009F1AA5" w:rsidRPr="00573120" w:rsidRDefault="009F1AA5" w:rsidP="009F1AA5">
            <w:pPr>
              <w:pStyle w:val="afa"/>
              <w:rPr>
                <w:sz w:val="21"/>
                <w:szCs w:val="21"/>
              </w:rPr>
            </w:pPr>
            <w:r w:rsidRPr="00573120">
              <w:rPr>
                <w:rFonts w:hint="eastAsia"/>
                <w:sz w:val="21"/>
                <w:szCs w:val="21"/>
              </w:rPr>
              <w:t>11.59</w:t>
            </w:r>
          </w:p>
        </w:tc>
      </w:tr>
      <w:tr w:rsidR="009F1AA5" w:rsidRPr="00573120" w14:paraId="63A38D52"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63FFE8C3" w14:textId="77777777" w:rsidR="009F1AA5" w:rsidRPr="00573120" w:rsidRDefault="009F1AA5" w:rsidP="009F1AA5">
            <w:pPr>
              <w:pStyle w:val="afa"/>
              <w:rPr>
                <w:sz w:val="21"/>
                <w:szCs w:val="21"/>
              </w:rPr>
            </w:pPr>
            <w:r w:rsidRPr="00573120">
              <w:rPr>
                <w:rFonts w:hint="eastAsia"/>
                <w:sz w:val="21"/>
                <w:szCs w:val="21"/>
              </w:rPr>
              <w:t>洪安镇</w:t>
            </w:r>
          </w:p>
        </w:tc>
        <w:tc>
          <w:tcPr>
            <w:tcW w:w="366" w:type="pct"/>
            <w:tcBorders>
              <w:top w:val="single" w:sz="8" w:space="0" w:color="auto"/>
              <w:left w:val="single" w:sz="8" w:space="0" w:color="auto"/>
              <w:bottom w:val="single" w:sz="8" w:space="0" w:color="auto"/>
              <w:right w:val="single" w:sz="8" w:space="0" w:color="auto"/>
            </w:tcBorders>
            <w:noWrap/>
            <w:vAlign w:val="center"/>
          </w:tcPr>
          <w:p w14:paraId="6B91682A" w14:textId="094A93F1" w:rsidR="009F1AA5" w:rsidRPr="00573120" w:rsidRDefault="009F1AA5" w:rsidP="009F1AA5">
            <w:pPr>
              <w:pStyle w:val="afa"/>
              <w:rPr>
                <w:sz w:val="21"/>
                <w:szCs w:val="21"/>
              </w:rPr>
            </w:pPr>
            <w:r w:rsidRPr="00573120">
              <w:rPr>
                <w:sz w:val="21"/>
                <w:szCs w:val="21"/>
              </w:rPr>
              <w:t>51.51</w:t>
            </w:r>
          </w:p>
        </w:tc>
        <w:tc>
          <w:tcPr>
            <w:tcW w:w="332" w:type="pct"/>
            <w:tcBorders>
              <w:top w:val="single" w:sz="8" w:space="0" w:color="auto"/>
              <w:left w:val="single" w:sz="8" w:space="0" w:color="auto"/>
              <w:bottom w:val="single" w:sz="8" w:space="0" w:color="auto"/>
              <w:right w:val="single" w:sz="8" w:space="0" w:color="auto"/>
            </w:tcBorders>
            <w:noWrap/>
            <w:vAlign w:val="center"/>
          </w:tcPr>
          <w:p w14:paraId="4455FF9B" w14:textId="0D1A32EF" w:rsidR="009F1AA5" w:rsidRPr="00573120" w:rsidRDefault="009F1AA5" w:rsidP="009F1AA5">
            <w:pPr>
              <w:pStyle w:val="afa"/>
              <w:rPr>
                <w:sz w:val="21"/>
                <w:szCs w:val="21"/>
              </w:rPr>
            </w:pPr>
            <w:r w:rsidRPr="00573120">
              <w:rPr>
                <w:sz w:val="21"/>
                <w:szCs w:val="21"/>
              </w:rPr>
              <w:t>4.11</w:t>
            </w:r>
          </w:p>
        </w:tc>
        <w:tc>
          <w:tcPr>
            <w:tcW w:w="327" w:type="pct"/>
            <w:tcBorders>
              <w:top w:val="single" w:sz="8" w:space="0" w:color="auto"/>
              <w:left w:val="single" w:sz="8" w:space="0" w:color="auto"/>
              <w:bottom w:val="single" w:sz="8" w:space="0" w:color="auto"/>
              <w:right w:val="single" w:sz="8" w:space="0" w:color="auto"/>
            </w:tcBorders>
            <w:noWrap/>
            <w:vAlign w:val="center"/>
          </w:tcPr>
          <w:p w14:paraId="323BA9F6" w14:textId="27CB174D" w:rsidR="009F1AA5" w:rsidRPr="00573120" w:rsidRDefault="009F1AA5" w:rsidP="009F1AA5">
            <w:pPr>
              <w:pStyle w:val="afa"/>
              <w:rPr>
                <w:sz w:val="21"/>
                <w:szCs w:val="21"/>
              </w:rPr>
            </w:pPr>
            <w:r w:rsidRPr="00573120">
              <w:rPr>
                <w:sz w:val="21"/>
                <w:szCs w:val="21"/>
              </w:rPr>
              <w:t xml:space="preserve">10.14 </w:t>
            </w:r>
          </w:p>
        </w:tc>
        <w:tc>
          <w:tcPr>
            <w:tcW w:w="334" w:type="pct"/>
            <w:tcBorders>
              <w:top w:val="single" w:sz="8" w:space="0" w:color="auto"/>
              <w:left w:val="single" w:sz="8" w:space="0" w:color="auto"/>
              <w:bottom w:val="single" w:sz="8" w:space="0" w:color="auto"/>
              <w:right w:val="single" w:sz="8" w:space="0" w:color="auto"/>
            </w:tcBorders>
            <w:noWrap/>
            <w:vAlign w:val="center"/>
          </w:tcPr>
          <w:p w14:paraId="35F4153D" w14:textId="3549B6F2" w:rsidR="009F1AA5" w:rsidRPr="00573120" w:rsidRDefault="009F1AA5" w:rsidP="009F1AA5">
            <w:pPr>
              <w:pStyle w:val="afa"/>
              <w:rPr>
                <w:sz w:val="21"/>
                <w:szCs w:val="21"/>
              </w:rPr>
            </w:pPr>
            <w:r w:rsidRPr="00573120">
              <w:rPr>
                <w:sz w:val="21"/>
                <w:szCs w:val="21"/>
              </w:rPr>
              <w:t xml:space="preserve">0.19 </w:t>
            </w:r>
          </w:p>
        </w:tc>
        <w:tc>
          <w:tcPr>
            <w:tcW w:w="324" w:type="pct"/>
            <w:tcBorders>
              <w:top w:val="single" w:sz="8" w:space="0" w:color="auto"/>
              <w:left w:val="single" w:sz="8" w:space="0" w:color="auto"/>
              <w:bottom w:val="single" w:sz="8" w:space="0" w:color="auto"/>
              <w:right w:val="single" w:sz="8" w:space="0" w:color="auto"/>
            </w:tcBorders>
            <w:noWrap/>
            <w:vAlign w:val="center"/>
          </w:tcPr>
          <w:p w14:paraId="6FDF9AF3" w14:textId="0A9A31A7" w:rsidR="009F1AA5" w:rsidRPr="00573120" w:rsidRDefault="009F1AA5" w:rsidP="009F1AA5">
            <w:pPr>
              <w:pStyle w:val="afa"/>
              <w:rPr>
                <w:sz w:val="21"/>
                <w:szCs w:val="21"/>
              </w:rPr>
            </w:pPr>
            <w:r w:rsidRPr="00573120">
              <w:rPr>
                <w:rFonts w:hint="eastAsia"/>
                <w:sz w:val="21"/>
                <w:szCs w:val="21"/>
              </w:rPr>
              <w:t>28.37</w:t>
            </w:r>
          </w:p>
        </w:tc>
        <w:tc>
          <w:tcPr>
            <w:tcW w:w="332" w:type="pct"/>
            <w:tcBorders>
              <w:top w:val="single" w:sz="8" w:space="0" w:color="auto"/>
              <w:left w:val="single" w:sz="8" w:space="0" w:color="auto"/>
              <w:bottom w:val="single" w:sz="8" w:space="0" w:color="auto"/>
              <w:right w:val="single" w:sz="8" w:space="0" w:color="auto"/>
            </w:tcBorders>
            <w:noWrap/>
            <w:vAlign w:val="center"/>
          </w:tcPr>
          <w:p w14:paraId="70485BA7" w14:textId="586F930E" w:rsidR="009F1AA5" w:rsidRPr="00573120" w:rsidRDefault="009F1AA5" w:rsidP="009F1AA5">
            <w:pPr>
              <w:pStyle w:val="afa"/>
              <w:rPr>
                <w:sz w:val="21"/>
                <w:szCs w:val="21"/>
              </w:rPr>
            </w:pPr>
            <w:r w:rsidRPr="00573120">
              <w:rPr>
                <w:rFonts w:hint="eastAsia"/>
                <w:sz w:val="21"/>
                <w:szCs w:val="21"/>
              </w:rPr>
              <w:t>5.67</w:t>
            </w:r>
          </w:p>
        </w:tc>
        <w:tc>
          <w:tcPr>
            <w:tcW w:w="324" w:type="pct"/>
            <w:tcBorders>
              <w:top w:val="nil"/>
              <w:left w:val="nil"/>
              <w:bottom w:val="single" w:sz="8" w:space="0" w:color="000000"/>
              <w:right w:val="single" w:sz="8" w:space="0" w:color="000000"/>
            </w:tcBorders>
            <w:noWrap/>
            <w:vAlign w:val="center"/>
          </w:tcPr>
          <w:p w14:paraId="22F10DC8" w14:textId="0C6F7664" w:rsidR="009F1AA5" w:rsidRPr="00573120" w:rsidRDefault="009F1AA5" w:rsidP="009F1AA5">
            <w:pPr>
              <w:pStyle w:val="afa"/>
              <w:rPr>
                <w:sz w:val="21"/>
                <w:szCs w:val="21"/>
              </w:rPr>
            </w:pPr>
            <w:r w:rsidRPr="00573120">
              <w:rPr>
                <w:sz w:val="21"/>
                <w:szCs w:val="21"/>
              </w:rPr>
              <w:t>21.21</w:t>
            </w:r>
          </w:p>
        </w:tc>
        <w:tc>
          <w:tcPr>
            <w:tcW w:w="332" w:type="pct"/>
            <w:tcBorders>
              <w:top w:val="nil"/>
              <w:left w:val="nil"/>
              <w:bottom w:val="single" w:sz="8" w:space="0" w:color="000000"/>
              <w:right w:val="single" w:sz="8" w:space="0" w:color="000000"/>
            </w:tcBorders>
            <w:noWrap/>
            <w:vAlign w:val="center"/>
          </w:tcPr>
          <w:p w14:paraId="14AA6BBB" w14:textId="2B1D85F0" w:rsidR="009F1AA5" w:rsidRPr="00573120" w:rsidRDefault="009F1AA5" w:rsidP="009F1AA5">
            <w:pPr>
              <w:pStyle w:val="afa"/>
              <w:rPr>
                <w:sz w:val="21"/>
                <w:szCs w:val="21"/>
              </w:rPr>
            </w:pPr>
            <w:r w:rsidRPr="00573120">
              <w:rPr>
                <w:sz w:val="21"/>
                <w:szCs w:val="21"/>
              </w:rPr>
              <w:t>0.20</w:t>
            </w:r>
          </w:p>
        </w:tc>
        <w:tc>
          <w:tcPr>
            <w:tcW w:w="596" w:type="pct"/>
            <w:tcBorders>
              <w:top w:val="single" w:sz="8" w:space="0" w:color="auto"/>
              <w:left w:val="single" w:sz="8" w:space="0" w:color="auto"/>
              <w:bottom w:val="single" w:sz="8" w:space="0" w:color="auto"/>
              <w:right w:val="single" w:sz="8" w:space="0" w:color="auto"/>
            </w:tcBorders>
            <w:vAlign w:val="center"/>
          </w:tcPr>
          <w:p w14:paraId="3A478310" w14:textId="55553634" w:rsidR="009F1AA5" w:rsidRPr="00573120" w:rsidRDefault="009F1AA5" w:rsidP="009F1AA5">
            <w:pPr>
              <w:pStyle w:val="afa"/>
              <w:rPr>
                <w:sz w:val="21"/>
                <w:szCs w:val="21"/>
              </w:rPr>
            </w:pPr>
            <w:r w:rsidRPr="00573120">
              <w:rPr>
                <w:rFonts w:hint="eastAsia"/>
                <w:sz w:val="21"/>
                <w:szCs w:val="21"/>
              </w:rPr>
              <w:t>0.42</w:t>
            </w:r>
          </w:p>
        </w:tc>
        <w:tc>
          <w:tcPr>
            <w:tcW w:w="319" w:type="pct"/>
            <w:tcBorders>
              <w:top w:val="single" w:sz="8" w:space="0" w:color="auto"/>
              <w:left w:val="single" w:sz="8" w:space="0" w:color="auto"/>
              <w:bottom w:val="single" w:sz="8" w:space="0" w:color="auto"/>
              <w:right w:val="single" w:sz="8" w:space="0" w:color="auto"/>
            </w:tcBorders>
            <w:noWrap/>
            <w:vAlign w:val="center"/>
          </w:tcPr>
          <w:p w14:paraId="68F38FA4" w14:textId="70EBB915" w:rsidR="009F1AA5" w:rsidRPr="00573120" w:rsidRDefault="009F1AA5" w:rsidP="009F1AA5">
            <w:pPr>
              <w:pStyle w:val="afa"/>
              <w:rPr>
                <w:sz w:val="21"/>
                <w:szCs w:val="21"/>
              </w:rPr>
            </w:pPr>
            <w:r w:rsidRPr="00573120">
              <w:rPr>
                <w:sz w:val="21"/>
                <w:szCs w:val="21"/>
              </w:rPr>
              <w:t>36.17</w:t>
            </w:r>
          </w:p>
        </w:tc>
        <w:tc>
          <w:tcPr>
            <w:tcW w:w="330" w:type="pct"/>
            <w:tcBorders>
              <w:top w:val="single" w:sz="8" w:space="0" w:color="auto"/>
              <w:left w:val="single" w:sz="8" w:space="0" w:color="auto"/>
              <w:bottom w:val="single" w:sz="8" w:space="0" w:color="auto"/>
              <w:right w:val="single" w:sz="8" w:space="0" w:color="auto"/>
            </w:tcBorders>
            <w:noWrap/>
            <w:vAlign w:val="center"/>
          </w:tcPr>
          <w:p w14:paraId="62DA74F2" w14:textId="1E285F67" w:rsidR="009F1AA5" w:rsidRPr="00573120" w:rsidRDefault="009F1AA5" w:rsidP="009F1AA5">
            <w:pPr>
              <w:pStyle w:val="afa"/>
              <w:rPr>
                <w:sz w:val="21"/>
                <w:szCs w:val="21"/>
              </w:rPr>
            </w:pPr>
            <w:r w:rsidRPr="00573120">
              <w:rPr>
                <w:sz w:val="21"/>
                <w:szCs w:val="21"/>
              </w:rPr>
              <w:t>0.82</w:t>
            </w:r>
          </w:p>
        </w:tc>
        <w:tc>
          <w:tcPr>
            <w:tcW w:w="360" w:type="pct"/>
            <w:tcBorders>
              <w:top w:val="nil"/>
              <w:left w:val="nil"/>
              <w:bottom w:val="single" w:sz="8" w:space="0" w:color="auto"/>
              <w:right w:val="single" w:sz="8" w:space="0" w:color="auto"/>
            </w:tcBorders>
            <w:noWrap/>
            <w:vAlign w:val="center"/>
          </w:tcPr>
          <w:p w14:paraId="71C5571B" w14:textId="1964178B" w:rsidR="009F1AA5" w:rsidRPr="00573120" w:rsidRDefault="009F1AA5" w:rsidP="009F1AA5">
            <w:pPr>
              <w:pStyle w:val="afa"/>
              <w:rPr>
                <w:sz w:val="21"/>
                <w:szCs w:val="21"/>
              </w:rPr>
            </w:pPr>
            <w:r w:rsidRPr="00573120">
              <w:rPr>
                <w:rFonts w:hint="eastAsia"/>
                <w:sz w:val="21"/>
                <w:szCs w:val="21"/>
              </w:rPr>
              <w:t>1</w:t>
            </w:r>
            <w:r w:rsidRPr="00573120">
              <w:rPr>
                <w:sz w:val="21"/>
                <w:szCs w:val="21"/>
              </w:rPr>
              <w:t>47.82</w:t>
            </w:r>
          </w:p>
        </w:tc>
        <w:tc>
          <w:tcPr>
            <w:tcW w:w="297" w:type="pct"/>
            <w:tcBorders>
              <w:top w:val="nil"/>
              <w:left w:val="nil"/>
              <w:bottom w:val="single" w:sz="8" w:space="0" w:color="auto"/>
              <w:right w:val="single" w:sz="8" w:space="0" w:color="auto"/>
            </w:tcBorders>
            <w:noWrap/>
            <w:vAlign w:val="center"/>
          </w:tcPr>
          <w:p w14:paraId="3AAB95EE" w14:textId="2FC9943A" w:rsidR="009F1AA5" w:rsidRPr="00573120" w:rsidRDefault="009F1AA5" w:rsidP="009F1AA5">
            <w:pPr>
              <w:pStyle w:val="afa"/>
              <w:rPr>
                <w:sz w:val="21"/>
                <w:szCs w:val="21"/>
              </w:rPr>
            </w:pPr>
            <w:r w:rsidRPr="00573120">
              <w:rPr>
                <w:rFonts w:hint="eastAsia"/>
                <w:sz w:val="21"/>
                <w:szCs w:val="21"/>
              </w:rPr>
              <w:t>1</w:t>
            </w:r>
            <w:r w:rsidRPr="00573120">
              <w:rPr>
                <w:sz w:val="21"/>
                <w:szCs w:val="21"/>
              </w:rPr>
              <w:t>0.99</w:t>
            </w:r>
          </w:p>
        </w:tc>
      </w:tr>
      <w:tr w:rsidR="009F1AA5" w:rsidRPr="00573120" w14:paraId="076C6C64"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14717608" w14:textId="77777777" w:rsidR="009F1AA5" w:rsidRPr="00573120" w:rsidRDefault="009F1AA5" w:rsidP="009F1AA5">
            <w:pPr>
              <w:pStyle w:val="afa"/>
              <w:rPr>
                <w:sz w:val="21"/>
                <w:szCs w:val="21"/>
              </w:rPr>
            </w:pPr>
            <w:r w:rsidRPr="00573120">
              <w:rPr>
                <w:rFonts w:hint="eastAsia"/>
                <w:sz w:val="21"/>
                <w:szCs w:val="21"/>
              </w:rPr>
              <w:t>雅江镇</w:t>
            </w:r>
          </w:p>
        </w:tc>
        <w:tc>
          <w:tcPr>
            <w:tcW w:w="366" w:type="pct"/>
            <w:tcBorders>
              <w:top w:val="single" w:sz="8" w:space="0" w:color="auto"/>
              <w:left w:val="single" w:sz="8" w:space="0" w:color="auto"/>
              <w:bottom w:val="single" w:sz="8" w:space="0" w:color="auto"/>
              <w:right w:val="single" w:sz="8" w:space="0" w:color="auto"/>
            </w:tcBorders>
            <w:noWrap/>
            <w:vAlign w:val="center"/>
          </w:tcPr>
          <w:p w14:paraId="5FC9D251" w14:textId="4120BF02" w:rsidR="009F1AA5" w:rsidRPr="00573120" w:rsidRDefault="009F1AA5" w:rsidP="009F1AA5">
            <w:pPr>
              <w:pStyle w:val="afa"/>
              <w:rPr>
                <w:sz w:val="21"/>
                <w:szCs w:val="21"/>
              </w:rPr>
            </w:pPr>
            <w:r w:rsidRPr="00573120">
              <w:rPr>
                <w:sz w:val="21"/>
                <w:szCs w:val="21"/>
              </w:rPr>
              <w:t>33.09</w:t>
            </w:r>
          </w:p>
        </w:tc>
        <w:tc>
          <w:tcPr>
            <w:tcW w:w="332" w:type="pct"/>
            <w:tcBorders>
              <w:top w:val="single" w:sz="8" w:space="0" w:color="auto"/>
              <w:left w:val="single" w:sz="8" w:space="0" w:color="auto"/>
              <w:bottom w:val="single" w:sz="8" w:space="0" w:color="auto"/>
              <w:right w:val="single" w:sz="8" w:space="0" w:color="auto"/>
            </w:tcBorders>
            <w:noWrap/>
            <w:vAlign w:val="center"/>
          </w:tcPr>
          <w:p w14:paraId="5C965D38" w14:textId="204C94CF" w:rsidR="009F1AA5" w:rsidRPr="00573120" w:rsidRDefault="009F1AA5" w:rsidP="009F1AA5">
            <w:pPr>
              <w:pStyle w:val="afa"/>
              <w:rPr>
                <w:sz w:val="21"/>
                <w:szCs w:val="21"/>
              </w:rPr>
            </w:pPr>
            <w:r w:rsidRPr="00573120">
              <w:rPr>
                <w:sz w:val="21"/>
                <w:szCs w:val="21"/>
              </w:rPr>
              <w:t>2.64</w:t>
            </w:r>
          </w:p>
        </w:tc>
        <w:tc>
          <w:tcPr>
            <w:tcW w:w="327" w:type="pct"/>
            <w:tcBorders>
              <w:top w:val="single" w:sz="8" w:space="0" w:color="auto"/>
              <w:left w:val="single" w:sz="8" w:space="0" w:color="auto"/>
              <w:bottom w:val="single" w:sz="8" w:space="0" w:color="auto"/>
              <w:right w:val="single" w:sz="8" w:space="0" w:color="auto"/>
            </w:tcBorders>
            <w:noWrap/>
            <w:vAlign w:val="center"/>
          </w:tcPr>
          <w:p w14:paraId="0F83077C" w14:textId="67FC30D0" w:rsidR="009F1AA5" w:rsidRPr="00573120" w:rsidRDefault="009F1AA5" w:rsidP="009F1AA5">
            <w:pPr>
              <w:pStyle w:val="afa"/>
              <w:rPr>
                <w:sz w:val="21"/>
                <w:szCs w:val="21"/>
              </w:rPr>
            </w:pPr>
            <w:r w:rsidRPr="00573120">
              <w:rPr>
                <w:sz w:val="21"/>
                <w:szCs w:val="21"/>
              </w:rPr>
              <w:t xml:space="preserve">8.87 </w:t>
            </w:r>
          </w:p>
        </w:tc>
        <w:tc>
          <w:tcPr>
            <w:tcW w:w="334" w:type="pct"/>
            <w:tcBorders>
              <w:top w:val="single" w:sz="8" w:space="0" w:color="auto"/>
              <w:left w:val="single" w:sz="8" w:space="0" w:color="auto"/>
              <w:bottom w:val="single" w:sz="8" w:space="0" w:color="auto"/>
              <w:right w:val="single" w:sz="8" w:space="0" w:color="auto"/>
            </w:tcBorders>
            <w:noWrap/>
            <w:vAlign w:val="center"/>
          </w:tcPr>
          <w:p w14:paraId="30C2E73B" w14:textId="50E97FAA" w:rsidR="009F1AA5" w:rsidRPr="00573120" w:rsidRDefault="009F1AA5" w:rsidP="009F1AA5">
            <w:pPr>
              <w:pStyle w:val="afa"/>
              <w:rPr>
                <w:sz w:val="21"/>
                <w:szCs w:val="21"/>
              </w:rPr>
            </w:pPr>
            <w:r w:rsidRPr="00573120">
              <w:rPr>
                <w:sz w:val="21"/>
                <w:szCs w:val="21"/>
              </w:rPr>
              <w:t xml:space="preserve">0.17 </w:t>
            </w:r>
          </w:p>
        </w:tc>
        <w:tc>
          <w:tcPr>
            <w:tcW w:w="324" w:type="pct"/>
            <w:tcBorders>
              <w:top w:val="single" w:sz="8" w:space="0" w:color="auto"/>
              <w:left w:val="single" w:sz="8" w:space="0" w:color="auto"/>
              <w:bottom w:val="single" w:sz="8" w:space="0" w:color="auto"/>
              <w:right w:val="single" w:sz="8" w:space="0" w:color="auto"/>
            </w:tcBorders>
            <w:noWrap/>
            <w:vAlign w:val="center"/>
          </w:tcPr>
          <w:p w14:paraId="402D8B57" w14:textId="4B69738D" w:rsidR="009F1AA5" w:rsidRPr="00573120" w:rsidRDefault="009F1AA5" w:rsidP="009F1AA5">
            <w:pPr>
              <w:pStyle w:val="afa"/>
              <w:rPr>
                <w:sz w:val="21"/>
                <w:szCs w:val="21"/>
              </w:rPr>
            </w:pPr>
            <w:r w:rsidRPr="00573120">
              <w:rPr>
                <w:rFonts w:hint="eastAsia"/>
                <w:sz w:val="21"/>
                <w:szCs w:val="21"/>
              </w:rPr>
              <w:t>22.42</w:t>
            </w:r>
          </w:p>
        </w:tc>
        <w:tc>
          <w:tcPr>
            <w:tcW w:w="332" w:type="pct"/>
            <w:tcBorders>
              <w:top w:val="single" w:sz="8" w:space="0" w:color="auto"/>
              <w:left w:val="single" w:sz="8" w:space="0" w:color="auto"/>
              <w:bottom w:val="single" w:sz="8" w:space="0" w:color="auto"/>
              <w:right w:val="single" w:sz="8" w:space="0" w:color="auto"/>
            </w:tcBorders>
            <w:noWrap/>
            <w:vAlign w:val="center"/>
          </w:tcPr>
          <w:p w14:paraId="2E475855" w14:textId="2782BE8B" w:rsidR="009F1AA5" w:rsidRPr="00573120" w:rsidRDefault="009F1AA5" w:rsidP="009F1AA5">
            <w:pPr>
              <w:pStyle w:val="afa"/>
              <w:rPr>
                <w:sz w:val="21"/>
                <w:szCs w:val="21"/>
              </w:rPr>
            </w:pPr>
            <w:r w:rsidRPr="00573120">
              <w:rPr>
                <w:rFonts w:hint="eastAsia"/>
                <w:sz w:val="21"/>
                <w:szCs w:val="21"/>
              </w:rPr>
              <w:t>4.48</w:t>
            </w:r>
          </w:p>
        </w:tc>
        <w:tc>
          <w:tcPr>
            <w:tcW w:w="324" w:type="pct"/>
            <w:tcBorders>
              <w:top w:val="nil"/>
              <w:left w:val="nil"/>
              <w:bottom w:val="single" w:sz="8" w:space="0" w:color="000000"/>
              <w:right w:val="single" w:sz="8" w:space="0" w:color="000000"/>
            </w:tcBorders>
            <w:noWrap/>
            <w:vAlign w:val="center"/>
          </w:tcPr>
          <w:p w14:paraId="0214728D" w14:textId="26A81717" w:rsidR="009F1AA5" w:rsidRPr="00573120" w:rsidRDefault="009F1AA5" w:rsidP="009F1AA5">
            <w:pPr>
              <w:pStyle w:val="afa"/>
              <w:rPr>
                <w:sz w:val="21"/>
                <w:szCs w:val="21"/>
              </w:rPr>
            </w:pPr>
            <w:r w:rsidRPr="00573120">
              <w:rPr>
                <w:sz w:val="21"/>
                <w:szCs w:val="21"/>
              </w:rPr>
              <w:t>10.44</w:t>
            </w:r>
          </w:p>
        </w:tc>
        <w:tc>
          <w:tcPr>
            <w:tcW w:w="332" w:type="pct"/>
            <w:tcBorders>
              <w:top w:val="nil"/>
              <w:left w:val="nil"/>
              <w:bottom w:val="single" w:sz="8" w:space="0" w:color="000000"/>
              <w:right w:val="single" w:sz="8" w:space="0" w:color="000000"/>
            </w:tcBorders>
            <w:noWrap/>
            <w:vAlign w:val="center"/>
          </w:tcPr>
          <w:p w14:paraId="657B2B24" w14:textId="198A8B19" w:rsidR="009F1AA5" w:rsidRPr="00573120" w:rsidRDefault="009F1AA5" w:rsidP="009F1AA5">
            <w:pPr>
              <w:pStyle w:val="afa"/>
              <w:rPr>
                <w:sz w:val="21"/>
                <w:szCs w:val="21"/>
              </w:rPr>
            </w:pPr>
            <w:r w:rsidRPr="00573120">
              <w:rPr>
                <w:sz w:val="21"/>
                <w:szCs w:val="21"/>
              </w:rPr>
              <w:t>0.10</w:t>
            </w:r>
          </w:p>
        </w:tc>
        <w:tc>
          <w:tcPr>
            <w:tcW w:w="596" w:type="pct"/>
            <w:tcBorders>
              <w:top w:val="single" w:sz="8" w:space="0" w:color="auto"/>
              <w:left w:val="single" w:sz="8" w:space="0" w:color="auto"/>
              <w:bottom w:val="single" w:sz="8" w:space="0" w:color="auto"/>
              <w:right w:val="single" w:sz="8" w:space="0" w:color="auto"/>
            </w:tcBorders>
            <w:vAlign w:val="center"/>
          </w:tcPr>
          <w:p w14:paraId="7F900332" w14:textId="7CEAD60B" w:rsidR="009F1AA5" w:rsidRPr="00573120" w:rsidRDefault="009F1AA5" w:rsidP="009F1AA5">
            <w:pPr>
              <w:pStyle w:val="afa"/>
              <w:rPr>
                <w:sz w:val="21"/>
                <w:szCs w:val="21"/>
              </w:rPr>
            </w:pPr>
            <w:r w:rsidRPr="00573120">
              <w:rPr>
                <w:rFonts w:hint="eastAsia"/>
                <w:sz w:val="21"/>
                <w:szCs w:val="21"/>
              </w:rPr>
              <w:t>0</w:t>
            </w:r>
            <w:r w:rsidRPr="00573120">
              <w:rPr>
                <w:sz w:val="21"/>
                <w:szCs w:val="21"/>
              </w:rPr>
              <w:t>.00</w:t>
            </w:r>
          </w:p>
        </w:tc>
        <w:tc>
          <w:tcPr>
            <w:tcW w:w="319" w:type="pct"/>
            <w:tcBorders>
              <w:top w:val="single" w:sz="8" w:space="0" w:color="auto"/>
              <w:left w:val="single" w:sz="8" w:space="0" w:color="auto"/>
              <w:bottom w:val="single" w:sz="8" w:space="0" w:color="auto"/>
              <w:right w:val="single" w:sz="8" w:space="0" w:color="auto"/>
            </w:tcBorders>
            <w:noWrap/>
            <w:vAlign w:val="center"/>
          </w:tcPr>
          <w:p w14:paraId="4132EC75" w14:textId="19C6642D" w:rsidR="009F1AA5" w:rsidRPr="00573120" w:rsidRDefault="009F1AA5" w:rsidP="009F1AA5">
            <w:pPr>
              <w:pStyle w:val="afa"/>
              <w:rPr>
                <w:sz w:val="21"/>
                <w:szCs w:val="21"/>
              </w:rPr>
            </w:pPr>
            <w:r w:rsidRPr="00573120">
              <w:rPr>
                <w:sz w:val="21"/>
                <w:szCs w:val="21"/>
              </w:rPr>
              <w:t>28.46</w:t>
            </w:r>
          </w:p>
        </w:tc>
        <w:tc>
          <w:tcPr>
            <w:tcW w:w="330" w:type="pct"/>
            <w:tcBorders>
              <w:top w:val="single" w:sz="8" w:space="0" w:color="auto"/>
              <w:left w:val="single" w:sz="8" w:space="0" w:color="auto"/>
              <w:bottom w:val="single" w:sz="8" w:space="0" w:color="auto"/>
              <w:right w:val="single" w:sz="8" w:space="0" w:color="auto"/>
            </w:tcBorders>
            <w:noWrap/>
            <w:vAlign w:val="center"/>
          </w:tcPr>
          <w:p w14:paraId="59A60FF5" w14:textId="6AFDE1FE" w:rsidR="009F1AA5" w:rsidRPr="00573120" w:rsidRDefault="009F1AA5" w:rsidP="009F1AA5">
            <w:pPr>
              <w:pStyle w:val="afa"/>
              <w:rPr>
                <w:sz w:val="21"/>
                <w:szCs w:val="21"/>
              </w:rPr>
            </w:pPr>
            <w:r w:rsidRPr="00573120">
              <w:rPr>
                <w:sz w:val="21"/>
                <w:szCs w:val="21"/>
              </w:rPr>
              <w:t>0.65</w:t>
            </w:r>
          </w:p>
        </w:tc>
        <w:tc>
          <w:tcPr>
            <w:tcW w:w="360" w:type="pct"/>
            <w:tcBorders>
              <w:top w:val="nil"/>
              <w:left w:val="nil"/>
              <w:bottom w:val="single" w:sz="8" w:space="0" w:color="auto"/>
              <w:right w:val="single" w:sz="8" w:space="0" w:color="auto"/>
            </w:tcBorders>
            <w:noWrap/>
            <w:vAlign w:val="center"/>
          </w:tcPr>
          <w:p w14:paraId="52BF0078" w14:textId="3F6C3B1B" w:rsidR="009F1AA5" w:rsidRPr="00573120" w:rsidRDefault="009F1AA5" w:rsidP="009F1AA5">
            <w:pPr>
              <w:pStyle w:val="afa"/>
              <w:rPr>
                <w:sz w:val="21"/>
                <w:szCs w:val="21"/>
              </w:rPr>
            </w:pPr>
            <w:r w:rsidRPr="00573120">
              <w:rPr>
                <w:rFonts w:hint="eastAsia"/>
                <w:sz w:val="21"/>
                <w:szCs w:val="21"/>
              </w:rPr>
              <w:t>1</w:t>
            </w:r>
            <w:r w:rsidRPr="00573120">
              <w:rPr>
                <w:sz w:val="21"/>
                <w:szCs w:val="21"/>
              </w:rPr>
              <w:t>03.28</w:t>
            </w:r>
          </w:p>
        </w:tc>
        <w:tc>
          <w:tcPr>
            <w:tcW w:w="297" w:type="pct"/>
            <w:tcBorders>
              <w:top w:val="nil"/>
              <w:left w:val="nil"/>
              <w:bottom w:val="single" w:sz="8" w:space="0" w:color="auto"/>
              <w:right w:val="single" w:sz="8" w:space="0" w:color="auto"/>
            </w:tcBorders>
            <w:noWrap/>
            <w:vAlign w:val="center"/>
          </w:tcPr>
          <w:p w14:paraId="0481ECF7" w14:textId="73F03D49" w:rsidR="009F1AA5" w:rsidRPr="00573120" w:rsidRDefault="009F1AA5" w:rsidP="009F1AA5">
            <w:pPr>
              <w:pStyle w:val="afa"/>
              <w:rPr>
                <w:sz w:val="21"/>
                <w:szCs w:val="21"/>
              </w:rPr>
            </w:pPr>
            <w:r w:rsidRPr="00573120">
              <w:rPr>
                <w:rFonts w:hint="eastAsia"/>
                <w:sz w:val="21"/>
                <w:szCs w:val="21"/>
              </w:rPr>
              <w:t>8</w:t>
            </w:r>
            <w:r w:rsidRPr="00573120">
              <w:rPr>
                <w:sz w:val="21"/>
                <w:szCs w:val="21"/>
              </w:rPr>
              <w:t>.04</w:t>
            </w:r>
          </w:p>
        </w:tc>
      </w:tr>
      <w:tr w:rsidR="009F1AA5" w:rsidRPr="00573120" w14:paraId="31D3C892"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6586F5B1" w14:textId="77777777" w:rsidR="009F1AA5" w:rsidRPr="00573120" w:rsidRDefault="009F1AA5" w:rsidP="009F1AA5">
            <w:pPr>
              <w:pStyle w:val="afa"/>
              <w:rPr>
                <w:sz w:val="21"/>
                <w:szCs w:val="21"/>
              </w:rPr>
            </w:pPr>
            <w:r w:rsidRPr="00573120">
              <w:rPr>
                <w:rFonts w:hint="eastAsia"/>
                <w:sz w:val="21"/>
                <w:szCs w:val="21"/>
              </w:rPr>
              <w:t>石耶镇</w:t>
            </w:r>
          </w:p>
        </w:tc>
        <w:tc>
          <w:tcPr>
            <w:tcW w:w="366" w:type="pct"/>
            <w:tcBorders>
              <w:top w:val="single" w:sz="8" w:space="0" w:color="auto"/>
              <w:left w:val="single" w:sz="8" w:space="0" w:color="auto"/>
              <w:bottom w:val="single" w:sz="8" w:space="0" w:color="auto"/>
              <w:right w:val="single" w:sz="8" w:space="0" w:color="auto"/>
            </w:tcBorders>
            <w:noWrap/>
            <w:vAlign w:val="center"/>
          </w:tcPr>
          <w:p w14:paraId="058C7E71" w14:textId="34F57DF3" w:rsidR="009F1AA5" w:rsidRPr="00573120" w:rsidRDefault="009F1AA5" w:rsidP="009F1AA5">
            <w:pPr>
              <w:pStyle w:val="afa"/>
              <w:rPr>
                <w:sz w:val="21"/>
                <w:szCs w:val="21"/>
              </w:rPr>
            </w:pPr>
            <w:r w:rsidRPr="00573120">
              <w:rPr>
                <w:sz w:val="21"/>
                <w:szCs w:val="21"/>
              </w:rPr>
              <w:t>13.70</w:t>
            </w:r>
          </w:p>
        </w:tc>
        <w:tc>
          <w:tcPr>
            <w:tcW w:w="332" w:type="pct"/>
            <w:tcBorders>
              <w:top w:val="single" w:sz="8" w:space="0" w:color="auto"/>
              <w:left w:val="single" w:sz="8" w:space="0" w:color="auto"/>
              <w:bottom w:val="single" w:sz="8" w:space="0" w:color="auto"/>
              <w:right w:val="single" w:sz="8" w:space="0" w:color="auto"/>
            </w:tcBorders>
            <w:noWrap/>
            <w:vAlign w:val="center"/>
          </w:tcPr>
          <w:p w14:paraId="79DB612E" w14:textId="48EDA852" w:rsidR="009F1AA5" w:rsidRPr="00573120" w:rsidRDefault="009F1AA5" w:rsidP="009F1AA5">
            <w:pPr>
              <w:pStyle w:val="afa"/>
              <w:rPr>
                <w:sz w:val="21"/>
                <w:szCs w:val="21"/>
              </w:rPr>
            </w:pPr>
            <w:r w:rsidRPr="00573120">
              <w:rPr>
                <w:sz w:val="21"/>
                <w:szCs w:val="21"/>
              </w:rPr>
              <w:t>1.09</w:t>
            </w:r>
          </w:p>
        </w:tc>
        <w:tc>
          <w:tcPr>
            <w:tcW w:w="327" w:type="pct"/>
            <w:tcBorders>
              <w:top w:val="single" w:sz="8" w:space="0" w:color="auto"/>
              <w:left w:val="single" w:sz="8" w:space="0" w:color="auto"/>
              <w:bottom w:val="single" w:sz="8" w:space="0" w:color="auto"/>
              <w:right w:val="single" w:sz="8" w:space="0" w:color="auto"/>
            </w:tcBorders>
            <w:noWrap/>
            <w:vAlign w:val="center"/>
          </w:tcPr>
          <w:p w14:paraId="702C2163" w14:textId="28D39060" w:rsidR="009F1AA5" w:rsidRPr="00573120" w:rsidRDefault="009F1AA5" w:rsidP="009F1AA5">
            <w:pPr>
              <w:pStyle w:val="afa"/>
              <w:rPr>
                <w:sz w:val="21"/>
                <w:szCs w:val="21"/>
              </w:rPr>
            </w:pPr>
            <w:r w:rsidRPr="00573120">
              <w:rPr>
                <w:sz w:val="21"/>
                <w:szCs w:val="21"/>
              </w:rPr>
              <w:t xml:space="preserve">15.72 </w:t>
            </w:r>
          </w:p>
        </w:tc>
        <w:tc>
          <w:tcPr>
            <w:tcW w:w="334" w:type="pct"/>
            <w:tcBorders>
              <w:top w:val="single" w:sz="8" w:space="0" w:color="auto"/>
              <w:left w:val="single" w:sz="8" w:space="0" w:color="auto"/>
              <w:bottom w:val="single" w:sz="8" w:space="0" w:color="auto"/>
              <w:right w:val="single" w:sz="8" w:space="0" w:color="auto"/>
            </w:tcBorders>
            <w:noWrap/>
            <w:vAlign w:val="center"/>
          </w:tcPr>
          <w:p w14:paraId="6809C095" w14:textId="575670C4" w:rsidR="009F1AA5" w:rsidRPr="00573120" w:rsidRDefault="009F1AA5" w:rsidP="009F1AA5">
            <w:pPr>
              <w:pStyle w:val="afa"/>
              <w:rPr>
                <w:sz w:val="21"/>
                <w:szCs w:val="21"/>
              </w:rPr>
            </w:pPr>
            <w:r w:rsidRPr="00573120">
              <w:rPr>
                <w:sz w:val="21"/>
                <w:szCs w:val="21"/>
              </w:rPr>
              <w:t xml:space="preserve">0.29 </w:t>
            </w:r>
          </w:p>
        </w:tc>
        <w:tc>
          <w:tcPr>
            <w:tcW w:w="324" w:type="pct"/>
            <w:tcBorders>
              <w:top w:val="single" w:sz="8" w:space="0" w:color="auto"/>
              <w:left w:val="single" w:sz="8" w:space="0" w:color="auto"/>
              <w:bottom w:val="single" w:sz="8" w:space="0" w:color="auto"/>
              <w:right w:val="single" w:sz="8" w:space="0" w:color="auto"/>
            </w:tcBorders>
            <w:noWrap/>
            <w:vAlign w:val="center"/>
          </w:tcPr>
          <w:p w14:paraId="592E0A71" w14:textId="5DD49790" w:rsidR="009F1AA5" w:rsidRPr="00573120" w:rsidRDefault="009F1AA5" w:rsidP="009F1AA5">
            <w:pPr>
              <w:pStyle w:val="afa"/>
              <w:rPr>
                <w:sz w:val="21"/>
                <w:szCs w:val="21"/>
              </w:rPr>
            </w:pPr>
            <w:r w:rsidRPr="00573120">
              <w:rPr>
                <w:rFonts w:hint="eastAsia"/>
                <w:sz w:val="21"/>
                <w:szCs w:val="21"/>
              </w:rPr>
              <w:t>8.54</w:t>
            </w:r>
          </w:p>
        </w:tc>
        <w:tc>
          <w:tcPr>
            <w:tcW w:w="332" w:type="pct"/>
            <w:tcBorders>
              <w:top w:val="single" w:sz="8" w:space="0" w:color="auto"/>
              <w:left w:val="single" w:sz="8" w:space="0" w:color="auto"/>
              <w:bottom w:val="single" w:sz="8" w:space="0" w:color="auto"/>
              <w:right w:val="single" w:sz="8" w:space="0" w:color="auto"/>
            </w:tcBorders>
            <w:noWrap/>
            <w:vAlign w:val="center"/>
          </w:tcPr>
          <w:p w14:paraId="5653639F" w14:textId="3FC74A93" w:rsidR="009F1AA5" w:rsidRPr="00573120" w:rsidRDefault="009F1AA5" w:rsidP="009F1AA5">
            <w:pPr>
              <w:pStyle w:val="afa"/>
              <w:rPr>
                <w:sz w:val="21"/>
                <w:szCs w:val="21"/>
              </w:rPr>
            </w:pPr>
            <w:r w:rsidRPr="00573120">
              <w:rPr>
                <w:rFonts w:hint="eastAsia"/>
                <w:sz w:val="21"/>
                <w:szCs w:val="21"/>
              </w:rPr>
              <w:t>1.71</w:t>
            </w:r>
          </w:p>
        </w:tc>
        <w:tc>
          <w:tcPr>
            <w:tcW w:w="324" w:type="pct"/>
            <w:tcBorders>
              <w:top w:val="nil"/>
              <w:left w:val="nil"/>
              <w:bottom w:val="single" w:sz="8" w:space="0" w:color="000000"/>
              <w:right w:val="single" w:sz="8" w:space="0" w:color="000000"/>
            </w:tcBorders>
            <w:noWrap/>
            <w:vAlign w:val="center"/>
          </w:tcPr>
          <w:p w14:paraId="5821AB0B" w14:textId="73070B55" w:rsidR="009F1AA5" w:rsidRPr="00573120" w:rsidRDefault="009F1AA5" w:rsidP="009F1AA5">
            <w:pPr>
              <w:pStyle w:val="afa"/>
              <w:rPr>
                <w:sz w:val="21"/>
                <w:szCs w:val="21"/>
              </w:rPr>
            </w:pPr>
            <w:r w:rsidRPr="00573120">
              <w:rPr>
                <w:sz w:val="21"/>
                <w:szCs w:val="21"/>
              </w:rPr>
              <w:t>15.45</w:t>
            </w:r>
          </w:p>
        </w:tc>
        <w:tc>
          <w:tcPr>
            <w:tcW w:w="332" w:type="pct"/>
            <w:tcBorders>
              <w:top w:val="nil"/>
              <w:left w:val="nil"/>
              <w:bottom w:val="single" w:sz="8" w:space="0" w:color="000000"/>
              <w:right w:val="single" w:sz="8" w:space="0" w:color="000000"/>
            </w:tcBorders>
            <w:noWrap/>
            <w:vAlign w:val="center"/>
          </w:tcPr>
          <w:p w14:paraId="1EABAE7F" w14:textId="704AA021" w:rsidR="009F1AA5" w:rsidRPr="00573120" w:rsidRDefault="009F1AA5" w:rsidP="009F1AA5">
            <w:pPr>
              <w:pStyle w:val="afa"/>
              <w:rPr>
                <w:sz w:val="21"/>
                <w:szCs w:val="21"/>
              </w:rPr>
            </w:pPr>
            <w:r w:rsidRPr="00573120">
              <w:rPr>
                <w:sz w:val="21"/>
                <w:szCs w:val="21"/>
              </w:rPr>
              <w:t>0.15</w:t>
            </w:r>
          </w:p>
        </w:tc>
        <w:tc>
          <w:tcPr>
            <w:tcW w:w="596" w:type="pct"/>
            <w:tcBorders>
              <w:top w:val="single" w:sz="8" w:space="0" w:color="auto"/>
              <w:left w:val="single" w:sz="8" w:space="0" w:color="auto"/>
              <w:bottom w:val="single" w:sz="8" w:space="0" w:color="auto"/>
              <w:right w:val="single" w:sz="8" w:space="0" w:color="auto"/>
            </w:tcBorders>
            <w:vAlign w:val="center"/>
          </w:tcPr>
          <w:p w14:paraId="340E42F3" w14:textId="3677DE14" w:rsidR="009F1AA5" w:rsidRPr="00573120" w:rsidRDefault="009F1AA5" w:rsidP="009F1AA5">
            <w:pPr>
              <w:pStyle w:val="afa"/>
              <w:rPr>
                <w:sz w:val="21"/>
                <w:szCs w:val="21"/>
              </w:rPr>
            </w:pPr>
            <w:r w:rsidRPr="00573120">
              <w:rPr>
                <w:rFonts w:hint="eastAsia"/>
                <w:sz w:val="21"/>
                <w:szCs w:val="21"/>
              </w:rPr>
              <w:t>3.31</w:t>
            </w:r>
          </w:p>
        </w:tc>
        <w:tc>
          <w:tcPr>
            <w:tcW w:w="319" w:type="pct"/>
            <w:tcBorders>
              <w:top w:val="single" w:sz="8" w:space="0" w:color="auto"/>
              <w:left w:val="single" w:sz="8" w:space="0" w:color="auto"/>
              <w:bottom w:val="single" w:sz="8" w:space="0" w:color="auto"/>
              <w:right w:val="single" w:sz="8" w:space="0" w:color="auto"/>
            </w:tcBorders>
            <w:noWrap/>
            <w:vAlign w:val="center"/>
          </w:tcPr>
          <w:p w14:paraId="3B520E63" w14:textId="05791984" w:rsidR="009F1AA5" w:rsidRPr="00573120" w:rsidRDefault="009F1AA5" w:rsidP="009F1AA5">
            <w:pPr>
              <w:pStyle w:val="afa"/>
              <w:rPr>
                <w:sz w:val="21"/>
                <w:szCs w:val="21"/>
              </w:rPr>
            </w:pPr>
            <w:r w:rsidRPr="00573120">
              <w:rPr>
                <w:sz w:val="21"/>
                <w:szCs w:val="21"/>
              </w:rPr>
              <w:t>14.73</w:t>
            </w:r>
          </w:p>
        </w:tc>
        <w:tc>
          <w:tcPr>
            <w:tcW w:w="330" w:type="pct"/>
            <w:tcBorders>
              <w:top w:val="single" w:sz="8" w:space="0" w:color="auto"/>
              <w:left w:val="single" w:sz="8" w:space="0" w:color="auto"/>
              <w:bottom w:val="single" w:sz="8" w:space="0" w:color="auto"/>
              <w:right w:val="single" w:sz="8" w:space="0" w:color="auto"/>
            </w:tcBorders>
            <w:noWrap/>
            <w:vAlign w:val="center"/>
          </w:tcPr>
          <w:p w14:paraId="55FEB40B" w14:textId="11D4826C" w:rsidR="009F1AA5" w:rsidRPr="00573120" w:rsidRDefault="009F1AA5" w:rsidP="009F1AA5">
            <w:pPr>
              <w:pStyle w:val="afa"/>
              <w:rPr>
                <w:sz w:val="21"/>
                <w:szCs w:val="21"/>
              </w:rPr>
            </w:pPr>
            <w:r w:rsidRPr="00573120">
              <w:rPr>
                <w:sz w:val="21"/>
                <w:szCs w:val="21"/>
              </w:rPr>
              <w:t>0.34</w:t>
            </w:r>
          </w:p>
        </w:tc>
        <w:tc>
          <w:tcPr>
            <w:tcW w:w="360" w:type="pct"/>
            <w:tcBorders>
              <w:top w:val="nil"/>
              <w:left w:val="nil"/>
              <w:bottom w:val="single" w:sz="8" w:space="0" w:color="auto"/>
              <w:right w:val="single" w:sz="8" w:space="0" w:color="auto"/>
            </w:tcBorders>
            <w:noWrap/>
            <w:vAlign w:val="center"/>
          </w:tcPr>
          <w:p w14:paraId="274E0029" w14:textId="71AA43BE" w:rsidR="009F1AA5" w:rsidRPr="00573120" w:rsidRDefault="009F1AA5" w:rsidP="009F1AA5">
            <w:pPr>
              <w:pStyle w:val="afa"/>
              <w:rPr>
                <w:sz w:val="21"/>
                <w:szCs w:val="21"/>
              </w:rPr>
            </w:pPr>
            <w:r w:rsidRPr="00573120">
              <w:rPr>
                <w:rFonts w:hint="eastAsia"/>
                <w:sz w:val="21"/>
                <w:szCs w:val="21"/>
              </w:rPr>
              <w:t>7</w:t>
            </w:r>
            <w:r w:rsidRPr="00573120">
              <w:rPr>
                <w:sz w:val="21"/>
                <w:szCs w:val="21"/>
              </w:rPr>
              <w:t>1.45</w:t>
            </w:r>
          </w:p>
        </w:tc>
        <w:tc>
          <w:tcPr>
            <w:tcW w:w="297" w:type="pct"/>
            <w:tcBorders>
              <w:top w:val="nil"/>
              <w:left w:val="nil"/>
              <w:bottom w:val="single" w:sz="8" w:space="0" w:color="auto"/>
              <w:right w:val="single" w:sz="8" w:space="0" w:color="auto"/>
            </w:tcBorders>
            <w:noWrap/>
            <w:vAlign w:val="center"/>
          </w:tcPr>
          <w:p w14:paraId="7668E987" w14:textId="1CD27BEA" w:rsidR="009F1AA5" w:rsidRPr="00573120" w:rsidRDefault="009F1AA5" w:rsidP="009F1AA5">
            <w:pPr>
              <w:pStyle w:val="afa"/>
              <w:rPr>
                <w:sz w:val="21"/>
                <w:szCs w:val="21"/>
              </w:rPr>
            </w:pPr>
            <w:r w:rsidRPr="00573120">
              <w:rPr>
                <w:rFonts w:hint="eastAsia"/>
                <w:sz w:val="21"/>
                <w:szCs w:val="21"/>
              </w:rPr>
              <w:t>3</w:t>
            </w:r>
            <w:r w:rsidRPr="00573120">
              <w:rPr>
                <w:sz w:val="21"/>
                <w:szCs w:val="21"/>
              </w:rPr>
              <w:t>.58</w:t>
            </w:r>
          </w:p>
        </w:tc>
      </w:tr>
      <w:tr w:rsidR="009F1AA5" w:rsidRPr="00573120" w14:paraId="36DDC2FC"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24C24B81" w14:textId="77777777" w:rsidR="009F1AA5" w:rsidRPr="00573120" w:rsidRDefault="009F1AA5" w:rsidP="009F1AA5">
            <w:pPr>
              <w:pStyle w:val="afa"/>
              <w:rPr>
                <w:sz w:val="21"/>
                <w:szCs w:val="21"/>
              </w:rPr>
            </w:pPr>
            <w:r w:rsidRPr="00573120">
              <w:rPr>
                <w:rFonts w:hint="eastAsia"/>
                <w:sz w:val="21"/>
                <w:szCs w:val="21"/>
              </w:rPr>
              <w:t>梅江镇</w:t>
            </w:r>
          </w:p>
        </w:tc>
        <w:tc>
          <w:tcPr>
            <w:tcW w:w="366" w:type="pct"/>
            <w:tcBorders>
              <w:top w:val="single" w:sz="8" w:space="0" w:color="auto"/>
              <w:left w:val="single" w:sz="8" w:space="0" w:color="auto"/>
              <w:bottom w:val="single" w:sz="8" w:space="0" w:color="auto"/>
              <w:right w:val="single" w:sz="8" w:space="0" w:color="auto"/>
            </w:tcBorders>
            <w:noWrap/>
            <w:vAlign w:val="center"/>
          </w:tcPr>
          <w:p w14:paraId="4CD74BC2" w14:textId="605F31D8" w:rsidR="009F1AA5" w:rsidRPr="00573120" w:rsidRDefault="009F1AA5" w:rsidP="009F1AA5">
            <w:pPr>
              <w:pStyle w:val="afa"/>
              <w:rPr>
                <w:sz w:val="21"/>
                <w:szCs w:val="21"/>
              </w:rPr>
            </w:pPr>
            <w:r w:rsidRPr="00573120">
              <w:rPr>
                <w:sz w:val="21"/>
                <w:szCs w:val="21"/>
              </w:rPr>
              <w:t>85.73</w:t>
            </w:r>
          </w:p>
        </w:tc>
        <w:tc>
          <w:tcPr>
            <w:tcW w:w="332" w:type="pct"/>
            <w:tcBorders>
              <w:top w:val="single" w:sz="8" w:space="0" w:color="auto"/>
              <w:left w:val="single" w:sz="8" w:space="0" w:color="auto"/>
              <w:bottom w:val="single" w:sz="8" w:space="0" w:color="auto"/>
              <w:right w:val="single" w:sz="8" w:space="0" w:color="auto"/>
            </w:tcBorders>
            <w:noWrap/>
            <w:vAlign w:val="center"/>
          </w:tcPr>
          <w:p w14:paraId="7A823EA5" w14:textId="3F08266D" w:rsidR="009F1AA5" w:rsidRPr="00573120" w:rsidRDefault="009F1AA5" w:rsidP="009F1AA5">
            <w:pPr>
              <w:pStyle w:val="afa"/>
              <w:rPr>
                <w:sz w:val="21"/>
                <w:szCs w:val="21"/>
              </w:rPr>
            </w:pPr>
            <w:r w:rsidRPr="00573120">
              <w:rPr>
                <w:sz w:val="21"/>
                <w:szCs w:val="21"/>
              </w:rPr>
              <w:t>6.83</w:t>
            </w:r>
          </w:p>
        </w:tc>
        <w:tc>
          <w:tcPr>
            <w:tcW w:w="327" w:type="pct"/>
            <w:tcBorders>
              <w:top w:val="single" w:sz="8" w:space="0" w:color="auto"/>
              <w:left w:val="single" w:sz="8" w:space="0" w:color="auto"/>
              <w:bottom w:val="single" w:sz="8" w:space="0" w:color="auto"/>
              <w:right w:val="single" w:sz="8" w:space="0" w:color="auto"/>
            </w:tcBorders>
            <w:noWrap/>
            <w:vAlign w:val="center"/>
          </w:tcPr>
          <w:p w14:paraId="71AA32BB" w14:textId="2A30EA64" w:rsidR="009F1AA5" w:rsidRPr="00573120" w:rsidRDefault="009F1AA5" w:rsidP="009F1AA5">
            <w:pPr>
              <w:pStyle w:val="afa"/>
              <w:rPr>
                <w:sz w:val="21"/>
                <w:szCs w:val="21"/>
              </w:rPr>
            </w:pPr>
            <w:r w:rsidRPr="00573120">
              <w:rPr>
                <w:sz w:val="21"/>
                <w:szCs w:val="21"/>
              </w:rPr>
              <w:t xml:space="preserve">20.28 </w:t>
            </w:r>
          </w:p>
        </w:tc>
        <w:tc>
          <w:tcPr>
            <w:tcW w:w="334" w:type="pct"/>
            <w:tcBorders>
              <w:top w:val="single" w:sz="8" w:space="0" w:color="auto"/>
              <w:left w:val="single" w:sz="8" w:space="0" w:color="auto"/>
              <w:bottom w:val="single" w:sz="8" w:space="0" w:color="auto"/>
              <w:right w:val="single" w:sz="8" w:space="0" w:color="auto"/>
            </w:tcBorders>
            <w:noWrap/>
            <w:vAlign w:val="center"/>
          </w:tcPr>
          <w:p w14:paraId="29691444" w14:textId="319CDA57" w:rsidR="009F1AA5" w:rsidRPr="00573120" w:rsidRDefault="009F1AA5" w:rsidP="009F1AA5">
            <w:pPr>
              <w:pStyle w:val="afa"/>
              <w:rPr>
                <w:sz w:val="21"/>
                <w:szCs w:val="21"/>
              </w:rPr>
            </w:pPr>
            <w:r w:rsidRPr="00573120">
              <w:rPr>
                <w:sz w:val="21"/>
                <w:szCs w:val="21"/>
              </w:rPr>
              <w:t xml:space="preserve">0.37 </w:t>
            </w:r>
          </w:p>
        </w:tc>
        <w:tc>
          <w:tcPr>
            <w:tcW w:w="324" w:type="pct"/>
            <w:tcBorders>
              <w:top w:val="single" w:sz="8" w:space="0" w:color="auto"/>
              <w:left w:val="single" w:sz="8" w:space="0" w:color="auto"/>
              <w:bottom w:val="single" w:sz="8" w:space="0" w:color="auto"/>
              <w:right w:val="single" w:sz="8" w:space="0" w:color="auto"/>
            </w:tcBorders>
            <w:noWrap/>
            <w:vAlign w:val="center"/>
          </w:tcPr>
          <w:p w14:paraId="3F3B3092" w14:textId="5B84CC62" w:rsidR="009F1AA5" w:rsidRPr="00573120" w:rsidRDefault="009F1AA5" w:rsidP="009F1AA5">
            <w:pPr>
              <w:pStyle w:val="afa"/>
              <w:rPr>
                <w:sz w:val="21"/>
                <w:szCs w:val="21"/>
              </w:rPr>
            </w:pPr>
            <w:r w:rsidRPr="00573120">
              <w:rPr>
                <w:rFonts w:hint="eastAsia"/>
                <w:sz w:val="21"/>
                <w:szCs w:val="21"/>
              </w:rPr>
              <w:t>50.05</w:t>
            </w:r>
          </w:p>
        </w:tc>
        <w:tc>
          <w:tcPr>
            <w:tcW w:w="332" w:type="pct"/>
            <w:tcBorders>
              <w:top w:val="single" w:sz="8" w:space="0" w:color="auto"/>
              <w:left w:val="single" w:sz="8" w:space="0" w:color="auto"/>
              <w:bottom w:val="single" w:sz="8" w:space="0" w:color="auto"/>
              <w:right w:val="single" w:sz="8" w:space="0" w:color="auto"/>
            </w:tcBorders>
            <w:noWrap/>
            <w:vAlign w:val="center"/>
          </w:tcPr>
          <w:p w14:paraId="5CC32FE6" w14:textId="10A1A36C" w:rsidR="009F1AA5" w:rsidRPr="00573120" w:rsidRDefault="009F1AA5" w:rsidP="009F1AA5">
            <w:pPr>
              <w:pStyle w:val="afa"/>
              <w:rPr>
                <w:sz w:val="21"/>
                <w:szCs w:val="21"/>
              </w:rPr>
            </w:pPr>
            <w:r w:rsidRPr="00573120">
              <w:rPr>
                <w:rFonts w:hint="eastAsia"/>
                <w:sz w:val="21"/>
                <w:szCs w:val="21"/>
              </w:rPr>
              <w:t>10.01</w:t>
            </w:r>
          </w:p>
        </w:tc>
        <w:tc>
          <w:tcPr>
            <w:tcW w:w="324" w:type="pct"/>
            <w:tcBorders>
              <w:top w:val="nil"/>
              <w:left w:val="nil"/>
              <w:bottom w:val="single" w:sz="8" w:space="0" w:color="000000"/>
              <w:right w:val="single" w:sz="8" w:space="0" w:color="000000"/>
            </w:tcBorders>
            <w:noWrap/>
            <w:vAlign w:val="center"/>
          </w:tcPr>
          <w:p w14:paraId="471162BF" w14:textId="79EE13B0" w:rsidR="009F1AA5" w:rsidRPr="00573120" w:rsidRDefault="009F1AA5" w:rsidP="009F1AA5">
            <w:pPr>
              <w:pStyle w:val="afa"/>
              <w:rPr>
                <w:sz w:val="21"/>
                <w:szCs w:val="21"/>
              </w:rPr>
            </w:pPr>
            <w:r w:rsidRPr="00573120">
              <w:rPr>
                <w:sz w:val="21"/>
                <w:szCs w:val="21"/>
              </w:rPr>
              <w:t>9.37</w:t>
            </w:r>
          </w:p>
        </w:tc>
        <w:tc>
          <w:tcPr>
            <w:tcW w:w="332" w:type="pct"/>
            <w:tcBorders>
              <w:top w:val="nil"/>
              <w:left w:val="nil"/>
              <w:bottom w:val="single" w:sz="8" w:space="0" w:color="000000"/>
              <w:right w:val="single" w:sz="8" w:space="0" w:color="000000"/>
            </w:tcBorders>
            <w:noWrap/>
            <w:vAlign w:val="center"/>
          </w:tcPr>
          <w:p w14:paraId="01060B36" w14:textId="3D7630F6" w:rsidR="009F1AA5" w:rsidRPr="00573120" w:rsidRDefault="009F1AA5" w:rsidP="009F1AA5">
            <w:pPr>
              <w:pStyle w:val="afa"/>
              <w:rPr>
                <w:sz w:val="21"/>
                <w:szCs w:val="21"/>
              </w:rPr>
            </w:pPr>
            <w:r w:rsidRPr="00573120">
              <w:rPr>
                <w:sz w:val="21"/>
                <w:szCs w:val="21"/>
              </w:rPr>
              <w:t>0.09</w:t>
            </w:r>
          </w:p>
        </w:tc>
        <w:tc>
          <w:tcPr>
            <w:tcW w:w="596" w:type="pct"/>
            <w:tcBorders>
              <w:top w:val="single" w:sz="8" w:space="0" w:color="auto"/>
              <w:left w:val="single" w:sz="8" w:space="0" w:color="auto"/>
              <w:bottom w:val="single" w:sz="8" w:space="0" w:color="auto"/>
              <w:right w:val="single" w:sz="8" w:space="0" w:color="auto"/>
            </w:tcBorders>
            <w:vAlign w:val="center"/>
          </w:tcPr>
          <w:p w14:paraId="6B8B69A7" w14:textId="2F8F7631" w:rsidR="009F1AA5" w:rsidRPr="00573120" w:rsidRDefault="009F1AA5" w:rsidP="009F1AA5">
            <w:pPr>
              <w:pStyle w:val="afa"/>
              <w:rPr>
                <w:sz w:val="21"/>
                <w:szCs w:val="21"/>
              </w:rPr>
            </w:pPr>
            <w:r w:rsidRPr="00573120">
              <w:rPr>
                <w:rFonts w:hint="eastAsia"/>
                <w:sz w:val="21"/>
                <w:szCs w:val="21"/>
              </w:rPr>
              <w:t>19.84</w:t>
            </w:r>
          </w:p>
        </w:tc>
        <w:tc>
          <w:tcPr>
            <w:tcW w:w="319" w:type="pct"/>
            <w:tcBorders>
              <w:top w:val="single" w:sz="8" w:space="0" w:color="auto"/>
              <w:left w:val="single" w:sz="8" w:space="0" w:color="auto"/>
              <w:bottom w:val="single" w:sz="8" w:space="0" w:color="auto"/>
              <w:right w:val="single" w:sz="8" w:space="0" w:color="auto"/>
            </w:tcBorders>
            <w:noWrap/>
            <w:vAlign w:val="center"/>
          </w:tcPr>
          <w:p w14:paraId="5FE8D794" w14:textId="4B6B85B2" w:rsidR="009F1AA5" w:rsidRPr="00573120" w:rsidRDefault="009F1AA5" w:rsidP="009F1AA5">
            <w:pPr>
              <w:pStyle w:val="afa"/>
              <w:rPr>
                <w:sz w:val="21"/>
                <w:szCs w:val="21"/>
              </w:rPr>
            </w:pPr>
            <w:r w:rsidRPr="00573120">
              <w:rPr>
                <w:sz w:val="21"/>
                <w:szCs w:val="21"/>
              </w:rPr>
              <w:t>71.61</w:t>
            </w:r>
          </w:p>
        </w:tc>
        <w:tc>
          <w:tcPr>
            <w:tcW w:w="330" w:type="pct"/>
            <w:tcBorders>
              <w:top w:val="single" w:sz="8" w:space="0" w:color="auto"/>
              <w:left w:val="single" w:sz="8" w:space="0" w:color="auto"/>
              <w:bottom w:val="single" w:sz="8" w:space="0" w:color="auto"/>
              <w:right w:val="single" w:sz="8" w:space="0" w:color="auto"/>
            </w:tcBorders>
            <w:noWrap/>
            <w:vAlign w:val="center"/>
          </w:tcPr>
          <w:p w14:paraId="02A3351E" w14:textId="76F4EC8E" w:rsidR="009F1AA5" w:rsidRPr="00573120" w:rsidRDefault="009F1AA5" w:rsidP="009F1AA5">
            <w:pPr>
              <w:pStyle w:val="afa"/>
              <w:rPr>
                <w:sz w:val="21"/>
                <w:szCs w:val="21"/>
              </w:rPr>
            </w:pPr>
            <w:r w:rsidRPr="00573120">
              <w:rPr>
                <w:sz w:val="21"/>
                <w:szCs w:val="21"/>
              </w:rPr>
              <w:t>1.63</w:t>
            </w:r>
          </w:p>
        </w:tc>
        <w:tc>
          <w:tcPr>
            <w:tcW w:w="360" w:type="pct"/>
            <w:tcBorders>
              <w:top w:val="nil"/>
              <w:left w:val="nil"/>
              <w:bottom w:val="single" w:sz="8" w:space="0" w:color="auto"/>
              <w:right w:val="single" w:sz="8" w:space="0" w:color="auto"/>
            </w:tcBorders>
            <w:noWrap/>
            <w:vAlign w:val="center"/>
          </w:tcPr>
          <w:p w14:paraId="4A397180" w14:textId="24944267" w:rsidR="009F1AA5" w:rsidRPr="00573120" w:rsidRDefault="009F1AA5" w:rsidP="009F1AA5">
            <w:pPr>
              <w:pStyle w:val="afa"/>
              <w:rPr>
                <w:sz w:val="21"/>
                <w:szCs w:val="21"/>
              </w:rPr>
            </w:pPr>
            <w:r w:rsidRPr="00573120">
              <w:rPr>
                <w:rFonts w:hint="eastAsia"/>
                <w:sz w:val="21"/>
                <w:szCs w:val="21"/>
              </w:rPr>
              <w:t>2</w:t>
            </w:r>
            <w:r w:rsidRPr="00573120">
              <w:rPr>
                <w:sz w:val="21"/>
                <w:szCs w:val="21"/>
              </w:rPr>
              <w:t>56.88</w:t>
            </w:r>
          </w:p>
        </w:tc>
        <w:tc>
          <w:tcPr>
            <w:tcW w:w="297" w:type="pct"/>
            <w:tcBorders>
              <w:top w:val="nil"/>
              <w:left w:val="nil"/>
              <w:bottom w:val="single" w:sz="8" w:space="0" w:color="auto"/>
              <w:right w:val="single" w:sz="8" w:space="0" w:color="auto"/>
            </w:tcBorders>
            <w:noWrap/>
            <w:vAlign w:val="center"/>
          </w:tcPr>
          <w:p w14:paraId="18C41EC9" w14:textId="3B755F7F" w:rsidR="009F1AA5" w:rsidRPr="00573120" w:rsidRDefault="009F1AA5" w:rsidP="009F1AA5">
            <w:pPr>
              <w:pStyle w:val="afa"/>
              <w:rPr>
                <w:sz w:val="21"/>
                <w:szCs w:val="21"/>
              </w:rPr>
            </w:pPr>
            <w:r w:rsidRPr="00573120">
              <w:rPr>
                <w:rFonts w:hint="eastAsia"/>
                <w:sz w:val="21"/>
                <w:szCs w:val="21"/>
              </w:rPr>
              <w:t>1</w:t>
            </w:r>
            <w:r w:rsidRPr="00573120">
              <w:rPr>
                <w:sz w:val="21"/>
                <w:szCs w:val="21"/>
              </w:rPr>
              <w:t>8.93</w:t>
            </w:r>
          </w:p>
        </w:tc>
      </w:tr>
      <w:tr w:rsidR="009F1AA5" w:rsidRPr="00573120" w14:paraId="69B3D932"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748E1FB3" w14:textId="77777777" w:rsidR="009F1AA5" w:rsidRPr="00573120" w:rsidRDefault="009F1AA5" w:rsidP="009F1AA5">
            <w:pPr>
              <w:pStyle w:val="afa"/>
              <w:rPr>
                <w:sz w:val="21"/>
                <w:szCs w:val="21"/>
              </w:rPr>
            </w:pPr>
            <w:r w:rsidRPr="00573120">
              <w:rPr>
                <w:rFonts w:hint="eastAsia"/>
                <w:sz w:val="21"/>
                <w:szCs w:val="21"/>
              </w:rPr>
              <w:t>兰桥镇</w:t>
            </w:r>
          </w:p>
        </w:tc>
        <w:tc>
          <w:tcPr>
            <w:tcW w:w="366" w:type="pct"/>
            <w:tcBorders>
              <w:top w:val="single" w:sz="8" w:space="0" w:color="auto"/>
              <w:left w:val="single" w:sz="8" w:space="0" w:color="auto"/>
              <w:bottom w:val="single" w:sz="8" w:space="0" w:color="auto"/>
              <w:right w:val="single" w:sz="8" w:space="0" w:color="auto"/>
            </w:tcBorders>
            <w:noWrap/>
            <w:vAlign w:val="center"/>
          </w:tcPr>
          <w:p w14:paraId="0B631449" w14:textId="36B70036" w:rsidR="009F1AA5" w:rsidRPr="00573120" w:rsidRDefault="009F1AA5" w:rsidP="009F1AA5">
            <w:pPr>
              <w:pStyle w:val="afa"/>
              <w:rPr>
                <w:sz w:val="21"/>
                <w:szCs w:val="21"/>
              </w:rPr>
            </w:pPr>
            <w:r w:rsidRPr="00573120">
              <w:rPr>
                <w:sz w:val="21"/>
                <w:szCs w:val="21"/>
              </w:rPr>
              <w:t>33.81</w:t>
            </w:r>
          </w:p>
        </w:tc>
        <w:tc>
          <w:tcPr>
            <w:tcW w:w="332" w:type="pct"/>
            <w:tcBorders>
              <w:top w:val="single" w:sz="8" w:space="0" w:color="auto"/>
              <w:left w:val="single" w:sz="8" w:space="0" w:color="auto"/>
              <w:bottom w:val="single" w:sz="8" w:space="0" w:color="auto"/>
              <w:right w:val="single" w:sz="8" w:space="0" w:color="auto"/>
            </w:tcBorders>
            <w:noWrap/>
            <w:vAlign w:val="center"/>
          </w:tcPr>
          <w:p w14:paraId="730DEA8A" w14:textId="258FDE94" w:rsidR="009F1AA5" w:rsidRPr="00573120" w:rsidRDefault="009F1AA5" w:rsidP="009F1AA5">
            <w:pPr>
              <w:pStyle w:val="afa"/>
              <w:rPr>
                <w:sz w:val="21"/>
                <w:szCs w:val="21"/>
              </w:rPr>
            </w:pPr>
            <w:r w:rsidRPr="00573120">
              <w:rPr>
                <w:sz w:val="21"/>
                <w:szCs w:val="21"/>
              </w:rPr>
              <w:t>2.70</w:t>
            </w:r>
          </w:p>
        </w:tc>
        <w:tc>
          <w:tcPr>
            <w:tcW w:w="327" w:type="pct"/>
            <w:tcBorders>
              <w:top w:val="single" w:sz="8" w:space="0" w:color="auto"/>
              <w:left w:val="single" w:sz="8" w:space="0" w:color="auto"/>
              <w:bottom w:val="single" w:sz="8" w:space="0" w:color="auto"/>
              <w:right w:val="single" w:sz="8" w:space="0" w:color="auto"/>
            </w:tcBorders>
            <w:noWrap/>
            <w:vAlign w:val="center"/>
          </w:tcPr>
          <w:p w14:paraId="77EBAEE9" w14:textId="6971178A" w:rsidR="009F1AA5" w:rsidRPr="00573120" w:rsidRDefault="009F1AA5" w:rsidP="009F1AA5">
            <w:pPr>
              <w:pStyle w:val="afa"/>
              <w:rPr>
                <w:sz w:val="21"/>
                <w:szCs w:val="21"/>
              </w:rPr>
            </w:pPr>
            <w:r w:rsidRPr="00573120">
              <w:rPr>
                <w:sz w:val="21"/>
                <w:szCs w:val="21"/>
              </w:rPr>
              <w:t xml:space="preserve">7.35 </w:t>
            </w:r>
          </w:p>
        </w:tc>
        <w:tc>
          <w:tcPr>
            <w:tcW w:w="334" w:type="pct"/>
            <w:tcBorders>
              <w:top w:val="single" w:sz="8" w:space="0" w:color="auto"/>
              <w:left w:val="single" w:sz="8" w:space="0" w:color="auto"/>
              <w:bottom w:val="single" w:sz="8" w:space="0" w:color="auto"/>
              <w:right w:val="single" w:sz="8" w:space="0" w:color="auto"/>
            </w:tcBorders>
            <w:noWrap/>
            <w:vAlign w:val="center"/>
          </w:tcPr>
          <w:p w14:paraId="27A2075F" w14:textId="32A10477" w:rsidR="009F1AA5" w:rsidRPr="00573120" w:rsidRDefault="009F1AA5" w:rsidP="009F1AA5">
            <w:pPr>
              <w:pStyle w:val="afa"/>
              <w:rPr>
                <w:sz w:val="21"/>
                <w:szCs w:val="21"/>
              </w:rPr>
            </w:pPr>
            <w:r w:rsidRPr="00573120">
              <w:rPr>
                <w:sz w:val="21"/>
                <w:szCs w:val="21"/>
              </w:rPr>
              <w:t xml:space="preserve">0.14 </w:t>
            </w:r>
          </w:p>
        </w:tc>
        <w:tc>
          <w:tcPr>
            <w:tcW w:w="324" w:type="pct"/>
            <w:tcBorders>
              <w:top w:val="single" w:sz="8" w:space="0" w:color="auto"/>
              <w:left w:val="single" w:sz="8" w:space="0" w:color="auto"/>
              <w:bottom w:val="single" w:sz="8" w:space="0" w:color="auto"/>
              <w:right w:val="single" w:sz="8" w:space="0" w:color="auto"/>
            </w:tcBorders>
            <w:noWrap/>
            <w:vAlign w:val="center"/>
          </w:tcPr>
          <w:p w14:paraId="0E01A28E" w14:textId="24071537" w:rsidR="009F1AA5" w:rsidRPr="00573120" w:rsidRDefault="009F1AA5" w:rsidP="009F1AA5">
            <w:pPr>
              <w:pStyle w:val="afa"/>
              <w:rPr>
                <w:sz w:val="21"/>
                <w:szCs w:val="21"/>
              </w:rPr>
            </w:pPr>
            <w:r w:rsidRPr="00573120">
              <w:rPr>
                <w:rFonts w:hint="eastAsia"/>
                <w:sz w:val="21"/>
                <w:szCs w:val="21"/>
              </w:rPr>
              <w:t>23.47</w:t>
            </w:r>
          </w:p>
        </w:tc>
        <w:tc>
          <w:tcPr>
            <w:tcW w:w="332" w:type="pct"/>
            <w:tcBorders>
              <w:top w:val="single" w:sz="8" w:space="0" w:color="auto"/>
              <w:left w:val="single" w:sz="8" w:space="0" w:color="auto"/>
              <w:bottom w:val="single" w:sz="8" w:space="0" w:color="auto"/>
              <w:right w:val="single" w:sz="8" w:space="0" w:color="auto"/>
            </w:tcBorders>
            <w:noWrap/>
            <w:vAlign w:val="center"/>
          </w:tcPr>
          <w:p w14:paraId="6FC5C94C" w14:textId="3EC5B48D" w:rsidR="009F1AA5" w:rsidRPr="00573120" w:rsidRDefault="009F1AA5" w:rsidP="009F1AA5">
            <w:pPr>
              <w:pStyle w:val="afa"/>
              <w:rPr>
                <w:sz w:val="21"/>
                <w:szCs w:val="21"/>
              </w:rPr>
            </w:pPr>
            <w:r w:rsidRPr="00573120">
              <w:rPr>
                <w:rFonts w:hint="eastAsia"/>
                <w:sz w:val="21"/>
                <w:szCs w:val="21"/>
              </w:rPr>
              <w:t>4.69</w:t>
            </w:r>
          </w:p>
        </w:tc>
        <w:tc>
          <w:tcPr>
            <w:tcW w:w="324" w:type="pct"/>
            <w:tcBorders>
              <w:top w:val="nil"/>
              <w:left w:val="nil"/>
              <w:bottom w:val="single" w:sz="8" w:space="0" w:color="000000"/>
              <w:right w:val="single" w:sz="8" w:space="0" w:color="000000"/>
            </w:tcBorders>
            <w:noWrap/>
            <w:vAlign w:val="center"/>
          </w:tcPr>
          <w:p w14:paraId="11C84CCB" w14:textId="7A41281A" w:rsidR="009F1AA5" w:rsidRPr="00573120" w:rsidRDefault="009F1AA5" w:rsidP="009F1AA5">
            <w:pPr>
              <w:pStyle w:val="afa"/>
              <w:rPr>
                <w:sz w:val="21"/>
                <w:szCs w:val="21"/>
              </w:rPr>
            </w:pPr>
            <w:r w:rsidRPr="00573120">
              <w:rPr>
                <w:sz w:val="21"/>
                <w:szCs w:val="21"/>
              </w:rPr>
              <w:t>25.97</w:t>
            </w:r>
          </w:p>
        </w:tc>
        <w:tc>
          <w:tcPr>
            <w:tcW w:w="332" w:type="pct"/>
            <w:tcBorders>
              <w:top w:val="nil"/>
              <w:left w:val="nil"/>
              <w:bottom w:val="single" w:sz="8" w:space="0" w:color="000000"/>
              <w:right w:val="single" w:sz="8" w:space="0" w:color="000000"/>
            </w:tcBorders>
            <w:noWrap/>
            <w:vAlign w:val="center"/>
          </w:tcPr>
          <w:p w14:paraId="4C36B5AD" w14:textId="30AC6C60" w:rsidR="009F1AA5" w:rsidRPr="00573120" w:rsidRDefault="009F1AA5" w:rsidP="009F1AA5">
            <w:pPr>
              <w:pStyle w:val="afa"/>
              <w:rPr>
                <w:sz w:val="21"/>
                <w:szCs w:val="21"/>
              </w:rPr>
            </w:pPr>
            <w:r w:rsidRPr="00573120">
              <w:rPr>
                <w:sz w:val="21"/>
                <w:szCs w:val="21"/>
              </w:rPr>
              <w:t>0.25</w:t>
            </w:r>
          </w:p>
        </w:tc>
        <w:tc>
          <w:tcPr>
            <w:tcW w:w="596" w:type="pct"/>
            <w:tcBorders>
              <w:top w:val="single" w:sz="8" w:space="0" w:color="auto"/>
              <w:left w:val="single" w:sz="8" w:space="0" w:color="auto"/>
              <w:bottom w:val="single" w:sz="8" w:space="0" w:color="auto"/>
              <w:right w:val="single" w:sz="8" w:space="0" w:color="auto"/>
            </w:tcBorders>
            <w:vAlign w:val="center"/>
          </w:tcPr>
          <w:p w14:paraId="4D87223E" w14:textId="2DB5EFDF" w:rsidR="009F1AA5" w:rsidRPr="00573120" w:rsidRDefault="009F1AA5" w:rsidP="009F1AA5">
            <w:pPr>
              <w:pStyle w:val="afa"/>
              <w:rPr>
                <w:sz w:val="21"/>
                <w:szCs w:val="21"/>
              </w:rPr>
            </w:pPr>
            <w:r w:rsidRPr="00573120">
              <w:rPr>
                <w:rFonts w:hint="eastAsia"/>
                <w:sz w:val="21"/>
                <w:szCs w:val="21"/>
              </w:rPr>
              <w:t>6.74</w:t>
            </w:r>
          </w:p>
        </w:tc>
        <w:tc>
          <w:tcPr>
            <w:tcW w:w="319" w:type="pct"/>
            <w:tcBorders>
              <w:top w:val="single" w:sz="8" w:space="0" w:color="auto"/>
              <w:left w:val="single" w:sz="8" w:space="0" w:color="auto"/>
              <w:bottom w:val="single" w:sz="8" w:space="0" w:color="auto"/>
              <w:right w:val="single" w:sz="8" w:space="0" w:color="auto"/>
            </w:tcBorders>
            <w:noWrap/>
            <w:vAlign w:val="center"/>
          </w:tcPr>
          <w:p w14:paraId="69E494F2" w14:textId="2D23FD32" w:rsidR="009F1AA5" w:rsidRPr="00573120" w:rsidRDefault="009F1AA5" w:rsidP="009F1AA5">
            <w:pPr>
              <w:pStyle w:val="afa"/>
              <w:rPr>
                <w:sz w:val="21"/>
                <w:szCs w:val="21"/>
              </w:rPr>
            </w:pPr>
            <w:r w:rsidRPr="00573120">
              <w:rPr>
                <w:sz w:val="21"/>
                <w:szCs w:val="21"/>
              </w:rPr>
              <w:t>31.37</w:t>
            </w:r>
          </w:p>
        </w:tc>
        <w:tc>
          <w:tcPr>
            <w:tcW w:w="330" w:type="pct"/>
            <w:tcBorders>
              <w:top w:val="single" w:sz="8" w:space="0" w:color="auto"/>
              <w:left w:val="single" w:sz="8" w:space="0" w:color="auto"/>
              <w:bottom w:val="single" w:sz="8" w:space="0" w:color="auto"/>
              <w:right w:val="single" w:sz="8" w:space="0" w:color="auto"/>
            </w:tcBorders>
            <w:noWrap/>
            <w:vAlign w:val="center"/>
          </w:tcPr>
          <w:p w14:paraId="013305B9" w14:textId="58B53982" w:rsidR="009F1AA5" w:rsidRPr="00573120" w:rsidRDefault="009F1AA5" w:rsidP="009F1AA5">
            <w:pPr>
              <w:pStyle w:val="afa"/>
              <w:rPr>
                <w:sz w:val="21"/>
                <w:szCs w:val="21"/>
              </w:rPr>
            </w:pPr>
            <w:r w:rsidRPr="00573120">
              <w:rPr>
                <w:sz w:val="21"/>
                <w:szCs w:val="21"/>
              </w:rPr>
              <w:t>0.71</w:t>
            </w:r>
          </w:p>
        </w:tc>
        <w:tc>
          <w:tcPr>
            <w:tcW w:w="360" w:type="pct"/>
            <w:tcBorders>
              <w:top w:val="nil"/>
              <w:left w:val="nil"/>
              <w:bottom w:val="single" w:sz="8" w:space="0" w:color="auto"/>
              <w:right w:val="single" w:sz="8" w:space="0" w:color="auto"/>
            </w:tcBorders>
            <w:noWrap/>
            <w:vAlign w:val="center"/>
          </w:tcPr>
          <w:p w14:paraId="1D6F3CB6" w14:textId="6B089E74" w:rsidR="009F1AA5" w:rsidRPr="00573120" w:rsidRDefault="009F1AA5" w:rsidP="009F1AA5">
            <w:pPr>
              <w:pStyle w:val="afa"/>
              <w:rPr>
                <w:sz w:val="21"/>
                <w:szCs w:val="21"/>
              </w:rPr>
            </w:pPr>
            <w:r w:rsidRPr="00573120">
              <w:rPr>
                <w:rFonts w:hint="eastAsia"/>
                <w:sz w:val="21"/>
                <w:szCs w:val="21"/>
              </w:rPr>
              <w:t>1</w:t>
            </w:r>
            <w:r w:rsidRPr="00573120">
              <w:rPr>
                <w:sz w:val="21"/>
                <w:szCs w:val="21"/>
              </w:rPr>
              <w:t>28.71</w:t>
            </w:r>
          </w:p>
        </w:tc>
        <w:tc>
          <w:tcPr>
            <w:tcW w:w="297" w:type="pct"/>
            <w:tcBorders>
              <w:top w:val="nil"/>
              <w:left w:val="nil"/>
              <w:bottom w:val="single" w:sz="8" w:space="0" w:color="auto"/>
              <w:right w:val="single" w:sz="8" w:space="0" w:color="auto"/>
            </w:tcBorders>
            <w:noWrap/>
            <w:vAlign w:val="center"/>
          </w:tcPr>
          <w:p w14:paraId="4F78D5EE" w14:textId="29C58B38" w:rsidR="009F1AA5" w:rsidRPr="00573120" w:rsidRDefault="009F1AA5" w:rsidP="009F1AA5">
            <w:pPr>
              <w:pStyle w:val="afa"/>
              <w:rPr>
                <w:sz w:val="21"/>
                <w:szCs w:val="21"/>
              </w:rPr>
            </w:pPr>
            <w:r w:rsidRPr="00573120">
              <w:rPr>
                <w:rFonts w:hint="eastAsia"/>
                <w:sz w:val="21"/>
                <w:szCs w:val="21"/>
              </w:rPr>
              <w:t>8</w:t>
            </w:r>
            <w:r w:rsidRPr="00573120">
              <w:rPr>
                <w:sz w:val="21"/>
                <w:szCs w:val="21"/>
              </w:rPr>
              <w:t>.49</w:t>
            </w:r>
          </w:p>
        </w:tc>
      </w:tr>
      <w:tr w:rsidR="009F1AA5" w:rsidRPr="00573120" w14:paraId="24AF53B1"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33A0517F" w14:textId="77777777" w:rsidR="009F1AA5" w:rsidRPr="00573120" w:rsidRDefault="009F1AA5" w:rsidP="009F1AA5">
            <w:pPr>
              <w:pStyle w:val="afa"/>
              <w:rPr>
                <w:sz w:val="21"/>
                <w:szCs w:val="21"/>
              </w:rPr>
            </w:pPr>
            <w:r w:rsidRPr="00573120">
              <w:rPr>
                <w:rFonts w:hint="eastAsia"/>
                <w:sz w:val="21"/>
                <w:szCs w:val="21"/>
              </w:rPr>
              <w:t>膏田镇</w:t>
            </w:r>
          </w:p>
        </w:tc>
        <w:tc>
          <w:tcPr>
            <w:tcW w:w="366" w:type="pct"/>
            <w:tcBorders>
              <w:top w:val="single" w:sz="8" w:space="0" w:color="auto"/>
              <w:left w:val="single" w:sz="8" w:space="0" w:color="auto"/>
              <w:bottom w:val="single" w:sz="8" w:space="0" w:color="auto"/>
              <w:right w:val="single" w:sz="8" w:space="0" w:color="auto"/>
            </w:tcBorders>
            <w:noWrap/>
            <w:vAlign w:val="center"/>
          </w:tcPr>
          <w:p w14:paraId="2863320E" w14:textId="1B5A87C5" w:rsidR="009F1AA5" w:rsidRPr="00573120" w:rsidRDefault="009F1AA5" w:rsidP="009F1AA5">
            <w:pPr>
              <w:pStyle w:val="afa"/>
              <w:rPr>
                <w:sz w:val="21"/>
                <w:szCs w:val="21"/>
              </w:rPr>
            </w:pPr>
            <w:r w:rsidRPr="00573120">
              <w:rPr>
                <w:sz w:val="21"/>
                <w:szCs w:val="21"/>
              </w:rPr>
              <w:t>27.44</w:t>
            </w:r>
          </w:p>
        </w:tc>
        <w:tc>
          <w:tcPr>
            <w:tcW w:w="332" w:type="pct"/>
            <w:tcBorders>
              <w:top w:val="single" w:sz="8" w:space="0" w:color="auto"/>
              <w:left w:val="single" w:sz="8" w:space="0" w:color="auto"/>
              <w:bottom w:val="single" w:sz="8" w:space="0" w:color="auto"/>
              <w:right w:val="single" w:sz="8" w:space="0" w:color="auto"/>
            </w:tcBorders>
            <w:noWrap/>
            <w:vAlign w:val="center"/>
          </w:tcPr>
          <w:p w14:paraId="0084106B" w14:textId="7B174649" w:rsidR="009F1AA5" w:rsidRPr="00573120" w:rsidRDefault="009F1AA5" w:rsidP="009F1AA5">
            <w:pPr>
              <w:pStyle w:val="afa"/>
              <w:rPr>
                <w:sz w:val="21"/>
                <w:szCs w:val="21"/>
              </w:rPr>
            </w:pPr>
            <w:r w:rsidRPr="00573120">
              <w:rPr>
                <w:sz w:val="21"/>
                <w:szCs w:val="21"/>
              </w:rPr>
              <w:t>2.19</w:t>
            </w:r>
          </w:p>
        </w:tc>
        <w:tc>
          <w:tcPr>
            <w:tcW w:w="327" w:type="pct"/>
            <w:tcBorders>
              <w:top w:val="single" w:sz="8" w:space="0" w:color="auto"/>
              <w:left w:val="single" w:sz="8" w:space="0" w:color="auto"/>
              <w:bottom w:val="single" w:sz="8" w:space="0" w:color="auto"/>
              <w:right w:val="single" w:sz="8" w:space="0" w:color="auto"/>
            </w:tcBorders>
            <w:noWrap/>
            <w:vAlign w:val="center"/>
          </w:tcPr>
          <w:p w14:paraId="6576775D" w14:textId="66352251" w:rsidR="009F1AA5" w:rsidRPr="00573120" w:rsidRDefault="009F1AA5" w:rsidP="009F1AA5">
            <w:pPr>
              <w:pStyle w:val="afa"/>
              <w:rPr>
                <w:sz w:val="21"/>
                <w:szCs w:val="21"/>
              </w:rPr>
            </w:pPr>
            <w:r w:rsidRPr="00573120">
              <w:rPr>
                <w:sz w:val="21"/>
                <w:szCs w:val="21"/>
              </w:rPr>
              <w:t xml:space="preserve">5.57 </w:t>
            </w:r>
          </w:p>
        </w:tc>
        <w:tc>
          <w:tcPr>
            <w:tcW w:w="334" w:type="pct"/>
            <w:tcBorders>
              <w:top w:val="single" w:sz="8" w:space="0" w:color="auto"/>
              <w:left w:val="single" w:sz="8" w:space="0" w:color="auto"/>
              <w:bottom w:val="single" w:sz="8" w:space="0" w:color="auto"/>
              <w:right w:val="single" w:sz="8" w:space="0" w:color="auto"/>
            </w:tcBorders>
            <w:noWrap/>
            <w:vAlign w:val="center"/>
          </w:tcPr>
          <w:p w14:paraId="0CCE2838" w14:textId="1F727C82" w:rsidR="009F1AA5" w:rsidRPr="00573120" w:rsidRDefault="009F1AA5" w:rsidP="009F1AA5">
            <w:pPr>
              <w:pStyle w:val="afa"/>
              <w:rPr>
                <w:sz w:val="21"/>
                <w:szCs w:val="21"/>
              </w:rPr>
            </w:pPr>
            <w:r w:rsidRPr="00573120">
              <w:rPr>
                <w:sz w:val="21"/>
                <w:szCs w:val="21"/>
              </w:rPr>
              <w:t xml:space="preserve">0.10 </w:t>
            </w:r>
          </w:p>
        </w:tc>
        <w:tc>
          <w:tcPr>
            <w:tcW w:w="324" w:type="pct"/>
            <w:tcBorders>
              <w:top w:val="single" w:sz="8" w:space="0" w:color="auto"/>
              <w:left w:val="single" w:sz="8" w:space="0" w:color="auto"/>
              <w:bottom w:val="single" w:sz="8" w:space="0" w:color="auto"/>
              <w:right w:val="single" w:sz="8" w:space="0" w:color="auto"/>
            </w:tcBorders>
            <w:noWrap/>
            <w:vAlign w:val="center"/>
          </w:tcPr>
          <w:p w14:paraId="5BE9ADD4" w14:textId="41AC4955" w:rsidR="009F1AA5" w:rsidRPr="00573120" w:rsidRDefault="009F1AA5" w:rsidP="009F1AA5">
            <w:pPr>
              <w:pStyle w:val="afa"/>
              <w:rPr>
                <w:sz w:val="21"/>
                <w:szCs w:val="21"/>
              </w:rPr>
            </w:pPr>
            <w:r w:rsidRPr="00573120">
              <w:rPr>
                <w:rFonts w:hint="eastAsia"/>
                <w:sz w:val="21"/>
                <w:szCs w:val="21"/>
              </w:rPr>
              <w:t>19.66</w:t>
            </w:r>
          </w:p>
        </w:tc>
        <w:tc>
          <w:tcPr>
            <w:tcW w:w="332" w:type="pct"/>
            <w:tcBorders>
              <w:top w:val="single" w:sz="8" w:space="0" w:color="auto"/>
              <w:left w:val="single" w:sz="8" w:space="0" w:color="auto"/>
              <w:bottom w:val="single" w:sz="8" w:space="0" w:color="auto"/>
              <w:right w:val="single" w:sz="8" w:space="0" w:color="auto"/>
            </w:tcBorders>
            <w:noWrap/>
            <w:vAlign w:val="center"/>
          </w:tcPr>
          <w:p w14:paraId="2EBE94C7" w14:textId="09861FFE" w:rsidR="009F1AA5" w:rsidRPr="00573120" w:rsidRDefault="009F1AA5" w:rsidP="009F1AA5">
            <w:pPr>
              <w:pStyle w:val="afa"/>
              <w:rPr>
                <w:sz w:val="21"/>
                <w:szCs w:val="21"/>
              </w:rPr>
            </w:pPr>
            <w:r w:rsidRPr="00573120">
              <w:rPr>
                <w:rFonts w:hint="eastAsia"/>
                <w:sz w:val="21"/>
                <w:szCs w:val="21"/>
              </w:rPr>
              <w:t>3.93</w:t>
            </w:r>
          </w:p>
        </w:tc>
        <w:tc>
          <w:tcPr>
            <w:tcW w:w="324" w:type="pct"/>
            <w:tcBorders>
              <w:top w:val="nil"/>
              <w:left w:val="nil"/>
              <w:bottom w:val="single" w:sz="8" w:space="0" w:color="000000"/>
              <w:right w:val="single" w:sz="8" w:space="0" w:color="000000"/>
            </w:tcBorders>
            <w:noWrap/>
            <w:vAlign w:val="center"/>
          </w:tcPr>
          <w:p w14:paraId="605E6C4F" w14:textId="61C66D53" w:rsidR="009F1AA5" w:rsidRPr="00573120" w:rsidRDefault="009F1AA5" w:rsidP="009F1AA5">
            <w:pPr>
              <w:pStyle w:val="afa"/>
              <w:rPr>
                <w:sz w:val="21"/>
                <w:szCs w:val="21"/>
              </w:rPr>
            </w:pPr>
            <w:r w:rsidRPr="00573120">
              <w:rPr>
                <w:sz w:val="21"/>
                <w:szCs w:val="21"/>
              </w:rPr>
              <w:t>18.88</w:t>
            </w:r>
          </w:p>
        </w:tc>
        <w:tc>
          <w:tcPr>
            <w:tcW w:w="332" w:type="pct"/>
            <w:tcBorders>
              <w:top w:val="nil"/>
              <w:left w:val="nil"/>
              <w:bottom w:val="single" w:sz="8" w:space="0" w:color="000000"/>
              <w:right w:val="single" w:sz="8" w:space="0" w:color="000000"/>
            </w:tcBorders>
            <w:noWrap/>
            <w:vAlign w:val="center"/>
          </w:tcPr>
          <w:p w14:paraId="216E009F" w14:textId="145CE9D0" w:rsidR="009F1AA5" w:rsidRPr="00573120" w:rsidRDefault="009F1AA5" w:rsidP="009F1AA5">
            <w:pPr>
              <w:pStyle w:val="afa"/>
              <w:rPr>
                <w:sz w:val="21"/>
                <w:szCs w:val="21"/>
              </w:rPr>
            </w:pPr>
            <w:r w:rsidRPr="00573120">
              <w:rPr>
                <w:sz w:val="21"/>
                <w:szCs w:val="21"/>
              </w:rPr>
              <w:t>0.18</w:t>
            </w:r>
          </w:p>
        </w:tc>
        <w:tc>
          <w:tcPr>
            <w:tcW w:w="596" w:type="pct"/>
            <w:tcBorders>
              <w:top w:val="single" w:sz="8" w:space="0" w:color="auto"/>
              <w:left w:val="single" w:sz="8" w:space="0" w:color="auto"/>
              <w:bottom w:val="single" w:sz="8" w:space="0" w:color="auto"/>
              <w:right w:val="single" w:sz="8" w:space="0" w:color="auto"/>
            </w:tcBorders>
            <w:vAlign w:val="center"/>
          </w:tcPr>
          <w:p w14:paraId="3E2A1684" w14:textId="37C00F16" w:rsidR="009F1AA5" w:rsidRPr="00573120" w:rsidRDefault="009F1AA5" w:rsidP="009F1AA5">
            <w:pPr>
              <w:pStyle w:val="afa"/>
              <w:rPr>
                <w:sz w:val="21"/>
                <w:szCs w:val="21"/>
              </w:rPr>
            </w:pPr>
            <w:r w:rsidRPr="00573120">
              <w:rPr>
                <w:rFonts w:hint="eastAsia"/>
                <w:sz w:val="21"/>
                <w:szCs w:val="21"/>
              </w:rPr>
              <w:t>0.38</w:t>
            </w:r>
          </w:p>
        </w:tc>
        <w:tc>
          <w:tcPr>
            <w:tcW w:w="319" w:type="pct"/>
            <w:tcBorders>
              <w:top w:val="single" w:sz="8" w:space="0" w:color="auto"/>
              <w:left w:val="single" w:sz="8" w:space="0" w:color="auto"/>
              <w:bottom w:val="single" w:sz="8" w:space="0" w:color="auto"/>
              <w:right w:val="single" w:sz="8" w:space="0" w:color="auto"/>
            </w:tcBorders>
            <w:noWrap/>
            <w:vAlign w:val="center"/>
          </w:tcPr>
          <w:p w14:paraId="141A9926" w14:textId="188E6118" w:rsidR="009F1AA5" w:rsidRPr="00573120" w:rsidRDefault="009F1AA5" w:rsidP="009F1AA5">
            <w:pPr>
              <w:pStyle w:val="afa"/>
              <w:rPr>
                <w:sz w:val="21"/>
                <w:szCs w:val="21"/>
              </w:rPr>
            </w:pPr>
            <w:r w:rsidRPr="00573120">
              <w:rPr>
                <w:sz w:val="21"/>
                <w:szCs w:val="21"/>
              </w:rPr>
              <w:t>53.95</w:t>
            </w:r>
          </w:p>
        </w:tc>
        <w:tc>
          <w:tcPr>
            <w:tcW w:w="330" w:type="pct"/>
            <w:tcBorders>
              <w:top w:val="single" w:sz="8" w:space="0" w:color="auto"/>
              <w:left w:val="single" w:sz="8" w:space="0" w:color="auto"/>
              <w:bottom w:val="single" w:sz="8" w:space="0" w:color="auto"/>
              <w:right w:val="single" w:sz="8" w:space="0" w:color="auto"/>
            </w:tcBorders>
            <w:noWrap/>
            <w:vAlign w:val="center"/>
          </w:tcPr>
          <w:p w14:paraId="5B7201EC" w14:textId="292F8F7D" w:rsidR="009F1AA5" w:rsidRPr="00573120" w:rsidRDefault="009F1AA5" w:rsidP="009F1AA5">
            <w:pPr>
              <w:pStyle w:val="afa"/>
              <w:rPr>
                <w:sz w:val="21"/>
                <w:szCs w:val="21"/>
              </w:rPr>
            </w:pPr>
            <w:r w:rsidRPr="00573120">
              <w:rPr>
                <w:sz w:val="21"/>
                <w:szCs w:val="21"/>
              </w:rPr>
              <w:t>1.23</w:t>
            </w:r>
          </w:p>
        </w:tc>
        <w:tc>
          <w:tcPr>
            <w:tcW w:w="360" w:type="pct"/>
            <w:tcBorders>
              <w:top w:val="nil"/>
              <w:left w:val="nil"/>
              <w:bottom w:val="single" w:sz="8" w:space="0" w:color="auto"/>
              <w:right w:val="single" w:sz="8" w:space="0" w:color="auto"/>
            </w:tcBorders>
            <w:noWrap/>
            <w:vAlign w:val="center"/>
          </w:tcPr>
          <w:p w14:paraId="3FC0A0A3" w14:textId="4B1E49CF" w:rsidR="009F1AA5" w:rsidRPr="00573120" w:rsidRDefault="009F1AA5" w:rsidP="009F1AA5">
            <w:pPr>
              <w:pStyle w:val="afa"/>
              <w:rPr>
                <w:sz w:val="21"/>
                <w:szCs w:val="21"/>
              </w:rPr>
            </w:pPr>
            <w:r w:rsidRPr="00573120">
              <w:rPr>
                <w:rFonts w:hint="eastAsia"/>
                <w:sz w:val="21"/>
                <w:szCs w:val="21"/>
              </w:rPr>
              <w:t>1</w:t>
            </w:r>
            <w:r w:rsidRPr="00573120">
              <w:rPr>
                <w:sz w:val="21"/>
                <w:szCs w:val="21"/>
              </w:rPr>
              <w:t>25.88</w:t>
            </w:r>
          </w:p>
        </w:tc>
        <w:tc>
          <w:tcPr>
            <w:tcW w:w="297" w:type="pct"/>
            <w:tcBorders>
              <w:top w:val="nil"/>
              <w:left w:val="nil"/>
              <w:bottom w:val="single" w:sz="8" w:space="0" w:color="auto"/>
              <w:right w:val="single" w:sz="8" w:space="0" w:color="auto"/>
            </w:tcBorders>
            <w:noWrap/>
            <w:vAlign w:val="center"/>
          </w:tcPr>
          <w:p w14:paraId="5BDF6840" w14:textId="7B710631" w:rsidR="009F1AA5" w:rsidRPr="00573120" w:rsidRDefault="009F1AA5" w:rsidP="009F1AA5">
            <w:pPr>
              <w:pStyle w:val="afa"/>
              <w:rPr>
                <w:sz w:val="21"/>
                <w:szCs w:val="21"/>
              </w:rPr>
            </w:pPr>
            <w:r w:rsidRPr="00573120">
              <w:rPr>
                <w:rFonts w:hint="eastAsia"/>
                <w:sz w:val="21"/>
                <w:szCs w:val="21"/>
              </w:rPr>
              <w:t>7</w:t>
            </w:r>
            <w:r w:rsidRPr="00573120">
              <w:rPr>
                <w:sz w:val="21"/>
                <w:szCs w:val="21"/>
              </w:rPr>
              <w:t>.63</w:t>
            </w:r>
          </w:p>
        </w:tc>
      </w:tr>
      <w:tr w:rsidR="009F1AA5" w:rsidRPr="00573120" w14:paraId="69ADF752"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752A6B1D" w14:textId="77777777" w:rsidR="009F1AA5" w:rsidRPr="00573120" w:rsidRDefault="009F1AA5" w:rsidP="009F1AA5">
            <w:pPr>
              <w:pStyle w:val="afa"/>
              <w:rPr>
                <w:sz w:val="21"/>
                <w:szCs w:val="21"/>
              </w:rPr>
            </w:pPr>
            <w:r w:rsidRPr="00573120">
              <w:rPr>
                <w:rFonts w:hint="eastAsia"/>
                <w:sz w:val="21"/>
                <w:szCs w:val="21"/>
              </w:rPr>
              <w:t>溪口镇</w:t>
            </w:r>
          </w:p>
        </w:tc>
        <w:tc>
          <w:tcPr>
            <w:tcW w:w="366" w:type="pct"/>
            <w:tcBorders>
              <w:top w:val="single" w:sz="8" w:space="0" w:color="auto"/>
              <w:left w:val="single" w:sz="8" w:space="0" w:color="auto"/>
              <w:bottom w:val="single" w:sz="8" w:space="0" w:color="auto"/>
              <w:right w:val="single" w:sz="8" w:space="0" w:color="auto"/>
            </w:tcBorders>
            <w:noWrap/>
            <w:vAlign w:val="center"/>
          </w:tcPr>
          <w:p w14:paraId="775C321D" w14:textId="46F067CA" w:rsidR="009F1AA5" w:rsidRPr="00573120" w:rsidRDefault="009F1AA5" w:rsidP="009F1AA5">
            <w:pPr>
              <w:pStyle w:val="afa"/>
              <w:rPr>
                <w:sz w:val="21"/>
                <w:szCs w:val="21"/>
              </w:rPr>
            </w:pPr>
            <w:r w:rsidRPr="00573120">
              <w:rPr>
                <w:sz w:val="21"/>
                <w:szCs w:val="21"/>
              </w:rPr>
              <w:t>36.13</w:t>
            </w:r>
          </w:p>
        </w:tc>
        <w:tc>
          <w:tcPr>
            <w:tcW w:w="332" w:type="pct"/>
            <w:tcBorders>
              <w:top w:val="single" w:sz="8" w:space="0" w:color="auto"/>
              <w:left w:val="single" w:sz="8" w:space="0" w:color="auto"/>
              <w:bottom w:val="single" w:sz="8" w:space="0" w:color="auto"/>
              <w:right w:val="single" w:sz="8" w:space="0" w:color="auto"/>
            </w:tcBorders>
            <w:noWrap/>
            <w:vAlign w:val="center"/>
          </w:tcPr>
          <w:p w14:paraId="26FB8909" w14:textId="0FCA813C" w:rsidR="009F1AA5" w:rsidRPr="00573120" w:rsidRDefault="009F1AA5" w:rsidP="009F1AA5">
            <w:pPr>
              <w:pStyle w:val="afa"/>
              <w:rPr>
                <w:sz w:val="21"/>
                <w:szCs w:val="21"/>
              </w:rPr>
            </w:pPr>
            <w:r w:rsidRPr="00573120">
              <w:rPr>
                <w:sz w:val="21"/>
                <w:szCs w:val="21"/>
              </w:rPr>
              <w:t>2.88</w:t>
            </w:r>
          </w:p>
        </w:tc>
        <w:tc>
          <w:tcPr>
            <w:tcW w:w="327" w:type="pct"/>
            <w:tcBorders>
              <w:top w:val="single" w:sz="8" w:space="0" w:color="auto"/>
              <w:left w:val="single" w:sz="8" w:space="0" w:color="auto"/>
              <w:bottom w:val="single" w:sz="8" w:space="0" w:color="auto"/>
              <w:right w:val="single" w:sz="8" w:space="0" w:color="auto"/>
            </w:tcBorders>
            <w:noWrap/>
            <w:vAlign w:val="center"/>
          </w:tcPr>
          <w:p w14:paraId="1AC4D38C" w14:textId="061F3D1B" w:rsidR="009F1AA5" w:rsidRPr="00573120" w:rsidRDefault="009F1AA5" w:rsidP="009F1AA5">
            <w:pPr>
              <w:pStyle w:val="afa"/>
              <w:rPr>
                <w:sz w:val="21"/>
                <w:szCs w:val="21"/>
              </w:rPr>
            </w:pPr>
            <w:r w:rsidRPr="00573120">
              <w:rPr>
                <w:sz w:val="21"/>
                <w:szCs w:val="21"/>
              </w:rPr>
              <w:t xml:space="preserve">7.35 </w:t>
            </w:r>
          </w:p>
        </w:tc>
        <w:tc>
          <w:tcPr>
            <w:tcW w:w="334" w:type="pct"/>
            <w:tcBorders>
              <w:top w:val="single" w:sz="8" w:space="0" w:color="auto"/>
              <w:left w:val="single" w:sz="8" w:space="0" w:color="auto"/>
              <w:bottom w:val="single" w:sz="8" w:space="0" w:color="auto"/>
              <w:right w:val="single" w:sz="8" w:space="0" w:color="auto"/>
            </w:tcBorders>
            <w:noWrap/>
            <w:vAlign w:val="center"/>
          </w:tcPr>
          <w:p w14:paraId="0BF45AF5" w14:textId="7777D8EC" w:rsidR="009F1AA5" w:rsidRPr="00573120" w:rsidRDefault="009F1AA5" w:rsidP="009F1AA5">
            <w:pPr>
              <w:pStyle w:val="afa"/>
              <w:rPr>
                <w:sz w:val="21"/>
                <w:szCs w:val="21"/>
              </w:rPr>
            </w:pPr>
            <w:r w:rsidRPr="00573120">
              <w:rPr>
                <w:sz w:val="21"/>
                <w:szCs w:val="21"/>
              </w:rPr>
              <w:t xml:space="preserve">0.14 </w:t>
            </w:r>
          </w:p>
        </w:tc>
        <w:tc>
          <w:tcPr>
            <w:tcW w:w="324" w:type="pct"/>
            <w:tcBorders>
              <w:top w:val="single" w:sz="8" w:space="0" w:color="auto"/>
              <w:left w:val="single" w:sz="8" w:space="0" w:color="auto"/>
              <w:bottom w:val="single" w:sz="8" w:space="0" w:color="auto"/>
              <w:right w:val="single" w:sz="8" w:space="0" w:color="auto"/>
            </w:tcBorders>
            <w:noWrap/>
            <w:vAlign w:val="center"/>
          </w:tcPr>
          <w:p w14:paraId="38522C37" w14:textId="79860C24" w:rsidR="009F1AA5" w:rsidRPr="00573120" w:rsidRDefault="009F1AA5" w:rsidP="009F1AA5">
            <w:pPr>
              <w:pStyle w:val="afa"/>
              <w:rPr>
                <w:sz w:val="21"/>
                <w:szCs w:val="21"/>
              </w:rPr>
            </w:pPr>
            <w:r w:rsidRPr="00573120">
              <w:rPr>
                <w:rFonts w:hint="eastAsia"/>
                <w:sz w:val="21"/>
                <w:szCs w:val="21"/>
              </w:rPr>
              <w:t>17.95</w:t>
            </w:r>
          </w:p>
        </w:tc>
        <w:tc>
          <w:tcPr>
            <w:tcW w:w="332" w:type="pct"/>
            <w:tcBorders>
              <w:top w:val="single" w:sz="8" w:space="0" w:color="auto"/>
              <w:left w:val="single" w:sz="8" w:space="0" w:color="auto"/>
              <w:bottom w:val="single" w:sz="8" w:space="0" w:color="auto"/>
              <w:right w:val="single" w:sz="8" w:space="0" w:color="auto"/>
            </w:tcBorders>
            <w:noWrap/>
            <w:vAlign w:val="center"/>
          </w:tcPr>
          <w:p w14:paraId="43771132" w14:textId="268CBC1D" w:rsidR="009F1AA5" w:rsidRPr="00573120" w:rsidRDefault="009F1AA5" w:rsidP="009F1AA5">
            <w:pPr>
              <w:pStyle w:val="afa"/>
              <w:rPr>
                <w:sz w:val="21"/>
                <w:szCs w:val="21"/>
              </w:rPr>
            </w:pPr>
            <w:r w:rsidRPr="00573120">
              <w:rPr>
                <w:rFonts w:hint="eastAsia"/>
                <w:sz w:val="21"/>
                <w:szCs w:val="21"/>
              </w:rPr>
              <w:t>3.59</w:t>
            </w:r>
          </w:p>
        </w:tc>
        <w:tc>
          <w:tcPr>
            <w:tcW w:w="324" w:type="pct"/>
            <w:tcBorders>
              <w:top w:val="nil"/>
              <w:left w:val="nil"/>
              <w:bottom w:val="single" w:sz="8" w:space="0" w:color="000000"/>
              <w:right w:val="single" w:sz="8" w:space="0" w:color="000000"/>
            </w:tcBorders>
            <w:noWrap/>
            <w:vAlign w:val="center"/>
          </w:tcPr>
          <w:p w14:paraId="49DB957D" w14:textId="4B82902D" w:rsidR="009F1AA5" w:rsidRPr="00573120" w:rsidRDefault="009F1AA5" w:rsidP="009F1AA5">
            <w:pPr>
              <w:pStyle w:val="afa"/>
              <w:rPr>
                <w:sz w:val="21"/>
                <w:szCs w:val="21"/>
              </w:rPr>
            </w:pPr>
            <w:r w:rsidRPr="00573120">
              <w:rPr>
                <w:sz w:val="21"/>
                <w:szCs w:val="21"/>
              </w:rPr>
              <w:t>16.26</w:t>
            </w:r>
          </w:p>
        </w:tc>
        <w:tc>
          <w:tcPr>
            <w:tcW w:w="332" w:type="pct"/>
            <w:tcBorders>
              <w:top w:val="nil"/>
              <w:left w:val="nil"/>
              <w:bottom w:val="single" w:sz="8" w:space="0" w:color="000000"/>
              <w:right w:val="single" w:sz="8" w:space="0" w:color="000000"/>
            </w:tcBorders>
            <w:noWrap/>
            <w:vAlign w:val="center"/>
          </w:tcPr>
          <w:p w14:paraId="0802AC96" w14:textId="6AE1F05A" w:rsidR="009F1AA5" w:rsidRPr="00573120" w:rsidRDefault="009F1AA5" w:rsidP="009F1AA5">
            <w:pPr>
              <w:pStyle w:val="afa"/>
              <w:rPr>
                <w:sz w:val="21"/>
                <w:szCs w:val="21"/>
              </w:rPr>
            </w:pPr>
            <w:r w:rsidRPr="00573120">
              <w:rPr>
                <w:sz w:val="21"/>
                <w:szCs w:val="21"/>
              </w:rPr>
              <w:t>0.15</w:t>
            </w:r>
          </w:p>
        </w:tc>
        <w:tc>
          <w:tcPr>
            <w:tcW w:w="596" w:type="pct"/>
            <w:tcBorders>
              <w:top w:val="single" w:sz="8" w:space="0" w:color="auto"/>
              <w:left w:val="single" w:sz="8" w:space="0" w:color="auto"/>
              <w:bottom w:val="single" w:sz="8" w:space="0" w:color="auto"/>
              <w:right w:val="single" w:sz="8" w:space="0" w:color="auto"/>
            </w:tcBorders>
            <w:vAlign w:val="center"/>
          </w:tcPr>
          <w:p w14:paraId="18B965FB" w14:textId="5E0F86FF" w:rsidR="009F1AA5" w:rsidRPr="00573120" w:rsidRDefault="009F1AA5" w:rsidP="009F1AA5">
            <w:pPr>
              <w:pStyle w:val="afa"/>
              <w:rPr>
                <w:sz w:val="21"/>
                <w:szCs w:val="21"/>
              </w:rPr>
            </w:pPr>
            <w:r w:rsidRPr="00573120">
              <w:rPr>
                <w:rFonts w:hint="eastAsia"/>
                <w:sz w:val="21"/>
                <w:szCs w:val="21"/>
              </w:rPr>
              <w:t>5.28</w:t>
            </w:r>
          </w:p>
        </w:tc>
        <w:tc>
          <w:tcPr>
            <w:tcW w:w="319" w:type="pct"/>
            <w:tcBorders>
              <w:top w:val="single" w:sz="8" w:space="0" w:color="auto"/>
              <w:left w:val="single" w:sz="8" w:space="0" w:color="auto"/>
              <w:bottom w:val="single" w:sz="8" w:space="0" w:color="auto"/>
              <w:right w:val="single" w:sz="8" w:space="0" w:color="auto"/>
            </w:tcBorders>
            <w:noWrap/>
            <w:vAlign w:val="center"/>
          </w:tcPr>
          <w:p w14:paraId="69A3B79A" w14:textId="29463040" w:rsidR="009F1AA5" w:rsidRPr="00573120" w:rsidRDefault="009F1AA5" w:rsidP="009F1AA5">
            <w:pPr>
              <w:pStyle w:val="afa"/>
              <w:rPr>
                <w:sz w:val="21"/>
                <w:szCs w:val="21"/>
              </w:rPr>
            </w:pPr>
            <w:r w:rsidRPr="00573120">
              <w:rPr>
                <w:sz w:val="21"/>
                <w:szCs w:val="21"/>
              </w:rPr>
              <w:t>41.01</w:t>
            </w:r>
          </w:p>
        </w:tc>
        <w:tc>
          <w:tcPr>
            <w:tcW w:w="330" w:type="pct"/>
            <w:tcBorders>
              <w:top w:val="single" w:sz="8" w:space="0" w:color="auto"/>
              <w:left w:val="single" w:sz="8" w:space="0" w:color="auto"/>
              <w:bottom w:val="single" w:sz="8" w:space="0" w:color="auto"/>
              <w:right w:val="single" w:sz="8" w:space="0" w:color="auto"/>
            </w:tcBorders>
            <w:noWrap/>
            <w:vAlign w:val="center"/>
          </w:tcPr>
          <w:p w14:paraId="48C7893A" w14:textId="04B5CCB6" w:rsidR="009F1AA5" w:rsidRPr="00573120" w:rsidRDefault="009F1AA5" w:rsidP="009F1AA5">
            <w:pPr>
              <w:pStyle w:val="afa"/>
              <w:rPr>
                <w:sz w:val="21"/>
                <w:szCs w:val="21"/>
              </w:rPr>
            </w:pPr>
            <w:r w:rsidRPr="00573120">
              <w:rPr>
                <w:sz w:val="21"/>
                <w:szCs w:val="21"/>
              </w:rPr>
              <w:t>0.93</w:t>
            </w:r>
          </w:p>
        </w:tc>
        <w:tc>
          <w:tcPr>
            <w:tcW w:w="360" w:type="pct"/>
            <w:tcBorders>
              <w:top w:val="nil"/>
              <w:left w:val="nil"/>
              <w:bottom w:val="single" w:sz="8" w:space="0" w:color="auto"/>
              <w:right w:val="single" w:sz="8" w:space="0" w:color="auto"/>
            </w:tcBorders>
            <w:noWrap/>
            <w:vAlign w:val="center"/>
          </w:tcPr>
          <w:p w14:paraId="29E860B2" w14:textId="6B5C4438" w:rsidR="009F1AA5" w:rsidRPr="00573120" w:rsidRDefault="009F1AA5" w:rsidP="009F1AA5">
            <w:pPr>
              <w:pStyle w:val="afa"/>
              <w:rPr>
                <w:sz w:val="21"/>
                <w:szCs w:val="21"/>
              </w:rPr>
            </w:pPr>
            <w:r w:rsidRPr="00573120">
              <w:rPr>
                <w:rFonts w:hint="eastAsia"/>
                <w:sz w:val="21"/>
                <w:szCs w:val="21"/>
              </w:rPr>
              <w:t>1</w:t>
            </w:r>
            <w:r w:rsidRPr="00573120">
              <w:rPr>
                <w:sz w:val="21"/>
                <w:szCs w:val="21"/>
              </w:rPr>
              <w:t>23.98</w:t>
            </w:r>
          </w:p>
        </w:tc>
        <w:tc>
          <w:tcPr>
            <w:tcW w:w="297" w:type="pct"/>
            <w:tcBorders>
              <w:top w:val="nil"/>
              <w:left w:val="nil"/>
              <w:bottom w:val="single" w:sz="8" w:space="0" w:color="auto"/>
              <w:right w:val="single" w:sz="8" w:space="0" w:color="auto"/>
            </w:tcBorders>
            <w:noWrap/>
            <w:vAlign w:val="center"/>
          </w:tcPr>
          <w:p w14:paraId="52D25259" w14:textId="13120832" w:rsidR="009F1AA5" w:rsidRPr="00573120" w:rsidRDefault="009F1AA5" w:rsidP="009F1AA5">
            <w:pPr>
              <w:pStyle w:val="afa"/>
              <w:rPr>
                <w:sz w:val="21"/>
                <w:szCs w:val="21"/>
              </w:rPr>
            </w:pPr>
            <w:r w:rsidRPr="00573120">
              <w:rPr>
                <w:rFonts w:hint="eastAsia"/>
                <w:sz w:val="21"/>
                <w:szCs w:val="21"/>
              </w:rPr>
              <w:t>7</w:t>
            </w:r>
            <w:r w:rsidRPr="00573120">
              <w:rPr>
                <w:sz w:val="21"/>
                <w:szCs w:val="21"/>
              </w:rPr>
              <w:t>.69</w:t>
            </w:r>
          </w:p>
        </w:tc>
      </w:tr>
      <w:tr w:rsidR="009F1AA5" w:rsidRPr="00573120" w14:paraId="644C0137"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51F60092" w14:textId="77777777" w:rsidR="009F1AA5" w:rsidRPr="00573120" w:rsidRDefault="009F1AA5" w:rsidP="009F1AA5">
            <w:pPr>
              <w:pStyle w:val="afa"/>
              <w:rPr>
                <w:sz w:val="21"/>
                <w:szCs w:val="21"/>
              </w:rPr>
            </w:pPr>
            <w:r w:rsidRPr="00573120">
              <w:rPr>
                <w:rFonts w:hint="eastAsia"/>
                <w:sz w:val="21"/>
                <w:szCs w:val="21"/>
              </w:rPr>
              <w:t>妙泉镇</w:t>
            </w:r>
          </w:p>
        </w:tc>
        <w:tc>
          <w:tcPr>
            <w:tcW w:w="366" w:type="pct"/>
            <w:tcBorders>
              <w:top w:val="single" w:sz="8" w:space="0" w:color="auto"/>
              <w:left w:val="single" w:sz="8" w:space="0" w:color="auto"/>
              <w:bottom w:val="single" w:sz="8" w:space="0" w:color="auto"/>
              <w:right w:val="single" w:sz="8" w:space="0" w:color="auto"/>
            </w:tcBorders>
            <w:noWrap/>
            <w:vAlign w:val="center"/>
          </w:tcPr>
          <w:p w14:paraId="6580BD93" w14:textId="61A6F5CB" w:rsidR="009F1AA5" w:rsidRPr="00573120" w:rsidRDefault="009F1AA5" w:rsidP="009F1AA5">
            <w:pPr>
              <w:pStyle w:val="afa"/>
              <w:rPr>
                <w:sz w:val="21"/>
                <w:szCs w:val="21"/>
              </w:rPr>
            </w:pPr>
            <w:r w:rsidRPr="00573120">
              <w:rPr>
                <w:sz w:val="21"/>
                <w:szCs w:val="21"/>
              </w:rPr>
              <w:t>20.89</w:t>
            </w:r>
          </w:p>
        </w:tc>
        <w:tc>
          <w:tcPr>
            <w:tcW w:w="332" w:type="pct"/>
            <w:tcBorders>
              <w:top w:val="single" w:sz="8" w:space="0" w:color="auto"/>
              <w:left w:val="single" w:sz="8" w:space="0" w:color="auto"/>
              <w:bottom w:val="single" w:sz="8" w:space="0" w:color="auto"/>
              <w:right w:val="single" w:sz="8" w:space="0" w:color="auto"/>
            </w:tcBorders>
            <w:noWrap/>
            <w:vAlign w:val="center"/>
          </w:tcPr>
          <w:p w14:paraId="16F596C2" w14:textId="5D306874" w:rsidR="009F1AA5" w:rsidRPr="00573120" w:rsidRDefault="009F1AA5" w:rsidP="009F1AA5">
            <w:pPr>
              <w:pStyle w:val="afa"/>
              <w:rPr>
                <w:sz w:val="21"/>
                <w:szCs w:val="21"/>
              </w:rPr>
            </w:pPr>
            <w:r w:rsidRPr="00573120">
              <w:rPr>
                <w:sz w:val="21"/>
                <w:szCs w:val="21"/>
              </w:rPr>
              <w:t>1.67</w:t>
            </w:r>
          </w:p>
        </w:tc>
        <w:tc>
          <w:tcPr>
            <w:tcW w:w="327" w:type="pct"/>
            <w:tcBorders>
              <w:top w:val="single" w:sz="8" w:space="0" w:color="auto"/>
              <w:left w:val="single" w:sz="8" w:space="0" w:color="auto"/>
              <w:bottom w:val="single" w:sz="8" w:space="0" w:color="auto"/>
              <w:right w:val="single" w:sz="8" w:space="0" w:color="auto"/>
            </w:tcBorders>
            <w:noWrap/>
            <w:vAlign w:val="center"/>
          </w:tcPr>
          <w:p w14:paraId="66A54899" w14:textId="4BC9C4B4" w:rsidR="009F1AA5" w:rsidRPr="00573120" w:rsidRDefault="009F1AA5" w:rsidP="009F1AA5">
            <w:pPr>
              <w:pStyle w:val="afa"/>
              <w:rPr>
                <w:sz w:val="21"/>
                <w:szCs w:val="21"/>
              </w:rPr>
            </w:pPr>
            <w:r w:rsidRPr="00573120">
              <w:rPr>
                <w:sz w:val="21"/>
                <w:szCs w:val="21"/>
              </w:rPr>
              <w:t xml:space="preserve">3.55 </w:t>
            </w:r>
          </w:p>
        </w:tc>
        <w:tc>
          <w:tcPr>
            <w:tcW w:w="334" w:type="pct"/>
            <w:tcBorders>
              <w:top w:val="single" w:sz="8" w:space="0" w:color="auto"/>
              <w:left w:val="single" w:sz="8" w:space="0" w:color="auto"/>
              <w:bottom w:val="single" w:sz="8" w:space="0" w:color="auto"/>
              <w:right w:val="single" w:sz="8" w:space="0" w:color="auto"/>
            </w:tcBorders>
            <w:noWrap/>
            <w:vAlign w:val="center"/>
          </w:tcPr>
          <w:p w14:paraId="6DDEF14B" w14:textId="168C07AF" w:rsidR="009F1AA5" w:rsidRPr="00573120" w:rsidRDefault="009F1AA5" w:rsidP="009F1AA5">
            <w:pPr>
              <w:pStyle w:val="afa"/>
              <w:rPr>
                <w:sz w:val="21"/>
                <w:szCs w:val="21"/>
              </w:rPr>
            </w:pPr>
            <w:r w:rsidRPr="00573120">
              <w:rPr>
                <w:sz w:val="21"/>
                <w:szCs w:val="21"/>
              </w:rPr>
              <w:t xml:space="preserve">0.07 </w:t>
            </w:r>
          </w:p>
        </w:tc>
        <w:tc>
          <w:tcPr>
            <w:tcW w:w="324" w:type="pct"/>
            <w:tcBorders>
              <w:top w:val="single" w:sz="8" w:space="0" w:color="auto"/>
              <w:left w:val="single" w:sz="8" w:space="0" w:color="auto"/>
              <w:bottom w:val="single" w:sz="8" w:space="0" w:color="auto"/>
              <w:right w:val="single" w:sz="8" w:space="0" w:color="auto"/>
            </w:tcBorders>
            <w:noWrap/>
            <w:vAlign w:val="center"/>
          </w:tcPr>
          <w:p w14:paraId="1CDBB0AD" w14:textId="001961E8" w:rsidR="009F1AA5" w:rsidRPr="00573120" w:rsidRDefault="009F1AA5" w:rsidP="009F1AA5">
            <w:pPr>
              <w:pStyle w:val="afa"/>
              <w:rPr>
                <w:sz w:val="21"/>
                <w:szCs w:val="21"/>
              </w:rPr>
            </w:pPr>
            <w:r w:rsidRPr="00573120">
              <w:rPr>
                <w:rFonts w:hint="eastAsia"/>
                <w:sz w:val="21"/>
                <w:szCs w:val="21"/>
              </w:rPr>
              <w:t>16.33</w:t>
            </w:r>
          </w:p>
        </w:tc>
        <w:tc>
          <w:tcPr>
            <w:tcW w:w="332" w:type="pct"/>
            <w:tcBorders>
              <w:top w:val="single" w:sz="8" w:space="0" w:color="auto"/>
              <w:left w:val="single" w:sz="8" w:space="0" w:color="auto"/>
              <w:bottom w:val="single" w:sz="8" w:space="0" w:color="auto"/>
              <w:right w:val="single" w:sz="8" w:space="0" w:color="auto"/>
            </w:tcBorders>
            <w:noWrap/>
            <w:vAlign w:val="center"/>
          </w:tcPr>
          <w:p w14:paraId="33159C03" w14:textId="68CDABB0" w:rsidR="009F1AA5" w:rsidRPr="00573120" w:rsidRDefault="009F1AA5" w:rsidP="009F1AA5">
            <w:pPr>
              <w:pStyle w:val="afa"/>
              <w:rPr>
                <w:sz w:val="21"/>
                <w:szCs w:val="21"/>
              </w:rPr>
            </w:pPr>
            <w:r w:rsidRPr="00573120">
              <w:rPr>
                <w:rFonts w:hint="eastAsia"/>
                <w:sz w:val="21"/>
                <w:szCs w:val="21"/>
              </w:rPr>
              <w:t>3.27</w:t>
            </w:r>
          </w:p>
        </w:tc>
        <w:tc>
          <w:tcPr>
            <w:tcW w:w="324" w:type="pct"/>
            <w:tcBorders>
              <w:top w:val="nil"/>
              <w:left w:val="nil"/>
              <w:bottom w:val="single" w:sz="8" w:space="0" w:color="000000"/>
              <w:right w:val="single" w:sz="8" w:space="0" w:color="000000"/>
            </w:tcBorders>
            <w:noWrap/>
            <w:vAlign w:val="center"/>
          </w:tcPr>
          <w:p w14:paraId="5F0EFDA6" w14:textId="78CE9D02" w:rsidR="009F1AA5" w:rsidRPr="00573120" w:rsidRDefault="009F1AA5" w:rsidP="009F1AA5">
            <w:pPr>
              <w:pStyle w:val="afa"/>
              <w:rPr>
                <w:sz w:val="21"/>
                <w:szCs w:val="21"/>
              </w:rPr>
            </w:pPr>
            <w:r w:rsidRPr="00573120">
              <w:rPr>
                <w:sz w:val="21"/>
                <w:szCs w:val="21"/>
              </w:rPr>
              <w:t>4.25</w:t>
            </w:r>
          </w:p>
        </w:tc>
        <w:tc>
          <w:tcPr>
            <w:tcW w:w="332" w:type="pct"/>
            <w:tcBorders>
              <w:top w:val="nil"/>
              <w:left w:val="nil"/>
              <w:bottom w:val="single" w:sz="8" w:space="0" w:color="000000"/>
              <w:right w:val="single" w:sz="8" w:space="0" w:color="000000"/>
            </w:tcBorders>
            <w:noWrap/>
            <w:vAlign w:val="center"/>
          </w:tcPr>
          <w:p w14:paraId="5D25ABFC" w14:textId="296A60B8" w:rsidR="009F1AA5" w:rsidRPr="00573120" w:rsidRDefault="009F1AA5" w:rsidP="009F1AA5">
            <w:pPr>
              <w:pStyle w:val="afa"/>
              <w:rPr>
                <w:sz w:val="21"/>
                <w:szCs w:val="21"/>
              </w:rPr>
            </w:pPr>
            <w:r w:rsidRPr="00573120">
              <w:rPr>
                <w:sz w:val="21"/>
                <w:szCs w:val="21"/>
              </w:rPr>
              <w:t>0.04</w:t>
            </w:r>
          </w:p>
        </w:tc>
        <w:tc>
          <w:tcPr>
            <w:tcW w:w="596" w:type="pct"/>
            <w:tcBorders>
              <w:top w:val="single" w:sz="8" w:space="0" w:color="auto"/>
              <w:left w:val="single" w:sz="8" w:space="0" w:color="auto"/>
              <w:bottom w:val="single" w:sz="8" w:space="0" w:color="auto"/>
              <w:right w:val="single" w:sz="8" w:space="0" w:color="auto"/>
            </w:tcBorders>
            <w:vAlign w:val="center"/>
          </w:tcPr>
          <w:p w14:paraId="1BEF59B8" w14:textId="495A4067" w:rsidR="009F1AA5" w:rsidRPr="00573120" w:rsidRDefault="009F1AA5" w:rsidP="009F1AA5">
            <w:pPr>
              <w:pStyle w:val="afa"/>
              <w:rPr>
                <w:sz w:val="21"/>
                <w:szCs w:val="21"/>
              </w:rPr>
            </w:pPr>
            <w:r w:rsidRPr="00573120">
              <w:rPr>
                <w:rFonts w:hint="eastAsia"/>
                <w:sz w:val="21"/>
                <w:szCs w:val="21"/>
              </w:rPr>
              <w:t>0</w:t>
            </w:r>
            <w:r w:rsidRPr="00573120">
              <w:rPr>
                <w:sz w:val="21"/>
                <w:szCs w:val="21"/>
              </w:rPr>
              <w:t>.00</w:t>
            </w:r>
          </w:p>
        </w:tc>
        <w:tc>
          <w:tcPr>
            <w:tcW w:w="319" w:type="pct"/>
            <w:tcBorders>
              <w:top w:val="single" w:sz="8" w:space="0" w:color="auto"/>
              <w:left w:val="single" w:sz="8" w:space="0" w:color="auto"/>
              <w:bottom w:val="single" w:sz="8" w:space="0" w:color="auto"/>
              <w:right w:val="single" w:sz="8" w:space="0" w:color="auto"/>
            </w:tcBorders>
            <w:noWrap/>
            <w:vAlign w:val="center"/>
          </w:tcPr>
          <w:p w14:paraId="0943C4DB" w14:textId="46246228" w:rsidR="009F1AA5" w:rsidRPr="00573120" w:rsidRDefault="009F1AA5" w:rsidP="009F1AA5">
            <w:pPr>
              <w:pStyle w:val="afa"/>
              <w:rPr>
                <w:sz w:val="21"/>
                <w:szCs w:val="21"/>
              </w:rPr>
            </w:pPr>
            <w:r w:rsidRPr="00573120">
              <w:rPr>
                <w:sz w:val="21"/>
                <w:szCs w:val="21"/>
              </w:rPr>
              <w:t>23.60</w:t>
            </w:r>
          </w:p>
        </w:tc>
        <w:tc>
          <w:tcPr>
            <w:tcW w:w="330" w:type="pct"/>
            <w:tcBorders>
              <w:top w:val="single" w:sz="8" w:space="0" w:color="auto"/>
              <w:left w:val="single" w:sz="8" w:space="0" w:color="auto"/>
              <w:bottom w:val="single" w:sz="8" w:space="0" w:color="auto"/>
              <w:right w:val="single" w:sz="8" w:space="0" w:color="auto"/>
            </w:tcBorders>
            <w:noWrap/>
            <w:vAlign w:val="center"/>
          </w:tcPr>
          <w:p w14:paraId="07E3C507" w14:textId="7CD6725E" w:rsidR="009F1AA5" w:rsidRPr="00573120" w:rsidRDefault="009F1AA5" w:rsidP="009F1AA5">
            <w:pPr>
              <w:pStyle w:val="afa"/>
              <w:rPr>
                <w:sz w:val="21"/>
                <w:szCs w:val="21"/>
              </w:rPr>
            </w:pPr>
            <w:r w:rsidRPr="00573120">
              <w:rPr>
                <w:sz w:val="21"/>
                <w:szCs w:val="21"/>
              </w:rPr>
              <w:t>0.54</w:t>
            </w:r>
          </w:p>
        </w:tc>
        <w:tc>
          <w:tcPr>
            <w:tcW w:w="360" w:type="pct"/>
            <w:tcBorders>
              <w:top w:val="nil"/>
              <w:left w:val="nil"/>
              <w:bottom w:val="single" w:sz="8" w:space="0" w:color="auto"/>
              <w:right w:val="single" w:sz="8" w:space="0" w:color="auto"/>
            </w:tcBorders>
            <w:noWrap/>
            <w:vAlign w:val="center"/>
          </w:tcPr>
          <w:p w14:paraId="480A4B40" w14:textId="604D56CE" w:rsidR="009F1AA5" w:rsidRPr="00573120" w:rsidRDefault="009F1AA5" w:rsidP="009F1AA5">
            <w:pPr>
              <w:pStyle w:val="afa"/>
              <w:rPr>
                <w:sz w:val="21"/>
                <w:szCs w:val="21"/>
              </w:rPr>
            </w:pPr>
            <w:r w:rsidRPr="00573120">
              <w:rPr>
                <w:rFonts w:hint="eastAsia"/>
                <w:sz w:val="21"/>
                <w:szCs w:val="21"/>
              </w:rPr>
              <w:t>6</w:t>
            </w:r>
            <w:r w:rsidRPr="00573120">
              <w:rPr>
                <w:sz w:val="21"/>
                <w:szCs w:val="21"/>
              </w:rPr>
              <w:t>8.62</w:t>
            </w:r>
          </w:p>
        </w:tc>
        <w:tc>
          <w:tcPr>
            <w:tcW w:w="297" w:type="pct"/>
            <w:tcBorders>
              <w:top w:val="nil"/>
              <w:left w:val="nil"/>
              <w:bottom w:val="single" w:sz="8" w:space="0" w:color="auto"/>
              <w:right w:val="single" w:sz="8" w:space="0" w:color="auto"/>
            </w:tcBorders>
            <w:noWrap/>
            <w:vAlign w:val="center"/>
          </w:tcPr>
          <w:p w14:paraId="4DF5A872" w14:textId="19056FD5" w:rsidR="009F1AA5" w:rsidRPr="00573120" w:rsidRDefault="009F1AA5" w:rsidP="009F1AA5">
            <w:pPr>
              <w:pStyle w:val="afa"/>
              <w:rPr>
                <w:sz w:val="21"/>
                <w:szCs w:val="21"/>
              </w:rPr>
            </w:pPr>
            <w:r w:rsidRPr="00573120">
              <w:rPr>
                <w:rFonts w:hint="eastAsia"/>
                <w:sz w:val="21"/>
                <w:szCs w:val="21"/>
              </w:rPr>
              <w:t>5</w:t>
            </w:r>
            <w:r w:rsidRPr="00573120">
              <w:rPr>
                <w:sz w:val="21"/>
                <w:szCs w:val="21"/>
              </w:rPr>
              <w:t>.59</w:t>
            </w:r>
          </w:p>
        </w:tc>
      </w:tr>
      <w:tr w:rsidR="009F1AA5" w:rsidRPr="00573120" w14:paraId="0F9FF682"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52D79915" w14:textId="77777777" w:rsidR="009F1AA5" w:rsidRPr="00573120" w:rsidRDefault="009F1AA5" w:rsidP="009F1AA5">
            <w:pPr>
              <w:pStyle w:val="afa"/>
              <w:rPr>
                <w:sz w:val="21"/>
                <w:szCs w:val="21"/>
              </w:rPr>
            </w:pPr>
            <w:r w:rsidRPr="00573120">
              <w:rPr>
                <w:rFonts w:hint="eastAsia"/>
                <w:sz w:val="21"/>
                <w:szCs w:val="21"/>
              </w:rPr>
              <w:t>宋农镇</w:t>
            </w:r>
          </w:p>
        </w:tc>
        <w:tc>
          <w:tcPr>
            <w:tcW w:w="366" w:type="pct"/>
            <w:tcBorders>
              <w:top w:val="single" w:sz="8" w:space="0" w:color="auto"/>
              <w:left w:val="single" w:sz="8" w:space="0" w:color="auto"/>
              <w:bottom w:val="single" w:sz="8" w:space="0" w:color="auto"/>
              <w:right w:val="single" w:sz="8" w:space="0" w:color="auto"/>
            </w:tcBorders>
            <w:noWrap/>
            <w:vAlign w:val="center"/>
          </w:tcPr>
          <w:p w14:paraId="3418AF5E" w14:textId="2523FFB6" w:rsidR="009F1AA5" w:rsidRPr="00573120" w:rsidRDefault="009F1AA5" w:rsidP="009F1AA5">
            <w:pPr>
              <w:pStyle w:val="afa"/>
              <w:rPr>
                <w:sz w:val="21"/>
                <w:szCs w:val="21"/>
              </w:rPr>
            </w:pPr>
            <w:r w:rsidRPr="00573120">
              <w:rPr>
                <w:sz w:val="21"/>
                <w:szCs w:val="21"/>
              </w:rPr>
              <w:t>15.67</w:t>
            </w:r>
          </w:p>
        </w:tc>
        <w:tc>
          <w:tcPr>
            <w:tcW w:w="332" w:type="pct"/>
            <w:tcBorders>
              <w:top w:val="single" w:sz="8" w:space="0" w:color="auto"/>
              <w:left w:val="single" w:sz="8" w:space="0" w:color="auto"/>
              <w:bottom w:val="single" w:sz="8" w:space="0" w:color="auto"/>
              <w:right w:val="single" w:sz="8" w:space="0" w:color="auto"/>
            </w:tcBorders>
            <w:noWrap/>
            <w:vAlign w:val="center"/>
          </w:tcPr>
          <w:p w14:paraId="320C82D7" w14:textId="7115AD39" w:rsidR="009F1AA5" w:rsidRPr="00573120" w:rsidRDefault="009F1AA5" w:rsidP="009F1AA5">
            <w:pPr>
              <w:pStyle w:val="afa"/>
              <w:rPr>
                <w:sz w:val="21"/>
                <w:szCs w:val="21"/>
              </w:rPr>
            </w:pPr>
            <w:r w:rsidRPr="00573120">
              <w:rPr>
                <w:sz w:val="21"/>
                <w:szCs w:val="21"/>
              </w:rPr>
              <w:t>1.25</w:t>
            </w:r>
          </w:p>
        </w:tc>
        <w:tc>
          <w:tcPr>
            <w:tcW w:w="327" w:type="pct"/>
            <w:tcBorders>
              <w:top w:val="single" w:sz="8" w:space="0" w:color="auto"/>
              <w:left w:val="single" w:sz="8" w:space="0" w:color="auto"/>
              <w:bottom w:val="single" w:sz="8" w:space="0" w:color="auto"/>
              <w:right w:val="single" w:sz="8" w:space="0" w:color="auto"/>
            </w:tcBorders>
            <w:noWrap/>
            <w:vAlign w:val="center"/>
          </w:tcPr>
          <w:p w14:paraId="250435D8" w14:textId="150F7355" w:rsidR="009F1AA5" w:rsidRPr="00573120" w:rsidRDefault="009F1AA5" w:rsidP="009F1AA5">
            <w:pPr>
              <w:pStyle w:val="afa"/>
              <w:rPr>
                <w:sz w:val="21"/>
                <w:szCs w:val="21"/>
              </w:rPr>
            </w:pPr>
            <w:r w:rsidRPr="00573120">
              <w:rPr>
                <w:sz w:val="21"/>
                <w:szCs w:val="21"/>
              </w:rPr>
              <w:t xml:space="preserve">4.82 </w:t>
            </w:r>
          </w:p>
        </w:tc>
        <w:tc>
          <w:tcPr>
            <w:tcW w:w="334" w:type="pct"/>
            <w:tcBorders>
              <w:top w:val="single" w:sz="8" w:space="0" w:color="auto"/>
              <w:left w:val="single" w:sz="8" w:space="0" w:color="auto"/>
              <w:bottom w:val="single" w:sz="8" w:space="0" w:color="auto"/>
              <w:right w:val="single" w:sz="8" w:space="0" w:color="auto"/>
            </w:tcBorders>
            <w:noWrap/>
            <w:vAlign w:val="center"/>
          </w:tcPr>
          <w:p w14:paraId="2D925ABD" w14:textId="0CC8448C" w:rsidR="009F1AA5" w:rsidRPr="00573120" w:rsidRDefault="009F1AA5" w:rsidP="009F1AA5">
            <w:pPr>
              <w:pStyle w:val="afa"/>
              <w:rPr>
                <w:sz w:val="21"/>
                <w:szCs w:val="21"/>
              </w:rPr>
            </w:pPr>
            <w:r w:rsidRPr="00573120">
              <w:rPr>
                <w:sz w:val="21"/>
                <w:szCs w:val="21"/>
              </w:rPr>
              <w:t xml:space="preserve">0.09 </w:t>
            </w:r>
          </w:p>
        </w:tc>
        <w:tc>
          <w:tcPr>
            <w:tcW w:w="324" w:type="pct"/>
            <w:tcBorders>
              <w:top w:val="single" w:sz="8" w:space="0" w:color="auto"/>
              <w:left w:val="single" w:sz="8" w:space="0" w:color="auto"/>
              <w:bottom w:val="single" w:sz="8" w:space="0" w:color="auto"/>
              <w:right w:val="single" w:sz="8" w:space="0" w:color="auto"/>
            </w:tcBorders>
            <w:noWrap/>
            <w:vAlign w:val="center"/>
          </w:tcPr>
          <w:p w14:paraId="62AFD222" w14:textId="354077CD" w:rsidR="009F1AA5" w:rsidRPr="00573120" w:rsidRDefault="009F1AA5" w:rsidP="009F1AA5">
            <w:pPr>
              <w:pStyle w:val="afa"/>
              <w:rPr>
                <w:sz w:val="21"/>
                <w:szCs w:val="21"/>
              </w:rPr>
            </w:pPr>
            <w:r w:rsidRPr="00573120">
              <w:rPr>
                <w:rFonts w:hint="eastAsia"/>
                <w:sz w:val="21"/>
                <w:szCs w:val="21"/>
              </w:rPr>
              <w:t>16.05</w:t>
            </w:r>
          </w:p>
        </w:tc>
        <w:tc>
          <w:tcPr>
            <w:tcW w:w="332" w:type="pct"/>
            <w:tcBorders>
              <w:top w:val="single" w:sz="8" w:space="0" w:color="auto"/>
              <w:left w:val="single" w:sz="8" w:space="0" w:color="auto"/>
              <w:bottom w:val="single" w:sz="8" w:space="0" w:color="auto"/>
              <w:right w:val="single" w:sz="8" w:space="0" w:color="auto"/>
            </w:tcBorders>
            <w:noWrap/>
            <w:vAlign w:val="center"/>
          </w:tcPr>
          <w:p w14:paraId="0E1D5B84" w14:textId="0540B411" w:rsidR="009F1AA5" w:rsidRPr="00573120" w:rsidRDefault="009F1AA5" w:rsidP="009F1AA5">
            <w:pPr>
              <w:pStyle w:val="afa"/>
              <w:rPr>
                <w:sz w:val="21"/>
                <w:szCs w:val="21"/>
              </w:rPr>
            </w:pPr>
            <w:r w:rsidRPr="00573120">
              <w:rPr>
                <w:rFonts w:hint="eastAsia"/>
                <w:sz w:val="21"/>
                <w:szCs w:val="21"/>
              </w:rPr>
              <w:t>3.21</w:t>
            </w:r>
          </w:p>
        </w:tc>
        <w:tc>
          <w:tcPr>
            <w:tcW w:w="324" w:type="pct"/>
            <w:tcBorders>
              <w:top w:val="nil"/>
              <w:left w:val="nil"/>
              <w:bottom w:val="single" w:sz="8" w:space="0" w:color="000000"/>
              <w:right w:val="single" w:sz="8" w:space="0" w:color="000000"/>
            </w:tcBorders>
            <w:noWrap/>
            <w:vAlign w:val="center"/>
          </w:tcPr>
          <w:p w14:paraId="174C7F6B" w14:textId="710D4A95" w:rsidR="009F1AA5" w:rsidRPr="00573120" w:rsidRDefault="009F1AA5" w:rsidP="009F1AA5">
            <w:pPr>
              <w:pStyle w:val="afa"/>
              <w:rPr>
                <w:sz w:val="21"/>
                <w:szCs w:val="21"/>
              </w:rPr>
            </w:pPr>
            <w:r w:rsidRPr="00573120">
              <w:rPr>
                <w:sz w:val="21"/>
                <w:szCs w:val="21"/>
              </w:rPr>
              <w:t>47.93</w:t>
            </w:r>
          </w:p>
        </w:tc>
        <w:tc>
          <w:tcPr>
            <w:tcW w:w="332" w:type="pct"/>
            <w:tcBorders>
              <w:top w:val="nil"/>
              <w:left w:val="nil"/>
              <w:bottom w:val="single" w:sz="8" w:space="0" w:color="000000"/>
              <w:right w:val="single" w:sz="8" w:space="0" w:color="000000"/>
            </w:tcBorders>
            <w:noWrap/>
            <w:vAlign w:val="center"/>
          </w:tcPr>
          <w:p w14:paraId="6CC0E2A4" w14:textId="25F32ADE" w:rsidR="009F1AA5" w:rsidRPr="00573120" w:rsidRDefault="009F1AA5" w:rsidP="009F1AA5">
            <w:pPr>
              <w:pStyle w:val="afa"/>
              <w:rPr>
                <w:sz w:val="21"/>
                <w:szCs w:val="21"/>
              </w:rPr>
            </w:pPr>
            <w:r w:rsidRPr="00573120">
              <w:rPr>
                <w:sz w:val="21"/>
                <w:szCs w:val="21"/>
              </w:rPr>
              <w:t>0.46</w:t>
            </w:r>
          </w:p>
        </w:tc>
        <w:tc>
          <w:tcPr>
            <w:tcW w:w="596" w:type="pct"/>
            <w:tcBorders>
              <w:top w:val="single" w:sz="8" w:space="0" w:color="auto"/>
              <w:left w:val="single" w:sz="8" w:space="0" w:color="auto"/>
              <w:bottom w:val="single" w:sz="8" w:space="0" w:color="auto"/>
              <w:right w:val="single" w:sz="8" w:space="0" w:color="auto"/>
            </w:tcBorders>
            <w:vAlign w:val="center"/>
          </w:tcPr>
          <w:p w14:paraId="00780B2B" w14:textId="3FB8FF65" w:rsidR="009F1AA5" w:rsidRPr="00573120" w:rsidRDefault="009F1AA5" w:rsidP="009F1AA5">
            <w:pPr>
              <w:pStyle w:val="afa"/>
              <w:rPr>
                <w:sz w:val="21"/>
                <w:szCs w:val="21"/>
              </w:rPr>
            </w:pPr>
            <w:r w:rsidRPr="00573120">
              <w:rPr>
                <w:rFonts w:hint="eastAsia"/>
                <w:sz w:val="21"/>
                <w:szCs w:val="21"/>
              </w:rPr>
              <w:t>0</w:t>
            </w:r>
            <w:r w:rsidRPr="00573120">
              <w:rPr>
                <w:sz w:val="21"/>
                <w:szCs w:val="21"/>
              </w:rPr>
              <w:t>.00</w:t>
            </w:r>
          </w:p>
        </w:tc>
        <w:tc>
          <w:tcPr>
            <w:tcW w:w="319" w:type="pct"/>
            <w:tcBorders>
              <w:top w:val="single" w:sz="8" w:space="0" w:color="auto"/>
              <w:left w:val="single" w:sz="8" w:space="0" w:color="auto"/>
              <w:bottom w:val="single" w:sz="8" w:space="0" w:color="auto"/>
              <w:right w:val="single" w:sz="8" w:space="0" w:color="auto"/>
            </w:tcBorders>
            <w:noWrap/>
            <w:vAlign w:val="center"/>
          </w:tcPr>
          <w:p w14:paraId="3EC3A550" w14:textId="52794354" w:rsidR="009F1AA5" w:rsidRPr="00573120" w:rsidRDefault="009F1AA5" w:rsidP="009F1AA5">
            <w:pPr>
              <w:pStyle w:val="afa"/>
              <w:rPr>
                <w:sz w:val="21"/>
                <w:szCs w:val="21"/>
              </w:rPr>
            </w:pPr>
            <w:r w:rsidRPr="00573120">
              <w:rPr>
                <w:sz w:val="21"/>
                <w:szCs w:val="21"/>
              </w:rPr>
              <w:t>32.64</w:t>
            </w:r>
          </w:p>
        </w:tc>
        <w:tc>
          <w:tcPr>
            <w:tcW w:w="330" w:type="pct"/>
            <w:tcBorders>
              <w:top w:val="single" w:sz="8" w:space="0" w:color="auto"/>
              <w:left w:val="single" w:sz="8" w:space="0" w:color="auto"/>
              <w:bottom w:val="single" w:sz="8" w:space="0" w:color="auto"/>
              <w:right w:val="single" w:sz="8" w:space="0" w:color="auto"/>
            </w:tcBorders>
            <w:noWrap/>
            <w:vAlign w:val="center"/>
          </w:tcPr>
          <w:p w14:paraId="72A9D217" w14:textId="1118BFDD" w:rsidR="009F1AA5" w:rsidRPr="00573120" w:rsidRDefault="009F1AA5" w:rsidP="009F1AA5">
            <w:pPr>
              <w:pStyle w:val="afa"/>
              <w:rPr>
                <w:sz w:val="21"/>
                <w:szCs w:val="21"/>
              </w:rPr>
            </w:pPr>
            <w:r w:rsidRPr="00573120">
              <w:rPr>
                <w:sz w:val="21"/>
                <w:szCs w:val="21"/>
              </w:rPr>
              <w:t>0.74</w:t>
            </w:r>
          </w:p>
        </w:tc>
        <w:tc>
          <w:tcPr>
            <w:tcW w:w="360" w:type="pct"/>
            <w:tcBorders>
              <w:top w:val="nil"/>
              <w:left w:val="nil"/>
              <w:bottom w:val="single" w:sz="8" w:space="0" w:color="auto"/>
              <w:right w:val="single" w:sz="8" w:space="0" w:color="auto"/>
            </w:tcBorders>
            <w:noWrap/>
            <w:vAlign w:val="center"/>
          </w:tcPr>
          <w:p w14:paraId="77EDA900" w14:textId="7C3314C4" w:rsidR="009F1AA5" w:rsidRPr="00573120" w:rsidRDefault="009F1AA5" w:rsidP="009F1AA5">
            <w:pPr>
              <w:pStyle w:val="afa"/>
              <w:rPr>
                <w:sz w:val="21"/>
                <w:szCs w:val="21"/>
              </w:rPr>
            </w:pPr>
            <w:r w:rsidRPr="00573120">
              <w:rPr>
                <w:rFonts w:hint="eastAsia"/>
                <w:sz w:val="21"/>
                <w:szCs w:val="21"/>
              </w:rPr>
              <w:t>1</w:t>
            </w:r>
            <w:r w:rsidRPr="00573120">
              <w:rPr>
                <w:sz w:val="21"/>
                <w:szCs w:val="21"/>
              </w:rPr>
              <w:t>17.11</w:t>
            </w:r>
          </w:p>
        </w:tc>
        <w:tc>
          <w:tcPr>
            <w:tcW w:w="297" w:type="pct"/>
            <w:tcBorders>
              <w:top w:val="nil"/>
              <w:left w:val="nil"/>
              <w:bottom w:val="single" w:sz="8" w:space="0" w:color="auto"/>
              <w:right w:val="single" w:sz="8" w:space="0" w:color="auto"/>
            </w:tcBorders>
            <w:noWrap/>
            <w:vAlign w:val="center"/>
          </w:tcPr>
          <w:p w14:paraId="73794D86" w14:textId="221A287D" w:rsidR="009F1AA5" w:rsidRPr="00573120" w:rsidRDefault="009F1AA5" w:rsidP="009F1AA5">
            <w:pPr>
              <w:pStyle w:val="afa"/>
              <w:rPr>
                <w:sz w:val="21"/>
                <w:szCs w:val="21"/>
              </w:rPr>
            </w:pPr>
            <w:r w:rsidRPr="00573120">
              <w:rPr>
                <w:rFonts w:hint="eastAsia"/>
                <w:sz w:val="21"/>
                <w:szCs w:val="21"/>
              </w:rPr>
              <w:t>5</w:t>
            </w:r>
            <w:r w:rsidRPr="00573120">
              <w:rPr>
                <w:sz w:val="21"/>
                <w:szCs w:val="21"/>
              </w:rPr>
              <w:t>.75</w:t>
            </w:r>
          </w:p>
        </w:tc>
      </w:tr>
      <w:tr w:rsidR="009F1AA5" w:rsidRPr="00573120" w14:paraId="3B528776"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06C09134" w14:textId="77777777" w:rsidR="009F1AA5" w:rsidRPr="00573120" w:rsidRDefault="009F1AA5" w:rsidP="009F1AA5">
            <w:pPr>
              <w:pStyle w:val="afa"/>
              <w:rPr>
                <w:sz w:val="21"/>
                <w:szCs w:val="21"/>
              </w:rPr>
            </w:pPr>
            <w:r w:rsidRPr="00573120">
              <w:rPr>
                <w:rFonts w:hint="eastAsia"/>
                <w:sz w:val="21"/>
                <w:szCs w:val="21"/>
              </w:rPr>
              <w:t>里仁镇</w:t>
            </w:r>
          </w:p>
        </w:tc>
        <w:tc>
          <w:tcPr>
            <w:tcW w:w="366" w:type="pct"/>
            <w:tcBorders>
              <w:top w:val="single" w:sz="8" w:space="0" w:color="auto"/>
              <w:left w:val="single" w:sz="8" w:space="0" w:color="auto"/>
              <w:bottom w:val="single" w:sz="8" w:space="0" w:color="auto"/>
              <w:right w:val="single" w:sz="8" w:space="0" w:color="auto"/>
            </w:tcBorders>
            <w:noWrap/>
            <w:vAlign w:val="center"/>
          </w:tcPr>
          <w:p w14:paraId="248F1F4E" w14:textId="67A3682E" w:rsidR="009F1AA5" w:rsidRPr="00573120" w:rsidRDefault="009F1AA5" w:rsidP="009F1AA5">
            <w:pPr>
              <w:pStyle w:val="afa"/>
              <w:rPr>
                <w:sz w:val="21"/>
                <w:szCs w:val="21"/>
              </w:rPr>
            </w:pPr>
            <w:r w:rsidRPr="00573120">
              <w:rPr>
                <w:sz w:val="21"/>
                <w:szCs w:val="21"/>
              </w:rPr>
              <w:t>27.90</w:t>
            </w:r>
          </w:p>
        </w:tc>
        <w:tc>
          <w:tcPr>
            <w:tcW w:w="332" w:type="pct"/>
            <w:tcBorders>
              <w:top w:val="single" w:sz="8" w:space="0" w:color="auto"/>
              <w:left w:val="single" w:sz="8" w:space="0" w:color="auto"/>
              <w:bottom w:val="single" w:sz="8" w:space="0" w:color="auto"/>
              <w:right w:val="single" w:sz="8" w:space="0" w:color="auto"/>
            </w:tcBorders>
            <w:noWrap/>
            <w:vAlign w:val="center"/>
          </w:tcPr>
          <w:p w14:paraId="21B0BBA5" w14:textId="02E08BF3" w:rsidR="009F1AA5" w:rsidRPr="00573120" w:rsidRDefault="009F1AA5" w:rsidP="009F1AA5">
            <w:pPr>
              <w:pStyle w:val="afa"/>
              <w:rPr>
                <w:sz w:val="21"/>
                <w:szCs w:val="21"/>
              </w:rPr>
            </w:pPr>
            <w:r w:rsidRPr="00573120">
              <w:rPr>
                <w:sz w:val="21"/>
                <w:szCs w:val="21"/>
              </w:rPr>
              <w:t>2.22</w:t>
            </w:r>
          </w:p>
        </w:tc>
        <w:tc>
          <w:tcPr>
            <w:tcW w:w="327" w:type="pct"/>
            <w:tcBorders>
              <w:top w:val="single" w:sz="8" w:space="0" w:color="auto"/>
              <w:left w:val="single" w:sz="8" w:space="0" w:color="auto"/>
              <w:bottom w:val="single" w:sz="8" w:space="0" w:color="auto"/>
              <w:right w:val="single" w:sz="8" w:space="0" w:color="auto"/>
            </w:tcBorders>
            <w:noWrap/>
            <w:vAlign w:val="center"/>
          </w:tcPr>
          <w:p w14:paraId="141B6749" w14:textId="79FA58F7" w:rsidR="009F1AA5" w:rsidRPr="00573120" w:rsidRDefault="009F1AA5" w:rsidP="009F1AA5">
            <w:pPr>
              <w:pStyle w:val="afa"/>
              <w:rPr>
                <w:sz w:val="21"/>
                <w:szCs w:val="21"/>
              </w:rPr>
            </w:pPr>
            <w:r w:rsidRPr="00573120">
              <w:rPr>
                <w:sz w:val="21"/>
                <w:szCs w:val="21"/>
              </w:rPr>
              <w:t xml:space="preserve">3.55 </w:t>
            </w:r>
          </w:p>
        </w:tc>
        <w:tc>
          <w:tcPr>
            <w:tcW w:w="334" w:type="pct"/>
            <w:tcBorders>
              <w:top w:val="single" w:sz="8" w:space="0" w:color="auto"/>
              <w:left w:val="single" w:sz="8" w:space="0" w:color="auto"/>
              <w:bottom w:val="single" w:sz="8" w:space="0" w:color="auto"/>
              <w:right w:val="single" w:sz="8" w:space="0" w:color="auto"/>
            </w:tcBorders>
            <w:noWrap/>
            <w:vAlign w:val="center"/>
          </w:tcPr>
          <w:p w14:paraId="7A5613CA" w14:textId="1433FF15" w:rsidR="009F1AA5" w:rsidRPr="00573120" w:rsidRDefault="009F1AA5" w:rsidP="009F1AA5">
            <w:pPr>
              <w:pStyle w:val="afa"/>
              <w:rPr>
                <w:sz w:val="21"/>
                <w:szCs w:val="21"/>
              </w:rPr>
            </w:pPr>
            <w:r w:rsidRPr="00573120">
              <w:rPr>
                <w:sz w:val="21"/>
                <w:szCs w:val="21"/>
              </w:rPr>
              <w:t xml:space="preserve">0.07 </w:t>
            </w:r>
          </w:p>
        </w:tc>
        <w:tc>
          <w:tcPr>
            <w:tcW w:w="324" w:type="pct"/>
            <w:tcBorders>
              <w:top w:val="single" w:sz="8" w:space="0" w:color="auto"/>
              <w:left w:val="single" w:sz="8" w:space="0" w:color="auto"/>
              <w:bottom w:val="single" w:sz="8" w:space="0" w:color="auto"/>
              <w:right w:val="single" w:sz="8" w:space="0" w:color="auto"/>
            </w:tcBorders>
            <w:noWrap/>
            <w:vAlign w:val="center"/>
          </w:tcPr>
          <w:p w14:paraId="53421608" w14:textId="1E489352" w:rsidR="009F1AA5" w:rsidRPr="00573120" w:rsidRDefault="009F1AA5" w:rsidP="009F1AA5">
            <w:pPr>
              <w:pStyle w:val="afa"/>
              <w:rPr>
                <w:sz w:val="21"/>
                <w:szCs w:val="21"/>
              </w:rPr>
            </w:pPr>
            <w:r w:rsidRPr="00573120">
              <w:rPr>
                <w:rFonts w:hint="eastAsia"/>
                <w:sz w:val="21"/>
                <w:szCs w:val="21"/>
              </w:rPr>
              <w:t>24.85</w:t>
            </w:r>
          </w:p>
        </w:tc>
        <w:tc>
          <w:tcPr>
            <w:tcW w:w="332" w:type="pct"/>
            <w:tcBorders>
              <w:top w:val="single" w:sz="8" w:space="0" w:color="auto"/>
              <w:left w:val="single" w:sz="8" w:space="0" w:color="auto"/>
              <w:bottom w:val="single" w:sz="8" w:space="0" w:color="auto"/>
              <w:right w:val="single" w:sz="8" w:space="0" w:color="auto"/>
            </w:tcBorders>
            <w:noWrap/>
            <w:vAlign w:val="center"/>
          </w:tcPr>
          <w:p w14:paraId="29540F3E" w14:textId="61486B88" w:rsidR="009F1AA5" w:rsidRPr="00573120" w:rsidRDefault="009F1AA5" w:rsidP="009F1AA5">
            <w:pPr>
              <w:pStyle w:val="afa"/>
              <w:rPr>
                <w:sz w:val="21"/>
                <w:szCs w:val="21"/>
              </w:rPr>
            </w:pPr>
            <w:r w:rsidRPr="00573120">
              <w:rPr>
                <w:rFonts w:hint="eastAsia"/>
                <w:sz w:val="21"/>
                <w:szCs w:val="21"/>
              </w:rPr>
              <w:t>4.97</w:t>
            </w:r>
          </w:p>
        </w:tc>
        <w:tc>
          <w:tcPr>
            <w:tcW w:w="324" w:type="pct"/>
            <w:tcBorders>
              <w:top w:val="nil"/>
              <w:left w:val="nil"/>
              <w:bottom w:val="single" w:sz="8" w:space="0" w:color="000000"/>
              <w:right w:val="single" w:sz="8" w:space="0" w:color="000000"/>
            </w:tcBorders>
            <w:noWrap/>
            <w:vAlign w:val="center"/>
          </w:tcPr>
          <w:p w14:paraId="18D98B4D" w14:textId="7CC0607C" w:rsidR="009F1AA5" w:rsidRPr="00573120" w:rsidRDefault="009F1AA5" w:rsidP="009F1AA5">
            <w:pPr>
              <w:pStyle w:val="afa"/>
              <w:rPr>
                <w:sz w:val="21"/>
                <w:szCs w:val="21"/>
              </w:rPr>
            </w:pPr>
            <w:r w:rsidRPr="00573120">
              <w:rPr>
                <w:sz w:val="21"/>
                <w:szCs w:val="21"/>
              </w:rPr>
              <w:t>5.23</w:t>
            </w:r>
          </w:p>
        </w:tc>
        <w:tc>
          <w:tcPr>
            <w:tcW w:w="332" w:type="pct"/>
            <w:tcBorders>
              <w:top w:val="nil"/>
              <w:left w:val="nil"/>
              <w:bottom w:val="single" w:sz="8" w:space="0" w:color="000000"/>
              <w:right w:val="single" w:sz="8" w:space="0" w:color="000000"/>
            </w:tcBorders>
            <w:noWrap/>
            <w:vAlign w:val="center"/>
          </w:tcPr>
          <w:p w14:paraId="6CC1D147" w14:textId="7B426D14" w:rsidR="009F1AA5" w:rsidRPr="00573120" w:rsidRDefault="009F1AA5" w:rsidP="009F1AA5">
            <w:pPr>
              <w:pStyle w:val="afa"/>
              <w:rPr>
                <w:sz w:val="21"/>
                <w:szCs w:val="21"/>
              </w:rPr>
            </w:pPr>
            <w:r w:rsidRPr="00573120">
              <w:rPr>
                <w:sz w:val="21"/>
                <w:szCs w:val="21"/>
              </w:rPr>
              <w:t>0.05</w:t>
            </w:r>
          </w:p>
        </w:tc>
        <w:tc>
          <w:tcPr>
            <w:tcW w:w="596" w:type="pct"/>
            <w:tcBorders>
              <w:top w:val="single" w:sz="8" w:space="0" w:color="auto"/>
              <w:left w:val="single" w:sz="8" w:space="0" w:color="auto"/>
              <w:bottom w:val="single" w:sz="8" w:space="0" w:color="auto"/>
              <w:right w:val="single" w:sz="8" w:space="0" w:color="auto"/>
            </w:tcBorders>
            <w:vAlign w:val="center"/>
          </w:tcPr>
          <w:p w14:paraId="7BD72545" w14:textId="3E7E0F81" w:rsidR="009F1AA5" w:rsidRPr="00573120" w:rsidRDefault="009F1AA5" w:rsidP="009F1AA5">
            <w:pPr>
              <w:pStyle w:val="afa"/>
              <w:rPr>
                <w:sz w:val="21"/>
                <w:szCs w:val="21"/>
              </w:rPr>
            </w:pPr>
            <w:r w:rsidRPr="00573120">
              <w:rPr>
                <w:rFonts w:hint="eastAsia"/>
                <w:sz w:val="21"/>
                <w:szCs w:val="21"/>
              </w:rPr>
              <w:t>12.97</w:t>
            </w:r>
          </w:p>
        </w:tc>
        <w:tc>
          <w:tcPr>
            <w:tcW w:w="319" w:type="pct"/>
            <w:tcBorders>
              <w:top w:val="single" w:sz="8" w:space="0" w:color="auto"/>
              <w:left w:val="single" w:sz="8" w:space="0" w:color="auto"/>
              <w:bottom w:val="single" w:sz="8" w:space="0" w:color="auto"/>
              <w:right w:val="single" w:sz="8" w:space="0" w:color="auto"/>
            </w:tcBorders>
            <w:noWrap/>
            <w:vAlign w:val="center"/>
          </w:tcPr>
          <w:p w14:paraId="6286757F" w14:textId="7BCA50C4" w:rsidR="009F1AA5" w:rsidRPr="00573120" w:rsidRDefault="009F1AA5" w:rsidP="009F1AA5">
            <w:pPr>
              <w:pStyle w:val="afa"/>
              <w:rPr>
                <w:sz w:val="21"/>
                <w:szCs w:val="21"/>
              </w:rPr>
            </w:pPr>
            <w:r w:rsidRPr="00573120">
              <w:rPr>
                <w:sz w:val="21"/>
                <w:szCs w:val="21"/>
              </w:rPr>
              <w:t>32.79</w:t>
            </w:r>
          </w:p>
        </w:tc>
        <w:tc>
          <w:tcPr>
            <w:tcW w:w="330" w:type="pct"/>
            <w:tcBorders>
              <w:top w:val="single" w:sz="8" w:space="0" w:color="auto"/>
              <w:left w:val="single" w:sz="8" w:space="0" w:color="auto"/>
              <w:bottom w:val="single" w:sz="8" w:space="0" w:color="auto"/>
              <w:right w:val="single" w:sz="8" w:space="0" w:color="auto"/>
            </w:tcBorders>
            <w:noWrap/>
            <w:vAlign w:val="center"/>
          </w:tcPr>
          <w:p w14:paraId="5B5667C5" w14:textId="1B895974" w:rsidR="009F1AA5" w:rsidRPr="00573120" w:rsidRDefault="009F1AA5" w:rsidP="009F1AA5">
            <w:pPr>
              <w:pStyle w:val="afa"/>
              <w:rPr>
                <w:sz w:val="21"/>
                <w:szCs w:val="21"/>
              </w:rPr>
            </w:pPr>
            <w:r w:rsidRPr="00573120">
              <w:rPr>
                <w:sz w:val="21"/>
                <w:szCs w:val="21"/>
              </w:rPr>
              <w:t>0.75</w:t>
            </w:r>
          </w:p>
        </w:tc>
        <w:tc>
          <w:tcPr>
            <w:tcW w:w="360" w:type="pct"/>
            <w:tcBorders>
              <w:top w:val="nil"/>
              <w:left w:val="nil"/>
              <w:bottom w:val="single" w:sz="8" w:space="0" w:color="auto"/>
              <w:right w:val="single" w:sz="8" w:space="0" w:color="auto"/>
            </w:tcBorders>
            <w:noWrap/>
            <w:vAlign w:val="center"/>
          </w:tcPr>
          <w:p w14:paraId="1CD7DA38" w14:textId="4F0BF789" w:rsidR="009F1AA5" w:rsidRPr="00573120" w:rsidRDefault="009F1AA5" w:rsidP="009F1AA5">
            <w:pPr>
              <w:pStyle w:val="afa"/>
              <w:rPr>
                <w:sz w:val="21"/>
                <w:szCs w:val="21"/>
              </w:rPr>
            </w:pPr>
            <w:r w:rsidRPr="00573120">
              <w:rPr>
                <w:rFonts w:hint="eastAsia"/>
                <w:sz w:val="21"/>
                <w:szCs w:val="21"/>
              </w:rPr>
              <w:t>1</w:t>
            </w:r>
            <w:r w:rsidRPr="00573120">
              <w:rPr>
                <w:sz w:val="21"/>
                <w:szCs w:val="21"/>
              </w:rPr>
              <w:t>07.29</w:t>
            </w:r>
          </w:p>
        </w:tc>
        <w:tc>
          <w:tcPr>
            <w:tcW w:w="297" w:type="pct"/>
            <w:tcBorders>
              <w:top w:val="nil"/>
              <w:left w:val="nil"/>
              <w:bottom w:val="single" w:sz="8" w:space="0" w:color="auto"/>
              <w:right w:val="single" w:sz="8" w:space="0" w:color="auto"/>
            </w:tcBorders>
            <w:noWrap/>
            <w:vAlign w:val="center"/>
          </w:tcPr>
          <w:p w14:paraId="1FDB4E2B" w14:textId="514D9A85" w:rsidR="009F1AA5" w:rsidRPr="00573120" w:rsidRDefault="009F1AA5" w:rsidP="009F1AA5">
            <w:pPr>
              <w:pStyle w:val="afa"/>
              <w:rPr>
                <w:sz w:val="21"/>
                <w:szCs w:val="21"/>
              </w:rPr>
            </w:pPr>
            <w:r w:rsidRPr="00573120">
              <w:rPr>
                <w:rFonts w:hint="eastAsia"/>
                <w:sz w:val="21"/>
                <w:szCs w:val="21"/>
              </w:rPr>
              <w:t>8</w:t>
            </w:r>
            <w:r w:rsidRPr="00573120">
              <w:rPr>
                <w:sz w:val="21"/>
                <w:szCs w:val="21"/>
              </w:rPr>
              <w:t>.06</w:t>
            </w:r>
          </w:p>
        </w:tc>
      </w:tr>
      <w:tr w:rsidR="009F1AA5" w:rsidRPr="00573120" w14:paraId="573FCCA3"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68238A6A" w14:textId="77777777" w:rsidR="009F1AA5" w:rsidRPr="00573120" w:rsidRDefault="009F1AA5" w:rsidP="009F1AA5">
            <w:pPr>
              <w:pStyle w:val="afa"/>
              <w:rPr>
                <w:sz w:val="21"/>
                <w:szCs w:val="21"/>
              </w:rPr>
            </w:pPr>
            <w:r w:rsidRPr="00573120">
              <w:rPr>
                <w:rFonts w:hint="eastAsia"/>
                <w:sz w:val="21"/>
                <w:szCs w:val="21"/>
              </w:rPr>
              <w:t>钟灵镇</w:t>
            </w:r>
          </w:p>
        </w:tc>
        <w:tc>
          <w:tcPr>
            <w:tcW w:w="366" w:type="pct"/>
            <w:tcBorders>
              <w:top w:val="single" w:sz="8" w:space="0" w:color="auto"/>
              <w:left w:val="single" w:sz="8" w:space="0" w:color="auto"/>
              <w:bottom w:val="single" w:sz="8" w:space="0" w:color="auto"/>
              <w:right w:val="single" w:sz="8" w:space="0" w:color="auto"/>
            </w:tcBorders>
            <w:noWrap/>
            <w:vAlign w:val="center"/>
          </w:tcPr>
          <w:p w14:paraId="3681E877" w14:textId="7B659794" w:rsidR="009F1AA5" w:rsidRPr="00573120" w:rsidRDefault="009F1AA5" w:rsidP="009F1AA5">
            <w:pPr>
              <w:pStyle w:val="afa"/>
              <w:rPr>
                <w:sz w:val="21"/>
                <w:szCs w:val="21"/>
              </w:rPr>
            </w:pPr>
            <w:r w:rsidRPr="00573120">
              <w:rPr>
                <w:sz w:val="21"/>
                <w:szCs w:val="21"/>
              </w:rPr>
              <w:t>42.30</w:t>
            </w:r>
          </w:p>
        </w:tc>
        <w:tc>
          <w:tcPr>
            <w:tcW w:w="332" w:type="pct"/>
            <w:tcBorders>
              <w:top w:val="single" w:sz="8" w:space="0" w:color="auto"/>
              <w:left w:val="single" w:sz="8" w:space="0" w:color="auto"/>
              <w:bottom w:val="single" w:sz="8" w:space="0" w:color="auto"/>
              <w:right w:val="single" w:sz="8" w:space="0" w:color="auto"/>
            </w:tcBorders>
            <w:noWrap/>
            <w:vAlign w:val="center"/>
          </w:tcPr>
          <w:p w14:paraId="30BFDC8C" w14:textId="037512B7" w:rsidR="009F1AA5" w:rsidRPr="00573120" w:rsidRDefault="009F1AA5" w:rsidP="009F1AA5">
            <w:pPr>
              <w:pStyle w:val="afa"/>
              <w:rPr>
                <w:sz w:val="21"/>
                <w:szCs w:val="21"/>
              </w:rPr>
            </w:pPr>
            <w:r w:rsidRPr="00573120">
              <w:rPr>
                <w:sz w:val="21"/>
                <w:szCs w:val="21"/>
              </w:rPr>
              <w:t>3.37</w:t>
            </w:r>
          </w:p>
        </w:tc>
        <w:tc>
          <w:tcPr>
            <w:tcW w:w="327" w:type="pct"/>
            <w:tcBorders>
              <w:top w:val="single" w:sz="8" w:space="0" w:color="auto"/>
              <w:left w:val="single" w:sz="8" w:space="0" w:color="auto"/>
              <w:bottom w:val="single" w:sz="8" w:space="0" w:color="auto"/>
              <w:right w:val="single" w:sz="8" w:space="0" w:color="auto"/>
            </w:tcBorders>
            <w:noWrap/>
            <w:vAlign w:val="center"/>
          </w:tcPr>
          <w:p w14:paraId="4B7CACFE" w14:textId="29CD8C24" w:rsidR="009F1AA5" w:rsidRPr="00573120" w:rsidRDefault="009F1AA5" w:rsidP="009F1AA5">
            <w:pPr>
              <w:pStyle w:val="afa"/>
              <w:rPr>
                <w:sz w:val="21"/>
                <w:szCs w:val="21"/>
              </w:rPr>
            </w:pPr>
            <w:r w:rsidRPr="00573120">
              <w:rPr>
                <w:sz w:val="21"/>
                <w:szCs w:val="21"/>
              </w:rPr>
              <w:t xml:space="preserve">11.66 </w:t>
            </w:r>
          </w:p>
        </w:tc>
        <w:tc>
          <w:tcPr>
            <w:tcW w:w="334" w:type="pct"/>
            <w:tcBorders>
              <w:top w:val="single" w:sz="8" w:space="0" w:color="auto"/>
              <w:left w:val="single" w:sz="8" w:space="0" w:color="auto"/>
              <w:bottom w:val="single" w:sz="8" w:space="0" w:color="auto"/>
              <w:right w:val="single" w:sz="8" w:space="0" w:color="auto"/>
            </w:tcBorders>
            <w:noWrap/>
            <w:vAlign w:val="center"/>
          </w:tcPr>
          <w:p w14:paraId="090566B7" w14:textId="4D860DCE" w:rsidR="009F1AA5" w:rsidRPr="00573120" w:rsidRDefault="009F1AA5" w:rsidP="009F1AA5">
            <w:pPr>
              <w:pStyle w:val="afa"/>
              <w:rPr>
                <w:sz w:val="21"/>
                <w:szCs w:val="21"/>
              </w:rPr>
            </w:pPr>
            <w:r w:rsidRPr="00573120">
              <w:rPr>
                <w:sz w:val="21"/>
                <w:szCs w:val="21"/>
              </w:rPr>
              <w:t xml:space="preserve">0.22 </w:t>
            </w:r>
          </w:p>
        </w:tc>
        <w:tc>
          <w:tcPr>
            <w:tcW w:w="324" w:type="pct"/>
            <w:tcBorders>
              <w:top w:val="single" w:sz="8" w:space="0" w:color="auto"/>
              <w:left w:val="single" w:sz="8" w:space="0" w:color="auto"/>
              <w:bottom w:val="single" w:sz="8" w:space="0" w:color="auto"/>
              <w:right w:val="single" w:sz="8" w:space="0" w:color="auto"/>
            </w:tcBorders>
            <w:noWrap/>
            <w:vAlign w:val="center"/>
          </w:tcPr>
          <w:p w14:paraId="2F42372C" w14:textId="325229D5" w:rsidR="009F1AA5" w:rsidRPr="00573120" w:rsidRDefault="009F1AA5" w:rsidP="009F1AA5">
            <w:pPr>
              <w:pStyle w:val="afa"/>
              <w:rPr>
                <w:sz w:val="21"/>
                <w:szCs w:val="21"/>
              </w:rPr>
            </w:pPr>
            <w:r w:rsidRPr="00573120">
              <w:rPr>
                <w:rFonts w:hint="eastAsia"/>
                <w:sz w:val="21"/>
                <w:szCs w:val="21"/>
              </w:rPr>
              <w:t>28.02</w:t>
            </w:r>
          </w:p>
        </w:tc>
        <w:tc>
          <w:tcPr>
            <w:tcW w:w="332" w:type="pct"/>
            <w:tcBorders>
              <w:top w:val="single" w:sz="8" w:space="0" w:color="auto"/>
              <w:left w:val="single" w:sz="8" w:space="0" w:color="auto"/>
              <w:bottom w:val="single" w:sz="8" w:space="0" w:color="auto"/>
              <w:right w:val="single" w:sz="8" w:space="0" w:color="auto"/>
            </w:tcBorders>
            <w:noWrap/>
            <w:vAlign w:val="center"/>
          </w:tcPr>
          <w:p w14:paraId="1A4B71C5" w14:textId="151B99A9" w:rsidR="009F1AA5" w:rsidRPr="00573120" w:rsidRDefault="009F1AA5" w:rsidP="009F1AA5">
            <w:pPr>
              <w:pStyle w:val="afa"/>
              <w:rPr>
                <w:sz w:val="21"/>
                <w:szCs w:val="21"/>
              </w:rPr>
            </w:pPr>
            <w:r w:rsidRPr="00573120">
              <w:rPr>
                <w:rFonts w:hint="eastAsia"/>
                <w:sz w:val="21"/>
                <w:szCs w:val="21"/>
              </w:rPr>
              <w:t>5.60</w:t>
            </w:r>
          </w:p>
        </w:tc>
        <w:tc>
          <w:tcPr>
            <w:tcW w:w="324" w:type="pct"/>
            <w:tcBorders>
              <w:top w:val="nil"/>
              <w:left w:val="nil"/>
              <w:bottom w:val="single" w:sz="8" w:space="0" w:color="000000"/>
              <w:right w:val="single" w:sz="8" w:space="0" w:color="000000"/>
            </w:tcBorders>
            <w:noWrap/>
            <w:vAlign w:val="center"/>
          </w:tcPr>
          <w:p w14:paraId="5B5863CA" w14:textId="3E5F982B" w:rsidR="009F1AA5" w:rsidRPr="00573120" w:rsidRDefault="009F1AA5" w:rsidP="009F1AA5">
            <w:pPr>
              <w:pStyle w:val="afa"/>
              <w:rPr>
                <w:sz w:val="21"/>
                <w:szCs w:val="21"/>
              </w:rPr>
            </w:pPr>
            <w:r w:rsidRPr="00573120">
              <w:rPr>
                <w:sz w:val="21"/>
                <w:szCs w:val="21"/>
              </w:rPr>
              <w:t>5.81</w:t>
            </w:r>
          </w:p>
        </w:tc>
        <w:tc>
          <w:tcPr>
            <w:tcW w:w="332" w:type="pct"/>
            <w:tcBorders>
              <w:top w:val="nil"/>
              <w:left w:val="nil"/>
              <w:bottom w:val="single" w:sz="8" w:space="0" w:color="000000"/>
              <w:right w:val="single" w:sz="8" w:space="0" w:color="000000"/>
            </w:tcBorders>
            <w:noWrap/>
            <w:vAlign w:val="center"/>
          </w:tcPr>
          <w:p w14:paraId="68F91253" w14:textId="745D85DB" w:rsidR="009F1AA5" w:rsidRPr="00573120" w:rsidRDefault="009F1AA5" w:rsidP="009F1AA5">
            <w:pPr>
              <w:pStyle w:val="afa"/>
              <w:rPr>
                <w:sz w:val="21"/>
                <w:szCs w:val="21"/>
              </w:rPr>
            </w:pPr>
            <w:r w:rsidRPr="00573120">
              <w:rPr>
                <w:sz w:val="21"/>
                <w:szCs w:val="21"/>
              </w:rPr>
              <w:t>0.06</w:t>
            </w:r>
          </w:p>
        </w:tc>
        <w:tc>
          <w:tcPr>
            <w:tcW w:w="596" w:type="pct"/>
            <w:tcBorders>
              <w:top w:val="single" w:sz="8" w:space="0" w:color="auto"/>
              <w:left w:val="single" w:sz="8" w:space="0" w:color="auto"/>
              <w:bottom w:val="single" w:sz="8" w:space="0" w:color="auto"/>
              <w:right w:val="single" w:sz="8" w:space="0" w:color="auto"/>
            </w:tcBorders>
            <w:vAlign w:val="center"/>
          </w:tcPr>
          <w:p w14:paraId="1519738B" w14:textId="27867442" w:rsidR="009F1AA5" w:rsidRPr="00573120" w:rsidRDefault="009F1AA5" w:rsidP="009F1AA5">
            <w:pPr>
              <w:pStyle w:val="afa"/>
              <w:rPr>
                <w:sz w:val="21"/>
                <w:szCs w:val="21"/>
              </w:rPr>
            </w:pPr>
            <w:r w:rsidRPr="00573120">
              <w:rPr>
                <w:rFonts w:hint="eastAsia"/>
                <w:sz w:val="21"/>
                <w:szCs w:val="21"/>
              </w:rPr>
              <w:t>0</w:t>
            </w:r>
            <w:r w:rsidRPr="00573120">
              <w:rPr>
                <w:sz w:val="21"/>
                <w:szCs w:val="21"/>
              </w:rPr>
              <w:t>.00</w:t>
            </w:r>
          </w:p>
        </w:tc>
        <w:tc>
          <w:tcPr>
            <w:tcW w:w="319" w:type="pct"/>
            <w:tcBorders>
              <w:top w:val="single" w:sz="8" w:space="0" w:color="auto"/>
              <w:left w:val="single" w:sz="8" w:space="0" w:color="auto"/>
              <w:bottom w:val="single" w:sz="8" w:space="0" w:color="auto"/>
              <w:right w:val="single" w:sz="8" w:space="0" w:color="auto"/>
            </w:tcBorders>
            <w:noWrap/>
            <w:vAlign w:val="center"/>
          </w:tcPr>
          <w:p w14:paraId="3640E11B" w14:textId="36FCB4EC" w:rsidR="009F1AA5" w:rsidRPr="00573120" w:rsidRDefault="009F1AA5" w:rsidP="009F1AA5">
            <w:pPr>
              <w:pStyle w:val="afa"/>
              <w:rPr>
                <w:sz w:val="21"/>
                <w:szCs w:val="21"/>
              </w:rPr>
            </w:pPr>
            <w:r w:rsidRPr="00573120">
              <w:rPr>
                <w:sz w:val="21"/>
                <w:szCs w:val="21"/>
              </w:rPr>
              <w:t>48.28</w:t>
            </w:r>
          </w:p>
        </w:tc>
        <w:tc>
          <w:tcPr>
            <w:tcW w:w="330" w:type="pct"/>
            <w:tcBorders>
              <w:top w:val="single" w:sz="8" w:space="0" w:color="auto"/>
              <w:left w:val="single" w:sz="8" w:space="0" w:color="auto"/>
              <w:bottom w:val="single" w:sz="8" w:space="0" w:color="auto"/>
              <w:right w:val="single" w:sz="8" w:space="0" w:color="auto"/>
            </w:tcBorders>
            <w:noWrap/>
            <w:vAlign w:val="center"/>
          </w:tcPr>
          <w:p w14:paraId="7208924F" w14:textId="17B5A29F" w:rsidR="009F1AA5" w:rsidRPr="00573120" w:rsidRDefault="009F1AA5" w:rsidP="009F1AA5">
            <w:pPr>
              <w:pStyle w:val="afa"/>
              <w:rPr>
                <w:sz w:val="21"/>
                <w:szCs w:val="21"/>
              </w:rPr>
            </w:pPr>
            <w:r w:rsidRPr="00573120">
              <w:rPr>
                <w:sz w:val="21"/>
                <w:szCs w:val="21"/>
              </w:rPr>
              <w:t>1.10</w:t>
            </w:r>
          </w:p>
        </w:tc>
        <w:tc>
          <w:tcPr>
            <w:tcW w:w="360" w:type="pct"/>
            <w:tcBorders>
              <w:top w:val="nil"/>
              <w:left w:val="nil"/>
              <w:bottom w:val="single" w:sz="8" w:space="0" w:color="auto"/>
              <w:right w:val="single" w:sz="8" w:space="0" w:color="auto"/>
            </w:tcBorders>
            <w:noWrap/>
            <w:vAlign w:val="center"/>
          </w:tcPr>
          <w:p w14:paraId="4DE1E82B" w14:textId="1BABD7CD" w:rsidR="009F1AA5" w:rsidRPr="00573120" w:rsidRDefault="009F1AA5" w:rsidP="009F1AA5">
            <w:pPr>
              <w:pStyle w:val="afa"/>
              <w:rPr>
                <w:sz w:val="21"/>
                <w:szCs w:val="21"/>
              </w:rPr>
            </w:pPr>
            <w:r w:rsidRPr="00573120">
              <w:rPr>
                <w:rFonts w:hint="eastAsia"/>
                <w:sz w:val="21"/>
                <w:szCs w:val="21"/>
              </w:rPr>
              <w:t>1</w:t>
            </w:r>
            <w:r w:rsidRPr="00573120">
              <w:rPr>
                <w:sz w:val="21"/>
                <w:szCs w:val="21"/>
              </w:rPr>
              <w:t>36.07</w:t>
            </w:r>
          </w:p>
        </w:tc>
        <w:tc>
          <w:tcPr>
            <w:tcW w:w="297" w:type="pct"/>
            <w:tcBorders>
              <w:top w:val="nil"/>
              <w:left w:val="nil"/>
              <w:bottom w:val="single" w:sz="8" w:space="0" w:color="auto"/>
              <w:right w:val="single" w:sz="8" w:space="0" w:color="auto"/>
            </w:tcBorders>
            <w:noWrap/>
            <w:vAlign w:val="center"/>
          </w:tcPr>
          <w:p w14:paraId="6E94A30B" w14:textId="0E3F56CC" w:rsidR="009F1AA5" w:rsidRPr="00573120" w:rsidRDefault="009F1AA5" w:rsidP="009F1AA5">
            <w:pPr>
              <w:pStyle w:val="afa"/>
              <w:rPr>
                <w:sz w:val="21"/>
                <w:szCs w:val="21"/>
              </w:rPr>
            </w:pPr>
            <w:r w:rsidRPr="00573120">
              <w:rPr>
                <w:rFonts w:hint="eastAsia"/>
                <w:sz w:val="21"/>
                <w:szCs w:val="21"/>
              </w:rPr>
              <w:t>1</w:t>
            </w:r>
            <w:r w:rsidRPr="00573120">
              <w:rPr>
                <w:sz w:val="21"/>
                <w:szCs w:val="21"/>
              </w:rPr>
              <w:t>0.35</w:t>
            </w:r>
          </w:p>
        </w:tc>
      </w:tr>
      <w:tr w:rsidR="009F1AA5" w:rsidRPr="00573120" w14:paraId="445DB9B9"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459A7BEE" w14:textId="77777777" w:rsidR="009F1AA5" w:rsidRPr="00573120" w:rsidRDefault="009F1AA5" w:rsidP="009F1AA5">
            <w:pPr>
              <w:pStyle w:val="afa"/>
              <w:rPr>
                <w:sz w:val="21"/>
                <w:szCs w:val="21"/>
              </w:rPr>
            </w:pPr>
            <w:r w:rsidRPr="00573120">
              <w:rPr>
                <w:rFonts w:hint="eastAsia"/>
                <w:sz w:val="21"/>
                <w:szCs w:val="21"/>
              </w:rPr>
              <w:t>孝溪乡</w:t>
            </w:r>
          </w:p>
        </w:tc>
        <w:tc>
          <w:tcPr>
            <w:tcW w:w="366" w:type="pct"/>
            <w:tcBorders>
              <w:top w:val="single" w:sz="8" w:space="0" w:color="auto"/>
              <w:left w:val="single" w:sz="8" w:space="0" w:color="auto"/>
              <w:bottom w:val="single" w:sz="8" w:space="0" w:color="auto"/>
              <w:right w:val="single" w:sz="8" w:space="0" w:color="auto"/>
            </w:tcBorders>
            <w:noWrap/>
            <w:vAlign w:val="center"/>
          </w:tcPr>
          <w:p w14:paraId="529136D2" w14:textId="3D5BA9F5" w:rsidR="009F1AA5" w:rsidRPr="00573120" w:rsidRDefault="009F1AA5" w:rsidP="009F1AA5">
            <w:pPr>
              <w:pStyle w:val="afa"/>
              <w:rPr>
                <w:sz w:val="21"/>
                <w:szCs w:val="21"/>
              </w:rPr>
            </w:pPr>
            <w:r w:rsidRPr="00573120">
              <w:rPr>
                <w:sz w:val="21"/>
                <w:szCs w:val="21"/>
              </w:rPr>
              <w:t>35.57</w:t>
            </w:r>
          </w:p>
        </w:tc>
        <w:tc>
          <w:tcPr>
            <w:tcW w:w="332" w:type="pct"/>
            <w:tcBorders>
              <w:top w:val="single" w:sz="8" w:space="0" w:color="auto"/>
              <w:left w:val="single" w:sz="8" w:space="0" w:color="auto"/>
              <w:bottom w:val="single" w:sz="8" w:space="0" w:color="auto"/>
              <w:right w:val="single" w:sz="8" w:space="0" w:color="auto"/>
            </w:tcBorders>
            <w:noWrap/>
            <w:vAlign w:val="center"/>
          </w:tcPr>
          <w:p w14:paraId="27F0FC91" w14:textId="0093EDAE" w:rsidR="009F1AA5" w:rsidRPr="00573120" w:rsidRDefault="009F1AA5" w:rsidP="009F1AA5">
            <w:pPr>
              <w:pStyle w:val="afa"/>
              <w:rPr>
                <w:sz w:val="21"/>
                <w:szCs w:val="21"/>
              </w:rPr>
            </w:pPr>
            <w:r w:rsidRPr="00573120">
              <w:rPr>
                <w:sz w:val="21"/>
                <w:szCs w:val="21"/>
              </w:rPr>
              <w:t>2.84</w:t>
            </w:r>
          </w:p>
        </w:tc>
        <w:tc>
          <w:tcPr>
            <w:tcW w:w="327" w:type="pct"/>
            <w:tcBorders>
              <w:top w:val="single" w:sz="8" w:space="0" w:color="auto"/>
              <w:left w:val="single" w:sz="8" w:space="0" w:color="auto"/>
              <w:bottom w:val="single" w:sz="8" w:space="0" w:color="auto"/>
              <w:right w:val="single" w:sz="8" w:space="0" w:color="auto"/>
            </w:tcBorders>
            <w:noWrap/>
            <w:vAlign w:val="center"/>
          </w:tcPr>
          <w:p w14:paraId="63161E31" w14:textId="2ACC71AD" w:rsidR="009F1AA5" w:rsidRPr="00573120" w:rsidRDefault="009F1AA5" w:rsidP="009F1AA5">
            <w:pPr>
              <w:pStyle w:val="afa"/>
              <w:rPr>
                <w:sz w:val="21"/>
                <w:szCs w:val="21"/>
              </w:rPr>
            </w:pPr>
            <w:r w:rsidRPr="00573120">
              <w:rPr>
                <w:sz w:val="21"/>
                <w:szCs w:val="21"/>
              </w:rPr>
              <w:t xml:space="preserve">2.79 </w:t>
            </w:r>
          </w:p>
        </w:tc>
        <w:tc>
          <w:tcPr>
            <w:tcW w:w="334" w:type="pct"/>
            <w:tcBorders>
              <w:top w:val="single" w:sz="8" w:space="0" w:color="auto"/>
              <w:left w:val="single" w:sz="8" w:space="0" w:color="auto"/>
              <w:bottom w:val="single" w:sz="8" w:space="0" w:color="auto"/>
              <w:right w:val="single" w:sz="8" w:space="0" w:color="auto"/>
            </w:tcBorders>
            <w:noWrap/>
            <w:vAlign w:val="center"/>
          </w:tcPr>
          <w:p w14:paraId="62911DA2" w14:textId="0031CB86" w:rsidR="009F1AA5" w:rsidRPr="00573120" w:rsidRDefault="009F1AA5" w:rsidP="009F1AA5">
            <w:pPr>
              <w:pStyle w:val="afa"/>
              <w:rPr>
                <w:sz w:val="21"/>
                <w:szCs w:val="21"/>
              </w:rPr>
            </w:pPr>
            <w:r w:rsidRPr="00573120">
              <w:rPr>
                <w:sz w:val="21"/>
                <w:szCs w:val="21"/>
              </w:rPr>
              <w:t xml:space="preserve">0.05 </w:t>
            </w:r>
          </w:p>
        </w:tc>
        <w:tc>
          <w:tcPr>
            <w:tcW w:w="324" w:type="pct"/>
            <w:tcBorders>
              <w:top w:val="single" w:sz="8" w:space="0" w:color="auto"/>
              <w:left w:val="single" w:sz="8" w:space="0" w:color="auto"/>
              <w:bottom w:val="single" w:sz="8" w:space="0" w:color="auto"/>
              <w:right w:val="single" w:sz="8" w:space="0" w:color="auto"/>
            </w:tcBorders>
            <w:noWrap/>
            <w:vAlign w:val="center"/>
          </w:tcPr>
          <w:p w14:paraId="742AB5E7" w14:textId="5EE2B498" w:rsidR="009F1AA5" w:rsidRPr="00573120" w:rsidRDefault="009F1AA5" w:rsidP="009F1AA5">
            <w:pPr>
              <w:pStyle w:val="afa"/>
              <w:rPr>
                <w:sz w:val="21"/>
                <w:szCs w:val="21"/>
              </w:rPr>
            </w:pPr>
            <w:r w:rsidRPr="00573120">
              <w:rPr>
                <w:rFonts w:hint="eastAsia"/>
                <w:sz w:val="21"/>
                <w:szCs w:val="21"/>
              </w:rPr>
              <w:t>22.33</w:t>
            </w:r>
          </w:p>
        </w:tc>
        <w:tc>
          <w:tcPr>
            <w:tcW w:w="332" w:type="pct"/>
            <w:tcBorders>
              <w:top w:val="single" w:sz="8" w:space="0" w:color="auto"/>
              <w:left w:val="single" w:sz="8" w:space="0" w:color="auto"/>
              <w:bottom w:val="single" w:sz="8" w:space="0" w:color="auto"/>
              <w:right w:val="single" w:sz="8" w:space="0" w:color="auto"/>
            </w:tcBorders>
            <w:noWrap/>
            <w:vAlign w:val="center"/>
          </w:tcPr>
          <w:p w14:paraId="259147E5" w14:textId="3A372102" w:rsidR="009F1AA5" w:rsidRPr="00573120" w:rsidRDefault="009F1AA5" w:rsidP="009F1AA5">
            <w:pPr>
              <w:pStyle w:val="afa"/>
              <w:rPr>
                <w:sz w:val="21"/>
                <w:szCs w:val="21"/>
              </w:rPr>
            </w:pPr>
            <w:r w:rsidRPr="00573120">
              <w:rPr>
                <w:rFonts w:hint="eastAsia"/>
                <w:sz w:val="21"/>
                <w:szCs w:val="21"/>
              </w:rPr>
              <w:t>4.47</w:t>
            </w:r>
          </w:p>
        </w:tc>
        <w:tc>
          <w:tcPr>
            <w:tcW w:w="324" w:type="pct"/>
            <w:tcBorders>
              <w:top w:val="nil"/>
              <w:left w:val="nil"/>
              <w:bottom w:val="single" w:sz="8" w:space="0" w:color="000000"/>
              <w:right w:val="single" w:sz="8" w:space="0" w:color="000000"/>
            </w:tcBorders>
            <w:noWrap/>
            <w:vAlign w:val="center"/>
          </w:tcPr>
          <w:p w14:paraId="517FE219" w14:textId="42E51367" w:rsidR="009F1AA5" w:rsidRPr="00573120" w:rsidRDefault="009F1AA5" w:rsidP="009F1AA5">
            <w:pPr>
              <w:pStyle w:val="afa"/>
              <w:rPr>
                <w:sz w:val="21"/>
                <w:szCs w:val="21"/>
              </w:rPr>
            </w:pPr>
            <w:r w:rsidRPr="00573120">
              <w:rPr>
                <w:sz w:val="21"/>
                <w:szCs w:val="21"/>
              </w:rPr>
              <w:t>6.14</w:t>
            </w:r>
          </w:p>
        </w:tc>
        <w:tc>
          <w:tcPr>
            <w:tcW w:w="332" w:type="pct"/>
            <w:tcBorders>
              <w:top w:val="nil"/>
              <w:left w:val="nil"/>
              <w:bottom w:val="single" w:sz="8" w:space="0" w:color="000000"/>
              <w:right w:val="single" w:sz="8" w:space="0" w:color="000000"/>
            </w:tcBorders>
            <w:noWrap/>
            <w:vAlign w:val="center"/>
          </w:tcPr>
          <w:p w14:paraId="3211C4FB" w14:textId="69261F2C" w:rsidR="009F1AA5" w:rsidRPr="00573120" w:rsidRDefault="009F1AA5" w:rsidP="009F1AA5">
            <w:pPr>
              <w:pStyle w:val="afa"/>
              <w:rPr>
                <w:sz w:val="21"/>
                <w:szCs w:val="21"/>
              </w:rPr>
            </w:pPr>
            <w:r w:rsidRPr="00573120">
              <w:rPr>
                <w:sz w:val="21"/>
                <w:szCs w:val="21"/>
              </w:rPr>
              <w:t>0.06</w:t>
            </w:r>
          </w:p>
        </w:tc>
        <w:tc>
          <w:tcPr>
            <w:tcW w:w="596" w:type="pct"/>
            <w:tcBorders>
              <w:top w:val="single" w:sz="8" w:space="0" w:color="auto"/>
              <w:left w:val="single" w:sz="8" w:space="0" w:color="auto"/>
              <w:bottom w:val="single" w:sz="8" w:space="0" w:color="auto"/>
              <w:right w:val="single" w:sz="8" w:space="0" w:color="auto"/>
            </w:tcBorders>
            <w:vAlign w:val="center"/>
          </w:tcPr>
          <w:p w14:paraId="170D667D" w14:textId="2214BDB4" w:rsidR="009F1AA5" w:rsidRPr="00573120" w:rsidRDefault="009F1AA5" w:rsidP="009F1AA5">
            <w:pPr>
              <w:pStyle w:val="afa"/>
              <w:rPr>
                <w:sz w:val="21"/>
                <w:szCs w:val="21"/>
              </w:rPr>
            </w:pPr>
            <w:r w:rsidRPr="00573120">
              <w:rPr>
                <w:rFonts w:hint="eastAsia"/>
                <w:sz w:val="21"/>
                <w:szCs w:val="21"/>
              </w:rPr>
              <w:t>0</w:t>
            </w:r>
            <w:r w:rsidRPr="00573120">
              <w:rPr>
                <w:sz w:val="21"/>
                <w:szCs w:val="21"/>
              </w:rPr>
              <w:t>.00</w:t>
            </w:r>
          </w:p>
        </w:tc>
        <w:tc>
          <w:tcPr>
            <w:tcW w:w="319" w:type="pct"/>
            <w:tcBorders>
              <w:top w:val="single" w:sz="8" w:space="0" w:color="auto"/>
              <w:left w:val="single" w:sz="8" w:space="0" w:color="auto"/>
              <w:bottom w:val="single" w:sz="8" w:space="0" w:color="auto"/>
              <w:right w:val="single" w:sz="8" w:space="0" w:color="auto"/>
            </w:tcBorders>
            <w:noWrap/>
            <w:vAlign w:val="center"/>
          </w:tcPr>
          <w:p w14:paraId="6EBE9A3C" w14:textId="2E2C5BEB" w:rsidR="009F1AA5" w:rsidRPr="00573120" w:rsidRDefault="009F1AA5" w:rsidP="009F1AA5">
            <w:pPr>
              <w:pStyle w:val="afa"/>
              <w:rPr>
                <w:sz w:val="21"/>
                <w:szCs w:val="21"/>
              </w:rPr>
            </w:pPr>
            <w:r w:rsidRPr="00573120">
              <w:rPr>
                <w:sz w:val="21"/>
                <w:szCs w:val="21"/>
              </w:rPr>
              <w:t>31.78</w:t>
            </w:r>
          </w:p>
        </w:tc>
        <w:tc>
          <w:tcPr>
            <w:tcW w:w="330" w:type="pct"/>
            <w:tcBorders>
              <w:top w:val="single" w:sz="8" w:space="0" w:color="auto"/>
              <w:left w:val="single" w:sz="8" w:space="0" w:color="auto"/>
              <w:bottom w:val="single" w:sz="8" w:space="0" w:color="auto"/>
              <w:right w:val="single" w:sz="8" w:space="0" w:color="auto"/>
            </w:tcBorders>
            <w:noWrap/>
            <w:vAlign w:val="center"/>
          </w:tcPr>
          <w:p w14:paraId="212FF3D3" w14:textId="76CF1C03" w:rsidR="009F1AA5" w:rsidRPr="00573120" w:rsidRDefault="009F1AA5" w:rsidP="009F1AA5">
            <w:pPr>
              <w:pStyle w:val="afa"/>
              <w:rPr>
                <w:sz w:val="21"/>
                <w:szCs w:val="21"/>
              </w:rPr>
            </w:pPr>
            <w:r w:rsidRPr="00573120">
              <w:rPr>
                <w:sz w:val="21"/>
                <w:szCs w:val="21"/>
              </w:rPr>
              <w:t>0.72</w:t>
            </w:r>
          </w:p>
        </w:tc>
        <w:tc>
          <w:tcPr>
            <w:tcW w:w="360" w:type="pct"/>
            <w:tcBorders>
              <w:top w:val="nil"/>
              <w:left w:val="nil"/>
              <w:bottom w:val="single" w:sz="8" w:space="0" w:color="auto"/>
              <w:right w:val="single" w:sz="8" w:space="0" w:color="auto"/>
            </w:tcBorders>
            <w:noWrap/>
            <w:vAlign w:val="center"/>
          </w:tcPr>
          <w:p w14:paraId="47A99B3A" w14:textId="228EB49C" w:rsidR="009F1AA5" w:rsidRPr="00573120" w:rsidRDefault="009F1AA5" w:rsidP="009F1AA5">
            <w:pPr>
              <w:pStyle w:val="afa"/>
              <w:rPr>
                <w:sz w:val="21"/>
                <w:szCs w:val="21"/>
              </w:rPr>
            </w:pPr>
            <w:r w:rsidRPr="00573120">
              <w:rPr>
                <w:rFonts w:hint="eastAsia"/>
                <w:sz w:val="21"/>
                <w:szCs w:val="21"/>
              </w:rPr>
              <w:t>9</w:t>
            </w:r>
            <w:r w:rsidRPr="00573120">
              <w:rPr>
                <w:sz w:val="21"/>
                <w:szCs w:val="21"/>
              </w:rPr>
              <w:t>8.61</w:t>
            </w:r>
          </w:p>
        </w:tc>
        <w:tc>
          <w:tcPr>
            <w:tcW w:w="297" w:type="pct"/>
            <w:tcBorders>
              <w:top w:val="nil"/>
              <w:left w:val="nil"/>
              <w:bottom w:val="single" w:sz="8" w:space="0" w:color="auto"/>
              <w:right w:val="single" w:sz="8" w:space="0" w:color="auto"/>
            </w:tcBorders>
            <w:noWrap/>
            <w:vAlign w:val="center"/>
          </w:tcPr>
          <w:p w14:paraId="50B4D50A" w14:textId="49948FD6" w:rsidR="009F1AA5" w:rsidRPr="00573120" w:rsidRDefault="009F1AA5" w:rsidP="009F1AA5">
            <w:pPr>
              <w:pStyle w:val="afa"/>
              <w:rPr>
                <w:sz w:val="21"/>
                <w:szCs w:val="21"/>
              </w:rPr>
            </w:pPr>
            <w:r w:rsidRPr="00573120">
              <w:rPr>
                <w:rFonts w:hint="eastAsia"/>
                <w:sz w:val="21"/>
                <w:szCs w:val="21"/>
              </w:rPr>
              <w:t>8</w:t>
            </w:r>
            <w:r w:rsidRPr="00573120">
              <w:rPr>
                <w:sz w:val="21"/>
                <w:szCs w:val="21"/>
              </w:rPr>
              <w:t>.14</w:t>
            </w:r>
          </w:p>
        </w:tc>
      </w:tr>
      <w:tr w:rsidR="009F1AA5" w:rsidRPr="00573120" w14:paraId="7A4B2D9A"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5AAAC6EC" w14:textId="77777777" w:rsidR="009F1AA5" w:rsidRPr="00573120" w:rsidRDefault="009F1AA5" w:rsidP="009F1AA5">
            <w:pPr>
              <w:pStyle w:val="afa"/>
              <w:rPr>
                <w:sz w:val="21"/>
                <w:szCs w:val="21"/>
              </w:rPr>
            </w:pPr>
            <w:r w:rsidRPr="00573120">
              <w:rPr>
                <w:rFonts w:hint="eastAsia"/>
                <w:sz w:val="21"/>
                <w:szCs w:val="21"/>
              </w:rPr>
              <w:lastRenderedPageBreak/>
              <w:t>海洋乡</w:t>
            </w:r>
          </w:p>
        </w:tc>
        <w:tc>
          <w:tcPr>
            <w:tcW w:w="366" w:type="pct"/>
            <w:tcBorders>
              <w:top w:val="single" w:sz="8" w:space="0" w:color="auto"/>
              <w:left w:val="single" w:sz="8" w:space="0" w:color="auto"/>
              <w:bottom w:val="single" w:sz="8" w:space="0" w:color="auto"/>
              <w:right w:val="single" w:sz="8" w:space="0" w:color="auto"/>
            </w:tcBorders>
            <w:noWrap/>
            <w:vAlign w:val="center"/>
          </w:tcPr>
          <w:p w14:paraId="649E27F8" w14:textId="4611DF3D" w:rsidR="009F1AA5" w:rsidRPr="00573120" w:rsidRDefault="009F1AA5" w:rsidP="009F1AA5">
            <w:pPr>
              <w:pStyle w:val="afa"/>
              <w:rPr>
                <w:sz w:val="21"/>
                <w:szCs w:val="21"/>
              </w:rPr>
            </w:pPr>
            <w:r w:rsidRPr="00573120">
              <w:rPr>
                <w:sz w:val="21"/>
                <w:szCs w:val="21"/>
              </w:rPr>
              <w:t>21.48</w:t>
            </w:r>
          </w:p>
        </w:tc>
        <w:tc>
          <w:tcPr>
            <w:tcW w:w="332" w:type="pct"/>
            <w:tcBorders>
              <w:top w:val="single" w:sz="8" w:space="0" w:color="auto"/>
              <w:left w:val="single" w:sz="8" w:space="0" w:color="auto"/>
              <w:bottom w:val="single" w:sz="8" w:space="0" w:color="auto"/>
              <w:right w:val="single" w:sz="8" w:space="0" w:color="auto"/>
            </w:tcBorders>
            <w:noWrap/>
            <w:vAlign w:val="center"/>
          </w:tcPr>
          <w:p w14:paraId="227045F0" w14:textId="36ADF563" w:rsidR="009F1AA5" w:rsidRPr="00573120" w:rsidRDefault="009F1AA5" w:rsidP="009F1AA5">
            <w:pPr>
              <w:pStyle w:val="afa"/>
              <w:rPr>
                <w:sz w:val="21"/>
                <w:szCs w:val="21"/>
              </w:rPr>
            </w:pPr>
            <w:r w:rsidRPr="00573120">
              <w:rPr>
                <w:sz w:val="21"/>
                <w:szCs w:val="21"/>
              </w:rPr>
              <w:t>1.71</w:t>
            </w:r>
          </w:p>
        </w:tc>
        <w:tc>
          <w:tcPr>
            <w:tcW w:w="327" w:type="pct"/>
            <w:tcBorders>
              <w:top w:val="single" w:sz="8" w:space="0" w:color="auto"/>
              <w:left w:val="single" w:sz="8" w:space="0" w:color="auto"/>
              <w:bottom w:val="single" w:sz="8" w:space="0" w:color="auto"/>
              <w:right w:val="single" w:sz="8" w:space="0" w:color="auto"/>
            </w:tcBorders>
            <w:noWrap/>
            <w:vAlign w:val="center"/>
          </w:tcPr>
          <w:p w14:paraId="4837D0CB" w14:textId="115986B6" w:rsidR="009F1AA5" w:rsidRPr="00573120" w:rsidRDefault="009F1AA5" w:rsidP="009F1AA5">
            <w:pPr>
              <w:pStyle w:val="afa"/>
              <w:rPr>
                <w:sz w:val="21"/>
                <w:szCs w:val="21"/>
              </w:rPr>
            </w:pPr>
            <w:r w:rsidRPr="00573120">
              <w:rPr>
                <w:sz w:val="21"/>
                <w:szCs w:val="21"/>
              </w:rPr>
              <w:t>3.55</w:t>
            </w:r>
          </w:p>
        </w:tc>
        <w:tc>
          <w:tcPr>
            <w:tcW w:w="334" w:type="pct"/>
            <w:tcBorders>
              <w:top w:val="single" w:sz="8" w:space="0" w:color="auto"/>
              <w:left w:val="single" w:sz="8" w:space="0" w:color="auto"/>
              <w:bottom w:val="single" w:sz="8" w:space="0" w:color="auto"/>
              <w:right w:val="single" w:sz="8" w:space="0" w:color="auto"/>
            </w:tcBorders>
            <w:noWrap/>
            <w:vAlign w:val="center"/>
          </w:tcPr>
          <w:p w14:paraId="2051D5F6" w14:textId="32919BFB" w:rsidR="009F1AA5" w:rsidRPr="00573120" w:rsidRDefault="009F1AA5" w:rsidP="009F1AA5">
            <w:pPr>
              <w:pStyle w:val="afa"/>
              <w:rPr>
                <w:sz w:val="21"/>
                <w:szCs w:val="21"/>
              </w:rPr>
            </w:pPr>
            <w:r w:rsidRPr="00573120">
              <w:rPr>
                <w:sz w:val="21"/>
                <w:szCs w:val="21"/>
              </w:rPr>
              <w:t>0.07</w:t>
            </w:r>
          </w:p>
        </w:tc>
        <w:tc>
          <w:tcPr>
            <w:tcW w:w="324" w:type="pct"/>
            <w:tcBorders>
              <w:top w:val="single" w:sz="8" w:space="0" w:color="auto"/>
              <w:left w:val="single" w:sz="8" w:space="0" w:color="auto"/>
              <w:bottom w:val="single" w:sz="8" w:space="0" w:color="auto"/>
              <w:right w:val="single" w:sz="8" w:space="0" w:color="auto"/>
            </w:tcBorders>
            <w:noWrap/>
            <w:vAlign w:val="center"/>
          </w:tcPr>
          <w:p w14:paraId="7E8A0C84" w14:textId="6FFA11E1" w:rsidR="009F1AA5" w:rsidRPr="00573120" w:rsidRDefault="009F1AA5" w:rsidP="009F1AA5">
            <w:pPr>
              <w:pStyle w:val="afa"/>
              <w:rPr>
                <w:sz w:val="21"/>
                <w:szCs w:val="21"/>
              </w:rPr>
            </w:pPr>
            <w:r w:rsidRPr="00573120">
              <w:rPr>
                <w:rFonts w:hint="eastAsia"/>
                <w:sz w:val="21"/>
                <w:szCs w:val="21"/>
              </w:rPr>
              <w:t>20.04</w:t>
            </w:r>
          </w:p>
        </w:tc>
        <w:tc>
          <w:tcPr>
            <w:tcW w:w="332" w:type="pct"/>
            <w:tcBorders>
              <w:top w:val="single" w:sz="8" w:space="0" w:color="auto"/>
              <w:left w:val="single" w:sz="8" w:space="0" w:color="auto"/>
              <w:bottom w:val="single" w:sz="8" w:space="0" w:color="auto"/>
              <w:right w:val="single" w:sz="8" w:space="0" w:color="auto"/>
            </w:tcBorders>
            <w:noWrap/>
            <w:vAlign w:val="center"/>
          </w:tcPr>
          <w:p w14:paraId="110F0F1B" w14:textId="678CE1DE" w:rsidR="009F1AA5" w:rsidRPr="00573120" w:rsidRDefault="009F1AA5" w:rsidP="009F1AA5">
            <w:pPr>
              <w:pStyle w:val="afa"/>
              <w:rPr>
                <w:sz w:val="21"/>
                <w:szCs w:val="21"/>
              </w:rPr>
            </w:pPr>
            <w:r w:rsidRPr="00573120">
              <w:rPr>
                <w:rFonts w:hint="eastAsia"/>
                <w:sz w:val="21"/>
                <w:szCs w:val="21"/>
              </w:rPr>
              <w:t>4.01</w:t>
            </w:r>
          </w:p>
        </w:tc>
        <w:tc>
          <w:tcPr>
            <w:tcW w:w="324" w:type="pct"/>
            <w:tcBorders>
              <w:top w:val="nil"/>
              <w:left w:val="nil"/>
              <w:bottom w:val="single" w:sz="8" w:space="0" w:color="000000"/>
              <w:right w:val="single" w:sz="8" w:space="0" w:color="000000"/>
            </w:tcBorders>
            <w:noWrap/>
            <w:vAlign w:val="center"/>
          </w:tcPr>
          <w:p w14:paraId="09C328B2" w14:textId="7686C322" w:rsidR="009F1AA5" w:rsidRPr="00573120" w:rsidRDefault="009F1AA5" w:rsidP="009F1AA5">
            <w:pPr>
              <w:pStyle w:val="afa"/>
              <w:rPr>
                <w:sz w:val="21"/>
                <w:szCs w:val="21"/>
              </w:rPr>
            </w:pPr>
            <w:r w:rsidRPr="00573120">
              <w:rPr>
                <w:sz w:val="21"/>
                <w:szCs w:val="21"/>
              </w:rPr>
              <w:t>14.90</w:t>
            </w:r>
          </w:p>
        </w:tc>
        <w:tc>
          <w:tcPr>
            <w:tcW w:w="332" w:type="pct"/>
            <w:tcBorders>
              <w:top w:val="nil"/>
              <w:left w:val="nil"/>
              <w:bottom w:val="single" w:sz="8" w:space="0" w:color="000000"/>
              <w:right w:val="single" w:sz="8" w:space="0" w:color="000000"/>
            </w:tcBorders>
            <w:noWrap/>
            <w:vAlign w:val="center"/>
          </w:tcPr>
          <w:p w14:paraId="1EFCFCBF" w14:textId="2AF8DBA0" w:rsidR="009F1AA5" w:rsidRPr="00573120" w:rsidRDefault="009F1AA5" w:rsidP="009F1AA5">
            <w:pPr>
              <w:pStyle w:val="afa"/>
              <w:rPr>
                <w:sz w:val="21"/>
                <w:szCs w:val="21"/>
              </w:rPr>
            </w:pPr>
            <w:r w:rsidRPr="00573120">
              <w:rPr>
                <w:sz w:val="21"/>
                <w:szCs w:val="21"/>
              </w:rPr>
              <w:t>0.14</w:t>
            </w:r>
          </w:p>
        </w:tc>
        <w:tc>
          <w:tcPr>
            <w:tcW w:w="596" w:type="pct"/>
            <w:tcBorders>
              <w:top w:val="single" w:sz="8" w:space="0" w:color="auto"/>
              <w:left w:val="single" w:sz="8" w:space="0" w:color="auto"/>
              <w:bottom w:val="single" w:sz="8" w:space="0" w:color="auto"/>
              <w:right w:val="single" w:sz="8" w:space="0" w:color="auto"/>
            </w:tcBorders>
            <w:vAlign w:val="center"/>
          </w:tcPr>
          <w:p w14:paraId="373F87F5" w14:textId="3CE46049" w:rsidR="009F1AA5" w:rsidRPr="00573120" w:rsidRDefault="009F1AA5" w:rsidP="009F1AA5">
            <w:pPr>
              <w:pStyle w:val="afa"/>
              <w:rPr>
                <w:sz w:val="21"/>
                <w:szCs w:val="21"/>
              </w:rPr>
            </w:pPr>
            <w:r w:rsidRPr="00573120">
              <w:rPr>
                <w:rFonts w:hint="eastAsia"/>
                <w:sz w:val="21"/>
                <w:szCs w:val="21"/>
              </w:rPr>
              <w:t>2.78</w:t>
            </w:r>
          </w:p>
        </w:tc>
        <w:tc>
          <w:tcPr>
            <w:tcW w:w="319" w:type="pct"/>
            <w:tcBorders>
              <w:top w:val="single" w:sz="8" w:space="0" w:color="auto"/>
              <w:left w:val="single" w:sz="8" w:space="0" w:color="auto"/>
              <w:bottom w:val="single" w:sz="8" w:space="0" w:color="auto"/>
              <w:right w:val="single" w:sz="8" w:space="0" w:color="auto"/>
            </w:tcBorders>
            <w:noWrap/>
            <w:vAlign w:val="center"/>
          </w:tcPr>
          <w:p w14:paraId="6A78FB2F" w14:textId="02729089" w:rsidR="009F1AA5" w:rsidRPr="00573120" w:rsidRDefault="009F1AA5" w:rsidP="009F1AA5">
            <w:pPr>
              <w:pStyle w:val="afa"/>
              <w:rPr>
                <w:sz w:val="21"/>
                <w:szCs w:val="21"/>
              </w:rPr>
            </w:pPr>
            <w:r w:rsidRPr="00573120">
              <w:rPr>
                <w:sz w:val="21"/>
                <w:szCs w:val="21"/>
              </w:rPr>
              <w:t>42.27</w:t>
            </w:r>
          </w:p>
        </w:tc>
        <w:tc>
          <w:tcPr>
            <w:tcW w:w="330" w:type="pct"/>
            <w:tcBorders>
              <w:top w:val="single" w:sz="8" w:space="0" w:color="auto"/>
              <w:left w:val="single" w:sz="8" w:space="0" w:color="auto"/>
              <w:bottom w:val="single" w:sz="8" w:space="0" w:color="auto"/>
              <w:right w:val="single" w:sz="8" w:space="0" w:color="auto"/>
            </w:tcBorders>
            <w:noWrap/>
            <w:vAlign w:val="center"/>
          </w:tcPr>
          <w:p w14:paraId="3E492512" w14:textId="001F8B8D" w:rsidR="009F1AA5" w:rsidRPr="00573120" w:rsidRDefault="009F1AA5" w:rsidP="009F1AA5">
            <w:pPr>
              <w:pStyle w:val="afa"/>
              <w:rPr>
                <w:sz w:val="21"/>
                <w:szCs w:val="21"/>
              </w:rPr>
            </w:pPr>
            <w:r w:rsidRPr="00573120">
              <w:rPr>
                <w:sz w:val="21"/>
                <w:szCs w:val="21"/>
              </w:rPr>
              <w:t>0.96</w:t>
            </w:r>
          </w:p>
        </w:tc>
        <w:tc>
          <w:tcPr>
            <w:tcW w:w="360" w:type="pct"/>
            <w:tcBorders>
              <w:top w:val="nil"/>
              <w:left w:val="nil"/>
              <w:bottom w:val="single" w:sz="8" w:space="0" w:color="auto"/>
              <w:right w:val="single" w:sz="8" w:space="0" w:color="auto"/>
            </w:tcBorders>
            <w:noWrap/>
            <w:vAlign w:val="center"/>
          </w:tcPr>
          <w:p w14:paraId="17200C11" w14:textId="292C3948" w:rsidR="009F1AA5" w:rsidRPr="00573120" w:rsidRDefault="009F1AA5" w:rsidP="009F1AA5">
            <w:pPr>
              <w:pStyle w:val="afa"/>
              <w:rPr>
                <w:sz w:val="21"/>
                <w:szCs w:val="21"/>
              </w:rPr>
            </w:pPr>
            <w:r w:rsidRPr="00573120">
              <w:rPr>
                <w:rFonts w:hint="eastAsia"/>
                <w:sz w:val="21"/>
                <w:szCs w:val="21"/>
              </w:rPr>
              <w:t>1</w:t>
            </w:r>
            <w:r w:rsidRPr="00573120">
              <w:rPr>
                <w:sz w:val="21"/>
                <w:szCs w:val="21"/>
              </w:rPr>
              <w:t>05.02</w:t>
            </w:r>
          </w:p>
        </w:tc>
        <w:tc>
          <w:tcPr>
            <w:tcW w:w="297" w:type="pct"/>
            <w:tcBorders>
              <w:top w:val="nil"/>
              <w:left w:val="nil"/>
              <w:bottom w:val="single" w:sz="8" w:space="0" w:color="auto"/>
              <w:right w:val="single" w:sz="8" w:space="0" w:color="auto"/>
            </w:tcBorders>
            <w:noWrap/>
            <w:vAlign w:val="center"/>
          </w:tcPr>
          <w:p w14:paraId="437BAA90" w14:textId="79DE288F" w:rsidR="009F1AA5" w:rsidRPr="00573120" w:rsidRDefault="009F1AA5" w:rsidP="009F1AA5">
            <w:pPr>
              <w:pStyle w:val="afa"/>
              <w:rPr>
                <w:sz w:val="21"/>
                <w:szCs w:val="21"/>
              </w:rPr>
            </w:pPr>
            <w:r w:rsidRPr="00573120">
              <w:rPr>
                <w:rFonts w:hint="eastAsia"/>
                <w:sz w:val="21"/>
                <w:szCs w:val="21"/>
              </w:rPr>
              <w:t>6</w:t>
            </w:r>
            <w:r w:rsidRPr="00573120">
              <w:rPr>
                <w:sz w:val="21"/>
                <w:szCs w:val="21"/>
              </w:rPr>
              <w:t>.89</w:t>
            </w:r>
          </w:p>
        </w:tc>
      </w:tr>
      <w:tr w:rsidR="009F1AA5" w:rsidRPr="00573120" w14:paraId="18ABE60F"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31215E3D" w14:textId="77777777" w:rsidR="009F1AA5" w:rsidRPr="00573120" w:rsidRDefault="009F1AA5" w:rsidP="009F1AA5">
            <w:pPr>
              <w:pStyle w:val="afa"/>
              <w:rPr>
                <w:sz w:val="21"/>
                <w:szCs w:val="21"/>
              </w:rPr>
            </w:pPr>
            <w:r w:rsidRPr="00573120">
              <w:rPr>
                <w:rFonts w:hint="eastAsia"/>
                <w:sz w:val="21"/>
                <w:szCs w:val="21"/>
              </w:rPr>
              <w:t>大溪乡</w:t>
            </w:r>
          </w:p>
        </w:tc>
        <w:tc>
          <w:tcPr>
            <w:tcW w:w="366" w:type="pct"/>
            <w:tcBorders>
              <w:top w:val="single" w:sz="8" w:space="0" w:color="auto"/>
              <w:left w:val="single" w:sz="8" w:space="0" w:color="auto"/>
              <w:bottom w:val="single" w:sz="8" w:space="0" w:color="auto"/>
              <w:right w:val="single" w:sz="8" w:space="0" w:color="auto"/>
            </w:tcBorders>
            <w:noWrap/>
            <w:vAlign w:val="center"/>
          </w:tcPr>
          <w:p w14:paraId="68291636" w14:textId="4AABAE2E" w:rsidR="009F1AA5" w:rsidRPr="00573120" w:rsidRDefault="009F1AA5" w:rsidP="009F1AA5">
            <w:pPr>
              <w:pStyle w:val="afa"/>
              <w:rPr>
                <w:sz w:val="21"/>
                <w:szCs w:val="21"/>
              </w:rPr>
            </w:pPr>
            <w:r w:rsidRPr="00573120">
              <w:rPr>
                <w:sz w:val="21"/>
                <w:szCs w:val="21"/>
              </w:rPr>
              <w:t>25.88</w:t>
            </w:r>
          </w:p>
        </w:tc>
        <w:tc>
          <w:tcPr>
            <w:tcW w:w="332" w:type="pct"/>
            <w:tcBorders>
              <w:top w:val="single" w:sz="8" w:space="0" w:color="auto"/>
              <w:left w:val="single" w:sz="8" w:space="0" w:color="auto"/>
              <w:bottom w:val="single" w:sz="8" w:space="0" w:color="auto"/>
              <w:right w:val="single" w:sz="8" w:space="0" w:color="auto"/>
            </w:tcBorders>
            <w:noWrap/>
            <w:vAlign w:val="center"/>
          </w:tcPr>
          <w:p w14:paraId="0B45FD79" w14:textId="37460509" w:rsidR="009F1AA5" w:rsidRPr="00573120" w:rsidRDefault="009F1AA5" w:rsidP="009F1AA5">
            <w:pPr>
              <w:pStyle w:val="afa"/>
              <w:rPr>
                <w:sz w:val="21"/>
                <w:szCs w:val="21"/>
              </w:rPr>
            </w:pPr>
            <w:r w:rsidRPr="00573120">
              <w:rPr>
                <w:sz w:val="21"/>
                <w:szCs w:val="21"/>
              </w:rPr>
              <w:t>2.06</w:t>
            </w:r>
          </w:p>
        </w:tc>
        <w:tc>
          <w:tcPr>
            <w:tcW w:w="327" w:type="pct"/>
            <w:tcBorders>
              <w:top w:val="single" w:sz="8" w:space="0" w:color="auto"/>
              <w:left w:val="single" w:sz="8" w:space="0" w:color="auto"/>
              <w:bottom w:val="single" w:sz="8" w:space="0" w:color="auto"/>
              <w:right w:val="single" w:sz="8" w:space="0" w:color="auto"/>
            </w:tcBorders>
            <w:noWrap/>
            <w:vAlign w:val="center"/>
          </w:tcPr>
          <w:p w14:paraId="1719B4FF" w14:textId="1719C64E" w:rsidR="009F1AA5" w:rsidRPr="00573120" w:rsidRDefault="009F1AA5" w:rsidP="009F1AA5">
            <w:pPr>
              <w:pStyle w:val="afa"/>
              <w:rPr>
                <w:sz w:val="21"/>
                <w:szCs w:val="21"/>
              </w:rPr>
            </w:pPr>
            <w:r w:rsidRPr="00573120">
              <w:rPr>
                <w:sz w:val="21"/>
                <w:szCs w:val="21"/>
              </w:rPr>
              <w:t>1.27</w:t>
            </w:r>
          </w:p>
        </w:tc>
        <w:tc>
          <w:tcPr>
            <w:tcW w:w="334" w:type="pct"/>
            <w:tcBorders>
              <w:top w:val="single" w:sz="8" w:space="0" w:color="auto"/>
              <w:left w:val="single" w:sz="8" w:space="0" w:color="auto"/>
              <w:bottom w:val="single" w:sz="8" w:space="0" w:color="auto"/>
              <w:right w:val="single" w:sz="8" w:space="0" w:color="auto"/>
            </w:tcBorders>
            <w:noWrap/>
            <w:vAlign w:val="center"/>
          </w:tcPr>
          <w:p w14:paraId="50414A4A" w14:textId="52D96D62" w:rsidR="009F1AA5" w:rsidRPr="00573120" w:rsidRDefault="009F1AA5" w:rsidP="009F1AA5">
            <w:pPr>
              <w:pStyle w:val="afa"/>
              <w:rPr>
                <w:sz w:val="21"/>
                <w:szCs w:val="21"/>
              </w:rPr>
            </w:pPr>
            <w:r w:rsidRPr="00573120">
              <w:rPr>
                <w:sz w:val="21"/>
                <w:szCs w:val="21"/>
              </w:rPr>
              <w:t>0.02</w:t>
            </w:r>
          </w:p>
        </w:tc>
        <w:tc>
          <w:tcPr>
            <w:tcW w:w="324" w:type="pct"/>
            <w:tcBorders>
              <w:top w:val="single" w:sz="8" w:space="0" w:color="auto"/>
              <w:left w:val="single" w:sz="8" w:space="0" w:color="auto"/>
              <w:bottom w:val="single" w:sz="8" w:space="0" w:color="auto"/>
              <w:right w:val="single" w:sz="8" w:space="0" w:color="auto"/>
            </w:tcBorders>
            <w:noWrap/>
            <w:vAlign w:val="center"/>
          </w:tcPr>
          <w:p w14:paraId="73CBE6CD" w14:textId="22C1E8AD" w:rsidR="009F1AA5" w:rsidRPr="00573120" w:rsidRDefault="009F1AA5" w:rsidP="009F1AA5">
            <w:pPr>
              <w:pStyle w:val="afa"/>
              <w:rPr>
                <w:sz w:val="21"/>
                <w:szCs w:val="21"/>
              </w:rPr>
            </w:pPr>
            <w:r w:rsidRPr="00573120">
              <w:rPr>
                <w:rFonts w:hint="eastAsia"/>
                <w:sz w:val="21"/>
                <w:szCs w:val="21"/>
              </w:rPr>
              <w:t>20.70</w:t>
            </w:r>
          </w:p>
        </w:tc>
        <w:tc>
          <w:tcPr>
            <w:tcW w:w="332" w:type="pct"/>
            <w:tcBorders>
              <w:top w:val="single" w:sz="8" w:space="0" w:color="auto"/>
              <w:left w:val="single" w:sz="8" w:space="0" w:color="auto"/>
              <w:bottom w:val="single" w:sz="8" w:space="0" w:color="auto"/>
              <w:right w:val="single" w:sz="8" w:space="0" w:color="auto"/>
            </w:tcBorders>
            <w:noWrap/>
            <w:vAlign w:val="center"/>
          </w:tcPr>
          <w:p w14:paraId="70623238" w14:textId="04080553" w:rsidR="009F1AA5" w:rsidRPr="00573120" w:rsidRDefault="009F1AA5" w:rsidP="009F1AA5">
            <w:pPr>
              <w:pStyle w:val="afa"/>
              <w:rPr>
                <w:sz w:val="21"/>
                <w:szCs w:val="21"/>
              </w:rPr>
            </w:pPr>
            <w:r w:rsidRPr="00573120">
              <w:rPr>
                <w:rFonts w:hint="eastAsia"/>
                <w:sz w:val="21"/>
                <w:szCs w:val="21"/>
              </w:rPr>
              <w:t>4.14</w:t>
            </w:r>
          </w:p>
        </w:tc>
        <w:tc>
          <w:tcPr>
            <w:tcW w:w="324" w:type="pct"/>
            <w:tcBorders>
              <w:top w:val="nil"/>
              <w:left w:val="nil"/>
              <w:bottom w:val="single" w:sz="8" w:space="0" w:color="000000"/>
              <w:right w:val="single" w:sz="8" w:space="0" w:color="000000"/>
            </w:tcBorders>
            <w:noWrap/>
            <w:vAlign w:val="center"/>
          </w:tcPr>
          <w:p w14:paraId="022D6FFB" w14:textId="280E4EBC" w:rsidR="009F1AA5" w:rsidRPr="00573120" w:rsidRDefault="009F1AA5" w:rsidP="009F1AA5">
            <w:pPr>
              <w:pStyle w:val="afa"/>
              <w:rPr>
                <w:sz w:val="21"/>
                <w:szCs w:val="21"/>
              </w:rPr>
            </w:pPr>
            <w:r w:rsidRPr="00573120">
              <w:rPr>
                <w:sz w:val="21"/>
                <w:szCs w:val="21"/>
              </w:rPr>
              <w:t>26.64</w:t>
            </w:r>
          </w:p>
        </w:tc>
        <w:tc>
          <w:tcPr>
            <w:tcW w:w="332" w:type="pct"/>
            <w:tcBorders>
              <w:top w:val="nil"/>
              <w:left w:val="nil"/>
              <w:bottom w:val="single" w:sz="8" w:space="0" w:color="000000"/>
              <w:right w:val="single" w:sz="8" w:space="0" w:color="000000"/>
            </w:tcBorders>
            <w:noWrap/>
            <w:vAlign w:val="center"/>
          </w:tcPr>
          <w:p w14:paraId="242D9760" w14:textId="47EF5252" w:rsidR="009F1AA5" w:rsidRPr="00573120" w:rsidRDefault="009F1AA5" w:rsidP="009F1AA5">
            <w:pPr>
              <w:pStyle w:val="afa"/>
              <w:rPr>
                <w:sz w:val="21"/>
                <w:szCs w:val="21"/>
              </w:rPr>
            </w:pPr>
            <w:r w:rsidRPr="00573120">
              <w:rPr>
                <w:sz w:val="21"/>
                <w:szCs w:val="21"/>
              </w:rPr>
              <w:t>0.25</w:t>
            </w:r>
          </w:p>
        </w:tc>
        <w:tc>
          <w:tcPr>
            <w:tcW w:w="596" w:type="pct"/>
            <w:tcBorders>
              <w:top w:val="single" w:sz="8" w:space="0" w:color="auto"/>
              <w:left w:val="single" w:sz="8" w:space="0" w:color="auto"/>
              <w:bottom w:val="single" w:sz="8" w:space="0" w:color="auto"/>
              <w:right w:val="single" w:sz="8" w:space="0" w:color="auto"/>
            </w:tcBorders>
            <w:vAlign w:val="center"/>
          </w:tcPr>
          <w:p w14:paraId="5717CAC7" w14:textId="204EAE2F" w:rsidR="009F1AA5" w:rsidRPr="00573120" w:rsidRDefault="009F1AA5" w:rsidP="009F1AA5">
            <w:pPr>
              <w:pStyle w:val="afa"/>
              <w:rPr>
                <w:sz w:val="21"/>
                <w:szCs w:val="21"/>
              </w:rPr>
            </w:pPr>
            <w:r w:rsidRPr="00573120">
              <w:rPr>
                <w:rFonts w:hint="eastAsia"/>
                <w:sz w:val="21"/>
                <w:szCs w:val="21"/>
              </w:rPr>
              <w:t>1.18</w:t>
            </w:r>
          </w:p>
        </w:tc>
        <w:tc>
          <w:tcPr>
            <w:tcW w:w="319" w:type="pct"/>
            <w:tcBorders>
              <w:top w:val="single" w:sz="8" w:space="0" w:color="auto"/>
              <w:left w:val="single" w:sz="8" w:space="0" w:color="auto"/>
              <w:bottom w:val="single" w:sz="8" w:space="0" w:color="auto"/>
              <w:right w:val="single" w:sz="8" w:space="0" w:color="auto"/>
            </w:tcBorders>
            <w:noWrap/>
            <w:vAlign w:val="center"/>
          </w:tcPr>
          <w:p w14:paraId="0414F148" w14:textId="5539410B" w:rsidR="009F1AA5" w:rsidRPr="00573120" w:rsidRDefault="009F1AA5" w:rsidP="009F1AA5">
            <w:pPr>
              <w:pStyle w:val="afa"/>
              <w:rPr>
                <w:sz w:val="21"/>
                <w:szCs w:val="21"/>
              </w:rPr>
            </w:pPr>
            <w:r w:rsidRPr="00573120">
              <w:rPr>
                <w:sz w:val="21"/>
                <w:szCs w:val="21"/>
              </w:rPr>
              <w:t>44.07</w:t>
            </w:r>
          </w:p>
        </w:tc>
        <w:tc>
          <w:tcPr>
            <w:tcW w:w="330" w:type="pct"/>
            <w:tcBorders>
              <w:top w:val="single" w:sz="8" w:space="0" w:color="auto"/>
              <w:left w:val="single" w:sz="8" w:space="0" w:color="auto"/>
              <w:bottom w:val="single" w:sz="8" w:space="0" w:color="auto"/>
              <w:right w:val="single" w:sz="8" w:space="0" w:color="auto"/>
            </w:tcBorders>
            <w:noWrap/>
            <w:vAlign w:val="center"/>
          </w:tcPr>
          <w:p w14:paraId="32791280" w14:textId="108122E7" w:rsidR="009F1AA5" w:rsidRPr="00573120" w:rsidRDefault="009F1AA5" w:rsidP="009F1AA5">
            <w:pPr>
              <w:pStyle w:val="afa"/>
              <w:rPr>
                <w:sz w:val="21"/>
                <w:szCs w:val="21"/>
              </w:rPr>
            </w:pPr>
            <w:r w:rsidRPr="00573120">
              <w:rPr>
                <w:sz w:val="21"/>
                <w:szCs w:val="21"/>
              </w:rPr>
              <w:t>1.00</w:t>
            </w:r>
          </w:p>
        </w:tc>
        <w:tc>
          <w:tcPr>
            <w:tcW w:w="360" w:type="pct"/>
            <w:tcBorders>
              <w:top w:val="nil"/>
              <w:left w:val="nil"/>
              <w:bottom w:val="single" w:sz="8" w:space="0" w:color="auto"/>
              <w:right w:val="single" w:sz="8" w:space="0" w:color="auto"/>
            </w:tcBorders>
            <w:noWrap/>
            <w:vAlign w:val="center"/>
          </w:tcPr>
          <w:p w14:paraId="69C78CF1" w14:textId="5A1EFF41" w:rsidR="009F1AA5" w:rsidRPr="00573120" w:rsidRDefault="009F1AA5" w:rsidP="009F1AA5">
            <w:pPr>
              <w:pStyle w:val="afa"/>
              <w:rPr>
                <w:sz w:val="21"/>
                <w:szCs w:val="21"/>
              </w:rPr>
            </w:pPr>
            <w:r w:rsidRPr="00573120">
              <w:rPr>
                <w:rFonts w:hint="eastAsia"/>
                <w:sz w:val="21"/>
                <w:szCs w:val="21"/>
              </w:rPr>
              <w:t>1</w:t>
            </w:r>
            <w:r w:rsidRPr="00573120">
              <w:rPr>
                <w:sz w:val="21"/>
                <w:szCs w:val="21"/>
              </w:rPr>
              <w:t>19.74</w:t>
            </w:r>
          </w:p>
        </w:tc>
        <w:tc>
          <w:tcPr>
            <w:tcW w:w="297" w:type="pct"/>
            <w:tcBorders>
              <w:top w:val="nil"/>
              <w:left w:val="nil"/>
              <w:bottom w:val="single" w:sz="8" w:space="0" w:color="auto"/>
              <w:right w:val="single" w:sz="8" w:space="0" w:color="auto"/>
            </w:tcBorders>
            <w:noWrap/>
            <w:vAlign w:val="center"/>
          </w:tcPr>
          <w:p w14:paraId="2776EE97" w14:textId="4EAF68A7" w:rsidR="009F1AA5" w:rsidRPr="00573120" w:rsidRDefault="009F1AA5" w:rsidP="009F1AA5">
            <w:pPr>
              <w:pStyle w:val="afa"/>
              <w:rPr>
                <w:sz w:val="21"/>
                <w:szCs w:val="21"/>
              </w:rPr>
            </w:pPr>
            <w:r w:rsidRPr="00573120">
              <w:rPr>
                <w:rFonts w:hint="eastAsia"/>
                <w:sz w:val="21"/>
                <w:szCs w:val="21"/>
              </w:rPr>
              <w:t>7</w:t>
            </w:r>
            <w:r w:rsidRPr="00573120">
              <w:rPr>
                <w:sz w:val="21"/>
                <w:szCs w:val="21"/>
              </w:rPr>
              <w:t>.47</w:t>
            </w:r>
          </w:p>
        </w:tc>
      </w:tr>
      <w:tr w:rsidR="009F1AA5" w:rsidRPr="00573120" w14:paraId="734F9DBA"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15A580B4" w14:textId="77777777" w:rsidR="009F1AA5" w:rsidRPr="00573120" w:rsidRDefault="009F1AA5" w:rsidP="009F1AA5">
            <w:pPr>
              <w:pStyle w:val="afa"/>
              <w:rPr>
                <w:sz w:val="21"/>
                <w:szCs w:val="21"/>
              </w:rPr>
            </w:pPr>
            <w:r w:rsidRPr="00573120">
              <w:rPr>
                <w:rFonts w:hint="eastAsia"/>
                <w:sz w:val="21"/>
                <w:szCs w:val="21"/>
              </w:rPr>
              <w:t>涌洞乡</w:t>
            </w:r>
          </w:p>
        </w:tc>
        <w:tc>
          <w:tcPr>
            <w:tcW w:w="366" w:type="pct"/>
            <w:tcBorders>
              <w:top w:val="single" w:sz="8" w:space="0" w:color="auto"/>
              <w:left w:val="single" w:sz="8" w:space="0" w:color="auto"/>
              <w:bottom w:val="single" w:sz="8" w:space="0" w:color="auto"/>
              <w:right w:val="single" w:sz="8" w:space="0" w:color="auto"/>
            </w:tcBorders>
            <w:noWrap/>
            <w:vAlign w:val="center"/>
          </w:tcPr>
          <w:p w14:paraId="09473629" w14:textId="143BFA72" w:rsidR="009F1AA5" w:rsidRPr="00573120" w:rsidRDefault="009F1AA5" w:rsidP="009F1AA5">
            <w:pPr>
              <w:pStyle w:val="afa"/>
              <w:rPr>
                <w:sz w:val="21"/>
                <w:szCs w:val="21"/>
              </w:rPr>
            </w:pPr>
            <w:r w:rsidRPr="00573120">
              <w:rPr>
                <w:sz w:val="21"/>
                <w:szCs w:val="21"/>
              </w:rPr>
              <w:t>28.71</w:t>
            </w:r>
          </w:p>
        </w:tc>
        <w:tc>
          <w:tcPr>
            <w:tcW w:w="332" w:type="pct"/>
            <w:tcBorders>
              <w:top w:val="single" w:sz="8" w:space="0" w:color="auto"/>
              <w:left w:val="single" w:sz="8" w:space="0" w:color="auto"/>
              <w:bottom w:val="single" w:sz="8" w:space="0" w:color="auto"/>
              <w:right w:val="single" w:sz="8" w:space="0" w:color="auto"/>
            </w:tcBorders>
            <w:noWrap/>
            <w:vAlign w:val="center"/>
          </w:tcPr>
          <w:p w14:paraId="0BF5824A" w14:textId="5C03A886" w:rsidR="009F1AA5" w:rsidRPr="00573120" w:rsidRDefault="009F1AA5" w:rsidP="009F1AA5">
            <w:pPr>
              <w:pStyle w:val="afa"/>
              <w:rPr>
                <w:sz w:val="21"/>
                <w:szCs w:val="21"/>
              </w:rPr>
            </w:pPr>
            <w:r w:rsidRPr="00573120">
              <w:rPr>
                <w:sz w:val="21"/>
                <w:szCs w:val="21"/>
              </w:rPr>
              <w:t>2.29</w:t>
            </w:r>
          </w:p>
        </w:tc>
        <w:tc>
          <w:tcPr>
            <w:tcW w:w="327" w:type="pct"/>
            <w:tcBorders>
              <w:top w:val="single" w:sz="8" w:space="0" w:color="auto"/>
              <w:left w:val="single" w:sz="8" w:space="0" w:color="auto"/>
              <w:bottom w:val="single" w:sz="8" w:space="0" w:color="auto"/>
              <w:right w:val="single" w:sz="8" w:space="0" w:color="auto"/>
            </w:tcBorders>
            <w:noWrap/>
            <w:vAlign w:val="center"/>
          </w:tcPr>
          <w:p w14:paraId="6493F79E" w14:textId="7A463AA4" w:rsidR="009F1AA5" w:rsidRPr="00573120" w:rsidRDefault="009F1AA5" w:rsidP="009F1AA5">
            <w:pPr>
              <w:pStyle w:val="afa"/>
              <w:rPr>
                <w:sz w:val="21"/>
                <w:szCs w:val="21"/>
              </w:rPr>
            </w:pPr>
            <w:r w:rsidRPr="00573120">
              <w:rPr>
                <w:sz w:val="21"/>
                <w:szCs w:val="21"/>
              </w:rPr>
              <w:t xml:space="preserve">2.28 </w:t>
            </w:r>
          </w:p>
        </w:tc>
        <w:tc>
          <w:tcPr>
            <w:tcW w:w="334" w:type="pct"/>
            <w:tcBorders>
              <w:top w:val="single" w:sz="8" w:space="0" w:color="auto"/>
              <w:left w:val="single" w:sz="8" w:space="0" w:color="auto"/>
              <w:bottom w:val="single" w:sz="8" w:space="0" w:color="auto"/>
              <w:right w:val="single" w:sz="8" w:space="0" w:color="auto"/>
            </w:tcBorders>
            <w:noWrap/>
            <w:vAlign w:val="center"/>
          </w:tcPr>
          <w:p w14:paraId="1B8F6515" w14:textId="734490F3" w:rsidR="009F1AA5" w:rsidRPr="00573120" w:rsidRDefault="009F1AA5" w:rsidP="009F1AA5">
            <w:pPr>
              <w:pStyle w:val="afa"/>
              <w:rPr>
                <w:sz w:val="21"/>
                <w:szCs w:val="21"/>
              </w:rPr>
            </w:pPr>
            <w:r w:rsidRPr="00573120">
              <w:rPr>
                <w:sz w:val="21"/>
                <w:szCs w:val="21"/>
              </w:rPr>
              <w:t xml:space="preserve">0.04 </w:t>
            </w:r>
          </w:p>
        </w:tc>
        <w:tc>
          <w:tcPr>
            <w:tcW w:w="324" w:type="pct"/>
            <w:tcBorders>
              <w:top w:val="single" w:sz="8" w:space="0" w:color="auto"/>
              <w:left w:val="single" w:sz="8" w:space="0" w:color="auto"/>
              <w:bottom w:val="single" w:sz="8" w:space="0" w:color="auto"/>
              <w:right w:val="single" w:sz="8" w:space="0" w:color="auto"/>
            </w:tcBorders>
            <w:noWrap/>
            <w:vAlign w:val="center"/>
          </w:tcPr>
          <w:p w14:paraId="672593B2" w14:textId="42C0F7C6" w:rsidR="009F1AA5" w:rsidRPr="00573120" w:rsidRDefault="009F1AA5" w:rsidP="009F1AA5">
            <w:pPr>
              <w:pStyle w:val="afa"/>
              <w:rPr>
                <w:sz w:val="21"/>
                <w:szCs w:val="21"/>
              </w:rPr>
            </w:pPr>
            <w:r w:rsidRPr="00573120">
              <w:rPr>
                <w:rFonts w:hint="eastAsia"/>
                <w:sz w:val="21"/>
                <w:szCs w:val="21"/>
              </w:rPr>
              <w:t>22.74</w:t>
            </w:r>
          </w:p>
        </w:tc>
        <w:tc>
          <w:tcPr>
            <w:tcW w:w="332" w:type="pct"/>
            <w:tcBorders>
              <w:top w:val="single" w:sz="8" w:space="0" w:color="auto"/>
              <w:left w:val="single" w:sz="8" w:space="0" w:color="auto"/>
              <w:bottom w:val="single" w:sz="8" w:space="0" w:color="auto"/>
              <w:right w:val="single" w:sz="8" w:space="0" w:color="auto"/>
            </w:tcBorders>
            <w:noWrap/>
            <w:vAlign w:val="center"/>
          </w:tcPr>
          <w:p w14:paraId="279FEEEE" w14:textId="7FEE50BA" w:rsidR="009F1AA5" w:rsidRPr="00573120" w:rsidRDefault="009F1AA5" w:rsidP="009F1AA5">
            <w:pPr>
              <w:pStyle w:val="afa"/>
              <w:rPr>
                <w:sz w:val="21"/>
                <w:szCs w:val="21"/>
              </w:rPr>
            </w:pPr>
            <w:r w:rsidRPr="00573120">
              <w:rPr>
                <w:rFonts w:hint="eastAsia"/>
                <w:sz w:val="21"/>
                <w:szCs w:val="21"/>
              </w:rPr>
              <w:t>4.55</w:t>
            </w:r>
          </w:p>
        </w:tc>
        <w:tc>
          <w:tcPr>
            <w:tcW w:w="324" w:type="pct"/>
            <w:tcBorders>
              <w:top w:val="nil"/>
              <w:left w:val="nil"/>
              <w:bottom w:val="single" w:sz="8" w:space="0" w:color="000000"/>
              <w:right w:val="single" w:sz="8" w:space="0" w:color="000000"/>
            </w:tcBorders>
            <w:noWrap/>
            <w:vAlign w:val="center"/>
          </w:tcPr>
          <w:p w14:paraId="3D9DDD14" w14:textId="4335ED54" w:rsidR="009F1AA5" w:rsidRPr="00573120" w:rsidRDefault="009F1AA5" w:rsidP="009F1AA5">
            <w:pPr>
              <w:pStyle w:val="afa"/>
              <w:rPr>
                <w:sz w:val="21"/>
                <w:szCs w:val="21"/>
              </w:rPr>
            </w:pPr>
            <w:r w:rsidRPr="00573120">
              <w:rPr>
                <w:sz w:val="21"/>
                <w:szCs w:val="21"/>
              </w:rPr>
              <w:t>18.64</w:t>
            </w:r>
          </w:p>
        </w:tc>
        <w:tc>
          <w:tcPr>
            <w:tcW w:w="332" w:type="pct"/>
            <w:tcBorders>
              <w:top w:val="nil"/>
              <w:left w:val="nil"/>
              <w:bottom w:val="single" w:sz="8" w:space="0" w:color="000000"/>
              <w:right w:val="single" w:sz="8" w:space="0" w:color="000000"/>
            </w:tcBorders>
            <w:noWrap/>
            <w:vAlign w:val="center"/>
          </w:tcPr>
          <w:p w14:paraId="6C372014" w14:textId="06DE8BAE" w:rsidR="009F1AA5" w:rsidRPr="00573120" w:rsidRDefault="009F1AA5" w:rsidP="009F1AA5">
            <w:pPr>
              <w:pStyle w:val="afa"/>
              <w:rPr>
                <w:sz w:val="21"/>
                <w:szCs w:val="21"/>
              </w:rPr>
            </w:pPr>
            <w:r w:rsidRPr="00573120">
              <w:rPr>
                <w:sz w:val="21"/>
                <w:szCs w:val="21"/>
              </w:rPr>
              <w:t>0.18</w:t>
            </w:r>
          </w:p>
        </w:tc>
        <w:tc>
          <w:tcPr>
            <w:tcW w:w="596" w:type="pct"/>
            <w:tcBorders>
              <w:top w:val="single" w:sz="8" w:space="0" w:color="auto"/>
              <w:left w:val="single" w:sz="8" w:space="0" w:color="auto"/>
              <w:bottom w:val="single" w:sz="8" w:space="0" w:color="auto"/>
              <w:right w:val="single" w:sz="8" w:space="0" w:color="auto"/>
            </w:tcBorders>
            <w:vAlign w:val="center"/>
          </w:tcPr>
          <w:p w14:paraId="7AAFD491" w14:textId="4059F901" w:rsidR="009F1AA5" w:rsidRPr="00573120" w:rsidRDefault="009F1AA5" w:rsidP="009F1AA5">
            <w:pPr>
              <w:pStyle w:val="afa"/>
              <w:rPr>
                <w:sz w:val="21"/>
                <w:szCs w:val="21"/>
              </w:rPr>
            </w:pPr>
            <w:r w:rsidRPr="00573120">
              <w:rPr>
                <w:rFonts w:hint="eastAsia"/>
                <w:sz w:val="21"/>
                <w:szCs w:val="21"/>
              </w:rPr>
              <w:t>0</w:t>
            </w:r>
            <w:r w:rsidRPr="00573120">
              <w:rPr>
                <w:sz w:val="21"/>
                <w:szCs w:val="21"/>
              </w:rPr>
              <w:t>.00</w:t>
            </w:r>
          </w:p>
        </w:tc>
        <w:tc>
          <w:tcPr>
            <w:tcW w:w="319" w:type="pct"/>
            <w:tcBorders>
              <w:top w:val="single" w:sz="8" w:space="0" w:color="auto"/>
              <w:left w:val="single" w:sz="8" w:space="0" w:color="auto"/>
              <w:bottom w:val="single" w:sz="8" w:space="0" w:color="auto"/>
              <w:right w:val="single" w:sz="8" w:space="0" w:color="auto"/>
            </w:tcBorders>
            <w:noWrap/>
            <w:vAlign w:val="center"/>
          </w:tcPr>
          <w:p w14:paraId="19D69AFA" w14:textId="4524AE51" w:rsidR="009F1AA5" w:rsidRPr="00573120" w:rsidRDefault="009F1AA5" w:rsidP="009F1AA5">
            <w:pPr>
              <w:pStyle w:val="afa"/>
              <w:rPr>
                <w:sz w:val="21"/>
                <w:szCs w:val="21"/>
              </w:rPr>
            </w:pPr>
            <w:r w:rsidRPr="00573120">
              <w:rPr>
                <w:sz w:val="21"/>
                <w:szCs w:val="21"/>
              </w:rPr>
              <w:t>26.19</w:t>
            </w:r>
          </w:p>
        </w:tc>
        <w:tc>
          <w:tcPr>
            <w:tcW w:w="330" w:type="pct"/>
            <w:tcBorders>
              <w:top w:val="single" w:sz="8" w:space="0" w:color="auto"/>
              <w:left w:val="single" w:sz="8" w:space="0" w:color="auto"/>
              <w:bottom w:val="single" w:sz="8" w:space="0" w:color="auto"/>
              <w:right w:val="single" w:sz="8" w:space="0" w:color="auto"/>
            </w:tcBorders>
            <w:noWrap/>
            <w:vAlign w:val="center"/>
          </w:tcPr>
          <w:p w14:paraId="59041819" w14:textId="2B402E52" w:rsidR="009F1AA5" w:rsidRPr="00573120" w:rsidRDefault="009F1AA5" w:rsidP="009F1AA5">
            <w:pPr>
              <w:pStyle w:val="afa"/>
              <w:rPr>
                <w:sz w:val="21"/>
                <w:szCs w:val="21"/>
              </w:rPr>
            </w:pPr>
            <w:r w:rsidRPr="00573120">
              <w:rPr>
                <w:sz w:val="21"/>
                <w:szCs w:val="21"/>
              </w:rPr>
              <w:t>0.60</w:t>
            </w:r>
          </w:p>
        </w:tc>
        <w:tc>
          <w:tcPr>
            <w:tcW w:w="360" w:type="pct"/>
            <w:tcBorders>
              <w:top w:val="nil"/>
              <w:left w:val="nil"/>
              <w:bottom w:val="single" w:sz="8" w:space="0" w:color="auto"/>
              <w:right w:val="single" w:sz="8" w:space="0" w:color="auto"/>
            </w:tcBorders>
            <w:noWrap/>
            <w:vAlign w:val="center"/>
          </w:tcPr>
          <w:p w14:paraId="0D1D6887" w14:textId="37444356" w:rsidR="009F1AA5" w:rsidRPr="00573120" w:rsidRDefault="009F1AA5" w:rsidP="009F1AA5">
            <w:pPr>
              <w:pStyle w:val="afa"/>
              <w:rPr>
                <w:sz w:val="21"/>
                <w:szCs w:val="21"/>
              </w:rPr>
            </w:pPr>
            <w:r w:rsidRPr="00573120">
              <w:rPr>
                <w:rFonts w:hint="eastAsia"/>
                <w:sz w:val="21"/>
                <w:szCs w:val="21"/>
              </w:rPr>
              <w:t>9</w:t>
            </w:r>
            <w:r w:rsidRPr="00573120">
              <w:rPr>
                <w:sz w:val="21"/>
                <w:szCs w:val="21"/>
              </w:rPr>
              <w:t>8.56</w:t>
            </w:r>
          </w:p>
        </w:tc>
        <w:tc>
          <w:tcPr>
            <w:tcW w:w="297" w:type="pct"/>
            <w:tcBorders>
              <w:top w:val="nil"/>
              <w:left w:val="nil"/>
              <w:bottom w:val="single" w:sz="8" w:space="0" w:color="auto"/>
              <w:right w:val="single" w:sz="8" w:space="0" w:color="auto"/>
            </w:tcBorders>
            <w:noWrap/>
            <w:vAlign w:val="center"/>
          </w:tcPr>
          <w:p w14:paraId="3C3FB6AB" w14:textId="60180131" w:rsidR="009F1AA5" w:rsidRPr="00573120" w:rsidRDefault="009F1AA5" w:rsidP="009F1AA5">
            <w:pPr>
              <w:pStyle w:val="afa"/>
              <w:rPr>
                <w:sz w:val="21"/>
                <w:szCs w:val="21"/>
              </w:rPr>
            </w:pPr>
            <w:r w:rsidRPr="00573120">
              <w:rPr>
                <w:rFonts w:hint="eastAsia"/>
                <w:sz w:val="21"/>
                <w:szCs w:val="21"/>
              </w:rPr>
              <w:t>7</w:t>
            </w:r>
            <w:r w:rsidRPr="00573120">
              <w:rPr>
                <w:sz w:val="21"/>
                <w:szCs w:val="21"/>
              </w:rPr>
              <w:t>.66</w:t>
            </w:r>
          </w:p>
        </w:tc>
      </w:tr>
      <w:tr w:rsidR="009F1AA5" w:rsidRPr="00573120" w14:paraId="2A199A27"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5062E015" w14:textId="77777777" w:rsidR="009F1AA5" w:rsidRPr="00573120" w:rsidRDefault="009F1AA5" w:rsidP="009F1AA5">
            <w:pPr>
              <w:pStyle w:val="afa"/>
              <w:rPr>
                <w:sz w:val="21"/>
                <w:szCs w:val="21"/>
              </w:rPr>
            </w:pPr>
            <w:r w:rsidRPr="00573120">
              <w:rPr>
                <w:rFonts w:hint="eastAsia"/>
                <w:sz w:val="21"/>
                <w:szCs w:val="21"/>
              </w:rPr>
              <w:t>中平乡</w:t>
            </w:r>
          </w:p>
        </w:tc>
        <w:tc>
          <w:tcPr>
            <w:tcW w:w="366" w:type="pct"/>
            <w:tcBorders>
              <w:top w:val="single" w:sz="8" w:space="0" w:color="auto"/>
              <w:left w:val="single" w:sz="8" w:space="0" w:color="auto"/>
              <w:bottom w:val="single" w:sz="8" w:space="0" w:color="auto"/>
              <w:right w:val="single" w:sz="8" w:space="0" w:color="auto"/>
            </w:tcBorders>
            <w:noWrap/>
            <w:vAlign w:val="center"/>
          </w:tcPr>
          <w:p w14:paraId="7C3B54AD" w14:textId="136516F7" w:rsidR="009F1AA5" w:rsidRPr="00573120" w:rsidRDefault="009F1AA5" w:rsidP="009F1AA5">
            <w:pPr>
              <w:pStyle w:val="afa"/>
              <w:rPr>
                <w:sz w:val="21"/>
                <w:szCs w:val="21"/>
              </w:rPr>
            </w:pPr>
            <w:r w:rsidRPr="00573120">
              <w:rPr>
                <w:sz w:val="21"/>
                <w:szCs w:val="21"/>
              </w:rPr>
              <w:t>23.53</w:t>
            </w:r>
          </w:p>
        </w:tc>
        <w:tc>
          <w:tcPr>
            <w:tcW w:w="332" w:type="pct"/>
            <w:tcBorders>
              <w:top w:val="single" w:sz="8" w:space="0" w:color="auto"/>
              <w:left w:val="single" w:sz="8" w:space="0" w:color="auto"/>
              <w:bottom w:val="single" w:sz="8" w:space="0" w:color="auto"/>
              <w:right w:val="single" w:sz="8" w:space="0" w:color="auto"/>
            </w:tcBorders>
            <w:noWrap/>
            <w:vAlign w:val="center"/>
          </w:tcPr>
          <w:p w14:paraId="0B2C62E4" w14:textId="282EC5FE" w:rsidR="009F1AA5" w:rsidRPr="00573120" w:rsidRDefault="009F1AA5" w:rsidP="009F1AA5">
            <w:pPr>
              <w:pStyle w:val="afa"/>
              <w:rPr>
                <w:sz w:val="21"/>
                <w:szCs w:val="21"/>
              </w:rPr>
            </w:pPr>
            <w:r w:rsidRPr="00573120">
              <w:rPr>
                <w:sz w:val="21"/>
                <w:szCs w:val="21"/>
              </w:rPr>
              <w:t>1.88</w:t>
            </w:r>
          </w:p>
        </w:tc>
        <w:tc>
          <w:tcPr>
            <w:tcW w:w="327" w:type="pct"/>
            <w:tcBorders>
              <w:top w:val="single" w:sz="8" w:space="0" w:color="auto"/>
              <w:left w:val="single" w:sz="8" w:space="0" w:color="auto"/>
              <w:bottom w:val="single" w:sz="8" w:space="0" w:color="auto"/>
              <w:right w:val="single" w:sz="8" w:space="0" w:color="auto"/>
            </w:tcBorders>
            <w:noWrap/>
            <w:vAlign w:val="center"/>
          </w:tcPr>
          <w:p w14:paraId="40DA89FD" w14:textId="28799F5B" w:rsidR="009F1AA5" w:rsidRPr="00573120" w:rsidRDefault="009F1AA5" w:rsidP="009F1AA5">
            <w:pPr>
              <w:pStyle w:val="afa"/>
              <w:rPr>
                <w:sz w:val="21"/>
                <w:szCs w:val="21"/>
              </w:rPr>
            </w:pPr>
            <w:r w:rsidRPr="00573120">
              <w:rPr>
                <w:sz w:val="21"/>
                <w:szCs w:val="21"/>
              </w:rPr>
              <w:t xml:space="preserve">2.28 </w:t>
            </w:r>
          </w:p>
        </w:tc>
        <w:tc>
          <w:tcPr>
            <w:tcW w:w="334" w:type="pct"/>
            <w:tcBorders>
              <w:top w:val="single" w:sz="8" w:space="0" w:color="auto"/>
              <w:left w:val="single" w:sz="8" w:space="0" w:color="auto"/>
              <w:bottom w:val="single" w:sz="8" w:space="0" w:color="auto"/>
              <w:right w:val="single" w:sz="8" w:space="0" w:color="auto"/>
            </w:tcBorders>
            <w:noWrap/>
            <w:vAlign w:val="center"/>
          </w:tcPr>
          <w:p w14:paraId="1AEC7B7D" w14:textId="5CE3413F" w:rsidR="009F1AA5" w:rsidRPr="00573120" w:rsidRDefault="009F1AA5" w:rsidP="009F1AA5">
            <w:pPr>
              <w:pStyle w:val="afa"/>
              <w:rPr>
                <w:sz w:val="21"/>
                <w:szCs w:val="21"/>
              </w:rPr>
            </w:pPr>
            <w:r w:rsidRPr="00573120">
              <w:rPr>
                <w:sz w:val="21"/>
                <w:szCs w:val="21"/>
              </w:rPr>
              <w:t xml:space="preserve">0.04 </w:t>
            </w:r>
          </w:p>
        </w:tc>
        <w:tc>
          <w:tcPr>
            <w:tcW w:w="324" w:type="pct"/>
            <w:tcBorders>
              <w:top w:val="single" w:sz="8" w:space="0" w:color="auto"/>
              <w:left w:val="single" w:sz="8" w:space="0" w:color="auto"/>
              <w:bottom w:val="single" w:sz="8" w:space="0" w:color="auto"/>
              <w:right w:val="single" w:sz="8" w:space="0" w:color="auto"/>
            </w:tcBorders>
            <w:noWrap/>
            <w:vAlign w:val="center"/>
          </w:tcPr>
          <w:p w14:paraId="7D4A364F" w14:textId="749BDBB0" w:rsidR="009F1AA5" w:rsidRPr="00573120" w:rsidRDefault="009F1AA5" w:rsidP="009F1AA5">
            <w:pPr>
              <w:pStyle w:val="afa"/>
              <w:rPr>
                <w:sz w:val="21"/>
                <w:szCs w:val="21"/>
              </w:rPr>
            </w:pPr>
            <w:r w:rsidRPr="00573120">
              <w:rPr>
                <w:rFonts w:hint="eastAsia"/>
                <w:sz w:val="21"/>
                <w:szCs w:val="21"/>
              </w:rPr>
              <w:t>12.65</w:t>
            </w:r>
          </w:p>
        </w:tc>
        <w:tc>
          <w:tcPr>
            <w:tcW w:w="332" w:type="pct"/>
            <w:tcBorders>
              <w:top w:val="single" w:sz="8" w:space="0" w:color="auto"/>
              <w:left w:val="single" w:sz="8" w:space="0" w:color="auto"/>
              <w:bottom w:val="single" w:sz="8" w:space="0" w:color="auto"/>
              <w:right w:val="single" w:sz="8" w:space="0" w:color="auto"/>
            </w:tcBorders>
            <w:noWrap/>
            <w:vAlign w:val="center"/>
          </w:tcPr>
          <w:p w14:paraId="231274FB" w14:textId="1A47F357" w:rsidR="009F1AA5" w:rsidRPr="00573120" w:rsidRDefault="009F1AA5" w:rsidP="009F1AA5">
            <w:pPr>
              <w:pStyle w:val="afa"/>
              <w:rPr>
                <w:sz w:val="21"/>
                <w:szCs w:val="21"/>
              </w:rPr>
            </w:pPr>
            <w:r w:rsidRPr="00573120">
              <w:rPr>
                <w:rFonts w:hint="eastAsia"/>
                <w:sz w:val="21"/>
                <w:szCs w:val="21"/>
              </w:rPr>
              <w:t>2.53</w:t>
            </w:r>
          </w:p>
        </w:tc>
        <w:tc>
          <w:tcPr>
            <w:tcW w:w="324" w:type="pct"/>
            <w:tcBorders>
              <w:top w:val="nil"/>
              <w:left w:val="nil"/>
              <w:bottom w:val="single" w:sz="8" w:space="0" w:color="000000"/>
              <w:right w:val="single" w:sz="8" w:space="0" w:color="000000"/>
            </w:tcBorders>
            <w:noWrap/>
            <w:vAlign w:val="center"/>
          </w:tcPr>
          <w:p w14:paraId="161E7377" w14:textId="22A155B9" w:rsidR="009F1AA5" w:rsidRPr="00573120" w:rsidRDefault="009F1AA5" w:rsidP="009F1AA5">
            <w:pPr>
              <w:pStyle w:val="afa"/>
              <w:rPr>
                <w:sz w:val="21"/>
                <w:szCs w:val="21"/>
              </w:rPr>
            </w:pPr>
            <w:r w:rsidRPr="00573120">
              <w:rPr>
                <w:sz w:val="21"/>
                <w:szCs w:val="21"/>
              </w:rPr>
              <w:t>4.24</w:t>
            </w:r>
          </w:p>
        </w:tc>
        <w:tc>
          <w:tcPr>
            <w:tcW w:w="332" w:type="pct"/>
            <w:tcBorders>
              <w:top w:val="nil"/>
              <w:left w:val="nil"/>
              <w:bottom w:val="single" w:sz="8" w:space="0" w:color="000000"/>
              <w:right w:val="single" w:sz="8" w:space="0" w:color="000000"/>
            </w:tcBorders>
            <w:noWrap/>
            <w:vAlign w:val="center"/>
          </w:tcPr>
          <w:p w14:paraId="29404B23" w14:textId="226266F0" w:rsidR="009F1AA5" w:rsidRPr="00573120" w:rsidRDefault="009F1AA5" w:rsidP="009F1AA5">
            <w:pPr>
              <w:pStyle w:val="afa"/>
              <w:rPr>
                <w:sz w:val="21"/>
                <w:szCs w:val="21"/>
              </w:rPr>
            </w:pPr>
            <w:r w:rsidRPr="00573120">
              <w:rPr>
                <w:sz w:val="21"/>
                <w:szCs w:val="21"/>
              </w:rPr>
              <w:t>0.04</w:t>
            </w:r>
          </w:p>
        </w:tc>
        <w:tc>
          <w:tcPr>
            <w:tcW w:w="596" w:type="pct"/>
            <w:tcBorders>
              <w:top w:val="single" w:sz="8" w:space="0" w:color="auto"/>
              <w:left w:val="single" w:sz="8" w:space="0" w:color="auto"/>
              <w:bottom w:val="single" w:sz="8" w:space="0" w:color="auto"/>
              <w:right w:val="single" w:sz="8" w:space="0" w:color="auto"/>
            </w:tcBorders>
            <w:vAlign w:val="center"/>
          </w:tcPr>
          <w:p w14:paraId="6D5E5677" w14:textId="2D7DA436" w:rsidR="009F1AA5" w:rsidRPr="00573120" w:rsidRDefault="009F1AA5" w:rsidP="009F1AA5">
            <w:pPr>
              <w:pStyle w:val="afa"/>
              <w:rPr>
                <w:sz w:val="21"/>
                <w:szCs w:val="21"/>
              </w:rPr>
            </w:pPr>
            <w:r w:rsidRPr="00573120">
              <w:rPr>
                <w:rFonts w:hint="eastAsia"/>
                <w:sz w:val="21"/>
                <w:szCs w:val="21"/>
              </w:rPr>
              <w:t>0.5</w:t>
            </w:r>
            <w:r w:rsidRPr="00573120">
              <w:rPr>
                <w:sz w:val="21"/>
                <w:szCs w:val="21"/>
              </w:rPr>
              <w:t>0</w:t>
            </w:r>
          </w:p>
        </w:tc>
        <w:tc>
          <w:tcPr>
            <w:tcW w:w="319" w:type="pct"/>
            <w:tcBorders>
              <w:top w:val="single" w:sz="8" w:space="0" w:color="auto"/>
              <w:left w:val="single" w:sz="8" w:space="0" w:color="auto"/>
              <w:bottom w:val="single" w:sz="8" w:space="0" w:color="auto"/>
              <w:right w:val="single" w:sz="8" w:space="0" w:color="auto"/>
            </w:tcBorders>
            <w:noWrap/>
            <w:vAlign w:val="center"/>
          </w:tcPr>
          <w:p w14:paraId="228F4C51" w14:textId="583DD1E9" w:rsidR="009F1AA5" w:rsidRPr="00573120" w:rsidRDefault="009F1AA5" w:rsidP="009F1AA5">
            <w:pPr>
              <w:pStyle w:val="afa"/>
              <w:rPr>
                <w:sz w:val="21"/>
                <w:szCs w:val="21"/>
              </w:rPr>
            </w:pPr>
            <w:r w:rsidRPr="00573120">
              <w:rPr>
                <w:sz w:val="21"/>
                <w:szCs w:val="21"/>
              </w:rPr>
              <w:t>18.07</w:t>
            </w:r>
          </w:p>
        </w:tc>
        <w:tc>
          <w:tcPr>
            <w:tcW w:w="330" w:type="pct"/>
            <w:tcBorders>
              <w:top w:val="single" w:sz="8" w:space="0" w:color="auto"/>
              <w:left w:val="single" w:sz="8" w:space="0" w:color="auto"/>
              <w:bottom w:val="single" w:sz="8" w:space="0" w:color="auto"/>
              <w:right w:val="single" w:sz="8" w:space="0" w:color="auto"/>
            </w:tcBorders>
            <w:noWrap/>
            <w:vAlign w:val="center"/>
          </w:tcPr>
          <w:p w14:paraId="6E6F87A7" w14:textId="56AAB47B" w:rsidR="009F1AA5" w:rsidRPr="00573120" w:rsidRDefault="009F1AA5" w:rsidP="009F1AA5">
            <w:pPr>
              <w:pStyle w:val="afa"/>
              <w:rPr>
                <w:sz w:val="21"/>
                <w:szCs w:val="21"/>
              </w:rPr>
            </w:pPr>
            <w:r w:rsidRPr="00573120">
              <w:rPr>
                <w:sz w:val="21"/>
                <w:szCs w:val="21"/>
              </w:rPr>
              <w:t>0.41</w:t>
            </w:r>
          </w:p>
        </w:tc>
        <w:tc>
          <w:tcPr>
            <w:tcW w:w="360" w:type="pct"/>
            <w:tcBorders>
              <w:top w:val="nil"/>
              <w:left w:val="nil"/>
              <w:bottom w:val="single" w:sz="8" w:space="0" w:color="auto"/>
              <w:right w:val="single" w:sz="8" w:space="0" w:color="auto"/>
            </w:tcBorders>
            <w:noWrap/>
            <w:vAlign w:val="center"/>
          </w:tcPr>
          <w:p w14:paraId="47B415C4" w14:textId="2DBA97EF" w:rsidR="009F1AA5" w:rsidRPr="00573120" w:rsidRDefault="009F1AA5" w:rsidP="009F1AA5">
            <w:pPr>
              <w:pStyle w:val="afa"/>
              <w:rPr>
                <w:sz w:val="21"/>
                <w:szCs w:val="21"/>
              </w:rPr>
            </w:pPr>
            <w:r w:rsidRPr="00573120">
              <w:rPr>
                <w:rFonts w:hint="eastAsia"/>
                <w:sz w:val="21"/>
                <w:szCs w:val="21"/>
              </w:rPr>
              <w:t>6</w:t>
            </w:r>
            <w:r w:rsidRPr="00573120">
              <w:rPr>
                <w:sz w:val="21"/>
                <w:szCs w:val="21"/>
              </w:rPr>
              <w:t>1.27</w:t>
            </w:r>
          </w:p>
        </w:tc>
        <w:tc>
          <w:tcPr>
            <w:tcW w:w="297" w:type="pct"/>
            <w:tcBorders>
              <w:top w:val="nil"/>
              <w:left w:val="nil"/>
              <w:bottom w:val="single" w:sz="8" w:space="0" w:color="auto"/>
              <w:right w:val="single" w:sz="8" w:space="0" w:color="auto"/>
            </w:tcBorders>
            <w:noWrap/>
            <w:vAlign w:val="center"/>
          </w:tcPr>
          <w:p w14:paraId="62B3E308" w14:textId="6063B645" w:rsidR="009F1AA5" w:rsidRPr="00573120" w:rsidRDefault="009F1AA5" w:rsidP="009F1AA5">
            <w:pPr>
              <w:pStyle w:val="afa"/>
              <w:rPr>
                <w:sz w:val="21"/>
                <w:szCs w:val="21"/>
              </w:rPr>
            </w:pPr>
            <w:r w:rsidRPr="00573120">
              <w:rPr>
                <w:rFonts w:hint="eastAsia"/>
                <w:sz w:val="21"/>
                <w:szCs w:val="21"/>
              </w:rPr>
              <w:t>4</w:t>
            </w:r>
            <w:r w:rsidRPr="00573120">
              <w:rPr>
                <w:sz w:val="21"/>
                <w:szCs w:val="21"/>
              </w:rPr>
              <w:t>.90</w:t>
            </w:r>
          </w:p>
        </w:tc>
      </w:tr>
      <w:tr w:rsidR="009F1AA5" w:rsidRPr="00573120" w14:paraId="7786D61E"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333B8164" w14:textId="77777777" w:rsidR="009F1AA5" w:rsidRPr="00573120" w:rsidRDefault="009F1AA5" w:rsidP="009F1AA5">
            <w:pPr>
              <w:pStyle w:val="afa"/>
              <w:rPr>
                <w:sz w:val="21"/>
                <w:szCs w:val="21"/>
              </w:rPr>
            </w:pPr>
            <w:r w:rsidRPr="00573120">
              <w:rPr>
                <w:rFonts w:hint="eastAsia"/>
                <w:sz w:val="21"/>
                <w:szCs w:val="21"/>
              </w:rPr>
              <w:t>岑溪乡</w:t>
            </w:r>
          </w:p>
        </w:tc>
        <w:tc>
          <w:tcPr>
            <w:tcW w:w="366" w:type="pct"/>
            <w:tcBorders>
              <w:top w:val="single" w:sz="8" w:space="0" w:color="auto"/>
              <w:left w:val="single" w:sz="8" w:space="0" w:color="auto"/>
              <w:bottom w:val="single" w:sz="8" w:space="0" w:color="auto"/>
              <w:right w:val="single" w:sz="8" w:space="0" w:color="auto"/>
            </w:tcBorders>
            <w:noWrap/>
            <w:vAlign w:val="center"/>
          </w:tcPr>
          <w:p w14:paraId="0CDFAE27" w14:textId="256E66F5" w:rsidR="009F1AA5" w:rsidRPr="00573120" w:rsidRDefault="009F1AA5" w:rsidP="009F1AA5">
            <w:pPr>
              <w:pStyle w:val="afa"/>
              <w:rPr>
                <w:sz w:val="21"/>
                <w:szCs w:val="21"/>
              </w:rPr>
            </w:pPr>
            <w:r w:rsidRPr="00573120">
              <w:rPr>
                <w:sz w:val="21"/>
                <w:szCs w:val="21"/>
              </w:rPr>
              <w:t>24.02</w:t>
            </w:r>
          </w:p>
        </w:tc>
        <w:tc>
          <w:tcPr>
            <w:tcW w:w="332" w:type="pct"/>
            <w:tcBorders>
              <w:top w:val="single" w:sz="8" w:space="0" w:color="auto"/>
              <w:left w:val="single" w:sz="8" w:space="0" w:color="auto"/>
              <w:bottom w:val="single" w:sz="8" w:space="0" w:color="auto"/>
              <w:right w:val="single" w:sz="8" w:space="0" w:color="auto"/>
            </w:tcBorders>
            <w:noWrap/>
            <w:vAlign w:val="center"/>
          </w:tcPr>
          <w:p w14:paraId="7C28B2F4" w14:textId="17709C00" w:rsidR="009F1AA5" w:rsidRPr="00573120" w:rsidRDefault="009F1AA5" w:rsidP="009F1AA5">
            <w:pPr>
              <w:pStyle w:val="afa"/>
              <w:rPr>
                <w:sz w:val="21"/>
                <w:szCs w:val="21"/>
              </w:rPr>
            </w:pPr>
            <w:r w:rsidRPr="00573120">
              <w:rPr>
                <w:sz w:val="21"/>
                <w:szCs w:val="21"/>
              </w:rPr>
              <w:t>1.92</w:t>
            </w:r>
          </w:p>
        </w:tc>
        <w:tc>
          <w:tcPr>
            <w:tcW w:w="327" w:type="pct"/>
            <w:tcBorders>
              <w:top w:val="single" w:sz="8" w:space="0" w:color="auto"/>
              <w:left w:val="single" w:sz="8" w:space="0" w:color="auto"/>
              <w:bottom w:val="single" w:sz="8" w:space="0" w:color="auto"/>
              <w:right w:val="single" w:sz="8" w:space="0" w:color="auto"/>
            </w:tcBorders>
            <w:noWrap/>
            <w:vAlign w:val="center"/>
          </w:tcPr>
          <w:p w14:paraId="406641F6" w14:textId="154AE9E7" w:rsidR="009F1AA5" w:rsidRPr="00573120" w:rsidRDefault="009F1AA5" w:rsidP="009F1AA5">
            <w:pPr>
              <w:pStyle w:val="afa"/>
              <w:rPr>
                <w:sz w:val="21"/>
                <w:szCs w:val="21"/>
              </w:rPr>
            </w:pPr>
            <w:r w:rsidRPr="00573120">
              <w:rPr>
                <w:sz w:val="21"/>
                <w:szCs w:val="21"/>
              </w:rPr>
              <w:t xml:space="preserve">1.77 </w:t>
            </w:r>
          </w:p>
        </w:tc>
        <w:tc>
          <w:tcPr>
            <w:tcW w:w="334" w:type="pct"/>
            <w:tcBorders>
              <w:top w:val="single" w:sz="8" w:space="0" w:color="auto"/>
              <w:left w:val="single" w:sz="8" w:space="0" w:color="auto"/>
              <w:bottom w:val="single" w:sz="8" w:space="0" w:color="auto"/>
              <w:right w:val="single" w:sz="8" w:space="0" w:color="auto"/>
            </w:tcBorders>
            <w:noWrap/>
            <w:vAlign w:val="center"/>
          </w:tcPr>
          <w:p w14:paraId="2DFD5602" w14:textId="75FBF87D" w:rsidR="009F1AA5" w:rsidRPr="00573120" w:rsidRDefault="009F1AA5" w:rsidP="009F1AA5">
            <w:pPr>
              <w:pStyle w:val="afa"/>
              <w:rPr>
                <w:sz w:val="21"/>
                <w:szCs w:val="21"/>
              </w:rPr>
            </w:pPr>
            <w:r w:rsidRPr="00573120">
              <w:rPr>
                <w:sz w:val="21"/>
                <w:szCs w:val="21"/>
              </w:rPr>
              <w:t xml:space="preserve">0.03 </w:t>
            </w:r>
          </w:p>
        </w:tc>
        <w:tc>
          <w:tcPr>
            <w:tcW w:w="324" w:type="pct"/>
            <w:tcBorders>
              <w:top w:val="single" w:sz="8" w:space="0" w:color="auto"/>
              <w:left w:val="single" w:sz="8" w:space="0" w:color="auto"/>
              <w:bottom w:val="single" w:sz="8" w:space="0" w:color="auto"/>
              <w:right w:val="single" w:sz="8" w:space="0" w:color="auto"/>
            </w:tcBorders>
            <w:noWrap/>
            <w:vAlign w:val="center"/>
          </w:tcPr>
          <w:p w14:paraId="6AD943D2" w14:textId="554F0295" w:rsidR="009F1AA5" w:rsidRPr="00573120" w:rsidRDefault="009F1AA5" w:rsidP="009F1AA5">
            <w:pPr>
              <w:pStyle w:val="afa"/>
              <w:rPr>
                <w:sz w:val="21"/>
                <w:szCs w:val="21"/>
              </w:rPr>
            </w:pPr>
            <w:r w:rsidRPr="00573120">
              <w:rPr>
                <w:rFonts w:hint="eastAsia"/>
                <w:sz w:val="21"/>
                <w:szCs w:val="21"/>
              </w:rPr>
              <w:t>15.00</w:t>
            </w:r>
          </w:p>
        </w:tc>
        <w:tc>
          <w:tcPr>
            <w:tcW w:w="332" w:type="pct"/>
            <w:tcBorders>
              <w:top w:val="single" w:sz="8" w:space="0" w:color="auto"/>
              <w:left w:val="single" w:sz="8" w:space="0" w:color="auto"/>
              <w:bottom w:val="single" w:sz="8" w:space="0" w:color="auto"/>
              <w:right w:val="single" w:sz="8" w:space="0" w:color="auto"/>
            </w:tcBorders>
            <w:noWrap/>
            <w:vAlign w:val="center"/>
          </w:tcPr>
          <w:p w14:paraId="2C0BB8DD" w14:textId="5322EDE3" w:rsidR="009F1AA5" w:rsidRPr="00573120" w:rsidRDefault="009F1AA5" w:rsidP="009F1AA5">
            <w:pPr>
              <w:pStyle w:val="afa"/>
              <w:rPr>
                <w:sz w:val="21"/>
                <w:szCs w:val="21"/>
              </w:rPr>
            </w:pPr>
            <w:r w:rsidRPr="00573120">
              <w:rPr>
                <w:rFonts w:hint="eastAsia"/>
                <w:sz w:val="21"/>
                <w:szCs w:val="21"/>
              </w:rPr>
              <w:t>3.00</w:t>
            </w:r>
          </w:p>
        </w:tc>
        <w:tc>
          <w:tcPr>
            <w:tcW w:w="324" w:type="pct"/>
            <w:tcBorders>
              <w:top w:val="nil"/>
              <w:left w:val="nil"/>
              <w:bottom w:val="single" w:sz="8" w:space="0" w:color="000000"/>
              <w:right w:val="single" w:sz="8" w:space="0" w:color="000000"/>
            </w:tcBorders>
            <w:noWrap/>
            <w:vAlign w:val="center"/>
          </w:tcPr>
          <w:p w14:paraId="58BFCD93" w14:textId="3413B8AA" w:rsidR="009F1AA5" w:rsidRPr="00573120" w:rsidRDefault="009F1AA5" w:rsidP="009F1AA5">
            <w:pPr>
              <w:pStyle w:val="afa"/>
              <w:rPr>
                <w:sz w:val="21"/>
                <w:szCs w:val="21"/>
              </w:rPr>
            </w:pPr>
            <w:r w:rsidRPr="00573120">
              <w:rPr>
                <w:sz w:val="21"/>
                <w:szCs w:val="21"/>
              </w:rPr>
              <w:t>24.44</w:t>
            </w:r>
          </w:p>
        </w:tc>
        <w:tc>
          <w:tcPr>
            <w:tcW w:w="332" w:type="pct"/>
            <w:tcBorders>
              <w:top w:val="nil"/>
              <w:left w:val="nil"/>
              <w:bottom w:val="single" w:sz="8" w:space="0" w:color="000000"/>
              <w:right w:val="single" w:sz="8" w:space="0" w:color="000000"/>
            </w:tcBorders>
            <w:noWrap/>
            <w:vAlign w:val="center"/>
          </w:tcPr>
          <w:p w14:paraId="513E71B1" w14:textId="73A0236D" w:rsidR="009F1AA5" w:rsidRPr="00573120" w:rsidRDefault="009F1AA5" w:rsidP="009F1AA5">
            <w:pPr>
              <w:pStyle w:val="afa"/>
              <w:rPr>
                <w:sz w:val="21"/>
                <w:szCs w:val="21"/>
              </w:rPr>
            </w:pPr>
            <w:r w:rsidRPr="00573120">
              <w:rPr>
                <w:sz w:val="21"/>
                <w:szCs w:val="21"/>
              </w:rPr>
              <w:t>0.23</w:t>
            </w:r>
          </w:p>
        </w:tc>
        <w:tc>
          <w:tcPr>
            <w:tcW w:w="596" w:type="pct"/>
            <w:tcBorders>
              <w:top w:val="single" w:sz="8" w:space="0" w:color="auto"/>
              <w:left w:val="single" w:sz="8" w:space="0" w:color="auto"/>
              <w:bottom w:val="single" w:sz="8" w:space="0" w:color="auto"/>
              <w:right w:val="single" w:sz="8" w:space="0" w:color="auto"/>
            </w:tcBorders>
            <w:vAlign w:val="center"/>
          </w:tcPr>
          <w:p w14:paraId="37533CF0" w14:textId="4ED669BD" w:rsidR="009F1AA5" w:rsidRPr="00573120" w:rsidRDefault="009F1AA5" w:rsidP="009F1AA5">
            <w:pPr>
              <w:pStyle w:val="afa"/>
              <w:rPr>
                <w:sz w:val="21"/>
                <w:szCs w:val="21"/>
              </w:rPr>
            </w:pPr>
            <w:r w:rsidRPr="00573120">
              <w:rPr>
                <w:rFonts w:hint="eastAsia"/>
                <w:sz w:val="21"/>
                <w:szCs w:val="21"/>
              </w:rPr>
              <w:t>0.14</w:t>
            </w:r>
          </w:p>
        </w:tc>
        <w:tc>
          <w:tcPr>
            <w:tcW w:w="319" w:type="pct"/>
            <w:tcBorders>
              <w:top w:val="single" w:sz="8" w:space="0" w:color="auto"/>
              <w:left w:val="single" w:sz="8" w:space="0" w:color="auto"/>
              <w:bottom w:val="single" w:sz="8" w:space="0" w:color="auto"/>
              <w:right w:val="single" w:sz="8" w:space="0" w:color="auto"/>
            </w:tcBorders>
            <w:noWrap/>
            <w:vAlign w:val="center"/>
          </w:tcPr>
          <w:p w14:paraId="639C85B7" w14:textId="6DDAAE8B" w:rsidR="009F1AA5" w:rsidRPr="00573120" w:rsidRDefault="009F1AA5" w:rsidP="009F1AA5">
            <w:pPr>
              <w:pStyle w:val="afa"/>
              <w:rPr>
                <w:sz w:val="21"/>
                <w:szCs w:val="21"/>
              </w:rPr>
            </w:pPr>
            <w:r w:rsidRPr="00573120">
              <w:rPr>
                <w:sz w:val="21"/>
                <w:szCs w:val="21"/>
              </w:rPr>
              <w:t>22.67</w:t>
            </w:r>
          </w:p>
        </w:tc>
        <w:tc>
          <w:tcPr>
            <w:tcW w:w="330" w:type="pct"/>
            <w:tcBorders>
              <w:top w:val="single" w:sz="8" w:space="0" w:color="auto"/>
              <w:left w:val="single" w:sz="8" w:space="0" w:color="auto"/>
              <w:bottom w:val="single" w:sz="8" w:space="0" w:color="auto"/>
              <w:right w:val="single" w:sz="8" w:space="0" w:color="auto"/>
            </w:tcBorders>
            <w:noWrap/>
            <w:vAlign w:val="center"/>
          </w:tcPr>
          <w:p w14:paraId="06C2A556" w14:textId="7966FEDB" w:rsidR="009F1AA5" w:rsidRPr="00573120" w:rsidRDefault="009F1AA5" w:rsidP="009F1AA5">
            <w:pPr>
              <w:pStyle w:val="afa"/>
              <w:rPr>
                <w:sz w:val="21"/>
                <w:szCs w:val="21"/>
              </w:rPr>
            </w:pPr>
            <w:r w:rsidRPr="00573120">
              <w:rPr>
                <w:sz w:val="21"/>
                <w:szCs w:val="21"/>
              </w:rPr>
              <w:t>0.52</w:t>
            </w:r>
          </w:p>
        </w:tc>
        <w:tc>
          <w:tcPr>
            <w:tcW w:w="360" w:type="pct"/>
            <w:tcBorders>
              <w:top w:val="nil"/>
              <w:left w:val="nil"/>
              <w:bottom w:val="single" w:sz="8" w:space="0" w:color="auto"/>
              <w:right w:val="single" w:sz="8" w:space="0" w:color="auto"/>
            </w:tcBorders>
            <w:noWrap/>
            <w:vAlign w:val="center"/>
          </w:tcPr>
          <w:p w14:paraId="744D7E46" w14:textId="243516EC" w:rsidR="009F1AA5" w:rsidRPr="00573120" w:rsidRDefault="009F1AA5" w:rsidP="009F1AA5">
            <w:pPr>
              <w:pStyle w:val="afa"/>
              <w:rPr>
                <w:sz w:val="21"/>
                <w:szCs w:val="21"/>
              </w:rPr>
            </w:pPr>
            <w:r w:rsidRPr="00573120">
              <w:rPr>
                <w:rFonts w:hint="eastAsia"/>
                <w:sz w:val="21"/>
                <w:szCs w:val="21"/>
              </w:rPr>
              <w:t>8</w:t>
            </w:r>
            <w:r w:rsidRPr="00573120">
              <w:rPr>
                <w:sz w:val="21"/>
                <w:szCs w:val="21"/>
              </w:rPr>
              <w:t>8.04</w:t>
            </w:r>
          </w:p>
        </w:tc>
        <w:tc>
          <w:tcPr>
            <w:tcW w:w="297" w:type="pct"/>
            <w:tcBorders>
              <w:top w:val="nil"/>
              <w:left w:val="nil"/>
              <w:bottom w:val="single" w:sz="8" w:space="0" w:color="auto"/>
              <w:right w:val="single" w:sz="8" w:space="0" w:color="auto"/>
            </w:tcBorders>
            <w:noWrap/>
            <w:vAlign w:val="center"/>
          </w:tcPr>
          <w:p w14:paraId="5BF23FCF" w14:textId="0C583263" w:rsidR="009F1AA5" w:rsidRPr="00573120" w:rsidRDefault="009F1AA5" w:rsidP="009F1AA5">
            <w:pPr>
              <w:pStyle w:val="afa"/>
              <w:rPr>
                <w:sz w:val="21"/>
                <w:szCs w:val="21"/>
              </w:rPr>
            </w:pPr>
            <w:r w:rsidRPr="00573120">
              <w:rPr>
                <w:rFonts w:hint="eastAsia"/>
                <w:sz w:val="21"/>
                <w:szCs w:val="21"/>
              </w:rPr>
              <w:t>5</w:t>
            </w:r>
            <w:r w:rsidRPr="00573120">
              <w:rPr>
                <w:sz w:val="21"/>
                <w:szCs w:val="21"/>
              </w:rPr>
              <w:t>.70</w:t>
            </w:r>
          </w:p>
        </w:tc>
      </w:tr>
      <w:tr w:rsidR="009F1AA5" w:rsidRPr="00573120" w14:paraId="0EB0029E" w14:textId="77777777" w:rsidTr="009F1AA5">
        <w:trPr>
          <w:trHeight w:val="300"/>
          <w:jc w:val="center"/>
        </w:trPr>
        <w:tc>
          <w:tcPr>
            <w:tcW w:w="428" w:type="pct"/>
            <w:tcBorders>
              <w:top w:val="single" w:sz="8" w:space="0" w:color="auto"/>
              <w:left w:val="single" w:sz="8" w:space="0" w:color="auto"/>
              <w:bottom w:val="single" w:sz="8" w:space="0" w:color="auto"/>
              <w:right w:val="single" w:sz="8" w:space="0" w:color="auto"/>
            </w:tcBorders>
            <w:noWrap/>
            <w:vAlign w:val="center"/>
            <w:hideMark/>
          </w:tcPr>
          <w:p w14:paraId="0AD128A6" w14:textId="77777777" w:rsidR="009F1AA5" w:rsidRPr="00573120" w:rsidRDefault="009F1AA5" w:rsidP="009F1AA5">
            <w:pPr>
              <w:pStyle w:val="afa"/>
              <w:rPr>
                <w:sz w:val="21"/>
                <w:szCs w:val="21"/>
              </w:rPr>
            </w:pPr>
            <w:r w:rsidRPr="00573120">
              <w:rPr>
                <w:rFonts w:hint="eastAsia"/>
                <w:sz w:val="21"/>
                <w:szCs w:val="21"/>
              </w:rPr>
              <w:t>合计</w:t>
            </w:r>
          </w:p>
        </w:tc>
        <w:tc>
          <w:tcPr>
            <w:tcW w:w="366" w:type="pct"/>
            <w:tcBorders>
              <w:top w:val="single" w:sz="8" w:space="0" w:color="auto"/>
              <w:left w:val="single" w:sz="8" w:space="0" w:color="auto"/>
              <w:bottom w:val="single" w:sz="8" w:space="0" w:color="auto"/>
              <w:right w:val="single" w:sz="8" w:space="0" w:color="auto"/>
            </w:tcBorders>
            <w:noWrap/>
            <w:vAlign w:val="center"/>
          </w:tcPr>
          <w:p w14:paraId="15112393" w14:textId="561D5B0E" w:rsidR="009F1AA5" w:rsidRPr="00573120" w:rsidRDefault="009F1AA5" w:rsidP="009F1AA5">
            <w:pPr>
              <w:pStyle w:val="afa"/>
              <w:rPr>
                <w:sz w:val="21"/>
                <w:szCs w:val="21"/>
              </w:rPr>
            </w:pPr>
            <w:r w:rsidRPr="00573120">
              <w:rPr>
                <w:sz w:val="21"/>
                <w:szCs w:val="21"/>
              </w:rPr>
              <w:t>1129.19</w:t>
            </w:r>
          </w:p>
        </w:tc>
        <w:tc>
          <w:tcPr>
            <w:tcW w:w="332" w:type="pct"/>
            <w:tcBorders>
              <w:top w:val="single" w:sz="8" w:space="0" w:color="auto"/>
              <w:left w:val="single" w:sz="8" w:space="0" w:color="auto"/>
              <w:bottom w:val="single" w:sz="8" w:space="0" w:color="auto"/>
              <w:right w:val="single" w:sz="8" w:space="0" w:color="auto"/>
            </w:tcBorders>
            <w:noWrap/>
            <w:vAlign w:val="center"/>
          </w:tcPr>
          <w:p w14:paraId="4D8E8BE1" w14:textId="3F3B049F" w:rsidR="009F1AA5" w:rsidRPr="00573120" w:rsidRDefault="009F1AA5" w:rsidP="009F1AA5">
            <w:pPr>
              <w:pStyle w:val="afa"/>
              <w:rPr>
                <w:sz w:val="21"/>
                <w:szCs w:val="21"/>
              </w:rPr>
            </w:pPr>
            <w:r w:rsidRPr="00573120">
              <w:rPr>
                <w:sz w:val="21"/>
                <w:szCs w:val="21"/>
              </w:rPr>
              <w:t>90.03</w:t>
            </w:r>
          </w:p>
        </w:tc>
        <w:tc>
          <w:tcPr>
            <w:tcW w:w="327" w:type="pct"/>
            <w:tcBorders>
              <w:top w:val="single" w:sz="8" w:space="0" w:color="auto"/>
              <w:left w:val="single" w:sz="8" w:space="0" w:color="auto"/>
              <w:bottom w:val="single" w:sz="8" w:space="0" w:color="auto"/>
              <w:right w:val="single" w:sz="8" w:space="0" w:color="auto"/>
            </w:tcBorders>
            <w:noWrap/>
            <w:vAlign w:val="center"/>
          </w:tcPr>
          <w:p w14:paraId="70990988" w14:textId="5E78CEBE" w:rsidR="009F1AA5" w:rsidRPr="00573120" w:rsidRDefault="009F1AA5" w:rsidP="009F1AA5">
            <w:pPr>
              <w:pStyle w:val="afa"/>
              <w:rPr>
                <w:sz w:val="21"/>
                <w:szCs w:val="21"/>
              </w:rPr>
            </w:pPr>
            <w:r w:rsidRPr="00573120">
              <w:rPr>
                <w:rFonts w:hint="eastAsia"/>
                <w:sz w:val="21"/>
                <w:szCs w:val="21"/>
              </w:rPr>
              <w:t>790.2</w:t>
            </w:r>
          </w:p>
        </w:tc>
        <w:tc>
          <w:tcPr>
            <w:tcW w:w="334" w:type="pct"/>
            <w:tcBorders>
              <w:top w:val="single" w:sz="8" w:space="0" w:color="auto"/>
              <w:left w:val="single" w:sz="8" w:space="0" w:color="auto"/>
              <w:bottom w:val="single" w:sz="8" w:space="0" w:color="auto"/>
              <w:right w:val="single" w:sz="8" w:space="0" w:color="auto"/>
            </w:tcBorders>
            <w:noWrap/>
            <w:vAlign w:val="center"/>
          </w:tcPr>
          <w:p w14:paraId="3A0F9B98" w14:textId="5BA02843" w:rsidR="009F1AA5" w:rsidRPr="00573120" w:rsidRDefault="009F1AA5" w:rsidP="009F1AA5">
            <w:pPr>
              <w:pStyle w:val="afa"/>
              <w:rPr>
                <w:sz w:val="21"/>
                <w:szCs w:val="21"/>
              </w:rPr>
            </w:pPr>
            <w:r w:rsidRPr="00573120">
              <w:rPr>
                <w:rFonts w:hint="eastAsia"/>
                <w:sz w:val="21"/>
                <w:szCs w:val="21"/>
              </w:rPr>
              <w:t>14.61</w:t>
            </w:r>
          </w:p>
        </w:tc>
        <w:tc>
          <w:tcPr>
            <w:tcW w:w="324" w:type="pct"/>
            <w:tcBorders>
              <w:top w:val="single" w:sz="8" w:space="0" w:color="auto"/>
              <w:left w:val="single" w:sz="8" w:space="0" w:color="auto"/>
              <w:bottom w:val="single" w:sz="8" w:space="0" w:color="auto"/>
              <w:right w:val="single" w:sz="8" w:space="0" w:color="auto"/>
            </w:tcBorders>
            <w:noWrap/>
            <w:vAlign w:val="center"/>
          </w:tcPr>
          <w:p w14:paraId="03D0F35C" w14:textId="7E0CFC8C" w:rsidR="009F1AA5" w:rsidRPr="00573120" w:rsidRDefault="009F1AA5" w:rsidP="009F1AA5">
            <w:pPr>
              <w:pStyle w:val="afa"/>
              <w:rPr>
                <w:sz w:val="21"/>
                <w:szCs w:val="21"/>
              </w:rPr>
            </w:pPr>
            <w:r w:rsidRPr="00573120">
              <w:rPr>
                <w:rFonts w:hint="eastAsia"/>
                <w:sz w:val="21"/>
                <w:szCs w:val="21"/>
              </w:rPr>
              <w:t>668.04</w:t>
            </w:r>
          </w:p>
        </w:tc>
        <w:tc>
          <w:tcPr>
            <w:tcW w:w="332" w:type="pct"/>
            <w:tcBorders>
              <w:top w:val="single" w:sz="8" w:space="0" w:color="auto"/>
              <w:left w:val="single" w:sz="8" w:space="0" w:color="auto"/>
              <w:bottom w:val="single" w:sz="8" w:space="0" w:color="auto"/>
              <w:right w:val="single" w:sz="8" w:space="0" w:color="auto"/>
            </w:tcBorders>
            <w:noWrap/>
            <w:vAlign w:val="center"/>
          </w:tcPr>
          <w:p w14:paraId="0214BB6F" w14:textId="534173F4" w:rsidR="009F1AA5" w:rsidRPr="00573120" w:rsidRDefault="009F1AA5" w:rsidP="009F1AA5">
            <w:pPr>
              <w:pStyle w:val="afa"/>
              <w:rPr>
                <w:sz w:val="21"/>
                <w:szCs w:val="21"/>
              </w:rPr>
            </w:pPr>
            <w:r w:rsidRPr="00573120">
              <w:rPr>
                <w:rFonts w:hint="eastAsia"/>
                <w:sz w:val="21"/>
                <w:szCs w:val="21"/>
              </w:rPr>
              <w:t>133.61</w:t>
            </w:r>
          </w:p>
        </w:tc>
        <w:tc>
          <w:tcPr>
            <w:tcW w:w="324" w:type="pct"/>
            <w:tcBorders>
              <w:top w:val="nil"/>
              <w:left w:val="nil"/>
              <w:bottom w:val="single" w:sz="8" w:space="0" w:color="000000"/>
              <w:right w:val="single" w:sz="8" w:space="0" w:color="000000"/>
            </w:tcBorders>
            <w:noWrap/>
            <w:vAlign w:val="center"/>
          </w:tcPr>
          <w:p w14:paraId="70674ED6" w14:textId="617C0C59" w:rsidR="009F1AA5" w:rsidRPr="00573120" w:rsidRDefault="009F1AA5" w:rsidP="009F1AA5">
            <w:pPr>
              <w:pStyle w:val="afa"/>
              <w:rPr>
                <w:sz w:val="21"/>
                <w:szCs w:val="21"/>
              </w:rPr>
            </w:pPr>
            <w:r w:rsidRPr="00573120">
              <w:rPr>
                <w:sz w:val="21"/>
                <w:szCs w:val="21"/>
              </w:rPr>
              <w:t>718.15</w:t>
            </w:r>
          </w:p>
        </w:tc>
        <w:tc>
          <w:tcPr>
            <w:tcW w:w="332" w:type="pct"/>
            <w:tcBorders>
              <w:top w:val="nil"/>
              <w:left w:val="nil"/>
              <w:bottom w:val="single" w:sz="8" w:space="0" w:color="000000"/>
              <w:right w:val="single" w:sz="8" w:space="0" w:color="000000"/>
            </w:tcBorders>
            <w:noWrap/>
            <w:vAlign w:val="center"/>
          </w:tcPr>
          <w:p w14:paraId="46486CD1" w14:textId="6EF2A6FE" w:rsidR="009F1AA5" w:rsidRPr="00573120" w:rsidRDefault="009F1AA5" w:rsidP="009F1AA5">
            <w:pPr>
              <w:pStyle w:val="afa"/>
              <w:rPr>
                <w:sz w:val="21"/>
                <w:szCs w:val="21"/>
              </w:rPr>
            </w:pPr>
            <w:r w:rsidRPr="00573120">
              <w:rPr>
                <w:sz w:val="21"/>
                <w:szCs w:val="21"/>
              </w:rPr>
              <w:t>6.84</w:t>
            </w:r>
          </w:p>
        </w:tc>
        <w:tc>
          <w:tcPr>
            <w:tcW w:w="596" w:type="pct"/>
            <w:tcBorders>
              <w:top w:val="single" w:sz="8" w:space="0" w:color="auto"/>
              <w:left w:val="single" w:sz="8" w:space="0" w:color="auto"/>
              <w:bottom w:val="single" w:sz="8" w:space="0" w:color="auto"/>
              <w:right w:val="single" w:sz="8" w:space="0" w:color="auto"/>
            </w:tcBorders>
            <w:vAlign w:val="center"/>
          </w:tcPr>
          <w:p w14:paraId="6028A1BA" w14:textId="27F0461C" w:rsidR="009F1AA5" w:rsidRPr="00573120" w:rsidRDefault="009F1AA5" w:rsidP="009F1AA5">
            <w:pPr>
              <w:pStyle w:val="afa"/>
              <w:rPr>
                <w:sz w:val="21"/>
                <w:szCs w:val="21"/>
              </w:rPr>
            </w:pPr>
            <w:r w:rsidRPr="00573120">
              <w:rPr>
                <w:rFonts w:hint="eastAsia"/>
                <w:sz w:val="21"/>
                <w:szCs w:val="21"/>
              </w:rPr>
              <w:t>93.8</w:t>
            </w:r>
            <w:r w:rsidRPr="00573120">
              <w:rPr>
                <w:sz w:val="21"/>
                <w:szCs w:val="21"/>
              </w:rPr>
              <w:t>0</w:t>
            </w:r>
          </w:p>
        </w:tc>
        <w:tc>
          <w:tcPr>
            <w:tcW w:w="319" w:type="pct"/>
            <w:tcBorders>
              <w:top w:val="single" w:sz="8" w:space="0" w:color="auto"/>
              <w:left w:val="single" w:sz="8" w:space="0" w:color="auto"/>
              <w:bottom w:val="single" w:sz="8" w:space="0" w:color="auto"/>
              <w:right w:val="single" w:sz="8" w:space="0" w:color="auto"/>
            </w:tcBorders>
            <w:noWrap/>
            <w:vAlign w:val="center"/>
          </w:tcPr>
          <w:p w14:paraId="63836F41" w14:textId="7F4C1B34" w:rsidR="009F1AA5" w:rsidRPr="00573120" w:rsidRDefault="009F1AA5" w:rsidP="009F1AA5">
            <w:pPr>
              <w:pStyle w:val="afa"/>
              <w:rPr>
                <w:sz w:val="21"/>
                <w:szCs w:val="21"/>
              </w:rPr>
            </w:pPr>
            <w:r w:rsidRPr="00573120">
              <w:rPr>
                <w:sz w:val="21"/>
                <w:szCs w:val="21"/>
              </w:rPr>
              <w:t>898.61</w:t>
            </w:r>
          </w:p>
        </w:tc>
        <w:tc>
          <w:tcPr>
            <w:tcW w:w="330" w:type="pct"/>
            <w:tcBorders>
              <w:top w:val="single" w:sz="8" w:space="0" w:color="auto"/>
              <w:left w:val="single" w:sz="8" w:space="0" w:color="auto"/>
              <w:bottom w:val="single" w:sz="8" w:space="0" w:color="auto"/>
              <w:right w:val="single" w:sz="8" w:space="0" w:color="auto"/>
            </w:tcBorders>
            <w:noWrap/>
            <w:vAlign w:val="center"/>
          </w:tcPr>
          <w:p w14:paraId="44500EF1" w14:textId="25BC9FA4" w:rsidR="009F1AA5" w:rsidRPr="00573120" w:rsidRDefault="009F1AA5" w:rsidP="009F1AA5">
            <w:pPr>
              <w:pStyle w:val="afa"/>
              <w:rPr>
                <w:sz w:val="21"/>
                <w:szCs w:val="21"/>
              </w:rPr>
            </w:pPr>
            <w:r w:rsidRPr="00573120">
              <w:rPr>
                <w:sz w:val="21"/>
                <w:szCs w:val="21"/>
              </w:rPr>
              <w:t>20.46</w:t>
            </w:r>
          </w:p>
        </w:tc>
        <w:tc>
          <w:tcPr>
            <w:tcW w:w="360" w:type="pct"/>
            <w:tcBorders>
              <w:top w:val="nil"/>
              <w:left w:val="nil"/>
              <w:bottom w:val="single" w:sz="8" w:space="0" w:color="auto"/>
              <w:right w:val="single" w:sz="8" w:space="0" w:color="auto"/>
            </w:tcBorders>
            <w:noWrap/>
            <w:vAlign w:val="center"/>
          </w:tcPr>
          <w:p w14:paraId="4E5A16D5" w14:textId="3DBCF7B8" w:rsidR="009F1AA5" w:rsidRPr="00573120" w:rsidRDefault="009F1AA5" w:rsidP="009F1AA5">
            <w:pPr>
              <w:pStyle w:val="afa"/>
              <w:rPr>
                <w:sz w:val="21"/>
                <w:szCs w:val="21"/>
              </w:rPr>
            </w:pPr>
            <w:r w:rsidRPr="00573120">
              <w:rPr>
                <w:rFonts w:hint="eastAsia"/>
                <w:sz w:val="21"/>
                <w:szCs w:val="21"/>
              </w:rPr>
              <w:t>4</w:t>
            </w:r>
            <w:r w:rsidRPr="00573120">
              <w:rPr>
                <w:sz w:val="21"/>
                <w:szCs w:val="21"/>
              </w:rPr>
              <w:t>297.99</w:t>
            </w:r>
          </w:p>
        </w:tc>
        <w:tc>
          <w:tcPr>
            <w:tcW w:w="297" w:type="pct"/>
            <w:tcBorders>
              <w:top w:val="nil"/>
              <w:left w:val="nil"/>
              <w:bottom w:val="single" w:sz="8" w:space="0" w:color="auto"/>
              <w:right w:val="single" w:sz="8" w:space="0" w:color="auto"/>
            </w:tcBorders>
            <w:noWrap/>
            <w:vAlign w:val="center"/>
          </w:tcPr>
          <w:p w14:paraId="712AB6B4" w14:textId="46B31F6C" w:rsidR="009F1AA5" w:rsidRPr="00573120" w:rsidRDefault="009F1AA5" w:rsidP="009F1AA5">
            <w:pPr>
              <w:pStyle w:val="afa"/>
              <w:rPr>
                <w:sz w:val="21"/>
                <w:szCs w:val="21"/>
              </w:rPr>
            </w:pPr>
            <w:r w:rsidRPr="00573120">
              <w:rPr>
                <w:rFonts w:hint="eastAsia"/>
                <w:sz w:val="21"/>
                <w:szCs w:val="21"/>
              </w:rPr>
              <w:t>2</w:t>
            </w:r>
            <w:r w:rsidRPr="00573120">
              <w:rPr>
                <w:sz w:val="21"/>
                <w:szCs w:val="21"/>
              </w:rPr>
              <w:t>65.55</w:t>
            </w:r>
          </w:p>
        </w:tc>
      </w:tr>
    </w:tbl>
    <w:p w14:paraId="1161182E" w14:textId="6632EAA3" w:rsidR="003243E3" w:rsidRPr="00573120" w:rsidRDefault="00990F4B" w:rsidP="00990F4B">
      <w:pPr>
        <w:pStyle w:val="afe"/>
        <w:ind w:firstLine="560"/>
      </w:pPr>
      <w:r w:rsidRPr="00573120">
        <w:rPr>
          <w:rFonts w:hint="eastAsia"/>
        </w:rPr>
        <w:t xml:space="preserve">* </w:t>
      </w:r>
      <w:r w:rsidRPr="00573120">
        <w:rPr>
          <w:rFonts w:hint="eastAsia"/>
        </w:rPr>
        <w:t>清溪场镇与孝溪乡范围已变更为清溪场街道与龙凤坝镇，最新统计年鉴编制时间早于此变更，</w:t>
      </w:r>
      <w:r w:rsidR="00FA5604" w:rsidRPr="00573120">
        <w:rPr>
          <w:rFonts w:hint="eastAsia"/>
        </w:rPr>
        <w:t>且此变更发生在同一控制单元内，不影响最终统计，</w:t>
      </w:r>
      <w:r w:rsidRPr="00573120">
        <w:rPr>
          <w:rFonts w:hint="eastAsia"/>
        </w:rPr>
        <w:t>因此此处统计仍以原区划表示。</w:t>
      </w:r>
    </w:p>
    <w:p w14:paraId="54E959B4" w14:textId="1696D446" w:rsidR="003243E3" w:rsidRPr="00573120" w:rsidRDefault="003243E3" w:rsidP="00363335">
      <w:pPr>
        <w:pStyle w:val="ab"/>
      </w:pPr>
      <w:r w:rsidRPr="00573120">
        <w:rPr>
          <w:rFonts w:hint="eastAsia"/>
        </w:rPr>
        <w:t>表</w:t>
      </w:r>
      <w:r w:rsidR="00DC3CBF" w:rsidRPr="00573120">
        <w:rPr>
          <w:rFonts w:hint="eastAsia"/>
        </w:rPr>
        <w:t>5</w:t>
      </w:r>
      <w:r w:rsidR="00363335" w:rsidRPr="00573120">
        <w:rPr>
          <w:rFonts w:hint="eastAsia"/>
        </w:rPr>
        <w:t>.1-1</w:t>
      </w:r>
      <w:r w:rsidR="00291755" w:rsidRPr="00573120">
        <w:t>6</w:t>
      </w:r>
      <w:r w:rsidR="00363335" w:rsidRPr="00573120">
        <w:rPr>
          <w:rFonts w:hint="eastAsia"/>
        </w:rPr>
        <w:t xml:space="preserve"> </w:t>
      </w:r>
      <w:r w:rsidRPr="00573120">
        <w:rPr>
          <w:rFonts w:hint="eastAsia"/>
        </w:rPr>
        <w:t>污染物排放负荷汇总表（各控制单元）</w:t>
      </w:r>
    </w:p>
    <w:tbl>
      <w:tblPr>
        <w:tblW w:w="5000" w:type="pct"/>
        <w:jc w:val="center"/>
        <w:tblLook w:val="04A0" w:firstRow="1" w:lastRow="0" w:firstColumn="1" w:lastColumn="0" w:noHBand="0" w:noVBand="1"/>
      </w:tblPr>
      <w:tblGrid>
        <w:gridCol w:w="2119"/>
        <w:gridCol w:w="2752"/>
        <w:gridCol w:w="1157"/>
        <w:gridCol w:w="1234"/>
        <w:gridCol w:w="1106"/>
        <w:gridCol w:w="1111"/>
        <w:gridCol w:w="1109"/>
        <w:gridCol w:w="978"/>
        <w:gridCol w:w="996"/>
        <w:gridCol w:w="1090"/>
      </w:tblGrid>
      <w:tr w:rsidR="006A03F1" w:rsidRPr="00573120" w14:paraId="55995A94" w14:textId="77777777" w:rsidTr="00DF5ACD">
        <w:trPr>
          <w:trHeight w:val="344"/>
          <w:tblHeader/>
          <w:jc w:val="center"/>
        </w:trPr>
        <w:tc>
          <w:tcPr>
            <w:tcW w:w="777" w:type="pct"/>
            <w:vMerge w:val="restart"/>
            <w:tcBorders>
              <w:top w:val="single" w:sz="4" w:space="0" w:color="auto"/>
              <w:left w:val="single" w:sz="4" w:space="0" w:color="auto"/>
              <w:bottom w:val="single" w:sz="4" w:space="0" w:color="auto"/>
              <w:right w:val="single" w:sz="4" w:space="0" w:color="auto"/>
            </w:tcBorders>
            <w:vAlign w:val="center"/>
            <w:hideMark/>
          </w:tcPr>
          <w:p w14:paraId="172322B0" w14:textId="77777777" w:rsidR="003243E3" w:rsidRPr="00573120" w:rsidRDefault="003243E3" w:rsidP="003243E3">
            <w:pPr>
              <w:pStyle w:val="afa"/>
            </w:pPr>
            <w:r w:rsidRPr="00573120">
              <w:rPr>
                <w:rFonts w:hint="eastAsia"/>
              </w:rPr>
              <w:t>编号</w:t>
            </w:r>
          </w:p>
        </w:tc>
        <w:tc>
          <w:tcPr>
            <w:tcW w:w="1009" w:type="pct"/>
            <w:vMerge w:val="restart"/>
            <w:tcBorders>
              <w:top w:val="single" w:sz="4" w:space="0" w:color="auto"/>
              <w:left w:val="single" w:sz="4" w:space="0" w:color="auto"/>
              <w:bottom w:val="single" w:sz="4" w:space="0" w:color="auto"/>
              <w:right w:val="single" w:sz="4" w:space="0" w:color="auto"/>
            </w:tcBorders>
            <w:vAlign w:val="center"/>
            <w:hideMark/>
          </w:tcPr>
          <w:p w14:paraId="39F67AAD" w14:textId="77777777" w:rsidR="003243E3" w:rsidRPr="00573120" w:rsidRDefault="003243E3" w:rsidP="003243E3">
            <w:pPr>
              <w:pStyle w:val="afa"/>
            </w:pPr>
            <w:r w:rsidRPr="00573120">
              <w:rPr>
                <w:rFonts w:hint="eastAsia"/>
              </w:rPr>
              <w:t>控制单元</w:t>
            </w:r>
          </w:p>
        </w:tc>
        <w:tc>
          <w:tcPr>
            <w:tcW w:w="878" w:type="pct"/>
            <w:gridSpan w:val="2"/>
            <w:tcBorders>
              <w:top w:val="single" w:sz="4" w:space="0" w:color="auto"/>
              <w:left w:val="single" w:sz="4" w:space="0" w:color="auto"/>
              <w:bottom w:val="single" w:sz="4" w:space="0" w:color="auto"/>
              <w:right w:val="single" w:sz="4" w:space="0" w:color="auto"/>
            </w:tcBorders>
            <w:vAlign w:val="center"/>
            <w:hideMark/>
          </w:tcPr>
          <w:p w14:paraId="3FCD164A" w14:textId="77777777" w:rsidR="003243E3" w:rsidRPr="00573120" w:rsidRDefault="003243E3" w:rsidP="003243E3">
            <w:pPr>
              <w:pStyle w:val="afa"/>
            </w:pPr>
            <w:r w:rsidRPr="00573120">
              <w:rPr>
                <w:rFonts w:hint="eastAsia"/>
              </w:rPr>
              <w:t>城镇生活源（吨）</w:t>
            </w:r>
          </w:p>
        </w:tc>
        <w:tc>
          <w:tcPr>
            <w:tcW w:w="814" w:type="pct"/>
            <w:gridSpan w:val="2"/>
            <w:tcBorders>
              <w:top w:val="single" w:sz="4" w:space="0" w:color="auto"/>
              <w:left w:val="single" w:sz="4" w:space="0" w:color="auto"/>
              <w:bottom w:val="single" w:sz="4" w:space="0" w:color="auto"/>
              <w:right w:val="single" w:sz="4" w:space="0" w:color="auto"/>
            </w:tcBorders>
            <w:vAlign w:val="center"/>
            <w:hideMark/>
          </w:tcPr>
          <w:p w14:paraId="39DCEDC0" w14:textId="77777777" w:rsidR="003243E3" w:rsidRPr="00573120" w:rsidRDefault="003243E3" w:rsidP="003243E3">
            <w:pPr>
              <w:pStyle w:val="afa"/>
            </w:pPr>
            <w:r w:rsidRPr="00573120">
              <w:rPr>
                <w:rFonts w:hint="eastAsia"/>
              </w:rPr>
              <w:t>工业源（吨）</w:t>
            </w:r>
          </w:p>
        </w:tc>
        <w:tc>
          <w:tcPr>
            <w:tcW w:w="766" w:type="pct"/>
            <w:gridSpan w:val="2"/>
            <w:tcBorders>
              <w:top w:val="single" w:sz="4" w:space="0" w:color="auto"/>
              <w:left w:val="single" w:sz="4" w:space="0" w:color="auto"/>
              <w:bottom w:val="single" w:sz="4" w:space="0" w:color="auto"/>
              <w:right w:val="single" w:sz="4" w:space="0" w:color="auto"/>
            </w:tcBorders>
            <w:vAlign w:val="center"/>
            <w:hideMark/>
          </w:tcPr>
          <w:p w14:paraId="6B99A28F" w14:textId="77777777" w:rsidR="003243E3" w:rsidRPr="00573120" w:rsidRDefault="003243E3" w:rsidP="003243E3">
            <w:pPr>
              <w:pStyle w:val="afa"/>
            </w:pPr>
            <w:r w:rsidRPr="00573120">
              <w:rPr>
                <w:rFonts w:hint="eastAsia"/>
              </w:rPr>
              <w:t>面源（吨）</w:t>
            </w:r>
          </w:p>
        </w:tc>
        <w:tc>
          <w:tcPr>
            <w:tcW w:w="757" w:type="pct"/>
            <w:gridSpan w:val="2"/>
            <w:tcBorders>
              <w:top w:val="single" w:sz="4" w:space="0" w:color="auto"/>
              <w:left w:val="single" w:sz="4" w:space="0" w:color="auto"/>
              <w:bottom w:val="single" w:sz="4" w:space="0" w:color="auto"/>
              <w:right w:val="single" w:sz="4" w:space="0" w:color="auto"/>
            </w:tcBorders>
            <w:vAlign w:val="center"/>
            <w:hideMark/>
          </w:tcPr>
          <w:p w14:paraId="7FFE308C" w14:textId="77777777" w:rsidR="003243E3" w:rsidRPr="00573120" w:rsidRDefault="003243E3" w:rsidP="003243E3">
            <w:pPr>
              <w:pStyle w:val="afa"/>
            </w:pPr>
            <w:r w:rsidRPr="00573120">
              <w:rPr>
                <w:rFonts w:hint="eastAsia"/>
              </w:rPr>
              <w:t>总计（吨）</w:t>
            </w:r>
          </w:p>
        </w:tc>
      </w:tr>
      <w:tr w:rsidR="006A03F1" w:rsidRPr="00573120" w14:paraId="441C82AE" w14:textId="77777777" w:rsidTr="00DF5ACD">
        <w:trPr>
          <w:trHeight w:val="344"/>
          <w:tblHeader/>
          <w:jc w:val="center"/>
        </w:trPr>
        <w:tc>
          <w:tcPr>
            <w:tcW w:w="777" w:type="pct"/>
            <w:vMerge/>
            <w:tcBorders>
              <w:top w:val="single" w:sz="4" w:space="0" w:color="auto"/>
              <w:left w:val="single" w:sz="4" w:space="0" w:color="auto"/>
              <w:bottom w:val="single" w:sz="4" w:space="0" w:color="auto"/>
              <w:right w:val="single" w:sz="4" w:space="0" w:color="auto"/>
            </w:tcBorders>
            <w:vAlign w:val="center"/>
            <w:hideMark/>
          </w:tcPr>
          <w:p w14:paraId="7734B302" w14:textId="77777777" w:rsidR="003243E3" w:rsidRPr="00573120" w:rsidRDefault="003243E3" w:rsidP="003243E3">
            <w:pPr>
              <w:pStyle w:val="afa"/>
            </w:pPr>
          </w:p>
        </w:tc>
        <w:tc>
          <w:tcPr>
            <w:tcW w:w="1009" w:type="pct"/>
            <w:vMerge/>
            <w:tcBorders>
              <w:top w:val="single" w:sz="4" w:space="0" w:color="auto"/>
              <w:left w:val="single" w:sz="4" w:space="0" w:color="auto"/>
              <w:bottom w:val="single" w:sz="4" w:space="0" w:color="auto"/>
              <w:right w:val="single" w:sz="4" w:space="0" w:color="auto"/>
            </w:tcBorders>
            <w:vAlign w:val="center"/>
            <w:hideMark/>
          </w:tcPr>
          <w:p w14:paraId="3BC44C5D" w14:textId="77777777" w:rsidR="003243E3" w:rsidRPr="00573120" w:rsidRDefault="003243E3" w:rsidP="003243E3">
            <w:pPr>
              <w:pStyle w:val="afa"/>
            </w:pPr>
          </w:p>
        </w:tc>
        <w:tc>
          <w:tcPr>
            <w:tcW w:w="425" w:type="pct"/>
            <w:tcBorders>
              <w:top w:val="single" w:sz="4" w:space="0" w:color="auto"/>
              <w:left w:val="single" w:sz="4" w:space="0" w:color="auto"/>
              <w:bottom w:val="single" w:sz="4" w:space="0" w:color="auto"/>
              <w:right w:val="single" w:sz="4" w:space="0" w:color="auto"/>
            </w:tcBorders>
            <w:vAlign w:val="center"/>
            <w:hideMark/>
          </w:tcPr>
          <w:p w14:paraId="74B25057" w14:textId="77777777" w:rsidR="003243E3" w:rsidRPr="00573120" w:rsidRDefault="003243E3" w:rsidP="003243E3">
            <w:pPr>
              <w:pStyle w:val="afa"/>
            </w:pPr>
            <w:r w:rsidRPr="00573120">
              <w:t>COD</w:t>
            </w:r>
          </w:p>
        </w:tc>
        <w:tc>
          <w:tcPr>
            <w:tcW w:w="453" w:type="pct"/>
            <w:tcBorders>
              <w:top w:val="single" w:sz="4" w:space="0" w:color="auto"/>
              <w:left w:val="single" w:sz="4" w:space="0" w:color="auto"/>
              <w:bottom w:val="single" w:sz="4" w:space="0" w:color="auto"/>
              <w:right w:val="single" w:sz="4" w:space="0" w:color="auto"/>
            </w:tcBorders>
            <w:vAlign w:val="center"/>
            <w:hideMark/>
          </w:tcPr>
          <w:p w14:paraId="77C12186" w14:textId="77777777" w:rsidR="003243E3" w:rsidRPr="00573120" w:rsidRDefault="003243E3" w:rsidP="003243E3">
            <w:pPr>
              <w:pStyle w:val="afa"/>
            </w:pPr>
            <w:r w:rsidRPr="00573120">
              <w:rPr>
                <w:rFonts w:hint="eastAsia"/>
              </w:rPr>
              <w:t>氨氮</w:t>
            </w:r>
          </w:p>
        </w:tc>
        <w:tc>
          <w:tcPr>
            <w:tcW w:w="406" w:type="pct"/>
            <w:tcBorders>
              <w:top w:val="single" w:sz="4" w:space="0" w:color="auto"/>
              <w:left w:val="single" w:sz="4" w:space="0" w:color="auto"/>
              <w:bottom w:val="single" w:sz="4" w:space="0" w:color="auto"/>
              <w:right w:val="single" w:sz="4" w:space="0" w:color="auto"/>
            </w:tcBorders>
            <w:vAlign w:val="center"/>
            <w:hideMark/>
          </w:tcPr>
          <w:p w14:paraId="472FFEB3" w14:textId="77777777" w:rsidR="003243E3" w:rsidRPr="00573120" w:rsidRDefault="003243E3" w:rsidP="003243E3">
            <w:pPr>
              <w:pStyle w:val="afa"/>
            </w:pPr>
            <w:r w:rsidRPr="00573120">
              <w:t>COD</w:t>
            </w:r>
          </w:p>
        </w:tc>
        <w:tc>
          <w:tcPr>
            <w:tcW w:w="408" w:type="pct"/>
            <w:tcBorders>
              <w:top w:val="single" w:sz="4" w:space="0" w:color="auto"/>
              <w:left w:val="single" w:sz="4" w:space="0" w:color="auto"/>
              <w:bottom w:val="single" w:sz="4" w:space="0" w:color="auto"/>
              <w:right w:val="single" w:sz="4" w:space="0" w:color="auto"/>
            </w:tcBorders>
            <w:vAlign w:val="center"/>
            <w:hideMark/>
          </w:tcPr>
          <w:p w14:paraId="174AFDF5" w14:textId="77777777" w:rsidR="003243E3" w:rsidRPr="00573120" w:rsidRDefault="003243E3" w:rsidP="003243E3">
            <w:pPr>
              <w:pStyle w:val="afa"/>
            </w:pPr>
            <w:r w:rsidRPr="00573120">
              <w:rPr>
                <w:rFonts w:hint="eastAsia"/>
              </w:rPr>
              <w:t>氨氮</w:t>
            </w:r>
          </w:p>
        </w:tc>
        <w:tc>
          <w:tcPr>
            <w:tcW w:w="407" w:type="pct"/>
            <w:tcBorders>
              <w:top w:val="single" w:sz="4" w:space="0" w:color="auto"/>
              <w:left w:val="single" w:sz="4" w:space="0" w:color="auto"/>
              <w:bottom w:val="single" w:sz="4" w:space="0" w:color="auto"/>
              <w:right w:val="single" w:sz="4" w:space="0" w:color="auto"/>
            </w:tcBorders>
            <w:vAlign w:val="center"/>
            <w:hideMark/>
          </w:tcPr>
          <w:p w14:paraId="32FD6D2E" w14:textId="77777777" w:rsidR="003243E3" w:rsidRPr="00573120" w:rsidRDefault="003243E3" w:rsidP="003243E3">
            <w:pPr>
              <w:pStyle w:val="afa"/>
            </w:pPr>
            <w:r w:rsidRPr="00573120">
              <w:t>COD</w:t>
            </w:r>
          </w:p>
        </w:tc>
        <w:tc>
          <w:tcPr>
            <w:tcW w:w="358" w:type="pct"/>
            <w:tcBorders>
              <w:top w:val="single" w:sz="4" w:space="0" w:color="auto"/>
              <w:left w:val="single" w:sz="4" w:space="0" w:color="auto"/>
              <w:bottom w:val="single" w:sz="4" w:space="0" w:color="auto"/>
              <w:right w:val="single" w:sz="4" w:space="0" w:color="auto"/>
            </w:tcBorders>
            <w:vAlign w:val="center"/>
            <w:hideMark/>
          </w:tcPr>
          <w:p w14:paraId="3F525AFF" w14:textId="77777777" w:rsidR="003243E3" w:rsidRPr="00573120" w:rsidRDefault="003243E3" w:rsidP="003243E3">
            <w:pPr>
              <w:pStyle w:val="afa"/>
            </w:pPr>
            <w:r w:rsidRPr="00573120">
              <w:rPr>
                <w:rFonts w:hint="eastAsia"/>
              </w:rPr>
              <w:t>氨氮</w:t>
            </w:r>
          </w:p>
        </w:tc>
        <w:tc>
          <w:tcPr>
            <w:tcW w:w="356" w:type="pct"/>
            <w:tcBorders>
              <w:top w:val="single" w:sz="4" w:space="0" w:color="auto"/>
              <w:left w:val="single" w:sz="4" w:space="0" w:color="auto"/>
              <w:bottom w:val="single" w:sz="4" w:space="0" w:color="auto"/>
              <w:right w:val="single" w:sz="4" w:space="0" w:color="auto"/>
            </w:tcBorders>
            <w:vAlign w:val="center"/>
            <w:hideMark/>
          </w:tcPr>
          <w:p w14:paraId="5579C7F2" w14:textId="77777777" w:rsidR="003243E3" w:rsidRPr="00573120" w:rsidRDefault="003243E3" w:rsidP="003243E3">
            <w:pPr>
              <w:pStyle w:val="afa"/>
            </w:pPr>
            <w:r w:rsidRPr="00573120">
              <w:t>COD</w:t>
            </w:r>
          </w:p>
        </w:tc>
        <w:tc>
          <w:tcPr>
            <w:tcW w:w="401" w:type="pct"/>
            <w:tcBorders>
              <w:top w:val="single" w:sz="4" w:space="0" w:color="auto"/>
              <w:left w:val="single" w:sz="4" w:space="0" w:color="auto"/>
              <w:bottom w:val="single" w:sz="4" w:space="0" w:color="auto"/>
              <w:right w:val="single" w:sz="4" w:space="0" w:color="auto"/>
            </w:tcBorders>
            <w:vAlign w:val="center"/>
            <w:hideMark/>
          </w:tcPr>
          <w:p w14:paraId="3BF86A8D" w14:textId="77777777" w:rsidR="003243E3" w:rsidRPr="00573120" w:rsidRDefault="003243E3" w:rsidP="003243E3">
            <w:pPr>
              <w:pStyle w:val="afa"/>
            </w:pPr>
            <w:r w:rsidRPr="00573120">
              <w:rPr>
                <w:rFonts w:hint="eastAsia"/>
              </w:rPr>
              <w:t>氨氮</w:t>
            </w:r>
          </w:p>
        </w:tc>
      </w:tr>
      <w:tr w:rsidR="006A03F1" w:rsidRPr="00573120" w14:paraId="3719A976" w14:textId="77777777" w:rsidTr="006A03F1">
        <w:trPr>
          <w:trHeight w:val="287"/>
          <w:tblHeader/>
          <w:jc w:val="center"/>
        </w:trPr>
        <w:tc>
          <w:tcPr>
            <w:tcW w:w="777" w:type="pct"/>
            <w:tcBorders>
              <w:top w:val="single" w:sz="4" w:space="0" w:color="auto"/>
              <w:left w:val="single" w:sz="4" w:space="0" w:color="auto"/>
              <w:bottom w:val="single" w:sz="4" w:space="0" w:color="auto"/>
              <w:right w:val="single" w:sz="4" w:space="0" w:color="auto"/>
            </w:tcBorders>
            <w:vAlign w:val="center"/>
            <w:hideMark/>
          </w:tcPr>
          <w:p w14:paraId="14CE36CA" w14:textId="77777777" w:rsidR="003243E3" w:rsidRPr="00573120" w:rsidRDefault="003243E3" w:rsidP="003243E3">
            <w:pPr>
              <w:pStyle w:val="afa"/>
            </w:pPr>
            <w:r w:rsidRPr="00573120">
              <w:t>YS5002413210001</w:t>
            </w:r>
          </w:p>
        </w:tc>
        <w:tc>
          <w:tcPr>
            <w:tcW w:w="1009" w:type="pct"/>
            <w:tcBorders>
              <w:top w:val="single" w:sz="4" w:space="0" w:color="auto"/>
              <w:left w:val="single" w:sz="4" w:space="0" w:color="auto"/>
              <w:bottom w:val="single" w:sz="4" w:space="0" w:color="auto"/>
              <w:right w:val="single" w:sz="4" w:space="0" w:color="auto"/>
            </w:tcBorders>
            <w:vAlign w:val="center"/>
            <w:hideMark/>
          </w:tcPr>
          <w:p w14:paraId="4618943C" w14:textId="77777777" w:rsidR="003243E3" w:rsidRPr="00573120" w:rsidRDefault="003243E3" w:rsidP="003243E3">
            <w:pPr>
              <w:pStyle w:val="afa"/>
            </w:pPr>
            <w:r w:rsidRPr="00573120">
              <w:rPr>
                <w:rFonts w:hint="eastAsia"/>
              </w:rPr>
              <w:t>酉水河里耶镇</w:t>
            </w:r>
          </w:p>
        </w:tc>
        <w:tc>
          <w:tcPr>
            <w:tcW w:w="425" w:type="pct"/>
            <w:tcBorders>
              <w:top w:val="single" w:sz="4" w:space="0" w:color="auto"/>
              <w:left w:val="single" w:sz="4" w:space="0" w:color="auto"/>
              <w:bottom w:val="single" w:sz="4" w:space="0" w:color="auto"/>
              <w:right w:val="single" w:sz="4" w:space="0" w:color="auto"/>
            </w:tcBorders>
            <w:vAlign w:val="center"/>
            <w:hideMark/>
          </w:tcPr>
          <w:p w14:paraId="37FBAC1F" w14:textId="77777777" w:rsidR="003243E3" w:rsidRPr="00573120" w:rsidRDefault="003243E3" w:rsidP="003243E3">
            <w:pPr>
              <w:pStyle w:val="afa"/>
            </w:pPr>
            <w:r w:rsidRPr="00573120">
              <w:t>951.39</w:t>
            </w:r>
          </w:p>
        </w:tc>
        <w:tc>
          <w:tcPr>
            <w:tcW w:w="453" w:type="pct"/>
            <w:tcBorders>
              <w:top w:val="single" w:sz="4" w:space="0" w:color="auto"/>
              <w:left w:val="single" w:sz="4" w:space="0" w:color="auto"/>
              <w:bottom w:val="single" w:sz="4" w:space="0" w:color="auto"/>
              <w:right w:val="single" w:sz="4" w:space="0" w:color="auto"/>
            </w:tcBorders>
            <w:vAlign w:val="center"/>
            <w:hideMark/>
          </w:tcPr>
          <w:p w14:paraId="4D06F16F" w14:textId="60B4BDA3" w:rsidR="003243E3" w:rsidRPr="00573120" w:rsidRDefault="003243E3" w:rsidP="00DF5ACD">
            <w:pPr>
              <w:pStyle w:val="afa"/>
            </w:pPr>
            <w:r w:rsidRPr="00573120">
              <w:t>125.5</w:t>
            </w:r>
            <w:r w:rsidR="00DF5ACD" w:rsidRPr="00573120">
              <w:t>0</w:t>
            </w:r>
          </w:p>
        </w:tc>
        <w:tc>
          <w:tcPr>
            <w:tcW w:w="406" w:type="pct"/>
            <w:tcBorders>
              <w:top w:val="single" w:sz="4" w:space="0" w:color="auto"/>
              <w:left w:val="single" w:sz="4" w:space="0" w:color="auto"/>
              <w:bottom w:val="single" w:sz="4" w:space="0" w:color="auto"/>
              <w:right w:val="single" w:sz="4" w:space="0" w:color="auto"/>
            </w:tcBorders>
            <w:vAlign w:val="center"/>
            <w:hideMark/>
          </w:tcPr>
          <w:p w14:paraId="1E6916CD" w14:textId="016BF21C" w:rsidR="003243E3" w:rsidRPr="00573120" w:rsidRDefault="00DF5ACD" w:rsidP="003243E3">
            <w:pPr>
              <w:pStyle w:val="afa"/>
            </w:pPr>
            <w:r w:rsidRPr="00573120">
              <w:t>681.72</w:t>
            </w:r>
          </w:p>
        </w:tc>
        <w:tc>
          <w:tcPr>
            <w:tcW w:w="408" w:type="pct"/>
            <w:tcBorders>
              <w:top w:val="single" w:sz="4" w:space="0" w:color="auto"/>
              <w:left w:val="single" w:sz="4" w:space="0" w:color="auto"/>
              <w:bottom w:val="single" w:sz="4" w:space="0" w:color="auto"/>
              <w:right w:val="single" w:sz="4" w:space="0" w:color="auto"/>
            </w:tcBorders>
            <w:vAlign w:val="center"/>
            <w:hideMark/>
          </w:tcPr>
          <w:p w14:paraId="409C8A65" w14:textId="2A416505" w:rsidR="003243E3" w:rsidRPr="00573120" w:rsidRDefault="00DF5ACD" w:rsidP="003243E3">
            <w:pPr>
              <w:pStyle w:val="afa"/>
            </w:pPr>
            <w:r w:rsidRPr="00573120">
              <w:t>81.21</w:t>
            </w:r>
          </w:p>
        </w:tc>
        <w:tc>
          <w:tcPr>
            <w:tcW w:w="407" w:type="pct"/>
            <w:tcBorders>
              <w:top w:val="single" w:sz="4" w:space="0" w:color="auto"/>
              <w:left w:val="single" w:sz="4" w:space="0" w:color="auto"/>
              <w:bottom w:val="single" w:sz="4" w:space="0" w:color="auto"/>
              <w:right w:val="single" w:sz="4" w:space="0" w:color="auto"/>
            </w:tcBorders>
            <w:vAlign w:val="center"/>
            <w:hideMark/>
          </w:tcPr>
          <w:p w14:paraId="507608F3" w14:textId="19588535" w:rsidR="003243E3" w:rsidRPr="00573120" w:rsidRDefault="006A03F1" w:rsidP="003243E3">
            <w:pPr>
              <w:pStyle w:val="afa"/>
            </w:pPr>
            <w:r w:rsidRPr="00573120">
              <w:t>3861.53</w:t>
            </w:r>
          </w:p>
        </w:tc>
        <w:tc>
          <w:tcPr>
            <w:tcW w:w="358" w:type="pct"/>
            <w:tcBorders>
              <w:top w:val="single" w:sz="4" w:space="0" w:color="auto"/>
              <w:left w:val="single" w:sz="4" w:space="0" w:color="auto"/>
              <w:bottom w:val="single" w:sz="4" w:space="0" w:color="auto"/>
              <w:right w:val="single" w:sz="4" w:space="0" w:color="auto"/>
            </w:tcBorders>
            <w:vAlign w:val="center"/>
            <w:hideMark/>
          </w:tcPr>
          <w:p w14:paraId="5B423E53" w14:textId="6B39A1C3" w:rsidR="003243E3" w:rsidRPr="00573120" w:rsidRDefault="006A03F1" w:rsidP="003243E3">
            <w:pPr>
              <w:pStyle w:val="afa"/>
            </w:pPr>
            <w:r w:rsidRPr="00573120">
              <w:t>234.93</w:t>
            </w:r>
          </w:p>
        </w:tc>
        <w:tc>
          <w:tcPr>
            <w:tcW w:w="356" w:type="pct"/>
            <w:tcBorders>
              <w:top w:val="single" w:sz="4" w:space="0" w:color="auto"/>
              <w:left w:val="single" w:sz="4" w:space="0" w:color="auto"/>
              <w:bottom w:val="single" w:sz="4" w:space="0" w:color="auto"/>
              <w:right w:val="single" w:sz="4" w:space="0" w:color="auto"/>
            </w:tcBorders>
            <w:vAlign w:val="center"/>
          </w:tcPr>
          <w:p w14:paraId="175DCD26" w14:textId="648F6FFB" w:rsidR="003243E3" w:rsidRPr="00573120" w:rsidRDefault="006A03F1" w:rsidP="003243E3">
            <w:pPr>
              <w:pStyle w:val="afa"/>
            </w:pPr>
            <w:r w:rsidRPr="00573120">
              <w:rPr>
                <w:rFonts w:hint="eastAsia"/>
              </w:rPr>
              <w:t>5</w:t>
            </w:r>
            <w:r w:rsidRPr="00573120">
              <w:t>494.64</w:t>
            </w:r>
          </w:p>
        </w:tc>
        <w:tc>
          <w:tcPr>
            <w:tcW w:w="401" w:type="pct"/>
            <w:tcBorders>
              <w:top w:val="single" w:sz="4" w:space="0" w:color="auto"/>
              <w:left w:val="single" w:sz="4" w:space="0" w:color="auto"/>
              <w:bottom w:val="single" w:sz="4" w:space="0" w:color="auto"/>
              <w:right w:val="single" w:sz="4" w:space="0" w:color="auto"/>
            </w:tcBorders>
            <w:vAlign w:val="center"/>
          </w:tcPr>
          <w:p w14:paraId="0493D9DD" w14:textId="6C997E86" w:rsidR="003243E3" w:rsidRPr="00573120" w:rsidRDefault="006A03F1" w:rsidP="003243E3">
            <w:pPr>
              <w:pStyle w:val="afa"/>
            </w:pPr>
            <w:r w:rsidRPr="00573120">
              <w:rPr>
                <w:rFonts w:hint="eastAsia"/>
              </w:rPr>
              <w:t>4</w:t>
            </w:r>
            <w:r w:rsidRPr="00573120">
              <w:t>41.64</w:t>
            </w:r>
          </w:p>
        </w:tc>
      </w:tr>
      <w:tr w:rsidR="006A03F1" w:rsidRPr="00573120" w14:paraId="43A6D247" w14:textId="77777777" w:rsidTr="006A03F1">
        <w:trPr>
          <w:trHeight w:val="344"/>
          <w:tblHeader/>
          <w:jc w:val="center"/>
        </w:trPr>
        <w:tc>
          <w:tcPr>
            <w:tcW w:w="777" w:type="pct"/>
            <w:tcBorders>
              <w:top w:val="single" w:sz="4" w:space="0" w:color="auto"/>
              <w:left w:val="single" w:sz="4" w:space="0" w:color="auto"/>
              <w:bottom w:val="single" w:sz="4" w:space="0" w:color="auto"/>
              <w:right w:val="single" w:sz="4" w:space="0" w:color="auto"/>
            </w:tcBorders>
            <w:vAlign w:val="center"/>
            <w:hideMark/>
          </w:tcPr>
          <w:p w14:paraId="6E86D3DA" w14:textId="77777777" w:rsidR="003243E3" w:rsidRPr="00573120" w:rsidRDefault="003243E3" w:rsidP="003243E3">
            <w:pPr>
              <w:pStyle w:val="afa"/>
            </w:pPr>
            <w:r w:rsidRPr="00573120">
              <w:t>YS5002443210001</w:t>
            </w:r>
          </w:p>
        </w:tc>
        <w:tc>
          <w:tcPr>
            <w:tcW w:w="1009" w:type="pct"/>
            <w:tcBorders>
              <w:top w:val="single" w:sz="4" w:space="0" w:color="auto"/>
              <w:left w:val="single" w:sz="4" w:space="0" w:color="auto"/>
              <w:bottom w:val="single" w:sz="4" w:space="0" w:color="auto"/>
              <w:right w:val="single" w:sz="4" w:space="0" w:color="auto"/>
            </w:tcBorders>
            <w:vAlign w:val="center"/>
            <w:hideMark/>
          </w:tcPr>
          <w:p w14:paraId="457A570B" w14:textId="77777777" w:rsidR="003243E3" w:rsidRPr="00573120" w:rsidRDefault="003243E3" w:rsidP="003243E3">
            <w:pPr>
              <w:pStyle w:val="afa"/>
            </w:pPr>
            <w:r w:rsidRPr="00573120">
              <w:rPr>
                <w:rFonts w:hint="eastAsia"/>
              </w:rPr>
              <w:t>花垣河马家寨</w:t>
            </w:r>
          </w:p>
        </w:tc>
        <w:tc>
          <w:tcPr>
            <w:tcW w:w="425" w:type="pct"/>
            <w:tcBorders>
              <w:top w:val="single" w:sz="4" w:space="0" w:color="auto"/>
              <w:left w:val="single" w:sz="4" w:space="0" w:color="auto"/>
              <w:bottom w:val="single" w:sz="4" w:space="0" w:color="auto"/>
              <w:right w:val="single" w:sz="4" w:space="0" w:color="auto"/>
            </w:tcBorders>
            <w:vAlign w:val="center"/>
            <w:hideMark/>
          </w:tcPr>
          <w:p w14:paraId="016A1CCA" w14:textId="77777777" w:rsidR="003243E3" w:rsidRPr="00573120" w:rsidRDefault="003243E3" w:rsidP="003243E3">
            <w:pPr>
              <w:pStyle w:val="afa"/>
            </w:pPr>
            <w:r w:rsidRPr="00573120">
              <w:t>77.47</w:t>
            </w:r>
          </w:p>
        </w:tc>
        <w:tc>
          <w:tcPr>
            <w:tcW w:w="453" w:type="pct"/>
            <w:tcBorders>
              <w:top w:val="single" w:sz="4" w:space="0" w:color="auto"/>
              <w:left w:val="single" w:sz="4" w:space="0" w:color="auto"/>
              <w:bottom w:val="single" w:sz="4" w:space="0" w:color="auto"/>
              <w:right w:val="single" w:sz="4" w:space="0" w:color="auto"/>
            </w:tcBorders>
            <w:vAlign w:val="center"/>
            <w:hideMark/>
          </w:tcPr>
          <w:p w14:paraId="5EDF120D" w14:textId="61FCDC83" w:rsidR="003243E3" w:rsidRPr="00573120" w:rsidRDefault="003243E3" w:rsidP="00DF5ACD">
            <w:pPr>
              <w:pStyle w:val="afa"/>
            </w:pPr>
            <w:r w:rsidRPr="00573120">
              <w:t>9.8</w:t>
            </w:r>
            <w:r w:rsidR="00DF5ACD" w:rsidRPr="00573120">
              <w:t>9</w:t>
            </w:r>
          </w:p>
        </w:tc>
        <w:tc>
          <w:tcPr>
            <w:tcW w:w="406" w:type="pct"/>
            <w:tcBorders>
              <w:top w:val="single" w:sz="4" w:space="0" w:color="auto"/>
              <w:left w:val="single" w:sz="4" w:space="0" w:color="auto"/>
              <w:bottom w:val="single" w:sz="4" w:space="0" w:color="auto"/>
              <w:right w:val="single" w:sz="4" w:space="0" w:color="auto"/>
            </w:tcBorders>
            <w:vAlign w:val="center"/>
            <w:hideMark/>
          </w:tcPr>
          <w:p w14:paraId="2EC45E0F" w14:textId="154CD919" w:rsidR="003243E3" w:rsidRPr="00573120" w:rsidRDefault="00FA5604" w:rsidP="003243E3">
            <w:pPr>
              <w:pStyle w:val="afa"/>
            </w:pPr>
            <w:r w:rsidRPr="00573120">
              <w:rPr>
                <w:rFonts w:hint="eastAsia"/>
              </w:rPr>
              <w:t>0</w:t>
            </w:r>
          </w:p>
        </w:tc>
        <w:tc>
          <w:tcPr>
            <w:tcW w:w="408" w:type="pct"/>
            <w:tcBorders>
              <w:top w:val="single" w:sz="4" w:space="0" w:color="auto"/>
              <w:left w:val="single" w:sz="4" w:space="0" w:color="auto"/>
              <w:bottom w:val="single" w:sz="4" w:space="0" w:color="auto"/>
              <w:right w:val="single" w:sz="4" w:space="0" w:color="auto"/>
            </w:tcBorders>
            <w:vAlign w:val="center"/>
            <w:hideMark/>
          </w:tcPr>
          <w:p w14:paraId="3E592284" w14:textId="40315BF0" w:rsidR="003243E3" w:rsidRPr="00573120" w:rsidRDefault="00FA5604" w:rsidP="003243E3">
            <w:pPr>
              <w:pStyle w:val="afa"/>
            </w:pPr>
            <w:r w:rsidRPr="00573120">
              <w:rPr>
                <w:rFonts w:hint="eastAsia"/>
              </w:rPr>
              <w:t>0</w:t>
            </w:r>
          </w:p>
        </w:tc>
        <w:tc>
          <w:tcPr>
            <w:tcW w:w="407" w:type="pct"/>
            <w:tcBorders>
              <w:top w:val="single" w:sz="4" w:space="0" w:color="auto"/>
              <w:left w:val="single" w:sz="4" w:space="0" w:color="auto"/>
              <w:bottom w:val="single" w:sz="4" w:space="0" w:color="auto"/>
              <w:right w:val="single" w:sz="4" w:space="0" w:color="auto"/>
            </w:tcBorders>
            <w:vAlign w:val="center"/>
            <w:hideMark/>
          </w:tcPr>
          <w:p w14:paraId="7C8DFD36" w14:textId="54DBC7A2" w:rsidR="003243E3" w:rsidRPr="00573120" w:rsidRDefault="006A03F1" w:rsidP="003243E3">
            <w:pPr>
              <w:pStyle w:val="afa"/>
            </w:pPr>
            <w:r w:rsidRPr="00573120">
              <w:t>436.46</w:t>
            </w:r>
          </w:p>
        </w:tc>
        <w:tc>
          <w:tcPr>
            <w:tcW w:w="358" w:type="pct"/>
            <w:tcBorders>
              <w:top w:val="single" w:sz="4" w:space="0" w:color="auto"/>
              <w:left w:val="single" w:sz="4" w:space="0" w:color="auto"/>
              <w:bottom w:val="single" w:sz="4" w:space="0" w:color="auto"/>
              <w:right w:val="single" w:sz="4" w:space="0" w:color="auto"/>
            </w:tcBorders>
            <w:vAlign w:val="center"/>
            <w:hideMark/>
          </w:tcPr>
          <w:p w14:paraId="6E3809F5" w14:textId="3716A9D3" w:rsidR="003243E3" w:rsidRPr="00573120" w:rsidRDefault="006A03F1" w:rsidP="003243E3">
            <w:pPr>
              <w:pStyle w:val="afa"/>
            </w:pPr>
            <w:r w:rsidRPr="00573120">
              <w:t>30.62</w:t>
            </w:r>
          </w:p>
        </w:tc>
        <w:tc>
          <w:tcPr>
            <w:tcW w:w="356" w:type="pct"/>
            <w:tcBorders>
              <w:top w:val="single" w:sz="4" w:space="0" w:color="auto"/>
              <w:left w:val="single" w:sz="4" w:space="0" w:color="auto"/>
              <w:bottom w:val="single" w:sz="4" w:space="0" w:color="auto"/>
              <w:right w:val="single" w:sz="4" w:space="0" w:color="auto"/>
            </w:tcBorders>
            <w:vAlign w:val="center"/>
          </w:tcPr>
          <w:p w14:paraId="76E2FA41" w14:textId="0FD29F33" w:rsidR="003243E3" w:rsidRPr="00573120" w:rsidRDefault="006A03F1" w:rsidP="003243E3">
            <w:pPr>
              <w:pStyle w:val="afa"/>
            </w:pPr>
            <w:r w:rsidRPr="00573120">
              <w:rPr>
                <w:rFonts w:hint="eastAsia"/>
              </w:rPr>
              <w:t>5</w:t>
            </w:r>
            <w:r w:rsidRPr="00573120">
              <w:t>13.93</w:t>
            </w:r>
          </w:p>
        </w:tc>
        <w:tc>
          <w:tcPr>
            <w:tcW w:w="401" w:type="pct"/>
            <w:tcBorders>
              <w:top w:val="single" w:sz="4" w:space="0" w:color="auto"/>
              <w:left w:val="single" w:sz="4" w:space="0" w:color="auto"/>
              <w:bottom w:val="single" w:sz="4" w:space="0" w:color="auto"/>
              <w:right w:val="single" w:sz="4" w:space="0" w:color="auto"/>
            </w:tcBorders>
            <w:vAlign w:val="center"/>
          </w:tcPr>
          <w:p w14:paraId="7CA7925C" w14:textId="65427702" w:rsidR="003243E3" w:rsidRPr="00573120" w:rsidRDefault="006A03F1" w:rsidP="003243E3">
            <w:pPr>
              <w:pStyle w:val="afa"/>
            </w:pPr>
            <w:r w:rsidRPr="00573120">
              <w:rPr>
                <w:rFonts w:hint="eastAsia"/>
              </w:rPr>
              <w:t>4</w:t>
            </w:r>
            <w:r w:rsidRPr="00573120">
              <w:t>0.51</w:t>
            </w:r>
          </w:p>
        </w:tc>
      </w:tr>
      <w:tr w:rsidR="006A03F1" w:rsidRPr="00573120" w14:paraId="603081D3" w14:textId="77777777" w:rsidTr="006A03F1">
        <w:trPr>
          <w:trHeight w:val="344"/>
          <w:tblHeader/>
          <w:jc w:val="center"/>
        </w:trPr>
        <w:tc>
          <w:tcPr>
            <w:tcW w:w="1785" w:type="pct"/>
            <w:gridSpan w:val="2"/>
            <w:tcBorders>
              <w:top w:val="single" w:sz="4" w:space="0" w:color="auto"/>
              <w:left w:val="single" w:sz="4" w:space="0" w:color="auto"/>
              <w:bottom w:val="single" w:sz="4" w:space="0" w:color="auto"/>
              <w:right w:val="single" w:sz="4" w:space="0" w:color="auto"/>
            </w:tcBorders>
            <w:vAlign w:val="center"/>
            <w:hideMark/>
          </w:tcPr>
          <w:p w14:paraId="71DDB532" w14:textId="77777777" w:rsidR="003243E3" w:rsidRPr="00573120" w:rsidRDefault="003243E3" w:rsidP="003243E3">
            <w:pPr>
              <w:pStyle w:val="afa"/>
            </w:pPr>
            <w:r w:rsidRPr="00573120">
              <w:rPr>
                <w:rFonts w:hint="eastAsia"/>
              </w:rPr>
              <w:t>合计</w:t>
            </w:r>
          </w:p>
        </w:tc>
        <w:tc>
          <w:tcPr>
            <w:tcW w:w="425" w:type="pct"/>
            <w:tcBorders>
              <w:top w:val="single" w:sz="4" w:space="0" w:color="auto"/>
              <w:left w:val="single" w:sz="4" w:space="0" w:color="auto"/>
              <w:bottom w:val="single" w:sz="4" w:space="0" w:color="auto"/>
              <w:right w:val="single" w:sz="4" w:space="0" w:color="auto"/>
            </w:tcBorders>
            <w:vAlign w:val="center"/>
            <w:hideMark/>
          </w:tcPr>
          <w:p w14:paraId="617D4356" w14:textId="77777777" w:rsidR="003243E3" w:rsidRPr="00573120" w:rsidRDefault="003243E3" w:rsidP="003243E3">
            <w:pPr>
              <w:pStyle w:val="afa"/>
            </w:pPr>
            <w:r w:rsidRPr="00573120">
              <w:t>1028.86</w:t>
            </w:r>
          </w:p>
        </w:tc>
        <w:tc>
          <w:tcPr>
            <w:tcW w:w="453" w:type="pct"/>
            <w:tcBorders>
              <w:top w:val="single" w:sz="4" w:space="0" w:color="auto"/>
              <w:left w:val="single" w:sz="4" w:space="0" w:color="auto"/>
              <w:bottom w:val="single" w:sz="4" w:space="0" w:color="auto"/>
              <w:right w:val="single" w:sz="4" w:space="0" w:color="auto"/>
            </w:tcBorders>
            <w:vAlign w:val="center"/>
            <w:hideMark/>
          </w:tcPr>
          <w:p w14:paraId="1D8D23F8" w14:textId="77777777" w:rsidR="003243E3" w:rsidRPr="00573120" w:rsidRDefault="003243E3" w:rsidP="003243E3">
            <w:pPr>
              <w:pStyle w:val="afa"/>
            </w:pPr>
            <w:r w:rsidRPr="00573120">
              <w:t>135.39</w:t>
            </w:r>
          </w:p>
        </w:tc>
        <w:tc>
          <w:tcPr>
            <w:tcW w:w="406" w:type="pct"/>
            <w:tcBorders>
              <w:top w:val="single" w:sz="4" w:space="0" w:color="auto"/>
              <w:left w:val="single" w:sz="4" w:space="0" w:color="auto"/>
              <w:bottom w:val="single" w:sz="4" w:space="0" w:color="auto"/>
              <w:right w:val="single" w:sz="4" w:space="0" w:color="auto"/>
            </w:tcBorders>
            <w:vAlign w:val="center"/>
            <w:hideMark/>
          </w:tcPr>
          <w:p w14:paraId="4AA99FE2" w14:textId="27A64603" w:rsidR="003243E3" w:rsidRPr="00573120" w:rsidRDefault="00DF5ACD" w:rsidP="003243E3">
            <w:pPr>
              <w:pStyle w:val="afa"/>
            </w:pPr>
            <w:r w:rsidRPr="00573120">
              <w:t>681.72</w:t>
            </w:r>
          </w:p>
        </w:tc>
        <w:tc>
          <w:tcPr>
            <w:tcW w:w="408" w:type="pct"/>
            <w:tcBorders>
              <w:top w:val="single" w:sz="4" w:space="0" w:color="auto"/>
              <w:left w:val="single" w:sz="4" w:space="0" w:color="auto"/>
              <w:bottom w:val="single" w:sz="4" w:space="0" w:color="auto"/>
              <w:right w:val="single" w:sz="4" w:space="0" w:color="auto"/>
            </w:tcBorders>
            <w:vAlign w:val="center"/>
            <w:hideMark/>
          </w:tcPr>
          <w:p w14:paraId="6867832E" w14:textId="2C7BD92D" w:rsidR="003243E3" w:rsidRPr="00573120" w:rsidRDefault="00DF5ACD" w:rsidP="003243E3">
            <w:pPr>
              <w:pStyle w:val="afa"/>
            </w:pPr>
            <w:r w:rsidRPr="00573120">
              <w:t>81.21</w:t>
            </w:r>
          </w:p>
        </w:tc>
        <w:tc>
          <w:tcPr>
            <w:tcW w:w="407" w:type="pct"/>
            <w:tcBorders>
              <w:top w:val="single" w:sz="4" w:space="0" w:color="auto"/>
              <w:left w:val="single" w:sz="4" w:space="0" w:color="auto"/>
              <w:bottom w:val="single" w:sz="4" w:space="0" w:color="auto"/>
              <w:right w:val="single" w:sz="4" w:space="0" w:color="auto"/>
            </w:tcBorders>
            <w:vAlign w:val="center"/>
          </w:tcPr>
          <w:p w14:paraId="662072FF" w14:textId="54B89080" w:rsidR="003243E3" w:rsidRPr="00573120" w:rsidRDefault="00DF5ACD" w:rsidP="003243E3">
            <w:pPr>
              <w:pStyle w:val="afa"/>
            </w:pPr>
            <w:r w:rsidRPr="00573120">
              <w:rPr>
                <w:rFonts w:hint="eastAsia"/>
              </w:rPr>
              <w:t>4</w:t>
            </w:r>
            <w:r w:rsidRPr="00573120">
              <w:t>297.99</w:t>
            </w:r>
          </w:p>
        </w:tc>
        <w:tc>
          <w:tcPr>
            <w:tcW w:w="358" w:type="pct"/>
            <w:tcBorders>
              <w:top w:val="single" w:sz="4" w:space="0" w:color="auto"/>
              <w:left w:val="single" w:sz="4" w:space="0" w:color="auto"/>
              <w:bottom w:val="single" w:sz="4" w:space="0" w:color="auto"/>
              <w:right w:val="single" w:sz="4" w:space="0" w:color="auto"/>
            </w:tcBorders>
            <w:vAlign w:val="center"/>
          </w:tcPr>
          <w:p w14:paraId="05E88113" w14:textId="190BE089" w:rsidR="003243E3" w:rsidRPr="00573120" w:rsidRDefault="00DF5ACD" w:rsidP="003243E3">
            <w:pPr>
              <w:pStyle w:val="afa"/>
            </w:pPr>
            <w:r w:rsidRPr="00573120">
              <w:rPr>
                <w:rFonts w:hint="eastAsia"/>
              </w:rPr>
              <w:t>2</w:t>
            </w:r>
            <w:r w:rsidRPr="00573120">
              <w:t>65.55</w:t>
            </w:r>
          </w:p>
        </w:tc>
        <w:tc>
          <w:tcPr>
            <w:tcW w:w="356" w:type="pct"/>
            <w:tcBorders>
              <w:top w:val="single" w:sz="4" w:space="0" w:color="auto"/>
              <w:left w:val="single" w:sz="4" w:space="0" w:color="auto"/>
              <w:bottom w:val="single" w:sz="4" w:space="0" w:color="auto"/>
              <w:right w:val="single" w:sz="4" w:space="0" w:color="auto"/>
            </w:tcBorders>
            <w:vAlign w:val="center"/>
          </w:tcPr>
          <w:p w14:paraId="43AC609D" w14:textId="0368B33A" w:rsidR="003243E3" w:rsidRPr="00573120" w:rsidRDefault="006A03F1" w:rsidP="003243E3">
            <w:pPr>
              <w:pStyle w:val="afa"/>
            </w:pPr>
            <w:r w:rsidRPr="00573120">
              <w:rPr>
                <w:rFonts w:hint="eastAsia"/>
              </w:rPr>
              <w:t>6</w:t>
            </w:r>
            <w:r w:rsidRPr="00573120">
              <w:t>008.57</w:t>
            </w:r>
          </w:p>
        </w:tc>
        <w:tc>
          <w:tcPr>
            <w:tcW w:w="401" w:type="pct"/>
            <w:tcBorders>
              <w:top w:val="single" w:sz="4" w:space="0" w:color="auto"/>
              <w:left w:val="single" w:sz="4" w:space="0" w:color="auto"/>
              <w:bottom w:val="single" w:sz="4" w:space="0" w:color="auto"/>
              <w:right w:val="single" w:sz="4" w:space="0" w:color="auto"/>
            </w:tcBorders>
            <w:vAlign w:val="center"/>
          </w:tcPr>
          <w:p w14:paraId="47032F0B" w14:textId="73825834" w:rsidR="003243E3" w:rsidRPr="00573120" w:rsidRDefault="006A03F1" w:rsidP="003243E3">
            <w:pPr>
              <w:pStyle w:val="afa"/>
            </w:pPr>
            <w:r w:rsidRPr="00573120">
              <w:rPr>
                <w:rFonts w:hint="eastAsia"/>
              </w:rPr>
              <w:t>4</w:t>
            </w:r>
            <w:r w:rsidRPr="00573120">
              <w:t>82.15</w:t>
            </w:r>
          </w:p>
        </w:tc>
      </w:tr>
    </w:tbl>
    <w:p w14:paraId="3FF16AC5" w14:textId="77777777" w:rsidR="003243E3" w:rsidRPr="00573120" w:rsidRDefault="003243E3" w:rsidP="003243E3">
      <w:pPr>
        <w:ind w:firstLine="560"/>
      </w:pPr>
    </w:p>
    <w:p w14:paraId="2B99EFB8" w14:textId="77777777" w:rsidR="003243E3" w:rsidRPr="00573120" w:rsidRDefault="003243E3" w:rsidP="003243E3">
      <w:pPr>
        <w:ind w:firstLine="560"/>
      </w:pPr>
    </w:p>
    <w:p w14:paraId="4B8E2BC0" w14:textId="77777777" w:rsidR="003243E3" w:rsidRPr="00573120" w:rsidRDefault="003243E3" w:rsidP="003243E3">
      <w:pPr>
        <w:ind w:firstLine="560"/>
      </w:pPr>
    </w:p>
    <w:p w14:paraId="283150A6" w14:textId="77777777" w:rsidR="003243E3" w:rsidRPr="00573120" w:rsidRDefault="003243E3" w:rsidP="003243E3">
      <w:pPr>
        <w:ind w:firstLine="560"/>
        <w:sectPr w:rsidR="003243E3" w:rsidRPr="00573120" w:rsidSect="003243E3">
          <w:pgSz w:w="16838" w:h="11906" w:orient="landscape"/>
          <w:pgMar w:top="1446" w:right="1758" w:bottom="1446" w:left="1644" w:header="851" w:footer="850" w:gutter="0"/>
          <w:cols w:space="425"/>
          <w:docGrid w:type="lines" w:linePitch="381"/>
        </w:sectPr>
      </w:pPr>
    </w:p>
    <w:p w14:paraId="06EFB95D" w14:textId="1DFDAA85" w:rsidR="00C100F6" w:rsidRPr="00573120" w:rsidRDefault="00AD6290" w:rsidP="00C100F6">
      <w:pPr>
        <w:pStyle w:val="3"/>
      </w:pPr>
      <w:r w:rsidRPr="00573120">
        <w:lastRenderedPageBreak/>
        <w:t>5</w:t>
      </w:r>
      <w:r w:rsidR="00C100F6" w:rsidRPr="00573120">
        <w:rPr>
          <w:rFonts w:hint="eastAsia"/>
        </w:rPr>
        <w:t>.1.3</w:t>
      </w:r>
      <w:r w:rsidR="00C100F6" w:rsidRPr="00573120">
        <w:rPr>
          <w:rFonts w:hint="eastAsia"/>
        </w:rPr>
        <w:t>水环境问题诊断</w:t>
      </w:r>
    </w:p>
    <w:p w14:paraId="35A6DC15" w14:textId="77777777" w:rsidR="00544522" w:rsidRPr="00573120" w:rsidRDefault="008F1756" w:rsidP="00544522">
      <w:pPr>
        <w:ind w:firstLine="560"/>
      </w:pPr>
      <w:r w:rsidRPr="00573120">
        <w:rPr>
          <w:rFonts w:hint="eastAsia"/>
        </w:rPr>
        <w:t>（</w:t>
      </w:r>
      <w:r w:rsidRPr="00573120">
        <w:rPr>
          <w:rFonts w:hint="eastAsia"/>
        </w:rPr>
        <w:t>1</w:t>
      </w:r>
      <w:r w:rsidRPr="00573120">
        <w:rPr>
          <w:rFonts w:hint="eastAsia"/>
        </w:rPr>
        <w:t>）水环境持续改善压力大</w:t>
      </w:r>
    </w:p>
    <w:p w14:paraId="5D55ED6A" w14:textId="77777777" w:rsidR="008F1756" w:rsidRPr="00573120" w:rsidRDefault="008F1756" w:rsidP="00544522">
      <w:pPr>
        <w:ind w:firstLine="560"/>
      </w:pPr>
      <w:r w:rsidRPr="00573120">
        <w:rPr>
          <w:rFonts w:hint="eastAsia"/>
        </w:rPr>
        <w:t>秀山县总体水质稳中向好，但河流水质受锰超标影响，遗留电解锰渣场整治难度大，鑫发锰业、望明锰业等</w:t>
      </w:r>
      <w:r w:rsidRPr="00573120">
        <w:rPr>
          <w:rFonts w:hint="eastAsia"/>
        </w:rPr>
        <w:t>5</w:t>
      </w:r>
      <w:r w:rsidRPr="00573120">
        <w:rPr>
          <w:rFonts w:hint="eastAsia"/>
        </w:rPr>
        <w:t>个电解锰渣场存在地下水污染等问题，地质情况复杂、技术要求高、整治难度较大。</w:t>
      </w:r>
    </w:p>
    <w:p w14:paraId="4481E8E7" w14:textId="77777777" w:rsidR="008F1756" w:rsidRPr="00573120" w:rsidRDefault="008F1756" w:rsidP="00544522">
      <w:pPr>
        <w:ind w:firstLine="560"/>
      </w:pPr>
      <w:r w:rsidRPr="00573120">
        <w:rPr>
          <w:rFonts w:hint="eastAsia"/>
        </w:rPr>
        <w:t>（</w:t>
      </w:r>
      <w:r w:rsidRPr="00573120">
        <w:rPr>
          <w:rFonts w:hint="eastAsia"/>
        </w:rPr>
        <w:t>2</w:t>
      </w:r>
      <w:r w:rsidRPr="00573120">
        <w:rPr>
          <w:rFonts w:hint="eastAsia"/>
        </w:rPr>
        <w:t>）生活污水收集处理设施仍需加大建设力度</w:t>
      </w:r>
    </w:p>
    <w:p w14:paraId="46D0C740" w14:textId="77777777" w:rsidR="008F1756" w:rsidRPr="00573120" w:rsidRDefault="008F1756" w:rsidP="00ED3050">
      <w:pPr>
        <w:ind w:firstLine="560"/>
      </w:pPr>
      <w:r w:rsidRPr="00573120">
        <w:rPr>
          <w:rFonts w:hint="eastAsia"/>
        </w:rPr>
        <w:t>部分区域仍存在污水管网配套不完善、管网错接漏接、雨污混流等问题，生活污水未做到全收集、全处理，造成乡镇污水收集能力不足；部分污水处理厂进水污染物浓度低，雨季溢流问题普遍存在；部分已建乡镇和农村生活污染治理设施不能稳定达标运行。</w:t>
      </w:r>
    </w:p>
    <w:p w14:paraId="559431D9" w14:textId="4BE33BC8" w:rsidR="00605C50" w:rsidRPr="00573120" w:rsidRDefault="00605C50" w:rsidP="00605C50">
      <w:pPr>
        <w:pStyle w:val="2"/>
      </w:pPr>
      <w:bookmarkStart w:id="102" w:name="_Toc146110380"/>
      <w:r w:rsidRPr="00573120">
        <w:t>5</w:t>
      </w:r>
      <w:r w:rsidRPr="00573120">
        <w:rPr>
          <w:rFonts w:hint="eastAsia"/>
        </w:rPr>
        <w:t>.</w:t>
      </w:r>
      <w:r w:rsidR="00566E53">
        <w:t>2</w:t>
      </w:r>
      <w:r w:rsidRPr="00573120">
        <w:rPr>
          <w:rFonts w:hint="eastAsia"/>
        </w:rPr>
        <w:t>水环境质量目标</w:t>
      </w:r>
      <w:r w:rsidR="00566E53">
        <w:rPr>
          <w:rFonts w:hint="eastAsia"/>
        </w:rPr>
        <w:t>调整</w:t>
      </w:r>
      <w:bookmarkEnd w:id="102"/>
    </w:p>
    <w:p w14:paraId="31492C1F" w14:textId="552D418D" w:rsidR="00605C50" w:rsidRPr="00573120" w:rsidRDefault="002B226B" w:rsidP="00605C50">
      <w:pPr>
        <w:pStyle w:val="3"/>
      </w:pPr>
      <w:r w:rsidRPr="00573120">
        <w:t>5</w:t>
      </w:r>
      <w:r w:rsidR="00605C50" w:rsidRPr="00573120">
        <w:rPr>
          <w:rFonts w:hint="eastAsia"/>
        </w:rPr>
        <w:t>.</w:t>
      </w:r>
      <w:r w:rsidR="00566E53">
        <w:t>2</w:t>
      </w:r>
      <w:r w:rsidR="00605C50" w:rsidRPr="00573120">
        <w:rPr>
          <w:rFonts w:hint="eastAsia"/>
        </w:rPr>
        <w:t>.1</w:t>
      </w:r>
      <w:r w:rsidRPr="00573120">
        <w:rPr>
          <w:rFonts w:hint="eastAsia"/>
        </w:rPr>
        <w:t>水环境</w:t>
      </w:r>
      <w:r w:rsidR="00605C50" w:rsidRPr="00573120">
        <w:rPr>
          <w:rFonts w:hint="eastAsia"/>
        </w:rPr>
        <w:t>总体目标</w:t>
      </w:r>
      <w:r w:rsidRPr="00573120">
        <w:rPr>
          <w:rFonts w:hint="eastAsia"/>
        </w:rPr>
        <w:t>调整</w:t>
      </w:r>
    </w:p>
    <w:p w14:paraId="5F2E7661" w14:textId="77777777" w:rsidR="00605C50" w:rsidRPr="00573120" w:rsidRDefault="00605C50" w:rsidP="00605C50">
      <w:pPr>
        <w:ind w:firstLine="560"/>
      </w:pPr>
      <w:r w:rsidRPr="00573120">
        <w:rPr>
          <w:rFonts w:hint="eastAsia"/>
        </w:rPr>
        <w:t>到</w:t>
      </w:r>
      <w:r w:rsidRPr="00573120">
        <w:rPr>
          <w:rFonts w:hint="eastAsia"/>
        </w:rPr>
        <w:t>2025</w:t>
      </w:r>
      <w:r w:rsidRPr="00573120">
        <w:rPr>
          <w:rFonts w:hint="eastAsia"/>
        </w:rPr>
        <w:t>年，全县水生态环境质量持续改善，主要水污染物排放总量持续减少，城乡人居环境更加优美，长江上游重要生态屏障更加巩固。到</w:t>
      </w:r>
      <w:r w:rsidRPr="00573120">
        <w:rPr>
          <w:rFonts w:hint="eastAsia"/>
        </w:rPr>
        <w:t>2035</w:t>
      </w:r>
      <w:r w:rsidRPr="00573120">
        <w:rPr>
          <w:rFonts w:hint="eastAsia"/>
        </w:rPr>
        <w:t>年，全县水生态环境根本好转，长江重要生态屏障全面筑牢，山清水秀美丽之地基本建成，人民对优美水生态环境的需要基本得到满足。</w:t>
      </w:r>
    </w:p>
    <w:p w14:paraId="14804E45" w14:textId="1CE3A30F" w:rsidR="00605C50" w:rsidRDefault="00605C50" w:rsidP="00605C50">
      <w:pPr>
        <w:ind w:firstLine="560"/>
      </w:pPr>
      <w:r w:rsidRPr="00573120">
        <w:rPr>
          <w:rFonts w:hint="eastAsia"/>
        </w:rPr>
        <w:t>水环境质量持续改善。到</w:t>
      </w:r>
      <w:r w:rsidRPr="00573120">
        <w:rPr>
          <w:rFonts w:hint="eastAsia"/>
        </w:rPr>
        <w:t>2025</w:t>
      </w:r>
      <w:r w:rsidRPr="00573120">
        <w:rPr>
          <w:rFonts w:hint="eastAsia"/>
        </w:rPr>
        <w:t>年，全县总体水质保持优良，地表水水质达到或优于</w:t>
      </w:r>
      <w:r w:rsidRPr="00573120">
        <w:rPr>
          <w:rFonts w:hint="eastAsia"/>
        </w:rPr>
        <w:t>III</w:t>
      </w:r>
      <w:r w:rsidRPr="00573120">
        <w:rPr>
          <w:rFonts w:hint="eastAsia"/>
        </w:rPr>
        <w:t>类比例稳定为</w:t>
      </w:r>
      <w:r w:rsidRPr="00573120">
        <w:rPr>
          <w:rFonts w:hint="eastAsia"/>
        </w:rPr>
        <w:t>100%</w:t>
      </w:r>
      <w:r w:rsidRPr="00573120">
        <w:rPr>
          <w:rFonts w:hint="eastAsia"/>
        </w:rPr>
        <w:t>，国控断面水质达到或优于</w:t>
      </w:r>
      <w:r w:rsidRPr="00573120">
        <w:rPr>
          <w:rFonts w:hint="eastAsia"/>
        </w:rPr>
        <w:t>III</w:t>
      </w:r>
      <w:r w:rsidRPr="00573120">
        <w:rPr>
          <w:rFonts w:hint="eastAsia"/>
        </w:rPr>
        <w:t>类比例达到</w:t>
      </w:r>
      <w:r w:rsidRPr="00573120">
        <w:rPr>
          <w:rFonts w:hint="eastAsia"/>
        </w:rPr>
        <w:t>100%</w:t>
      </w:r>
      <w:r w:rsidRPr="00573120">
        <w:rPr>
          <w:rFonts w:hint="eastAsia"/>
        </w:rPr>
        <w:t>，市控断面劣Ⅴ类水体比例为</w:t>
      </w:r>
      <w:r w:rsidRPr="00573120">
        <w:rPr>
          <w:rFonts w:hint="eastAsia"/>
        </w:rPr>
        <w:t>0</w:t>
      </w:r>
      <w:r w:rsidRPr="00573120">
        <w:rPr>
          <w:rFonts w:hint="eastAsia"/>
        </w:rPr>
        <w:t>；重要江河、湖泊水功能区水质达标率达到</w:t>
      </w:r>
      <w:r w:rsidRPr="00573120">
        <w:rPr>
          <w:rFonts w:hint="eastAsia"/>
        </w:rPr>
        <w:t>100%</w:t>
      </w:r>
      <w:r w:rsidRPr="00573120">
        <w:rPr>
          <w:rFonts w:hint="eastAsia"/>
        </w:rPr>
        <w:t>，城市建成区内无黑臭水体。</w:t>
      </w:r>
    </w:p>
    <w:p w14:paraId="63F3316A" w14:textId="679886DF" w:rsidR="00DC018D" w:rsidRDefault="00DC018D" w:rsidP="00605C50">
      <w:pPr>
        <w:ind w:firstLine="560"/>
      </w:pPr>
    </w:p>
    <w:p w14:paraId="617B110C" w14:textId="77777777" w:rsidR="00DC018D" w:rsidRPr="00573120" w:rsidRDefault="00DC018D" w:rsidP="00605C50">
      <w:pPr>
        <w:ind w:firstLine="560"/>
        <w:rPr>
          <w:rFonts w:hint="eastAsia"/>
        </w:rPr>
      </w:pPr>
    </w:p>
    <w:p w14:paraId="1947572E" w14:textId="370D7DCC" w:rsidR="00605C50" w:rsidRPr="00573120" w:rsidRDefault="00605C50" w:rsidP="00605C50">
      <w:pPr>
        <w:pStyle w:val="ab"/>
      </w:pPr>
      <w:r w:rsidRPr="00573120">
        <w:rPr>
          <w:rFonts w:hint="eastAsia"/>
        </w:rPr>
        <w:lastRenderedPageBreak/>
        <w:t>表</w:t>
      </w:r>
      <w:r w:rsidR="00DC3CBF" w:rsidRPr="00573120">
        <w:rPr>
          <w:rFonts w:hint="eastAsia"/>
        </w:rPr>
        <w:t>5</w:t>
      </w:r>
      <w:r w:rsidRPr="00573120">
        <w:rPr>
          <w:rFonts w:hint="eastAsia"/>
        </w:rPr>
        <w:t>.</w:t>
      </w:r>
      <w:r w:rsidR="00566E53">
        <w:t>2</w:t>
      </w:r>
      <w:r w:rsidRPr="00573120">
        <w:rPr>
          <w:rFonts w:hint="eastAsia"/>
        </w:rPr>
        <w:t xml:space="preserve">-1  </w:t>
      </w:r>
      <w:r w:rsidRPr="00573120">
        <w:rPr>
          <w:rFonts w:hint="eastAsia"/>
        </w:rPr>
        <w:t>水环境质量总体目标</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6"/>
        <w:gridCol w:w="4274"/>
        <w:gridCol w:w="1557"/>
        <w:gridCol w:w="1560"/>
        <w:gridCol w:w="1183"/>
      </w:tblGrid>
      <w:tr w:rsidR="00605C50" w:rsidRPr="00573120" w14:paraId="75519282" w14:textId="77777777" w:rsidTr="001F26FF">
        <w:trPr>
          <w:trHeight w:val="637"/>
          <w:tblHeader/>
          <w:jc w:val="center"/>
        </w:trPr>
        <w:tc>
          <w:tcPr>
            <w:tcW w:w="355" w:type="pct"/>
            <w:vAlign w:val="center"/>
          </w:tcPr>
          <w:p w14:paraId="60E83655" w14:textId="77777777" w:rsidR="00605C50" w:rsidRPr="00573120" w:rsidRDefault="00605C50" w:rsidP="003849A3">
            <w:pPr>
              <w:pStyle w:val="ac"/>
              <w:jc w:val="center"/>
            </w:pPr>
            <w:r w:rsidRPr="00573120">
              <w:t>序号</w:t>
            </w:r>
          </w:p>
        </w:tc>
        <w:tc>
          <w:tcPr>
            <w:tcW w:w="2315" w:type="pct"/>
            <w:vAlign w:val="center"/>
          </w:tcPr>
          <w:p w14:paraId="477944AD" w14:textId="77777777" w:rsidR="00605C50" w:rsidRPr="00573120" w:rsidRDefault="00605C50" w:rsidP="003849A3">
            <w:pPr>
              <w:pStyle w:val="ac"/>
              <w:jc w:val="center"/>
            </w:pPr>
            <w:r w:rsidRPr="00573120">
              <w:t>指标名称</w:t>
            </w:r>
          </w:p>
        </w:tc>
        <w:tc>
          <w:tcPr>
            <w:tcW w:w="843" w:type="pct"/>
            <w:vAlign w:val="center"/>
          </w:tcPr>
          <w:p w14:paraId="124C8CF9" w14:textId="77777777" w:rsidR="00605C50" w:rsidRPr="00573120" w:rsidRDefault="00605C50" w:rsidP="003849A3">
            <w:pPr>
              <w:pStyle w:val="ac"/>
              <w:jc w:val="center"/>
            </w:pPr>
            <w:r w:rsidRPr="00573120">
              <w:t>2020</w:t>
            </w:r>
            <w:r w:rsidRPr="00573120">
              <w:t>年现状</w:t>
            </w:r>
          </w:p>
        </w:tc>
        <w:tc>
          <w:tcPr>
            <w:tcW w:w="845" w:type="pct"/>
            <w:vAlign w:val="center"/>
          </w:tcPr>
          <w:p w14:paraId="1DC8E40E" w14:textId="77777777" w:rsidR="00605C50" w:rsidRPr="00573120" w:rsidRDefault="00605C50" w:rsidP="003849A3">
            <w:pPr>
              <w:pStyle w:val="ac"/>
              <w:jc w:val="center"/>
            </w:pPr>
            <w:r w:rsidRPr="00573120">
              <w:t>2025</w:t>
            </w:r>
            <w:r w:rsidRPr="00573120">
              <w:t>年目标</w:t>
            </w:r>
          </w:p>
        </w:tc>
        <w:tc>
          <w:tcPr>
            <w:tcW w:w="641" w:type="pct"/>
            <w:vAlign w:val="center"/>
          </w:tcPr>
          <w:p w14:paraId="3EE1BE62" w14:textId="77777777" w:rsidR="00605C50" w:rsidRPr="00573120" w:rsidRDefault="00605C50" w:rsidP="003849A3">
            <w:pPr>
              <w:pStyle w:val="ac"/>
              <w:jc w:val="center"/>
            </w:pPr>
            <w:r w:rsidRPr="00573120">
              <w:t>指标类型</w:t>
            </w:r>
          </w:p>
        </w:tc>
      </w:tr>
      <w:tr w:rsidR="00605C50" w:rsidRPr="00573120" w14:paraId="33FE77FC" w14:textId="77777777" w:rsidTr="001F26FF">
        <w:trPr>
          <w:jc w:val="center"/>
        </w:trPr>
        <w:tc>
          <w:tcPr>
            <w:tcW w:w="355" w:type="pct"/>
            <w:vAlign w:val="center"/>
          </w:tcPr>
          <w:p w14:paraId="556E8E6B" w14:textId="77777777" w:rsidR="00605C50" w:rsidRPr="00573120" w:rsidRDefault="00605C50" w:rsidP="003849A3">
            <w:pPr>
              <w:pStyle w:val="ac"/>
              <w:jc w:val="center"/>
            </w:pPr>
            <w:r w:rsidRPr="00573120">
              <w:t>1</w:t>
            </w:r>
          </w:p>
        </w:tc>
        <w:tc>
          <w:tcPr>
            <w:tcW w:w="2315" w:type="pct"/>
            <w:vAlign w:val="center"/>
          </w:tcPr>
          <w:p w14:paraId="0D5A8F31" w14:textId="77777777" w:rsidR="00605C50" w:rsidRPr="00573120" w:rsidRDefault="00605C50" w:rsidP="003849A3">
            <w:pPr>
              <w:pStyle w:val="ac"/>
              <w:jc w:val="both"/>
            </w:pPr>
            <w:r w:rsidRPr="00573120">
              <w:rPr>
                <w:rFonts w:hint="eastAsia"/>
              </w:rPr>
              <w:t>4</w:t>
            </w:r>
            <w:r w:rsidRPr="00573120">
              <w:rPr>
                <w:rFonts w:hint="eastAsia"/>
              </w:rPr>
              <w:t>个</w:t>
            </w:r>
            <w:r w:rsidRPr="00573120">
              <w:t>国控</w:t>
            </w:r>
            <w:r w:rsidRPr="00573120">
              <w:rPr>
                <w:rFonts w:hint="eastAsia"/>
              </w:rPr>
              <w:t>市控</w:t>
            </w:r>
            <w:r w:rsidRPr="00573120">
              <w:t>断面水质优良（达到或优于</w:t>
            </w:r>
            <w:r w:rsidRPr="00573120">
              <w:t>III</w:t>
            </w:r>
            <w:r w:rsidRPr="00573120">
              <w:t>类）比例（</w:t>
            </w:r>
            <w:r w:rsidRPr="00573120">
              <w:t>%</w:t>
            </w:r>
            <w:r w:rsidRPr="00573120">
              <w:t>）</w:t>
            </w:r>
          </w:p>
        </w:tc>
        <w:tc>
          <w:tcPr>
            <w:tcW w:w="843" w:type="pct"/>
            <w:vAlign w:val="center"/>
          </w:tcPr>
          <w:p w14:paraId="663408FD" w14:textId="77777777" w:rsidR="00605C50" w:rsidRPr="00573120" w:rsidRDefault="00605C50" w:rsidP="003849A3">
            <w:pPr>
              <w:pStyle w:val="ac"/>
              <w:jc w:val="center"/>
            </w:pPr>
            <w:r w:rsidRPr="00573120">
              <w:rPr>
                <w:rFonts w:hint="eastAsia"/>
              </w:rPr>
              <w:t>100</w:t>
            </w:r>
          </w:p>
        </w:tc>
        <w:tc>
          <w:tcPr>
            <w:tcW w:w="845" w:type="pct"/>
            <w:vAlign w:val="center"/>
          </w:tcPr>
          <w:p w14:paraId="7549C8F8" w14:textId="77777777" w:rsidR="00605C50" w:rsidRPr="00573120" w:rsidRDefault="00605C50" w:rsidP="003849A3">
            <w:pPr>
              <w:pStyle w:val="ac"/>
              <w:jc w:val="center"/>
            </w:pPr>
            <w:r w:rsidRPr="00573120">
              <w:rPr>
                <w:rFonts w:hint="eastAsia"/>
              </w:rPr>
              <w:t>100</w:t>
            </w:r>
          </w:p>
        </w:tc>
        <w:tc>
          <w:tcPr>
            <w:tcW w:w="641" w:type="pct"/>
            <w:vAlign w:val="center"/>
          </w:tcPr>
          <w:p w14:paraId="2AAFC3FD" w14:textId="77777777" w:rsidR="00605C50" w:rsidRPr="00573120" w:rsidRDefault="00605C50" w:rsidP="003849A3">
            <w:pPr>
              <w:pStyle w:val="ac"/>
              <w:jc w:val="center"/>
            </w:pPr>
            <w:r w:rsidRPr="00573120">
              <w:t>约束性</w:t>
            </w:r>
          </w:p>
        </w:tc>
      </w:tr>
      <w:tr w:rsidR="00605C50" w:rsidRPr="00573120" w14:paraId="6D8FDD53" w14:textId="77777777" w:rsidTr="001F26FF">
        <w:trPr>
          <w:jc w:val="center"/>
        </w:trPr>
        <w:tc>
          <w:tcPr>
            <w:tcW w:w="355" w:type="pct"/>
            <w:vAlign w:val="center"/>
          </w:tcPr>
          <w:p w14:paraId="444DC56E" w14:textId="77777777" w:rsidR="00605C50" w:rsidRPr="00573120" w:rsidRDefault="00605C50" w:rsidP="003849A3">
            <w:pPr>
              <w:pStyle w:val="ac"/>
              <w:jc w:val="center"/>
            </w:pPr>
            <w:r w:rsidRPr="00573120">
              <w:t>2</w:t>
            </w:r>
          </w:p>
        </w:tc>
        <w:tc>
          <w:tcPr>
            <w:tcW w:w="2315" w:type="pct"/>
            <w:vAlign w:val="center"/>
          </w:tcPr>
          <w:p w14:paraId="769BE05A" w14:textId="77777777" w:rsidR="00605C50" w:rsidRPr="00573120" w:rsidRDefault="00605C50" w:rsidP="003849A3">
            <w:pPr>
              <w:pStyle w:val="ac"/>
              <w:jc w:val="both"/>
            </w:pPr>
            <w:r w:rsidRPr="00573120">
              <w:rPr>
                <w:rFonts w:hint="eastAsia"/>
              </w:rPr>
              <w:t>主要河流出境</w:t>
            </w:r>
            <w:r w:rsidRPr="00573120">
              <w:t>断面水质优良（达到或优于</w:t>
            </w:r>
            <w:r w:rsidRPr="00573120">
              <w:t>III</w:t>
            </w:r>
            <w:r w:rsidRPr="00573120">
              <w:t>类）比例（</w:t>
            </w:r>
            <w:r w:rsidRPr="00573120">
              <w:t>%</w:t>
            </w:r>
            <w:r w:rsidRPr="00573120">
              <w:t>）</w:t>
            </w:r>
          </w:p>
        </w:tc>
        <w:tc>
          <w:tcPr>
            <w:tcW w:w="843" w:type="pct"/>
            <w:vAlign w:val="center"/>
          </w:tcPr>
          <w:p w14:paraId="54FAE344" w14:textId="77777777" w:rsidR="00605C50" w:rsidRPr="00573120" w:rsidRDefault="00605C50" w:rsidP="003849A3">
            <w:pPr>
              <w:pStyle w:val="ac"/>
              <w:jc w:val="center"/>
            </w:pPr>
            <w:r w:rsidRPr="00573120">
              <w:t>100</w:t>
            </w:r>
          </w:p>
        </w:tc>
        <w:tc>
          <w:tcPr>
            <w:tcW w:w="845" w:type="pct"/>
            <w:vAlign w:val="center"/>
          </w:tcPr>
          <w:p w14:paraId="37ED8A3C" w14:textId="77777777" w:rsidR="00605C50" w:rsidRPr="00573120" w:rsidRDefault="00605C50" w:rsidP="003849A3">
            <w:pPr>
              <w:pStyle w:val="ac"/>
              <w:jc w:val="center"/>
            </w:pPr>
            <w:r w:rsidRPr="00573120">
              <w:rPr>
                <w:rFonts w:hint="eastAsia"/>
              </w:rPr>
              <w:t>100</w:t>
            </w:r>
          </w:p>
        </w:tc>
        <w:tc>
          <w:tcPr>
            <w:tcW w:w="641" w:type="pct"/>
            <w:vAlign w:val="center"/>
          </w:tcPr>
          <w:p w14:paraId="2EDCF42B" w14:textId="77777777" w:rsidR="00605C50" w:rsidRPr="00573120" w:rsidRDefault="00605C50" w:rsidP="003849A3">
            <w:pPr>
              <w:pStyle w:val="ac"/>
              <w:jc w:val="center"/>
            </w:pPr>
            <w:r w:rsidRPr="00573120">
              <w:t>约束性</w:t>
            </w:r>
          </w:p>
        </w:tc>
      </w:tr>
      <w:tr w:rsidR="00605C50" w:rsidRPr="00573120" w14:paraId="6821A563" w14:textId="77777777" w:rsidTr="001F26FF">
        <w:trPr>
          <w:jc w:val="center"/>
        </w:trPr>
        <w:tc>
          <w:tcPr>
            <w:tcW w:w="355" w:type="pct"/>
            <w:vAlign w:val="center"/>
          </w:tcPr>
          <w:p w14:paraId="432AB2D6" w14:textId="77777777" w:rsidR="00605C50" w:rsidRPr="00573120" w:rsidRDefault="00605C50" w:rsidP="003849A3">
            <w:pPr>
              <w:pStyle w:val="ac"/>
              <w:jc w:val="center"/>
            </w:pPr>
            <w:r w:rsidRPr="00573120">
              <w:t>3</w:t>
            </w:r>
          </w:p>
        </w:tc>
        <w:tc>
          <w:tcPr>
            <w:tcW w:w="2315" w:type="pct"/>
            <w:vAlign w:val="center"/>
          </w:tcPr>
          <w:p w14:paraId="581B94FB" w14:textId="77777777" w:rsidR="00605C50" w:rsidRPr="00573120" w:rsidRDefault="00605C50" w:rsidP="003849A3">
            <w:pPr>
              <w:pStyle w:val="ac"/>
              <w:jc w:val="both"/>
            </w:pPr>
            <w:r w:rsidRPr="00573120">
              <w:t>重要江河、湖泊水功能区水质达标率（</w:t>
            </w:r>
            <w:r w:rsidRPr="00573120">
              <w:t>%</w:t>
            </w:r>
            <w:r w:rsidRPr="00573120">
              <w:t>）</w:t>
            </w:r>
          </w:p>
        </w:tc>
        <w:tc>
          <w:tcPr>
            <w:tcW w:w="843" w:type="pct"/>
            <w:vAlign w:val="center"/>
          </w:tcPr>
          <w:p w14:paraId="352F47D6" w14:textId="77777777" w:rsidR="00605C50" w:rsidRPr="00573120" w:rsidRDefault="00605C50" w:rsidP="003849A3">
            <w:pPr>
              <w:pStyle w:val="ac"/>
              <w:jc w:val="center"/>
            </w:pPr>
            <w:r w:rsidRPr="00573120">
              <w:rPr>
                <w:rFonts w:hint="eastAsia"/>
              </w:rPr>
              <w:t>100</w:t>
            </w:r>
          </w:p>
        </w:tc>
        <w:tc>
          <w:tcPr>
            <w:tcW w:w="845" w:type="pct"/>
            <w:vAlign w:val="center"/>
          </w:tcPr>
          <w:p w14:paraId="71E3B0BC" w14:textId="77777777" w:rsidR="00605C50" w:rsidRPr="00573120" w:rsidRDefault="00605C50" w:rsidP="003849A3">
            <w:pPr>
              <w:pStyle w:val="ac"/>
              <w:jc w:val="center"/>
            </w:pPr>
            <w:r w:rsidRPr="00573120">
              <w:rPr>
                <w:rFonts w:hint="eastAsia"/>
              </w:rPr>
              <w:t>100</w:t>
            </w:r>
          </w:p>
        </w:tc>
        <w:tc>
          <w:tcPr>
            <w:tcW w:w="641" w:type="pct"/>
            <w:vAlign w:val="center"/>
          </w:tcPr>
          <w:p w14:paraId="47000DE3" w14:textId="77777777" w:rsidR="00605C50" w:rsidRPr="00573120" w:rsidRDefault="00605C50" w:rsidP="003849A3">
            <w:pPr>
              <w:pStyle w:val="ac"/>
              <w:jc w:val="center"/>
            </w:pPr>
            <w:r w:rsidRPr="00573120">
              <w:t>约束性</w:t>
            </w:r>
          </w:p>
        </w:tc>
      </w:tr>
      <w:tr w:rsidR="00605C50" w:rsidRPr="00573120" w14:paraId="4C199C1A" w14:textId="77777777" w:rsidTr="001F26FF">
        <w:trPr>
          <w:jc w:val="center"/>
        </w:trPr>
        <w:tc>
          <w:tcPr>
            <w:tcW w:w="355" w:type="pct"/>
            <w:vAlign w:val="center"/>
          </w:tcPr>
          <w:p w14:paraId="6DD2C4B1" w14:textId="77777777" w:rsidR="00605C50" w:rsidRPr="00573120" w:rsidRDefault="00605C50" w:rsidP="003849A3">
            <w:pPr>
              <w:pStyle w:val="ac"/>
              <w:jc w:val="center"/>
            </w:pPr>
            <w:r w:rsidRPr="00573120">
              <w:rPr>
                <w:rFonts w:hint="eastAsia"/>
              </w:rPr>
              <w:t>4</w:t>
            </w:r>
          </w:p>
        </w:tc>
        <w:tc>
          <w:tcPr>
            <w:tcW w:w="2315" w:type="pct"/>
            <w:vAlign w:val="center"/>
          </w:tcPr>
          <w:p w14:paraId="49D0B28F" w14:textId="77777777" w:rsidR="00605C50" w:rsidRPr="00573120" w:rsidRDefault="00605C50" w:rsidP="003849A3">
            <w:pPr>
              <w:pStyle w:val="ac"/>
              <w:jc w:val="both"/>
            </w:pPr>
            <w:r w:rsidRPr="00573120">
              <w:t>城市集中式饮用水水源地水质达到或优于</w:t>
            </w:r>
            <w:r w:rsidRPr="00573120">
              <w:t>III</w:t>
            </w:r>
            <w:r w:rsidRPr="00573120">
              <w:t>类比例（</w:t>
            </w:r>
            <w:r w:rsidRPr="00573120">
              <w:t>%</w:t>
            </w:r>
            <w:r w:rsidRPr="00573120">
              <w:t>）</w:t>
            </w:r>
          </w:p>
        </w:tc>
        <w:tc>
          <w:tcPr>
            <w:tcW w:w="843" w:type="pct"/>
            <w:vAlign w:val="center"/>
          </w:tcPr>
          <w:p w14:paraId="665F0651" w14:textId="77777777" w:rsidR="00605C50" w:rsidRPr="00573120" w:rsidRDefault="00605C50" w:rsidP="003849A3">
            <w:pPr>
              <w:pStyle w:val="ac"/>
              <w:jc w:val="center"/>
              <w:rPr>
                <w:rFonts w:eastAsia="宋体"/>
              </w:rPr>
            </w:pPr>
            <w:r w:rsidRPr="00573120">
              <w:t>100</w:t>
            </w:r>
          </w:p>
        </w:tc>
        <w:tc>
          <w:tcPr>
            <w:tcW w:w="845" w:type="pct"/>
            <w:vAlign w:val="center"/>
          </w:tcPr>
          <w:p w14:paraId="6682409E" w14:textId="77777777" w:rsidR="00605C50" w:rsidRPr="00573120" w:rsidRDefault="00605C50" w:rsidP="003849A3">
            <w:pPr>
              <w:pStyle w:val="ac"/>
              <w:jc w:val="center"/>
            </w:pPr>
            <w:r w:rsidRPr="00573120">
              <w:rPr>
                <w:rFonts w:hint="eastAsia"/>
              </w:rPr>
              <w:t>100</w:t>
            </w:r>
          </w:p>
        </w:tc>
        <w:tc>
          <w:tcPr>
            <w:tcW w:w="641" w:type="pct"/>
            <w:vAlign w:val="center"/>
          </w:tcPr>
          <w:p w14:paraId="2DF5DC85" w14:textId="77777777" w:rsidR="00605C50" w:rsidRPr="00573120" w:rsidRDefault="00605C50" w:rsidP="003849A3">
            <w:pPr>
              <w:pStyle w:val="ac"/>
              <w:jc w:val="center"/>
            </w:pPr>
            <w:r w:rsidRPr="00573120">
              <w:t>约束性</w:t>
            </w:r>
          </w:p>
        </w:tc>
      </w:tr>
      <w:tr w:rsidR="00605C50" w:rsidRPr="00573120" w14:paraId="0EBF9877" w14:textId="77777777" w:rsidTr="001F26FF">
        <w:trPr>
          <w:trHeight w:val="219"/>
          <w:jc w:val="center"/>
        </w:trPr>
        <w:tc>
          <w:tcPr>
            <w:tcW w:w="355" w:type="pct"/>
            <w:vAlign w:val="center"/>
          </w:tcPr>
          <w:p w14:paraId="0D867DB8" w14:textId="77777777" w:rsidR="00605C50" w:rsidRPr="00573120" w:rsidRDefault="00605C50" w:rsidP="003849A3">
            <w:pPr>
              <w:pStyle w:val="ac"/>
              <w:jc w:val="center"/>
            </w:pPr>
            <w:r w:rsidRPr="00573120">
              <w:rPr>
                <w:rFonts w:hint="eastAsia"/>
              </w:rPr>
              <w:t>5</w:t>
            </w:r>
          </w:p>
        </w:tc>
        <w:tc>
          <w:tcPr>
            <w:tcW w:w="2315" w:type="pct"/>
            <w:vAlign w:val="center"/>
          </w:tcPr>
          <w:p w14:paraId="7B91C160" w14:textId="77777777" w:rsidR="00605C50" w:rsidRPr="00573120" w:rsidRDefault="00605C50" w:rsidP="003849A3">
            <w:pPr>
              <w:pStyle w:val="ac"/>
              <w:jc w:val="both"/>
            </w:pPr>
            <w:r w:rsidRPr="00573120">
              <w:t>乡镇集中式饮用水水源地水质达到或优于</w:t>
            </w:r>
            <w:r w:rsidRPr="00573120">
              <w:t>III</w:t>
            </w:r>
            <w:r w:rsidRPr="00573120">
              <w:t>类比例（</w:t>
            </w:r>
            <w:r w:rsidRPr="00573120">
              <w:t>%</w:t>
            </w:r>
            <w:r w:rsidRPr="00573120">
              <w:t>）</w:t>
            </w:r>
          </w:p>
        </w:tc>
        <w:tc>
          <w:tcPr>
            <w:tcW w:w="843" w:type="pct"/>
            <w:vAlign w:val="center"/>
          </w:tcPr>
          <w:p w14:paraId="21B46F4C" w14:textId="77777777" w:rsidR="00605C50" w:rsidRPr="00573120" w:rsidRDefault="00605C50" w:rsidP="003849A3">
            <w:pPr>
              <w:pStyle w:val="ac"/>
              <w:jc w:val="center"/>
            </w:pPr>
            <w:r w:rsidRPr="00573120">
              <w:rPr>
                <w:rFonts w:hint="eastAsia"/>
              </w:rPr>
              <w:t>100</w:t>
            </w:r>
          </w:p>
        </w:tc>
        <w:tc>
          <w:tcPr>
            <w:tcW w:w="845" w:type="pct"/>
            <w:vAlign w:val="center"/>
          </w:tcPr>
          <w:p w14:paraId="221E6DFC" w14:textId="77777777" w:rsidR="00605C50" w:rsidRPr="00573120" w:rsidRDefault="00605C50" w:rsidP="003849A3">
            <w:pPr>
              <w:pStyle w:val="ac"/>
              <w:jc w:val="center"/>
            </w:pPr>
            <w:r w:rsidRPr="00573120">
              <w:rPr>
                <w:rFonts w:hint="eastAsia"/>
              </w:rPr>
              <w:t>100</w:t>
            </w:r>
          </w:p>
        </w:tc>
        <w:tc>
          <w:tcPr>
            <w:tcW w:w="641" w:type="pct"/>
            <w:vAlign w:val="center"/>
          </w:tcPr>
          <w:p w14:paraId="046E18F1" w14:textId="77777777" w:rsidR="00605C50" w:rsidRPr="00573120" w:rsidRDefault="00605C50" w:rsidP="003849A3">
            <w:pPr>
              <w:pStyle w:val="ac"/>
              <w:jc w:val="center"/>
            </w:pPr>
            <w:r w:rsidRPr="00573120">
              <w:t>约束性</w:t>
            </w:r>
          </w:p>
        </w:tc>
      </w:tr>
    </w:tbl>
    <w:p w14:paraId="6748C892" w14:textId="0C37BDFC" w:rsidR="00605C50" w:rsidRPr="00573120" w:rsidRDefault="00513DB4" w:rsidP="00605C50">
      <w:pPr>
        <w:pStyle w:val="3"/>
      </w:pPr>
      <w:r w:rsidRPr="00573120">
        <w:t>5</w:t>
      </w:r>
      <w:r w:rsidR="00605C50" w:rsidRPr="00573120">
        <w:rPr>
          <w:rFonts w:hint="eastAsia"/>
        </w:rPr>
        <w:t>.</w:t>
      </w:r>
      <w:r w:rsidR="00566E53">
        <w:t>2</w:t>
      </w:r>
      <w:r w:rsidR="00605C50" w:rsidRPr="00573120">
        <w:rPr>
          <w:rFonts w:hint="eastAsia"/>
        </w:rPr>
        <w:t>.2</w:t>
      </w:r>
      <w:r w:rsidR="00605C50" w:rsidRPr="00573120">
        <w:rPr>
          <w:rFonts w:hint="eastAsia"/>
        </w:rPr>
        <w:t>各控制单元目标调整</w:t>
      </w:r>
    </w:p>
    <w:p w14:paraId="6E4383D8" w14:textId="77777777" w:rsidR="00605C50" w:rsidRPr="00573120" w:rsidRDefault="00605C50" w:rsidP="00605C50">
      <w:pPr>
        <w:ind w:firstLine="560"/>
      </w:pPr>
      <w:r w:rsidRPr="00573120">
        <w:rPr>
          <w:rFonts w:hint="eastAsia"/>
        </w:rPr>
        <w:t>根据《重庆市水生态环境保护“十四五”规划（</w:t>
      </w:r>
      <w:r w:rsidRPr="00573120">
        <w:rPr>
          <w:rFonts w:hint="eastAsia"/>
        </w:rPr>
        <w:t>2021</w:t>
      </w:r>
      <w:r w:rsidRPr="00573120">
        <w:rPr>
          <w:rFonts w:hint="eastAsia"/>
        </w:rPr>
        <w:t>—</w:t>
      </w:r>
      <w:r w:rsidRPr="00573120">
        <w:rPr>
          <w:rFonts w:hint="eastAsia"/>
        </w:rPr>
        <w:t>2025</w:t>
      </w:r>
      <w:r w:rsidRPr="00573120">
        <w:rPr>
          <w:rFonts w:hint="eastAsia"/>
        </w:rPr>
        <w:t>年）》以及《秀山土家族苗族自治县水生态环境保护“十四五”规划》对水环境质量的改善要求，结合水环境功能区划和水质改善总体原则，将水环境质量目标按</w:t>
      </w:r>
      <w:r w:rsidRPr="00573120">
        <w:rPr>
          <w:rFonts w:hint="eastAsia"/>
        </w:rPr>
        <w:t>2025</w:t>
      </w:r>
      <w:r w:rsidRPr="00573120">
        <w:rPr>
          <w:rFonts w:hint="eastAsia"/>
        </w:rPr>
        <w:t>、</w:t>
      </w:r>
      <w:r w:rsidRPr="00573120">
        <w:rPr>
          <w:rFonts w:hint="eastAsia"/>
        </w:rPr>
        <w:t>2030</w:t>
      </w:r>
      <w:r w:rsidRPr="00573120">
        <w:rPr>
          <w:rFonts w:hint="eastAsia"/>
        </w:rPr>
        <w:t>、</w:t>
      </w:r>
      <w:r w:rsidRPr="00573120">
        <w:rPr>
          <w:rFonts w:hint="eastAsia"/>
        </w:rPr>
        <w:t>2035</w:t>
      </w:r>
      <w:r w:rsidRPr="00573120">
        <w:rPr>
          <w:rFonts w:hint="eastAsia"/>
        </w:rPr>
        <w:t>年</w:t>
      </w:r>
      <w:r w:rsidRPr="00573120">
        <w:rPr>
          <w:rFonts w:hint="eastAsia"/>
        </w:rPr>
        <w:t>4</w:t>
      </w:r>
      <w:r w:rsidRPr="00573120">
        <w:rPr>
          <w:rFonts w:hint="eastAsia"/>
        </w:rPr>
        <w:t>个阶段落实到各控制单元。考核断面中若该断面现状水质优于水环境功能区划目标的，</w:t>
      </w:r>
      <w:r w:rsidRPr="00573120">
        <w:rPr>
          <w:rFonts w:hint="eastAsia"/>
        </w:rPr>
        <w:t>2030</w:t>
      </w:r>
      <w:r w:rsidRPr="00573120">
        <w:rPr>
          <w:rFonts w:hint="eastAsia"/>
        </w:rPr>
        <w:t>年及</w:t>
      </w:r>
      <w:r w:rsidRPr="00573120">
        <w:rPr>
          <w:rFonts w:hint="eastAsia"/>
        </w:rPr>
        <w:t>2035</w:t>
      </w:r>
      <w:r w:rsidRPr="00573120">
        <w:rPr>
          <w:rFonts w:hint="eastAsia"/>
        </w:rPr>
        <w:t>年的远期目标则按现状水质划定水环境质量目标。</w:t>
      </w:r>
    </w:p>
    <w:p w14:paraId="2F25EA82" w14:textId="39DD9A85" w:rsidR="00605C50" w:rsidRPr="00573120" w:rsidRDefault="00605C50" w:rsidP="00605C50">
      <w:pPr>
        <w:pStyle w:val="ab"/>
      </w:pPr>
      <w:r w:rsidRPr="00573120">
        <w:rPr>
          <w:rFonts w:hint="eastAsia"/>
        </w:rPr>
        <w:t>表</w:t>
      </w:r>
      <w:r w:rsidR="007C7C9C" w:rsidRPr="00573120">
        <w:rPr>
          <w:rFonts w:hint="eastAsia"/>
        </w:rPr>
        <w:t>5</w:t>
      </w:r>
      <w:r w:rsidRPr="00573120">
        <w:rPr>
          <w:rFonts w:hint="eastAsia"/>
        </w:rPr>
        <w:t>.</w:t>
      </w:r>
      <w:r w:rsidR="00566E53">
        <w:t>2</w:t>
      </w:r>
      <w:r w:rsidRPr="00573120">
        <w:rPr>
          <w:rFonts w:hint="eastAsia"/>
        </w:rPr>
        <w:t xml:space="preserve">-2  </w:t>
      </w:r>
      <w:r w:rsidRPr="00573120">
        <w:rPr>
          <w:rFonts w:hint="eastAsia"/>
        </w:rPr>
        <w:t>各控制单元具体目标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0"/>
        <w:gridCol w:w="641"/>
        <w:gridCol w:w="521"/>
        <w:gridCol w:w="521"/>
        <w:gridCol w:w="1362"/>
        <w:gridCol w:w="1104"/>
        <w:gridCol w:w="1145"/>
        <w:gridCol w:w="1085"/>
        <w:gridCol w:w="1001"/>
      </w:tblGrid>
      <w:tr w:rsidR="00605C50" w:rsidRPr="00573120" w14:paraId="16E7436F" w14:textId="77777777" w:rsidTr="001F26FF">
        <w:trPr>
          <w:trHeight w:val="541"/>
        </w:trPr>
        <w:tc>
          <w:tcPr>
            <w:tcW w:w="1002" w:type="pct"/>
            <w:vMerge w:val="restart"/>
            <w:vAlign w:val="center"/>
          </w:tcPr>
          <w:p w14:paraId="5CA24C93" w14:textId="77777777" w:rsidR="00605C50" w:rsidRPr="00573120" w:rsidRDefault="00605C50" w:rsidP="003849A3">
            <w:pPr>
              <w:pStyle w:val="afa"/>
              <w:rPr>
                <w:sz w:val="21"/>
                <w:szCs w:val="21"/>
              </w:rPr>
            </w:pPr>
            <w:r w:rsidRPr="00573120">
              <w:rPr>
                <w:rFonts w:hint="eastAsia"/>
                <w:sz w:val="21"/>
                <w:szCs w:val="21"/>
              </w:rPr>
              <w:t>序号</w:t>
            </w:r>
          </w:p>
        </w:tc>
        <w:tc>
          <w:tcPr>
            <w:tcW w:w="347" w:type="pct"/>
            <w:vMerge w:val="restart"/>
            <w:vAlign w:val="center"/>
          </w:tcPr>
          <w:p w14:paraId="59608AF4" w14:textId="77777777" w:rsidR="00605C50" w:rsidRPr="00573120" w:rsidRDefault="00605C50" w:rsidP="003849A3">
            <w:pPr>
              <w:pStyle w:val="afa"/>
              <w:rPr>
                <w:sz w:val="21"/>
                <w:szCs w:val="21"/>
              </w:rPr>
            </w:pPr>
            <w:r w:rsidRPr="00573120">
              <w:rPr>
                <w:rFonts w:hint="eastAsia"/>
                <w:sz w:val="21"/>
                <w:szCs w:val="21"/>
              </w:rPr>
              <w:t>断面名称</w:t>
            </w:r>
          </w:p>
        </w:tc>
        <w:tc>
          <w:tcPr>
            <w:tcW w:w="282" w:type="pct"/>
            <w:vMerge w:val="restart"/>
            <w:vAlign w:val="center"/>
          </w:tcPr>
          <w:p w14:paraId="67BF8D87" w14:textId="77777777" w:rsidR="00605C50" w:rsidRPr="00573120" w:rsidRDefault="00605C50" w:rsidP="003849A3">
            <w:pPr>
              <w:pStyle w:val="afa"/>
              <w:rPr>
                <w:sz w:val="21"/>
                <w:szCs w:val="21"/>
              </w:rPr>
            </w:pPr>
            <w:r w:rsidRPr="00573120">
              <w:rPr>
                <w:rFonts w:hint="eastAsia"/>
                <w:sz w:val="21"/>
                <w:szCs w:val="21"/>
              </w:rPr>
              <w:t>所属河流</w:t>
            </w:r>
          </w:p>
        </w:tc>
        <w:tc>
          <w:tcPr>
            <w:tcW w:w="282" w:type="pct"/>
            <w:vMerge w:val="restart"/>
            <w:vAlign w:val="center"/>
          </w:tcPr>
          <w:p w14:paraId="3AA55A8C" w14:textId="77777777" w:rsidR="00605C50" w:rsidRPr="00573120" w:rsidRDefault="00605C50" w:rsidP="003849A3">
            <w:pPr>
              <w:pStyle w:val="afa"/>
              <w:rPr>
                <w:sz w:val="21"/>
                <w:szCs w:val="21"/>
              </w:rPr>
            </w:pPr>
            <w:r w:rsidRPr="00573120">
              <w:rPr>
                <w:rFonts w:hint="eastAsia"/>
                <w:sz w:val="21"/>
                <w:szCs w:val="21"/>
              </w:rPr>
              <w:t>所属区县</w:t>
            </w:r>
          </w:p>
        </w:tc>
        <w:tc>
          <w:tcPr>
            <w:tcW w:w="738" w:type="pct"/>
            <w:vMerge w:val="restart"/>
            <w:vAlign w:val="center"/>
          </w:tcPr>
          <w:p w14:paraId="748F72EA" w14:textId="77777777" w:rsidR="00605C50" w:rsidRPr="00573120" w:rsidRDefault="00605C50" w:rsidP="003849A3">
            <w:pPr>
              <w:pStyle w:val="afa"/>
              <w:rPr>
                <w:sz w:val="21"/>
                <w:szCs w:val="21"/>
              </w:rPr>
            </w:pPr>
            <w:r w:rsidRPr="00573120">
              <w:rPr>
                <w:rFonts w:hint="eastAsia"/>
                <w:sz w:val="21"/>
                <w:szCs w:val="21"/>
              </w:rPr>
              <w:t>控制乡镇街道</w:t>
            </w:r>
          </w:p>
        </w:tc>
        <w:tc>
          <w:tcPr>
            <w:tcW w:w="2348" w:type="pct"/>
            <w:gridSpan w:val="4"/>
          </w:tcPr>
          <w:p w14:paraId="3E3874D7" w14:textId="77777777" w:rsidR="00605C50" w:rsidRPr="00573120" w:rsidRDefault="00605C50" w:rsidP="003849A3">
            <w:pPr>
              <w:pStyle w:val="afa"/>
              <w:rPr>
                <w:sz w:val="21"/>
                <w:szCs w:val="21"/>
              </w:rPr>
            </w:pPr>
            <w:r w:rsidRPr="00573120">
              <w:rPr>
                <w:rFonts w:hint="eastAsia"/>
                <w:sz w:val="21"/>
                <w:szCs w:val="21"/>
              </w:rPr>
              <w:t>水环境质量目标年</w:t>
            </w:r>
          </w:p>
        </w:tc>
      </w:tr>
      <w:tr w:rsidR="00605C50" w:rsidRPr="00573120" w14:paraId="4F77B633" w14:textId="77777777" w:rsidTr="001F26FF">
        <w:tc>
          <w:tcPr>
            <w:tcW w:w="1002" w:type="pct"/>
            <w:vMerge/>
            <w:vAlign w:val="center"/>
          </w:tcPr>
          <w:p w14:paraId="4112BF4F" w14:textId="77777777" w:rsidR="00605C50" w:rsidRPr="00573120" w:rsidRDefault="00605C50" w:rsidP="003849A3">
            <w:pPr>
              <w:pStyle w:val="afa"/>
              <w:rPr>
                <w:sz w:val="21"/>
                <w:szCs w:val="21"/>
              </w:rPr>
            </w:pPr>
          </w:p>
        </w:tc>
        <w:tc>
          <w:tcPr>
            <w:tcW w:w="347" w:type="pct"/>
            <w:vMerge/>
            <w:vAlign w:val="center"/>
          </w:tcPr>
          <w:p w14:paraId="07420634" w14:textId="77777777" w:rsidR="00605C50" w:rsidRPr="00573120" w:rsidRDefault="00605C50" w:rsidP="003849A3">
            <w:pPr>
              <w:pStyle w:val="afa"/>
              <w:rPr>
                <w:sz w:val="21"/>
                <w:szCs w:val="21"/>
              </w:rPr>
            </w:pPr>
          </w:p>
        </w:tc>
        <w:tc>
          <w:tcPr>
            <w:tcW w:w="282" w:type="pct"/>
            <w:vMerge/>
            <w:vAlign w:val="center"/>
          </w:tcPr>
          <w:p w14:paraId="0AF4BDD4" w14:textId="77777777" w:rsidR="00605C50" w:rsidRPr="00573120" w:rsidRDefault="00605C50" w:rsidP="003849A3">
            <w:pPr>
              <w:pStyle w:val="afa"/>
              <w:rPr>
                <w:sz w:val="21"/>
                <w:szCs w:val="21"/>
              </w:rPr>
            </w:pPr>
          </w:p>
        </w:tc>
        <w:tc>
          <w:tcPr>
            <w:tcW w:w="282" w:type="pct"/>
            <w:vMerge/>
            <w:vAlign w:val="center"/>
          </w:tcPr>
          <w:p w14:paraId="6A2325AF" w14:textId="77777777" w:rsidR="00605C50" w:rsidRPr="00573120" w:rsidRDefault="00605C50" w:rsidP="003849A3">
            <w:pPr>
              <w:pStyle w:val="afa"/>
              <w:rPr>
                <w:sz w:val="21"/>
                <w:szCs w:val="21"/>
              </w:rPr>
            </w:pPr>
          </w:p>
        </w:tc>
        <w:tc>
          <w:tcPr>
            <w:tcW w:w="738" w:type="pct"/>
            <w:vMerge/>
            <w:vAlign w:val="center"/>
          </w:tcPr>
          <w:p w14:paraId="6169A934" w14:textId="77777777" w:rsidR="00605C50" w:rsidRPr="00573120" w:rsidRDefault="00605C50" w:rsidP="003849A3">
            <w:pPr>
              <w:pStyle w:val="afa"/>
              <w:rPr>
                <w:sz w:val="21"/>
                <w:szCs w:val="21"/>
              </w:rPr>
            </w:pPr>
          </w:p>
        </w:tc>
        <w:tc>
          <w:tcPr>
            <w:tcW w:w="598" w:type="pct"/>
            <w:vAlign w:val="center"/>
          </w:tcPr>
          <w:p w14:paraId="2D8D08AF" w14:textId="77777777" w:rsidR="00605C50" w:rsidRPr="00573120" w:rsidRDefault="00605C50" w:rsidP="003849A3">
            <w:pPr>
              <w:pStyle w:val="afa"/>
              <w:rPr>
                <w:sz w:val="21"/>
                <w:szCs w:val="21"/>
              </w:rPr>
            </w:pPr>
            <w:r w:rsidRPr="00573120">
              <w:rPr>
                <w:rFonts w:hint="eastAsia"/>
                <w:sz w:val="21"/>
                <w:szCs w:val="21"/>
              </w:rPr>
              <w:t>2021</w:t>
            </w:r>
            <w:r w:rsidRPr="00573120">
              <w:rPr>
                <w:rFonts w:hint="eastAsia"/>
                <w:sz w:val="21"/>
                <w:szCs w:val="21"/>
              </w:rPr>
              <w:t>年现状</w:t>
            </w:r>
          </w:p>
        </w:tc>
        <w:tc>
          <w:tcPr>
            <w:tcW w:w="620" w:type="pct"/>
            <w:vAlign w:val="center"/>
          </w:tcPr>
          <w:p w14:paraId="1692DE6B" w14:textId="77777777" w:rsidR="00605C50" w:rsidRPr="00573120" w:rsidRDefault="00605C50" w:rsidP="003849A3">
            <w:pPr>
              <w:pStyle w:val="afa"/>
              <w:rPr>
                <w:sz w:val="21"/>
                <w:szCs w:val="21"/>
              </w:rPr>
            </w:pPr>
            <w:r w:rsidRPr="00573120">
              <w:rPr>
                <w:rFonts w:hint="eastAsia"/>
                <w:sz w:val="21"/>
                <w:szCs w:val="21"/>
              </w:rPr>
              <w:t>2025</w:t>
            </w:r>
            <w:r w:rsidRPr="00573120">
              <w:rPr>
                <w:rFonts w:hint="eastAsia"/>
                <w:sz w:val="21"/>
                <w:szCs w:val="21"/>
              </w:rPr>
              <w:t>年</w:t>
            </w:r>
          </w:p>
        </w:tc>
        <w:tc>
          <w:tcPr>
            <w:tcW w:w="588" w:type="pct"/>
            <w:vAlign w:val="center"/>
          </w:tcPr>
          <w:p w14:paraId="1B6B753B" w14:textId="77777777" w:rsidR="00605C50" w:rsidRPr="00573120" w:rsidRDefault="00605C50" w:rsidP="003849A3">
            <w:pPr>
              <w:pStyle w:val="afa"/>
              <w:rPr>
                <w:sz w:val="21"/>
                <w:szCs w:val="21"/>
              </w:rPr>
            </w:pPr>
            <w:r w:rsidRPr="00573120">
              <w:rPr>
                <w:rFonts w:hint="eastAsia"/>
                <w:sz w:val="21"/>
                <w:szCs w:val="21"/>
              </w:rPr>
              <w:t>2030</w:t>
            </w:r>
            <w:r w:rsidRPr="00573120">
              <w:rPr>
                <w:rFonts w:hint="eastAsia"/>
                <w:sz w:val="21"/>
                <w:szCs w:val="21"/>
              </w:rPr>
              <w:t>年</w:t>
            </w:r>
          </w:p>
        </w:tc>
        <w:tc>
          <w:tcPr>
            <w:tcW w:w="542" w:type="pct"/>
            <w:vAlign w:val="center"/>
          </w:tcPr>
          <w:p w14:paraId="047D216B" w14:textId="77777777" w:rsidR="00605C50" w:rsidRPr="00573120" w:rsidRDefault="00605C50" w:rsidP="003849A3">
            <w:pPr>
              <w:pStyle w:val="afa"/>
              <w:rPr>
                <w:sz w:val="21"/>
                <w:szCs w:val="21"/>
              </w:rPr>
            </w:pPr>
            <w:r w:rsidRPr="00573120">
              <w:rPr>
                <w:rFonts w:hint="eastAsia"/>
                <w:sz w:val="21"/>
                <w:szCs w:val="21"/>
              </w:rPr>
              <w:t>2035</w:t>
            </w:r>
            <w:r w:rsidRPr="00573120">
              <w:rPr>
                <w:rFonts w:hint="eastAsia"/>
                <w:sz w:val="21"/>
                <w:szCs w:val="21"/>
              </w:rPr>
              <w:t>年</w:t>
            </w:r>
          </w:p>
        </w:tc>
      </w:tr>
      <w:tr w:rsidR="00605C50" w:rsidRPr="00573120" w14:paraId="571C10F4" w14:textId="77777777" w:rsidTr="001F26FF">
        <w:tc>
          <w:tcPr>
            <w:tcW w:w="1002" w:type="pct"/>
            <w:vAlign w:val="center"/>
          </w:tcPr>
          <w:p w14:paraId="3E95A270" w14:textId="77777777" w:rsidR="00605C50" w:rsidRPr="00573120" w:rsidRDefault="00605C50" w:rsidP="003849A3">
            <w:pPr>
              <w:pStyle w:val="afa"/>
              <w:rPr>
                <w:sz w:val="21"/>
                <w:szCs w:val="21"/>
              </w:rPr>
            </w:pPr>
            <w:r w:rsidRPr="00573120">
              <w:rPr>
                <w:rFonts w:hint="eastAsia"/>
                <w:sz w:val="21"/>
                <w:szCs w:val="21"/>
              </w:rPr>
              <w:t>YS5002413210001</w:t>
            </w:r>
          </w:p>
        </w:tc>
        <w:tc>
          <w:tcPr>
            <w:tcW w:w="347" w:type="pct"/>
            <w:vAlign w:val="center"/>
          </w:tcPr>
          <w:p w14:paraId="0D856959" w14:textId="77777777" w:rsidR="00605C50" w:rsidRPr="00573120" w:rsidRDefault="00605C50" w:rsidP="003849A3">
            <w:pPr>
              <w:pStyle w:val="afa"/>
              <w:rPr>
                <w:sz w:val="21"/>
                <w:szCs w:val="21"/>
              </w:rPr>
            </w:pPr>
            <w:r w:rsidRPr="00573120">
              <w:rPr>
                <w:rFonts w:hint="eastAsia"/>
                <w:sz w:val="21"/>
                <w:szCs w:val="21"/>
              </w:rPr>
              <w:t>酉水河里耶镇</w:t>
            </w:r>
          </w:p>
        </w:tc>
        <w:tc>
          <w:tcPr>
            <w:tcW w:w="282" w:type="pct"/>
            <w:vAlign w:val="center"/>
          </w:tcPr>
          <w:p w14:paraId="522739D2" w14:textId="77777777" w:rsidR="00605C50" w:rsidRPr="00573120" w:rsidRDefault="00605C50" w:rsidP="003849A3">
            <w:pPr>
              <w:pStyle w:val="afa"/>
              <w:rPr>
                <w:sz w:val="21"/>
                <w:szCs w:val="21"/>
              </w:rPr>
            </w:pPr>
            <w:r w:rsidRPr="00573120">
              <w:rPr>
                <w:rFonts w:hint="eastAsia"/>
                <w:sz w:val="21"/>
                <w:szCs w:val="21"/>
              </w:rPr>
              <w:t>酉水河</w:t>
            </w:r>
          </w:p>
        </w:tc>
        <w:tc>
          <w:tcPr>
            <w:tcW w:w="282" w:type="pct"/>
            <w:vAlign w:val="center"/>
          </w:tcPr>
          <w:p w14:paraId="45E219DC" w14:textId="77777777" w:rsidR="00605C50" w:rsidRPr="00573120" w:rsidRDefault="00605C50" w:rsidP="003849A3">
            <w:pPr>
              <w:pStyle w:val="afa"/>
              <w:rPr>
                <w:sz w:val="21"/>
                <w:szCs w:val="21"/>
              </w:rPr>
            </w:pPr>
            <w:r w:rsidRPr="00573120">
              <w:rPr>
                <w:rFonts w:hint="eastAsia"/>
                <w:sz w:val="21"/>
                <w:szCs w:val="21"/>
              </w:rPr>
              <w:t>秀山县</w:t>
            </w:r>
          </w:p>
        </w:tc>
        <w:tc>
          <w:tcPr>
            <w:tcW w:w="738" w:type="pct"/>
            <w:vAlign w:val="center"/>
          </w:tcPr>
          <w:p w14:paraId="0E06EE55" w14:textId="77777777" w:rsidR="00605C50" w:rsidRPr="00573120" w:rsidRDefault="00605C50" w:rsidP="003849A3">
            <w:pPr>
              <w:pStyle w:val="afa"/>
              <w:rPr>
                <w:sz w:val="21"/>
                <w:szCs w:val="21"/>
              </w:rPr>
            </w:pPr>
            <w:r w:rsidRPr="00573120">
              <w:rPr>
                <w:rFonts w:hint="eastAsia"/>
                <w:sz w:val="21"/>
                <w:szCs w:val="21"/>
              </w:rPr>
              <w:t>秀山县除峨溶镇</w:t>
            </w:r>
            <w:r w:rsidRPr="00573120">
              <w:rPr>
                <w:rFonts w:hint="eastAsia"/>
                <w:sz w:val="21"/>
                <w:szCs w:val="21"/>
              </w:rPr>
              <w:t>,</w:t>
            </w:r>
            <w:r w:rsidRPr="00573120">
              <w:rPr>
                <w:rFonts w:hint="eastAsia"/>
                <w:sz w:val="21"/>
                <w:szCs w:val="21"/>
              </w:rPr>
              <w:t>洪安镇</w:t>
            </w:r>
            <w:r w:rsidRPr="00573120">
              <w:rPr>
                <w:rFonts w:hint="eastAsia"/>
                <w:sz w:val="21"/>
                <w:szCs w:val="21"/>
              </w:rPr>
              <w:t>,</w:t>
            </w:r>
            <w:r w:rsidRPr="00573120">
              <w:rPr>
                <w:rFonts w:hint="eastAsia"/>
                <w:sz w:val="21"/>
                <w:szCs w:val="21"/>
              </w:rPr>
              <w:t>雅江镇外的乡镇</w:t>
            </w:r>
          </w:p>
        </w:tc>
        <w:tc>
          <w:tcPr>
            <w:tcW w:w="598" w:type="pct"/>
            <w:vAlign w:val="center"/>
          </w:tcPr>
          <w:p w14:paraId="3AF1EB73" w14:textId="77777777" w:rsidR="00605C50" w:rsidRPr="00573120" w:rsidRDefault="00605C50" w:rsidP="003849A3">
            <w:pPr>
              <w:pStyle w:val="afa"/>
              <w:rPr>
                <w:sz w:val="21"/>
                <w:szCs w:val="21"/>
              </w:rPr>
            </w:pPr>
            <w:r w:rsidRPr="00573120">
              <w:rPr>
                <w:rFonts w:hint="eastAsia"/>
                <w:sz w:val="21"/>
                <w:szCs w:val="21"/>
              </w:rPr>
              <w:t>Ⅱ类</w:t>
            </w:r>
          </w:p>
        </w:tc>
        <w:tc>
          <w:tcPr>
            <w:tcW w:w="620" w:type="pct"/>
            <w:vAlign w:val="center"/>
          </w:tcPr>
          <w:p w14:paraId="6DE279EF" w14:textId="77777777" w:rsidR="00605C50" w:rsidRPr="00573120" w:rsidRDefault="00605C50" w:rsidP="003849A3">
            <w:pPr>
              <w:pStyle w:val="afa"/>
              <w:rPr>
                <w:sz w:val="21"/>
                <w:szCs w:val="21"/>
              </w:rPr>
            </w:pPr>
            <w:r w:rsidRPr="00573120">
              <w:rPr>
                <w:rFonts w:hint="eastAsia"/>
                <w:sz w:val="21"/>
                <w:szCs w:val="21"/>
              </w:rPr>
              <w:t>达到Ⅱ类（锰≤</w:t>
            </w:r>
            <w:r w:rsidRPr="00573120">
              <w:rPr>
                <w:rFonts w:hint="eastAsia"/>
                <w:sz w:val="21"/>
                <w:szCs w:val="21"/>
              </w:rPr>
              <w:t>0.3mg/L</w:t>
            </w:r>
            <w:r w:rsidRPr="00573120">
              <w:rPr>
                <w:rFonts w:hint="eastAsia"/>
                <w:sz w:val="21"/>
                <w:szCs w:val="21"/>
              </w:rPr>
              <w:t>）</w:t>
            </w:r>
          </w:p>
        </w:tc>
        <w:tc>
          <w:tcPr>
            <w:tcW w:w="588" w:type="pct"/>
            <w:vAlign w:val="center"/>
          </w:tcPr>
          <w:p w14:paraId="246CB9E4" w14:textId="77777777" w:rsidR="00605C50" w:rsidRPr="00573120" w:rsidRDefault="00605C50" w:rsidP="003849A3">
            <w:pPr>
              <w:pStyle w:val="afa"/>
              <w:rPr>
                <w:sz w:val="21"/>
                <w:szCs w:val="21"/>
              </w:rPr>
            </w:pPr>
            <w:r w:rsidRPr="00573120">
              <w:rPr>
                <w:rFonts w:hint="eastAsia"/>
                <w:sz w:val="21"/>
                <w:szCs w:val="21"/>
              </w:rPr>
              <w:t>稳定达到或优于Ⅱ类</w:t>
            </w:r>
          </w:p>
        </w:tc>
        <w:tc>
          <w:tcPr>
            <w:tcW w:w="542" w:type="pct"/>
            <w:vAlign w:val="center"/>
          </w:tcPr>
          <w:p w14:paraId="7A24213D" w14:textId="77777777" w:rsidR="00605C50" w:rsidRPr="00573120" w:rsidRDefault="00605C50" w:rsidP="003849A3">
            <w:pPr>
              <w:pStyle w:val="afa"/>
              <w:rPr>
                <w:sz w:val="21"/>
                <w:szCs w:val="21"/>
              </w:rPr>
            </w:pPr>
            <w:r w:rsidRPr="00573120">
              <w:rPr>
                <w:rFonts w:hint="eastAsia"/>
                <w:sz w:val="21"/>
                <w:szCs w:val="21"/>
              </w:rPr>
              <w:t>稳定达到或优于Ⅱ类</w:t>
            </w:r>
          </w:p>
        </w:tc>
      </w:tr>
      <w:tr w:rsidR="00605C50" w:rsidRPr="00573120" w14:paraId="12C3F402" w14:textId="77777777" w:rsidTr="001F26FF">
        <w:tc>
          <w:tcPr>
            <w:tcW w:w="1002" w:type="pct"/>
            <w:vAlign w:val="center"/>
          </w:tcPr>
          <w:p w14:paraId="6AC33AC7" w14:textId="77777777" w:rsidR="00605C50" w:rsidRPr="00573120" w:rsidRDefault="00605C50" w:rsidP="003849A3">
            <w:pPr>
              <w:pStyle w:val="afa"/>
              <w:rPr>
                <w:sz w:val="21"/>
                <w:szCs w:val="21"/>
              </w:rPr>
            </w:pPr>
            <w:r w:rsidRPr="00573120">
              <w:rPr>
                <w:rFonts w:hint="eastAsia"/>
                <w:sz w:val="21"/>
                <w:szCs w:val="21"/>
              </w:rPr>
              <w:t>YS5002413210002</w:t>
            </w:r>
          </w:p>
        </w:tc>
        <w:tc>
          <w:tcPr>
            <w:tcW w:w="347" w:type="pct"/>
            <w:vAlign w:val="center"/>
          </w:tcPr>
          <w:p w14:paraId="5EB2D1D6" w14:textId="77777777" w:rsidR="00605C50" w:rsidRPr="00573120" w:rsidRDefault="00605C50" w:rsidP="003849A3">
            <w:pPr>
              <w:pStyle w:val="afa"/>
              <w:rPr>
                <w:sz w:val="21"/>
                <w:szCs w:val="21"/>
              </w:rPr>
            </w:pPr>
            <w:r w:rsidRPr="00573120">
              <w:rPr>
                <w:rFonts w:hint="eastAsia"/>
                <w:sz w:val="21"/>
                <w:szCs w:val="21"/>
              </w:rPr>
              <w:t>花垣河马家寨</w:t>
            </w:r>
          </w:p>
        </w:tc>
        <w:tc>
          <w:tcPr>
            <w:tcW w:w="282" w:type="pct"/>
            <w:vAlign w:val="center"/>
          </w:tcPr>
          <w:p w14:paraId="0D28EE04" w14:textId="77777777" w:rsidR="00605C50" w:rsidRPr="00573120" w:rsidRDefault="00605C50" w:rsidP="003849A3">
            <w:pPr>
              <w:pStyle w:val="afa"/>
              <w:rPr>
                <w:sz w:val="21"/>
                <w:szCs w:val="21"/>
              </w:rPr>
            </w:pPr>
            <w:r w:rsidRPr="00573120">
              <w:rPr>
                <w:rFonts w:hint="eastAsia"/>
                <w:sz w:val="21"/>
                <w:szCs w:val="21"/>
              </w:rPr>
              <w:t>花垣河</w:t>
            </w:r>
          </w:p>
        </w:tc>
        <w:tc>
          <w:tcPr>
            <w:tcW w:w="282" w:type="pct"/>
            <w:vAlign w:val="center"/>
          </w:tcPr>
          <w:p w14:paraId="763FB8D0" w14:textId="77777777" w:rsidR="00605C50" w:rsidRPr="00573120" w:rsidRDefault="00605C50" w:rsidP="003849A3">
            <w:pPr>
              <w:pStyle w:val="afa"/>
              <w:rPr>
                <w:sz w:val="21"/>
                <w:szCs w:val="21"/>
              </w:rPr>
            </w:pPr>
            <w:r w:rsidRPr="00573120">
              <w:rPr>
                <w:rFonts w:hint="eastAsia"/>
                <w:sz w:val="21"/>
                <w:szCs w:val="21"/>
              </w:rPr>
              <w:t>秀山县</w:t>
            </w:r>
          </w:p>
        </w:tc>
        <w:tc>
          <w:tcPr>
            <w:tcW w:w="738" w:type="pct"/>
            <w:vAlign w:val="center"/>
          </w:tcPr>
          <w:p w14:paraId="05A1E798" w14:textId="77777777" w:rsidR="00605C50" w:rsidRPr="00573120" w:rsidRDefault="00605C50" w:rsidP="003849A3">
            <w:pPr>
              <w:pStyle w:val="afa"/>
              <w:rPr>
                <w:sz w:val="21"/>
                <w:szCs w:val="21"/>
              </w:rPr>
            </w:pPr>
            <w:r w:rsidRPr="00573120">
              <w:rPr>
                <w:rFonts w:hint="eastAsia"/>
                <w:sz w:val="21"/>
                <w:szCs w:val="21"/>
              </w:rPr>
              <w:t>峨溶镇</w:t>
            </w:r>
            <w:r w:rsidRPr="00573120">
              <w:rPr>
                <w:rFonts w:hint="eastAsia"/>
                <w:sz w:val="21"/>
                <w:szCs w:val="21"/>
              </w:rPr>
              <w:t>,</w:t>
            </w:r>
            <w:r w:rsidRPr="00573120">
              <w:rPr>
                <w:rFonts w:hint="eastAsia"/>
                <w:sz w:val="21"/>
                <w:szCs w:val="21"/>
              </w:rPr>
              <w:t>洪安镇</w:t>
            </w:r>
            <w:r w:rsidRPr="00573120">
              <w:rPr>
                <w:rFonts w:hint="eastAsia"/>
                <w:sz w:val="21"/>
                <w:szCs w:val="21"/>
              </w:rPr>
              <w:t>,</w:t>
            </w:r>
            <w:r w:rsidRPr="00573120">
              <w:rPr>
                <w:rFonts w:hint="eastAsia"/>
                <w:sz w:val="21"/>
                <w:szCs w:val="21"/>
              </w:rPr>
              <w:t>雅江镇</w:t>
            </w:r>
          </w:p>
        </w:tc>
        <w:tc>
          <w:tcPr>
            <w:tcW w:w="598" w:type="pct"/>
            <w:vAlign w:val="center"/>
          </w:tcPr>
          <w:p w14:paraId="2F3E7894" w14:textId="77777777" w:rsidR="00605C50" w:rsidRPr="00573120" w:rsidRDefault="00605C50" w:rsidP="003849A3">
            <w:pPr>
              <w:pStyle w:val="afa"/>
              <w:rPr>
                <w:sz w:val="21"/>
                <w:szCs w:val="21"/>
              </w:rPr>
            </w:pPr>
            <w:r w:rsidRPr="00573120">
              <w:rPr>
                <w:rFonts w:hint="eastAsia"/>
                <w:sz w:val="21"/>
                <w:szCs w:val="21"/>
              </w:rPr>
              <w:t>Ⅱ类</w:t>
            </w:r>
          </w:p>
        </w:tc>
        <w:tc>
          <w:tcPr>
            <w:tcW w:w="620" w:type="pct"/>
            <w:vAlign w:val="center"/>
          </w:tcPr>
          <w:p w14:paraId="0AA48EC0" w14:textId="77777777" w:rsidR="00605C50" w:rsidRPr="00573120" w:rsidRDefault="00605C50" w:rsidP="003849A3">
            <w:pPr>
              <w:pStyle w:val="afa"/>
              <w:rPr>
                <w:sz w:val="21"/>
                <w:szCs w:val="21"/>
              </w:rPr>
            </w:pPr>
            <w:r w:rsidRPr="00573120">
              <w:rPr>
                <w:rFonts w:hint="eastAsia"/>
                <w:sz w:val="21"/>
                <w:szCs w:val="21"/>
              </w:rPr>
              <w:t>达到Ⅲ类（锰≤</w:t>
            </w:r>
            <w:r w:rsidRPr="00573120">
              <w:rPr>
                <w:rFonts w:hint="eastAsia"/>
                <w:sz w:val="21"/>
                <w:szCs w:val="21"/>
              </w:rPr>
              <w:t>0.3mg/L</w:t>
            </w:r>
            <w:r w:rsidRPr="00573120">
              <w:rPr>
                <w:rFonts w:hint="eastAsia"/>
                <w:sz w:val="21"/>
                <w:szCs w:val="21"/>
              </w:rPr>
              <w:t>）</w:t>
            </w:r>
          </w:p>
        </w:tc>
        <w:tc>
          <w:tcPr>
            <w:tcW w:w="588" w:type="pct"/>
            <w:vAlign w:val="center"/>
          </w:tcPr>
          <w:p w14:paraId="66050C14" w14:textId="77777777" w:rsidR="00605C50" w:rsidRPr="00573120" w:rsidRDefault="00605C50" w:rsidP="003849A3">
            <w:pPr>
              <w:pStyle w:val="afa"/>
              <w:rPr>
                <w:sz w:val="21"/>
                <w:szCs w:val="21"/>
              </w:rPr>
            </w:pPr>
            <w:r w:rsidRPr="00573120">
              <w:rPr>
                <w:rFonts w:hint="eastAsia"/>
                <w:sz w:val="21"/>
                <w:szCs w:val="21"/>
              </w:rPr>
              <w:t>Ⅱ类</w:t>
            </w:r>
          </w:p>
        </w:tc>
        <w:tc>
          <w:tcPr>
            <w:tcW w:w="542" w:type="pct"/>
            <w:vAlign w:val="center"/>
          </w:tcPr>
          <w:p w14:paraId="6AAD3B2C" w14:textId="77777777" w:rsidR="00605C50" w:rsidRPr="00573120" w:rsidRDefault="00605C50" w:rsidP="003849A3">
            <w:pPr>
              <w:pStyle w:val="afa"/>
              <w:rPr>
                <w:b/>
                <w:sz w:val="21"/>
                <w:szCs w:val="21"/>
              </w:rPr>
            </w:pPr>
            <w:r w:rsidRPr="00573120">
              <w:rPr>
                <w:rFonts w:hint="eastAsia"/>
                <w:sz w:val="21"/>
                <w:szCs w:val="21"/>
              </w:rPr>
              <w:t>Ⅱ类</w:t>
            </w:r>
          </w:p>
        </w:tc>
      </w:tr>
    </w:tbl>
    <w:p w14:paraId="09733F0C" w14:textId="7E5B3267" w:rsidR="00566E53" w:rsidRPr="00573120" w:rsidRDefault="00566E53" w:rsidP="00566E53">
      <w:pPr>
        <w:pStyle w:val="2"/>
      </w:pPr>
      <w:bookmarkStart w:id="103" w:name="_Toc146110381"/>
      <w:r w:rsidRPr="00573120">
        <w:lastRenderedPageBreak/>
        <w:t>5</w:t>
      </w:r>
      <w:r w:rsidRPr="00573120">
        <w:rPr>
          <w:rFonts w:hint="eastAsia"/>
        </w:rPr>
        <w:t>.</w:t>
      </w:r>
      <w:r>
        <w:t>3</w:t>
      </w:r>
      <w:r w:rsidRPr="00573120">
        <w:rPr>
          <w:rFonts w:hint="eastAsia"/>
        </w:rPr>
        <w:t>水环境控制单元调整</w:t>
      </w:r>
      <w:bookmarkEnd w:id="103"/>
    </w:p>
    <w:p w14:paraId="254653C7" w14:textId="77777777" w:rsidR="00566E53" w:rsidRPr="00573120" w:rsidRDefault="00566E53" w:rsidP="00566E53">
      <w:pPr>
        <w:ind w:firstLine="560"/>
      </w:pPr>
      <w:r w:rsidRPr="00573120">
        <w:rPr>
          <w:rFonts w:hint="eastAsia"/>
        </w:rPr>
        <w:t>水环境控制单元空间调整原则：与水功能区衔接，以“十四五”地表水常规监测断面为控制点，在现有水环境控制单元的基础上进行调整，突出不达标水体管控与优良水体保护。涉及控制单元空间调整时，结合汇水单元划分结果，依托水质监测断面设置情况，以其覆盖区域为最小单位进行控制单元细化。同时进行乡镇级行政边界的拟合，即在划分时若同一乡镇存在多个汇水单元，则以其行政中心位置判断其主导汇水单元，将其完整划至某一个水环境控制单元。</w:t>
      </w:r>
    </w:p>
    <w:p w14:paraId="1608B769" w14:textId="77777777" w:rsidR="00566E53" w:rsidRPr="00573120" w:rsidRDefault="00566E53" w:rsidP="00566E53">
      <w:pPr>
        <w:pStyle w:val="aa"/>
      </w:pPr>
      <w:r w:rsidRPr="00573120">
        <w:rPr>
          <w:noProof/>
        </w:rPr>
        <w:drawing>
          <wp:inline distT="0" distB="0" distL="0" distR="0" wp14:anchorId="094F0911" wp14:editId="381B8660">
            <wp:extent cx="5725886" cy="3667318"/>
            <wp:effectExtent l="0" t="0" r="8255" b="9525"/>
            <wp:docPr id="14" name="图片 14" descr="C:\Users\Administrator\Desktop\EOD\秀山EOD项目\秀山EOD资料汇总\环科院往期项目资料\秀山三线一单\秀山图集\04秀山县水系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EOD\秀山EOD项目\秀山EOD资料汇总\环科院往期项目资料\秀山三线一单\秀山图集\04秀山县水系图.jpg"/>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t="9412"/>
                    <a:stretch/>
                  </pic:blipFill>
                  <pic:spPr bwMode="auto">
                    <a:xfrm>
                      <a:off x="0" y="0"/>
                      <a:ext cx="5723890" cy="3666040"/>
                    </a:xfrm>
                    <a:prstGeom prst="rect">
                      <a:avLst/>
                    </a:prstGeom>
                    <a:noFill/>
                    <a:ln>
                      <a:noFill/>
                    </a:ln>
                    <a:extLst>
                      <a:ext uri="{53640926-AAD7-44D8-BBD7-CCE9431645EC}">
                        <a14:shadowObscured xmlns:a14="http://schemas.microsoft.com/office/drawing/2010/main"/>
                      </a:ext>
                    </a:extLst>
                  </pic:spPr>
                </pic:pic>
              </a:graphicData>
            </a:graphic>
          </wp:inline>
        </w:drawing>
      </w:r>
    </w:p>
    <w:p w14:paraId="677100DF" w14:textId="384AFA01" w:rsidR="00566E53" w:rsidRPr="00573120" w:rsidRDefault="00566E53" w:rsidP="00566E53">
      <w:pPr>
        <w:pStyle w:val="ab"/>
      </w:pPr>
      <w:r w:rsidRPr="00573120">
        <w:rPr>
          <w:rFonts w:hint="eastAsia"/>
        </w:rPr>
        <w:t>图</w:t>
      </w:r>
      <w:r w:rsidRPr="00573120">
        <w:rPr>
          <w:rFonts w:hint="eastAsia"/>
        </w:rPr>
        <w:t>5.</w:t>
      </w:r>
      <w:r>
        <w:t>3</w:t>
      </w:r>
      <w:r w:rsidRPr="00573120">
        <w:rPr>
          <w:rFonts w:hint="eastAsia"/>
        </w:rPr>
        <w:t xml:space="preserve">-1  </w:t>
      </w:r>
      <w:r w:rsidRPr="00573120">
        <w:rPr>
          <w:rFonts w:hint="eastAsia"/>
        </w:rPr>
        <w:t>秀山县水系图</w:t>
      </w:r>
    </w:p>
    <w:p w14:paraId="753B6105" w14:textId="77777777" w:rsidR="00566E53" w:rsidRPr="00573120" w:rsidRDefault="00566E53" w:rsidP="00566E53">
      <w:pPr>
        <w:ind w:firstLine="560"/>
      </w:pPr>
      <w:r w:rsidRPr="00573120">
        <w:rPr>
          <w:rFonts w:hint="eastAsia"/>
        </w:rPr>
        <w:t>秀山县处于酉水河流域，酉水河属于长江二级支流，从</w:t>
      </w:r>
      <w:r w:rsidRPr="00573120">
        <w:t>秀山县</w:t>
      </w:r>
      <w:r w:rsidRPr="00573120">
        <w:rPr>
          <w:rFonts w:hint="eastAsia"/>
        </w:rPr>
        <w:t>北面由西北往东南方向流过。梅江河属于长江三级支流，在石堤镇汇入酉水河。在秀山县上一版“三线一单”中，</w:t>
      </w:r>
      <w:r w:rsidRPr="00573120">
        <w:t>将秀山县</w:t>
      </w:r>
      <w:r w:rsidRPr="00573120">
        <w:rPr>
          <w:rFonts w:hint="eastAsia"/>
        </w:rPr>
        <w:t>划分为</w:t>
      </w:r>
      <w:r w:rsidRPr="00573120">
        <w:rPr>
          <w:rFonts w:hint="eastAsia"/>
        </w:rPr>
        <w:t>1</w:t>
      </w:r>
      <w:r w:rsidRPr="00573120">
        <w:rPr>
          <w:rFonts w:hint="eastAsia"/>
        </w:rPr>
        <w:t>个控制单元，控制断</w:t>
      </w:r>
      <w:r w:rsidRPr="00573120">
        <w:rPr>
          <w:rFonts w:hint="eastAsia"/>
        </w:rPr>
        <w:lastRenderedPageBreak/>
        <w:t>面为酉水河里耶镇断面。</w:t>
      </w:r>
    </w:p>
    <w:p w14:paraId="0206003F" w14:textId="7DB98979" w:rsidR="00566E53" w:rsidRPr="00573120" w:rsidRDefault="00566E53" w:rsidP="00566E53">
      <w:pPr>
        <w:ind w:firstLine="560"/>
      </w:pPr>
      <w:r w:rsidRPr="00573120">
        <w:rPr>
          <w:rFonts w:hint="eastAsia"/>
        </w:rPr>
        <w:t>“十四五”期间重庆市国控考核断面建议由“十三五”的</w:t>
      </w:r>
      <w:r w:rsidRPr="00573120">
        <w:rPr>
          <w:rFonts w:hint="eastAsia"/>
        </w:rPr>
        <w:t>42</w:t>
      </w:r>
      <w:r w:rsidRPr="00573120">
        <w:rPr>
          <w:rFonts w:hint="eastAsia"/>
        </w:rPr>
        <w:t>个增加至</w:t>
      </w:r>
      <w:r w:rsidRPr="00573120">
        <w:rPr>
          <w:rFonts w:hint="eastAsia"/>
        </w:rPr>
        <w:t>74</w:t>
      </w:r>
      <w:r w:rsidRPr="00573120">
        <w:rPr>
          <w:rFonts w:hint="eastAsia"/>
        </w:rPr>
        <w:t>个，涉及秀山县的国考断面增加了花垣河马家寨断面，该断面为湘渝共考断面，由于与所属上一版控制单元（酉水河里耶镇控制）的控制河段水质目标不同，因此此次调整在上一版的基础上按照汇水区划分，将秀山县内水环境控制单元细化至</w:t>
      </w:r>
      <w:r w:rsidRPr="00573120">
        <w:rPr>
          <w:rFonts w:hint="eastAsia"/>
        </w:rPr>
        <w:t>2</w:t>
      </w:r>
      <w:r w:rsidRPr="00573120">
        <w:rPr>
          <w:rFonts w:hint="eastAsia"/>
        </w:rPr>
        <w:t>个，分别由酉水河里耶镇断面、花垣河马家寨断面控制。水环境单元划分情况见表</w:t>
      </w:r>
      <w:r w:rsidRPr="00573120">
        <w:rPr>
          <w:rFonts w:hint="eastAsia"/>
        </w:rPr>
        <w:t>5.</w:t>
      </w:r>
      <w:r>
        <w:t>3</w:t>
      </w:r>
      <w:r w:rsidRPr="00573120">
        <w:rPr>
          <w:rFonts w:hint="eastAsia"/>
        </w:rPr>
        <w:t>-1</w:t>
      </w:r>
      <w:r w:rsidRPr="00573120">
        <w:rPr>
          <w:rFonts w:hint="eastAsia"/>
        </w:rPr>
        <w:t>、图</w:t>
      </w:r>
      <w:r w:rsidRPr="00573120">
        <w:rPr>
          <w:rFonts w:hint="eastAsia"/>
        </w:rPr>
        <w:t>5.</w:t>
      </w:r>
      <w:r>
        <w:t>3</w:t>
      </w:r>
      <w:r w:rsidRPr="00573120">
        <w:rPr>
          <w:rFonts w:hint="eastAsia"/>
        </w:rPr>
        <w:t>-2</w:t>
      </w:r>
      <w:r w:rsidRPr="00573120">
        <w:rPr>
          <w:rFonts w:hint="eastAsia"/>
        </w:rPr>
        <w:t>。</w:t>
      </w:r>
    </w:p>
    <w:p w14:paraId="3B441514" w14:textId="77777777" w:rsidR="00566E53" w:rsidRPr="00573120" w:rsidRDefault="00566E53" w:rsidP="00566E53">
      <w:pPr>
        <w:ind w:firstLine="560"/>
      </w:pPr>
    </w:p>
    <w:p w14:paraId="3DE96FD8" w14:textId="43F2C59F" w:rsidR="00566E53" w:rsidRPr="00573120" w:rsidRDefault="00566E53" w:rsidP="00566E53">
      <w:pPr>
        <w:pStyle w:val="ab"/>
      </w:pPr>
      <w:r w:rsidRPr="00573120">
        <w:rPr>
          <w:rFonts w:hint="eastAsia"/>
        </w:rPr>
        <w:t>表</w:t>
      </w:r>
      <w:r w:rsidRPr="00573120">
        <w:rPr>
          <w:rFonts w:hint="eastAsia"/>
        </w:rPr>
        <w:t>5.</w:t>
      </w:r>
      <w:r>
        <w:t>3</w:t>
      </w:r>
      <w:r w:rsidRPr="00573120">
        <w:rPr>
          <w:rFonts w:hint="eastAsia"/>
        </w:rPr>
        <w:t xml:space="preserve">-1 </w:t>
      </w:r>
      <w:r w:rsidRPr="00573120">
        <w:rPr>
          <w:rFonts w:hint="eastAsia"/>
        </w:rPr>
        <w:t>水环境控制单元细化分析</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660"/>
        <w:gridCol w:w="1276"/>
        <w:gridCol w:w="1277"/>
        <w:gridCol w:w="1418"/>
        <w:gridCol w:w="2883"/>
      </w:tblGrid>
      <w:tr w:rsidR="00566E53" w:rsidRPr="00573120" w14:paraId="505D0BFB" w14:textId="77777777" w:rsidTr="001F26FF">
        <w:trPr>
          <w:trHeight w:val="20"/>
        </w:trPr>
        <w:tc>
          <w:tcPr>
            <w:tcW w:w="388" w:type="pct"/>
            <w:vAlign w:val="center"/>
          </w:tcPr>
          <w:p w14:paraId="3F747834" w14:textId="77777777" w:rsidR="00566E53" w:rsidRPr="00573120" w:rsidRDefault="00566E53" w:rsidP="007B36F8">
            <w:pPr>
              <w:pStyle w:val="afa"/>
            </w:pPr>
            <w:r w:rsidRPr="00573120">
              <w:rPr>
                <w:rFonts w:hint="eastAsia"/>
              </w:rPr>
              <w:t>序号</w:t>
            </w:r>
          </w:p>
        </w:tc>
        <w:tc>
          <w:tcPr>
            <w:tcW w:w="899" w:type="pct"/>
            <w:vAlign w:val="center"/>
          </w:tcPr>
          <w:p w14:paraId="72342859" w14:textId="77777777" w:rsidR="00566E53" w:rsidRPr="00573120" w:rsidRDefault="00566E53" w:rsidP="007B36F8">
            <w:pPr>
              <w:pStyle w:val="afa"/>
            </w:pPr>
            <w:r w:rsidRPr="00573120">
              <w:rPr>
                <w:rFonts w:hint="eastAsia"/>
              </w:rPr>
              <w:t>断面名称</w:t>
            </w:r>
          </w:p>
        </w:tc>
        <w:tc>
          <w:tcPr>
            <w:tcW w:w="691" w:type="pct"/>
            <w:vAlign w:val="center"/>
          </w:tcPr>
          <w:p w14:paraId="55FCC6C8" w14:textId="77777777" w:rsidR="00566E53" w:rsidRPr="00573120" w:rsidRDefault="00566E53" w:rsidP="007B36F8">
            <w:pPr>
              <w:pStyle w:val="afa"/>
            </w:pPr>
            <w:r w:rsidRPr="00573120">
              <w:rPr>
                <w:rFonts w:hint="eastAsia"/>
              </w:rPr>
              <w:t>水质目标</w:t>
            </w:r>
          </w:p>
        </w:tc>
        <w:tc>
          <w:tcPr>
            <w:tcW w:w="692" w:type="pct"/>
            <w:vAlign w:val="center"/>
          </w:tcPr>
          <w:p w14:paraId="5D62C896" w14:textId="77777777" w:rsidR="00566E53" w:rsidRPr="00573120" w:rsidRDefault="00566E53" w:rsidP="007B36F8">
            <w:pPr>
              <w:pStyle w:val="afa"/>
            </w:pPr>
            <w:r w:rsidRPr="00573120">
              <w:rPr>
                <w:rFonts w:hint="eastAsia"/>
              </w:rPr>
              <w:t>所属河流</w:t>
            </w:r>
          </w:p>
        </w:tc>
        <w:tc>
          <w:tcPr>
            <w:tcW w:w="768" w:type="pct"/>
            <w:vAlign w:val="center"/>
          </w:tcPr>
          <w:p w14:paraId="31B60BD8" w14:textId="77777777" w:rsidR="00566E53" w:rsidRPr="00573120" w:rsidRDefault="00566E53" w:rsidP="007B36F8">
            <w:pPr>
              <w:pStyle w:val="afa"/>
            </w:pPr>
            <w:r w:rsidRPr="00573120">
              <w:rPr>
                <w:rFonts w:hint="eastAsia"/>
              </w:rPr>
              <w:t>所属区县</w:t>
            </w:r>
          </w:p>
        </w:tc>
        <w:tc>
          <w:tcPr>
            <w:tcW w:w="1562" w:type="pct"/>
            <w:vAlign w:val="center"/>
          </w:tcPr>
          <w:p w14:paraId="2FF11FC8" w14:textId="77777777" w:rsidR="00566E53" w:rsidRPr="00573120" w:rsidRDefault="00566E53" w:rsidP="007B36F8">
            <w:pPr>
              <w:pStyle w:val="afa"/>
            </w:pPr>
            <w:r w:rsidRPr="00573120">
              <w:rPr>
                <w:rFonts w:hint="eastAsia"/>
              </w:rPr>
              <w:t>控制乡镇街道</w:t>
            </w:r>
          </w:p>
        </w:tc>
      </w:tr>
      <w:tr w:rsidR="00566E53" w:rsidRPr="00573120" w14:paraId="083AA8CC" w14:textId="77777777" w:rsidTr="001F26FF">
        <w:trPr>
          <w:trHeight w:val="20"/>
        </w:trPr>
        <w:tc>
          <w:tcPr>
            <w:tcW w:w="388" w:type="pct"/>
            <w:vAlign w:val="center"/>
          </w:tcPr>
          <w:p w14:paraId="1CA16B3C" w14:textId="77777777" w:rsidR="00566E53" w:rsidRPr="00573120" w:rsidRDefault="00566E53" w:rsidP="007B36F8">
            <w:pPr>
              <w:pStyle w:val="afa"/>
            </w:pPr>
            <w:r w:rsidRPr="00573120">
              <w:rPr>
                <w:rFonts w:hint="eastAsia"/>
              </w:rPr>
              <w:t>1</w:t>
            </w:r>
          </w:p>
        </w:tc>
        <w:tc>
          <w:tcPr>
            <w:tcW w:w="899" w:type="pct"/>
            <w:vAlign w:val="center"/>
          </w:tcPr>
          <w:p w14:paraId="779BA879" w14:textId="77777777" w:rsidR="00566E53" w:rsidRPr="00573120" w:rsidRDefault="00566E53" w:rsidP="007B36F8">
            <w:pPr>
              <w:pStyle w:val="afa"/>
            </w:pPr>
            <w:r w:rsidRPr="00573120">
              <w:rPr>
                <w:rFonts w:hint="eastAsia"/>
              </w:rPr>
              <w:t>酉水河里耶镇</w:t>
            </w:r>
          </w:p>
        </w:tc>
        <w:tc>
          <w:tcPr>
            <w:tcW w:w="691" w:type="pct"/>
            <w:vAlign w:val="center"/>
          </w:tcPr>
          <w:p w14:paraId="299B1555" w14:textId="77777777" w:rsidR="00566E53" w:rsidRPr="00573120" w:rsidRDefault="00566E53" w:rsidP="007B36F8">
            <w:pPr>
              <w:pStyle w:val="afa"/>
            </w:pPr>
            <w:r w:rsidRPr="00573120">
              <w:rPr>
                <w:rFonts w:hint="eastAsia"/>
              </w:rPr>
              <w:t>Ⅱ类</w:t>
            </w:r>
          </w:p>
        </w:tc>
        <w:tc>
          <w:tcPr>
            <w:tcW w:w="692" w:type="pct"/>
            <w:vAlign w:val="center"/>
          </w:tcPr>
          <w:p w14:paraId="3D8E1C98" w14:textId="77777777" w:rsidR="00566E53" w:rsidRPr="00573120" w:rsidRDefault="00566E53" w:rsidP="007B36F8">
            <w:pPr>
              <w:pStyle w:val="afa"/>
            </w:pPr>
            <w:r w:rsidRPr="00573120">
              <w:rPr>
                <w:rFonts w:hint="eastAsia"/>
              </w:rPr>
              <w:t>酉水河</w:t>
            </w:r>
          </w:p>
        </w:tc>
        <w:tc>
          <w:tcPr>
            <w:tcW w:w="768" w:type="pct"/>
            <w:vAlign w:val="center"/>
          </w:tcPr>
          <w:p w14:paraId="0FEBCE56" w14:textId="77777777" w:rsidR="00566E53" w:rsidRPr="00573120" w:rsidRDefault="00566E53" w:rsidP="007B36F8">
            <w:pPr>
              <w:pStyle w:val="afa"/>
            </w:pPr>
            <w:r w:rsidRPr="00573120">
              <w:rPr>
                <w:rFonts w:hint="eastAsia"/>
              </w:rPr>
              <w:t>秀山县</w:t>
            </w:r>
          </w:p>
        </w:tc>
        <w:tc>
          <w:tcPr>
            <w:tcW w:w="1562" w:type="pct"/>
            <w:vAlign w:val="center"/>
          </w:tcPr>
          <w:p w14:paraId="645767EC" w14:textId="77777777" w:rsidR="00566E53" w:rsidRPr="00573120" w:rsidRDefault="00566E53" w:rsidP="007B36F8">
            <w:pPr>
              <w:pStyle w:val="afa"/>
            </w:pPr>
            <w:r w:rsidRPr="00573120">
              <w:rPr>
                <w:rFonts w:hint="eastAsia"/>
              </w:rPr>
              <w:t>秀山县除峨溶镇</w:t>
            </w:r>
            <w:r w:rsidRPr="00573120">
              <w:rPr>
                <w:rFonts w:hint="eastAsia"/>
              </w:rPr>
              <w:t>,</w:t>
            </w:r>
            <w:r w:rsidRPr="00573120">
              <w:rPr>
                <w:rFonts w:hint="eastAsia"/>
              </w:rPr>
              <w:t>洪安镇</w:t>
            </w:r>
            <w:r w:rsidRPr="00573120">
              <w:rPr>
                <w:rFonts w:hint="eastAsia"/>
              </w:rPr>
              <w:t>,</w:t>
            </w:r>
            <w:r w:rsidRPr="00573120">
              <w:rPr>
                <w:rFonts w:hint="eastAsia"/>
              </w:rPr>
              <w:t>雅江镇外的乡镇</w:t>
            </w:r>
          </w:p>
        </w:tc>
      </w:tr>
      <w:tr w:rsidR="00566E53" w:rsidRPr="00573120" w14:paraId="319AFA19" w14:textId="77777777" w:rsidTr="001F26FF">
        <w:trPr>
          <w:trHeight w:val="20"/>
        </w:trPr>
        <w:tc>
          <w:tcPr>
            <w:tcW w:w="388" w:type="pct"/>
            <w:vAlign w:val="center"/>
          </w:tcPr>
          <w:p w14:paraId="4D6A4857" w14:textId="77777777" w:rsidR="00566E53" w:rsidRPr="00573120" w:rsidRDefault="00566E53" w:rsidP="007B36F8">
            <w:pPr>
              <w:pStyle w:val="afa"/>
            </w:pPr>
            <w:r w:rsidRPr="00573120">
              <w:rPr>
                <w:rFonts w:hint="eastAsia"/>
              </w:rPr>
              <w:t>2</w:t>
            </w:r>
          </w:p>
        </w:tc>
        <w:tc>
          <w:tcPr>
            <w:tcW w:w="899" w:type="pct"/>
            <w:vAlign w:val="center"/>
          </w:tcPr>
          <w:p w14:paraId="01660E39" w14:textId="77777777" w:rsidR="00566E53" w:rsidRPr="00573120" w:rsidRDefault="00566E53" w:rsidP="007B36F8">
            <w:pPr>
              <w:pStyle w:val="afa"/>
            </w:pPr>
            <w:r w:rsidRPr="00573120">
              <w:rPr>
                <w:rFonts w:hint="eastAsia"/>
              </w:rPr>
              <w:t>花垣河马家寨</w:t>
            </w:r>
          </w:p>
        </w:tc>
        <w:tc>
          <w:tcPr>
            <w:tcW w:w="691" w:type="pct"/>
            <w:vAlign w:val="center"/>
          </w:tcPr>
          <w:p w14:paraId="433C414D" w14:textId="77777777" w:rsidR="00566E53" w:rsidRPr="00573120" w:rsidRDefault="00566E53" w:rsidP="007B36F8">
            <w:pPr>
              <w:pStyle w:val="afa"/>
            </w:pPr>
            <w:r w:rsidRPr="00573120">
              <w:rPr>
                <w:rFonts w:hint="eastAsia"/>
              </w:rPr>
              <w:t>Ⅲ类</w:t>
            </w:r>
          </w:p>
        </w:tc>
        <w:tc>
          <w:tcPr>
            <w:tcW w:w="692" w:type="pct"/>
            <w:vAlign w:val="center"/>
          </w:tcPr>
          <w:p w14:paraId="79A20156" w14:textId="77777777" w:rsidR="00566E53" w:rsidRPr="00573120" w:rsidRDefault="00566E53" w:rsidP="007B36F8">
            <w:pPr>
              <w:pStyle w:val="afa"/>
            </w:pPr>
            <w:r w:rsidRPr="00573120">
              <w:rPr>
                <w:rFonts w:hint="eastAsia"/>
              </w:rPr>
              <w:t>花垣河</w:t>
            </w:r>
          </w:p>
        </w:tc>
        <w:tc>
          <w:tcPr>
            <w:tcW w:w="768" w:type="pct"/>
            <w:vAlign w:val="center"/>
          </w:tcPr>
          <w:p w14:paraId="571A27CB" w14:textId="77777777" w:rsidR="00566E53" w:rsidRPr="00573120" w:rsidRDefault="00566E53" w:rsidP="007B36F8">
            <w:pPr>
              <w:pStyle w:val="afa"/>
            </w:pPr>
            <w:r w:rsidRPr="00573120">
              <w:rPr>
                <w:rFonts w:hint="eastAsia"/>
              </w:rPr>
              <w:t>秀山县</w:t>
            </w:r>
          </w:p>
        </w:tc>
        <w:tc>
          <w:tcPr>
            <w:tcW w:w="1562" w:type="pct"/>
            <w:vAlign w:val="center"/>
          </w:tcPr>
          <w:p w14:paraId="217571C9" w14:textId="77777777" w:rsidR="00566E53" w:rsidRPr="00573120" w:rsidRDefault="00566E53" w:rsidP="007B36F8">
            <w:pPr>
              <w:pStyle w:val="afa"/>
            </w:pPr>
            <w:r w:rsidRPr="00573120">
              <w:rPr>
                <w:rFonts w:hint="eastAsia"/>
              </w:rPr>
              <w:t>峨溶镇</w:t>
            </w:r>
            <w:r w:rsidRPr="00573120">
              <w:rPr>
                <w:rFonts w:hint="eastAsia"/>
              </w:rPr>
              <w:t>,</w:t>
            </w:r>
            <w:r w:rsidRPr="00573120">
              <w:rPr>
                <w:rFonts w:hint="eastAsia"/>
              </w:rPr>
              <w:t>洪安镇</w:t>
            </w:r>
            <w:r w:rsidRPr="00573120">
              <w:rPr>
                <w:rFonts w:hint="eastAsia"/>
              </w:rPr>
              <w:t>,</w:t>
            </w:r>
            <w:r w:rsidRPr="00573120">
              <w:rPr>
                <w:rFonts w:hint="eastAsia"/>
              </w:rPr>
              <w:t>雅江镇</w:t>
            </w:r>
          </w:p>
        </w:tc>
      </w:tr>
    </w:tbl>
    <w:p w14:paraId="21794EE6" w14:textId="77777777" w:rsidR="00566E53" w:rsidRPr="00573120" w:rsidRDefault="00566E53" w:rsidP="00566E53">
      <w:pPr>
        <w:pStyle w:val="aa"/>
      </w:pPr>
      <w:r w:rsidRPr="00573120">
        <w:rPr>
          <w:noProof/>
        </w:rPr>
        <w:lastRenderedPageBreak/>
        <w:drawing>
          <wp:inline distT="0" distB="0" distL="0" distR="0" wp14:anchorId="12FEE95E" wp14:editId="584B827B">
            <wp:extent cx="4441371" cy="6492682"/>
            <wp:effectExtent l="0" t="0" r="0" b="3810"/>
            <wp:docPr id="16" name="图片 16" descr="E:\秀山三线一单2023\作图\秀山水环境控制单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秀山三线一单2023\作图\秀山水环境控制单元.jp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l="5135" t="3629" r="5097" b="3629"/>
                    <a:stretch/>
                  </pic:blipFill>
                  <pic:spPr bwMode="auto">
                    <a:xfrm>
                      <a:off x="0" y="0"/>
                      <a:ext cx="4441680" cy="6493133"/>
                    </a:xfrm>
                    <a:prstGeom prst="rect">
                      <a:avLst/>
                    </a:prstGeom>
                    <a:noFill/>
                    <a:ln>
                      <a:noFill/>
                    </a:ln>
                    <a:extLst>
                      <a:ext uri="{53640926-AAD7-44D8-BBD7-CCE9431645EC}">
                        <a14:shadowObscured xmlns:a14="http://schemas.microsoft.com/office/drawing/2010/main"/>
                      </a:ext>
                    </a:extLst>
                  </pic:spPr>
                </pic:pic>
              </a:graphicData>
            </a:graphic>
          </wp:inline>
        </w:drawing>
      </w:r>
    </w:p>
    <w:p w14:paraId="45D4A1C6" w14:textId="7517377D" w:rsidR="00566E53" w:rsidRPr="00573120" w:rsidRDefault="00566E53" w:rsidP="00566E53">
      <w:pPr>
        <w:pStyle w:val="ab"/>
      </w:pPr>
      <w:r w:rsidRPr="00573120">
        <w:rPr>
          <w:rFonts w:hint="eastAsia"/>
        </w:rPr>
        <w:t>图</w:t>
      </w:r>
      <w:r w:rsidRPr="00573120">
        <w:rPr>
          <w:rFonts w:hint="eastAsia"/>
        </w:rPr>
        <w:t>5.</w:t>
      </w:r>
      <w:r>
        <w:t>3</w:t>
      </w:r>
      <w:r w:rsidRPr="00573120">
        <w:rPr>
          <w:rFonts w:hint="eastAsia"/>
        </w:rPr>
        <w:t xml:space="preserve">-2  </w:t>
      </w:r>
      <w:r w:rsidRPr="00573120">
        <w:rPr>
          <w:rFonts w:hint="eastAsia"/>
        </w:rPr>
        <w:t>秀山县水环境控制单元划分示意图</w:t>
      </w:r>
    </w:p>
    <w:p w14:paraId="62FBABF1" w14:textId="4BF03AB3" w:rsidR="00566E53" w:rsidRPr="00566E53" w:rsidRDefault="00566E53" w:rsidP="004116AA">
      <w:pPr>
        <w:pStyle w:val="ab"/>
      </w:pPr>
    </w:p>
    <w:p w14:paraId="5A08C575" w14:textId="77777777" w:rsidR="00566E53" w:rsidRPr="00573120" w:rsidRDefault="00566E53" w:rsidP="004116AA">
      <w:pPr>
        <w:pStyle w:val="ab"/>
      </w:pPr>
    </w:p>
    <w:p w14:paraId="5DBD27C4" w14:textId="7998B0AA" w:rsidR="00C100F6" w:rsidRPr="00573120" w:rsidRDefault="00605C50" w:rsidP="00C100F6">
      <w:pPr>
        <w:pStyle w:val="2"/>
      </w:pPr>
      <w:bookmarkStart w:id="104" w:name="_Toc146110382"/>
      <w:r w:rsidRPr="00573120">
        <w:lastRenderedPageBreak/>
        <w:t>5</w:t>
      </w:r>
      <w:r w:rsidR="00C100F6" w:rsidRPr="00573120">
        <w:rPr>
          <w:rFonts w:hint="eastAsia"/>
        </w:rPr>
        <w:t>.</w:t>
      </w:r>
      <w:r w:rsidRPr="00573120">
        <w:t>4</w:t>
      </w:r>
      <w:r w:rsidR="00C100F6" w:rsidRPr="00573120">
        <w:rPr>
          <w:rFonts w:hint="eastAsia"/>
        </w:rPr>
        <w:t>水环境管控分区调整</w:t>
      </w:r>
      <w:bookmarkEnd w:id="104"/>
    </w:p>
    <w:p w14:paraId="3CAB72BB" w14:textId="6E97D34D" w:rsidR="00C100F6" w:rsidRPr="00573120" w:rsidRDefault="00605C50" w:rsidP="00C100F6">
      <w:pPr>
        <w:pStyle w:val="3"/>
      </w:pPr>
      <w:r w:rsidRPr="00573120">
        <w:t>5</w:t>
      </w:r>
      <w:r w:rsidR="00C100F6" w:rsidRPr="00573120">
        <w:rPr>
          <w:rFonts w:hint="eastAsia"/>
        </w:rPr>
        <w:t>.</w:t>
      </w:r>
      <w:r w:rsidRPr="00573120">
        <w:t>4</w:t>
      </w:r>
      <w:r w:rsidR="00C100F6" w:rsidRPr="00573120">
        <w:rPr>
          <w:rFonts w:hint="eastAsia"/>
        </w:rPr>
        <w:t>.1</w:t>
      </w:r>
      <w:r w:rsidR="00C100F6" w:rsidRPr="00573120">
        <w:rPr>
          <w:rFonts w:hint="eastAsia"/>
        </w:rPr>
        <w:t>原水环境管控分区</w:t>
      </w:r>
    </w:p>
    <w:p w14:paraId="185D3253" w14:textId="77777777" w:rsidR="004116AA" w:rsidRPr="00573120" w:rsidRDefault="004116AA" w:rsidP="004116AA">
      <w:pPr>
        <w:ind w:firstLine="560"/>
      </w:pPr>
      <w:r w:rsidRPr="00573120">
        <w:rPr>
          <w:rFonts w:hint="eastAsia"/>
        </w:rPr>
        <w:t>在上一版水环境质量底线管控分析中，</w:t>
      </w:r>
      <w:r w:rsidRPr="00573120">
        <w:t>将钟灵水库徐家坳水厂水源地、隘口水库县城三水厂水源地、水银溪水库水源地划分为水环境优先保护区。共划定</w:t>
      </w:r>
      <w:r w:rsidRPr="00573120">
        <w:rPr>
          <w:rFonts w:hint="eastAsia"/>
        </w:rPr>
        <w:t>3</w:t>
      </w:r>
      <w:r w:rsidRPr="00573120">
        <w:t>个水环境优先保护区。</w:t>
      </w:r>
    </w:p>
    <w:p w14:paraId="4A604B15" w14:textId="77777777" w:rsidR="000C36CF" w:rsidRPr="00573120" w:rsidRDefault="004116AA" w:rsidP="004116AA">
      <w:pPr>
        <w:ind w:firstLine="560"/>
        <w:rPr>
          <w:kern w:val="0"/>
        </w:rPr>
      </w:pPr>
      <w:r w:rsidRPr="00573120">
        <w:t>将秀山工业园区划分为水环境工业污染重点管控区</w:t>
      </w:r>
      <w:r w:rsidRPr="00573120">
        <w:rPr>
          <w:kern w:val="0"/>
        </w:rPr>
        <w:t>。全县共划定</w:t>
      </w:r>
      <w:r w:rsidRPr="00573120">
        <w:rPr>
          <w:kern w:val="0"/>
        </w:rPr>
        <w:t>1</w:t>
      </w:r>
      <w:r w:rsidRPr="00573120">
        <w:rPr>
          <w:kern w:val="0"/>
        </w:rPr>
        <w:t>个水环境工业污染重点管控区。结合城区建设情况，将现状城市用地区域划分为水环境城镇生活污染重点管控区。全县共划定</w:t>
      </w:r>
      <w:r w:rsidRPr="00573120">
        <w:rPr>
          <w:kern w:val="0"/>
        </w:rPr>
        <w:t>1</w:t>
      </w:r>
      <w:r w:rsidRPr="00573120">
        <w:rPr>
          <w:kern w:val="0"/>
        </w:rPr>
        <w:t>个水环境城镇生活污染重点管控区。</w:t>
      </w:r>
    </w:p>
    <w:p w14:paraId="6B2D2F8E" w14:textId="0726F209" w:rsidR="004116AA" w:rsidRDefault="004116AA" w:rsidP="004116AA">
      <w:pPr>
        <w:ind w:firstLine="560"/>
        <w:rPr>
          <w:kern w:val="0"/>
        </w:rPr>
      </w:pPr>
      <w:r w:rsidRPr="00573120">
        <w:rPr>
          <w:rFonts w:hint="eastAsia"/>
          <w:kern w:val="0"/>
        </w:rPr>
        <w:t>其余除优先保护区和重点管控区的区域作为一般管控区。上一版划分结果见图</w:t>
      </w:r>
      <w:r w:rsidR="007C7C9C" w:rsidRPr="00573120">
        <w:rPr>
          <w:rFonts w:hint="eastAsia"/>
          <w:kern w:val="0"/>
        </w:rPr>
        <w:t>5</w:t>
      </w:r>
      <w:r w:rsidRPr="00573120">
        <w:rPr>
          <w:rFonts w:hint="eastAsia"/>
          <w:kern w:val="0"/>
        </w:rPr>
        <w:t>.</w:t>
      </w:r>
      <w:r w:rsidR="007C7C9C" w:rsidRPr="00573120">
        <w:rPr>
          <w:rFonts w:hint="eastAsia"/>
          <w:kern w:val="0"/>
        </w:rPr>
        <w:t>4</w:t>
      </w:r>
      <w:r w:rsidRPr="00573120">
        <w:rPr>
          <w:rFonts w:hint="eastAsia"/>
          <w:kern w:val="0"/>
        </w:rPr>
        <w:t>-</w:t>
      </w:r>
      <w:r w:rsidR="007C7C9C" w:rsidRPr="00573120">
        <w:rPr>
          <w:rFonts w:hint="eastAsia"/>
          <w:kern w:val="0"/>
        </w:rPr>
        <w:t>1</w:t>
      </w:r>
      <w:r w:rsidRPr="00573120">
        <w:rPr>
          <w:rFonts w:hint="eastAsia"/>
          <w:kern w:val="0"/>
        </w:rPr>
        <w:t>。</w:t>
      </w:r>
    </w:p>
    <w:p w14:paraId="1E44E0EE" w14:textId="5ADAD733" w:rsidR="000C36CF" w:rsidRPr="00DC018D" w:rsidRDefault="004D1094" w:rsidP="004D1094">
      <w:pPr>
        <w:ind w:firstLine="480"/>
        <w:jc w:val="center"/>
        <w:rPr>
          <w:sz w:val="24"/>
          <w:szCs w:val="24"/>
        </w:rPr>
      </w:pPr>
      <w:r w:rsidRPr="00DC018D">
        <w:rPr>
          <w:noProof/>
          <w:color w:val="FF0000"/>
          <w:sz w:val="24"/>
          <w:szCs w:val="24"/>
        </w:rPr>
        <w:lastRenderedPageBreak/>
        <w:drawing>
          <wp:anchor distT="0" distB="0" distL="114300" distR="114300" simplePos="0" relativeHeight="251659776" behindDoc="1" locked="0" layoutInCell="1" allowOverlap="1" wp14:anchorId="438618AA" wp14:editId="0A6D0981">
            <wp:simplePos x="0" y="0"/>
            <wp:positionH relativeFrom="column">
              <wp:posOffset>0</wp:posOffset>
            </wp:positionH>
            <wp:positionV relativeFrom="paragraph">
              <wp:posOffset>370840</wp:posOffset>
            </wp:positionV>
            <wp:extent cx="5759450" cy="4072890"/>
            <wp:effectExtent l="0" t="0" r="0" b="3810"/>
            <wp:wrapTight wrapText="bothSides">
              <wp:wrapPolygon edited="0">
                <wp:start x="0" y="0"/>
                <wp:lineTo x="0" y="21519"/>
                <wp:lineTo x="21505" y="21519"/>
                <wp:lineTo x="21505" y="0"/>
                <wp:lineTo x="0" y="0"/>
              </wp:wrapPolygon>
            </wp:wrapTight>
            <wp:docPr id="28" name="图片 28" descr="F:\项目\2018\三线一单\附图\1.8改图\秀山水环境管控分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F:\项目\2018\三线一单\附图\1.8改图\秀山水环境管控分区.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59450" cy="4072890"/>
                    </a:xfrm>
                    <a:prstGeom prst="rect">
                      <a:avLst/>
                    </a:prstGeom>
                    <a:noFill/>
                    <a:ln>
                      <a:noFill/>
                    </a:ln>
                  </pic:spPr>
                </pic:pic>
              </a:graphicData>
            </a:graphic>
            <wp14:sizeRelH relativeFrom="page">
              <wp14:pctWidth>0</wp14:pctWidth>
            </wp14:sizeRelH>
            <wp14:sizeRelV relativeFrom="page">
              <wp14:pctHeight>0</wp14:pctHeight>
            </wp14:sizeRelV>
          </wp:anchor>
        </w:drawing>
      </w:r>
      <w:r w:rsidR="004116AA" w:rsidRPr="00DC018D">
        <w:rPr>
          <w:rFonts w:hint="eastAsia"/>
          <w:sz w:val="24"/>
          <w:szCs w:val="24"/>
        </w:rPr>
        <w:t>图</w:t>
      </w:r>
      <w:r w:rsidR="007C7C9C" w:rsidRPr="00DC018D">
        <w:rPr>
          <w:rFonts w:hint="eastAsia"/>
          <w:sz w:val="24"/>
          <w:szCs w:val="24"/>
        </w:rPr>
        <w:t>5</w:t>
      </w:r>
      <w:r w:rsidR="004116AA" w:rsidRPr="00DC018D">
        <w:rPr>
          <w:rFonts w:hint="eastAsia"/>
          <w:sz w:val="24"/>
          <w:szCs w:val="24"/>
        </w:rPr>
        <w:t>.</w:t>
      </w:r>
      <w:r w:rsidR="007C7C9C" w:rsidRPr="00DC018D">
        <w:rPr>
          <w:rFonts w:hint="eastAsia"/>
          <w:sz w:val="24"/>
          <w:szCs w:val="24"/>
        </w:rPr>
        <w:t>4</w:t>
      </w:r>
      <w:r w:rsidR="004116AA" w:rsidRPr="00DC018D">
        <w:rPr>
          <w:rFonts w:hint="eastAsia"/>
          <w:sz w:val="24"/>
          <w:szCs w:val="24"/>
        </w:rPr>
        <w:t>-</w:t>
      </w:r>
      <w:r w:rsidR="00E0678D" w:rsidRPr="00DC018D">
        <w:rPr>
          <w:rFonts w:hint="eastAsia"/>
          <w:sz w:val="24"/>
          <w:szCs w:val="24"/>
        </w:rPr>
        <w:t>1</w:t>
      </w:r>
      <w:r w:rsidR="00D57B15" w:rsidRPr="00DC018D">
        <w:rPr>
          <w:rFonts w:hint="eastAsia"/>
          <w:sz w:val="24"/>
          <w:szCs w:val="24"/>
        </w:rPr>
        <w:t xml:space="preserve"> </w:t>
      </w:r>
      <w:r w:rsidR="004116AA" w:rsidRPr="00DC018D">
        <w:rPr>
          <w:rFonts w:hint="eastAsia"/>
          <w:sz w:val="24"/>
          <w:szCs w:val="24"/>
        </w:rPr>
        <w:t xml:space="preserve"> </w:t>
      </w:r>
      <w:r w:rsidR="004116AA" w:rsidRPr="00DC018D">
        <w:rPr>
          <w:rFonts w:hint="eastAsia"/>
          <w:sz w:val="24"/>
          <w:szCs w:val="24"/>
        </w:rPr>
        <w:t>上一版秀山县水环境管控分区图</w:t>
      </w:r>
    </w:p>
    <w:p w14:paraId="5375BB77" w14:textId="7D95E399" w:rsidR="00C100F6" w:rsidRPr="00573120" w:rsidRDefault="00605C50" w:rsidP="00C100F6">
      <w:pPr>
        <w:pStyle w:val="3"/>
      </w:pPr>
      <w:r w:rsidRPr="00573120">
        <w:t>5</w:t>
      </w:r>
      <w:r w:rsidR="00C100F6" w:rsidRPr="00573120">
        <w:rPr>
          <w:rFonts w:hint="eastAsia"/>
        </w:rPr>
        <w:t>.</w:t>
      </w:r>
      <w:r w:rsidRPr="00573120">
        <w:t>4</w:t>
      </w:r>
      <w:r w:rsidR="00C100F6" w:rsidRPr="00573120">
        <w:rPr>
          <w:rFonts w:hint="eastAsia"/>
        </w:rPr>
        <w:t>.2</w:t>
      </w:r>
      <w:r w:rsidR="00C100F6" w:rsidRPr="00573120">
        <w:rPr>
          <w:rFonts w:hint="eastAsia"/>
        </w:rPr>
        <w:t>水环境管控分区调整</w:t>
      </w:r>
      <w:r w:rsidR="00C100F6" w:rsidRPr="00573120">
        <w:rPr>
          <w:rFonts w:hint="eastAsia"/>
        </w:rPr>
        <w:tab/>
      </w:r>
    </w:p>
    <w:p w14:paraId="66A59620" w14:textId="77777777" w:rsidR="00544522" w:rsidRPr="00573120" w:rsidRDefault="00641796" w:rsidP="00056800">
      <w:pPr>
        <w:ind w:firstLine="560"/>
      </w:pPr>
      <w:r w:rsidRPr="00573120">
        <w:rPr>
          <w:rFonts w:hint="eastAsia"/>
        </w:rPr>
        <w:t>根据《技术要点》，</w:t>
      </w:r>
      <w:r w:rsidRPr="00573120">
        <w:rPr>
          <w:rFonts w:cs="Times New Roman" w:hint="eastAsia"/>
        </w:rPr>
        <w:t>将完成饮用水水源地保护工程的重庆市县级以上城镇集中式饮用水</w:t>
      </w:r>
      <w:r w:rsidR="00056800" w:rsidRPr="00573120">
        <w:rPr>
          <w:rFonts w:cs="Times New Roman" w:hint="eastAsia"/>
        </w:rPr>
        <w:t>水源地及重庆市县级以上湿地自然保护区核心区作为水环境优先保护区；</w:t>
      </w:r>
      <w:r w:rsidRPr="00573120">
        <w:rPr>
          <w:rFonts w:hint="eastAsia"/>
        </w:rPr>
        <w:t>按照指南要求，将以工业污染源为主的控制单元划定为工业污染重点管控区，以农业源、城镇生活源为主的控制单元划定为相应类型重点管控区。同时，根据国家及重庆市委市政府的相关要求，从三峡库区及三江干流（长江、嘉陵江、乌江）水环境安全与保护原则出发，将农业面源贡献值较大的控制单元划定为农业污染重点管控区；将对水环境安全风险较大的工业园区（涉</w:t>
      </w:r>
      <w:r w:rsidR="00056800" w:rsidRPr="00573120">
        <w:rPr>
          <w:rFonts w:hint="eastAsia"/>
        </w:rPr>
        <w:t>及重点排水行业）、城镇生活区划定为工业、城</w:t>
      </w:r>
      <w:r w:rsidR="00056800" w:rsidRPr="00573120">
        <w:rPr>
          <w:rFonts w:hint="eastAsia"/>
        </w:rPr>
        <w:lastRenderedPageBreak/>
        <w:t>镇生活污染重点管控区；</w:t>
      </w:r>
      <w:r w:rsidRPr="00573120">
        <w:rPr>
          <w:rFonts w:hint="eastAsia"/>
        </w:rPr>
        <w:t>此外，将其他水质较好，水环境现状较为优良的其余区域作为一般管控区。</w:t>
      </w:r>
    </w:p>
    <w:p w14:paraId="797D37EB" w14:textId="0C221813" w:rsidR="00E0678D" w:rsidRPr="00573120" w:rsidRDefault="00E0678D" w:rsidP="00056800">
      <w:pPr>
        <w:ind w:firstLine="560"/>
      </w:pPr>
      <w:r w:rsidRPr="00573120">
        <w:rPr>
          <w:rFonts w:hint="eastAsia"/>
        </w:rPr>
        <w:t>根据以上控制单元划分原则，秀山县共划定</w:t>
      </w:r>
      <w:r w:rsidRPr="00573120">
        <w:rPr>
          <w:rFonts w:hint="eastAsia"/>
        </w:rPr>
        <w:t>3</w:t>
      </w:r>
      <w:r w:rsidRPr="00573120">
        <w:rPr>
          <w:rFonts w:hint="eastAsia"/>
        </w:rPr>
        <w:t>个优先保护区，</w:t>
      </w:r>
      <w:r w:rsidRPr="00573120">
        <w:rPr>
          <w:rFonts w:hint="eastAsia"/>
        </w:rPr>
        <w:t>2</w:t>
      </w:r>
      <w:r w:rsidRPr="00573120">
        <w:rPr>
          <w:rFonts w:hint="eastAsia"/>
        </w:rPr>
        <w:t>个一般管控区，</w:t>
      </w:r>
      <w:r w:rsidR="002A1999">
        <w:rPr>
          <w:rFonts w:hint="eastAsia"/>
        </w:rPr>
        <w:t>不</w:t>
      </w:r>
      <w:r w:rsidR="00A83971" w:rsidRPr="00573120">
        <w:rPr>
          <w:rFonts w:hint="eastAsia"/>
        </w:rPr>
        <w:t>划定</w:t>
      </w:r>
      <w:r w:rsidRPr="00573120">
        <w:rPr>
          <w:rFonts w:hint="eastAsia"/>
        </w:rPr>
        <w:t>重点管控区。划分结果见表</w:t>
      </w:r>
      <w:r w:rsidR="007C7C9C" w:rsidRPr="00573120">
        <w:rPr>
          <w:rFonts w:hint="eastAsia"/>
        </w:rPr>
        <w:t>5</w:t>
      </w:r>
      <w:r w:rsidRPr="00573120">
        <w:rPr>
          <w:rFonts w:hint="eastAsia"/>
        </w:rPr>
        <w:t>.</w:t>
      </w:r>
      <w:r w:rsidR="007C7C9C" w:rsidRPr="00573120">
        <w:rPr>
          <w:rFonts w:hint="eastAsia"/>
        </w:rPr>
        <w:t>4</w:t>
      </w:r>
      <w:r w:rsidRPr="00573120">
        <w:rPr>
          <w:rFonts w:hint="eastAsia"/>
        </w:rPr>
        <w:t>-</w:t>
      </w:r>
      <w:r w:rsidR="007C7C9C" w:rsidRPr="00573120">
        <w:rPr>
          <w:rFonts w:hint="eastAsia"/>
        </w:rPr>
        <w:t>1</w:t>
      </w:r>
      <w:r w:rsidRPr="00573120">
        <w:rPr>
          <w:rFonts w:hint="eastAsia"/>
        </w:rPr>
        <w:t>、图</w:t>
      </w:r>
      <w:r w:rsidR="007C7C9C" w:rsidRPr="00573120">
        <w:rPr>
          <w:rFonts w:hint="eastAsia"/>
        </w:rPr>
        <w:t>5</w:t>
      </w:r>
      <w:r w:rsidRPr="00573120">
        <w:rPr>
          <w:rFonts w:hint="eastAsia"/>
        </w:rPr>
        <w:t>.</w:t>
      </w:r>
      <w:r w:rsidR="007C7C9C" w:rsidRPr="00573120">
        <w:rPr>
          <w:rFonts w:hint="eastAsia"/>
        </w:rPr>
        <w:t>4</w:t>
      </w:r>
      <w:r w:rsidRPr="00573120">
        <w:rPr>
          <w:rFonts w:hint="eastAsia"/>
        </w:rPr>
        <w:t>-2</w:t>
      </w:r>
      <w:r w:rsidRPr="00573120">
        <w:rPr>
          <w:rFonts w:hint="eastAsia"/>
        </w:rPr>
        <w:t>。</w:t>
      </w:r>
    </w:p>
    <w:p w14:paraId="53D71A98" w14:textId="73B39426" w:rsidR="00641796" w:rsidRPr="00573120" w:rsidRDefault="00B632F2" w:rsidP="00B632F2">
      <w:pPr>
        <w:pStyle w:val="ab"/>
      </w:pPr>
      <w:r w:rsidRPr="00573120">
        <w:rPr>
          <w:rFonts w:hint="eastAsia"/>
        </w:rPr>
        <w:t>表</w:t>
      </w:r>
      <w:r w:rsidR="007C7C9C" w:rsidRPr="00573120">
        <w:rPr>
          <w:rFonts w:hint="eastAsia"/>
        </w:rPr>
        <w:t>5</w:t>
      </w:r>
      <w:r w:rsidRPr="00573120">
        <w:rPr>
          <w:rFonts w:hint="eastAsia"/>
        </w:rPr>
        <w:t>.</w:t>
      </w:r>
      <w:r w:rsidR="007C7C9C" w:rsidRPr="00573120">
        <w:rPr>
          <w:rFonts w:hint="eastAsia"/>
        </w:rPr>
        <w:t>4</w:t>
      </w:r>
      <w:r w:rsidRPr="00573120">
        <w:rPr>
          <w:rFonts w:hint="eastAsia"/>
        </w:rPr>
        <w:t>-</w:t>
      </w:r>
      <w:r w:rsidR="007C7C9C" w:rsidRPr="00573120">
        <w:rPr>
          <w:rFonts w:hint="eastAsia"/>
        </w:rPr>
        <w:t>1</w:t>
      </w:r>
      <w:r w:rsidRPr="00573120">
        <w:rPr>
          <w:rFonts w:hint="eastAsia"/>
        </w:rPr>
        <w:t xml:space="preserve">  </w:t>
      </w:r>
      <w:r w:rsidRPr="00573120">
        <w:rPr>
          <w:rFonts w:hint="eastAsia"/>
        </w:rPr>
        <w:t>本次秀山县水环境管控分区调整结果</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850"/>
        <w:gridCol w:w="1134"/>
        <w:gridCol w:w="1701"/>
        <w:gridCol w:w="2127"/>
        <w:gridCol w:w="1325"/>
      </w:tblGrid>
      <w:tr w:rsidR="006F0918" w:rsidRPr="00573120" w14:paraId="08FDCBC0" w14:textId="77777777" w:rsidTr="004C626B">
        <w:trPr>
          <w:trHeight w:val="113"/>
        </w:trPr>
        <w:tc>
          <w:tcPr>
            <w:tcW w:w="2093" w:type="dxa"/>
            <w:vAlign w:val="center"/>
          </w:tcPr>
          <w:p w14:paraId="7E242C88" w14:textId="77777777" w:rsidR="00B632F2" w:rsidRPr="00573120" w:rsidRDefault="00B632F2" w:rsidP="00B632F2">
            <w:pPr>
              <w:pStyle w:val="afa"/>
              <w:rPr>
                <w:sz w:val="21"/>
              </w:rPr>
            </w:pPr>
            <w:r w:rsidRPr="00573120">
              <w:rPr>
                <w:rFonts w:hint="eastAsia"/>
                <w:sz w:val="21"/>
              </w:rPr>
              <w:t>编码</w:t>
            </w:r>
          </w:p>
        </w:tc>
        <w:tc>
          <w:tcPr>
            <w:tcW w:w="850" w:type="dxa"/>
            <w:vAlign w:val="center"/>
          </w:tcPr>
          <w:p w14:paraId="4CCD4C26" w14:textId="77777777" w:rsidR="00B632F2" w:rsidRPr="00573120" w:rsidRDefault="00B632F2" w:rsidP="00B632F2">
            <w:pPr>
              <w:pStyle w:val="afa"/>
              <w:rPr>
                <w:sz w:val="21"/>
              </w:rPr>
            </w:pPr>
            <w:r w:rsidRPr="00573120">
              <w:rPr>
                <w:rFonts w:hint="eastAsia"/>
                <w:sz w:val="21"/>
              </w:rPr>
              <w:t>区县</w:t>
            </w:r>
          </w:p>
        </w:tc>
        <w:tc>
          <w:tcPr>
            <w:tcW w:w="1134" w:type="dxa"/>
            <w:vAlign w:val="center"/>
          </w:tcPr>
          <w:p w14:paraId="7AEF39A0" w14:textId="77777777" w:rsidR="00B632F2" w:rsidRPr="00573120" w:rsidRDefault="00B632F2" w:rsidP="00B632F2">
            <w:pPr>
              <w:pStyle w:val="afa"/>
              <w:rPr>
                <w:sz w:val="21"/>
              </w:rPr>
            </w:pPr>
            <w:r w:rsidRPr="00573120">
              <w:rPr>
                <w:rFonts w:hint="eastAsia"/>
                <w:sz w:val="21"/>
              </w:rPr>
              <w:t>乡镇</w:t>
            </w:r>
          </w:p>
        </w:tc>
        <w:tc>
          <w:tcPr>
            <w:tcW w:w="1701" w:type="dxa"/>
            <w:vAlign w:val="center"/>
          </w:tcPr>
          <w:p w14:paraId="46829793" w14:textId="77777777" w:rsidR="00B632F2" w:rsidRPr="00573120" w:rsidRDefault="00B632F2" w:rsidP="00B632F2">
            <w:pPr>
              <w:pStyle w:val="afa"/>
              <w:rPr>
                <w:sz w:val="21"/>
              </w:rPr>
            </w:pPr>
            <w:r w:rsidRPr="00573120">
              <w:rPr>
                <w:rFonts w:hint="eastAsia"/>
                <w:sz w:val="21"/>
              </w:rPr>
              <w:t>分区名称</w:t>
            </w:r>
          </w:p>
        </w:tc>
        <w:tc>
          <w:tcPr>
            <w:tcW w:w="2127" w:type="dxa"/>
            <w:vAlign w:val="center"/>
          </w:tcPr>
          <w:p w14:paraId="1AFDC456" w14:textId="77777777" w:rsidR="00B632F2" w:rsidRPr="00573120" w:rsidRDefault="0032047E" w:rsidP="00B632F2">
            <w:pPr>
              <w:pStyle w:val="afa"/>
              <w:rPr>
                <w:sz w:val="21"/>
              </w:rPr>
            </w:pPr>
            <w:r w:rsidRPr="00573120">
              <w:rPr>
                <w:rFonts w:hint="eastAsia"/>
                <w:sz w:val="21"/>
              </w:rPr>
              <w:t>备注</w:t>
            </w:r>
          </w:p>
        </w:tc>
        <w:tc>
          <w:tcPr>
            <w:tcW w:w="1325" w:type="dxa"/>
            <w:vAlign w:val="center"/>
          </w:tcPr>
          <w:p w14:paraId="1461DA3B" w14:textId="77777777" w:rsidR="00B632F2" w:rsidRPr="00573120" w:rsidRDefault="00B632F2" w:rsidP="00B632F2">
            <w:pPr>
              <w:pStyle w:val="afa"/>
              <w:rPr>
                <w:sz w:val="21"/>
              </w:rPr>
            </w:pPr>
            <w:r w:rsidRPr="00573120">
              <w:rPr>
                <w:rFonts w:hint="eastAsia"/>
                <w:sz w:val="21"/>
              </w:rPr>
              <w:t>管控类型</w:t>
            </w:r>
          </w:p>
        </w:tc>
      </w:tr>
      <w:tr w:rsidR="006F0918" w:rsidRPr="00573120" w14:paraId="761D4EB9" w14:textId="77777777" w:rsidTr="004C626B">
        <w:trPr>
          <w:trHeight w:val="113"/>
        </w:trPr>
        <w:tc>
          <w:tcPr>
            <w:tcW w:w="2093" w:type="dxa"/>
            <w:vAlign w:val="center"/>
          </w:tcPr>
          <w:p w14:paraId="0B7E2EB7" w14:textId="77777777" w:rsidR="00B632F2" w:rsidRPr="00573120" w:rsidRDefault="00B632F2" w:rsidP="00B632F2">
            <w:pPr>
              <w:pStyle w:val="afa"/>
              <w:rPr>
                <w:sz w:val="21"/>
              </w:rPr>
            </w:pPr>
            <w:r w:rsidRPr="00573120">
              <w:rPr>
                <w:sz w:val="21"/>
              </w:rPr>
              <w:t>YS5002411210001</w:t>
            </w:r>
          </w:p>
        </w:tc>
        <w:tc>
          <w:tcPr>
            <w:tcW w:w="850" w:type="dxa"/>
            <w:vAlign w:val="center"/>
          </w:tcPr>
          <w:p w14:paraId="02D2CB2C" w14:textId="77777777" w:rsidR="00B632F2" w:rsidRPr="00573120" w:rsidRDefault="00B632F2" w:rsidP="00B632F2">
            <w:pPr>
              <w:pStyle w:val="afa"/>
              <w:rPr>
                <w:sz w:val="21"/>
              </w:rPr>
            </w:pPr>
            <w:r w:rsidRPr="00573120">
              <w:rPr>
                <w:sz w:val="21"/>
              </w:rPr>
              <w:t>秀山县</w:t>
            </w:r>
          </w:p>
        </w:tc>
        <w:tc>
          <w:tcPr>
            <w:tcW w:w="1134" w:type="dxa"/>
            <w:vAlign w:val="center"/>
          </w:tcPr>
          <w:p w14:paraId="6BC8FC4C" w14:textId="77777777" w:rsidR="00B632F2" w:rsidRPr="00573120" w:rsidRDefault="00B632F2" w:rsidP="00B632F2">
            <w:pPr>
              <w:pStyle w:val="afa"/>
              <w:rPr>
                <w:sz w:val="21"/>
              </w:rPr>
            </w:pPr>
            <w:r w:rsidRPr="00573120">
              <w:rPr>
                <w:rFonts w:hint="eastAsia"/>
                <w:sz w:val="21"/>
              </w:rPr>
              <w:t>隘口县</w:t>
            </w:r>
          </w:p>
        </w:tc>
        <w:tc>
          <w:tcPr>
            <w:tcW w:w="1701" w:type="dxa"/>
            <w:vAlign w:val="center"/>
          </w:tcPr>
          <w:p w14:paraId="1883DAFD" w14:textId="77777777" w:rsidR="00B632F2" w:rsidRPr="00573120" w:rsidRDefault="00B632F2" w:rsidP="00B632F2">
            <w:pPr>
              <w:pStyle w:val="afa"/>
              <w:rPr>
                <w:sz w:val="21"/>
              </w:rPr>
            </w:pPr>
            <w:r w:rsidRPr="00573120">
              <w:rPr>
                <w:sz w:val="21"/>
              </w:rPr>
              <w:t>秀山县隘口水库县城三水厂水源地</w:t>
            </w:r>
          </w:p>
        </w:tc>
        <w:tc>
          <w:tcPr>
            <w:tcW w:w="2127" w:type="dxa"/>
            <w:vAlign w:val="center"/>
          </w:tcPr>
          <w:p w14:paraId="1574CB31" w14:textId="77777777" w:rsidR="00B632F2" w:rsidRPr="00573120" w:rsidRDefault="00B632F2" w:rsidP="00B632F2">
            <w:pPr>
              <w:pStyle w:val="afa"/>
              <w:rPr>
                <w:sz w:val="21"/>
              </w:rPr>
            </w:pPr>
            <w:r w:rsidRPr="00573120">
              <w:rPr>
                <w:sz w:val="21"/>
              </w:rPr>
              <w:t>含一级保护区水域、一级保护区陆域、二级保护区水域</w:t>
            </w:r>
          </w:p>
        </w:tc>
        <w:tc>
          <w:tcPr>
            <w:tcW w:w="1325" w:type="dxa"/>
            <w:vAlign w:val="center"/>
          </w:tcPr>
          <w:p w14:paraId="3CA3E1E1" w14:textId="77777777" w:rsidR="00B632F2" w:rsidRPr="00573120" w:rsidRDefault="00B632F2" w:rsidP="00B632F2">
            <w:pPr>
              <w:pStyle w:val="afa"/>
              <w:rPr>
                <w:sz w:val="21"/>
              </w:rPr>
            </w:pPr>
            <w:r w:rsidRPr="00573120">
              <w:rPr>
                <w:rFonts w:hint="eastAsia"/>
                <w:sz w:val="21"/>
              </w:rPr>
              <w:t>优先保护区</w:t>
            </w:r>
          </w:p>
        </w:tc>
      </w:tr>
      <w:tr w:rsidR="006F0918" w:rsidRPr="00573120" w14:paraId="29B6A565" w14:textId="77777777" w:rsidTr="004C626B">
        <w:trPr>
          <w:trHeight w:val="113"/>
        </w:trPr>
        <w:tc>
          <w:tcPr>
            <w:tcW w:w="2093" w:type="dxa"/>
            <w:vAlign w:val="center"/>
          </w:tcPr>
          <w:p w14:paraId="5D62152D" w14:textId="77777777" w:rsidR="00B632F2" w:rsidRPr="00573120" w:rsidRDefault="00B632F2" w:rsidP="00B632F2">
            <w:pPr>
              <w:pStyle w:val="afa"/>
              <w:rPr>
                <w:sz w:val="21"/>
              </w:rPr>
            </w:pPr>
            <w:r w:rsidRPr="00573120">
              <w:rPr>
                <w:sz w:val="21"/>
              </w:rPr>
              <w:t>YS5002411210002</w:t>
            </w:r>
          </w:p>
        </w:tc>
        <w:tc>
          <w:tcPr>
            <w:tcW w:w="850" w:type="dxa"/>
            <w:vAlign w:val="center"/>
          </w:tcPr>
          <w:p w14:paraId="16D356DC" w14:textId="77777777" w:rsidR="00B632F2" w:rsidRPr="00573120" w:rsidRDefault="00B632F2" w:rsidP="00B632F2">
            <w:pPr>
              <w:pStyle w:val="afa"/>
              <w:rPr>
                <w:sz w:val="21"/>
              </w:rPr>
            </w:pPr>
            <w:r w:rsidRPr="00573120">
              <w:rPr>
                <w:sz w:val="21"/>
              </w:rPr>
              <w:t>秀山县</w:t>
            </w:r>
          </w:p>
        </w:tc>
        <w:tc>
          <w:tcPr>
            <w:tcW w:w="1134" w:type="dxa"/>
            <w:vAlign w:val="center"/>
          </w:tcPr>
          <w:p w14:paraId="44B804E5" w14:textId="77777777" w:rsidR="00B632F2" w:rsidRPr="00573120" w:rsidRDefault="00B632F2" w:rsidP="00B632F2">
            <w:pPr>
              <w:pStyle w:val="afa"/>
              <w:rPr>
                <w:sz w:val="21"/>
              </w:rPr>
            </w:pPr>
            <w:r w:rsidRPr="00573120">
              <w:rPr>
                <w:sz w:val="21"/>
              </w:rPr>
              <w:t>平凯街道</w:t>
            </w:r>
          </w:p>
        </w:tc>
        <w:tc>
          <w:tcPr>
            <w:tcW w:w="1701" w:type="dxa"/>
            <w:vAlign w:val="center"/>
          </w:tcPr>
          <w:p w14:paraId="62A0B043" w14:textId="77777777" w:rsidR="00B632F2" w:rsidRPr="00573120" w:rsidRDefault="00B632F2" w:rsidP="00B632F2">
            <w:pPr>
              <w:pStyle w:val="afa"/>
              <w:rPr>
                <w:sz w:val="21"/>
              </w:rPr>
            </w:pPr>
            <w:r w:rsidRPr="00573120">
              <w:rPr>
                <w:sz w:val="21"/>
              </w:rPr>
              <w:t>秀山县平凯街道水银溪水库水源地</w:t>
            </w:r>
          </w:p>
        </w:tc>
        <w:tc>
          <w:tcPr>
            <w:tcW w:w="2127" w:type="dxa"/>
            <w:vAlign w:val="center"/>
          </w:tcPr>
          <w:p w14:paraId="4996E9D5" w14:textId="77777777" w:rsidR="00B632F2" w:rsidRPr="00573120" w:rsidRDefault="00B632F2" w:rsidP="00B632F2">
            <w:pPr>
              <w:pStyle w:val="afa"/>
              <w:rPr>
                <w:sz w:val="21"/>
              </w:rPr>
            </w:pPr>
            <w:r w:rsidRPr="00573120">
              <w:rPr>
                <w:sz w:val="21"/>
              </w:rPr>
              <w:t>含一级保护区水域、一级保护区陆域、二级保护区水域</w:t>
            </w:r>
          </w:p>
        </w:tc>
        <w:tc>
          <w:tcPr>
            <w:tcW w:w="1325" w:type="dxa"/>
            <w:vAlign w:val="center"/>
          </w:tcPr>
          <w:p w14:paraId="3D957502" w14:textId="77777777" w:rsidR="00B632F2" w:rsidRPr="00573120" w:rsidRDefault="00B632F2" w:rsidP="00B632F2">
            <w:pPr>
              <w:pStyle w:val="afa"/>
              <w:rPr>
                <w:sz w:val="21"/>
              </w:rPr>
            </w:pPr>
            <w:r w:rsidRPr="00573120">
              <w:rPr>
                <w:rFonts w:hint="eastAsia"/>
                <w:sz w:val="21"/>
              </w:rPr>
              <w:t>优先保护区</w:t>
            </w:r>
          </w:p>
        </w:tc>
      </w:tr>
      <w:tr w:rsidR="006F0918" w:rsidRPr="00573120" w14:paraId="245B1488" w14:textId="77777777" w:rsidTr="004C626B">
        <w:trPr>
          <w:trHeight w:val="113"/>
        </w:trPr>
        <w:tc>
          <w:tcPr>
            <w:tcW w:w="2093" w:type="dxa"/>
            <w:vAlign w:val="center"/>
          </w:tcPr>
          <w:p w14:paraId="5EF3DB19" w14:textId="77777777" w:rsidR="00B632F2" w:rsidRPr="00573120" w:rsidRDefault="00B632F2" w:rsidP="00B632F2">
            <w:pPr>
              <w:pStyle w:val="afa"/>
              <w:rPr>
                <w:sz w:val="21"/>
              </w:rPr>
            </w:pPr>
            <w:r w:rsidRPr="00573120">
              <w:rPr>
                <w:sz w:val="21"/>
              </w:rPr>
              <w:t>YS5002411210003</w:t>
            </w:r>
          </w:p>
        </w:tc>
        <w:tc>
          <w:tcPr>
            <w:tcW w:w="850" w:type="dxa"/>
            <w:vAlign w:val="center"/>
          </w:tcPr>
          <w:p w14:paraId="4C292BE4" w14:textId="77777777" w:rsidR="00B632F2" w:rsidRPr="00573120" w:rsidRDefault="00B632F2" w:rsidP="00B632F2">
            <w:pPr>
              <w:pStyle w:val="afa"/>
              <w:rPr>
                <w:sz w:val="21"/>
              </w:rPr>
            </w:pPr>
            <w:r w:rsidRPr="00573120">
              <w:rPr>
                <w:sz w:val="21"/>
              </w:rPr>
              <w:t>秀山县</w:t>
            </w:r>
          </w:p>
        </w:tc>
        <w:tc>
          <w:tcPr>
            <w:tcW w:w="1134" w:type="dxa"/>
            <w:vAlign w:val="center"/>
          </w:tcPr>
          <w:p w14:paraId="6285B38D" w14:textId="77777777" w:rsidR="00B632F2" w:rsidRPr="00573120" w:rsidRDefault="00B632F2" w:rsidP="00B632F2">
            <w:pPr>
              <w:pStyle w:val="afa"/>
              <w:rPr>
                <w:sz w:val="21"/>
              </w:rPr>
            </w:pPr>
            <w:r w:rsidRPr="00573120">
              <w:rPr>
                <w:sz w:val="21"/>
              </w:rPr>
              <w:t>钟灵镇</w:t>
            </w:r>
          </w:p>
        </w:tc>
        <w:tc>
          <w:tcPr>
            <w:tcW w:w="1701" w:type="dxa"/>
            <w:vAlign w:val="center"/>
          </w:tcPr>
          <w:p w14:paraId="3E460D60" w14:textId="77777777" w:rsidR="00B632F2" w:rsidRPr="00573120" w:rsidRDefault="00B632F2" w:rsidP="00B632F2">
            <w:pPr>
              <w:pStyle w:val="afa"/>
              <w:rPr>
                <w:sz w:val="21"/>
              </w:rPr>
            </w:pPr>
            <w:r w:rsidRPr="00573120">
              <w:rPr>
                <w:sz w:val="21"/>
              </w:rPr>
              <w:t>秀山县钟灵镇钟灵水库徐家坳水厂水源地</w:t>
            </w:r>
          </w:p>
        </w:tc>
        <w:tc>
          <w:tcPr>
            <w:tcW w:w="2127" w:type="dxa"/>
            <w:vAlign w:val="center"/>
          </w:tcPr>
          <w:p w14:paraId="207BFDF5" w14:textId="77777777" w:rsidR="00B632F2" w:rsidRPr="00573120" w:rsidRDefault="00B632F2" w:rsidP="00B632F2">
            <w:pPr>
              <w:pStyle w:val="afa"/>
              <w:rPr>
                <w:sz w:val="21"/>
              </w:rPr>
            </w:pPr>
            <w:r w:rsidRPr="00573120">
              <w:rPr>
                <w:sz w:val="21"/>
              </w:rPr>
              <w:t>含一级保护区水域、一级保护区陆域、二级保护区水域</w:t>
            </w:r>
          </w:p>
        </w:tc>
        <w:tc>
          <w:tcPr>
            <w:tcW w:w="1325" w:type="dxa"/>
            <w:vAlign w:val="center"/>
          </w:tcPr>
          <w:p w14:paraId="4FCA70ED" w14:textId="77777777" w:rsidR="00B632F2" w:rsidRPr="00573120" w:rsidRDefault="00B632F2" w:rsidP="00B632F2">
            <w:pPr>
              <w:pStyle w:val="afa"/>
              <w:rPr>
                <w:sz w:val="21"/>
              </w:rPr>
            </w:pPr>
            <w:r w:rsidRPr="00573120">
              <w:rPr>
                <w:rFonts w:hint="eastAsia"/>
                <w:sz w:val="21"/>
              </w:rPr>
              <w:t>优先保护区</w:t>
            </w:r>
          </w:p>
        </w:tc>
      </w:tr>
      <w:tr w:rsidR="006F0918" w:rsidRPr="00573120" w14:paraId="241E9312" w14:textId="77777777" w:rsidTr="004C626B">
        <w:trPr>
          <w:trHeight w:val="113"/>
        </w:trPr>
        <w:tc>
          <w:tcPr>
            <w:tcW w:w="2093" w:type="dxa"/>
            <w:vAlign w:val="center"/>
          </w:tcPr>
          <w:p w14:paraId="552F767A" w14:textId="77777777" w:rsidR="00B632F2" w:rsidRPr="00573120" w:rsidRDefault="00B632F2" w:rsidP="00B632F2">
            <w:pPr>
              <w:pStyle w:val="afa"/>
              <w:rPr>
                <w:sz w:val="21"/>
              </w:rPr>
            </w:pPr>
            <w:r w:rsidRPr="00573120">
              <w:rPr>
                <w:sz w:val="21"/>
              </w:rPr>
              <w:t>YS5002413210001</w:t>
            </w:r>
          </w:p>
        </w:tc>
        <w:tc>
          <w:tcPr>
            <w:tcW w:w="850" w:type="dxa"/>
            <w:vAlign w:val="center"/>
          </w:tcPr>
          <w:p w14:paraId="18E114B1" w14:textId="77777777" w:rsidR="00B632F2" w:rsidRPr="00573120" w:rsidRDefault="00B632F2" w:rsidP="00B632F2">
            <w:pPr>
              <w:pStyle w:val="afa"/>
              <w:rPr>
                <w:sz w:val="21"/>
              </w:rPr>
            </w:pPr>
            <w:r w:rsidRPr="00573120">
              <w:rPr>
                <w:sz w:val="21"/>
              </w:rPr>
              <w:t>秀山县</w:t>
            </w:r>
          </w:p>
        </w:tc>
        <w:tc>
          <w:tcPr>
            <w:tcW w:w="1134" w:type="dxa"/>
            <w:vAlign w:val="center"/>
          </w:tcPr>
          <w:p w14:paraId="0DE39322" w14:textId="77777777" w:rsidR="00B632F2" w:rsidRPr="00573120" w:rsidRDefault="00B632F2" w:rsidP="00B632F2">
            <w:pPr>
              <w:pStyle w:val="afa"/>
              <w:rPr>
                <w:sz w:val="21"/>
              </w:rPr>
            </w:pPr>
            <w:r w:rsidRPr="00573120">
              <w:rPr>
                <w:sz w:val="21"/>
              </w:rPr>
              <w:t>里耶镇</w:t>
            </w:r>
          </w:p>
        </w:tc>
        <w:tc>
          <w:tcPr>
            <w:tcW w:w="1701" w:type="dxa"/>
            <w:vAlign w:val="center"/>
          </w:tcPr>
          <w:p w14:paraId="6E90481B" w14:textId="77777777" w:rsidR="00B632F2" w:rsidRPr="00573120" w:rsidRDefault="00B632F2" w:rsidP="00B632F2">
            <w:pPr>
              <w:pStyle w:val="afa"/>
              <w:rPr>
                <w:sz w:val="21"/>
              </w:rPr>
            </w:pPr>
            <w:r w:rsidRPr="00573120">
              <w:rPr>
                <w:sz w:val="21"/>
              </w:rPr>
              <w:t>酉水河里耶镇</w:t>
            </w:r>
          </w:p>
        </w:tc>
        <w:tc>
          <w:tcPr>
            <w:tcW w:w="2127" w:type="dxa"/>
            <w:vAlign w:val="center"/>
          </w:tcPr>
          <w:p w14:paraId="302B1BF6" w14:textId="77777777" w:rsidR="00B632F2" w:rsidRPr="00573120" w:rsidRDefault="00B632F2" w:rsidP="00B632F2">
            <w:pPr>
              <w:pStyle w:val="afa"/>
              <w:rPr>
                <w:sz w:val="21"/>
              </w:rPr>
            </w:pPr>
            <w:r w:rsidRPr="00573120">
              <w:rPr>
                <w:sz w:val="21"/>
              </w:rPr>
              <w:t>酉水河</w:t>
            </w:r>
          </w:p>
        </w:tc>
        <w:tc>
          <w:tcPr>
            <w:tcW w:w="1325" w:type="dxa"/>
            <w:vAlign w:val="center"/>
          </w:tcPr>
          <w:p w14:paraId="00DC726E" w14:textId="77777777" w:rsidR="00B632F2" w:rsidRPr="00573120" w:rsidRDefault="00B632F2" w:rsidP="00B632F2">
            <w:pPr>
              <w:pStyle w:val="afa"/>
              <w:rPr>
                <w:sz w:val="21"/>
              </w:rPr>
            </w:pPr>
            <w:r w:rsidRPr="00573120">
              <w:rPr>
                <w:sz w:val="21"/>
              </w:rPr>
              <w:t>一般管控区</w:t>
            </w:r>
          </w:p>
        </w:tc>
      </w:tr>
      <w:tr w:rsidR="006F0918" w:rsidRPr="00573120" w14:paraId="63989BA8" w14:textId="77777777" w:rsidTr="004C626B">
        <w:trPr>
          <w:trHeight w:val="113"/>
        </w:trPr>
        <w:tc>
          <w:tcPr>
            <w:tcW w:w="2093" w:type="dxa"/>
            <w:vAlign w:val="center"/>
          </w:tcPr>
          <w:p w14:paraId="43FCDA5A" w14:textId="77777777" w:rsidR="00B632F2" w:rsidRPr="00573120" w:rsidRDefault="00B632F2" w:rsidP="00B632F2">
            <w:pPr>
              <w:pStyle w:val="afa"/>
              <w:rPr>
                <w:sz w:val="21"/>
              </w:rPr>
            </w:pPr>
            <w:r w:rsidRPr="00573120">
              <w:rPr>
                <w:sz w:val="21"/>
              </w:rPr>
              <w:t>YS50024</w:t>
            </w:r>
            <w:r w:rsidRPr="00573120">
              <w:rPr>
                <w:rFonts w:hint="eastAsia"/>
                <w:sz w:val="21"/>
              </w:rPr>
              <w:t>4</w:t>
            </w:r>
            <w:r w:rsidRPr="00573120">
              <w:rPr>
                <w:sz w:val="21"/>
              </w:rPr>
              <w:t>321000</w:t>
            </w:r>
            <w:r w:rsidRPr="00573120">
              <w:rPr>
                <w:rFonts w:hint="eastAsia"/>
                <w:sz w:val="21"/>
              </w:rPr>
              <w:t>1</w:t>
            </w:r>
          </w:p>
        </w:tc>
        <w:tc>
          <w:tcPr>
            <w:tcW w:w="850" w:type="dxa"/>
            <w:vAlign w:val="center"/>
          </w:tcPr>
          <w:p w14:paraId="5651989B" w14:textId="77777777" w:rsidR="00B632F2" w:rsidRPr="00573120" w:rsidRDefault="00B632F2" w:rsidP="00B632F2">
            <w:pPr>
              <w:pStyle w:val="afa"/>
              <w:rPr>
                <w:sz w:val="21"/>
              </w:rPr>
            </w:pPr>
            <w:r w:rsidRPr="00573120">
              <w:rPr>
                <w:rFonts w:hint="eastAsia"/>
                <w:sz w:val="21"/>
              </w:rPr>
              <w:t>秀山县</w:t>
            </w:r>
          </w:p>
        </w:tc>
        <w:tc>
          <w:tcPr>
            <w:tcW w:w="1134" w:type="dxa"/>
            <w:vAlign w:val="center"/>
          </w:tcPr>
          <w:p w14:paraId="135855AB" w14:textId="77777777" w:rsidR="00B632F2" w:rsidRPr="00573120" w:rsidRDefault="00B632F2" w:rsidP="00B632F2">
            <w:pPr>
              <w:pStyle w:val="afa"/>
              <w:rPr>
                <w:sz w:val="21"/>
              </w:rPr>
            </w:pPr>
            <w:r w:rsidRPr="00573120">
              <w:rPr>
                <w:rFonts w:hint="eastAsia"/>
                <w:sz w:val="21"/>
              </w:rPr>
              <w:t>马家寨</w:t>
            </w:r>
          </w:p>
        </w:tc>
        <w:tc>
          <w:tcPr>
            <w:tcW w:w="1701" w:type="dxa"/>
            <w:vAlign w:val="center"/>
          </w:tcPr>
          <w:p w14:paraId="3EDB2F0D" w14:textId="77777777" w:rsidR="00B632F2" w:rsidRPr="00573120" w:rsidRDefault="00B632F2" w:rsidP="00B632F2">
            <w:pPr>
              <w:pStyle w:val="afa"/>
              <w:rPr>
                <w:sz w:val="21"/>
              </w:rPr>
            </w:pPr>
            <w:r w:rsidRPr="00573120">
              <w:rPr>
                <w:rFonts w:hint="eastAsia"/>
                <w:sz w:val="21"/>
              </w:rPr>
              <w:t>花垣河马家寨</w:t>
            </w:r>
          </w:p>
        </w:tc>
        <w:tc>
          <w:tcPr>
            <w:tcW w:w="2127" w:type="dxa"/>
            <w:vAlign w:val="center"/>
          </w:tcPr>
          <w:p w14:paraId="79A8ECD2" w14:textId="77777777" w:rsidR="00B632F2" w:rsidRPr="00573120" w:rsidRDefault="00B632F2" w:rsidP="00B632F2">
            <w:pPr>
              <w:pStyle w:val="afa"/>
              <w:rPr>
                <w:sz w:val="21"/>
              </w:rPr>
            </w:pPr>
            <w:r w:rsidRPr="00573120">
              <w:rPr>
                <w:rFonts w:hint="eastAsia"/>
                <w:sz w:val="21"/>
              </w:rPr>
              <w:t>花垣河</w:t>
            </w:r>
          </w:p>
        </w:tc>
        <w:tc>
          <w:tcPr>
            <w:tcW w:w="1325" w:type="dxa"/>
            <w:vAlign w:val="center"/>
          </w:tcPr>
          <w:p w14:paraId="60923218" w14:textId="77777777" w:rsidR="00B632F2" w:rsidRPr="00573120" w:rsidRDefault="00B632F2" w:rsidP="00B632F2">
            <w:pPr>
              <w:pStyle w:val="afa"/>
              <w:rPr>
                <w:sz w:val="21"/>
              </w:rPr>
            </w:pPr>
            <w:r w:rsidRPr="00573120">
              <w:rPr>
                <w:rFonts w:hint="eastAsia"/>
                <w:sz w:val="21"/>
              </w:rPr>
              <w:t>一般管控区</w:t>
            </w:r>
          </w:p>
        </w:tc>
      </w:tr>
    </w:tbl>
    <w:p w14:paraId="22A11577" w14:textId="77777777" w:rsidR="00266188" w:rsidRPr="00573120" w:rsidRDefault="00266188" w:rsidP="00843BBF">
      <w:pPr>
        <w:pStyle w:val="aa"/>
      </w:pPr>
      <w:r w:rsidRPr="00573120">
        <w:rPr>
          <w:noProof/>
        </w:rPr>
        <w:drawing>
          <wp:inline distT="0" distB="0" distL="0" distR="0" wp14:anchorId="12AB697B" wp14:editId="1CC40588">
            <wp:extent cx="5389907" cy="3811022"/>
            <wp:effectExtent l="0" t="0" r="1270" b="0"/>
            <wp:docPr id="26" name="图片 26" descr="E:\秀山三线一单2023\作图\水环境管控分区调整成果.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秀山三线一单2023\作图\水环境管控分区调整成果.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400784" cy="3818713"/>
                    </a:xfrm>
                    <a:prstGeom prst="rect">
                      <a:avLst/>
                    </a:prstGeom>
                    <a:noFill/>
                    <a:ln>
                      <a:noFill/>
                    </a:ln>
                  </pic:spPr>
                </pic:pic>
              </a:graphicData>
            </a:graphic>
          </wp:inline>
        </w:drawing>
      </w:r>
    </w:p>
    <w:p w14:paraId="18C1400A" w14:textId="1C442421" w:rsidR="00295D2E" w:rsidRPr="00573120" w:rsidRDefault="00843BBF" w:rsidP="00843BBF">
      <w:pPr>
        <w:pStyle w:val="ab"/>
      </w:pPr>
      <w:r w:rsidRPr="00573120">
        <w:rPr>
          <w:rFonts w:hint="eastAsia"/>
        </w:rPr>
        <w:t>图</w:t>
      </w:r>
      <w:r w:rsidR="007C7C9C" w:rsidRPr="00573120">
        <w:rPr>
          <w:rFonts w:hint="eastAsia"/>
        </w:rPr>
        <w:t>5</w:t>
      </w:r>
      <w:r w:rsidRPr="00573120">
        <w:rPr>
          <w:rFonts w:hint="eastAsia"/>
        </w:rPr>
        <w:t>.</w:t>
      </w:r>
      <w:r w:rsidR="007C7C9C" w:rsidRPr="00573120">
        <w:rPr>
          <w:rFonts w:hint="eastAsia"/>
        </w:rPr>
        <w:t>4</w:t>
      </w:r>
      <w:r w:rsidRPr="00573120">
        <w:rPr>
          <w:rFonts w:hint="eastAsia"/>
        </w:rPr>
        <w:t xml:space="preserve">-2  </w:t>
      </w:r>
      <w:r w:rsidRPr="00573120">
        <w:rPr>
          <w:rFonts w:hint="eastAsia"/>
        </w:rPr>
        <w:t>水环境管控分区图</w:t>
      </w:r>
    </w:p>
    <w:p w14:paraId="48C26FE3" w14:textId="29550168" w:rsidR="00C100F6" w:rsidRPr="00573120" w:rsidRDefault="00513DB4" w:rsidP="00C100F6">
      <w:pPr>
        <w:pStyle w:val="2"/>
      </w:pPr>
      <w:bookmarkStart w:id="105" w:name="_Toc146110383"/>
      <w:r w:rsidRPr="00573120">
        <w:lastRenderedPageBreak/>
        <w:t>5</w:t>
      </w:r>
      <w:r w:rsidR="00C100F6" w:rsidRPr="00573120">
        <w:rPr>
          <w:rFonts w:hint="eastAsia"/>
        </w:rPr>
        <w:t>.</w:t>
      </w:r>
      <w:r w:rsidRPr="00573120">
        <w:t>5</w:t>
      </w:r>
      <w:r w:rsidR="00C100F6" w:rsidRPr="00573120">
        <w:rPr>
          <w:rFonts w:hint="eastAsia"/>
        </w:rPr>
        <w:t>水</w:t>
      </w:r>
      <w:r w:rsidRPr="00573120">
        <w:rPr>
          <w:rFonts w:hint="eastAsia"/>
        </w:rPr>
        <w:t>污染物允许排放量测算结果</w:t>
      </w:r>
      <w:bookmarkEnd w:id="105"/>
    </w:p>
    <w:p w14:paraId="487A8F25" w14:textId="256338DF" w:rsidR="00E74239" w:rsidRPr="00573120" w:rsidRDefault="00E74239" w:rsidP="00E74239">
      <w:pPr>
        <w:pStyle w:val="3"/>
      </w:pPr>
      <w:r w:rsidRPr="00573120">
        <w:t>5</w:t>
      </w:r>
      <w:r w:rsidRPr="00573120">
        <w:rPr>
          <w:rFonts w:hint="eastAsia"/>
        </w:rPr>
        <w:t>.</w:t>
      </w:r>
      <w:r w:rsidRPr="00573120">
        <w:t>5</w:t>
      </w:r>
      <w:r w:rsidRPr="00573120">
        <w:rPr>
          <w:rFonts w:hint="eastAsia"/>
        </w:rPr>
        <w:t>.</w:t>
      </w:r>
      <w:r w:rsidRPr="00573120">
        <w:t>1</w:t>
      </w:r>
      <w:r w:rsidRPr="00573120">
        <w:rPr>
          <w:rFonts w:hint="eastAsia"/>
        </w:rPr>
        <w:t>测算时间及范围</w:t>
      </w:r>
    </w:p>
    <w:p w14:paraId="605CE615" w14:textId="74718735" w:rsidR="00E74239" w:rsidRPr="00573120" w:rsidRDefault="00E74239" w:rsidP="00E74239">
      <w:pPr>
        <w:ind w:firstLine="560"/>
      </w:pPr>
      <w:r w:rsidRPr="00573120">
        <w:t>本次现状评价工作采用的基准年为</w:t>
      </w:r>
      <w:r w:rsidRPr="00573120">
        <w:t>202</w:t>
      </w:r>
      <w:r w:rsidR="00672BDB" w:rsidRPr="00573120">
        <w:t>0</w:t>
      </w:r>
      <w:r w:rsidRPr="00573120">
        <w:t>年，未来预测年为</w:t>
      </w:r>
      <w:r w:rsidRPr="00573120">
        <w:t>2025</w:t>
      </w:r>
      <w:r w:rsidRPr="00573120">
        <w:t>年。</w:t>
      </w:r>
    </w:p>
    <w:p w14:paraId="66F3A239" w14:textId="77777777" w:rsidR="00E74239" w:rsidRPr="00573120" w:rsidRDefault="00E74239" w:rsidP="00E74239">
      <w:pPr>
        <w:ind w:firstLine="560"/>
      </w:pPr>
      <w:r w:rsidRPr="00573120">
        <w:t>控制指标为</w:t>
      </w:r>
      <w:r w:rsidRPr="00573120">
        <w:t>COD</w:t>
      </w:r>
      <w:r w:rsidRPr="00573120">
        <w:t>、氨氮。</w:t>
      </w:r>
    </w:p>
    <w:p w14:paraId="2BA34272" w14:textId="7A46D057" w:rsidR="00E74239" w:rsidRPr="00573120" w:rsidRDefault="00E74239" w:rsidP="00E74239">
      <w:pPr>
        <w:ind w:firstLine="560"/>
      </w:pPr>
      <w:r w:rsidRPr="00573120">
        <w:t>测算范围：</w:t>
      </w:r>
      <w:r w:rsidR="00C87226" w:rsidRPr="00573120">
        <w:rPr>
          <w:rFonts w:hint="eastAsia"/>
        </w:rPr>
        <w:t>里耶镇、马家寨</w:t>
      </w:r>
      <w:r w:rsidRPr="00573120">
        <w:t>。</w:t>
      </w:r>
    </w:p>
    <w:p w14:paraId="79896A7E" w14:textId="3138CBCF" w:rsidR="00513DB4" w:rsidRPr="00573120" w:rsidRDefault="00E74239" w:rsidP="00E74239">
      <w:pPr>
        <w:ind w:firstLine="560"/>
      </w:pPr>
      <w:r w:rsidRPr="00573120">
        <w:rPr>
          <w:rFonts w:hint="eastAsia"/>
        </w:rPr>
        <w:t>本次测算针对其水文、水质关系特征，采用一维河道水动力水质模型，建立径流、非点源负荷的流域输出与河道水质关系模型，在此基础上开展区域水环境容量的测算。</w:t>
      </w:r>
    </w:p>
    <w:p w14:paraId="2B0CD180" w14:textId="766CE8EE" w:rsidR="00E74239" w:rsidRPr="00573120" w:rsidRDefault="00E74239" w:rsidP="00E74239">
      <w:pPr>
        <w:pStyle w:val="3"/>
      </w:pPr>
      <w:r w:rsidRPr="00573120">
        <w:t>5</w:t>
      </w:r>
      <w:r w:rsidRPr="00573120">
        <w:rPr>
          <w:rFonts w:hint="eastAsia"/>
        </w:rPr>
        <w:t>.</w:t>
      </w:r>
      <w:r w:rsidRPr="00573120">
        <w:t>5</w:t>
      </w:r>
      <w:r w:rsidRPr="00573120">
        <w:rPr>
          <w:rFonts w:hint="eastAsia"/>
        </w:rPr>
        <w:t>.</w:t>
      </w:r>
      <w:r w:rsidRPr="00573120">
        <w:t>2</w:t>
      </w:r>
      <w:r w:rsidRPr="00573120">
        <w:rPr>
          <w:rFonts w:hint="eastAsia"/>
        </w:rPr>
        <w:t>河段概化和数据库建立</w:t>
      </w:r>
    </w:p>
    <w:p w14:paraId="7FC7EC68" w14:textId="77777777" w:rsidR="00E25934" w:rsidRPr="00573120" w:rsidRDefault="00E25934" w:rsidP="00E25934">
      <w:pPr>
        <w:ind w:firstLine="560"/>
      </w:pPr>
      <w:r w:rsidRPr="00573120">
        <w:rPr>
          <w:rFonts w:hint="eastAsia"/>
        </w:rPr>
        <w:t>搜集核对秀山县水系、排污口、取水口、水利工程数据，并转换为</w:t>
      </w:r>
      <w:r w:rsidRPr="00573120">
        <w:rPr>
          <w:rFonts w:hint="eastAsia"/>
        </w:rPr>
        <w:t>GIS</w:t>
      </w:r>
      <w:r w:rsidRPr="00573120">
        <w:rPr>
          <w:rFonts w:hint="eastAsia"/>
        </w:rPr>
        <w:t>空间数据集，以重要支流汇入口、排污口、取水口、水利工程为节点建立河流概化模型，计算各节点距离并建立污染源</w:t>
      </w:r>
      <w:r w:rsidRPr="00573120">
        <w:rPr>
          <w:rFonts w:hint="eastAsia"/>
        </w:rPr>
        <w:t>-</w:t>
      </w:r>
      <w:r w:rsidRPr="00573120">
        <w:rPr>
          <w:rFonts w:hint="eastAsia"/>
        </w:rPr>
        <w:t>控制河段</w:t>
      </w:r>
      <w:r w:rsidRPr="00573120">
        <w:rPr>
          <w:rFonts w:hint="eastAsia"/>
        </w:rPr>
        <w:t>-</w:t>
      </w:r>
      <w:r w:rsidRPr="00573120">
        <w:rPr>
          <w:rFonts w:hint="eastAsia"/>
        </w:rPr>
        <w:t>管控单元之间的输入响应关系。</w:t>
      </w:r>
    </w:p>
    <w:p w14:paraId="33C5532F" w14:textId="77777777" w:rsidR="00E25934" w:rsidRPr="00573120" w:rsidRDefault="00E25934" w:rsidP="00E25934">
      <w:pPr>
        <w:ind w:firstLine="560"/>
      </w:pPr>
      <w:r w:rsidRPr="00573120">
        <w:rPr>
          <w:rFonts w:hint="eastAsia"/>
        </w:rPr>
        <w:t>在搜集水文站点长序列水文数据和湖库调蓄信息的基础上，采用分布式水文模型模拟目标河流各河段逐月径流，结合河道参数，计算河段设计流量和设计流速。分布式水文模型主要需要气象、土壤数据支撑。</w:t>
      </w:r>
    </w:p>
    <w:p w14:paraId="332155FA" w14:textId="3415003A" w:rsidR="00513DB4" w:rsidRPr="00573120" w:rsidRDefault="00E25934" w:rsidP="00E25934">
      <w:pPr>
        <w:ind w:firstLine="560"/>
      </w:pPr>
      <w:r w:rsidRPr="00573120">
        <w:rPr>
          <w:rFonts w:hint="eastAsia"/>
        </w:rPr>
        <w:t>广泛搜集实验室内和野外研究成果，合理确定适合于各个区域河段的污染物衰减系数。</w:t>
      </w:r>
    </w:p>
    <w:p w14:paraId="553A47B5" w14:textId="4C1F27ED" w:rsidR="00E65DA2" w:rsidRPr="00573120" w:rsidRDefault="00E65DA2" w:rsidP="00E65DA2">
      <w:pPr>
        <w:pStyle w:val="3"/>
      </w:pPr>
      <w:r w:rsidRPr="00573120">
        <w:t>5</w:t>
      </w:r>
      <w:r w:rsidRPr="00573120">
        <w:rPr>
          <w:rFonts w:hint="eastAsia"/>
        </w:rPr>
        <w:t>.</w:t>
      </w:r>
      <w:r w:rsidRPr="00573120">
        <w:t>5</w:t>
      </w:r>
      <w:r w:rsidRPr="00573120">
        <w:rPr>
          <w:rFonts w:hint="eastAsia"/>
        </w:rPr>
        <w:t>.</w:t>
      </w:r>
      <w:r w:rsidRPr="00573120">
        <w:t>3</w:t>
      </w:r>
      <w:r w:rsidRPr="00573120">
        <w:rPr>
          <w:rFonts w:hint="eastAsia"/>
        </w:rPr>
        <w:t>水环境容量核算模型技术体系</w:t>
      </w:r>
    </w:p>
    <w:p w14:paraId="3D8700AB" w14:textId="77777777" w:rsidR="00672BDB" w:rsidRPr="00573120" w:rsidRDefault="00672BDB" w:rsidP="00672BDB">
      <w:pPr>
        <w:ind w:firstLine="560"/>
      </w:pPr>
      <w:r w:rsidRPr="00573120">
        <w:t>采用控制单元采用一维河道水动力水质模型，建立径流、非点源负荷的流域输出与河道水质关系模型，在此基础上开展区域水环境容量的测算。</w:t>
      </w:r>
    </w:p>
    <w:p w14:paraId="7F318785" w14:textId="3B300B79" w:rsidR="00672BDB" w:rsidRPr="00573120" w:rsidRDefault="00672BDB" w:rsidP="00672BDB">
      <w:pPr>
        <w:ind w:firstLine="560"/>
      </w:pPr>
      <w:r w:rsidRPr="00573120">
        <w:rPr>
          <w:rFonts w:hint="eastAsia"/>
        </w:rPr>
        <w:t>（</w:t>
      </w:r>
      <w:r w:rsidRPr="00573120">
        <w:rPr>
          <w:rFonts w:hint="eastAsia"/>
        </w:rPr>
        <w:t>1</w:t>
      </w:r>
      <w:r w:rsidRPr="00573120">
        <w:rPr>
          <w:rFonts w:hint="eastAsia"/>
        </w:rPr>
        <w:t>）</w:t>
      </w:r>
      <w:r w:rsidRPr="00573120">
        <w:t>一维河流水环境容量计算模型</w:t>
      </w:r>
    </w:p>
    <w:p w14:paraId="2A28ECA2" w14:textId="77777777" w:rsidR="00672BDB" w:rsidRPr="00573120" w:rsidRDefault="00672BDB" w:rsidP="00672BDB">
      <w:pPr>
        <w:ind w:firstLine="560"/>
      </w:pPr>
      <w:r w:rsidRPr="00573120">
        <w:lastRenderedPageBreak/>
        <w:t>对于除长江的其他支流，采用不考虑混合区的容量计算方法，即以控制断面水质达标为判断标准，通过等比例调整各排污口排污量，计算断面达标时河段单元各排污口的最大排污量，将其作为单元的水环境容量。</w:t>
      </w:r>
    </w:p>
    <w:p w14:paraId="7F0ACB4E" w14:textId="77777777" w:rsidR="00672BDB" w:rsidRPr="00573120" w:rsidRDefault="00672BDB" w:rsidP="00672BDB">
      <w:pPr>
        <w:ind w:firstLine="560"/>
      </w:pPr>
      <w:r w:rsidRPr="00573120">
        <w:t>对于水环境容量计算单元内排污口</w:t>
      </w:r>
      <w:r w:rsidRPr="00573120">
        <w:t xml:space="preserve">i </w:t>
      </w:r>
      <w:r w:rsidRPr="00573120">
        <w:t>处的水环境容量为：</w:t>
      </w:r>
    </w:p>
    <w:p w14:paraId="5C2661FA" w14:textId="77777777" w:rsidR="00672BDB" w:rsidRPr="00573120" w:rsidRDefault="00672BDB" w:rsidP="00672BDB">
      <w:pPr>
        <w:spacing w:line="240" w:lineRule="auto"/>
        <w:ind w:firstLine="560"/>
      </w:pPr>
      <w:r w:rsidRPr="00573120">
        <w:object w:dxaOrig="3940" w:dyaOrig="680" w14:anchorId="753D6E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5.95pt;height:29.95pt" o:ole="">
            <v:imagedata r:id="rId100" o:title=""/>
          </v:shape>
          <o:OLEObject Type="Embed" ProgID="Equation.3" ShapeID="_x0000_i1025" DrawAspect="Content" ObjectID="_1756725739" r:id="rId101"/>
        </w:object>
      </w:r>
    </w:p>
    <w:p w14:paraId="47898A5D" w14:textId="77777777" w:rsidR="00672BDB" w:rsidRPr="00573120" w:rsidRDefault="00672BDB" w:rsidP="00672BDB">
      <w:pPr>
        <w:ind w:firstLine="560"/>
      </w:pPr>
      <w:r w:rsidRPr="00573120">
        <w:t>对于计算河段单元内的</w:t>
      </w:r>
      <w:r w:rsidRPr="00573120">
        <w:t>n</w:t>
      </w:r>
      <w:r w:rsidRPr="00573120">
        <w:t>个排污口，计算单元内总容量为：</w:t>
      </w:r>
    </w:p>
    <w:p w14:paraId="028DE3C3" w14:textId="77777777" w:rsidR="00672BDB" w:rsidRPr="00573120" w:rsidRDefault="00672BDB" w:rsidP="00672BDB">
      <w:pPr>
        <w:spacing w:line="240" w:lineRule="auto"/>
        <w:ind w:firstLine="560"/>
      </w:pPr>
      <w:r w:rsidRPr="00573120">
        <w:object w:dxaOrig="5280" w:dyaOrig="760" w14:anchorId="50B6C69F">
          <v:shape id="_x0000_i1026" type="#_x0000_t75" style="width:270.6pt;height:42.05pt" o:ole="">
            <v:imagedata r:id="rId102" o:title=""/>
            <o:lock v:ext="edit" aspectratio="f"/>
          </v:shape>
          <o:OLEObject Type="Embed" ProgID="Equation.3" ShapeID="_x0000_i1026" DrawAspect="Content" ObjectID="_1756725740" r:id="rId103"/>
        </w:object>
      </w:r>
    </w:p>
    <w:p w14:paraId="18675861" w14:textId="77777777" w:rsidR="00672BDB" w:rsidRPr="00573120" w:rsidRDefault="00672BDB" w:rsidP="00672BDB">
      <w:pPr>
        <w:ind w:firstLine="560"/>
      </w:pPr>
      <w:r w:rsidRPr="00573120">
        <w:t>式中，</w:t>
      </w:r>
      <w:r w:rsidRPr="00573120">
        <w:t>W</w:t>
      </w:r>
      <w:r w:rsidRPr="00573120">
        <w:rPr>
          <w:vertAlign w:val="subscript"/>
        </w:rPr>
        <w:t>i</w:t>
      </w:r>
      <w:r w:rsidRPr="00573120">
        <w:t>为排污口</w:t>
      </w:r>
      <w:r w:rsidRPr="00573120">
        <w:t>i</w:t>
      </w:r>
      <w:r w:rsidRPr="00573120">
        <w:t>的允许排放量（</w:t>
      </w:r>
      <w:r w:rsidRPr="00573120">
        <w:t>kg/s</w:t>
      </w:r>
      <w:r w:rsidRPr="00573120">
        <w:t>）；</w:t>
      </w:r>
      <w:r w:rsidRPr="00573120">
        <w:t>q</w:t>
      </w:r>
      <w:r w:rsidRPr="00573120">
        <w:rPr>
          <w:vertAlign w:val="subscript"/>
        </w:rPr>
        <w:t>i</w:t>
      </w:r>
      <w:r w:rsidRPr="00573120">
        <w:t>为排污口</w:t>
      </w:r>
      <w:r w:rsidRPr="00573120">
        <w:t>i</w:t>
      </w:r>
      <w:r w:rsidRPr="00573120">
        <w:t>的排污流量（</w:t>
      </w:r>
      <w:r w:rsidRPr="00573120">
        <w:t>m</w:t>
      </w:r>
      <w:r w:rsidRPr="00573120">
        <w:rPr>
          <w:vertAlign w:val="superscript"/>
        </w:rPr>
        <w:t>3</w:t>
      </w:r>
      <w:r w:rsidRPr="00573120">
        <w:t>/s</w:t>
      </w:r>
      <w:r w:rsidRPr="00573120">
        <w:t>）；</w:t>
      </w:r>
      <w:r w:rsidRPr="00573120">
        <w:t>Q</w:t>
      </w:r>
      <w:r w:rsidRPr="00573120">
        <w:rPr>
          <w:vertAlign w:val="subscript"/>
        </w:rPr>
        <w:t>i</w:t>
      </w:r>
      <w:r w:rsidRPr="00573120">
        <w:t>为河流流量（</w:t>
      </w:r>
      <w:r w:rsidRPr="00573120">
        <w:t>m</w:t>
      </w:r>
      <w:r w:rsidRPr="00573120">
        <w:rPr>
          <w:vertAlign w:val="superscript"/>
        </w:rPr>
        <w:t>3</w:t>
      </w:r>
      <w:r w:rsidRPr="00573120">
        <w:t>/s</w:t>
      </w:r>
      <w:r w:rsidRPr="00573120">
        <w:t>）；</w:t>
      </w:r>
      <w:r w:rsidRPr="00573120">
        <w:t>C</w:t>
      </w:r>
      <w:r w:rsidRPr="00573120">
        <w:rPr>
          <w:vertAlign w:val="subscript"/>
        </w:rPr>
        <w:t>s</w:t>
      </w:r>
      <w:r w:rsidRPr="00573120">
        <w:t>为水质目标（</w:t>
      </w:r>
      <w:r w:rsidRPr="00573120">
        <w:t>mg/L</w:t>
      </w:r>
      <w:r w:rsidRPr="00573120">
        <w:t>）；</w:t>
      </w:r>
      <w:r w:rsidRPr="00573120">
        <w:t>C</w:t>
      </w:r>
      <w:r w:rsidRPr="00573120">
        <w:rPr>
          <w:vertAlign w:val="subscript"/>
        </w:rPr>
        <w:t>0</w:t>
      </w:r>
      <w:r w:rsidRPr="00573120">
        <w:t>为计算单元上游来流背景浓度（</w:t>
      </w:r>
      <w:r w:rsidRPr="00573120">
        <w:t>mg/L</w:t>
      </w:r>
      <w:r w:rsidRPr="00573120">
        <w:t>），</w:t>
      </w:r>
      <w:r w:rsidRPr="00573120">
        <w:t>f(x</w:t>
      </w:r>
      <w:r w:rsidRPr="00573120">
        <w:rPr>
          <w:vertAlign w:val="subscript"/>
        </w:rPr>
        <w:t>i+1</w:t>
      </w:r>
      <w:r w:rsidRPr="00573120">
        <w:t>-x</w:t>
      </w:r>
      <w:r w:rsidRPr="00573120">
        <w:rPr>
          <w:vertAlign w:val="subscript"/>
        </w:rPr>
        <w:t>i</w:t>
      </w:r>
      <w:r w:rsidRPr="00573120">
        <w:t>)</w:t>
      </w:r>
      <w:r w:rsidRPr="00573120">
        <w:t>为排污口</w:t>
      </w:r>
      <w:r w:rsidRPr="00573120">
        <w:t>x</w:t>
      </w:r>
      <w:r w:rsidRPr="00573120">
        <w:rPr>
          <w:vertAlign w:val="subscript"/>
        </w:rPr>
        <w:t>i</w:t>
      </w:r>
      <w:r w:rsidRPr="00573120">
        <w:t>到</w:t>
      </w:r>
      <w:r w:rsidRPr="00573120">
        <w:t>x</w:t>
      </w:r>
      <w:r w:rsidRPr="00573120">
        <w:rPr>
          <w:vertAlign w:val="subscript"/>
        </w:rPr>
        <w:t>i+1</w:t>
      </w:r>
      <w:r w:rsidRPr="00573120">
        <w:t>的水质降解过程。</w:t>
      </w:r>
    </w:p>
    <w:p w14:paraId="4FB63EFB" w14:textId="77777777" w:rsidR="00672BDB" w:rsidRPr="00573120" w:rsidRDefault="00672BDB" w:rsidP="00672BDB">
      <w:pPr>
        <w:ind w:firstLine="560"/>
      </w:pPr>
      <w:r w:rsidRPr="00573120">
        <w:t>考虑到秀山县境内水质普遍较好，计算方法若直接调整现有排污口负荷排放量，可能存在混合区超标污染带过长等问题，同时严重高估实际水环境容量。本次研究中采用了保守核算的思路，通过在控制断面处增设一个虚拟排口，以虚拟排放口排放与上游来流混合后完全达标为约束，计算核算控制断面处的水环境容量，并将其作为计算单元的水环境容量，即对于控制断面处，水质达标时的水环境容量为：</w:t>
      </w:r>
    </w:p>
    <w:p w14:paraId="1D9B0771" w14:textId="77777777" w:rsidR="00672BDB" w:rsidRPr="00573120" w:rsidRDefault="00672BDB" w:rsidP="007C7C9C">
      <w:pPr>
        <w:spacing w:line="240" w:lineRule="auto"/>
        <w:ind w:firstLine="560"/>
        <w:jc w:val="center"/>
      </w:pPr>
      <w:r w:rsidRPr="00573120">
        <w:object w:dxaOrig="2799" w:dyaOrig="680" w14:anchorId="0EEEAB7D">
          <v:shape id="_x0000_i1027" type="#_x0000_t75" style="width:137.7pt;height:36.3pt" o:ole="">
            <v:imagedata r:id="rId104" o:title=""/>
            <o:lock v:ext="edit" aspectratio="f"/>
          </v:shape>
          <o:OLEObject Type="Embed" ProgID="Equation.3" ShapeID="_x0000_i1027" DrawAspect="Content" ObjectID="_1756725741" r:id="rId105"/>
        </w:object>
      </w:r>
    </w:p>
    <w:p w14:paraId="5F792EE0" w14:textId="77777777" w:rsidR="00672BDB" w:rsidRPr="00573120" w:rsidRDefault="00672BDB" w:rsidP="00672BDB">
      <w:pPr>
        <w:spacing w:line="240" w:lineRule="auto"/>
        <w:ind w:firstLine="560"/>
      </w:pPr>
      <w:r w:rsidRPr="00573120">
        <w:t>式中，</w:t>
      </w:r>
      <w:r w:rsidRPr="00573120">
        <w:t>Q</w:t>
      </w:r>
      <w:r w:rsidRPr="00573120">
        <w:rPr>
          <w:vertAlign w:val="subscript"/>
        </w:rPr>
        <w:t>n</w:t>
      </w:r>
      <w:r w:rsidRPr="00573120">
        <w:t>为计算单元考核断面处的流量（</w:t>
      </w:r>
      <w:r w:rsidRPr="00573120">
        <w:t>m</w:t>
      </w:r>
      <w:r w:rsidRPr="00573120">
        <w:rPr>
          <w:vertAlign w:val="superscript"/>
        </w:rPr>
        <w:t>3</w:t>
      </w:r>
      <w:r w:rsidRPr="00573120">
        <w:t>/s</w:t>
      </w:r>
      <w:r w:rsidRPr="00573120">
        <w:t>）；</w:t>
      </w:r>
      <w:r w:rsidRPr="00573120">
        <w:t>C</w:t>
      </w:r>
      <w:r w:rsidRPr="00573120">
        <w:rPr>
          <w:vertAlign w:val="subscript"/>
        </w:rPr>
        <w:t>s</w:t>
      </w:r>
      <w:r w:rsidRPr="00573120">
        <w:t>为断面水质目标（</w:t>
      </w:r>
      <w:r w:rsidRPr="00573120">
        <w:t>mg/L</w:t>
      </w:r>
      <w:r w:rsidRPr="00573120">
        <w:t>）；</w:t>
      </w:r>
      <w:r w:rsidRPr="00573120">
        <w:object w:dxaOrig="1579" w:dyaOrig="680" w14:anchorId="75359932">
          <v:shape id="_x0000_i1028" type="#_x0000_t75" style="width:78.3pt;height:36.3pt" o:ole="">
            <v:imagedata r:id="rId106" o:title=""/>
            <o:lock v:ext="edit" aspectratio="f"/>
          </v:shape>
          <o:OLEObject Type="Embed" ProgID="Equation.3" ShapeID="_x0000_i1028" DrawAspect="Content" ObjectID="_1756725742" r:id="rId107"/>
        </w:object>
      </w:r>
      <w:r w:rsidRPr="00573120">
        <w:t>为采用水质模型核算的在设计上游来流流量（</w:t>
      </w:r>
      <w:r w:rsidRPr="00573120">
        <w:t>Q</w:t>
      </w:r>
      <w:r w:rsidRPr="00573120">
        <w:rPr>
          <w:vertAlign w:val="subscript"/>
        </w:rPr>
        <w:t>0</w:t>
      </w:r>
      <w:r w:rsidRPr="00573120">
        <w:t>）、</w:t>
      </w:r>
      <w:r w:rsidRPr="00573120">
        <w:lastRenderedPageBreak/>
        <w:t>沿程点面源排放（</w:t>
      </w:r>
      <w:r w:rsidRPr="00573120">
        <w:object w:dxaOrig="560" w:dyaOrig="680" w14:anchorId="24431B9C">
          <v:shape id="_x0000_i1029" type="#_x0000_t75" style="width:24.2pt;height:29.95pt" o:ole="">
            <v:imagedata r:id="rId108" o:title=""/>
          </v:shape>
          <o:OLEObject Type="Embed" ProgID="Equation.3" ShapeID="_x0000_i1029" DrawAspect="Content" ObjectID="_1756725743" r:id="rId109"/>
        </w:object>
      </w:r>
      <w:r w:rsidRPr="00573120">
        <w:t>）和来流背景浓度条件下（</w:t>
      </w:r>
      <w:r w:rsidRPr="00573120">
        <w:t>C</w:t>
      </w:r>
      <w:r w:rsidRPr="00573120">
        <w:rPr>
          <w:vertAlign w:val="subscript"/>
        </w:rPr>
        <w:t>0</w:t>
      </w:r>
      <w:r w:rsidRPr="00573120">
        <w:t>）考核断面处的实际水质浓度。该方法实际上仅考虑了计算单元水体流经控制断面处的稀释容量，忽略自净容量，以确保不会出现超标污染带问题，保证容量成果科学、合理。</w:t>
      </w:r>
    </w:p>
    <w:p w14:paraId="47082363" w14:textId="4185E133" w:rsidR="00672BDB" w:rsidRPr="00573120" w:rsidRDefault="00672BDB" w:rsidP="00672BDB">
      <w:pPr>
        <w:ind w:firstLine="560"/>
      </w:pPr>
      <w:r w:rsidRPr="00573120">
        <w:rPr>
          <w:rFonts w:hint="eastAsia"/>
        </w:rPr>
        <w:t>（</w:t>
      </w:r>
      <w:r w:rsidRPr="00573120">
        <w:rPr>
          <w:rFonts w:hint="eastAsia"/>
        </w:rPr>
        <w:t>2</w:t>
      </w:r>
      <w:r w:rsidRPr="00573120">
        <w:rPr>
          <w:rFonts w:hint="eastAsia"/>
        </w:rPr>
        <w:t>）</w:t>
      </w:r>
      <w:r w:rsidRPr="00573120">
        <w:t>一维河流水环境容量计算模型具体步骤</w:t>
      </w:r>
    </w:p>
    <w:p w14:paraId="1E4268E7" w14:textId="77777777" w:rsidR="00672BDB" w:rsidRPr="00573120" w:rsidRDefault="00672BDB" w:rsidP="00672BDB">
      <w:pPr>
        <w:ind w:firstLine="560"/>
      </w:pPr>
      <w:r w:rsidRPr="00573120">
        <w:rPr>
          <w:rFonts w:hint="eastAsia"/>
        </w:rPr>
        <w:t>①</w:t>
      </w:r>
      <w:r w:rsidRPr="00573120">
        <w:t>在控制断面处增设一个虚拟排污口，定义负荷排放量为</w:t>
      </w:r>
      <w:r w:rsidRPr="00573120">
        <w:t>w</w:t>
      </w:r>
      <w:r w:rsidRPr="00573120">
        <w:rPr>
          <w:vertAlign w:val="subscript"/>
        </w:rPr>
        <w:t>初始</w:t>
      </w:r>
      <w:r w:rsidRPr="00573120">
        <w:t>=0</w:t>
      </w:r>
      <w:r w:rsidRPr="00573120">
        <w:t>；</w:t>
      </w:r>
    </w:p>
    <w:p w14:paraId="74BF3AE2" w14:textId="77777777" w:rsidR="00672BDB" w:rsidRPr="00573120" w:rsidRDefault="00672BDB" w:rsidP="00672BDB">
      <w:pPr>
        <w:ind w:firstLine="560"/>
      </w:pPr>
      <w:r w:rsidRPr="00573120">
        <w:rPr>
          <w:rFonts w:hint="eastAsia"/>
        </w:rPr>
        <w:t>②</w:t>
      </w:r>
      <w:r w:rsidRPr="00573120">
        <w:t>按实际点源、非点源排放条件，在设计水文条件下，采用水质模型核算计算单元内沿程水质变化；</w:t>
      </w:r>
    </w:p>
    <w:p w14:paraId="6742EF8D" w14:textId="77777777" w:rsidR="00672BDB" w:rsidRPr="00573120" w:rsidRDefault="00672BDB" w:rsidP="00672BDB">
      <w:pPr>
        <w:ind w:firstLine="560"/>
      </w:pPr>
      <w:r w:rsidRPr="00573120">
        <w:rPr>
          <w:rFonts w:hint="eastAsia"/>
        </w:rPr>
        <w:t>③</w:t>
      </w:r>
      <w:r w:rsidRPr="00573120">
        <w:t>若核算控制断面水质好于目标要求的，将通过等比放大调整虚拟排污口的排放量</w:t>
      </w:r>
      <w:r w:rsidRPr="00573120">
        <w:t>w</w:t>
      </w:r>
      <w:r w:rsidRPr="00573120">
        <w:rPr>
          <w:vertAlign w:val="subscript"/>
        </w:rPr>
        <w:t>初始</w:t>
      </w:r>
      <w:r w:rsidRPr="00573120">
        <w:t>=w</w:t>
      </w:r>
      <w:r w:rsidRPr="00573120">
        <w:rPr>
          <w:vertAlign w:val="subscript"/>
        </w:rPr>
        <w:t>目标</w:t>
      </w:r>
      <w:r w:rsidRPr="00573120">
        <w:t>，使得断面水质达标，统计此时单元内的所有排污口的排放量加和，将其作单元的环境容量；</w:t>
      </w:r>
    </w:p>
    <w:p w14:paraId="0DECF361" w14:textId="77777777" w:rsidR="00672BDB" w:rsidRPr="00573120" w:rsidRDefault="00672BDB" w:rsidP="00672BDB">
      <w:pPr>
        <w:ind w:firstLine="560"/>
      </w:pPr>
      <w:r w:rsidRPr="00573120">
        <w:rPr>
          <w:rFonts w:hint="eastAsia"/>
        </w:rPr>
        <w:t>④</w:t>
      </w:r>
      <w:r w:rsidRPr="00573120">
        <w:t>若核算断面水质比目标要求差的，定义</w:t>
      </w:r>
      <w:r w:rsidRPr="00573120">
        <w:t>w</w:t>
      </w:r>
      <w:r w:rsidRPr="00573120">
        <w:rPr>
          <w:vertAlign w:val="subscript"/>
        </w:rPr>
        <w:t>初始</w:t>
      </w:r>
      <w:r w:rsidRPr="00573120">
        <w:t>=0</w:t>
      </w:r>
      <w:r w:rsidRPr="00573120">
        <w:t>，通过等比缩小所有实际排污口的负荷排放量，使得断面水质达标，统计此时单元内的所有排污口的排放量加和，将其作单元的环境容量。</w:t>
      </w:r>
    </w:p>
    <w:p w14:paraId="3AAE9A45" w14:textId="130846D1" w:rsidR="00101795" w:rsidRPr="00573120" w:rsidRDefault="00101795" w:rsidP="00101795">
      <w:pPr>
        <w:pStyle w:val="3"/>
      </w:pPr>
      <w:r w:rsidRPr="00573120">
        <w:t>5</w:t>
      </w:r>
      <w:r w:rsidRPr="00573120">
        <w:rPr>
          <w:rFonts w:hint="eastAsia"/>
        </w:rPr>
        <w:t>.</w:t>
      </w:r>
      <w:r w:rsidRPr="00573120">
        <w:t>5</w:t>
      </w:r>
      <w:r w:rsidRPr="00573120">
        <w:rPr>
          <w:rFonts w:hint="eastAsia"/>
        </w:rPr>
        <w:t>.</w:t>
      </w:r>
      <w:r w:rsidRPr="00573120">
        <w:t>4</w:t>
      </w:r>
      <w:r w:rsidRPr="00573120">
        <w:rPr>
          <w:rFonts w:hint="eastAsia"/>
        </w:rPr>
        <w:t>设计条件和参数</w:t>
      </w:r>
    </w:p>
    <w:p w14:paraId="02D34B64" w14:textId="625CD6E1" w:rsidR="00101795" w:rsidRPr="00573120" w:rsidRDefault="00101795" w:rsidP="003D4059">
      <w:pPr>
        <w:pStyle w:val="4"/>
        <w:ind w:firstLine="562"/>
      </w:pPr>
      <w:r w:rsidRPr="00573120">
        <w:t>5</w:t>
      </w:r>
      <w:r w:rsidRPr="00573120">
        <w:rPr>
          <w:rFonts w:hint="eastAsia"/>
        </w:rPr>
        <w:t>.</w:t>
      </w:r>
      <w:r w:rsidRPr="00573120">
        <w:t>5</w:t>
      </w:r>
      <w:r w:rsidRPr="00573120">
        <w:rPr>
          <w:rFonts w:hint="eastAsia"/>
        </w:rPr>
        <w:t>.</w:t>
      </w:r>
      <w:r w:rsidRPr="00573120">
        <w:t>4</w:t>
      </w:r>
      <w:r w:rsidRPr="00573120">
        <w:rPr>
          <w:rFonts w:hint="eastAsia"/>
        </w:rPr>
        <w:t xml:space="preserve">.1 </w:t>
      </w:r>
      <w:r w:rsidRPr="00573120">
        <w:rPr>
          <w:rFonts w:hint="eastAsia"/>
        </w:rPr>
        <w:t>水文条件确定</w:t>
      </w:r>
    </w:p>
    <w:p w14:paraId="08F75C1B" w14:textId="77777777" w:rsidR="000A26CB" w:rsidRPr="00573120" w:rsidRDefault="000A26CB" w:rsidP="000A26CB">
      <w:pPr>
        <w:ind w:firstLine="560"/>
      </w:pPr>
      <w:r w:rsidRPr="00573120">
        <w:t>（</w:t>
      </w:r>
      <w:r w:rsidRPr="00573120">
        <w:t>1</w:t>
      </w:r>
      <w:r w:rsidRPr="00573120">
        <w:t>）设计流量的计算</w:t>
      </w:r>
    </w:p>
    <w:p w14:paraId="14953960" w14:textId="77777777" w:rsidR="000A26CB" w:rsidRPr="00573120" w:rsidRDefault="000A26CB" w:rsidP="000A26CB">
      <w:pPr>
        <w:ind w:firstLine="560"/>
      </w:pPr>
      <w:r w:rsidRPr="00573120">
        <w:t>综合考虑秀山县水文流量特征，通过水文频率分析，本次计算选择</w:t>
      </w:r>
      <w:r w:rsidRPr="00573120">
        <w:t>90%</w:t>
      </w:r>
      <w:r w:rsidRPr="00573120">
        <w:t>保证率最枯月平均流量作为参考设计流量条件。</w:t>
      </w:r>
    </w:p>
    <w:p w14:paraId="3BC6C8E1" w14:textId="77777777" w:rsidR="000A26CB" w:rsidRPr="00573120" w:rsidRDefault="000A26CB" w:rsidP="000A26CB">
      <w:pPr>
        <w:ind w:firstLine="560"/>
      </w:pPr>
      <w:r w:rsidRPr="00573120">
        <w:t>设计流量水位条件实际上反映了流域天然来流水文节律和三峡工程调蓄运行共同影响下区域的水环境容量特征。有长系列水文资料时（</w:t>
      </w:r>
      <w:r w:rsidRPr="00573120">
        <w:t>30</w:t>
      </w:r>
      <w:r w:rsidRPr="00573120">
        <w:t>年以</w:t>
      </w:r>
      <w:r w:rsidRPr="00573120">
        <w:lastRenderedPageBreak/>
        <w:t>上），现状设计流量应选用</w:t>
      </w:r>
      <w:r w:rsidRPr="00573120">
        <w:t>90%</w:t>
      </w:r>
      <w:r w:rsidRPr="00573120">
        <w:t>和</w:t>
      </w:r>
      <w:r w:rsidRPr="00573120">
        <w:t>10%</w:t>
      </w:r>
      <w:r w:rsidRPr="00573120">
        <w:t>保证率的最枯月平均流量，采用频率计算法计算。无长系列水文资料时，可采用近</w:t>
      </w:r>
      <w:r w:rsidRPr="00573120">
        <w:t>10</w:t>
      </w:r>
      <w:r w:rsidRPr="00573120">
        <w:t>年系列资料中的最枯月平均流量作为设计流量。无水文资料时，可采用内插法、水量平衡法、类比法等方法推求设计流量。</w:t>
      </w:r>
    </w:p>
    <w:p w14:paraId="541531A2" w14:textId="77777777" w:rsidR="000A26CB" w:rsidRPr="00573120" w:rsidRDefault="000A26CB" w:rsidP="000A26CB">
      <w:pPr>
        <w:ind w:firstLine="560"/>
      </w:pPr>
      <w:r w:rsidRPr="00573120">
        <w:t>（</w:t>
      </w:r>
      <w:r w:rsidRPr="00573120">
        <w:t>2</w:t>
      </w:r>
      <w:r w:rsidRPr="00573120">
        <w:t>）断面设计流速确定</w:t>
      </w:r>
    </w:p>
    <w:p w14:paraId="4C1E0225" w14:textId="77777777" w:rsidR="000A26CB" w:rsidRPr="00573120" w:rsidRDefault="000A26CB" w:rsidP="000A26CB">
      <w:pPr>
        <w:ind w:firstLine="560"/>
      </w:pPr>
      <w:r w:rsidRPr="00573120">
        <w:t>有资料时，可按下式计算：</w:t>
      </w:r>
    </w:p>
    <w:p w14:paraId="36452DAB" w14:textId="77777777" w:rsidR="000A26CB" w:rsidRPr="00573120" w:rsidRDefault="000A26CB" w:rsidP="007C7C9C">
      <w:pPr>
        <w:ind w:firstLine="560"/>
        <w:jc w:val="center"/>
      </w:pPr>
      <w:r w:rsidRPr="00573120">
        <w:object w:dxaOrig="920" w:dyaOrig="340" w14:anchorId="44E5125D">
          <v:shape id="_x0000_i1030" type="#_x0000_t75" style="width:47.8pt;height:16.15pt" o:ole="">
            <v:imagedata r:id="rId110" o:title=""/>
          </v:shape>
          <o:OLEObject Type="Embed" ProgID="Equation.3" ShapeID="_x0000_i1030" DrawAspect="Content" ObjectID="_1756725744" r:id="rId111"/>
        </w:object>
      </w:r>
    </w:p>
    <w:p w14:paraId="16F5C600" w14:textId="77777777" w:rsidR="000A26CB" w:rsidRPr="00573120" w:rsidRDefault="000A26CB" w:rsidP="000A26CB">
      <w:pPr>
        <w:ind w:firstLine="560"/>
      </w:pPr>
      <w:r w:rsidRPr="00573120">
        <w:t>式中，</w:t>
      </w:r>
      <w:r w:rsidRPr="00573120">
        <w:object w:dxaOrig="240" w:dyaOrig="279" w14:anchorId="22FE5307">
          <v:shape id="_x0000_i1031" type="#_x0000_t75" style="width:12.1pt;height:15.55pt" o:ole="">
            <v:imagedata r:id="rId112" o:title=""/>
          </v:shape>
          <o:OLEObject Type="Embed" ProgID="Equation.3" ShapeID="_x0000_i1031" DrawAspect="Content" ObjectID="_1756725745" r:id="rId113"/>
        </w:object>
      </w:r>
      <w:r w:rsidRPr="00573120">
        <w:t>为设计流速；</w:t>
      </w:r>
      <w:r w:rsidRPr="00573120">
        <w:object w:dxaOrig="240" w:dyaOrig="320" w14:anchorId="11C3F3D6">
          <v:shape id="_x0000_i1032" type="#_x0000_t75" style="width:12.1pt;height:15.55pt" o:ole="">
            <v:imagedata r:id="rId114" o:title=""/>
          </v:shape>
          <o:OLEObject Type="Embed" ProgID="Equation.3" ShapeID="_x0000_i1032" DrawAspect="Content" ObjectID="_1756725746" r:id="rId115"/>
        </w:object>
      </w:r>
      <w:r w:rsidRPr="00573120">
        <w:t>为设计流量；</w:t>
      </w:r>
      <w:r w:rsidRPr="00573120">
        <w:object w:dxaOrig="240" w:dyaOrig="260" w14:anchorId="256E0660">
          <v:shape id="_x0000_i1033" type="#_x0000_t75" style="width:12.1pt;height:12.1pt" o:ole="">
            <v:imagedata r:id="rId116" o:title=""/>
          </v:shape>
          <o:OLEObject Type="Embed" ProgID="Equation.3" ShapeID="_x0000_i1033" DrawAspect="Content" ObjectID="_1756725747" r:id="rId117"/>
        </w:object>
      </w:r>
      <w:r w:rsidRPr="00573120">
        <w:t>为过水断面面积。</w:t>
      </w:r>
    </w:p>
    <w:p w14:paraId="6DB9AF69" w14:textId="77777777" w:rsidR="000A26CB" w:rsidRPr="00573120" w:rsidRDefault="000A26CB" w:rsidP="000A26CB">
      <w:pPr>
        <w:ind w:firstLine="560"/>
      </w:pPr>
      <w:r w:rsidRPr="00573120">
        <w:t>无资料时，可采用经验公式计算断面流速，也可通过实测确定。对实测流速要注意转换为设计条件下的流速。</w:t>
      </w:r>
    </w:p>
    <w:p w14:paraId="0A789058" w14:textId="71821D47" w:rsidR="00E70C0D" w:rsidRPr="00573120" w:rsidRDefault="00E70C0D" w:rsidP="003D4059">
      <w:pPr>
        <w:pStyle w:val="4"/>
        <w:ind w:firstLine="562"/>
      </w:pPr>
      <w:r w:rsidRPr="00573120">
        <w:t>5</w:t>
      </w:r>
      <w:r w:rsidRPr="00573120">
        <w:rPr>
          <w:rFonts w:hint="eastAsia"/>
        </w:rPr>
        <w:t>.</w:t>
      </w:r>
      <w:r w:rsidRPr="00573120">
        <w:t>5</w:t>
      </w:r>
      <w:r w:rsidRPr="00573120">
        <w:rPr>
          <w:rFonts w:hint="eastAsia"/>
        </w:rPr>
        <w:t>.</w:t>
      </w:r>
      <w:r w:rsidRPr="00573120">
        <w:t>4</w:t>
      </w:r>
      <w:r w:rsidRPr="00573120">
        <w:rPr>
          <w:rFonts w:hint="eastAsia"/>
        </w:rPr>
        <w:t>.</w:t>
      </w:r>
      <w:r w:rsidRPr="00573120">
        <w:t>2</w:t>
      </w:r>
      <w:r w:rsidRPr="00573120">
        <w:rPr>
          <w:rFonts w:hint="eastAsia"/>
        </w:rPr>
        <w:t xml:space="preserve"> </w:t>
      </w:r>
      <w:r w:rsidRPr="00573120">
        <w:rPr>
          <w:rFonts w:hint="eastAsia"/>
        </w:rPr>
        <w:t>水质参数确定</w:t>
      </w:r>
    </w:p>
    <w:p w14:paraId="20A6696E" w14:textId="77777777" w:rsidR="002F3A3D" w:rsidRPr="00573120" w:rsidRDefault="002F3A3D" w:rsidP="002F3A3D">
      <w:pPr>
        <w:ind w:firstLine="560"/>
      </w:pPr>
      <w:r w:rsidRPr="00573120">
        <w:t>（</w:t>
      </w:r>
      <w:r w:rsidRPr="00573120">
        <w:t>1</w:t>
      </w:r>
      <w:r w:rsidRPr="00573120">
        <w:t>）初始浓度值</w:t>
      </w:r>
      <w:r w:rsidRPr="00573120">
        <w:t>Co</w:t>
      </w:r>
      <w:r w:rsidRPr="00573120">
        <w:t>的确定</w:t>
      </w:r>
    </w:p>
    <w:p w14:paraId="2B275736" w14:textId="77777777" w:rsidR="002F3A3D" w:rsidRPr="00573120" w:rsidRDefault="002F3A3D" w:rsidP="002F3A3D">
      <w:pPr>
        <w:ind w:firstLine="560"/>
      </w:pPr>
      <w:r w:rsidRPr="00573120">
        <w:t>合理选取水体背景浓度值是水环境容量核算的关键，本次研究参考上游河段标准，从环境最不利角度出发设定初始浓度值。当上一个控制单元来水水质优于或等于水质考核目标时，以上一个控制单元的水质考核目标值来确定</w:t>
      </w:r>
      <w:r w:rsidRPr="00573120">
        <w:t>Co</w:t>
      </w:r>
      <w:r w:rsidRPr="00573120">
        <w:t>；当上一个控制单元来水水质劣于水质考核目标时，以现状水质来确定</w:t>
      </w:r>
      <w:r w:rsidRPr="00573120">
        <w:t>Co</w:t>
      </w:r>
      <w:r w:rsidRPr="00573120">
        <w:t>。</w:t>
      </w:r>
    </w:p>
    <w:p w14:paraId="1F497994" w14:textId="77777777" w:rsidR="002F3A3D" w:rsidRPr="00573120" w:rsidRDefault="002F3A3D" w:rsidP="002F3A3D">
      <w:pPr>
        <w:ind w:firstLine="560"/>
      </w:pPr>
      <w:r w:rsidRPr="00573120">
        <w:t>对于处在河流源头的河段，不能通过上游河段的出流水质要求确定来流浓度的，研究中按《地表水环境质量标准》（</w:t>
      </w:r>
      <w:r w:rsidRPr="00573120">
        <w:t>GB3838-2002</w:t>
      </w:r>
      <w:r w:rsidRPr="00573120">
        <w:t>）的</w:t>
      </w:r>
      <w:r w:rsidRPr="00573120">
        <w:rPr>
          <w:rFonts w:hint="eastAsia"/>
        </w:rPr>
        <w:t>Ⅱ</w:t>
      </w:r>
      <w:r w:rsidRPr="00573120">
        <w:t>类水考虑。</w:t>
      </w:r>
    </w:p>
    <w:p w14:paraId="60C9D6C4" w14:textId="77777777" w:rsidR="002F3A3D" w:rsidRPr="00573120" w:rsidRDefault="002F3A3D" w:rsidP="002F3A3D">
      <w:pPr>
        <w:ind w:firstLine="560"/>
      </w:pPr>
      <w:r w:rsidRPr="00573120">
        <w:t>（</w:t>
      </w:r>
      <w:r w:rsidRPr="00573120">
        <w:t>2</w:t>
      </w:r>
      <w:r w:rsidRPr="00573120">
        <w:t>）水质目标</w:t>
      </w:r>
      <w:r w:rsidRPr="00573120">
        <w:t>Cs</w:t>
      </w:r>
      <w:r w:rsidRPr="00573120">
        <w:t>值的确定</w:t>
      </w:r>
    </w:p>
    <w:p w14:paraId="3A40F94A" w14:textId="77777777" w:rsidR="002F3A3D" w:rsidRPr="00573120" w:rsidRDefault="002F3A3D" w:rsidP="002F3A3D">
      <w:pPr>
        <w:ind w:firstLine="560"/>
      </w:pPr>
      <w:r w:rsidRPr="00573120">
        <w:t>水质目标</w:t>
      </w:r>
      <w:r w:rsidRPr="00573120">
        <w:t>Cs</w:t>
      </w:r>
      <w:r w:rsidRPr="00573120">
        <w:t>值为本管控单元的水质目标值。</w:t>
      </w:r>
    </w:p>
    <w:tbl>
      <w:tblPr>
        <w:tblW w:w="444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2135"/>
        <w:gridCol w:w="1209"/>
        <w:gridCol w:w="1206"/>
        <w:gridCol w:w="1207"/>
        <w:gridCol w:w="1206"/>
        <w:gridCol w:w="1063"/>
      </w:tblGrid>
      <w:tr w:rsidR="00573120" w:rsidRPr="00573120" w14:paraId="486FBA68" w14:textId="77777777" w:rsidTr="00271A20">
        <w:trPr>
          <w:trHeight w:hRule="exact" w:val="722"/>
          <w:jc w:val="center"/>
        </w:trPr>
        <w:tc>
          <w:tcPr>
            <w:tcW w:w="1330" w:type="pct"/>
            <w:vAlign w:val="center"/>
          </w:tcPr>
          <w:p w14:paraId="69A86EC9" w14:textId="77777777" w:rsidR="002F3A3D" w:rsidRPr="00573120" w:rsidRDefault="002F3A3D" w:rsidP="002F3A3D">
            <w:pPr>
              <w:pStyle w:val="ac"/>
              <w:jc w:val="center"/>
            </w:pPr>
            <w:r w:rsidRPr="00573120">
              <w:lastRenderedPageBreak/>
              <w:t>项目</w:t>
            </w:r>
          </w:p>
        </w:tc>
        <w:tc>
          <w:tcPr>
            <w:tcW w:w="753" w:type="pct"/>
            <w:vAlign w:val="center"/>
          </w:tcPr>
          <w:p w14:paraId="7DAF0C3A" w14:textId="77777777" w:rsidR="002F3A3D" w:rsidRPr="00573120" w:rsidRDefault="002F3A3D" w:rsidP="002F3A3D">
            <w:pPr>
              <w:pStyle w:val="ac"/>
              <w:jc w:val="center"/>
            </w:pPr>
            <w:r w:rsidRPr="00573120">
              <w:rPr>
                <w:rFonts w:hint="eastAsia"/>
              </w:rPr>
              <w:t>Ⅰ</w:t>
            </w:r>
            <w:r w:rsidRPr="00573120">
              <w:t>类</w:t>
            </w:r>
          </w:p>
        </w:tc>
        <w:tc>
          <w:tcPr>
            <w:tcW w:w="751" w:type="pct"/>
            <w:vAlign w:val="center"/>
          </w:tcPr>
          <w:p w14:paraId="3F750CE6" w14:textId="77777777" w:rsidR="002F3A3D" w:rsidRPr="00573120" w:rsidRDefault="002F3A3D" w:rsidP="002F3A3D">
            <w:pPr>
              <w:pStyle w:val="ac"/>
              <w:jc w:val="center"/>
            </w:pPr>
            <w:r w:rsidRPr="00573120">
              <w:rPr>
                <w:rFonts w:hint="eastAsia"/>
              </w:rPr>
              <w:t>Ⅱ</w:t>
            </w:r>
            <w:r w:rsidRPr="00573120">
              <w:t>类</w:t>
            </w:r>
          </w:p>
        </w:tc>
        <w:tc>
          <w:tcPr>
            <w:tcW w:w="752" w:type="pct"/>
            <w:vAlign w:val="center"/>
          </w:tcPr>
          <w:p w14:paraId="087CA8E7" w14:textId="77777777" w:rsidR="002F3A3D" w:rsidRPr="00573120" w:rsidRDefault="002F3A3D" w:rsidP="002F3A3D">
            <w:pPr>
              <w:pStyle w:val="ac"/>
              <w:jc w:val="center"/>
            </w:pPr>
            <w:r w:rsidRPr="00573120">
              <w:rPr>
                <w:rFonts w:hint="eastAsia"/>
              </w:rPr>
              <w:t>Ⅲ</w:t>
            </w:r>
            <w:r w:rsidRPr="00573120">
              <w:t>类</w:t>
            </w:r>
          </w:p>
        </w:tc>
        <w:tc>
          <w:tcPr>
            <w:tcW w:w="751" w:type="pct"/>
            <w:vAlign w:val="center"/>
          </w:tcPr>
          <w:p w14:paraId="31685520" w14:textId="77777777" w:rsidR="002F3A3D" w:rsidRPr="00573120" w:rsidRDefault="002F3A3D" w:rsidP="002F3A3D">
            <w:pPr>
              <w:pStyle w:val="ac"/>
              <w:jc w:val="center"/>
            </w:pPr>
            <w:r w:rsidRPr="00573120">
              <w:rPr>
                <w:rFonts w:hint="eastAsia"/>
              </w:rPr>
              <w:t>Ⅳ</w:t>
            </w:r>
            <w:r w:rsidRPr="00573120">
              <w:t>类</w:t>
            </w:r>
          </w:p>
        </w:tc>
        <w:tc>
          <w:tcPr>
            <w:tcW w:w="662" w:type="pct"/>
            <w:vAlign w:val="center"/>
          </w:tcPr>
          <w:p w14:paraId="0A9670BD" w14:textId="77777777" w:rsidR="002F3A3D" w:rsidRPr="00573120" w:rsidRDefault="002F3A3D" w:rsidP="002F3A3D">
            <w:pPr>
              <w:pStyle w:val="ac"/>
              <w:jc w:val="center"/>
            </w:pPr>
            <w:r w:rsidRPr="00573120">
              <w:rPr>
                <w:rFonts w:hint="eastAsia"/>
              </w:rPr>
              <w:t>Ⅴ</w:t>
            </w:r>
            <w:r w:rsidRPr="00573120">
              <w:t>类</w:t>
            </w:r>
          </w:p>
        </w:tc>
      </w:tr>
      <w:tr w:rsidR="00573120" w:rsidRPr="00573120" w14:paraId="1FE85AEB" w14:textId="77777777" w:rsidTr="00271A20">
        <w:trPr>
          <w:trHeight w:hRule="exact" w:val="563"/>
          <w:jc w:val="center"/>
        </w:trPr>
        <w:tc>
          <w:tcPr>
            <w:tcW w:w="1330" w:type="pct"/>
            <w:vAlign w:val="center"/>
          </w:tcPr>
          <w:p w14:paraId="014F0705" w14:textId="77777777" w:rsidR="002F3A3D" w:rsidRPr="00573120" w:rsidRDefault="002F3A3D" w:rsidP="002F3A3D">
            <w:pPr>
              <w:pStyle w:val="ac"/>
              <w:jc w:val="center"/>
            </w:pPr>
            <w:r w:rsidRPr="00573120">
              <w:t xml:space="preserve">COD </w:t>
            </w:r>
            <w:r w:rsidRPr="00573120">
              <w:rPr>
                <w:rFonts w:hint="eastAsia"/>
              </w:rPr>
              <w:t>≦</w:t>
            </w:r>
          </w:p>
        </w:tc>
        <w:tc>
          <w:tcPr>
            <w:tcW w:w="753" w:type="pct"/>
            <w:vAlign w:val="center"/>
          </w:tcPr>
          <w:p w14:paraId="4FCCF91F" w14:textId="77777777" w:rsidR="002F3A3D" w:rsidRPr="00573120" w:rsidRDefault="002F3A3D" w:rsidP="002F3A3D">
            <w:pPr>
              <w:pStyle w:val="ac"/>
              <w:jc w:val="center"/>
            </w:pPr>
            <w:r w:rsidRPr="00573120">
              <w:t>15</w:t>
            </w:r>
          </w:p>
        </w:tc>
        <w:tc>
          <w:tcPr>
            <w:tcW w:w="751" w:type="pct"/>
            <w:vAlign w:val="center"/>
          </w:tcPr>
          <w:p w14:paraId="057DFDD9" w14:textId="77777777" w:rsidR="002F3A3D" w:rsidRPr="00573120" w:rsidRDefault="002F3A3D" w:rsidP="002F3A3D">
            <w:pPr>
              <w:pStyle w:val="ac"/>
              <w:jc w:val="center"/>
            </w:pPr>
            <w:r w:rsidRPr="00573120">
              <w:t>15</w:t>
            </w:r>
          </w:p>
        </w:tc>
        <w:tc>
          <w:tcPr>
            <w:tcW w:w="752" w:type="pct"/>
            <w:vAlign w:val="center"/>
          </w:tcPr>
          <w:p w14:paraId="4D8015C5" w14:textId="77777777" w:rsidR="002F3A3D" w:rsidRPr="00573120" w:rsidRDefault="002F3A3D" w:rsidP="002F3A3D">
            <w:pPr>
              <w:pStyle w:val="ac"/>
              <w:jc w:val="center"/>
            </w:pPr>
            <w:r w:rsidRPr="00573120">
              <w:t>20</w:t>
            </w:r>
          </w:p>
        </w:tc>
        <w:tc>
          <w:tcPr>
            <w:tcW w:w="751" w:type="pct"/>
            <w:vAlign w:val="center"/>
          </w:tcPr>
          <w:p w14:paraId="45CFF94A" w14:textId="77777777" w:rsidR="002F3A3D" w:rsidRPr="00573120" w:rsidRDefault="002F3A3D" w:rsidP="002F3A3D">
            <w:pPr>
              <w:pStyle w:val="ac"/>
              <w:jc w:val="center"/>
            </w:pPr>
            <w:r w:rsidRPr="00573120">
              <w:t>30</w:t>
            </w:r>
          </w:p>
        </w:tc>
        <w:tc>
          <w:tcPr>
            <w:tcW w:w="662" w:type="pct"/>
            <w:vAlign w:val="center"/>
          </w:tcPr>
          <w:p w14:paraId="569B53BD" w14:textId="77777777" w:rsidR="002F3A3D" w:rsidRPr="00573120" w:rsidRDefault="002F3A3D" w:rsidP="002F3A3D">
            <w:pPr>
              <w:pStyle w:val="ac"/>
              <w:jc w:val="center"/>
            </w:pPr>
            <w:r w:rsidRPr="00573120">
              <w:t>40</w:t>
            </w:r>
          </w:p>
        </w:tc>
      </w:tr>
      <w:tr w:rsidR="00573120" w:rsidRPr="00573120" w14:paraId="70D3664A" w14:textId="77777777" w:rsidTr="00271A20">
        <w:trPr>
          <w:trHeight w:hRule="exact" w:val="571"/>
          <w:jc w:val="center"/>
        </w:trPr>
        <w:tc>
          <w:tcPr>
            <w:tcW w:w="1330" w:type="pct"/>
            <w:vAlign w:val="center"/>
          </w:tcPr>
          <w:p w14:paraId="2FF4BA5F" w14:textId="77777777" w:rsidR="002F3A3D" w:rsidRPr="00573120" w:rsidRDefault="002F3A3D" w:rsidP="002F3A3D">
            <w:pPr>
              <w:pStyle w:val="ac"/>
              <w:jc w:val="center"/>
            </w:pPr>
            <w:r w:rsidRPr="00573120">
              <w:t>氨氮</w:t>
            </w:r>
            <w:r w:rsidRPr="00573120">
              <w:t xml:space="preserve"> </w:t>
            </w:r>
            <w:r w:rsidRPr="00573120">
              <w:rPr>
                <w:rFonts w:hint="eastAsia"/>
              </w:rPr>
              <w:t>≦</w:t>
            </w:r>
          </w:p>
        </w:tc>
        <w:tc>
          <w:tcPr>
            <w:tcW w:w="753" w:type="pct"/>
            <w:vAlign w:val="center"/>
          </w:tcPr>
          <w:p w14:paraId="5A9E8F8C" w14:textId="77777777" w:rsidR="002F3A3D" w:rsidRPr="00573120" w:rsidRDefault="002F3A3D" w:rsidP="002F3A3D">
            <w:pPr>
              <w:pStyle w:val="ac"/>
              <w:jc w:val="center"/>
            </w:pPr>
            <w:r w:rsidRPr="00573120">
              <w:t>0.15</w:t>
            </w:r>
          </w:p>
        </w:tc>
        <w:tc>
          <w:tcPr>
            <w:tcW w:w="751" w:type="pct"/>
            <w:vAlign w:val="center"/>
          </w:tcPr>
          <w:p w14:paraId="0FF5E12D" w14:textId="77777777" w:rsidR="002F3A3D" w:rsidRPr="00573120" w:rsidRDefault="002F3A3D" w:rsidP="002F3A3D">
            <w:pPr>
              <w:pStyle w:val="ac"/>
              <w:jc w:val="center"/>
            </w:pPr>
            <w:r w:rsidRPr="00573120">
              <w:t>0.5</w:t>
            </w:r>
          </w:p>
        </w:tc>
        <w:tc>
          <w:tcPr>
            <w:tcW w:w="752" w:type="pct"/>
            <w:vAlign w:val="center"/>
          </w:tcPr>
          <w:p w14:paraId="66CC43BA" w14:textId="77777777" w:rsidR="002F3A3D" w:rsidRPr="00573120" w:rsidRDefault="002F3A3D" w:rsidP="002F3A3D">
            <w:pPr>
              <w:pStyle w:val="ac"/>
              <w:jc w:val="center"/>
            </w:pPr>
            <w:r w:rsidRPr="00573120">
              <w:t>1.0</w:t>
            </w:r>
          </w:p>
        </w:tc>
        <w:tc>
          <w:tcPr>
            <w:tcW w:w="751" w:type="pct"/>
            <w:vAlign w:val="center"/>
          </w:tcPr>
          <w:p w14:paraId="454F223E" w14:textId="77777777" w:rsidR="002F3A3D" w:rsidRPr="00573120" w:rsidRDefault="002F3A3D" w:rsidP="002F3A3D">
            <w:pPr>
              <w:pStyle w:val="ac"/>
              <w:jc w:val="center"/>
            </w:pPr>
            <w:r w:rsidRPr="00573120">
              <w:t>1.5</w:t>
            </w:r>
          </w:p>
        </w:tc>
        <w:tc>
          <w:tcPr>
            <w:tcW w:w="662" w:type="pct"/>
            <w:vAlign w:val="center"/>
          </w:tcPr>
          <w:p w14:paraId="07E17F0A" w14:textId="77777777" w:rsidR="002F3A3D" w:rsidRPr="00573120" w:rsidRDefault="002F3A3D" w:rsidP="002F3A3D">
            <w:pPr>
              <w:pStyle w:val="ac"/>
              <w:jc w:val="center"/>
            </w:pPr>
            <w:r w:rsidRPr="00573120">
              <w:t>2.0</w:t>
            </w:r>
          </w:p>
        </w:tc>
      </w:tr>
    </w:tbl>
    <w:p w14:paraId="790825E8" w14:textId="77777777" w:rsidR="002F3A3D" w:rsidRPr="00573120" w:rsidRDefault="002F3A3D" w:rsidP="002F3A3D">
      <w:pPr>
        <w:ind w:firstLine="560"/>
      </w:pPr>
      <w:r w:rsidRPr="00573120">
        <w:t>（</w:t>
      </w:r>
      <w:r w:rsidRPr="00573120">
        <w:t>3</w:t>
      </w:r>
      <w:r w:rsidRPr="00573120">
        <w:t>）综合衰减系数的确定</w:t>
      </w:r>
    </w:p>
    <w:p w14:paraId="48A32D64" w14:textId="77777777" w:rsidR="002F3A3D" w:rsidRPr="00573120" w:rsidRDefault="002F3A3D" w:rsidP="002F3A3D">
      <w:pPr>
        <w:ind w:firstLine="560"/>
      </w:pPr>
      <w:r w:rsidRPr="00573120">
        <w:t>污染物综合降解系数（</w:t>
      </w:r>
      <w:r w:rsidRPr="00573120">
        <w:t>K</w:t>
      </w:r>
      <w:r w:rsidRPr="00573120">
        <w:t>值）反映了污染物在生物降解、沉降和其他物化过程影响下的综合衰减速率。</w:t>
      </w:r>
      <w:r w:rsidRPr="00573120">
        <w:t>K</w:t>
      </w:r>
      <w:r w:rsidRPr="00573120">
        <w:t>值受不同流域水文特征、自然条件、水体污染程度、流速、气温等多种因素的影响，其值较难确定。</w:t>
      </w:r>
    </w:p>
    <w:p w14:paraId="371135C3" w14:textId="77777777" w:rsidR="002F3A3D" w:rsidRPr="00573120" w:rsidRDefault="002F3A3D" w:rsidP="002F3A3D">
      <w:pPr>
        <w:ind w:firstLine="560"/>
      </w:pPr>
      <w:r w:rsidRPr="00573120">
        <w:t>综合衰减系数可用实验法确定，方法为：选取一个河道顺直、水流稳定、中间无支流汇入、无排污口的河段，分别在河段上游（</w:t>
      </w:r>
      <w:r w:rsidRPr="00573120">
        <w:t>A</w:t>
      </w:r>
      <w:r w:rsidRPr="00573120">
        <w:t>点）和下游（</w:t>
      </w:r>
      <w:r w:rsidRPr="00573120">
        <w:t>B</w:t>
      </w:r>
      <w:r w:rsidRPr="00573120">
        <w:t>点）布设采样点，监测污染物浓度值，并同时验测水文参数以确定断面平均流速。综合衰减系数</w:t>
      </w:r>
      <w:r w:rsidRPr="00573120">
        <w:t>K</w:t>
      </w:r>
      <w:r w:rsidRPr="00573120">
        <w:t>按</w:t>
      </w:r>
      <w:r w:rsidRPr="00573120">
        <w:t>K=U/L×ln (CA/CB)</w:t>
      </w:r>
      <w:r w:rsidRPr="00573120">
        <w:t>计算。其中：</w:t>
      </w:r>
      <w:r w:rsidRPr="00573120">
        <w:t>U</w:t>
      </w:r>
      <w:r w:rsidRPr="00573120">
        <w:t>为断面平均流速；</w:t>
      </w:r>
      <w:r w:rsidRPr="00573120">
        <w:t>L</w:t>
      </w:r>
      <w:r w:rsidRPr="00573120">
        <w:t>为上下断面之间的距离；</w:t>
      </w:r>
      <w:r w:rsidRPr="00573120">
        <w:t>CA</w:t>
      </w:r>
      <w:r w:rsidRPr="00573120">
        <w:t>为上断面污染物的浓度；</w:t>
      </w:r>
      <w:r w:rsidRPr="00573120">
        <w:t>CB</w:t>
      </w:r>
      <w:r w:rsidRPr="00573120">
        <w:t>为下断面污染物的浓度。</w:t>
      </w:r>
    </w:p>
    <w:p w14:paraId="2A484AEA" w14:textId="77777777" w:rsidR="002F3A3D" w:rsidRPr="00573120" w:rsidRDefault="002F3A3D" w:rsidP="002F3A3D">
      <w:pPr>
        <w:ind w:firstLine="560"/>
      </w:pPr>
      <w:r w:rsidRPr="00573120">
        <w:t>在计算不同水期的降解系数时，可按照如下公式计算：</w:t>
      </w:r>
    </w:p>
    <w:p w14:paraId="326EBB04" w14:textId="77777777" w:rsidR="002F3A3D" w:rsidRPr="00573120" w:rsidRDefault="002F3A3D" w:rsidP="007C7C9C">
      <w:pPr>
        <w:spacing w:line="240" w:lineRule="auto"/>
        <w:ind w:firstLine="560"/>
        <w:jc w:val="center"/>
      </w:pPr>
      <w:r w:rsidRPr="00573120">
        <w:rPr>
          <w:noProof/>
        </w:rPr>
        <w:drawing>
          <wp:inline distT="0" distB="0" distL="0" distR="0" wp14:anchorId="09EEDBA9" wp14:editId="2B6D9785">
            <wp:extent cx="1905382" cy="241456"/>
            <wp:effectExtent l="0" t="0" r="0" b="6350"/>
            <wp:docPr id="2059" name="图片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8" cstate="print"/>
                    <a:srcRect l="22594" t="24140" r="53529" b="70478"/>
                    <a:stretch/>
                  </pic:blipFill>
                  <pic:spPr bwMode="auto">
                    <a:xfrm>
                      <a:off x="0" y="0"/>
                      <a:ext cx="1925018" cy="243944"/>
                    </a:xfrm>
                    <a:prstGeom prst="rect">
                      <a:avLst/>
                    </a:prstGeom>
                    <a:ln>
                      <a:noFill/>
                    </a:ln>
                    <a:extLst>
                      <a:ext uri="{53640926-AAD7-44D8-BBD7-CCE9431645EC}">
                        <a14:shadowObscured xmlns:a14="http://schemas.microsoft.com/office/drawing/2010/main"/>
                      </a:ext>
                    </a:extLst>
                  </pic:spPr>
                </pic:pic>
              </a:graphicData>
            </a:graphic>
          </wp:inline>
        </w:drawing>
      </w:r>
    </w:p>
    <w:p w14:paraId="5D095148" w14:textId="77777777" w:rsidR="002F3A3D" w:rsidRPr="00573120" w:rsidRDefault="002F3A3D" w:rsidP="00C323A9">
      <w:pPr>
        <w:spacing w:line="240" w:lineRule="auto"/>
        <w:ind w:firstLine="560"/>
      </w:pPr>
      <w:r w:rsidRPr="00573120">
        <w:rPr>
          <w:noProof/>
        </w:rPr>
        <w:drawing>
          <wp:inline distT="0" distB="0" distL="0" distR="0" wp14:anchorId="265A9AD7" wp14:editId="7CF2F58E">
            <wp:extent cx="3082854" cy="1009290"/>
            <wp:effectExtent l="0" t="0" r="3810" b="635"/>
            <wp:docPr id="2061" name="图片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8" cstate="print"/>
                    <a:srcRect l="18162" t="55085" r="53529" b="28431"/>
                    <a:stretch/>
                  </pic:blipFill>
                  <pic:spPr bwMode="auto">
                    <a:xfrm>
                      <a:off x="0" y="0"/>
                      <a:ext cx="3159665" cy="1034437"/>
                    </a:xfrm>
                    <a:prstGeom prst="rect">
                      <a:avLst/>
                    </a:prstGeom>
                    <a:ln>
                      <a:noFill/>
                    </a:ln>
                    <a:extLst>
                      <a:ext uri="{53640926-AAD7-44D8-BBD7-CCE9431645EC}">
                        <a14:shadowObscured xmlns:a14="http://schemas.microsoft.com/office/drawing/2010/main"/>
                      </a:ext>
                    </a:extLst>
                  </pic:spPr>
                </pic:pic>
              </a:graphicData>
            </a:graphic>
          </wp:inline>
        </w:drawing>
      </w:r>
    </w:p>
    <w:p w14:paraId="49802646" w14:textId="77777777" w:rsidR="002F3A3D" w:rsidRPr="00573120" w:rsidRDefault="002F3A3D" w:rsidP="002F3A3D">
      <w:pPr>
        <w:ind w:firstLine="560"/>
      </w:pPr>
      <w:r w:rsidRPr="00573120">
        <w:t>本次研究在三峡库区代表性河段实测资料反推的基础上，与国内外其它河流实测情况进行类比确定。</w:t>
      </w:r>
    </w:p>
    <w:p w14:paraId="54493394" w14:textId="77777777" w:rsidR="002F3A3D" w:rsidRPr="00573120" w:rsidRDefault="002F3A3D" w:rsidP="002F3A3D">
      <w:pPr>
        <w:ind w:firstLine="560"/>
      </w:pPr>
      <w:r w:rsidRPr="00573120">
        <w:t>三峡库区污染物降解系数研究成果汇总如下：</w:t>
      </w:r>
    </w:p>
    <w:p w14:paraId="174CA10A" w14:textId="77777777" w:rsidR="002F3A3D" w:rsidRPr="00573120" w:rsidRDefault="002F3A3D" w:rsidP="002F3A3D">
      <w:pPr>
        <w:ind w:firstLine="560"/>
      </w:pPr>
      <w:r w:rsidRPr="00573120">
        <w:rPr>
          <w:rFonts w:hint="eastAsia"/>
        </w:rPr>
        <w:lastRenderedPageBreak/>
        <w:t>①</w:t>
      </w:r>
      <w:r w:rsidRPr="00573120">
        <w:t>重庆大学（何羽、邓春光）：三峡库区</w:t>
      </w:r>
      <w:r w:rsidRPr="00573120">
        <w:t>COD</w:t>
      </w:r>
      <w:r w:rsidRPr="00573120">
        <w:t>降解系数取值范围为</w:t>
      </w:r>
      <w:r w:rsidRPr="00573120">
        <w:t>0.08-0.12d-1</w:t>
      </w:r>
      <w:r w:rsidRPr="00573120">
        <w:t>（对应三峡水库坝前蓄水位</w:t>
      </w:r>
      <w:r w:rsidRPr="00573120">
        <w:t>145m</w:t>
      </w:r>
      <w:r w:rsidRPr="00573120">
        <w:t>）、</w:t>
      </w:r>
      <w:r w:rsidRPr="00573120">
        <w:t>0.04-0.08d-1</w:t>
      </w:r>
      <w:r w:rsidRPr="00573120">
        <w:t>（对应三峡水库坝前蓄水位</w:t>
      </w:r>
      <w:r w:rsidRPr="00573120">
        <w:t>175m</w:t>
      </w:r>
      <w:r w:rsidRPr="00573120">
        <w:t>），氨氮降解系数取值范围为</w:t>
      </w:r>
      <w:r w:rsidRPr="00573120">
        <w:t>0.1-0.15 d-1</w:t>
      </w:r>
      <w:r w:rsidRPr="00573120">
        <w:t>（对应三峡水库坝前蓄水位</w:t>
      </w:r>
      <w:r w:rsidRPr="00573120">
        <w:t>145m</w:t>
      </w:r>
      <w:r w:rsidRPr="00573120">
        <w:t>）、</w:t>
      </w:r>
      <w:r w:rsidRPr="00573120">
        <w:t>0.06-0.10d-1</w:t>
      </w:r>
      <w:r w:rsidRPr="00573120">
        <w:t>（三峡水库坝前蓄水位</w:t>
      </w:r>
      <w:r w:rsidRPr="00573120">
        <w:t>175m</w:t>
      </w:r>
      <w:r w:rsidRPr="00573120">
        <w:t>）。</w:t>
      </w:r>
    </w:p>
    <w:p w14:paraId="71CAC22A" w14:textId="77777777" w:rsidR="002F3A3D" w:rsidRPr="00573120" w:rsidRDefault="002F3A3D" w:rsidP="002F3A3D">
      <w:pPr>
        <w:ind w:firstLine="560"/>
      </w:pPr>
      <w:r w:rsidRPr="00573120">
        <w:rPr>
          <w:rFonts w:hint="eastAsia"/>
        </w:rPr>
        <w:t>②</w:t>
      </w:r>
      <w:r w:rsidRPr="00573120">
        <w:t>重庆交通大学（祖波）：三峡库区重庆段</w:t>
      </w:r>
      <w:r w:rsidRPr="00573120">
        <w:t>COD</w:t>
      </w:r>
      <w:r w:rsidRPr="00573120">
        <w:t>、氨氮、总氮、总磷降解系数分别为</w:t>
      </w:r>
      <w:r w:rsidRPr="00573120">
        <w:t>0.23-0.59d-1</w:t>
      </w:r>
      <w:r w:rsidRPr="00573120">
        <w:t>、</w:t>
      </w:r>
      <w:r w:rsidRPr="00573120">
        <w:t>0.027-0.072 d-1</w:t>
      </w:r>
      <w:r w:rsidRPr="00573120">
        <w:t>、</w:t>
      </w:r>
      <w:r w:rsidRPr="00573120">
        <w:t>0.039-0.098 d-1</w:t>
      </w:r>
      <w:r w:rsidRPr="00573120">
        <w:t>、</w:t>
      </w:r>
      <w:r w:rsidRPr="00573120">
        <w:t>0.009-0.029 d-1</w:t>
      </w:r>
      <w:r w:rsidRPr="00573120">
        <w:t>。</w:t>
      </w:r>
    </w:p>
    <w:p w14:paraId="0A87B4AE" w14:textId="77777777" w:rsidR="002F3A3D" w:rsidRPr="00573120" w:rsidRDefault="002F3A3D" w:rsidP="002F3A3D">
      <w:pPr>
        <w:ind w:firstLine="560"/>
      </w:pPr>
      <w:r w:rsidRPr="00573120">
        <w:rPr>
          <w:rFonts w:hint="eastAsia"/>
        </w:rPr>
        <w:t>③</w:t>
      </w:r>
      <w:r w:rsidRPr="00573120">
        <w:t>重庆大学（王晓青、郭劲松）：三峡工程蓄水前澎溪河降解系数</w:t>
      </w:r>
      <w:r w:rsidRPr="00573120">
        <w:t>COD</w:t>
      </w:r>
      <w:r w:rsidRPr="00573120">
        <w:t>、氨氮、总氮、总磷取值范围分别为</w:t>
      </w:r>
      <w:r w:rsidRPr="00573120">
        <w:t>0.13-0.25 d-1</w:t>
      </w:r>
      <w:r w:rsidRPr="00573120">
        <w:t>、</w:t>
      </w:r>
      <w:r w:rsidRPr="00573120">
        <w:t>0.11-0.18 d-1</w:t>
      </w:r>
      <w:r w:rsidRPr="00573120">
        <w:t>、</w:t>
      </w:r>
      <w:r w:rsidRPr="00573120">
        <w:t>0.08-0.13 d-1</w:t>
      </w:r>
      <w:r w:rsidRPr="00573120">
        <w:t>；三峡工程蓄水后澎溪河</w:t>
      </w:r>
      <w:r w:rsidRPr="00573120">
        <w:t>COD</w:t>
      </w:r>
      <w:r w:rsidRPr="00573120">
        <w:t>、氨氮、总氮、总磷降解系数取值范围分别为</w:t>
      </w:r>
      <w:r w:rsidRPr="00573120">
        <w:t>0.007-0.016 d-1</w:t>
      </w:r>
      <w:r w:rsidRPr="00573120">
        <w:t>、</w:t>
      </w:r>
      <w:r w:rsidRPr="00573120">
        <w:t>0.006-0.015d-1</w:t>
      </w:r>
      <w:r w:rsidRPr="00573120">
        <w:t>、</w:t>
      </w:r>
      <w:r w:rsidRPr="00573120">
        <w:t>0.005-0.012 d-1</w:t>
      </w:r>
      <w:r w:rsidRPr="00573120">
        <w:t>。</w:t>
      </w:r>
    </w:p>
    <w:p w14:paraId="132B2E96" w14:textId="77777777" w:rsidR="002F3A3D" w:rsidRPr="00573120" w:rsidRDefault="002F3A3D" w:rsidP="002F3A3D">
      <w:pPr>
        <w:ind w:firstLine="560"/>
      </w:pPr>
      <w:r w:rsidRPr="00573120">
        <w:rPr>
          <w:rFonts w:hint="eastAsia"/>
        </w:rPr>
        <w:t>④</w:t>
      </w:r>
      <w:r w:rsidRPr="00573120">
        <w:t>全国水环境容量核算一般推荐值：</w:t>
      </w:r>
      <w:r w:rsidRPr="00573120">
        <w:t>COD</w:t>
      </w:r>
      <w:r w:rsidRPr="00573120">
        <w:t>降解系数一般不超过</w:t>
      </w:r>
      <w:r w:rsidRPr="00573120">
        <w:t>0.2d-1</w:t>
      </w:r>
      <w:r w:rsidRPr="00573120">
        <w:t>、氨氮降解系数一般不超过</w:t>
      </w:r>
      <w:r w:rsidRPr="00573120">
        <w:t>0.15d-1</w:t>
      </w:r>
      <w:r w:rsidRPr="00573120">
        <w:t>。</w:t>
      </w:r>
    </w:p>
    <w:p w14:paraId="7AA6ECE2" w14:textId="77777777" w:rsidR="002F3A3D" w:rsidRPr="00573120" w:rsidRDefault="002F3A3D" w:rsidP="002F3A3D">
      <w:pPr>
        <w:ind w:firstLine="560"/>
      </w:pPr>
      <w:r w:rsidRPr="00573120">
        <w:t>综合考虑重庆市各主要地表水河流水环境容量计算中污染物降解系数的取值，当三峡工程坝前蓄水位为</w:t>
      </w:r>
      <w:r w:rsidRPr="00573120">
        <w:t>145m</w:t>
      </w:r>
      <w:r w:rsidRPr="00573120">
        <w:t>时，</w:t>
      </w:r>
      <w:r w:rsidRPr="00573120">
        <w:t>COD</w:t>
      </w:r>
      <w:r w:rsidRPr="00573120">
        <w:t>、氨氮、总磷、总氮降解系数取值范围为</w:t>
      </w:r>
      <w:r w:rsidRPr="00573120">
        <w:t>0.1-0.25d-1</w:t>
      </w:r>
      <w:r w:rsidRPr="00573120">
        <w:t>、</w:t>
      </w:r>
      <w:r w:rsidRPr="00573120">
        <w:t>0.075-0.15d-1</w:t>
      </w:r>
      <w:r w:rsidRPr="00573120">
        <w:t>、</w:t>
      </w:r>
      <w:r w:rsidRPr="00573120">
        <w:t>0.01-0.03d-1</w:t>
      </w:r>
      <w:r w:rsidRPr="00573120">
        <w:t>和</w:t>
      </w:r>
      <w:r w:rsidRPr="00573120">
        <w:t>0.01-0.03d-1</w:t>
      </w:r>
      <w:r w:rsidRPr="00573120">
        <w:t>；当三峡工程坝前蓄水位为</w:t>
      </w:r>
      <w:r w:rsidRPr="00573120">
        <w:t>175m</w:t>
      </w:r>
      <w:r w:rsidRPr="00573120">
        <w:t>时，</w:t>
      </w:r>
      <w:r w:rsidRPr="00573120">
        <w:t>COD</w:t>
      </w:r>
      <w:r w:rsidRPr="00573120">
        <w:t>、氨氮、总磷、总氮降解系数取值范围为</w:t>
      </w:r>
      <w:r w:rsidRPr="00573120">
        <w:t>0.05-0.08d-1</w:t>
      </w:r>
      <w:r w:rsidRPr="00573120">
        <w:t>、</w:t>
      </w:r>
      <w:r w:rsidRPr="00573120">
        <w:t>0.06-0.10d-1</w:t>
      </w:r>
      <w:r w:rsidRPr="00573120">
        <w:t>、</w:t>
      </w:r>
      <w:r w:rsidRPr="00573120">
        <w:t>0.01-0.03d-1</w:t>
      </w:r>
      <w:r w:rsidRPr="00573120">
        <w:t>和</w:t>
      </w:r>
      <w:r w:rsidRPr="00573120">
        <w:t>0.01-0.03d-1</w:t>
      </w:r>
      <w:r w:rsidRPr="00573120">
        <w:t>。</w:t>
      </w:r>
    </w:p>
    <w:p w14:paraId="70DA8360" w14:textId="77777777" w:rsidR="002F3A3D" w:rsidRPr="00573120" w:rsidRDefault="002F3A3D" w:rsidP="002F3A3D">
      <w:pPr>
        <w:ind w:firstLine="560"/>
      </w:pPr>
      <w:r w:rsidRPr="00573120">
        <w:t>河流的横向扩散系数受河流的自然特征影响，与河流的水深、河道的弯曲性、河岸的规则程度及水流的摆动幅度密切相关。一般来说河道弯曲系数越大，越利于污染物的混合，横向扩散系数也越大；河道越不规则，污染物混合越快，横向扩散系数也越大。本次研究结合国内有关科研机构</w:t>
      </w:r>
      <w:r w:rsidRPr="00573120">
        <w:lastRenderedPageBreak/>
        <w:t>的研究成果，确定三峡工程不同控制水位下，长江干流横向扩散系数分别为：</w:t>
      </w:r>
      <w:r w:rsidRPr="00573120">
        <w:t>0.3-0.63m</w:t>
      </w:r>
      <w:r w:rsidRPr="00573120">
        <w:rPr>
          <w:vertAlign w:val="superscript"/>
        </w:rPr>
        <w:t>2</w:t>
      </w:r>
      <w:r w:rsidRPr="00573120">
        <w:t>/s</w:t>
      </w:r>
      <w:r w:rsidRPr="00573120">
        <w:t>（三峡水库坝前蓄水位</w:t>
      </w:r>
      <w:r w:rsidRPr="00573120">
        <w:t>145m</w:t>
      </w:r>
      <w:r w:rsidRPr="00573120">
        <w:t>，丰水期），</w:t>
      </w:r>
      <w:r w:rsidRPr="00573120">
        <w:t>0.15-0.3m</w:t>
      </w:r>
      <w:r w:rsidRPr="00573120">
        <w:rPr>
          <w:vertAlign w:val="superscript"/>
        </w:rPr>
        <w:t>2</w:t>
      </w:r>
      <w:r w:rsidRPr="00573120">
        <w:t>/s</w:t>
      </w:r>
      <w:r w:rsidRPr="00573120">
        <w:t>（三峡水库坝前蓄水位</w:t>
      </w:r>
      <w:r w:rsidRPr="00573120">
        <w:t>175m</w:t>
      </w:r>
      <w:r w:rsidRPr="00573120">
        <w:t>，枯水期），其他河流横向扩散系数取</w:t>
      </w:r>
      <w:r w:rsidRPr="00573120">
        <w:t>0.55m</w:t>
      </w:r>
      <w:r w:rsidRPr="00573120">
        <w:rPr>
          <w:vertAlign w:val="superscript"/>
        </w:rPr>
        <w:t>2</w:t>
      </w:r>
      <w:r w:rsidRPr="00573120">
        <w:t>/s</w:t>
      </w:r>
      <w:r w:rsidRPr="00573120">
        <w:t>。</w:t>
      </w:r>
    </w:p>
    <w:p w14:paraId="66311CE8" w14:textId="1FA9BB86" w:rsidR="000563A3" w:rsidRPr="00573120" w:rsidRDefault="000563A3" w:rsidP="000563A3">
      <w:pPr>
        <w:pStyle w:val="3"/>
      </w:pPr>
      <w:r w:rsidRPr="00573120">
        <w:t>5</w:t>
      </w:r>
      <w:r w:rsidRPr="00573120">
        <w:rPr>
          <w:rFonts w:hint="eastAsia"/>
        </w:rPr>
        <w:t>.</w:t>
      </w:r>
      <w:r w:rsidRPr="00573120">
        <w:t>5</w:t>
      </w:r>
      <w:r w:rsidRPr="00573120">
        <w:rPr>
          <w:rFonts w:hint="eastAsia"/>
        </w:rPr>
        <w:t>.</w:t>
      </w:r>
      <w:r w:rsidRPr="00573120">
        <w:t>5</w:t>
      </w:r>
      <w:r w:rsidRPr="00573120">
        <w:rPr>
          <w:rFonts w:hint="eastAsia"/>
        </w:rPr>
        <w:t>水环境容量核算成果</w:t>
      </w:r>
    </w:p>
    <w:p w14:paraId="3BAE344D" w14:textId="77777777" w:rsidR="0023341F" w:rsidRPr="00573120" w:rsidRDefault="0023341F" w:rsidP="0023341F">
      <w:pPr>
        <w:ind w:firstLine="560"/>
      </w:pPr>
      <w:r w:rsidRPr="00573120">
        <w:t>结合各排污口数据，运用水文水质模型分析区域点源及非点源排放与入河负荷变化特征，研究区域水污染特征时（不同水期）空（水环境管控单元）分异状况，研究确定特征污染物河流水质过程参数。选择主成分分析法（遗传算法、投影寻踪回归等）进行污染源解析，定性识别对各乡镇河湖水体有贡献的污染源并定量核算水污染入河负荷。</w:t>
      </w:r>
    </w:p>
    <w:p w14:paraId="25194FAE" w14:textId="77777777" w:rsidR="0023341F" w:rsidRPr="00573120" w:rsidRDefault="0023341F" w:rsidP="0023341F">
      <w:pPr>
        <w:ind w:firstLine="560"/>
      </w:pPr>
      <w:r w:rsidRPr="00573120">
        <w:t>以各控制单元水环境质量目标为约束，以《全国水环境容量核定技术指南》和《水体达标方案编织技术指南》为主要依据，针对流域水文水资源、水工程及水环境特点，以及各河段所处的水（环境）功能区水质目标，对基于严格限制污染物排放的跨界水环境污染联合治理措施进行情景分析，制定满足水质达标要求、充分利用水体纳污能力的水环境管控单元水质目标体系。依托污染源解析成果，根据河湖水文水资源与水环境特点，选取适合区域水环境特征的水环境容量计算方法，并进行水环境容量核算。在时间上，应考虑各个水期水量变化带来的环境容量差异。空间上应注意宽深河道、库区和其他水体水力扩散条件不用所带来的差异，合理确定污染物综合衰减系数和扩散系数。</w:t>
      </w:r>
    </w:p>
    <w:p w14:paraId="28B48760" w14:textId="736BA88B" w:rsidR="00CA549F" w:rsidRPr="00573120" w:rsidRDefault="00CA549F" w:rsidP="003D4059">
      <w:pPr>
        <w:pStyle w:val="4"/>
        <w:ind w:firstLine="562"/>
      </w:pPr>
      <w:r w:rsidRPr="00573120">
        <w:t>5</w:t>
      </w:r>
      <w:r w:rsidRPr="00573120">
        <w:rPr>
          <w:rFonts w:hint="eastAsia"/>
        </w:rPr>
        <w:t>.</w:t>
      </w:r>
      <w:r w:rsidRPr="00573120">
        <w:t>5</w:t>
      </w:r>
      <w:r w:rsidRPr="00573120">
        <w:rPr>
          <w:rFonts w:hint="eastAsia"/>
        </w:rPr>
        <w:t>.</w:t>
      </w:r>
      <w:r w:rsidRPr="00573120">
        <w:t>5</w:t>
      </w:r>
      <w:r w:rsidRPr="00573120">
        <w:rPr>
          <w:rFonts w:hint="eastAsia"/>
        </w:rPr>
        <w:t>.</w:t>
      </w:r>
      <w:r w:rsidRPr="00573120">
        <w:t>1</w:t>
      </w:r>
      <w:r w:rsidRPr="00573120">
        <w:rPr>
          <w:rFonts w:hint="eastAsia"/>
        </w:rPr>
        <w:t xml:space="preserve"> </w:t>
      </w:r>
      <w:r w:rsidRPr="00573120">
        <w:rPr>
          <w:rFonts w:hint="eastAsia"/>
        </w:rPr>
        <w:t>理想水环境容量核算成果</w:t>
      </w:r>
    </w:p>
    <w:p w14:paraId="0168882E" w14:textId="77777777" w:rsidR="00770402" w:rsidRPr="00573120" w:rsidRDefault="00770402" w:rsidP="00770402">
      <w:pPr>
        <w:ind w:firstLine="560"/>
      </w:pPr>
      <w:r w:rsidRPr="00573120">
        <w:t>理想水环境容量定义为，在给定河段范围、水文条件、来流背景浓度和河段终止断面水质控制目标的前提下，以流域内无任何点源、非点源污</w:t>
      </w:r>
      <w:r w:rsidRPr="00573120">
        <w:lastRenderedPageBreak/>
        <w:t>染排放作为输入条件，模拟计算得到的河段最大允许纳污量成果，即河段的自然降解能力。</w:t>
      </w:r>
    </w:p>
    <w:p w14:paraId="223CEF8E" w14:textId="782D03F8" w:rsidR="00770402" w:rsidRPr="00573120" w:rsidRDefault="00770402" w:rsidP="00770402">
      <w:pPr>
        <w:ind w:firstLine="560"/>
      </w:pPr>
      <w:r w:rsidRPr="00573120">
        <w:t>本次研究，核算典型枯水期设计水文条件下，秀山县重点管控单元地表水</w:t>
      </w:r>
      <w:r w:rsidRPr="00573120">
        <w:t>COD 90%</w:t>
      </w:r>
      <w:r w:rsidRPr="00573120">
        <w:t>理想水环境容量为</w:t>
      </w:r>
      <w:r w:rsidR="00445245" w:rsidRPr="00573120">
        <w:t>10110.8</w:t>
      </w:r>
      <w:r w:rsidRPr="00573120">
        <w:t>t/a</w:t>
      </w:r>
      <w:r w:rsidRPr="00573120">
        <w:t>，氨氮</w:t>
      </w:r>
      <w:r w:rsidRPr="00573120">
        <w:t>90%</w:t>
      </w:r>
      <w:r w:rsidRPr="00573120">
        <w:t>理想水环境容量为</w:t>
      </w:r>
      <w:r w:rsidR="00445245" w:rsidRPr="00573120">
        <w:t>813.9</w:t>
      </w:r>
      <w:r w:rsidRPr="00573120">
        <w:t>t/a</w:t>
      </w:r>
      <w:r w:rsidRPr="00573120">
        <w:t>。</w:t>
      </w:r>
    </w:p>
    <w:p w14:paraId="16BEDFD3" w14:textId="437DFE38" w:rsidR="00770402" w:rsidRPr="00573120" w:rsidRDefault="00770402" w:rsidP="00770402">
      <w:pPr>
        <w:ind w:firstLine="560"/>
      </w:pPr>
      <w:r w:rsidRPr="00573120">
        <w:t>秀山县重点管控单元理想水环境容量具体计算结果如表</w:t>
      </w:r>
      <w:r w:rsidR="007C7C9C" w:rsidRPr="00573120">
        <w:rPr>
          <w:rFonts w:hint="eastAsia"/>
        </w:rPr>
        <w:t>5</w:t>
      </w:r>
      <w:r w:rsidRPr="00573120">
        <w:t>.</w:t>
      </w:r>
      <w:r w:rsidR="007C7C9C" w:rsidRPr="00573120">
        <w:rPr>
          <w:rFonts w:hint="eastAsia"/>
        </w:rPr>
        <w:t>5</w:t>
      </w:r>
      <w:r w:rsidRPr="00573120">
        <w:t>-1</w:t>
      </w:r>
      <w:r w:rsidRPr="00573120">
        <w:t>所示。</w:t>
      </w:r>
    </w:p>
    <w:p w14:paraId="339D5A56" w14:textId="766C87C2" w:rsidR="00770402" w:rsidRPr="00573120" w:rsidRDefault="00770402" w:rsidP="00770402">
      <w:pPr>
        <w:pStyle w:val="ab"/>
      </w:pPr>
      <w:r w:rsidRPr="00573120">
        <w:t>表</w:t>
      </w:r>
      <w:r w:rsidR="007C7C9C" w:rsidRPr="00573120">
        <w:rPr>
          <w:rFonts w:hint="eastAsia"/>
        </w:rPr>
        <w:t>5</w:t>
      </w:r>
      <w:r w:rsidRPr="00573120">
        <w:t>.</w:t>
      </w:r>
      <w:r w:rsidR="007C7C9C" w:rsidRPr="00573120">
        <w:rPr>
          <w:rFonts w:hint="eastAsia"/>
        </w:rPr>
        <w:t>5</w:t>
      </w:r>
      <w:r w:rsidRPr="00573120">
        <w:t xml:space="preserve">-1 </w:t>
      </w:r>
      <w:r w:rsidRPr="00573120">
        <w:t>秀山县</w:t>
      </w:r>
      <w:r w:rsidR="00566F89" w:rsidRPr="00573120">
        <w:rPr>
          <w:rFonts w:hint="eastAsia"/>
        </w:rPr>
        <w:t>重点管控单元</w:t>
      </w:r>
      <w:r w:rsidRPr="00573120">
        <w:t>理想水环境容量核算结果</w:t>
      </w:r>
    </w:p>
    <w:tbl>
      <w:tblPr>
        <w:tblW w:w="5000" w:type="pct"/>
        <w:tblLook w:val="04A0" w:firstRow="1" w:lastRow="0" w:firstColumn="1" w:lastColumn="0" w:noHBand="0" w:noVBand="1"/>
      </w:tblPr>
      <w:tblGrid>
        <w:gridCol w:w="4231"/>
        <w:gridCol w:w="2638"/>
        <w:gridCol w:w="2361"/>
      </w:tblGrid>
      <w:tr w:rsidR="00770402" w:rsidRPr="00573120" w14:paraId="1E2C7360" w14:textId="77777777" w:rsidTr="0073619C">
        <w:trPr>
          <w:trHeight w:val="300"/>
        </w:trPr>
        <w:tc>
          <w:tcPr>
            <w:tcW w:w="2292" w:type="pct"/>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69F6BAC" w14:textId="77777777" w:rsidR="00770402" w:rsidRPr="00573120" w:rsidRDefault="00770402" w:rsidP="00770402">
            <w:pPr>
              <w:pStyle w:val="ac"/>
              <w:jc w:val="center"/>
            </w:pPr>
            <w:r w:rsidRPr="00573120">
              <w:t>控制单元</w:t>
            </w:r>
          </w:p>
        </w:tc>
        <w:tc>
          <w:tcPr>
            <w:tcW w:w="2708" w:type="pct"/>
            <w:gridSpan w:val="2"/>
            <w:tcBorders>
              <w:top w:val="single" w:sz="8" w:space="0" w:color="auto"/>
              <w:left w:val="nil"/>
              <w:bottom w:val="single" w:sz="8" w:space="0" w:color="auto"/>
              <w:right w:val="single" w:sz="8" w:space="0" w:color="auto"/>
            </w:tcBorders>
            <w:shd w:val="clear" w:color="auto" w:fill="auto"/>
            <w:noWrap/>
            <w:vAlign w:val="center"/>
            <w:hideMark/>
          </w:tcPr>
          <w:p w14:paraId="1CF28030" w14:textId="77777777" w:rsidR="00770402" w:rsidRPr="00573120" w:rsidRDefault="00770402" w:rsidP="00770402">
            <w:pPr>
              <w:pStyle w:val="ac"/>
              <w:jc w:val="center"/>
            </w:pPr>
            <w:r w:rsidRPr="00573120">
              <w:rPr>
                <w:rFonts w:hint="eastAsia"/>
              </w:rPr>
              <w:t>理想水环境容量</w:t>
            </w:r>
            <w:r w:rsidRPr="00573120">
              <w:rPr>
                <w:rFonts w:hint="eastAsia"/>
              </w:rPr>
              <w:t>(</w:t>
            </w:r>
            <w:r w:rsidRPr="00573120">
              <w:rPr>
                <w:rFonts w:hint="eastAsia"/>
              </w:rPr>
              <w:t>吨</w:t>
            </w:r>
            <w:r w:rsidRPr="00573120">
              <w:rPr>
                <w:rFonts w:hint="eastAsia"/>
              </w:rPr>
              <w:t>)</w:t>
            </w:r>
          </w:p>
        </w:tc>
      </w:tr>
      <w:tr w:rsidR="00770402" w:rsidRPr="00573120" w14:paraId="20AF35F5" w14:textId="77777777" w:rsidTr="0073619C">
        <w:trPr>
          <w:trHeight w:val="336"/>
        </w:trPr>
        <w:tc>
          <w:tcPr>
            <w:tcW w:w="2292" w:type="pct"/>
            <w:vMerge/>
            <w:tcBorders>
              <w:top w:val="single" w:sz="8" w:space="0" w:color="auto"/>
              <w:left w:val="single" w:sz="8" w:space="0" w:color="auto"/>
              <w:bottom w:val="single" w:sz="8" w:space="0" w:color="auto"/>
              <w:right w:val="single" w:sz="8" w:space="0" w:color="auto"/>
            </w:tcBorders>
            <w:vAlign w:val="center"/>
            <w:hideMark/>
          </w:tcPr>
          <w:p w14:paraId="2A52FDB9" w14:textId="77777777" w:rsidR="00770402" w:rsidRPr="00573120" w:rsidRDefault="00770402" w:rsidP="00770402">
            <w:pPr>
              <w:pStyle w:val="ac"/>
              <w:jc w:val="center"/>
            </w:pPr>
          </w:p>
        </w:tc>
        <w:tc>
          <w:tcPr>
            <w:tcW w:w="1429" w:type="pct"/>
            <w:tcBorders>
              <w:top w:val="nil"/>
              <w:left w:val="nil"/>
              <w:bottom w:val="single" w:sz="8" w:space="0" w:color="auto"/>
              <w:right w:val="single" w:sz="8" w:space="0" w:color="auto"/>
            </w:tcBorders>
            <w:shd w:val="clear" w:color="auto" w:fill="auto"/>
            <w:noWrap/>
            <w:vAlign w:val="center"/>
            <w:hideMark/>
          </w:tcPr>
          <w:p w14:paraId="4CDC5F7F" w14:textId="77777777" w:rsidR="00770402" w:rsidRPr="00573120" w:rsidRDefault="00770402" w:rsidP="00770402">
            <w:pPr>
              <w:pStyle w:val="ac"/>
              <w:jc w:val="center"/>
            </w:pPr>
            <w:r w:rsidRPr="00573120">
              <w:t>COD</w:t>
            </w:r>
          </w:p>
        </w:tc>
        <w:tc>
          <w:tcPr>
            <w:tcW w:w="1280" w:type="pct"/>
            <w:tcBorders>
              <w:top w:val="nil"/>
              <w:left w:val="nil"/>
              <w:bottom w:val="single" w:sz="8" w:space="0" w:color="auto"/>
              <w:right w:val="single" w:sz="8" w:space="0" w:color="auto"/>
            </w:tcBorders>
            <w:shd w:val="clear" w:color="auto" w:fill="auto"/>
            <w:noWrap/>
            <w:vAlign w:val="center"/>
            <w:hideMark/>
          </w:tcPr>
          <w:p w14:paraId="3D487B4E" w14:textId="77777777" w:rsidR="00770402" w:rsidRPr="00573120" w:rsidRDefault="00770402" w:rsidP="00770402">
            <w:pPr>
              <w:pStyle w:val="ac"/>
              <w:jc w:val="center"/>
            </w:pPr>
            <w:r w:rsidRPr="00573120">
              <w:t>NH</w:t>
            </w:r>
            <w:r w:rsidRPr="00573120">
              <w:rPr>
                <w:vertAlign w:val="subscript"/>
              </w:rPr>
              <w:t>3</w:t>
            </w:r>
            <w:r w:rsidRPr="00573120">
              <w:t>-N</w:t>
            </w:r>
          </w:p>
        </w:tc>
      </w:tr>
      <w:tr w:rsidR="00ED5F03" w:rsidRPr="00573120" w14:paraId="283940AE" w14:textId="77777777" w:rsidTr="0073619C">
        <w:trPr>
          <w:trHeight w:val="336"/>
        </w:trPr>
        <w:tc>
          <w:tcPr>
            <w:tcW w:w="2292" w:type="pct"/>
            <w:tcBorders>
              <w:top w:val="single" w:sz="8" w:space="0" w:color="auto"/>
              <w:left w:val="single" w:sz="8" w:space="0" w:color="auto"/>
              <w:bottom w:val="single" w:sz="8" w:space="0" w:color="auto"/>
              <w:right w:val="single" w:sz="8" w:space="0" w:color="auto"/>
            </w:tcBorders>
            <w:vAlign w:val="center"/>
          </w:tcPr>
          <w:p w14:paraId="253D117F" w14:textId="031CBC8C" w:rsidR="00ED5F03" w:rsidRPr="00573120" w:rsidRDefault="00B87578" w:rsidP="00770402">
            <w:pPr>
              <w:pStyle w:val="ac"/>
              <w:jc w:val="center"/>
            </w:pPr>
            <w:r w:rsidRPr="00573120">
              <w:rPr>
                <w:rFonts w:hint="eastAsia"/>
              </w:rPr>
              <w:t>里耶镇</w:t>
            </w:r>
          </w:p>
        </w:tc>
        <w:tc>
          <w:tcPr>
            <w:tcW w:w="1429" w:type="pct"/>
            <w:tcBorders>
              <w:top w:val="nil"/>
              <w:left w:val="nil"/>
              <w:bottom w:val="single" w:sz="8" w:space="0" w:color="auto"/>
              <w:right w:val="single" w:sz="8" w:space="0" w:color="auto"/>
            </w:tcBorders>
            <w:shd w:val="clear" w:color="auto" w:fill="auto"/>
            <w:noWrap/>
            <w:vAlign w:val="center"/>
          </w:tcPr>
          <w:p w14:paraId="32D4F128" w14:textId="65687D2C" w:rsidR="00ED5F03" w:rsidRPr="00573120" w:rsidRDefault="00083DCB" w:rsidP="00770402">
            <w:pPr>
              <w:pStyle w:val="ac"/>
              <w:jc w:val="center"/>
            </w:pPr>
            <w:r w:rsidRPr="00573120">
              <w:rPr>
                <w:rFonts w:hint="eastAsia"/>
              </w:rPr>
              <w:t>9</w:t>
            </w:r>
            <w:r w:rsidRPr="00573120">
              <w:t>119.1</w:t>
            </w:r>
          </w:p>
        </w:tc>
        <w:tc>
          <w:tcPr>
            <w:tcW w:w="1280" w:type="pct"/>
            <w:tcBorders>
              <w:top w:val="nil"/>
              <w:left w:val="nil"/>
              <w:bottom w:val="single" w:sz="8" w:space="0" w:color="auto"/>
              <w:right w:val="single" w:sz="8" w:space="0" w:color="auto"/>
            </w:tcBorders>
            <w:shd w:val="clear" w:color="auto" w:fill="auto"/>
            <w:noWrap/>
            <w:vAlign w:val="center"/>
          </w:tcPr>
          <w:p w14:paraId="2E3451F7" w14:textId="224E68DF" w:rsidR="00ED5F03" w:rsidRPr="00573120" w:rsidRDefault="00083DCB" w:rsidP="00770402">
            <w:pPr>
              <w:pStyle w:val="ac"/>
              <w:jc w:val="center"/>
            </w:pPr>
            <w:r w:rsidRPr="00573120">
              <w:rPr>
                <w:rFonts w:hint="eastAsia"/>
              </w:rPr>
              <w:t>7</w:t>
            </w:r>
            <w:r w:rsidRPr="00573120">
              <w:t>34.1</w:t>
            </w:r>
          </w:p>
        </w:tc>
      </w:tr>
      <w:tr w:rsidR="00ED5F03" w:rsidRPr="00573120" w14:paraId="7EA22B9E" w14:textId="77777777" w:rsidTr="0073619C">
        <w:trPr>
          <w:trHeight w:val="336"/>
        </w:trPr>
        <w:tc>
          <w:tcPr>
            <w:tcW w:w="2292" w:type="pct"/>
            <w:tcBorders>
              <w:top w:val="single" w:sz="8" w:space="0" w:color="auto"/>
              <w:left w:val="single" w:sz="8" w:space="0" w:color="auto"/>
              <w:bottom w:val="single" w:sz="8" w:space="0" w:color="auto"/>
              <w:right w:val="single" w:sz="8" w:space="0" w:color="auto"/>
            </w:tcBorders>
            <w:vAlign w:val="center"/>
          </w:tcPr>
          <w:p w14:paraId="70649798" w14:textId="4DF8DEC7" w:rsidR="00ED5F03" w:rsidRPr="00573120" w:rsidRDefault="00B87578" w:rsidP="00770402">
            <w:pPr>
              <w:pStyle w:val="ac"/>
              <w:jc w:val="center"/>
            </w:pPr>
            <w:r w:rsidRPr="00573120">
              <w:rPr>
                <w:rFonts w:hint="eastAsia"/>
              </w:rPr>
              <w:t>马家寨</w:t>
            </w:r>
          </w:p>
        </w:tc>
        <w:tc>
          <w:tcPr>
            <w:tcW w:w="1429" w:type="pct"/>
            <w:tcBorders>
              <w:top w:val="nil"/>
              <w:left w:val="nil"/>
              <w:bottom w:val="single" w:sz="8" w:space="0" w:color="auto"/>
              <w:right w:val="single" w:sz="8" w:space="0" w:color="auto"/>
            </w:tcBorders>
            <w:shd w:val="clear" w:color="auto" w:fill="auto"/>
            <w:noWrap/>
            <w:vAlign w:val="center"/>
          </w:tcPr>
          <w:p w14:paraId="5E189B9A" w14:textId="11B45ECE" w:rsidR="00ED5F03" w:rsidRPr="00573120" w:rsidRDefault="00083DCB" w:rsidP="00770402">
            <w:pPr>
              <w:pStyle w:val="ac"/>
              <w:jc w:val="center"/>
            </w:pPr>
            <w:r w:rsidRPr="00573120">
              <w:rPr>
                <w:rFonts w:hint="eastAsia"/>
              </w:rPr>
              <w:t>9</w:t>
            </w:r>
            <w:r w:rsidRPr="00573120">
              <w:t>91.7</w:t>
            </w:r>
          </w:p>
        </w:tc>
        <w:tc>
          <w:tcPr>
            <w:tcW w:w="1280" w:type="pct"/>
            <w:tcBorders>
              <w:top w:val="nil"/>
              <w:left w:val="nil"/>
              <w:bottom w:val="single" w:sz="8" w:space="0" w:color="auto"/>
              <w:right w:val="single" w:sz="8" w:space="0" w:color="auto"/>
            </w:tcBorders>
            <w:shd w:val="clear" w:color="auto" w:fill="auto"/>
            <w:noWrap/>
            <w:vAlign w:val="center"/>
          </w:tcPr>
          <w:p w14:paraId="711646AC" w14:textId="5D3AF3E4" w:rsidR="00ED5F03" w:rsidRPr="00573120" w:rsidRDefault="00083DCB" w:rsidP="00770402">
            <w:pPr>
              <w:pStyle w:val="ac"/>
              <w:jc w:val="center"/>
            </w:pPr>
            <w:r w:rsidRPr="00573120">
              <w:rPr>
                <w:rFonts w:hint="eastAsia"/>
              </w:rPr>
              <w:t>7</w:t>
            </w:r>
            <w:r w:rsidRPr="00573120">
              <w:t>9.8</w:t>
            </w:r>
          </w:p>
        </w:tc>
      </w:tr>
      <w:tr w:rsidR="00770402" w:rsidRPr="00573120" w14:paraId="2684AA50" w14:textId="77777777" w:rsidTr="0073619C">
        <w:trPr>
          <w:trHeight w:val="300"/>
        </w:trPr>
        <w:tc>
          <w:tcPr>
            <w:tcW w:w="2292" w:type="pct"/>
            <w:tcBorders>
              <w:top w:val="nil"/>
              <w:left w:val="single" w:sz="8" w:space="0" w:color="auto"/>
              <w:bottom w:val="single" w:sz="8" w:space="0" w:color="auto"/>
              <w:right w:val="single" w:sz="8" w:space="0" w:color="auto"/>
            </w:tcBorders>
            <w:shd w:val="clear" w:color="auto" w:fill="auto"/>
            <w:noWrap/>
            <w:vAlign w:val="center"/>
            <w:hideMark/>
          </w:tcPr>
          <w:p w14:paraId="7CB5AA94" w14:textId="66C39B2C" w:rsidR="00770402" w:rsidRPr="00573120" w:rsidRDefault="00083DCB" w:rsidP="00770402">
            <w:pPr>
              <w:pStyle w:val="ac"/>
              <w:jc w:val="center"/>
            </w:pPr>
            <w:r w:rsidRPr="00573120">
              <w:rPr>
                <w:rFonts w:hint="eastAsia"/>
              </w:rPr>
              <w:t>合计</w:t>
            </w:r>
          </w:p>
        </w:tc>
        <w:tc>
          <w:tcPr>
            <w:tcW w:w="1429" w:type="pct"/>
            <w:tcBorders>
              <w:top w:val="nil"/>
              <w:left w:val="nil"/>
              <w:bottom w:val="single" w:sz="8" w:space="0" w:color="auto"/>
              <w:right w:val="single" w:sz="8" w:space="0" w:color="auto"/>
            </w:tcBorders>
            <w:shd w:val="clear" w:color="auto" w:fill="auto"/>
            <w:noWrap/>
            <w:vAlign w:val="center"/>
          </w:tcPr>
          <w:p w14:paraId="605DE0E8" w14:textId="1AA2D63B" w:rsidR="00770402" w:rsidRPr="00573120" w:rsidRDefault="00770402" w:rsidP="00770402">
            <w:pPr>
              <w:pStyle w:val="ac"/>
              <w:jc w:val="center"/>
            </w:pPr>
            <w:r w:rsidRPr="00573120">
              <w:t>10110.8</w:t>
            </w:r>
          </w:p>
        </w:tc>
        <w:tc>
          <w:tcPr>
            <w:tcW w:w="1280" w:type="pct"/>
            <w:tcBorders>
              <w:top w:val="nil"/>
              <w:left w:val="nil"/>
              <w:bottom w:val="single" w:sz="8" w:space="0" w:color="auto"/>
              <w:right w:val="single" w:sz="8" w:space="0" w:color="auto"/>
            </w:tcBorders>
            <w:shd w:val="clear" w:color="auto" w:fill="auto"/>
            <w:noWrap/>
            <w:vAlign w:val="center"/>
          </w:tcPr>
          <w:p w14:paraId="0C8A08EA" w14:textId="17C7DF8C" w:rsidR="00770402" w:rsidRPr="00573120" w:rsidRDefault="00770402" w:rsidP="00770402">
            <w:pPr>
              <w:pStyle w:val="ac"/>
              <w:jc w:val="center"/>
            </w:pPr>
            <w:r w:rsidRPr="00573120">
              <w:t>813.9</w:t>
            </w:r>
          </w:p>
        </w:tc>
      </w:tr>
    </w:tbl>
    <w:p w14:paraId="0ECEC447" w14:textId="27AE9AFF" w:rsidR="0073619C" w:rsidRPr="00573120" w:rsidRDefault="0073619C" w:rsidP="003D4059">
      <w:pPr>
        <w:pStyle w:val="4"/>
        <w:ind w:firstLine="562"/>
      </w:pPr>
      <w:r w:rsidRPr="00573120">
        <w:t>5</w:t>
      </w:r>
      <w:r w:rsidRPr="00573120">
        <w:rPr>
          <w:rFonts w:hint="eastAsia"/>
        </w:rPr>
        <w:t>.</w:t>
      </w:r>
      <w:r w:rsidRPr="00573120">
        <w:t>5</w:t>
      </w:r>
      <w:r w:rsidRPr="00573120">
        <w:rPr>
          <w:rFonts w:hint="eastAsia"/>
        </w:rPr>
        <w:t>.</w:t>
      </w:r>
      <w:r w:rsidRPr="00573120">
        <w:t>5</w:t>
      </w:r>
      <w:r w:rsidRPr="00573120">
        <w:rPr>
          <w:rFonts w:hint="eastAsia"/>
        </w:rPr>
        <w:t>.</w:t>
      </w:r>
      <w:r w:rsidRPr="00573120">
        <w:t>2</w:t>
      </w:r>
      <w:r w:rsidRPr="00573120">
        <w:rPr>
          <w:rFonts w:hint="eastAsia"/>
        </w:rPr>
        <w:t xml:space="preserve"> </w:t>
      </w:r>
      <w:r w:rsidRPr="00573120">
        <w:rPr>
          <w:rFonts w:hint="eastAsia"/>
        </w:rPr>
        <w:t>水环境容量改善潜力</w:t>
      </w:r>
    </w:p>
    <w:p w14:paraId="4D64A904" w14:textId="211BEA3F" w:rsidR="00E74239" w:rsidRPr="00573120" w:rsidRDefault="001A738E" w:rsidP="00513DB4">
      <w:pPr>
        <w:ind w:firstLine="560"/>
      </w:pPr>
      <w:r w:rsidRPr="00573120">
        <w:rPr>
          <w:rFonts w:hint="eastAsia"/>
        </w:rPr>
        <w:t>新增源污染排放量为预测未来污染源排放量</w:t>
      </w:r>
      <w:r w:rsidR="00F720EF" w:rsidRPr="00573120">
        <w:rPr>
          <w:rFonts w:hint="eastAsia"/>
        </w:rPr>
        <w:t>相对于</w:t>
      </w:r>
      <w:r w:rsidR="00F720EF" w:rsidRPr="00573120">
        <w:rPr>
          <w:rFonts w:hint="eastAsia"/>
        </w:rPr>
        <w:t>2</w:t>
      </w:r>
      <w:r w:rsidR="00F720EF" w:rsidRPr="00573120">
        <w:t>020</w:t>
      </w:r>
      <w:r w:rsidR="00F720EF" w:rsidRPr="00573120">
        <w:rPr>
          <w:rFonts w:hint="eastAsia"/>
        </w:rPr>
        <w:t>年现状排放量增加的排放量。</w:t>
      </w:r>
      <w:r w:rsidR="0057375E" w:rsidRPr="00573120">
        <w:rPr>
          <w:rFonts w:hint="eastAsia"/>
        </w:rPr>
        <w:t>主要包含生活源新增、工业源新增及面源新增。</w:t>
      </w:r>
      <w:r w:rsidR="00B75298" w:rsidRPr="00573120">
        <w:rPr>
          <w:rFonts w:hint="eastAsia"/>
        </w:rPr>
        <w:t>根据《重庆市水生态环境保护“十四五”规划（</w:t>
      </w:r>
      <w:r w:rsidR="00B75298" w:rsidRPr="00573120">
        <w:rPr>
          <w:rFonts w:hint="eastAsia"/>
        </w:rPr>
        <w:t>2</w:t>
      </w:r>
      <w:r w:rsidR="00B75298" w:rsidRPr="00573120">
        <w:t>021</w:t>
      </w:r>
      <w:r w:rsidR="00B75298" w:rsidRPr="00573120">
        <w:rPr>
          <w:rFonts w:hint="eastAsia"/>
        </w:rPr>
        <w:t>—</w:t>
      </w:r>
      <w:r w:rsidR="00B75298" w:rsidRPr="00573120">
        <w:t>2025</w:t>
      </w:r>
      <w:r w:rsidR="00B75298" w:rsidRPr="00573120">
        <w:rPr>
          <w:rFonts w:hint="eastAsia"/>
        </w:rPr>
        <w:t>年）》，</w:t>
      </w:r>
      <w:r w:rsidR="00EF2105" w:rsidRPr="00573120">
        <w:rPr>
          <w:rFonts w:hint="eastAsia"/>
        </w:rPr>
        <w:t>考虑在规划治理情况下，农村生活源、工业源及面源污染保持现有水平排污量不增加，新增水污染排放量主要指城镇生活源的增加量。</w:t>
      </w:r>
    </w:p>
    <w:p w14:paraId="4BD27378" w14:textId="5C38F931" w:rsidR="002503B6" w:rsidRPr="00573120" w:rsidRDefault="0098567C" w:rsidP="00C165BC">
      <w:pPr>
        <w:ind w:firstLine="560"/>
      </w:pPr>
      <w:r w:rsidRPr="00573120">
        <w:rPr>
          <w:rFonts w:hint="eastAsia"/>
        </w:rPr>
        <w:t>存量源污染削减潜力为现状污染源在综合考虑经济社会发展、产业结构调整、污染控制水平、</w:t>
      </w:r>
      <w:r w:rsidR="00952482" w:rsidRPr="00573120">
        <w:rPr>
          <w:rFonts w:hint="eastAsia"/>
        </w:rPr>
        <w:t>环境管理水平等因素下的污染排放削减量。</w:t>
      </w:r>
      <w:r w:rsidR="006D1EB6" w:rsidRPr="00573120">
        <w:rPr>
          <w:rFonts w:hint="eastAsia"/>
        </w:rPr>
        <w:t>根据秀山县“十四五”规划及</w:t>
      </w:r>
      <w:r w:rsidR="006D1EB6" w:rsidRPr="00573120">
        <w:rPr>
          <w:rFonts w:hint="eastAsia"/>
        </w:rPr>
        <w:t>2</w:t>
      </w:r>
      <w:r w:rsidR="006D1EB6" w:rsidRPr="00573120">
        <w:t>021</w:t>
      </w:r>
      <w:r w:rsidR="006D1EB6" w:rsidRPr="00573120">
        <w:rPr>
          <w:rFonts w:hint="eastAsia"/>
        </w:rPr>
        <w:t>年总量减排计划，</w:t>
      </w:r>
      <w:r w:rsidR="0037731E" w:rsidRPr="00573120">
        <w:rPr>
          <w:rFonts w:hint="eastAsia"/>
        </w:rPr>
        <w:t>合理设计各管控分区污染减排情景。</w:t>
      </w:r>
      <w:r w:rsidR="002503B6" w:rsidRPr="00573120">
        <w:rPr>
          <w:rFonts w:hint="eastAsia"/>
        </w:rPr>
        <w:t>城镇生活源方面，考虑非正规垃圾堆放点排查整治以及污水无害化处理率的提高；工业源方面，考虑控制工业企业入河污染物排放</w:t>
      </w:r>
      <w:r w:rsidR="00DB7DD8" w:rsidRPr="00573120">
        <w:rPr>
          <w:rFonts w:hint="eastAsia"/>
        </w:rPr>
        <w:t>，污水偷排直排乱排问题整治等措施加强；</w:t>
      </w:r>
      <w:r w:rsidR="002503B6" w:rsidRPr="00573120">
        <w:rPr>
          <w:rFonts w:hint="eastAsia"/>
        </w:rPr>
        <w:t>农业面源方面，考虑农业面源污染、</w:t>
      </w:r>
      <w:r w:rsidR="002503B6" w:rsidRPr="00573120">
        <w:rPr>
          <w:rFonts w:hint="eastAsia"/>
        </w:rPr>
        <w:lastRenderedPageBreak/>
        <w:t>畜禽养殖污染防治力度及土地污染治理等措施加强。</w:t>
      </w:r>
    </w:p>
    <w:p w14:paraId="799BD831" w14:textId="66F7BE11" w:rsidR="0034344D" w:rsidRPr="00573120" w:rsidRDefault="0034344D" w:rsidP="0034344D">
      <w:pPr>
        <w:ind w:firstLine="560"/>
      </w:pPr>
      <w:r w:rsidRPr="00573120">
        <w:rPr>
          <w:rFonts w:hint="eastAsia"/>
        </w:rPr>
        <w:t>存量源污染削减潜力与新增源污染排放量的差值即为未来水环境质量改善潜力。水质改善潜力为正，则表示该控制单元污染削减情况优于新增排放量；反之则表示该控制单元新增量大于削减总量。从管控分区类型来看，水环境质量改善潜力较大的控制单元多为工业污染重点管控区，其次为农业污染重点管控区，而工业</w:t>
      </w:r>
      <w:r w:rsidRPr="00573120">
        <w:rPr>
          <w:rFonts w:hint="eastAsia"/>
        </w:rPr>
        <w:t>-</w:t>
      </w:r>
      <w:r w:rsidRPr="00573120">
        <w:rPr>
          <w:rFonts w:hint="eastAsia"/>
        </w:rPr>
        <w:t>城镇生活污染重点管控区改善潜力则相对较小。</w:t>
      </w:r>
      <w:r w:rsidRPr="00573120">
        <w:t>具体计算结果见表</w:t>
      </w:r>
      <w:r w:rsidR="007C7C9C" w:rsidRPr="00573120">
        <w:rPr>
          <w:rFonts w:hint="eastAsia"/>
        </w:rPr>
        <w:t>5</w:t>
      </w:r>
      <w:r w:rsidRPr="00573120">
        <w:t>.</w:t>
      </w:r>
      <w:r w:rsidR="007C7C9C" w:rsidRPr="00573120">
        <w:rPr>
          <w:rFonts w:hint="eastAsia"/>
        </w:rPr>
        <w:t>5</w:t>
      </w:r>
      <w:r w:rsidRPr="00573120">
        <w:t>-2</w:t>
      </w:r>
      <w:r w:rsidRPr="00573120">
        <w:t>。</w:t>
      </w:r>
    </w:p>
    <w:p w14:paraId="6AC1D77E" w14:textId="1F2FE959" w:rsidR="0034344D" w:rsidRPr="00573120" w:rsidRDefault="0034344D" w:rsidP="0034344D">
      <w:pPr>
        <w:pStyle w:val="ab"/>
      </w:pPr>
      <w:r w:rsidRPr="00573120">
        <w:rPr>
          <w:rFonts w:hint="eastAsia"/>
        </w:rPr>
        <w:t>表</w:t>
      </w:r>
      <w:r w:rsidR="007C7C9C" w:rsidRPr="00573120">
        <w:rPr>
          <w:rFonts w:hint="eastAsia"/>
        </w:rPr>
        <w:t>5</w:t>
      </w:r>
      <w:r w:rsidRPr="00573120">
        <w:rPr>
          <w:rFonts w:hint="eastAsia"/>
        </w:rPr>
        <w:t>.</w:t>
      </w:r>
      <w:r w:rsidR="007C7C9C" w:rsidRPr="00573120">
        <w:rPr>
          <w:rFonts w:hint="eastAsia"/>
        </w:rPr>
        <w:t>5</w:t>
      </w:r>
      <w:r w:rsidRPr="00573120">
        <w:rPr>
          <w:rFonts w:hint="eastAsia"/>
        </w:rPr>
        <w:t xml:space="preserve">-2 </w:t>
      </w:r>
      <w:r w:rsidRPr="00573120">
        <w:rPr>
          <w:rFonts w:hint="eastAsia"/>
        </w:rPr>
        <w:t>秀山县新增污染源排放量一览表</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6"/>
        <w:gridCol w:w="996"/>
        <w:gridCol w:w="902"/>
        <w:gridCol w:w="945"/>
        <w:gridCol w:w="992"/>
        <w:gridCol w:w="993"/>
        <w:gridCol w:w="1134"/>
        <w:gridCol w:w="1275"/>
        <w:gridCol w:w="1134"/>
      </w:tblGrid>
      <w:tr w:rsidR="0034344D" w:rsidRPr="00573120" w14:paraId="4AC77AC5" w14:textId="77777777" w:rsidTr="001F26FF">
        <w:tc>
          <w:tcPr>
            <w:tcW w:w="696" w:type="dxa"/>
            <w:vMerge w:val="restart"/>
            <w:vAlign w:val="center"/>
          </w:tcPr>
          <w:p w14:paraId="2974FB2E" w14:textId="77777777" w:rsidR="0034344D" w:rsidRPr="00573120" w:rsidRDefault="0034344D" w:rsidP="0034344D">
            <w:pPr>
              <w:pStyle w:val="ac"/>
              <w:jc w:val="center"/>
            </w:pPr>
            <w:r w:rsidRPr="00573120">
              <w:t>控制单元</w:t>
            </w:r>
          </w:p>
        </w:tc>
        <w:tc>
          <w:tcPr>
            <w:tcW w:w="1898" w:type="dxa"/>
            <w:gridSpan w:val="2"/>
            <w:vAlign w:val="center"/>
          </w:tcPr>
          <w:p w14:paraId="07D4D79A" w14:textId="77777777" w:rsidR="0034344D" w:rsidRPr="00573120" w:rsidRDefault="0034344D" w:rsidP="0034344D">
            <w:pPr>
              <w:pStyle w:val="ac"/>
              <w:jc w:val="center"/>
            </w:pPr>
            <w:r w:rsidRPr="00573120">
              <w:t>现状污染排放量</w:t>
            </w:r>
          </w:p>
        </w:tc>
        <w:tc>
          <w:tcPr>
            <w:tcW w:w="1937" w:type="dxa"/>
            <w:gridSpan w:val="2"/>
            <w:vAlign w:val="center"/>
          </w:tcPr>
          <w:p w14:paraId="0B5FD1CA" w14:textId="77777777" w:rsidR="0034344D" w:rsidRPr="00573120" w:rsidRDefault="0034344D" w:rsidP="0034344D">
            <w:pPr>
              <w:pStyle w:val="ac"/>
              <w:jc w:val="center"/>
            </w:pPr>
            <w:r w:rsidRPr="00573120">
              <w:t>新增源排放量</w:t>
            </w:r>
          </w:p>
        </w:tc>
        <w:tc>
          <w:tcPr>
            <w:tcW w:w="2127" w:type="dxa"/>
            <w:gridSpan w:val="2"/>
            <w:vAlign w:val="center"/>
          </w:tcPr>
          <w:p w14:paraId="75FFF79D" w14:textId="77777777" w:rsidR="0034344D" w:rsidRPr="00573120" w:rsidRDefault="0034344D" w:rsidP="0034344D">
            <w:pPr>
              <w:pStyle w:val="ac"/>
              <w:jc w:val="center"/>
            </w:pPr>
            <w:r w:rsidRPr="00573120">
              <w:t>存量源削减量</w:t>
            </w:r>
          </w:p>
        </w:tc>
        <w:tc>
          <w:tcPr>
            <w:tcW w:w="2409" w:type="dxa"/>
            <w:gridSpan w:val="2"/>
            <w:vAlign w:val="center"/>
          </w:tcPr>
          <w:p w14:paraId="77CB3BF1" w14:textId="1F705F4B" w:rsidR="0034344D" w:rsidRPr="00573120" w:rsidRDefault="0034344D" w:rsidP="0034344D">
            <w:pPr>
              <w:pStyle w:val="ac"/>
              <w:jc w:val="center"/>
            </w:pPr>
            <w:r w:rsidRPr="00573120">
              <w:t>2025</w:t>
            </w:r>
            <w:r w:rsidRPr="00573120">
              <w:t>年预测排放量</w:t>
            </w:r>
          </w:p>
        </w:tc>
      </w:tr>
      <w:tr w:rsidR="00CF648A" w:rsidRPr="00573120" w14:paraId="55497E2A" w14:textId="77777777" w:rsidTr="001F26FF">
        <w:tc>
          <w:tcPr>
            <w:tcW w:w="696" w:type="dxa"/>
            <w:vMerge/>
            <w:vAlign w:val="center"/>
          </w:tcPr>
          <w:p w14:paraId="61BDB8E6" w14:textId="77777777" w:rsidR="0034344D" w:rsidRPr="00573120" w:rsidRDefault="0034344D" w:rsidP="0034344D">
            <w:pPr>
              <w:pStyle w:val="ac"/>
              <w:jc w:val="center"/>
            </w:pPr>
          </w:p>
        </w:tc>
        <w:tc>
          <w:tcPr>
            <w:tcW w:w="996" w:type="dxa"/>
            <w:vAlign w:val="center"/>
          </w:tcPr>
          <w:p w14:paraId="466B2785" w14:textId="77777777" w:rsidR="0034344D" w:rsidRPr="00573120" w:rsidRDefault="0034344D" w:rsidP="0034344D">
            <w:pPr>
              <w:pStyle w:val="ac"/>
              <w:jc w:val="center"/>
            </w:pPr>
            <w:r w:rsidRPr="00573120">
              <w:t>COD</w:t>
            </w:r>
          </w:p>
        </w:tc>
        <w:tc>
          <w:tcPr>
            <w:tcW w:w="902" w:type="dxa"/>
            <w:vAlign w:val="center"/>
          </w:tcPr>
          <w:p w14:paraId="17D7FC99" w14:textId="77777777" w:rsidR="0034344D" w:rsidRPr="00573120" w:rsidRDefault="0034344D" w:rsidP="0034344D">
            <w:pPr>
              <w:pStyle w:val="ac"/>
              <w:jc w:val="center"/>
            </w:pPr>
            <w:r w:rsidRPr="00573120">
              <w:t>NH</w:t>
            </w:r>
            <w:r w:rsidRPr="00573120">
              <w:rPr>
                <w:vertAlign w:val="subscript"/>
              </w:rPr>
              <w:t>3</w:t>
            </w:r>
            <w:r w:rsidRPr="00573120">
              <w:t>-N</w:t>
            </w:r>
          </w:p>
        </w:tc>
        <w:tc>
          <w:tcPr>
            <w:tcW w:w="945" w:type="dxa"/>
            <w:vAlign w:val="center"/>
          </w:tcPr>
          <w:p w14:paraId="540246E8" w14:textId="77777777" w:rsidR="0034344D" w:rsidRPr="00573120" w:rsidRDefault="0034344D" w:rsidP="0034344D">
            <w:pPr>
              <w:pStyle w:val="ac"/>
              <w:jc w:val="center"/>
            </w:pPr>
            <w:r w:rsidRPr="00573120">
              <w:t>COD</w:t>
            </w:r>
          </w:p>
        </w:tc>
        <w:tc>
          <w:tcPr>
            <w:tcW w:w="992" w:type="dxa"/>
            <w:vAlign w:val="center"/>
          </w:tcPr>
          <w:p w14:paraId="76671D80" w14:textId="77777777" w:rsidR="0034344D" w:rsidRPr="00573120" w:rsidRDefault="0034344D" w:rsidP="0034344D">
            <w:pPr>
              <w:pStyle w:val="ac"/>
              <w:jc w:val="center"/>
            </w:pPr>
            <w:r w:rsidRPr="00573120">
              <w:t>NH</w:t>
            </w:r>
            <w:r w:rsidRPr="00573120">
              <w:rPr>
                <w:vertAlign w:val="subscript"/>
              </w:rPr>
              <w:t>3</w:t>
            </w:r>
            <w:r w:rsidRPr="00573120">
              <w:t>-N</w:t>
            </w:r>
          </w:p>
        </w:tc>
        <w:tc>
          <w:tcPr>
            <w:tcW w:w="993" w:type="dxa"/>
            <w:vAlign w:val="center"/>
          </w:tcPr>
          <w:p w14:paraId="6CE3B4ED" w14:textId="77777777" w:rsidR="0034344D" w:rsidRPr="00573120" w:rsidRDefault="0034344D" w:rsidP="0034344D">
            <w:pPr>
              <w:pStyle w:val="ac"/>
              <w:jc w:val="center"/>
            </w:pPr>
            <w:r w:rsidRPr="00573120">
              <w:t>COD</w:t>
            </w:r>
          </w:p>
        </w:tc>
        <w:tc>
          <w:tcPr>
            <w:tcW w:w="1134" w:type="dxa"/>
            <w:vAlign w:val="center"/>
          </w:tcPr>
          <w:p w14:paraId="76A0EAFF" w14:textId="77777777" w:rsidR="0034344D" w:rsidRPr="00573120" w:rsidRDefault="0034344D" w:rsidP="0034344D">
            <w:pPr>
              <w:pStyle w:val="ac"/>
              <w:jc w:val="center"/>
            </w:pPr>
            <w:r w:rsidRPr="00573120">
              <w:t>NH</w:t>
            </w:r>
            <w:r w:rsidRPr="00573120">
              <w:rPr>
                <w:vertAlign w:val="subscript"/>
              </w:rPr>
              <w:t>3</w:t>
            </w:r>
            <w:r w:rsidRPr="00573120">
              <w:t>-N</w:t>
            </w:r>
          </w:p>
        </w:tc>
        <w:tc>
          <w:tcPr>
            <w:tcW w:w="1275" w:type="dxa"/>
            <w:vAlign w:val="center"/>
          </w:tcPr>
          <w:p w14:paraId="16641F11" w14:textId="77777777" w:rsidR="0034344D" w:rsidRPr="00573120" w:rsidRDefault="0034344D" w:rsidP="0034344D">
            <w:pPr>
              <w:pStyle w:val="ac"/>
              <w:jc w:val="center"/>
            </w:pPr>
            <w:r w:rsidRPr="00573120">
              <w:t>COD</w:t>
            </w:r>
          </w:p>
        </w:tc>
        <w:tc>
          <w:tcPr>
            <w:tcW w:w="1134" w:type="dxa"/>
            <w:vAlign w:val="center"/>
          </w:tcPr>
          <w:p w14:paraId="1A088E58" w14:textId="77777777" w:rsidR="0034344D" w:rsidRPr="00573120" w:rsidRDefault="0034344D" w:rsidP="0034344D">
            <w:pPr>
              <w:pStyle w:val="ac"/>
              <w:jc w:val="center"/>
            </w:pPr>
            <w:r w:rsidRPr="00573120">
              <w:t>NH</w:t>
            </w:r>
            <w:r w:rsidRPr="00573120">
              <w:rPr>
                <w:vertAlign w:val="subscript"/>
              </w:rPr>
              <w:t>3</w:t>
            </w:r>
            <w:r w:rsidRPr="00573120">
              <w:t>-N</w:t>
            </w:r>
          </w:p>
        </w:tc>
      </w:tr>
      <w:tr w:rsidR="00CF648A" w:rsidRPr="00573120" w14:paraId="43A981BE" w14:textId="77777777" w:rsidTr="001F26FF">
        <w:tc>
          <w:tcPr>
            <w:tcW w:w="696" w:type="dxa"/>
            <w:vAlign w:val="center"/>
          </w:tcPr>
          <w:p w14:paraId="7F79F3EF" w14:textId="67E61AEF" w:rsidR="0034344D" w:rsidRPr="00573120" w:rsidRDefault="00E74E4F" w:rsidP="0034344D">
            <w:pPr>
              <w:pStyle w:val="ac"/>
              <w:jc w:val="center"/>
            </w:pPr>
            <w:r w:rsidRPr="00573120">
              <w:rPr>
                <w:rFonts w:hint="eastAsia"/>
              </w:rPr>
              <w:t>里耶镇</w:t>
            </w:r>
          </w:p>
        </w:tc>
        <w:tc>
          <w:tcPr>
            <w:tcW w:w="996" w:type="dxa"/>
            <w:vAlign w:val="center"/>
          </w:tcPr>
          <w:p w14:paraId="0490207F" w14:textId="0F129DA0" w:rsidR="0034344D" w:rsidRPr="00573120" w:rsidRDefault="00CB0437" w:rsidP="0034344D">
            <w:pPr>
              <w:pStyle w:val="ac"/>
              <w:jc w:val="center"/>
            </w:pPr>
            <w:r w:rsidRPr="00573120">
              <w:rPr>
                <w:rFonts w:hint="eastAsia"/>
              </w:rPr>
              <w:t>4</w:t>
            </w:r>
            <w:r w:rsidRPr="00573120">
              <w:t>984.12</w:t>
            </w:r>
          </w:p>
        </w:tc>
        <w:tc>
          <w:tcPr>
            <w:tcW w:w="902" w:type="dxa"/>
            <w:vAlign w:val="center"/>
          </w:tcPr>
          <w:p w14:paraId="283B679A" w14:textId="5C957C68" w:rsidR="0034344D" w:rsidRPr="00573120" w:rsidRDefault="00CB0437" w:rsidP="0034344D">
            <w:pPr>
              <w:pStyle w:val="ac"/>
              <w:jc w:val="center"/>
            </w:pPr>
            <w:r w:rsidRPr="00573120">
              <w:rPr>
                <w:rFonts w:hint="eastAsia"/>
              </w:rPr>
              <w:t>3</w:t>
            </w:r>
            <w:r w:rsidRPr="00573120">
              <w:t>63.76</w:t>
            </w:r>
          </w:p>
        </w:tc>
        <w:tc>
          <w:tcPr>
            <w:tcW w:w="945" w:type="dxa"/>
            <w:vAlign w:val="center"/>
          </w:tcPr>
          <w:p w14:paraId="0A025305" w14:textId="2F9A94DE" w:rsidR="0034344D" w:rsidRPr="00573120" w:rsidRDefault="00012052" w:rsidP="0034344D">
            <w:pPr>
              <w:pStyle w:val="ac"/>
              <w:jc w:val="center"/>
            </w:pPr>
            <w:r w:rsidRPr="00573120">
              <w:rPr>
                <w:rFonts w:hint="eastAsia"/>
              </w:rPr>
              <w:t>491.45</w:t>
            </w:r>
          </w:p>
        </w:tc>
        <w:tc>
          <w:tcPr>
            <w:tcW w:w="992" w:type="dxa"/>
            <w:vAlign w:val="center"/>
          </w:tcPr>
          <w:p w14:paraId="163792A7" w14:textId="36B5897B" w:rsidR="0034344D" w:rsidRPr="00573120" w:rsidRDefault="00012052" w:rsidP="0034344D">
            <w:pPr>
              <w:pStyle w:val="ac"/>
              <w:jc w:val="center"/>
            </w:pPr>
            <w:r w:rsidRPr="00573120">
              <w:rPr>
                <w:rFonts w:hint="eastAsia"/>
              </w:rPr>
              <w:t>55.86</w:t>
            </w:r>
          </w:p>
        </w:tc>
        <w:tc>
          <w:tcPr>
            <w:tcW w:w="993" w:type="dxa"/>
            <w:vAlign w:val="center"/>
          </w:tcPr>
          <w:p w14:paraId="6D01CE1B" w14:textId="07192BDC" w:rsidR="0034344D" w:rsidRPr="00573120" w:rsidRDefault="00661F34" w:rsidP="0034344D">
            <w:pPr>
              <w:pStyle w:val="ac"/>
              <w:jc w:val="center"/>
            </w:pPr>
            <w:r w:rsidRPr="00573120">
              <w:rPr>
                <w:rFonts w:hint="eastAsia"/>
              </w:rPr>
              <w:t>205.05</w:t>
            </w:r>
          </w:p>
        </w:tc>
        <w:tc>
          <w:tcPr>
            <w:tcW w:w="1134" w:type="dxa"/>
            <w:vAlign w:val="center"/>
          </w:tcPr>
          <w:p w14:paraId="794CDFE9" w14:textId="31589C9A" w:rsidR="0034344D" w:rsidRPr="00573120" w:rsidRDefault="00661F34" w:rsidP="0034344D">
            <w:pPr>
              <w:pStyle w:val="ac"/>
              <w:jc w:val="center"/>
            </w:pPr>
            <w:r w:rsidRPr="00573120">
              <w:rPr>
                <w:rFonts w:hint="eastAsia"/>
              </w:rPr>
              <w:t>10.25</w:t>
            </w:r>
          </w:p>
        </w:tc>
        <w:tc>
          <w:tcPr>
            <w:tcW w:w="1275" w:type="dxa"/>
            <w:vAlign w:val="center"/>
          </w:tcPr>
          <w:p w14:paraId="1536E276" w14:textId="0EA0C7F6" w:rsidR="0034344D" w:rsidRPr="00573120" w:rsidRDefault="00D33C1D" w:rsidP="0034344D">
            <w:pPr>
              <w:pStyle w:val="ac"/>
              <w:jc w:val="center"/>
            </w:pPr>
            <w:r w:rsidRPr="00573120">
              <w:rPr>
                <w:rFonts w:hint="eastAsia"/>
              </w:rPr>
              <w:t>4769.01</w:t>
            </w:r>
          </w:p>
        </w:tc>
        <w:tc>
          <w:tcPr>
            <w:tcW w:w="1134" w:type="dxa"/>
            <w:vAlign w:val="center"/>
          </w:tcPr>
          <w:p w14:paraId="759A833C" w14:textId="64186D8C" w:rsidR="0034344D" w:rsidRPr="00573120" w:rsidRDefault="00D33C1D" w:rsidP="0034344D">
            <w:pPr>
              <w:pStyle w:val="ac"/>
              <w:jc w:val="center"/>
            </w:pPr>
            <w:r w:rsidRPr="00573120">
              <w:rPr>
                <w:rFonts w:hint="eastAsia"/>
              </w:rPr>
              <w:t>353.16</w:t>
            </w:r>
          </w:p>
        </w:tc>
      </w:tr>
      <w:tr w:rsidR="00E74E4F" w:rsidRPr="00573120" w14:paraId="7F1CDDCA" w14:textId="77777777" w:rsidTr="001F26FF">
        <w:tc>
          <w:tcPr>
            <w:tcW w:w="696" w:type="dxa"/>
            <w:vAlign w:val="center"/>
          </w:tcPr>
          <w:p w14:paraId="2182C1CC" w14:textId="75FF884A" w:rsidR="00E74E4F" w:rsidRPr="00573120" w:rsidRDefault="00E74E4F" w:rsidP="0034344D">
            <w:pPr>
              <w:pStyle w:val="ac"/>
              <w:jc w:val="center"/>
            </w:pPr>
            <w:r w:rsidRPr="00573120">
              <w:rPr>
                <w:rFonts w:hint="eastAsia"/>
              </w:rPr>
              <w:t>马家寨</w:t>
            </w:r>
          </w:p>
        </w:tc>
        <w:tc>
          <w:tcPr>
            <w:tcW w:w="996" w:type="dxa"/>
            <w:vAlign w:val="center"/>
          </w:tcPr>
          <w:p w14:paraId="30516176" w14:textId="323BED64" w:rsidR="00E74E4F" w:rsidRPr="00573120" w:rsidRDefault="00CB0437" w:rsidP="0034344D">
            <w:pPr>
              <w:pStyle w:val="ac"/>
              <w:jc w:val="center"/>
            </w:pPr>
            <w:r w:rsidRPr="00573120">
              <w:rPr>
                <w:rFonts w:hint="eastAsia"/>
              </w:rPr>
              <w:t>4</w:t>
            </w:r>
            <w:r w:rsidRPr="00573120">
              <w:t>66.18</w:t>
            </w:r>
          </w:p>
        </w:tc>
        <w:tc>
          <w:tcPr>
            <w:tcW w:w="902" w:type="dxa"/>
            <w:vAlign w:val="center"/>
          </w:tcPr>
          <w:p w14:paraId="3D14C81B" w14:textId="1FD0CF1B" w:rsidR="00E74E4F" w:rsidRPr="00573120" w:rsidRDefault="00CB0437" w:rsidP="0034344D">
            <w:pPr>
              <w:pStyle w:val="ac"/>
              <w:jc w:val="center"/>
            </w:pPr>
            <w:r w:rsidRPr="00573120">
              <w:rPr>
                <w:rFonts w:hint="eastAsia"/>
              </w:rPr>
              <w:t>3</w:t>
            </w:r>
            <w:r w:rsidRPr="00573120">
              <w:t>3.37</w:t>
            </w:r>
          </w:p>
        </w:tc>
        <w:tc>
          <w:tcPr>
            <w:tcW w:w="945" w:type="dxa"/>
            <w:vAlign w:val="center"/>
          </w:tcPr>
          <w:p w14:paraId="614D7E49" w14:textId="06C59791" w:rsidR="00E74E4F" w:rsidRPr="00573120" w:rsidRDefault="00012052" w:rsidP="0034344D">
            <w:pPr>
              <w:pStyle w:val="ac"/>
              <w:jc w:val="center"/>
            </w:pPr>
            <w:r w:rsidRPr="00573120">
              <w:rPr>
                <w:rFonts w:hint="eastAsia"/>
              </w:rPr>
              <w:t>39.85</w:t>
            </w:r>
          </w:p>
        </w:tc>
        <w:tc>
          <w:tcPr>
            <w:tcW w:w="992" w:type="dxa"/>
            <w:vAlign w:val="center"/>
          </w:tcPr>
          <w:p w14:paraId="74F2A57C" w14:textId="10E19541" w:rsidR="00E74E4F" w:rsidRPr="00573120" w:rsidRDefault="00012052" w:rsidP="0034344D">
            <w:pPr>
              <w:pStyle w:val="ac"/>
              <w:jc w:val="center"/>
            </w:pPr>
            <w:r w:rsidRPr="00573120">
              <w:rPr>
                <w:rFonts w:hint="eastAsia"/>
              </w:rPr>
              <w:t>4.40</w:t>
            </w:r>
          </w:p>
        </w:tc>
        <w:tc>
          <w:tcPr>
            <w:tcW w:w="993" w:type="dxa"/>
            <w:vAlign w:val="center"/>
          </w:tcPr>
          <w:p w14:paraId="1BC386A0" w14:textId="17245D70" w:rsidR="00E74E4F" w:rsidRPr="00573120" w:rsidRDefault="00661F34" w:rsidP="0034344D">
            <w:pPr>
              <w:pStyle w:val="ac"/>
              <w:jc w:val="center"/>
            </w:pPr>
            <w:r w:rsidRPr="00573120">
              <w:rPr>
                <w:rFonts w:hint="eastAsia"/>
              </w:rPr>
              <w:t>19.79</w:t>
            </w:r>
          </w:p>
        </w:tc>
        <w:tc>
          <w:tcPr>
            <w:tcW w:w="1134" w:type="dxa"/>
            <w:vAlign w:val="center"/>
          </w:tcPr>
          <w:p w14:paraId="37107647" w14:textId="0D935060" w:rsidR="00E74E4F" w:rsidRPr="00573120" w:rsidRDefault="00661F34" w:rsidP="0034344D">
            <w:pPr>
              <w:pStyle w:val="ac"/>
              <w:jc w:val="center"/>
            </w:pPr>
            <w:r w:rsidRPr="00573120">
              <w:rPr>
                <w:rFonts w:hint="eastAsia"/>
              </w:rPr>
              <w:t>0.99</w:t>
            </w:r>
          </w:p>
        </w:tc>
        <w:tc>
          <w:tcPr>
            <w:tcW w:w="1275" w:type="dxa"/>
            <w:vAlign w:val="center"/>
          </w:tcPr>
          <w:p w14:paraId="0D964695" w14:textId="080C2CCB" w:rsidR="00E74E4F" w:rsidRPr="00573120" w:rsidRDefault="00D33C1D" w:rsidP="00D33C1D">
            <w:pPr>
              <w:pStyle w:val="ac"/>
              <w:jc w:val="center"/>
            </w:pPr>
            <w:r w:rsidRPr="00573120">
              <w:rPr>
                <w:rFonts w:hint="eastAsia"/>
              </w:rPr>
              <w:t>448.72</w:t>
            </w:r>
          </w:p>
        </w:tc>
        <w:tc>
          <w:tcPr>
            <w:tcW w:w="1134" w:type="dxa"/>
            <w:vAlign w:val="center"/>
          </w:tcPr>
          <w:p w14:paraId="591E6BDD" w14:textId="00228536" w:rsidR="00E74E4F" w:rsidRPr="00573120" w:rsidRDefault="00D33C1D" w:rsidP="0034344D">
            <w:pPr>
              <w:pStyle w:val="ac"/>
              <w:jc w:val="center"/>
            </w:pPr>
            <w:r w:rsidRPr="00573120">
              <w:rPr>
                <w:rFonts w:hint="eastAsia"/>
              </w:rPr>
              <w:t>32.39</w:t>
            </w:r>
          </w:p>
        </w:tc>
      </w:tr>
      <w:tr w:rsidR="00E74E4F" w:rsidRPr="00573120" w14:paraId="772D3102" w14:textId="77777777" w:rsidTr="001F26FF">
        <w:tc>
          <w:tcPr>
            <w:tcW w:w="696" w:type="dxa"/>
            <w:vAlign w:val="center"/>
          </w:tcPr>
          <w:p w14:paraId="52311047" w14:textId="1DC21991" w:rsidR="00E74E4F" w:rsidRPr="00573120" w:rsidRDefault="00E74E4F" w:rsidP="00E74E4F">
            <w:pPr>
              <w:pStyle w:val="ac"/>
              <w:jc w:val="center"/>
            </w:pPr>
            <w:r w:rsidRPr="00573120">
              <w:rPr>
                <w:rFonts w:hint="eastAsia"/>
              </w:rPr>
              <w:t>合计</w:t>
            </w:r>
          </w:p>
        </w:tc>
        <w:tc>
          <w:tcPr>
            <w:tcW w:w="996" w:type="dxa"/>
            <w:vAlign w:val="center"/>
          </w:tcPr>
          <w:p w14:paraId="3F4A4A09" w14:textId="7014C0A8" w:rsidR="00E74E4F" w:rsidRPr="00573120" w:rsidRDefault="00E74E4F" w:rsidP="00E74E4F">
            <w:pPr>
              <w:pStyle w:val="ac"/>
              <w:jc w:val="center"/>
            </w:pPr>
            <w:r w:rsidRPr="00573120">
              <w:t>5450.30</w:t>
            </w:r>
          </w:p>
        </w:tc>
        <w:tc>
          <w:tcPr>
            <w:tcW w:w="902" w:type="dxa"/>
            <w:vAlign w:val="center"/>
          </w:tcPr>
          <w:p w14:paraId="200717BC" w14:textId="672FE30B" w:rsidR="00E74E4F" w:rsidRPr="00573120" w:rsidRDefault="00E74E4F" w:rsidP="00E74E4F">
            <w:pPr>
              <w:pStyle w:val="ac"/>
              <w:jc w:val="center"/>
            </w:pPr>
            <w:r w:rsidRPr="00573120">
              <w:t>397.13</w:t>
            </w:r>
          </w:p>
        </w:tc>
        <w:tc>
          <w:tcPr>
            <w:tcW w:w="945" w:type="dxa"/>
            <w:vAlign w:val="center"/>
          </w:tcPr>
          <w:p w14:paraId="4B264051" w14:textId="3325FA22" w:rsidR="00E74E4F" w:rsidRPr="00573120" w:rsidRDefault="00E74E4F" w:rsidP="00E74E4F">
            <w:pPr>
              <w:pStyle w:val="ac"/>
              <w:jc w:val="center"/>
            </w:pPr>
            <w:r w:rsidRPr="00573120">
              <w:t>531.30</w:t>
            </w:r>
          </w:p>
        </w:tc>
        <w:tc>
          <w:tcPr>
            <w:tcW w:w="992" w:type="dxa"/>
            <w:vAlign w:val="center"/>
          </w:tcPr>
          <w:p w14:paraId="157E4609" w14:textId="52F9BBB9" w:rsidR="00E74E4F" w:rsidRPr="00573120" w:rsidRDefault="00E74E4F" w:rsidP="00E74E4F">
            <w:pPr>
              <w:pStyle w:val="ac"/>
              <w:jc w:val="center"/>
            </w:pPr>
            <w:r w:rsidRPr="00573120">
              <w:t>60.26</w:t>
            </w:r>
          </w:p>
        </w:tc>
        <w:tc>
          <w:tcPr>
            <w:tcW w:w="993" w:type="dxa"/>
            <w:vAlign w:val="center"/>
          </w:tcPr>
          <w:p w14:paraId="28517C3F" w14:textId="51A38C16" w:rsidR="00E74E4F" w:rsidRPr="00573120" w:rsidRDefault="00E74E4F" w:rsidP="00E74E4F">
            <w:pPr>
              <w:pStyle w:val="ac"/>
              <w:jc w:val="center"/>
            </w:pPr>
            <w:r w:rsidRPr="00573120">
              <w:t>224.84</w:t>
            </w:r>
          </w:p>
        </w:tc>
        <w:tc>
          <w:tcPr>
            <w:tcW w:w="1134" w:type="dxa"/>
            <w:vAlign w:val="center"/>
          </w:tcPr>
          <w:p w14:paraId="59184079" w14:textId="0A4206B5" w:rsidR="00E74E4F" w:rsidRPr="00573120" w:rsidRDefault="00E74E4F" w:rsidP="00E74E4F">
            <w:pPr>
              <w:pStyle w:val="ac"/>
              <w:jc w:val="center"/>
            </w:pPr>
            <w:r w:rsidRPr="00573120">
              <w:t>11.24</w:t>
            </w:r>
          </w:p>
        </w:tc>
        <w:tc>
          <w:tcPr>
            <w:tcW w:w="1275" w:type="dxa"/>
            <w:vAlign w:val="center"/>
          </w:tcPr>
          <w:p w14:paraId="126E35A8" w14:textId="2207F1A6" w:rsidR="00E74E4F" w:rsidRPr="00573120" w:rsidRDefault="00E74E4F" w:rsidP="00E74E4F">
            <w:pPr>
              <w:pStyle w:val="ac"/>
              <w:jc w:val="center"/>
            </w:pPr>
            <w:r w:rsidRPr="00573120">
              <w:t>5217.73</w:t>
            </w:r>
          </w:p>
        </w:tc>
        <w:tc>
          <w:tcPr>
            <w:tcW w:w="1134" w:type="dxa"/>
            <w:vAlign w:val="center"/>
          </w:tcPr>
          <w:p w14:paraId="290D1D63" w14:textId="25CE2102" w:rsidR="00E74E4F" w:rsidRPr="00573120" w:rsidRDefault="00E74E4F" w:rsidP="00E74E4F">
            <w:pPr>
              <w:pStyle w:val="ac"/>
              <w:jc w:val="center"/>
            </w:pPr>
            <w:r w:rsidRPr="00573120">
              <w:t>385.55</w:t>
            </w:r>
          </w:p>
        </w:tc>
      </w:tr>
    </w:tbl>
    <w:p w14:paraId="7A71B65D" w14:textId="24DA32CB" w:rsidR="004A4E69" w:rsidRPr="00573120" w:rsidRDefault="004A4E69" w:rsidP="003D4059">
      <w:pPr>
        <w:pStyle w:val="4"/>
        <w:ind w:firstLine="562"/>
      </w:pPr>
      <w:r w:rsidRPr="00573120">
        <w:t>5</w:t>
      </w:r>
      <w:r w:rsidRPr="00573120">
        <w:rPr>
          <w:rFonts w:hint="eastAsia"/>
        </w:rPr>
        <w:t>.</w:t>
      </w:r>
      <w:r w:rsidRPr="00573120">
        <w:t>5</w:t>
      </w:r>
      <w:r w:rsidRPr="00573120">
        <w:rPr>
          <w:rFonts w:hint="eastAsia"/>
        </w:rPr>
        <w:t>.</w:t>
      </w:r>
      <w:r w:rsidRPr="00573120">
        <w:t>5</w:t>
      </w:r>
      <w:r w:rsidRPr="00573120">
        <w:rPr>
          <w:rFonts w:hint="eastAsia"/>
        </w:rPr>
        <w:t>.</w:t>
      </w:r>
      <w:r w:rsidRPr="00573120">
        <w:t>3</w:t>
      </w:r>
      <w:r w:rsidRPr="00573120">
        <w:rPr>
          <w:rFonts w:hint="eastAsia"/>
        </w:rPr>
        <w:t xml:space="preserve"> </w:t>
      </w:r>
      <w:r w:rsidRPr="00573120">
        <w:rPr>
          <w:rFonts w:hint="eastAsia"/>
        </w:rPr>
        <w:t>水污染物允许排放量</w:t>
      </w:r>
    </w:p>
    <w:p w14:paraId="1A37B4DE" w14:textId="0407B9BF" w:rsidR="00271A20" w:rsidRDefault="00CC035D" w:rsidP="00CC035D">
      <w:pPr>
        <w:ind w:firstLine="560"/>
      </w:pPr>
      <w:r w:rsidRPr="00573120">
        <w:t>基于前文计算结果可得</w:t>
      </w:r>
      <w:r w:rsidRPr="00573120">
        <w:t>2025</w:t>
      </w:r>
      <w:r w:rsidRPr="00573120">
        <w:t>年预测排放量，即</w:t>
      </w:r>
      <w:r w:rsidRPr="00573120">
        <w:t>2020</w:t>
      </w:r>
      <w:r w:rsidRPr="00573120">
        <w:t>年的现状污染排放量去掉水环境质量改善潜力的量。当</w:t>
      </w:r>
      <w:r w:rsidRPr="00573120">
        <w:t>20</w:t>
      </w:r>
      <w:r w:rsidR="00BC0840" w:rsidRPr="00573120">
        <w:t>20</w:t>
      </w:r>
      <w:r w:rsidRPr="00573120">
        <w:t>年现状排放量和</w:t>
      </w:r>
      <w:r w:rsidRPr="00573120">
        <w:t>202</w:t>
      </w:r>
      <w:r w:rsidR="00BC0840" w:rsidRPr="00573120">
        <w:t>5</w:t>
      </w:r>
      <w:r w:rsidRPr="00573120">
        <w:t>年预测排放量均大于或等于考虑了</w:t>
      </w:r>
      <w:r w:rsidRPr="00573120">
        <w:t>10%</w:t>
      </w:r>
      <w:r w:rsidRPr="00573120">
        <w:t>安全余量的理想容量（下同）时，理想容量即为水污染物允许排放量；当理想容量较大时，根据水环境只能变好不能变差的原则，在水质改善潜力表现较优的控制单元以</w:t>
      </w:r>
      <w:r w:rsidRPr="00573120">
        <w:t>20</w:t>
      </w:r>
      <w:r w:rsidR="00263C5A" w:rsidRPr="00573120">
        <w:t>20</w:t>
      </w:r>
      <w:r w:rsidRPr="00573120">
        <w:t>年现状排放量作为允许排放量，在水质改善潜力表现较差的控制单元以</w:t>
      </w:r>
      <w:r w:rsidRPr="00573120">
        <w:t>202</w:t>
      </w:r>
      <w:r w:rsidR="00263C5A" w:rsidRPr="00573120">
        <w:t>5</w:t>
      </w:r>
      <w:r w:rsidRPr="00573120">
        <w:t>年预测排放量作为允许排放量。</w:t>
      </w:r>
    </w:p>
    <w:p w14:paraId="376D8FBB" w14:textId="2EE97036" w:rsidR="00F923F3" w:rsidRDefault="00F923F3" w:rsidP="00CC035D">
      <w:pPr>
        <w:ind w:firstLine="560"/>
      </w:pPr>
    </w:p>
    <w:p w14:paraId="4C82865F" w14:textId="77777777" w:rsidR="00F923F3" w:rsidRPr="00573120" w:rsidRDefault="00F923F3" w:rsidP="00CC035D">
      <w:pPr>
        <w:ind w:firstLine="560"/>
      </w:pPr>
    </w:p>
    <w:p w14:paraId="7C9113D8" w14:textId="75491C28" w:rsidR="00CC035D" w:rsidRPr="00573120" w:rsidRDefault="00CC035D" w:rsidP="00263C5A">
      <w:pPr>
        <w:pStyle w:val="ab"/>
      </w:pPr>
      <w:r w:rsidRPr="00573120">
        <w:rPr>
          <w:rFonts w:hint="eastAsia"/>
        </w:rPr>
        <w:lastRenderedPageBreak/>
        <w:t>表</w:t>
      </w:r>
      <w:r w:rsidR="007C7C9C" w:rsidRPr="00573120">
        <w:rPr>
          <w:rFonts w:hint="eastAsia"/>
        </w:rPr>
        <w:t>5</w:t>
      </w:r>
      <w:r w:rsidRPr="00573120">
        <w:rPr>
          <w:rFonts w:hint="eastAsia"/>
        </w:rPr>
        <w:t>.</w:t>
      </w:r>
      <w:r w:rsidR="007C7C9C" w:rsidRPr="00573120">
        <w:rPr>
          <w:rFonts w:hint="eastAsia"/>
        </w:rPr>
        <w:t>5</w:t>
      </w:r>
      <w:r w:rsidRPr="00573120">
        <w:rPr>
          <w:rFonts w:hint="eastAsia"/>
        </w:rPr>
        <w:t>-3  202</w:t>
      </w:r>
      <w:r w:rsidR="00263C5A" w:rsidRPr="00573120">
        <w:t>5</w:t>
      </w:r>
      <w:r w:rsidRPr="00573120">
        <w:rPr>
          <w:rFonts w:hint="eastAsia"/>
        </w:rPr>
        <w:t>年秀山县允许排放量核算结果</w:t>
      </w:r>
      <w:r w:rsidRPr="00573120">
        <w:rPr>
          <w:rFonts w:hint="eastAsia"/>
        </w:rPr>
        <w:t xml:space="preserve"> </w:t>
      </w:r>
      <w:r w:rsidRPr="00573120">
        <w:rPr>
          <w:rFonts w:hint="eastAsia"/>
        </w:rPr>
        <w:t>（吨）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971"/>
        <w:gridCol w:w="854"/>
        <w:gridCol w:w="854"/>
        <w:gridCol w:w="792"/>
        <w:gridCol w:w="971"/>
        <w:gridCol w:w="854"/>
        <w:gridCol w:w="869"/>
        <w:gridCol w:w="792"/>
        <w:gridCol w:w="971"/>
        <w:gridCol w:w="854"/>
      </w:tblGrid>
      <w:tr w:rsidR="00E74E4F" w:rsidRPr="00573120" w14:paraId="3E36CC98" w14:textId="77777777" w:rsidTr="001F26FF">
        <w:tc>
          <w:tcPr>
            <w:tcW w:w="476" w:type="dxa"/>
            <w:vMerge w:val="restart"/>
            <w:vAlign w:val="center"/>
          </w:tcPr>
          <w:p w14:paraId="64B33FAD" w14:textId="77777777" w:rsidR="00E74E4F" w:rsidRPr="00573120" w:rsidRDefault="00E74E4F" w:rsidP="00CC035D">
            <w:pPr>
              <w:pStyle w:val="ac"/>
              <w:jc w:val="center"/>
            </w:pPr>
            <w:r w:rsidRPr="00573120">
              <w:rPr>
                <w:rFonts w:hint="eastAsia"/>
              </w:rPr>
              <w:t>控制单元</w:t>
            </w:r>
          </w:p>
        </w:tc>
        <w:tc>
          <w:tcPr>
            <w:tcW w:w="1872" w:type="dxa"/>
            <w:gridSpan w:val="2"/>
            <w:vAlign w:val="center"/>
          </w:tcPr>
          <w:p w14:paraId="4B9EB394" w14:textId="77777777" w:rsidR="00E74E4F" w:rsidRPr="00573120" w:rsidRDefault="00E74E4F" w:rsidP="00CC035D">
            <w:pPr>
              <w:pStyle w:val="ac"/>
              <w:jc w:val="center"/>
            </w:pPr>
            <w:r w:rsidRPr="00573120">
              <w:rPr>
                <w:rFonts w:hint="eastAsia"/>
              </w:rPr>
              <w:t>现状排放量</w:t>
            </w:r>
          </w:p>
        </w:tc>
        <w:tc>
          <w:tcPr>
            <w:tcW w:w="1694" w:type="dxa"/>
            <w:gridSpan w:val="2"/>
            <w:vAlign w:val="center"/>
          </w:tcPr>
          <w:p w14:paraId="225C058A" w14:textId="77777777" w:rsidR="00E74E4F" w:rsidRPr="00573120" w:rsidRDefault="00E74E4F" w:rsidP="00CC035D">
            <w:pPr>
              <w:pStyle w:val="ac"/>
              <w:jc w:val="center"/>
            </w:pPr>
            <w:r w:rsidRPr="00573120">
              <w:rPr>
                <w:rFonts w:hint="eastAsia"/>
              </w:rPr>
              <w:t>水质改善潜力</w:t>
            </w:r>
          </w:p>
        </w:tc>
        <w:tc>
          <w:tcPr>
            <w:tcW w:w="1872" w:type="dxa"/>
            <w:gridSpan w:val="2"/>
            <w:vAlign w:val="center"/>
          </w:tcPr>
          <w:p w14:paraId="3F4D51A1" w14:textId="40F6B05A" w:rsidR="00E74E4F" w:rsidRPr="00573120" w:rsidRDefault="00E74E4F" w:rsidP="00CC035D">
            <w:pPr>
              <w:pStyle w:val="ac"/>
              <w:jc w:val="center"/>
            </w:pPr>
            <w:r w:rsidRPr="00573120">
              <w:rPr>
                <w:rFonts w:hint="eastAsia"/>
              </w:rPr>
              <w:t>202</w:t>
            </w:r>
            <w:r w:rsidRPr="00573120">
              <w:t>5</w:t>
            </w:r>
            <w:r w:rsidRPr="00573120">
              <w:rPr>
                <w:rFonts w:hint="eastAsia"/>
              </w:rPr>
              <w:t>预测排放量</w:t>
            </w:r>
          </w:p>
        </w:tc>
        <w:tc>
          <w:tcPr>
            <w:tcW w:w="1702" w:type="dxa"/>
            <w:gridSpan w:val="2"/>
            <w:vAlign w:val="center"/>
          </w:tcPr>
          <w:p w14:paraId="144166CE" w14:textId="77777777" w:rsidR="00E74E4F" w:rsidRPr="00573120" w:rsidRDefault="00E74E4F" w:rsidP="00CC035D">
            <w:pPr>
              <w:pStyle w:val="ac"/>
              <w:jc w:val="center"/>
            </w:pPr>
            <w:r w:rsidRPr="00573120">
              <w:rPr>
                <w:rFonts w:hint="eastAsia"/>
              </w:rPr>
              <w:t>理想容量</w:t>
            </w:r>
          </w:p>
        </w:tc>
        <w:tc>
          <w:tcPr>
            <w:tcW w:w="1614" w:type="dxa"/>
            <w:gridSpan w:val="2"/>
            <w:vAlign w:val="center"/>
          </w:tcPr>
          <w:p w14:paraId="2C11B418" w14:textId="77777777" w:rsidR="00E74E4F" w:rsidRPr="00573120" w:rsidRDefault="00E74E4F" w:rsidP="00CC035D">
            <w:pPr>
              <w:pStyle w:val="ac"/>
              <w:jc w:val="center"/>
            </w:pPr>
            <w:r w:rsidRPr="00573120">
              <w:rPr>
                <w:rFonts w:hint="eastAsia"/>
              </w:rPr>
              <w:t>允许排放量</w:t>
            </w:r>
          </w:p>
        </w:tc>
      </w:tr>
      <w:tr w:rsidR="00E74E4F" w:rsidRPr="00573120" w14:paraId="1BC8793D" w14:textId="77777777" w:rsidTr="001F26FF">
        <w:tc>
          <w:tcPr>
            <w:tcW w:w="476" w:type="dxa"/>
            <w:vMerge/>
            <w:vAlign w:val="center"/>
          </w:tcPr>
          <w:p w14:paraId="5753AED2" w14:textId="2600CFCD" w:rsidR="00E74E4F" w:rsidRPr="00573120" w:rsidRDefault="00E74E4F" w:rsidP="00CC035D">
            <w:pPr>
              <w:pStyle w:val="ac"/>
              <w:jc w:val="center"/>
            </w:pPr>
          </w:p>
        </w:tc>
        <w:tc>
          <w:tcPr>
            <w:tcW w:w="996" w:type="dxa"/>
            <w:vAlign w:val="center"/>
          </w:tcPr>
          <w:p w14:paraId="406692B1" w14:textId="77777777" w:rsidR="00E74E4F" w:rsidRPr="00573120" w:rsidRDefault="00E74E4F" w:rsidP="00CC035D">
            <w:pPr>
              <w:pStyle w:val="ac"/>
              <w:jc w:val="center"/>
              <w:rPr>
                <w:sz w:val="21"/>
                <w:szCs w:val="21"/>
              </w:rPr>
            </w:pPr>
            <w:r w:rsidRPr="00573120">
              <w:rPr>
                <w:sz w:val="21"/>
                <w:szCs w:val="21"/>
              </w:rPr>
              <w:t>COD</w:t>
            </w:r>
          </w:p>
        </w:tc>
        <w:tc>
          <w:tcPr>
            <w:tcW w:w="876" w:type="dxa"/>
            <w:vAlign w:val="center"/>
          </w:tcPr>
          <w:p w14:paraId="3A16796D" w14:textId="77777777" w:rsidR="00E74E4F" w:rsidRPr="00573120" w:rsidRDefault="00E74E4F" w:rsidP="00CC035D">
            <w:pPr>
              <w:pStyle w:val="ac"/>
              <w:jc w:val="center"/>
              <w:rPr>
                <w:sz w:val="21"/>
                <w:szCs w:val="21"/>
              </w:rPr>
            </w:pPr>
            <w:r w:rsidRPr="00573120">
              <w:rPr>
                <w:sz w:val="21"/>
                <w:szCs w:val="21"/>
              </w:rPr>
              <w:t>NH</w:t>
            </w:r>
            <w:r w:rsidRPr="00573120">
              <w:rPr>
                <w:sz w:val="21"/>
                <w:szCs w:val="21"/>
                <w:vertAlign w:val="subscript"/>
              </w:rPr>
              <w:t>3</w:t>
            </w:r>
            <w:r w:rsidRPr="00573120">
              <w:rPr>
                <w:sz w:val="21"/>
                <w:szCs w:val="21"/>
              </w:rPr>
              <w:t>-N</w:t>
            </w:r>
          </w:p>
        </w:tc>
        <w:tc>
          <w:tcPr>
            <w:tcW w:w="876" w:type="dxa"/>
            <w:vAlign w:val="center"/>
          </w:tcPr>
          <w:p w14:paraId="0B3D1E5F" w14:textId="77777777" w:rsidR="00E74E4F" w:rsidRPr="00573120" w:rsidRDefault="00E74E4F" w:rsidP="00CC035D">
            <w:pPr>
              <w:pStyle w:val="ac"/>
              <w:jc w:val="center"/>
              <w:rPr>
                <w:sz w:val="21"/>
                <w:szCs w:val="21"/>
              </w:rPr>
            </w:pPr>
            <w:r w:rsidRPr="00573120">
              <w:rPr>
                <w:sz w:val="21"/>
                <w:szCs w:val="21"/>
              </w:rPr>
              <w:t>COD</w:t>
            </w:r>
          </w:p>
        </w:tc>
        <w:tc>
          <w:tcPr>
            <w:tcW w:w="818" w:type="dxa"/>
            <w:vAlign w:val="center"/>
          </w:tcPr>
          <w:p w14:paraId="42C2D8D6" w14:textId="77777777" w:rsidR="00E74E4F" w:rsidRPr="00573120" w:rsidRDefault="00E74E4F" w:rsidP="00CC035D">
            <w:pPr>
              <w:pStyle w:val="ac"/>
              <w:jc w:val="center"/>
              <w:rPr>
                <w:sz w:val="21"/>
                <w:szCs w:val="21"/>
              </w:rPr>
            </w:pPr>
            <w:r w:rsidRPr="00573120">
              <w:rPr>
                <w:sz w:val="21"/>
                <w:szCs w:val="21"/>
              </w:rPr>
              <w:t>NH</w:t>
            </w:r>
            <w:r w:rsidRPr="00573120">
              <w:rPr>
                <w:sz w:val="21"/>
                <w:szCs w:val="21"/>
                <w:vertAlign w:val="subscript"/>
              </w:rPr>
              <w:t>3</w:t>
            </w:r>
            <w:r w:rsidRPr="00573120">
              <w:rPr>
                <w:sz w:val="21"/>
                <w:szCs w:val="21"/>
              </w:rPr>
              <w:t>-N</w:t>
            </w:r>
          </w:p>
        </w:tc>
        <w:tc>
          <w:tcPr>
            <w:tcW w:w="996" w:type="dxa"/>
            <w:vAlign w:val="center"/>
          </w:tcPr>
          <w:p w14:paraId="480557AB" w14:textId="77777777" w:rsidR="00E74E4F" w:rsidRPr="00573120" w:rsidRDefault="00E74E4F" w:rsidP="00CC035D">
            <w:pPr>
              <w:pStyle w:val="ac"/>
              <w:jc w:val="center"/>
              <w:rPr>
                <w:sz w:val="21"/>
                <w:szCs w:val="21"/>
              </w:rPr>
            </w:pPr>
            <w:r w:rsidRPr="00573120">
              <w:rPr>
                <w:sz w:val="21"/>
                <w:szCs w:val="21"/>
              </w:rPr>
              <w:t>COD</w:t>
            </w:r>
          </w:p>
        </w:tc>
        <w:tc>
          <w:tcPr>
            <w:tcW w:w="876" w:type="dxa"/>
            <w:vAlign w:val="center"/>
          </w:tcPr>
          <w:p w14:paraId="1001115E" w14:textId="77777777" w:rsidR="00E74E4F" w:rsidRPr="00573120" w:rsidRDefault="00E74E4F" w:rsidP="00CC035D">
            <w:pPr>
              <w:pStyle w:val="ac"/>
              <w:jc w:val="center"/>
              <w:rPr>
                <w:sz w:val="21"/>
                <w:szCs w:val="21"/>
              </w:rPr>
            </w:pPr>
            <w:r w:rsidRPr="00573120">
              <w:rPr>
                <w:sz w:val="21"/>
                <w:szCs w:val="21"/>
              </w:rPr>
              <w:t>NH</w:t>
            </w:r>
            <w:r w:rsidRPr="00573120">
              <w:rPr>
                <w:sz w:val="21"/>
                <w:szCs w:val="21"/>
                <w:vertAlign w:val="subscript"/>
              </w:rPr>
              <w:t>3</w:t>
            </w:r>
            <w:r w:rsidRPr="00573120">
              <w:rPr>
                <w:sz w:val="21"/>
                <w:szCs w:val="21"/>
              </w:rPr>
              <w:t>-N</w:t>
            </w:r>
          </w:p>
        </w:tc>
        <w:tc>
          <w:tcPr>
            <w:tcW w:w="891" w:type="dxa"/>
            <w:vAlign w:val="center"/>
          </w:tcPr>
          <w:p w14:paraId="1403F940" w14:textId="77777777" w:rsidR="00E74E4F" w:rsidRPr="00573120" w:rsidRDefault="00E74E4F" w:rsidP="00CC035D">
            <w:pPr>
              <w:pStyle w:val="ac"/>
              <w:jc w:val="center"/>
              <w:rPr>
                <w:sz w:val="21"/>
                <w:szCs w:val="21"/>
              </w:rPr>
            </w:pPr>
            <w:r w:rsidRPr="00573120">
              <w:rPr>
                <w:sz w:val="21"/>
                <w:szCs w:val="21"/>
              </w:rPr>
              <w:t>COD</w:t>
            </w:r>
          </w:p>
        </w:tc>
        <w:tc>
          <w:tcPr>
            <w:tcW w:w="811" w:type="dxa"/>
            <w:vAlign w:val="center"/>
          </w:tcPr>
          <w:p w14:paraId="777DC544" w14:textId="77777777" w:rsidR="00E74E4F" w:rsidRPr="00573120" w:rsidRDefault="00E74E4F" w:rsidP="00CC035D">
            <w:pPr>
              <w:pStyle w:val="ac"/>
              <w:jc w:val="center"/>
              <w:rPr>
                <w:sz w:val="21"/>
                <w:szCs w:val="21"/>
              </w:rPr>
            </w:pPr>
            <w:r w:rsidRPr="00573120">
              <w:rPr>
                <w:sz w:val="21"/>
                <w:szCs w:val="21"/>
              </w:rPr>
              <w:t>NH</w:t>
            </w:r>
            <w:r w:rsidRPr="00573120">
              <w:rPr>
                <w:sz w:val="21"/>
                <w:szCs w:val="21"/>
                <w:vertAlign w:val="subscript"/>
              </w:rPr>
              <w:t>3</w:t>
            </w:r>
            <w:r w:rsidRPr="00573120">
              <w:rPr>
                <w:sz w:val="21"/>
                <w:szCs w:val="21"/>
              </w:rPr>
              <w:t>-N</w:t>
            </w:r>
          </w:p>
        </w:tc>
        <w:tc>
          <w:tcPr>
            <w:tcW w:w="803" w:type="dxa"/>
            <w:vAlign w:val="center"/>
          </w:tcPr>
          <w:p w14:paraId="2F05CAAC" w14:textId="77777777" w:rsidR="00E74E4F" w:rsidRPr="00573120" w:rsidRDefault="00E74E4F" w:rsidP="00CC035D">
            <w:pPr>
              <w:pStyle w:val="ac"/>
              <w:jc w:val="center"/>
              <w:rPr>
                <w:sz w:val="21"/>
                <w:szCs w:val="21"/>
              </w:rPr>
            </w:pPr>
            <w:r w:rsidRPr="00573120">
              <w:rPr>
                <w:sz w:val="21"/>
                <w:szCs w:val="21"/>
              </w:rPr>
              <w:t>COD</w:t>
            </w:r>
          </w:p>
        </w:tc>
        <w:tc>
          <w:tcPr>
            <w:tcW w:w="811" w:type="dxa"/>
            <w:vAlign w:val="center"/>
          </w:tcPr>
          <w:p w14:paraId="0C3D03D3" w14:textId="77777777" w:rsidR="00E74E4F" w:rsidRPr="00573120" w:rsidRDefault="00E74E4F" w:rsidP="00CC035D">
            <w:pPr>
              <w:pStyle w:val="ac"/>
              <w:jc w:val="center"/>
              <w:rPr>
                <w:sz w:val="21"/>
                <w:szCs w:val="21"/>
              </w:rPr>
            </w:pPr>
            <w:r w:rsidRPr="00573120">
              <w:rPr>
                <w:sz w:val="21"/>
                <w:szCs w:val="21"/>
              </w:rPr>
              <w:t>NH</w:t>
            </w:r>
            <w:r w:rsidRPr="00573120">
              <w:rPr>
                <w:sz w:val="21"/>
                <w:szCs w:val="21"/>
                <w:vertAlign w:val="subscript"/>
              </w:rPr>
              <w:t>3</w:t>
            </w:r>
            <w:r w:rsidRPr="00573120">
              <w:rPr>
                <w:sz w:val="21"/>
                <w:szCs w:val="21"/>
              </w:rPr>
              <w:t>-N</w:t>
            </w:r>
          </w:p>
        </w:tc>
      </w:tr>
      <w:tr w:rsidR="009D6498" w:rsidRPr="00573120" w14:paraId="35AEC987" w14:textId="77777777" w:rsidTr="001F26FF">
        <w:tc>
          <w:tcPr>
            <w:tcW w:w="476" w:type="dxa"/>
            <w:vAlign w:val="center"/>
          </w:tcPr>
          <w:p w14:paraId="74DFECDA" w14:textId="33C08C38" w:rsidR="009D6498" w:rsidRPr="00573120" w:rsidRDefault="009D6498" w:rsidP="00CC035D">
            <w:pPr>
              <w:pStyle w:val="ac"/>
              <w:jc w:val="center"/>
            </w:pPr>
            <w:r w:rsidRPr="00573120">
              <w:rPr>
                <w:rFonts w:hint="eastAsia"/>
              </w:rPr>
              <w:t>里耶镇</w:t>
            </w:r>
          </w:p>
        </w:tc>
        <w:tc>
          <w:tcPr>
            <w:tcW w:w="996" w:type="dxa"/>
            <w:vAlign w:val="center"/>
          </w:tcPr>
          <w:p w14:paraId="4D8E6347" w14:textId="6DBACCA4" w:rsidR="009D6498" w:rsidRPr="00573120" w:rsidRDefault="009D6498" w:rsidP="00CC035D">
            <w:pPr>
              <w:pStyle w:val="ac"/>
              <w:jc w:val="center"/>
              <w:rPr>
                <w:sz w:val="21"/>
                <w:szCs w:val="21"/>
              </w:rPr>
            </w:pPr>
            <w:r w:rsidRPr="00573120">
              <w:rPr>
                <w:rFonts w:hint="eastAsia"/>
              </w:rPr>
              <w:t>4</w:t>
            </w:r>
            <w:r w:rsidRPr="00573120">
              <w:t>984.12</w:t>
            </w:r>
          </w:p>
        </w:tc>
        <w:tc>
          <w:tcPr>
            <w:tcW w:w="876" w:type="dxa"/>
            <w:vAlign w:val="center"/>
          </w:tcPr>
          <w:p w14:paraId="6A836CD6" w14:textId="3249AA3D" w:rsidR="009D6498" w:rsidRPr="00573120" w:rsidRDefault="009D6498" w:rsidP="00CC035D">
            <w:pPr>
              <w:pStyle w:val="ac"/>
              <w:jc w:val="center"/>
              <w:rPr>
                <w:sz w:val="21"/>
                <w:szCs w:val="21"/>
              </w:rPr>
            </w:pPr>
            <w:r w:rsidRPr="00573120">
              <w:rPr>
                <w:rFonts w:hint="eastAsia"/>
              </w:rPr>
              <w:t>3</w:t>
            </w:r>
            <w:r w:rsidRPr="00573120">
              <w:t>63.76</w:t>
            </w:r>
          </w:p>
        </w:tc>
        <w:tc>
          <w:tcPr>
            <w:tcW w:w="876" w:type="dxa"/>
            <w:vAlign w:val="center"/>
          </w:tcPr>
          <w:p w14:paraId="4EF349F9" w14:textId="368A5DFE" w:rsidR="009D6498" w:rsidRPr="00573120" w:rsidRDefault="009D6498" w:rsidP="00CC035D">
            <w:pPr>
              <w:pStyle w:val="ac"/>
              <w:jc w:val="center"/>
              <w:rPr>
                <w:sz w:val="21"/>
                <w:szCs w:val="21"/>
              </w:rPr>
            </w:pPr>
            <w:r w:rsidRPr="00573120">
              <w:rPr>
                <w:rFonts w:hint="eastAsia"/>
              </w:rPr>
              <w:t>205.05</w:t>
            </w:r>
          </w:p>
        </w:tc>
        <w:tc>
          <w:tcPr>
            <w:tcW w:w="818" w:type="dxa"/>
            <w:vAlign w:val="center"/>
          </w:tcPr>
          <w:p w14:paraId="6669B570" w14:textId="75449942" w:rsidR="009D6498" w:rsidRPr="00573120" w:rsidRDefault="009D6498" w:rsidP="00CC035D">
            <w:pPr>
              <w:pStyle w:val="ac"/>
              <w:jc w:val="center"/>
              <w:rPr>
                <w:sz w:val="21"/>
                <w:szCs w:val="21"/>
              </w:rPr>
            </w:pPr>
            <w:r w:rsidRPr="00573120">
              <w:rPr>
                <w:rFonts w:hint="eastAsia"/>
              </w:rPr>
              <w:t>10.25</w:t>
            </w:r>
          </w:p>
        </w:tc>
        <w:tc>
          <w:tcPr>
            <w:tcW w:w="996" w:type="dxa"/>
            <w:vAlign w:val="center"/>
          </w:tcPr>
          <w:p w14:paraId="00627DAE" w14:textId="1F16C2B8" w:rsidR="009D6498" w:rsidRPr="00573120" w:rsidRDefault="009D6498" w:rsidP="00CC035D">
            <w:pPr>
              <w:pStyle w:val="ac"/>
              <w:jc w:val="center"/>
              <w:rPr>
                <w:sz w:val="21"/>
                <w:szCs w:val="21"/>
              </w:rPr>
            </w:pPr>
            <w:r w:rsidRPr="00573120">
              <w:rPr>
                <w:rFonts w:hint="eastAsia"/>
              </w:rPr>
              <w:t>4769.01</w:t>
            </w:r>
          </w:p>
        </w:tc>
        <w:tc>
          <w:tcPr>
            <w:tcW w:w="876" w:type="dxa"/>
            <w:vAlign w:val="center"/>
          </w:tcPr>
          <w:p w14:paraId="5D7C3694" w14:textId="4738BE72" w:rsidR="009D6498" w:rsidRPr="00573120" w:rsidRDefault="009D6498" w:rsidP="00CC035D">
            <w:pPr>
              <w:pStyle w:val="ac"/>
              <w:jc w:val="center"/>
              <w:rPr>
                <w:sz w:val="21"/>
                <w:szCs w:val="21"/>
              </w:rPr>
            </w:pPr>
            <w:r w:rsidRPr="00573120">
              <w:rPr>
                <w:rFonts w:hint="eastAsia"/>
              </w:rPr>
              <w:t>353.16</w:t>
            </w:r>
          </w:p>
        </w:tc>
        <w:tc>
          <w:tcPr>
            <w:tcW w:w="891" w:type="dxa"/>
            <w:vAlign w:val="center"/>
          </w:tcPr>
          <w:p w14:paraId="0146B8B8" w14:textId="01D64A53" w:rsidR="009D6498" w:rsidRPr="00573120" w:rsidRDefault="009D6498" w:rsidP="00CC035D">
            <w:pPr>
              <w:pStyle w:val="ac"/>
              <w:jc w:val="center"/>
              <w:rPr>
                <w:sz w:val="21"/>
                <w:szCs w:val="21"/>
              </w:rPr>
            </w:pPr>
            <w:r w:rsidRPr="00573120">
              <w:rPr>
                <w:rFonts w:hint="eastAsia"/>
              </w:rPr>
              <w:t>9</w:t>
            </w:r>
            <w:r w:rsidRPr="00573120">
              <w:t>119.1</w:t>
            </w:r>
          </w:p>
        </w:tc>
        <w:tc>
          <w:tcPr>
            <w:tcW w:w="811" w:type="dxa"/>
            <w:vAlign w:val="center"/>
          </w:tcPr>
          <w:p w14:paraId="11290A64" w14:textId="14EDFC31" w:rsidR="009D6498" w:rsidRPr="00573120" w:rsidRDefault="009D6498" w:rsidP="00CC035D">
            <w:pPr>
              <w:pStyle w:val="ac"/>
              <w:jc w:val="center"/>
              <w:rPr>
                <w:sz w:val="21"/>
                <w:szCs w:val="21"/>
              </w:rPr>
            </w:pPr>
            <w:r w:rsidRPr="00573120">
              <w:rPr>
                <w:rFonts w:hint="eastAsia"/>
              </w:rPr>
              <w:t>7</w:t>
            </w:r>
            <w:r w:rsidRPr="00573120">
              <w:t>34.1</w:t>
            </w:r>
          </w:p>
        </w:tc>
        <w:tc>
          <w:tcPr>
            <w:tcW w:w="803" w:type="dxa"/>
            <w:vAlign w:val="center"/>
          </w:tcPr>
          <w:p w14:paraId="6E8063DC" w14:textId="54094B00" w:rsidR="009D6498" w:rsidRPr="00573120" w:rsidRDefault="009D6498" w:rsidP="00CC035D">
            <w:pPr>
              <w:pStyle w:val="ac"/>
              <w:jc w:val="center"/>
              <w:rPr>
                <w:sz w:val="21"/>
                <w:szCs w:val="21"/>
              </w:rPr>
            </w:pPr>
            <w:r w:rsidRPr="00573120">
              <w:rPr>
                <w:rFonts w:hint="eastAsia"/>
              </w:rPr>
              <w:t>4</w:t>
            </w:r>
            <w:r w:rsidRPr="00573120">
              <w:t>984.12</w:t>
            </w:r>
          </w:p>
        </w:tc>
        <w:tc>
          <w:tcPr>
            <w:tcW w:w="811" w:type="dxa"/>
            <w:vAlign w:val="center"/>
          </w:tcPr>
          <w:p w14:paraId="4E83E9D7" w14:textId="038F2189" w:rsidR="009D6498" w:rsidRPr="00573120" w:rsidRDefault="009D6498" w:rsidP="00CC035D">
            <w:pPr>
              <w:pStyle w:val="ac"/>
              <w:jc w:val="center"/>
              <w:rPr>
                <w:sz w:val="21"/>
                <w:szCs w:val="21"/>
              </w:rPr>
            </w:pPr>
            <w:r w:rsidRPr="00573120">
              <w:rPr>
                <w:rFonts w:hint="eastAsia"/>
              </w:rPr>
              <w:t>3</w:t>
            </w:r>
            <w:r w:rsidRPr="00573120">
              <w:t>63.76</w:t>
            </w:r>
          </w:p>
        </w:tc>
      </w:tr>
      <w:tr w:rsidR="009D6498" w:rsidRPr="00573120" w14:paraId="429AB0DE" w14:textId="77777777" w:rsidTr="001F26FF">
        <w:tc>
          <w:tcPr>
            <w:tcW w:w="476" w:type="dxa"/>
            <w:vAlign w:val="center"/>
          </w:tcPr>
          <w:p w14:paraId="0BFB9653" w14:textId="5C632C3E" w:rsidR="009D6498" w:rsidRPr="00573120" w:rsidRDefault="009D6498" w:rsidP="00CC035D">
            <w:pPr>
              <w:pStyle w:val="ac"/>
              <w:jc w:val="center"/>
            </w:pPr>
            <w:r w:rsidRPr="00573120">
              <w:rPr>
                <w:rFonts w:hint="eastAsia"/>
              </w:rPr>
              <w:t>马家寨</w:t>
            </w:r>
          </w:p>
        </w:tc>
        <w:tc>
          <w:tcPr>
            <w:tcW w:w="996" w:type="dxa"/>
            <w:vAlign w:val="center"/>
          </w:tcPr>
          <w:p w14:paraId="4DC297A9" w14:textId="4F14A6F9" w:rsidR="009D6498" w:rsidRPr="00573120" w:rsidRDefault="009D6498" w:rsidP="00CC035D">
            <w:pPr>
              <w:pStyle w:val="ac"/>
              <w:jc w:val="center"/>
              <w:rPr>
                <w:sz w:val="21"/>
                <w:szCs w:val="21"/>
              </w:rPr>
            </w:pPr>
            <w:r w:rsidRPr="00573120">
              <w:rPr>
                <w:rFonts w:hint="eastAsia"/>
              </w:rPr>
              <w:t>4</w:t>
            </w:r>
            <w:r w:rsidRPr="00573120">
              <w:t>66.18</w:t>
            </w:r>
          </w:p>
        </w:tc>
        <w:tc>
          <w:tcPr>
            <w:tcW w:w="876" w:type="dxa"/>
            <w:vAlign w:val="center"/>
          </w:tcPr>
          <w:p w14:paraId="3D41205C" w14:textId="66567CDD" w:rsidR="009D6498" w:rsidRPr="00573120" w:rsidRDefault="009D6498" w:rsidP="00CC035D">
            <w:pPr>
              <w:pStyle w:val="ac"/>
              <w:jc w:val="center"/>
              <w:rPr>
                <w:sz w:val="21"/>
                <w:szCs w:val="21"/>
              </w:rPr>
            </w:pPr>
            <w:r w:rsidRPr="00573120">
              <w:rPr>
                <w:rFonts w:hint="eastAsia"/>
              </w:rPr>
              <w:t>3</w:t>
            </w:r>
            <w:r w:rsidRPr="00573120">
              <w:t>3.37</w:t>
            </w:r>
          </w:p>
        </w:tc>
        <w:tc>
          <w:tcPr>
            <w:tcW w:w="876" w:type="dxa"/>
            <w:vAlign w:val="center"/>
          </w:tcPr>
          <w:p w14:paraId="06834DD4" w14:textId="63B87DD3" w:rsidR="009D6498" w:rsidRPr="00573120" w:rsidRDefault="009D6498" w:rsidP="00CC035D">
            <w:pPr>
              <w:pStyle w:val="ac"/>
              <w:jc w:val="center"/>
              <w:rPr>
                <w:sz w:val="21"/>
                <w:szCs w:val="21"/>
              </w:rPr>
            </w:pPr>
            <w:r w:rsidRPr="00573120">
              <w:rPr>
                <w:rFonts w:hint="eastAsia"/>
              </w:rPr>
              <w:t>19.79</w:t>
            </w:r>
          </w:p>
        </w:tc>
        <w:tc>
          <w:tcPr>
            <w:tcW w:w="818" w:type="dxa"/>
            <w:vAlign w:val="center"/>
          </w:tcPr>
          <w:p w14:paraId="764D80C6" w14:textId="37BFE371" w:rsidR="009D6498" w:rsidRPr="00573120" w:rsidRDefault="009D6498" w:rsidP="00CC035D">
            <w:pPr>
              <w:pStyle w:val="ac"/>
              <w:jc w:val="center"/>
              <w:rPr>
                <w:sz w:val="21"/>
                <w:szCs w:val="21"/>
              </w:rPr>
            </w:pPr>
            <w:r w:rsidRPr="00573120">
              <w:rPr>
                <w:rFonts w:hint="eastAsia"/>
              </w:rPr>
              <w:t>0.99</w:t>
            </w:r>
          </w:p>
        </w:tc>
        <w:tc>
          <w:tcPr>
            <w:tcW w:w="996" w:type="dxa"/>
            <w:vAlign w:val="center"/>
          </w:tcPr>
          <w:p w14:paraId="16522611" w14:textId="66EEFEB1" w:rsidR="009D6498" w:rsidRPr="00573120" w:rsidRDefault="009D6498" w:rsidP="00CC035D">
            <w:pPr>
              <w:pStyle w:val="ac"/>
              <w:jc w:val="center"/>
              <w:rPr>
                <w:sz w:val="21"/>
                <w:szCs w:val="21"/>
              </w:rPr>
            </w:pPr>
            <w:r w:rsidRPr="00573120">
              <w:rPr>
                <w:rFonts w:hint="eastAsia"/>
              </w:rPr>
              <w:t>448.72</w:t>
            </w:r>
          </w:p>
        </w:tc>
        <w:tc>
          <w:tcPr>
            <w:tcW w:w="876" w:type="dxa"/>
            <w:vAlign w:val="center"/>
          </w:tcPr>
          <w:p w14:paraId="688B10A6" w14:textId="79ADBFFD" w:rsidR="009D6498" w:rsidRPr="00573120" w:rsidRDefault="009D6498" w:rsidP="00CC035D">
            <w:pPr>
              <w:pStyle w:val="ac"/>
              <w:jc w:val="center"/>
              <w:rPr>
                <w:sz w:val="21"/>
                <w:szCs w:val="21"/>
              </w:rPr>
            </w:pPr>
            <w:r w:rsidRPr="00573120">
              <w:rPr>
                <w:rFonts w:hint="eastAsia"/>
              </w:rPr>
              <w:t>32.39</w:t>
            </w:r>
          </w:p>
        </w:tc>
        <w:tc>
          <w:tcPr>
            <w:tcW w:w="891" w:type="dxa"/>
            <w:vAlign w:val="center"/>
          </w:tcPr>
          <w:p w14:paraId="3A0A8C2B" w14:textId="08F09376" w:rsidR="009D6498" w:rsidRPr="00573120" w:rsidRDefault="009D6498" w:rsidP="00CC035D">
            <w:pPr>
              <w:pStyle w:val="ac"/>
              <w:jc w:val="center"/>
              <w:rPr>
                <w:sz w:val="21"/>
                <w:szCs w:val="21"/>
              </w:rPr>
            </w:pPr>
            <w:r w:rsidRPr="00573120">
              <w:rPr>
                <w:rFonts w:hint="eastAsia"/>
              </w:rPr>
              <w:t>9</w:t>
            </w:r>
            <w:r w:rsidRPr="00573120">
              <w:t>91.7</w:t>
            </w:r>
          </w:p>
        </w:tc>
        <w:tc>
          <w:tcPr>
            <w:tcW w:w="811" w:type="dxa"/>
            <w:vAlign w:val="center"/>
          </w:tcPr>
          <w:p w14:paraId="41B01B9F" w14:textId="1055CE11" w:rsidR="009D6498" w:rsidRPr="00573120" w:rsidRDefault="009D6498" w:rsidP="00CC035D">
            <w:pPr>
              <w:pStyle w:val="ac"/>
              <w:jc w:val="center"/>
              <w:rPr>
                <w:sz w:val="21"/>
                <w:szCs w:val="21"/>
              </w:rPr>
            </w:pPr>
            <w:r w:rsidRPr="00573120">
              <w:rPr>
                <w:rFonts w:hint="eastAsia"/>
              </w:rPr>
              <w:t>7</w:t>
            </w:r>
            <w:r w:rsidRPr="00573120">
              <w:t>9.8</w:t>
            </w:r>
          </w:p>
        </w:tc>
        <w:tc>
          <w:tcPr>
            <w:tcW w:w="803" w:type="dxa"/>
            <w:vAlign w:val="center"/>
          </w:tcPr>
          <w:p w14:paraId="1C207FFA" w14:textId="250632C7" w:rsidR="009D6498" w:rsidRPr="00573120" w:rsidRDefault="009D6498" w:rsidP="00CC035D">
            <w:pPr>
              <w:pStyle w:val="ac"/>
              <w:jc w:val="center"/>
              <w:rPr>
                <w:sz w:val="21"/>
                <w:szCs w:val="21"/>
              </w:rPr>
            </w:pPr>
            <w:r w:rsidRPr="00573120">
              <w:rPr>
                <w:rFonts w:hint="eastAsia"/>
              </w:rPr>
              <w:t>4</w:t>
            </w:r>
            <w:r w:rsidRPr="00573120">
              <w:t>66.18</w:t>
            </w:r>
          </w:p>
        </w:tc>
        <w:tc>
          <w:tcPr>
            <w:tcW w:w="811" w:type="dxa"/>
            <w:vAlign w:val="center"/>
          </w:tcPr>
          <w:p w14:paraId="25DA4BCD" w14:textId="79D6C3FF" w:rsidR="009D6498" w:rsidRPr="00573120" w:rsidRDefault="009D6498" w:rsidP="00CC035D">
            <w:pPr>
              <w:pStyle w:val="ac"/>
              <w:jc w:val="center"/>
              <w:rPr>
                <w:sz w:val="21"/>
                <w:szCs w:val="21"/>
              </w:rPr>
            </w:pPr>
            <w:r w:rsidRPr="00573120">
              <w:rPr>
                <w:rFonts w:hint="eastAsia"/>
              </w:rPr>
              <w:t>3</w:t>
            </w:r>
            <w:r w:rsidRPr="00573120">
              <w:t>3.37</w:t>
            </w:r>
          </w:p>
        </w:tc>
      </w:tr>
      <w:tr w:rsidR="009D6498" w:rsidRPr="00573120" w14:paraId="34E78CA5" w14:textId="77777777" w:rsidTr="001F26FF">
        <w:tc>
          <w:tcPr>
            <w:tcW w:w="476" w:type="dxa"/>
            <w:vAlign w:val="center"/>
          </w:tcPr>
          <w:p w14:paraId="2295059E" w14:textId="5881E25B" w:rsidR="009D6498" w:rsidRPr="00573120" w:rsidRDefault="009D6498" w:rsidP="00E74E4F">
            <w:pPr>
              <w:pStyle w:val="ac"/>
              <w:jc w:val="center"/>
            </w:pPr>
            <w:r w:rsidRPr="00573120">
              <w:rPr>
                <w:rFonts w:hint="eastAsia"/>
              </w:rPr>
              <w:t>合计</w:t>
            </w:r>
          </w:p>
        </w:tc>
        <w:tc>
          <w:tcPr>
            <w:tcW w:w="996" w:type="dxa"/>
            <w:vAlign w:val="center"/>
          </w:tcPr>
          <w:p w14:paraId="4A05310D" w14:textId="07D4405C" w:rsidR="009D6498" w:rsidRPr="00573120" w:rsidRDefault="009D6498" w:rsidP="00E74E4F">
            <w:pPr>
              <w:pStyle w:val="ac"/>
              <w:jc w:val="center"/>
              <w:rPr>
                <w:sz w:val="21"/>
                <w:szCs w:val="21"/>
              </w:rPr>
            </w:pPr>
            <w:r w:rsidRPr="00573120">
              <w:rPr>
                <w:rFonts w:hint="eastAsia"/>
                <w:sz w:val="21"/>
                <w:szCs w:val="21"/>
              </w:rPr>
              <w:t>5</w:t>
            </w:r>
            <w:r w:rsidRPr="00573120">
              <w:rPr>
                <w:sz w:val="21"/>
                <w:szCs w:val="21"/>
              </w:rPr>
              <w:t>450.30</w:t>
            </w:r>
          </w:p>
        </w:tc>
        <w:tc>
          <w:tcPr>
            <w:tcW w:w="876" w:type="dxa"/>
            <w:vAlign w:val="center"/>
          </w:tcPr>
          <w:p w14:paraId="44379178" w14:textId="74B5AB36" w:rsidR="009D6498" w:rsidRPr="00573120" w:rsidRDefault="009D6498" w:rsidP="00E74E4F">
            <w:pPr>
              <w:pStyle w:val="ac"/>
              <w:jc w:val="center"/>
              <w:rPr>
                <w:sz w:val="21"/>
                <w:szCs w:val="21"/>
              </w:rPr>
            </w:pPr>
            <w:r w:rsidRPr="00573120">
              <w:rPr>
                <w:rFonts w:hint="eastAsia"/>
                <w:sz w:val="21"/>
                <w:szCs w:val="21"/>
              </w:rPr>
              <w:t>3</w:t>
            </w:r>
            <w:r w:rsidRPr="00573120">
              <w:rPr>
                <w:sz w:val="21"/>
                <w:szCs w:val="21"/>
              </w:rPr>
              <w:t>97.13</w:t>
            </w:r>
          </w:p>
        </w:tc>
        <w:tc>
          <w:tcPr>
            <w:tcW w:w="876" w:type="dxa"/>
            <w:vAlign w:val="center"/>
          </w:tcPr>
          <w:p w14:paraId="22D488F4" w14:textId="787633BF" w:rsidR="009D6498" w:rsidRPr="00573120" w:rsidRDefault="009D6498" w:rsidP="00E74E4F">
            <w:pPr>
              <w:pStyle w:val="ac"/>
              <w:jc w:val="center"/>
              <w:rPr>
                <w:sz w:val="21"/>
                <w:szCs w:val="21"/>
              </w:rPr>
            </w:pPr>
            <w:r w:rsidRPr="00573120">
              <w:rPr>
                <w:rFonts w:hint="eastAsia"/>
                <w:sz w:val="21"/>
                <w:szCs w:val="21"/>
              </w:rPr>
              <w:t>2</w:t>
            </w:r>
            <w:r w:rsidRPr="00573120">
              <w:rPr>
                <w:sz w:val="21"/>
                <w:szCs w:val="21"/>
              </w:rPr>
              <w:t>24.84</w:t>
            </w:r>
          </w:p>
        </w:tc>
        <w:tc>
          <w:tcPr>
            <w:tcW w:w="818" w:type="dxa"/>
            <w:vAlign w:val="center"/>
          </w:tcPr>
          <w:p w14:paraId="4E96C2BF" w14:textId="69AC0D69" w:rsidR="009D6498" w:rsidRPr="00573120" w:rsidRDefault="009D6498" w:rsidP="00E74E4F">
            <w:pPr>
              <w:pStyle w:val="ac"/>
              <w:jc w:val="center"/>
              <w:rPr>
                <w:sz w:val="21"/>
                <w:szCs w:val="21"/>
              </w:rPr>
            </w:pPr>
            <w:r w:rsidRPr="00573120">
              <w:rPr>
                <w:rFonts w:hint="eastAsia"/>
                <w:sz w:val="21"/>
                <w:szCs w:val="21"/>
              </w:rPr>
              <w:t>1</w:t>
            </w:r>
            <w:r w:rsidRPr="00573120">
              <w:rPr>
                <w:sz w:val="21"/>
                <w:szCs w:val="21"/>
              </w:rPr>
              <w:t>1.24</w:t>
            </w:r>
          </w:p>
        </w:tc>
        <w:tc>
          <w:tcPr>
            <w:tcW w:w="996" w:type="dxa"/>
            <w:vAlign w:val="center"/>
          </w:tcPr>
          <w:p w14:paraId="08B9E584" w14:textId="088B6C0F" w:rsidR="009D6498" w:rsidRPr="00573120" w:rsidRDefault="009D6498" w:rsidP="00E74E4F">
            <w:pPr>
              <w:pStyle w:val="ac"/>
              <w:jc w:val="center"/>
              <w:rPr>
                <w:sz w:val="21"/>
                <w:szCs w:val="21"/>
              </w:rPr>
            </w:pPr>
            <w:r w:rsidRPr="00573120">
              <w:rPr>
                <w:rFonts w:hint="eastAsia"/>
                <w:sz w:val="21"/>
                <w:szCs w:val="21"/>
              </w:rPr>
              <w:t>5</w:t>
            </w:r>
            <w:r w:rsidRPr="00573120">
              <w:rPr>
                <w:sz w:val="21"/>
                <w:szCs w:val="21"/>
              </w:rPr>
              <w:t>217.73</w:t>
            </w:r>
          </w:p>
        </w:tc>
        <w:tc>
          <w:tcPr>
            <w:tcW w:w="876" w:type="dxa"/>
            <w:vAlign w:val="center"/>
          </w:tcPr>
          <w:p w14:paraId="5EA6C168" w14:textId="67BD390A" w:rsidR="009D6498" w:rsidRPr="00573120" w:rsidRDefault="009D6498" w:rsidP="00E74E4F">
            <w:pPr>
              <w:pStyle w:val="ac"/>
              <w:jc w:val="center"/>
              <w:rPr>
                <w:sz w:val="21"/>
                <w:szCs w:val="21"/>
              </w:rPr>
            </w:pPr>
            <w:r w:rsidRPr="00573120">
              <w:rPr>
                <w:rFonts w:hint="eastAsia"/>
                <w:sz w:val="21"/>
                <w:szCs w:val="21"/>
              </w:rPr>
              <w:t>3</w:t>
            </w:r>
            <w:r w:rsidRPr="00573120">
              <w:rPr>
                <w:sz w:val="21"/>
                <w:szCs w:val="21"/>
              </w:rPr>
              <w:t>85.55</w:t>
            </w:r>
          </w:p>
        </w:tc>
        <w:tc>
          <w:tcPr>
            <w:tcW w:w="891" w:type="dxa"/>
            <w:vAlign w:val="center"/>
          </w:tcPr>
          <w:p w14:paraId="3E56A56C" w14:textId="61421A4F" w:rsidR="009D6498" w:rsidRPr="00573120" w:rsidRDefault="009D6498" w:rsidP="00E74E4F">
            <w:pPr>
              <w:pStyle w:val="ac"/>
              <w:jc w:val="center"/>
              <w:rPr>
                <w:sz w:val="21"/>
                <w:szCs w:val="21"/>
              </w:rPr>
            </w:pPr>
            <w:r w:rsidRPr="00573120">
              <w:rPr>
                <w:rFonts w:hint="eastAsia"/>
                <w:sz w:val="21"/>
                <w:szCs w:val="21"/>
              </w:rPr>
              <w:t>1</w:t>
            </w:r>
            <w:r w:rsidRPr="00573120">
              <w:rPr>
                <w:sz w:val="21"/>
                <w:szCs w:val="21"/>
              </w:rPr>
              <w:t>0110.8</w:t>
            </w:r>
          </w:p>
        </w:tc>
        <w:tc>
          <w:tcPr>
            <w:tcW w:w="811" w:type="dxa"/>
            <w:vAlign w:val="center"/>
          </w:tcPr>
          <w:p w14:paraId="1D14F6A1" w14:textId="3FF83532" w:rsidR="009D6498" w:rsidRPr="00573120" w:rsidRDefault="009D6498" w:rsidP="00E74E4F">
            <w:pPr>
              <w:pStyle w:val="ac"/>
              <w:jc w:val="center"/>
              <w:rPr>
                <w:sz w:val="21"/>
                <w:szCs w:val="21"/>
              </w:rPr>
            </w:pPr>
            <w:r w:rsidRPr="00573120">
              <w:rPr>
                <w:rFonts w:hint="eastAsia"/>
                <w:sz w:val="21"/>
                <w:szCs w:val="21"/>
              </w:rPr>
              <w:t>8</w:t>
            </w:r>
            <w:r w:rsidRPr="00573120">
              <w:rPr>
                <w:sz w:val="21"/>
                <w:szCs w:val="21"/>
              </w:rPr>
              <w:t>13.9</w:t>
            </w:r>
          </w:p>
        </w:tc>
        <w:tc>
          <w:tcPr>
            <w:tcW w:w="803" w:type="dxa"/>
            <w:vAlign w:val="center"/>
          </w:tcPr>
          <w:p w14:paraId="48464286" w14:textId="4A67AE07" w:rsidR="009D6498" w:rsidRPr="00573120" w:rsidRDefault="009D6498" w:rsidP="00E74E4F">
            <w:pPr>
              <w:pStyle w:val="ac"/>
              <w:jc w:val="center"/>
              <w:rPr>
                <w:sz w:val="21"/>
                <w:szCs w:val="21"/>
              </w:rPr>
            </w:pPr>
            <w:r w:rsidRPr="00573120">
              <w:rPr>
                <w:rFonts w:hint="eastAsia"/>
                <w:sz w:val="21"/>
                <w:szCs w:val="21"/>
              </w:rPr>
              <w:t>5</w:t>
            </w:r>
            <w:r w:rsidRPr="00573120">
              <w:rPr>
                <w:sz w:val="21"/>
                <w:szCs w:val="21"/>
              </w:rPr>
              <w:t>450.3</w:t>
            </w:r>
            <w:r w:rsidRPr="00573120">
              <w:rPr>
                <w:rFonts w:hint="eastAsia"/>
                <w:sz w:val="21"/>
                <w:szCs w:val="21"/>
              </w:rPr>
              <w:t>0</w:t>
            </w:r>
          </w:p>
        </w:tc>
        <w:tc>
          <w:tcPr>
            <w:tcW w:w="811" w:type="dxa"/>
            <w:vAlign w:val="center"/>
          </w:tcPr>
          <w:p w14:paraId="4A72E5D2" w14:textId="3F2A0752" w:rsidR="009D6498" w:rsidRPr="00573120" w:rsidRDefault="009D6498" w:rsidP="00E74E4F">
            <w:pPr>
              <w:pStyle w:val="ac"/>
              <w:jc w:val="center"/>
              <w:rPr>
                <w:sz w:val="21"/>
                <w:szCs w:val="21"/>
              </w:rPr>
            </w:pPr>
            <w:r w:rsidRPr="00573120">
              <w:rPr>
                <w:rFonts w:hint="eastAsia"/>
                <w:sz w:val="21"/>
                <w:szCs w:val="21"/>
              </w:rPr>
              <w:t>3</w:t>
            </w:r>
            <w:r w:rsidRPr="00573120">
              <w:rPr>
                <w:sz w:val="21"/>
                <w:szCs w:val="21"/>
              </w:rPr>
              <w:t>97.1</w:t>
            </w:r>
            <w:r w:rsidRPr="00573120">
              <w:rPr>
                <w:rFonts w:hint="eastAsia"/>
                <w:sz w:val="21"/>
                <w:szCs w:val="21"/>
              </w:rPr>
              <w:t>3</w:t>
            </w:r>
          </w:p>
        </w:tc>
      </w:tr>
    </w:tbl>
    <w:p w14:paraId="46F6308D" w14:textId="5CB74BB8" w:rsidR="00EF2105" w:rsidRPr="00573120" w:rsidRDefault="00EF2105" w:rsidP="00513DB4">
      <w:pPr>
        <w:ind w:firstLine="560"/>
      </w:pPr>
    </w:p>
    <w:p w14:paraId="63E6FC4E" w14:textId="0F455EF8" w:rsidR="00E74239" w:rsidRPr="00573120" w:rsidRDefault="00EC135B" w:rsidP="00513DB4">
      <w:pPr>
        <w:ind w:firstLine="560"/>
      </w:pPr>
      <w:r w:rsidRPr="00573120">
        <w:rPr>
          <w:rFonts w:hint="eastAsia"/>
        </w:rPr>
        <w:t>根据《重庆市污染物减排办公室</w:t>
      </w:r>
      <w:r w:rsidRPr="00573120">
        <w:rPr>
          <w:rFonts w:hint="eastAsia"/>
        </w:rPr>
        <w:t xml:space="preserve"> </w:t>
      </w:r>
      <w:r w:rsidRPr="00573120">
        <w:rPr>
          <w:rFonts w:hint="eastAsia"/>
        </w:rPr>
        <w:t>关于印发“十四五”及</w:t>
      </w:r>
      <w:r w:rsidRPr="00573120">
        <w:rPr>
          <w:rFonts w:hint="eastAsia"/>
        </w:rPr>
        <w:t>2</w:t>
      </w:r>
      <w:r w:rsidRPr="00573120">
        <w:t>021</w:t>
      </w:r>
      <w:r w:rsidRPr="00573120">
        <w:rPr>
          <w:rFonts w:hint="eastAsia"/>
        </w:rPr>
        <w:t>年各区县（自治县）总量减排计划的函》（</w:t>
      </w:r>
      <w:r w:rsidR="0072196A" w:rsidRPr="00573120">
        <w:rPr>
          <w:rFonts w:hint="eastAsia"/>
        </w:rPr>
        <w:t>渝减排办</w:t>
      </w:r>
      <w:r w:rsidR="0072196A" w:rsidRPr="00573120">
        <w:rPr>
          <w:rFonts w:hint="eastAsia"/>
        </w:rPr>
        <w:t>[</w:t>
      </w:r>
      <w:r w:rsidR="0072196A" w:rsidRPr="00573120">
        <w:t>2021]4</w:t>
      </w:r>
      <w:r w:rsidR="0072196A" w:rsidRPr="00573120">
        <w:rPr>
          <w:rFonts w:hint="eastAsia"/>
        </w:rPr>
        <w:t>号</w:t>
      </w:r>
      <w:r w:rsidRPr="00573120">
        <w:rPr>
          <w:rFonts w:hint="eastAsia"/>
        </w:rPr>
        <w:t>）</w:t>
      </w:r>
      <w:r w:rsidR="0072196A" w:rsidRPr="00573120">
        <w:rPr>
          <w:rFonts w:hint="eastAsia"/>
        </w:rPr>
        <w:t>，秀山县</w:t>
      </w:r>
      <w:r w:rsidR="0072196A" w:rsidRPr="00573120">
        <w:rPr>
          <w:rFonts w:hint="eastAsia"/>
        </w:rPr>
        <w:t>2</w:t>
      </w:r>
      <w:r w:rsidR="0072196A" w:rsidRPr="00573120">
        <w:t>025</w:t>
      </w:r>
      <w:r w:rsidR="0072196A" w:rsidRPr="00573120">
        <w:rPr>
          <w:rFonts w:hint="eastAsia"/>
        </w:rPr>
        <w:t>年水环境中</w:t>
      </w:r>
      <w:r w:rsidR="0072196A" w:rsidRPr="00573120">
        <w:rPr>
          <w:rFonts w:hint="eastAsia"/>
        </w:rPr>
        <w:t>COD</w:t>
      </w:r>
      <w:r w:rsidR="0072196A" w:rsidRPr="00573120">
        <w:rPr>
          <w:rFonts w:hint="eastAsia"/>
        </w:rPr>
        <w:t>、氨氮减排量要求值分别为</w:t>
      </w:r>
      <w:r w:rsidR="0072196A" w:rsidRPr="00573120">
        <w:rPr>
          <w:rFonts w:hint="eastAsia"/>
        </w:rPr>
        <w:t>2</w:t>
      </w:r>
      <w:r w:rsidR="0072196A" w:rsidRPr="00573120">
        <w:t>24.84</w:t>
      </w:r>
      <w:r w:rsidR="0072196A" w:rsidRPr="00573120">
        <w:rPr>
          <w:rFonts w:hint="eastAsia"/>
        </w:rPr>
        <w:t>吨和</w:t>
      </w:r>
      <w:r w:rsidR="0072196A" w:rsidRPr="00573120">
        <w:rPr>
          <w:rFonts w:hint="eastAsia"/>
        </w:rPr>
        <w:t>1</w:t>
      </w:r>
      <w:r w:rsidR="0072196A" w:rsidRPr="00573120">
        <w:t>4.05</w:t>
      </w:r>
      <w:r w:rsidR="0072196A" w:rsidRPr="00573120">
        <w:rPr>
          <w:rFonts w:hint="eastAsia"/>
        </w:rPr>
        <w:t>吨，</w:t>
      </w:r>
      <w:r w:rsidR="00BF6437" w:rsidRPr="00573120">
        <w:rPr>
          <w:rFonts w:hint="eastAsia"/>
        </w:rPr>
        <w:t>市减排办下达目标任务与本研究水质改善潜力对比情况详见表</w:t>
      </w:r>
      <w:r w:rsidR="007C7C9C" w:rsidRPr="00573120">
        <w:rPr>
          <w:rFonts w:hint="eastAsia"/>
        </w:rPr>
        <w:t>5</w:t>
      </w:r>
      <w:r w:rsidR="00BF6437" w:rsidRPr="00573120">
        <w:t>.</w:t>
      </w:r>
      <w:r w:rsidR="007C7C9C" w:rsidRPr="00573120">
        <w:rPr>
          <w:rFonts w:hint="eastAsia"/>
        </w:rPr>
        <w:t>5</w:t>
      </w:r>
      <w:r w:rsidR="00BF6437" w:rsidRPr="00573120">
        <w:t>-4</w:t>
      </w:r>
      <w:r w:rsidR="00BF6437" w:rsidRPr="00573120">
        <w:rPr>
          <w:rFonts w:hint="eastAsia"/>
        </w:rPr>
        <w:t>。</w:t>
      </w:r>
    </w:p>
    <w:p w14:paraId="59BFF19C" w14:textId="28428B11" w:rsidR="006F1258" w:rsidRPr="00573120" w:rsidRDefault="006F1258" w:rsidP="006F1258">
      <w:pPr>
        <w:pStyle w:val="ab"/>
      </w:pPr>
      <w:r w:rsidRPr="00573120">
        <w:t>表</w:t>
      </w:r>
      <w:r w:rsidR="007C7C9C" w:rsidRPr="00573120">
        <w:rPr>
          <w:rFonts w:hint="eastAsia"/>
        </w:rPr>
        <w:t>5</w:t>
      </w:r>
      <w:r w:rsidRPr="00573120">
        <w:t>.</w:t>
      </w:r>
      <w:r w:rsidR="007C7C9C" w:rsidRPr="00573120">
        <w:rPr>
          <w:rFonts w:hint="eastAsia"/>
        </w:rPr>
        <w:t>5</w:t>
      </w:r>
      <w:r w:rsidRPr="00573120">
        <w:t>-</w:t>
      </w:r>
      <w:r w:rsidRPr="00573120">
        <w:rPr>
          <w:rFonts w:hint="eastAsia"/>
        </w:rPr>
        <w:t>4</w:t>
      </w:r>
      <w:r w:rsidRPr="00573120">
        <w:t xml:space="preserve">  2025</w:t>
      </w:r>
      <w:r w:rsidRPr="00573120">
        <w:t>年秀山县水环境</w:t>
      </w:r>
      <w:r w:rsidRPr="00573120">
        <w:rPr>
          <w:rFonts w:hint="eastAsia"/>
        </w:rPr>
        <w:t>减排</w:t>
      </w:r>
      <w:r w:rsidRPr="00573120">
        <w:t>量对比（单位：吨）</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300"/>
        <w:gridCol w:w="2315"/>
        <w:gridCol w:w="2300"/>
        <w:gridCol w:w="2315"/>
      </w:tblGrid>
      <w:tr w:rsidR="006F1258" w:rsidRPr="00573120" w14:paraId="57664DC4" w14:textId="77777777" w:rsidTr="00F44102">
        <w:trPr>
          <w:trHeight w:val="471"/>
        </w:trPr>
        <w:tc>
          <w:tcPr>
            <w:tcW w:w="2500" w:type="pct"/>
            <w:gridSpan w:val="2"/>
            <w:shd w:val="clear" w:color="auto" w:fill="auto"/>
            <w:tcMar>
              <w:top w:w="15" w:type="dxa"/>
              <w:left w:w="108" w:type="dxa"/>
              <w:bottom w:w="0" w:type="dxa"/>
              <w:right w:w="108" w:type="dxa"/>
            </w:tcMar>
            <w:hideMark/>
          </w:tcPr>
          <w:p w14:paraId="33A4D274" w14:textId="0AAD14DC" w:rsidR="006F1258" w:rsidRPr="00573120" w:rsidRDefault="006F1258" w:rsidP="006F1258">
            <w:pPr>
              <w:pStyle w:val="ac"/>
              <w:jc w:val="center"/>
            </w:pPr>
            <w:r w:rsidRPr="00573120">
              <w:t>2025</w:t>
            </w:r>
            <w:r w:rsidRPr="00573120">
              <w:t>年</w:t>
            </w:r>
          </w:p>
        </w:tc>
        <w:tc>
          <w:tcPr>
            <w:tcW w:w="2500" w:type="pct"/>
            <w:gridSpan w:val="2"/>
            <w:shd w:val="clear" w:color="auto" w:fill="auto"/>
            <w:tcMar>
              <w:top w:w="15" w:type="dxa"/>
              <w:left w:w="108" w:type="dxa"/>
              <w:bottom w:w="0" w:type="dxa"/>
              <w:right w:w="108" w:type="dxa"/>
            </w:tcMar>
            <w:hideMark/>
          </w:tcPr>
          <w:p w14:paraId="552A6B61" w14:textId="3C31E08A" w:rsidR="006F1258" w:rsidRPr="00573120" w:rsidRDefault="006F1258" w:rsidP="006F1258">
            <w:pPr>
              <w:pStyle w:val="ac"/>
              <w:jc w:val="center"/>
            </w:pPr>
            <w:r w:rsidRPr="00573120">
              <w:t>市</w:t>
            </w:r>
            <w:r w:rsidRPr="00573120">
              <w:rPr>
                <w:rFonts w:hint="eastAsia"/>
              </w:rPr>
              <w:t>减排办</w:t>
            </w:r>
            <w:r w:rsidRPr="00573120">
              <w:t>下达目标任务</w:t>
            </w:r>
          </w:p>
        </w:tc>
      </w:tr>
      <w:tr w:rsidR="006F1258" w:rsidRPr="00573120" w14:paraId="7B7696EC" w14:textId="77777777" w:rsidTr="00F44102">
        <w:trPr>
          <w:trHeight w:val="471"/>
        </w:trPr>
        <w:tc>
          <w:tcPr>
            <w:tcW w:w="1246" w:type="pct"/>
            <w:shd w:val="clear" w:color="auto" w:fill="auto"/>
            <w:tcMar>
              <w:top w:w="15" w:type="dxa"/>
              <w:left w:w="108" w:type="dxa"/>
              <w:bottom w:w="0" w:type="dxa"/>
              <w:right w:w="108" w:type="dxa"/>
            </w:tcMar>
            <w:hideMark/>
          </w:tcPr>
          <w:p w14:paraId="0AC236C4" w14:textId="77777777" w:rsidR="006F1258" w:rsidRPr="00573120" w:rsidRDefault="006F1258" w:rsidP="006F1258">
            <w:pPr>
              <w:pStyle w:val="ac"/>
              <w:jc w:val="center"/>
            </w:pPr>
            <w:r w:rsidRPr="00573120">
              <w:t>COD</w:t>
            </w:r>
          </w:p>
        </w:tc>
        <w:tc>
          <w:tcPr>
            <w:tcW w:w="1254" w:type="pct"/>
            <w:shd w:val="clear" w:color="auto" w:fill="auto"/>
            <w:tcMar>
              <w:top w:w="15" w:type="dxa"/>
              <w:left w:w="108" w:type="dxa"/>
              <w:bottom w:w="0" w:type="dxa"/>
              <w:right w:w="108" w:type="dxa"/>
            </w:tcMar>
            <w:hideMark/>
          </w:tcPr>
          <w:p w14:paraId="57BBB985" w14:textId="77777777" w:rsidR="006F1258" w:rsidRPr="00573120" w:rsidRDefault="006F1258" w:rsidP="006F1258">
            <w:pPr>
              <w:pStyle w:val="ac"/>
              <w:jc w:val="center"/>
            </w:pPr>
            <w:r w:rsidRPr="00573120">
              <w:t>NH</w:t>
            </w:r>
            <w:r w:rsidRPr="00573120">
              <w:rPr>
                <w:vertAlign w:val="subscript"/>
              </w:rPr>
              <w:t>3</w:t>
            </w:r>
            <w:r w:rsidRPr="00573120">
              <w:t>-N</w:t>
            </w:r>
          </w:p>
        </w:tc>
        <w:tc>
          <w:tcPr>
            <w:tcW w:w="1246" w:type="pct"/>
            <w:shd w:val="clear" w:color="auto" w:fill="auto"/>
            <w:tcMar>
              <w:top w:w="15" w:type="dxa"/>
              <w:left w:w="108" w:type="dxa"/>
              <w:bottom w:w="0" w:type="dxa"/>
              <w:right w:w="108" w:type="dxa"/>
            </w:tcMar>
            <w:hideMark/>
          </w:tcPr>
          <w:p w14:paraId="57C9059F" w14:textId="77777777" w:rsidR="006F1258" w:rsidRPr="00573120" w:rsidRDefault="006F1258" w:rsidP="006F1258">
            <w:pPr>
              <w:pStyle w:val="ac"/>
              <w:jc w:val="center"/>
            </w:pPr>
            <w:r w:rsidRPr="00573120">
              <w:t>COD</w:t>
            </w:r>
          </w:p>
        </w:tc>
        <w:tc>
          <w:tcPr>
            <w:tcW w:w="1254" w:type="pct"/>
            <w:shd w:val="clear" w:color="auto" w:fill="auto"/>
            <w:tcMar>
              <w:top w:w="15" w:type="dxa"/>
              <w:left w:w="108" w:type="dxa"/>
              <w:bottom w:w="0" w:type="dxa"/>
              <w:right w:w="108" w:type="dxa"/>
            </w:tcMar>
            <w:hideMark/>
          </w:tcPr>
          <w:p w14:paraId="55E98A97" w14:textId="77777777" w:rsidR="006F1258" w:rsidRPr="00573120" w:rsidRDefault="006F1258" w:rsidP="006F1258">
            <w:pPr>
              <w:pStyle w:val="ac"/>
              <w:jc w:val="center"/>
            </w:pPr>
            <w:r w:rsidRPr="00573120">
              <w:t>NH</w:t>
            </w:r>
            <w:r w:rsidRPr="00573120">
              <w:rPr>
                <w:vertAlign w:val="subscript"/>
              </w:rPr>
              <w:t>3</w:t>
            </w:r>
            <w:r w:rsidRPr="00573120">
              <w:t>-N</w:t>
            </w:r>
          </w:p>
        </w:tc>
      </w:tr>
      <w:tr w:rsidR="006F1258" w:rsidRPr="00573120" w14:paraId="34C3EE34" w14:textId="77777777" w:rsidTr="00F44102">
        <w:trPr>
          <w:trHeight w:val="471"/>
        </w:trPr>
        <w:tc>
          <w:tcPr>
            <w:tcW w:w="1246" w:type="pct"/>
            <w:shd w:val="clear" w:color="auto" w:fill="auto"/>
            <w:tcMar>
              <w:top w:w="15" w:type="dxa"/>
              <w:left w:w="108" w:type="dxa"/>
              <w:bottom w:w="0" w:type="dxa"/>
              <w:right w:w="108" w:type="dxa"/>
            </w:tcMar>
            <w:vAlign w:val="center"/>
            <w:hideMark/>
          </w:tcPr>
          <w:p w14:paraId="0F88D44C" w14:textId="27773F47" w:rsidR="006F1258" w:rsidRPr="00573120" w:rsidRDefault="00412B8A" w:rsidP="006F1258">
            <w:pPr>
              <w:pStyle w:val="ac"/>
              <w:jc w:val="center"/>
            </w:pPr>
            <w:r w:rsidRPr="00573120">
              <w:t>224.84</w:t>
            </w:r>
          </w:p>
        </w:tc>
        <w:tc>
          <w:tcPr>
            <w:tcW w:w="1254" w:type="pct"/>
            <w:shd w:val="clear" w:color="auto" w:fill="auto"/>
            <w:tcMar>
              <w:top w:w="15" w:type="dxa"/>
              <w:left w:w="108" w:type="dxa"/>
              <w:bottom w:w="0" w:type="dxa"/>
              <w:right w:w="108" w:type="dxa"/>
            </w:tcMar>
            <w:vAlign w:val="center"/>
            <w:hideMark/>
          </w:tcPr>
          <w:p w14:paraId="0F452521" w14:textId="4988C896" w:rsidR="006F1258" w:rsidRPr="00573120" w:rsidRDefault="00412B8A" w:rsidP="006F1258">
            <w:pPr>
              <w:pStyle w:val="ac"/>
              <w:jc w:val="center"/>
            </w:pPr>
            <w:r w:rsidRPr="00573120">
              <w:t>11.24</w:t>
            </w:r>
          </w:p>
        </w:tc>
        <w:tc>
          <w:tcPr>
            <w:tcW w:w="1246" w:type="pct"/>
            <w:shd w:val="clear" w:color="auto" w:fill="auto"/>
            <w:tcMar>
              <w:top w:w="15" w:type="dxa"/>
              <w:left w:w="108" w:type="dxa"/>
              <w:bottom w:w="0" w:type="dxa"/>
              <w:right w:w="108" w:type="dxa"/>
            </w:tcMar>
            <w:hideMark/>
          </w:tcPr>
          <w:p w14:paraId="6AAE1B55" w14:textId="2494D949" w:rsidR="006F1258" w:rsidRPr="00573120" w:rsidRDefault="00412B8A" w:rsidP="006F1258">
            <w:pPr>
              <w:pStyle w:val="ac"/>
              <w:jc w:val="center"/>
            </w:pPr>
            <w:r w:rsidRPr="00573120">
              <w:t>224.84</w:t>
            </w:r>
          </w:p>
        </w:tc>
        <w:tc>
          <w:tcPr>
            <w:tcW w:w="1254" w:type="pct"/>
            <w:shd w:val="clear" w:color="auto" w:fill="auto"/>
            <w:tcMar>
              <w:top w:w="15" w:type="dxa"/>
              <w:left w:w="108" w:type="dxa"/>
              <w:bottom w:w="0" w:type="dxa"/>
              <w:right w:w="108" w:type="dxa"/>
            </w:tcMar>
            <w:hideMark/>
          </w:tcPr>
          <w:p w14:paraId="345B7C7F" w14:textId="73F8BFC5" w:rsidR="006F1258" w:rsidRPr="00573120" w:rsidRDefault="00412B8A" w:rsidP="006F1258">
            <w:pPr>
              <w:pStyle w:val="ac"/>
              <w:jc w:val="center"/>
            </w:pPr>
            <w:r w:rsidRPr="00573120">
              <w:t>14.05</w:t>
            </w:r>
          </w:p>
        </w:tc>
      </w:tr>
    </w:tbl>
    <w:p w14:paraId="10C551C1" w14:textId="3C7941C1" w:rsidR="00513DB4" w:rsidRPr="00573120" w:rsidRDefault="00513DB4" w:rsidP="00513DB4">
      <w:pPr>
        <w:pStyle w:val="2"/>
      </w:pPr>
      <w:bookmarkStart w:id="106" w:name="_Toc146110384"/>
      <w:r w:rsidRPr="00573120">
        <w:t>5</w:t>
      </w:r>
      <w:r w:rsidRPr="00573120">
        <w:rPr>
          <w:rFonts w:hint="eastAsia"/>
        </w:rPr>
        <w:t>.</w:t>
      </w:r>
      <w:r w:rsidRPr="00573120">
        <w:t>6</w:t>
      </w:r>
      <w:r w:rsidRPr="00573120">
        <w:rPr>
          <w:rFonts w:hint="eastAsia"/>
        </w:rPr>
        <w:t>水环境管控分区管控要求</w:t>
      </w:r>
      <w:bookmarkEnd w:id="106"/>
    </w:p>
    <w:p w14:paraId="23A90001" w14:textId="71E31353" w:rsidR="00513DB4" w:rsidRPr="00573120" w:rsidRDefault="00AB05D5" w:rsidP="00513DB4">
      <w:pPr>
        <w:ind w:firstLine="560"/>
      </w:pPr>
      <w:r w:rsidRPr="00573120">
        <w:rPr>
          <w:rFonts w:hint="eastAsia"/>
        </w:rPr>
        <w:t>1</w:t>
      </w:r>
      <w:r w:rsidRPr="00573120">
        <w:rPr>
          <w:rFonts w:hint="eastAsia"/>
        </w:rPr>
        <w:t>、饮用水源</w:t>
      </w:r>
    </w:p>
    <w:p w14:paraId="1ED5C82D" w14:textId="4EE5705F" w:rsidR="00513DB4" w:rsidRPr="00573120" w:rsidRDefault="00AB05D5" w:rsidP="00513DB4">
      <w:pPr>
        <w:ind w:firstLine="560"/>
      </w:pPr>
      <w:r w:rsidRPr="00573120">
        <w:rPr>
          <w:rFonts w:hint="eastAsia"/>
        </w:rPr>
        <w:t>对集中式饮用水水源保护区内排污口、规模化畜禽养殖场</w:t>
      </w:r>
      <w:r w:rsidR="00735F16" w:rsidRPr="00573120">
        <w:rPr>
          <w:rFonts w:hint="eastAsia"/>
        </w:rPr>
        <w:t>和工业企业提出清理要求，加快整治周边环境污染问题，深化推进集中式饮用水水源地规范化建设。</w:t>
      </w:r>
    </w:p>
    <w:p w14:paraId="5314CCA5" w14:textId="546C51A7" w:rsidR="00735F16" w:rsidRPr="00573120" w:rsidRDefault="00A47A4F" w:rsidP="00513DB4">
      <w:pPr>
        <w:ind w:firstLine="560"/>
      </w:pPr>
      <w:r w:rsidRPr="00573120">
        <w:rPr>
          <w:rFonts w:hint="eastAsia"/>
        </w:rPr>
        <w:lastRenderedPageBreak/>
        <w:t>2</w:t>
      </w:r>
      <w:r w:rsidRPr="00573120">
        <w:rPr>
          <w:rFonts w:hint="eastAsia"/>
        </w:rPr>
        <w:t>、</w:t>
      </w:r>
      <w:r w:rsidRPr="00573120">
        <w:t>城镇生活</w:t>
      </w:r>
      <w:r w:rsidRPr="00573120">
        <w:rPr>
          <w:rFonts w:hint="eastAsia"/>
        </w:rPr>
        <w:t>污染</w:t>
      </w:r>
    </w:p>
    <w:p w14:paraId="251E9024" w14:textId="4190463E" w:rsidR="00A47A4F" w:rsidRPr="00573120" w:rsidRDefault="00A47A4F" w:rsidP="00513DB4">
      <w:pPr>
        <w:ind w:firstLine="560"/>
      </w:pPr>
      <w:r w:rsidRPr="00573120">
        <w:rPr>
          <w:rFonts w:hint="eastAsia"/>
        </w:rPr>
        <w:t>从补齐城镇污水收集管网短板，全面提高污水处理能力两个方面提出相应的管控要求。</w:t>
      </w:r>
    </w:p>
    <w:p w14:paraId="56E398A8" w14:textId="0AAEF35C" w:rsidR="00A47A4F" w:rsidRPr="00573120" w:rsidRDefault="00A47A4F" w:rsidP="00513DB4">
      <w:pPr>
        <w:ind w:firstLine="560"/>
      </w:pPr>
      <w:r w:rsidRPr="00573120">
        <w:rPr>
          <w:rFonts w:hint="eastAsia"/>
        </w:rPr>
        <w:t>梯次推进农村生活污水治理，以饮用水水源保护区、自然保护区、风景名胜区等区域为优先区域，提出建设农村生活污水处理设施的管控要求，到</w:t>
      </w:r>
      <w:r w:rsidRPr="00573120">
        <w:rPr>
          <w:rFonts w:hint="eastAsia"/>
        </w:rPr>
        <w:t>2</w:t>
      </w:r>
      <w:r w:rsidRPr="00573120">
        <w:t>025</w:t>
      </w:r>
      <w:r w:rsidRPr="00573120">
        <w:rPr>
          <w:rFonts w:hint="eastAsia"/>
        </w:rPr>
        <w:t>年，农村生活污水治理率达到</w:t>
      </w:r>
      <w:r w:rsidRPr="00573120">
        <w:rPr>
          <w:rFonts w:hint="eastAsia"/>
        </w:rPr>
        <w:t>4</w:t>
      </w:r>
      <w:r w:rsidRPr="00573120">
        <w:t>0%</w:t>
      </w:r>
      <w:r w:rsidRPr="00573120">
        <w:rPr>
          <w:rFonts w:hint="eastAsia"/>
        </w:rPr>
        <w:t>。</w:t>
      </w:r>
    </w:p>
    <w:p w14:paraId="74BACB9D" w14:textId="6636272B" w:rsidR="00A47A4F" w:rsidRPr="00573120" w:rsidRDefault="00A47A4F" w:rsidP="00513DB4">
      <w:pPr>
        <w:ind w:firstLine="560"/>
      </w:pPr>
      <w:r w:rsidRPr="00573120">
        <w:rPr>
          <w:rFonts w:hint="eastAsia"/>
        </w:rPr>
        <w:t>3</w:t>
      </w:r>
      <w:r w:rsidRPr="00573120">
        <w:rPr>
          <w:rFonts w:hint="eastAsia"/>
        </w:rPr>
        <w:t>、工业污染</w:t>
      </w:r>
    </w:p>
    <w:p w14:paraId="46898C90" w14:textId="26D4C340" w:rsidR="00A47A4F" w:rsidRPr="00573120" w:rsidRDefault="00A47A4F" w:rsidP="00513DB4">
      <w:pPr>
        <w:ind w:firstLine="560"/>
      </w:pPr>
      <w:r w:rsidRPr="00573120">
        <w:rPr>
          <w:rFonts w:hint="eastAsia"/>
        </w:rPr>
        <w:t>根据园区污染治理现状，提出相应的加快园区（集聚区）集中污水处理设施建设及运行维护的要求。</w:t>
      </w:r>
    </w:p>
    <w:p w14:paraId="4B533668" w14:textId="4C61208B" w:rsidR="00A47A4F" w:rsidRPr="00573120" w:rsidRDefault="00A47A4F" w:rsidP="00513DB4">
      <w:pPr>
        <w:ind w:firstLine="560"/>
      </w:pPr>
      <w:r w:rsidRPr="00573120">
        <w:rPr>
          <w:rFonts w:hint="eastAsia"/>
        </w:rPr>
        <w:t>4</w:t>
      </w:r>
      <w:r w:rsidRPr="00573120">
        <w:rPr>
          <w:rFonts w:hint="eastAsia"/>
        </w:rPr>
        <w:t>、农业污染</w:t>
      </w:r>
    </w:p>
    <w:p w14:paraId="452A5A1A" w14:textId="2AA8419B" w:rsidR="00A47A4F" w:rsidRPr="00573120" w:rsidRDefault="00A47A4F" w:rsidP="00513DB4">
      <w:pPr>
        <w:ind w:firstLine="560"/>
      </w:pPr>
      <w:r w:rsidRPr="00573120">
        <w:rPr>
          <w:rFonts w:hint="eastAsia"/>
        </w:rPr>
        <w:t>对存在问题区域，从加快农业绿色发展、农业种植污染防治、防治畜禽养殖污染等方面提出管控措施。</w:t>
      </w:r>
    </w:p>
    <w:p w14:paraId="13E9A05E" w14:textId="2904C6B5" w:rsidR="00A47A4F" w:rsidRPr="00573120" w:rsidRDefault="00A47A4F" w:rsidP="00513DB4">
      <w:pPr>
        <w:ind w:firstLine="560"/>
      </w:pPr>
      <w:r w:rsidRPr="00573120">
        <w:rPr>
          <w:rFonts w:hint="eastAsia"/>
        </w:rPr>
        <w:t>5</w:t>
      </w:r>
      <w:r w:rsidRPr="00573120">
        <w:rPr>
          <w:rFonts w:hint="eastAsia"/>
        </w:rPr>
        <w:t>、水环境风险</w:t>
      </w:r>
    </w:p>
    <w:p w14:paraId="3747E4E5" w14:textId="7A503182" w:rsidR="00A47A4F" w:rsidRPr="00573120" w:rsidRDefault="00A47A4F" w:rsidP="00513DB4">
      <w:pPr>
        <w:ind w:firstLine="560"/>
      </w:pPr>
      <w:r w:rsidRPr="00573120">
        <w:rPr>
          <w:rFonts w:hint="eastAsia"/>
        </w:rPr>
        <w:t>从“锰三角”污染防治及历史遗留问题整治和实施锰污染专项治理两个方面提出管控措施。</w:t>
      </w:r>
    </w:p>
    <w:p w14:paraId="014B40B3" w14:textId="03BDBE21" w:rsidR="00AB05D5" w:rsidRPr="00573120" w:rsidRDefault="00AB05D5" w:rsidP="00513DB4">
      <w:pPr>
        <w:ind w:firstLine="560"/>
      </w:pPr>
    </w:p>
    <w:p w14:paraId="13B7914E" w14:textId="77777777" w:rsidR="00D44524" w:rsidRDefault="00D44524" w:rsidP="00513DB4">
      <w:pPr>
        <w:ind w:firstLine="560"/>
        <w:sectPr w:rsidR="00D44524" w:rsidSect="003C579B">
          <w:pgSz w:w="11906" w:h="16838"/>
          <w:pgMar w:top="1758" w:right="1446" w:bottom="1644" w:left="1446" w:header="851" w:footer="850" w:gutter="0"/>
          <w:cols w:space="425"/>
          <w:docGrid w:type="lines" w:linePitch="381"/>
        </w:sectPr>
      </w:pPr>
    </w:p>
    <w:p w14:paraId="587EE85B" w14:textId="4669B5ED" w:rsidR="00D44524" w:rsidRPr="00F923F3" w:rsidRDefault="00D44524" w:rsidP="00F923F3">
      <w:pPr>
        <w:pStyle w:val="ab"/>
      </w:pPr>
      <w:r w:rsidRPr="00D44524">
        <w:rPr>
          <w:rFonts w:hint="eastAsia"/>
        </w:rPr>
        <w:lastRenderedPageBreak/>
        <w:t>表</w:t>
      </w:r>
      <w:r w:rsidRPr="00D44524">
        <w:t>5</w:t>
      </w:r>
      <w:r w:rsidRPr="00D44524">
        <w:rPr>
          <w:rFonts w:hint="eastAsia"/>
        </w:rPr>
        <w:t>.6-</w:t>
      </w:r>
      <w:r w:rsidRPr="00D44524">
        <w:t xml:space="preserve">1  </w:t>
      </w:r>
      <w:r w:rsidR="009759CA">
        <w:rPr>
          <w:rFonts w:hint="eastAsia"/>
        </w:rPr>
        <w:t>秀山县</w:t>
      </w:r>
      <w:r w:rsidRPr="00D44524">
        <w:rPr>
          <w:rFonts w:hint="eastAsia"/>
        </w:rPr>
        <w:t>水环境管控分区管控要求表</w:t>
      </w:r>
    </w:p>
    <w:tbl>
      <w:tblPr>
        <w:tblW w:w="13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992"/>
        <w:gridCol w:w="1134"/>
        <w:gridCol w:w="1701"/>
        <w:gridCol w:w="5245"/>
        <w:gridCol w:w="2835"/>
      </w:tblGrid>
      <w:tr w:rsidR="00D44524" w:rsidRPr="00083E78" w14:paraId="2FF21CF0" w14:textId="77777777" w:rsidTr="00DC018D">
        <w:trPr>
          <w:tblHeader/>
        </w:trPr>
        <w:tc>
          <w:tcPr>
            <w:tcW w:w="1838" w:type="dxa"/>
            <w:tcMar>
              <w:left w:w="11" w:type="dxa"/>
              <w:right w:w="11" w:type="dxa"/>
            </w:tcMar>
            <w:vAlign w:val="center"/>
          </w:tcPr>
          <w:p w14:paraId="17A4E126" w14:textId="77777777" w:rsidR="00D44524" w:rsidRPr="00083E78" w:rsidRDefault="00D44524" w:rsidP="004565CF">
            <w:pPr>
              <w:pStyle w:val="afa"/>
              <w:rPr>
                <w:sz w:val="21"/>
                <w:szCs w:val="21"/>
              </w:rPr>
            </w:pPr>
            <w:r w:rsidRPr="00083E78">
              <w:rPr>
                <w:rFonts w:hint="eastAsia"/>
                <w:sz w:val="21"/>
                <w:szCs w:val="21"/>
              </w:rPr>
              <w:t>管控分区编码</w:t>
            </w:r>
          </w:p>
        </w:tc>
        <w:tc>
          <w:tcPr>
            <w:tcW w:w="992" w:type="dxa"/>
            <w:tcMar>
              <w:left w:w="11" w:type="dxa"/>
              <w:right w:w="11" w:type="dxa"/>
            </w:tcMar>
            <w:vAlign w:val="center"/>
          </w:tcPr>
          <w:p w14:paraId="2B5E2C79" w14:textId="77777777" w:rsidR="00D44524" w:rsidRPr="00083E78" w:rsidRDefault="00D44524" w:rsidP="004565CF">
            <w:pPr>
              <w:pStyle w:val="afa"/>
              <w:rPr>
                <w:sz w:val="21"/>
                <w:szCs w:val="21"/>
              </w:rPr>
            </w:pPr>
            <w:r w:rsidRPr="00083E78">
              <w:rPr>
                <w:rFonts w:hint="eastAsia"/>
                <w:sz w:val="21"/>
                <w:szCs w:val="21"/>
              </w:rPr>
              <w:t>管控</w:t>
            </w:r>
            <w:r w:rsidRPr="00083E78">
              <w:rPr>
                <w:sz w:val="21"/>
                <w:szCs w:val="21"/>
              </w:rPr>
              <w:t>分区名称</w:t>
            </w:r>
          </w:p>
        </w:tc>
        <w:tc>
          <w:tcPr>
            <w:tcW w:w="1134" w:type="dxa"/>
            <w:tcMar>
              <w:left w:w="11" w:type="dxa"/>
              <w:right w:w="11" w:type="dxa"/>
            </w:tcMar>
            <w:vAlign w:val="center"/>
          </w:tcPr>
          <w:p w14:paraId="56DCE43D" w14:textId="77777777" w:rsidR="00D44524" w:rsidRPr="00083E78" w:rsidRDefault="00D44524" w:rsidP="004565CF">
            <w:pPr>
              <w:pStyle w:val="afa"/>
              <w:rPr>
                <w:sz w:val="21"/>
                <w:szCs w:val="21"/>
              </w:rPr>
            </w:pPr>
            <w:r w:rsidRPr="00083E78">
              <w:rPr>
                <w:rFonts w:hint="eastAsia"/>
                <w:sz w:val="21"/>
                <w:szCs w:val="21"/>
              </w:rPr>
              <w:t>管控</w:t>
            </w:r>
            <w:r w:rsidRPr="00083E78">
              <w:rPr>
                <w:sz w:val="21"/>
                <w:szCs w:val="21"/>
              </w:rPr>
              <w:t>分区分类</w:t>
            </w:r>
          </w:p>
        </w:tc>
        <w:tc>
          <w:tcPr>
            <w:tcW w:w="1701" w:type="dxa"/>
            <w:tcMar>
              <w:left w:w="11" w:type="dxa"/>
              <w:right w:w="11" w:type="dxa"/>
            </w:tcMar>
            <w:vAlign w:val="center"/>
          </w:tcPr>
          <w:p w14:paraId="732CE088" w14:textId="77777777" w:rsidR="00D44524" w:rsidRPr="00083E78" w:rsidRDefault="00D44524" w:rsidP="004565CF">
            <w:pPr>
              <w:pStyle w:val="afa"/>
              <w:rPr>
                <w:sz w:val="21"/>
                <w:szCs w:val="21"/>
              </w:rPr>
            </w:pPr>
            <w:r w:rsidRPr="00083E78">
              <w:rPr>
                <w:rFonts w:hint="eastAsia"/>
                <w:sz w:val="21"/>
                <w:szCs w:val="21"/>
              </w:rPr>
              <w:t>管控</w:t>
            </w:r>
            <w:r w:rsidRPr="00083E78">
              <w:rPr>
                <w:sz w:val="21"/>
                <w:szCs w:val="21"/>
              </w:rPr>
              <w:t>分类</w:t>
            </w:r>
          </w:p>
        </w:tc>
        <w:tc>
          <w:tcPr>
            <w:tcW w:w="5245" w:type="dxa"/>
            <w:tcMar>
              <w:left w:w="11" w:type="dxa"/>
              <w:right w:w="11" w:type="dxa"/>
            </w:tcMar>
            <w:vAlign w:val="center"/>
          </w:tcPr>
          <w:p w14:paraId="1BAEC296" w14:textId="77777777" w:rsidR="00D44524" w:rsidRPr="00083E78" w:rsidRDefault="00D44524" w:rsidP="004565CF">
            <w:pPr>
              <w:pStyle w:val="afa"/>
              <w:rPr>
                <w:sz w:val="21"/>
                <w:szCs w:val="21"/>
              </w:rPr>
            </w:pPr>
            <w:r w:rsidRPr="00083E78">
              <w:rPr>
                <w:rFonts w:hint="eastAsia"/>
                <w:sz w:val="21"/>
                <w:szCs w:val="21"/>
              </w:rPr>
              <w:t>管控</w:t>
            </w:r>
            <w:r w:rsidRPr="00083E78">
              <w:rPr>
                <w:sz w:val="21"/>
                <w:szCs w:val="21"/>
              </w:rPr>
              <w:t>要求</w:t>
            </w:r>
          </w:p>
        </w:tc>
        <w:tc>
          <w:tcPr>
            <w:tcW w:w="2835" w:type="dxa"/>
            <w:vAlign w:val="center"/>
          </w:tcPr>
          <w:p w14:paraId="1A6BADAA" w14:textId="77777777" w:rsidR="00D44524" w:rsidRPr="00083E78" w:rsidRDefault="00D44524" w:rsidP="004565CF">
            <w:pPr>
              <w:pStyle w:val="afa"/>
              <w:rPr>
                <w:sz w:val="21"/>
                <w:szCs w:val="21"/>
              </w:rPr>
            </w:pPr>
            <w:r w:rsidRPr="00083E78">
              <w:rPr>
                <w:rFonts w:hint="eastAsia"/>
                <w:sz w:val="21"/>
                <w:szCs w:val="21"/>
              </w:rPr>
              <w:t>管控来源及依据</w:t>
            </w:r>
          </w:p>
        </w:tc>
      </w:tr>
      <w:tr w:rsidR="00E04495" w:rsidRPr="00083E78" w14:paraId="3E4BB7EA" w14:textId="77777777" w:rsidTr="000D4AA3">
        <w:tc>
          <w:tcPr>
            <w:tcW w:w="1838" w:type="dxa"/>
            <w:vMerge w:val="restart"/>
            <w:tcMar>
              <w:left w:w="11" w:type="dxa"/>
              <w:right w:w="11" w:type="dxa"/>
            </w:tcMar>
            <w:vAlign w:val="center"/>
          </w:tcPr>
          <w:p w14:paraId="764CF648" w14:textId="126CCB18" w:rsidR="00E04495" w:rsidRPr="00083E78" w:rsidRDefault="00E04495" w:rsidP="004565CF">
            <w:pPr>
              <w:pStyle w:val="afa"/>
              <w:rPr>
                <w:sz w:val="21"/>
                <w:szCs w:val="21"/>
              </w:rPr>
            </w:pPr>
            <w:r w:rsidRPr="00083E78">
              <w:rPr>
                <w:sz w:val="21"/>
                <w:szCs w:val="21"/>
              </w:rPr>
              <w:t>YS500</w:t>
            </w:r>
            <w:r w:rsidRPr="00083E78">
              <w:rPr>
                <w:rFonts w:hint="eastAsia"/>
                <w:sz w:val="21"/>
                <w:szCs w:val="21"/>
              </w:rPr>
              <w:t>241</w:t>
            </w:r>
            <w:r w:rsidRPr="00083E78">
              <w:rPr>
                <w:sz w:val="21"/>
                <w:szCs w:val="21"/>
              </w:rPr>
              <w:t>1210001</w:t>
            </w:r>
          </w:p>
        </w:tc>
        <w:tc>
          <w:tcPr>
            <w:tcW w:w="992" w:type="dxa"/>
            <w:vMerge w:val="restart"/>
            <w:tcMar>
              <w:left w:w="11" w:type="dxa"/>
              <w:right w:w="11" w:type="dxa"/>
            </w:tcMar>
            <w:vAlign w:val="center"/>
          </w:tcPr>
          <w:p w14:paraId="019112DC" w14:textId="59B0328B" w:rsidR="00E04495" w:rsidRPr="00083E78" w:rsidRDefault="00E04495" w:rsidP="004565CF">
            <w:pPr>
              <w:pStyle w:val="afa"/>
              <w:rPr>
                <w:sz w:val="21"/>
                <w:szCs w:val="21"/>
              </w:rPr>
            </w:pPr>
            <w:r w:rsidRPr="00083E78">
              <w:rPr>
                <w:sz w:val="21"/>
                <w:szCs w:val="21"/>
              </w:rPr>
              <w:t>秀山县隘口水库县城三水厂</w:t>
            </w:r>
            <w:r w:rsidRPr="00083E78">
              <w:rPr>
                <w:rFonts w:hint="eastAsia"/>
                <w:sz w:val="21"/>
                <w:szCs w:val="21"/>
              </w:rPr>
              <w:t>水源地</w:t>
            </w:r>
          </w:p>
        </w:tc>
        <w:tc>
          <w:tcPr>
            <w:tcW w:w="1134" w:type="dxa"/>
            <w:vMerge w:val="restart"/>
            <w:tcMar>
              <w:left w:w="11" w:type="dxa"/>
              <w:right w:w="11" w:type="dxa"/>
            </w:tcMar>
            <w:vAlign w:val="center"/>
          </w:tcPr>
          <w:p w14:paraId="358D2836" w14:textId="68D37C2E" w:rsidR="00E04495" w:rsidRPr="00083E78" w:rsidRDefault="00E04495" w:rsidP="004565CF">
            <w:pPr>
              <w:pStyle w:val="afa"/>
              <w:rPr>
                <w:sz w:val="21"/>
                <w:szCs w:val="21"/>
              </w:rPr>
            </w:pPr>
            <w:r w:rsidRPr="00083E78">
              <w:rPr>
                <w:rFonts w:hint="eastAsia"/>
                <w:sz w:val="21"/>
                <w:szCs w:val="21"/>
              </w:rPr>
              <w:t>水环境优先保护区</w:t>
            </w:r>
            <w:r w:rsidRPr="00083E78">
              <w:rPr>
                <w:rFonts w:hint="eastAsia"/>
                <w:sz w:val="21"/>
                <w:szCs w:val="21"/>
              </w:rPr>
              <w:t>1</w:t>
            </w:r>
          </w:p>
        </w:tc>
        <w:tc>
          <w:tcPr>
            <w:tcW w:w="1701" w:type="dxa"/>
            <w:tcMar>
              <w:left w:w="11" w:type="dxa"/>
              <w:right w:w="11" w:type="dxa"/>
            </w:tcMar>
            <w:vAlign w:val="center"/>
          </w:tcPr>
          <w:p w14:paraId="034C727E" w14:textId="77777777" w:rsidR="00E04495" w:rsidRPr="00083E78" w:rsidRDefault="00E04495" w:rsidP="004565CF">
            <w:pPr>
              <w:pStyle w:val="afa"/>
              <w:rPr>
                <w:sz w:val="21"/>
                <w:szCs w:val="21"/>
              </w:rPr>
            </w:pPr>
            <w:r w:rsidRPr="00083E78">
              <w:rPr>
                <w:rFonts w:hint="eastAsia"/>
                <w:sz w:val="21"/>
                <w:szCs w:val="21"/>
              </w:rPr>
              <w:t>空间</w:t>
            </w:r>
            <w:r w:rsidRPr="00083E78">
              <w:rPr>
                <w:sz w:val="21"/>
                <w:szCs w:val="21"/>
              </w:rPr>
              <w:t>布局约束</w:t>
            </w:r>
          </w:p>
        </w:tc>
        <w:tc>
          <w:tcPr>
            <w:tcW w:w="5245" w:type="dxa"/>
            <w:tcMar>
              <w:left w:w="11" w:type="dxa"/>
              <w:right w:w="11" w:type="dxa"/>
            </w:tcMar>
            <w:vAlign w:val="center"/>
          </w:tcPr>
          <w:p w14:paraId="725A404D" w14:textId="2A4BEA35" w:rsidR="00E04495" w:rsidRPr="00083E78" w:rsidRDefault="002D6E7C" w:rsidP="004565CF">
            <w:pPr>
              <w:pStyle w:val="afa"/>
              <w:rPr>
                <w:sz w:val="21"/>
                <w:szCs w:val="21"/>
              </w:rPr>
            </w:pPr>
            <w:r w:rsidRPr="00083E78">
              <w:rPr>
                <w:rFonts w:hint="eastAsia"/>
                <w:sz w:val="21"/>
                <w:szCs w:val="21"/>
              </w:rPr>
              <w:t>/</w:t>
            </w:r>
          </w:p>
        </w:tc>
        <w:tc>
          <w:tcPr>
            <w:tcW w:w="2835" w:type="dxa"/>
          </w:tcPr>
          <w:p w14:paraId="0B61B439" w14:textId="220FE983" w:rsidR="00E04495" w:rsidRPr="00083E78" w:rsidRDefault="00692E70" w:rsidP="004565CF">
            <w:pPr>
              <w:pStyle w:val="afa"/>
              <w:rPr>
                <w:sz w:val="21"/>
                <w:szCs w:val="21"/>
              </w:rPr>
            </w:pPr>
            <w:r w:rsidRPr="00083E78">
              <w:rPr>
                <w:rFonts w:hint="eastAsia"/>
                <w:sz w:val="21"/>
                <w:szCs w:val="21"/>
              </w:rPr>
              <w:t>/</w:t>
            </w:r>
          </w:p>
        </w:tc>
      </w:tr>
      <w:tr w:rsidR="00E04495" w:rsidRPr="00083E78" w14:paraId="761612A0" w14:textId="77777777" w:rsidTr="000D4AA3">
        <w:tc>
          <w:tcPr>
            <w:tcW w:w="1838" w:type="dxa"/>
            <w:vMerge/>
            <w:tcMar>
              <w:left w:w="11" w:type="dxa"/>
              <w:right w:w="11" w:type="dxa"/>
            </w:tcMar>
            <w:vAlign w:val="center"/>
          </w:tcPr>
          <w:p w14:paraId="79DB513D" w14:textId="77777777" w:rsidR="00E04495" w:rsidRPr="00083E78" w:rsidRDefault="00E04495" w:rsidP="004565CF">
            <w:pPr>
              <w:pStyle w:val="afa"/>
              <w:rPr>
                <w:sz w:val="21"/>
                <w:szCs w:val="21"/>
              </w:rPr>
            </w:pPr>
          </w:p>
        </w:tc>
        <w:tc>
          <w:tcPr>
            <w:tcW w:w="992" w:type="dxa"/>
            <w:vMerge/>
            <w:tcMar>
              <w:left w:w="11" w:type="dxa"/>
              <w:right w:w="11" w:type="dxa"/>
            </w:tcMar>
            <w:vAlign w:val="center"/>
          </w:tcPr>
          <w:p w14:paraId="6DC88B11" w14:textId="77777777" w:rsidR="00E04495" w:rsidRPr="00083E78" w:rsidRDefault="00E04495" w:rsidP="004565CF">
            <w:pPr>
              <w:pStyle w:val="afa"/>
              <w:rPr>
                <w:sz w:val="21"/>
                <w:szCs w:val="21"/>
              </w:rPr>
            </w:pPr>
          </w:p>
        </w:tc>
        <w:tc>
          <w:tcPr>
            <w:tcW w:w="1134" w:type="dxa"/>
            <w:vMerge/>
            <w:tcMar>
              <w:left w:w="11" w:type="dxa"/>
              <w:right w:w="11" w:type="dxa"/>
            </w:tcMar>
            <w:vAlign w:val="center"/>
          </w:tcPr>
          <w:p w14:paraId="418BF965" w14:textId="77777777" w:rsidR="00E04495" w:rsidRPr="00083E78" w:rsidRDefault="00E04495" w:rsidP="004565CF">
            <w:pPr>
              <w:pStyle w:val="afa"/>
              <w:rPr>
                <w:sz w:val="21"/>
                <w:szCs w:val="21"/>
              </w:rPr>
            </w:pPr>
          </w:p>
        </w:tc>
        <w:tc>
          <w:tcPr>
            <w:tcW w:w="1701" w:type="dxa"/>
            <w:tcMar>
              <w:left w:w="11" w:type="dxa"/>
              <w:right w:w="11" w:type="dxa"/>
            </w:tcMar>
            <w:vAlign w:val="center"/>
          </w:tcPr>
          <w:p w14:paraId="31EB7906" w14:textId="77777777" w:rsidR="00E04495" w:rsidRPr="00083E78" w:rsidRDefault="00E04495" w:rsidP="004565CF">
            <w:pPr>
              <w:pStyle w:val="afa"/>
              <w:rPr>
                <w:sz w:val="21"/>
                <w:szCs w:val="21"/>
              </w:rPr>
            </w:pPr>
            <w:r w:rsidRPr="00083E78">
              <w:rPr>
                <w:rFonts w:hint="eastAsia"/>
                <w:sz w:val="21"/>
                <w:szCs w:val="21"/>
              </w:rPr>
              <w:t>污染物</w:t>
            </w:r>
            <w:r w:rsidRPr="00083E78">
              <w:rPr>
                <w:sz w:val="21"/>
                <w:szCs w:val="21"/>
              </w:rPr>
              <w:t>排放管控</w:t>
            </w:r>
          </w:p>
        </w:tc>
        <w:tc>
          <w:tcPr>
            <w:tcW w:w="5245" w:type="dxa"/>
            <w:tcMar>
              <w:left w:w="11" w:type="dxa"/>
              <w:right w:w="11" w:type="dxa"/>
            </w:tcMar>
            <w:vAlign w:val="center"/>
          </w:tcPr>
          <w:p w14:paraId="7D600788" w14:textId="3C29AE18" w:rsidR="00E04495" w:rsidRPr="00083E78" w:rsidRDefault="002D6E7C" w:rsidP="004565CF">
            <w:pPr>
              <w:pStyle w:val="afa"/>
              <w:rPr>
                <w:sz w:val="21"/>
                <w:szCs w:val="21"/>
              </w:rPr>
            </w:pPr>
            <w:r w:rsidRPr="00083E78">
              <w:rPr>
                <w:rFonts w:hint="eastAsia"/>
                <w:sz w:val="21"/>
                <w:szCs w:val="21"/>
              </w:rPr>
              <w:t>/</w:t>
            </w:r>
          </w:p>
        </w:tc>
        <w:tc>
          <w:tcPr>
            <w:tcW w:w="2835" w:type="dxa"/>
          </w:tcPr>
          <w:p w14:paraId="680DD7A0" w14:textId="726FC509" w:rsidR="00E04495" w:rsidRPr="00083E78" w:rsidRDefault="00692E70" w:rsidP="004565CF">
            <w:pPr>
              <w:pStyle w:val="afa"/>
              <w:rPr>
                <w:sz w:val="21"/>
                <w:szCs w:val="21"/>
              </w:rPr>
            </w:pPr>
            <w:r w:rsidRPr="00083E78">
              <w:rPr>
                <w:rFonts w:hint="eastAsia"/>
                <w:sz w:val="21"/>
                <w:szCs w:val="21"/>
              </w:rPr>
              <w:t>/</w:t>
            </w:r>
          </w:p>
        </w:tc>
      </w:tr>
      <w:tr w:rsidR="00E04495" w:rsidRPr="00083E78" w14:paraId="0CE4B4F3" w14:textId="77777777" w:rsidTr="000D4AA3">
        <w:tc>
          <w:tcPr>
            <w:tcW w:w="1838" w:type="dxa"/>
            <w:vMerge/>
            <w:tcMar>
              <w:left w:w="11" w:type="dxa"/>
              <w:right w:w="11" w:type="dxa"/>
            </w:tcMar>
            <w:vAlign w:val="center"/>
          </w:tcPr>
          <w:p w14:paraId="47D58DD8" w14:textId="77777777" w:rsidR="00E04495" w:rsidRPr="00083E78" w:rsidRDefault="00E04495" w:rsidP="004565CF">
            <w:pPr>
              <w:pStyle w:val="afa"/>
              <w:rPr>
                <w:sz w:val="21"/>
                <w:szCs w:val="21"/>
              </w:rPr>
            </w:pPr>
          </w:p>
        </w:tc>
        <w:tc>
          <w:tcPr>
            <w:tcW w:w="992" w:type="dxa"/>
            <w:vMerge/>
            <w:tcMar>
              <w:left w:w="11" w:type="dxa"/>
              <w:right w:w="11" w:type="dxa"/>
            </w:tcMar>
            <w:vAlign w:val="center"/>
          </w:tcPr>
          <w:p w14:paraId="66AF6BC3" w14:textId="77777777" w:rsidR="00E04495" w:rsidRPr="00083E78" w:rsidRDefault="00E04495" w:rsidP="004565CF">
            <w:pPr>
              <w:pStyle w:val="afa"/>
              <w:rPr>
                <w:sz w:val="21"/>
                <w:szCs w:val="21"/>
              </w:rPr>
            </w:pPr>
          </w:p>
        </w:tc>
        <w:tc>
          <w:tcPr>
            <w:tcW w:w="1134" w:type="dxa"/>
            <w:vMerge/>
            <w:tcMar>
              <w:left w:w="11" w:type="dxa"/>
              <w:right w:w="11" w:type="dxa"/>
            </w:tcMar>
            <w:vAlign w:val="center"/>
          </w:tcPr>
          <w:p w14:paraId="72C5FEF0" w14:textId="77777777" w:rsidR="00E04495" w:rsidRPr="00083E78" w:rsidRDefault="00E04495" w:rsidP="004565CF">
            <w:pPr>
              <w:pStyle w:val="afa"/>
              <w:rPr>
                <w:sz w:val="21"/>
                <w:szCs w:val="21"/>
              </w:rPr>
            </w:pPr>
          </w:p>
        </w:tc>
        <w:tc>
          <w:tcPr>
            <w:tcW w:w="1701" w:type="dxa"/>
            <w:tcMar>
              <w:left w:w="11" w:type="dxa"/>
              <w:right w:w="11" w:type="dxa"/>
            </w:tcMar>
            <w:vAlign w:val="center"/>
          </w:tcPr>
          <w:p w14:paraId="30D23AFE" w14:textId="77777777" w:rsidR="00E04495" w:rsidRPr="00083E78" w:rsidRDefault="00E04495" w:rsidP="004565CF">
            <w:pPr>
              <w:pStyle w:val="afa"/>
              <w:rPr>
                <w:sz w:val="21"/>
                <w:szCs w:val="21"/>
              </w:rPr>
            </w:pPr>
            <w:r w:rsidRPr="00083E78">
              <w:rPr>
                <w:rFonts w:hint="eastAsia"/>
                <w:sz w:val="21"/>
                <w:szCs w:val="21"/>
              </w:rPr>
              <w:t>环境</w:t>
            </w:r>
            <w:r w:rsidRPr="00083E78">
              <w:rPr>
                <w:sz w:val="21"/>
                <w:szCs w:val="21"/>
              </w:rPr>
              <w:t>风险</w:t>
            </w:r>
            <w:r w:rsidRPr="00083E78">
              <w:rPr>
                <w:rFonts w:hint="eastAsia"/>
                <w:sz w:val="21"/>
                <w:szCs w:val="21"/>
              </w:rPr>
              <w:t>防控</w:t>
            </w:r>
          </w:p>
        </w:tc>
        <w:tc>
          <w:tcPr>
            <w:tcW w:w="5245" w:type="dxa"/>
            <w:tcMar>
              <w:left w:w="11" w:type="dxa"/>
              <w:right w:w="11" w:type="dxa"/>
            </w:tcMar>
            <w:vAlign w:val="center"/>
          </w:tcPr>
          <w:p w14:paraId="5866F1F4" w14:textId="6DBB6DAD" w:rsidR="00E04495" w:rsidRPr="00083E78" w:rsidRDefault="002D6E7C" w:rsidP="004565CF">
            <w:pPr>
              <w:pStyle w:val="afa"/>
              <w:rPr>
                <w:sz w:val="21"/>
                <w:szCs w:val="21"/>
              </w:rPr>
            </w:pPr>
            <w:r w:rsidRPr="00083E78">
              <w:rPr>
                <w:rFonts w:hint="eastAsia"/>
                <w:sz w:val="21"/>
                <w:szCs w:val="21"/>
              </w:rPr>
              <w:t>/</w:t>
            </w:r>
          </w:p>
        </w:tc>
        <w:tc>
          <w:tcPr>
            <w:tcW w:w="2835" w:type="dxa"/>
          </w:tcPr>
          <w:p w14:paraId="005D0DBD" w14:textId="3DD9D38A" w:rsidR="00E04495" w:rsidRPr="00083E78" w:rsidRDefault="00692E70" w:rsidP="004565CF">
            <w:pPr>
              <w:pStyle w:val="afa"/>
              <w:rPr>
                <w:sz w:val="21"/>
                <w:szCs w:val="21"/>
              </w:rPr>
            </w:pPr>
            <w:r w:rsidRPr="00083E78">
              <w:rPr>
                <w:rFonts w:hint="eastAsia"/>
                <w:sz w:val="21"/>
                <w:szCs w:val="21"/>
              </w:rPr>
              <w:t>/</w:t>
            </w:r>
          </w:p>
        </w:tc>
      </w:tr>
      <w:tr w:rsidR="00E04495" w:rsidRPr="00083E78" w14:paraId="7E80C3AB" w14:textId="77777777" w:rsidTr="000D4AA3">
        <w:tc>
          <w:tcPr>
            <w:tcW w:w="1838" w:type="dxa"/>
            <w:vMerge/>
            <w:tcMar>
              <w:left w:w="11" w:type="dxa"/>
              <w:right w:w="11" w:type="dxa"/>
            </w:tcMar>
            <w:vAlign w:val="center"/>
          </w:tcPr>
          <w:p w14:paraId="3CFE84FA" w14:textId="77777777" w:rsidR="00E04495" w:rsidRPr="00083E78" w:rsidRDefault="00E04495" w:rsidP="004565CF">
            <w:pPr>
              <w:pStyle w:val="afa"/>
              <w:rPr>
                <w:sz w:val="21"/>
                <w:szCs w:val="21"/>
              </w:rPr>
            </w:pPr>
          </w:p>
        </w:tc>
        <w:tc>
          <w:tcPr>
            <w:tcW w:w="992" w:type="dxa"/>
            <w:vMerge/>
            <w:tcMar>
              <w:left w:w="11" w:type="dxa"/>
              <w:right w:w="11" w:type="dxa"/>
            </w:tcMar>
            <w:vAlign w:val="center"/>
          </w:tcPr>
          <w:p w14:paraId="0B40439B" w14:textId="77777777" w:rsidR="00E04495" w:rsidRPr="00083E78" w:rsidRDefault="00E04495" w:rsidP="004565CF">
            <w:pPr>
              <w:pStyle w:val="afa"/>
              <w:rPr>
                <w:sz w:val="21"/>
                <w:szCs w:val="21"/>
              </w:rPr>
            </w:pPr>
          </w:p>
        </w:tc>
        <w:tc>
          <w:tcPr>
            <w:tcW w:w="1134" w:type="dxa"/>
            <w:vMerge/>
            <w:tcMar>
              <w:left w:w="11" w:type="dxa"/>
              <w:right w:w="11" w:type="dxa"/>
            </w:tcMar>
            <w:vAlign w:val="center"/>
          </w:tcPr>
          <w:p w14:paraId="3B6E3EDE" w14:textId="77777777" w:rsidR="00E04495" w:rsidRPr="00083E78" w:rsidRDefault="00E04495" w:rsidP="004565CF">
            <w:pPr>
              <w:pStyle w:val="afa"/>
              <w:rPr>
                <w:sz w:val="21"/>
                <w:szCs w:val="21"/>
              </w:rPr>
            </w:pPr>
          </w:p>
        </w:tc>
        <w:tc>
          <w:tcPr>
            <w:tcW w:w="1701" w:type="dxa"/>
            <w:tcMar>
              <w:left w:w="11" w:type="dxa"/>
              <w:right w:w="11" w:type="dxa"/>
            </w:tcMar>
            <w:vAlign w:val="center"/>
          </w:tcPr>
          <w:p w14:paraId="0F6E8EE9" w14:textId="77777777" w:rsidR="00E04495" w:rsidRPr="00083E78" w:rsidRDefault="00E04495" w:rsidP="004565CF">
            <w:pPr>
              <w:pStyle w:val="afa"/>
              <w:rPr>
                <w:sz w:val="21"/>
                <w:szCs w:val="21"/>
              </w:rPr>
            </w:pPr>
            <w:r w:rsidRPr="00083E78">
              <w:rPr>
                <w:rFonts w:hint="eastAsia"/>
                <w:sz w:val="21"/>
                <w:szCs w:val="21"/>
              </w:rPr>
              <w:t>资源</w:t>
            </w:r>
            <w:r w:rsidRPr="00083E78">
              <w:rPr>
                <w:sz w:val="21"/>
                <w:szCs w:val="21"/>
              </w:rPr>
              <w:t>利用效率</w:t>
            </w:r>
          </w:p>
        </w:tc>
        <w:tc>
          <w:tcPr>
            <w:tcW w:w="5245" w:type="dxa"/>
            <w:tcMar>
              <w:left w:w="11" w:type="dxa"/>
              <w:right w:w="11" w:type="dxa"/>
            </w:tcMar>
            <w:vAlign w:val="center"/>
          </w:tcPr>
          <w:p w14:paraId="4D04DFA5" w14:textId="1C8E8FE9" w:rsidR="00E04495" w:rsidRPr="00083E78" w:rsidRDefault="002D6E7C" w:rsidP="004565CF">
            <w:pPr>
              <w:pStyle w:val="afa"/>
              <w:rPr>
                <w:sz w:val="21"/>
                <w:szCs w:val="21"/>
              </w:rPr>
            </w:pPr>
            <w:r w:rsidRPr="00083E78">
              <w:rPr>
                <w:rFonts w:hint="eastAsia"/>
                <w:sz w:val="21"/>
                <w:szCs w:val="21"/>
              </w:rPr>
              <w:t>/</w:t>
            </w:r>
          </w:p>
        </w:tc>
        <w:tc>
          <w:tcPr>
            <w:tcW w:w="2835" w:type="dxa"/>
          </w:tcPr>
          <w:p w14:paraId="4F04997A" w14:textId="4DC7BE04" w:rsidR="00E04495" w:rsidRPr="00083E78" w:rsidRDefault="00692E70" w:rsidP="004565CF">
            <w:pPr>
              <w:pStyle w:val="afa"/>
              <w:rPr>
                <w:sz w:val="21"/>
                <w:szCs w:val="21"/>
              </w:rPr>
            </w:pPr>
            <w:r w:rsidRPr="00083E78">
              <w:rPr>
                <w:rFonts w:hint="eastAsia"/>
                <w:sz w:val="21"/>
                <w:szCs w:val="21"/>
              </w:rPr>
              <w:t>/</w:t>
            </w:r>
          </w:p>
        </w:tc>
      </w:tr>
      <w:tr w:rsidR="00E04495" w:rsidRPr="00083E78" w14:paraId="6F0D4C1D" w14:textId="77777777" w:rsidTr="000D4AA3">
        <w:tc>
          <w:tcPr>
            <w:tcW w:w="1838" w:type="dxa"/>
            <w:vMerge w:val="restart"/>
            <w:tcMar>
              <w:left w:w="11" w:type="dxa"/>
              <w:right w:w="11" w:type="dxa"/>
            </w:tcMar>
            <w:vAlign w:val="center"/>
          </w:tcPr>
          <w:p w14:paraId="239723D5" w14:textId="0978DAAE" w:rsidR="00E04495" w:rsidRPr="00083E78" w:rsidRDefault="00E04495" w:rsidP="004565CF">
            <w:pPr>
              <w:pStyle w:val="afa"/>
              <w:rPr>
                <w:sz w:val="21"/>
                <w:szCs w:val="21"/>
              </w:rPr>
            </w:pPr>
            <w:r w:rsidRPr="00083E78">
              <w:rPr>
                <w:sz w:val="21"/>
                <w:szCs w:val="21"/>
              </w:rPr>
              <w:t>YS500</w:t>
            </w:r>
            <w:r w:rsidRPr="00083E78">
              <w:rPr>
                <w:rFonts w:hint="eastAsia"/>
                <w:sz w:val="21"/>
                <w:szCs w:val="21"/>
              </w:rPr>
              <w:t>241</w:t>
            </w:r>
            <w:r w:rsidRPr="00083E78">
              <w:rPr>
                <w:sz w:val="21"/>
                <w:szCs w:val="21"/>
              </w:rPr>
              <w:t>121000</w:t>
            </w:r>
            <w:r w:rsidRPr="00083E78">
              <w:rPr>
                <w:rFonts w:hint="eastAsia"/>
                <w:sz w:val="21"/>
                <w:szCs w:val="21"/>
              </w:rPr>
              <w:t>2</w:t>
            </w:r>
          </w:p>
        </w:tc>
        <w:tc>
          <w:tcPr>
            <w:tcW w:w="992" w:type="dxa"/>
            <w:vMerge w:val="restart"/>
            <w:tcMar>
              <w:left w:w="11" w:type="dxa"/>
              <w:right w:w="11" w:type="dxa"/>
            </w:tcMar>
            <w:vAlign w:val="center"/>
          </w:tcPr>
          <w:p w14:paraId="784658EC" w14:textId="6442B06F" w:rsidR="00E04495" w:rsidRPr="00083E78" w:rsidRDefault="00E04495" w:rsidP="004565CF">
            <w:pPr>
              <w:pStyle w:val="afa"/>
              <w:rPr>
                <w:sz w:val="21"/>
                <w:szCs w:val="21"/>
              </w:rPr>
            </w:pPr>
            <w:r w:rsidRPr="00083E78">
              <w:rPr>
                <w:sz w:val="21"/>
                <w:szCs w:val="21"/>
              </w:rPr>
              <w:t>秀山县平凯街道水银溪水库</w:t>
            </w:r>
            <w:r w:rsidRPr="00083E78">
              <w:rPr>
                <w:rFonts w:hint="eastAsia"/>
                <w:sz w:val="21"/>
                <w:szCs w:val="21"/>
              </w:rPr>
              <w:t>水源地</w:t>
            </w:r>
          </w:p>
        </w:tc>
        <w:tc>
          <w:tcPr>
            <w:tcW w:w="1134" w:type="dxa"/>
            <w:vMerge w:val="restart"/>
            <w:tcMar>
              <w:left w:w="11" w:type="dxa"/>
              <w:right w:w="11" w:type="dxa"/>
            </w:tcMar>
            <w:vAlign w:val="center"/>
          </w:tcPr>
          <w:p w14:paraId="3DCE5EEE" w14:textId="07767520" w:rsidR="00E04495" w:rsidRPr="00083E78" w:rsidRDefault="00E04495" w:rsidP="004565CF">
            <w:pPr>
              <w:pStyle w:val="afa"/>
              <w:rPr>
                <w:sz w:val="21"/>
                <w:szCs w:val="21"/>
              </w:rPr>
            </w:pPr>
            <w:r w:rsidRPr="00083E78">
              <w:rPr>
                <w:rFonts w:hint="eastAsia"/>
                <w:sz w:val="21"/>
                <w:szCs w:val="21"/>
              </w:rPr>
              <w:t>水环境优先保护区</w:t>
            </w:r>
            <w:r w:rsidRPr="00083E78">
              <w:rPr>
                <w:rFonts w:hint="eastAsia"/>
                <w:sz w:val="21"/>
                <w:szCs w:val="21"/>
              </w:rPr>
              <w:t>2</w:t>
            </w:r>
          </w:p>
        </w:tc>
        <w:tc>
          <w:tcPr>
            <w:tcW w:w="1701" w:type="dxa"/>
            <w:tcMar>
              <w:left w:w="11" w:type="dxa"/>
              <w:right w:w="11" w:type="dxa"/>
            </w:tcMar>
            <w:vAlign w:val="center"/>
          </w:tcPr>
          <w:p w14:paraId="311C9A6B" w14:textId="5E7A5539" w:rsidR="00E04495" w:rsidRPr="00083E78" w:rsidRDefault="00E04495" w:rsidP="004565CF">
            <w:pPr>
              <w:pStyle w:val="afa"/>
              <w:rPr>
                <w:sz w:val="21"/>
                <w:szCs w:val="21"/>
              </w:rPr>
            </w:pPr>
            <w:r w:rsidRPr="00083E78">
              <w:rPr>
                <w:rFonts w:hint="eastAsia"/>
                <w:sz w:val="21"/>
                <w:szCs w:val="21"/>
              </w:rPr>
              <w:t>空间</w:t>
            </w:r>
            <w:r w:rsidRPr="00083E78">
              <w:rPr>
                <w:sz w:val="21"/>
                <w:szCs w:val="21"/>
              </w:rPr>
              <w:t>布局约束</w:t>
            </w:r>
          </w:p>
        </w:tc>
        <w:tc>
          <w:tcPr>
            <w:tcW w:w="5245" w:type="dxa"/>
            <w:tcMar>
              <w:left w:w="11" w:type="dxa"/>
              <w:right w:w="11" w:type="dxa"/>
            </w:tcMar>
            <w:vAlign w:val="center"/>
          </w:tcPr>
          <w:p w14:paraId="315CB910" w14:textId="4DB5372B" w:rsidR="00E04495" w:rsidRPr="00083E78" w:rsidRDefault="002D6E7C" w:rsidP="004565CF">
            <w:pPr>
              <w:pStyle w:val="afa"/>
              <w:rPr>
                <w:sz w:val="21"/>
                <w:szCs w:val="21"/>
              </w:rPr>
            </w:pPr>
            <w:r w:rsidRPr="00083E78">
              <w:rPr>
                <w:rFonts w:hint="eastAsia"/>
                <w:sz w:val="21"/>
                <w:szCs w:val="21"/>
              </w:rPr>
              <w:t>/</w:t>
            </w:r>
          </w:p>
        </w:tc>
        <w:tc>
          <w:tcPr>
            <w:tcW w:w="2835" w:type="dxa"/>
          </w:tcPr>
          <w:p w14:paraId="4D346B83" w14:textId="245928E8" w:rsidR="00E04495" w:rsidRPr="00083E78" w:rsidRDefault="00692E70" w:rsidP="004565CF">
            <w:pPr>
              <w:pStyle w:val="afa"/>
              <w:rPr>
                <w:sz w:val="21"/>
                <w:szCs w:val="21"/>
              </w:rPr>
            </w:pPr>
            <w:r w:rsidRPr="00083E78">
              <w:rPr>
                <w:rFonts w:hint="eastAsia"/>
                <w:sz w:val="21"/>
                <w:szCs w:val="21"/>
              </w:rPr>
              <w:t>/</w:t>
            </w:r>
          </w:p>
        </w:tc>
      </w:tr>
      <w:tr w:rsidR="00E04495" w:rsidRPr="00083E78" w14:paraId="091A066B" w14:textId="77777777" w:rsidTr="000D4AA3">
        <w:tc>
          <w:tcPr>
            <w:tcW w:w="1838" w:type="dxa"/>
            <w:vMerge/>
            <w:tcMar>
              <w:left w:w="11" w:type="dxa"/>
              <w:right w:w="11" w:type="dxa"/>
            </w:tcMar>
            <w:vAlign w:val="center"/>
          </w:tcPr>
          <w:p w14:paraId="52B1D74B" w14:textId="77777777" w:rsidR="00E04495" w:rsidRPr="00083E78" w:rsidRDefault="00E04495" w:rsidP="004565CF">
            <w:pPr>
              <w:pStyle w:val="afa"/>
              <w:rPr>
                <w:sz w:val="21"/>
                <w:szCs w:val="21"/>
              </w:rPr>
            </w:pPr>
          </w:p>
        </w:tc>
        <w:tc>
          <w:tcPr>
            <w:tcW w:w="992" w:type="dxa"/>
            <w:vMerge/>
            <w:tcMar>
              <w:left w:w="11" w:type="dxa"/>
              <w:right w:w="11" w:type="dxa"/>
            </w:tcMar>
            <w:vAlign w:val="center"/>
          </w:tcPr>
          <w:p w14:paraId="0B9D42DF" w14:textId="77777777" w:rsidR="00E04495" w:rsidRPr="00083E78" w:rsidRDefault="00E04495" w:rsidP="004565CF">
            <w:pPr>
              <w:pStyle w:val="afa"/>
              <w:rPr>
                <w:sz w:val="21"/>
                <w:szCs w:val="21"/>
              </w:rPr>
            </w:pPr>
          </w:p>
        </w:tc>
        <w:tc>
          <w:tcPr>
            <w:tcW w:w="1134" w:type="dxa"/>
            <w:vMerge/>
            <w:tcMar>
              <w:left w:w="11" w:type="dxa"/>
              <w:right w:w="11" w:type="dxa"/>
            </w:tcMar>
            <w:vAlign w:val="center"/>
          </w:tcPr>
          <w:p w14:paraId="2B1B2AB2" w14:textId="77777777" w:rsidR="00E04495" w:rsidRPr="00083E78" w:rsidRDefault="00E04495" w:rsidP="004565CF">
            <w:pPr>
              <w:pStyle w:val="afa"/>
              <w:rPr>
                <w:sz w:val="21"/>
                <w:szCs w:val="21"/>
              </w:rPr>
            </w:pPr>
          </w:p>
        </w:tc>
        <w:tc>
          <w:tcPr>
            <w:tcW w:w="1701" w:type="dxa"/>
            <w:tcMar>
              <w:left w:w="11" w:type="dxa"/>
              <w:right w:w="11" w:type="dxa"/>
            </w:tcMar>
            <w:vAlign w:val="center"/>
          </w:tcPr>
          <w:p w14:paraId="4C41C5A8" w14:textId="0C6C90EB" w:rsidR="00E04495" w:rsidRPr="00083E78" w:rsidRDefault="00E04495" w:rsidP="004565CF">
            <w:pPr>
              <w:pStyle w:val="afa"/>
              <w:rPr>
                <w:sz w:val="21"/>
                <w:szCs w:val="21"/>
              </w:rPr>
            </w:pPr>
            <w:r w:rsidRPr="00083E78">
              <w:rPr>
                <w:rFonts w:hint="eastAsia"/>
                <w:sz w:val="21"/>
                <w:szCs w:val="21"/>
              </w:rPr>
              <w:t>污染物</w:t>
            </w:r>
            <w:r w:rsidRPr="00083E78">
              <w:rPr>
                <w:sz w:val="21"/>
                <w:szCs w:val="21"/>
              </w:rPr>
              <w:t>排放管控</w:t>
            </w:r>
          </w:p>
        </w:tc>
        <w:tc>
          <w:tcPr>
            <w:tcW w:w="5245" w:type="dxa"/>
            <w:tcMar>
              <w:left w:w="11" w:type="dxa"/>
              <w:right w:w="11" w:type="dxa"/>
            </w:tcMar>
            <w:vAlign w:val="center"/>
          </w:tcPr>
          <w:p w14:paraId="12489374" w14:textId="041868F3" w:rsidR="00E04495" w:rsidRPr="00083E78" w:rsidRDefault="002D6E7C" w:rsidP="004565CF">
            <w:pPr>
              <w:pStyle w:val="afa"/>
              <w:rPr>
                <w:sz w:val="21"/>
                <w:szCs w:val="21"/>
              </w:rPr>
            </w:pPr>
            <w:r w:rsidRPr="00083E78">
              <w:rPr>
                <w:rFonts w:hint="eastAsia"/>
                <w:sz w:val="21"/>
                <w:szCs w:val="21"/>
              </w:rPr>
              <w:t>/</w:t>
            </w:r>
          </w:p>
        </w:tc>
        <w:tc>
          <w:tcPr>
            <w:tcW w:w="2835" w:type="dxa"/>
          </w:tcPr>
          <w:p w14:paraId="054D7F51" w14:textId="2F570881" w:rsidR="00E04495" w:rsidRPr="00083E78" w:rsidRDefault="00692E70" w:rsidP="004565CF">
            <w:pPr>
              <w:pStyle w:val="afa"/>
              <w:rPr>
                <w:sz w:val="21"/>
                <w:szCs w:val="21"/>
              </w:rPr>
            </w:pPr>
            <w:r w:rsidRPr="00083E78">
              <w:rPr>
                <w:rFonts w:hint="eastAsia"/>
                <w:sz w:val="21"/>
                <w:szCs w:val="21"/>
              </w:rPr>
              <w:t>/</w:t>
            </w:r>
          </w:p>
        </w:tc>
      </w:tr>
      <w:tr w:rsidR="00E04495" w:rsidRPr="00083E78" w14:paraId="2DC97ACB" w14:textId="77777777" w:rsidTr="000D4AA3">
        <w:tc>
          <w:tcPr>
            <w:tcW w:w="1838" w:type="dxa"/>
            <w:vMerge/>
            <w:tcMar>
              <w:left w:w="11" w:type="dxa"/>
              <w:right w:w="11" w:type="dxa"/>
            </w:tcMar>
            <w:vAlign w:val="center"/>
          </w:tcPr>
          <w:p w14:paraId="3CC12156" w14:textId="77777777" w:rsidR="00E04495" w:rsidRPr="00083E78" w:rsidRDefault="00E04495" w:rsidP="004565CF">
            <w:pPr>
              <w:pStyle w:val="afa"/>
              <w:rPr>
                <w:sz w:val="21"/>
                <w:szCs w:val="21"/>
              </w:rPr>
            </w:pPr>
          </w:p>
        </w:tc>
        <w:tc>
          <w:tcPr>
            <w:tcW w:w="992" w:type="dxa"/>
            <w:vMerge/>
            <w:tcMar>
              <w:left w:w="11" w:type="dxa"/>
              <w:right w:w="11" w:type="dxa"/>
            </w:tcMar>
            <w:vAlign w:val="center"/>
          </w:tcPr>
          <w:p w14:paraId="5828BA9B" w14:textId="77777777" w:rsidR="00E04495" w:rsidRPr="00083E78" w:rsidRDefault="00E04495" w:rsidP="004565CF">
            <w:pPr>
              <w:pStyle w:val="afa"/>
              <w:rPr>
                <w:sz w:val="21"/>
                <w:szCs w:val="21"/>
              </w:rPr>
            </w:pPr>
          </w:p>
        </w:tc>
        <w:tc>
          <w:tcPr>
            <w:tcW w:w="1134" w:type="dxa"/>
            <w:vMerge/>
            <w:tcMar>
              <w:left w:w="11" w:type="dxa"/>
              <w:right w:w="11" w:type="dxa"/>
            </w:tcMar>
            <w:vAlign w:val="center"/>
          </w:tcPr>
          <w:p w14:paraId="2D8BA866" w14:textId="77777777" w:rsidR="00E04495" w:rsidRPr="00083E78" w:rsidRDefault="00E04495" w:rsidP="004565CF">
            <w:pPr>
              <w:pStyle w:val="afa"/>
              <w:rPr>
                <w:sz w:val="21"/>
                <w:szCs w:val="21"/>
              </w:rPr>
            </w:pPr>
          </w:p>
        </w:tc>
        <w:tc>
          <w:tcPr>
            <w:tcW w:w="1701" w:type="dxa"/>
            <w:tcMar>
              <w:left w:w="11" w:type="dxa"/>
              <w:right w:w="11" w:type="dxa"/>
            </w:tcMar>
            <w:vAlign w:val="center"/>
          </w:tcPr>
          <w:p w14:paraId="61C80D98" w14:textId="6F740D49" w:rsidR="00E04495" w:rsidRPr="00083E78" w:rsidRDefault="00E04495" w:rsidP="004565CF">
            <w:pPr>
              <w:pStyle w:val="afa"/>
              <w:rPr>
                <w:sz w:val="21"/>
                <w:szCs w:val="21"/>
              </w:rPr>
            </w:pPr>
            <w:r w:rsidRPr="00083E78">
              <w:rPr>
                <w:rFonts w:hint="eastAsia"/>
                <w:sz w:val="21"/>
                <w:szCs w:val="21"/>
              </w:rPr>
              <w:t>环境</w:t>
            </w:r>
            <w:r w:rsidRPr="00083E78">
              <w:rPr>
                <w:sz w:val="21"/>
                <w:szCs w:val="21"/>
              </w:rPr>
              <w:t>风险</w:t>
            </w:r>
            <w:r w:rsidRPr="00083E78">
              <w:rPr>
                <w:rFonts w:hint="eastAsia"/>
                <w:sz w:val="21"/>
                <w:szCs w:val="21"/>
              </w:rPr>
              <w:t>防控</w:t>
            </w:r>
          </w:p>
        </w:tc>
        <w:tc>
          <w:tcPr>
            <w:tcW w:w="5245" w:type="dxa"/>
            <w:tcMar>
              <w:left w:w="11" w:type="dxa"/>
              <w:right w:w="11" w:type="dxa"/>
            </w:tcMar>
            <w:vAlign w:val="center"/>
          </w:tcPr>
          <w:p w14:paraId="52BE776E" w14:textId="53EC8681" w:rsidR="00E04495" w:rsidRPr="00083E78" w:rsidRDefault="002D6E7C" w:rsidP="004565CF">
            <w:pPr>
              <w:pStyle w:val="afa"/>
              <w:rPr>
                <w:sz w:val="21"/>
                <w:szCs w:val="21"/>
              </w:rPr>
            </w:pPr>
            <w:r w:rsidRPr="00083E78">
              <w:rPr>
                <w:rFonts w:hint="eastAsia"/>
                <w:sz w:val="21"/>
                <w:szCs w:val="21"/>
              </w:rPr>
              <w:t>/</w:t>
            </w:r>
          </w:p>
        </w:tc>
        <w:tc>
          <w:tcPr>
            <w:tcW w:w="2835" w:type="dxa"/>
          </w:tcPr>
          <w:p w14:paraId="6FF8906C" w14:textId="49454FB6" w:rsidR="00E04495" w:rsidRPr="00083E78" w:rsidRDefault="00692E70" w:rsidP="004565CF">
            <w:pPr>
              <w:pStyle w:val="afa"/>
              <w:rPr>
                <w:sz w:val="21"/>
                <w:szCs w:val="21"/>
              </w:rPr>
            </w:pPr>
            <w:r w:rsidRPr="00083E78">
              <w:rPr>
                <w:rFonts w:hint="eastAsia"/>
                <w:sz w:val="21"/>
                <w:szCs w:val="21"/>
              </w:rPr>
              <w:t>/</w:t>
            </w:r>
          </w:p>
        </w:tc>
      </w:tr>
      <w:tr w:rsidR="00E04495" w:rsidRPr="00083E78" w14:paraId="229B3F7A" w14:textId="77777777" w:rsidTr="000D4AA3">
        <w:tc>
          <w:tcPr>
            <w:tcW w:w="1838" w:type="dxa"/>
            <w:vMerge/>
            <w:tcMar>
              <w:left w:w="11" w:type="dxa"/>
              <w:right w:w="11" w:type="dxa"/>
            </w:tcMar>
            <w:vAlign w:val="center"/>
          </w:tcPr>
          <w:p w14:paraId="06E9C484" w14:textId="77777777" w:rsidR="00E04495" w:rsidRPr="00083E78" w:rsidRDefault="00E04495" w:rsidP="004565CF">
            <w:pPr>
              <w:pStyle w:val="afa"/>
              <w:rPr>
                <w:sz w:val="21"/>
                <w:szCs w:val="21"/>
              </w:rPr>
            </w:pPr>
          </w:p>
        </w:tc>
        <w:tc>
          <w:tcPr>
            <w:tcW w:w="992" w:type="dxa"/>
            <w:vMerge/>
            <w:tcMar>
              <w:left w:w="11" w:type="dxa"/>
              <w:right w:w="11" w:type="dxa"/>
            </w:tcMar>
            <w:vAlign w:val="center"/>
          </w:tcPr>
          <w:p w14:paraId="5124BEF0" w14:textId="77777777" w:rsidR="00E04495" w:rsidRPr="00083E78" w:rsidRDefault="00E04495" w:rsidP="004565CF">
            <w:pPr>
              <w:pStyle w:val="afa"/>
              <w:rPr>
                <w:sz w:val="21"/>
                <w:szCs w:val="21"/>
              </w:rPr>
            </w:pPr>
          </w:p>
        </w:tc>
        <w:tc>
          <w:tcPr>
            <w:tcW w:w="1134" w:type="dxa"/>
            <w:vMerge/>
            <w:tcMar>
              <w:left w:w="11" w:type="dxa"/>
              <w:right w:w="11" w:type="dxa"/>
            </w:tcMar>
            <w:vAlign w:val="center"/>
          </w:tcPr>
          <w:p w14:paraId="09BDE5DE" w14:textId="77777777" w:rsidR="00E04495" w:rsidRPr="00083E78" w:rsidRDefault="00E04495" w:rsidP="004565CF">
            <w:pPr>
              <w:pStyle w:val="afa"/>
              <w:rPr>
                <w:sz w:val="21"/>
                <w:szCs w:val="21"/>
              </w:rPr>
            </w:pPr>
          </w:p>
        </w:tc>
        <w:tc>
          <w:tcPr>
            <w:tcW w:w="1701" w:type="dxa"/>
            <w:tcMar>
              <w:left w:w="11" w:type="dxa"/>
              <w:right w:w="11" w:type="dxa"/>
            </w:tcMar>
            <w:vAlign w:val="center"/>
          </w:tcPr>
          <w:p w14:paraId="55281F9B" w14:textId="62FB5256" w:rsidR="00E04495" w:rsidRPr="00083E78" w:rsidRDefault="00E04495" w:rsidP="004565CF">
            <w:pPr>
              <w:pStyle w:val="afa"/>
              <w:rPr>
                <w:sz w:val="21"/>
                <w:szCs w:val="21"/>
              </w:rPr>
            </w:pPr>
            <w:r w:rsidRPr="00083E78">
              <w:rPr>
                <w:rFonts w:hint="eastAsia"/>
                <w:sz w:val="21"/>
                <w:szCs w:val="21"/>
              </w:rPr>
              <w:t>资源</w:t>
            </w:r>
            <w:r w:rsidRPr="00083E78">
              <w:rPr>
                <w:sz w:val="21"/>
                <w:szCs w:val="21"/>
              </w:rPr>
              <w:t>利用效率</w:t>
            </w:r>
          </w:p>
        </w:tc>
        <w:tc>
          <w:tcPr>
            <w:tcW w:w="5245" w:type="dxa"/>
            <w:tcMar>
              <w:left w:w="11" w:type="dxa"/>
              <w:right w:w="11" w:type="dxa"/>
            </w:tcMar>
            <w:vAlign w:val="center"/>
          </w:tcPr>
          <w:p w14:paraId="7F5172B8" w14:textId="562D5C73" w:rsidR="00E04495" w:rsidRPr="00083E78" w:rsidRDefault="002D6E7C" w:rsidP="004565CF">
            <w:pPr>
              <w:pStyle w:val="afa"/>
              <w:rPr>
                <w:sz w:val="21"/>
                <w:szCs w:val="21"/>
              </w:rPr>
            </w:pPr>
            <w:r w:rsidRPr="00083E78">
              <w:rPr>
                <w:rFonts w:hint="eastAsia"/>
                <w:sz w:val="21"/>
                <w:szCs w:val="21"/>
              </w:rPr>
              <w:t>/</w:t>
            </w:r>
          </w:p>
        </w:tc>
        <w:tc>
          <w:tcPr>
            <w:tcW w:w="2835" w:type="dxa"/>
          </w:tcPr>
          <w:p w14:paraId="72AAEEE2" w14:textId="688F8681" w:rsidR="00E04495" w:rsidRPr="00083E78" w:rsidRDefault="00692E70" w:rsidP="004565CF">
            <w:pPr>
              <w:pStyle w:val="afa"/>
              <w:rPr>
                <w:sz w:val="21"/>
                <w:szCs w:val="21"/>
              </w:rPr>
            </w:pPr>
            <w:r w:rsidRPr="00083E78">
              <w:rPr>
                <w:rFonts w:hint="eastAsia"/>
                <w:sz w:val="21"/>
                <w:szCs w:val="21"/>
              </w:rPr>
              <w:t>/</w:t>
            </w:r>
          </w:p>
        </w:tc>
      </w:tr>
      <w:tr w:rsidR="00E04495" w:rsidRPr="00083E78" w14:paraId="17491304" w14:textId="77777777" w:rsidTr="000D4AA3">
        <w:tc>
          <w:tcPr>
            <w:tcW w:w="1838" w:type="dxa"/>
            <w:vMerge w:val="restart"/>
            <w:tcMar>
              <w:left w:w="11" w:type="dxa"/>
              <w:right w:w="11" w:type="dxa"/>
            </w:tcMar>
            <w:vAlign w:val="center"/>
          </w:tcPr>
          <w:p w14:paraId="4F42F445" w14:textId="581A00F6" w:rsidR="00E04495" w:rsidRPr="00083E78" w:rsidRDefault="00E04495" w:rsidP="004565CF">
            <w:pPr>
              <w:pStyle w:val="afa"/>
              <w:rPr>
                <w:sz w:val="21"/>
                <w:szCs w:val="21"/>
              </w:rPr>
            </w:pPr>
            <w:r w:rsidRPr="00083E78">
              <w:rPr>
                <w:sz w:val="21"/>
                <w:szCs w:val="21"/>
              </w:rPr>
              <w:t>YS500</w:t>
            </w:r>
            <w:r w:rsidRPr="00083E78">
              <w:rPr>
                <w:rFonts w:hint="eastAsia"/>
                <w:sz w:val="21"/>
                <w:szCs w:val="21"/>
              </w:rPr>
              <w:t>241</w:t>
            </w:r>
            <w:r w:rsidRPr="00083E78">
              <w:rPr>
                <w:sz w:val="21"/>
                <w:szCs w:val="21"/>
              </w:rPr>
              <w:t>121000</w:t>
            </w:r>
            <w:r w:rsidRPr="00083E78">
              <w:rPr>
                <w:rFonts w:hint="eastAsia"/>
                <w:sz w:val="21"/>
                <w:szCs w:val="21"/>
              </w:rPr>
              <w:t>3</w:t>
            </w:r>
          </w:p>
        </w:tc>
        <w:tc>
          <w:tcPr>
            <w:tcW w:w="992" w:type="dxa"/>
            <w:vMerge w:val="restart"/>
            <w:tcMar>
              <w:left w:w="11" w:type="dxa"/>
              <w:right w:w="11" w:type="dxa"/>
            </w:tcMar>
            <w:vAlign w:val="center"/>
          </w:tcPr>
          <w:p w14:paraId="56A1CBEA" w14:textId="54747598" w:rsidR="00E04495" w:rsidRPr="00083E78" w:rsidRDefault="00E04495" w:rsidP="004565CF">
            <w:pPr>
              <w:pStyle w:val="afa"/>
              <w:rPr>
                <w:sz w:val="21"/>
                <w:szCs w:val="21"/>
              </w:rPr>
            </w:pPr>
            <w:r w:rsidRPr="00083E78">
              <w:rPr>
                <w:sz w:val="21"/>
                <w:szCs w:val="21"/>
              </w:rPr>
              <w:t>秀山县钟灵镇钟灵水库徐家坳水厂</w:t>
            </w:r>
            <w:r w:rsidRPr="00083E78">
              <w:rPr>
                <w:rFonts w:hint="eastAsia"/>
                <w:sz w:val="21"/>
                <w:szCs w:val="21"/>
              </w:rPr>
              <w:t>水源地</w:t>
            </w:r>
          </w:p>
        </w:tc>
        <w:tc>
          <w:tcPr>
            <w:tcW w:w="1134" w:type="dxa"/>
            <w:vMerge w:val="restart"/>
            <w:tcMar>
              <w:left w:w="11" w:type="dxa"/>
              <w:right w:w="11" w:type="dxa"/>
            </w:tcMar>
            <w:vAlign w:val="center"/>
          </w:tcPr>
          <w:p w14:paraId="1818A97A" w14:textId="3D956875" w:rsidR="00E04495" w:rsidRPr="00083E78" w:rsidRDefault="00E04495" w:rsidP="004565CF">
            <w:pPr>
              <w:pStyle w:val="afa"/>
              <w:rPr>
                <w:sz w:val="21"/>
                <w:szCs w:val="21"/>
              </w:rPr>
            </w:pPr>
            <w:r w:rsidRPr="00083E78">
              <w:rPr>
                <w:rFonts w:hint="eastAsia"/>
                <w:sz w:val="21"/>
                <w:szCs w:val="21"/>
              </w:rPr>
              <w:t>水环境优先保护区</w:t>
            </w:r>
            <w:r w:rsidRPr="00083E78">
              <w:rPr>
                <w:rFonts w:hint="eastAsia"/>
                <w:sz w:val="21"/>
                <w:szCs w:val="21"/>
              </w:rPr>
              <w:t>3</w:t>
            </w:r>
          </w:p>
        </w:tc>
        <w:tc>
          <w:tcPr>
            <w:tcW w:w="1701" w:type="dxa"/>
            <w:tcMar>
              <w:left w:w="11" w:type="dxa"/>
              <w:right w:w="11" w:type="dxa"/>
            </w:tcMar>
            <w:vAlign w:val="center"/>
          </w:tcPr>
          <w:p w14:paraId="052A5C28" w14:textId="250C21E2" w:rsidR="00E04495" w:rsidRPr="00083E78" w:rsidRDefault="00E04495" w:rsidP="004565CF">
            <w:pPr>
              <w:pStyle w:val="afa"/>
              <w:rPr>
                <w:sz w:val="21"/>
                <w:szCs w:val="21"/>
              </w:rPr>
            </w:pPr>
            <w:r w:rsidRPr="00083E78">
              <w:rPr>
                <w:rFonts w:hint="eastAsia"/>
                <w:sz w:val="21"/>
                <w:szCs w:val="21"/>
              </w:rPr>
              <w:t>空间</w:t>
            </w:r>
            <w:r w:rsidRPr="00083E78">
              <w:rPr>
                <w:sz w:val="21"/>
                <w:szCs w:val="21"/>
              </w:rPr>
              <w:t>布局约束</w:t>
            </w:r>
          </w:p>
        </w:tc>
        <w:tc>
          <w:tcPr>
            <w:tcW w:w="5245" w:type="dxa"/>
            <w:tcMar>
              <w:left w:w="11" w:type="dxa"/>
              <w:right w:w="11" w:type="dxa"/>
            </w:tcMar>
            <w:vAlign w:val="center"/>
          </w:tcPr>
          <w:p w14:paraId="451E0BCD" w14:textId="3B5A40FC" w:rsidR="00E04495" w:rsidRPr="00083E78" w:rsidRDefault="002D6E7C" w:rsidP="004565CF">
            <w:pPr>
              <w:pStyle w:val="afa"/>
              <w:rPr>
                <w:sz w:val="21"/>
                <w:szCs w:val="21"/>
              </w:rPr>
            </w:pPr>
            <w:r w:rsidRPr="00083E78">
              <w:rPr>
                <w:rFonts w:hint="eastAsia"/>
                <w:sz w:val="21"/>
                <w:szCs w:val="21"/>
              </w:rPr>
              <w:t>/</w:t>
            </w:r>
          </w:p>
        </w:tc>
        <w:tc>
          <w:tcPr>
            <w:tcW w:w="2835" w:type="dxa"/>
          </w:tcPr>
          <w:p w14:paraId="2CB783D3" w14:textId="35F0089B" w:rsidR="00E04495" w:rsidRPr="00083E78" w:rsidRDefault="00692E70" w:rsidP="004565CF">
            <w:pPr>
              <w:pStyle w:val="afa"/>
              <w:rPr>
                <w:sz w:val="21"/>
                <w:szCs w:val="21"/>
              </w:rPr>
            </w:pPr>
            <w:r w:rsidRPr="00083E78">
              <w:rPr>
                <w:rFonts w:hint="eastAsia"/>
                <w:sz w:val="21"/>
                <w:szCs w:val="21"/>
              </w:rPr>
              <w:t>/</w:t>
            </w:r>
          </w:p>
        </w:tc>
      </w:tr>
      <w:tr w:rsidR="00E04495" w:rsidRPr="00083E78" w14:paraId="7A88AFBD" w14:textId="77777777" w:rsidTr="000D4AA3">
        <w:tc>
          <w:tcPr>
            <w:tcW w:w="1838" w:type="dxa"/>
            <w:vMerge/>
            <w:tcMar>
              <w:left w:w="11" w:type="dxa"/>
              <w:right w:w="11" w:type="dxa"/>
            </w:tcMar>
            <w:vAlign w:val="center"/>
          </w:tcPr>
          <w:p w14:paraId="245C2F2E" w14:textId="77777777" w:rsidR="00E04495" w:rsidRPr="00083E78" w:rsidRDefault="00E04495" w:rsidP="004565CF">
            <w:pPr>
              <w:pStyle w:val="afa"/>
              <w:rPr>
                <w:sz w:val="21"/>
                <w:szCs w:val="21"/>
              </w:rPr>
            </w:pPr>
          </w:p>
        </w:tc>
        <w:tc>
          <w:tcPr>
            <w:tcW w:w="992" w:type="dxa"/>
            <w:vMerge/>
            <w:tcMar>
              <w:left w:w="11" w:type="dxa"/>
              <w:right w:w="11" w:type="dxa"/>
            </w:tcMar>
            <w:vAlign w:val="center"/>
          </w:tcPr>
          <w:p w14:paraId="7F8ABEF7" w14:textId="77777777" w:rsidR="00E04495" w:rsidRPr="00083E78" w:rsidRDefault="00E04495" w:rsidP="004565CF">
            <w:pPr>
              <w:pStyle w:val="afa"/>
              <w:rPr>
                <w:sz w:val="21"/>
                <w:szCs w:val="21"/>
              </w:rPr>
            </w:pPr>
          </w:p>
        </w:tc>
        <w:tc>
          <w:tcPr>
            <w:tcW w:w="1134" w:type="dxa"/>
            <w:vMerge/>
            <w:tcMar>
              <w:left w:w="11" w:type="dxa"/>
              <w:right w:w="11" w:type="dxa"/>
            </w:tcMar>
            <w:vAlign w:val="center"/>
          </w:tcPr>
          <w:p w14:paraId="08CCFFF9" w14:textId="77777777" w:rsidR="00E04495" w:rsidRPr="00083E78" w:rsidRDefault="00E04495" w:rsidP="004565CF">
            <w:pPr>
              <w:pStyle w:val="afa"/>
              <w:rPr>
                <w:sz w:val="21"/>
                <w:szCs w:val="21"/>
              </w:rPr>
            </w:pPr>
          </w:p>
        </w:tc>
        <w:tc>
          <w:tcPr>
            <w:tcW w:w="1701" w:type="dxa"/>
            <w:tcMar>
              <w:left w:w="11" w:type="dxa"/>
              <w:right w:w="11" w:type="dxa"/>
            </w:tcMar>
            <w:vAlign w:val="center"/>
          </w:tcPr>
          <w:p w14:paraId="3B8498B2" w14:textId="13AF394E" w:rsidR="00E04495" w:rsidRPr="00083E78" w:rsidRDefault="00E04495" w:rsidP="004565CF">
            <w:pPr>
              <w:pStyle w:val="afa"/>
              <w:rPr>
                <w:sz w:val="21"/>
                <w:szCs w:val="21"/>
              </w:rPr>
            </w:pPr>
            <w:r w:rsidRPr="00083E78">
              <w:rPr>
                <w:rFonts w:hint="eastAsia"/>
                <w:sz w:val="21"/>
                <w:szCs w:val="21"/>
              </w:rPr>
              <w:t>污染物</w:t>
            </w:r>
            <w:r w:rsidRPr="00083E78">
              <w:rPr>
                <w:sz w:val="21"/>
                <w:szCs w:val="21"/>
              </w:rPr>
              <w:t>排放管控</w:t>
            </w:r>
          </w:p>
        </w:tc>
        <w:tc>
          <w:tcPr>
            <w:tcW w:w="5245" w:type="dxa"/>
            <w:tcMar>
              <w:left w:w="11" w:type="dxa"/>
              <w:right w:w="11" w:type="dxa"/>
            </w:tcMar>
            <w:vAlign w:val="center"/>
          </w:tcPr>
          <w:p w14:paraId="68E2C911" w14:textId="42C1C00A" w:rsidR="00E04495" w:rsidRPr="00083E78" w:rsidRDefault="002D6E7C" w:rsidP="004565CF">
            <w:pPr>
              <w:pStyle w:val="afa"/>
              <w:rPr>
                <w:sz w:val="21"/>
                <w:szCs w:val="21"/>
              </w:rPr>
            </w:pPr>
            <w:r w:rsidRPr="00083E78">
              <w:rPr>
                <w:rFonts w:hint="eastAsia"/>
                <w:sz w:val="21"/>
                <w:szCs w:val="21"/>
              </w:rPr>
              <w:t>/</w:t>
            </w:r>
          </w:p>
        </w:tc>
        <w:tc>
          <w:tcPr>
            <w:tcW w:w="2835" w:type="dxa"/>
          </w:tcPr>
          <w:p w14:paraId="5F487A4C" w14:textId="0178DD9F" w:rsidR="00E04495" w:rsidRPr="00083E78" w:rsidRDefault="00692E70" w:rsidP="004565CF">
            <w:pPr>
              <w:pStyle w:val="afa"/>
              <w:rPr>
                <w:sz w:val="21"/>
                <w:szCs w:val="21"/>
              </w:rPr>
            </w:pPr>
            <w:r w:rsidRPr="00083E78">
              <w:rPr>
                <w:rFonts w:hint="eastAsia"/>
                <w:sz w:val="21"/>
                <w:szCs w:val="21"/>
              </w:rPr>
              <w:t>/</w:t>
            </w:r>
          </w:p>
        </w:tc>
      </w:tr>
      <w:tr w:rsidR="00E04495" w:rsidRPr="00083E78" w14:paraId="1733BC86" w14:textId="77777777" w:rsidTr="000D4AA3">
        <w:tc>
          <w:tcPr>
            <w:tcW w:w="1838" w:type="dxa"/>
            <w:vMerge/>
            <w:tcMar>
              <w:left w:w="11" w:type="dxa"/>
              <w:right w:w="11" w:type="dxa"/>
            </w:tcMar>
            <w:vAlign w:val="center"/>
          </w:tcPr>
          <w:p w14:paraId="57B2D39A" w14:textId="77777777" w:rsidR="00E04495" w:rsidRPr="00083E78" w:rsidRDefault="00E04495" w:rsidP="004565CF">
            <w:pPr>
              <w:pStyle w:val="afa"/>
              <w:rPr>
                <w:sz w:val="21"/>
                <w:szCs w:val="21"/>
              </w:rPr>
            </w:pPr>
          </w:p>
        </w:tc>
        <w:tc>
          <w:tcPr>
            <w:tcW w:w="992" w:type="dxa"/>
            <w:vMerge/>
            <w:tcMar>
              <w:left w:w="11" w:type="dxa"/>
              <w:right w:w="11" w:type="dxa"/>
            </w:tcMar>
            <w:vAlign w:val="center"/>
          </w:tcPr>
          <w:p w14:paraId="026CA6C6" w14:textId="77777777" w:rsidR="00E04495" w:rsidRPr="00083E78" w:rsidRDefault="00E04495" w:rsidP="004565CF">
            <w:pPr>
              <w:pStyle w:val="afa"/>
              <w:rPr>
                <w:sz w:val="21"/>
                <w:szCs w:val="21"/>
              </w:rPr>
            </w:pPr>
          </w:p>
        </w:tc>
        <w:tc>
          <w:tcPr>
            <w:tcW w:w="1134" w:type="dxa"/>
            <w:vMerge/>
            <w:tcMar>
              <w:left w:w="11" w:type="dxa"/>
              <w:right w:w="11" w:type="dxa"/>
            </w:tcMar>
            <w:vAlign w:val="center"/>
          </w:tcPr>
          <w:p w14:paraId="1D46A11F" w14:textId="77777777" w:rsidR="00E04495" w:rsidRPr="00083E78" w:rsidRDefault="00E04495" w:rsidP="004565CF">
            <w:pPr>
              <w:pStyle w:val="afa"/>
              <w:rPr>
                <w:sz w:val="21"/>
                <w:szCs w:val="21"/>
              </w:rPr>
            </w:pPr>
          </w:p>
        </w:tc>
        <w:tc>
          <w:tcPr>
            <w:tcW w:w="1701" w:type="dxa"/>
            <w:tcMar>
              <w:left w:w="11" w:type="dxa"/>
              <w:right w:w="11" w:type="dxa"/>
            </w:tcMar>
            <w:vAlign w:val="center"/>
          </w:tcPr>
          <w:p w14:paraId="399FD5AA" w14:textId="6A9952C6" w:rsidR="00E04495" w:rsidRPr="00083E78" w:rsidRDefault="00E04495" w:rsidP="004565CF">
            <w:pPr>
              <w:pStyle w:val="afa"/>
              <w:rPr>
                <w:sz w:val="21"/>
                <w:szCs w:val="21"/>
              </w:rPr>
            </w:pPr>
            <w:r w:rsidRPr="00083E78">
              <w:rPr>
                <w:rFonts w:hint="eastAsia"/>
                <w:sz w:val="21"/>
                <w:szCs w:val="21"/>
              </w:rPr>
              <w:t>环境</w:t>
            </w:r>
            <w:r w:rsidRPr="00083E78">
              <w:rPr>
                <w:sz w:val="21"/>
                <w:szCs w:val="21"/>
              </w:rPr>
              <w:t>风险</w:t>
            </w:r>
            <w:r w:rsidRPr="00083E78">
              <w:rPr>
                <w:rFonts w:hint="eastAsia"/>
                <w:sz w:val="21"/>
                <w:szCs w:val="21"/>
              </w:rPr>
              <w:t>防控</w:t>
            </w:r>
          </w:p>
        </w:tc>
        <w:tc>
          <w:tcPr>
            <w:tcW w:w="5245" w:type="dxa"/>
            <w:tcMar>
              <w:left w:w="11" w:type="dxa"/>
              <w:right w:w="11" w:type="dxa"/>
            </w:tcMar>
            <w:vAlign w:val="center"/>
          </w:tcPr>
          <w:p w14:paraId="43D4BC77" w14:textId="66D9A54E" w:rsidR="00E04495" w:rsidRPr="00083E78" w:rsidRDefault="002D6E7C" w:rsidP="004565CF">
            <w:pPr>
              <w:pStyle w:val="afa"/>
              <w:rPr>
                <w:sz w:val="21"/>
                <w:szCs w:val="21"/>
              </w:rPr>
            </w:pPr>
            <w:r w:rsidRPr="00083E78">
              <w:rPr>
                <w:rFonts w:hint="eastAsia"/>
                <w:sz w:val="21"/>
                <w:szCs w:val="21"/>
              </w:rPr>
              <w:t>/</w:t>
            </w:r>
          </w:p>
        </w:tc>
        <w:tc>
          <w:tcPr>
            <w:tcW w:w="2835" w:type="dxa"/>
          </w:tcPr>
          <w:p w14:paraId="534EF5AC" w14:textId="5DDD8E65" w:rsidR="00E04495" w:rsidRPr="00083E78" w:rsidRDefault="00692E70" w:rsidP="004565CF">
            <w:pPr>
              <w:pStyle w:val="afa"/>
              <w:rPr>
                <w:sz w:val="21"/>
                <w:szCs w:val="21"/>
              </w:rPr>
            </w:pPr>
            <w:r w:rsidRPr="00083E78">
              <w:rPr>
                <w:rFonts w:hint="eastAsia"/>
                <w:sz w:val="21"/>
                <w:szCs w:val="21"/>
              </w:rPr>
              <w:t>/</w:t>
            </w:r>
          </w:p>
        </w:tc>
      </w:tr>
      <w:tr w:rsidR="00E04495" w:rsidRPr="00083E78" w14:paraId="5D66D85D" w14:textId="77777777" w:rsidTr="000D4AA3">
        <w:tc>
          <w:tcPr>
            <w:tcW w:w="1838" w:type="dxa"/>
            <w:vMerge/>
            <w:tcMar>
              <w:left w:w="11" w:type="dxa"/>
              <w:right w:w="11" w:type="dxa"/>
            </w:tcMar>
            <w:vAlign w:val="center"/>
          </w:tcPr>
          <w:p w14:paraId="38488043" w14:textId="77777777" w:rsidR="00E04495" w:rsidRPr="00083E78" w:rsidRDefault="00E04495" w:rsidP="004565CF">
            <w:pPr>
              <w:pStyle w:val="afa"/>
              <w:rPr>
                <w:sz w:val="21"/>
                <w:szCs w:val="21"/>
              </w:rPr>
            </w:pPr>
          </w:p>
        </w:tc>
        <w:tc>
          <w:tcPr>
            <w:tcW w:w="992" w:type="dxa"/>
            <w:vMerge/>
            <w:tcMar>
              <w:left w:w="11" w:type="dxa"/>
              <w:right w:w="11" w:type="dxa"/>
            </w:tcMar>
            <w:vAlign w:val="center"/>
          </w:tcPr>
          <w:p w14:paraId="506D6D2B" w14:textId="77777777" w:rsidR="00E04495" w:rsidRPr="00083E78" w:rsidRDefault="00E04495" w:rsidP="004565CF">
            <w:pPr>
              <w:pStyle w:val="afa"/>
              <w:rPr>
                <w:sz w:val="21"/>
                <w:szCs w:val="21"/>
              </w:rPr>
            </w:pPr>
          </w:p>
        </w:tc>
        <w:tc>
          <w:tcPr>
            <w:tcW w:w="1134" w:type="dxa"/>
            <w:vMerge/>
            <w:tcMar>
              <w:left w:w="11" w:type="dxa"/>
              <w:right w:w="11" w:type="dxa"/>
            </w:tcMar>
            <w:vAlign w:val="center"/>
          </w:tcPr>
          <w:p w14:paraId="1101FADE" w14:textId="77777777" w:rsidR="00E04495" w:rsidRPr="00083E78" w:rsidRDefault="00E04495" w:rsidP="004565CF">
            <w:pPr>
              <w:pStyle w:val="afa"/>
              <w:rPr>
                <w:sz w:val="21"/>
                <w:szCs w:val="21"/>
              </w:rPr>
            </w:pPr>
          </w:p>
        </w:tc>
        <w:tc>
          <w:tcPr>
            <w:tcW w:w="1701" w:type="dxa"/>
            <w:tcMar>
              <w:left w:w="11" w:type="dxa"/>
              <w:right w:w="11" w:type="dxa"/>
            </w:tcMar>
            <w:vAlign w:val="center"/>
          </w:tcPr>
          <w:p w14:paraId="1401CDE0" w14:textId="60B82B83" w:rsidR="00E04495" w:rsidRPr="00083E78" w:rsidRDefault="00E04495" w:rsidP="004565CF">
            <w:pPr>
              <w:pStyle w:val="afa"/>
              <w:rPr>
                <w:sz w:val="21"/>
                <w:szCs w:val="21"/>
              </w:rPr>
            </w:pPr>
            <w:r w:rsidRPr="00083E78">
              <w:rPr>
                <w:rFonts w:hint="eastAsia"/>
                <w:sz w:val="21"/>
                <w:szCs w:val="21"/>
              </w:rPr>
              <w:t>资源</w:t>
            </w:r>
            <w:r w:rsidRPr="00083E78">
              <w:rPr>
                <w:sz w:val="21"/>
                <w:szCs w:val="21"/>
              </w:rPr>
              <w:t>利用效率</w:t>
            </w:r>
          </w:p>
        </w:tc>
        <w:tc>
          <w:tcPr>
            <w:tcW w:w="5245" w:type="dxa"/>
            <w:tcMar>
              <w:left w:w="11" w:type="dxa"/>
              <w:right w:w="11" w:type="dxa"/>
            </w:tcMar>
            <w:vAlign w:val="center"/>
          </w:tcPr>
          <w:p w14:paraId="2443B8D5" w14:textId="2D020ADC" w:rsidR="00E04495" w:rsidRPr="00083E78" w:rsidRDefault="002D6E7C" w:rsidP="004565CF">
            <w:pPr>
              <w:pStyle w:val="afa"/>
              <w:rPr>
                <w:sz w:val="21"/>
                <w:szCs w:val="21"/>
              </w:rPr>
            </w:pPr>
            <w:r w:rsidRPr="00083E78">
              <w:rPr>
                <w:rFonts w:hint="eastAsia"/>
                <w:sz w:val="21"/>
                <w:szCs w:val="21"/>
              </w:rPr>
              <w:t>/</w:t>
            </w:r>
          </w:p>
        </w:tc>
        <w:tc>
          <w:tcPr>
            <w:tcW w:w="2835" w:type="dxa"/>
          </w:tcPr>
          <w:p w14:paraId="55168E88" w14:textId="598BB208" w:rsidR="00E04495" w:rsidRPr="00083E78" w:rsidRDefault="00692E70" w:rsidP="004565CF">
            <w:pPr>
              <w:pStyle w:val="afa"/>
              <w:rPr>
                <w:sz w:val="21"/>
                <w:szCs w:val="21"/>
              </w:rPr>
            </w:pPr>
            <w:r w:rsidRPr="00083E78">
              <w:rPr>
                <w:rFonts w:hint="eastAsia"/>
                <w:sz w:val="21"/>
                <w:szCs w:val="21"/>
              </w:rPr>
              <w:t>/</w:t>
            </w:r>
          </w:p>
        </w:tc>
      </w:tr>
      <w:tr w:rsidR="00E04495" w:rsidRPr="00083E78" w14:paraId="6DAD2C02" w14:textId="77777777" w:rsidTr="000D4AA3">
        <w:tc>
          <w:tcPr>
            <w:tcW w:w="1838" w:type="dxa"/>
            <w:vMerge w:val="restart"/>
            <w:tcMar>
              <w:left w:w="11" w:type="dxa"/>
              <w:right w:w="11" w:type="dxa"/>
            </w:tcMar>
            <w:vAlign w:val="center"/>
          </w:tcPr>
          <w:p w14:paraId="2CDF7BF8" w14:textId="05C6DEDD" w:rsidR="00E04495" w:rsidRPr="00083E78" w:rsidRDefault="00E04495" w:rsidP="004565CF">
            <w:pPr>
              <w:pStyle w:val="afa"/>
              <w:rPr>
                <w:sz w:val="21"/>
                <w:szCs w:val="21"/>
              </w:rPr>
            </w:pPr>
            <w:r w:rsidRPr="00083E78">
              <w:rPr>
                <w:rFonts w:hint="eastAsia"/>
                <w:sz w:val="21"/>
                <w:szCs w:val="21"/>
              </w:rPr>
              <w:t>YS5002413210001</w:t>
            </w:r>
          </w:p>
        </w:tc>
        <w:tc>
          <w:tcPr>
            <w:tcW w:w="992" w:type="dxa"/>
            <w:vMerge w:val="restart"/>
            <w:tcMar>
              <w:left w:w="11" w:type="dxa"/>
              <w:right w:w="11" w:type="dxa"/>
            </w:tcMar>
            <w:vAlign w:val="center"/>
          </w:tcPr>
          <w:p w14:paraId="14A3B4E2" w14:textId="73D98519" w:rsidR="00E04495" w:rsidRPr="00083E78" w:rsidRDefault="00E04495" w:rsidP="004565CF">
            <w:pPr>
              <w:pStyle w:val="afa"/>
              <w:rPr>
                <w:sz w:val="21"/>
                <w:szCs w:val="21"/>
              </w:rPr>
            </w:pPr>
            <w:r w:rsidRPr="00083E78">
              <w:rPr>
                <w:rFonts w:hint="eastAsia"/>
                <w:sz w:val="21"/>
                <w:szCs w:val="21"/>
              </w:rPr>
              <w:t>酉水河里耶镇</w:t>
            </w:r>
          </w:p>
        </w:tc>
        <w:tc>
          <w:tcPr>
            <w:tcW w:w="1134" w:type="dxa"/>
            <w:vMerge w:val="restart"/>
            <w:tcMar>
              <w:left w:w="11" w:type="dxa"/>
              <w:right w:w="11" w:type="dxa"/>
            </w:tcMar>
            <w:vAlign w:val="center"/>
          </w:tcPr>
          <w:p w14:paraId="675F0922" w14:textId="20AA0871" w:rsidR="00E04495" w:rsidRPr="00083E78" w:rsidRDefault="00E04495" w:rsidP="004565CF">
            <w:pPr>
              <w:pStyle w:val="afa"/>
              <w:rPr>
                <w:sz w:val="21"/>
                <w:szCs w:val="21"/>
              </w:rPr>
            </w:pPr>
            <w:r w:rsidRPr="00083E78">
              <w:rPr>
                <w:rFonts w:hint="eastAsia"/>
                <w:sz w:val="21"/>
                <w:szCs w:val="21"/>
              </w:rPr>
              <w:t>水环境一般管控区</w:t>
            </w:r>
            <w:r w:rsidRPr="00083E78">
              <w:rPr>
                <w:rFonts w:hint="eastAsia"/>
                <w:sz w:val="21"/>
                <w:szCs w:val="21"/>
              </w:rPr>
              <w:t>1</w:t>
            </w:r>
          </w:p>
        </w:tc>
        <w:tc>
          <w:tcPr>
            <w:tcW w:w="1701" w:type="dxa"/>
            <w:tcMar>
              <w:left w:w="11" w:type="dxa"/>
              <w:right w:w="11" w:type="dxa"/>
            </w:tcMar>
            <w:vAlign w:val="center"/>
          </w:tcPr>
          <w:p w14:paraId="43EE3EAF" w14:textId="77777777" w:rsidR="00E04495" w:rsidRPr="00083E78" w:rsidRDefault="00E04495" w:rsidP="004565CF">
            <w:pPr>
              <w:pStyle w:val="afa"/>
              <w:rPr>
                <w:sz w:val="21"/>
                <w:szCs w:val="21"/>
              </w:rPr>
            </w:pPr>
            <w:r w:rsidRPr="00083E78">
              <w:rPr>
                <w:rFonts w:hint="eastAsia"/>
                <w:sz w:val="21"/>
                <w:szCs w:val="21"/>
              </w:rPr>
              <w:t>空间</w:t>
            </w:r>
            <w:r w:rsidRPr="00083E78">
              <w:rPr>
                <w:sz w:val="21"/>
                <w:szCs w:val="21"/>
              </w:rPr>
              <w:t>布局约束</w:t>
            </w:r>
          </w:p>
        </w:tc>
        <w:tc>
          <w:tcPr>
            <w:tcW w:w="5245" w:type="dxa"/>
            <w:tcMar>
              <w:left w:w="11" w:type="dxa"/>
              <w:right w:w="11" w:type="dxa"/>
            </w:tcMar>
            <w:vAlign w:val="center"/>
          </w:tcPr>
          <w:p w14:paraId="5824EBD5" w14:textId="1AB3FAD5" w:rsidR="00E04495" w:rsidRPr="00083E78" w:rsidRDefault="00E04495" w:rsidP="004565CF">
            <w:pPr>
              <w:pStyle w:val="afa"/>
              <w:rPr>
                <w:rFonts w:eastAsia="仿宋"/>
                <w:sz w:val="21"/>
                <w:szCs w:val="21"/>
              </w:rPr>
            </w:pPr>
            <w:r w:rsidRPr="00083E78">
              <w:rPr>
                <w:rFonts w:eastAsia="仿宋" w:hint="eastAsia"/>
                <w:sz w:val="21"/>
                <w:szCs w:val="21"/>
              </w:rPr>
              <w:t>/</w:t>
            </w:r>
          </w:p>
        </w:tc>
        <w:tc>
          <w:tcPr>
            <w:tcW w:w="2835" w:type="dxa"/>
          </w:tcPr>
          <w:p w14:paraId="1B78359B" w14:textId="12164822" w:rsidR="00E04495" w:rsidRPr="00083E78" w:rsidRDefault="00692E70" w:rsidP="004565CF">
            <w:pPr>
              <w:pStyle w:val="afa"/>
              <w:rPr>
                <w:sz w:val="21"/>
                <w:szCs w:val="21"/>
              </w:rPr>
            </w:pPr>
            <w:r w:rsidRPr="00083E78">
              <w:rPr>
                <w:rFonts w:hint="eastAsia"/>
                <w:sz w:val="21"/>
                <w:szCs w:val="21"/>
              </w:rPr>
              <w:t>/</w:t>
            </w:r>
          </w:p>
        </w:tc>
      </w:tr>
      <w:tr w:rsidR="00E04495" w:rsidRPr="00083E78" w14:paraId="746A0E0B" w14:textId="77777777" w:rsidTr="000D4AA3">
        <w:tc>
          <w:tcPr>
            <w:tcW w:w="1838" w:type="dxa"/>
            <w:vMerge/>
            <w:tcMar>
              <w:left w:w="11" w:type="dxa"/>
              <w:right w:w="11" w:type="dxa"/>
            </w:tcMar>
            <w:vAlign w:val="center"/>
          </w:tcPr>
          <w:p w14:paraId="277E4B7A" w14:textId="77777777" w:rsidR="00E04495" w:rsidRPr="00083E78" w:rsidRDefault="00E04495" w:rsidP="004565CF">
            <w:pPr>
              <w:pStyle w:val="afa"/>
              <w:rPr>
                <w:sz w:val="21"/>
                <w:szCs w:val="21"/>
              </w:rPr>
            </w:pPr>
          </w:p>
        </w:tc>
        <w:tc>
          <w:tcPr>
            <w:tcW w:w="992" w:type="dxa"/>
            <w:vMerge/>
            <w:tcMar>
              <w:left w:w="11" w:type="dxa"/>
              <w:right w:w="11" w:type="dxa"/>
            </w:tcMar>
            <w:vAlign w:val="center"/>
          </w:tcPr>
          <w:p w14:paraId="33225FD0" w14:textId="77777777" w:rsidR="00E04495" w:rsidRPr="00083E78" w:rsidRDefault="00E04495" w:rsidP="004565CF">
            <w:pPr>
              <w:pStyle w:val="afa"/>
              <w:rPr>
                <w:sz w:val="21"/>
                <w:szCs w:val="21"/>
              </w:rPr>
            </w:pPr>
          </w:p>
        </w:tc>
        <w:tc>
          <w:tcPr>
            <w:tcW w:w="1134" w:type="dxa"/>
            <w:vMerge/>
            <w:tcMar>
              <w:left w:w="11" w:type="dxa"/>
              <w:right w:w="11" w:type="dxa"/>
            </w:tcMar>
            <w:vAlign w:val="center"/>
          </w:tcPr>
          <w:p w14:paraId="48C275E5" w14:textId="77777777" w:rsidR="00E04495" w:rsidRPr="00083E78" w:rsidRDefault="00E04495" w:rsidP="004565CF">
            <w:pPr>
              <w:pStyle w:val="afa"/>
              <w:rPr>
                <w:sz w:val="21"/>
                <w:szCs w:val="21"/>
              </w:rPr>
            </w:pPr>
          </w:p>
        </w:tc>
        <w:tc>
          <w:tcPr>
            <w:tcW w:w="1701" w:type="dxa"/>
            <w:tcMar>
              <w:left w:w="11" w:type="dxa"/>
              <w:right w:w="11" w:type="dxa"/>
            </w:tcMar>
            <w:vAlign w:val="center"/>
          </w:tcPr>
          <w:p w14:paraId="6731A908" w14:textId="77777777" w:rsidR="00E04495" w:rsidRPr="00083E78" w:rsidRDefault="00E04495" w:rsidP="004565CF">
            <w:pPr>
              <w:pStyle w:val="afa"/>
              <w:rPr>
                <w:sz w:val="21"/>
                <w:szCs w:val="21"/>
              </w:rPr>
            </w:pPr>
            <w:r w:rsidRPr="00083E78">
              <w:rPr>
                <w:rFonts w:hint="eastAsia"/>
                <w:sz w:val="21"/>
                <w:szCs w:val="21"/>
              </w:rPr>
              <w:t>污染物</w:t>
            </w:r>
            <w:r w:rsidRPr="00083E78">
              <w:rPr>
                <w:sz w:val="21"/>
                <w:szCs w:val="21"/>
              </w:rPr>
              <w:t>排放管控</w:t>
            </w:r>
          </w:p>
        </w:tc>
        <w:tc>
          <w:tcPr>
            <w:tcW w:w="5245" w:type="dxa"/>
            <w:tcMar>
              <w:left w:w="11" w:type="dxa"/>
              <w:right w:w="11" w:type="dxa"/>
            </w:tcMar>
            <w:vAlign w:val="center"/>
          </w:tcPr>
          <w:p w14:paraId="1124D704" w14:textId="46EF34BA" w:rsidR="00E04495" w:rsidRPr="00083E78" w:rsidRDefault="00E04495" w:rsidP="004565CF">
            <w:pPr>
              <w:pStyle w:val="afa"/>
              <w:rPr>
                <w:rFonts w:eastAsia="仿宋"/>
                <w:sz w:val="21"/>
                <w:szCs w:val="21"/>
              </w:rPr>
            </w:pPr>
            <w:r w:rsidRPr="00083E78">
              <w:rPr>
                <w:rFonts w:eastAsia="仿宋"/>
                <w:sz w:val="21"/>
                <w:szCs w:val="21"/>
              </w:rPr>
              <w:t xml:space="preserve">1. </w:t>
            </w:r>
            <w:r w:rsidRPr="00083E78">
              <w:rPr>
                <w:rFonts w:eastAsia="仿宋" w:hint="eastAsia"/>
                <w:sz w:val="21"/>
                <w:szCs w:val="21"/>
              </w:rPr>
              <w:t>推进以梅江河为重点的水产养殖尾水监测，推动资源化利用或达标排放。畜禽粪污综合利用率</w:t>
            </w:r>
            <w:r w:rsidRPr="00083E78">
              <w:rPr>
                <w:rFonts w:eastAsia="仿宋"/>
                <w:sz w:val="21"/>
                <w:szCs w:val="21"/>
              </w:rPr>
              <w:t>95%</w:t>
            </w:r>
            <w:r w:rsidRPr="00083E78">
              <w:rPr>
                <w:rFonts w:eastAsia="仿宋" w:hint="eastAsia"/>
                <w:sz w:val="21"/>
                <w:szCs w:val="21"/>
              </w:rPr>
              <w:t>。</w:t>
            </w:r>
          </w:p>
          <w:p w14:paraId="4F374FB8" w14:textId="126823F4" w:rsidR="00E04495" w:rsidRPr="00083E78" w:rsidRDefault="00E04495" w:rsidP="004565CF">
            <w:pPr>
              <w:pStyle w:val="afa"/>
              <w:rPr>
                <w:rFonts w:eastAsia="仿宋"/>
                <w:sz w:val="21"/>
                <w:szCs w:val="21"/>
              </w:rPr>
            </w:pPr>
            <w:r w:rsidRPr="00083E78">
              <w:rPr>
                <w:rFonts w:eastAsia="仿宋" w:hint="eastAsia"/>
                <w:sz w:val="21"/>
                <w:szCs w:val="21"/>
              </w:rPr>
              <w:t>2</w:t>
            </w:r>
            <w:r w:rsidRPr="00083E78">
              <w:rPr>
                <w:rFonts w:eastAsia="仿宋"/>
                <w:sz w:val="21"/>
                <w:szCs w:val="21"/>
              </w:rPr>
              <w:t xml:space="preserve">. </w:t>
            </w:r>
            <w:r w:rsidRPr="00083E78">
              <w:rPr>
                <w:rFonts w:eastAsia="仿宋" w:hint="eastAsia"/>
                <w:sz w:val="21"/>
                <w:szCs w:val="21"/>
              </w:rPr>
              <w:t>推进以梅江河为重点的水产养殖尾水监测，推动资源化利用或达标排放。畜禽粪污综合利用率</w:t>
            </w:r>
            <w:r w:rsidRPr="00083E78">
              <w:rPr>
                <w:rFonts w:eastAsia="仿宋"/>
                <w:sz w:val="21"/>
                <w:szCs w:val="21"/>
              </w:rPr>
              <w:t>95%</w:t>
            </w:r>
            <w:r w:rsidRPr="00083E78">
              <w:rPr>
                <w:rFonts w:eastAsia="仿宋" w:hint="eastAsia"/>
                <w:sz w:val="21"/>
                <w:szCs w:val="21"/>
              </w:rPr>
              <w:t>。</w:t>
            </w:r>
          </w:p>
        </w:tc>
        <w:tc>
          <w:tcPr>
            <w:tcW w:w="2835" w:type="dxa"/>
          </w:tcPr>
          <w:p w14:paraId="17FA3258" w14:textId="050A6366" w:rsidR="00E04495" w:rsidRPr="00083E78" w:rsidRDefault="00692E70" w:rsidP="004565CF">
            <w:pPr>
              <w:pStyle w:val="afa"/>
              <w:rPr>
                <w:sz w:val="21"/>
                <w:szCs w:val="21"/>
              </w:rPr>
            </w:pPr>
            <w:r w:rsidRPr="00083E78">
              <w:rPr>
                <w:rFonts w:hint="eastAsia"/>
                <w:sz w:val="21"/>
                <w:szCs w:val="21"/>
              </w:rPr>
              <w:t>《秀山土家族苗族自治县生态环境保护“十四五”规划和二〇三五年远景目标》</w:t>
            </w:r>
          </w:p>
        </w:tc>
      </w:tr>
      <w:tr w:rsidR="00E04495" w:rsidRPr="00083E78" w14:paraId="2EC7D083" w14:textId="77777777" w:rsidTr="000D4AA3">
        <w:tc>
          <w:tcPr>
            <w:tcW w:w="1838" w:type="dxa"/>
            <w:vMerge/>
            <w:tcMar>
              <w:left w:w="11" w:type="dxa"/>
              <w:right w:w="11" w:type="dxa"/>
            </w:tcMar>
            <w:vAlign w:val="center"/>
          </w:tcPr>
          <w:p w14:paraId="23A99F0E" w14:textId="77777777" w:rsidR="00E04495" w:rsidRPr="00083E78" w:rsidRDefault="00E04495" w:rsidP="004565CF">
            <w:pPr>
              <w:pStyle w:val="afa"/>
              <w:rPr>
                <w:sz w:val="21"/>
                <w:szCs w:val="21"/>
              </w:rPr>
            </w:pPr>
          </w:p>
        </w:tc>
        <w:tc>
          <w:tcPr>
            <w:tcW w:w="992" w:type="dxa"/>
            <w:vMerge/>
            <w:tcMar>
              <w:left w:w="11" w:type="dxa"/>
              <w:right w:w="11" w:type="dxa"/>
            </w:tcMar>
            <w:vAlign w:val="center"/>
          </w:tcPr>
          <w:p w14:paraId="3D479482" w14:textId="77777777" w:rsidR="00E04495" w:rsidRPr="00083E78" w:rsidRDefault="00E04495" w:rsidP="004565CF">
            <w:pPr>
              <w:pStyle w:val="afa"/>
              <w:rPr>
                <w:sz w:val="21"/>
                <w:szCs w:val="21"/>
              </w:rPr>
            </w:pPr>
          </w:p>
        </w:tc>
        <w:tc>
          <w:tcPr>
            <w:tcW w:w="1134" w:type="dxa"/>
            <w:vMerge/>
            <w:tcMar>
              <w:left w:w="11" w:type="dxa"/>
              <w:right w:w="11" w:type="dxa"/>
            </w:tcMar>
            <w:vAlign w:val="center"/>
          </w:tcPr>
          <w:p w14:paraId="7E191072" w14:textId="77777777" w:rsidR="00E04495" w:rsidRPr="00083E78" w:rsidRDefault="00E04495" w:rsidP="004565CF">
            <w:pPr>
              <w:pStyle w:val="afa"/>
              <w:rPr>
                <w:sz w:val="21"/>
                <w:szCs w:val="21"/>
              </w:rPr>
            </w:pPr>
          </w:p>
        </w:tc>
        <w:tc>
          <w:tcPr>
            <w:tcW w:w="1701" w:type="dxa"/>
            <w:tcMar>
              <w:left w:w="11" w:type="dxa"/>
              <w:right w:w="11" w:type="dxa"/>
            </w:tcMar>
            <w:vAlign w:val="center"/>
          </w:tcPr>
          <w:p w14:paraId="2298E1B9" w14:textId="77777777" w:rsidR="00E04495" w:rsidRPr="00083E78" w:rsidRDefault="00E04495" w:rsidP="004565CF">
            <w:pPr>
              <w:pStyle w:val="afa"/>
              <w:rPr>
                <w:sz w:val="21"/>
                <w:szCs w:val="21"/>
              </w:rPr>
            </w:pPr>
            <w:r w:rsidRPr="00083E78">
              <w:rPr>
                <w:rFonts w:hint="eastAsia"/>
                <w:sz w:val="21"/>
                <w:szCs w:val="21"/>
              </w:rPr>
              <w:t>环境</w:t>
            </w:r>
            <w:r w:rsidRPr="00083E78">
              <w:rPr>
                <w:sz w:val="21"/>
                <w:szCs w:val="21"/>
              </w:rPr>
              <w:t>风险</w:t>
            </w:r>
            <w:r w:rsidRPr="00083E78">
              <w:rPr>
                <w:rFonts w:hint="eastAsia"/>
                <w:sz w:val="21"/>
                <w:szCs w:val="21"/>
              </w:rPr>
              <w:t>防控</w:t>
            </w:r>
          </w:p>
        </w:tc>
        <w:tc>
          <w:tcPr>
            <w:tcW w:w="5245" w:type="dxa"/>
            <w:tcMar>
              <w:left w:w="11" w:type="dxa"/>
              <w:right w:w="11" w:type="dxa"/>
            </w:tcMar>
            <w:vAlign w:val="center"/>
          </w:tcPr>
          <w:p w14:paraId="628D4708" w14:textId="7DF7192F" w:rsidR="00E04495" w:rsidRPr="00083E78" w:rsidRDefault="00E04495" w:rsidP="004565CF">
            <w:pPr>
              <w:pStyle w:val="afa"/>
              <w:rPr>
                <w:rFonts w:eastAsia="仿宋"/>
                <w:sz w:val="21"/>
                <w:szCs w:val="21"/>
              </w:rPr>
            </w:pPr>
            <w:r w:rsidRPr="00083E78">
              <w:rPr>
                <w:rFonts w:eastAsia="仿宋"/>
                <w:sz w:val="21"/>
                <w:szCs w:val="21"/>
              </w:rPr>
              <w:t>1.</w:t>
            </w:r>
            <w:r w:rsidRPr="00083E78">
              <w:rPr>
                <w:rFonts w:eastAsia="仿宋" w:hint="eastAsia"/>
                <w:sz w:val="21"/>
                <w:szCs w:val="21"/>
              </w:rPr>
              <w:t>加快推进电解锰渣场土壤修复工程及锰矿矿山生态恢复工程，完善围挡、截留措施，防治因水土流失带来的重金属入河风险。</w:t>
            </w:r>
          </w:p>
        </w:tc>
        <w:tc>
          <w:tcPr>
            <w:tcW w:w="2835" w:type="dxa"/>
          </w:tcPr>
          <w:p w14:paraId="60EAE7B4" w14:textId="3F27D12C" w:rsidR="00E04495" w:rsidRPr="00083E78" w:rsidRDefault="00692E70" w:rsidP="004565CF">
            <w:pPr>
              <w:pStyle w:val="afa"/>
              <w:rPr>
                <w:sz w:val="21"/>
                <w:szCs w:val="21"/>
              </w:rPr>
            </w:pPr>
            <w:r w:rsidRPr="00083E78">
              <w:rPr>
                <w:rFonts w:hint="eastAsia"/>
                <w:sz w:val="21"/>
                <w:szCs w:val="21"/>
              </w:rPr>
              <w:t>《秀山土家族苗族自治县生态环境保护“十四五”规划和二〇三五年远景目标》</w:t>
            </w:r>
          </w:p>
        </w:tc>
      </w:tr>
      <w:tr w:rsidR="00E04495" w:rsidRPr="00083E78" w14:paraId="20222877" w14:textId="77777777" w:rsidTr="000D4AA3">
        <w:tc>
          <w:tcPr>
            <w:tcW w:w="1838" w:type="dxa"/>
            <w:vMerge/>
            <w:tcMar>
              <w:left w:w="11" w:type="dxa"/>
              <w:right w:w="11" w:type="dxa"/>
            </w:tcMar>
            <w:vAlign w:val="center"/>
          </w:tcPr>
          <w:p w14:paraId="42970F8D" w14:textId="77777777" w:rsidR="00E04495" w:rsidRPr="00083E78" w:rsidRDefault="00E04495" w:rsidP="004565CF">
            <w:pPr>
              <w:pStyle w:val="afa"/>
              <w:rPr>
                <w:sz w:val="21"/>
                <w:szCs w:val="21"/>
              </w:rPr>
            </w:pPr>
          </w:p>
        </w:tc>
        <w:tc>
          <w:tcPr>
            <w:tcW w:w="992" w:type="dxa"/>
            <w:vMerge/>
            <w:tcMar>
              <w:left w:w="11" w:type="dxa"/>
              <w:right w:w="11" w:type="dxa"/>
            </w:tcMar>
            <w:vAlign w:val="center"/>
          </w:tcPr>
          <w:p w14:paraId="383C6585" w14:textId="77777777" w:rsidR="00E04495" w:rsidRPr="00083E78" w:rsidRDefault="00E04495" w:rsidP="004565CF">
            <w:pPr>
              <w:pStyle w:val="afa"/>
              <w:rPr>
                <w:sz w:val="21"/>
                <w:szCs w:val="21"/>
              </w:rPr>
            </w:pPr>
          </w:p>
        </w:tc>
        <w:tc>
          <w:tcPr>
            <w:tcW w:w="1134" w:type="dxa"/>
            <w:vMerge/>
            <w:tcMar>
              <w:left w:w="11" w:type="dxa"/>
              <w:right w:w="11" w:type="dxa"/>
            </w:tcMar>
            <w:vAlign w:val="center"/>
          </w:tcPr>
          <w:p w14:paraId="000F7C3B" w14:textId="77777777" w:rsidR="00E04495" w:rsidRPr="00083E78" w:rsidRDefault="00E04495" w:rsidP="004565CF">
            <w:pPr>
              <w:pStyle w:val="afa"/>
              <w:rPr>
                <w:sz w:val="21"/>
                <w:szCs w:val="21"/>
              </w:rPr>
            </w:pPr>
          </w:p>
        </w:tc>
        <w:tc>
          <w:tcPr>
            <w:tcW w:w="1701" w:type="dxa"/>
            <w:tcMar>
              <w:left w:w="11" w:type="dxa"/>
              <w:right w:w="11" w:type="dxa"/>
            </w:tcMar>
            <w:vAlign w:val="center"/>
          </w:tcPr>
          <w:p w14:paraId="6D1D9FE6" w14:textId="77777777" w:rsidR="00E04495" w:rsidRPr="00083E78" w:rsidRDefault="00E04495" w:rsidP="004565CF">
            <w:pPr>
              <w:pStyle w:val="afa"/>
              <w:rPr>
                <w:sz w:val="21"/>
                <w:szCs w:val="21"/>
              </w:rPr>
            </w:pPr>
            <w:r w:rsidRPr="00083E78">
              <w:rPr>
                <w:rFonts w:hint="eastAsia"/>
                <w:sz w:val="21"/>
                <w:szCs w:val="21"/>
              </w:rPr>
              <w:t>资源</w:t>
            </w:r>
            <w:r w:rsidRPr="00083E78">
              <w:rPr>
                <w:sz w:val="21"/>
                <w:szCs w:val="21"/>
              </w:rPr>
              <w:t>利用效率</w:t>
            </w:r>
          </w:p>
        </w:tc>
        <w:tc>
          <w:tcPr>
            <w:tcW w:w="5245" w:type="dxa"/>
            <w:tcMar>
              <w:left w:w="11" w:type="dxa"/>
              <w:right w:w="11" w:type="dxa"/>
            </w:tcMar>
            <w:vAlign w:val="center"/>
          </w:tcPr>
          <w:p w14:paraId="7182F6F1" w14:textId="2A564F63" w:rsidR="00E04495" w:rsidRPr="00083E78" w:rsidRDefault="00E04495" w:rsidP="004565CF">
            <w:pPr>
              <w:pStyle w:val="afa"/>
              <w:rPr>
                <w:rFonts w:eastAsia="仿宋"/>
                <w:sz w:val="21"/>
                <w:szCs w:val="21"/>
              </w:rPr>
            </w:pPr>
            <w:r w:rsidRPr="00083E78">
              <w:rPr>
                <w:rFonts w:eastAsia="仿宋" w:hint="eastAsia"/>
                <w:sz w:val="21"/>
                <w:szCs w:val="21"/>
              </w:rPr>
              <w:t>/</w:t>
            </w:r>
          </w:p>
        </w:tc>
        <w:tc>
          <w:tcPr>
            <w:tcW w:w="2835" w:type="dxa"/>
          </w:tcPr>
          <w:p w14:paraId="48487E4D" w14:textId="64CFA8AE" w:rsidR="00E04495" w:rsidRPr="00083E78" w:rsidRDefault="00E04495" w:rsidP="004565CF">
            <w:pPr>
              <w:pStyle w:val="afa"/>
              <w:rPr>
                <w:sz w:val="21"/>
                <w:szCs w:val="21"/>
              </w:rPr>
            </w:pPr>
          </w:p>
        </w:tc>
      </w:tr>
      <w:tr w:rsidR="00E04495" w:rsidRPr="00083E78" w14:paraId="7E0FD6FF" w14:textId="77777777" w:rsidTr="000D4AA3">
        <w:tc>
          <w:tcPr>
            <w:tcW w:w="1838" w:type="dxa"/>
            <w:vMerge w:val="restart"/>
            <w:tcMar>
              <w:left w:w="11" w:type="dxa"/>
              <w:right w:w="11" w:type="dxa"/>
            </w:tcMar>
            <w:vAlign w:val="center"/>
          </w:tcPr>
          <w:p w14:paraId="232BBD72" w14:textId="45909B10" w:rsidR="00E04495" w:rsidRPr="00083E78" w:rsidRDefault="00E04495" w:rsidP="004565CF">
            <w:pPr>
              <w:pStyle w:val="afa"/>
              <w:rPr>
                <w:sz w:val="21"/>
                <w:szCs w:val="21"/>
              </w:rPr>
            </w:pPr>
            <w:r w:rsidRPr="00083E78">
              <w:rPr>
                <w:rFonts w:hint="eastAsia"/>
                <w:sz w:val="21"/>
                <w:szCs w:val="21"/>
              </w:rPr>
              <w:t>YS5002413210002</w:t>
            </w:r>
          </w:p>
        </w:tc>
        <w:tc>
          <w:tcPr>
            <w:tcW w:w="992" w:type="dxa"/>
            <w:vMerge w:val="restart"/>
            <w:tcMar>
              <w:left w:w="11" w:type="dxa"/>
              <w:right w:w="11" w:type="dxa"/>
            </w:tcMar>
            <w:vAlign w:val="center"/>
          </w:tcPr>
          <w:p w14:paraId="600F8DFC" w14:textId="76F2C0A2" w:rsidR="00E04495" w:rsidRPr="00083E78" w:rsidRDefault="00E04495" w:rsidP="004565CF">
            <w:pPr>
              <w:pStyle w:val="afa"/>
              <w:rPr>
                <w:sz w:val="21"/>
                <w:szCs w:val="21"/>
              </w:rPr>
            </w:pPr>
            <w:r w:rsidRPr="00083E78">
              <w:rPr>
                <w:rFonts w:hint="eastAsia"/>
                <w:sz w:val="21"/>
                <w:szCs w:val="21"/>
              </w:rPr>
              <w:t>花垣河马家寨</w:t>
            </w:r>
          </w:p>
        </w:tc>
        <w:tc>
          <w:tcPr>
            <w:tcW w:w="1134" w:type="dxa"/>
            <w:vMerge w:val="restart"/>
            <w:tcMar>
              <w:left w:w="11" w:type="dxa"/>
              <w:right w:w="11" w:type="dxa"/>
            </w:tcMar>
            <w:vAlign w:val="center"/>
          </w:tcPr>
          <w:p w14:paraId="4FC6F901" w14:textId="3A7DDD45" w:rsidR="00E04495" w:rsidRPr="00083E78" w:rsidRDefault="00E04495" w:rsidP="004565CF">
            <w:pPr>
              <w:pStyle w:val="afa"/>
              <w:rPr>
                <w:sz w:val="21"/>
                <w:szCs w:val="21"/>
              </w:rPr>
            </w:pPr>
            <w:r w:rsidRPr="00083E78">
              <w:rPr>
                <w:rFonts w:hint="eastAsia"/>
                <w:sz w:val="21"/>
                <w:szCs w:val="21"/>
              </w:rPr>
              <w:t>水环境一般管控区</w:t>
            </w:r>
            <w:r w:rsidRPr="00083E78">
              <w:rPr>
                <w:rFonts w:hint="eastAsia"/>
                <w:sz w:val="21"/>
                <w:szCs w:val="21"/>
              </w:rPr>
              <w:t>2</w:t>
            </w:r>
          </w:p>
        </w:tc>
        <w:tc>
          <w:tcPr>
            <w:tcW w:w="1701" w:type="dxa"/>
            <w:tcMar>
              <w:left w:w="11" w:type="dxa"/>
              <w:right w:w="11" w:type="dxa"/>
            </w:tcMar>
            <w:vAlign w:val="center"/>
          </w:tcPr>
          <w:p w14:paraId="1F4B69E4" w14:textId="7B753F92" w:rsidR="00E04495" w:rsidRPr="00083E78" w:rsidRDefault="00E04495" w:rsidP="004565CF">
            <w:pPr>
              <w:pStyle w:val="afa"/>
              <w:rPr>
                <w:sz w:val="21"/>
                <w:szCs w:val="21"/>
              </w:rPr>
            </w:pPr>
            <w:r w:rsidRPr="00083E78">
              <w:rPr>
                <w:rFonts w:hint="eastAsia"/>
                <w:sz w:val="21"/>
                <w:szCs w:val="21"/>
              </w:rPr>
              <w:t>空间</w:t>
            </w:r>
            <w:r w:rsidRPr="00083E78">
              <w:rPr>
                <w:sz w:val="21"/>
                <w:szCs w:val="21"/>
              </w:rPr>
              <w:t>布局约束</w:t>
            </w:r>
          </w:p>
        </w:tc>
        <w:tc>
          <w:tcPr>
            <w:tcW w:w="5245" w:type="dxa"/>
            <w:tcMar>
              <w:left w:w="11" w:type="dxa"/>
              <w:right w:w="11" w:type="dxa"/>
            </w:tcMar>
            <w:vAlign w:val="center"/>
          </w:tcPr>
          <w:p w14:paraId="2B2A1118" w14:textId="0918CC40" w:rsidR="00E04495" w:rsidRPr="00083E78" w:rsidRDefault="00E04495" w:rsidP="004565CF">
            <w:pPr>
              <w:pStyle w:val="afa"/>
              <w:rPr>
                <w:rFonts w:eastAsia="仿宋"/>
                <w:sz w:val="21"/>
                <w:szCs w:val="21"/>
              </w:rPr>
            </w:pPr>
            <w:r w:rsidRPr="00083E78">
              <w:rPr>
                <w:rFonts w:eastAsia="仿宋"/>
                <w:sz w:val="21"/>
                <w:szCs w:val="21"/>
              </w:rPr>
              <w:t>1.</w:t>
            </w:r>
            <w:r w:rsidRPr="00083E78">
              <w:rPr>
                <w:rFonts w:eastAsia="仿宋" w:hint="eastAsia"/>
                <w:sz w:val="21"/>
                <w:szCs w:val="21"/>
              </w:rPr>
              <w:t>随着旅游产业发展，在污水处理能力不能满足其发展需求时，应加快建设污水处理厂和规划区域污水收集管网，在污水处理厂和排水管网投运之前，应限制扩大运营。</w:t>
            </w:r>
          </w:p>
        </w:tc>
        <w:tc>
          <w:tcPr>
            <w:tcW w:w="2835" w:type="dxa"/>
          </w:tcPr>
          <w:p w14:paraId="07DE8137" w14:textId="4AC1E3D1" w:rsidR="00E04495" w:rsidRPr="00083E78" w:rsidRDefault="004565CF" w:rsidP="004565CF">
            <w:pPr>
              <w:pStyle w:val="afa"/>
              <w:rPr>
                <w:sz w:val="21"/>
                <w:szCs w:val="21"/>
              </w:rPr>
            </w:pPr>
            <w:r w:rsidRPr="00083E78">
              <w:rPr>
                <w:rFonts w:hint="eastAsia"/>
                <w:sz w:val="21"/>
                <w:szCs w:val="21"/>
              </w:rPr>
              <w:t>《</w:t>
            </w:r>
            <w:r w:rsidR="00F0238B" w:rsidRPr="00083E78">
              <w:rPr>
                <w:rFonts w:hint="eastAsia"/>
                <w:sz w:val="21"/>
                <w:szCs w:val="21"/>
              </w:rPr>
              <w:t>秀山土家族苗族自治县川河盖旅游度假区总体规划（</w:t>
            </w:r>
            <w:r w:rsidR="00F0238B" w:rsidRPr="00083E78">
              <w:rPr>
                <w:rFonts w:hint="eastAsia"/>
                <w:sz w:val="21"/>
                <w:szCs w:val="21"/>
              </w:rPr>
              <w:t>2022-2030</w:t>
            </w:r>
            <w:r w:rsidR="00F0238B" w:rsidRPr="00083E78">
              <w:rPr>
                <w:rFonts w:hint="eastAsia"/>
                <w:sz w:val="21"/>
                <w:szCs w:val="21"/>
              </w:rPr>
              <w:t>年）环境影响报</w:t>
            </w:r>
            <w:r w:rsidR="00F0238B" w:rsidRPr="00083E78">
              <w:rPr>
                <w:rFonts w:hint="eastAsia"/>
                <w:sz w:val="21"/>
                <w:szCs w:val="21"/>
              </w:rPr>
              <w:lastRenderedPageBreak/>
              <w:t>告书》</w:t>
            </w:r>
            <w:r w:rsidRPr="00083E78">
              <w:rPr>
                <w:rFonts w:hint="eastAsia"/>
                <w:sz w:val="21"/>
                <w:szCs w:val="21"/>
              </w:rPr>
              <w:t>》</w:t>
            </w:r>
          </w:p>
        </w:tc>
      </w:tr>
      <w:tr w:rsidR="00E04495" w:rsidRPr="00083E78" w14:paraId="3CC866B2" w14:textId="77777777" w:rsidTr="000D4AA3">
        <w:tc>
          <w:tcPr>
            <w:tcW w:w="1838" w:type="dxa"/>
            <w:vMerge/>
            <w:tcMar>
              <w:left w:w="11" w:type="dxa"/>
              <w:right w:w="11" w:type="dxa"/>
            </w:tcMar>
            <w:vAlign w:val="center"/>
          </w:tcPr>
          <w:p w14:paraId="766D394F" w14:textId="77777777" w:rsidR="00E04495" w:rsidRPr="00083E78" w:rsidRDefault="00E04495" w:rsidP="004565CF">
            <w:pPr>
              <w:pStyle w:val="afa"/>
              <w:rPr>
                <w:sz w:val="21"/>
                <w:szCs w:val="21"/>
              </w:rPr>
            </w:pPr>
          </w:p>
        </w:tc>
        <w:tc>
          <w:tcPr>
            <w:tcW w:w="992" w:type="dxa"/>
            <w:vMerge/>
            <w:tcMar>
              <w:left w:w="11" w:type="dxa"/>
              <w:right w:w="11" w:type="dxa"/>
            </w:tcMar>
            <w:vAlign w:val="center"/>
          </w:tcPr>
          <w:p w14:paraId="573C88D4" w14:textId="77777777" w:rsidR="00E04495" w:rsidRPr="00083E78" w:rsidRDefault="00E04495" w:rsidP="004565CF">
            <w:pPr>
              <w:pStyle w:val="afa"/>
              <w:rPr>
                <w:sz w:val="21"/>
                <w:szCs w:val="21"/>
              </w:rPr>
            </w:pPr>
          </w:p>
        </w:tc>
        <w:tc>
          <w:tcPr>
            <w:tcW w:w="1134" w:type="dxa"/>
            <w:vMerge/>
            <w:tcMar>
              <w:left w:w="11" w:type="dxa"/>
              <w:right w:w="11" w:type="dxa"/>
            </w:tcMar>
            <w:vAlign w:val="center"/>
          </w:tcPr>
          <w:p w14:paraId="485A13E4" w14:textId="77777777" w:rsidR="00E04495" w:rsidRPr="00083E78" w:rsidRDefault="00E04495" w:rsidP="004565CF">
            <w:pPr>
              <w:pStyle w:val="afa"/>
              <w:rPr>
                <w:sz w:val="21"/>
                <w:szCs w:val="21"/>
              </w:rPr>
            </w:pPr>
          </w:p>
        </w:tc>
        <w:tc>
          <w:tcPr>
            <w:tcW w:w="1701" w:type="dxa"/>
            <w:tcMar>
              <w:left w:w="11" w:type="dxa"/>
              <w:right w:w="11" w:type="dxa"/>
            </w:tcMar>
            <w:vAlign w:val="center"/>
          </w:tcPr>
          <w:p w14:paraId="42B9FABA" w14:textId="5C14D0FA" w:rsidR="00E04495" w:rsidRPr="00083E78" w:rsidRDefault="00E04495" w:rsidP="004565CF">
            <w:pPr>
              <w:pStyle w:val="afa"/>
              <w:rPr>
                <w:sz w:val="21"/>
                <w:szCs w:val="21"/>
              </w:rPr>
            </w:pPr>
            <w:r w:rsidRPr="00083E78">
              <w:rPr>
                <w:rFonts w:hint="eastAsia"/>
                <w:sz w:val="21"/>
                <w:szCs w:val="21"/>
              </w:rPr>
              <w:t>污染物</w:t>
            </w:r>
            <w:r w:rsidRPr="00083E78">
              <w:rPr>
                <w:sz w:val="21"/>
                <w:szCs w:val="21"/>
              </w:rPr>
              <w:t>排放管控</w:t>
            </w:r>
          </w:p>
        </w:tc>
        <w:tc>
          <w:tcPr>
            <w:tcW w:w="5245" w:type="dxa"/>
            <w:tcMar>
              <w:left w:w="11" w:type="dxa"/>
              <w:right w:w="11" w:type="dxa"/>
            </w:tcMar>
            <w:vAlign w:val="center"/>
          </w:tcPr>
          <w:p w14:paraId="73D496CC" w14:textId="4C304355" w:rsidR="00E04495" w:rsidRPr="00083E78" w:rsidRDefault="00E04495" w:rsidP="004565CF">
            <w:pPr>
              <w:pStyle w:val="afa"/>
              <w:rPr>
                <w:rFonts w:eastAsia="仿宋"/>
                <w:sz w:val="21"/>
                <w:szCs w:val="21"/>
              </w:rPr>
            </w:pPr>
            <w:r w:rsidRPr="00083E78">
              <w:rPr>
                <w:rFonts w:eastAsia="仿宋" w:hint="eastAsia"/>
                <w:sz w:val="21"/>
                <w:szCs w:val="21"/>
              </w:rPr>
              <w:t>/</w:t>
            </w:r>
          </w:p>
        </w:tc>
        <w:tc>
          <w:tcPr>
            <w:tcW w:w="2835" w:type="dxa"/>
          </w:tcPr>
          <w:p w14:paraId="3DA9F929" w14:textId="417AD2CD" w:rsidR="00E04495" w:rsidRPr="00083E78" w:rsidRDefault="00F0238B" w:rsidP="004565CF">
            <w:pPr>
              <w:pStyle w:val="afa"/>
              <w:rPr>
                <w:sz w:val="21"/>
                <w:szCs w:val="21"/>
              </w:rPr>
            </w:pPr>
            <w:r w:rsidRPr="00083E78">
              <w:rPr>
                <w:rFonts w:hint="eastAsia"/>
                <w:sz w:val="21"/>
                <w:szCs w:val="21"/>
              </w:rPr>
              <w:t>/</w:t>
            </w:r>
          </w:p>
        </w:tc>
      </w:tr>
      <w:tr w:rsidR="00E04495" w:rsidRPr="00083E78" w14:paraId="30A7D8E5" w14:textId="77777777" w:rsidTr="000D4AA3">
        <w:trPr>
          <w:trHeight w:val="60"/>
        </w:trPr>
        <w:tc>
          <w:tcPr>
            <w:tcW w:w="1838" w:type="dxa"/>
            <w:vMerge/>
            <w:tcMar>
              <w:left w:w="11" w:type="dxa"/>
              <w:right w:w="11" w:type="dxa"/>
            </w:tcMar>
            <w:vAlign w:val="center"/>
          </w:tcPr>
          <w:p w14:paraId="15604DB5" w14:textId="77777777" w:rsidR="00E04495" w:rsidRPr="00083E78" w:rsidRDefault="00E04495" w:rsidP="004565CF">
            <w:pPr>
              <w:pStyle w:val="afa"/>
              <w:rPr>
                <w:sz w:val="21"/>
                <w:szCs w:val="21"/>
              </w:rPr>
            </w:pPr>
          </w:p>
        </w:tc>
        <w:tc>
          <w:tcPr>
            <w:tcW w:w="992" w:type="dxa"/>
            <w:vMerge/>
            <w:tcMar>
              <w:left w:w="11" w:type="dxa"/>
              <w:right w:w="11" w:type="dxa"/>
            </w:tcMar>
            <w:vAlign w:val="center"/>
          </w:tcPr>
          <w:p w14:paraId="2A91C736" w14:textId="77777777" w:rsidR="00E04495" w:rsidRPr="00083E78" w:rsidRDefault="00E04495" w:rsidP="004565CF">
            <w:pPr>
              <w:pStyle w:val="afa"/>
              <w:rPr>
                <w:sz w:val="21"/>
                <w:szCs w:val="21"/>
              </w:rPr>
            </w:pPr>
          </w:p>
        </w:tc>
        <w:tc>
          <w:tcPr>
            <w:tcW w:w="1134" w:type="dxa"/>
            <w:vMerge/>
            <w:tcMar>
              <w:left w:w="11" w:type="dxa"/>
              <w:right w:w="11" w:type="dxa"/>
            </w:tcMar>
            <w:vAlign w:val="center"/>
          </w:tcPr>
          <w:p w14:paraId="35942DC5" w14:textId="77777777" w:rsidR="00E04495" w:rsidRPr="00083E78" w:rsidRDefault="00E04495" w:rsidP="004565CF">
            <w:pPr>
              <w:pStyle w:val="afa"/>
              <w:rPr>
                <w:sz w:val="21"/>
                <w:szCs w:val="21"/>
              </w:rPr>
            </w:pPr>
          </w:p>
        </w:tc>
        <w:tc>
          <w:tcPr>
            <w:tcW w:w="1701" w:type="dxa"/>
            <w:tcMar>
              <w:left w:w="11" w:type="dxa"/>
              <w:right w:w="11" w:type="dxa"/>
            </w:tcMar>
            <w:vAlign w:val="center"/>
          </w:tcPr>
          <w:p w14:paraId="10ACBF87" w14:textId="25A1FA49" w:rsidR="00E04495" w:rsidRPr="00083E78" w:rsidRDefault="00E04495" w:rsidP="004565CF">
            <w:pPr>
              <w:pStyle w:val="afa"/>
              <w:rPr>
                <w:sz w:val="21"/>
                <w:szCs w:val="21"/>
              </w:rPr>
            </w:pPr>
            <w:r w:rsidRPr="00083E78">
              <w:rPr>
                <w:rFonts w:hint="eastAsia"/>
                <w:sz w:val="21"/>
                <w:szCs w:val="21"/>
              </w:rPr>
              <w:t>环境</w:t>
            </w:r>
            <w:r w:rsidRPr="00083E78">
              <w:rPr>
                <w:sz w:val="21"/>
                <w:szCs w:val="21"/>
              </w:rPr>
              <w:t>风险</w:t>
            </w:r>
            <w:r w:rsidRPr="00083E78">
              <w:rPr>
                <w:rFonts w:hint="eastAsia"/>
                <w:sz w:val="21"/>
                <w:szCs w:val="21"/>
              </w:rPr>
              <w:t>防控</w:t>
            </w:r>
          </w:p>
        </w:tc>
        <w:tc>
          <w:tcPr>
            <w:tcW w:w="5245" w:type="dxa"/>
            <w:tcMar>
              <w:left w:w="11" w:type="dxa"/>
              <w:right w:w="11" w:type="dxa"/>
            </w:tcMar>
            <w:vAlign w:val="center"/>
          </w:tcPr>
          <w:p w14:paraId="4E3C532B" w14:textId="3ACF84D5" w:rsidR="00E04495" w:rsidRPr="00083E78" w:rsidRDefault="00E04495" w:rsidP="004565CF">
            <w:pPr>
              <w:pStyle w:val="afa"/>
              <w:rPr>
                <w:rFonts w:eastAsia="仿宋"/>
                <w:sz w:val="21"/>
                <w:szCs w:val="21"/>
              </w:rPr>
            </w:pPr>
            <w:r w:rsidRPr="00083E78">
              <w:rPr>
                <w:rFonts w:eastAsia="仿宋"/>
                <w:sz w:val="21"/>
                <w:szCs w:val="21"/>
              </w:rPr>
              <w:t>1.</w:t>
            </w:r>
            <w:r w:rsidRPr="00083E78">
              <w:rPr>
                <w:rFonts w:eastAsia="仿宋" w:hint="eastAsia"/>
                <w:sz w:val="21"/>
                <w:szCs w:val="21"/>
              </w:rPr>
              <w:t>加快推进电解锰渣场土壤修复工程及锰矿矿山生态恢复工程，完善围挡、截留措施，防治因水土流失带来的重金属入河风险。</w:t>
            </w:r>
          </w:p>
        </w:tc>
        <w:tc>
          <w:tcPr>
            <w:tcW w:w="2835" w:type="dxa"/>
          </w:tcPr>
          <w:p w14:paraId="7B4F6A24" w14:textId="0AE3CAB7" w:rsidR="00E04495" w:rsidRPr="00083E78" w:rsidRDefault="00F0238B" w:rsidP="004565CF">
            <w:pPr>
              <w:pStyle w:val="afa"/>
              <w:rPr>
                <w:sz w:val="21"/>
                <w:szCs w:val="21"/>
              </w:rPr>
            </w:pPr>
            <w:r w:rsidRPr="00083E78">
              <w:rPr>
                <w:rFonts w:hint="eastAsia"/>
                <w:sz w:val="21"/>
                <w:szCs w:val="21"/>
              </w:rPr>
              <w:t>《秀山土家族苗族自治县生态环境保护“十四五”规划和二〇三五年远景目标》</w:t>
            </w:r>
          </w:p>
        </w:tc>
      </w:tr>
      <w:tr w:rsidR="00E04495" w:rsidRPr="00083E78" w14:paraId="248CB419" w14:textId="77777777" w:rsidTr="000D4AA3">
        <w:tc>
          <w:tcPr>
            <w:tcW w:w="1838" w:type="dxa"/>
            <w:vMerge/>
            <w:tcMar>
              <w:left w:w="11" w:type="dxa"/>
              <w:right w:w="11" w:type="dxa"/>
            </w:tcMar>
            <w:vAlign w:val="center"/>
          </w:tcPr>
          <w:p w14:paraId="03686D3C" w14:textId="77777777" w:rsidR="00E04495" w:rsidRPr="00083E78" w:rsidRDefault="00E04495" w:rsidP="004565CF">
            <w:pPr>
              <w:pStyle w:val="afa"/>
              <w:rPr>
                <w:sz w:val="21"/>
                <w:szCs w:val="21"/>
              </w:rPr>
            </w:pPr>
          </w:p>
        </w:tc>
        <w:tc>
          <w:tcPr>
            <w:tcW w:w="992" w:type="dxa"/>
            <w:vMerge/>
            <w:tcMar>
              <w:left w:w="11" w:type="dxa"/>
              <w:right w:w="11" w:type="dxa"/>
            </w:tcMar>
            <w:vAlign w:val="center"/>
          </w:tcPr>
          <w:p w14:paraId="58334C72" w14:textId="77777777" w:rsidR="00E04495" w:rsidRPr="00083E78" w:rsidRDefault="00E04495" w:rsidP="004565CF">
            <w:pPr>
              <w:pStyle w:val="afa"/>
              <w:rPr>
                <w:sz w:val="21"/>
                <w:szCs w:val="21"/>
              </w:rPr>
            </w:pPr>
          </w:p>
        </w:tc>
        <w:tc>
          <w:tcPr>
            <w:tcW w:w="1134" w:type="dxa"/>
            <w:vMerge/>
            <w:tcMar>
              <w:left w:w="11" w:type="dxa"/>
              <w:right w:w="11" w:type="dxa"/>
            </w:tcMar>
            <w:vAlign w:val="center"/>
          </w:tcPr>
          <w:p w14:paraId="43088D5A" w14:textId="77777777" w:rsidR="00E04495" w:rsidRPr="00083E78" w:rsidRDefault="00E04495" w:rsidP="004565CF">
            <w:pPr>
              <w:pStyle w:val="afa"/>
              <w:rPr>
                <w:sz w:val="21"/>
                <w:szCs w:val="21"/>
              </w:rPr>
            </w:pPr>
          </w:p>
        </w:tc>
        <w:tc>
          <w:tcPr>
            <w:tcW w:w="1701" w:type="dxa"/>
            <w:tcMar>
              <w:left w:w="11" w:type="dxa"/>
              <w:right w:w="11" w:type="dxa"/>
            </w:tcMar>
            <w:vAlign w:val="center"/>
          </w:tcPr>
          <w:p w14:paraId="3A238AAA" w14:textId="520B98D6" w:rsidR="00E04495" w:rsidRPr="00083E78" w:rsidRDefault="00E04495" w:rsidP="004565CF">
            <w:pPr>
              <w:pStyle w:val="afa"/>
              <w:rPr>
                <w:sz w:val="21"/>
                <w:szCs w:val="21"/>
              </w:rPr>
            </w:pPr>
            <w:r w:rsidRPr="00083E78">
              <w:rPr>
                <w:rFonts w:hint="eastAsia"/>
                <w:sz w:val="21"/>
                <w:szCs w:val="21"/>
              </w:rPr>
              <w:t>资源</w:t>
            </w:r>
            <w:r w:rsidRPr="00083E78">
              <w:rPr>
                <w:sz w:val="21"/>
                <w:szCs w:val="21"/>
              </w:rPr>
              <w:t>利用效率</w:t>
            </w:r>
          </w:p>
        </w:tc>
        <w:tc>
          <w:tcPr>
            <w:tcW w:w="5245" w:type="dxa"/>
            <w:tcMar>
              <w:left w:w="11" w:type="dxa"/>
              <w:right w:w="11" w:type="dxa"/>
            </w:tcMar>
            <w:vAlign w:val="center"/>
          </w:tcPr>
          <w:p w14:paraId="008B74DA" w14:textId="729400D2" w:rsidR="00E04495" w:rsidRPr="00083E78" w:rsidRDefault="00E04495" w:rsidP="004565CF">
            <w:pPr>
              <w:pStyle w:val="afa"/>
              <w:rPr>
                <w:rFonts w:eastAsia="仿宋"/>
                <w:sz w:val="21"/>
                <w:szCs w:val="21"/>
              </w:rPr>
            </w:pPr>
            <w:r w:rsidRPr="00083E78">
              <w:rPr>
                <w:rFonts w:eastAsia="仿宋" w:hint="eastAsia"/>
                <w:sz w:val="21"/>
                <w:szCs w:val="21"/>
              </w:rPr>
              <w:t>/</w:t>
            </w:r>
          </w:p>
        </w:tc>
        <w:tc>
          <w:tcPr>
            <w:tcW w:w="2835" w:type="dxa"/>
          </w:tcPr>
          <w:p w14:paraId="010E818D" w14:textId="63AE2CDF" w:rsidR="00E04495" w:rsidRPr="00083E78" w:rsidRDefault="00F0238B" w:rsidP="004565CF">
            <w:pPr>
              <w:pStyle w:val="afa"/>
              <w:rPr>
                <w:sz w:val="21"/>
                <w:szCs w:val="21"/>
              </w:rPr>
            </w:pPr>
            <w:r w:rsidRPr="00083E78">
              <w:rPr>
                <w:rFonts w:hint="eastAsia"/>
                <w:sz w:val="21"/>
                <w:szCs w:val="21"/>
              </w:rPr>
              <w:t>/</w:t>
            </w:r>
          </w:p>
        </w:tc>
      </w:tr>
    </w:tbl>
    <w:p w14:paraId="16E5C45D" w14:textId="77777777" w:rsidR="00513DB4" w:rsidRPr="00573120" w:rsidRDefault="00513DB4" w:rsidP="00513DB4">
      <w:pPr>
        <w:ind w:firstLine="560"/>
      </w:pPr>
    </w:p>
    <w:p w14:paraId="25F5DC3B" w14:textId="77777777" w:rsidR="00295D2E" w:rsidRPr="00573120" w:rsidRDefault="00295D2E" w:rsidP="00295D2E">
      <w:pPr>
        <w:ind w:firstLine="560"/>
      </w:pPr>
    </w:p>
    <w:p w14:paraId="640E7B8E" w14:textId="4294457A" w:rsidR="00D44524" w:rsidRDefault="00D44524" w:rsidP="00C100F6">
      <w:pPr>
        <w:ind w:firstLine="560"/>
      </w:pPr>
      <w:r>
        <w:br w:type="page"/>
      </w:r>
    </w:p>
    <w:p w14:paraId="4D3A21A0" w14:textId="77777777" w:rsidR="00C100F6" w:rsidRPr="00573120" w:rsidRDefault="00C100F6" w:rsidP="00C100F6">
      <w:pPr>
        <w:ind w:firstLine="560"/>
        <w:sectPr w:rsidR="00C100F6" w:rsidRPr="00573120" w:rsidSect="00D44524">
          <w:pgSz w:w="16838" w:h="11906" w:orient="landscape"/>
          <w:pgMar w:top="1446" w:right="1758" w:bottom="1446" w:left="1644" w:header="851" w:footer="850" w:gutter="0"/>
          <w:cols w:space="425"/>
          <w:docGrid w:type="lines" w:linePitch="381"/>
        </w:sectPr>
      </w:pPr>
    </w:p>
    <w:p w14:paraId="1AA6D24D" w14:textId="504F956F" w:rsidR="00C100F6" w:rsidRPr="00573120" w:rsidRDefault="003849A3" w:rsidP="00C100F6">
      <w:pPr>
        <w:pStyle w:val="1"/>
      </w:pPr>
      <w:bookmarkStart w:id="107" w:name="_Toc146110385"/>
      <w:r w:rsidRPr="00573120">
        <w:lastRenderedPageBreak/>
        <w:t>6</w:t>
      </w:r>
      <w:r w:rsidR="00C100F6" w:rsidRPr="00573120">
        <w:rPr>
          <w:rFonts w:hint="eastAsia"/>
        </w:rPr>
        <w:t xml:space="preserve"> </w:t>
      </w:r>
      <w:r w:rsidR="00C100F6" w:rsidRPr="00573120">
        <w:rPr>
          <w:rFonts w:hint="eastAsia"/>
        </w:rPr>
        <w:t>土壤风险防控底线及分区管控调整</w:t>
      </w:r>
      <w:bookmarkEnd w:id="107"/>
      <w:r w:rsidR="00C100F6" w:rsidRPr="00573120">
        <w:rPr>
          <w:rFonts w:hint="eastAsia"/>
        </w:rPr>
        <w:tab/>
      </w:r>
    </w:p>
    <w:p w14:paraId="0CDE940A" w14:textId="268E06F8" w:rsidR="00C100F6" w:rsidRPr="00573120" w:rsidRDefault="00EA476B" w:rsidP="00C100F6">
      <w:pPr>
        <w:pStyle w:val="2"/>
      </w:pPr>
      <w:bookmarkStart w:id="108" w:name="_Toc146110386"/>
      <w:r w:rsidRPr="00573120">
        <w:t>6</w:t>
      </w:r>
      <w:r w:rsidR="00C100F6" w:rsidRPr="00573120">
        <w:rPr>
          <w:rFonts w:hint="eastAsia"/>
        </w:rPr>
        <w:t>.1</w:t>
      </w:r>
      <w:r w:rsidR="00C100F6" w:rsidRPr="00573120">
        <w:rPr>
          <w:rFonts w:hint="eastAsia"/>
        </w:rPr>
        <w:t>土壤环境保护现状及现存问题</w:t>
      </w:r>
      <w:bookmarkEnd w:id="108"/>
    </w:p>
    <w:p w14:paraId="51E202B9" w14:textId="0815FD3D" w:rsidR="006D5E5D" w:rsidRPr="00573120" w:rsidRDefault="00EA476B" w:rsidP="006D5E5D">
      <w:pPr>
        <w:pStyle w:val="3"/>
      </w:pPr>
      <w:r w:rsidRPr="00573120">
        <w:t>6</w:t>
      </w:r>
      <w:r w:rsidR="006D5E5D" w:rsidRPr="00573120">
        <w:rPr>
          <w:rFonts w:hint="eastAsia"/>
        </w:rPr>
        <w:t xml:space="preserve">.1.1 </w:t>
      </w:r>
      <w:r w:rsidR="006D5E5D" w:rsidRPr="00573120">
        <w:rPr>
          <w:rFonts w:hint="eastAsia"/>
        </w:rPr>
        <w:t>土壤环境现状分析</w:t>
      </w:r>
    </w:p>
    <w:p w14:paraId="668F4ACC" w14:textId="60FF7540" w:rsidR="00150503" w:rsidRPr="00573120" w:rsidRDefault="00EA476B" w:rsidP="003D4059">
      <w:pPr>
        <w:pStyle w:val="4"/>
        <w:ind w:firstLine="562"/>
      </w:pPr>
      <w:r w:rsidRPr="00573120">
        <w:t>6</w:t>
      </w:r>
      <w:r w:rsidR="00D57B15" w:rsidRPr="00573120">
        <w:rPr>
          <w:rFonts w:hint="eastAsia"/>
        </w:rPr>
        <w:t>.1.1.</w:t>
      </w:r>
      <w:r w:rsidR="0087184B" w:rsidRPr="00573120">
        <w:rPr>
          <w:rFonts w:hint="eastAsia"/>
        </w:rPr>
        <w:t>1</w:t>
      </w:r>
      <w:r w:rsidR="00D57B15" w:rsidRPr="00573120">
        <w:rPr>
          <w:rFonts w:hint="eastAsia"/>
        </w:rPr>
        <w:t xml:space="preserve"> </w:t>
      </w:r>
      <w:r w:rsidR="00D57B15" w:rsidRPr="00573120">
        <w:rPr>
          <w:rFonts w:hint="eastAsia"/>
        </w:rPr>
        <w:t>农用地土壤环境现状</w:t>
      </w:r>
    </w:p>
    <w:p w14:paraId="22355AEA" w14:textId="77777777" w:rsidR="00091B4F" w:rsidRPr="00573120" w:rsidRDefault="00091B4F" w:rsidP="00091B4F">
      <w:pPr>
        <w:ind w:firstLine="560"/>
      </w:pPr>
      <w:r w:rsidRPr="00573120">
        <w:rPr>
          <w:rFonts w:hint="eastAsia"/>
        </w:rPr>
        <w:t>以《农用地土壤环境质量类别划分技术指南》（环办土壤</w:t>
      </w:r>
      <w:r w:rsidRPr="00573120">
        <w:rPr>
          <w:rFonts w:hint="eastAsia"/>
        </w:rPr>
        <w:t>[2019]53</w:t>
      </w:r>
      <w:r w:rsidRPr="00573120">
        <w:rPr>
          <w:rFonts w:hint="eastAsia"/>
        </w:rPr>
        <w:t>号）为指导开展了重庆市耕地土壤环境质量类别划分工作，类别划分秀山县优先保护类、安全利用类、严格管控类耕地面积分别为</w:t>
      </w:r>
      <w:r w:rsidRPr="00573120">
        <w:rPr>
          <w:rFonts w:hint="eastAsia"/>
        </w:rPr>
        <w:t>801783.68</w:t>
      </w:r>
      <w:r w:rsidRPr="00573120">
        <w:rPr>
          <w:rFonts w:hint="eastAsia"/>
        </w:rPr>
        <w:t>亩、</w:t>
      </w:r>
      <w:r w:rsidRPr="00573120">
        <w:rPr>
          <w:rFonts w:hint="eastAsia"/>
        </w:rPr>
        <w:t>164431.82</w:t>
      </w:r>
      <w:r w:rsidRPr="00573120">
        <w:rPr>
          <w:rFonts w:hint="eastAsia"/>
        </w:rPr>
        <w:t>亩和</w:t>
      </w:r>
      <w:r w:rsidRPr="00573120">
        <w:rPr>
          <w:rFonts w:hint="eastAsia"/>
        </w:rPr>
        <w:t>9997.40</w:t>
      </w:r>
      <w:r w:rsidRPr="00573120">
        <w:rPr>
          <w:rFonts w:hint="eastAsia"/>
        </w:rPr>
        <w:t>亩；占比分别为</w:t>
      </w:r>
      <w:r w:rsidRPr="00573120">
        <w:rPr>
          <w:rFonts w:hint="eastAsia"/>
        </w:rPr>
        <w:t>82.13%</w:t>
      </w:r>
      <w:r w:rsidRPr="00573120">
        <w:rPr>
          <w:rFonts w:hint="eastAsia"/>
        </w:rPr>
        <w:t>、</w:t>
      </w:r>
      <w:r w:rsidRPr="00573120">
        <w:rPr>
          <w:rFonts w:hint="eastAsia"/>
        </w:rPr>
        <w:t>16.84%</w:t>
      </w:r>
      <w:r w:rsidRPr="00573120">
        <w:rPr>
          <w:rFonts w:hint="eastAsia"/>
        </w:rPr>
        <w:t>和</w:t>
      </w:r>
      <w:r w:rsidRPr="00573120">
        <w:rPr>
          <w:rFonts w:hint="eastAsia"/>
        </w:rPr>
        <w:t>1.02%</w:t>
      </w:r>
      <w:r w:rsidRPr="00573120">
        <w:rPr>
          <w:rFonts w:hint="eastAsia"/>
        </w:rPr>
        <w:t>。</w:t>
      </w:r>
    </w:p>
    <w:p w14:paraId="73ED7E93" w14:textId="77777777" w:rsidR="00D57B15" w:rsidRPr="00573120" w:rsidRDefault="00091B4F" w:rsidP="00091B4F">
      <w:pPr>
        <w:ind w:firstLine="560"/>
      </w:pPr>
      <w:r w:rsidRPr="00573120">
        <w:rPr>
          <w:rFonts w:hint="eastAsia"/>
        </w:rPr>
        <w:t>根据《重庆市耕地土壤环境质量类别划分细则》，开展工作区耕地土壤环境质量类别划定，划定秀山县优先保护类、安全利用类、严格管控类耕地面积分别为</w:t>
      </w:r>
      <w:r w:rsidRPr="00573120">
        <w:rPr>
          <w:rFonts w:hint="eastAsia"/>
        </w:rPr>
        <w:t>776128.70</w:t>
      </w:r>
      <w:r w:rsidRPr="00573120">
        <w:rPr>
          <w:rFonts w:hint="eastAsia"/>
        </w:rPr>
        <w:t>亩、</w:t>
      </w:r>
      <w:r w:rsidRPr="00573120">
        <w:rPr>
          <w:rFonts w:hint="eastAsia"/>
        </w:rPr>
        <w:t>188605.21</w:t>
      </w:r>
      <w:r w:rsidRPr="00573120">
        <w:rPr>
          <w:rFonts w:hint="eastAsia"/>
        </w:rPr>
        <w:t>亩和</w:t>
      </w:r>
      <w:r w:rsidRPr="00573120">
        <w:rPr>
          <w:rFonts w:hint="eastAsia"/>
        </w:rPr>
        <w:t>11478.99</w:t>
      </w:r>
      <w:r w:rsidRPr="00573120">
        <w:rPr>
          <w:rFonts w:hint="eastAsia"/>
        </w:rPr>
        <w:t>亩；占比分别为</w:t>
      </w:r>
      <w:r w:rsidRPr="00573120">
        <w:rPr>
          <w:rFonts w:hint="eastAsia"/>
        </w:rPr>
        <w:t>79.50%</w:t>
      </w:r>
      <w:r w:rsidRPr="00573120">
        <w:rPr>
          <w:rFonts w:hint="eastAsia"/>
        </w:rPr>
        <w:t>、</w:t>
      </w:r>
      <w:r w:rsidRPr="00573120">
        <w:rPr>
          <w:rFonts w:hint="eastAsia"/>
        </w:rPr>
        <w:t>19.32%</w:t>
      </w:r>
      <w:r w:rsidRPr="00573120">
        <w:rPr>
          <w:rFonts w:hint="eastAsia"/>
        </w:rPr>
        <w:t>和</w:t>
      </w:r>
      <w:r w:rsidRPr="00573120">
        <w:rPr>
          <w:rFonts w:hint="eastAsia"/>
        </w:rPr>
        <w:t>1.18%</w:t>
      </w:r>
      <w:r w:rsidRPr="00573120">
        <w:rPr>
          <w:rFonts w:hint="eastAsia"/>
        </w:rPr>
        <w:t>。</w:t>
      </w:r>
    </w:p>
    <w:p w14:paraId="791DB6C0" w14:textId="77777777" w:rsidR="00091B4F" w:rsidRPr="00573120" w:rsidRDefault="00091B4F" w:rsidP="00091B4F">
      <w:pPr>
        <w:pStyle w:val="aa"/>
      </w:pPr>
      <w:r w:rsidRPr="00573120">
        <w:rPr>
          <w:noProof/>
        </w:rPr>
        <w:drawing>
          <wp:inline distT="0" distB="0" distL="0" distR="0" wp14:anchorId="22156FB9" wp14:editId="2B6BC5FA">
            <wp:extent cx="5486400" cy="3200400"/>
            <wp:effectExtent l="0" t="0" r="19050" b="19050"/>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14:paraId="03F8CC94" w14:textId="2A8DBD4A" w:rsidR="00091B4F" w:rsidRPr="00573120" w:rsidRDefault="00091B4F" w:rsidP="00091B4F">
      <w:pPr>
        <w:pStyle w:val="ab"/>
      </w:pPr>
      <w:r w:rsidRPr="00573120">
        <w:rPr>
          <w:rFonts w:hint="eastAsia"/>
        </w:rPr>
        <w:t>图</w:t>
      </w:r>
      <w:r w:rsidR="007C7C9C" w:rsidRPr="00573120">
        <w:rPr>
          <w:rFonts w:hint="eastAsia"/>
        </w:rPr>
        <w:t>6</w:t>
      </w:r>
      <w:r w:rsidR="0087184B" w:rsidRPr="00573120">
        <w:rPr>
          <w:rFonts w:hint="eastAsia"/>
        </w:rPr>
        <w:t>.1-1</w:t>
      </w:r>
      <w:r w:rsidRPr="00573120">
        <w:rPr>
          <w:rFonts w:hint="eastAsia"/>
        </w:rPr>
        <w:t xml:space="preserve">  </w:t>
      </w:r>
      <w:r w:rsidRPr="00573120">
        <w:rPr>
          <w:rFonts w:hint="eastAsia"/>
        </w:rPr>
        <w:t>工作区划定耕地类别划分</w:t>
      </w:r>
    </w:p>
    <w:p w14:paraId="7ACD01BC" w14:textId="00A8A1C5" w:rsidR="0087184B" w:rsidRPr="00573120" w:rsidRDefault="00EA476B" w:rsidP="003D4059">
      <w:pPr>
        <w:pStyle w:val="4"/>
        <w:ind w:firstLine="562"/>
      </w:pPr>
      <w:r w:rsidRPr="00573120">
        <w:lastRenderedPageBreak/>
        <w:t>6</w:t>
      </w:r>
      <w:r w:rsidR="0087184B" w:rsidRPr="00573120">
        <w:rPr>
          <w:rFonts w:hint="eastAsia"/>
        </w:rPr>
        <w:t xml:space="preserve">.1.1.2 </w:t>
      </w:r>
      <w:r w:rsidR="0087184B" w:rsidRPr="00573120">
        <w:rPr>
          <w:rFonts w:hint="eastAsia"/>
        </w:rPr>
        <w:t>建设用地环境质量现状</w:t>
      </w:r>
    </w:p>
    <w:p w14:paraId="5395A320" w14:textId="77777777" w:rsidR="00416529" w:rsidRPr="00573120" w:rsidRDefault="00416529" w:rsidP="0045233D">
      <w:pPr>
        <w:ind w:firstLine="560"/>
      </w:pPr>
      <w:r w:rsidRPr="00573120">
        <w:rPr>
          <w:rFonts w:hint="eastAsia"/>
        </w:rPr>
        <w:t>本次调整对纳入建设用地重点管控区识别的范围主要包括：土壤污染风险管控和修复地块、重点监管区域、重金属污染防控重点区域、化工园区、填埋处置场、尾矿库（重点渣场）、污染地块、重金属风险源区域。经识别，秀山县共涉及污染地块</w:t>
      </w:r>
      <w:r w:rsidRPr="00573120">
        <w:rPr>
          <w:rFonts w:hint="eastAsia"/>
        </w:rPr>
        <w:t>1</w:t>
      </w:r>
      <w:r w:rsidRPr="00573120">
        <w:rPr>
          <w:rFonts w:hint="eastAsia"/>
        </w:rPr>
        <w:t>处、重点监管区域</w:t>
      </w:r>
      <w:r w:rsidRPr="00573120">
        <w:rPr>
          <w:rFonts w:hint="eastAsia"/>
        </w:rPr>
        <w:t>4</w:t>
      </w:r>
      <w:r w:rsidRPr="00573120">
        <w:rPr>
          <w:rFonts w:hint="eastAsia"/>
        </w:rPr>
        <w:t>处、尾矿库（重点渣场）</w:t>
      </w:r>
      <w:r w:rsidRPr="00573120">
        <w:rPr>
          <w:rFonts w:hint="eastAsia"/>
        </w:rPr>
        <w:t>24</w:t>
      </w:r>
      <w:r w:rsidRPr="00573120">
        <w:rPr>
          <w:rFonts w:hint="eastAsia"/>
        </w:rPr>
        <w:t>处，其余类型的重点管控区均不涉及。根据识别结果，秀山县建设用地突出问题主要集中于锰产业发展相关用地，因此本次主要对锰业企业遗留用地、尾矿库（重点渣场）环境现状进行分析。</w:t>
      </w:r>
    </w:p>
    <w:p w14:paraId="25C87D70" w14:textId="737043B8" w:rsidR="00143C22" w:rsidRPr="00573120" w:rsidRDefault="00416529" w:rsidP="0045233D">
      <w:pPr>
        <w:ind w:firstLine="560"/>
      </w:pPr>
      <w:r w:rsidRPr="00573120">
        <w:rPr>
          <w:rFonts w:hint="eastAsia"/>
        </w:rPr>
        <w:t>秀山县</w:t>
      </w:r>
      <w:r w:rsidR="00E02B65" w:rsidRPr="00573120">
        <w:rPr>
          <w:rFonts w:hint="eastAsia"/>
        </w:rPr>
        <w:t>锰矿资源开采单位</w:t>
      </w:r>
      <w:r w:rsidR="0045233D" w:rsidRPr="00573120">
        <w:rPr>
          <w:rFonts w:hint="eastAsia"/>
        </w:rPr>
        <w:t>主要分布在梅江河及溶溪河沿线</w:t>
      </w:r>
      <w:r w:rsidR="00E02B65" w:rsidRPr="00573120">
        <w:rPr>
          <w:rFonts w:hint="eastAsia"/>
        </w:rPr>
        <w:t>，</w:t>
      </w:r>
      <w:r w:rsidR="0045233D" w:rsidRPr="00573120">
        <w:rPr>
          <w:rFonts w:hint="eastAsia"/>
        </w:rPr>
        <w:t>“十三五”期间，由于锰矿资源不断开发、工业结构调整、市场行情走弱等因素，锰行业发展持续下行，秀山县开始着手推进电解锰产业调整重组工作，编制了《秀山县电解锰产业结构调整规划》；截止目前，全县</w:t>
      </w:r>
      <w:r w:rsidR="0045233D" w:rsidRPr="00573120">
        <w:rPr>
          <w:rFonts w:hint="eastAsia"/>
        </w:rPr>
        <w:t>29</w:t>
      </w:r>
      <w:r w:rsidR="0045233D" w:rsidRPr="00573120">
        <w:rPr>
          <w:rFonts w:hint="eastAsia"/>
        </w:rPr>
        <w:t>家锰矿开采企业、</w:t>
      </w:r>
      <w:r w:rsidR="0045233D" w:rsidRPr="00573120">
        <w:rPr>
          <w:rFonts w:hint="eastAsia"/>
        </w:rPr>
        <w:t>19</w:t>
      </w:r>
      <w:r w:rsidR="0045233D" w:rsidRPr="00573120">
        <w:rPr>
          <w:rFonts w:hint="eastAsia"/>
        </w:rPr>
        <w:t>家电解锰生产企业落后产能已全部按期淘汰退出，</w:t>
      </w:r>
      <w:r w:rsidR="0045233D" w:rsidRPr="00573120">
        <w:rPr>
          <w:rFonts w:hint="eastAsia"/>
        </w:rPr>
        <w:t>201</w:t>
      </w:r>
      <w:r w:rsidR="0045233D" w:rsidRPr="00573120">
        <w:rPr>
          <w:rFonts w:hint="eastAsia"/>
        </w:rPr>
        <w:t>个矿山井口全部封闭。</w:t>
      </w:r>
    </w:p>
    <w:p w14:paraId="1780FA25" w14:textId="77777777" w:rsidR="00091B4F" w:rsidRPr="00573120" w:rsidRDefault="00B146DC" w:rsidP="00B146DC">
      <w:pPr>
        <w:ind w:firstLine="560"/>
      </w:pPr>
      <w:r w:rsidRPr="00573120">
        <w:rPr>
          <w:rFonts w:hint="eastAsia"/>
        </w:rPr>
        <w:t>由于历史原因，锰企业的粗放发展导致企业原址场地及周边土壤中的锰、铬、石油烃污染和酸化程度较高。</w:t>
      </w:r>
      <w:r w:rsidR="00091B4F" w:rsidRPr="00573120">
        <w:rPr>
          <w:rFonts w:hint="eastAsia"/>
        </w:rPr>
        <w:t>根据《秀山县锰行业落后产能退出后遗留地块土壤调查评估报告》（</w:t>
      </w:r>
      <w:r w:rsidR="00091B4F" w:rsidRPr="00573120">
        <w:rPr>
          <w:rFonts w:hint="eastAsia"/>
        </w:rPr>
        <w:t>2022</w:t>
      </w:r>
      <w:r w:rsidR="00091B4F" w:rsidRPr="00573120">
        <w:rPr>
          <w:rFonts w:hint="eastAsia"/>
        </w:rPr>
        <w:t>年</w:t>
      </w:r>
      <w:r w:rsidR="00091B4F" w:rsidRPr="00573120">
        <w:rPr>
          <w:rFonts w:hint="eastAsia"/>
        </w:rPr>
        <w:t>12</w:t>
      </w:r>
      <w:r w:rsidR="00091B4F" w:rsidRPr="00573120">
        <w:rPr>
          <w:rFonts w:hint="eastAsia"/>
        </w:rPr>
        <w:t>月），</w:t>
      </w:r>
      <w:r w:rsidR="00091B4F" w:rsidRPr="00573120">
        <w:rPr>
          <w:rFonts w:hint="eastAsia"/>
        </w:rPr>
        <w:t>29</w:t>
      </w:r>
      <w:r w:rsidR="00091B4F" w:rsidRPr="00573120">
        <w:rPr>
          <w:rFonts w:hint="eastAsia"/>
        </w:rPr>
        <w:t>家锰矿企业（图</w:t>
      </w:r>
      <w:r w:rsidR="006A57A1" w:rsidRPr="00573120">
        <w:rPr>
          <w:rFonts w:hint="eastAsia"/>
        </w:rPr>
        <w:t>7.1-2</w:t>
      </w:r>
      <w:r w:rsidR="00091B4F" w:rsidRPr="00573120">
        <w:rPr>
          <w:rFonts w:hint="eastAsia"/>
        </w:rPr>
        <w:t>）综合表现为土壤样品中的砷、汞、铅、锰、钴含量超过第二类用地筛选值，最大超标倍数分别为</w:t>
      </w:r>
      <w:r w:rsidR="00091B4F" w:rsidRPr="00573120">
        <w:rPr>
          <w:rFonts w:hint="eastAsia"/>
        </w:rPr>
        <w:t>35.02</w:t>
      </w:r>
      <w:r w:rsidR="00091B4F" w:rsidRPr="00573120">
        <w:rPr>
          <w:rFonts w:hint="eastAsia"/>
        </w:rPr>
        <w:t>、</w:t>
      </w:r>
      <w:r w:rsidR="00091B4F" w:rsidRPr="00573120">
        <w:rPr>
          <w:rFonts w:hint="eastAsia"/>
        </w:rPr>
        <w:t>1.14</w:t>
      </w:r>
      <w:r w:rsidR="00091B4F" w:rsidRPr="00573120">
        <w:rPr>
          <w:rFonts w:hint="eastAsia"/>
        </w:rPr>
        <w:t>、</w:t>
      </w:r>
      <w:r w:rsidR="00091B4F" w:rsidRPr="00573120">
        <w:rPr>
          <w:rFonts w:hint="eastAsia"/>
        </w:rPr>
        <w:t>0.8</w:t>
      </w:r>
      <w:r w:rsidR="00091B4F" w:rsidRPr="00573120">
        <w:rPr>
          <w:rFonts w:hint="eastAsia"/>
        </w:rPr>
        <w:t>、</w:t>
      </w:r>
      <w:r w:rsidR="00091B4F" w:rsidRPr="00573120">
        <w:rPr>
          <w:rFonts w:hint="eastAsia"/>
        </w:rPr>
        <w:t>4.52</w:t>
      </w:r>
      <w:r w:rsidR="00091B4F" w:rsidRPr="00573120">
        <w:rPr>
          <w:rFonts w:hint="eastAsia"/>
        </w:rPr>
        <w:t>、</w:t>
      </w:r>
      <w:r w:rsidR="00091B4F" w:rsidRPr="00573120">
        <w:rPr>
          <w:rFonts w:hint="eastAsia"/>
        </w:rPr>
        <w:t>6.6</w:t>
      </w:r>
      <w:r w:rsidR="00091B4F" w:rsidRPr="00573120">
        <w:rPr>
          <w:rFonts w:hint="eastAsia"/>
        </w:rPr>
        <w:t>，且砷、钴的含量超过了管制值，超标区域以废石堆场、矿石堆场、污水处理池、矿井井口等重点区域为主。具体如下：</w:t>
      </w:r>
    </w:p>
    <w:p w14:paraId="4A0929B8" w14:textId="77777777" w:rsidR="00091B4F" w:rsidRPr="00573120" w:rsidRDefault="00091B4F" w:rsidP="00091B4F">
      <w:pPr>
        <w:ind w:firstLine="560"/>
      </w:pPr>
      <w:r w:rsidRPr="00573120">
        <w:rPr>
          <w:rFonts w:hint="eastAsia"/>
        </w:rPr>
        <w:t>①中岭山片区调查企业共计</w:t>
      </w:r>
      <w:r w:rsidRPr="00573120">
        <w:rPr>
          <w:rFonts w:hint="eastAsia"/>
        </w:rPr>
        <w:t>6</w:t>
      </w:r>
      <w:r w:rsidRPr="00573120">
        <w:rPr>
          <w:rFonts w:hint="eastAsia"/>
        </w:rPr>
        <w:t>家，主要土壤超标因子为砷、锰、钴，</w:t>
      </w:r>
      <w:r w:rsidRPr="00573120">
        <w:rPr>
          <w:rFonts w:hint="eastAsia"/>
        </w:rPr>
        <w:lastRenderedPageBreak/>
        <w:t>仅存在一个土壤样品的汞超过了第二类用地筛选值。中山岭片区秀山三联矿业有限公司登峰锰矿</w:t>
      </w:r>
      <w:r w:rsidRPr="00573120">
        <w:rPr>
          <w:rFonts w:hint="eastAsia"/>
        </w:rPr>
        <w:t>1</w:t>
      </w:r>
      <w:r w:rsidRPr="00573120">
        <w:rPr>
          <w:rFonts w:hint="eastAsia"/>
        </w:rPr>
        <w:t>厂区和重庆市秀山三润矿业有限公司中岭山锰矿厂内遗留废水的锰超过了《污水综合排放标准》（</w:t>
      </w:r>
      <w:r w:rsidRPr="00573120">
        <w:rPr>
          <w:rFonts w:hint="eastAsia"/>
        </w:rPr>
        <w:t>GB8978-1996</w:t>
      </w:r>
      <w:r w:rsidRPr="00573120">
        <w:rPr>
          <w:rFonts w:hint="eastAsia"/>
        </w:rPr>
        <w:t>）中最高允许排放浓度一级标准限值；中岭山片区锰矿企业周边不存在饮用水源，采集的地下水样品满足《地下水质量标准》（</w:t>
      </w:r>
      <w:r w:rsidRPr="00573120">
        <w:rPr>
          <w:rFonts w:hint="eastAsia"/>
        </w:rPr>
        <w:t>GB14848-2017</w:t>
      </w:r>
      <w:r w:rsidRPr="00573120">
        <w:rPr>
          <w:rFonts w:hint="eastAsia"/>
        </w:rPr>
        <w:t>）中</w:t>
      </w:r>
      <w:r w:rsidRPr="00573120">
        <w:rPr>
          <w:rFonts w:hint="eastAsia"/>
        </w:rPr>
        <w:t>IV</w:t>
      </w:r>
      <w:r w:rsidRPr="00573120">
        <w:rPr>
          <w:rFonts w:hint="eastAsia"/>
        </w:rPr>
        <w:t>类标准限值。</w:t>
      </w:r>
    </w:p>
    <w:p w14:paraId="5C924E3C" w14:textId="77777777" w:rsidR="00091B4F" w:rsidRPr="00573120" w:rsidRDefault="00091B4F" w:rsidP="00091B4F">
      <w:pPr>
        <w:ind w:firstLine="560"/>
      </w:pPr>
      <w:r w:rsidRPr="00573120">
        <w:rPr>
          <w:rFonts w:hint="eastAsia"/>
        </w:rPr>
        <w:t>②高楼村片区调查企业共计</w:t>
      </w:r>
      <w:r w:rsidRPr="00573120">
        <w:rPr>
          <w:rFonts w:hint="eastAsia"/>
        </w:rPr>
        <w:t>9</w:t>
      </w:r>
      <w:r w:rsidRPr="00573120">
        <w:rPr>
          <w:rFonts w:hint="eastAsia"/>
        </w:rPr>
        <w:t>家，高楼村片区主要土壤超标因子为砷、锰、钴。</w:t>
      </w:r>
      <w:r w:rsidRPr="00573120">
        <w:rPr>
          <w:rFonts w:hint="eastAsia"/>
        </w:rPr>
        <w:t>3</w:t>
      </w:r>
      <w:r w:rsidRPr="00573120">
        <w:rPr>
          <w:rFonts w:hint="eastAsia"/>
        </w:rPr>
        <w:t>份地下水样品锰不满足《地下水质量标准》（</w:t>
      </w:r>
      <w:r w:rsidRPr="00573120">
        <w:rPr>
          <w:rFonts w:hint="eastAsia"/>
        </w:rPr>
        <w:t>GB14848-2017</w:t>
      </w:r>
      <w:r w:rsidRPr="00573120">
        <w:rPr>
          <w:rFonts w:hint="eastAsia"/>
        </w:rPr>
        <w:t>）中</w:t>
      </w:r>
      <w:r w:rsidRPr="00573120">
        <w:rPr>
          <w:rFonts w:hint="eastAsia"/>
        </w:rPr>
        <w:t>IV</w:t>
      </w:r>
      <w:r w:rsidRPr="00573120">
        <w:rPr>
          <w:rFonts w:hint="eastAsia"/>
        </w:rPr>
        <w:t>类标准限值，</w:t>
      </w:r>
      <w:r w:rsidRPr="00573120">
        <w:rPr>
          <w:rFonts w:hint="eastAsia"/>
        </w:rPr>
        <w:t>1</w:t>
      </w:r>
      <w:r w:rsidRPr="00573120">
        <w:rPr>
          <w:rFonts w:hint="eastAsia"/>
        </w:rPr>
        <w:t>份地下水样品的铁不满足《地下水质量标准》（</w:t>
      </w:r>
      <w:r w:rsidRPr="00573120">
        <w:rPr>
          <w:rFonts w:hint="eastAsia"/>
        </w:rPr>
        <w:t>GB14848-2017</w:t>
      </w:r>
      <w:r w:rsidRPr="00573120">
        <w:rPr>
          <w:rFonts w:hint="eastAsia"/>
        </w:rPr>
        <w:t>）中</w:t>
      </w:r>
      <w:r w:rsidRPr="00573120">
        <w:rPr>
          <w:rFonts w:hint="eastAsia"/>
        </w:rPr>
        <w:t>IV</w:t>
      </w:r>
      <w:r w:rsidRPr="00573120">
        <w:rPr>
          <w:rFonts w:hint="eastAsia"/>
        </w:rPr>
        <w:t>类标准限值。</w:t>
      </w:r>
    </w:p>
    <w:p w14:paraId="73D03E31" w14:textId="77777777" w:rsidR="00091B4F" w:rsidRPr="00573120" w:rsidRDefault="00091B4F" w:rsidP="00091B4F">
      <w:pPr>
        <w:ind w:firstLine="560"/>
      </w:pPr>
      <w:r w:rsidRPr="00573120">
        <w:rPr>
          <w:rFonts w:hint="eastAsia"/>
        </w:rPr>
        <w:t>③八竹台片区仅包括秀山县八竹台锰业有限公司八竹台锰矿，该企业主要超标因子为锰，检测结果超过第二类用地筛选值；池体积水样品和地下水样品均满足相应标准限值。</w:t>
      </w:r>
    </w:p>
    <w:p w14:paraId="16EEDB4F" w14:textId="77777777" w:rsidR="00091B4F" w:rsidRPr="00573120" w:rsidRDefault="00091B4F" w:rsidP="00091B4F">
      <w:pPr>
        <w:ind w:firstLine="560"/>
      </w:pPr>
      <w:r w:rsidRPr="00573120">
        <w:rPr>
          <w:rFonts w:hint="eastAsia"/>
        </w:rPr>
        <w:t>④钟灵片区调查企业共计</w:t>
      </w:r>
      <w:r w:rsidRPr="00573120">
        <w:rPr>
          <w:rFonts w:hint="eastAsia"/>
        </w:rPr>
        <w:t>11</w:t>
      </w:r>
      <w:r w:rsidRPr="00573120">
        <w:rPr>
          <w:rFonts w:hint="eastAsia"/>
        </w:rPr>
        <w:t>家，钟灵片区主要土壤超标因子为砷、锰，另存在</w:t>
      </w:r>
      <w:r w:rsidRPr="00573120">
        <w:rPr>
          <w:rFonts w:hint="eastAsia"/>
        </w:rPr>
        <w:t>1</w:t>
      </w:r>
      <w:r w:rsidRPr="00573120">
        <w:rPr>
          <w:rFonts w:hint="eastAsia"/>
        </w:rPr>
        <w:t>个样品的铅和</w:t>
      </w:r>
      <w:r w:rsidRPr="00573120">
        <w:rPr>
          <w:rFonts w:hint="eastAsia"/>
        </w:rPr>
        <w:t>2</w:t>
      </w:r>
      <w:r w:rsidRPr="00573120">
        <w:rPr>
          <w:rFonts w:hint="eastAsia"/>
        </w:rPr>
        <w:t>个样品的钴超过第二类用地筛选值。钟灵片区仅秀山县大塘锰业有限公司大塘锰矿下游地下水点位的锰超过《地下水质量标准》（</w:t>
      </w:r>
      <w:r w:rsidRPr="00573120">
        <w:rPr>
          <w:rFonts w:hint="eastAsia"/>
        </w:rPr>
        <w:t>GB14848-2017</w:t>
      </w:r>
      <w:r w:rsidRPr="00573120">
        <w:rPr>
          <w:rFonts w:hint="eastAsia"/>
        </w:rPr>
        <w:t>）中</w:t>
      </w:r>
      <w:r w:rsidRPr="00573120">
        <w:rPr>
          <w:rFonts w:hint="eastAsia"/>
        </w:rPr>
        <w:t>IV</w:t>
      </w:r>
      <w:r w:rsidRPr="00573120">
        <w:rPr>
          <w:rFonts w:hint="eastAsia"/>
        </w:rPr>
        <w:t>类标准限值。</w:t>
      </w:r>
    </w:p>
    <w:p w14:paraId="646022C4" w14:textId="77777777" w:rsidR="00150503" w:rsidRPr="00573120" w:rsidRDefault="00091B4F" w:rsidP="00091B4F">
      <w:pPr>
        <w:ind w:firstLine="560"/>
      </w:pPr>
      <w:r w:rsidRPr="00573120">
        <w:rPr>
          <w:rFonts w:hint="eastAsia"/>
        </w:rPr>
        <w:t>⑤兰桥片区调查企业共计</w:t>
      </w:r>
      <w:r w:rsidRPr="00573120">
        <w:rPr>
          <w:rFonts w:hint="eastAsia"/>
        </w:rPr>
        <w:t>2</w:t>
      </w:r>
      <w:r w:rsidRPr="00573120">
        <w:rPr>
          <w:rFonts w:hint="eastAsia"/>
        </w:rPr>
        <w:t>家，根据土壤调查结果来看，兰桥片区主要土壤超标因子为砷、锰、钴，池体积水样品和地下水样品均满足相应标准限值。</w:t>
      </w:r>
      <w:r w:rsidR="00767B15" w:rsidRPr="00573120">
        <w:rPr>
          <w:rFonts w:hint="eastAsia"/>
        </w:rPr>
        <w:t>2</w:t>
      </w:r>
      <w:r w:rsidR="00767B15" w:rsidRPr="00573120">
        <w:rPr>
          <w:rFonts w:hint="eastAsia"/>
        </w:rPr>
        <w:t>家企业的</w:t>
      </w:r>
      <w:r w:rsidRPr="00573120">
        <w:rPr>
          <w:rFonts w:hint="eastAsia"/>
        </w:rPr>
        <w:t>土壤检测结果均超过第二类用地筛选值。</w:t>
      </w:r>
    </w:p>
    <w:p w14:paraId="57229477" w14:textId="77777777" w:rsidR="00091B4F" w:rsidRPr="00573120" w:rsidRDefault="00091B4F" w:rsidP="00091B4F">
      <w:pPr>
        <w:pStyle w:val="aa"/>
      </w:pPr>
      <w:r w:rsidRPr="00573120">
        <w:rPr>
          <w:noProof/>
        </w:rPr>
        <w:lastRenderedPageBreak/>
        <w:drawing>
          <wp:inline distT="0" distB="0" distL="0" distR="0" wp14:anchorId="6096E362" wp14:editId="179DFF18">
            <wp:extent cx="5405353" cy="7648575"/>
            <wp:effectExtent l="0" t="0" r="5080" b="0"/>
            <wp:docPr id="168019" name="图片 168019" descr="附图1 秀山29家锰矿分布位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附图1 秀山29家锰矿分布位置"/>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405353" cy="7648575"/>
                    </a:xfrm>
                    <a:prstGeom prst="rect">
                      <a:avLst/>
                    </a:prstGeom>
                    <a:noFill/>
                    <a:ln>
                      <a:noFill/>
                    </a:ln>
                  </pic:spPr>
                </pic:pic>
              </a:graphicData>
            </a:graphic>
          </wp:inline>
        </w:drawing>
      </w:r>
    </w:p>
    <w:p w14:paraId="64A67C35" w14:textId="110B02DB" w:rsidR="00091B4F" w:rsidRPr="00573120" w:rsidRDefault="00091B4F" w:rsidP="00091B4F">
      <w:pPr>
        <w:pStyle w:val="ab"/>
      </w:pPr>
      <w:r w:rsidRPr="00573120">
        <w:rPr>
          <w:rFonts w:hint="eastAsia"/>
        </w:rPr>
        <w:t>图</w:t>
      </w:r>
      <w:r w:rsidR="007C7C9C" w:rsidRPr="00573120">
        <w:rPr>
          <w:rFonts w:hint="eastAsia"/>
        </w:rPr>
        <w:t>6</w:t>
      </w:r>
      <w:r w:rsidRPr="00573120">
        <w:rPr>
          <w:rFonts w:hint="eastAsia"/>
        </w:rPr>
        <w:t xml:space="preserve">.1-2  </w:t>
      </w:r>
      <w:r w:rsidRPr="00573120">
        <w:rPr>
          <w:rFonts w:hint="eastAsia"/>
        </w:rPr>
        <w:t>秀山县锰矿企业分布图</w:t>
      </w:r>
    </w:p>
    <w:p w14:paraId="61F7FB6E" w14:textId="77777777" w:rsidR="00091B4F" w:rsidRPr="00573120" w:rsidRDefault="00091B4F" w:rsidP="00091B4F">
      <w:pPr>
        <w:ind w:firstLine="560"/>
      </w:pPr>
      <w:r w:rsidRPr="00573120">
        <w:rPr>
          <w:rFonts w:hint="eastAsia"/>
        </w:rPr>
        <w:t>综上，</w:t>
      </w:r>
      <w:r w:rsidR="00767B15" w:rsidRPr="00573120">
        <w:rPr>
          <w:rFonts w:hint="eastAsia"/>
        </w:rPr>
        <w:t>调查范围内</w:t>
      </w:r>
      <w:r w:rsidRPr="00573120">
        <w:rPr>
          <w:rFonts w:hint="eastAsia"/>
        </w:rPr>
        <w:t>22</w:t>
      </w:r>
      <w:r w:rsidRPr="00573120">
        <w:rPr>
          <w:rFonts w:hint="eastAsia"/>
        </w:rPr>
        <w:t>家锰矿开采企业土壤检测结果均超过第二类用地</w:t>
      </w:r>
      <w:r w:rsidRPr="00573120">
        <w:rPr>
          <w:rFonts w:hint="eastAsia"/>
        </w:rPr>
        <w:lastRenderedPageBreak/>
        <w:t>筛选值，主要超标因子为砷、锰、钴。</w:t>
      </w:r>
    </w:p>
    <w:p w14:paraId="0175A6AC" w14:textId="4764CA28" w:rsidR="006D5E5D" w:rsidRPr="00573120" w:rsidRDefault="00B06782" w:rsidP="006D5E5D">
      <w:pPr>
        <w:pStyle w:val="3"/>
      </w:pPr>
      <w:r w:rsidRPr="00573120">
        <w:t>6</w:t>
      </w:r>
      <w:r w:rsidR="006D5E5D" w:rsidRPr="00573120">
        <w:rPr>
          <w:rFonts w:hint="eastAsia"/>
        </w:rPr>
        <w:t xml:space="preserve">.1.2 </w:t>
      </w:r>
      <w:r w:rsidR="006D5E5D" w:rsidRPr="00573120">
        <w:rPr>
          <w:rFonts w:hint="eastAsia"/>
        </w:rPr>
        <w:t>地下水环境质量现状分析</w:t>
      </w:r>
    </w:p>
    <w:p w14:paraId="1987C3B1" w14:textId="0012EB52" w:rsidR="00D00E7D" w:rsidRPr="00573120" w:rsidRDefault="00B06782" w:rsidP="003D4059">
      <w:pPr>
        <w:pStyle w:val="4"/>
        <w:ind w:firstLine="562"/>
      </w:pPr>
      <w:r w:rsidRPr="00573120">
        <w:t>6</w:t>
      </w:r>
      <w:r w:rsidR="00D00E7D" w:rsidRPr="00573120">
        <w:rPr>
          <w:rFonts w:hint="eastAsia"/>
        </w:rPr>
        <w:t>.1.2.1</w:t>
      </w:r>
      <w:r w:rsidR="00D00E7D" w:rsidRPr="00573120">
        <w:rPr>
          <w:rFonts w:hint="eastAsia"/>
        </w:rPr>
        <w:t>总体状况</w:t>
      </w:r>
    </w:p>
    <w:p w14:paraId="086B216A" w14:textId="77777777" w:rsidR="006D5E5D" w:rsidRPr="00573120" w:rsidRDefault="00031064" w:rsidP="00031064">
      <w:pPr>
        <w:ind w:firstLine="560"/>
        <w:rPr>
          <w:rFonts w:cs="Times New Roman"/>
        </w:rPr>
      </w:pPr>
      <w:r w:rsidRPr="00573120">
        <w:t>重庆市</w:t>
      </w:r>
      <w:r w:rsidRPr="00573120">
        <w:t>20</w:t>
      </w:r>
      <w:r w:rsidRPr="00573120">
        <w:rPr>
          <w:rFonts w:hint="eastAsia"/>
        </w:rPr>
        <w:t>21</w:t>
      </w:r>
      <w:r w:rsidRPr="00573120">
        <w:t>年开展了</w:t>
      </w:r>
      <w:r w:rsidRPr="00573120">
        <w:t>30</w:t>
      </w:r>
      <w:r w:rsidRPr="00573120">
        <w:t>个地下水考核点位的基数监测工作</w:t>
      </w:r>
      <w:r w:rsidRPr="00573120">
        <w:rPr>
          <w:rFonts w:hint="eastAsia"/>
        </w:rPr>
        <w:t>,</w:t>
      </w:r>
      <w:r w:rsidRPr="00573120">
        <w:rPr>
          <w:rFonts w:hint="eastAsia"/>
        </w:rPr>
        <w:t>其中秀山县</w:t>
      </w:r>
      <w:r w:rsidR="00E86307" w:rsidRPr="00573120">
        <w:rPr>
          <w:rFonts w:cs="Times New Roman" w:hint="eastAsia"/>
        </w:rPr>
        <w:t>区域点位位于</w:t>
      </w:r>
      <w:r w:rsidR="00E86307" w:rsidRPr="00573120">
        <w:t>官庄镇廖家湾高山移民安置小区</w:t>
      </w:r>
      <w:r w:rsidR="00E86307" w:rsidRPr="00573120">
        <w:rPr>
          <w:rFonts w:hint="eastAsia"/>
        </w:rPr>
        <w:t>，</w:t>
      </w:r>
      <w:r w:rsidR="00E86307" w:rsidRPr="00573120">
        <w:rPr>
          <w:rFonts w:hint="eastAsia"/>
        </w:rPr>
        <w:t>2021</w:t>
      </w:r>
      <w:r w:rsidR="00E86307" w:rsidRPr="00573120">
        <w:rPr>
          <w:rFonts w:hint="eastAsia"/>
        </w:rPr>
        <w:t>年该点位</w:t>
      </w:r>
      <w:r w:rsidR="00E86307" w:rsidRPr="00573120">
        <w:rPr>
          <w:rFonts w:cs="Times New Roman" w:hint="eastAsia"/>
        </w:rPr>
        <w:t>水质现状评价结果为Ⅲ类，达到国家考核目标。</w:t>
      </w:r>
    </w:p>
    <w:p w14:paraId="10EDA2C2" w14:textId="0E14E1FF" w:rsidR="006228E4" w:rsidRPr="00573120" w:rsidRDefault="00B06782" w:rsidP="003D4059">
      <w:pPr>
        <w:pStyle w:val="4"/>
        <w:ind w:firstLine="562"/>
      </w:pPr>
      <w:r w:rsidRPr="00573120">
        <w:t>6</w:t>
      </w:r>
      <w:r w:rsidR="006228E4" w:rsidRPr="00573120">
        <w:rPr>
          <w:rFonts w:hint="eastAsia"/>
        </w:rPr>
        <w:t>.1.2.2</w:t>
      </w:r>
      <w:r w:rsidR="006228E4" w:rsidRPr="00573120">
        <w:rPr>
          <w:rFonts w:hint="eastAsia"/>
        </w:rPr>
        <w:t>地下水饮用水源现状</w:t>
      </w:r>
    </w:p>
    <w:p w14:paraId="0789B400" w14:textId="77777777" w:rsidR="00E86307" w:rsidRPr="00573120" w:rsidRDefault="00E86307" w:rsidP="00E86307">
      <w:pPr>
        <w:ind w:firstLine="560"/>
      </w:pPr>
      <w:r w:rsidRPr="00573120">
        <w:rPr>
          <w:rFonts w:hint="eastAsia"/>
        </w:rPr>
        <w:t>2</w:t>
      </w:r>
      <w:r w:rsidRPr="00573120">
        <w:rPr>
          <w:rFonts w:hint="eastAsia"/>
        </w:rPr>
        <w:t>个万人千吨级乡镇集中式地下水水源地水质符合《地下水质量标准》（</w:t>
      </w:r>
      <w:r w:rsidRPr="00573120">
        <w:rPr>
          <w:rFonts w:hint="eastAsia"/>
        </w:rPr>
        <w:t>GB/T14848-2017</w:t>
      </w:r>
      <w:r w:rsidRPr="00573120">
        <w:rPr>
          <w:rFonts w:hint="eastAsia"/>
        </w:rPr>
        <w:t>）Ⅲ类标准要求；县域内洪安镇、海洋乡、钟灵镇等</w:t>
      </w:r>
      <w:r w:rsidRPr="00573120">
        <w:rPr>
          <w:rFonts w:hint="eastAsia"/>
        </w:rPr>
        <w:t>8</w:t>
      </w:r>
      <w:r w:rsidRPr="00573120">
        <w:rPr>
          <w:rFonts w:hint="eastAsia"/>
        </w:rPr>
        <w:t>个地下水型乡镇集中式饮用水水源地，除海洋乡玛瑙河地下水源地为</w:t>
      </w:r>
      <w:r w:rsidRPr="00573120">
        <w:rPr>
          <w:rFonts w:hint="eastAsia"/>
        </w:rPr>
        <w:t>IV</w:t>
      </w:r>
      <w:r w:rsidRPr="00573120">
        <w:rPr>
          <w:rFonts w:hint="eastAsia"/>
        </w:rPr>
        <w:t>类外（耗氧量</w:t>
      </w:r>
      <w:r w:rsidRPr="00573120">
        <w:rPr>
          <w:rFonts w:hint="eastAsia"/>
        </w:rPr>
        <w:t>3.5mg/L</w:t>
      </w:r>
      <w:r w:rsidRPr="00573120">
        <w:rPr>
          <w:rFonts w:hint="eastAsia"/>
        </w:rPr>
        <w:t>，超标</w:t>
      </w:r>
      <w:r w:rsidRPr="00573120">
        <w:rPr>
          <w:rFonts w:hint="eastAsia"/>
        </w:rPr>
        <w:t>0.17</w:t>
      </w:r>
      <w:r w:rsidRPr="00573120">
        <w:rPr>
          <w:rFonts w:hint="eastAsia"/>
        </w:rPr>
        <w:t>倍），其余水源地水质均符合《地表水环境质量标准》（</w:t>
      </w:r>
      <w:r w:rsidRPr="00573120">
        <w:rPr>
          <w:rFonts w:hint="eastAsia"/>
        </w:rPr>
        <w:t>GB3838-2002</w:t>
      </w:r>
      <w:r w:rsidRPr="00573120">
        <w:rPr>
          <w:rFonts w:hint="eastAsia"/>
        </w:rPr>
        <w:t>）Ⅲ类水域标准要求或《地下水质量标准》（</w:t>
      </w:r>
      <w:r w:rsidRPr="00573120">
        <w:rPr>
          <w:rFonts w:hint="eastAsia"/>
        </w:rPr>
        <w:t>GB/T14848-2017</w:t>
      </w:r>
      <w:r w:rsidRPr="00573120">
        <w:rPr>
          <w:rFonts w:hint="eastAsia"/>
        </w:rPr>
        <w:t>）Ⅲ类标准要求。</w:t>
      </w:r>
    </w:p>
    <w:p w14:paraId="48CB12B8" w14:textId="011FE8F9" w:rsidR="00D00E7D" w:rsidRPr="00573120" w:rsidRDefault="00B06782" w:rsidP="003D4059">
      <w:pPr>
        <w:pStyle w:val="4"/>
        <w:ind w:firstLine="562"/>
      </w:pPr>
      <w:r w:rsidRPr="00573120">
        <w:t>6</w:t>
      </w:r>
      <w:r w:rsidR="00D00E7D" w:rsidRPr="00573120">
        <w:rPr>
          <w:rFonts w:hint="eastAsia"/>
        </w:rPr>
        <w:t>.1.2.</w:t>
      </w:r>
      <w:r w:rsidR="006228E4" w:rsidRPr="00573120">
        <w:rPr>
          <w:rFonts w:hint="eastAsia"/>
        </w:rPr>
        <w:t>3</w:t>
      </w:r>
      <w:r w:rsidR="00D00E7D" w:rsidRPr="00573120">
        <w:rPr>
          <w:rFonts w:hint="eastAsia"/>
        </w:rPr>
        <w:t>特征质量现状</w:t>
      </w:r>
    </w:p>
    <w:p w14:paraId="3199ED35" w14:textId="77777777" w:rsidR="00031064" w:rsidRPr="00573120" w:rsidRDefault="00031064" w:rsidP="000D4DA3">
      <w:pPr>
        <w:ind w:firstLine="560"/>
      </w:pPr>
      <w:r w:rsidRPr="00573120">
        <w:rPr>
          <w:rFonts w:hint="eastAsia"/>
        </w:rPr>
        <w:t>为了摸清秀山县涉锰锰产业的污染现状及对周边的污染状况，有效实施秀山县锰污染整治，秀山县土壤污染综合防治示范区建设</w:t>
      </w:r>
      <w:r w:rsidR="00D00E7D" w:rsidRPr="00573120">
        <w:rPr>
          <w:rFonts w:hint="eastAsia"/>
        </w:rPr>
        <w:t>项目开展了地下水水文地质调查，调查</w:t>
      </w:r>
      <w:r w:rsidRPr="00573120">
        <w:rPr>
          <w:rFonts w:hint="eastAsia"/>
        </w:rPr>
        <w:t>涉及秀山县境内的电解锰企业厂区及渣场</w:t>
      </w:r>
      <w:r w:rsidRPr="00573120">
        <w:rPr>
          <w:rFonts w:hint="eastAsia"/>
        </w:rPr>
        <w:t>20</w:t>
      </w:r>
      <w:r w:rsidRPr="00573120">
        <w:rPr>
          <w:rFonts w:hint="eastAsia"/>
        </w:rPr>
        <w:t>个、锰矿</w:t>
      </w:r>
      <w:r w:rsidRPr="00573120">
        <w:rPr>
          <w:rFonts w:hint="eastAsia"/>
        </w:rPr>
        <w:t>33</w:t>
      </w:r>
      <w:r w:rsidRPr="00573120">
        <w:rPr>
          <w:rFonts w:hint="eastAsia"/>
        </w:rPr>
        <w:t>个。</w:t>
      </w:r>
    </w:p>
    <w:p w14:paraId="792DC9A4" w14:textId="77777777" w:rsidR="00D00E7D" w:rsidRPr="00573120" w:rsidRDefault="00BB4AFF" w:rsidP="000D4DA3">
      <w:pPr>
        <w:ind w:firstLine="560"/>
      </w:pPr>
      <w:r w:rsidRPr="00573120">
        <w:rPr>
          <w:rFonts w:hint="eastAsia"/>
        </w:rPr>
        <w:t>依据电解锰企业及渣场、锰矿企业的污染识别结果进行地下水分析，重点关注生产企业的主要特征污染因子</w:t>
      </w:r>
      <w:r w:rsidRPr="00573120">
        <w:rPr>
          <w:rFonts w:hint="eastAsia"/>
        </w:rPr>
        <w:t>pH</w:t>
      </w:r>
      <w:r w:rsidRPr="00573120">
        <w:rPr>
          <w:rFonts w:hint="eastAsia"/>
        </w:rPr>
        <w:t>、锰、六价铬、硒，同时结合评价的目的和要求，考虑分区域关注其他重金属（铅、汞、铜、锌、砷、镉、镍、钴、汞）、硫酸根等。</w:t>
      </w:r>
    </w:p>
    <w:p w14:paraId="6C9D8C0A" w14:textId="77777777" w:rsidR="00E86307" w:rsidRPr="00573120" w:rsidRDefault="00D00E7D" w:rsidP="00D00E7D">
      <w:pPr>
        <w:ind w:firstLine="560"/>
        <w:rPr>
          <w:vertAlign w:val="superscript"/>
        </w:rPr>
      </w:pPr>
      <w:r w:rsidRPr="00573120">
        <w:rPr>
          <w:rFonts w:hint="eastAsia"/>
        </w:rPr>
        <w:lastRenderedPageBreak/>
        <w:t>地下水检测结果显示：调查区域地下水样品中铜、锌、钡和汞含量均未超过</w:t>
      </w:r>
      <w:r w:rsidRPr="00573120">
        <w:rPr>
          <w:rFonts w:hint="eastAsia"/>
        </w:rPr>
        <w:t>III</w:t>
      </w:r>
      <w:r w:rsidRPr="00573120">
        <w:rPr>
          <w:rFonts w:hint="eastAsia"/>
        </w:rPr>
        <w:t>类水质标准限值，超</w:t>
      </w:r>
      <w:r w:rsidRPr="00573120">
        <w:rPr>
          <w:rFonts w:hint="eastAsia"/>
        </w:rPr>
        <w:t>III</w:t>
      </w:r>
      <w:r w:rsidRPr="00573120">
        <w:rPr>
          <w:rFonts w:hint="eastAsia"/>
        </w:rPr>
        <w:t>类水质样品率较高的因子包括</w:t>
      </w:r>
      <w:r w:rsidRPr="00573120">
        <w:rPr>
          <w:rFonts w:hint="eastAsia"/>
        </w:rPr>
        <w:t>pH</w:t>
      </w:r>
      <w:r w:rsidRPr="00573120">
        <w:rPr>
          <w:rFonts w:hint="eastAsia"/>
        </w:rPr>
        <w:t>值、</w:t>
      </w:r>
      <w:r w:rsidRPr="00573120">
        <w:rPr>
          <w:rFonts w:hint="eastAsia"/>
        </w:rPr>
        <w:t>SO</w:t>
      </w:r>
      <w:r w:rsidRPr="00573120">
        <w:rPr>
          <w:rFonts w:hint="eastAsia"/>
          <w:vertAlign w:val="subscript"/>
        </w:rPr>
        <w:t>4</w:t>
      </w:r>
      <w:r w:rsidRPr="00573120">
        <w:rPr>
          <w:rFonts w:hint="eastAsia"/>
          <w:vertAlign w:val="superscript"/>
        </w:rPr>
        <w:t>2-</w:t>
      </w:r>
      <w:r w:rsidRPr="00573120">
        <w:rPr>
          <w:rFonts w:hint="eastAsia"/>
        </w:rPr>
        <w:t>、镍、锰和硒；本次检测的地下水样品中部分</w:t>
      </w:r>
      <w:r w:rsidRPr="00573120">
        <w:rPr>
          <w:rFonts w:hint="eastAsia"/>
        </w:rPr>
        <w:t>pH</w:t>
      </w:r>
      <w:r w:rsidRPr="00573120">
        <w:rPr>
          <w:rFonts w:hint="eastAsia"/>
        </w:rPr>
        <w:t>值、</w:t>
      </w:r>
      <w:r w:rsidRPr="00573120">
        <w:rPr>
          <w:rFonts w:hint="eastAsia"/>
        </w:rPr>
        <w:t>SO</w:t>
      </w:r>
      <w:r w:rsidRPr="00573120">
        <w:rPr>
          <w:rFonts w:hint="eastAsia"/>
          <w:vertAlign w:val="subscript"/>
        </w:rPr>
        <w:t>4</w:t>
      </w:r>
      <w:r w:rsidRPr="00573120">
        <w:rPr>
          <w:rFonts w:hint="eastAsia"/>
          <w:vertAlign w:val="superscript"/>
        </w:rPr>
        <w:t>2-</w:t>
      </w:r>
      <w:r w:rsidRPr="00573120">
        <w:rPr>
          <w:rFonts w:hint="eastAsia"/>
        </w:rPr>
        <w:t>、六价铬、镍、锰和钼含量超过了</w:t>
      </w:r>
      <w:r w:rsidRPr="00573120">
        <w:rPr>
          <w:rFonts w:hint="eastAsia"/>
        </w:rPr>
        <w:t>IV</w:t>
      </w:r>
      <w:r w:rsidRPr="00573120">
        <w:rPr>
          <w:rFonts w:hint="eastAsia"/>
        </w:rPr>
        <w:t>类水质标准限值，样品超标率较高的因子为</w:t>
      </w:r>
      <w:r w:rsidRPr="00573120">
        <w:rPr>
          <w:rFonts w:hint="eastAsia"/>
        </w:rPr>
        <w:t>SO</w:t>
      </w:r>
      <w:r w:rsidRPr="00573120">
        <w:rPr>
          <w:rFonts w:hint="eastAsia"/>
          <w:vertAlign w:val="subscript"/>
        </w:rPr>
        <w:t>4</w:t>
      </w:r>
      <w:r w:rsidRPr="00573120">
        <w:rPr>
          <w:rFonts w:hint="eastAsia"/>
          <w:vertAlign w:val="superscript"/>
        </w:rPr>
        <w:t>2-</w:t>
      </w:r>
      <w:r w:rsidRPr="00573120">
        <w:rPr>
          <w:rFonts w:hint="eastAsia"/>
        </w:rPr>
        <w:t>和锰。</w:t>
      </w:r>
    </w:p>
    <w:p w14:paraId="73125863" w14:textId="0F5C20A0" w:rsidR="006D5E5D" w:rsidRPr="00573120" w:rsidRDefault="00B06782" w:rsidP="006D5E5D">
      <w:pPr>
        <w:pStyle w:val="3"/>
      </w:pPr>
      <w:r w:rsidRPr="00573120">
        <w:t>6</w:t>
      </w:r>
      <w:r w:rsidR="006D5E5D" w:rsidRPr="00573120">
        <w:rPr>
          <w:rFonts w:hint="eastAsia"/>
        </w:rPr>
        <w:t xml:space="preserve">.1.3 </w:t>
      </w:r>
      <w:r w:rsidR="006D5E5D" w:rsidRPr="00573120">
        <w:rPr>
          <w:rFonts w:hint="eastAsia"/>
        </w:rPr>
        <w:t>土壤环境保护存在的问题</w:t>
      </w:r>
    </w:p>
    <w:p w14:paraId="21D5B871" w14:textId="77777777" w:rsidR="00C60136" w:rsidRPr="00573120" w:rsidRDefault="00C60136" w:rsidP="00B146DC">
      <w:pPr>
        <w:ind w:firstLine="560"/>
      </w:pPr>
      <w:r w:rsidRPr="00573120">
        <w:rPr>
          <w:rFonts w:hint="eastAsia"/>
        </w:rPr>
        <w:t>（</w:t>
      </w:r>
      <w:r w:rsidRPr="00573120">
        <w:rPr>
          <w:rFonts w:hint="eastAsia"/>
        </w:rPr>
        <w:t>1</w:t>
      </w:r>
      <w:r w:rsidRPr="00573120">
        <w:rPr>
          <w:rFonts w:hint="eastAsia"/>
        </w:rPr>
        <w:t>）治理修复任务艰巨、完成时间紧迫</w:t>
      </w:r>
    </w:p>
    <w:p w14:paraId="1F117EE0" w14:textId="77777777" w:rsidR="00B146DC" w:rsidRPr="00573120" w:rsidRDefault="001B41FF" w:rsidP="00B146DC">
      <w:pPr>
        <w:ind w:firstLine="560"/>
      </w:pPr>
      <w:r w:rsidRPr="00573120">
        <w:rPr>
          <w:rFonts w:hint="eastAsia"/>
        </w:rPr>
        <w:t>秀山县区域土壤</w:t>
      </w:r>
      <w:r w:rsidRPr="00573120">
        <w:rPr>
          <w:rFonts w:hint="eastAsia"/>
        </w:rPr>
        <w:t xml:space="preserve"> Mn </w:t>
      </w:r>
      <w:r w:rsidRPr="00573120">
        <w:rPr>
          <w:rFonts w:hint="eastAsia"/>
        </w:rPr>
        <w:t>等重金属元素受矿业开采等影响较大，可能对生态环境和人体健康带来危害。</w:t>
      </w:r>
      <w:r w:rsidR="00B146DC" w:rsidRPr="00573120">
        <w:rPr>
          <w:rFonts w:hint="eastAsia"/>
        </w:rPr>
        <w:t>由于早期</w:t>
      </w:r>
      <w:r w:rsidR="00C60136" w:rsidRPr="00573120">
        <w:rPr>
          <w:rFonts w:hint="eastAsia"/>
        </w:rPr>
        <w:t>秀山县</w:t>
      </w:r>
      <w:r w:rsidR="00B146DC" w:rsidRPr="00573120">
        <w:rPr>
          <w:rFonts w:hint="eastAsia"/>
        </w:rPr>
        <w:t>电解锰产业的无序发展导致历史欠账较多，企业原址场地和部分老旧封场渣场的环境综合治理难</w:t>
      </w:r>
      <w:r w:rsidR="00C60136" w:rsidRPr="00573120">
        <w:rPr>
          <w:rFonts w:hint="eastAsia"/>
        </w:rPr>
        <w:t>度较大</w:t>
      </w:r>
      <w:r w:rsidR="00B146DC" w:rsidRPr="00573120">
        <w:rPr>
          <w:rFonts w:hint="eastAsia"/>
        </w:rPr>
        <w:t>。部分遗留渣场地下水阻挡止水帷幕、废液抽取处理、渗滤液储存及处理系统等设施不够完善，存在地下水防治等突出问题，区域水环境埋存在风险隐患；</w:t>
      </w:r>
      <w:r w:rsidR="00431CF8" w:rsidRPr="00573120">
        <w:rPr>
          <w:rFonts w:hint="eastAsia"/>
        </w:rPr>
        <w:t>部分渣场存在</w:t>
      </w:r>
      <w:r w:rsidR="00B146DC" w:rsidRPr="00573120">
        <w:rPr>
          <w:rFonts w:hint="eastAsia"/>
        </w:rPr>
        <w:t>裸露、拦渣坝年久</w:t>
      </w:r>
      <w:r w:rsidR="00431CF8" w:rsidRPr="00573120">
        <w:rPr>
          <w:rFonts w:hint="eastAsia"/>
        </w:rPr>
        <w:t>失修、废水收集管网及处理系统老旧、防渗膜破损等问题</w:t>
      </w:r>
      <w:r w:rsidR="00C60136" w:rsidRPr="00573120">
        <w:rPr>
          <w:rFonts w:hint="eastAsia"/>
        </w:rPr>
        <w:t>。</w:t>
      </w:r>
    </w:p>
    <w:p w14:paraId="7D3D1736" w14:textId="77777777" w:rsidR="00C60136" w:rsidRPr="00573120" w:rsidRDefault="00C60136" w:rsidP="00B146DC">
      <w:pPr>
        <w:ind w:firstLine="560"/>
      </w:pPr>
      <w:r w:rsidRPr="00573120">
        <w:rPr>
          <w:rFonts w:hint="eastAsia"/>
        </w:rPr>
        <w:t>（</w:t>
      </w:r>
      <w:r w:rsidRPr="00573120">
        <w:rPr>
          <w:rFonts w:hint="eastAsia"/>
        </w:rPr>
        <w:t>2</w:t>
      </w:r>
      <w:r w:rsidRPr="00573120">
        <w:rPr>
          <w:rFonts w:hint="eastAsia"/>
        </w:rPr>
        <w:t>）遗留场地生态亟待修复</w:t>
      </w:r>
    </w:p>
    <w:p w14:paraId="2BB06988" w14:textId="77777777" w:rsidR="00B146DC" w:rsidRPr="00573120" w:rsidRDefault="00B146DC" w:rsidP="00B146DC">
      <w:pPr>
        <w:ind w:firstLine="560"/>
      </w:pPr>
      <w:r w:rsidRPr="00573120">
        <w:rPr>
          <w:rFonts w:hint="eastAsia"/>
        </w:rPr>
        <w:t>多年锰矿开采活动破坏了植被和山坡土体，开采中废弃的土、石堆积不规范，晴天尘土飞扬，雨天遍地泥浆，山洪冲刷造成推移质下移，形成水土流失，存在滑坡、泥石流等潜在地质灾害。部分矿区覆土复绿等生态修复措施不到位，锰等重金属元素造成土壤耕作层被侵蚀、破坏，影响林木存活，降低森林覆盖率，部分矿区周边存在“挂白”现象，矿山生态修复迫在眉睫。</w:t>
      </w:r>
    </w:p>
    <w:p w14:paraId="29CD4413" w14:textId="7FE74317" w:rsidR="00C100F6" w:rsidRPr="00573120" w:rsidRDefault="00B06782" w:rsidP="00C100F6">
      <w:pPr>
        <w:pStyle w:val="2"/>
      </w:pPr>
      <w:bookmarkStart w:id="109" w:name="_Toc146110387"/>
      <w:r w:rsidRPr="00573120">
        <w:lastRenderedPageBreak/>
        <w:t>6</w:t>
      </w:r>
      <w:r w:rsidR="00C100F6" w:rsidRPr="00573120">
        <w:rPr>
          <w:rFonts w:hint="eastAsia"/>
        </w:rPr>
        <w:t>.2</w:t>
      </w:r>
      <w:r w:rsidR="00C100F6" w:rsidRPr="00573120">
        <w:rPr>
          <w:rFonts w:hint="eastAsia"/>
        </w:rPr>
        <w:t>土壤环境风险管控目标调整</w:t>
      </w:r>
      <w:bookmarkEnd w:id="109"/>
    </w:p>
    <w:p w14:paraId="42B9532F" w14:textId="77777777" w:rsidR="00544522" w:rsidRPr="00573120" w:rsidRDefault="00532E44" w:rsidP="00544522">
      <w:pPr>
        <w:ind w:firstLine="560"/>
      </w:pPr>
      <w:r w:rsidRPr="00573120">
        <w:rPr>
          <w:rFonts w:hint="eastAsia"/>
        </w:rPr>
        <w:t>综合梳理分析《国务院关于印发土壤污染防治行动计划的通知》、《“十四五”土壤、地下水和农村生态环境保护规划》、《重庆市“十四五”土壤生态环境保护（</w:t>
      </w:r>
      <w:r w:rsidRPr="00573120">
        <w:rPr>
          <w:rFonts w:hint="eastAsia"/>
        </w:rPr>
        <w:t>2021</w:t>
      </w:r>
      <w:r w:rsidRPr="00573120">
        <w:rPr>
          <w:rFonts w:hint="eastAsia"/>
        </w:rPr>
        <w:t>—</w:t>
      </w:r>
      <w:r w:rsidRPr="00573120">
        <w:rPr>
          <w:rFonts w:hint="eastAsia"/>
        </w:rPr>
        <w:t>2025</w:t>
      </w:r>
      <w:r w:rsidRPr="00573120">
        <w:rPr>
          <w:rFonts w:hint="eastAsia"/>
        </w:rPr>
        <w:t>年）》、《秀山土家族苗族自治县生态环境保护“十四五”规划和二〇三五年远景目标》等国家</w:t>
      </w:r>
      <w:r w:rsidR="00C86EA4" w:rsidRPr="00573120">
        <w:rPr>
          <w:rFonts w:hint="eastAsia"/>
        </w:rPr>
        <w:t>、</w:t>
      </w:r>
      <w:r w:rsidRPr="00573120">
        <w:rPr>
          <w:rFonts w:hint="eastAsia"/>
        </w:rPr>
        <w:t>市级</w:t>
      </w:r>
      <w:r w:rsidR="00C86EA4" w:rsidRPr="00573120">
        <w:rPr>
          <w:rFonts w:hint="eastAsia"/>
        </w:rPr>
        <w:t>和区县</w:t>
      </w:r>
      <w:r w:rsidRPr="00573120">
        <w:rPr>
          <w:rFonts w:hint="eastAsia"/>
        </w:rPr>
        <w:t>层面的土壤污染防治目标和管控要求，以受污染耕地及重点建设用地安全利用为重点，确定</w:t>
      </w:r>
      <w:r w:rsidR="00C86EA4" w:rsidRPr="00573120">
        <w:rPr>
          <w:rFonts w:hint="eastAsia"/>
        </w:rPr>
        <w:t>秀山县</w:t>
      </w:r>
      <w:r w:rsidRPr="00573120">
        <w:rPr>
          <w:rFonts w:hint="eastAsia"/>
        </w:rPr>
        <w:t>2025</w:t>
      </w:r>
      <w:r w:rsidRPr="00573120">
        <w:rPr>
          <w:rFonts w:hint="eastAsia"/>
        </w:rPr>
        <w:t>年、</w:t>
      </w:r>
      <w:r w:rsidRPr="00573120">
        <w:rPr>
          <w:rFonts w:hint="eastAsia"/>
        </w:rPr>
        <w:t>2030</w:t>
      </w:r>
      <w:r w:rsidRPr="00573120">
        <w:rPr>
          <w:rFonts w:hint="eastAsia"/>
        </w:rPr>
        <w:t>年土壤环境风险控制总体要求和指标。</w:t>
      </w:r>
    </w:p>
    <w:p w14:paraId="5AB91A73" w14:textId="1F45FE4D" w:rsidR="00532E44" w:rsidRPr="00573120" w:rsidRDefault="00532E44" w:rsidP="00532E44">
      <w:pPr>
        <w:pStyle w:val="ab"/>
      </w:pPr>
      <w:r w:rsidRPr="00573120">
        <w:rPr>
          <w:rFonts w:hint="eastAsia"/>
        </w:rPr>
        <w:t>表</w:t>
      </w:r>
      <w:r w:rsidR="007C7C9C" w:rsidRPr="00573120">
        <w:rPr>
          <w:rFonts w:hint="eastAsia"/>
        </w:rPr>
        <w:t>6</w:t>
      </w:r>
      <w:r w:rsidRPr="00573120">
        <w:rPr>
          <w:rFonts w:hint="eastAsia"/>
        </w:rPr>
        <w:t>.</w:t>
      </w:r>
      <w:r w:rsidR="007C7C9C" w:rsidRPr="00573120">
        <w:rPr>
          <w:rFonts w:hint="eastAsia"/>
        </w:rPr>
        <w:t>2</w:t>
      </w:r>
      <w:r w:rsidRPr="00573120">
        <w:rPr>
          <w:rFonts w:hint="eastAsia"/>
        </w:rPr>
        <w:t xml:space="preserve">-1  </w:t>
      </w:r>
      <w:r w:rsidRPr="00573120">
        <w:rPr>
          <w:rFonts w:hint="eastAsia"/>
        </w:rPr>
        <w:t>土壤环境风险管控目标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1559"/>
        <w:gridCol w:w="1701"/>
        <w:gridCol w:w="1843"/>
        <w:gridCol w:w="1325"/>
      </w:tblGrid>
      <w:tr w:rsidR="00CC70F8" w:rsidRPr="00573120" w14:paraId="24F2D293" w14:textId="77777777" w:rsidTr="00350114">
        <w:tc>
          <w:tcPr>
            <w:tcW w:w="2802" w:type="dxa"/>
            <w:vAlign w:val="center"/>
          </w:tcPr>
          <w:p w14:paraId="0A388898" w14:textId="77777777" w:rsidR="00532E44" w:rsidRPr="00573120" w:rsidRDefault="00532E44" w:rsidP="00532E44">
            <w:pPr>
              <w:pStyle w:val="afa"/>
              <w:rPr>
                <w:b/>
              </w:rPr>
            </w:pPr>
            <w:r w:rsidRPr="00573120">
              <w:rPr>
                <w:b/>
              </w:rPr>
              <w:t>指标名称</w:t>
            </w:r>
          </w:p>
        </w:tc>
        <w:tc>
          <w:tcPr>
            <w:tcW w:w="1559" w:type="dxa"/>
            <w:vAlign w:val="center"/>
          </w:tcPr>
          <w:p w14:paraId="35DCE864" w14:textId="77777777" w:rsidR="00532E44" w:rsidRPr="00573120" w:rsidRDefault="00532E44" w:rsidP="00532E44">
            <w:pPr>
              <w:pStyle w:val="afa"/>
              <w:rPr>
                <w:b/>
              </w:rPr>
            </w:pPr>
            <w:r w:rsidRPr="00573120">
              <w:rPr>
                <w:b/>
              </w:rPr>
              <w:t>2020</w:t>
            </w:r>
            <w:r w:rsidRPr="00573120">
              <w:rPr>
                <w:b/>
              </w:rPr>
              <w:t>年实际</w:t>
            </w:r>
          </w:p>
        </w:tc>
        <w:tc>
          <w:tcPr>
            <w:tcW w:w="1701" w:type="dxa"/>
            <w:vAlign w:val="center"/>
          </w:tcPr>
          <w:p w14:paraId="76CC0E81" w14:textId="77777777" w:rsidR="00532E44" w:rsidRPr="00573120" w:rsidRDefault="00532E44" w:rsidP="00532E44">
            <w:pPr>
              <w:pStyle w:val="afa"/>
              <w:rPr>
                <w:b/>
              </w:rPr>
            </w:pPr>
            <w:r w:rsidRPr="00573120">
              <w:rPr>
                <w:b/>
              </w:rPr>
              <w:t>2025</w:t>
            </w:r>
            <w:r w:rsidRPr="00573120">
              <w:rPr>
                <w:b/>
              </w:rPr>
              <w:t>年目标</w:t>
            </w:r>
          </w:p>
        </w:tc>
        <w:tc>
          <w:tcPr>
            <w:tcW w:w="1843" w:type="dxa"/>
            <w:vAlign w:val="center"/>
          </w:tcPr>
          <w:p w14:paraId="0D556453" w14:textId="77777777" w:rsidR="00532E44" w:rsidRPr="00573120" w:rsidRDefault="00532E44" w:rsidP="00532E44">
            <w:pPr>
              <w:pStyle w:val="afa"/>
              <w:rPr>
                <w:b/>
              </w:rPr>
            </w:pPr>
            <w:r w:rsidRPr="00573120">
              <w:rPr>
                <w:b/>
              </w:rPr>
              <w:t>2030</w:t>
            </w:r>
            <w:r w:rsidRPr="00573120">
              <w:rPr>
                <w:b/>
              </w:rPr>
              <w:t>年目标</w:t>
            </w:r>
          </w:p>
        </w:tc>
        <w:tc>
          <w:tcPr>
            <w:tcW w:w="1325" w:type="dxa"/>
            <w:vAlign w:val="center"/>
          </w:tcPr>
          <w:p w14:paraId="1FF68890" w14:textId="77777777" w:rsidR="00532E44" w:rsidRPr="00573120" w:rsidRDefault="00532E44" w:rsidP="00532E44">
            <w:pPr>
              <w:pStyle w:val="afa"/>
              <w:rPr>
                <w:b/>
              </w:rPr>
            </w:pPr>
            <w:r w:rsidRPr="00573120">
              <w:rPr>
                <w:b/>
              </w:rPr>
              <w:t>指标</w:t>
            </w:r>
          </w:p>
          <w:p w14:paraId="4FE1CFEF" w14:textId="77777777" w:rsidR="00532E44" w:rsidRPr="00573120" w:rsidRDefault="00532E44" w:rsidP="00532E44">
            <w:pPr>
              <w:pStyle w:val="afa"/>
              <w:rPr>
                <w:b/>
              </w:rPr>
            </w:pPr>
            <w:r w:rsidRPr="00573120">
              <w:rPr>
                <w:b/>
              </w:rPr>
              <w:t>属性</w:t>
            </w:r>
          </w:p>
        </w:tc>
      </w:tr>
      <w:tr w:rsidR="00532E44" w:rsidRPr="00573120" w14:paraId="14F7B6FE" w14:textId="77777777" w:rsidTr="00350114">
        <w:tc>
          <w:tcPr>
            <w:tcW w:w="2802" w:type="dxa"/>
            <w:vAlign w:val="center"/>
          </w:tcPr>
          <w:p w14:paraId="12852793" w14:textId="77777777" w:rsidR="00532E44" w:rsidRPr="00573120" w:rsidRDefault="00532E44" w:rsidP="00532E44">
            <w:pPr>
              <w:pStyle w:val="afa"/>
            </w:pPr>
            <w:r w:rsidRPr="00573120">
              <w:t>受污染耕地安全利用率</w:t>
            </w:r>
            <w:r w:rsidRPr="00573120">
              <w:rPr>
                <w:rFonts w:hint="eastAsia"/>
              </w:rPr>
              <w:t>（</w:t>
            </w:r>
            <w:r w:rsidRPr="00573120">
              <w:rPr>
                <w:rFonts w:hint="eastAsia"/>
              </w:rPr>
              <w:t>%</w:t>
            </w:r>
            <w:r w:rsidRPr="00573120">
              <w:rPr>
                <w:rFonts w:hint="eastAsia"/>
              </w:rPr>
              <w:t>）</w:t>
            </w:r>
          </w:p>
        </w:tc>
        <w:tc>
          <w:tcPr>
            <w:tcW w:w="1559" w:type="dxa"/>
            <w:vAlign w:val="center"/>
          </w:tcPr>
          <w:p w14:paraId="194BE189" w14:textId="77777777" w:rsidR="00532E44" w:rsidRPr="00573120" w:rsidRDefault="00532E44" w:rsidP="00532E44">
            <w:pPr>
              <w:pStyle w:val="afa"/>
            </w:pPr>
            <w:r w:rsidRPr="00573120">
              <w:rPr>
                <w:rFonts w:hint="eastAsia"/>
              </w:rPr>
              <w:t>95</w:t>
            </w:r>
          </w:p>
        </w:tc>
        <w:tc>
          <w:tcPr>
            <w:tcW w:w="1701" w:type="dxa"/>
            <w:vAlign w:val="center"/>
          </w:tcPr>
          <w:p w14:paraId="0F1801EA" w14:textId="77777777" w:rsidR="00532E44" w:rsidRPr="00573120" w:rsidRDefault="00532E44" w:rsidP="00532E44">
            <w:pPr>
              <w:pStyle w:val="afa"/>
            </w:pPr>
            <w:r w:rsidRPr="00573120">
              <w:rPr>
                <w:rFonts w:hint="eastAsia"/>
              </w:rPr>
              <w:t>≥</w:t>
            </w:r>
            <w:r w:rsidRPr="00573120">
              <w:rPr>
                <w:rFonts w:hint="eastAsia"/>
              </w:rPr>
              <w:t>95</w:t>
            </w:r>
          </w:p>
        </w:tc>
        <w:tc>
          <w:tcPr>
            <w:tcW w:w="1843" w:type="dxa"/>
            <w:vAlign w:val="center"/>
          </w:tcPr>
          <w:p w14:paraId="270E29E1" w14:textId="77777777" w:rsidR="00532E44" w:rsidRPr="00573120" w:rsidRDefault="00532E44" w:rsidP="00532E44">
            <w:pPr>
              <w:pStyle w:val="afa"/>
            </w:pPr>
            <w:r w:rsidRPr="00573120">
              <w:rPr>
                <w:rFonts w:hint="eastAsia"/>
              </w:rPr>
              <w:t>≥</w:t>
            </w:r>
            <w:r w:rsidRPr="00573120">
              <w:rPr>
                <w:rFonts w:hint="eastAsia"/>
              </w:rPr>
              <w:t>95</w:t>
            </w:r>
          </w:p>
        </w:tc>
        <w:tc>
          <w:tcPr>
            <w:tcW w:w="1325" w:type="dxa"/>
            <w:vAlign w:val="center"/>
          </w:tcPr>
          <w:p w14:paraId="6569553B" w14:textId="77777777" w:rsidR="00532E44" w:rsidRPr="00573120" w:rsidRDefault="00532E44" w:rsidP="00532E44">
            <w:pPr>
              <w:pStyle w:val="afa"/>
            </w:pPr>
            <w:r w:rsidRPr="00573120">
              <w:t>约束性</w:t>
            </w:r>
          </w:p>
        </w:tc>
      </w:tr>
      <w:tr w:rsidR="00532E44" w:rsidRPr="00573120" w14:paraId="3E3B4CF8" w14:textId="77777777" w:rsidTr="00350114">
        <w:tc>
          <w:tcPr>
            <w:tcW w:w="2802" w:type="dxa"/>
            <w:vAlign w:val="center"/>
          </w:tcPr>
          <w:p w14:paraId="7E33D9BA" w14:textId="77777777" w:rsidR="00532E44" w:rsidRPr="00573120" w:rsidRDefault="00532E44" w:rsidP="000B0F63">
            <w:pPr>
              <w:pStyle w:val="afa"/>
            </w:pPr>
            <w:r w:rsidRPr="00573120">
              <w:t>重点建设用地安全利用</w:t>
            </w:r>
          </w:p>
        </w:tc>
        <w:tc>
          <w:tcPr>
            <w:tcW w:w="1559" w:type="dxa"/>
            <w:vAlign w:val="center"/>
          </w:tcPr>
          <w:p w14:paraId="2634C243" w14:textId="77777777" w:rsidR="00532E44" w:rsidRPr="00573120" w:rsidRDefault="00532E44" w:rsidP="00532E44">
            <w:pPr>
              <w:pStyle w:val="afa"/>
            </w:pPr>
            <w:r w:rsidRPr="00573120">
              <w:t>—</w:t>
            </w:r>
          </w:p>
        </w:tc>
        <w:tc>
          <w:tcPr>
            <w:tcW w:w="1701" w:type="dxa"/>
            <w:vAlign w:val="center"/>
          </w:tcPr>
          <w:p w14:paraId="510D4A66" w14:textId="77777777" w:rsidR="00532E44" w:rsidRPr="00573120" w:rsidRDefault="00532E44" w:rsidP="00532E44">
            <w:pPr>
              <w:pStyle w:val="afa"/>
            </w:pPr>
            <w:r w:rsidRPr="00573120">
              <w:t>得到有效保障</w:t>
            </w:r>
          </w:p>
        </w:tc>
        <w:tc>
          <w:tcPr>
            <w:tcW w:w="1843" w:type="dxa"/>
            <w:vAlign w:val="center"/>
          </w:tcPr>
          <w:p w14:paraId="05EBFE87" w14:textId="77777777" w:rsidR="00532E44" w:rsidRPr="00573120" w:rsidRDefault="00532E44" w:rsidP="00532E44">
            <w:pPr>
              <w:pStyle w:val="afa"/>
            </w:pPr>
            <w:r w:rsidRPr="00573120">
              <w:t>得到有效保障</w:t>
            </w:r>
          </w:p>
        </w:tc>
        <w:tc>
          <w:tcPr>
            <w:tcW w:w="1325" w:type="dxa"/>
            <w:vAlign w:val="center"/>
          </w:tcPr>
          <w:p w14:paraId="499041DB" w14:textId="77777777" w:rsidR="00532E44" w:rsidRPr="00573120" w:rsidRDefault="00532E44" w:rsidP="00532E44">
            <w:pPr>
              <w:pStyle w:val="afa"/>
            </w:pPr>
            <w:r w:rsidRPr="00573120">
              <w:t>约束性</w:t>
            </w:r>
          </w:p>
        </w:tc>
      </w:tr>
      <w:tr w:rsidR="00532E44" w:rsidRPr="00573120" w14:paraId="235FC3A1" w14:textId="77777777" w:rsidTr="00350114">
        <w:tc>
          <w:tcPr>
            <w:tcW w:w="2802" w:type="dxa"/>
            <w:vAlign w:val="center"/>
          </w:tcPr>
          <w:p w14:paraId="04049AD7" w14:textId="77777777" w:rsidR="00532E44" w:rsidRPr="00573120" w:rsidRDefault="00532E44" w:rsidP="00532E44">
            <w:pPr>
              <w:pStyle w:val="afa"/>
            </w:pPr>
            <w:r w:rsidRPr="00573120">
              <w:t>污染地块安全利用率</w:t>
            </w:r>
          </w:p>
        </w:tc>
        <w:tc>
          <w:tcPr>
            <w:tcW w:w="1559" w:type="dxa"/>
            <w:vAlign w:val="center"/>
          </w:tcPr>
          <w:p w14:paraId="3FB4EE4A" w14:textId="77777777" w:rsidR="00532E44" w:rsidRPr="00573120" w:rsidRDefault="00532E44" w:rsidP="00532E44">
            <w:pPr>
              <w:pStyle w:val="afa"/>
            </w:pPr>
            <w:r w:rsidRPr="00573120">
              <w:rPr>
                <w:rFonts w:hint="eastAsia"/>
              </w:rPr>
              <w:t>95</w:t>
            </w:r>
          </w:p>
        </w:tc>
        <w:tc>
          <w:tcPr>
            <w:tcW w:w="1701" w:type="dxa"/>
            <w:vAlign w:val="center"/>
          </w:tcPr>
          <w:p w14:paraId="1B2671F7" w14:textId="77777777" w:rsidR="00532E44" w:rsidRPr="00573120" w:rsidRDefault="00532E44" w:rsidP="00532E44">
            <w:pPr>
              <w:pStyle w:val="afa"/>
            </w:pPr>
            <w:r w:rsidRPr="00573120">
              <w:rPr>
                <w:rFonts w:hint="eastAsia"/>
              </w:rPr>
              <w:t>≥</w:t>
            </w:r>
            <w:r w:rsidRPr="00573120">
              <w:rPr>
                <w:rFonts w:hint="eastAsia"/>
              </w:rPr>
              <w:t>95</w:t>
            </w:r>
          </w:p>
        </w:tc>
        <w:tc>
          <w:tcPr>
            <w:tcW w:w="1843" w:type="dxa"/>
            <w:vAlign w:val="center"/>
          </w:tcPr>
          <w:p w14:paraId="2CEEC57B" w14:textId="77777777" w:rsidR="00532E44" w:rsidRPr="00573120" w:rsidRDefault="00532E44" w:rsidP="00532E44">
            <w:pPr>
              <w:pStyle w:val="afa"/>
            </w:pPr>
            <w:r w:rsidRPr="00573120">
              <w:rPr>
                <w:rFonts w:hint="eastAsia"/>
              </w:rPr>
              <w:t>≥</w:t>
            </w:r>
            <w:r w:rsidRPr="00573120">
              <w:rPr>
                <w:rFonts w:hint="eastAsia"/>
              </w:rPr>
              <w:t>95</w:t>
            </w:r>
          </w:p>
        </w:tc>
        <w:tc>
          <w:tcPr>
            <w:tcW w:w="1325" w:type="dxa"/>
            <w:vAlign w:val="center"/>
          </w:tcPr>
          <w:p w14:paraId="5F1AD4BA" w14:textId="77777777" w:rsidR="00532E44" w:rsidRPr="00573120" w:rsidRDefault="00532E44" w:rsidP="00532E44">
            <w:pPr>
              <w:pStyle w:val="afa"/>
            </w:pPr>
            <w:r w:rsidRPr="00573120">
              <w:t>约束性</w:t>
            </w:r>
          </w:p>
        </w:tc>
      </w:tr>
    </w:tbl>
    <w:p w14:paraId="2BE0CC15" w14:textId="77777777" w:rsidR="00532E44" w:rsidRPr="00573120" w:rsidRDefault="00532E44" w:rsidP="00532E44">
      <w:pPr>
        <w:pStyle w:val="ad"/>
        <w:ind w:firstLine="440"/>
      </w:pPr>
      <w:r w:rsidRPr="00573120">
        <w:rPr>
          <w:rFonts w:hint="eastAsia"/>
        </w:rPr>
        <w:t>注：（</w:t>
      </w:r>
      <w:r w:rsidRPr="00573120">
        <w:rPr>
          <w:rFonts w:hint="eastAsia"/>
        </w:rPr>
        <w:t>1</w:t>
      </w:r>
      <w:r w:rsidRPr="00573120">
        <w:rPr>
          <w:rFonts w:hint="eastAsia"/>
        </w:rPr>
        <w:t>）重点建设用地安全利用得到有效保障，</w:t>
      </w:r>
      <w:bookmarkStart w:id="110" w:name="_Hlk105529021"/>
      <w:r w:rsidRPr="00573120">
        <w:rPr>
          <w:rFonts w:hint="eastAsia"/>
        </w:rPr>
        <w:t>是指“十四五”期间用途变更为居住用地、公共管理与公共服务用地（包括机关团体、教科文卫用地等）的地块，未出现违法违规开发利用情形的比例达到</w:t>
      </w:r>
      <w:r w:rsidRPr="00573120">
        <w:t>100%</w:t>
      </w:r>
      <w:r w:rsidRPr="00573120">
        <w:rPr>
          <w:rFonts w:hint="eastAsia"/>
        </w:rPr>
        <w:t>，或者达到</w:t>
      </w:r>
      <w:r w:rsidRPr="00573120">
        <w:t>95%</w:t>
      </w:r>
      <w:r w:rsidRPr="00573120">
        <w:rPr>
          <w:rFonts w:hint="eastAsia"/>
        </w:rPr>
        <w:t>以上且对违法违规利用的地块全部处罚整改到位、未对人居环境造成风险。</w:t>
      </w:r>
      <w:bookmarkEnd w:id="110"/>
    </w:p>
    <w:p w14:paraId="1DE87125" w14:textId="77777777" w:rsidR="00F2334A" w:rsidRDefault="00F2334A">
      <w:pPr>
        <w:widowControl/>
        <w:spacing w:line="240" w:lineRule="auto"/>
        <w:ind w:firstLineChars="0" w:firstLine="0"/>
        <w:jc w:val="left"/>
        <w:rPr>
          <w:rFonts w:eastAsia="方正楷体_GBK" w:cstheme="majorBidi"/>
          <w:b/>
          <w:bCs/>
          <w:sz w:val="32"/>
          <w:szCs w:val="32"/>
        </w:rPr>
      </w:pPr>
      <w:r>
        <w:br w:type="page"/>
      </w:r>
    </w:p>
    <w:p w14:paraId="6A021E3D" w14:textId="4A4A4290" w:rsidR="00C100F6" w:rsidRPr="00573120" w:rsidRDefault="00B06782" w:rsidP="00C100F6">
      <w:pPr>
        <w:pStyle w:val="2"/>
      </w:pPr>
      <w:bookmarkStart w:id="111" w:name="_Toc146110388"/>
      <w:r w:rsidRPr="00573120">
        <w:lastRenderedPageBreak/>
        <w:t>6</w:t>
      </w:r>
      <w:r w:rsidR="00C100F6" w:rsidRPr="00573120">
        <w:rPr>
          <w:rFonts w:hint="eastAsia"/>
        </w:rPr>
        <w:t>.3</w:t>
      </w:r>
      <w:r w:rsidR="00C100F6" w:rsidRPr="00573120">
        <w:rPr>
          <w:rFonts w:hint="eastAsia"/>
        </w:rPr>
        <w:t>土壤环境风险管控分区调整</w:t>
      </w:r>
      <w:bookmarkEnd w:id="111"/>
    </w:p>
    <w:p w14:paraId="6E4EF77A" w14:textId="1A0EBCEE" w:rsidR="00C100F6" w:rsidRPr="00573120" w:rsidRDefault="00B06782" w:rsidP="00C100F6">
      <w:pPr>
        <w:pStyle w:val="3"/>
      </w:pPr>
      <w:r w:rsidRPr="00573120">
        <w:t>6</w:t>
      </w:r>
      <w:r w:rsidR="00C100F6" w:rsidRPr="00573120">
        <w:rPr>
          <w:rFonts w:hint="eastAsia"/>
        </w:rPr>
        <w:t>.3.1</w:t>
      </w:r>
      <w:r w:rsidR="00C100F6" w:rsidRPr="00573120">
        <w:rPr>
          <w:rFonts w:hint="eastAsia"/>
        </w:rPr>
        <w:t>原土壤环境风险管控分区</w:t>
      </w:r>
    </w:p>
    <w:p w14:paraId="6679040C" w14:textId="77777777" w:rsidR="000F6931" w:rsidRPr="00573120" w:rsidRDefault="00855DF4" w:rsidP="000F6931">
      <w:pPr>
        <w:ind w:firstLine="560"/>
      </w:pPr>
      <w:r w:rsidRPr="00573120">
        <w:rPr>
          <w:rFonts w:hint="eastAsia"/>
        </w:rPr>
        <w:t>上一版秀山“三线一单”共划分</w:t>
      </w:r>
      <w:r w:rsidRPr="00573120">
        <w:rPr>
          <w:rFonts w:hint="eastAsia"/>
        </w:rPr>
        <w:t>1</w:t>
      </w:r>
      <w:r w:rsidRPr="00573120">
        <w:rPr>
          <w:rFonts w:hint="eastAsia"/>
        </w:rPr>
        <w:t>个土壤环境风险优先保护区、</w:t>
      </w:r>
      <w:r w:rsidRPr="00573120">
        <w:rPr>
          <w:rFonts w:hint="eastAsia"/>
        </w:rPr>
        <w:t>13</w:t>
      </w:r>
      <w:r w:rsidRPr="00573120">
        <w:rPr>
          <w:rFonts w:hint="eastAsia"/>
        </w:rPr>
        <w:t>个土壤环境风险重点管控区、</w:t>
      </w:r>
      <w:r w:rsidRPr="00573120">
        <w:rPr>
          <w:rFonts w:hint="eastAsia"/>
        </w:rPr>
        <w:t>1</w:t>
      </w:r>
      <w:r w:rsidRPr="00573120">
        <w:rPr>
          <w:rFonts w:hint="eastAsia"/>
        </w:rPr>
        <w:t>个土壤环境风险一般管控区。</w:t>
      </w:r>
    </w:p>
    <w:p w14:paraId="4B9D1C99" w14:textId="4FB6D4CA" w:rsidR="00855DF4" w:rsidRPr="00573120" w:rsidRDefault="00855DF4" w:rsidP="00855DF4">
      <w:pPr>
        <w:pStyle w:val="ab"/>
      </w:pPr>
      <w:r w:rsidRPr="00573120">
        <w:rPr>
          <w:rFonts w:hint="eastAsia"/>
        </w:rPr>
        <w:t>表</w:t>
      </w:r>
      <w:r w:rsidR="007C7C9C" w:rsidRPr="00573120">
        <w:rPr>
          <w:rFonts w:hint="eastAsia"/>
        </w:rPr>
        <w:t>6</w:t>
      </w:r>
      <w:r w:rsidRPr="00573120">
        <w:rPr>
          <w:rFonts w:hint="eastAsia"/>
        </w:rPr>
        <w:t xml:space="preserve">.3-1  </w:t>
      </w:r>
      <w:r w:rsidRPr="00573120">
        <w:rPr>
          <w:rFonts w:hint="eastAsia"/>
          <w:lang w:bidi="en-US"/>
        </w:rPr>
        <w:t>秀山县</w:t>
      </w:r>
      <w:r w:rsidRPr="00573120">
        <w:rPr>
          <w:lang w:bidi="en-US"/>
        </w:rPr>
        <w:t>土壤环境风险</w:t>
      </w:r>
      <w:r w:rsidR="00821B52" w:rsidRPr="00573120">
        <w:rPr>
          <w:rFonts w:hint="eastAsia"/>
          <w:lang w:bidi="en-US"/>
        </w:rPr>
        <w:t>重点</w:t>
      </w:r>
      <w:r w:rsidRPr="00573120">
        <w:rPr>
          <w:lang w:bidi="en-US"/>
        </w:rPr>
        <w:t>管控区清单表</w:t>
      </w:r>
    </w:p>
    <w:tbl>
      <w:tblPr>
        <w:tblW w:w="5000" w:type="pct"/>
        <w:jc w:val="center"/>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884"/>
        <w:gridCol w:w="1711"/>
        <w:gridCol w:w="349"/>
        <w:gridCol w:w="352"/>
        <w:gridCol w:w="352"/>
        <w:gridCol w:w="1091"/>
        <w:gridCol w:w="455"/>
        <w:gridCol w:w="1904"/>
        <w:gridCol w:w="936"/>
      </w:tblGrid>
      <w:tr w:rsidR="00855DF4" w:rsidRPr="00573120" w14:paraId="0B7D074E" w14:textId="77777777" w:rsidTr="00033C3A">
        <w:trPr>
          <w:trHeight w:val="340"/>
          <w:tblHeader/>
          <w:jc w:val="center"/>
        </w:trPr>
        <w:tc>
          <w:tcPr>
            <w:tcW w:w="1042" w:type="pct"/>
            <w:vMerge w:val="restart"/>
            <w:tcBorders>
              <w:top w:val="single" w:sz="8" w:space="0" w:color="auto"/>
              <w:left w:val="single" w:sz="8" w:space="0" w:color="auto"/>
              <w:bottom w:val="single" w:sz="4" w:space="0" w:color="000000"/>
              <w:right w:val="single" w:sz="4" w:space="0" w:color="000000"/>
            </w:tcBorders>
            <w:vAlign w:val="center"/>
          </w:tcPr>
          <w:p w14:paraId="655EE40F" w14:textId="77777777" w:rsidR="00855DF4" w:rsidRPr="00573120" w:rsidRDefault="00855DF4" w:rsidP="00855DF4">
            <w:pPr>
              <w:pStyle w:val="afa"/>
            </w:pPr>
            <w:r w:rsidRPr="00573120">
              <w:t>土壤环境管控分区编码</w:t>
            </w:r>
          </w:p>
        </w:tc>
        <w:tc>
          <w:tcPr>
            <w:tcW w:w="947" w:type="pct"/>
            <w:vMerge w:val="restart"/>
            <w:tcBorders>
              <w:top w:val="single" w:sz="8" w:space="0" w:color="auto"/>
              <w:left w:val="single" w:sz="4" w:space="0" w:color="000000"/>
              <w:bottom w:val="single" w:sz="4" w:space="0" w:color="000000"/>
              <w:right w:val="single" w:sz="4" w:space="0" w:color="000000"/>
            </w:tcBorders>
            <w:vAlign w:val="center"/>
          </w:tcPr>
          <w:p w14:paraId="0460026C" w14:textId="77777777" w:rsidR="00855DF4" w:rsidRPr="00573120" w:rsidRDefault="00855DF4" w:rsidP="00855DF4">
            <w:pPr>
              <w:pStyle w:val="afa"/>
            </w:pPr>
            <w:r w:rsidRPr="00573120">
              <w:t>土壤环境管控分区名称</w:t>
            </w:r>
          </w:p>
        </w:tc>
        <w:tc>
          <w:tcPr>
            <w:tcW w:w="583" w:type="pct"/>
            <w:gridSpan w:val="3"/>
            <w:tcBorders>
              <w:top w:val="single" w:sz="8" w:space="0" w:color="auto"/>
              <w:left w:val="single" w:sz="4" w:space="0" w:color="000000"/>
              <w:bottom w:val="single" w:sz="4" w:space="0" w:color="000000"/>
              <w:right w:val="single" w:sz="4" w:space="0" w:color="000000"/>
            </w:tcBorders>
            <w:vAlign w:val="center"/>
          </w:tcPr>
          <w:p w14:paraId="72499D15" w14:textId="77777777" w:rsidR="00855DF4" w:rsidRPr="00573120" w:rsidRDefault="00855DF4" w:rsidP="00855DF4">
            <w:pPr>
              <w:pStyle w:val="afa"/>
            </w:pPr>
            <w:r w:rsidRPr="00573120">
              <w:t>行政区划</w:t>
            </w:r>
          </w:p>
        </w:tc>
        <w:tc>
          <w:tcPr>
            <w:tcW w:w="2429" w:type="pct"/>
            <w:gridSpan w:val="4"/>
            <w:tcBorders>
              <w:top w:val="single" w:sz="4" w:space="0" w:color="auto"/>
              <w:left w:val="single" w:sz="4" w:space="0" w:color="000000"/>
              <w:bottom w:val="single" w:sz="4" w:space="0" w:color="000000"/>
              <w:right w:val="single" w:sz="8" w:space="0" w:color="auto"/>
            </w:tcBorders>
            <w:vAlign w:val="center"/>
          </w:tcPr>
          <w:p w14:paraId="0D1C2325" w14:textId="77777777" w:rsidR="00855DF4" w:rsidRPr="00573120" w:rsidRDefault="00855DF4" w:rsidP="00855DF4">
            <w:pPr>
              <w:pStyle w:val="afa"/>
            </w:pPr>
            <w:r w:rsidRPr="00573120">
              <w:t>环境要素管控分区</w:t>
            </w:r>
          </w:p>
        </w:tc>
      </w:tr>
      <w:tr w:rsidR="00855DF4" w:rsidRPr="00573120" w14:paraId="2FB116E1" w14:textId="77777777" w:rsidTr="00033C3A">
        <w:trPr>
          <w:trHeight w:val="340"/>
          <w:tblHeader/>
          <w:jc w:val="center"/>
        </w:trPr>
        <w:tc>
          <w:tcPr>
            <w:tcW w:w="1042" w:type="pct"/>
            <w:vMerge/>
            <w:tcBorders>
              <w:top w:val="single" w:sz="8" w:space="0" w:color="auto"/>
              <w:left w:val="single" w:sz="8" w:space="0" w:color="auto"/>
              <w:bottom w:val="single" w:sz="4" w:space="0" w:color="000000"/>
              <w:right w:val="single" w:sz="4" w:space="0" w:color="000000"/>
            </w:tcBorders>
            <w:vAlign w:val="center"/>
          </w:tcPr>
          <w:p w14:paraId="568DEC0A" w14:textId="77777777" w:rsidR="00855DF4" w:rsidRPr="00573120" w:rsidRDefault="00855DF4" w:rsidP="00855DF4">
            <w:pPr>
              <w:pStyle w:val="afa"/>
            </w:pPr>
          </w:p>
        </w:tc>
        <w:tc>
          <w:tcPr>
            <w:tcW w:w="947" w:type="pct"/>
            <w:vMerge/>
            <w:tcBorders>
              <w:top w:val="single" w:sz="8" w:space="0" w:color="auto"/>
              <w:left w:val="single" w:sz="4" w:space="0" w:color="000000"/>
              <w:bottom w:val="single" w:sz="4" w:space="0" w:color="000000"/>
              <w:right w:val="single" w:sz="4" w:space="0" w:color="000000"/>
            </w:tcBorders>
            <w:vAlign w:val="center"/>
          </w:tcPr>
          <w:p w14:paraId="1DA51806" w14:textId="77777777" w:rsidR="00855DF4" w:rsidRPr="00573120" w:rsidRDefault="00855DF4" w:rsidP="00855DF4">
            <w:pPr>
              <w:pStyle w:val="afa"/>
            </w:pPr>
          </w:p>
        </w:tc>
        <w:tc>
          <w:tcPr>
            <w:tcW w:w="193" w:type="pct"/>
            <w:tcBorders>
              <w:top w:val="single" w:sz="4" w:space="0" w:color="000000"/>
              <w:left w:val="single" w:sz="4" w:space="0" w:color="000000"/>
              <w:bottom w:val="single" w:sz="4" w:space="0" w:color="000000"/>
              <w:right w:val="single" w:sz="4" w:space="0" w:color="000000"/>
            </w:tcBorders>
            <w:vAlign w:val="center"/>
          </w:tcPr>
          <w:p w14:paraId="6197503B" w14:textId="77777777" w:rsidR="00855DF4" w:rsidRPr="00573120" w:rsidRDefault="00855DF4" w:rsidP="00855DF4">
            <w:pPr>
              <w:pStyle w:val="afa"/>
            </w:pPr>
            <w:r w:rsidRPr="00573120">
              <w:t>省</w:t>
            </w:r>
          </w:p>
        </w:tc>
        <w:tc>
          <w:tcPr>
            <w:tcW w:w="195" w:type="pct"/>
            <w:tcBorders>
              <w:top w:val="single" w:sz="4" w:space="0" w:color="000000"/>
              <w:left w:val="single" w:sz="4" w:space="0" w:color="000000"/>
              <w:bottom w:val="single" w:sz="4" w:space="0" w:color="000000"/>
              <w:right w:val="single" w:sz="4" w:space="0" w:color="000000"/>
            </w:tcBorders>
            <w:vAlign w:val="center"/>
          </w:tcPr>
          <w:p w14:paraId="04EDCE2A" w14:textId="77777777" w:rsidR="00855DF4" w:rsidRPr="00573120" w:rsidRDefault="00855DF4" w:rsidP="00855DF4">
            <w:pPr>
              <w:pStyle w:val="afa"/>
            </w:pPr>
            <w:r w:rsidRPr="00573120">
              <w:t>市</w:t>
            </w:r>
          </w:p>
        </w:tc>
        <w:tc>
          <w:tcPr>
            <w:tcW w:w="195" w:type="pct"/>
            <w:tcBorders>
              <w:top w:val="single" w:sz="4" w:space="0" w:color="000000"/>
              <w:left w:val="single" w:sz="4" w:space="0" w:color="000000"/>
              <w:bottom w:val="single" w:sz="4" w:space="0" w:color="000000"/>
              <w:right w:val="single" w:sz="4" w:space="0" w:color="000000"/>
            </w:tcBorders>
            <w:vAlign w:val="center"/>
          </w:tcPr>
          <w:p w14:paraId="320AD5DC" w14:textId="77777777" w:rsidR="00855DF4" w:rsidRPr="00573120" w:rsidRDefault="00855DF4" w:rsidP="00855DF4">
            <w:pPr>
              <w:pStyle w:val="afa"/>
            </w:pPr>
            <w:r w:rsidRPr="00573120">
              <w:t>县</w:t>
            </w:r>
          </w:p>
        </w:tc>
        <w:tc>
          <w:tcPr>
            <w:tcW w:w="604" w:type="pct"/>
            <w:tcBorders>
              <w:top w:val="single" w:sz="4" w:space="0" w:color="000000"/>
              <w:left w:val="single" w:sz="4" w:space="0" w:color="000000"/>
              <w:bottom w:val="single" w:sz="4" w:space="0" w:color="000000"/>
              <w:right w:val="single" w:sz="4" w:space="0" w:color="000000"/>
            </w:tcBorders>
            <w:vAlign w:val="center"/>
          </w:tcPr>
          <w:p w14:paraId="64BB2007" w14:textId="77777777" w:rsidR="00855DF4" w:rsidRPr="00573120" w:rsidRDefault="00855DF4" w:rsidP="00855DF4">
            <w:pPr>
              <w:pStyle w:val="afa"/>
            </w:pPr>
            <w:r w:rsidRPr="00573120">
              <w:t>管控区</w:t>
            </w:r>
          </w:p>
          <w:p w14:paraId="79C894D7" w14:textId="77777777" w:rsidR="00855DF4" w:rsidRPr="00573120" w:rsidRDefault="00855DF4" w:rsidP="00855DF4">
            <w:pPr>
              <w:pStyle w:val="afa"/>
            </w:pPr>
            <w:r w:rsidRPr="00573120">
              <w:t>分类</w:t>
            </w:r>
          </w:p>
        </w:tc>
        <w:tc>
          <w:tcPr>
            <w:tcW w:w="252" w:type="pct"/>
            <w:tcBorders>
              <w:top w:val="single" w:sz="4" w:space="0" w:color="000000"/>
              <w:left w:val="single" w:sz="4" w:space="0" w:color="000000"/>
              <w:bottom w:val="single" w:sz="4" w:space="0" w:color="000000"/>
              <w:right w:val="single" w:sz="4" w:space="0" w:color="auto"/>
            </w:tcBorders>
            <w:vAlign w:val="center"/>
          </w:tcPr>
          <w:p w14:paraId="1F02F651" w14:textId="77777777" w:rsidR="00855DF4" w:rsidRPr="00573120" w:rsidRDefault="00855DF4" w:rsidP="00855DF4">
            <w:pPr>
              <w:pStyle w:val="afa"/>
            </w:pPr>
            <w:r w:rsidRPr="00573120">
              <w:t>环境</w:t>
            </w:r>
          </w:p>
          <w:p w14:paraId="4FB03ECB" w14:textId="77777777" w:rsidR="00855DF4" w:rsidRPr="00573120" w:rsidRDefault="00855DF4" w:rsidP="00855DF4">
            <w:pPr>
              <w:pStyle w:val="afa"/>
            </w:pPr>
            <w:r w:rsidRPr="00573120">
              <w:t>要素</w:t>
            </w:r>
          </w:p>
        </w:tc>
        <w:tc>
          <w:tcPr>
            <w:tcW w:w="1054" w:type="pct"/>
            <w:tcBorders>
              <w:top w:val="single" w:sz="4" w:space="0" w:color="000000"/>
              <w:left w:val="single" w:sz="4" w:space="0" w:color="auto"/>
              <w:bottom w:val="single" w:sz="4" w:space="0" w:color="000000"/>
              <w:right w:val="single" w:sz="4" w:space="0" w:color="000000"/>
            </w:tcBorders>
            <w:vAlign w:val="center"/>
          </w:tcPr>
          <w:p w14:paraId="3765C285" w14:textId="77777777" w:rsidR="00855DF4" w:rsidRPr="00573120" w:rsidRDefault="00855DF4" w:rsidP="00855DF4">
            <w:pPr>
              <w:pStyle w:val="afa"/>
            </w:pPr>
            <w:r w:rsidRPr="00573120">
              <w:t>要素细类</w:t>
            </w:r>
          </w:p>
        </w:tc>
        <w:tc>
          <w:tcPr>
            <w:tcW w:w="519" w:type="pct"/>
            <w:tcBorders>
              <w:top w:val="single" w:sz="4" w:space="0" w:color="000000"/>
              <w:left w:val="single" w:sz="4" w:space="0" w:color="auto"/>
              <w:bottom w:val="single" w:sz="4" w:space="0" w:color="000000"/>
              <w:right w:val="single" w:sz="8" w:space="0" w:color="auto"/>
            </w:tcBorders>
            <w:vAlign w:val="center"/>
          </w:tcPr>
          <w:p w14:paraId="55E43AD0" w14:textId="77777777" w:rsidR="00855DF4" w:rsidRPr="00573120" w:rsidRDefault="00855DF4" w:rsidP="00855DF4">
            <w:pPr>
              <w:pStyle w:val="afa"/>
            </w:pPr>
            <w:r w:rsidRPr="00573120">
              <w:t>备注</w:t>
            </w:r>
          </w:p>
        </w:tc>
      </w:tr>
      <w:tr w:rsidR="00855DF4" w:rsidRPr="00573120" w14:paraId="7451FA31" w14:textId="77777777" w:rsidTr="00033C3A">
        <w:trPr>
          <w:trHeight w:val="340"/>
          <w:jc w:val="center"/>
        </w:trPr>
        <w:tc>
          <w:tcPr>
            <w:tcW w:w="1042" w:type="pct"/>
            <w:tcBorders>
              <w:top w:val="single" w:sz="4" w:space="0" w:color="000000"/>
              <w:left w:val="single" w:sz="8" w:space="0" w:color="auto"/>
              <w:bottom w:val="single" w:sz="4" w:space="0" w:color="000000"/>
              <w:right w:val="single" w:sz="4" w:space="0" w:color="000000"/>
            </w:tcBorders>
            <w:vAlign w:val="center"/>
          </w:tcPr>
          <w:p w14:paraId="37C77CFF" w14:textId="77777777" w:rsidR="00855DF4" w:rsidRPr="00573120" w:rsidRDefault="00855DF4" w:rsidP="00855DF4">
            <w:pPr>
              <w:pStyle w:val="afa"/>
            </w:pPr>
            <w:r w:rsidRPr="00573120">
              <w:t>YS5002412420001</w:t>
            </w:r>
          </w:p>
        </w:tc>
        <w:tc>
          <w:tcPr>
            <w:tcW w:w="947" w:type="pct"/>
            <w:tcBorders>
              <w:top w:val="single" w:sz="4" w:space="0" w:color="000000"/>
              <w:left w:val="single" w:sz="4" w:space="0" w:color="000000"/>
              <w:bottom w:val="single" w:sz="4" w:space="0" w:color="000000"/>
              <w:right w:val="single" w:sz="4" w:space="0" w:color="000000"/>
            </w:tcBorders>
            <w:vAlign w:val="center"/>
          </w:tcPr>
          <w:p w14:paraId="7B131282" w14:textId="77777777" w:rsidR="00855DF4" w:rsidRPr="00573120" w:rsidRDefault="00855DF4" w:rsidP="00855DF4">
            <w:pPr>
              <w:pStyle w:val="afa"/>
            </w:pPr>
            <w:r w:rsidRPr="00573120">
              <w:t>秀山县溶溪瑞兴电解金属锰厂原址</w:t>
            </w:r>
          </w:p>
        </w:tc>
        <w:tc>
          <w:tcPr>
            <w:tcW w:w="193" w:type="pct"/>
            <w:tcBorders>
              <w:top w:val="single" w:sz="4" w:space="0" w:color="000000"/>
              <w:left w:val="single" w:sz="4" w:space="0" w:color="000000"/>
              <w:bottom w:val="single" w:sz="4" w:space="0" w:color="000000"/>
              <w:right w:val="single" w:sz="4" w:space="0" w:color="000000"/>
            </w:tcBorders>
            <w:vAlign w:val="center"/>
          </w:tcPr>
          <w:p w14:paraId="25B9F732" w14:textId="77777777" w:rsidR="00855DF4" w:rsidRPr="00573120" w:rsidRDefault="00855DF4" w:rsidP="00855DF4">
            <w:pPr>
              <w:pStyle w:val="afa"/>
            </w:pPr>
            <w:r w:rsidRPr="00573120">
              <w:t>50</w:t>
            </w:r>
          </w:p>
        </w:tc>
        <w:tc>
          <w:tcPr>
            <w:tcW w:w="195" w:type="pct"/>
            <w:tcBorders>
              <w:top w:val="single" w:sz="4" w:space="0" w:color="000000"/>
              <w:left w:val="single" w:sz="4" w:space="0" w:color="000000"/>
              <w:bottom w:val="single" w:sz="4" w:space="0" w:color="000000"/>
              <w:right w:val="single" w:sz="4" w:space="0" w:color="000000"/>
            </w:tcBorders>
            <w:vAlign w:val="center"/>
          </w:tcPr>
          <w:p w14:paraId="6A4CF747" w14:textId="77777777" w:rsidR="00855DF4" w:rsidRPr="00573120" w:rsidRDefault="00855DF4" w:rsidP="00855DF4">
            <w:pPr>
              <w:pStyle w:val="afa"/>
            </w:pPr>
            <w:r w:rsidRPr="00573120">
              <w:t>02</w:t>
            </w:r>
          </w:p>
        </w:tc>
        <w:tc>
          <w:tcPr>
            <w:tcW w:w="195" w:type="pct"/>
            <w:tcBorders>
              <w:top w:val="single" w:sz="4" w:space="0" w:color="000000"/>
              <w:left w:val="single" w:sz="4" w:space="0" w:color="000000"/>
              <w:bottom w:val="single" w:sz="4" w:space="0" w:color="000000"/>
              <w:right w:val="single" w:sz="4" w:space="0" w:color="000000"/>
            </w:tcBorders>
            <w:vAlign w:val="center"/>
          </w:tcPr>
          <w:p w14:paraId="25B74EE3" w14:textId="77777777" w:rsidR="00855DF4" w:rsidRPr="00573120" w:rsidRDefault="00855DF4" w:rsidP="00855DF4">
            <w:pPr>
              <w:pStyle w:val="afa"/>
            </w:pPr>
            <w:r w:rsidRPr="00573120">
              <w:t>41</w:t>
            </w:r>
          </w:p>
        </w:tc>
        <w:tc>
          <w:tcPr>
            <w:tcW w:w="604" w:type="pct"/>
            <w:tcBorders>
              <w:top w:val="single" w:sz="4" w:space="0" w:color="000000"/>
              <w:left w:val="single" w:sz="4" w:space="0" w:color="000000"/>
              <w:bottom w:val="single" w:sz="4" w:space="0" w:color="000000"/>
              <w:right w:val="single" w:sz="4" w:space="0" w:color="000000"/>
            </w:tcBorders>
            <w:vAlign w:val="center"/>
          </w:tcPr>
          <w:p w14:paraId="045A2A1E" w14:textId="77777777" w:rsidR="00855DF4" w:rsidRPr="00573120" w:rsidRDefault="00855DF4" w:rsidP="00855DF4">
            <w:pPr>
              <w:pStyle w:val="afa"/>
            </w:pPr>
            <w:r w:rsidRPr="00573120">
              <w:t>重点管控区</w:t>
            </w:r>
          </w:p>
        </w:tc>
        <w:tc>
          <w:tcPr>
            <w:tcW w:w="252" w:type="pct"/>
            <w:tcBorders>
              <w:top w:val="single" w:sz="4" w:space="0" w:color="000000"/>
              <w:left w:val="single" w:sz="4" w:space="0" w:color="000000"/>
              <w:bottom w:val="single" w:sz="4" w:space="0" w:color="000000"/>
              <w:right w:val="single" w:sz="4" w:space="0" w:color="000000"/>
            </w:tcBorders>
            <w:vAlign w:val="center"/>
          </w:tcPr>
          <w:p w14:paraId="120E7799" w14:textId="77777777" w:rsidR="00855DF4" w:rsidRPr="00573120" w:rsidRDefault="00855DF4" w:rsidP="00855DF4">
            <w:pPr>
              <w:pStyle w:val="afa"/>
            </w:pPr>
            <w:r w:rsidRPr="00573120">
              <w:t>土壤</w:t>
            </w:r>
          </w:p>
        </w:tc>
        <w:tc>
          <w:tcPr>
            <w:tcW w:w="1054" w:type="pct"/>
            <w:tcBorders>
              <w:top w:val="single" w:sz="4" w:space="0" w:color="000000"/>
              <w:left w:val="single" w:sz="4" w:space="0" w:color="000000"/>
              <w:bottom w:val="single" w:sz="4" w:space="0" w:color="000000"/>
              <w:right w:val="single" w:sz="4" w:space="0" w:color="000000"/>
            </w:tcBorders>
            <w:vAlign w:val="center"/>
          </w:tcPr>
          <w:p w14:paraId="500EF2FC" w14:textId="77777777" w:rsidR="00855DF4" w:rsidRPr="00573120" w:rsidRDefault="00855DF4" w:rsidP="00855DF4">
            <w:pPr>
              <w:pStyle w:val="afa"/>
            </w:pPr>
            <w:r w:rsidRPr="00573120">
              <w:t>建设用地污染风险重点管控区</w:t>
            </w:r>
            <w:r w:rsidRPr="00573120">
              <w:t>1</w:t>
            </w:r>
          </w:p>
        </w:tc>
        <w:tc>
          <w:tcPr>
            <w:tcW w:w="519" w:type="pct"/>
            <w:tcBorders>
              <w:top w:val="single" w:sz="4" w:space="0" w:color="000000"/>
              <w:left w:val="single" w:sz="4" w:space="0" w:color="000000"/>
              <w:bottom w:val="single" w:sz="4" w:space="0" w:color="000000"/>
              <w:right w:val="single" w:sz="8" w:space="0" w:color="auto"/>
            </w:tcBorders>
            <w:vAlign w:val="center"/>
          </w:tcPr>
          <w:p w14:paraId="688C958C" w14:textId="77777777" w:rsidR="00855DF4" w:rsidRPr="00573120" w:rsidRDefault="00855DF4" w:rsidP="00855DF4">
            <w:pPr>
              <w:pStyle w:val="afa"/>
            </w:pPr>
            <w:r w:rsidRPr="00573120">
              <w:t>污染地块</w:t>
            </w:r>
          </w:p>
        </w:tc>
      </w:tr>
      <w:tr w:rsidR="00855DF4" w:rsidRPr="00573120" w14:paraId="1684A239" w14:textId="77777777" w:rsidTr="00033C3A">
        <w:trPr>
          <w:trHeight w:val="340"/>
          <w:jc w:val="center"/>
        </w:trPr>
        <w:tc>
          <w:tcPr>
            <w:tcW w:w="1042" w:type="pct"/>
            <w:tcBorders>
              <w:top w:val="single" w:sz="4" w:space="0" w:color="000000"/>
              <w:left w:val="single" w:sz="8" w:space="0" w:color="auto"/>
              <w:bottom w:val="single" w:sz="4" w:space="0" w:color="000000"/>
              <w:right w:val="single" w:sz="4" w:space="0" w:color="000000"/>
            </w:tcBorders>
          </w:tcPr>
          <w:p w14:paraId="07F81DF2" w14:textId="77777777" w:rsidR="00855DF4" w:rsidRPr="00573120" w:rsidRDefault="00855DF4" w:rsidP="00855DF4">
            <w:pPr>
              <w:pStyle w:val="afa"/>
            </w:pPr>
            <w:r w:rsidRPr="00573120">
              <w:t>YS5002412420002</w:t>
            </w:r>
          </w:p>
        </w:tc>
        <w:tc>
          <w:tcPr>
            <w:tcW w:w="947" w:type="pct"/>
            <w:tcBorders>
              <w:top w:val="single" w:sz="4" w:space="0" w:color="000000"/>
              <w:left w:val="single" w:sz="4" w:space="0" w:color="000000"/>
              <w:bottom w:val="single" w:sz="4" w:space="0" w:color="000000"/>
              <w:right w:val="single" w:sz="4" w:space="0" w:color="000000"/>
            </w:tcBorders>
            <w:vAlign w:val="center"/>
          </w:tcPr>
          <w:p w14:paraId="54A16F01" w14:textId="77777777" w:rsidR="00855DF4" w:rsidRPr="00573120" w:rsidRDefault="00855DF4" w:rsidP="00855DF4">
            <w:pPr>
              <w:pStyle w:val="afa"/>
            </w:pPr>
            <w:r w:rsidRPr="00573120">
              <w:t>秀山县磊鑫电化厂</w:t>
            </w:r>
          </w:p>
        </w:tc>
        <w:tc>
          <w:tcPr>
            <w:tcW w:w="193" w:type="pct"/>
            <w:tcBorders>
              <w:top w:val="single" w:sz="4" w:space="0" w:color="000000"/>
              <w:left w:val="single" w:sz="4" w:space="0" w:color="000000"/>
              <w:bottom w:val="single" w:sz="4" w:space="0" w:color="000000"/>
              <w:right w:val="single" w:sz="4" w:space="0" w:color="000000"/>
            </w:tcBorders>
            <w:vAlign w:val="center"/>
          </w:tcPr>
          <w:p w14:paraId="502C6C01" w14:textId="77777777" w:rsidR="00855DF4" w:rsidRPr="00573120" w:rsidRDefault="00855DF4" w:rsidP="00855DF4">
            <w:pPr>
              <w:pStyle w:val="afa"/>
            </w:pPr>
            <w:r w:rsidRPr="00573120">
              <w:t>50</w:t>
            </w:r>
          </w:p>
        </w:tc>
        <w:tc>
          <w:tcPr>
            <w:tcW w:w="195" w:type="pct"/>
            <w:tcBorders>
              <w:top w:val="single" w:sz="4" w:space="0" w:color="000000"/>
              <w:left w:val="single" w:sz="4" w:space="0" w:color="000000"/>
              <w:bottom w:val="single" w:sz="4" w:space="0" w:color="000000"/>
              <w:right w:val="single" w:sz="4" w:space="0" w:color="000000"/>
            </w:tcBorders>
            <w:vAlign w:val="center"/>
          </w:tcPr>
          <w:p w14:paraId="533838C1" w14:textId="77777777" w:rsidR="00855DF4" w:rsidRPr="00573120" w:rsidRDefault="00855DF4" w:rsidP="00855DF4">
            <w:pPr>
              <w:pStyle w:val="afa"/>
            </w:pPr>
            <w:r w:rsidRPr="00573120">
              <w:t>2</w:t>
            </w:r>
          </w:p>
        </w:tc>
        <w:tc>
          <w:tcPr>
            <w:tcW w:w="195" w:type="pct"/>
            <w:tcBorders>
              <w:top w:val="single" w:sz="4" w:space="0" w:color="000000"/>
              <w:left w:val="single" w:sz="4" w:space="0" w:color="000000"/>
              <w:bottom w:val="single" w:sz="4" w:space="0" w:color="000000"/>
              <w:right w:val="single" w:sz="4" w:space="0" w:color="000000"/>
            </w:tcBorders>
            <w:vAlign w:val="center"/>
          </w:tcPr>
          <w:p w14:paraId="2EE62E83" w14:textId="77777777" w:rsidR="00855DF4" w:rsidRPr="00573120" w:rsidRDefault="00855DF4" w:rsidP="00855DF4">
            <w:pPr>
              <w:pStyle w:val="afa"/>
            </w:pPr>
            <w:r w:rsidRPr="00573120">
              <w:t>41</w:t>
            </w:r>
          </w:p>
        </w:tc>
        <w:tc>
          <w:tcPr>
            <w:tcW w:w="604" w:type="pct"/>
            <w:tcBorders>
              <w:top w:val="single" w:sz="4" w:space="0" w:color="000000"/>
              <w:left w:val="single" w:sz="4" w:space="0" w:color="000000"/>
              <w:bottom w:val="single" w:sz="4" w:space="0" w:color="000000"/>
              <w:right w:val="single" w:sz="4" w:space="0" w:color="000000"/>
            </w:tcBorders>
            <w:vAlign w:val="center"/>
          </w:tcPr>
          <w:p w14:paraId="4F932EBB" w14:textId="77777777" w:rsidR="00855DF4" w:rsidRPr="00573120" w:rsidRDefault="00855DF4" w:rsidP="00855DF4">
            <w:pPr>
              <w:pStyle w:val="afa"/>
            </w:pPr>
            <w:r w:rsidRPr="00573120">
              <w:t>重点管控区</w:t>
            </w:r>
          </w:p>
        </w:tc>
        <w:tc>
          <w:tcPr>
            <w:tcW w:w="252" w:type="pct"/>
            <w:tcBorders>
              <w:top w:val="single" w:sz="4" w:space="0" w:color="000000"/>
              <w:left w:val="single" w:sz="4" w:space="0" w:color="000000"/>
              <w:bottom w:val="single" w:sz="4" w:space="0" w:color="000000"/>
              <w:right w:val="single" w:sz="4" w:space="0" w:color="000000"/>
            </w:tcBorders>
            <w:vAlign w:val="center"/>
          </w:tcPr>
          <w:p w14:paraId="5C749F49" w14:textId="77777777" w:rsidR="00855DF4" w:rsidRPr="00573120" w:rsidRDefault="00855DF4" w:rsidP="00855DF4">
            <w:pPr>
              <w:pStyle w:val="afa"/>
            </w:pPr>
            <w:r w:rsidRPr="00573120">
              <w:t>土壤</w:t>
            </w:r>
          </w:p>
        </w:tc>
        <w:tc>
          <w:tcPr>
            <w:tcW w:w="1054" w:type="pct"/>
            <w:tcBorders>
              <w:top w:val="single" w:sz="4" w:space="0" w:color="000000"/>
              <w:left w:val="single" w:sz="4" w:space="0" w:color="000000"/>
              <w:bottom w:val="single" w:sz="4" w:space="0" w:color="000000"/>
              <w:right w:val="single" w:sz="4" w:space="0" w:color="000000"/>
            </w:tcBorders>
            <w:vAlign w:val="center"/>
          </w:tcPr>
          <w:p w14:paraId="010FAE2E" w14:textId="77777777" w:rsidR="00855DF4" w:rsidRPr="00573120" w:rsidRDefault="00855DF4" w:rsidP="00855DF4">
            <w:pPr>
              <w:pStyle w:val="afa"/>
            </w:pPr>
            <w:r w:rsidRPr="00573120">
              <w:t>建设用地污染风险重点管控区</w:t>
            </w:r>
            <w:r w:rsidRPr="00573120">
              <w:t>2</w:t>
            </w:r>
          </w:p>
        </w:tc>
        <w:tc>
          <w:tcPr>
            <w:tcW w:w="519" w:type="pct"/>
            <w:tcBorders>
              <w:top w:val="single" w:sz="4" w:space="0" w:color="000000"/>
              <w:left w:val="single" w:sz="4" w:space="0" w:color="000000"/>
              <w:bottom w:val="single" w:sz="4" w:space="0" w:color="000000"/>
              <w:right w:val="single" w:sz="8" w:space="0" w:color="auto"/>
            </w:tcBorders>
            <w:vAlign w:val="center"/>
          </w:tcPr>
          <w:p w14:paraId="5199DB73" w14:textId="77777777" w:rsidR="00855DF4" w:rsidRPr="00573120" w:rsidRDefault="00855DF4" w:rsidP="00855DF4">
            <w:pPr>
              <w:pStyle w:val="afa"/>
            </w:pPr>
            <w:r w:rsidRPr="00573120">
              <w:t>疑似污染地块</w:t>
            </w:r>
          </w:p>
        </w:tc>
      </w:tr>
      <w:tr w:rsidR="00855DF4" w:rsidRPr="00573120" w14:paraId="4E4127BB" w14:textId="77777777" w:rsidTr="00033C3A">
        <w:trPr>
          <w:trHeight w:val="340"/>
          <w:jc w:val="center"/>
        </w:trPr>
        <w:tc>
          <w:tcPr>
            <w:tcW w:w="1042" w:type="pct"/>
            <w:tcBorders>
              <w:top w:val="single" w:sz="4" w:space="0" w:color="000000"/>
              <w:left w:val="single" w:sz="8" w:space="0" w:color="auto"/>
              <w:bottom w:val="single" w:sz="4" w:space="0" w:color="000000"/>
              <w:right w:val="single" w:sz="4" w:space="0" w:color="000000"/>
            </w:tcBorders>
          </w:tcPr>
          <w:p w14:paraId="795022AB" w14:textId="77777777" w:rsidR="00855DF4" w:rsidRPr="00573120" w:rsidRDefault="00855DF4" w:rsidP="00855DF4">
            <w:pPr>
              <w:pStyle w:val="afa"/>
            </w:pPr>
            <w:r w:rsidRPr="00573120">
              <w:t>YS5002412420003</w:t>
            </w:r>
          </w:p>
        </w:tc>
        <w:tc>
          <w:tcPr>
            <w:tcW w:w="947" w:type="pct"/>
            <w:tcBorders>
              <w:top w:val="single" w:sz="4" w:space="0" w:color="000000"/>
              <w:left w:val="single" w:sz="4" w:space="0" w:color="000000"/>
              <w:bottom w:val="single" w:sz="4" w:space="0" w:color="000000"/>
              <w:right w:val="single" w:sz="4" w:space="0" w:color="000000"/>
            </w:tcBorders>
            <w:vAlign w:val="center"/>
          </w:tcPr>
          <w:p w14:paraId="124F02A5" w14:textId="77777777" w:rsidR="00855DF4" w:rsidRPr="00573120" w:rsidRDefault="00855DF4" w:rsidP="00855DF4">
            <w:pPr>
              <w:pStyle w:val="afa"/>
            </w:pPr>
            <w:r w:rsidRPr="00573120">
              <w:t>秀山县锰业制品厂</w:t>
            </w:r>
          </w:p>
        </w:tc>
        <w:tc>
          <w:tcPr>
            <w:tcW w:w="193" w:type="pct"/>
            <w:tcBorders>
              <w:top w:val="single" w:sz="4" w:space="0" w:color="000000"/>
              <w:left w:val="single" w:sz="4" w:space="0" w:color="000000"/>
              <w:bottom w:val="single" w:sz="4" w:space="0" w:color="000000"/>
              <w:right w:val="single" w:sz="4" w:space="0" w:color="000000"/>
            </w:tcBorders>
            <w:vAlign w:val="center"/>
          </w:tcPr>
          <w:p w14:paraId="7C25259E" w14:textId="77777777" w:rsidR="00855DF4" w:rsidRPr="00573120" w:rsidRDefault="00855DF4" w:rsidP="00855DF4">
            <w:pPr>
              <w:pStyle w:val="afa"/>
            </w:pPr>
            <w:r w:rsidRPr="00573120">
              <w:t>50</w:t>
            </w:r>
          </w:p>
        </w:tc>
        <w:tc>
          <w:tcPr>
            <w:tcW w:w="195" w:type="pct"/>
            <w:tcBorders>
              <w:top w:val="single" w:sz="4" w:space="0" w:color="000000"/>
              <w:left w:val="single" w:sz="4" w:space="0" w:color="000000"/>
              <w:bottom w:val="single" w:sz="4" w:space="0" w:color="000000"/>
              <w:right w:val="single" w:sz="4" w:space="0" w:color="000000"/>
            </w:tcBorders>
            <w:vAlign w:val="center"/>
          </w:tcPr>
          <w:p w14:paraId="382108A6" w14:textId="77777777" w:rsidR="00855DF4" w:rsidRPr="00573120" w:rsidRDefault="00855DF4" w:rsidP="00855DF4">
            <w:pPr>
              <w:pStyle w:val="afa"/>
            </w:pPr>
            <w:r w:rsidRPr="00573120">
              <w:t>2</w:t>
            </w:r>
          </w:p>
        </w:tc>
        <w:tc>
          <w:tcPr>
            <w:tcW w:w="195" w:type="pct"/>
            <w:tcBorders>
              <w:top w:val="single" w:sz="4" w:space="0" w:color="000000"/>
              <w:left w:val="single" w:sz="4" w:space="0" w:color="000000"/>
              <w:bottom w:val="single" w:sz="4" w:space="0" w:color="000000"/>
              <w:right w:val="single" w:sz="4" w:space="0" w:color="000000"/>
            </w:tcBorders>
            <w:vAlign w:val="center"/>
          </w:tcPr>
          <w:p w14:paraId="665591A8" w14:textId="77777777" w:rsidR="00855DF4" w:rsidRPr="00573120" w:rsidRDefault="00855DF4" w:rsidP="00855DF4">
            <w:pPr>
              <w:pStyle w:val="afa"/>
            </w:pPr>
            <w:r w:rsidRPr="00573120">
              <w:t>41</w:t>
            </w:r>
          </w:p>
        </w:tc>
        <w:tc>
          <w:tcPr>
            <w:tcW w:w="604" w:type="pct"/>
            <w:tcBorders>
              <w:top w:val="single" w:sz="4" w:space="0" w:color="000000"/>
              <w:left w:val="single" w:sz="4" w:space="0" w:color="000000"/>
              <w:bottom w:val="single" w:sz="4" w:space="0" w:color="000000"/>
              <w:right w:val="single" w:sz="4" w:space="0" w:color="000000"/>
            </w:tcBorders>
            <w:vAlign w:val="center"/>
          </w:tcPr>
          <w:p w14:paraId="7BC1D390" w14:textId="77777777" w:rsidR="00855DF4" w:rsidRPr="00573120" w:rsidRDefault="00855DF4" w:rsidP="00855DF4">
            <w:pPr>
              <w:pStyle w:val="afa"/>
            </w:pPr>
            <w:r w:rsidRPr="00573120">
              <w:t>重点管控区</w:t>
            </w:r>
          </w:p>
        </w:tc>
        <w:tc>
          <w:tcPr>
            <w:tcW w:w="252" w:type="pct"/>
            <w:tcBorders>
              <w:top w:val="single" w:sz="4" w:space="0" w:color="000000"/>
              <w:left w:val="single" w:sz="4" w:space="0" w:color="000000"/>
              <w:bottom w:val="single" w:sz="4" w:space="0" w:color="000000"/>
              <w:right w:val="single" w:sz="4" w:space="0" w:color="000000"/>
            </w:tcBorders>
            <w:vAlign w:val="center"/>
          </w:tcPr>
          <w:p w14:paraId="55DE2CFA" w14:textId="77777777" w:rsidR="00855DF4" w:rsidRPr="00573120" w:rsidRDefault="00855DF4" w:rsidP="00855DF4">
            <w:pPr>
              <w:pStyle w:val="afa"/>
            </w:pPr>
            <w:r w:rsidRPr="00573120">
              <w:t>土壤</w:t>
            </w:r>
          </w:p>
        </w:tc>
        <w:tc>
          <w:tcPr>
            <w:tcW w:w="1054" w:type="pct"/>
            <w:tcBorders>
              <w:top w:val="single" w:sz="4" w:space="0" w:color="000000"/>
              <w:left w:val="single" w:sz="4" w:space="0" w:color="000000"/>
              <w:bottom w:val="single" w:sz="4" w:space="0" w:color="000000"/>
              <w:right w:val="single" w:sz="4" w:space="0" w:color="000000"/>
            </w:tcBorders>
            <w:vAlign w:val="center"/>
          </w:tcPr>
          <w:p w14:paraId="477061CA" w14:textId="77777777" w:rsidR="00855DF4" w:rsidRPr="00573120" w:rsidRDefault="00855DF4" w:rsidP="00855DF4">
            <w:pPr>
              <w:pStyle w:val="afa"/>
            </w:pPr>
            <w:r w:rsidRPr="00573120">
              <w:t>建设用地污染风险重点管控区</w:t>
            </w:r>
            <w:r w:rsidRPr="00573120">
              <w:t>3</w:t>
            </w:r>
          </w:p>
        </w:tc>
        <w:tc>
          <w:tcPr>
            <w:tcW w:w="519" w:type="pct"/>
            <w:tcBorders>
              <w:top w:val="single" w:sz="4" w:space="0" w:color="000000"/>
              <w:left w:val="single" w:sz="4" w:space="0" w:color="000000"/>
              <w:bottom w:val="single" w:sz="4" w:space="0" w:color="000000"/>
              <w:right w:val="single" w:sz="8" w:space="0" w:color="auto"/>
            </w:tcBorders>
            <w:vAlign w:val="center"/>
          </w:tcPr>
          <w:p w14:paraId="3D645C99" w14:textId="77777777" w:rsidR="00855DF4" w:rsidRPr="00573120" w:rsidRDefault="00855DF4" w:rsidP="00855DF4">
            <w:pPr>
              <w:pStyle w:val="afa"/>
            </w:pPr>
            <w:r w:rsidRPr="00573120">
              <w:t>疑似污染地块</w:t>
            </w:r>
          </w:p>
        </w:tc>
      </w:tr>
      <w:tr w:rsidR="00855DF4" w:rsidRPr="00573120" w14:paraId="4294A81E" w14:textId="77777777" w:rsidTr="00033C3A">
        <w:trPr>
          <w:trHeight w:val="340"/>
          <w:jc w:val="center"/>
        </w:trPr>
        <w:tc>
          <w:tcPr>
            <w:tcW w:w="1042" w:type="pct"/>
            <w:tcBorders>
              <w:top w:val="single" w:sz="4" w:space="0" w:color="000000"/>
              <w:left w:val="single" w:sz="8" w:space="0" w:color="auto"/>
              <w:bottom w:val="single" w:sz="4" w:space="0" w:color="000000"/>
              <w:right w:val="single" w:sz="4" w:space="0" w:color="000000"/>
            </w:tcBorders>
          </w:tcPr>
          <w:p w14:paraId="349E1C15" w14:textId="77777777" w:rsidR="00855DF4" w:rsidRPr="00573120" w:rsidRDefault="00855DF4" w:rsidP="00855DF4">
            <w:pPr>
              <w:pStyle w:val="afa"/>
            </w:pPr>
            <w:r w:rsidRPr="00573120">
              <w:t>YS5002412420004</w:t>
            </w:r>
          </w:p>
        </w:tc>
        <w:tc>
          <w:tcPr>
            <w:tcW w:w="947" w:type="pct"/>
            <w:tcBorders>
              <w:top w:val="single" w:sz="4" w:space="0" w:color="000000"/>
              <w:left w:val="single" w:sz="4" w:space="0" w:color="000000"/>
              <w:bottom w:val="single" w:sz="4" w:space="0" w:color="000000"/>
              <w:right w:val="single" w:sz="4" w:space="0" w:color="000000"/>
            </w:tcBorders>
            <w:vAlign w:val="center"/>
          </w:tcPr>
          <w:p w14:paraId="30A821BA" w14:textId="77777777" w:rsidR="00855DF4" w:rsidRPr="00573120" w:rsidRDefault="00855DF4" w:rsidP="00855DF4">
            <w:pPr>
              <w:pStyle w:val="afa"/>
            </w:pPr>
            <w:r w:rsidRPr="00573120">
              <w:t>秀山县鑫发电解锰厂</w:t>
            </w:r>
          </w:p>
        </w:tc>
        <w:tc>
          <w:tcPr>
            <w:tcW w:w="193" w:type="pct"/>
            <w:tcBorders>
              <w:top w:val="single" w:sz="4" w:space="0" w:color="000000"/>
              <w:left w:val="single" w:sz="4" w:space="0" w:color="000000"/>
              <w:bottom w:val="single" w:sz="4" w:space="0" w:color="000000"/>
              <w:right w:val="single" w:sz="4" w:space="0" w:color="000000"/>
            </w:tcBorders>
            <w:vAlign w:val="center"/>
          </w:tcPr>
          <w:p w14:paraId="3D22BD14" w14:textId="77777777" w:rsidR="00855DF4" w:rsidRPr="00573120" w:rsidRDefault="00855DF4" w:rsidP="00855DF4">
            <w:pPr>
              <w:pStyle w:val="afa"/>
            </w:pPr>
            <w:r w:rsidRPr="00573120">
              <w:t>50</w:t>
            </w:r>
          </w:p>
        </w:tc>
        <w:tc>
          <w:tcPr>
            <w:tcW w:w="195" w:type="pct"/>
            <w:tcBorders>
              <w:top w:val="single" w:sz="4" w:space="0" w:color="000000"/>
              <w:left w:val="single" w:sz="4" w:space="0" w:color="000000"/>
              <w:bottom w:val="single" w:sz="4" w:space="0" w:color="000000"/>
              <w:right w:val="single" w:sz="4" w:space="0" w:color="000000"/>
            </w:tcBorders>
            <w:vAlign w:val="center"/>
          </w:tcPr>
          <w:p w14:paraId="78BC804E" w14:textId="77777777" w:rsidR="00855DF4" w:rsidRPr="00573120" w:rsidRDefault="00855DF4" w:rsidP="00855DF4">
            <w:pPr>
              <w:pStyle w:val="afa"/>
            </w:pPr>
            <w:r w:rsidRPr="00573120">
              <w:t>2</w:t>
            </w:r>
          </w:p>
        </w:tc>
        <w:tc>
          <w:tcPr>
            <w:tcW w:w="195" w:type="pct"/>
            <w:tcBorders>
              <w:top w:val="single" w:sz="4" w:space="0" w:color="000000"/>
              <w:left w:val="single" w:sz="4" w:space="0" w:color="000000"/>
              <w:bottom w:val="single" w:sz="4" w:space="0" w:color="000000"/>
              <w:right w:val="single" w:sz="4" w:space="0" w:color="000000"/>
            </w:tcBorders>
            <w:vAlign w:val="center"/>
          </w:tcPr>
          <w:p w14:paraId="72931A95" w14:textId="77777777" w:rsidR="00855DF4" w:rsidRPr="00573120" w:rsidRDefault="00855DF4" w:rsidP="00855DF4">
            <w:pPr>
              <w:pStyle w:val="afa"/>
            </w:pPr>
            <w:r w:rsidRPr="00573120">
              <w:t>41</w:t>
            </w:r>
          </w:p>
        </w:tc>
        <w:tc>
          <w:tcPr>
            <w:tcW w:w="604" w:type="pct"/>
            <w:tcBorders>
              <w:top w:val="single" w:sz="4" w:space="0" w:color="000000"/>
              <w:left w:val="single" w:sz="4" w:space="0" w:color="000000"/>
              <w:bottom w:val="single" w:sz="4" w:space="0" w:color="000000"/>
              <w:right w:val="single" w:sz="4" w:space="0" w:color="000000"/>
            </w:tcBorders>
            <w:vAlign w:val="center"/>
          </w:tcPr>
          <w:p w14:paraId="106FB5DA" w14:textId="77777777" w:rsidR="00855DF4" w:rsidRPr="00573120" w:rsidRDefault="00855DF4" w:rsidP="00855DF4">
            <w:pPr>
              <w:pStyle w:val="afa"/>
            </w:pPr>
            <w:r w:rsidRPr="00573120">
              <w:t>重点管控区</w:t>
            </w:r>
          </w:p>
        </w:tc>
        <w:tc>
          <w:tcPr>
            <w:tcW w:w="252" w:type="pct"/>
            <w:tcBorders>
              <w:top w:val="single" w:sz="4" w:space="0" w:color="000000"/>
              <w:left w:val="single" w:sz="4" w:space="0" w:color="000000"/>
              <w:bottom w:val="single" w:sz="4" w:space="0" w:color="000000"/>
              <w:right w:val="single" w:sz="4" w:space="0" w:color="000000"/>
            </w:tcBorders>
            <w:vAlign w:val="center"/>
          </w:tcPr>
          <w:p w14:paraId="28A01914" w14:textId="77777777" w:rsidR="00855DF4" w:rsidRPr="00573120" w:rsidRDefault="00855DF4" w:rsidP="00855DF4">
            <w:pPr>
              <w:pStyle w:val="afa"/>
            </w:pPr>
            <w:r w:rsidRPr="00573120">
              <w:t>土壤</w:t>
            </w:r>
          </w:p>
        </w:tc>
        <w:tc>
          <w:tcPr>
            <w:tcW w:w="1054" w:type="pct"/>
            <w:tcBorders>
              <w:top w:val="single" w:sz="4" w:space="0" w:color="000000"/>
              <w:left w:val="single" w:sz="4" w:space="0" w:color="000000"/>
              <w:bottom w:val="single" w:sz="4" w:space="0" w:color="000000"/>
              <w:right w:val="single" w:sz="4" w:space="0" w:color="000000"/>
            </w:tcBorders>
            <w:vAlign w:val="center"/>
          </w:tcPr>
          <w:p w14:paraId="20EEE68A" w14:textId="77777777" w:rsidR="00855DF4" w:rsidRPr="00573120" w:rsidRDefault="00855DF4" w:rsidP="00855DF4">
            <w:pPr>
              <w:pStyle w:val="afa"/>
            </w:pPr>
            <w:r w:rsidRPr="00573120">
              <w:t>建设用地污染风险重点管控区</w:t>
            </w:r>
            <w:r w:rsidRPr="00573120">
              <w:t>4</w:t>
            </w:r>
          </w:p>
        </w:tc>
        <w:tc>
          <w:tcPr>
            <w:tcW w:w="519" w:type="pct"/>
            <w:tcBorders>
              <w:top w:val="single" w:sz="4" w:space="0" w:color="000000"/>
              <w:left w:val="single" w:sz="4" w:space="0" w:color="000000"/>
              <w:bottom w:val="single" w:sz="4" w:space="0" w:color="000000"/>
              <w:right w:val="single" w:sz="8" w:space="0" w:color="auto"/>
            </w:tcBorders>
            <w:vAlign w:val="center"/>
          </w:tcPr>
          <w:p w14:paraId="080F008C" w14:textId="77777777" w:rsidR="00855DF4" w:rsidRPr="00573120" w:rsidRDefault="00855DF4" w:rsidP="00855DF4">
            <w:pPr>
              <w:pStyle w:val="afa"/>
            </w:pPr>
            <w:r w:rsidRPr="00573120">
              <w:t>疑似污染地块</w:t>
            </w:r>
          </w:p>
        </w:tc>
      </w:tr>
      <w:tr w:rsidR="00855DF4" w:rsidRPr="00573120" w14:paraId="1484929A" w14:textId="77777777" w:rsidTr="00033C3A">
        <w:trPr>
          <w:trHeight w:val="340"/>
          <w:jc w:val="center"/>
        </w:trPr>
        <w:tc>
          <w:tcPr>
            <w:tcW w:w="1042" w:type="pct"/>
            <w:tcBorders>
              <w:top w:val="single" w:sz="4" w:space="0" w:color="000000"/>
              <w:left w:val="single" w:sz="8" w:space="0" w:color="auto"/>
              <w:bottom w:val="single" w:sz="4" w:space="0" w:color="000000"/>
              <w:right w:val="single" w:sz="4" w:space="0" w:color="000000"/>
            </w:tcBorders>
          </w:tcPr>
          <w:p w14:paraId="5C0255A6" w14:textId="77777777" w:rsidR="00855DF4" w:rsidRPr="00573120" w:rsidRDefault="00855DF4" w:rsidP="00855DF4">
            <w:pPr>
              <w:pStyle w:val="afa"/>
            </w:pPr>
            <w:r w:rsidRPr="00573120">
              <w:t>YS5002412420005</w:t>
            </w:r>
          </w:p>
        </w:tc>
        <w:tc>
          <w:tcPr>
            <w:tcW w:w="947" w:type="pct"/>
            <w:tcBorders>
              <w:top w:val="single" w:sz="4" w:space="0" w:color="000000"/>
              <w:left w:val="single" w:sz="4" w:space="0" w:color="000000"/>
              <w:bottom w:val="single" w:sz="4" w:space="0" w:color="000000"/>
              <w:right w:val="single" w:sz="4" w:space="0" w:color="000000"/>
            </w:tcBorders>
            <w:vAlign w:val="center"/>
          </w:tcPr>
          <w:p w14:paraId="609C9778" w14:textId="77777777" w:rsidR="00855DF4" w:rsidRPr="00573120" w:rsidRDefault="00855DF4" w:rsidP="00855DF4">
            <w:pPr>
              <w:pStyle w:val="afa"/>
            </w:pPr>
            <w:r w:rsidRPr="00573120">
              <w:t>秀山县长江电解锰厂</w:t>
            </w:r>
          </w:p>
        </w:tc>
        <w:tc>
          <w:tcPr>
            <w:tcW w:w="193" w:type="pct"/>
            <w:tcBorders>
              <w:top w:val="single" w:sz="4" w:space="0" w:color="000000"/>
              <w:left w:val="single" w:sz="4" w:space="0" w:color="000000"/>
              <w:bottom w:val="single" w:sz="4" w:space="0" w:color="000000"/>
              <w:right w:val="single" w:sz="4" w:space="0" w:color="000000"/>
            </w:tcBorders>
            <w:vAlign w:val="center"/>
          </w:tcPr>
          <w:p w14:paraId="726BD273" w14:textId="77777777" w:rsidR="00855DF4" w:rsidRPr="00573120" w:rsidRDefault="00855DF4" w:rsidP="00855DF4">
            <w:pPr>
              <w:pStyle w:val="afa"/>
            </w:pPr>
            <w:r w:rsidRPr="00573120">
              <w:t>50</w:t>
            </w:r>
          </w:p>
        </w:tc>
        <w:tc>
          <w:tcPr>
            <w:tcW w:w="195" w:type="pct"/>
            <w:tcBorders>
              <w:top w:val="single" w:sz="4" w:space="0" w:color="000000"/>
              <w:left w:val="single" w:sz="4" w:space="0" w:color="000000"/>
              <w:bottom w:val="single" w:sz="4" w:space="0" w:color="000000"/>
              <w:right w:val="single" w:sz="4" w:space="0" w:color="000000"/>
            </w:tcBorders>
            <w:vAlign w:val="center"/>
          </w:tcPr>
          <w:p w14:paraId="2D756949" w14:textId="77777777" w:rsidR="00855DF4" w:rsidRPr="00573120" w:rsidRDefault="00855DF4" w:rsidP="00855DF4">
            <w:pPr>
              <w:pStyle w:val="afa"/>
            </w:pPr>
            <w:r w:rsidRPr="00573120">
              <w:t>2</w:t>
            </w:r>
          </w:p>
        </w:tc>
        <w:tc>
          <w:tcPr>
            <w:tcW w:w="195" w:type="pct"/>
            <w:tcBorders>
              <w:top w:val="single" w:sz="4" w:space="0" w:color="000000"/>
              <w:left w:val="single" w:sz="4" w:space="0" w:color="000000"/>
              <w:bottom w:val="single" w:sz="4" w:space="0" w:color="000000"/>
              <w:right w:val="single" w:sz="4" w:space="0" w:color="000000"/>
            </w:tcBorders>
            <w:vAlign w:val="center"/>
          </w:tcPr>
          <w:p w14:paraId="0C54D164" w14:textId="77777777" w:rsidR="00855DF4" w:rsidRPr="00573120" w:rsidRDefault="00855DF4" w:rsidP="00855DF4">
            <w:pPr>
              <w:pStyle w:val="afa"/>
            </w:pPr>
            <w:r w:rsidRPr="00573120">
              <w:t>41</w:t>
            </w:r>
          </w:p>
        </w:tc>
        <w:tc>
          <w:tcPr>
            <w:tcW w:w="604" w:type="pct"/>
            <w:tcBorders>
              <w:top w:val="single" w:sz="4" w:space="0" w:color="000000"/>
              <w:left w:val="single" w:sz="4" w:space="0" w:color="000000"/>
              <w:bottom w:val="single" w:sz="4" w:space="0" w:color="000000"/>
              <w:right w:val="single" w:sz="4" w:space="0" w:color="000000"/>
            </w:tcBorders>
            <w:vAlign w:val="center"/>
          </w:tcPr>
          <w:p w14:paraId="2CF1A1D3" w14:textId="77777777" w:rsidR="00855DF4" w:rsidRPr="00573120" w:rsidRDefault="00855DF4" w:rsidP="00855DF4">
            <w:pPr>
              <w:pStyle w:val="afa"/>
            </w:pPr>
            <w:r w:rsidRPr="00573120">
              <w:t>重点管控区</w:t>
            </w:r>
          </w:p>
        </w:tc>
        <w:tc>
          <w:tcPr>
            <w:tcW w:w="252" w:type="pct"/>
            <w:tcBorders>
              <w:top w:val="single" w:sz="4" w:space="0" w:color="000000"/>
              <w:left w:val="single" w:sz="4" w:space="0" w:color="000000"/>
              <w:bottom w:val="single" w:sz="4" w:space="0" w:color="000000"/>
              <w:right w:val="single" w:sz="4" w:space="0" w:color="000000"/>
            </w:tcBorders>
            <w:vAlign w:val="center"/>
          </w:tcPr>
          <w:p w14:paraId="4CD9F3D8" w14:textId="77777777" w:rsidR="00855DF4" w:rsidRPr="00573120" w:rsidRDefault="00855DF4" w:rsidP="00855DF4">
            <w:pPr>
              <w:pStyle w:val="afa"/>
            </w:pPr>
            <w:r w:rsidRPr="00573120">
              <w:t>土壤</w:t>
            </w:r>
          </w:p>
        </w:tc>
        <w:tc>
          <w:tcPr>
            <w:tcW w:w="1054" w:type="pct"/>
            <w:tcBorders>
              <w:top w:val="single" w:sz="4" w:space="0" w:color="000000"/>
              <w:left w:val="single" w:sz="4" w:space="0" w:color="000000"/>
              <w:bottom w:val="single" w:sz="4" w:space="0" w:color="000000"/>
              <w:right w:val="single" w:sz="4" w:space="0" w:color="000000"/>
            </w:tcBorders>
            <w:vAlign w:val="center"/>
          </w:tcPr>
          <w:p w14:paraId="606C774A" w14:textId="77777777" w:rsidR="00855DF4" w:rsidRPr="00573120" w:rsidRDefault="00855DF4" w:rsidP="00855DF4">
            <w:pPr>
              <w:pStyle w:val="afa"/>
            </w:pPr>
            <w:r w:rsidRPr="00573120">
              <w:t>建设用地污染风险重点管控区</w:t>
            </w:r>
            <w:r w:rsidRPr="00573120">
              <w:t>5</w:t>
            </w:r>
          </w:p>
        </w:tc>
        <w:tc>
          <w:tcPr>
            <w:tcW w:w="519" w:type="pct"/>
            <w:tcBorders>
              <w:top w:val="single" w:sz="4" w:space="0" w:color="000000"/>
              <w:left w:val="single" w:sz="4" w:space="0" w:color="000000"/>
              <w:bottom w:val="single" w:sz="4" w:space="0" w:color="000000"/>
              <w:right w:val="single" w:sz="8" w:space="0" w:color="auto"/>
            </w:tcBorders>
            <w:vAlign w:val="center"/>
          </w:tcPr>
          <w:p w14:paraId="3C293936" w14:textId="77777777" w:rsidR="00855DF4" w:rsidRPr="00573120" w:rsidRDefault="00855DF4" w:rsidP="00855DF4">
            <w:pPr>
              <w:pStyle w:val="afa"/>
            </w:pPr>
            <w:r w:rsidRPr="00573120">
              <w:t>疑似污染地块</w:t>
            </w:r>
          </w:p>
        </w:tc>
      </w:tr>
      <w:tr w:rsidR="00855DF4" w:rsidRPr="00573120" w14:paraId="155D7D33" w14:textId="77777777" w:rsidTr="00033C3A">
        <w:trPr>
          <w:trHeight w:val="340"/>
          <w:jc w:val="center"/>
        </w:trPr>
        <w:tc>
          <w:tcPr>
            <w:tcW w:w="1042" w:type="pct"/>
            <w:tcBorders>
              <w:top w:val="single" w:sz="4" w:space="0" w:color="000000"/>
              <w:left w:val="single" w:sz="8" w:space="0" w:color="auto"/>
              <w:bottom w:val="single" w:sz="4" w:space="0" w:color="000000"/>
              <w:right w:val="single" w:sz="4" w:space="0" w:color="000000"/>
            </w:tcBorders>
          </w:tcPr>
          <w:p w14:paraId="3CF8EA73" w14:textId="77777777" w:rsidR="00855DF4" w:rsidRPr="00573120" w:rsidRDefault="00855DF4" w:rsidP="00855DF4">
            <w:pPr>
              <w:pStyle w:val="afa"/>
            </w:pPr>
            <w:r w:rsidRPr="00573120">
              <w:t>YS5002412420006</w:t>
            </w:r>
          </w:p>
        </w:tc>
        <w:tc>
          <w:tcPr>
            <w:tcW w:w="947" w:type="pct"/>
            <w:tcBorders>
              <w:top w:val="single" w:sz="4" w:space="0" w:color="000000"/>
              <w:left w:val="single" w:sz="4" w:space="0" w:color="000000"/>
              <w:bottom w:val="single" w:sz="4" w:space="0" w:color="000000"/>
              <w:right w:val="single" w:sz="4" w:space="0" w:color="000000"/>
            </w:tcBorders>
            <w:vAlign w:val="center"/>
          </w:tcPr>
          <w:p w14:paraId="344702B6" w14:textId="77777777" w:rsidR="00855DF4" w:rsidRPr="00573120" w:rsidRDefault="00855DF4" w:rsidP="00855DF4">
            <w:pPr>
              <w:pStyle w:val="afa"/>
            </w:pPr>
            <w:r w:rsidRPr="00573120">
              <w:t>秀山县宝精锰业制品厂</w:t>
            </w:r>
          </w:p>
        </w:tc>
        <w:tc>
          <w:tcPr>
            <w:tcW w:w="193" w:type="pct"/>
            <w:tcBorders>
              <w:top w:val="single" w:sz="4" w:space="0" w:color="000000"/>
              <w:left w:val="single" w:sz="4" w:space="0" w:color="000000"/>
              <w:bottom w:val="single" w:sz="4" w:space="0" w:color="000000"/>
              <w:right w:val="single" w:sz="4" w:space="0" w:color="000000"/>
            </w:tcBorders>
            <w:vAlign w:val="center"/>
          </w:tcPr>
          <w:p w14:paraId="233FDE27" w14:textId="77777777" w:rsidR="00855DF4" w:rsidRPr="00573120" w:rsidRDefault="00855DF4" w:rsidP="00855DF4">
            <w:pPr>
              <w:pStyle w:val="afa"/>
            </w:pPr>
            <w:r w:rsidRPr="00573120">
              <w:t>50</w:t>
            </w:r>
          </w:p>
        </w:tc>
        <w:tc>
          <w:tcPr>
            <w:tcW w:w="195" w:type="pct"/>
            <w:tcBorders>
              <w:top w:val="single" w:sz="4" w:space="0" w:color="000000"/>
              <w:left w:val="single" w:sz="4" w:space="0" w:color="000000"/>
              <w:bottom w:val="single" w:sz="4" w:space="0" w:color="000000"/>
              <w:right w:val="single" w:sz="4" w:space="0" w:color="000000"/>
            </w:tcBorders>
            <w:vAlign w:val="center"/>
          </w:tcPr>
          <w:p w14:paraId="643A566E" w14:textId="77777777" w:rsidR="00855DF4" w:rsidRPr="00573120" w:rsidRDefault="00855DF4" w:rsidP="00855DF4">
            <w:pPr>
              <w:pStyle w:val="afa"/>
            </w:pPr>
            <w:r w:rsidRPr="00573120">
              <w:t>2</w:t>
            </w:r>
          </w:p>
        </w:tc>
        <w:tc>
          <w:tcPr>
            <w:tcW w:w="195" w:type="pct"/>
            <w:tcBorders>
              <w:top w:val="single" w:sz="4" w:space="0" w:color="000000"/>
              <w:left w:val="single" w:sz="4" w:space="0" w:color="000000"/>
              <w:bottom w:val="single" w:sz="4" w:space="0" w:color="000000"/>
              <w:right w:val="single" w:sz="4" w:space="0" w:color="000000"/>
            </w:tcBorders>
            <w:vAlign w:val="center"/>
          </w:tcPr>
          <w:p w14:paraId="2D12B91E" w14:textId="77777777" w:rsidR="00855DF4" w:rsidRPr="00573120" w:rsidRDefault="00855DF4" w:rsidP="00855DF4">
            <w:pPr>
              <w:pStyle w:val="afa"/>
            </w:pPr>
            <w:r w:rsidRPr="00573120">
              <w:t>41</w:t>
            </w:r>
          </w:p>
        </w:tc>
        <w:tc>
          <w:tcPr>
            <w:tcW w:w="604" w:type="pct"/>
            <w:tcBorders>
              <w:top w:val="single" w:sz="4" w:space="0" w:color="000000"/>
              <w:left w:val="single" w:sz="4" w:space="0" w:color="000000"/>
              <w:bottom w:val="single" w:sz="4" w:space="0" w:color="000000"/>
              <w:right w:val="single" w:sz="4" w:space="0" w:color="000000"/>
            </w:tcBorders>
            <w:vAlign w:val="center"/>
          </w:tcPr>
          <w:p w14:paraId="425470BE" w14:textId="77777777" w:rsidR="00855DF4" w:rsidRPr="00573120" w:rsidRDefault="00855DF4" w:rsidP="00855DF4">
            <w:pPr>
              <w:pStyle w:val="afa"/>
            </w:pPr>
            <w:r w:rsidRPr="00573120">
              <w:t>重点管控区</w:t>
            </w:r>
          </w:p>
        </w:tc>
        <w:tc>
          <w:tcPr>
            <w:tcW w:w="252" w:type="pct"/>
            <w:tcBorders>
              <w:top w:val="single" w:sz="4" w:space="0" w:color="000000"/>
              <w:left w:val="single" w:sz="4" w:space="0" w:color="000000"/>
              <w:bottom w:val="single" w:sz="4" w:space="0" w:color="000000"/>
              <w:right w:val="single" w:sz="4" w:space="0" w:color="000000"/>
            </w:tcBorders>
            <w:vAlign w:val="center"/>
          </w:tcPr>
          <w:p w14:paraId="3C75EF62" w14:textId="77777777" w:rsidR="00855DF4" w:rsidRPr="00573120" w:rsidRDefault="00855DF4" w:rsidP="00855DF4">
            <w:pPr>
              <w:pStyle w:val="afa"/>
            </w:pPr>
            <w:r w:rsidRPr="00573120">
              <w:t>土壤</w:t>
            </w:r>
          </w:p>
        </w:tc>
        <w:tc>
          <w:tcPr>
            <w:tcW w:w="1054" w:type="pct"/>
            <w:tcBorders>
              <w:top w:val="single" w:sz="4" w:space="0" w:color="000000"/>
              <w:left w:val="single" w:sz="4" w:space="0" w:color="000000"/>
              <w:bottom w:val="single" w:sz="4" w:space="0" w:color="000000"/>
              <w:right w:val="single" w:sz="4" w:space="0" w:color="000000"/>
            </w:tcBorders>
            <w:vAlign w:val="center"/>
          </w:tcPr>
          <w:p w14:paraId="136D4B96" w14:textId="77777777" w:rsidR="00855DF4" w:rsidRPr="00573120" w:rsidRDefault="00855DF4" w:rsidP="00855DF4">
            <w:pPr>
              <w:pStyle w:val="afa"/>
            </w:pPr>
            <w:r w:rsidRPr="00573120">
              <w:t>建设用地污染风险重点管控区</w:t>
            </w:r>
            <w:r w:rsidRPr="00573120">
              <w:t>6</w:t>
            </w:r>
          </w:p>
        </w:tc>
        <w:tc>
          <w:tcPr>
            <w:tcW w:w="519" w:type="pct"/>
            <w:tcBorders>
              <w:top w:val="single" w:sz="4" w:space="0" w:color="000000"/>
              <w:left w:val="single" w:sz="4" w:space="0" w:color="000000"/>
              <w:bottom w:val="single" w:sz="4" w:space="0" w:color="000000"/>
              <w:right w:val="single" w:sz="8" w:space="0" w:color="auto"/>
            </w:tcBorders>
            <w:vAlign w:val="center"/>
          </w:tcPr>
          <w:p w14:paraId="62F969D2" w14:textId="77777777" w:rsidR="00855DF4" w:rsidRPr="00573120" w:rsidRDefault="00855DF4" w:rsidP="00855DF4">
            <w:pPr>
              <w:pStyle w:val="afa"/>
            </w:pPr>
            <w:r w:rsidRPr="00573120">
              <w:t>疑似污染地块</w:t>
            </w:r>
          </w:p>
        </w:tc>
      </w:tr>
      <w:tr w:rsidR="00855DF4" w:rsidRPr="00573120" w14:paraId="11E4A3DF" w14:textId="77777777" w:rsidTr="00033C3A">
        <w:trPr>
          <w:trHeight w:val="340"/>
          <w:jc w:val="center"/>
        </w:trPr>
        <w:tc>
          <w:tcPr>
            <w:tcW w:w="1042" w:type="pct"/>
            <w:tcBorders>
              <w:top w:val="single" w:sz="4" w:space="0" w:color="000000"/>
              <w:left w:val="single" w:sz="8" w:space="0" w:color="auto"/>
              <w:bottom w:val="single" w:sz="4" w:space="0" w:color="000000"/>
              <w:right w:val="single" w:sz="4" w:space="0" w:color="000000"/>
            </w:tcBorders>
          </w:tcPr>
          <w:p w14:paraId="3E98D42F" w14:textId="77777777" w:rsidR="00855DF4" w:rsidRPr="00573120" w:rsidRDefault="00855DF4" w:rsidP="00855DF4">
            <w:pPr>
              <w:pStyle w:val="afa"/>
            </w:pPr>
            <w:r w:rsidRPr="00573120">
              <w:t>YS5002412420007</w:t>
            </w:r>
          </w:p>
        </w:tc>
        <w:tc>
          <w:tcPr>
            <w:tcW w:w="947" w:type="pct"/>
            <w:tcBorders>
              <w:top w:val="single" w:sz="4" w:space="0" w:color="000000"/>
              <w:left w:val="single" w:sz="4" w:space="0" w:color="000000"/>
              <w:bottom w:val="single" w:sz="4" w:space="0" w:color="000000"/>
              <w:right w:val="single" w:sz="4" w:space="0" w:color="000000"/>
            </w:tcBorders>
            <w:vAlign w:val="center"/>
          </w:tcPr>
          <w:p w14:paraId="0810F3EE" w14:textId="77777777" w:rsidR="00855DF4" w:rsidRPr="00573120" w:rsidRDefault="00855DF4" w:rsidP="00855DF4">
            <w:pPr>
              <w:pStyle w:val="afa"/>
            </w:pPr>
            <w:r w:rsidRPr="00573120">
              <w:t>重庆市鑫翔达锰业有限责任公司</w:t>
            </w:r>
          </w:p>
        </w:tc>
        <w:tc>
          <w:tcPr>
            <w:tcW w:w="193" w:type="pct"/>
            <w:tcBorders>
              <w:top w:val="single" w:sz="4" w:space="0" w:color="000000"/>
              <w:left w:val="single" w:sz="4" w:space="0" w:color="000000"/>
              <w:bottom w:val="single" w:sz="4" w:space="0" w:color="000000"/>
              <w:right w:val="single" w:sz="4" w:space="0" w:color="000000"/>
            </w:tcBorders>
            <w:vAlign w:val="center"/>
          </w:tcPr>
          <w:p w14:paraId="0D6AB7AC" w14:textId="77777777" w:rsidR="00855DF4" w:rsidRPr="00573120" w:rsidRDefault="00855DF4" w:rsidP="00855DF4">
            <w:pPr>
              <w:pStyle w:val="afa"/>
            </w:pPr>
            <w:r w:rsidRPr="00573120">
              <w:t>50</w:t>
            </w:r>
          </w:p>
        </w:tc>
        <w:tc>
          <w:tcPr>
            <w:tcW w:w="195" w:type="pct"/>
            <w:tcBorders>
              <w:top w:val="single" w:sz="4" w:space="0" w:color="000000"/>
              <w:left w:val="single" w:sz="4" w:space="0" w:color="000000"/>
              <w:bottom w:val="single" w:sz="4" w:space="0" w:color="000000"/>
              <w:right w:val="single" w:sz="4" w:space="0" w:color="000000"/>
            </w:tcBorders>
            <w:vAlign w:val="center"/>
          </w:tcPr>
          <w:p w14:paraId="5214FC87" w14:textId="77777777" w:rsidR="00855DF4" w:rsidRPr="00573120" w:rsidRDefault="00855DF4" w:rsidP="00855DF4">
            <w:pPr>
              <w:pStyle w:val="afa"/>
            </w:pPr>
            <w:r w:rsidRPr="00573120">
              <w:t>2</w:t>
            </w:r>
          </w:p>
        </w:tc>
        <w:tc>
          <w:tcPr>
            <w:tcW w:w="195" w:type="pct"/>
            <w:tcBorders>
              <w:top w:val="single" w:sz="4" w:space="0" w:color="000000"/>
              <w:left w:val="single" w:sz="4" w:space="0" w:color="000000"/>
              <w:bottom w:val="single" w:sz="4" w:space="0" w:color="000000"/>
              <w:right w:val="single" w:sz="4" w:space="0" w:color="000000"/>
            </w:tcBorders>
            <w:vAlign w:val="center"/>
          </w:tcPr>
          <w:p w14:paraId="0A28A5FB" w14:textId="77777777" w:rsidR="00855DF4" w:rsidRPr="00573120" w:rsidRDefault="00855DF4" w:rsidP="00855DF4">
            <w:pPr>
              <w:pStyle w:val="afa"/>
            </w:pPr>
            <w:r w:rsidRPr="00573120">
              <w:t>41</w:t>
            </w:r>
          </w:p>
        </w:tc>
        <w:tc>
          <w:tcPr>
            <w:tcW w:w="604" w:type="pct"/>
            <w:tcBorders>
              <w:top w:val="single" w:sz="4" w:space="0" w:color="000000"/>
              <w:left w:val="single" w:sz="4" w:space="0" w:color="000000"/>
              <w:bottom w:val="single" w:sz="4" w:space="0" w:color="000000"/>
              <w:right w:val="single" w:sz="4" w:space="0" w:color="000000"/>
            </w:tcBorders>
            <w:vAlign w:val="center"/>
          </w:tcPr>
          <w:p w14:paraId="547446FA" w14:textId="77777777" w:rsidR="00855DF4" w:rsidRPr="00573120" w:rsidRDefault="00855DF4" w:rsidP="00855DF4">
            <w:pPr>
              <w:pStyle w:val="afa"/>
            </w:pPr>
            <w:r w:rsidRPr="00573120">
              <w:t>重点管控区</w:t>
            </w:r>
          </w:p>
        </w:tc>
        <w:tc>
          <w:tcPr>
            <w:tcW w:w="252" w:type="pct"/>
            <w:tcBorders>
              <w:top w:val="single" w:sz="4" w:space="0" w:color="000000"/>
              <w:left w:val="single" w:sz="4" w:space="0" w:color="000000"/>
              <w:bottom w:val="single" w:sz="4" w:space="0" w:color="000000"/>
              <w:right w:val="single" w:sz="4" w:space="0" w:color="000000"/>
            </w:tcBorders>
            <w:vAlign w:val="center"/>
          </w:tcPr>
          <w:p w14:paraId="0BD3D8E3" w14:textId="77777777" w:rsidR="00855DF4" w:rsidRPr="00573120" w:rsidRDefault="00855DF4" w:rsidP="00855DF4">
            <w:pPr>
              <w:pStyle w:val="afa"/>
            </w:pPr>
            <w:r w:rsidRPr="00573120">
              <w:t>土壤</w:t>
            </w:r>
          </w:p>
        </w:tc>
        <w:tc>
          <w:tcPr>
            <w:tcW w:w="1054" w:type="pct"/>
            <w:tcBorders>
              <w:top w:val="single" w:sz="4" w:space="0" w:color="000000"/>
              <w:left w:val="single" w:sz="4" w:space="0" w:color="000000"/>
              <w:bottom w:val="single" w:sz="4" w:space="0" w:color="000000"/>
              <w:right w:val="single" w:sz="4" w:space="0" w:color="000000"/>
            </w:tcBorders>
            <w:vAlign w:val="center"/>
          </w:tcPr>
          <w:p w14:paraId="59343DCD" w14:textId="77777777" w:rsidR="00855DF4" w:rsidRPr="00573120" w:rsidRDefault="00855DF4" w:rsidP="00855DF4">
            <w:pPr>
              <w:pStyle w:val="afa"/>
            </w:pPr>
            <w:r w:rsidRPr="00573120">
              <w:t>建设用地污染风险重点管控区</w:t>
            </w:r>
            <w:r w:rsidRPr="00573120">
              <w:t>7</w:t>
            </w:r>
          </w:p>
        </w:tc>
        <w:tc>
          <w:tcPr>
            <w:tcW w:w="519" w:type="pct"/>
            <w:tcBorders>
              <w:top w:val="single" w:sz="4" w:space="0" w:color="000000"/>
              <w:left w:val="single" w:sz="4" w:space="0" w:color="000000"/>
              <w:bottom w:val="single" w:sz="4" w:space="0" w:color="000000"/>
              <w:right w:val="single" w:sz="8" w:space="0" w:color="auto"/>
            </w:tcBorders>
            <w:vAlign w:val="center"/>
          </w:tcPr>
          <w:p w14:paraId="4433CA4C" w14:textId="77777777" w:rsidR="00855DF4" w:rsidRPr="00573120" w:rsidRDefault="00855DF4" w:rsidP="00855DF4">
            <w:pPr>
              <w:pStyle w:val="afa"/>
            </w:pPr>
            <w:r w:rsidRPr="00573120">
              <w:t>疑似污染地块</w:t>
            </w:r>
          </w:p>
        </w:tc>
      </w:tr>
      <w:tr w:rsidR="00855DF4" w:rsidRPr="00573120" w14:paraId="20E05D5E" w14:textId="77777777" w:rsidTr="00033C3A">
        <w:trPr>
          <w:trHeight w:val="340"/>
          <w:jc w:val="center"/>
        </w:trPr>
        <w:tc>
          <w:tcPr>
            <w:tcW w:w="1042" w:type="pct"/>
            <w:tcBorders>
              <w:top w:val="single" w:sz="4" w:space="0" w:color="000000"/>
              <w:left w:val="single" w:sz="8" w:space="0" w:color="auto"/>
              <w:bottom w:val="single" w:sz="4" w:space="0" w:color="000000"/>
              <w:right w:val="single" w:sz="4" w:space="0" w:color="000000"/>
            </w:tcBorders>
          </w:tcPr>
          <w:p w14:paraId="0B6F68D3" w14:textId="77777777" w:rsidR="00855DF4" w:rsidRPr="00573120" w:rsidRDefault="00855DF4" w:rsidP="00855DF4">
            <w:pPr>
              <w:pStyle w:val="afa"/>
            </w:pPr>
            <w:r w:rsidRPr="00573120">
              <w:t>YS5002412420008</w:t>
            </w:r>
          </w:p>
        </w:tc>
        <w:tc>
          <w:tcPr>
            <w:tcW w:w="947" w:type="pct"/>
            <w:tcBorders>
              <w:top w:val="single" w:sz="4" w:space="0" w:color="000000"/>
              <w:left w:val="single" w:sz="4" w:space="0" w:color="000000"/>
              <w:bottom w:val="single" w:sz="4" w:space="0" w:color="000000"/>
              <w:right w:val="single" w:sz="4" w:space="0" w:color="000000"/>
            </w:tcBorders>
            <w:vAlign w:val="center"/>
          </w:tcPr>
          <w:p w14:paraId="4C150CB7" w14:textId="77777777" w:rsidR="00855DF4" w:rsidRPr="00573120" w:rsidRDefault="00855DF4" w:rsidP="00855DF4">
            <w:pPr>
              <w:pStyle w:val="afa"/>
            </w:pPr>
            <w:r w:rsidRPr="00573120">
              <w:t>秀山县金星特种锰业有限公司</w:t>
            </w:r>
          </w:p>
        </w:tc>
        <w:tc>
          <w:tcPr>
            <w:tcW w:w="193" w:type="pct"/>
            <w:tcBorders>
              <w:top w:val="single" w:sz="4" w:space="0" w:color="000000"/>
              <w:left w:val="single" w:sz="4" w:space="0" w:color="000000"/>
              <w:bottom w:val="single" w:sz="4" w:space="0" w:color="000000"/>
              <w:right w:val="single" w:sz="4" w:space="0" w:color="000000"/>
            </w:tcBorders>
            <w:vAlign w:val="center"/>
          </w:tcPr>
          <w:p w14:paraId="5E95ACCF" w14:textId="77777777" w:rsidR="00855DF4" w:rsidRPr="00573120" w:rsidRDefault="00855DF4" w:rsidP="00855DF4">
            <w:pPr>
              <w:pStyle w:val="afa"/>
            </w:pPr>
            <w:r w:rsidRPr="00573120">
              <w:t>50</w:t>
            </w:r>
          </w:p>
        </w:tc>
        <w:tc>
          <w:tcPr>
            <w:tcW w:w="195" w:type="pct"/>
            <w:tcBorders>
              <w:top w:val="single" w:sz="4" w:space="0" w:color="000000"/>
              <w:left w:val="single" w:sz="4" w:space="0" w:color="000000"/>
              <w:bottom w:val="single" w:sz="4" w:space="0" w:color="000000"/>
              <w:right w:val="single" w:sz="4" w:space="0" w:color="000000"/>
            </w:tcBorders>
            <w:vAlign w:val="center"/>
          </w:tcPr>
          <w:p w14:paraId="2F13635B" w14:textId="77777777" w:rsidR="00855DF4" w:rsidRPr="00573120" w:rsidRDefault="00855DF4" w:rsidP="00855DF4">
            <w:pPr>
              <w:pStyle w:val="afa"/>
            </w:pPr>
            <w:r w:rsidRPr="00573120">
              <w:t>2</w:t>
            </w:r>
          </w:p>
        </w:tc>
        <w:tc>
          <w:tcPr>
            <w:tcW w:w="195" w:type="pct"/>
            <w:tcBorders>
              <w:top w:val="single" w:sz="4" w:space="0" w:color="000000"/>
              <w:left w:val="single" w:sz="4" w:space="0" w:color="000000"/>
              <w:bottom w:val="single" w:sz="4" w:space="0" w:color="000000"/>
              <w:right w:val="single" w:sz="4" w:space="0" w:color="000000"/>
            </w:tcBorders>
            <w:vAlign w:val="center"/>
          </w:tcPr>
          <w:p w14:paraId="15D771F4" w14:textId="77777777" w:rsidR="00855DF4" w:rsidRPr="00573120" w:rsidRDefault="00855DF4" w:rsidP="00855DF4">
            <w:pPr>
              <w:pStyle w:val="afa"/>
            </w:pPr>
            <w:r w:rsidRPr="00573120">
              <w:t>41</w:t>
            </w:r>
          </w:p>
        </w:tc>
        <w:tc>
          <w:tcPr>
            <w:tcW w:w="604" w:type="pct"/>
            <w:tcBorders>
              <w:top w:val="single" w:sz="4" w:space="0" w:color="000000"/>
              <w:left w:val="single" w:sz="4" w:space="0" w:color="000000"/>
              <w:bottom w:val="single" w:sz="4" w:space="0" w:color="000000"/>
              <w:right w:val="single" w:sz="4" w:space="0" w:color="000000"/>
            </w:tcBorders>
            <w:vAlign w:val="center"/>
          </w:tcPr>
          <w:p w14:paraId="053B5398" w14:textId="77777777" w:rsidR="00855DF4" w:rsidRPr="00573120" w:rsidRDefault="00855DF4" w:rsidP="00855DF4">
            <w:pPr>
              <w:pStyle w:val="afa"/>
            </w:pPr>
            <w:r w:rsidRPr="00573120">
              <w:t>重点管控区</w:t>
            </w:r>
          </w:p>
        </w:tc>
        <w:tc>
          <w:tcPr>
            <w:tcW w:w="252" w:type="pct"/>
            <w:tcBorders>
              <w:top w:val="single" w:sz="4" w:space="0" w:color="000000"/>
              <w:left w:val="single" w:sz="4" w:space="0" w:color="000000"/>
              <w:bottom w:val="single" w:sz="4" w:space="0" w:color="000000"/>
              <w:right w:val="single" w:sz="4" w:space="0" w:color="000000"/>
            </w:tcBorders>
            <w:vAlign w:val="center"/>
          </w:tcPr>
          <w:p w14:paraId="5002994D" w14:textId="77777777" w:rsidR="00855DF4" w:rsidRPr="00573120" w:rsidRDefault="00855DF4" w:rsidP="00855DF4">
            <w:pPr>
              <w:pStyle w:val="afa"/>
            </w:pPr>
            <w:r w:rsidRPr="00573120">
              <w:t>土壤</w:t>
            </w:r>
          </w:p>
        </w:tc>
        <w:tc>
          <w:tcPr>
            <w:tcW w:w="1054" w:type="pct"/>
            <w:tcBorders>
              <w:top w:val="single" w:sz="4" w:space="0" w:color="000000"/>
              <w:left w:val="single" w:sz="4" w:space="0" w:color="000000"/>
              <w:bottom w:val="single" w:sz="4" w:space="0" w:color="000000"/>
              <w:right w:val="single" w:sz="4" w:space="0" w:color="000000"/>
            </w:tcBorders>
            <w:vAlign w:val="center"/>
          </w:tcPr>
          <w:p w14:paraId="0EC009D3" w14:textId="77777777" w:rsidR="00855DF4" w:rsidRPr="00573120" w:rsidRDefault="00855DF4" w:rsidP="00855DF4">
            <w:pPr>
              <w:pStyle w:val="afa"/>
            </w:pPr>
            <w:r w:rsidRPr="00573120">
              <w:t>建设用地污染风险重点管控区</w:t>
            </w:r>
            <w:r w:rsidRPr="00573120">
              <w:t>8</w:t>
            </w:r>
          </w:p>
        </w:tc>
        <w:tc>
          <w:tcPr>
            <w:tcW w:w="519" w:type="pct"/>
            <w:tcBorders>
              <w:top w:val="single" w:sz="4" w:space="0" w:color="000000"/>
              <w:left w:val="single" w:sz="4" w:space="0" w:color="000000"/>
              <w:bottom w:val="single" w:sz="4" w:space="0" w:color="000000"/>
              <w:right w:val="single" w:sz="8" w:space="0" w:color="auto"/>
            </w:tcBorders>
            <w:vAlign w:val="center"/>
          </w:tcPr>
          <w:p w14:paraId="784597E0" w14:textId="77777777" w:rsidR="00855DF4" w:rsidRPr="00573120" w:rsidRDefault="00855DF4" w:rsidP="00855DF4">
            <w:pPr>
              <w:pStyle w:val="afa"/>
            </w:pPr>
            <w:r w:rsidRPr="00573120">
              <w:t>疑似污染地块</w:t>
            </w:r>
          </w:p>
        </w:tc>
      </w:tr>
      <w:tr w:rsidR="00855DF4" w:rsidRPr="00573120" w14:paraId="7C2F252E" w14:textId="77777777" w:rsidTr="00033C3A">
        <w:trPr>
          <w:trHeight w:val="340"/>
          <w:jc w:val="center"/>
        </w:trPr>
        <w:tc>
          <w:tcPr>
            <w:tcW w:w="1042" w:type="pct"/>
            <w:tcBorders>
              <w:top w:val="single" w:sz="4" w:space="0" w:color="000000"/>
              <w:left w:val="single" w:sz="8" w:space="0" w:color="auto"/>
              <w:bottom w:val="single" w:sz="4" w:space="0" w:color="000000"/>
              <w:right w:val="single" w:sz="4" w:space="0" w:color="000000"/>
            </w:tcBorders>
          </w:tcPr>
          <w:p w14:paraId="5A6AB5B0" w14:textId="77777777" w:rsidR="00855DF4" w:rsidRPr="00573120" w:rsidRDefault="00855DF4" w:rsidP="00855DF4">
            <w:pPr>
              <w:pStyle w:val="afa"/>
            </w:pPr>
            <w:r w:rsidRPr="00573120">
              <w:t>YS5002412420009</w:t>
            </w:r>
          </w:p>
        </w:tc>
        <w:tc>
          <w:tcPr>
            <w:tcW w:w="947" w:type="pct"/>
            <w:tcBorders>
              <w:top w:val="single" w:sz="4" w:space="0" w:color="000000"/>
              <w:left w:val="single" w:sz="4" w:space="0" w:color="000000"/>
              <w:bottom w:val="single" w:sz="4" w:space="0" w:color="000000"/>
              <w:right w:val="single" w:sz="4" w:space="0" w:color="000000"/>
            </w:tcBorders>
            <w:vAlign w:val="center"/>
          </w:tcPr>
          <w:p w14:paraId="4AC91946" w14:textId="77777777" w:rsidR="00855DF4" w:rsidRPr="00573120" w:rsidRDefault="00855DF4" w:rsidP="00855DF4">
            <w:pPr>
              <w:pStyle w:val="afa"/>
            </w:pPr>
            <w:r w:rsidRPr="00573120">
              <w:t>秀山县宋农锰业有限公司</w:t>
            </w:r>
          </w:p>
        </w:tc>
        <w:tc>
          <w:tcPr>
            <w:tcW w:w="193" w:type="pct"/>
            <w:tcBorders>
              <w:top w:val="single" w:sz="4" w:space="0" w:color="000000"/>
              <w:left w:val="single" w:sz="4" w:space="0" w:color="000000"/>
              <w:bottom w:val="single" w:sz="4" w:space="0" w:color="000000"/>
              <w:right w:val="single" w:sz="4" w:space="0" w:color="000000"/>
            </w:tcBorders>
            <w:vAlign w:val="center"/>
          </w:tcPr>
          <w:p w14:paraId="1FDB6155" w14:textId="77777777" w:rsidR="00855DF4" w:rsidRPr="00573120" w:rsidRDefault="00855DF4" w:rsidP="00855DF4">
            <w:pPr>
              <w:pStyle w:val="afa"/>
            </w:pPr>
            <w:r w:rsidRPr="00573120">
              <w:t>50</w:t>
            </w:r>
          </w:p>
        </w:tc>
        <w:tc>
          <w:tcPr>
            <w:tcW w:w="195" w:type="pct"/>
            <w:tcBorders>
              <w:top w:val="single" w:sz="4" w:space="0" w:color="000000"/>
              <w:left w:val="single" w:sz="4" w:space="0" w:color="000000"/>
              <w:bottom w:val="single" w:sz="4" w:space="0" w:color="000000"/>
              <w:right w:val="single" w:sz="4" w:space="0" w:color="000000"/>
            </w:tcBorders>
            <w:vAlign w:val="center"/>
          </w:tcPr>
          <w:p w14:paraId="3E31B79F" w14:textId="77777777" w:rsidR="00855DF4" w:rsidRPr="00573120" w:rsidRDefault="00855DF4" w:rsidP="00855DF4">
            <w:pPr>
              <w:pStyle w:val="afa"/>
            </w:pPr>
            <w:r w:rsidRPr="00573120">
              <w:t>2</w:t>
            </w:r>
          </w:p>
        </w:tc>
        <w:tc>
          <w:tcPr>
            <w:tcW w:w="195" w:type="pct"/>
            <w:tcBorders>
              <w:top w:val="single" w:sz="4" w:space="0" w:color="000000"/>
              <w:left w:val="single" w:sz="4" w:space="0" w:color="000000"/>
              <w:bottom w:val="single" w:sz="4" w:space="0" w:color="000000"/>
              <w:right w:val="single" w:sz="4" w:space="0" w:color="000000"/>
            </w:tcBorders>
            <w:vAlign w:val="center"/>
          </w:tcPr>
          <w:p w14:paraId="145E1C04" w14:textId="77777777" w:rsidR="00855DF4" w:rsidRPr="00573120" w:rsidRDefault="00855DF4" w:rsidP="00855DF4">
            <w:pPr>
              <w:pStyle w:val="afa"/>
            </w:pPr>
            <w:r w:rsidRPr="00573120">
              <w:t>41</w:t>
            </w:r>
          </w:p>
        </w:tc>
        <w:tc>
          <w:tcPr>
            <w:tcW w:w="604" w:type="pct"/>
            <w:tcBorders>
              <w:top w:val="single" w:sz="4" w:space="0" w:color="000000"/>
              <w:left w:val="single" w:sz="4" w:space="0" w:color="000000"/>
              <w:bottom w:val="single" w:sz="4" w:space="0" w:color="000000"/>
              <w:right w:val="single" w:sz="4" w:space="0" w:color="000000"/>
            </w:tcBorders>
            <w:vAlign w:val="center"/>
          </w:tcPr>
          <w:p w14:paraId="79658357" w14:textId="77777777" w:rsidR="00855DF4" w:rsidRPr="00573120" w:rsidRDefault="00855DF4" w:rsidP="00855DF4">
            <w:pPr>
              <w:pStyle w:val="afa"/>
            </w:pPr>
            <w:r w:rsidRPr="00573120">
              <w:t>重点管控区</w:t>
            </w:r>
          </w:p>
        </w:tc>
        <w:tc>
          <w:tcPr>
            <w:tcW w:w="252" w:type="pct"/>
            <w:tcBorders>
              <w:top w:val="single" w:sz="4" w:space="0" w:color="000000"/>
              <w:left w:val="single" w:sz="4" w:space="0" w:color="000000"/>
              <w:bottom w:val="single" w:sz="4" w:space="0" w:color="000000"/>
              <w:right w:val="single" w:sz="4" w:space="0" w:color="000000"/>
            </w:tcBorders>
            <w:vAlign w:val="center"/>
          </w:tcPr>
          <w:p w14:paraId="466CA228" w14:textId="77777777" w:rsidR="00855DF4" w:rsidRPr="00573120" w:rsidRDefault="00855DF4" w:rsidP="00855DF4">
            <w:pPr>
              <w:pStyle w:val="afa"/>
            </w:pPr>
            <w:r w:rsidRPr="00573120">
              <w:t>土壤</w:t>
            </w:r>
          </w:p>
        </w:tc>
        <w:tc>
          <w:tcPr>
            <w:tcW w:w="1054" w:type="pct"/>
            <w:tcBorders>
              <w:top w:val="single" w:sz="4" w:space="0" w:color="000000"/>
              <w:left w:val="single" w:sz="4" w:space="0" w:color="000000"/>
              <w:bottom w:val="single" w:sz="4" w:space="0" w:color="000000"/>
              <w:right w:val="single" w:sz="4" w:space="0" w:color="000000"/>
            </w:tcBorders>
            <w:vAlign w:val="center"/>
          </w:tcPr>
          <w:p w14:paraId="5095B49E" w14:textId="77777777" w:rsidR="00855DF4" w:rsidRPr="00573120" w:rsidRDefault="00855DF4" w:rsidP="00855DF4">
            <w:pPr>
              <w:pStyle w:val="afa"/>
            </w:pPr>
            <w:r w:rsidRPr="00573120">
              <w:t>建设用地污染风险重点管控区</w:t>
            </w:r>
            <w:r w:rsidRPr="00573120">
              <w:t>9</w:t>
            </w:r>
          </w:p>
        </w:tc>
        <w:tc>
          <w:tcPr>
            <w:tcW w:w="519" w:type="pct"/>
            <w:tcBorders>
              <w:top w:val="single" w:sz="4" w:space="0" w:color="000000"/>
              <w:left w:val="single" w:sz="4" w:space="0" w:color="000000"/>
              <w:bottom w:val="single" w:sz="4" w:space="0" w:color="000000"/>
              <w:right w:val="single" w:sz="8" w:space="0" w:color="auto"/>
            </w:tcBorders>
            <w:vAlign w:val="center"/>
          </w:tcPr>
          <w:p w14:paraId="1A3EF44E" w14:textId="77777777" w:rsidR="00855DF4" w:rsidRPr="00573120" w:rsidRDefault="00855DF4" w:rsidP="00855DF4">
            <w:pPr>
              <w:pStyle w:val="afa"/>
            </w:pPr>
            <w:r w:rsidRPr="00573120">
              <w:t>疑似污染地块</w:t>
            </w:r>
          </w:p>
        </w:tc>
      </w:tr>
      <w:tr w:rsidR="00855DF4" w:rsidRPr="00573120" w14:paraId="7B320526" w14:textId="77777777" w:rsidTr="00033C3A">
        <w:trPr>
          <w:trHeight w:val="340"/>
          <w:jc w:val="center"/>
        </w:trPr>
        <w:tc>
          <w:tcPr>
            <w:tcW w:w="1042" w:type="pct"/>
            <w:tcBorders>
              <w:top w:val="single" w:sz="4" w:space="0" w:color="000000"/>
              <w:left w:val="single" w:sz="8" w:space="0" w:color="auto"/>
              <w:bottom w:val="single" w:sz="4" w:space="0" w:color="000000"/>
              <w:right w:val="single" w:sz="4" w:space="0" w:color="000000"/>
            </w:tcBorders>
          </w:tcPr>
          <w:p w14:paraId="37B2558A" w14:textId="77777777" w:rsidR="00855DF4" w:rsidRPr="00573120" w:rsidRDefault="00855DF4" w:rsidP="00855DF4">
            <w:pPr>
              <w:pStyle w:val="afa"/>
            </w:pPr>
            <w:r w:rsidRPr="00573120">
              <w:t>YS5002412420010</w:t>
            </w:r>
          </w:p>
        </w:tc>
        <w:tc>
          <w:tcPr>
            <w:tcW w:w="947" w:type="pct"/>
            <w:tcBorders>
              <w:top w:val="single" w:sz="4" w:space="0" w:color="000000"/>
              <w:left w:val="single" w:sz="4" w:space="0" w:color="000000"/>
              <w:bottom w:val="single" w:sz="4" w:space="0" w:color="000000"/>
              <w:right w:val="single" w:sz="4" w:space="0" w:color="000000"/>
            </w:tcBorders>
            <w:vAlign w:val="center"/>
          </w:tcPr>
          <w:p w14:paraId="4F88647A" w14:textId="77777777" w:rsidR="00855DF4" w:rsidRPr="00573120" w:rsidRDefault="00855DF4" w:rsidP="00855DF4">
            <w:pPr>
              <w:pStyle w:val="afa"/>
            </w:pPr>
            <w:r w:rsidRPr="00573120">
              <w:t>秀山县益立贸易有限公司</w:t>
            </w:r>
          </w:p>
        </w:tc>
        <w:tc>
          <w:tcPr>
            <w:tcW w:w="193" w:type="pct"/>
            <w:tcBorders>
              <w:top w:val="single" w:sz="4" w:space="0" w:color="000000"/>
              <w:left w:val="single" w:sz="4" w:space="0" w:color="000000"/>
              <w:bottom w:val="single" w:sz="4" w:space="0" w:color="000000"/>
              <w:right w:val="single" w:sz="4" w:space="0" w:color="000000"/>
            </w:tcBorders>
            <w:vAlign w:val="center"/>
          </w:tcPr>
          <w:p w14:paraId="3E8371E4" w14:textId="77777777" w:rsidR="00855DF4" w:rsidRPr="00573120" w:rsidRDefault="00855DF4" w:rsidP="00855DF4">
            <w:pPr>
              <w:pStyle w:val="afa"/>
            </w:pPr>
            <w:r w:rsidRPr="00573120">
              <w:t>50</w:t>
            </w:r>
          </w:p>
        </w:tc>
        <w:tc>
          <w:tcPr>
            <w:tcW w:w="195" w:type="pct"/>
            <w:tcBorders>
              <w:top w:val="single" w:sz="4" w:space="0" w:color="000000"/>
              <w:left w:val="single" w:sz="4" w:space="0" w:color="000000"/>
              <w:bottom w:val="single" w:sz="4" w:space="0" w:color="000000"/>
              <w:right w:val="single" w:sz="4" w:space="0" w:color="000000"/>
            </w:tcBorders>
            <w:vAlign w:val="center"/>
          </w:tcPr>
          <w:p w14:paraId="53B4FBF0" w14:textId="77777777" w:rsidR="00855DF4" w:rsidRPr="00573120" w:rsidRDefault="00855DF4" w:rsidP="00855DF4">
            <w:pPr>
              <w:pStyle w:val="afa"/>
            </w:pPr>
            <w:r w:rsidRPr="00573120">
              <w:t>2</w:t>
            </w:r>
          </w:p>
        </w:tc>
        <w:tc>
          <w:tcPr>
            <w:tcW w:w="195" w:type="pct"/>
            <w:tcBorders>
              <w:top w:val="single" w:sz="4" w:space="0" w:color="000000"/>
              <w:left w:val="single" w:sz="4" w:space="0" w:color="000000"/>
              <w:bottom w:val="single" w:sz="4" w:space="0" w:color="000000"/>
              <w:right w:val="single" w:sz="4" w:space="0" w:color="000000"/>
            </w:tcBorders>
            <w:vAlign w:val="center"/>
          </w:tcPr>
          <w:p w14:paraId="6132044C" w14:textId="77777777" w:rsidR="00855DF4" w:rsidRPr="00573120" w:rsidRDefault="00855DF4" w:rsidP="00855DF4">
            <w:pPr>
              <w:pStyle w:val="afa"/>
            </w:pPr>
            <w:r w:rsidRPr="00573120">
              <w:t>41</w:t>
            </w:r>
          </w:p>
        </w:tc>
        <w:tc>
          <w:tcPr>
            <w:tcW w:w="604" w:type="pct"/>
            <w:tcBorders>
              <w:top w:val="single" w:sz="4" w:space="0" w:color="000000"/>
              <w:left w:val="single" w:sz="4" w:space="0" w:color="000000"/>
              <w:bottom w:val="single" w:sz="4" w:space="0" w:color="000000"/>
              <w:right w:val="single" w:sz="4" w:space="0" w:color="000000"/>
            </w:tcBorders>
            <w:vAlign w:val="center"/>
          </w:tcPr>
          <w:p w14:paraId="56DBB6D8" w14:textId="77777777" w:rsidR="00855DF4" w:rsidRPr="00573120" w:rsidRDefault="00855DF4" w:rsidP="00855DF4">
            <w:pPr>
              <w:pStyle w:val="afa"/>
            </w:pPr>
            <w:r w:rsidRPr="00573120">
              <w:t>重点管控区</w:t>
            </w:r>
          </w:p>
        </w:tc>
        <w:tc>
          <w:tcPr>
            <w:tcW w:w="252" w:type="pct"/>
            <w:tcBorders>
              <w:top w:val="single" w:sz="4" w:space="0" w:color="000000"/>
              <w:left w:val="single" w:sz="4" w:space="0" w:color="000000"/>
              <w:bottom w:val="single" w:sz="4" w:space="0" w:color="000000"/>
              <w:right w:val="single" w:sz="4" w:space="0" w:color="000000"/>
            </w:tcBorders>
            <w:vAlign w:val="center"/>
          </w:tcPr>
          <w:p w14:paraId="46025123" w14:textId="77777777" w:rsidR="00855DF4" w:rsidRPr="00573120" w:rsidRDefault="00855DF4" w:rsidP="00855DF4">
            <w:pPr>
              <w:pStyle w:val="afa"/>
            </w:pPr>
            <w:r w:rsidRPr="00573120">
              <w:t>土壤</w:t>
            </w:r>
          </w:p>
        </w:tc>
        <w:tc>
          <w:tcPr>
            <w:tcW w:w="1054" w:type="pct"/>
            <w:tcBorders>
              <w:top w:val="single" w:sz="4" w:space="0" w:color="000000"/>
              <w:left w:val="single" w:sz="4" w:space="0" w:color="000000"/>
              <w:bottom w:val="single" w:sz="4" w:space="0" w:color="000000"/>
              <w:right w:val="single" w:sz="4" w:space="0" w:color="000000"/>
            </w:tcBorders>
            <w:vAlign w:val="center"/>
          </w:tcPr>
          <w:p w14:paraId="61EF8F4B" w14:textId="77777777" w:rsidR="00855DF4" w:rsidRPr="00573120" w:rsidRDefault="00855DF4" w:rsidP="00855DF4">
            <w:pPr>
              <w:pStyle w:val="afa"/>
            </w:pPr>
            <w:r w:rsidRPr="00573120">
              <w:t>建设用地污染风险重点管控区</w:t>
            </w:r>
            <w:r w:rsidRPr="00573120">
              <w:rPr>
                <w:rFonts w:hint="eastAsia"/>
              </w:rPr>
              <w:t>1</w:t>
            </w:r>
            <w:r w:rsidRPr="00573120">
              <w:t>0</w:t>
            </w:r>
          </w:p>
        </w:tc>
        <w:tc>
          <w:tcPr>
            <w:tcW w:w="519" w:type="pct"/>
            <w:tcBorders>
              <w:top w:val="single" w:sz="4" w:space="0" w:color="000000"/>
              <w:left w:val="single" w:sz="4" w:space="0" w:color="000000"/>
              <w:bottom w:val="single" w:sz="4" w:space="0" w:color="000000"/>
              <w:right w:val="single" w:sz="8" w:space="0" w:color="auto"/>
            </w:tcBorders>
            <w:vAlign w:val="center"/>
          </w:tcPr>
          <w:p w14:paraId="3E591972" w14:textId="77777777" w:rsidR="00855DF4" w:rsidRPr="00573120" w:rsidRDefault="00855DF4" w:rsidP="00855DF4">
            <w:pPr>
              <w:pStyle w:val="afa"/>
            </w:pPr>
            <w:r w:rsidRPr="00573120">
              <w:t>疑似污染地块</w:t>
            </w:r>
          </w:p>
        </w:tc>
      </w:tr>
      <w:tr w:rsidR="00855DF4" w:rsidRPr="00573120" w14:paraId="6637045E" w14:textId="77777777" w:rsidTr="00033C3A">
        <w:trPr>
          <w:trHeight w:val="340"/>
          <w:jc w:val="center"/>
        </w:trPr>
        <w:tc>
          <w:tcPr>
            <w:tcW w:w="1042" w:type="pct"/>
            <w:tcBorders>
              <w:top w:val="single" w:sz="4" w:space="0" w:color="000000"/>
              <w:left w:val="single" w:sz="8" w:space="0" w:color="auto"/>
              <w:bottom w:val="single" w:sz="4" w:space="0" w:color="000000"/>
              <w:right w:val="single" w:sz="4" w:space="0" w:color="000000"/>
            </w:tcBorders>
          </w:tcPr>
          <w:p w14:paraId="48FC81BC" w14:textId="77777777" w:rsidR="00855DF4" w:rsidRPr="00573120" w:rsidRDefault="00855DF4" w:rsidP="00855DF4">
            <w:pPr>
              <w:pStyle w:val="afa"/>
            </w:pPr>
            <w:r w:rsidRPr="00573120">
              <w:t>YS5002412420011</w:t>
            </w:r>
          </w:p>
        </w:tc>
        <w:tc>
          <w:tcPr>
            <w:tcW w:w="947" w:type="pct"/>
            <w:tcBorders>
              <w:top w:val="single" w:sz="4" w:space="0" w:color="000000"/>
              <w:left w:val="single" w:sz="4" w:space="0" w:color="000000"/>
              <w:bottom w:val="single" w:sz="4" w:space="0" w:color="000000"/>
              <w:right w:val="single" w:sz="4" w:space="0" w:color="000000"/>
            </w:tcBorders>
            <w:vAlign w:val="center"/>
          </w:tcPr>
          <w:p w14:paraId="1A09D7C0" w14:textId="77777777" w:rsidR="00855DF4" w:rsidRPr="00573120" w:rsidRDefault="00855DF4" w:rsidP="00855DF4">
            <w:pPr>
              <w:pStyle w:val="afa"/>
            </w:pPr>
            <w:r w:rsidRPr="00573120">
              <w:t>秀山县溪口龙洞沟水银厂</w:t>
            </w:r>
          </w:p>
        </w:tc>
        <w:tc>
          <w:tcPr>
            <w:tcW w:w="193" w:type="pct"/>
            <w:tcBorders>
              <w:top w:val="single" w:sz="4" w:space="0" w:color="000000"/>
              <w:left w:val="single" w:sz="4" w:space="0" w:color="000000"/>
              <w:bottom w:val="single" w:sz="4" w:space="0" w:color="000000"/>
              <w:right w:val="single" w:sz="4" w:space="0" w:color="000000"/>
            </w:tcBorders>
            <w:vAlign w:val="center"/>
          </w:tcPr>
          <w:p w14:paraId="06A69B0C" w14:textId="77777777" w:rsidR="00855DF4" w:rsidRPr="00573120" w:rsidRDefault="00855DF4" w:rsidP="00855DF4">
            <w:pPr>
              <w:pStyle w:val="afa"/>
            </w:pPr>
            <w:r w:rsidRPr="00573120">
              <w:t>50</w:t>
            </w:r>
          </w:p>
        </w:tc>
        <w:tc>
          <w:tcPr>
            <w:tcW w:w="195" w:type="pct"/>
            <w:tcBorders>
              <w:top w:val="single" w:sz="4" w:space="0" w:color="000000"/>
              <w:left w:val="single" w:sz="4" w:space="0" w:color="000000"/>
              <w:bottom w:val="single" w:sz="4" w:space="0" w:color="000000"/>
              <w:right w:val="single" w:sz="4" w:space="0" w:color="000000"/>
            </w:tcBorders>
            <w:vAlign w:val="center"/>
          </w:tcPr>
          <w:p w14:paraId="4096DAF9" w14:textId="77777777" w:rsidR="00855DF4" w:rsidRPr="00573120" w:rsidRDefault="00855DF4" w:rsidP="00855DF4">
            <w:pPr>
              <w:pStyle w:val="afa"/>
            </w:pPr>
            <w:r w:rsidRPr="00573120">
              <w:t>2</w:t>
            </w:r>
          </w:p>
        </w:tc>
        <w:tc>
          <w:tcPr>
            <w:tcW w:w="195" w:type="pct"/>
            <w:tcBorders>
              <w:top w:val="single" w:sz="4" w:space="0" w:color="000000"/>
              <w:left w:val="single" w:sz="4" w:space="0" w:color="000000"/>
              <w:bottom w:val="single" w:sz="4" w:space="0" w:color="000000"/>
              <w:right w:val="single" w:sz="4" w:space="0" w:color="000000"/>
            </w:tcBorders>
            <w:vAlign w:val="center"/>
          </w:tcPr>
          <w:p w14:paraId="765B6476" w14:textId="77777777" w:rsidR="00855DF4" w:rsidRPr="00573120" w:rsidRDefault="00855DF4" w:rsidP="00855DF4">
            <w:pPr>
              <w:pStyle w:val="afa"/>
            </w:pPr>
            <w:r w:rsidRPr="00573120">
              <w:t>41</w:t>
            </w:r>
          </w:p>
        </w:tc>
        <w:tc>
          <w:tcPr>
            <w:tcW w:w="604" w:type="pct"/>
            <w:tcBorders>
              <w:top w:val="single" w:sz="4" w:space="0" w:color="000000"/>
              <w:left w:val="single" w:sz="4" w:space="0" w:color="000000"/>
              <w:bottom w:val="single" w:sz="4" w:space="0" w:color="000000"/>
              <w:right w:val="single" w:sz="4" w:space="0" w:color="000000"/>
            </w:tcBorders>
            <w:vAlign w:val="center"/>
          </w:tcPr>
          <w:p w14:paraId="2B29F330" w14:textId="77777777" w:rsidR="00855DF4" w:rsidRPr="00573120" w:rsidRDefault="00855DF4" w:rsidP="00855DF4">
            <w:pPr>
              <w:pStyle w:val="afa"/>
            </w:pPr>
            <w:r w:rsidRPr="00573120">
              <w:t>重点管控区</w:t>
            </w:r>
          </w:p>
        </w:tc>
        <w:tc>
          <w:tcPr>
            <w:tcW w:w="252" w:type="pct"/>
            <w:tcBorders>
              <w:top w:val="single" w:sz="4" w:space="0" w:color="000000"/>
              <w:left w:val="single" w:sz="4" w:space="0" w:color="000000"/>
              <w:bottom w:val="single" w:sz="4" w:space="0" w:color="000000"/>
              <w:right w:val="single" w:sz="4" w:space="0" w:color="000000"/>
            </w:tcBorders>
            <w:vAlign w:val="center"/>
          </w:tcPr>
          <w:p w14:paraId="036336B5" w14:textId="77777777" w:rsidR="00855DF4" w:rsidRPr="00573120" w:rsidRDefault="00855DF4" w:rsidP="00855DF4">
            <w:pPr>
              <w:pStyle w:val="afa"/>
            </w:pPr>
            <w:r w:rsidRPr="00573120">
              <w:t>土壤</w:t>
            </w:r>
          </w:p>
        </w:tc>
        <w:tc>
          <w:tcPr>
            <w:tcW w:w="1054" w:type="pct"/>
            <w:tcBorders>
              <w:top w:val="single" w:sz="4" w:space="0" w:color="000000"/>
              <w:left w:val="single" w:sz="4" w:space="0" w:color="000000"/>
              <w:bottom w:val="single" w:sz="4" w:space="0" w:color="000000"/>
              <w:right w:val="single" w:sz="4" w:space="0" w:color="000000"/>
            </w:tcBorders>
            <w:vAlign w:val="center"/>
          </w:tcPr>
          <w:p w14:paraId="10366F0F" w14:textId="77777777" w:rsidR="00855DF4" w:rsidRPr="00573120" w:rsidRDefault="00855DF4" w:rsidP="00855DF4">
            <w:pPr>
              <w:pStyle w:val="afa"/>
            </w:pPr>
            <w:r w:rsidRPr="00573120">
              <w:t>建设用地污染风险重点管控区</w:t>
            </w:r>
            <w:r w:rsidRPr="00573120">
              <w:t>11</w:t>
            </w:r>
          </w:p>
        </w:tc>
        <w:tc>
          <w:tcPr>
            <w:tcW w:w="519" w:type="pct"/>
            <w:tcBorders>
              <w:top w:val="single" w:sz="4" w:space="0" w:color="000000"/>
              <w:left w:val="single" w:sz="4" w:space="0" w:color="000000"/>
              <w:bottom w:val="single" w:sz="4" w:space="0" w:color="000000"/>
              <w:right w:val="single" w:sz="8" w:space="0" w:color="auto"/>
            </w:tcBorders>
            <w:vAlign w:val="center"/>
          </w:tcPr>
          <w:p w14:paraId="134F59DC" w14:textId="77777777" w:rsidR="00855DF4" w:rsidRPr="00573120" w:rsidRDefault="00855DF4" w:rsidP="00855DF4">
            <w:pPr>
              <w:pStyle w:val="afa"/>
            </w:pPr>
            <w:r w:rsidRPr="00573120">
              <w:t>疑似污染地块</w:t>
            </w:r>
          </w:p>
        </w:tc>
      </w:tr>
      <w:tr w:rsidR="00855DF4" w:rsidRPr="00573120" w14:paraId="42C4B400" w14:textId="77777777" w:rsidTr="00033C3A">
        <w:trPr>
          <w:trHeight w:val="340"/>
          <w:jc w:val="center"/>
        </w:trPr>
        <w:tc>
          <w:tcPr>
            <w:tcW w:w="1042" w:type="pct"/>
            <w:tcBorders>
              <w:top w:val="single" w:sz="4" w:space="0" w:color="000000"/>
              <w:left w:val="single" w:sz="8" w:space="0" w:color="auto"/>
              <w:bottom w:val="single" w:sz="4" w:space="0" w:color="000000"/>
              <w:right w:val="single" w:sz="4" w:space="0" w:color="000000"/>
            </w:tcBorders>
            <w:vAlign w:val="center"/>
          </w:tcPr>
          <w:p w14:paraId="67AF73DF" w14:textId="77777777" w:rsidR="00855DF4" w:rsidRPr="00573120" w:rsidRDefault="00855DF4" w:rsidP="00855DF4">
            <w:pPr>
              <w:pStyle w:val="afa"/>
            </w:pPr>
            <w:r w:rsidRPr="00573120">
              <w:t>YS5001412420012</w:t>
            </w:r>
          </w:p>
        </w:tc>
        <w:tc>
          <w:tcPr>
            <w:tcW w:w="947" w:type="pct"/>
            <w:tcBorders>
              <w:top w:val="single" w:sz="4" w:space="0" w:color="000000"/>
              <w:left w:val="single" w:sz="4" w:space="0" w:color="000000"/>
              <w:bottom w:val="single" w:sz="4" w:space="0" w:color="000000"/>
              <w:right w:val="single" w:sz="4" w:space="0" w:color="000000"/>
            </w:tcBorders>
            <w:vAlign w:val="center"/>
          </w:tcPr>
          <w:p w14:paraId="50FD172A" w14:textId="77777777" w:rsidR="00855DF4" w:rsidRPr="00573120" w:rsidRDefault="00855DF4" w:rsidP="00855DF4">
            <w:pPr>
              <w:pStyle w:val="afa"/>
            </w:pPr>
            <w:r w:rsidRPr="00573120">
              <w:t>重庆市亚美欧进</w:t>
            </w:r>
            <w:r w:rsidRPr="00573120">
              <w:lastRenderedPageBreak/>
              <w:t>出口贸易公司秀山溪口汞业公司</w:t>
            </w:r>
          </w:p>
        </w:tc>
        <w:tc>
          <w:tcPr>
            <w:tcW w:w="193" w:type="pct"/>
            <w:tcBorders>
              <w:top w:val="single" w:sz="4" w:space="0" w:color="000000"/>
              <w:left w:val="single" w:sz="4" w:space="0" w:color="000000"/>
              <w:bottom w:val="single" w:sz="4" w:space="0" w:color="000000"/>
              <w:right w:val="single" w:sz="4" w:space="0" w:color="000000"/>
            </w:tcBorders>
            <w:vAlign w:val="center"/>
          </w:tcPr>
          <w:p w14:paraId="186E8857" w14:textId="77777777" w:rsidR="00855DF4" w:rsidRPr="00573120" w:rsidRDefault="00855DF4" w:rsidP="00855DF4">
            <w:pPr>
              <w:pStyle w:val="afa"/>
            </w:pPr>
            <w:r w:rsidRPr="00573120">
              <w:lastRenderedPageBreak/>
              <w:t>50</w:t>
            </w:r>
          </w:p>
        </w:tc>
        <w:tc>
          <w:tcPr>
            <w:tcW w:w="195" w:type="pct"/>
            <w:tcBorders>
              <w:top w:val="single" w:sz="4" w:space="0" w:color="000000"/>
              <w:left w:val="single" w:sz="4" w:space="0" w:color="000000"/>
              <w:bottom w:val="single" w:sz="4" w:space="0" w:color="000000"/>
              <w:right w:val="single" w:sz="4" w:space="0" w:color="000000"/>
            </w:tcBorders>
            <w:vAlign w:val="center"/>
          </w:tcPr>
          <w:p w14:paraId="63714287" w14:textId="77777777" w:rsidR="00855DF4" w:rsidRPr="00573120" w:rsidRDefault="00855DF4" w:rsidP="00855DF4">
            <w:pPr>
              <w:pStyle w:val="afa"/>
            </w:pPr>
            <w:r w:rsidRPr="00573120">
              <w:t>2</w:t>
            </w:r>
          </w:p>
        </w:tc>
        <w:tc>
          <w:tcPr>
            <w:tcW w:w="195" w:type="pct"/>
            <w:tcBorders>
              <w:top w:val="single" w:sz="4" w:space="0" w:color="000000"/>
              <w:left w:val="single" w:sz="4" w:space="0" w:color="000000"/>
              <w:bottom w:val="single" w:sz="4" w:space="0" w:color="000000"/>
              <w:right w:val="single" w:sz="4" w:space="0" w:color="000000"/>
            </w:tcBorders>
            <w:vAlign w:val="center"/>
          </w:tcPr>
          <w:p w14:paraId="0B12157B" w14:textId="77777777" w:rsidR="00855DF4" w:rsidRPr="00573120" w:rsidRDefault="00855DF4" w:rsidP="00855DF4">
            <w:pPr>
              <w:pStyle w:val="afa"/>
            </w:pPr>
            <w:r w:rsidRPr="00573120">
              <w:t>41</w:t>
            </w:r>
          </w:p>
        </w:tc>
        <w:tc>
          <w:tcPr>
            <w:tcW w:w="604" w:type="pct"/>
            <w:tcBorders>
              <w:top w:val="single" w:sz="4" w:space="0" w:color="000000"/>
              <w:left w:val="single" w:sz="4" w:space="0" w:color="000000"/>
              <w:bottom w:val="single" w:sz="4" w:space="0" w:color="000000"/>
              <w:right w:val="single" w:sz="4" w:space="0" w:color="000000"/>
            </w:tcBorders>
            <w:vAlign w:val="center"/>
          </w:tcPr>
          <w:p w14:paraId="4FCEBA64" w14:textId="77777777" w:rsidR="00855DF4" w:rsidRPr="00573120" w:rsidRDefault="00855DF4" w:rsidP="00855DF4">
            <w:pPr>
              <w:pStyle w:val="afa"/>
            </w:pPr>
            <w:r w:rsidRPr="00573120">
              <w:t>重点管控</w:t>
            </w:r>
            <w:r w:rsidRPr="00573120">
              <w:lastRenderedPageBreak/>
              <w:t>区</w:t>
            </w:r>
          </w:p>
        </w:tc>
        <w:tc>
          <w:tcPr>
            <w:tcW w:w="252" w:type="pct"/>
            <w:tcBorders>
              <w:top w:val="single" w:sz="4" w:space="0" w:color="000000"/>
              <w:left w:val="single" w:sz="4" w:space="0" w:color="000000"/>
              <w:bottom w:val="single" w:sz="4" w:space="0" w:color="000000"/>
              <w:right w:val="single" w:sz="4" w:space="0" w:color="000000"/>
            </w:tcBorders>
            <w:vAlign w:val="center"/>
          </w:tcPr>
          <w:p w14:paraId="48D17CB3" w14:textId="77777777" w:rsidR="00855DF4" w:rsidRPr="00573120" w:rsidRDefault="00855DF4" w:rsidP="00855DF4">
            <w:pPr>
              <w:pStyle w:val="afa"/>
            </w:pPr>
            <w:r w:rsidRPr="00573120">
              <w:lastRenderedPageBreak/>
              <w:t>土</w:t>
            </w:r>
            <w:r w:rsidRPr="00573120">
              <w:lastRenderedPageBreak/>
              <w:t>壤</w:t>
            </w:r>
          </w:p>
        </w:tc>
        <w:tc>
          <w:tcPr>
            <w:tcW w:w="1054" w:type="pct"/>
            <w:tcBorders>
              <w:top w:val="single" w:sz="4" w:space="0" w:color="000000"/>
              <w:left w:val="single" w:sz="4" w:space="0" w:color="000000"/>
              <w:bottom w:val="single" w:sz="4" w:space="0" w:color="000000"/>
              <w:right w:val="single" w:sz="4" w:space="0" w:color="000000"/>
            </w:tcBorders>
            <w:vAlign w:val="center"/>
          </w:tcPr>
          <w:p w14:paraId="27A9A7DC" w14:textId="77777777" w:rsidR="00855DF4" w:rsidRPr="00573120" w:rsidRDefault="00855DF4" w:rsidP="00855DF4">
            <w:pPr>
              <w:pStyle w:val="afa"/>
            </w:pPr>
            <w:r w:rsidRPr="00573120">
              <w:lastRenderedPageBreak/>
              <w:t>建设用地污染风</w:t>
            </w:r>
            <w:r w:rsidRPr="00573120">
              <w:lastRenderedPageBreak/>
              <w:t>险重点管控区</w:t>
            </w:r>
            <w:r w:rsidRPr="00573120">
              <w:t>12</w:t>
            </w:r>
          </w:p>
        </w:tc>
        <w:tc>
          <w:tcPr>
            <w:tcW w:w="519" w:type="pct"/>
            <w:tcBorders>
              <w:top w:val="single" w:sz="4" w:space="0" w:color="000000"/>
              <w:left w:val="single" w:sz="4" w:space="0" w:color="000000"/>
              <w:bottom w:val="single" w:sz="4" w:space="0" w:color="000000"/>
              <w:right w:val="single" w:sz="8" w:space="0" w:color="auto"/>
            </w:tcBorders>
            <w:vAlign w:val="center"/>
          </w:tcPr>
          <w:p w14:paraId="32996BAE" w14:textId="77777777" w:rsidR="00855DF4" w:rsidRPr="00573120" w:rsidRDefault="00855DF4" w:rsidP="00855DF4">
            <w:pPr>
              <w:pStyle w:val="afa"/>
            </w:pPr>
            <w:r w:rsidRPr="00573120">
              <w:lastRenderedPageBreak/>
              <w:t>疑似污</w:t>
            </w:r>
            <w:r w:rsidRPr="00573120">
              <w:lastRenderedPageBreak/>
              <w:t>染地块</w:t>
            </w:r>
          </w:p>
        </w:tc>
      </w:tr>
    </w:tbl>
    <w:p w14:paraId="0F3A29E9" w14:textId="77777777" w:rsidR="001B41FF" w:rsidRPr="00573120" w:rsidRDefault="001B41FF" w:rsidP="00855DF4">
      <w:pPr>
        <w:pStyle w:val="aa"/>
      </w:pPr>
    </w:p>
    <w:p w14:paraId="4566952E" w14:textId="77777777" w:rsidR="00855DF4" w:rsidRPr="00573120" w:rsidRDefault="00855DF4" w:rsidP="00855DF4">
      <w:pPr>
        <w:pStyle w:val="aa"/>
      </w:pPr>
      <w:r w:rsidRPr="00573120">
        <w:rPr>
          <w:noProof/>
        </w:rPr>
        <w:drawing>
          <wp:inline distT="0" distB="0" distL="0" distR="0" wp14:anchorId="2350030D" wp14:editId="4F91E090">
            <wp:extent cx="5723890" cy="4047743"/>
            <wp:effectExtent l="0" t="0" r="0" b="0"/>
            <wp:docPr id="168027" name="图片 168027" descr="F:\项目\2018\三线一单\验收\秀山图集\17秀山县土壤污染风险分区管控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descr="F:\项目\2018\三线一单\验收\秀山图集\17秀山县土壤污染风险分区管控图.jp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723890" cy="4047743"/>
                    </a:xfrm>
                    <a:prstGeom prst="rect">
                      <a:avLst/>
                    </a:prstGeom>
                    <a:noFill/>
                    <a:ln>
                      <a:noFill/>
                    </a:ln>
                  </pic:spPr>
                </pic:pic>
              </a:graphicData>
            </a:graphic>
          </wp:inline>
        </w:drawing>
      </w:r>
    </w:p>
    <w:p w14:paraId="0B75CEC5" w14:textId="1E86A694" w:rsidR="00855DF4" w:rsidRPr="00573120" w:rsidRDefault="00855DF4" w:rsidP="00855DF4">
      <w:pPr>
        <w:pStyle w:val="ab"/>
      </w:pPr>
      <w:r w:rsidRPr="00573120">
        <w:rPr>
          <w:rFonts w:hint="eastAsia"/>
        </w:rPr>
        <w:t>图</w:t>
      </w:r>
      <w:r w:rsidR="007C7C9C" w:rsidRPr="00573120">
        <w:rPr>
          <w:rFonts w:hint="eastAsia"/>
        </w:rPr>
        <w:t>6</w:t>
      </w:r>
      <w:r w:rsidRPr="00573120">
        <w:rPr>
          <w:rFonts w:hint="eastAsia"/>
        </w:rPr>
        <w:t xml:space="preserve">.3-1  </w:t>
      </w:r>
      <w:r w:rsidRPr="00573120">
        <w:rPr>
          <w:rFonts w:hint="eastAsia"/>
        </w:rPr>
        <w:t>原</w:t>
      </w:r>
      <w:r w:rsidR="00AF05BA" w:rsidRPr="00573120">
        <w:rPr>
          <w:rFonts w:hint="eastAsia"/>
        </w:rPr>
        <w:t>秀山县土壤污染风险管控分区</w:t>
      </w:r>
    </w:p>
    <w:p w14:paraId="418A12DD" w14:textId="652D9BA1" w:rsidR="00C100F6" w:rsidRPr="00573120" w:rsidRDefault="00B06782" w:rsidP="00C100F6">
      <w:pPr>
        <w:pStyle w:val="3"/>
      </w:pPr>
      <w:r w:rsidRPr="00573120">
        <w:t>6</w:t>
      </w:r>
      <w:r w:rsidR="00C100F6" w:rsidRPr="00573120">
        <w:rPr>
          <w:rFonts w:hint="eastAsia"/>
        </w:rPr>
        <w:t>.3.2</w:t>
      </w:r>
      <w:r w:rsidR="000F6931" w:rsidRPr="00573120">
        <w:rPr>
          <w:rFonts w:hint="eastAsia"/>
        </w:rPr>
        <w:t>土</w:t>
      </w:r>
      <w:r w:rsidR="00C100F6" w:rsidRPr="00573120">
        <w:rPr>
          <w:rFonts w:hint="eastAsia"/>
        </w:rPr>
        <w:t>壤环境风险管控分区调整</w:t>
      </w:r>
    </w:p>
    <w:p w14:paraId="69028412" w14:textId="0C416587" w:rsidR="00821B52" w:rsidRPr="00573120" w:rsidRDefault="00B06782" w:rsidP="003D4059">
      <w:pPr>
        <w:pStyle w:val="4"/>
        <w:ind w:firstLine="562"/>
      </w:pPr>
      <w:r w:rsidRPr="00573120">
        <w:t>6</w:t>
      </w:r>
      <w:r w:rsidR="00821B52" w:rsidRPr="00573120">
        <w:rPr>
          <w:rFonts w:hint="eastAsia"/>
        </w:rPr>
        <w:t>.3.2.1</w:t>
      </w:r>
      <w:r w:rsidR="00821B52" w:rsidRPr="00573120">
        <w:rPr>
          <w:rFonts w:hint="eastAsia"/>
        </w:rPr>
        <w:t>管控分区原则</w:t>
      </w:r>
    </w:p>
    <w:p w14:paraId="209193F0" w14:textId="77777777" w:rsidR="000F6931" w:rsidRPr="00573120" w:rsidRDefault="00821B52" w:rsidP="00821B52">
      <w:pPr>
        <w:ind w:firstLine="560"/>
      </w:pPr>
      <w:r w:rsidRPr="00573120">
        <w:rPr>
          <w:rFonts w:hint="eastAsia"/>
        </w:rPr>
        <w:t>本次调整将农用地优先保护区划为优先保护区，建设用地污染风险重点管控区划为重点管控区，其他区域划为一般管控区。</w:t>
      </w:r>
    </w:p>
    <w:p w14:paraId="0BE51929" w14:textId="12944F44" w:rsidR="00821B52" w:rsidRPr="00573120" w:rsidRDefault="00B06782" w:rsidP="003D4059">
      <w:pPr>
        <w:pStyle w:val="4"/>
        <w:ind w:firstLine="562"/>
      </w:pPr>
      <w:r w:rsidRPr="00573120">
        <w:lastRenderedPageBreak/>
        <w:t>6</w:t>
      </w:r>
      <w:r w:rsidR="00821B52" w:rsidRPr="00573120">
        <w:rPr>
          <w:rFonts w:hint="eastAsia"/>
        </w:rPr>
        <w:t>.3.2.2</w:t>
      </w:r>
      <w:r w:rsidR="00821B52" w:rsidRPr="00573120">
        <w:t>农用地优先</w:t>
      </w:r>
      <w:r w:rsidR="00821B52" w:rsidRPr="00573120">
        <w:rPr>
          <w:rFonts w:hint="eastAsia"/>
        </w:rPr>
        <w:t>保护区</w:t>
      </w:r>
    </w:p>
    <w:p w14:paraId="118A2143" w14:textId="738D8168" w:rsidR="00821B52" w:rsidRPr="00573120" w:rsidRDefault="00D313D9" w:rsidP="003D4059">
      <w:pPr>
        <w:pStyle w:val="4"/>
        <w:ind w:firstLine="562"/>
      </w:pPr>
      <w:r>
        <w:rPr>
          <w:rFonts w:hint="eastAsia"/>
        </w:rPr>
        <w:t>本次</w:t>
      </w:r>
      <w:r>
        <w:t>农用地</w:t>
      </w:r>
      <w:r>
        <w:rPr>
          <w:rFonts w:hint="eastAsia"/>
        </w:rPr>
        <w:t>优先保护区</w:t>
      </w:r>
      <w:r>
        <w:t>直接</w:t>
      </w:r>
      <w:r>
        <w:rPr>
          <w:rFonts w:hint="eastAsia"/>
        </w:rPr>
        <w:t>由重庆</w:t>
      </w:r>
      <w:r>
        <w:t>市级统一</w:t>
      </w:r>
      <w:r>
        <w:rPr>
          <w:rFonts w:hint="eastAsia"/>
        </w:rPr>
        <w:t>划定</w:t>
      </w:r>
      <w:r>
        <w:t>形成专题图层，区县</w:t>
      </w:r>
      <w:r>
        <w:rPr>
          <w:rFonts w:hint="eastAsia"/>
        </w:rPr>
        <w:t>层面</w:t>
      </w:r>
      <w:r>
        <w:t>不单独作调整。</w:t>
      </w:r>
      <w:r w:rsidR="00B06782" w:rsidRPr="00573120">
        <w:t>6</w:t>
      </w:r>
      <w:r w:rsidR="00821B52" w:rsidRPr="00573120">
        <w:rPr>
          <w:rFonts w:hint="eastAsia"/>
        </w:rPr>
        <w:t>.3.2.3</w:t>
      </w:r>
      <w:r w:rsidR="00821B52" w:rsidRPr="00573120">
        <w:t>建设用地</w:t>
      </w:r>
      <w:r w:rsidR="00126ACF" w:rsidRPr="00573120">
        <w:rPr>
          <w:rFonts w:hint="eastAsia"/>
        </w:rPr>
        <w:t>污染风险</w:t>
      </w:r>
      <w:r w:rsidR="00821B52" w:rsidRPr="00573120">
        <w:t>重点管控区识别</w:t>
      </w:r>
    </w:p>
    <w:p w14:paraId="7B2AB3EB" w14:textId="599A4C83" w:rsidR="00821B52" w:rsidRPr="00573120" w:rsidRDefault="00821B52" w:rsidP="00821B52">
      <w:pPr>
        <w:ind w:firstLine="560"/>
      </w:pPr>
      <w:r w:rsidRPr="00573120">
        <w:rPr>
          <w:rFonts w:hint="eastAsia"/>
        </w:rPr>
        <w:t>本次调整对纳入建设用地重点管控区识别的范围主要包括：土壤污染风险管控和修复地块、重点监管区域、重金属污染防控重点区域、化工园</w:t>
      </w:r>
      <w:r w:rsidR="00A42968" w:rsidRPr="00573120">
        <w:rPr>
          <w:rFonts w:hint="eastAsia"/>
        </w:rPr>
        <w:t>区、填埋处置场、尾矿库（重点渣场）、污染地块、重金属风险源区域。经识别，秀山县共涉及污染地块</w:t>
      </w:r>
      <w:r w:rsidR="00A42968" w:rsidRPr="00573120">
        <w:rPr>
          <w:rFonts w:hint="eastAsia"/>
        </w:rPr>
        <w:t>1</w:t>
      </w:r>
      <w:r w:rsidR="00A42968" w:rsidRPr="00573120">
        <w:rPr>
          <w:rFonts w:hint="eastAsia"/>
        </w:rPr>
        <w:t>处、重点监管区域</w:t>
      </w:r>
      <w:r w:rsidR="00A42968" w:rsidRPr="00573120">
        <w:rPr>
          <w:rFonts w:hint="eastAsia"/>
        </w:rPr>
        <w:t>4</w:t>
      </w:r>
      <w:r w:rsidR="00A42968" w:rsidRPr="00573120">
        <w:rPr>
          <w:rFonts w:hint="eastAsia"/>
        </w:rPr>
        <w:t>处、尾矿库（重点渣场）</w:t>
      </w:r>
      <w:r w:rsidR="00A42968" w:rsidRPr="00573120">
        <w:rPr>
          <w:rFonts w:hint="eastAsia"/>
        </w:rPr>
        <w:t>24</w:t>
      </w:r>
      <w:r w:rsidR="00A42968" w:rsidRPr="00573120">
        <w:rPr>
          <w:rFonts w:hint="eastAsia"/>
        </w:rPr>
        <w:t>处，</w:t>
      </w:r>
      <w:r w:rsidR="00416529" w:rsidRPr="00573120">
        <w:rPr>
          <w:rFonts w:hint="eastAsia"/>
        </w:rPr>
        <w:t>其余类型的重点管控区均不涉及，</w:t>
      </w:r>
      <w:r w:rsidR="00A42968" w:rsidRPr="00573120">
        <w:rPr>
          <w:rFonts w:hint="eastAsia"/>
        </w:rPr>
        <w:t>将以上地块划定为本次调整的秀山县建设用地污染风险重点管控区，具体地块名称及划分结果见表</w:t>
      </w:r>
      <w:r w:rsidR="007C7C9C" w:rsidRPr="00573120">
        <w:rPr>
          <w:rFonts w:hint="eastAsia"/>
        </w:rPr>
        <w:t>6</w:t>
      </w:r>
      <w:r w:rsidR="00A42968" w:rsidRPr="00573120">
        <w:rPr>
          <w:rFonts w:hint="eastAsia"/>
        </w:rPr>
        <w:t>.3-2</w:t>
      </w:r>
      <w:r w:rsidR="00A42968" w:rsidRPr="00573120">
        <w:rPr>
          <w:rFonts w:hint="eastAsia"/>
        </w:rPr>
        <w:t>。</w:t>
      </w:r>
    </w:p>
    <w:p w14:paraId="3045417F" w14:textId="77777777" w:rsidR="00126ACF" w:rsidRPr="00573120" w:rsidRDefault="00126ACF" w:rsidP="00821B52">
      <w:pPr>
        <w:ind w:firstLine="560"/>
      </w:pPr>
    </w:p>
    <w:p w14:paraId="6BEE7A2E" w14:textId="77777777" w:rsidR="00821B52" w:rsidRPr="00573120" w:rsidRDefault="00821B52" w:rsidP="00821B52">
      <w:pPr>
        <w:ind w:firstLine="560"/>
        <w:sectPr w:rsidR="00821B52" w:rsidRPr="00573120" w:rsidSect="003C579B">
          <w:pgSz w:w="11906" w:h="16838"/>
          <w:pgMar w:top="1758" w:right="1446" w:bottom="1644" w:left="1446" w:header="851" w:footer="850" w:gutter="0"/>
          <w:cols w:space="425"/>
          <w:docGrid w:type="lines" w:linePitch="381"/>
        </w:sectPr>
      </w:pPr>
    </w:p>
    <w:p w14:paraId="34C05850" w14:textId="40878778" w:rsidR="000F6931" w:rsidRPr="00573120" w:rsidRDefault="0026641B" w:rsidP="0026641B">
      <w:pPr>
        <w:pStyle w:val="ab"/>
      </w:pPr>
      <w:r w:rsidRPr="00573120">
        <w:rPr>
          <w:rFonts w:hint="eastAsia"/>
        </w:rPr>
        <w:lastRenderedPageBreak/>
        <w:t>表</w:t>
      </w:r>
      <w:r w:rsidR="007C7C9C" w:rsidRPr="00573120">
        <w:rPr>
          <w:rFonts w:hint="eastAsia"/>
        </w:rPr>
        <w:t>6</w:t>
      </w:r>
      <w:r w:rsidR="00A42968" w:rsidRPr="00573120">
        <w:rPr>
          <w:rFonts w:hint="eastAsia"/>
        </w:rPr>
        <w:t>.3-2</w:t>
      </w:r>
      <w:r w:rsidRPr="00573120">
        <w:rPr>
          <w:rFonts w:hint="eastAsia"/>
        </w:rPr>
        <w:t xml:space="preserve">  </w:t>
      </w:r>
      <w:r w:rsidRPr="00573120">
        <w:rPr>
          <w:rFonts w:hint="eastAsia"/>
        </w:rPr>
        <w:t>秀山县土壤环境风险重点管控清单</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3"/>
        <w:gridCol w:w="3320"/>
        <w:gridCol w:w="427"/>
        <w:gridCol w:w="427"/>
        <w:gridCol w:w="427"/>
        <w:gridCol w:w="1266"/>
        <w:gridCol w:w="543"/>
        <w:gridCol w:w="1973"/>
        <w:gridCol w:w="3156"/>
      </w:tblGrid>
      <w:tr w:rsidR="0026641B" w:rsidRPr="00573120" w14:paraId="219108A6" w14:textId="77777777" w:rsidTr="00A42968">
        <w:trPr>
          <w:trHeight w:val="275"/>
          <w:tblHeader/>
        </w:trPr>
        <w:tc>
          <w:tcPr>
            <w:tcW w:w="0" w:type="auto"/>
            <w:vMerge w:val="restart"/>
            <w:vAlign w:val="center"/>
          </w:tcPr>
          <w:p w14:paraId="5208B93F" w14:textId="77777777" w:rsidR="0026641B" w:rsidRPr="00573120" w:rsidRDefault="0026641B" w:rsidP="000F6931">
            <w:pPr>
              <w:pStyle w:val="afa"/>
              <w:rPr>
                <w:b/>
                <w:sz w:val="21"/>
                <w:szCs w:val="21"/>
              </w:rPr>
            </w:pPr>
            <w:r w:rsidRPr="00573120">
              <w:rPr>
                <w:b/>
                <w:sz w:val="21"/>
                <w:szCs w:val="21"/>
              </w:rPr>
              <w:t>土壤环境管控分区编码</w:t>
            </w:r>
          </w:p>
        </w:tc>
        <w:tc>
          <w:tcPr>
            <w:tcW w:w="0" w:type="auto"/>
            <w:vMerge w:val="restart"/>
            <w:vAlign w:val="center"/>
          </w:tcPr>
          <w:p w14:paraId="33B78AF7" w14:textId="77777777" w:rsidR="0026641B" w:rsidRPr="00573120" w:rsidRDefault="0026641B" w:rsidP="000F6931">
            <w:pPr>
              <w:pStyle w:val="afa"/>
              <w:rPr>
                <w:b/>
                <w:sz w:val="21"/>
                <w:szCs w:val="21"/>
              </w:rPr>
            </w:pPr>
            <w:r w:rsidRPr="00573120">
              <w:rPr>
                <w:b/>
                <w:sz w:val="21"/>
                <w:szCs w:val="21"/>
              </w:rPr>
              <w:t>土壤环境管控分区名称</w:t>
            </w:r>
          </w:p>
        </w:tc>
        <w:tc>
          <w:tcPr>
            <w:tcW w:w="0" w:type="auto"/>
            <w:gridSpan w:val="3"/>
            <w:vAlign w:val="center"/>
          </w:tcPr>
          <w:p w14:paraId="235B00D8" w14:textId="77777777" w:rsidR="0026641B" w:rsidRPr="00573120" w:rsidRDefault="0026641B" w:rsidP="000F6931">
            <w:pPr>
              <w:pStyle w:val="afa"/>
              <w:rPr>
                <w:b/>
                <w:sz w:val="21"/>
                <w:szCs w:val="21"/>
              </w:rPr>
            </w:pPr>
            <w:r w:rsidRPr="00573120">
              <w:rPr>
                <w:b/>
                <w:sz w:val="21"/>
                <w:szCs w:val="21"/>
              </w:rPr>
              <w:t>行政区划</w:t>
            </w:r>
          </w:p>
        </w:tc>
        <w:tc>
          <w:tcPr>
            <w:tcW w:w="0" w:type="auto"/>
            <w:gridSpan w:val="4"/>
            <w:vAlign w:val="center"/>
          </w:tcPr>
          <w:p w14:paraId="753C3382" w14:textId="77777777" w:rsidR="0026641B" w:rsidRPr="00573120" w:rsidRDefault="0026641B" w:rsidP="000F6931">
            <w:pPr>
              <w:pStyle w:val="afa"/>
              <w:rPr>
                <w:b/>
                <w:sz w:val="21"/>
                <w:szCs w:val="21"/>
              </w:rPr>
            </w:pPr>
            <w:r w:rsidRPr="00573120">
              <w:rPr>
                <w:b/>
                <w:sz w:val="21"/>
                <w:szCs w:val="21"/>
              </w:rPr>
              <w:t>环境要素管控分区</w:t>
            </w:r>
          </w:p>
        </w:tc>
      </w:tr>
      <w:tr w:rsidR="0026641B" w:rsidRPr="00573120" w14:paraId="2FFB2E6D" w14:textId="77777777" w:rsidTr="00A42968">
        <w:trPr>
          <w:trHeight w:val="403"/>
          <w:tblHeader/>
        </w:trPr>
        <w:tc>
          <w:tcPr>
            <w:tcW w:w="0" w:type="auto"/>
            <w:vMerge/>
            <w:vAlign w:val="center"/>
          </w:tcPr>
          <w:p w14:paraId="54059D0C" w14:textId="77777777" w:rsidR="0026641B" w:rsidRPr="00573120" w:rsidRDefault="0026641B" w:rsidP="000F6931">
            <w:pPr>
              <w:pStyle w:val="afa"/>
              <w:rPr>
                <w:b/>
                <w:sz w:val="21"/>
                <w:szCs w:val="21"/>
              </w:rPr>
            </w:pPr>
          </w:p>
        </w:tc>
        <w:tc>
          <w:tcPr>
            <w:tcW w:w="0" w:type="auto"/>
            <w:vMerge/>
            <w:vAlign w:val="center"/>
          </w:tcPr>
          <w:p w14:paraId="7666BFE8" w14:textId="77777777" w:rsidR="0026641B" w:rsidRPr="00573120" w:rsidRDefault="0026641B" w:rsidP="000F6931">
            <w:pPr>
              <w:pStyle w:val="afa"/>
              <w:rPr>
                <w:b/>
                <w:sz w:val="21"/>
                <w:szCs w:val="21"/>
              </w:rPr>
            </w:pPr>
          </w:p>
        </w:tc>
        <w:tc>
          <w:tcPr>
            <w:tcW w:w="0" w:type="auto"/>
            <w:vAlign w:val="center"/>
          </w:tcPr>
          <w:p w14:paraId="5EDD0C5C" w14:textId="77777777" w:rsidR="0026641B" w:rsidRPr="00573120" w:rsidRDefault="0026641B" w:rsidP="000F6931">
            <w:pPr>
              <w:pStyle w:val="afa"/>
              <w:rPr>
                <w:b/>
                <w:sz w:val="21"/>
                <w:szCs w:val="21"/>
              </w:rPr>
            </w:pPr>
            <w:r w:rsidRPr="00573120">
              <w:rPr>
                <w:b/>
                <w:sz w:val="21"/>
                <w:szCs w:val="21"/>
              </w:rPr>
              <w:t>省</w:t>
            </w:r>
          </w:p>
        </w:tc>
        <w:tc>
          <w:tcPr>
            <w:tcW w:w="0" w:type="auto"/>
            <w:vAlign w:val="center"/>
          </w:tcPr>
          <w:p w14:paraId="6130009C" w14:textId="77777777" w:rsidR="0026641B" w:rsidRPr="00573120" w:rsidRDefault="0026641B" w:rsidP="000F6931">
            <w:pPr>
              <w:pStyle w:val="afa"/>
              <w:rPr>
                <w:b/>
                <w:sz w:val="21"/>
                <w:szCs w:val="21"/>
              </w:rPr>
            </w:pPr>
            <w:r w:rsidRPr="00573120">
              <w:rPr>
                <w:b/>
                <w:sz w:val="21"/>
                <w:szCs w:val="21"/>
              </w:rPr>
              <w:t>市</w:t>
            </w:r>
          </w:p>
        </w:tc>
        <w:tc>
          <w:tcPr>
            <w:tcW w:w="0" w:type="auto"/>
            <w:vAlign w:val="center"/>
          </w:tcPr>
          <w:p w14:paraId="09943CB0" w14:textId="77777777" w:rsidR="0026641B" w:rsidRPr="00573120" w:rsidRDefault="0026641B" w:rsidP="000F6931">
            <w:pPr>
              <w:pStyle w:val="afa"/>
              <w:rPr>
                <w:b/>
                <w:sz w:val="21"/>
                <w:szCs w:val="21"/>
              </w:rPr>
            </w:pPr>
            <w:r w:rsidRPr="00573120">
              <w:rPr>
                <w:b/>
                <w:sz w:val="21"/>
                <w:szCs w:val="21"/>
              </w:rPr>
              <w:t>县</w:t>
            </w:r>
          </w:p>
        </w:tc>
        <w:tc>
          <w:tcPr>
            <w:tcW w:w="0" w:type="auto"/>
            <w:gridSpan w:val="2"/>
            <w:vAlign w:val="center"/>
          </w:tcPr>
          <w:p w14:paraId="16E8E184" w14:textId="77777777" w:rsidR="0026641B" w:rsidRPr="00573120" w:rsidRDefault="0026641B" w:rsidP="000F6931">
            <w:pPr>
              <w:pStyle w:val="afa"/>
              <w:rPr>
                <w:b/>
                <w:sz w:val="21"/>
                <w:szCs w:val="21"/>
              </w:rPr>
            </w:pPr>
            <w:r w:rsidRPr="00573120">
              <w:rPr>
                <w:b/>
                <w:sz w:val="21"/>
                <w:szCs w:val="21"/>
              </w:rPr>
              <w:t>管控区分类</w:t>
            </w:r>
          </w:p>
        </w:tc>
        <w:tc>
          <w:tcPr>
            <w:tcW w:w="0" w:type="auto"/>
            <w:vAlign w:val="center"/>
          </w:tcPr>
          <w:p w14:paraId="7F20338E" w14:textId="77777777" w:rsidR="0026641B" w:rsidRPr="00573120" w:rsidRDefault="0026641B" w:rsidP="000F6931">
            <w:pPr>
              <w:pStyle w:val="afa"/>
              <w:rPr>
                <w:b/>
                <w:sz w:val="21"/>
                <w:szCs w:val="21"/>
              </w:rPr>
            </w:pPr>
            <w:r w:rsidRPr="00573120">
              <w:rPr>
                <w:b/>
                <w:sz w:val="21"/>
                <w:szCs w:val="21"/>
              </w:rPr>
              <w:t>环境要素</w:t>
            </w:r>
          </w:p>
        </w:tc>
        <w:tc>
          <w:tcPr>
            <w:tcW w:w="0" w:type="auto"/>
            <w:vAlign w:val="center"/>
          </w:tcPr>
          <w:p w14:paraId="1166CE0B" w14:textId="77777777" w:rsidR="0026641B" w:rsidRPr="00573120" w:rsidRDefault="0026641B" w:rsidP="000F6931">
            <w:pPr>
              <w:pStyle w:val="afa"/>
              <w:rPr>
                <w:b/>
                <w:sz w:val="21"/>
                <w:szCs w:val="21"/>
              </w:rPr>
            </w:pPr>
            <w:r w:rsidRPr="00573120">
              <w:rPr>
                <w:b/>
                <w:sz w:val="21"/>
                <w:szCs w:val="21"/>
              </w:rPr>
              <w:t>要素细类</w:t>
            </w:r>
          </w:p>
        </w:tc>
      </w:tr>
      <w:tr w:rsidR="0026641B" w:rsidRPr="00573120" w14:paraId="7746EEA0" w14:textId="77777777" w:rsidTr="000F6931">
        <w:trPr>
          <w:trHeight w:val="541"/>
        </w:trPr>
        <w:tc>
          <w:tcPr>
            <w:tcW w:w="0" w:type="auto"/>
            <w:noWrap/>
            <w:vAlign w:val="center"/>
          </w:tcPr>
          <w:p w14:paraId="5230C870" w14:textId="77777777" w:rsidR="0026641B" w:rsidRPr="00573120" w:rsidRDefault="0026641B" w:rsidP="000F6931">
            <w:pPr>
              <w:pStyle w:val="afa"/>
              <w:rPr>
                <w:sz w:val="21"/>
                <w:szCs w:val="21"/>
              </w:rPr>
            </w:pPr>
            <w:r w:rsidRPr="00573120">
              <w:rPr>
                <w:sz w:val="21"/>
                <w:szCs w:val="21"/>
              </w:rPr>
              <w:t>YS5002412420001</w:t>
            </w:r>
          </w:p>
        </w:tc>
        <w:tc>
          <w:tcPr>
            <w:tcW w:w="0" w:type="auto"/>
            <w:vAlign w:val="center"/>
          </w:tcPr>
          <w:p w14:paraId="34865D69" w14:textId="77777777" w:rsidR="0026641B" w:rsidRPr="00573120" w:rsidRDefault="0026641B" w:rsidP="000F6931">
            <w:pPr>
              <w:pStyle w:val="afa"/>
              <w:rPr>
                <w:sz w:val="21"/>
                <w:szCs w:val="21"/>
              </w:rPr>
            </w:pPr>
            <w:r w:rsidRPr="00573120">
              <w:rPr>
                <w:sz w:val="21"/>
                <w:szCs w:val="21"/>
              </w:rPr>
              <w:t>秀山县溶溪瑞兴电解金属锰厂原址</w:t>
            </w:r>
          </w:p>
        </w:tc>
        <w:tc>
          <w:tcPr>
            <w:tcW w:w="0" w:type="auto"/>
            <w:vAlign w:val="center"/>
          </w:tcPr>
          <w:p w14:paraId="21BA4E20"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0353F852"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476A1B55"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4CA778E7" w14:textId="347D5794" w:rsidR="0026641B" w:rsidRPr="00573120" w:rsidRDefault="0026641B" w:rsidP="000F6931">
            <w:pPr>
              <w:pStyle w:val="afa"/>
              <w:rPr>
                <w:sz w:val="21"/>
                <w:szCs w:val="21"/>
              </w:rPr>
            </w:pPr>
            <w:r w:rsidRPr="00573120">
              <w:rPr>
                <w:sz w:val="21"/>
                <w:szCs w:val="21"/>
              </w:rPr>
              <w:t>重点</w:t>
            </w:r>
            <w:r w:rsidR="00416529" w:rsidRPr="00573120">
              <w:rPr>
                <w:sz w:val="21"/>
                <w:szCs w:val="21"/>
              </w:rPr>
              <w:t>管控区</w:t>
            </w:r>
          </w:p>
        </w:tc>
        <w:tc>
          <w:tcPr>
            <w:tcW w:w="0" w:type="auto"/>
            <w:vAlign w:val="center"/>
          </w:tcPr>
          <w:p w14:paraId="4FD60B69" w14:textId="77777777" w:rsidR="0026641B" w:rsidRPr="00573120" w:rsidRDefault="0026641B" w:rsidP="000F6931">
            <w:pPr>
              <w:pStyle w:val="afa"/>
              <w:rPr>
                <w:sz w:val="21"/>
                <w:szCs w:val="21"/>
              </w:rPr>
            </w:pPr>
            <w:r w:rsidRPr="00573120">
              <w:rPr>
                <w:sz w:val="21"/>
                <w:szCs w:val="21"/>
              </w:rPr>
              <w:t>土壤</w:t>
            </w:r>
          </w:p>
        </w:tc>
        <w:tc>
          <w:tcPr>
            <w:tcW w:w="0" w:type="auto"/>
            <w:vAlign w:val="center"/>
          </w:tcPr>
          <w:p w14:paraId="61809EA6" w14:textId="2F1BAAFD" w:rsidR="0026641B" w:rsidRPr="00573120" w:rsidRDefault="0026641B" w:rsidP="000F6931">
            <w:pPr>
              <w:pStyle w:val="afa"/>
              <w:rPr>
                <w:sz w:val="21"/>
                <w:szCs w:val="21"/>
              </w:rPr>
            </w:pPr>
            <w:r w:rsidRPr="00573120">
              <w:rPr>
                <w:sz w:val="21"/>
                <w:szCs w:val="21"/>
              </w:rPr>
              <w:t>建设用地污染风险重点管控区</w:t>
            </w:r>
            <w:r w:rsidRPr="00573120">
              <w:rPr>
                <w:sz w:val="21"/>
                <w:szCs w:val="21"/>
              </w:rPr>
              <w:t>1</w:t>
            </w:r>
          </w:p>
        </w:tc>
        <w:tc>
          <w:tcPr>
            <w:tcW w:w="0" w:type="auto"/>
            <w:noWrap/>
            <w:vAlign w:val="center"/>
          </w:tcPr>
          <w:p w14:paraId="1E53288A" w14:textId="77777777" w:rsidR="0026641B" w:rsidRPr="00573120" w:rsidRDefault="0026641B" w:rsidP="000F6931">
            <w:pPr>
              <w:pStyle w:val="afa"/>
              <w:rPr>
                <w:sz w:val="21"/>
                <w:szCs w:val="21"/>
              </w:rPr>
            </w:pPr>
            <w:r w:rsidRPr="00573120">
              <w:rPr>
                <w:sz w:val="21"/>
                <w:szCs w:val="21"/>
              </w:rPr>
              <w:t>污染地块</w:t>
            </w:r>
          </w:p>
        </w:tc>
      </w:tr>
      <w:tr w:rsidR="0026641B" w:rsidRPr="00573120" w14:paraId="76F50DF3" w14:textId="77777777" w:rsidTr="000F6931">
        <w:trPr>
          <w:trHeight w:val="541"/>
        </w:trPr>
        <w:tc>
          <w:tcPr>
            <w:tcW w:w="0" w:type="auto"/>
            <w:noWrap/>
            <w:vAlign w:val="center"/>
          </w:tcPr>
          <w:p w14:paraId="773D6EAD" w14:textId="77777777" w:rsidR="0026641B" w:rsidRPr="00573120" w:rsidRDefault="0026641B" w:rsidP="000F6931">
            <w:pPr>
              <w:pStyle w:val="afa"/>
              <w:rPr>
                <w:sz w:val="21"/>
                <w:szCs w:val="21"/>
              </w:rPr>
            </w:pPr>
            <w:r w:rsidRPr="00573120">
              <w:rPr>
                <w:sz w:val="21"/>
                <w:szCs w:val="21"/>
              </w:rPr>
              <w:t>YS5002412420002</w:t>
            </w:r>
          </w:p>
        </w:tc>
        <w:tc>
          <w:tcPr>
            <w:tcW w:w="0" w:type="auto"/>
            <w:vAlign w:val="center"/>
          </w:tcPr>
          <w:p w14:paraId="0ACBDB1C" w14:textId="77777777" w:rsidR="0026641B" w:rsidRPr="00573120" w:rsidRDefault="0026641B" w:rsidP="000F6931">
            <w:pPr>
              <w:pStyle w:val="afa"/>
              <w:rPr>
                <w:sz w:val="21"/>
                <w:szCs w:val="21"/>
              </w:rPr>
            </w:pPr>
            <w:r w:rsidRPr="00573120">
              <w:rPr>
                <w:sz w:val="21"/>
                <w:szCs w:val="21"/>
              </w:rPr>
              <w:t>秀山益立贸易有限公司</w:t>
            </w:r>
          </w:p>
        </w:tc>
        <w:tc>
          <w:tcPr>
            <w:tcW w:w="0" w:type="auto"/>
            <w:vAlign w:val="center"/>
          </w:tcPr>
          <w:p w14:paraId="49A1892D"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5518728A"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25EF0741"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5DF60A66" w14:textId="4F642A52" w:rsidR="0026641B" w:rsidRPr="00573120" w:rsidRDefault="0026641B" w:rsidP="000F6931">
            <w:pPr>
              <w:pStyle w:val="afa"/>
              <w:rPr>
                <w:sz w:val="21"/>
                <w:szCs w:val="21"/>
              </w:rPr>
            </w:pPr>
            <w:r w:rsidRPr="00573120">
              <w:rPr>
                <w:sz w:val="21"/>
                <w:szCs w:val="21"/>
              </w:rPr>
              <w:t>重点</w:t>
            </w:r>
            <w:r w:rsidR="00416529" w:rsidRPr="00573120">
              <w:rPr>
                <w:sz w:val="21"/>
                <w:szCs w:val="21"/>
              </w:rPr>
              <w:t>管控区</w:t>
            </w:r>
          </w:p>
        </w:tc>
        <w:tc>
          <w:tcPr>
            <w:tcW w:w="0" w:type="auto"/>
            <w:vAlign w:val="center"/>
          </w:tcPr>
          <w:p w14:paraId="42F9D754" w14:textId="77777777" w:rsidR="0026641B" w:rsidRPr="00573120" w:rsidRDefault="0026641B" w:rsidP="000F6931">
            <w:pPr>
              <w:pStyle w:val="afa"/>
              <w:rPr>
                <w:sz w:val="21"/>
                <w:szCs w:val="21"/>
              </w:rPr>
            </w:pPr>
            <w:r w:rsidRPr="00573120">
              <w:rPr>
                <w:sz w:val="21"/>
                <w:szCs w:val="21"/>
              </w:rPr>
              <w:t>土壤</w:t>
            </w:r>
          </w:p>
        </w:tc>
        <w:tc>
          <w:tcPr>
            <w:tcW w:w="0" w:type="auto"/>
            <w:vAlign w:val="center"/>
          </w:tcPr>
          <w:p w14:paraId="05C6770E" w14:textId="537B70D8" w:rsidR="0026641B" w:rsidRPr="00573120" w:rsidRDefault="0026641B" w:rsidP="000F6931">
            <w:pPr>
              <w:pStyle w:val="afa"/>
              <w:rPr>
                <w:sz w:val="21"/>
                <w:szCs w:val="21"/>
              </w:rPr>
            </w:pPr>
            <w:r w:rsidRPr="00573120">
              <w:rPr>
                <w:sz w:val="21"/>
                <w:szCs w:val="21"/>
              </w:rPr>
              <w:t>建设用地污染风险重点管控区</w:t>
            </w:r>
            <w:r w:rsidRPr="00573120">
              <w:rPr>
                <w:sz w:val="21"/>
                <w:szCs w:val="21"/>
              </w:rPr>
              <w:t>2</w:t>
            </w:r>
          </w:p>
        </w:tc>
        <w:tc>
          <w:tcPr>
            <w:tcW w:w="0" w:type="auto"/>
            <w:noWrap/>
            <w:vAlign w:val="center"/>
          </w:tcPr>
          <w:p w14:paraId="29D1F6C8" w14:textId="77777777" w:rsidR="0026641B" w:rsidRPr="00573120" w:rsidRDefault="0026641B" w:rsidP="000F6931">
            <w:pPr>
              <w:pStyle w:val="afa"/>
              <w:rPr>
                <w:sz w:val="21"/>
                <w:szCs w:val="21"/>
              </w:rPr>
            </w:pPr>
            <w:r w:rsidRPr="00573120">
              <w:rPr>
                <w:sz w:val="21"/>
                <w:szCs w:val="21"/>
              </w:rPr>
              <w:t>重点监管区域</w:t>
            </w:r>
          </w:p>
        </w:tc>
      </w:tr>
      <w:tr w:rsidR="0026641B" w:rsidRPr="00573120" w14:paraId="798D39D6" w14:textId="77777777" w:rsidTr="000F6931">
        <w:trPr>
          <w:trHeight w:val="541"/>
        </w:trPr>
        <w:tc>
          <w:tcPr>
            <w:tcW w:w="0" w:type="auto"/>
            <w:noWrap/>
            <w:vAlign w:val="center"/>
          </w:tcPr>
          <w:p w14:paraId="3225256E" w14:textId="77777777" w:rsidR="0026641B" w:rsidRPr="00573120" w:rsidRDefault="0026641B" w:rsidP="000F6931">
            <w:pPr>
              <w:pStyle w:val="afa"/>
              <w:rPr>
                <w:sz w:val="21"/>
                <w:szCs w:val="21"/>
              </w:rPr>
            </w:pPr>
            <w:r w:rsidRPr="00573120">
              <w:rPr>
                <w:sz w:val="21"/>
                <w:szCs w:val="21"/>
              </w:rPr>
              <w:t>YS5002412420003</w:t>
            </w:r>
          </w:p>
        </w:tc>
        <w:tc>
          <w:tcPr>
            <w:tcW w:w="0" w:type="auto"/>
            <w:vAlign w:val="center"/>
          </w:tcPr>
          <w:p w14:paraId="5619B411" w14:textId="77777777" w:rsidR="0026641B" w:rsidRPr="00573120" w:rsidRDefault="0026641B" w:rsidP="000F6931">
            <w:pPr>
              <w:pStyle w:val="afa"/>
              <w:rPr>
                <w:sz w:val="21"/>
                <w:szCs w:val="21"/>
              </w:rPr>
            </w:pPr>
            <w:r w:rsidRPr="00573120">
              <w:rPr>
                <w:sz w:val="21"/>
                <w:szCs w:val="21"/>
              </w:rPr>
              <w:t>秀山恒丰锰业有限公司</w:t>
            </w:r>
          </w:p>
        </w:tc>
        <w:tc>
          <w:tcPr>
            <w:tcW w:w="0" w:type="auto"/>
            <w:vAlign w:val="center"/>
          </w:tcPr>
          <w:p w14:paraId="331DD87A"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1B06942B"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666EF2E9"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4969C4D0" w14:textId="4E1F77A6" w:rsidR="0026641B" w:rsidRPr="00573120" w:rsidRDefault="0026641B" w:rsidP="000F6931">
            <w:pPr>
              <w:pStyle w:val="afa"/>
              <w:rPr>
                <w:sz w:val="21"/>
                <w:szCs w:val="21"/>
              </w:rPr>
            </w:pPr>
            <w:r w:rsidRPr="00573120">
              <w:rPr>
                <w:sz w:val="21"/>
                <w:szCs w:val="21"/>
              </w:rPr>
              <w:t>重点</w:t>
            </w:r>
            <w:r w:rsidR="00416529" w:rsidRPr="00573120">
              <w:rPr>
                <w:sz w:val="21"/>
                <w:szCs w:val="21"/>
              </w:rPr>
              <w:t>管控区</w:t>
            </w:r>
          </w:p>
        </w:tc>
        <w:tc>
          <w:tcPr>
            <w:tcW w:w="0" w:type="auto"/>
            <w:vAlign w:val="center"/>
          </w:tcPr>
          <w:p w14:paraId="79B0362D" w14:textId="77777777" w:rsidR="0026641B" w:rsidRPr="00573120" w:rsidRDefault="0026641B" w:rsidP="000F6931">
            <w:pPr>
              <w:pStyle w:val="afa"/>
              <w:rPr>
                <w:sz w:val="21"/>
                <w:szCs w:val="21"/>
              </w:rPr>
            </w:pPr>
            <w:r w:rsidRPr="00573120">
              <w:rPr>
                <w:sz w:val="21"/>
                <w:szCs w:val="21"/>
              </w:rPr>
              <w:t>土壤</w:t>
            </w:r>
          </w:p>
        </w:tc>
        <w:tc>
          <w:tcPr>
            <w:tcW w:w="0" w:type="auto"/>
            <w:vAlign w:val="center"/>
          </w:tcPr>
          <w:p w14:paraId="781B5BA6" w14:textId="41A4EC81" w:rsidR="0026641B" w:rsidRPr="00573120" w:rsidRDefault="0026641B" w:rsidP="000F6931">
            <w:pPr>
              <w:pStyle w:val="afa"/>
              <w:rPr>
                <w:sz w:val="21"/>
                <w:szCs w:val="21"/>
              </w:rPr>
            </w:pPr>
            <w:r w:rsidRPr="00573120">
              <w:rPr>
                <w:sz w:val="21"/>
                <w:szCs w:val="21"/>
              </w:rPr>
              <w:t>建设用地污染风险重点管控区</w:t>
            </w:r>
            <w:r w:rsidRPr="00573120">
              <w:rPr>
                <w:sz w:val="21"/>
                <w:szCs w:val="21"/>
              </w:rPr>
              <w:t>3</w:t>
            </w:r>
          </w:p>
        </w:tc>
        <w:tc>
          <w:tcPr>
            <w:tcW w:w="0" w:type="auto"/>
            <w:noWrap/>
            <w:vAlign w:val="center"/>
          </w:tcPr>
          <w:p w14:paraId="4C97E085" w14:textId="77777777" w:rsidR="0026641B" w:rsidRPr="00573120" w:rsidRDefault="0026641B" w:rsidP="000F6931">
            <w:pPr>
              <w:pStyle w:val="afa"/>
              <w:rPr>
                <w:sz w:val="21"/>
                <w:szCs w:val="21"/>
              </w:rPr>
            </w:pPr>
            <w:r w:rsidRPr="00573120">
              <w:rPr>
                <w:sz w:val="21"/>
                <w:szCs w:val="21"/>
              </w:rPr>
              <w:t>重点监管区域</w:t>
            </w:r>
          </w:p>
        </w:tc>
      </w:tr>
      <w:tr w:rsidR="0026641B" w:rsidRPr="00573120" w14:paraId="7538231C" w14:textId="77777777" w:rsidTr="000F6931">
        <w:trPr>
          <w:trHeight w:val="541"/>
        </w:trPr>
        <w:tc>
          <w:tcPr>
            <w:tcW w:w="0" w:type="auto"/>
            <w:noWrap/>
            <w:vAlign w:val="center"/>
          </w:tcPr>
          <w:p w14:paraId="39F0B9AF" w14:textId="77777777" w:rsidR="0026641B" w:rsidRPr="00573120" w:rsidRDefault="0026641B" w:rsidP="000F6931">
            <w:pPr>
              <w:pStyle w:val="afa"/>
              <w:rPr>
                <w:sz w:val="21"/>
                <w:szCs w:val="21"/>
              </w:rPr>
            </w:pPr>
            <w:r w:rsidRPr="00573120">
              <w:rPr>
                <w:sz w:val="21"/>
                <w:szCs w:val="21"/>
              </w:rPr>
              <w:t>YS5002412420004</w:t>
            </w:r>
          </w:p>
        </w:tc>
        <w:tc>
          <w:tcPr>
            <w:tcW w:w="0" w:type="auto"/>
            <w:vAlign w:val="center"/>
          </w:tcPr>
          <w:p w14:paraId="63103AA0" w14:textId="77777777" w:rsidR="0026641B" w:rsidRPr="00573120" w:rsidRDefault="0026641B" w:rsidP="000F6931">
            <w:pPr>
              <w:pStyle w:val="afa"/>
              <w:rPr>
                <w:sz w:val="21"/>
                <w:szCs w:val="21"/>
              </w:rPr>
            </w:pPr>
            <w:r w:rsidRPr="00573120">
              <w:rPr>
                <w:sz w:val="21"/>
                <w:szCs w:val="21"/>
              </w:rPr>
              <w:t>秀山县天雄锰业有限公司</w:t>
            </w:r>
          </w:p>
        </w:tc>
        <w:tc>
          <w:tcPr>
            <w:tcW w:w="0" w:type="auto"/>
            <w:vAlign w:val="center"/>
          </w:tcPr>
          <w:p w14:paraId="00A5F3FB"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798D8E37"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4695D05D"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7C6752E1" w14:textId="6E67E1CA" w:rsidR="0026641B" w:rsidRPr="00573120" w:rsidRDefault="0026641B" w:rsidP="000F6931">
            <w:pPr>
              <w:pStyle w:val="afa"/>
              <w:rPr>
                <w:sz w:val="21"/>
                <w:szCs w:val="21"/>
              </w:rPr>
            </w:pPr>
            <w:r w:rsidRPr="00573120">
              <w:rPr>
                <w:sz w:val="21"/>
                <w:szCs w:val="21"/>
              </w:rPr>
              <w:t>重点</w:t>
            </w:r>
            <w:r w:rsidR="00416529" w:rsidRPr="00573120">
              <w:rPr>
                <w:sz w:val="21"/>
                <w:szCs w:val="21"/>
              </w:rPr>
              <w:t>管控区</w:t>
            </w:r>
          </w:p>
        </w:tc>
        <w:tc>
          <w:tcPr>
            <w:tcW w:w="0" w:type="auto"/>
            <w:vAlign w:val="center"/>
          </w:tcPr>
          <w:p w14:paraId="22E36C70" w14:textId="77777777" w:rsidR="0026641B" w:rsidRPr="00573120" w:rsidRDefault="0026641B" w:rsidP="000F6931">
            <w:pPr>
              <w:pStyle w:val="afa"/>
              <w:rPr>
                <w:sz w:val="21"/>
                <w:szCs w:val="21"/>
              </w:rPr>
            </w:pPr>
            <w:r w:rsidRPr="00573120">
              <w:rPr>
                <w:sz w:val="21"/>
                <w:szCs w:val="21"/>
              </w:rPr>
              <w:t>土壤</w:t>
            </w:r>
          </w:p>
        </w:tc>
        <w:tc>
          <w:tcPr>
            <w:tcW w:w="0" w:type="auto"/>
            <w:vAlign w:val="center"/>
          </w:tcPr>
          <w:p w14:paraId="09C3D158" w14:textId="6F11E920" w:rsidR="0026641B" w:rsidRPr="00573120" w:rsidRDefault="0026641B" w:rsidP="000F6931">
            <w:pPr>
              <w:pStyle w:val="afa"/>
              <w:rPr>
                <w:sz w:val="21"/>
                <w:szCs w:val="21"/>
              </w:rPr>
            </w:pPr>
            <w:r w:rsidRPr="00573120">
              <w:rPr>
                <w:sz w:val="21"/>
                <w:szCs w:val="21"/>
              </w:rPr>
              <w:t>建设用地污染风险重点管控区</w:t>
            </w:r>
            <w:r w:rsidRPr="00573120">
              <w:rPr>
                <w:sz w:val="21"/>
                <w:szCs w:val="21"/>
              </w:rPr>
              <w:t>4</w:t>
            </w:r>
          </w:p>
        </w:tc>
        <w:tc>
          <w:tcPr>
            <w:tcW w:w="0" w:type="auto"/>
            <w:noWrap/>
            <w:vAlign w:val="center"/>
          </w:tcPr>
          <w:p w14:paraId="3842C97A" w14:textId="77777777" w:rsidR="0026641B" w:rsidRPr="00573120" w:rsidRDefault="0026641B" w:rsidP="000F6931">
            <w:pPr>
              <w:pStyle w:val="afa"/>
              <w:rPr>
                <w:sz w:val="21"/>
                <w:szCs w:val="21"/>
              </w:rPr>
            </w:pPr>
            <w:r w:rsidRPr="00573120">
              <w:rPr>
                <w:sz w:val="21"/>
                <w:szCs w:val="21"/>
              </w:rPr>
              <w:t>重点监管区域</w:t>
            </w:r>
          </w:p>
        </w:tc>
      </w:tr>
      <w:tr w:rsidR="0026641B" w:rsidRPr="00573120" w14:paraId="50C0C24D" w14:textId="77777777" w:rsidTr="000F6931">
        <w:trPr>
          <w:trHeight w:val="541"/>
        </w:trPr>
        <w:tc>
          <w:tcPr>
            <w:tcW w:w="0" w:type="auto"/>
            <w:noWrap/>
            <w:vAlign w:val="center"/>
          </w:tcPr>
          <w:p w14:paraId="05A7E88E" w14:textId="77777777" w:rsidR="0026641B" w:rsidRPr="00573120" w:rsidRDefault="0026641B" w:rsidP="000F6931">
            <w:pPr>
              <w:pStyle w:val="afa"/>
              <w:rPr>
                <w:sz w:val="21"/>
                <w:szCs w:val="21"/>
              </w:rPr>
            </w:pPr>
            <w:r w:rsidRPr="00573120">
              <w:rPr>
                <w:sz w:val="21"/>
                <w:szCs w:val="21"/>
              </w:rPr>
              <w:t>YS5002412420005</w:t>
            </w:r>
          </w:p>
        </w:tc>
        <w:tc>
          <w:tcPr>
            <w:tcW w:w="0" w:type="auto"/>
            <w:vAlign w:val="center"/>
          </w:tcPr>
          <w:p w14:paraId="15913AF9" w14:textId="77777777" w:rsidR="0026641B" w:rsidRPr="00573120" w:rsidRDefault="0026641B" w:rsidP="000F6931">
            <w:pPr>
              <w:pStyle w:val="afa"/>
              <w:rPr>
                <w:sz w:val="21"/>
                <w:szCs w:val="21"/>
              </w:rPr>
            </w:pPr>
            <w:r w:rsidRPr="00573120">
              <w:rPr>
                <w:sz w:val="21"/>
                <w:szCs w:val="21"/>
              </w:rPr>
              <w:t>重庆武陵锰业有限公司</w:t>
            </w:r>
          </w:p>
        </w:tc>
        <w:tc>
          <w:tcPr>
            <w:tcW w:w="0" w:type="auto"/>
            <w:vAlign w:val="center"/>
          </w:tcPr>
          <w:p w14:paraId="7F901C73"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56A0583E"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60663516"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4C0F82C7" w14:textId="22AF89BB" w:rsidR="0026641B" w:rsidRPr="00573120" w:rsidRDefault="0026641B" w:rsidP="000F6931">
            <w:pPr>
              <w:pStyle w:val="afa"/>
              <w:rPr>
                <w:sz w:val="21"/>
                <w:szCs w:val="21"/>
              </w:rPr>
            </w:pPr>
            <w:r w:rsidRPr="00573120">
              <w:rPr>
                <w:sz w:val="21"/>
                <w:szCs w:val="21"/>
              </w:rPr>
              <w:t>重点</w:t>
            </w:r>
            <w:r w:rsidR="00416529" w:rsidRPr="00573120">
              <w:rPr>
                <w:sz w:val="21"/>
                <w:szCs w:val="21"/>
              </w:rPr>
              <w:t>管控区</w:t>
            </w:r>
          </w:p>
        </w:tc>
        <w:tc>
          <w:tcPr>
            <w:tcW w:w="0" w:type="auto"/>
            <w:vAlign w:val="center"/>
          </w:tcPr>
          <w:p w14:paraId="0A18FAD1" w14:textId="77777777" w:rsidR="0026641B" w:rsidRPr="00573120" w:rsidRDefault="0026641B" w:rsidP="000F6931">
            <w:pPr>
              <w:pStyle w:val="afa"/>
              <w:rPr>
                <w:sz w:val="21"/>
                <w:szCs w:val="21"/>
              </w:rPr>
            </w:pPr>
            <w:r w:rsidRPr="00573120">
              <w:rPr>
                <w:sz w:val="21"/>
                <w:szCs w:val="21"/>
              </w:rPr>
              <w:t>土壤</w:t>
            </w:r>
          </w:p>
        </w:tc>
        <w:tc>
          <w:tcPr>
            <w:tcW w:w="0" w:type="auto"/>
            <w:vAlign w:val="center"/>
          </w:tcPr>
          <w:p w14:paraId="7B5AD453" w14:textId="1D296FC8" w:rsidR="0026641B" w:rsidRPr="00573120" w:rsidRDefault="0026641B" w:rsidP="000F6931">
            <w:pPr>
              <w:pStyle w:val="afa"/>
              <w:rPr>
                <w:sz w:val="21"/>
                <w:szCs w:val="21"/>
              </w:rPr>
            </w:pPr>
            <w:r w:rsidRPr="00573120">
              <w:rPr>
                <w:sz w:val="21"/>
                <w:szCs w:val="21"/>
              </w:rPr>
              <w:t>建设用地污染风险重点管控区</w:t>
            </w:r>
            <w:r w:rsidRPr="00573120">
              <w:rPr>
                <w:sz w:val="21"/>
                <w:szCs w:val="21"/>
              </w:rPr>
              <w:t>5</w:t>
            </w:r>
          </w:p>
        </w:tc>
        <w:tc>
          <w:tcPr>
            <w:tcW w:w="0" w:type="auto"/>
            <w:noWrap/>
            <w:vAlign w:val="center"/>
          </w:tcPr>
          <w:p w14:paraId="66908164" w14:textId="77777777" w:rsidR="0026641B" w:rsidRPr="00573120" w:rsidRDefault="0026641B" w:rsidP="000F6931">
            <w:pPr>
              <w:pStyle w:val="afa"/>
              <w:rPr>
                <w:sz w:val="21"/>
                <w:szCs w:val="21"/>
              </w:rPr>
            </w:pPr>
            <w:r w:rsidRPr="00573120">
              <w:rPr>
                <w:sz w:val="21"/>
                <w:szCs w:val="21"/>
              </w:rPr>
              <w:t>重点监管区域</w:t>
            </w:r>
          </w:p>
        </w:tc>
      </w:tr>
      <w:tr w:rsidR="0026641B" w:rsidRPr="00573120" w14:paraId="761723EA" w14:textId="77777777" w:rsidTr="000F6931">
        <w:trPr>
          <w:trHeight w:val="541"/>
        </w:trPr>
        <w:tc>
          <w:tcPr>
            <w:tcW w:w="0" w:type="auto"/>
            <w:noWrap/>
            <w:vAlign w:val="center"/>
          </w:tcPr>
          <w:p w14:paraId="0DEAF02C" w14:textId="77777777" w:rsidR="0026641B" w:rsidRPr="00573120" w:rsidRDefault="0026641B" w:rsidP="000F6931">
            <w:pPr>
              <w:pStyle w:val="afa"/>
              <w:rPr>
                <w:sz w:val="21"/>
                <w:szCs w:val="21"/>
              </w:rPr>
            </w:pPr>
            <w:r w:rsidRPr="00573120">
              <w:rPr>
                <w:sz w:val="21"/>
                <w:szCs w:val="21"/>
              </w:rPr>
              <w:t>YS5002412420006</w:t>
            </w:r>
          </w:p>
        </w:tc>
        <w:tc>
          <w:tcPr>
            <w:tcW w:w="0" w:type="auto"/>
            <w:vAlign w:val="center"/>
          </w:tcPr>
          <w:p w14:paraId="090C868E" w14:textId="77777777" w:rsidR="0026641B" w:rsidRPr="00573120" w:rsidRDefault="0026641B" w:rsidP="000F6931">
            <w:pPr>
              <w:pStyle w:val="afa"/>
              <w:rPr>
                <w:sz w:val="21"/>
                <w:szCs w:val="21"/>
              </w:rPr>
            </w:pPr>
            <w:r w:rsidRPr="00573120">
              <w:rPr>
                <w:sz w:val="21"/>
                <w:szCs w:val="21"/>
              </w:rPr>
              <w:t>秀山土家族苗族自治县溪口龙洞沟水银厂尾矿库</w:t>
            </w:r>
          </w:p>
        </w:tc>
        <w:tc>
          <w:tcPr>
            <w:tcW w:w="0" w:type="auto"/>
            <w:vAlign w:val="center"/>
          </w:tcPr>
          <w:p w14:paraId="40929C66"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5386D257"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764032E9"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17EE16A6" w14:textId="126050C6" w:rsidR="0026641B" w:rsidRPr="00573120" w:rsidRDefault="0026641B" w:rsidP="000F6931">
            <w:pPr>
              <w:pStyle w:val="afa"/>
              <w:rPr>
                <w:sz w:val="21"/>
                <w:szCs w:val="21"/>
              </w:rPr>
            </w:pPr>
            <w:r w:rsidRPr="00573120">
              <w:rPr>
                <w:sz w:val="21"/>
                <w:szCs w:val="21"/>
              </w:rPr>
              <w:t>重点</w:t>
            </w:r>
            <w:r w:rsidR="00416529" w:rsidRPr="00573120">
              <w:rPr>
                <w:sz w:val="21"/>
                <w:szCs w:val="21"/>
              </w:rPr>
              <w:t>管控区</w:t>
            </w:r>
          </w:p>
        </w:tc>
        <w:tc>
          <w:tcPr>
            <w:tcW w:w="0" w:type="auto"/>
            <w:vAlign w:val="center"/>
          </w:tcPr>
          <w:p w14:paraId="23E7977A" w14:textId="77777777" w:rsidR="0026641B" w:rsidRPr="00573120" w:rsidRDefault="0026641B" w:rsidP="000F6931">
            <w:pPr>
              <w:pStyle w:val="afa"/>
              <w:rPr>
                <w:sz w:val="21"/>
                <w:szCs w:val="21"/>
              </w:rPr>
            </w:pPr>
            <w:r w:rsidRPr="00573120">
              <w:rPr>
                <w:sz w:val="21"/>
                <w:szCs w:val="21"/>
              </w:rPr>
              <w:t>土壤</w:t>
            </w:r>
          </w:p>
        </w:tc>
        <w:tc>
          <w:tcPr>
            <w:tcW w:w="0" w:type="auto"/>
            <w:vAlign w:val="center"/>
          </w:tcPr>
          <w:p w14:paraId="06AAED81" w14:textId="59B20892" w:rsidR="0026641B" w:rsidRPr="00573120" w:rsidRDefault="0026641B" w:rsidP="000F6931">
            <w:pPr>
              <w:pStyle w:val="afa"/>
              <w:rPr>
                <w:sz w:val="21"/>
                <w:szCs w:val="21"/>
              </w:rPr>
            </w:pPr>
            <w:r w:rsidRPr="00573120">
              <w:rPr>
                <w:sz w:val="21"/>
                <w:szCs w:val="21"/>
              </w:rPr>
              <w:t>建设用地污染风险重点管控区</w:t>
            </w:r>
            <w:r w:rsidRPr="00573120">
              <w:rPr>
                <w:sz w:val="21"/>
                <w:szCs w:val="21"/>
              </w:rPr>
              <w:t>6</w:t>
            </w:r>
          </w:p>
        </w:tc>
        <w:tc>
          <w:tcPr>
            <w:tcW w:w="0" w:type="auto"/>
            <w:noWrap/>
            <w:vAlign w:val="center"/>
          </w:tcPr>
          <w:p w14:paraId="66661A98" w14:textId="77777777" w:rsidR="0026641B" w:rsidRPr="00573120" w:rsidRDefault="0026641B" w:rsidP="000F6931">
            <w:pPr>
              <w:pStyle w:val="afa"/>
              <w:rPr>
                <w:sz w:val="21"/>
                <w:szCs w:val="21"/>
              </w:rPr>
            </w:pPr>
            <w:r w:rsidRPr="00573120">
              <w:rPr>
                <w:sz w:val="21"/>
                <w:szCs w:val="21"/>
              </w:rPr>
              <w:t>尾矿库（重点渣场）</w:t>
            </w:r>
          </w:p>
        </w:tc>
      </w:tr>
      <w:tr w:rsidR="0026641B" w:rsidRPr="00573120" w14:paraId="2C0C4C50" w14:textId="77777777" w:rsidTr="000F6931">
        <w:trPr>
          <w:trHeight w:val="541"/>
        </w:trPr>
        <w:tc>
          <w:tcPr>
            <w:tcW w:w="0" w:type="auto"/>
            <w:noWrap/>
            <w:vAlign w:val="center"/>
          </w:tcPr>
          <w:p w14:paraId="70C9BB05" w14:textId="77777777" w:rsidR="0026641B" w:rsidRPr="00573120" w:rsidRDefault="0026641B" w:rsidP="000F6931">
            <w:pPr>
              <w:pStyle w:val="afa"/>
              <w:rPr>
                <w:sz w:val="21"/>
                <w:szCs w:val="21"/>
              </w:rPr>
            </w:pPr>
            <w:r w:rsidRPr="00573120">
              <w:rPr>
                <w:sz w:val="21"/>
                <w:szCs w:val="21"/>
              </w:rPr>
              <w:t>YS5002412420007</w:t>
            </w:r>
          </w:p>
        </w:tc>
        <w:tc>
          <w:tcPr>
            <w:tcW w:w="0" w:type="auto"/>
            <w:vAlign w:val="center"/>
          </w:tcPr>
          <w:p w14:paraId="0618A821" w14:textId="77777777" w:rsidR="0026641B" w:rsidRPr="00573120" w:rsidRDefault="0026641B" w:rsidP="000F6931">
            <w:pPr>
              <w:pStyle w:val="afa"/>
              <w:rPr>
                <w:sz w:val="21"/>
                <w:szCs w:val="21"/>
              </w:rPr>
            </w:pPr>
            <w:r w:rsidRPr="00573120">
              <w:rPr>
                <w:sz w:val="21"/>
                <w:szCs w:val="21"/>
              </w:rPr>
              <w:t>重庆市秀山县锰业制品厂二厂尾矿库</w:t>
            </w:r>
          </w:p>
        </w:tc>
        <w:tc>
          <w:tcPr>
            <w:tcW w:w="0" w:type="auto"/>
            <w:vAlign w:val="center"/>
          </w:tcPr>
          <w:p w14:paraId="7AF6B075"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64DC7ABA"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795D2615"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058ADEC8" w14:textId="7B94A299" w:rsidR="0026641B" w:rsidRPr="00573120" w:rsidRDefault="0026641B" w:rsidP="000F6931">
            <w:pPr>
              <w:pStyle w:val="afa"/>
              <w:rPr>
                <w:sz w:val="21"/>
                <w:szCs w:val="21"/>
              </w:rPr>
            </w:pPr>
            <w:r w:rsidRPr="00573120">
              <w:rPr>
                <w:sz w:val="21"/>
                <w:szCs w:val="21"/>
              </w:rPr>
              <w:t>重点</w:t>
            </w:r>
            <w:r w:rsidR="00416529" w:rsidRPr="00573120">
              <w:rPr>
                <w:sz w:val="21"/>
                <w:szCs w:val="21"/>
              </w:rPr>
              <w:t>管控区</w:t>
            </w:r>
          </w:p>
        </w:tc>
        <w:tc>
          <w:tcPr>
            <w:tcW w:w="0" w:type="auto"/>
            <w:vAlign w:val="center"/>
          </w:tcPr>
          <w:p w14:paraId="3B91488B" w14:textId="77777777" w:rsidR="0026641B" w:rsidRPr="00573120" w:rsidRDefault="0026641B" w:rsidP="000F6931">
            <w:pPr>
              <w:pStyle w:val="afa"/>
              <w:rPr>
                <w:sz w:val="21"/>
                <w:szCs w:val="21"/>
              </w:rPr>
            </w:pPr>
            <w:r w:rsidRPr="00573120">
              <w:rPr>
                <w:sz w:val="21"/>
                <w:szCs w:val="21"/>
              </w:rPr>
              <w:t>土壤</w:t>
            </w:r>
          </w:p>
        </w:tc>
        <w:tc>
          <w:tcPr>
            <w:tcW w:w="0" w:type="auto"/>
            <w:vAlign w:val="center"/>
          </w:tcPr>
          <w:p w14:paraId="4F98C494" w14:textId="1DFFBCBB" w:rsidR="0026641B" w:rsidRPr="00573120" w:rsidRDefault="0026641B" w:rsidP="000F6931">
            <w:pPr>
              <w:pStyle w:val="afa"/>
              <w:rPr>
                <w:sz w:val="21"/>
                <w:szCs w:val="21"/>
              </w:rPr>
            </w:pPr>
            <w:r w:rsidRPr="00573120">
              <w:rPr>
                <w:sz w:val="21"/>
                <w:szCs w:val="21"/>
              </w:rPr>
              <w:t>建设用地污染风险重点管控区</w:t>
            </w:r>
            <w:r w:rsidRPr="00573120">
              <w:rPr>
                <w:sz w:val="21"/>
                <w:szCs w:val="21"/>
              </w:rPr>
              <w:t>7</w:t>
            </w:r>
          </w:p>
        </w:tc>
        <w:tc>
          <w:tcPr>
            <w:tcW w:w="0" w:type="auto"/>
            <w:noWrap/>
            <w:vAlign w:val="center"/>
          </w:tcPr>
          <w:p w14:paraId="32BA3191" w14:textId="77777777" w:rsidR="0026641B" w:rsidRPr="00573120" w:rsidRDefault="0026641B" w:rsidP="000F6931">
            <w:pPr>
              <w:pStyle w:val="afa"/>
              <w:rPr>
                <w:sz w:val="21"/>
                <w:szCs w:val="21"/>
              </w:rPr>
            </w:pPr>
            <w:r w:rsidRPr="00573120">
              <w:rPr>
                <w:sz w:val="21"/>
                <w:szCs w:val="21"/>
              </w:rPr>
              <w:t>尾矿库（重点渣场）</w:t>
            </w:r>
          </w:p>
        </w:tc>
      </w:tr>
      <w:tr w:rsidR="0026641B" w:rsidRPr="00573120" w14:paraId="2C184B3E" w14:textId="77777777" w:rsidTr="000F6931">
        <w:trPr>
          <w:trHeight w:val="541"/>
        </w:trPr>
        <w:tc>
          <w:tcPr>
            <w:tcW w:w="0" w:type="auto"/>
            <w:noWrap/>
            <w:vAlign w:val="center"/>
          </w:tcPr>
          <w:p w14:paraId="6ED85B39" w14:textId="77777777" w:rsidR="0026641B" w:rsidRPr="00573120" w:rsidRDefault="0026641B" w:rsidP="000F6931">
            <w:pPr>
              <w:pStyle w:val="afa"/>
              <w:rPr>
                <w:sz w:val="21"/>
                <w:szCs w:val="21"/>
              </w:rPr>
            </w:pPr>
            <w:r w:rsidRPr="00573120">
              <w:rPr>
                <w:sz w:val="21"/>
                <w:szCs w:val="21"/>
              </w:rPr>
              <w:t>YS5002412420008</w:t>
            </w:r>
          </w:p>
        </w:tc>
        <w:tc>
          <w:tcPr>
            <w:tcW w:w="0" w:type="auto"/>
            <w:vAlign w:val="center"/>
          </w:tcPr>
          <w:p w14:paraId="7D308274" w14:textId="77777777" w:rsidR="0026641B" w:rsidRPr="00573120" w:rsidRDefault="0026641B" w:rsidP="000F6931">
            <w:pPr>
              <w:pStyle w:val="afa"/>
              <w:rPr>
                <w:sz w:val="21"/>
                <w:szCs w:val="21"/>
              </w:rPr>
            </w:pPr>
            <w:r w:rsidRPr="00573120">
              <w:rPr>
                <w:sz w:val="21"/>
                <w:szCs w:val="21"/>
              </w:rPr>
              <w:t>重庆市秀山县锰业制品厂一厂尾矿库</w:t>
            </w:r>
          </w:p>
        </w:tc>
        <w:tc>
          <w:tcPr>
            <w:tcW w:w="0" w:type="auto"/>
            <w:vAlign w:val="center"/>
          </w:tcPr>
          <w:p w14:paraId="490999F2"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1063B1DB"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5BAAE956"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46C66CB9" w14:textId="6C4BEC01" w:rsidR="0026641B" w:rsidRPr="00573120" w:rsidRDefault="0026641B" w:rsidP="000F6931">
            <w:pPr>
              <w:pStyle w:val="afa"/>
              <w:rPr>
                <w:sz w:val="21"/>
                <w:szCs w:val="21"/>
              </w:rPr>
            </w:pPr>
            <w:r w:rsidRPr="00573120">
              <w:rPr>
                <w:sz w:val="21"/>
                <w:szCs w:val="21"/>
              </w:rPr>
              <w:t>重点</w:t>
            </w:r>
            <w:r w:rsidR="00416529" w:rsidRPr="00573120">
              <w:rPr>
                <w:sz w:val="21"/>
                <w:szCs w:val="21"/>
              </w:rPr>
              <w:t>管控区</w:t>
            </w:r>
          </w:p>
        </w:tc>
        <w:tc>
          <w:tcPr>
            <w:tcW w:w="0" w:type="auto"/>
            <w:vAlign w:val="center"/>
          </w:tcPr>
          <w:p w14:paraId="4545BEF0" w14:textId="77777777" w:rsidR="0026641B" w:rsidRPr="00573120" w:rsidRDefault="0026641B" w:rsidP="000F6931">
            <w:pPr>
              <w:pStyle w:val="afa"/>
              <w:rPr>
                <w:sz w:val="21"/>
                <w:szCs w:val="21"/>
              </w:rPr>
            </w:pPr>
            <w:r w:rsidRPr="00573120">
              <w:rPr>
                <w:sz w:val="21"/>
                <w:szCs w:val="21"/>
              </w:rPr>
              <w:t>土壤</w:t>
            </w:r>
          </w:p>
        </w:tc>
        <w:tc>
          <w:tcPr>
            <w:tcW w:w="0" w:type="auto"/>
            <w:vAlign w:val="center"/>
          </w:tcPr>
          <w:p w14:paraId="1FBACCD7" w14:textId="76F816CA" w:rsidR="0026641B" w:rsidRPr="00573120" w:rsidRDefault="0026641B" w:rsidP="000F6931">
            <w:pPr>
              <w:pStyle w:val="afa"/>
              <w:rPr>
                <w:sz w:val="21"/>
                <w:szCs w:val="21"/>
              </w:rPr>
            </w:pPr>
            <w:r w:rsidRPr="00573120">
              <w:rPr>
                <w:sz w:val="21"/>
                <w:szCs w:val="21"/>
              </w:rPr>
              <w:t>建设用地污染风险重点管控区</w:t>
            </w:r>
            <w:r w:rsidRPr="00573120">
              <w:rPr>
                <w:sz w:val="21"/>
                <w:szCs w:val="21"/>
              </w:rPr>
              <w:t>8</w:t>
            </w:r>
          </w:p>
        </w:tc>
        <w:tc>
          <w:tcPr>
            <w:tcW w:w="0" w:type="auto"/>
            <w:noWrap/>
            <w:vAlign w:val="center"/>
          </w:tcPr>
          <w:p w14:paraId="5C510ACD" w14:textId="77777777" w:rsidR="0026641B" w:rsidRPr="00573120" w:rsidRDefault="0026641B" w:rsidP="000F6931">
            <w:pPr>
              <w:pStyle w:val="afa"/>
              <w:rPr>
                <w:sz w:val="21"/>
                <w:szCs w:val="21"/>
              </w:rPr>
            </w:pPr>
            <w:r w:rsidRPr="00573120">
              <w:rPr>
                <w:sz w:val="21"/>
                <w:szCs w:val="21"/>
              </w:rPr>
              <w:t>尾矿库（重点渣场）</w:t>
            </w:r>
          </w:p>
        </w:tc>
      </w:tr>
      <w:tr w:rsidR="0026641B" w:rsidRPr="00573120" w14:paraId="07191388" w14:textId="77777777" w:rsidTr="000F6931">
        <w:trPr>
          <w:trHeight w:val="541"/>
        </w:trPr>
        <w:tc>
          <w:tcPr>
            <w:tcW w:w="0" w:type="auto"/>
            <w:noWrap/>
            <w:vAlign w:val="center"/>
          </w:tcPr>
          <w:p w14:paraId="3B0B4B29" w14:textId="77777777" w:rsidR="0026641B" w:rsidRPr="00573120" w:rsidRDefault="0026641B" w:rsidP="000F6931">
            <w:pPr>
              <w:pStyle w:val="afa"/>
              <w:rPr>
                <w:sz w:val="21"/>
                <w:szCs w:val="21"/>
              </w:rPr>
            </w:pPr>
            <w:r w:rsidRPr="00573120">
              <w:rPr>
                <w:sz w:val="21"/>
                <w:szCs w:val="21"/>
              </w:rPr>
              <w:t>YS5002412420009</w:t>
            </w:r>
          </w:p>
        </w:tc>
        <w:tc>
          <w:tcPr>
            <w:tcW w:w="0" w:type="auto"/>
            <w:vAlign w:val="center"/>
          </w:tcPr>
          <w:p w14:paraId="3B4F423B" w14:textId="77777777" w:rsidR="0026641B" w:rsidRPr="00573120" w:rsidRDefault="0026641B" w:rsidP="000F6931">
            <w:pPr>
              <w:pStyle w:val="afa"/>
              <w:rPr>
                <w:sz w:val="21"/>
                <w:szCs w:val="21"/>
              </w:rPr>
            </w:pPr>
            <w:r w:rsidRPr="00573120">
              <w:rPr>
                <w:sz w:val="21"/>
                <w:szCs w:val="21"/>
              </w:rPr>
              <w:t>重庆市秀山县鑫发电解锰厂尾矿库</w:t>
            </w:r>
          </w:p>
        </w:tc>
        <w:tc>
          <w:tcPr>
            <w:tcW w:w="0" w:type="auto"/>
            <w:vAlign w:val="center"/>
          </w:tcPr>
          <w:p w14:paraId="6AAC9F35"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7B64A2EB"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5ECB1C70"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310ED353" w14:textId="0A20D51D" w:rsidR="0026641B" w:rsidRPr="00573120" w:rsidRDefault="0026641B" w:rsidP="000F6931">
            <w:pPr>
              <w:pStyle w:val="afa"/>
              <w:rPr>
                <w:sz w:val="21"/>
                <w:szCs w:val="21"/>
              </w:rPr>
            </w:pPr>
            <w:r w:rsidRPr="00573120">
              <w:rPr>
                <w:sz w:val="21"/>
                <w:szCs w:val="21"/>
              </w:rPr>
              <w:t>重点</w:t>
            </w:r>
            <w:r w:rsidR="00416529" w:rsidRPr="00573120">
              <w:rPr>
                <w:sz w:val="21"/>
                <w:szCs w:val="21"/>
              </w:rPr>
              <w:t>管控区</w:t>
            </w:r>
          </w:p>
        </w:tc>
        <w:tc>
          <w:tcPr>
            <w:tcW w:w="0" w:type="auto"/>
            <w:vAlign w:val="center"/>
          </w:tcPr>
          <w:p w14:paraId="20CDDA71" w14:textId="77777777" w:rsidR="0026641B" w:rsidRPr="00573120" w:rsidRDefault="0026641B" w:rsidP="000F6931">
            <w:pPr>
              <w:pStyle w:val="afa"/>
              <w:rPr>
                <w:sz w:val="21"/>
                <w:szCs w:val="21"/>
              </w:rPr>
            </w:pPr>
            <w:r w:rsidRPr="00573120">
              <w:rPr>
                <w:sz w:val="21"/>
                <w:szCs w:val="21"/>
              </w:rPr>
              <w:t>土壤</w:t>
            </w:r>
          </w:p>
        </w:tc>
        <w:tc>
          <w:tcPr>
            <w:tcW w:w="0" w:type="auto"/>
            <w:vAlign w:val="center"/>
          </w:tcPr>
          <w:p w14:paraId="1441D8E0" w14:textId="268F40D1" w:rsidR="0026641B" w:rsidRPr="00573120" w:rsidRDefault="0026641B" w:rsidP="000F6931">
            <w:pPr>
              <w:pStyle w:val="afa"/>
              <w:rPr>
                <w:sz w:val="21"/>
                <w:szCs w:val="21"/>
              </w:rPr>
            </w:pPr>
            <w:r w:rsidRPr="00573120">
              <w:rPr>
                <w:sz w:val="21"/>
                <w:szCs w:val="21"/>
              </w:rPr>
              <w:t>建设用地污染风险重点管控区</w:t>
            </w:r>
            <w:r w:rsidRPr="00573120">
              <w:rPr>
                <w:sz w:val="21"/>
                <w:szCs w:val="21"/>
              </w:rPr>
              <w:t>9</w:t>
            </w:r>
          </w:p>
        </w:tc>
        <w:tc>
          <w:tcPr>
            <w:tcW w:w="0" w:type="auto"/>
            <w:noWrap/>
            <w:vAlign w:val="center"/>
          </w:tcPr>
          <w:p w14:paraId="3D29C937" w14:textId="77777777" w:rsidR="0026641B" w:rsidRPr="00573120" w:rsidRDefault="0026641B" w:rsidP="000F6931">
            <w:pPr>
              <w:pStyle w:val="afa"/>
              <w:rPr>
                <w:sz w:val="21"/>
                <w:szCs w:val="21"/>
              </w:rPr>
            </w:pPr>
            <w:r w:rsidRPr="00573120">
              <w:rPr>
                <w:sz w:val="21"/>
                <w:szCs w:val="21"/>
              </w:rPr>
              <w:t>尾矿库（重点渣场）</w:t>
            </w:r>
          </w:p>
        </w:tc>
      </w:tr>
      <w:tr w:rsidR="0026641B" w:rsidRPr="00573120" w14:paraId="5A1C5635" w14:textId="77777777" w:rsidTr="000F6931">
        <w:trPr>
          <w:trHeight w:val="541"/>
        </w:trPr>
        <w:tc>
          <w:tcPr>
            <w:tcW w:w="0" w:type="auto"/>
            <w:noWrap/>
            <w:vAlign w:val="center"/>
          </w:tcPr>
          <w:p w14:paraId="680F05FF" w14:textId="77777777" w:rsidR="0026641B" w:rsidRPr="00573120" w:rsidRDefault="0026641B" w:rsidP="000F6931">
            <w:pPr>
              <w:pStyle w:val="afa"/>
              <w:rPr>
                <w:sz w:val="21"/>
                <w:szCs w:val="21"/>
              </w:rPr>
            </w:pPr>
            <w:r w:rsidRPr="00573120">
              <w:rPr>
                <w:sz w:val="21"/>
                <w:szCs w:val="21"/>
              </w:rPr>
              <w:t>YS5002412420010</w:t>
            </w:r>
          </w:p>
        </w:tc>
        <w:tc>
          <w:tcPr>
            <w:tcW w:w="0" w:type="auto"/>
            <w:vAlign w:val="center"/>
          </w:tcPr>
          <w:p w14:paraId="2365ED51" w14:textId="77777777" w:rsidR="0026641B" w:rsidRPr="00573120" w:rsidRDefault="0026641B" w:rsidP="000F6931">
            <w:pPr>
              <w:pStyle w:val="afa"/>
              <w:rPr>
                <w:sz w:val="21"/>
                <w:szCs w:val="21"/>
              </w:rPr>
            </w:pPr>
            <w:r w:rsidRPr="00573120">
              <w:rPr>
                <w:sz w:val="21"/>
                <w:szCs w:val="21"/>
              </w:rPr>
              <w:t>秀山新峰锰业有限责任公司尾矿库</w:t>
            </w:r>
          </w:p>
        </w:tc>
        <w:tc>
          <w:tcPr>
            <w:tcW w:w="0" w:type="auto"/>
            <w:vAlign w:val="center"/>
          </w:tcPr>
          <w:p w14:paraId="184E0290"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03C50264"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37F97305"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77BE6599" w14:textId="16E05D4E" w:rsidR="0026641B" w:rsidRPr="00573120" w:rsidRDefault="0026641B" w:rsidP="000F6931">
            <w:pPr>
              <w:pStyle w:val="afa"/>
              <w:rPr>
                <w:sz w:val="21"/>
                <w:szCs w:val="21"/>
              </w:rPr>
            </w:pPr>
            <w:r w:rsidRPr="00573120">
              <w:rPr>
                <w:sz w:val="21"/>
                <w:szCs w:val="21"/>
              </w:rPr>
              <w:t>重点</w:t>
            </w:r>
            <w:r w:rsidR="00416529" w:rsidRPr="00573120">
              <w:rPr>
                <w:sz w:val="21"/>
                <w:szCs w:val="21"/>
              </w:rPr>
              <w:t>管控区</w:t>
            </w:r>
          </w:p>
        </w:tc>
        <w:tc>
          <w:tcPr>
            <w:tcW w:w="0" w:type="auto"/>
            <w:vAlign w:val="center"/>
          </w:tcPr>
          <w:p w14:paraId="5E4C962B" w14:textId="77777777" w:rsidR="0026641B" w:rsidRPr="00573120" w:rsidRDefault="0026641B" w:rsidP="000F6931">
            <w:pPr>
              <w:pStyle w:val="afa"/>
              <w:rPr>
                <w:sz w:val="21"/>
                <w:szCs w:val="21"/>
              </w:rPr>
            </w:pPr>
            <w:r w:rsidRPr="00573120">
              <w:rPr>
                <w:sz w:val="21"/>
                <w:szCs w:val="21"/>
              </w:rPr>
              <w:t>土壤</w:t>
            </w:r>
          </w:p>
        </w:tc>
        <w:tc>
          <w:tcPr>
            <w:tcW w:w="0" w:type="auto"/>
            <w:vAlign w:val="center"/>
          </w:tcPr>
          <w:p w14:paraId="3B29C591" w14:textId="5AFDAE25" w:rsidR="0026641B" w:rsidRPr="00573120" w:rsidRDefault="0026641B" w:rsidP="000F6931">
            <w:pPr>
              <w:pStyle w:val="afa"/>
              <w:rPr>
                <w:sz w:val="21"/>
                <w:szCs w:val="21"/>
              </w:rPr>
            </w:pPr>
            <w:r w:rsidRPr="00573120">
              <w:rPr>
                <w:sz w:val="21"/>
                <w:szCs w:val="21"/>
              </w:rPr>
              <w:t>建设用地污染风险重点管控区</w:t>
            </w:r>
            <w:r w:rsidR="00194747" w:rsidRPr="00573120">
              <w:rPr>
                <w:sz w:val="21"/>
                <w:szCs w:val="21"/>
              </w:rPr>
              <w:t>1</w:t>
            </w:r>
            <w:r w:rsidRPr="00573120">
              <w:rPr>
                <w:sz w:val="21"/>
                <w:szCs w:val="21"/>
              </w:rPr>
              <w:t>0</w:t>
            </w:r>
          </w:p>
        </w:tc>
        <w:tc>
          <w:tcPr>
            <w:tcW w:w="0" w:type="auto"/>
            <w:noWrap/>
            <w:vAlign w:val="center"/>
          </w:tcPr>
          <w:p w14:paraId="4C8D0C43" w14:textId="77777777" w:rsidR="0026641B" w:rsidRPr="00573120" w:rsidRDefault="0026641B" w:rsidP="000F6931">
            <w:pPr>
              <w:pStyle w:val="afa"/>
              <w:rPr>
                <w:sz w:val="21"/>
                <w:szCs w:val="21"/>
              </w:rPr>
            </w:pPr>
            <w:r w:rsidRPr="00573120">
              <w:rPr>
                <w:sz w:val="21"/>
                <w:szCs w:val="21"/>
              </w:rPr>
              <w:t>尾矿库（重点渣场）</w:t>
            </w:r>
          </w:p>
        </w:tc>
      </w:tr>
      <w:tr w:rsidR="0026641B" w:rsidRPr="00573120" w14:paraId="1EE86633" w14:textId="77777777" w:rsidTr="000F6931">
        <w:trPr>
          <w:trHeight w:val="541"/>
        </w:trPr>
        <w:tc>
          <w:tcPr>
            <w:tcW w:w="0" w:type="auto"/>
            <w:noWrap/>
            <w:vAlign w:val="center"/>
          </w:tcPr>
          <w:p w14:paraId="0C24105D" w14:textId="77777777" w:rsidR="0026641B" w:rsidRPr="00573120" w:rsidRDefault="0026641B" w:rsidP="000F6931">
            <w:pPr>
              <w:pStyle w:val="afa"/>
              <w:rPr>
                <w:sz w:val="21"/>
                <w:szCs w:val="21"/>
              </w:rPr>
            </w:pPr>
            <w:r w:rsidRPr="00573120">
              <w:rPr>
                <w:sz w:val="21"/>
                <w:szCs w:val="21"/>
              </w:rPr>
              <w:t>YS5002412420011</w:t>
            </w:r>
          </w:p>
        </w:tc>
        <w:tc>
          <w:tcPr>
            <w:tcW w:w="0" w:type="auto"/>
            <w:vAlign w:val="center"/>
          </w:tcPr>
          <w:p w14:paraId="5E9482D8" w14:textId="77777777" w:rsidR="0026641B" w:rsidRPr="00573120" w:rsidRDefault="0026641B" w:rsidP="000F6931">
            <w:pPr>
              <w:pStyle w:val="afa"/>
              <w:rPr>
                <w:sz w:val="21"/>
                <w:szCs w:val="21"/>
              </w:rPr>
            </w:pPr>
            <w:r w:rsidRPr="00573120">
              <w:rPr>
                <w:sz w:val="21"/>
                <w:szCs w:val="21"/>
              </w:rPr>
              <w:t>重庆市亚美欧进出口贸易有限公司溪口汞业分公司尾矿库</w:t>
            </w:r>
          </w:p>
        </w:tc>
        <w:tc>
          <w:tcPr>
            <w:tcW w:w="0" w:type="auto"/>
            <w:vAlign w:val="center"/>
          </w:tcPr>
          <w:p w14:paraId="026C881E"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18AE8CBD"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7B59FE15"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46757127" w14:textId="0FB1578E" w:rsidR="0026641B" w:rsidRPr="00573120" w:rsidRDefault="0026641B" w:rsidP="000F6931">
            <w:pPr>
              <w:pStyle w:val="afa"/>
              <w:rPr>
                <w:sz w:val="21"/>
                <w:szCs w:val="21"/>
              </w:rPr>
            </w:pPr>
            <w:r w:rsidRPr="00573120">
              <w:rPr>
                <w:sz w:val="21"/>
                <w:szCs w:val="21"/>
              </w:rPr>
              <w:t>重点</w:t>
            </w:r>
            <w:r w:rsidR="00416529" w:rsidRPr="00573120">
              <w:rPr>
                <w:sz w:val="21"/>
                <w:szCs w:val="21"/>
              </w:rPr>
              <w:t>管控区</w:t>
            </w:r>
          </w:p>
        </w:tc>
        <w:tc>
          <w:tcPr>
            <w:tcW w:w="0" w:type="auto"/>
            <w:vAlign w:val="center"/>
          </w:tcPr>
          <w:p w14:paraId="2282B305" w14:textId="77777777" w:rsidR="0026641B" w:rsidRPr="00573120" w:rsidRDefault="0026641B" w:rsidP="000F6931">
            <w:pPr>
              <w:pStyle w:val="afa"/>
              <w:rPr>
                <w:sz w:val="21"/>
                <w:szCs w:val="21"/>
              </w:rPr>
            </w:pPr>
            <w:r w:rsidRPr="00573120">
              <w:rPr>
                <w:sz w:val="21"/>
                <w:szCs w:val="21"/>
              </w:rPr>
              <w:t>土壤</w:t>
            </w:r>
          </w:p>
        </w:tc>
        <w:tc>
          <w:tcPr>
            <w:tcW w:w="0" w:type="auto"/>
            <w:vAlign w:val="center"/>
          </w:tcPr>
          <w:p w14:paraId="0B1A9618" w14:textId="3AE8EDFD" w:rsidR="0026641B" w:rsidRPr="00573120" w:rsidRDefault="0026641B" w:rsidP="000F6931">
            <w:pPr>
              <w:pStyle w:val="afa"/>
              <w:rPr>
                <w:sz w:val="21"/>
                <w:szCs w:val="21"/>
              </w:rPr>
            </w:pPr>
            <w:r w:rsidRPr="00573120">
              <w:rPr>
                <w:sz w:val="21"/>
                <w:szCs w:val="21"/>
              </w:rPr>
              <w:t>建设用地污染风险重点管控区</w:t>
            </w:r>
            <w:r w:rsidR="00194747" w:rsidRPr="00573120">
              <w:rPr>
                <w:sz w:val="21"/>
                <w:szCs w:val="21"/>
              </w:rPr>
              <w:t>1</w:t>
            </w:r>
            <w:r w:rsidRPr="00573120">
              <w:rPr>
                <w:sz w:val="21"/>
                <w:szCs w:val="21"/>
              </w:rPr>
              <w:t>1</w:t>
            </w:r>
          </w:p>
        </w:tc>
        <w:tc>
          <w:tcPr>
            <w:tcW w:w="0" w:type="auto"/>
            <w:noWrap/>
            <w:vAlign w:val="center"/>
          </w:tcPr>
          <w:p w14:paraId="15FCD0F1" w14:textId="77777777" w:rsidR="0026641B" w:rsidRPr="00573120" w:rsidRDefault="0026641B" w:rsidP="000F6931">
            <w:pPr>
              <w:pStyle w:val="afa"/>
              <w:rPr>
                <w:sz w:val="21"/>
                <w:szCs w:val="21"/>
              </w:rPr>
            </w:pPr>
            <w:r w:rsidRPr="00573120">
              <w:rPr>
                <w:sz w:val="21"/>
                <w:szCs w:val="21"/>
              </w:rPr>
              <w:t>尾矿库（重点渣场）</w:t>
            </w:r>
          </w:p>
        </w:tc>
      </w:tr>
      <w:tr w:rsidR="0026641B" w:rsidRPr="00573120" w14:paraId="52AF705F" w14:textId="77777777" w:rsidTr="000F6931">
        <w:trPr>
          <w:trHeight w:val="541"/>
        </w:trPr>
        <w:tc>
          <w:tcPr>
            <w:tcW w:w="0" w:type="auto"/>
            <w:noWrap/>
            <w:vAlign w:val="center"/>
          </w:tcPr>
          <w:p w14:paraId="54A5724A" w14:textId="77777777" w:rsidR="0026641B" w:rsidRPr="00573120" w:rsidRDefault="0026641B" w:rsidP="000F6931">
            <w:pPr>
              <w:pStyle w:val="afa"/>
              <w:rPr>
                <w:sz w:val="21"/>
                <w:szCs w:val="21"/>
              </w:rPr>
            </w:pPr>
            <w:r w:rsidRPr="00573120">
              <w:rPr>
                <w:sz w:val="21"/>
                <w:szCs w:val="21"/>
              </w:rPr>
              <w:t>YS5002412420012</w:t>
            </w:r>
          </w:p>
        </w:tc>
        <w:tc>
          <w:tcPr>
            <w:tcW w:w="0" w:type="auto"/>
            <w:vAlign w:val="center"/>
          </w:tcPr>
          <w:p w14:paraId="6A1E70D3" w14:textId="77777777" w:rsidR="0026641B" w:rsidRPr="00573120" w:rsidRDefault="0026641B" w:rsidP="000F6931">
            <w:pPr>
              <w:pStyle w:val="afa"/>
              <w:rPr>
                <w:sz w:val="21"/>
                <w:szCs w:val="21"/>
              </w:rPr>
            </w:pPr>
            <w:r w:rsidRPr="00573120">
              <w:rPr>
                <w:sz w:val="21"/>
                <w:szCs w:val="21"/>
              </w:rPr>
              <w:t>秀山金星特种锰业有限公司尾矿库</w:t>
            </w:r>
          </w:p>
        </w:tc>
        <w:tc>
          <w:tcPr>
            <w:tcW w:w="0" w:type="auto"/>
            <w:vAlign w:val="center"/>
          </w:tcPr>
          <w:p w14:paraId="2CDB36BB"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70CF62DF"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5F10F507"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2894FCAA" w14:textId="2D88AE4D" w:rsidR="0026641B" w:rsidRPr="00573120" w:rsidRDefault="0026641B" w:rsidP="000F6931">
            <w:pPr>
              <w:pStyle w:val="afa"/>
              <w:rPr>
                <w:sz w:val="21"/>
                <w:szCs w:val="21"/>
              </w:rPr>
            </w:pPr>
            <w:r w:rsidRPr="00573120">
              <w:rPr>
                <w:sz w:val="21"/>
                <w:szCs w:val="21"/>
              </w:rPr>
              <w:t>重点</w:t>
            </w:r>
            <w:r w:rsidR="00416529" w:rsidRPr="00573120">
              <w:rPr>
                <w:sz w:val="21"/>
                <w:szCs w:val="21"/>
              </w:rPr>
              <w:t>管控区</w:t>
            </w:r>
          </w:p>
        </w:tc>
        <w:tc>
          <w:tcPr>
            <w:tcW w:w="0" w:type="auto"/>
            <w:vAlign w:val="center"/>
          </w:tcPr>
          <w:p w14:paraId="76ADC78B" w14:textId="77777777" w:rsidR="0026641B" w:rsidRPr="00573120" w:rsidRDefault="0026641B" w:rsidP="000F6931">
            <w:pPr>
              <w:pStyle w:val="afa"/>
              <w:rPr>
                <w:sz w:val="21"/>
                <w:szCs w:val="21"/>
              </w:rPr>
            </w:pPr>
            <w:r w:rsidRPr="00573120">
              <w:rPr>
                <w:sz w:val="21"/>
                <w:szCs w:val="21"/>
              </w:rPr>
              <w:t>土壤</w:t>
            </w:r>
          </w:p>
        </w:tc>
        <w:tc>
          <w:tcPr>
            <w:tcW w:w="0" w:type="auto"/>
            <w:vAlign w:val="center"/>
          </w:tcPr>
          <w:p w14:paraId="03CD0BC5" w14:textId="1098613A" w:rsidR="0026641B" w:rsidRPr="00573120" w:rsidRDefault="0026641B" w:rsidP="000F6931">
            <w:pPr>
              <w:pStyle w:val="afa"/>
              <w:rPr>
                <w:sz w:val="21"/>
                <w:szCs w:val="21"/>
              </w:rPr>
            </w:pPr>
            <w:r w:rsidRPr="00573120">
              <w:rPr>
                <w:sz w:val="21"/>
                <w:szCs w:val="21"/>
              </w:rPr>
              <w:t>建设用地污染风险重点管控区</w:t>
            </w:r>
            <w:r w:rsidR="00194747" w:rsidRPr="00573120">
              <w:rPr>
                <w:sz w:val="21"/>
                <w:szCs w:val="21"/>
              </w:rPr>
              <w:t>1</w:t>
            </w:r>
            <w:r w:rsidRPr="00573120">
              <w:rPr>
                <w:sz w:val="21"/>
                <w:szCs w:val="21"/>
              </w:rPr>
              <w:t>2</w:t>
            </w:r>
          </w:p>
        </w:tc>
        <w:tc>
          <w:tcPr>
            <w:tcW w:w="0" w:type="auto"/>
            <w:noWrap/>
            <w:vAlign w:val="center"/>
          </w:tcPr>
          <w:p w14:paraId="6C494A2C" w14:textId="77777777" w:rsidR="0026641B" w:rsidRPr="00573120" w:rsidRDefault="0026641B" w:rsidP="000F6931">
            <w:pPr>
              <w:pStyle w:val="afa"/>
              <w:rPr>
                <w:sz w:val="21"/>
                <w:szCs w:val="21"/>
              </w:rPr>
            </w:pPr>
            <w:r w:rsidRPr="00573120">
              <w:rPr>
                <w:sz w:val="21"/>
                <w:szCs w:val="21"/>
              </w:rPr>
              <w:t>尾矿库（重点渣场）</w:t>
            </w:r>
          </w:p>
        </w:tc>
      </w:tr>
      <w:tr w:rsidR="0026641B" w:rsidRPr="00573120" w14:paraId="1178E6F8" w14:textId="77777777" w:rsidTr="000F6931">
        <w:trPr>
          <w:trHeight w:val="541"/>
        </w:trPr>
        <w:tc>
          <w:tcPr>
            <w:tcW w:w="0" w:type="auto"/>
            <w:noWrap/>
            <w:vAlign w:val="center"/>
          </w:tcPr>
          <w:p w14:paraId="2F76C60D" w14:textId="77777777" w:rsidR="0026641B" w:rsidRPr="00573120" w:rsidRDefault="0026641B" w:rsidP="000F6931">
            <w:pPr>
              <w:pStyle w:val="afa"/>
              <w:rPr>
                <w:sz w:val="21"/>
                <w:szCs w:val="21"/>
              </w:rPr>
            </w:pPr>
            <w:r w:rsidRPr="00573120">
              <w:rPr>
                <w:sz w:val="21"/>
                <w:szCs w:val="21"/>
              </w:rPr>
              <w:lastRenderedPageBreak/>
              <w:t>YS5002412420013</w:t>
            </w:r>
          </w:p>
        </w:tc>
        <w:tc>
          <w:tcPr>
            <w:tcW w:w="0" w:type="auto"/>
            <w:vAlign w:val="center"/>
          </w:tcPr>
          <w:p w14:paraId="7A98BCE2" w14:textId="77777777" w:rsidR="0026641B" w:rsidRPr="00573120" w:rsidRDefault="0026641B" w:rsidP="000F6931">
            <w:pPr>
              <w:pStyle w:val="afa"/>
              <w:rPr>
                <w:sz w:val="21"/>
                <w:szCs w:val="21"/>
              </w:rPr>
            </w:pPr>
            <w:r w:rsidRPr="00573120">
              <w:rPr>
                <w:sz w:val="21"/>
                <w:szCs w:val="21"/>
              </w:rPr>
              <w:t>秀山县宋农锰业有限公司尾矿库</w:t>
            </w:r>
          </w:p>
        </w:tc>
        <w:tc>
          <w:tcPr>
            <w:tcW w:w="0" w:type="auto"/>
            <w:vAlign w:val="center"/>
          </w:tcPr>
          <w:p w14:paraId="509313F9"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35722A9F"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77D9F691"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7FD50C96" w14:textId="0947975B" w:rsidR="0026641B" w:rsidRPr="00573120" w:rsidRDefault="0026641B" w:rsidP="000F6931">
            <w:pPr>
              <w:pStyle w:val="afa"/>
              <w:rPr>
                <w:sz w:val="21"/>
                <w:szCs w:val="21"/>
              </w:rPr>
            </w:pPr>
            <w:r w:rsidRPr="00573120">
              <w:rPr>
                <w:sz w:val="21"/>
                <w:szCs w:val="21"/>
              </w:rPr>
              <w:t>重点</w:t>
            </w:r>
            <w:r w:rsidR="00416529" w:rsidRPr="00573120">
              <w:rPr>
                <w:sz w:val="21"/>
                <w:szCs w:val="21"/>
              </w:rPr>
              <w:t>管控区</w:t>
            </w:r>
          </w:p>
        </w:tc>
        <w:tc>
          <w:tcPr>
            <w:tcW w:w="0" w:type="auto"/>
            <w:vAlign w:val="center"/>
          </w:tcPr>
          <w:p w14:paraId="2B50D6B2" w14:textId="77777777" w:rsidR="0026641B" w:rsidRPr="00573120" w:rsidRDefault="0026641B" w:rsidP="000F6931">
            <w:pPr>
              <w:pStyle w:val="afa"/>
              <w:rPr>
                <w:sz w:val="21"/>
                <w:szCs w:val="21"/>
              </w:rPr>
            </w:pPr>
            <w:r w:rsidRPr="00573120">
              <w:rPr>
                <w:sz w:val="21"/>
                <w:szCs w:val="21"/>
              </w:rPr>
              <w:t>土壤</w:t>
            </w:r>
          </w:p>
        </w:tc>
        <w:tc>
          <w:tcPr>
            <w:tcW w:w="0" w:type="auto"/>
            <w:vAlign w:val="center"/>
          </w:tcPr>
          <w:p w14:paraId="57493C69" w14:textId="05EEDECD" w:rsidR="0026641B" w:rsidRPr="00573120" w:rsidRDefault="0026641B" w:rsidP="000F6931">
            <w:pPr>
              <w:pStyle w:val="afa"/>
              <w:rPr>
                <w:sz w:val="21"/>
                <w:szCs w:val="21"/>
              </w:rPr>
            </w:pPr>
            <w:r w:rsidRPr="00573120">
              <w:rPr>
                <w:sz w:val="21"/>
                <w:szCs w:val="21"/>
              </w:rPr>
              <w:t>建设用地污染风险重点管控区</w:t>
            </w:r>
            <w:r w:rsidR="00194747" w:rsidRPr="00573120">
              <w:rPr>
                <w:sz w:val="21"/>
                <w:szCs w:val="21"/>
              </w:rPr>
              <w:t>1</w:t>
            </w:r>
            <w:r w:rsidRPr="00573120">
              <w:rPr>
                <w:sz w:val="21"/>
                <w:szCs w:val="21"/>
              </w:rPr>
              <w:t>3</w:t>
            </w:r>
          </w:p>
        </w:tc>
        <w:tc>
          <w:tcPr>
            <w:tcW w:w="0" w:type="auto"/>
            <w:noWrap/>
            <w:vAlign w:val="center"/>
          </w:tcPr>
          <w:p w14:paraId="2F9F6881" w14:textId="77777777" w:rsidR="0026641B" w:rsidRPr="00573120" w:rsidRDefault="0026641B" w:rsidP="000F6931">
            <w:pPr>
              <w:pStyle w:val="afa"/>
              <w:rPr>
                <w:sz w:val="21"/>
                <w:szCs w:val="21"/>
              </w:rPr>
            </w:pPr>
            <w:r w:rsidRPr="00573120">
              <w:rPr>
                <w:sz w:val="21"/>
                <w:szCs w:val="21"/>
              </w:rPr>
              <w:t>尾矿库（重点渣场）</w:t>
            </w:r>
          </w:p>
        </w:tc>
      </w:tr>
      <w:tr w:rsidR="0026641B" w:rsidRPr="00573120" w14:paraId="4E57D3AF" w14:textId="77777777" w:rsidTr="000F6931">
        <w:trPr>
          <w:trHeight w:val="541"/>
        </w:trPr>
        <w:tc>
          <w:tcPr>
            <w:tcW w:w="0" w:type="auto"/>
            <w:noWrap/>
            <w:vAlign w:val="center"/>
          </w:tcPr>
          <w:p w14:paraId="66418438" w14:textId="77777777" w:rsidR="0026641B" w:rsidRPr="00573120" w:rsidRDefault="0026641B" w:rsidP="000F6931">
            <w:pPr>
              <w:pStyle w:val="afa"/>
              <w:rPr>
                <w:sz w:val="21"/>
                <w:szCs w:val="21"/>
              </w:rPr>
            </w:pPr>
            <w:r w:rsidRPr="00573120">
              <w:rPr>
                <w:sz w:val="21"/>
                <w:szCs w:val="21"/>
              </w:rPr>
              <w:t>YS5002412420014</w:t>
            </w:r>
          </w:p>
        </w:tc>
        <w:tc>
          <w:tcPr>
            <w:tcW w:w="0" w:type="auto"/>
            <w:vAlign w:val="center"/>
          </w:tcPr>
          <w:p w14:paraId="7A7A4729" w14:textId="77777777" w:rsidR="0026641B" w:rsidRPr="00573120" w:rsidRDefault="0026641B" w:rsidP="000F6931">
            <w:pPr>
              <w:pStyle w:val="afa"/>
              <w:rPr>
                <w:sz w:val="21"/>
                <w:szCs w:val="21"/>
              </w:rPr>
            </w:pPr>
            <w:r w:rsidRPr="00573120">
              <w:rPr>
                <w:sz w:val="21"/>
                <w:szCs w:val="21"/>
              </w:rPr>
              <w:t>秀山益立贸易有限公司尾矿库（三角滩）</w:t>
            </w:r>
          </w:p>
        </w:tc>
        <w:tc>
          <w:tcPr>
            <w:tcW w:w="0" w:type="auto"/>
            <w:vAlign w:val="center"/>
          </w:tcPr>
          <w:p w14:paraId="4008E289"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2FE77850"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5DFF6708"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2A20932C" w14:textId="281EB257" w:rsidR="0026641B" w:rsidRPr="00573120" w:rsidRDefault="0026641B" w:rsidP="000F6931">
            <w:pPr>
              <w:pStyle w:val="afa"/>
              <w:rPr>
                <w:sz w:val="21"/>
                <w:szCs w:val="21"/>
              </w:rPr>
            </w:pPr>
            <w:r w:rsidRPr="00573120">
              <w:rPr>
                <w:sz w:val="21"/>
                <w:szCs w:val="21"/>
              </w:rPr>
              <w:t>重点</w:t>
            </w:r>
            <w:r w:rsidR="00416529" w:rsidRPr="00573120">
              <w:rPr>
                <w:sz w:val="21"/>
                <w:szCs w:val="21"/>
              </w:rPr>
              <w:t>管控区</w:t>
            </w:r>
          </w:p>
        </w:tc>
        <w:tc>
          <w:tcPr>
            <w:tcW w:w="0" w:type="auto"/>
            <w:vAlign w:val="center"/>
          </w:tcPr>
          <w:p w14:paraId="3EBABCBA" w14:textId="77777777" w:rsidR="0026641B" w:rsidRPr="00573120" w:rsidRDefault="0026641B" w:rsidP="000F6931">
            <w:pPr>
              <w:pStyle w:val="afa"/>
              <w:rPr>
                <w:sz w:val="21"/>
                <w:szCs w:val="21"/>
              </w:rPr>
            </w:pPr>
            <w:r w:rsidRPr="00573120">
              <w:rPr>
                <w:sz w:val="21"/>
                <w:szCs w:val="21"/>
              </w:rPr>
              <w:t>土壤</w:t>
            </w:r>
          </w:p>
        </w:tc>
        <w:tc>
          <w:tcPr>
            <w:tcW w:w="0" w:type="auto"/>
            <w:vAlign w:val="center"/>
          </w:tcPr>
          <w:p w14:paraId="1CE6F8D3" w14:textId="10B5C42B" w:rsidR="0026641B" w:rsidRPr="00573120" w:rsidRDefault="0026641B" w:rsidP="000F6931">
            <w:pPr>
              <w:pStyle w:val="afa"/>
              <w:rPr>
                <w:sz w:val="21"/>
                <w:szCs w:val="21"/>
              </w:rPr>
            </w:pPr>
            <w:r w:rsidRPr="00573120">
              <w:rPr>
                <w:sz w:val="21"/>
                <w:szCs w:val="21"/>
              </w:rPr>
              <w:t>建设用地污染风险重点管控区</w:t>
            </w:r>
            <w:r w:rsidR="00194747" w:rsidRPr="00573120">
              <w:rPr>
                <w:sz w:val="21"/>
                <w:szCs w:val="21"/>
              </w:rPr>
              <w:t>1</w:t>
            </w:r>
            <w:r w:rsidRPr="00573120">
              <w:rPr>
                <w:sz w:val="21"/>
                <w:szCs w:val="21"/>
              </w:rPr>
              <w:t>4</w:t>
            </w:r>
          </w:p>
        </w:tc>
        <w:tc>
          <w:tcPr>
            <w:tcW w:w="0" w:type="auto"/>
            <w:noWrap/>
            <w:vAlign w:val="center"/>
          </w:tcPr>
          <w:p w14:paraId="63E4748B" w14:textId="77777777" w:rsidR="0026641B" w:rsidRPr="00573120" w:rsidRDefault="0026641B" w:rsidP="000F6931">
            <w:pPr>
              <w:pStyle w:val="afa"/>
              <w:rPr>
                <w:sz w:val="21"/>
                <w:szCs w:val="21"/>
              </w:rPr>
            </w:pPr>
            <w:r w:rsidRPr="00573120">
              <w:rPr>
                <w:sz w:val="21"/>
                <w:szCs w:val="21"/>
              </w:rPr>
              <w:t>尾矿库（重点渣场）</w:t>
            </w:r>
          </w:p>
        </w:tc>
      </w:tr>
      <w:tr w:rsidR="0026641B" w:rsidRPr="00573120" w14:paraId="79FC7438" w14:textId="77777777" w:rsidTr="000F6931">
        <w:trPr>
          <w:trHeight w:val="541"/>
        </w:trPr>
        <w:tc>
          <w:tcPr>
            <w:tcW w:w="0" w:type="auto"/>
            <w:noWrap/>
            <w:vAlign w:val="center"/>
          </w:tcPr>
          <w:p w14:paraId="1A60BC97" w14:textId="77777777" w:rsidR="0026641B" w:rsidRPr="00573120" w:rsidRDefault="0026641B" w:rsidP="000F6931">
            <w:pPr>
              <w:pStyle w:val="afa"/>
              <w:rPr>
                <w:sz w:val="21"/>
                <w:szCs w:val="21"/>
              </w:rPr>
            </w:pPr>
            <w:r w:rsidRPr="00573120">
              <w:rPr>
                <w:sz w:val="21"/>
                <w:szCs w:val="21"/>
              </w:rPr>
              <w:t>YS5002412420015</w:t>
            </w:r>
          </w:p>
        </w:tc>
        <w:tc>
          <w:tcPr>
            <w:tcW w:w="0" w:type="auto"/>
            <w:vAlign w:val="center"/>
          </w:tcPr>
          <w:p w14:paraId="0C2FA26F" w14:textId="77777777" w:rsidR="0026641B" w:rsidRPr="00573120" w:rsidRDefault="0026641B" w:rsidP="000F6931">
            <w:pPr>
              <w:pStyle w:val="afa"/>
              <w:rPr>
                <w:sz w:val="21"/>
                <w:szCs w:val="21"/>
              </w:rPr>
            </w:pPr>
            <w:r w:rsidRPr="00573120">
              <w:rPr>
                <w:sz w:val="21"/>
                <w:szCs w:val="21"/>
              </w:rPr>
              <w:t>秀山宝精锰业有限公司尾矿库</w:t>
            </w:r>
          </w:p>
        </w:tc>
        <w:tc>
          <w:tcPr>
            <w:tcW w:w="0" w:type="auto"/>
            <w:vAlign w:val="center"/>
          </w:tcPr>
          <w:p w14:paraId="1A772AEF"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68B6C58C"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46C58AF0"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236FF56D" w14:textId="41FD689F" w:rsidR="0026641B" w:rsidRPr="00573120" w:rsidRDefault="0026641B" w:rsidP="000F6931">
            <w:pPr>
              <w:pStyle w:val="afa"/>
              <w:rPr>
                <w:sz w:val="21"/>
                <w:szCs w:val="21"/>
              </w:rPr>
            </w:pPr>
            <w:r w:rsidRPr="00573120">
              <w:rPr>
                <w:sz w:val="21"/>
                <w:szCs w:val="21"/>
              </w:rPr>
              <w:t>重点</w:t>
            </w:r>
            <w:r w:rsidR="00416529" w:rsidRPr="00573120">
              <w:rPr>
                <w:sz w:val="21"/>
                <w:szCs w:val="21"/>
              </w:rPr>
              <w:t>管控区</w:t>
            </w:r>
          </w:p>
        </w:tc>
        <w:tc>
          <w:tcPr>
            <w:tcW w:w="0" w:type="auto"/>
            <w:vAlign w:val="center"/>
          </w:tcPr>
          <w:p w14:paraId="19272114" w14:textId="77777777" w:rsidR="0026641B" w:rsidRPr="00573120" w:rsidRDefault="0026641B" w:rsidP="000F6931">
            <w:pPr>
              <w:pStyle w:val="afa"/>
              <w:rPr>
                <w:sz w:val="21"/>
                <w:szCs w:val="21"/>
              </w:rPr>
            </w:pPr>
            <w:r w:rsidRPr="00573120">
              <w:rPr>
                <w:sz w:val="21"/>
                <w:szCs w:val="21"/>
              </w:rPr>
              <w:t>土壤</w:t>
            </w:r>
          </w:p>
        </w:tc>
        <w:tc>
          <w:tcPr>
            <w:tcW w:w="0" w:type="auto"/>
            <w:vAlign w:val="center"/>
          </w:tcPr>
          <w:p w14:paraId="0D2CC4E0" w14:textId="550204D9" w:rsidR="0026641B" w:rsidRPr="00573120" w:rsidRDefault="0026641B" w:rsidP="000F6931">
            <w:pPr>
              <w:pStyle w:val="afa"/>
              <w:rPr>
                <w:sz w:val="21"/>
                <w:szCs w:val="21"/>
              </w:rPr>
            </w:pPr>
            <w:r w:rsidRPr="00573120">
              <w:rPr>
                <w:sz w:val="21"/>
                <w:szCs w:val="21"/>
              </w:rPr>
              <w:t>建设用地污染风险重点管控区</w:t>
            </w:r>
            <w:r w:rsidR="00194747" w:rsidRPr="00573120">
              <w:rPr>
                <w:sz w:val="21"/>
                <w:szCs w:val="21"/>
              </w:rPr>
              <w:t>1</w:t>
            </w:r>
            <w:r w:rsidRPr="00573120">
              <w:rPr>
                <w:sz w:val="21"/>
                <w:szCs w:val="21"/>
              </w:rPr>
              <w:t>5</w:t>
            </w:r>
          </w:p>
        </w:tc>
        <w:tc>
          <w:tcPr>
            <w:tcW w:w="0" w:type="auto"/>
            <w:noWrap/>
            <w:vAlign w:val="center"/>
          </w:tcPr>
          <w:p w14:paraId="0989793B" w14:textId="77777777" w:rsidR="0026641B" w:rsidRPr="00573120" w:rsidRDefault="0026641B" w:rsidP="000F6931">
            <w:pPr>
              <w:pStyle w:val="afa"/>
              <w:rPr>
                <w:sz w:val="21"/>
                <w:szCs w:val="21"/>
              </w:rPr>
            </w:pPr>
            <w:r w:rsidRPr="00573120">
              <w:rPr>
                <w:sz w:val="21"/>
                <w:szCs w:val="21"/>
              </w:rPr>
              <w:t>尾矿库（重点渣场）</w:t>
            </w:r>
          </w:p>
        </w:tc>
      </w:tr>
      <w:tr w:rsidR="0026641B" w:rsidRPr="00573120" w14:paraId="61657B0A" w14:textId="77777777" w:rsidTr="000F6931">
        <w:trPr>
          <w:trHeight w:val="541"/>
        </w:trPr>
        <w:tc>
          <w:tcPr>
            <w:tcW w:w="0" w:type="auto"/>
            <w:noWrap/>
            <w:vAlign w:val="center"/>
          </w:tcPr>
          <w:p w14:paraId="6503737D" w14:textId="77777777" w:rsidR="0026641B" w:rsidRPr="00573120" w:rsidRDefault="0026641B" w:rsidP="000F6931">
            <w:pPr>
              <w:pStyle w:val="afa"/>
              <w:rPr>
                <w:sz w:val="21"/>
                <w:szCs w:val="21"/>
              </w:rPr>
            </w:pPr>
            <w:r w:rsidRPr="00573120">
              <w:rPr>
                <w:sz w:val="21"/>
                <w:szCs w:val="21"/>
              </w:rPr>
              <w:t>YS5002412420016</w:t>
            </w:r>
          </w:p>
        </w:tc>
        <w:tc>
          <w:tcPr>
            <w:tcW w:w="0" w:type="auto"/>
            <w:vAlign w:val="center"/>
          </w:tcPr>
          <w:p w14:paraId="50727905" w14:textId="77777777" w:rsidR="0026641B" w:rsidRPr="00573120" w:rsidRDefault="0026641B" w:rsidP="000F6931">
            <w:pPr>
              <w:pStyle w:val="afa"/>
              <w:rPr>
                <w:sz w:val="21"/>
                <w:szCs w:val="21"/>
              </w:rPr>
            </w:pPr>
            <w:r w:rsidRPr="00573120">
              <w:rPr>
                <w:sz w:val="21"/>
                <w:szCs w:val="21"/>
              </w:rPr>
              <w:t>重庆市益立锰业</w:t>
            </w:r>
            <w:r w:rsidRPr="00573120">
              <w:rPr>
                <w:sz w:val="21"/>
                <w:szCs w:val="21"/>
              </w:rPr>
              <w:t>(</w:t>
            </w:r>
            <w:r w:rsidRPr="00573120">
              <w:rPr>
                <w:sz w:val="21"/>
                <w:szCs w:val="21"/>
              </w:rPr>
              <w:t>集团</w:t>
            </w:r>
            <w:r w:rsidRPr="00573120">
              <w:rPr>
                <w:sz w:val="21"/>
                <w:szCs w:val="21"/>
              </w:rPr>
              <w:t>)</w:t>
            </w:r>
            <w:r w:rsidRPr="00573120">
              <w:rPr>
                <w:sz w:val="21"/>
                <w:szCs w:val="21"/>
              </w:rPr>
              <w:t>有限责任公司尾矿库</w:t>
            </w:r>
          </w:p>
        </w:tc>
        <w:tc>
          <w:tcPr>
            <w:tcW w:w="0" w:type="auto"/>
            <w:vAlign w:val="center"/>
          </w:tcPr>
          <w:p w14:paraId="5299A343"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6B191123"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3BB356B7"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6A126CA4" w14:textId="67566171" w:rsidR="0026641B" w:rsidRPr="00573120" w:rsidRDefault="0026641B" w:rsidP="000F6931">
            <w:pPr>
              <w:pStyle w:val="afa"/>
              <w:rPr>
                <w:sz w:val="21"/>
                <w:szCs w:val="21"/>
              </w:rPr>
            </w:pPr>
            <w:r w:rsidRPr="00573120">
              <w:rPr>
                <w:sz w:val="21"/>
                <w:szCs w:val="21"/>
              </w:rPr>
              <w:t>重点</w:t>
            </w:r>
            <w:r w:rsidR="00416529" w:rsidRPr="00573120">
              <w:rPr>
                <w:sz w:val="21"/>
                <w:szCs w:val="21"/>
              </w:rPr>
              <w:t>管控区</w:t>
            </w:r>
          </w:p>
        </w:tc>
        <w:tc>
          <w:tcPr>
            <w:tcW w:w="0" w:type="auto"/>
            <w:vAlign w:val="center"/>
          </w:tcPr>
          <w:p w14:paraId="5FDEB854" w14:textId="77777777" w:rsidR="0026641B" w:rsidRPr="00573120" w:rsidRDefault="0026641B" w:rsidP="000F6931">
            <w:pPr>
              <w:pStyle w:val="afa"/>
              <w:rPr>
                <w:sz w:val="21"/>
                <w:szCs w:val="21"/>
              </w:rPr>
            </w:pPr>
            <w:r w:rsidRPr="00573120">
              <w:rPr>
                <w:sz w:val="21"/>
                <w:szCs w:val="21"/>
              </w:rPr>
              <w:t>土壤</w:t>
            </w:r>
          </w:p>
        </w:tc>
        <w:tc>
          <w:tcPr>
            <w:tcW w:w="0" w:type="auto"/>
            <w:vAlign w:val="center"/>
          </w:tcPr>
          <w:p w14:paraId="7E5245CE" w14:textId="6F7AB281" w:rsidR="0026641B" w:rsidRPr="00573120" w:rsidRDefault="0026641B" w:rsidP="000F6931">
            <w:pPr>
              <w:pStyle w:val="afa"/>
              <w:rPr>
                <w:sz w:val="21"/>
                <w:szCs w:val="21"/>
              </w:rPr>
            </w:pPr>
            <w:r w:rsidRPr="00573120">
              <w:rPr>
                <w:sz w:val="21"/>
                <w:szCs w:val="21"/>
              </w:rPr>
              <w:t>建设用地污染风险重点管控区</w:t>
            </w:r>
            <w:r w:rsidR="00194747" w:rsidRPr="00573120">
              <w:rPr>
                <w:sz w:val="21"/>
                <w:szCs w:val="21"/>
              </w:rPr>
              <w:t>1</w:t>
            </w:r>
            <w:r w:rsidRPr="00573120">
              <w:rPr>
                <w:sz w:val="21"/>
                <w:szCs w:val="21"/>
              </w:rPr>
              <w:t>6</w:t>
            </w:r>
          </w:p>
        </w:tc>
        <w:tc>
          <w:tcPr>
            <w:tcW w:w="0" w:type="auto"/>
            <w:noWrap/>
            <w:vAlign w:val="center"/>
          </w:tcPr>
          <w:p w14:paraId="354CE121" w14:textId="77777777" w:rsidR="0026641B" w:rsidRPr="00573120" w:rsidRDefault="0026641B" w:rsidP="000F6931">
            <w:pPr>
              <w:pStyle w:val="afa"/>
              <w:rPr>
                <w:sz w:val="21"/>
                <w:szCs w:val="21"/>
              </w:rPr>
            </w:pPr>
            <w:r w:rsidRPr="00573120">
              <w:rPr>
                <w:sz w:val="21"/>
                <w:szCs w:val="21"/>
              </w:rPr>
              <w:t>尾矿库（重点渣场）</w:t>
            </w:r>
          </w:p>
        </w:tc>
      </w:tr>
      <w:tr w:rsidR="0026641B" w:rsidRPr="00573120" w14:paraId="4D21ACA9" w14:textId="77777777" w:rsidTr="000F6931">
        <w:trPr>
          <w:trHeight w:val="541"/>
        </w:trPr>
        <w:tc>
          <w:tcPr>
            <w:tcW w:w="0" w:type="auto"/>
            <w:noWrap/>
            <w:vAlign w:val="center"/>
          </w:tcPr>
          <w:p w14:paraId="0D2E167D" w14:textId="77777777" w:rsidR="0026641B" w:rsidRPr="00573120" w:rsidRDefault="0026641B" w:rsidP="000F6931">
            <w:pPr>
              <w:pStyle w:val="afa"/>
              <w:rPr>
                <w:sz w:val="21"/>
                <w:szCs w:val="21"/>
              </w:rPr>
            </w:pPr>
            <w:r w:rsidRPr="00573120">
              <w:rPr>
                <w:sz w:val="21"/>
                <w:szCs w:val="21"/>
              </w:rPr>
              <w:t>YS5002412420017</w:t>
            </w:r>
          </w:p>
        </w:tc>
        <w:tc>
          <w:tcPr>
            <w:tcW w:w="0" w:type="auto"/>
            <w:vAlign w:val="center"/>
          </w:tcPr>
          <w:p w14:paraId="3C216372" w14:textId="77777777" w:rsidR="0026641B" w:rsidRPr="00573120" w:rsidRDefault="0026641B" w:rsidP="000F6931">
            <w:pPr>
              <w:pStyle w:val="afa"/>
              <w:rPr>
                <w:sz w:val="21"/>
                <w:szCs w:val="21"/>
              </w:rPr>
            </w:pPr>
            <w:r w:rsidRPr="00573120">
              <w:rPr>
                <w:sz w:val="21"/>
                <w:szCs w:val="21"/>
              </w:rPr>
              <w:t>秀山县天雄锰业有限公司尾矿库</w:t>
            </w:r>
          </w:p>
        </w:tc>
        <w:tc>
          <w:tcPr>
            <w:tcW w:w="0" w:type="auto"/>
            <w:vAlign w:val="center"/>
          </w:tcPr>
          <w:p w14:paraId="67F0E26E"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1F2B83E2"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636F3A7C"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3D238887" w14:textId="2C195FB8" w:rsidR="0026641B" w:rsidRPr="00573120" w:rsidRDefault="0026641B" w:rsidP="000F6931">
            <w:pPr>
              <w:pStyle w:val="afa"/>
              <w:rPr>
                <w:sz w:val="21"/>
                <w:szCs w:val="21"/>
              </w:rPr>
            </w:pPr>
            <w:r w:rsidRPr="00573120">
              <w:rPr>
                <w:sz w:val="21"/>
                <w:szCs w:val="21"/>
              </w:rPr>
              <w:t>重点</w:t>
            </w:r>
            <w:r w:rsidR="00416529" w:rsidRPr="00573120">
              <w:rPr>
                <w:sz w:val="21"/>
                <w:szCs w:val="21"/>
              </w:rPr>
              <w:t>管控区</w:t>
            </w:r>
          </w:p>
        </w:tc>
        <w:tc>
          <w:tcPr>
            <w:tcW w:w="0" w:type="auto"/>
            <w:vAlign w:val="center"/>
          </w:tcPr>
          <w:p w14:paraId="173988F3" w14:textId="77777777" w:rsidR="0026641B" w:rsidRPr="00573120" w:rsidRDefault="0026641B" w:rsidP="000F6931">
            <w:pPr>
              <w:pStyle w:val="afa"/>
              <w:rPr>
                <w:sz w:val="21"/>
                <w:szCs w:val="21"/>
              </w:rPr>
            </w:pPr>
            <w:r w:rsidRPr="00573120">
              <w:rPr>
                <w:sz w:val="21"/>
                <w:szCs w:val="21"/>
              </w:rPr>
              <w:t>土壤</w:t>
            </w:r>
          </w:p>
        </w:tc>
        <w:tc>
          <w:tcPr>
            <w:tcW w:w="0" w:type="auto"/>
            <w:vAlign w:val="center"/>
          </w:tcPr>
          <w:p w14:paraId="154786F4" w14:textId="2D1DA1A5" w:rsidR="0026641B" w:rsidRPr="00573120" w:rsidRDefault="0026641B" w:rsidP="000F6931">
            <w:pPr>
              <w:pStyle w:val="afa"/>
              <w:rPr>
                <w:sz w:val="21"/>
                <w:szCs w:val="21"/>
              </w:rPr>
            </w:pPr>
            <w:r w:rsidRPr="00573120">
              <w:rPr>
                <w:sz w:val="21"/>
                <w:szCs w:val="21"/>
              </w:rPr>
              <w:t>建设用地污染风险重点管控区</w:t>
            </w:r>
            <w:r w:rsidR="00194747" w:rsidRPr="00573120">
              <w:rPr>
                <w:sz w:val="21"/>
                <w:szCs w:val="21"/>
              </w:rPr>
              <w:t>1</w:t>
            </w:r>
            <w:r w:rsidRPr="00573120">
              <w:rPr>
                <w:sz w:val="21"/>
                <w:szCs w:val="21"/>
              </w:rPr>
              <w:t>7</w:t>
            </w:r>
          </w:p>
        </w:tc>
        <w:tc>
          <w:tcPr>
            <w:tcW w:w="0" w:type="auto"/>
            <w:noWrap/>
            <w:vAlign w:val="center"/>
          </w:tcPr>
          <w:p w14:paraId="74110CB7" w14:textId="77777777" w:rsidR="0026641B" w:rsidRPr="00573120" w:rsidRDefault="0026641B" w:rsidP="000F6931">
            <w:pPr>
              <w:pStyle w:val="afa"/>
              <w:rPr>
                <w:sz w:val="21"/>
                <w:szCs w:val="21"/>
              </w:rPr>
            </w:pPr>
            <w:r w:rsidRPr="00573120">
              <w:rPr>
                <w:sz w:val="21"/>
                <w:szCs w:val="21"/>
              </w:rPr>
              <w:t>尾矿库（重点渣场）</w:t>
            </w:r>
          </w:p>
        </w:tc>
      </w:tr>
      <w:tr w:rsidR="0026641B" w:rsidRPr="00573120" w14:paraId="4189019B" w14:textId="77777777" w:rsidTr="000F6931">
        <w:trPr>
          <w:trHeight w:val="541"/>
        </w:trPr>
        <w:tc>
          <w:tcPr>
            <w:tcW w:w="0" w:type="auto"/>
            <w:noWrap/>
            <w:vAlign w:val="center"/>
          </w:tcPr>
          <w:p w14:paraId="1FE9A3B1" w14:textId="77777777" w:rsidR="0026641B" w:rsidRPr="00573120" w:rsidRDefault="0026641B" w:rsidP="000F6931">
            <w:pPr>
              <w:pStyle w:val="afa"/>
              <w:rPr>
                <w:sz w:val="21"/>
                <w:szCs w:val="21"/>
              </w:rPr>
            </w:pPr>
            <w:r w:rsidRPr="00573120">
              <w:rPr>
                <w:sz w:val="21"/>
                <w:szCs w:val="21"/>
              </w:rPr>
              <w:t>YS5002412420018</w:t>
            </w:r>
          </w:p>
        </w:tc>
        <w:tc>
          <w:tcPr>
            <w:tcW w:w="0" w:type="auto"/>
            <w:vAlign w:val="center"/>
          </w:tcPr>
          <w:p w14:paraId="61397E0A" w14:textId="77777777" w:rsidR="0026641B" w:rsidRPr="00573120" w:rsidRDefault="0026641B" w:rsidP="000F6931">
            <w:pPr>
              <w:pStyle w:val="afa"/>
              <w:rPr>
                <w:sz w:val="21"/>
                <w:szCs w:val="21"/>
              </w:rPr>
            </w:pPr>
            <w:r w:rsidRPr="00573120">
              <w:rPr>
                <w:sz w:val="21"/>
                <w:szCs w:val="21"/>
              </w:rPr>
              <w:t>重庆市秀山在三润矿业有限公司尾矿库（新渣场）</w:t>
            </w:r>
          </w:p>
        </w:tc>
        <w:tc>
          <w:tcPr>
            <w:tcW w:w="0" w:type="auto"/>
            <w:vAlign w:val="center"/>
          </w:tcPr>
          <w:p w14:paraId="75A51D12"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5A593AC4"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2C305B87"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56341A37" w14:textId="34B360D5" w:rsidR="0026641B" w:rsidRPr="00573120" w:rsidRDefault="0026641B" w:rsidP="000F6931">
            <w:pPr>
              <w:pStyle w:val="afa"/>
              <w:rPr>
                <w:sz w:val="21"/>
                <w:szCs w:val="21"/>
              </w:rPr>
            </w:pPr>
            <w:r w:rsidRPr="00573120">
              <w:rPr>
                <w:sz w:val="21"/>
                <w:szCs w:val="21"/>
              </w:rPr>
              <w:t>重点</w:t>
            </w:r>
            <w:r w:rsidR="00416529" w:rsidRPr="00573120">
              <w:rPr>
                <w:sz w:val="21"/>
                <w:szCs w:val="21"/>
              </w:rPr>
              <w:t>管控区</w:t>
            </w:r>
          </w:p>
        </w:tc>
        <w:tc>
          <w:tcPr>
            <w:tcW w:w="0" w:type="auto"/>
            <w:vAlign w:val="center"/>
          </w:tcPr>
          <w:p w14:paraId="27DE9775" w14:textId="77777777" w:rsidR="0026641B" w:rsidRPr="00573120" w:rsidRDefault="0026641B" w:rsidP="000F6931">
            <w:pPr>
              <w:pStyle w:val="afa"/>
              <w:rPr>
                <w:sz w:val="21"/>
                <w:szCs w:val="21"/>
              </w:rPr>
            </w:pPr>
            <w:r w:rsidRPr="00573120">
              <w:rPr>
                <w:sz w:val="21"/>
                <w:szCs w:val="21"/>
              </w:rPr>
              <w:t>土壤</w:t>
            </w:r>
          </w:p>
        </w:tc>
        <w:tc>
          <w:tcPr>
            <w:tcW w:w="0" w:type="auto"/>
            <w:vAlign w:val="center"/>
          </w:tcPr>
          <w:p w14:paraId="2165376D" w14:textId="761FC1B2" w:rsidR="0026641B" w:rsidRPr="00573120" w:rsidRDefault="0026641B" w:rsidP="000F6931">
            <w:pPr>
              <w:pStyle w:val="afa"/>
              <w:rPr>
                <w:sz w:val="21"/>
                <w:szCs w:val="21"/>
              </w:rPr>
            </w:pPr>
            <w:r w:rsidRPr="00573120">
              <w:rPr>
                <w:sz w:val="21"/>
                <w:szCs w:val="21"/>
              </w:rPr>
              <w:t>建设用地污染风险重点管控区</w:t>
            </w:r>
            <w:r w:rsidR="00194747" w:rsidRPr="00573120">
              <w:rPr>
                <w:sz w:val="21"/>
                <w:szCs w:val="21"/>
              </w:rPr>
              <w:t>1</w:t>
            </w:r>
            <w:r w:rsidRPr="00573120">
              <w:rPr>
                <w:sz w:val="21"/>
                <w:szCs w:val="21"/>
              </w:rPr>
              <w:t>8</w:t>
            </w:r>
          </w:p>
        </w:tc>
        <w:tc>
          <w:tcPr>
            <w:tcW w:w="0" w:type="auto"/>
            <w:noWrap/>
            <w:vAlign w:val="center"/>
          </w:tcPr>
          <w:p w14:paraId="430C14DC" w14:textId="77777777" w:rsidR="0026641B" w:rsidRPr="00573120" w:rsidRDefault="0026641B" w:rsidP="000F6931">
            <w:pPr>
              <w:pStyle w:val="afa"/>
              <w:rPr>
                <w:sz w:val="21"/>
                <w:szCs w:val="21"/>
              </w:rPr>
            </w:pPr>
            <w:r w:rsidRPr="00573120">
              <w:rPr>
                <w:sz w:val="21"/>
                <w:szCs w:val="21"/>
              </w:rPr>
              <w:t>尾矿库（重点渣场）</w:t>
            </w:r>
          </w:p>
        </w:tc>
      </w:tr>
      <w:tr w:rsidR="0026641B" w:rsidRPr="00573120" w14:paraId="7D58CA29" w14:textId="77777777" w:rsidTr="000F6931">
        <w:trPr>
          <w:trHeight w:val="541"/>
        </w:trPr>
        <w:tc>
          <w:tcPr>
            <w:tcW w:w="0" w:type="auto"/>
            <w:noWrap/>
            <w:vAlign w:val="center"/>
          </w:tcPr>
          <w:p w14:paraId="400F6E4D" w14:textId="77777777" w:rsidR="0026641B" w:rsidRPr="00573120" w:rsidRDefault="0026641B" w:rsidP="000F6931">
            <w:pPr>
              <w:pStyle w:val="afa"/>
              <w:rPr>
                <w:sz w:val="21"/>
                <w:szCs w:val="21"/>
              </w:rPr>
            </w:pPr>
            <w:r w:rsidRPr="00573120">
              <w:rPr>
                <w:sz w:val="21"/>
                <w:szCs w:val="21"/>
              </w:rPr>
              <w:t>YS5002412420019</w:t>
            </w:r>
          </w:p>
        </w:tc>
        <w:tc>
          <w:tcPr>
            <w:tcW w:w="0" w:type="auto"/>
            <w:vAlign w:val="center"/>
          </w:tcPr>
          <w:p w14:paraId="2B075564" w14:textId="77777777" w:rsidR="0026641B" w:rsidRPr="00573120" w:rsidRDefault="0026641B" w:rsidP="000F6931">
            <w:pPr>
              <w:pStyle w:val="afa"/>
              <w:rPr>
                <w:sz w:val="21"/>
                <w:szCs w:val="21"/>
              </w:rPr>
            </w:pPr>
            <w:r w:rsidRPr="00573120">
              <w:rPr>
                <w:sz w:val="21"/>
                <w:szCs w:val="21"/>
              </w:rPr>
              <w:t>秀山县长江电解锰厂尾矿库</w:t>
            </w:r>
          </w:p>
        </w:tc>
        <w:tc>
          <w:tcPr>
            <w:tcW w:w="0" w:type="auto"/>
            <w:vAlign w:val="center"/>
          </w:tcPr>
          <w:p w14:paraId="5363B9DD"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33DE39A3"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6F5600B2"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5165AEBD" w14:textId="0F165DF7" w:rsidR="0026641B" w:rsidRPr="00573120" w:rsidRDefault="0026641B" w:rsidP="000F6931">
            <w:pPr>
              <w:pStyle w:val="afa"/>
              <w:rPr>
                <w:sz w:val="21"/>
                <w:szCs w:val="21"/>
              </w:rPr>
            </w:pPr>
            <w:r w:rsidRPr="00573120">
              <w:rPr>
                <w:sz w:val="21"/>
                <w:szCs w:val="21"/>
              </w:rPr>
              <w:t>重点</w:t>
            </w:r>
            <w:r w:rsidR="00416529" w:rsidRPr="00573120">
              <w:rPr>
                <w:sz w:val="21"/>
                <w:szCs w:val="21"/>
              </w:rPr>
              <w:t>管控区</w:t>
            </w:r>
          </w:p>
        </w:tc>
        <w:tc>
          <w:tcPr>
            <w:tcW w:w="0" w:type="auto"/>
            <w:vAlign w:val="center"/>
          </w:tcPr>
          <w:p w14:paraId="44ED6F16" w14:textId="77777777" w:rsidR="0026641B" w:rsidRPr="00573120" w:rsidRDefault="0026641B" w:rsidP="000F6931">
            <w:pPr>
              <w:pStyle w:val="afa"/>
              <w:rPr>
                <w:sz w:val="21"/>
                <w:szCs w:val="21"/>
              </w:rPr>
            </w:pPr>
            <w:r w:rsidRPr="00573120">
              <w:rPr>
                <w:sz w:val="21"/>
                <w:szCs w:val="21"/>
              </w:rPr>
              <w:t>土壤</w:t>
            </w:r>
          </w:p>
        </w:tc>
        <w:tc>
          <w:tcPr>
            <w:tcW w:w="0" w:type="auto"/>
            <w:vAlign w:val="center"/>
          </w:tcPr>
          <w:p w14:paraId="63CB8471" w14:textId="0C2EF3F4" w:rsidR="0026641B" w:rsidRPr="00573120" w:rsidRDefault="0026641B" w:rsidP="000F6931">
            <w:pPr>
              <w:pStyle w:val="afa"/>
              <w:rPr>
                <w:sz w:val="21"/>
                <w:szCs w:val="21"/>
              </w:rPr>
            </w:pPr>
            <w:r w:rsidRPr="00573120">
              <w:rPr>
                <w:sz w:val="21"/>
                <w:szCs w:val="21"/>
              </w:rPr>
              <w:t>建设用地污染风险重点管控区</w:t>
            </w:r>
            <w:r w:rsidR="00194747" w:rsidRPr="00573120">
              <w:rPr>
                <w:sz w:val="21"/>
                <w:szCs w:val="21"/>
              </w:rPr>
              <w:t>1</w:t>
            </w:r>
            <w:r w:rsidRPr="00573120">
              <w:rPr>
                <w:sz w:val="21"/>
                <w:szCs w:val="21"/>
              </w:rPr>
              <w:t>9</w:t>
            </w:r>
          </w:p>
        </w:tc>
        <w:tc>
          <w:tcPr>
            <w:tcW w:w="0" w:type="auto"/>
            <w:noWrap/>
            <w:vAlign w:val="center"/>
          </w:tcPr>
          <w:p w14:paraId="11A4E102" w14:textId="77777777" w:rsidR="0026641B" w:rsidRPr="00573120" w:rsidRDefault="0026641B" w:rsidP="000F6931">
            <w:pPr>
              <w:pStyle w:val="afa"/>
              <w:rPr>
                <w:sz w:val="21"/>
                <w:szCs w:val="21"/>
              </w:rPr>
            </w:pPr>
            <w:r w:rsidRPr="00573120">
              <w:rPr>
                <w:sz w:val="21"/>
                <w:szCs w:val="21"/>
              </w:rPr>
              <w:t>尾矿库（重点渣场）</w:t>
            </w:r>
          </w:p>
        </w:tc>
      </w:tr>
      <w:tr w:rsidR="0026641B" w:rsidRPr="00573120" w14:paraId="10BDAD35" w14:textId="77777777" w:rsidTr="000F6931">
        <w:trPr>
          <w:trHeight w:val="541"/>
        </w:trPr>
        <w:tc>
          <w:tcPr>
            <w:tcW w:w="0" w:type="auto"/>
            <w:noWrap/>
            <w:vAlign w:val="center"/>
          </w:tcPr>
          <w:p w14:paraId="52508F30" w14:textId="77777777" w:rsidR="0026641B" w:rsidRPr="00573120" w:rsidRDefault="0026641B" w:rsidP="000F6931">
            <w:pPr>
              <w:pStyle w:val="afa"/>
              <w:rPr>
                <w:sz w:val="21"/>
                <w:szCs w:val="21"/>
              </w:rPr>
            </w:pPr>
            <w:r w:rsidRPr="00573120">
              <w:rPr>
                <w:sz w:val="21"/>
                <w:szCs w:val="21"/>
              </w:rPr>
              <w:t>YS5002412420020</w:t>
            </w:r>
          </w:p>
        </w:tc>
        <w:tc>
          <w:tcPr>
            <w:tcW w:w="0" w:type="auto"/>
            <w:vAlign w:val="center"/>
          </w:tcPr>
          <w:p w14:paraId="77920DDC" w14:textId="77777777" w:rsidR="0026641B" w:rsidRPr="00573120" w:rsidRDefault="0026641B" w:rsidP="000F6931">
            <w:pPr>
              <w:pStyle w:val="afa"/>
              <w:rPr>
                <w:sz w:val="21"/>
                <w:szCs w:val="21"/>
              </w:rPr>
            </w:pPr>
            <w:r w:rsidRPr="00573120">
              <w:rPr>
                <w:sz w:val="21"/>
                <w:szCs w:val="21"/>
              </w:rPr>
              <w:t>秀山县磊鑫电化厂尾矿库</w:t>
            </w:r>
          </w:p>
        </w:tc>
        <w:tc>
          <w:tcPr>
            <w:tcW w:w="0" w:type="auto"/>
            <w:vAlign w:val="center"/>
          </w:tcPr>
          <w:p w14:paraId="392AA091"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335EA707"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513A94E7"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4F6F4832" w14:textId="1E3823E4" w:rsidR="0026641B" w:rsidRPr="00573120" w:rsidRDefault="0026641B" w:rsidP="000F6931">
            <w:pPr>
              <w:pStyle w:val="afa"/>
              <w:rPr>
                <w:sz w:val="21"/>
                <w:szCs w:val="21"/>
              </w:rPr>
            </w:pPr>
            <w:r w:rsidRPr="00573120">
              <w:rPr>
                <w:sz w:val="21"/>
                <w:szCs w:val="21"/>
              </w:rPr>
              <w:t>重点</w:t>
            </w:r>
            <w:r w:rsidR="00416529" w:rsidRPr="00573120">
              <w:rPr>
                <w:sz w:val="21"/>
                <w:szCs w:val="21"/>
              </w:rPr>
              <w:t>管控区</w:t>
            </w:r>
          </w:p>
        </w:tc>
        <w:tc>
          <w:tcPr>
            <w:tcW w:w="0" w:type="auto"/>
            <w:vAlign w:val="center"/>
          </w:tcPr>
          <w:p w14:paraId="7B317DAD" w14:textId="77777777" w:rsidR="0026641B" w:rsidRPr="00573120" w:rsidRDefault="0026641B" w:rsidP="000F6931">
            <w:pPr>
              <w:pStyle w:val="afa"/>
              <w:rPr>
                <w:sz w:val="21"/>
                <w:szCs w:val="21"/>
              </w:rPr>
            </w:pPr>
            <w:r w:rsidRPr="00573120">
              <w:rPr>
                <w:sz w:val="21"/>
                <w:szCs w:val="21"/>
              </w:rPr>
              <w:t>土壤</w:t>
            </w:r>
          </w:p>
        </w:tc>
        <w:tc>
          <w:tcPr>
            <w:tcW w:w="0" w:type="auto"/>
            <w:vAlign w:val="center"/>
          </w:tcPr>
          <w:p w14:paraId="34AF5C0C" w14:textId="528C787E" w:rsidR="0026641B" w:rsidRPr="00573120" w:rsidRDefault="0026641B" w:rsidP="000F6931">
            <w:pPr>
              <w:pStyle w:val="afa"/>
              <w:rPr>
                <w:sz w:val="21"/>
                <w:szCs w:val="21"/>
              </w:rPr>
            </w:pPr>
            <w:r w:rsidRPr="00573120">
              <w:rPr>
                <w:sz w:val="21"/>
                <w:szCs w:val="21"/>
              </w:rPr>
              <w:t>建设用地污染风险重点管控区</w:t>
            </w:r>
            <w:r w:rsidR="00194747" w:rsidRPr="00573120">
              <w:rPr>
                <w:sz w:val="21"/>
                <w:szCs w:val="21"/>
              </w:rPr>
              <w:t>2</w:t>
            </w:r>
            <w:r w:rsidRPr="00573120">
              <w:rPr>
                <w:sz w:val="21"/>
                <w:szCs w:val="21"/>
              </w:rPr>
              <w:t>0</w:t>
            </w:r>
          </w:p>
        </w:tc>
        <w:tc>
          <w:tcPr>
            <w:tcW w:w="0" w:type="auto"/>
            <w:noWrap/>
            <w:vAlign w:val="center"/>
          </w:tcPr>
          <w:p w14:paraId="466AF820" w14:textId="77777777" w:rsidR="0026641B" w:rsidRPr="00573120" w:rsidRDefault="0026641B" w:rsidP="000F6931">
            <w:pPr>
              <w:pStyle w:val="afa"/>
              <w:rPr>
                <w:sz w:val="21"/>
                <w:szCs w:val="21"/>
              </w:rPr>
            </w:pPr>
            <w:r w:rsidRPr="00573120">
              <w:rPr>
                <w:sz w:val="21"/>
                <w:szCs w:val="21"/>
              </w:rPr>
              <w:t>尾矿库（重点渣场）</w:t>
            </w:r>
          </w:p>
        </w:tc>
      </w:tr>
      <w:tr w:rsidR="0026641B" w:rsidRPr="00573120" w14:paraId="2A75430E" w14:textId="77777777" w:rsidTr="000F6931">
        <w:trPr>
          <w:trHeight w:val="541"/>
        </w:trPr>
        <w:tc>
          <w:tcPr>
            <w:tcW w:w="0" w:type="auto"/>
            <w:noWrap/>
            <w:vAlign w:val="center"/>
          </w:tcPr>
          <w:p w14:paraId="57AA8BF7" w14:textId="77777777" w:rsidR="0026641B" w:rsidRPr="00573120" w:rsidRDefault="0026641B" w:rsidP="000F6931">
            <w:pPr>
              <w:pStyle w:val="afa"/>
              <w:rPr>
                <w:sz w:val="21"/>
                <w:szCs w:val="21"/>
              </w:rPr>
            </w:pPr>
            <w:r w:rsidRPr="00573120">
              <w:rPr>
                <w:sz w:val="21"/>
                <w:szCs w:val="21"/>
              </w:rPr>
              <w:t>YS5002412420021</w:t>
            </w:r>
          </w:p>
        </w:tc>
        <w:tc>
          <w:tcPr>
            <w:tcW w:w="0" w:type="auto"/>
            <w:vAlign w:val="center"/>
          </w:tcPr>
          <w:p w14:paraId="44C86809" w14:textId="77777777" w:rsidR="0026641B" w:rsidRPr="00573120" w:rsidRDefault="0026641B" w:rsidP="000F6931">
            <w:pPr>
              <w:pStyle w:val="afa"/>
              <w:rPr>
                <w:sz w:val="21"/>
                <w:szCs w:val="21"/>
              </w:rPr>
            </w:pPr>
            <w:r w:rsidRPr="00573120">
              <w:rPr>
                <w:sz w:val="21"/>
                <w:szCs w:val="21"/>
              </w:rPr>
              <w:t>秀山县恒丰锰业尾矿库</w:t>
            </w:r>
          </w:p>
        </w:tc>
        <w:tc>
          <w:tcPr>
            <w:tcW w:w="0" w:type="auto"/>
            <w:vAlign w:val="center"/>
          </w:tcPr>
          <w:p w14:paraId="574BEAEC"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16804EC8"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535B0979"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66875759" w14:textId="3A2E554D" w:rsidR="0026641B" w:rsidRPr="00573120" w:rsidRDefault="0026641B" w:rsidP="000F6931">
            <w:pPr>
              <w:pStyle w:val="afa"/>
              <w:rPr>
                <w:sz w:val="21"/>
                <w:szCs w:val="21"/>
              </w:rPr>
            </w:pPr>
            <w:r w:rsidRPr="00573120">
              <w:rPr>
                <w:sz w:val="21"/>
                <w:szCs w:val="21"/>
              </w:rPr>
              <w:t>重点</w:t>
            </w:r>
            <w:r w:rsidR="00416529" w:rsidRPr="00573120">
              <w:rPr>
                <w:sz w:val="21"/>
                <w:szCs w:val="21"/>
              </w:rPr>
              <w:t>管控区</w:t>
            </w:r>
          </w:p>
        </w:tc>
        <w:tc>
          <w:tcPr>
            <w:tcW w:w="0" w:type="auto"/>
            <w:vAlign w:val="center"/>
          </w:tcPr>
          <w:p w14:paraId="712EDCDA" w14:textId="77777777" w:rsidR="0026641B" w:rsidRPr="00573120" w:rsidRDefault="0026641B" w:rsidP="000F6931">
            <w:pPr>
              <w:pStyle w:val="afa"/>
              <w:rPr>
                <w:sz w:val="21"/>
                <w:szCs w:val="21"/>
              </w:rPr>
            </w:pPr>
            <w:r w:rsidRPr="00573120">
              <w:rPr>
                <w:sz w:val="21"/>
                <w:szCs w:val="21"/>
              </w:rPr>
              <w:t>土壤</w:t>
            </w:r>
          </w:p>
        </w:tc>
        <w:tc>
          <w:tcPr>
            <w:tcW w:w="0" w:type="auto"/>
            <w:vAlign w:val="center"/>
          </w:tcPr>
          <w:p w14:paraId="2DDB8A23" w14:textId="3A9CD395" w:rsidR="0026641B" w:rsidRPr="00573120" w:rsidRDefault="0026641B" w:rsidP="000F6931">
            <w:pPr>
              <w:pStyle w:val="afa"/>
              <w:rPr>
                <w:sz w:val="21"/>
                <w:szCs w:val="21"/>
              </w:rPr>
            </w:pPr>
            <w:r w:rsidRPr="00573120">
              <w:rPr>
                <w:sz w:val="21"/>
                <w:szCs w:val="21"/>
              </w:rPr>
              <w:t>建设用地污染风险重点管控区</w:t>
            </w:r>
            <w:r w:rsidR="00194747" w:rsidRPr="00573120">
              <w:rPr>
                <w:sz w:val="21"/>
                <w:szCs w:val="21"/>
              </w:rPr>
              <w:t>2</w:t>
            </w:r>
            <w:r w:rsidRPr="00573120">
              <w:rPr>
                <w:sz w:val="21"/>
                <w:szCs w:val="21"/>
              </w:rPr>
              <w:t>1</w:t>
            </w:r>
          </w:p>
        </w:tc>
        <w:tc>
          <w:tcPr>
            <w:tcW w:w="0" w:type="auto"/>
            <w:noWrap/>
            <w:vAlign w:val="center"/>
          </w:tcPr>
          <w:p w14:paraId="5A4F2CC4" w14:textId="77777777" w:rsidR="0026641B" w:rsidRPr="00573120" w:rsidRDefault="0026641B" w:rsidP="000F6931">
            <w:pPr>
              <w:pStyle w:val="afa"/>
              <w:rPr>
                <w:sz w:val="21"/>
                <w:szCs w:val="21"/>
              </w:rPr>
            </w:pPr>
            <w:r w:rsidRPr="00573120">
              <w:rPr>
                <w:sz w:val="21"/>
                <w:szCs w:val="21"/>
              </w:rPr>
              <w:t>尾矿库（重点渣场）</w:t>
            </w:r>
          </w:p>
        </w:tc>
      </w:tr>
      <w:tr w:rsidR="0026641B" w:rsidRPr="00573120" w14:paraId="1006A912" w14:textId="77777777" w:rsidTr="000F6931">
        <w:trPr>
          <w:trHeight w:val="541"/>
        </w:trPr>
        <w:tc>
          <w:tcPr>
            <w:tcW w:w="0" w:type="auto"/>
            <w:noWrap/>
            <w:vAlign w:val="center"/>
          </w:tcPr>
          <w:p w14:paraId="6F9A407B" w14:textId="77777777" w:rsidR="0026641B" w:rsidRPr="00573120" w:rsidRDefault="0026641B" w:rsidP="000F6931">
            <w:pPr>
              <w:pStyle w:val="afa"/>
              <w:rPr>
                <w:sz w:val="21"/>
                <w:szCs w:val="21"/>
              </w:rPr>
            </w:pPr>
            <w:r w:rsidRPr="00573120">
              <w:rPr>
                <w:sz w:val="21"/>
                <w:szCs w:val="21"/>
              </w:rPr>
              <w:t>YS5002412420022</w:t>
            </w:r>
          </w:p>
        </w:tc>
        <w:tc>
          <w:tcPr>
            <w:tcW w:w="0" w:type="auto"/>
            <w:vAlign w:val="center"/>
          </w:tcPr>
          <w:p w14:paraId="0BA8AB11" w14:textId="77777777" w:rsidR="0026641B" w:rsidRPr="00573120" w:rsidRDefault="0026641B" w:rsidP="000F6931">
            <w:pPr>
              <w:pStyle w:val="afa"/>
              <w:rPr>
                <w:sz w:val="21"/>
                <w:szCs w:val="21"/>
              </w:rPr>
            </w:pPr>
            <w:r w:rsidRPr="00573120">
              <w:rPr>
                <w:sz w:val="21"/>
                <w:szCs w:val="21"/>
              </w:rPr>
              <w:t>重庆武陵锰业有限公司尾矿库</w:t>
            </w:r>
          </w:p>
        </w:tc>
        <w:tc>
          <w:tcPr>
            <w:tcW w:w="0" w:type="auto"/>
            <w:vAlign w:val="center"/>
          </w:tcPr>
          <w:p w14:paraId="60B772BB"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78B95BAD"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79FF03B0"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473D8347" w14:textId="5D914B9E" w:rsidR="0026641B" w:rsidRPr="00573120" w:rsidRDefault="0026641B" w:rsidP="000F6931">
            <w:pPr>
              <w:pStyle w:val="afa"/>
              <w:rPr>
                <w:sz w:val="21"/>
                <w:szCs w:val="21"/>
              </w:rPr>
            </w:pPr>
            <w:r w:rsidRPr="00573120">
              <w:rPr>
                <w:sz w:val="21"/>
                <w:szCs w:val="21"/>
              </w:rPr>
              <w:t>重点</w:t>
            </w:r>
            <w:r w:rsidR="00416529" w:rsidRPr="00573120">
              <w:rPr>
                <w:sz w:val="21"/>
                <w:szCs w:val="21"/>
              </w:rPr>
              <w:t>管控区</w:t>
            </w:r>
          </w:p>
        </w:tc>
        <w:tc>
          <w:tcPr>
            <w:tcW w:w="0" w:type="auto"/>
            <w:vAlign w:val="center"/>
          </w:tcPr>
          <w:p w14:paraId="1DE21CE0" w14:textId="77777777" w:rsidR="0026641B" w:rsidRPr="00573120" w:rsidRDefault="0026641B" w:rsidP="000F6931">
            <w:pPr>
              <w:pStyle w:val="afa"/>
              <w:rPr>
                <w:sz w:val="21"/>
                <w:szCs w:val="21"/>
              </w:rPr>
            </w:pPr>
            <w:r w:rsidRPr="00573120">
              <w:rPr>
                <w:sz w:val="21"/>
                <w:szCs w:val="21"/>
              </w:rPr>
              <w:t>土壤</w:t>
            </w:r>
          </w:p>
        </w:tc>
        <w:tc>
          <w:tcPr>
            <w:tcW w:w="0" w:type="auto"/>
            <w:vAlign w:val="center"/>
          </w:tcPr>
          <w:p w14:paraId="067A8E4D" w14:textId="68AA0A1C" w:rsidR="0026641B" w:rsidRPr="00573120" w:rsidRDefault="0026641B" w:rsidP="000F6931">
            <w:pPr>
              <w:pStyle w:val="afa"/>
              <w:rPr>
                <w:sz w:val="21"/>
                <w:szCs w:val="21"/>
              </w:rPr>
            </w:pPr>
            <w:r w:rsidRPr="00573120">
              <w:rPr>
                <w:sz w:val="21"/>
                <w:szCs w:val="21"/>
              </w:rPr>
              <w:t>建设用地污染风险重点管控区</w:t>
            </w:r>
            <w:r w:rsidR="00194747" w:rsidRPr="00573120">
              <w:rPr>
                <w:sz w:val="21"/>
                <w:szCs w:val="21"/>
              </w:rPr>
              <w:t>2</w:t>
            </w:r>
            <w:r w:rsidRPr="00573120">
              <w:rPr>
                <w:sz w:val="21"/>
                <w:szCs w:val="21"/>
              </w:rPr>
              <w:t>2</w:t>
            </w:r>
          </w:p>
        </w:tc>
        <w:tc>
          <w:tcPr>
            <w:tcW w:w="0" w:type="auto"/>
            <w:noWrap/>
            <w:vAlign w:val="center"/>
          </w:tcPr>
          <w:p w14:paraId="26B1DA0B" w14:textId="77777777" w:rsidR="0026641B" w:rsidRPr="00573120" w:rsidRDefault="0026641B" w:rsidP="000F6931">
            <w:pPr>
              <w:pStyle w:val="afa"/>
              <w:rPr>
                <w:sz w:val="21"/>
                <w:szCs w:val="21"/>
              </w:rPr>
            </w:pPr>
            <w:r w:rsidRPr="00573120">
              <w:rPr>
                <w:sz w:val="21"/>
                <w:szCs w:val="21"/>
              </w:rPr>
              <w:t>尾矿库（重点渣场）</w:t>
            </w:r>
          </w:p>
        </w:tc>
      </w:tr>
      <w:tr w:rsidR="0026641B" w:rsidRPr="00573120" w14:paraId="019535B5" w14:textId="77777777" w:rsidTr="000F6931">
        <w:trPr>
          <w:trHeight w:val="541"/>
        </w:trPr>
        <w:tc>
          <w:tcPr>
            <w:tcW w:w="0" w:type="auto"/>
            <w:noWrap/>
            <w:vAlign w:val="center"/>
          </w:tcPr>
          <w:p w14:paraId="6A90DF8B" w14:textId="77777777" w:rsidR="0026641B" w:rsidRPr="00573120" w:rsidRDefault="0026641B" w:rsidP="000F6931">
            <w:pPr>
              <w:pStyle w:val="afa"/>
              <w:rPr>
                <w:sz w:val="21"/>
                <w:szCs w:val="21"/>
              </w:rPr>
            </w:pPr>
            <w:r w:rsidRPr="00573120">
              <w:rPr>
                <w:rFonts w:hint="eastAsia"/>
                <w:sz w:val="21"/>
                <w:szCs w:val="21"/>
              </w:rPr>
              <w:t>YS5002412420023</w:t>
            </w:r>
          </w:p>
        </w:tc>
        <w:tc>
          <w:tcPr>
            <w:tcW w:w="0" w:type="auto"/>
            <w:vAlign w:val="center"/>
          </w:tcPr>
          <w:p w14:paraId="52DCC6B0" w14:textId="77777777" w:rsidR="0026641B" w:rsidRPr="00573120" w:rsidRDefault="0026641B" w:rsidP="000F6931">
            <w:pPr>
              <w:pStyle w:val="afa"/>
              <w:rPr>
                <w:sz w:val="21"/>
                <w:szCs w:val="21"/>
              </w:rPr>
            </w:pPr>
            <w:r w:rsidRPr="00573120">
              <w:rPr>
                <w:rFonts w:hint="eastAsia"/>
                <w:sz w:val="21"/>
                <w:szCs w:val="21"/>
              </w:rPr>
              <w:t>秀山县嘉源矿业有限责任公司尾矿库</w:t>
            </w:r>
          </w:p>
        </w:tc>
        <w:tc>
          <w:tcPr>
            <w:tcW w:w="0" w:type="auto"/>
            <w:vAlign w:val="center"/>
          </w:tcPr>
          <w:p w14:paraId="7ABF3D0E"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15962A3D"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3CDF2C38"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58B033D0" w14:textId="13482A4D" w:rsidR="0026641B" w:rsidRPr="00573120" w:rsidRDefault="0026641B" w:rsidP="000F6931">
            <w:pPr>
              <w:pStyle w:val="afa"/>
              <w:rPr>
                <w:sz w:val="21"/>
                <w:szCs w:val="21"/>
              </w:rPr>
            </w:pPr>
            <w:r w:rsidRPr="00573120">
              <w:rPr>
                <w:rFonts w:hint="eastAsia"/>
                <w:sz w:val="21"/>
                <w:szCs w:val="21"/>
              </w:rPr>
              <w:t>重点</w:t>
            </w:r>
            <w:r w:rsidR="00416529" w:rsidRPr="00573120">
              <w:rPr>
                <w:rFonts w:hint="eastAsia"/>
                <w:sz w:val="21"/>
                <w:szCs w:val="21"/>
              </w:rPr>
              <w:t>管控区</w:t>
            </w:r>
          </w:p>
        </w:tc>
        <w:tc>
          <w:tcPr>
            <w:tcW w:w="0" w:type="auto"/>
            <w:vAlign w:val="center"/>
          </w:tcPr>
          <w:p w14:paraId="7AC099BC" w14:textId="77777777" w:rsidR="0026641B" w:rsidRPr="00573120" w:rsidRDefault="0026641B" w:rsidP="000F6931">
            <w:pPr>
              <w:pStyle w:val="afa"/>
              <w:rPr>
                <w:sz w:val="21"/>
                <w:szCs w:val="21"/>
              </w:rPr>
            </w:pPr>
            <w:r w:rsidRPr="00573120">
              <w:rPr>
                <w:rFonts w:hint="eastAsia"/>
                <w:sz w:val="21"/>
                <w:szCs w:val="21"/>
              </w:rPr>
              <w:t>土壤</w:t>
            </w:r>
          </w:p>
        </w:tc>
        <w:tc>
          <w:tcPr>
            <w:tcW w:w="0" w:type="auto"/>
            <w:vAlign w:val="center"/>
          </w:tcPr>
          <w:p w14:paraId="49D6C612" w14:textId="28431439" w:rsidR="0026641B" w:rsidRPr="00573120" w:rsidRDefault="0026641B" w:rsidP="000F6931">
            <w:pPr>
              <w:pStyle w:val="afa"/>
              <w:rPr>
                <w:sz w:val="21"/>
                <w:szCs w:val="21"/>
              </w:rPr>
            </w:pPr>
            <w:r w:rsidRPr="00573120">
              <w:rPr>
                <w:rFonts w:hint="eastAsia"/>
                <w:sz w:val="21"/>
                <w:szCs w:val="21"/>
              </w:rPr>
              <w:t>建设用地污染风险重点管控区</w:t>
            </w:r>
            <w:r w:rsidR="00194747" w:rsidRPr="00573120">
              <w:rPr>
                <w:rFonts w:hint="eastAsia"/>
                <w:sz w:val="21"/>
                <w:szCs w:val="21"/>
              </w:rPr>
              <w:t>2</w:t>
            </w:r>
            <w:r w:rsidRPr="00573120">
              <w:rPr>
                <w:rFonts w:hint="eastAsia"/>
                <w:sz w:val="21"/>
                <w:szCs w:val="21"/>
              </w:rPr>
              <w:t>3</w:t>
            </w:r>
          </w:p>
        </w:tc>
        <w:tc>
          <w:tcPr>
            <w:tcW w:w="0" w:type="auto"/>
            <w:noWrap/>
            <w:vAlign w:val="center"/>
          </w:tcPr>
          <w:p w14:paraId="4F797548" w14:textId="77777777" w:rsidR="0026641B" w:rsidRPr="00573120" w:rsidRDefault="0026641B" w:rsidP="000F6931">
            <w:pPr>
              <w:pStyle w:val="afa"/>
              <w:rPr>
                <w:sz w:val="21"/>
                <w:szCs w:val="21"/>
              </w:rPr>
            </w:pPr>
            <w:r w:rsidRPr="00573120">
              <w:rPr>
                <w:rFonts w:hint="eastAsia"/>
                <w:sz w:val="21"/>
                <w:szCs w:val="21"/>
              </w:rPr>
              <w:t>尾矿库（重点渣场）</w:t>
            </w:r>
          </w:p>
        </w:tc>
      </w:tr>
      <w:tr w:rsidR="0026641B" w:rsidRPr="00573120" w14:paraId="576E662E" w14:textId="77777777" w:rsidTr="000F6931">
        <w:trPr>
          <w:trHeight w:val="541"/>
        </w:trPr>
        <w:tc>
          <w:tcPr>
            <w:tcW w:w="0" w:type="auto"/>
            <w:noWrap/>
            <w:vAlign w:val="center"/>
          </w:tcPr>
          <w:p w14:paraId="543A1F78" w14:textId="77777777" w:rsidR="0026641B" w:rsidRPr="00573120" w:rsidRDefault="0026641B" w:rsidP="000F6931">
            <w:pPr>
              <w:pStyle w:val="afa"/>
              <w:rPr>
                <w:sz w:val="21"/>
                <w:szCs w:val="21"/>
              </w:rPr>
            </w:pPr>
            <w:r w:rsidRPr="00573120">
              <w:rPr>
                <w:rFonts w:hint="eastAsia"/>
                <w:sz w:val="21"/>
                <w:szCs w:val="21"/>
              </w:rPr>
              <w:t>YS5002412420024</w:t>
            </w:r>
          </w:p>
        </w:tc>
        <w:tc>
          <w:tcPr>
            <w:tcW w:w="0" w:type="auto"/>
            <w:vAlign w:val="center"/>
          </w:tcPr>
          <w:p w14:paraId="54D619B5" w14:textId="77777777" w:rsidR="0026641B" w:rsidRPr="00573120" w:rsidRDefault="0026641B" w:rsidP="000F6931">
            <w:pPr>
              <w:pStyle w:val="afa"/>
              <w:rPr>
                <w:sz w:val="21"/>
                <w:szCs w:val="21"/>
              </w:rPr>
            </w:pPr>
            <w:r w:rsidRPr="00573120">
              <w:rPr>
                <w:rFonts w:hint="eastAsia"/>
                <w:sz w:val="21"/>
                <w:szCs w:val="21"/>
              </w:rPr>
              <w:t>秀山县嘉源矿业有限责任公司渣场（龙井槽）</w:t>
            </w:r>
          </w:p>
        </w:tc>
        <w:tc>
          <w:tcPr>
            <w:tcW w:w="0" w:type="auto"/>
            <w:vAlign w:val="center"/>
          </w:tcPr>
          <w:p w14:paraId="34A51543"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3C2D8362"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39160A7D"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1D9D269E" w14:textId="4EB618A7" w:rsidR="0026641B" w:rsidRPr="00573120" w:rsidRDefault="0026641B" w:rsidP="000F6931">
            <w:pPr>
              <w:pStyle w:val="afa"/>
              <w:rPr>
                <w:sz w:val="21"/>
                <w:szCs w:val="21"/>
              </w:rPr>
            </w:pPr>
            <w:r w:rsidRPr="00573120">
              <w:rPr>
                <w:rFonts w:hint="eastAsia"/>
                <w:sz w:val="21"/>
                <w:szCs w:val="21"/>
              </w:rPr>
              <w:t>重点</w:t>
            </w:r>
            <w:r w:rsidR="00416529" w:rsidRPr="00573120">
              <w:rPr>
                <w:rFonts w:hint="eastAsia"/>
                <w:sz w:val="21"/>
                <w:szCs w:val="21"/>
              </w:rPr>
              <w:t>管控区</w:t>
            </w:r>
          </w:p>
        </w:tc>
        <w:tc>
          <w:tcPr>
            <w:tcW w:w="0" w:type="auto"/>
            <w:vAlign w:val="center"/>
          </w:tcPr>
          <w:p w14:paraId="30DF40A2" w14:textId="77777777" w:rsidR="0026641B" w:rsidRPr="00573120" w:rsidRDefault="0026641B" w:rsidP="000F6931">
            <w:pPr>
              <w:pStyle w:val="afa"/>
              <w:rPr>
                <w:sz w:val="21"/>
                <w:szCs w:val="21"/>
              </w:rPr>
            </w:pPr>
            <w:r w:rsidRPr="00573120">
              <w:rPr>
                <w:rFonts w:hint="eastAsia"/>
                <w:sz w:val="21"/>
                <w:szCs w:val="21"/>
              </w:rPr>
              <w:t>土壤</w:t>
            </w:r>
          </w:p>
        </w:tc>
        <w:tc>
          <w:tcPr>
            <w:tcW w:w="0" w:type="auto"/>
            <w:vAlign w:val="center"/>
          </w:tcPr>
          <w:p w14:paraId="7FBF5A65" w14:textId="2D0B5616" w:rsidR="0026641B" w:rsidRPr="00573120" w:rsidRDefault="0026641B" w:rsidP="000F6931">
            <w:pPr>
              <w:pStyle w:val="afa"/>
              <w:rPr>
                <w:sz w:val="21"/>
                <w:szCs w:val="21"/>
              </w:rPr>
            </w:pPr>
            <w:r w:rsidRPr="00573120">
              <w:rPr>
                <w:rFonts w:hint="eastAsia"/>
                <w:sz w:val="21"/>
                <w:szCs w:val="21"/>
              </w:rPr>
              <w:t>建设用地污染风险重点管控区</w:t>
            </w:r>
            <w:r w:rsidR="00194747" w:rsidRPr="00573120">
              <w:rPr>
                <w:rFonts w:hint="eastAsia"/>
                <w:sz w:val="21"/>
                <w:szCs w:val="21"/>
              </w:rPr>
              <w:t>2</w:t>
            </w:r>
            <w:r w:rsidRPr="00573120">
              <w:rPr>
                <w:rFonts w:hint="eastAsia"/>
                <w:sz w:val="21"/>
                <w:szCs w:val="21"/>
              </w:rPr>
              <w:t>4</w:t>
            </w:r>
          </w:p>
        </w:tc>
        <w:tc>
          <w:tcPr>
            <w:tcW w:w="0" w:type="auto"/>
            <w:noWrap/>
            <w:vAlign w:val="center"/>
          </w:tcPr>
          <w:p w14:paraId="6AFBC2D5" w14:textId="77777777" w:rsidR="0026641B" w:rsidRPr="00573120" w:rsidRDefault="0026641B" w:rsidP="000F6931">
            <w:pPr>
              <w:pStyle w:val="afa"/>
              <w:rPr>
                <w:sz w:val="21"/>
                <w:szCs w:val="21"/>
              </w:rPr>
            </w:pPr>
            <w:r w:rsidRPr="00573120">
              <w:rPr>
                <w:rFonts w:hint="eastAsia"/>
                <w:sz w:val="21"/>
                <w:szCs w:val="21"/>
              </w:rPr>
              <w:t>尾矿库（重点渣场）</w:t>
            </w:r>
          </w:p>
        </w:tc>
      </w:tr>
      <w:tr w:rsidR="0026641B" w:rsidRPr="00573120" w14:paraId="3445F88D" w14:textId="77777777" w:rsidTr="000F6931">
        <w:trPr>
          <w:trHeight w:val="541"/>
        </w:trPr>
        <w:tc>
          <w:tcPr>
            <w:tcW w:w="0" w:type="auto"/>
            <w:noWrap/>
            <w:vAlign w:val="center"/>
          </w:tcPr>
          <w:p w14:paraId="4152D5D7" w14:textId="77777777" w:rsidR="0026641B" w:rsidRPr="00573120" w:rsidRDefault="0026641B" w:rsidP="000F6931">
            <w:pPr>
              <w:pStyle w:val="afa"/>
              <w:rPr>
                <w:sz w:val="21"/>
                <w:szCs w:val="21"/>
              </w:rPr>
            </w:pPr>
            <w:r w:rsidRPr="00573120">
              <w:rPr>
                <w:rFonts w:hint="eastAsia"/>
                <w:sz w:val="21"/>
                <w:szCs w:val="21"/>
              </w:rPr>
              <w:t>YS5002412420025</w:t>
            </w:r>
          </w:p>
        </w:tc>
        <w:tc>
          <w:tcPr>
            <w:tcW w:w="0" w:type="auto"/>
            <w:vAlign w:val="center"/>
          </w:tcPr>
          <w:p w14:paraId="21E27EDC" w14:textId="77777777" w:rsidR="0026641B" w:rsidRPr="00573120" w:rsidRDefault="0026641B" w:rsidP="000F6931">
            <w:pPr>
              <w:pStyle w:val="afa"/>
              <w:rPr>
                <w:sz w:val="21"/>
                <w:szCs w:val="21"/>
              </w:rPr>
            </w:pPr>
            <w:r w:rsidRPr="00573120">
              <w:rPr>
                <w:rFonts w:hint="eastAsia"/>
                <w:sz w:val="21"/>
                <w:szCs w:val="21"/>
              </w:rPr>
              <w:t>重庆市秀山三润矿业有限公司老渣场</w:t>
            </w:r>
          </w:p>
        </w:tc>
        <w:tc>
          <w:tcPr>
            <w:tcW w:w="0" w:type="auto"/>
            <w:vAlign w:val="center"/>
          </w:tcPr>
          <w:p w14:paraId="09298B07"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19C73B80"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0B425A92"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0B9947F1" w14:textId="3D1B3628" w:rsidR="0026641B" w:rsidRPr="00573120" w:rsidRDefault="0026641B" w:rsidP="000F6931">
            <w:pPr>
              <w:pStyle w:val="afa"/>
              <w:rPr>
                <w:sz w:val="21"/>
                <w:szCs w:val="21"/>
              </w:rPr>
            </w:pPr>
            <w:r w:rsidRPr="00573120">
              <w:rPr>
                <w:rFonts w:hint="eastAsia"/>
                <w:sz w:val="21"/>
                <w:szCs w:val="21"/>
              </w:rPr>
              <w:t>重点</w:t>
            </w:r>
            <w:r w:rsidR="00416529" w:rsidRPr="00573120">
              <w:rPr>
                <w:rFonts w:hint="eastAsia"/>
                <w:sz w:val="21"/>
                <w:szCs w:val="21"/>
              </w:rPr>
              <w:t>管控区</w:t>
            </w:r>
          </w:p>
        </w:tc>
        <w:tc>
          <w:tcPr>
            <w:tcW w:w="0" w:type="auto"/>
            <w:vAlign w:val="center"/>
          </w:tcPr>
          <w:p w14:paraId="1269A52C" w14:textId="77777777" w:rsidR="0026641B" w:rsidRPr="00573120" w:rsidRDefault="0026641B" w:rsidP="000F6931">
            <w:pPr>
              <w:pStyle w:val="afa"/>
              <w:rPr>
                <w:sz w:val="21"/>
                <w:szCs w:val="21"/>
              </w:rPr>
            </w:pPr>
            <w:r w:rsidRPr="00573120">
              <w:rPr>
                <w:rFonts w:hint="eastAsia"/>
                <w:sz w:val="21"/>
                <w:szCs w:val="21"/>
              </w:rPr>
              <w:t>土壤</w:t>
            </w:r>
          </w:p>
        </w:tc>
        <w:tc>
          <w:tcPr>
            <w:tcW w:w="0" w:type="auto"/>
            <w:vAlign w:val="center"/>
          </w:tcPr>
          <w:p w14:paraId="79F23A6F" w14:textId="37C523E7" w:rsidR="0026641B" w:rsidRPr="00573120" w:rsidRDefault="0026641B" w:rsidP="000F6931">
            <w:pPr>
              <w:pStyle w:val="afa"/>
              <w:rPr>
                <w:sz w:val="21"/>
                <w:szCs w:val="21"/>
              </w:rPr>
            </w:pPr>
            <w:r w:rsidRPr="00573120">
              <w:rPr>
                <w:rFonts w:hint="eastAsia"/>
                <w:sz w:val="21"/>
                <w:szCs w:val="21"/>
              </w:rPr>
              <w:t>建设用地污染风险重点管控区</w:t>
            </w:r>
            <w:r w:rsidR="00194747" w:rsidRPr="00573120">
              <w:rPr>
                <w:rFonts w:hint="eastAsia"/>
                <w:sz w:val="21"/>
                <w:szCs w:val="21"/>
              </w:rPr>
              <w:t>2</w:t>
            </w:r>
            <w:r w:rsidRPr="00573120">
              <w:rPr>
                <w:rFonts w:hint="eastAsia"/>
                <w:sz w:val="21"/>
                <w:szCs w:val="21"/>
              </w:rPr>
              <w:t>5</w:t>
            </w:r>
          </w:p>
        </w:tc>
        <w:tc>
          <w:tcPr>
            <w:tcW w:w="0" w:type="auto"/>
            <w:noWrap/>
            <w:vAlign w:val="center"/>
          </w:tcPr>
          <w:p w14:paraId="5CB8B008" w14:textId="77777777" w:rsidR="0026641B" w:rsidRPr="00573120" w:rsidRDefault="0026641B" w:rsidP="000F6931">
            <w:pPr>
              <w:pStyle w:val="afa"/>
              <w:rPr>
                <w:sz w:val="21"/>
                <w:szCs w:val="21"/>
              </w:rPr>
            </w:pPr>
            <w:r w:rsidRPr="00573120">
              <w:rPr>
                <w:rFonts w:hint="eastAsia"/>
                <w:sz w:val="21"/>
                <w:szCs w:val="21"/>
              </w:rPr>
              <w:t>尾矿库（重点渣场）</w:t>
            </w:r>
          </w:p>
        </w:tc>
      </w:tr>
      <w:tr w:rsidR="0026641B" w:rsidRPr="00573120" w14:paraId="0E7D76C2" w14:textId="77777777" w:rsidTr="000F6931">
        <w:trPr>
          <w:trHeight w:val="541"/>
        </w:trPr>
        <w:tc>
          <w:tcPr>
            <w:tcW w:w="0" w:type="auto"/>
            <w:noWrap/>
            <w:vAlign w:val="center"/>
          </w:tcPr>
          <w:p w14:paraId="7B5D044C" w14:textId="77777777" w:rsidR="0026641B" w:rsidRPr="00573120" w:rsidRDefault="0026641B" w:rsidP="000F6931">
            <w:pPr>
              <w:pStyle w:val="afa"/>
              <w:rPr>
                <w:sz w:val="21"/>
                <w:szCs w:val="21"/>
              </w:rPr>
            </w:pPr>
            <w:r w:rsidRPr="00573120">
              <w:rPr>
                <w:rFonts w:hint="eastAsia"/>
                <w:sz w:val="21"/>
                <w:szCs w:val="21"/>
              </w:rPr>
              <w:lastRenderedPageBreak/>
              <w:t>YS5002412420026</w:t>
            </w:r>
          </w:p>
        </w:tc>
        <w:tc>
          <w:tcPr>
            <w:tcW w:w="0" w:type="auto"/>
            <w:vAlign w:val="center"/>
          </w:tcPr>
          <w:p w14:paraId="3A7AD7F6" w14:textId="77777777" w:rsidR="0026641B" w:rsidRPr="00573120" w:rsidRDefault="0026641B" w:rsidP="000F6931">
            <w:pPr>
              <w:pStyle w:val="afa"/>
              <w:rPr>
                <w:sz w:val="21"/>
                <w:szCs w:val="21"/>
              </w:rPr>
            </w:pPr>
            <w:r w:rsidRPr="00573120">
              <w:rPr>
                <w:rFonts w:hint="eastAsia"/>
                <w:sz w:val="21"/>
                <w:szCs w:val="21"/>
              </w:rPr>
              <w:t>重庆市鑫翔达锰业有限责任公司渣场</w:t>
            </w:r>
          </w:p>
        </w:tc>
        <w:tc>
          <w:tcPr>
            <w:tcW w:w="0" w:type="auto"/>
            <w:vAlign w:val="center"/>
          </w:tcPr>
          <w:p w14:paraId="15BBD80E"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625C42D6"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087CFCF6"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3E012E74" w14:textId="16C37D42" w:rsidR="0026641B" w:rsidRPr="00573120" w:rsidRDefault="0026641B" w:rsidP="000F6931">
            <w:pPr>
              <w:pStyle w:val="afa"/>
              <w:rPr>
                <w:sz w:val="21"/>
                <w:szCs w:val="21"/>
              </w:rPr>
            </w:pPr>
            <w:r w:rsidRPr="00573120">
              <w:rPr>
                <w:rFonts w:hint="eastAsia"/>
                <w:sz w:val="21"/>
                <w:szCs w:val="21"/>
              </w:rPr>
              <w:t>重点</w:t>
            </w:r>
            <w:r w:rsidR="00416529" w:rsidRPr="00573120">
              <w:rPr>
                <w:rFonts w:hint="eastAsia"/>
                <w:sz w:val="21"/>
                <w:szCs w:val="21"/>
              </w:rPr>
              <w:t>管控区</w:t>
            </w:r>
          </w:p>
        </w:tc>
        <w:tc>
          <w:tcPr>
            <w:tcW w:w="0" w:type="auto"/>
            <w:vAlign w:val="center"/>
          </w:tcPr>
          <w:p w14:paraId="4E5FDDC0" w14:textId="77777777" w:rsidR="0026641B" w:rsidRPr="00573120" w:rsidRDefault="0026641B" w:rsidP="000F6931">
            <w:pPr>
              <w:pStyle w:val="afa"/>
              <w:rPr>
                <w:sz w:val="21"/>
                <w:szCs w:val="21"/>
              </w:rPr>
            </w:pPr>
            <w:r w:rsidRPr="00573120">
              <w:rPr>
                <w:rFonts w:hint="eastAsia"/>
                <w:sz w:val="21"/>
                <w:szCs w:val="21"/>
              </w:rPr>
              <w:t>土壤</w:t>
            </w:r>
          </w:p>
        </w:tc>
        <w:tc>
          <w:tcPr>
            <w:tcW w:w="0" w:type="auto"/>
            <w:vAlign w:val="center"/>
          </w:tcPr>
          <w:p w14:paraId="4ECADEC6" w14:textId="772AABBC" w:rsidR="0026641B" w:rsidRPr="00573120" w:rsidRDefault="0026641B" w:rsidP="000F6931">
            <w:pPr>
              <w:pStyle w:val="afa"/>
              <w:rPr>
                <w:sz w:val="21"/>
                <w:szCs w:val="21"/>
              </w:rPr>
            </w:pPr>
            <w:r w:rsidRPr="00573120">
              <w:rPr>
                <w:rFonts w:hint="eastAsia"/>
                <w:sz w:val="21"/>
                <w:szCs w:val="21"/>
              </w:rPr>
              <w:t>建设用地污染风险重点管控区</w:t>
            </w:r>
            <w:r w:rsidR="00194747" w:rsidRPr="00573120">
              <w:rPr>
                <w:rFonts w:hint="eastAsia"/>
                <w:sz w:val="21"/>
                <w:szCs w:val="21"/>
              </w:rPr>
              <w:t>2</w:t>
            </w:r>
            <w:r w:rsidRPr="00573120">
              <w:rPr>
                <w:rFonts w:hint="eastAsia"/>
                <w:sz w:val="21"/>
                <w:szCs w:val="21"/>
              </w:rPr>
              <w:t>6</w:t>
            </w:r>
          </w:p>
        </w:tc>
        <w:tc>
          <w:tcPr>
            <w:tcW w:w="0" w:type="auto"/>
            <w:noWrap/>
            <w:vAlign w:val="center"/>
          </w:tcPr>
          <w:p w14:paraId="57D12B78" w14:textId="77777777" w:rsidR="0026641B" w:rsidRPr="00573120" w:rsidRDefault="0026641B" w:rsidP="000F6931">
            <w:pPr>
              <w:pStyle w:val="afa"/>
              <w:rPr>
                <w:sz w:val="21"/>
                <w:szCs w:val="21"/>
              </w:rPr>
            </w:pPr>
            <w:r w:rsidRPr="00573120">
              <w:rPr>
                <w:rFonts w:hint="eastAsia"/>
                <w:sz w:val="21"/>
                <w:szCs w:val="21"/>
              </w:rPr>
              <w:t>尾矿库（重点渣场）</w:t>
            </w:r>
          </w:p>
        </w:tc>
      </w:tr>
      <w:tr w:rsidR="0026641B" w:rsidRPr="00573120" w14:paraId="1DBD308F" w14:textId="77777777" w:rsidTr="000F6931">
        <w:trPr>
          <w:trHeight w:val="541"/>
        </w:trPr>
        <w:tc>
          <w:tcPr>
            <w:tcW w:w="0" w:type="auto"/>
            <w:noWrap/>
            <w:vAlign w:val="center"/>
          </w:tcPr>
          <w:p w14:paraId="7E41B3FC" w14:textId="77777777" w:rsidR="0026641B" w:rsidRPr="00573120" w:rsidRDefault="0026641B" w:rsidP="000F6931">
            <w:pPr>
              <w:pStyle w:val="afa"/>
              <w:rPr>
                <w:sz w:val="21"/>
                <w:szCs w:val="21"/>
              </w:rPr>
            </w:pPr>
            <w:r w:rsidRPr="00573120">
              <w:rPr>
                <w:rFonts w:hint="eastAsia"/>
                <w:sz w:val="21"/>
                <w:szCs w:val="21"/>
              </w:rPr>
              <w:t>YS5002412420027</w:t>
            </w:r>
          </w:p>
        </w:tc>
        <w:tc>
          <w:tcPr>
            <w:tcW w:w="0" w:type="auto"/>
            <w:vAlign w:val="center"/>
          </w:tcPr>
          <w:p w14:paraId="39A2BDA3" w14:textId="77777777" w:rsidR="0026641B" w:rsidRPr="00573120" w:rsidRDefault="0026641B" w:rsidP="000F6931">
            <w:pPr>
              <w:pStyle w:val="afa"/>
              <w:rPr>
                <w:sz w:val="21"/>
                <w:szCs w:val="21"/>
              </w:rPr>
            </w:pPr>
            <w:r w:rsidRPr="00573120">
              <w:rPr>
                <w:rFonts w:hint="eastAsia"/>
                <w:sz w:val="21"/>
                <w:szCs w:val="21"/>
              </w:rPr>
              <w:t>秀山益立贸易有限公司遗留渣场</w:t>
            </w:r>
          </w:p>
        </w:tc>
        <w:tc>
          <w:tcPr>
            <w:tcW w:w="0" w:type="auto"/>
            <w:vAlign w:val="center"/>
          </w:tcPr>
          <w:p w14:paraId="3351F00E"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69731AC1"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7FD65DDD"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5DDBDBDF" w14:textId="437A68B1" w:rsidR="0026641B" w:rsidRPr="00573120" w:rsidRDefault="0026641B" w:rsidP="000F6931">
            <w:pPr>
              <w:pStyle w:val="afa"/>
              <w:rPr>
                <w:sz w:val="21"/>
                <w:szCs w:val="21"/>
              </w:rPr>
            </w:pPr>
            <w:r w:rsidRPr="00573120">
              <w:rPr>
                <w:rFonts w:hint="eastAsia"/>
                <w:sz w:val="21"/>
                <w:szCs w:val="21"/>
              </w:rPr>
              <w:t>重点</w:t>
            </w:r>
            <w:r w:rsidR="00416529" w:rsidRPr="00573120">
              <w:rPr>
                <w:rFonts w:hint="eastAsia"/>
                <w:sz w:val="21"/>
                <w:szCs w:val="21"/>
              </w:rPr>
              <w:t>管控区</w:t>
            </w:r>
          </w:p>
        </w:tc>
        <w:tc>
          <w:tcPr>
            <w:tcW w:w="0" w:type="auto"/>
            <w:vAlign w:val="center"/>
          </w:tcPr>
          <w:p w14:paraId="568EEC20" w14:textId="77777777" w:rsidR="0026641B" w:rsidRPr="00573120" w:rsidRDefault="0026641B" w:rsidP="000F6931">
            <w:pPr>
              <w:pStyle w:val="afa"/>
              <w:rPr>
                <w:sz w:val="21"/>
                <w:szCs w:val="21"/>
              </w:rPr>
            </w:pPr>
            <w:r w:rsidRPr="00573120">
              <w:rPr>
                <w:rFonts w:hint="eastAsia"/>
                <w:sz w:val="21"/>
                <w:szCs w:val="21"/>
              </w:rPr>
              <w:t>土壤</w:t>
            </w:r>
          </w:p>
        </w:tc>
        <w:tc>
          <w:tcPr>
            <w:tcW w:w="0" w:type="auto"/>
            <w:vAlign w:val="center"/>
          </w:tcPr>
          <w:p w14:paraId="440579F7" w14:textId="390C19E3" w:rsidR="0026641B" w:rsidRPr="00573120" w:rsidRDefault="0026641B" w:rsidP="000F6931">
            <w:pPr>
              <w:pStyle w:val="afa"/>
              <w:rPr>
                <w:sz w:val="21"/>
                <w:szCs w:val="21"/>
              </w:rPr>
            </w:pPr>
            <w:r w:rsidRPr="00573120">
              <w:rPr>
                <w:rFonts w:hint="eastAsia"/>
                <w:sz w:val="21"/>
                <w:szCs w:val="21"/>
              </w:rPr>
              <w:t>建设用地污染风险重点管控区</w:t>
            </w:r>
            <w:r w:rsidR="00194747" w:rsidRPr="00573120">
              <w:rPr>
                <w:rFonts w:hint="eastAsia"/>
                <w:sz w:val="21"/>
                <w:szCs w:val="21"/>
              </w:rPr>
              <w:t>2</w:t>
            </w:r>
            <w:r w:rsidRPr="00573120">
              <w:rPr>
                <w:rFonts w:hint="eastAsia"/>
                <w:sz w:val="21"/>
                <w:szCs w:val="21"/>
              </w:rPr>
              <w:t>7</w:t>
            </w:r>
          </w:p>
        </w:tc>
        <w:tc>
          <w:tcPr>
            <w:tcW w:w="0" w:type="auto"/>
            <w:noWrap/>
            <w:vAlign w:val="center"/>
          </w:tcPr>
          <w:p w14:paraId="2124D99D" w14:textId="77777777" w:rsidR="0026641B" w:rsidRPr="00573120" w:rsidRDefault="0026641B" w:rsidP="000F6931">
            <w:pPr>
              <w:pStyle w:val="afa"/>
              <w:rPr>
                <w:sz w:val="21"/>
                <w:szCs w:val="21"/>
              </w:rPr>
            </w:pPr>
            <w:r w:rsidRPr="00573120">
              <w:rPr>
                <w:rFonts w:hint="eastAsia"/>
                <w:sz w:val="21"/>
                <w:szCs w:val="21"/>
              </w:rPr>
              <w:t>尾矿库（重点渣场）</w:t>
            </w:r>
          </w:p>
        </w:tc>
      </w:tr>
      <w:tr w:rsidR="0026641B" w:rsidRPr="00573120" w14:paraId="7D43AE31" w14:textId="77777777" w:rsidTr="000F6931">
        <w:trPr>
          <w:trHeight w:val="541"/>
        </w:trPr>
        <w:tc>
          <w:tcPr>
            <w:tcW w:w="0" w:type="auto"/>
            <w:noWrap/>
            <w:vAlign w:val="center"/>
          </w:tcPr>
          <w:p w14:paraId="7DFC8D3A" w14:textId="77777777" w:rsidR="0026641B" w:rsidRPr="00573120" w:rsidRDefault="0026641B" w:rsidP="000F6931">
            <w:pPr>
              <w:pStyle w:val="afa"/>
              <w:rPr>
                <w:sz w:val="21"/>
                <w:szCs w:val="21"/>
              </w:rPr>
            </w:pPr>
            <w:r w:rsidRPr="00573120">
              <w:rPr>
                <w:rFonts w:hint="eastAsia"/>
                <w:sz w:val="21"/>
                <w:szCs w:val="21"/>
              </w:rPr>
              <w:t>YS5002412420028</w:t>
            </w:r>
          </w:p>
        </w:tc>
        <w:tc>
          <w:tcPr>
            <w:tcW w:w="0" w:type="auto"/>
            <w:vAlign w:val="center"/>
          </w:tcPr>
          <w:p w14:paraId="5CC2DB83" w14:textId="77777777" w:rsidR="0026641B" w:rsidRPr="00573120" w:rsidRDefault="0026641B" w:rsidP="000F6931">
            <w:pPr>
              <w:pStyle w:val="afa"/>
              <w:rPr>
                <w:sz w:val="21"/>
                <w:szCs w:val="21"/>
              </w:rPr>
            </w:pPr>
            <w:r w:rsidRPr="00573120">
              <w:rPr>
                <w:rFonts w:hint="eastAsia"/>
                <w:sz w:val="21"/>
                <w:szCs w:val="21"/>
              </w:rPr>
              <w:t>紫金锰业渣场</w:t>
            </w:r>
          </w:p>
        </w:tc>
        <w:tc>
          <w:tcPr>
            <w:tcW w:w="0" w:type="auto"/>
            <w:vAlign w:val="center"/>
          </w:tcPr>
          <w:p w14:paraId="3A6C0ABB"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5DE46F1D"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1F879ACE"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304AA090" w14:textId="4113CF4E" w:rsidR="0026641B" w:rsidRPr="00573120" w:rsidRDefault="0026641B" w:rsidP="000F6931">
            <w:pPr>
              <w:pStyle w:val="afa"/>
              <w:rPr>
                <w:sz w:val="21"/>
                <w:szCs w:val="21"/>
              </w:rPr>
            </w:pPr>
            <w:r w:rsidRPr="00573120">
              <w:rPr>
                <w:rFonts w:hint="eastAsia"/>
                <w:sz w:val="21"/>
                <w:szCs w:val="21"/>
              </w:rPr>
              <w:t>重点</w:t>
            </w:r>
            <w:r w:rsidR="00416529" w:rsidRPr="00573120">
              <w:rPr>
                <w:rFonts w:hint="eastAsia"/>
                <w:sz w:val="21"/>
                <w:szCs w:val="21"/>
              </w:rPr>
              <w:t>管控区</w:t>
            </w:r>
          </w:p>
        </w:tc>
        <w:tc>
          <w:tcPr>
            <w:tcW w:w="0" w:type="auto"/>
            <w:vAlign w:val="center"/>
          </w:tcPr>
          <w:p w14:paraId="39FE71FB" w14:textId="77777777" w:rsidR="0026641B" w:rsidRPr="00573120" w:rsidRDefault="0026641B" w:rsidP="000F6931">
            <w:pPr>
              <w:pStyle w:val="afa"/>
              <w:rPr>
                <w:sz w:val="21"/>
                <w:szCs w:val="21"/>
              </w:rPr>
            </w:pPr>
            <w:r w:rsidRPr="00573120">
              <w:rPr>
                <w:rFonts w:hint="eastAsia"/>
                <w:sz w:val="21"/>
                <w:szCs w:val="21"/>
              </w:rPr>
              <w:t>土壤</w:t>
            </w:r>
          </w:p>
        </w:tc>
        <w:tc>
          <w:tcPr>
            <w:tcW w:w="0" w:type="auto"/>
            <w:vAlign w:val="center"/>
          </w:tcPr>
          <w:p w14:paraId="71677077" w14:textId="51BF9538" w:rsidR="0026641B" w:rsidRPr="00573120" w:rsidRDefault="0026641B" w:rsidP="000F6931">
            <w:pPr>
              <w:pStyle w:val="afa"/>
              <w:rPr>
                <w:sz w:val="21"/>
                <w:szCs w:val="21"/>
              </w:rPr>
            </w:pPr>
            <w:r w:rsidRPr="00573120">
              <w:rPr>
                <w:rFonts w:hint="eastAsia"/>
                <w:sz w:val="21"/>
                <w:szCs w:val="21"/>
              </w:rPr>
              <w:t>建设用地污染风险重点管控区</w:t>
            </w:r>
            <w:r w:rsidR="00194747" w:rsidRPr="00573120">
              <w:rPr>
                <w:rFonts w:hint="eastAsia"/>
                <w:sz w:val="21"/>
                <w:szCs w:val="21"/>
              </w:rPr>
              <w:t>2</w:t>
            </w:r>
            <w:r w:rsidRPr="00573120">
              <w:rPr>
                <w:rFonts w:hint="eastAsia"/>
                <w:sz w:val="21"/>
                <w:szCs w:val="21"/>
              </w:rPr>
              <w:t>8</w:t>
            </w:r>
          </w:p>
        </w:tc>
        <w:tc>
          <w:tcPr>
            <w:tcW w:w="0" w:type="auto"/>
            <w:noWrap/>
            <w:vAlign w:val="center"/>
          </w:tcPr>
          <w:p w14:paraId="28526D9B" w14:textId="77777777" w:rsidR="0026641B" w:rsidRPr="00573120" w:rsidRDefault="0026641B" w:rsidP="000F6931">
            <w:pPr>
              <w:pStyle w:val="afa"/>
              <w:rPr>
                <w:sz w:val="21"/>
                <w:szCs w:val="21"/>
              </w:rPr>
            </w:pPr>
            <w:r w:rsidRPr="00573120">
              <w:rPr>
                <w:rFonts w:hint="eastAsia"/>
                <w:sz w:val="21"/>
                <w:szCs w:val="21"/>
              </w:rPr>
              <w:t>尾矿库（重点渣场）</w:t>
            </w:r>
          </w:p>
        </w:tc>
      </w:tr>
      <w:tr w:rsidR="0026641B" w:rsidRPr="00573120" w14:paraId="181F3F83" w14:textId="77777777" w:rsidTr="000F6931">
        <w:trPr>
          <w:trHeight w:val="541"/>
        </w:trPr>
        <w:tc>
          <w:tcPr>
            <w:tcW w:w="0" w:type="auto"/>
            <w:noWrap/>
            <w:vAlign w:val="center"/>
          </w:tcPr>
          <w:p w14:paraId="287E9AAB" w14:textId="77777777" w:rsidR="0026641B" w:rsidRPr="00573120" w:rsidRDefault="0026641B" w:rsidP="000F6931">
            <w:pPr>
              <w:pStyle w:val="afa"/>
              <w:rPr>
                <w:sz w:val="21"/>
                <w:szCs w:val="21"/>
              </w:rPr>
            </w:pPr>
            <w:r w:rsidRPr="00573120">
              <w:rPr>
                <w:rFonts w:hint="eastAsia"/>
                <w:sz w:val="21"/>
                <w:szCs w:val="21"/>
              </w:rPr>
              <w:t>YS5002412420029</w:t>
            </w:r>
          </w:p>
        </w:tc>
        <w:tc>
          <w:tcPr>
            <w:tcW w:w="0" w:type="auto"/>
            <w:vAlign w:val="center"/>
          </w:tcPr>
          <w:p w14:paraId="1C00582E" w14:textId="77777777" w:rsidR="0026641B" w:rsidRPr="00573120" w:rsidRDefault="0026641B" w:rsidP="000F6931">
            <w:pPr>
              <w:pStyle w:val="afa"/>
              <w:rPr>
                <w:sz w:val="21"/>
                <w:szCs w:val="21"/>
              </w:rPr>
            </w:pPr>
            <w:r w:rsidRPr="00573120">
              <w:rPr>
                <w:rFonts w:hint="eastAsia"/>
                <w:sz w:val="21"/>
                <w:szCs w:val="21"/>
              </w:rPr>
              <w:t>秀山县新峰锰业有限责任公司渣场（老渣场）</w:t>
            </w:r>
          </w:p>
        </w:tc>
        <w:tc>
          <w:tcPr>
            <w:tcW w:w="0" w:type="auto"/>
            <w:vAlign w:val="center"/>
          </w:tcPr>
          <w:p w14:paraId="5443B02E" w14:textId="77777777" w:rsidR="0026641B" w:rsidRPr="00573120" w:rsidRDefault="0026641B" w:rsidP="000F6931">
            <w:pPr>
              <w:pStyle w:val="afa"/>
              <w:rPr>
                <w:sz w:val="21"/>
                <w:szCs w:val="21"/>
              </w:rPr>
            </w:pPr>
            <w:r w:rsidRPr="00573120">
              <w:rPr>
                <w:sz w:val="21"/>
                <w:szCs w:val="21"/>
              </w:rPr>
              <w:t>50</w:t>
            </w:r>
          </w:p>
        </w:tc>
        <w:tc>
          <w:tcPr>
            <w:tcW w:w="0" w:type="auto"/>
            <w:vAlign w:val="center"/>
          </w:tcPr>
          <w:p w14:paraId="43CABBE3" w14:textId="77777777" w:rsidR="0026641B" w:rsidRPr="00573120" w:rsidRDefault="0026641B" w:rsidP="000F6931">
            <w:pPr>
              <w:pStyle w:val="afa"/>
              <w:rPr>
                <w:sz w:val="21"/>
                <w:szCs w:val="21"/>
              </w:rPr>
            </w:pPr>
            <w:r w:rsidRPr="00573120">
              <w:rPr>
                <w:sz w:val="21"/>
                <w:szCs w:val="21"/>
              </w:rPr>
              <w:t>02</w:t>
            </w:r>
          </w:p>
        </w:tc>
        <w:tc>
          <w:tcPr>
            <w:tcW w:w="0" w:type="auto"/>
            <w:noWrap/>
            <w:vAlign w:val="center"/>
          </w:tcPr>
          <w:p w14:paraId="5396D1E0" w14:textId="77777777" w:rsidR="0026641B" w:rsidRPr="00573120" w:rsidRDefault="0026641B" w:rsidP="000F6931">
            <w:pPr>
              <w:pStyle w:val="afa"/>
              <w:rPr>
                <w:sz w:val="21"/>
                <w:szCs w:val="21"/>
              </w:rPr>
            </w:pPr>
            <w:r w:rsidRPr="00573120">
              <w:rPr>
                <w:sz w:val="21"/>
                <w:szCs w:val="21"/>
              </w:rPr>
              <w:t>41</w:t>
            </w:r>
          </w:p>
        </w:tc>
        <w:tc>
          <w:tcPr>
            <w:tcW w:w="0" w:type="auto"/>
            <w:noWrap/>
            <w:vAlign w:val="center"/>
          </w:tcPr>
          <w:p w14:paraId="5BFE531E" w14:textId="3F590A59" w:rsidR="0026641B" w:rsidRPr="00573120" w:rsidRDefault="0026641B" w:rsidP="000F6931">
            <w:pPr>
              <w:pStyle w:val="afa"/>
              <w:rPr>
                <w:sz w:val="21"/>
                <w:szCs w:val="21"/>
              </w:rPr>
            </w:pPr>
            <w:r w:rsidRPr="00573120">
              <w:rPr>
                <w:rFonts w:hint="eastAsia"/>
                <w:sz w:val="21"/>
                <w:szCs w:val="21"/>
              </w:rPr>
              <w:t>重点</w:t>
            </w:r>
            <w:r w:rsidR="00416529" w:rsidRPr="00573120">
              <w:rPr>
                <w:rFonts w:hint="eastAsia"/>
                <w:sz w:val="21"/>
                <w:szCs w:val="21"/>
              </w:rPr>
              <w:t>管控区</w:t>
            </w:r>
          </w:p>
        </w:tc>
        <w:tc>
          <w:tcPr>
            <w:tcW w:w="0" w:type="auto"/>
            <w:vAlign w:val="center"/>
          </w:tcPr>
          <w:p w14:paraId="46C79072" w14:textId="77777777" w:rsidR="0026641B" w:rsidRPr="00573120" w:rsidRDefault="0026641B" w:rsidP="000F6931">
            <w:pPr>
              <w:pStyle w:val="afa"/>
              <w:rPr>
                <w:sz w:val="21"/>
                <w:szCs w:val="21"/>
              </w:rPr>
            </w:pPr>
            <w:r w:rsidRPr="00573120">
              <w:rPr>
                <w:rFonts w:hint="eastAsia"/>
                <w:sz w:val="21"/>
                <w:szCs w:val="21"/>
              </w:rPr>
              <w:t>土壤</w:t>
            </w:r>
          </w:p>
        </w:tc>
        <w:tc>
          <w:tcPr>
            <w:tcW w:w="0" w:type="auto"/>
            <w:vAlign w:val="center"/>
          </w:tcPr>
          <w:p w14:paraId="70FD4A7D" w14:textId="6799DB25" w:rsidR="0026641B" w:rsidRPr="00573120" w:rsidRDefault="0026641B" w:rsidP="000F6931">
            <w:pPr>
              <w:pStyle w:val="afa"/>
              <w:rPr>
                <w:sz w:val="21"/>
                <w:szCs w:val="21"/>
              </w:rPr>
            </w:pPr>
            <w:r w:rsidRPr="00573120">
              <w:rPr>
                <w:rFonts w:hint="eastAsia"/>
                <w:sz w:val="21"/>
                <w:szCs w:val="21"/>
              </w:rPr>
              <w:t>建设用地污染风险重点管控区</w:t>
            </w:r>
            <w:r w:rsidR="00194747" w:rsidRPr="00573120">
              <w:rPr>
                <w:rFonts w:hint="eastAsia"/>
                <w:sz w:val="21"/>
                <w:szCs w:val="21"/>
              </w:rPr>
              <w:t>2</w:t>
            </w:r>
            <w:r w:rsidRPr="00573120">
              <w:rPr>
                <w:rFonts w:hint="eastAsia"/>
                <w:sz w:val="21"/>
                <w:szCs w:val="21"/>
              </w:rPr>
              <w:t>9</w:t>
            </w:r>
          </w:p>
        </w:tc>
        <w:tc>
          <w:tcPr>
            <w:tcW w:w="0" w:type="auto"/>
            <w:noWrap/>
            <w:vAlign w:val="center"/>
          </w:tcPr>
          <w:p w14:paraId="401F9EE3" w14:textId="77777777" w:rsidR="0026641B" w:rsidRPr="00573120" w:rsidRDefault="0026641B" w:rsidP="000F6931">
            <w:pPr>
              <w:pStyle w:val="afa"/>
              <w:rPr>
                <w:sz w:val="21"/>
                <w:szCs w:val="21"/>
              </w:rPr>
            </w:pPr>
            <w:r w:rsidRPr="00573120">
              <w:rPr>
                <w:rFonts w:hint="eastAsia"/>
                <w:sz w:val="21"/>
                <w:szCs w:val="21"/>
              </w:rPr>
              <w:t>尾矿库（重点渣场）</w:t>
            </w:r>
          </w:p>
        </w:tc>
      </w:tr>
      <w:tr w:rsidR="00033C3A" w:rsidRPr="00573120" w14:paraId="1E7030BA" w14:textId="77777777" w:rsidTr="000F6931">
        <w:trPr>
          <w:trHeight w:val="541"/>
        </w:trPr>
        <w:tc>
          <w:tcPr>
            <w:tcW w:w="0" w:type="auto"/>
            <w:noWrap/>
            <w:vAlign w:val="center"/>
          </w:tcPr>
          <w:p w14:paraId="121ACF57" w14:textId="7DE4BFD3" w:rsidR="00033C3A" w:rsidRPr="00573120" w:rsidRDefault="00971394" w:rsidP="00971394">
            <w:pPr>
              <w:pStyle w:val="afa"/>
              <w:rPr>
                <w:sz w:val="21"/>
                <w:szCs w:val="21"/>
              </w:rPr>
            </w:pPr>
            <w:r w:rsidRPr="00573120">
              <w:rPr>
                <w:rFonts w:hint="eastAsia"/>
                <w:sz w:val="21"/>
                <w:szCs w:val="21"/>
              </w:rPr>
              <w:t>YS50024124200</w:t>
            </w:r>
            <w:r>
              <w:rPr>
                <w:rFonts w:hint="eastAsia"/>
                <w:sz w:val="21"/>
                <w:szCs w:val="21"/>
              </w:rPr>
              <w:t>30</w:t>
            </w:r>
          </w:p>
        </w:tc>
        <w:tc>
          <w:tcPr>
            <w:tcW w:w="0" w:type="auto"/>
            <w:vAlign w:val="center"/>
          </w:tcPr>
          <w:p w14:paraId="2990E60B" w14:textId="70B8E5B7" w:rsidR="00033C3A" w:rsidRPr="00573120" w:rsidRDefault="00971394" w:rsidP="000F6931">
            <w:pPr>
              <w:pStyle w:val="afa"/>
              <w:rPr>
                <w:sz w:val="21"/>
                <w:szCs w:val="21"/>
              </w:rPr>
            </w:pPr>
            <w:r>
              <w:rPr>
                <w:rFonts w:hint="eastAsia"/>
                <w:sz w:val="21"/>
                <w:szCs w:val="21"/>
              </w:rPr>
              <w:t>秀山县</w:t>
            </w:r>
            <w:r w:rsidR="0060379A">
              <w:rPr>
                <w:rFonts w:hint="eastAsia"/>
                <w:sz w:val="21"/>
                <w:szCs w:val="21"/>
              </w:rPr>
              <w:t>生活</w:t>
            </w:r>
            <w:r>
              <w:rPr>
                <w:rFonts w:hint="eastAsia"/>
                <w:sz w:val="21"/>
                <w:szCs w:val="21"/>
              </w:rPr>
              <w:t>垃圾填埋场</w:t>
            </w:r>
          </w:p>
        </w:tc>
        <w:tc>
          <w:tcPr>
            <w:tcW w:w="0" w:type="auto"/>
            <w:vAlign w:val="center"/>
          </w:tcPr>
          <w:p w14:paraId="36D5F8A2" w14:textId="4B01F8ED" w:rsidR="00033C3A" w:rsidRPr="00573120" w:rsidRDefault="00033C3A" w:rsidP="000F6931">
            <w:pPr>
              <w:pStyle w:val="afa"/>
              <w:rPr>
                <w:sz w:val="21"/>
                <w:szCs w:val="21"/>
              </w:rPr>
            </w:pPr>
            <w:r w:rsidRPr="00573120">
              <w:rPr>
                <w:sz w:val="21"/>
                <w:szCs w:val="21"/>
              </w:rPr>
              <w:t>50</w:t>
            </w:r>
          </w:p>
        </w:tc>
        <w:tc>
          <w:tcPr>
            <w:tcW w:w="0" w:type="auto"/>
            <w:vAlign w:val="center"/>
          </w:tcPr>
          <w:p w14:paraId="49B02103" w14:textId="25B77A6F" w:rsidR="00033C3A" w:rsidRPr="00573120" w:rsidRDefault="00033C3A" w:rsidP="000F6931">
            <w:pPr>
              <w:pStyle w:val="afa"/>
              <w:rPr>
                <w:sz w:val="21"/>
                <w:szCs w:val="21"/>
              </w:rPr>
            </w:pPr>
            <w:r w:rsidRPr="00573120">
              <w:rPr>
                <w:sz w:val="21"/>
                <w:szCs w:val="21"/>
              </w:rPr>
              <w:t>02</w:t>
            </w:r>
          </w:p>
        </w:tc>
        <w:tc>
          <w:tcPr>
            <w:tcW w:w="0" w:type="auto"/>
            <w:noWrap/>
            <w:vAlign w:val="center"/>
          </w:tcPr>
          <w:p w14:paraId="04EF58D8" w14:textId="0AE0C21A" w:rsidR="00033C3A" w:rsidRPr="00573120" w:rsidRDefault="00033C3A" w:rsidP="000F6931">
            <w:pPr>
              <w:pStyle w:val="afa"/>
              <w:rPr>
                <w:sz w:val="21"/>
                <w:szCs w:val="21"/>
              </w:rPr>
            </w:pPr>
            <w:r w:rsidRPr="00573120">
              <w:rPr>
                <w:sz w:val="21"/>
                <w:szCs w:val="21"/>
              </w:rPr>
              <w:t>41</w:t>
            </w:r>
          </w:p>
        </w:tc>
        <w:tc>
          <w:tcPr>
            <w:tcW w:w="0" w:type="auto"/>
            <w:noWrap/>
            <w:vAlign w:val="center"/>
          </w:tcPr>
          <w:p w14:paraId="6D300765" w14:textId="6B8327C0" w:rsidR="00033C3A" w:rsidRPr="00573120" w:rsidRDefault="00033C3A" w:rsidP="000F6931">
            <w:pPr>
              <w:pStyle w:val="afa"/>
              <w:rPr>
                <w:sz w:val="21"/>
                <w:szCs w:val="21"/>
              </w:rPr>
            </w:pPr>
            <w:r w:rsidRPr="00573120">
              <w:rPr>
                <w:rFonts w:hint="eastAsia"/>
                <w:sz w:val="21"/>
                <w:szCs w:val="21"/>
              </w:rPr>
              <w:t>重点管控区</w:t>
            </w:r>
          </w:p>
        </w:tc>
        <w:tc>
          <w:tcPr>
            <w:tcW w:w="0" w:type="auto"/>
            <w:vAlign w:val="center"/>
          </w:tcPr>
          <w:p w14:paraId="66989EFB" w14:textId="2198D575" w:rsidR="00033C3A" w:rsidRPr="00573120" w:rsidRDefault="00033C3A" w:rsidP="000F6931">
            <w:pPr>
              <w:pStyle w:val="afa"/>
              <w:rPr>
                <w:sz w:val="21"/>
                <w:szCs w:val="21"/>
              </w:rPr>
            </w:pPr>
            <w:r w:rsidRPr="00573120">
              <w:rPr>
                <w:rFonts w:hint="eastAsia"/>
                <w:sz w:val="21"/>
                <w:szCs w:val="21"/>
              </w:rPr>
              <w:t>土壤</w:t>
            </w:r>
          </w:p>
        </w:tc>
        <w:tc>
          <w:tcPr>
            <w:tcW w:w="0" w:type="auto"/>
            <w:vAlign w:val="center"/>
          </w:tcPr>
          <w:p w14:paraId="0817F59A" w14:textId="3DCFB6F1" w:rsidR="00033C3A" w:rsidRPr="00573120" w:rsidRDefault="00033C3A" w:rsidP="00033C3A">
            <w:pPr>
              <w:pStyle w:val="afa"/>
              <w:rPr>
                <w:sz w:val="21"/>
                <w:szCs w:val="21"/>
              </w:rPr>
            </w:pPr>
            <w:r w:rsidRPr="00573120">
              <w:rPr>
                <w:rFonts w:hint="eastAsia"/>
                <w:sz w:val="21"/>
                <w:szCs w:val="21"/>
              </w:rPr>
              <w:t>建设用地污染风险重点管控区</w:t>
            </w:r>
            <w:r>
              <w:rPr>
                <w:rFonts w:hint="eastAsia"/>
                <w:sz w:val="21"/>
                <w:szCs w:val="21"/>
              </w:rPr>
              <w:t>30</w:t>
            </w:r>
          </w:p>
        </w:tc>
        <w:tc>
          <w:tcPr>
            <w:tcW w:w="0" w:type="auto"/>
            <w:noWrap/>
            <w:vAlign w:val="center"/>
          </w:tcPr>
          <w:p w14:paraId="1A35D66F" w14:textId="4C1B704C" w:rsidR="00033C3A" w:rsidRPr="00573120" w:rsidRDefault="00033C3A" w:rsidP="000F6931">
            <w:pPr>
              <w:pStyle w:val="afa"/>
              <w:rPr>
                <w:sz w:val="21"/>
                <w:szCs w:val="21"/>
              </w:rPr>
            </w:pPr>
            <w:r>
              <w:rPr>
                <w:rFonts w:hint="eastAsia"/>
                <w:sz w:val="21"/>
                <w:szCs w:val="21"/>
              </w:rPr>
              <w:t>生活垃圾填埋场</w:t>
            </w:r>
          </w:p>
        </w:tc>
      </w:tr>
      <w:tr w:rsidR="00033C3A" w:rsidRPr="00573120" w14:paraId="62691845" w14:textId="77777777" w:rsidTr="000F6931">
        <w:trPr>
          <w:trHeight w:val="541"/>
        </w:trPr>
        <w:tc>
          <w:tcPr>
            <w:tcW w:w="0" w:type="auto"/>
            <w:noWrap/>
            <w:vAlign w:val="center"/>
          </w:tcPr>
          <w:p w14:paraId="238B354B" w14:textId="0992CF98" w:rsidR="00033C3A" w:rsidRPr="00573120" w:rsidRDefault="00971394" w:rsidP="00971394">
            <w:pPr>
              <w:pStyle w:val="afa"/>
              <w:rPr>
                <w:sz w:val="21"/>
                <w:szCs w:val="21"/>
              </w:rPr>
            </w:pPr>
            <w:r w:rsidRPr="00573120">
              <w:rPr>
                <w:rFonts w:hint="eastAsia"/>
                <w:sz w:val="21"/>
                <w:szCs w:val="21"/>
              </w:rPr>
              <w:t>YS50024124200</w:t>
            </w:r>
            <w:r>
              <w:rPr>
                <w:rFonts w:hint="eastAsia"/>
                <w:sz w:val="21"/>
                <w:szCs w:val="21"/>
              </w:rPr>
              <w:t>31</w:t>
            </w:r>
          </w:p>
        </w:tc>
        <w:tc>
          <w:tcPr>
            <w:tcW w:w="0" w:type="auto"/>
            <w:vAlign w:val="center"/>
          </w:tcPr>
          <w:p w14:paraId="2E883373" w14:textId="7F3DDF6E" w:rsidR="00033C3A" w:rsidRPr="00573120" w:rsidRDefault="00971394" w:rsidP="000F6931">
            <w:pPr>
              <w:pStyle w:val="afa"/>
              <w:rPr>
                <w:sz w:val="21"/>
                <w:szCs w:val="21"/>
              </w:rPr>
            </w:pPr>
            <w:r w:rsidRPr="00971394">
              <w:rPr>
                <w:rFonts w:hint="eastAsia"/>
                <w:sz w:val="21"/>
                <w:szCs w:val="21"/>
              </w:rPr>
              <w:t>秀山县友鑫环境治理有限公司医疗废物处置中心</w:t>
            </w:r>
          </w:p>
        </w:tc>
        <w:tc>
          <w:tcPr>
            <w:tcW w:w="0" w:type="auto"/>
            <w:vAlign w:val="center"/>
          </w:tcPr>
          <w:p w14:paraId="3A2A8068" w14:textId="405E56A5" w:rsidR="00033C3A" w:rsidRPr="00573120" w:rsidRDefault="00033C3A" w:rsidP="000F6931">
            <w:pPr>
              <w:pStyle w:val="afa"/>
              <w:rPr>
                <w:sz w:val="21"/>
                <w:szCs w:val="21"/>
              </w:rPr>
            </w:pPr>
            <w:r w:rsidRPr="00573120">
              <w:rPr>
                <w:sz w:val="21"/>
                <w:szCs w:val="21"/>
              </w:rPr>
              <w:t>50</w:t>
            </w:r>
          </w:p>
        </w:tc>
        <w:tc>
          <w:tcPr>
            <w:tcW w:w="0" w:type="auto"/>
            <w:vAlign w:val="center"/>
          </w:tcPr>
          <w:p w14:paraId="0B8CEBC4" w14:textId="7E2EBE12" w:rsidR="00033C3A" w:rsidRPr="00573120" w:rsidRDefault="00033C3A" w:rsidP="000F6931">
            <w:pPr>
              <w:pStyle w:val="afa"/>
              <w:rPr>
                <w:sz w:val="21"/>
                <w:szCs w:val="21"/>
              </w:rPr>
            </w:pPr>
            <w:r w:rsidRPr="00573120">
              <w:rPr>
                <w:sz w:val="21"/>
                <w:szCs w:val="21"/>
              </w:rPr>
              <w:t>02</w:t>
            </w:r>
          </w:p>
        </w:tc>
        <w:tc>
          <w:tcPr>
            <w:tcW w:w="0" w:type="auto"/>
            <w:noWrap/>
            <w:vAlign w:val="center"/>
          </w:tcPr>
          <w:p w14:paraId="383D6F22" w14:textId="623EB957" w:rsidR="00033C3A" w:rsidRPr="00573120" w:rsidRDefault="00033C3A" w:rsidP="000F6931">
            <w:pPr>
              <w:pStyle w:val="afa"/>
              <w:rPr>
                <w:sz w:val="21"/>
                <w:szCs w:val="21"/>
              </w:rPr>
            </w:pPr>
            <w:r w:rsidRPr="00573120">
              <w:rPr>
                <w:sz w:val="21"/>
                <w:szCs w:val="21"/>
              </w:rPr>
              <w:t>41</w:t>
            </w:r>
          </w:p>
        </w:tc>
        <w:tc>
          <w:tcPr>
            <w:tcW w:w="0" w:type="auto"/>
            <w:noWrap/>
            <w:vAlign w:val="center"/>
          </w:tcPr>
          <w:p w14:paraId="27DD3648" w14:textId="1B5921BD" w:rsidR="00033C3A" w:rsidRPr="00573120" w:rsidRDefault="00033C3A" w:rsidP="000F6931">
            <w:pPr>
              <w:pStyle w:val="afa"/>
              <w:rPr>
                <w:sz w:val="21"/>
                <w:szCs w:val="21"/>
              </w:rPr>
            </w:pPr>
            <w:r w:rsidRPr="00573120">
              <w:rPr>
                <w:rFonts w:hint="eastAsia"/>
                <w:sz w:val="21"/>
                <w:szCs w:val="21"/>
              </w:rPr>
              <w:t>重点管控区</w:t>
            </w:r>
          </w:p>
        </w:tc>
        <w:tc>
          <w:tcPr>
            <w:tcW w:w="0" w:type="auto"/>
            <w:vAlign w:val="center"/>
          </w:tcPr>
          <w:p w14:paraId="6C783435" w14:textId="45700F0D" w:rsidR="00033C3A" w:rsidRPr="00573120" w:rsidRDefault="00033C3A" w:rsidP="000F6931">
            <w:pPr>
              <w:pStyle w:val="afa"/>
              <w:rPr>
                <w:sz w:val="21"/>
                <w:szCs w:val="21"/>
              </w:rPr>
            </w:pPr>
            <w:r w:rsidRPr="00573120">
              <w:rPr>
                <w:rFonts w:hint="eastAsia"/>
                <w:sz w:val="21"/>
                <w:szCs w:val="21"/>
              </w:rPr>
              <w:t>土壤</w:t>
            </w:r>
          </w:p>
        </w:tc>
        <w:tc>
          <w:tcPr>
            <w:tcW w:w="0" w:type="auto"/>
            <w:vAlign w:val="center"/>
          </w:tcPr>
          <w:p w14:paraId="5A77BD1A" w14:textId="6854A30C" w:rsidR="00033C3A" w:rsidRPr="00573120" w:rsidRDefault="00033C3A" w:rsidP="00033C3A">
            <w:pPr>
              <w:pStyle w:val="afa"/>
              <w:rPr>
                <w:sz w:val="21"/>
                <w:szCs w:val="21"/>
              </w:rPr>
            </w:pPr>
            <w:r w:rsidRPr="00573120">
              <w:rPr>
                <w:rFonts w:hint="eastAsia"/>
                <w:sz w:val="21"/>
                <w:szCs w:val="21"/>
              </w:rPr>
              <w:t>建设用地污染风险重点管控区</w:t>
            </w:r>
            <w:r>
              <w:rPr>
                <w:rFonts w:hint="eastAsia"/>
                <w:sz w:val="21"/>
                <w:szCs w:val="21"/>
              </w:rPr>
              <w:t>31</w:t>
            </w:r>
          </w:p>
        </w:tc>
        <w:tc>
          <w:tcPr>
            <w:tcW w:w="0" w:type="auto"/>
            <w:noWrap/>
            <w:vAlign w:val="center"/>
          </w:tcPr>
          <w:p w14:paraId="3E9E8535" w14:textId="1E5D9027" w:rsidR="00033C3A" w:rsidRPr="00573120" w:rsidRDefault="00033C3A" w:rsidP="000F6931">
            <w:pPr>
              <w:pStyle w:val="afa"/>
              <w:rPr>
                <w:sz w:val="21"/>
                <w:szCs w:val="21"/>
              </w:rPr>
            </w:pPr>
            <w:r w:rsidRPr="00584B5A">
              <w:rPr>
                <w:rFonts w:hint="eastAsia"/>
                <w:sz w:val="21"/>
                <w:szCs w:val="21"/>
              </w:rPr>
              <w:t>危险废物（医疗废物）处理企业</w:t>
            </w:r>
          </w:p>
        </w:tc>
      </w:tr>
    </w:tbl>
    <w:p w14:paraId="01D43E4A" w14:textId="77777777" w:rsidR="000F6931" w:rsidRPr="00573120" w:rsidRDefault="000F6931" w:rsidP="000F6931">
      <w:pPr>
        <w:ind w:firstLine="560"/>
      </w:pPr>
    </w:p>
    <w:p w14:paraId="46664B1D" w14:textId="77777777" w:rsidR="000F6931" w:rsidRPr="00573120" w:rsidRDefault="000F6931" w:rsidP="000F6931">
      <w:pPr>
        <w:ind w:firstLine="560"/>
        <w:sectPr w:rsidR="000F6931" w:rsidRPr="00573120" w:rsidSect="000F6931">
          <w:pgSz w:w="16838" w:h="11906" w:orient="landscape"/>
          <w:pgMar w:top="1446" w:right="1758" w:bottom="1446" w:left="1644" w:header="851" w:footer="850" w:gutter="0"/>
          <w:cols w:space="425"/>
          <w:docGrid w:type="lines" w:linePitch="381"/>
        </w:sectPr>
      </w:pPr>
    </w:p>
    <w:p w14:paraId="5D5C7426" w14:textId="2839D108" w:rsidR="000F6931" w:rsidRPr="00573120" w:rsidRDefault="00B06782" w:rsidP="003D4059">
      <w:pPr>
        <w:pStyle w:val="4"/>
        <w:ind w:firstLine="562"/>
      </w:pPr>
      <w:r w:rsidRPr="00573120">
        <w:lastRenderedPageBreak/>
        <w:t>6</w:t>
      </w:r>
      <w:r w:rsidR="00A42968" w:rsidRPr="00573120">
        <w:rPr>
          <w:rFonts w:hint="eastAsia"/>
        </w:rPr>
        <w:t>.3.2.4</w:t>
      </w:r>
      <w:r w:rsidR="00A42968" w:rsidRPr="00573120">
        <w:rPr>
          <w:rFonts w:hint="eastAsia"/>
        </w:rPr>
        <w:t>土壤污染风险一般管控区</w:t>
      </w:r>
    </w:p>
    <w:p w14:paraId="3EE0B3C4" w14:textId="086AFF9D" w:rsidR="00A42968" w:rsidRPr="00573120" w:rsidRDefault="00874299" w:rsidP="00A42968">
      <w:pPr>
        <w:ind w:firstLine="560"/>
      </w:pPr>
      <w:r w:rsidRPr="00573120">
        <w:rPr>
          <w:rFonts w:hint="eastAsia"/>
        </w:rPr>
        <w:t>将秀山县域除</w:t>
      </w:r>
      <w:r w:rsidRPr="00573120">
        <w:t>农用地优先</w:t>
      </w:r>
      <w:r w:rsidRPr="00573120">
        <w:rPr>
          <w:rFonts w:hint="eastAsia"/>
        </w:rPr>
        <w:t>保护区、</w:t>
      </w:r>
      <w:r w:rsidRPr="00573120">
        <w:t>建设用地</w:t>
      </w:r>
      <w:r w:rsidRPr="00573120">
        <w:rPr>
          <w:rFonts w:hint="eastAsia"/>
        </w:rPr>
        <w:t>污染风险</w:t>
      </w:r>
      <w:r w:rsidRPr="00573120">
        <w:t>重点管控区</w:t>
      </w:r>
      <w:r w:rsidRPr="00573120">
        <w:rPr>
          <w:rFonts w:hint="eastAsia"/>
        </w:rPr>
        <w:t>以外的区域划分为土壤污染风险一般管控区。管控区划分结果见图</w:t>
      </w:r>
      <w:r w:rsidR="007C7C9C" w:rsidRPr="00573120">
        <w:rPr>
          <w:rFonts w:hint="eastAsia"/>
        </w:rPr>
        <w:t>6</w:t>
      </w:r>
      <w:r w:rsidRPr="00573120">
        <w:rPr>
          <w:rFonts w:hint="eastAsia"/>
        </w:rPr>
        <w:t>.3-</w:t>
      </w:r>
      <w:r w:rsidR="007C7C9C" w:rsidRPr="00573120">
        <w:rPr>
          <w:rFonts w:hint="eastAsia"/>
        </w:rPr>
        <w:t>3</w:t>
      </w:r>
      <w:r w:rsidRPr="00573120">
        <w:rPr>
          <w:rFonts w:hint="eastAsia"/>
        </w:rPr>
        <w:t>。</w:t>
      </w:r>
    </w:p>
    <w:p w14:paraId="4D5D3780" w14:textId="7F192F7F" w:rsidR="00874299" w:rsidRPr="00573120" w:rsidRDefault="002A1999" w:rsidP="009E5052">
      <w:pPr>
        <w:pStyle w:val="aa"/>
      </w:pPr>
      <w:r w:rsidRPr="002A1999">
        <w:rPr>
          <w:noProof/>
        </w:rPr>
        <w:drawing>
          <wp:inline distT="0" distB="0" distL="0" distR="0" wp14:anchorId="3A07DCAA" wp14:editId="18FAD1B9">
            <wp:extent cx="5723890" cy="4045213"/>
            <wp:effectExtent l="0" t="0" r="0" b="0"/>
            <wp:docPr id="21" name="图片 21" descr="E:\秀山三线一单2023\中期调度\秀山县生态环境分区管控调整中期成果（修改）\图集\11土壤污染风险分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秀山三线一单2023\中期调度\秀山县生态环境分区管控调整中期成果（修改）\图集\11土壤污染风险分区.jp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723890" cy="4045213"/>
                    </a:xfrm>
                    <a:prstGeom prst="rect">
                      <a:avLst/>
                    </a:prstGeom>
                    <a:noFill/>
                    <a:ln>
                      <a:noFill/>
                    </a:ln>
                  </pic:spPr>
                </pic:pic>
              </a:graphicData>
            </a:graphic>
          </wp:inline>
        </w:drawing>
      </w:r>
    </w:p>
    <w:p w14:paraId="0C27066A" w14:textId="30F195DF" w:rsidR="00874299" w:rsidRPr="00573120" w:rsidRDefault="00874299" w:rsidP="00874299">
      <w:pPr>
        <w:pStyle w:val="ab"/>
      </w:pPr>
      <w:r w:rsidRPr="00573120">
        <w:rPr>
          <w:rFonts w:hint="eastAsia"/>
        </w:rPr>
        <w:t>图</w:t>
      </w:r>
      <w:r w:rsidR="007C7C9C" w:rsidRPr="00573120">
        <w:rPr>
          <w:rFonts w:hint="eastAsia"/>
        </w:rPr>
        <w:t>6</w:t>
      </w:r>
      <w:r w:rsidRPr="00573120">
        <w:rPr>
          <w:rFonts w:hint="eastAsia"/>
        </w:rPr>
        <w:t>.3-</w:t>
      </w:r>
      <w:r w:rsidR="007C7C9C" w:rsidRPr="00573120">
        <w:rPr>
          <w:rFonts w:hint="eastAsia"/>
        </w:rPr>
        <w:t>3</w:t>
      </w:r>
      <w:r w:rsidRPr="00573120">
        <w:rPr>
          <w:rFonts w:hint="eastAsia"/>
        </w:rPr>
        <w:t xml:space="preserve">  </w:t>
      </w:r>
      <w:r w:rsidRPr="00573120">
        <w:rPr>
          <w:rFonts w:hint="eastAsia"/>
        </w:rPr>
        <w:t>秀山县土壤环境风险管控分区调整结果</w:t>
      </w:r>
    </w:p>
    <w:p w14:paraId="5856136B" w14:textId="4C71DFFF" w:rsidR="00B06782" w:rsidRPr="00573120" w:rsidRDefault="00B06782" w:rsidP="00B06782">
      <w:pPr>
        <w:pStyle w:val="2"/>
      </w:pPr>
      <w:bookmarkStart w:id="112" w:name="_Toc146110389"/>
      <w:r w:rsidRPr="00573120">
        <w:t>6</w:t>
      </w:r>
      <w:r w:rsidRPr="00573120">
        <w:rPr>
          <w:rFonts w:hint="eastAsia"/>
        </w:rPr>
        <w:t>.</w:t>
      </w:r>
      <w:r w:rsidRPr="00573120">
        <w:t>4</w:t>
      </w:r>
      <w:r w:rsidRPr="00573120">
        <w:rPr>
          <w:rFonts w:hint="eastAsia"/>
        </w:rPr>
        <w:t>土壤环境风险管控分区管控要求调整</w:t>
      </w:r>
      <w:bookmarkEnd w:id="112"/>
    </w:p>
    <w:p w14:paraId="24F739A3" w14:textId="6299C81B" w:rsidR="00B06782" w:rsidRPr="00573120" w:rsidRDefault="008F7DE6" w:rsidP="008F7DE6">
      <w:pPr>
        <w:ind w:firstLine="560"/>
      </w:pPr>
      <w:r w:rsidRPr="00573120">
        <w:rPr>
          <w:rFonts w:hint="eastAsia"/>
        </w:rPr>
        <w:t>加强历史遗留渣场风险管控，</w:t>
      </w:r>
      <w:r w:rsidR="005022C6" w:rsidRPr="00573120">
        <w:rPr>
          <w:rFonts w:hint="eastAsia"/>
        </w:rPr>
        <w:t>对辖区内的电解锰、铅锌矿开采遗留尾矿库实施原地封场闭库整治和环境风险管控，减轻和消除环境污染安全隐患。</w:t>
      </w:r>
    </w:p>
    <w:p w14:paraId="128A8D90" w14:textId="77777777" w:rsidR="00D44524" w:rsidRDefault="00BA0918" w:rsidP="008F7DE6">
      <w:pPr>
        <w:ind w:firstLine="560"/>
      </w:pPr>
      <w:r w:rsidRPr="00573120">
        <w:rPr>
          <w:rFonts w:hint="eastAsia"/>
        </w:rPr>
        <w:t>以耕地土壤重金属污染问题突出区域为重点，开展耕地土壤重金属污染成因排查。</w:t>
      </w:r>
      <w:r w:rsidR="00A70378" w:rsidRPr="00573120">
        <w:rPr>
          <w:rFonts w:hint="eastAsia"/>
        </w:rPr>
        <w:t>严格</w:t>
      </w:r>
      <w:r w:rsidR="00A70378" w:rsidRPr="00573120">
        <w:t>管控涉重金属行业企业大气、水污染物排放。</w:t>
      </w:r>
    </w:p>
    <w:p w14:paraId="2A496D85" w14:textId="77777777" w:rsidR="00D44524" w:rsidRDefault="00D44524" w:rsidP="008F7DE6">
      <w:pPr>
        <w:ind w:firstLine="560"/>
        <w:sectPr w:rsidR="00D44524" w:rsidSect="003C579B">
          <w:pgSz w:w="11906" w:h="16838"/>
          <w:pgMar w:top="1758" w:right="1446" w:bottom="1644" w:left="1446" w:header="851" w:footer="850" w:gutter="0"/>
          <w:cols w:space="425"/>
          <w:docGrid w:type="lines" w:linePitch="381"/>
        </w:sectPr>
      </w:pPr>
    </w:p>
    <w:p w14:paraId="2073F3EA" w14:textId="0FFF979A" w:rsidR="00D44524" w:rsidRPr="00D44524" w:rsidRDefault="00D44524" w:rsidP="00083E78">
      <w:pPr>
        <w:pStyle w:val="ab"/>
      </w:pPr>
      <w:r>
        <w:rPr>
          <w:color w:val="000000"/>
        </w:rPr>
        <w:lastRenderedPageBreak/>
        <w:t xml:space="preserve"> </w:t>
      </w:r>
      <w:r w:rsidR="00083E78">
        <w:rPr>
          <w:rFonts w:hint="eastAsia"/>
          <w:color w:val="000000"/>
        </w:rPr>
        <w:t>表</w:t>
      </w:r>
      <w:r w:rsidR="00083E78">
        <w:rPr>
          <w:rFonts w:hint="eastAsia"/>
          <w:color w:val="000000"/>
        </w:rPr>
        <w:t xml:space="preserve">6.3-3 </w:t>
      </w:r>
      <w:r>
        <w:rPr>
          <w:color w:val="000000"/>
        </w:rPr>
        <w:t xml:space="preserve"> </w:t>
      </w:r>
      <w:r w:rsidR="00C872E7">
        <w:rPr>
          <w:rFonts w:hint="eastAsia"/>
        </w:rPr>
        <w:t>秀山</w:t>
      </w:r>
      <w:r w:rsidRPr="00D44524">
        <w:rPr>
          <w:rFonts w:hint="eastAsia"/>
        </w:rPr>
        <w:t>县土壤管控分区管控要求表</w:t>
      </w:r>
    </w:p>
    <w:tbl>
      <w:tblPr>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37"/>
        <w:gridCol w:w="1732"/>
        <w:gridCol w:w="2248"/>
        <w:gridCol w:w="1926"/>
        <w:gridCol w:w="3983"/>
        <w:gridCol w:w="2115"/>
      </w:tblGrid>
      <w:tr w:rsidR="00D44524" w:rsidRPr="00083E78" w14:paraId="5872ECC8" w14:textId="77777777" w:rsidTr="00083E78">
        <w:trPr>
          <w:trHeight w:val="369"/>
          <w:tblHeader/>
        </w:trPr>
        <w:tc>
          <w:tcPr>
            <w:tcW w:w="1610" w:type="dxa"/>
            <w:shd w:val="clear" w:color="auto" w:fill="auto"/>
            <w:vAlign w:val="center"/>
          </w:tcPr>
          <w:p w14:paraId="1B612D21" w14:textId="77777777" w:rsidR="00D44524" w:rsidRPr="00083E78" w:rsidRDefault="00D44524" w:rsidP="00083E78">
            <w:pPr>
              <w:pStyle w:val="afa"/>
              <w:rPr>
                <w:sz w:val="21"/>
                <w:szCs w:val="21"/>
              </w:rPr>
            </w:pPr>
            <w:r w:rsidRPr="00083E78">
              <w:rPr>
                <w:sz w:val="21"/>
                <w:szCs w:val="21"/>
              </w:rPr>
              <w:t>分类</w:t>
            </w:r>
          </w:p>
        </w:tc>
        <w:tc>
          <w:tcPr>
            <w:tcW w:w="1703" w:type="dxa"/>
            <w:shd w:val="clear" w:color="auto" w:fill="auto"/>
            <w:vAlign w:val="center"/>
          </w:tcPr>
          <w:p w14:paraId="7A0D0BA6" w14:textId="77777777" w:rsidR="00D44524" w:rsidRPr="00083E78" w:rsidRDefault="00D44524" w:rsidP="00083E78">
            <w:pPr>
              <w:pStyle w:val="afa"/>
              <w:rPr>
                <w:sz w:val="21"/>
                <w:szCs w:val="21"/>
              </w:rPr>
            </w:pPr>
            <w:r w:rsidRPr="00083E78">
              <w:rPr>
                <w:sz w:val="21"/>
                <w:szCs w:val="21"/>
              </w:rPr>
              <w:t>属性</w:t>
            </w:r>
          </w:p>
        </w:tc>
        <w:tc>
          <w:tcPr>
            <w:tcW w:w="2211" w:type="dxa"/>
            <w:shd w:val="clear" w:color="auto" w:fill="auto"/>
            <w:vAlign w:val="center"/>
          </w:tcPr>
          <w:p w14:paraId="6184D624" w14:textId="77777777" w:rsidR="00D44524" w:rsidRPr="00083E78" w:rsidRDefault="00D44524" w:rsidP="00083E78">
            <w:pPr>
              <w:pStyle w:val="afa"/>
              <w:rPr>
                <w:sz w:val="21"/>
                <w:szCs w:val="21"/>
              </w:rPr>
            </w:pPr>
            <w:r w:rsidRPr="00083E78">
              <w:rPr>
                <w:sz w:val="21"/>
                <w:szCs w:val="21"/>
              </w:rPr>
              <w:t>环境问题</w:t>
            </w:r>
          </w:p>
        </w:tc>
        <w:tc>
          <w:tcPr>
            <w:tcW w:w="1894" w:type="dxa"/>
            <w:shd w:val="clear" w:color="auto" w:fill="auto"/>
            <w:vAlign w:val="center"/>
          </w:tcPr>
          <w:p w14:paraId="40180011" w14:textId="77777777" w:rsidR="00D44524" w:rsidRPr="00083E78" w:rsidRDefault="00D44524" w:rsidP="00083E78">
            <w:pPr>
              <w:pStyle w:val="afa"/>
              <w:rPr>
                <w:sz w:val="21"/>
                <w:szCs w:val="21"/>
              </w:rPr>
            </w:pPr>
            <w:r w:rsidRPr="00083E78">
              <w:rPr>
                <w:sz w:val="21"/>
                <w:szCs w:val="21"/>
              </w:rPr>
              <w:t>管控</w:t>
            </w:r>
          </w:p>
        </w:tc>
        <w:tc>
          <w:tcPr>
            <w:tcW w:w="3917" w:type="dxa"/>
            <w:shd w:val="clear" w:color="auto" w:fill="auto"/>
            <w:vAlign w:val="center"/>
          </w:tcPr>
          <w:p w14:paraId="73C74F9C" w14:textId="77777777" w:rsidR="00D44524" w:rsidRPr="00083E78" w:rsidRDefault="00D44524" w:rsidP="00083E78">
            <w:pPr>
              <w:pStyle w:val="afa"/>
              <w:rPr>
                <w:sz w:val="21"/>
                <w:szCs w:val="21"/>
              </w:rPr>
            </w:pPr>
            <w:r w:rsidRPr="00083E78">
              <w:rPr>
                <w:sz w:val="21"/>
                <w:szCs w:val="21"/>
              </w:rPr>
              <w:t>管控要求</w:t>
            </w:r>
          </w:p>
        </w:tc>
        <w:tc>
          <w:tcPr>
            <w:tcW w:w="2080" w:type="dxa"/>
            <w:shd w:val="clear" w:color="auto" w:fill="auto"/>
            <w:vAlign w:val="center"/>
          </w:tcPr>
          <w:p w14:paraId="4045FFCB" w14:textId="77777777" w:rsidR="00D44524" w:rsidRPr="00083E78" w:rsidRDefault="00D44524" w:rsidP="00083E78">
            <w:pPr>
              <w:pStyle w:val="afa"/>
              <w:rPr>
                <w:sz w:val="21"/>
                <w:szCs w:val="21"/>
              </w:rPr>
            </w:pPr>
            <w:r w:rsidRPr="00083E78">
              <w:rPr>
                <w:sz w:val="21"/>
                <w:szCs w:val="21"/>
              </w:rPr>
              <w:t>管控来源及依据</w:t>
            </w:r>
          </w:p>
        </w:tc>
      </w:tr>
      <w:tr w:rsidR="009D2E5A" w:rsidRPr="00083E78" w14:paraId="4D915F67" w14:textId="77777777" w:rsidTr="00083E78">
        <w:trPr>
          <w:trHeight w:val="369"/>
        </w:trPr>
        <w:tc>
          <w:tcPr>
            <w:tcW w:w="1610" w:type="dxa"/>
            <w:vMerge w:val="restart"/>
            <w:shd w:val="clear" w:color="auto" w:fill="auto"/>
            <w:vAlign w:val="center"/>
          </w:tcPr>
          <w:p w14:paraId="4BF28CEC" w14:textId="77777777" w:rsidR="009D2E5A" w:rsidRPr="00083E78" w:rsidRDefault="009D2E5A" w:rsidP="009D2E5A">
            <w:pPr>
              <w:pStyle w:val="afa"/>
              <w:rPr>
                <w:sz w:val="21"/>
                <w:szCs w:val="21"/>
              </w:rPr>
            </w:pPr>
            <w:r w:rsidRPr="00083E78">
              <w:rPr>
                <w:rFonts w:hint="eastAsia"/>
                <w:sz w:val="21"/>
                <w:szCs w:val="21"/>
              </w:rPr>
              <w:t>建设用地重点管控区</w:t>
            </w:r>
          </w:p>
        </w:tc>
        <w:tc>
          <w:tcPr>
            <w:tcW w:w="1703" w:type="dxa"/>
            <w:vMerge w:val="restart"/>
            <w:shd w:val="clear" w:color="auto" w:fill="auto"/>
            <w:vAlign w:val="center"/>
          </w:tcPr>
          <w:p w14:paraId="33151287" w14:textId="77777777" w:rsidR="009D2E5A" w:rsidRPr="00083E78" w:rsidRDefault="009D2E5A" w:rsidP="009D2E5A">
            <w:pPr>
              <w:pStyle w:val="afa"/>
              <w:rPr>
                <w:sz w:val="21"/>
                <w:szCs w:val="21"/>
              </w:rPr>
            </w:pPr>
            <w:r w:rsidRPr="00083E78">
              <w:rPr>
                <w:sz w:val="21"/>
                <w:szCs w:val="21"/>
              </w:rPr>
              <w:t>土壤污染风险管控和修复地块</w:t>
            </w:r>
          </w:p>
        </w:tc>
        <w:tc>
          <w:tcPr>
            <w:tcW w:w="2211" w:type="dxa"/>
            <w:vMerge w:val="restart"/>
            <w:shd w:val="clear" w:color="auto" w:fill="auto"/>
            <w:vAlign w:val="center"/>
          </w:tcPr>
          <w:p w14:paraId="4A7481E2" w14:textId="31C6BEA1" w:rsidR="009D2E5A" w:rsidRPr="00083E78" w:rsidRDefault="009D2E5A" w:rsidP="009D2E5A">
            <w:pPr>
              <w:pStyle w:val="afa"/>
              <w:rPr>
                <w:sz w:val="21"/>
                <w:szCs w:val="21"/>
              </w:rPr>
            </w:pPr>
            <w:r>
              <w:rPr>
                <w:rFonts w:hint="eastAsia"/>
                <w:sz w:val="21"/>
                <w:szCs w:val="21"/>
              </w:rPr>
              <w:t>污染地块土壤修复工作任务重</w:t>
            </w:r>
          </w:p>
        </w:tc>
        <w:tc>
          <w:tcPr>
            <w:tcW w:w="1894" w:type="dxa"/>
            <w:shd w:val="clear" w:color="auto" w:fill="auto"/>
            <w:vAlign w:val="center"/>
          </w:tcPr>
          <w:p w14:paraId="72A7A7D2" w14:textId="77777777" w:rsidR="009D2E5A" w:rsidRPr="00083E78" w:rsidRDefault="009D2E5A" w:rsidP="009D2E5A">
            <w:pPr>
              <w:pStyle w:val="afa"/>
              <w:rPr>
                <w:sz w:val="21"/>
                <w:szCs w:val="21"/>
              </w:rPr>
            </w:pPr>
            <w:r w:rsidRPr="00083E78">
              <w:rPr>
                <w:sz w:val="21"/>
                <w:szCs w:val="21"/>
              </w:rPr>
              <w:t>空间布局约束</w:t>
            </w:r>
          </w:p>
        </w:tc>
        <w:tc>
          <w:tcPr>
            <w:tcW w:w="3917" w:type="dxa"/>
            <w:shd w:val="clear" w:color="auto" w:fill="auto"/>
            <w:vAlign w:val="center"/>
          </w:tcPr>
          <w:p w14:paraId="24DE12A2" w14:textId="4D2839D6" w:rsidR="009D2E5A" w:rsidRPr="00083E78" w:rsidRDefault="009D2E5A" w:rsidP="009D2E5A">
            <w:pPr>
              <w:pStyle w:val="afa"/>
              <w:rPr>
                <w:sz w:val="21"/>
                <w:szCs w:val="21"/>
              </w:rPr>
            </w:pPr>
            <w:r>
              <w:rPr>
                <w:rFonts w:hint="eastAsia"/>
                <w:sz w:val="21"/>
                <w:szCs w:val="21"/>
              </w:rPr>
              <w:t>1</w:t>
            </w:r>
            <w:r>
              <w:rPr>
                <w:rFonts w:hint="eastAsia"/>
                <w:sz w:val="21"/>
                <w:szCs w:val="21"/>
              </w:rPr>
              <w:t>、根据</w:t>
            </w:r>
            <w:r w:rsidRPr="009D2E5A">
              <w:rPr>
                <w:rFonts w:hint="eastAsia"/>
                <w:sz w:val="21"/>
                <w:szCs w:val="21"/>
              </w:rPr>
              <w:t>涉锰企业关闭地块评估结果制定风险管控方案，安装警示牌、界桩、隔离网等风险防控设施。健全建设用地再开发利用联合监管体系，完善污染地块开发利用负面清单，分类型、分阶段开展污染地块风险管控和修复，开发一块、治理一块。</w:t>
            </w:r>
          </w:p>
        </w:tc>
        <w:tc>
          <w:tcPr>
            <w:tcW w:w="2080" w:type="dxa"/>
            <w:shd w:val="clear" w:color="auto" w:fill="auto"/>
            <w:vAlign w:val="center"/>
          </w:tcPr>
          <w:p w14:paraId="767DA78A" w14:textId="7203512E" w:rsidR="009D2E5A" w:rsidRPr="00083E78" w:rsidRDefault="009D2E5A" w:rsidP="009D2E5A">
            <w:pPr>
              <w:pStyle w:val="afa"/>
              <w:rPr>
                <w:sz w:val="21"/>
                <w:szCs w:val="21"/>
              </w:rPr>
            </w:pPr>
            <w:r w:rsidRPr="00083E78">
              <w:rPr>
                <w:rFonts w:hint="eastAsia"/>
                <w:sz w:val="21"/>
                <w:szCs w:val="21"/>
              </w:rPr>
              <w:t>《秀山土家族苗族自治县生态环境保护“十四五”规划和二〇三五年远景目标》</w:t>
            </w:r>
          </w:p>
        </w:tc>
      </w:tr>
      <w:tr w:rsidR="009D2E5A" w:rsidRPr="00083E78" w14:paraId="4266A21A" w14:textId="77777777" w:rsidTr="00083E78">
        <w:trPr>
          <w:trHeight w:val="369"/>
        </w:trPr>
        <w:tc>
          <w:tcPr>
            <w:tcW w:w="1610" w:type="dxa"/>
            <w:vMerge/>
            <w:shd w:val="clear" w:color="auto" w:fill="auto"/>
            <w:vAlign w:val="center"/>
          </w:tcPr>
          <w:p w14:paraId="5D05DF70" w14:textId="77777777" w:rsidR="009D2E5A" w:rsidRPr="00083E78" w:rsidRDefault="009D2E5A" w:rsidP="009D2E5A">
            <w:pPr>
              <w:pStyle w:val="afa"/>
              <w:rPr>
                <w:sz w:val="21"/>
                <w:szCs w:val="21"/>
              </w:rPr>
            </w:pPr>
          </w:p>
        </w:tc>
        <w:tc>
          <w:tcPr>
            <w:tcW w:w="1703" w:type="dxa"/>
            <w:vMerge/>
            <w:shd w:val="clear" w:color="auto" w:fill="auto"/>
            <w:vAlign w:val="center"/>
          </w:tcPr>
          <w:p w14:paraId="4559B08A" w14:textId="77777777" w:rsidR="009D2E5A" w:rsidRPr="00083E78" w:rsidRDefault="009D2E5A" w:rsidP="009D2E5A">
            <w:pPr>
              <w:pStyle w:val="afa"/>
              <w:rPr>
                <w:sz w:val="21"/>
                <w:szCs w:val="21"/>
              </w:rPr>
            </w:pPr>
          </w:p>
        </w:tc>
        <w:tc>
          <w:tcPr>
            <w:tcW w:w="2211" w:type="dxa"/>
            <w:vMerge/>
            <w:shd w:val="clear" w:color="auto" w:fill="auto"/>
            <w:vAlign w:val="center"/>
          </w:tcPr>
          <w:p w14:paraId="1CD68AB5" w14:textId="77777777" w:rsidR="009D2E5A" w:rsidRPr="00083E78" w:rsidRDefault="009D2E5A" w:rsidP="009D2E5A">
            <w:pPr>
              <w:pStyle w:val="afa"/>
              <w:rPr>
                <w:sz w:val="21"/>
                <w:szCs w:val="21"/>
              </w:rPr>
            </w:pPr>
          </w:p>
        </w:tc>
        <w:tc>
          <w:tcPr>
            <w:tcW w:w="1894" w:type="dxa"/>
            <w:shd w:val="clear" w:color="auto" w:fill="auto"/>
            <w:vAlign w:val="center"/>
          </w:tcPr>
          <w:p w14:paraId="6D93FCCC" w14:textId="77777777" w:rsidR="009D2E5A" w:rsidRPr="00083E78" w:rsidRDefault="009D2E5A" w:rsidP="009D2E5A">
            <w:pPr>
              <w:pStyle w:val="afa"/>
              <w:rPr>
                <w:sz w:val="21"/>
                <w:szCs w:val="21"/>
              </w:rPr>
            </w:pPr>
            <w:r w:rsidRPr="00083E78">
              <w:rPr>
                <w:sz w:val="21"/>
                <w:szCs w:val="21"/>
              </w:rPr>
              <w:t>污染物排放管控</w:t>
            </w:r>
          </w:p>
        </w:tc>
        <w:tc>
          <w:tcPr>
            <w:tcW w:w="3917" w:type="dxa"/>
            <w:shd w:val="clear" w:color="auto" w:fill="auto"/>
            <w:vAlign w:val="center"/>
          </w:tcPr>
          <w:p w14:paraId="6155FD0B" w14:textId="52E45CCD" w:rsidR="009D2E5A" w:rsidRPr="00083E78" w:rsidRDefault="009D2E5A" w:rsidP="009D2E5A">
            <w:pPr>
              <w:pStyle w:val="afa"/>
              <w:rPr>
                <w:sz w:val="21"/>
                <w:szCs w:val="21"/>
              </w:rPr>
            </w:pPr>
            <w:r>
              <w:rPr>
                <w:rFonts w:hint="eastAsia"/>
                <w:sz w:val="21"/>
                <w:szCs w:val="21"/>
              </w:rPr>
              <w:t>/</w:t>
            </w:r>
          </w:p>
        </w:tc>
        <w:tc>
          <w:tcPr>
            <w:tcW w:w="2080" w:type="dxa"/>
            <w:shd w:val="clear" w:color="auto" w:fill="auto"/>
            <w:vAlign w:val="center"/>
          </w:tcPr>
          <w:p w14:paraId="3AD96E3B" w14:textId="5D209254" w:rsidR="009D2E5A" w:rsidRPr="00083E78" w:rsidRDefault="009D2E5A" w:rsidP="009D2E5A">
            <w:pPr>
              <w:pStyle w:val="afa"/>
              <w:rPr>
                <w:sz w:val="21"/>
                <w:szCs w:val="21"/>
              </w:rPr>
            </w:pPr>
            <w:r>
              <w:rPr>
                <w:rFonts w:hint="eastAsia"/>
                <w:sz w:val="21"/>
                <w:szCs w:val="21"/>
              </w:rPr>
              <w:t>/</w:t>
            </w:r>
          </w:p>
        </w:tc>
      </w:tr>
      <w:tr w:rsidR="009D2E5A" w:rsidRPr="00083E78" w14:paraId="17C3C454" w14:textId="77777777" w:rsidTr="00083E78">
        <w:trPr>
          <w:trHeight w:val="369"/>
        </w:trPr>
        <w:tc>
          <w:tcPr>
            <w:tcW w:w="1610" w:type="dxa"/>
            <w:vMerge/>
            <w:shd w:val="clear" w:color="auto" w:fill="auto"/>
            <w:vAlign w:val="center"/>
          </w:tcPr>
          <w:p w14:paraId="7665A306" w14:textId="77777777" w:rsidR="009D2E5A" w:rsidRPr="00083E78" w:rsidRDefault="009D2E5A" w:rsidP="009D2E5A">
            <w:pPr>
              <w:pStyle w:val="afa"/>
              <w:rPr>
                <w:sz w:val="21"/>
                <w:szCs w:val="21"/>
              </w:rPr>
            </w:pPr>
          </w:p>
        </w:tc>
        <w:tc>
          <w:tcPr>
            <w:tcW w:w="1703" w:type="dxa"/>
            <w:vMerge/>
            <w:shd w:val="clear" w:color="auto" w:fill="auto"/>
            <w:vAlign w:val="center"/>
          </w:tcPr>
          <w:p w14:paraId="342C0661" w14:textId="77777777" w:rsidR="009D2E5A" w:rsidRPr="00083E78" w:rsidRDefault="009D2E5A" w:rsidP="009D2E5A">
            <w:pPr>
              <w:pStyle w:val="afa"/>
              <w:rPr>
                <w:sz w:val="21"/>
                <w:szCs w:val="21"/>
              </w:rPr>
            </w:pPr>
          </w:p>
        </w:tc>
        <w:tc>
          <w:tcPr>
            <w:tcW w:w="2211" w:type="dxa"/>
            <w:vMerge/>
            <w:shd w:val="clear" w:color="auto" w:fill="auto"/>
            <w:vAlign w:val="center"/>
          </w:tcPr>
          <w:p w14:paraId="17FD91FB" w14:textId="77777777" w:rsidR="009D2E5A" w:rsidRPr="00083E78" w:rsidRDefault="009D2E5A" w:rsidP="009D2E5A">
            <w:pPr>
              <w:pStyle w:val="afa"/>
              <w:rPr>
                <w:sz w:val="21"/>
                <w:szCs w:val="21"/>
              </w:rPr>
            </w:pPr>
          </w:p>
        </w:tc>
        <w:tc>
          <w:tcPr>
            <w:tcW w:w="1894" w:type="dxa"/>
            <w:shd w:val="clear" w:color="auto" w:fill="auto"/>
            <w:vAlign w:val="center"/>
          </w:tcPr>
          <w:p w14:paraId="75D5FC62" w14:textId="77777777" w:rsidR="009D2E5A" w:rsidRPr="00083E78" w:rsidRDefault="009D2E5A" w:rsidP="009D2E5A">
            <w:pPr>
              <w:pStyle w:val="afa"/>
              <w:rPr>
                <w:sz w:val="21"/>
                <w:szCs w:val="21"/>
              </w:rPr>
            </w:pPr>
            <w:r w:rsidRPr="00083E78">
              <w:rPr>
                <w:sz w:val="21"/>
                <w:szCs w:val="21"/>
              </w:rPr>
              <w:t>环境风险防控</w:t>
            </w:r>
          </w:p>
        </w:tc>
        <w:tc>
          <w:tcPr>
            <w:tcW w:w="3917" w:type="dxa"/>
            <w:shd w:val="clear" w:color="auto" w:fill="auto"/>
            <w:vAlign w:val="center"/>
          </w:tcPr>
          <w:p w14:paraId="2D403044" w14:textId="305D4817" w:rsidR="009D2E5A" w:rsidRPr="00083E78" w:rsidRDefault="00C96351" w:rsidP="009D2E5A">
            <w:pPr>
              <w:pStyle w:val="afa"/>
              <w:rPr>
                <w:sz w:val="21"/>
                <w:szCs w:val="21"/>
              </w:rPr>
            </w:pPr>
            <w:r>
              <w:rPr>
                <w:rFonts w:hint="eastAsia"/>
                <w:sz w:val="21"/>
                <w:szCs w:val="21"/>
              </w:rPr>
              <w:t>1</w:t>
            </w:r>
            <w:r>
              <w:rPr>
                <w:rFonts w:hint="eastAsia"/>
                <w:sz w:val="21"/>
                <w:szCs w:val="21"/>
              </w:rPr>
              <w:t>、</w:t>
            </w:r>
            <w:r w:rsidRPr="00C96351">
              <w:rPr>
                <w:rFonts w:hint="eastAsia"/>
                <w:sz w:val="21"/>
                <w:szCs w:val="21"/>
              </w:rPr>
              <w:t>针对长久的锰矿开采和电解锰生产历史，开展锰污染为代表的重金属污染健康危害</w:t>
            </w:r>
            <w:r w:rsidRPr="00C96351">
              <w:rPr>
                <w:sz w:val="21"/>
                <w:szCs w:val="21"/>
              </w:rPr>
              <w:t>调查、监测</w:t>
            </w:r>
            <w:r w:rsidRPr="00C96351">
              <w:rPr>
                <w:rFonts w:hint="eastAsia"/>
                <w:sz w:val="21"/>
                <w:szCs w:val="21"/>
              </w:rPr>
              <w:t>工作</w:t>
            </w:r>
            <w:r w:rsidRPr="00C96351">
              <w:rPr>
                <w:sz w:val="21"/>
                <w:szCs w:val="21"/>
              </w:rPr>
              <w:t>。</w:t>
            </w:r>
          </w:p>
        </w:tc>
        <w:tc>
          <w:tcPr>
            <w:tcW w:w="2080" w:type="dxa"/>
            <w:shd w:val="clear" w:color="auto" w:fill="auto"/>
            <w:vAlign w:val="center"/>
          </w:tcPr>
          <w:p w14:paraId="12887381" w14:textId="19B886A0" w:rsidR="009D2E5A" w:rsidRPr="00083E78" w:rsidRDefault="00C96351" w:rsidP="009D2E5A">
            <w:pPr>
              <w:pStyle w:val="afa"/>
              <w:rPr>
                <w:sz w:val="21"/>
                <w:szCs w:val="21"/>
              </w:rPr>
            </w:pPr>
            <w:r w:rsidRPr="00083E78">
              <w:rPr>
                <w:rFonts w:hint="eastAsia"/>
                <w:sz w:val="21"/>
                <w:szCs w:val="21"/>
              </w:rPr>
              <w:t>《秀山土家族苗族自治县生态环境保护“十四五”规划和二〇三五年远景目标》</w:t>
            </w:r>
          </w:p>
        </w:tc>
      </w:tr>
      <w:tr w:rsidR="009D2E5A" w:rsidRPr="00083E78" w14:paraId="3A7BBCD9" w14:textId="77777777" w:rsidTr="00083E78">
        <w:trPr>
          <w:trHeight w:val="369"/>
        </w:trPr>
        <w:tc>
          <w:tcPr>
            <w:tcW w:w="1610" w:type="dxa"/>
            <w:vMerge/>
            <w:shd w:val="clear" w:color="auto" w:fill="auto"/>
            <w:vAlign w:val="center"/>
          </w:tcPr>
          <w:p w14:paraId="4C4F814A" w14:textId="77777777" w:rsidR="009D2E5A" w:rsidRPr="00083E78" w:rsidRDefault="009D2E5A" w:rsidP="009D2E5A">
            <w:pPr>
              <w:pStyle w:val="afa"/>
              <w:rPr>
                <w:sz w:val="21"/>
                <w:szCs w:val="21"/>
              </w:rPr>
            </w:pPr>
          </w:p>
        </w:tc>
        <w:tc>
          <w:tcPr>
            <w:tcW w:w="1703" w:type="dxa"/>
            <w:vMerge/>
            <w:shd w:val="clear" w:color="auto" w:fill="auto"/>
            <w:vAlign w:val="center"/>
          </w:tcPr>
          <w:p w14:paraId="211FC542" w14:textId="77777777" w:rsidR="009D2E5A" w:rsidRPr="00083E78" w:rsidRDefault="009D2E5A" w:rsidP="009D2E5A">
            <w:pPr>
              <w:pStyle w:val="afa"/>
              <w:rPr>
                <w:sz w:val="21"/>
                <w:szCs w:val="21"/>
              </w:rPr>
            </w:pPr>
          </w:p>
        </w:tc>
        <w:tc>
          <w:tcPr>
            <w:tcW w:w="2211" w:type="dxa"/>
            <w:vMerge/>
            <w:shd w:val="clear" w:color="auto" w:fill="auto"/>
            <w:vAlign w:val="center"/>
          </w:tcPr>
          <w:p w14:paraId="5ADF327E" w14:textId="77777777" w:rsidR="009D2E5A" w:rsidRPr="00083E78" w:rsidRDefault="009D2E5A" w:rsidP="009D2E5A">
            <w:pPr>
              <w:pStyle w:val="afa"/>
              <w:rPr>
                <w:sz w:val="21"/>
                <w:szCs w:val="21"/>
              </w:rPr>
            </w:pPr>
          </w:p>
        </w:tc>
        <w:tc>
          <w:tcPr>
            <w:tcW w:w="1894" w:type="dxa"/>
            <w:shd w:val="clear" w:color="auto" w:fill="auto"/>
            <w:vAlign w:val="center"/>
          </w:tcPr>
          <w:p w14:paraId="3FA0EA7C" w14:textId="77777777" w:rsidR="009D2E5A" w:rsidRPr="00083E78" w:rsidRDefault="009D2E5A" w:rsidP="009D2E5A">
            <w:pPr>
              <w:pStyle w:val="afa"/>
              <w:rPr>
                <w:sz w:val="21"/>
                <w:szCs w:val="21"/>
              </w:rPr>
            </w:pPr>
            <w:r w:rsidRPr="00083E78">
              <w:rPr>
                <w:sz w:val="21"/>
                <w:szCs w:val="21"/>
              </w:rPr>
              <w:t>资源利用效率</w:t>
            </w:r>
          </w:p>
        </w:tc>
        <w:tc>
          <w:tcPr>
            <w:tcW w:w="3917" w:type="dxa"/>
            <w:shd w:val="clear" w:color="auto" w:fill="auto"/>
            <w:vAlign w:val="center"/>
          </w:tcPr>
          <w:p w14:paraId="1B50614E" w14:textId="2D846E7C" w:rsidR="009D2E5A" w:rsidRPr="00083E78" w:rsidRDefault="009D2E5A" w:rsidP="009D2E5A">
            <w:pPr>
              <w:pStyle w:val="afa"/>
              <w:rPr>
                <w:sz w:val="21"/>
                <w:szCs w:val="21"/>
              </w:rPr>
            </w:pPr>
            <w:r w:rsidRPr="00083E78">
              <w:rPr>
                <w:rFonts w:hint="eastAsia"/>
                <w:sz w:val="21"/>
                <w:szCs w:val="21"/>
              </w:rPr>
              <w:t>/</w:t>
            </w:r>
          </w:p>
        </w:tc>
        <w:tc>
          <w:tcPr>
            <w:tcW w:w="2080" w:type="dxa"/>
            <w:shd w:val="clear" w:color="auto" w:fill="auto"/>
            <w:vAlign w:val="center"/>
          </w:tcPr>
          <w:p w14:paraId="75B1A109" w14:textId="60EBD505" w:rsidR="009D2E5A" w:rsidRPr="00083E78" w:rsidRDefault="009D2E5A" w:rsidP="009D2E5A">
            <w:pPr>
              <w:pStyle w:val="afa"/>
              <w:rPr>
                <w:sz w:val="21"/>
                <w:szCs w:val="21"/>
              </w:rPr>
            </w:pPr>
            <w:r>
              <w:rPr>
                <w:rFonts w:hint="eastAsia"/>
                <w:sz w:val="21"/>
                <w:szCs w:val="21"/>
              </w:rPr>
              <w:t>/</w:t>
            </w:r>
          </w:p>
        </w:tc>
      </w:tr>
      <w:tr w:rsidR="009D2E5A" w:rsidRPr="00083E78" w14:paraId="2EEBD8C9" w14:textId="77777777" w:rsidTr="00083E78">
        <w:trPr>
          <w:trHeight w:val="369"/>
        </w:trPr>
        <w:tc>
          <w:tcPr>
            <w:tcW w:w="1610" w:type="dxa"/>
            <w:vMerge w:val="restart"/>
            <w:shd w:val="clear" w:color="auto" w:fill="auto"/>
            <w:vAlign w:val="center"/>
          </w:tcPr>
          <w:p w14:paraId="38089DEF" w14:textId="77777777" w:rsidR="009D2E5A" w:rsidRPr="00083E78" w:rsidRDefault="009D2E5A" w:rsidP="009D2E5A">
            <w:pPr>
              <w:pStyle w:val="afa"/>
              <w:rPr>
                <w:sz w:val="21"/>
                <w:szCs w:val="21"/>
              </w:rPr>
            </w:pPr>
            <w:r w:rsidRPr="00083E78">
              <w:rPr>
                <w:rFonts w:hint="eastAsia"/>
                <w:sz w:val="21"/>
                <w:szCs w:val="21"/>
              </w:rPr>
              <w:t>建设用地重点管控区</w:t>
            </w:r>
          </w:p>
        </w:tc>
        <w:tc>
          <w:tcPr>
            <w:tcW w:w="1703" w:type="dxa"/>
            <w:vMerge w:val="restart"/>
            <w:shd w:val="clear" w:color="auto" w:fill="auto"/>
            <w:vAlign w:val="center"/>
          </w:tcPr>
          <w:p w14:paraId="3D9FB024" w14:textId="77777777" w:rsidR="009D2E5A" w:rsidRPr="00083E78" w:rsidRDefault="009D2E5A" w:rsidP="009D2E5A">
            <w:pPr>
              <w:pStyle w:val="afa"/>
              <w:rPr>
                <w:sz w:val="21"/>
                <w:szCs w:val="21"/>
              </w:rPr>
            </w:pPr>
            <w:r w:rsidRPr="00083E78">
              <w:rPr>
                <w:sz w:val="21"/>
                <w:szCs w:val="21"/>
              </w:rPr>
              <w:t>重点监管区域</w:t>
            </w:r>
          </w:p>
        </w:tc>
        <w:tc>
          <w:tcPr>
            <w:tcW w:w="2211" w:type="dxa"/>
            <w:vMerge w:val="restart"/>
            <w:shd w:val="clear" w:color="auto" w:fill="auto"/>
            <w:vAlign w:val="center"/>
          </w:tcPr>
          <w:p w14:paraId="32353882" w14:textId="08D2D902" w:rsidR="009D2E5A" w:rsidRPr="00083E78" w:rsidRDefault="009D2E5A" w:rsidP="009D2E5A">
            <w:pPr>
              <w:pStyle w:val="afa"/>
              <w:rPr>
                <w:sz w:val="21"/>
                <w:szCs w:val="21"/>
              </w:rPr>
            </w:pPr>
            <w:r>
              <w:rPr>
                <w:rFonts w:hint="eastAsia"/>
                <w:sz w:val="21"/>
                <w:szCs w:val="21"/>
              </w:rPr>
              <w:t>部分厂区</w:t>
            </w:r>
            <w:r>
              <w:rPr>
                <w:sz w:val="21"/>
                <w:szCs w:val="21"/>
              </w:rPr>
              <w:t>旧址周边土壤受污染，</w:t>
            </w:r>
            <w:r w:rsidRPr="00584B5A">
              <w:rPr>
                <w:rFonts w:hint="eastAsia"/>
                <w:sz w:val="21"/>
                <w:szCs w:val="21"/>
              </w:rPr>
              <w:t>受土壤高背景叠加早年矿产开发等活动影响</w:t>
            </w:r>
            <w:r w:rsidRPr="00584B5A">
              <w:rPr>
                <w:sz w:val="21"/>
                <w:szCs w:val="21"/>
              </w:rPr>
              <w:t>，</w:t>
            </w:r>
            <w:r w:rsidRPr="00584B5A">
              <w:rPr>
                <w:rFonts w:hint="eastAsia"/>
                <w:sz w:val="21"/>
                <w:szCs w:val="21"/>
              </w:rPr>
              <w:t>部分耕地土壤重金属污染问题突出</w:t>
            </w:r>
          </w:p>
        </w:tc>
        <w:tc>
          <w:tcPr>
            <w:tcW w:w="1894" w:type="dxa"/>
            <w:shd w:val="clear" w:color="auto" w:fill="auto"/>
            <w:vAlign w:val="center"/>
          </w:tcPr>
          <w:p w14:paraId="3EC5AE7D" w14:textId="77777777" w:rsidR="009D2E5A" w:rsidRPr="00083E78" w:rsidRDefault="009D2E5A" w:rsidP="009D2E5A">
            <w:pPr>
              <w:pStyle w:val="afa"/>
              <w:rPr>
                <w:sz w:val="21"/>
                <w:szCs w:val="21"/>
              </w:rPr>
            </w:pPr>
            <w:r w:rsidRPr="00083E78">
              <w:rPr>
                <w:sz w:val="21"/>
                <w:szCs w:val="21"/>
              </w:rPr>
              <w:t>空间布局约束</w:t>
            </w:r>
          </w:p>
        </w:tc>
        <w:tc>
          <w:tcPr>
            <w:tcW w:w="3917" w:type="dxa"/>
            <w:shd w:val="clear" w:color="auto" w:fill="auto"/>
            <w:vAlign w:val="center"/>
          </w:tcPr>
          <w:p w14:paraId="40C3D464" w14:textId="7496498B" w:rsidR="009D2E5A" w:rsidRPr="00083E78" w:rsidRDefault="00C96351" w:rsidP="009D2E5A">
            <w:pPr>
              <w:pStyle w:val="afa"/>
              <w:rPr>
                <w:sz w:val="21"/>
                <w:szCs w:val="21"/>
              </w:rPr>
            </w:pPr>
            <w:r>
              <w:rPr>
                <w:sz w:val="21"/>
                <w:szCs w:val="21"/>
              </w:rPr>
              <w:t>1</w:t>
            </w:r>
            <w:r>
              <w:rPr>
                <w:rFonts w:hint="eastAsia"/>
                <w:sz w:val="21"/>
                <w:szCs w:val="21"/>
              </w:rPr>
              <w:t>、</w:t>
            </w:r>
            <w:r w:rsidRPr="00C96351">
              <w:rPr>
                <w:rFonts w:hint="eastAsia"/>
                <w:sz w:val="21"/>
                <w:szCs w:val="21"/>
              </w:rPr>
              <w:t>严格管控和修复电解锰企业遗留场地等受污染建设用地，安全利用受污染耕地，确保全县土壤环境安全。</w:t>
            </w:r>
          </w:p>
        </w:tc>
        <w:tc>
          <w:tcPr>
            <w:tcW w:w="2080" w:type="dxa"/>
            <w:shd w:val="clear" w:color="auto" w:fill="auto"/>
            <w:vAlign w:val="center"/>
          </w:tcPr>
          <w:p w14:paraId="33B7D825" w14:textId="6918BDF6" w:rsidR="009D2E5A" w:rsidRPr="00083E78" w:rsidRDefault="009D2E5A" w:rsidP="009D2E5A">
            <w:pPr>
              <w:pStyle w:val="afa"/>
              <w:rPr>
                <w:sz w:val="21"/>
                <w:szCs w:val="21"/>
              </w:rPr>
            </w:pPr>
            <w:r>
              <w:rPr>
                <w:rFonts w:hint="eastAsia"/>
                <w:sz w:val="21"/>
                <w:szCs w:val="21"/>
              </w:rPr>
              <w:t>/</w:t>
            </w:r>
          </w:p>
        </w:tc>
      </w:tr>
      <w:tr w:rsidR="009D2E5A" w:rsidRPr="00083E78" w14:paraId="14587D3A" w14:textId="77777777" w:rsidTr="00083E78">
        <w:trPr>
          <w:trHeight w:val="369"/>
        </w:trPr>
        <w:tc>
          <w:tcPr>
            <w:tcW w:w="1610" w:type="dxa"/>
            <w:vMerge/>
            <w:shd w:val="clear" w:color="auto" w:fill="auto"/>
            <w:vAlign w:val="center"/>
          </w:tcPr>
          <w:p w14:paraId="28E86C97" w14:textId="77777777" w:rsidR="009D2E5A" w:rsidRPr="00083E78" w:rsidRDefault="009D2E5A" w:rsidP="009D2E5A">
            <w:pPr>
              <w:pStyle w:val="afa"/>
              <w:rPr>
                <w:sz w:val="21"/>
                <w:szCs w:val="21"/>
              </w:rPr>
            </w:pPr>
          </w:p>
        </w:tc>
        <w:tc>
          <w:tcPr>
            <w:tcW w:w="1703" w:type="dxa"/>
            <w:vMerge/>
            <w:shd w:val="clear" w:color="auto" w:fill="auto"/>
            <w:vAlign w:val="center"/>
          </w:tcPr>
          <w:p w14:paraId="779AA0F6" w14:textId="77777777" w:rsidR="009D2E5A" w:rsidRPr="00083E78" w:rsidRDefault="009D2E5A" w:rsidP="009D2E5A">
            <w:pPr>
              <w:pStyle w:val="afa"/>
              <w:rPr>
                <w:sz w:val="21"/>
                <w:szCs w:val="21"/>
              </w:rPr>
            </w:pPr>
          </w:p>
        </w:tc>
        <w:tc>
          <w:tcPr>
            <w:tcW w:w="2211" w:type="dxa"/>
            <w:vMerge/>
            <w:shd w:val="clear" w:color="auto" w:fill="auto"/>
            <w:vAlign w:val="center"/>
          </w:tcPr>
          <w:p w14:paraId="021E01D8" w14:textId="77777777" w:rsidR="009D2E5A" w:rsidRPr="00083E78" w:rsidRDefault="009D2E5A" w:rsidP="009D2E5A">
            <w:pPr>
              <w:pStyle w:val="afa"/>
              <w:rPr>
                <w:sz w:val="21"/>
                <w:szCs w:val="21"/>
              </w:rPr>
            </w:pPr>
          </w:p>
        </w:tc>
        <w:tc>
          <w:tcPr>
            <w:tcW w:w="1894" w:type="dxa"/>
            <w:shd w:val="clear" w:color="auto" w:fill="auto"/>
            <w:vAlign w:val="center"/>
          </w:tcPr>
          <w:p w14:paraId="54397457" w14:textId="77777777" w:rsidR="009D2E5A" w:rsidRPr="00083E78" w:rsidRDefault="009D2E5A" w:rsidP="009D2E5A">
            <w:pPr>
              <w:pStyle w:val="afa"/>
              <w:rPr>
                <w:sz w:val="21"/>
                <w:szCs w:val="21"/>
              </w:rPr>
            </w:pPr>
            <w:r w:rsidRPr="00083E78">
              <w:rPr>
                <w:sz w:val="21"/>
                <w:szCs w:val="21"/>
              </w:rPr>
              <w:t>污染物排放管控</w:t>
            </w:r>
          </w:p>
        </w:tc>
        <w:tc>
          <w:tcPr>
            <w:tcW w:w="3917" w:type="dxa"/>
            <w:shd w:val="clear" w:color="auto" w:fill="auto"/>
            <w:vAlign w:val="center"/>
          </w:tcPr>
          <w:p w14:paraId="3B310247" w14:textId="20A439BB" w:rsidR="009D2E5A" w:rsidRPr="00083E78" w:rsidRDefault="00F2334A" w:rsidP="009D2E5A">
            <w:pPr>
              <w:pStyle w:val="afa"/>
              <w:rPr>
                <w:sz w:val="21"/>
                <w:szCs w:val="21"/>
              </w:rPr>
            </w:pPr>
            <w:r>
              <w:rPr>
                <w:rFonts w:hint="eastAsia"/>
                <w:sz w:val="21"/>
                <w:szCs w:val="21"/>
              </w:rPr>
              <w:t>1</w:t>
            </w:r>
            <w:r>
              <w:rPr>
                <w:rFonts w:hint="eastAsia"/>
                <w:sz w:val="21"/>
                <w:szCs w:val="21"/>
              </w:rPr>
              <w:t>、</w:t>
            </w:r>
            <w:r w:rsidRPr="00C96351">
              <w:rPr>
                <w:rFonts w:hint="eastAsia"/>
                <w:sz w:val="21"/>
                <w:szCs w:val="21"/>
              </w:rPr>
              <w:t>针对长久的锰矿开采和电解锰生产历史，开展锰污染为代表的重金属污染健康危害</w:t>
            </w:r>
            <w:r w:rsidRPr="00C96351">
              <w:rPr>
                <w:sz w:val="21"/>
                <w:szCs w:val="21"/>
              </w:rPr>
              <w:t>调查、监测</w:t>
            </w:r>
            <w:r w:rsidRPr="00C96351">
              <w:rPr>
                <w:rFonts w:hint="eastAsia"/>
                <w:sz w:val="21"/>
                <w:szCs w:val="21"/>
              </w:rPr>
              <w:t>工作</w:t>
            </w:r>
            <w:r w:rsidRPr="00C96351">
              <w:rPr>
                <w:sz w:val="21"/>
                <w:szCs w:val="21"/>
              </w:rPr>
              <w:t>。</w:t>
            </w:r>
          </w:p>
        </w:tc>
        <w:tc>
          <w:tcPr>
            <w:tcW w:w="2080" w:type="dxa"/>
            <w:shd w:val="clear" w:color="auto" w:fill="auto"/>
            <w:vAlign w:val="center"/>
          </w:tcPr>
          <w:p w14:paraId="62313203" w14:textId="545DECDB" w:rsidR="009D2E5A" w:rsidRPr="00083E78" w:rsidRDefault="00F2334A" w:rsidP="009D2E5A">
            <w:pPr>
              <w:pStyle w:val="afa"/>
              <w:rPr>
                <w:sz w:val="21"/>
                <w:szCs w:val="21"/>
              </w:rPr>
            </w:pPr>
            <w:r>
              <w:rPr>
                <w:rFonts w:hint="eastAsia"/>
                <w:sz w:val="21"/>
                <w:szCs w:val="21"/>
              </w:rPr>
              <w:t>《</w:t>
            </w:r>
            <w:r w:rsidRPr="00552057">
              <w:rPr>
                <w:bCs/>
                <w:sz w:val="21"/>
                <w:szCs w:val="21"/>
              </w:rPr>
              <w:t>重庆市秀山县锰</w:t>
            </w:r>
            <w:r w:rsidRPr="00552057">
              <w:rPr>
                <w:rFonts w:hint="eastAsia"/>
                <w:bCs/>
                <w:sz w:val="21"/>
                <w:szCs w:val="21"/>
              </w:rPr>
              <w:t>污染</w:t>
            </w:r>
            <w:r w:rsidRPr="00552057">
              <w:rPr>
                <w:bCs/>
                <w:sz w:val="21"/>
                <w:szCs w:val="21"/>
              </w:rPr>
              <w:t>管控</w:t>
            </w:r>
            <w:r w:rsidRPr="00552057">
              <w:rPr>
                <w:rFonts w:hint="eastAsia"/>
                <w:bCs/>
                <w:sz w:val="21"/>
                <w:szCs w:val="21"/>
              </w:rPr>
              <w:t>“一场一策”</w:t>
            </w:r>
            <w:r w:rsidRPr="00552057">
              <w:rPr>
                <w:bCs/>
                <w:sz w:val="21"/>
                <w:szCs w:val="21"/>
              </w:rPr>
              <w:t>方案</w:t>
            </w:r>
            <w:r>
              <w:rPr>
                <w:rFonts w:hint="eastAsia"/>
                <w:sz w:val="21"/>
                <w:szCs w:val="21"/>
              </w:rPr>
              <w:t>》</w:t>
            </w:r>
          </w:p>
        </w:tc>
      </w:tr>
      <w:tr w:rsidR="009D2E5A" w:rsidRPr="00083E78" w14:paraId="080A1E79" w14:textId="77777777" w:rsidTr="00083E78">
        <w:trPr>
          <w:trHeight w:val="369"/>
        </w:trPr>
        <w:tc>
          <w:tcPr>
            <w:tcW w:w="1610" w:type="dxa"/>
            <w:vMerge/>
            <w:shd w:val="clear" w:color="auto" w:fill="auto"/>
            <w:vAlign w:val="center"/>
          </w:tcPr>
          <w:p w14:paraId="21C8CF46" w14:textId="77777777" w:rsidR="009D2E5A" w:rsidRPr="00083E78" w:rsidRDefault="009D2E5A" w:rsidP="009D2E5A">
            <w:pPr>
              <w:pStyle w:val="afa"/>
              <w:rPr>
                <w:sz w:val="21"/>
                <w:szCs w:val="21"/>
              </w:rPr>
            </w:pPr>
          </w:p>
        </w:tc>
        <w:tc>
          <w:tcPr>
            <w:tcW w:w="1703" w:type="dxa"/>
            <w:vMerge/>
            <w:shd w:val="clear" w:color="auto" w:fill="auto"/>
            <w:vAlign w:val="center"/>
          </w:tcPr>
          <w:p w14:paraId="2FC4628F" w14:textId="77777777" w:rsidR="009D2E5A" w:rsidRPr="00083E78" w:rsidRDefault="009D2E5A" w:rsidP="009D2E5A">
            <w:pPr>
              <w:pStyle w:val="afa"/>
              <w:rPr>
                <w:sz w:val="21"/>
                <w:szCs w:val="21"/>
              </w:rPr>
            </w:pPr>
          </w:p>
        </w:tc>
        <w:tc>
          <w:tcPr>
            <w:tcW w:w="2211" w:type="dxa"/>
            <w:vMerge/>
            <w:shd w:val="clear" w:color="auto" w:fill="auto"/>
            <w:vAlign w:val="center"/>
          </w:tcPr>
          <w:p w14:paraId="1C05CF49" w14:textId="77777777" w:rsidR="009D2E5A" w:rsidRPr="00083E78" w:rsidRDefault="009D2E5A" w:rsidP="009D2E5A">
            <w:pPr>
              <w:pStyle w:val="afa"/>
              <w:rPr>
                <w:sz w:val="21"/>
                <w:szCs w:val="21"/>
              </w:rPr>
            </w:pPr>
          </w:p>
        </w:tc>
        <w:tc>
          <w:tcPr>
            <w:tcW w:w="1894" w:type="dxa"/>
            <w:shd w:val="clear" w:color="auto" w:fill="auto"/>
            <w:vAlign w:val="center"/>
          </w:tcPr>
          <w:p w14:paraId="25EDD400" w14:textId="77777777" w:rsidR="009D2E5A" w:rsidRPr="00083E78" w:rsidRDefault="009D2E5A" w:rsidP="009D2E5A">
            <w:pPr>
              <w:pStyle w:val="afa"/>
              <w:rPr>
                <w:sz w:val="21"/>
                <w:szCs w:val="21"/>
              </w:rPr>
            </w:pPr>
            <w:r w:rsidRPr="00083E78">
              <w:rPr>
                <w:sz w:val="21"/>
                <w:szCs w:val="21"/>
              </w:rPr>
              <w:t>环境风险防控</w:t>
            </w:r>
          </w:p>
        </w:tc>
        <w:tc>
          <w:tcPr>
            <w:tcW w:w="3917" w:type="dxa"/>
            <w:shd w:val="clear" w:color="auto" w:fill="auto"/>
            <w:vAlign w:val="center"/>
          </w:tcPr>
          <w:p w14:paraId="2FEACB7C" w14:textId="6A3199D5" w:rsidR="009D2E5A" w:rsidRPr="00083E78" w:rsidRDefault="009D2E5A" w:rsidP="009D2E5A">
            <w:pPr>
              <w:pStyle w:val="afa"/>
              <w:rPr>
                <w:sz w:val="21"/>
                <w:szCs w:val="21"/>
              </w:rPr>
            </w:pPr>
            <w:r>
              <w:rPr>
                <w:rFonts w:hint="eastAsia"/>
                <w:sz w:val="21"/>
                <w:szCs w:val="21"/>
              </w:rPr>
              <w:t>/</w:t>
            </w:r>
          </w:p>
        </w:tc>
        <w:tc>
          <w:tcPr>
            <w:tcW w:w="2080" w:type="dxa"/>
            <w:shd w:val="clear" w:color="auto" w:fill="auto"/>
            <w:vAlign w:val="center"/>
          </w:tcPr>
          <w:p w14:paraId="5D8D1276" w14:textId="52C775A1" w:rsidR="009D2E5A" w:rsidRPr="00083E78" w:rsidRDefault="009D2E5A" w:rsidP="009D2E5A">
            <w:pPr>
              <w:pStyle w:val="afa"/>
              <w:rPr>
                <w:sz w:val="21"/>
                <w:szCs w:val="21"/>
              </w:rPr>
            </w:pPr>
            <w:r>
              <w:rPr>
                <w:rFonts w:hint="eastAsia"/>
                <w:sz w:val="21"/>
                <w:szCs w:val="21"/>
              </w:rPr>
              <w:t>/</w:t>
            </w:r>
          </w:p>
        </w:tc>
      </w:tr>
      <w:tr w:rsidR="009D2E5A" w:rsidRPr="00083E78" w14:paraId="7EA97E0C" w14:textId="77777777" w:rsidTr="00083E78">
        <w:trPr>
          <w:trHeight w:val="369"/>
        </w:trPr>
        <w:tc>
          <w:tcPr>
            <w:tcW w:w="1610" w:type="dxa"/>
            <w:vMerge/>
            <w:shd w:val="clear" w:color="auto" w:fill="auto"/>
            <w:vAlign w:val="center"/>
          </w:tcPr>
          <w:p w14:paraId="073FC720" w14:textId="77777777" w:rsidR="009D2E5A" w:rsidRPr="00083E78" w:rsidRDefault="009D2E5A" w:rsidP="009D2E5A">
            <w:pPr>
              <w:pStyle w:val="afa"/>
              <w:rPr>
                <w:sz w:val="21"/>
                <w:szCs w:val="21"/>
              </w:rPr>
            </w:pPr>
          </w:p>
        </w:tc>
        <w:tc>
          <w:tcPr>
            <w:tcW w:w="1703" w:type="dxa"/>
            <w:vMerge/>
            <w:shd w:val="clear" w:color="auto" w:fill="auto"/>
            <w:vAlign w:val="center"/>
          </w:tcPr>
          <w:p w14:paraId="34C6CED2" w14:textId="77777777" w:rsidR="009D2E5A" w:rsidRPr="00083E78" w:rsidRDefault="009D2E5A" w:rsidP="009D2E5A">
            <w:pPr>
              <w:pStyle w:val="afa"/>
              <w:rPr>
                <w:sz w:val="21"/>
                <w:szCs w:val="21"/>
              </w:rPr>
            </w:pPr>
          </w:p>
        </w:tc>
        <w:tc>
          <w:tcPr>
            <w:tcW w:w="2211" w:type="dxa"/>
            <w:vMerge/>
            <w:shd w:val="clear" w:color="auto" w:fill="auto"/>
            <w:vAlign w:val="center"/>
          </w:tcPr>
          <w:p w14:paraId="49F930F8" w14:textId="77777777" w:rsidR="009D2E5A" w:rsidRPr="00083E78" w:rsidRDefault="009D2E5A" w:rsidP="009D2E5A">
            <w:pPr>
              <w:pStyle w:val="afa"/>
              <w:rPr>
                <w:sz w:val="21"/>
                <w:szCs w:val="21"/>
              </w:rPr>
            </w:pPr>
          </w:p>
        </w:tc>
        <w:tc>
          <w:tcPr>
            <w:tcW w:w="1894" w:type="dxa"/>
            <w:shd w:val="clear" w:color="auto" w:fill="auto"/>
            <w:vAlign w:val="center"/>
          </w:tcPr>
          <w:p w14:paraId="77D87C66" w14:textId="77777777" w:rsidR="009D2E5A" w:rsidRPr="00083E78" w:rsidRDefault="009D2E5A" w:rsidP="009D2E5A">
            <w:pPr>
              <w:pStyle w:val="afa"/>
              <w:rPr>
                <w:sz w:val="21"/>
                <w:szCs w:val="21"/>
              </w:rPr>
            </w:pPr>
            <w:r w:rsidRPr="00083E78">
              <w:rPr>
                <w:sz w:val="21"/>
                <w:szCs w:val="21"/>
              </w:rPr>
              <w:t>资源利用效率</w:t>
            </w:r>
          </w:p>
        </w:tc>
        <w:tc>
          <w:tcPr>
            <w:tcW w:w="3917" w:type="dxa"/>
            <w:shd w:val="clear" w:color="auto" w:fill="auto"/>
            <w:vAlign w:val="center"/>
          </w:tcPr>
          <w:p w14:paraId="47293AE2" w14:textId="64A1DE14" w:rsidR="009D2E5A" w:rsidRPr="00083E78" w:rsidRDefault="009D2E5A" w:rsidP="009D2E5A">
            <w:pPr>
              <w:pStyle w:val="afa"/>
              <w:rPr>
                <w:sz w:val="21"/>
                <w:szCs w:val="21"/>
              </w:rPr>
            </w:pPr>
            <w:r w:rsidRPr="00083E78">
              <w:rPr>
                <w:rFonts w:hint="eastAsia"/>
                <w:sz w:val="21"/>
                <w:szCs w:val="21"/>
              </w:rPr>
              <w:t>/</w:t>
            </w:r>
          </w:p>
        </w:tc>
        <w:tc>
          <w:tcPr>
            <w:tcW w:w="2080" w:type="dxa"/>
            <w:shd w:val="clear" w:color="auto" w:fill="auto"/>
            <w:vAlign w:val="center"/>
          </w:tcPr>
          <w:p w14:paraId="13C4C440" w14:textId="2AC27460" w:rsidR="009D2E5A" w:rsidRPr="00083E78" w:rsidRDefault="009D2E5A" w:rsidP="009D2E5A">
            <w:pPr>
              <w:pStyle w:val="afa"/>
              <w:rPr>
                <w:sz w:val="21"/>
                <w:szCs w:val="21"/>
              </w:rPr>
            </w:pPr>
            <w:r>
              <w:rPr>
                <w:rFonts w:hint="eastAsia"/>
                <w:sz w:val="21"/>
                <w:szCs w:val="21"/>
              </w:rPr>
              <w:t>/</w:t>
            </w:r>
          </w:p>
        </w:tc>
      </w:tr>
      <w:tr w:rsidR="009D2E5A" w:rsidRPr="00083E78" w14:paraId="53CB4544" w14:textId="77777777" w:rsidTr="00083E78">
        <w:trPr>
          <w:trHeight w:val="369"/>
        </w:trPr>
        <w:tc>
          <w:tcPr>
            <w:tcW w:w="1610" w:type="dxa"/>
            <w:vMerge w:val="restart"/>
            <w:shd w:val="clear" w:color="auto" w:fill="auto"/>
            <w:vAlign w:val="center"/>
          </w:tcPr>
          <w:p w14:paraId="528EF33C" w14:textId="77777777" w:rsidR="009D2E5A" w:rsidRPr="00083E78" w:rsidRDefault="009D2E5A" w:rsidP="009D2E5A">
            <w:pPr>
              <w:pStyle w:val="afa"/>
              <w:rPr>
                <w:sz w:val="21"/>
                <w:szCs w:val="21"/>
              </w:rPr>
            </w:pPr>
            <w:r w:rsidRPr="00083E78">
              <w:rPr>
                <w:rFonts w:hint="eastAsia"/>
                <w:sz w:val="21"/>
                <w:szCs w:val="21"/>
              </w:rPr>
              <w:t>建设用地重点管控区</w:t>
            </w:r>
          </w:p>
        </w:tc>
        <w:tc>
          <w:tcPr>
            <w:tcW w:w="1703" w:type="dxa"/>
            <w:vMerge w:val="restart"/>
            <w:shd w:val="clear" w:color="auto" w:fill="auto"/>
            <w:vAlign w:val="center"/>
          </w:tcPr>
          <w:p w14:paraId="511630C5" w14:textId="77777777" w:rsidR="009D2E5A" w:rsidRPr="00083E78" w:rsidRDefault="009D2E5A" w:rsidP="009D2E5A">
            <w:pPr>
              <w:pStyle w:val="afa"/>
              <w:rPr>
                <w:sz w:val="21"/>
                <w:szCs w:val="21"/>
              </w:rPr>
            </w:pPr>
            <w:r w:rsidRPr="00083E78">
              <w:rPr>
                <w:rFonts w:hint="eastAsia"/>
                <w:sz w:val="21"/>
                <w:szCs w:val="21"/>
              </w:rPr>
              <w:t>尾矿库（重点渣场）</w:t>
            </w:r>
          </w:p>
        </w:tc>
        <w:tc>
          <w:tcPr>
            <w:tcW w:w="2211" w:type="dxa"/>
            <w:vMerge w:val="restart"/>
            <w:shd w:val="clear" w:color="auto" w:fill="auto"/>
            <w:vAlign w:val="center"/>
          </w:tcPr>
          <w:p w14:paraId="5B59C597" w14:textId="2AB5275B" w:rsidR="009D2E5A" w:rsidRPr="00083E78" w:rsidRDefault="009D2E5A" w:rsidP="009D2E5A">
            <w:pPr>
              <w:pStyle w:val="afa"/>
              <w:rPr>
                <w:sz w:val="21"/>
                <w:szCs w:val="21"/>
              </w:rPr>
            </w:pPr>
            <w:r>
              <w:rPr>
                <w:rFonts w:hint="eastAsia"/>
                <w:sz w:val="21"/>
                <w:szCs w:val="21"/>
              </w:rPr>
              <w:t>电解锰遗留渣场防渗处理、渗滤液收集处理运行等遗留环境问题仍不同程度存在；</w:t>
            </w:r>
            <w:r w:rsidRPr="00584B5A">
              <w:rPr>
                <w:rFonts w:hint="eastAsia"/>
                <w:sz w:val="21"/>
                <w:szCs w:val="21"/>
              </w:rPr>
              <w:t>地下</w:t>
            </w:r>
            <w:r w:rsidRPr="00584B5A">
              <w:rPr>
                <w:rFonts w:hint="eastAsia"/>
                <w:sz w:val="21"/>
                <w:szCs w:val="21"/>
              </w:rPr>
              <w:lastRenderedPageBreak/>
              <w:t>水污染防治基础薄弱，污染问题逐步凸显</w:t>
            </w:r>
          </w:p>
        </w:tc>
        <w:tc>
          <w:tcPr>
            <w:tcW w:w="1894" w:type="dxa"/>
            <w:shd w:val="clear" w:color="auto" w:fill="auto"/>
            <w:vAlign w:val="center"/>
          </w:tcPr>
          <w:p w14:paraId="1DFE0B66" w14:textId="77777777" w:rsidR="009D2E5A" w:rsidRPr="00083E78" w:rsidRDefault="009D2E5A" w:rsidP="009D2E5A">
            <w:pPr>
              <w:pStyle w:val="afa"/>
              <w:rPr>
                <w:sz w:val="21"/>
                <w:szCs w:val="21"/>
              </w:rPr>
            </w:pPr>
            <w:r w:rsidRPr="00083E78">
              <w:rPr>
                <w:sz w:val="21"/>
                <w:szCs w:val="21"/>
              </w:rPr>
              <w:lastRenderedPageBreak/>
              <w:t>空间布局约束</w:t>
            </w:r>
          </w:p>
        </w:tc>
        <w:tc>
          <w:tcPr>
            <w:tcW w:w="3917" w:type="dxa"/>
            <w:shd w:val="clear" w:color="auto" w:fill="auto"/>
            <w:vAlign w:val="center"/>
          </w:tcPr>
          <w:p w14:paraId="3607FDDB" w14:textId="4392E7F5" w:rsidR="009D2E5A" w:rsidRPr="00083E78" w:rsidRDefault="009D2E5A" w:rsidP="009D2E5A">
            <w:pPr>
              <w:pStyle w:val="afa"/>
              <w:rPr>
                <w:sz w:val="21"/>
                <w:szCs w:val="21"/>
              </w:rPr>
            </w:pPr>
            <w:r>
              <w:rPr>
                <w:rFonts w:hint="eastAsia"/>
                <w:sz w:val="21"/>
                <w:szCs w:val="21"/>
              </w:rPr>
              <w:t>/</w:t>
            </w:r>
          </w:p>
        </w:tc>
        <w:tc>
          <w:tcPr>
            <w:tcW w:w="2080" w:type="dxa"/>
            <w:shd w:val="clear" w:color="auto" w:fill="auto"/>
            <w:vAlign w:val="center"/>
          </w:tcPr>
          <w:p w14:paraId="6BA27E11" w14:textId="24A7F90E" w:rsidR="009D2E5A" w:rsidRPr="00083E78" w:rsidRDefault="009D2E5A" w:rsidP="009D2E5A">
            <w:pPr>
              <w:pStyle w:val="afa"/>
              <w:rPr>
                <w:sz w:val="21"/>
                <w:szCs w:val="21"/>
              </w:rPr>
            </w:pPr>
            <w:r>
              <w:rPr>
                <w:rFonts w:hint="eastAsia"/>
                <w:sz w:val="21"/>
                <w:szCs w:val="21"/>
              </w:rPr>
              <w:t>/</w:t>
            </w:r>
          </w:p>
        </w:tc>
      </w:tr>
      <w:tr w:rsidR="009D2E5A" w:rsidRPr="00083E78" w14:paraId="6545211D" w14:textId="77777777" w:rsidTr="00083E78">
        <w:trPr>
          <w:trHeight w:val="369"/>
        </w:trPr>
        <w:tc>
          <w:tcPr>
            <w:tcW w:w="1610" w:type="dxa"/>
            <w:vMerge/>
            <w:shd w:val="clear" w:color="auto" w:fill="auto"/>
            <w:vAlign w:val="center"/>
          </w:tcPr>
          <w:p w14:paraId="382D1B8B" w14:textId="77777777" w:rsidR="009D2E5A" w:rsidRPr="00083E78" w:rsidRDefault="009D2E5A" w:rsidP="009D2E5A">
            <w:pPr>
              <w:pStyle w:val="afa"/>
              <w:rPr>
                <w:sz w:val="21"/>
                <w:szCs w:val="21"/>
              </w:rPr>
            </w:pPr>
          </w:p>
        </w:tc>
        <w:tc>
          <w:tcPr>
            <w:tcW w:w="1703" w:type="dxa"/>
            <w:vMerge/>
            <w:shd w:val="clear" w:color="auto" w:fill="auto"/>
            <w:vAlign w:val="center"/>
          </w:tcPr>
          <w:p w14:paraId="3586752B" w14:textId="77777777" w:rsidR="009D2E5A" w:rsidRPr="00083E78" w:rsidRDefault="009D2E5A" w:rsidP="009D2E5A">
            <w:pPr>
              <w:pStyle w:val="afa"/>
              <w:rPr>
                <w:sz w:val="21"/>
                <w:szCs w:val="21"/>
              </w:rPr>
            </w:pPr>
          </w:p>
        </w:tc>
        <w:tc>
          <w:tcPr>
            <w:tcW w:w="2211" w:type="dxa"/>
            <w:vMerge/>
            <w:shd w:val="clear" w:color="auto" w:fill="auto"/>
            <w:vAlign w:val="center"/>
          </w:tcPr>
          <w:p w14:paraId="0249CC04" w14:textId="77777777" w:rsidR="009D2E5A" w:rsidRPr="00083E78" w:rsidRDefault="009D2E5A" w:rsidP="009D2E5A">
            <w:pPr>
              <w:pStyle w:val="afa"/>
              <w:rPr>
                <w:sz w:val="21"/>
                <w:szCs w:val="21"/>
              </w:rPr>
            </w:pPr>
          </w:p>
        </w:tc>
        <w:tc>
          <w:tcPr>
            <w:tcW w:w="1894" w:type="dxa"/>
            <w:shd w:val="clear" w:color="auto" w:fill="auto"/>
            <w:vAlign w:val="center"/>
          </w:tcPr>
          <w:p w14:paraId="64245D50" w14:textId="77777777" w:rsidR="009D2E5A" w:rsidRPr="00083E78" w:rsidRDefault="009D2E5A" w:rsidP="009D2E5A">
            <w:pPr>
              <w:pStyle w:val="afa"/>
              <w:rPr>
                <w:sz w:val="21"/>
                <w:szCs w:val="21"/>
              </w:rPr>
            </w:pPr>
            <w:r w:rsidRPr="00083E78">
              <w:rPr>
                <w:sz w:val="21"/>
                <w:szCs w:val="21"/>
              </w:rPr>
              <w:t>污染物排放管控</w:t>
            </w:r>
          </w:p>
        </w:tc>
        <w:tc>
          <w:tcPr>
            <w:tcW w:w="3917" w:type="dxa"/>
            <w:shd w:val="clear" w:color="auto" w:fill="auto"/>
            <w:vAlign w:val="center"/>
          </w:tcPr>
          <w:p w14:paraId="621CB82E" w14:textId="5C2516D6" w:rsidR="009D2E5A" w:rsidRPr="00083E78" w:rsidRDefault="009D2E5A" w:rsidP="009D2E5A">
            <w:pPr>
              <w:pStyle w:val="afa"/>
              <w:rPr>
                <w:sz w:val="21"/>
                <w:szCs w:val="21"/>
              </w:rPr>
            </w:pPr>
            <w:r w:rsidRPr="00083E78">
              <w:rPr>
                <w:rFonts w:hint="eastAsia"/>
                <w:sz w:val="21"/>
                <w:szCs w:val="21"/>
              </w:rPr>
              <w:t>/</w:t>
            </w:r>
          </w:p>
        </w:tc>
        <w:tc>
          <w:tcPr>
            <w:tcW w:w="2080" w:type="dxa"/>
            <w:shd w:val="clear" w:color="auto" w:fill="auto"/>
            <w:vAlign w:val="center"/>
          </w:tcPr>
          <w:p w14:paraId="02D29FB2" w14:textId="4D396231" w:rsidR="009D2E5A" w:rsidRPr="00083E78" w:rsidRDefault="009D2E5A" w:rsidP="009D2E5A">
            <w:pPr>
              <w:pStyle w:val="afa"/>
              <w:rPr>
                <w:sz w:val="21"/>
                <w:szCs w:val="21"/>
              </w:rPr>
            </w:pPr>
            <w:r>
              <w:rPr>
                <w:rFonts w:hint="eastAsia"/>
                <w:sz w:val="21"/>
                <w:szCs w:val="21"/>
              </w:rPr>
              <w:t>/</w:t>
            </w:r>
          </w:p>
        </w:tc>
      </w:tr>
      <w:tr w:rsidR="009D2E5A" w:rsidRPr="00083E78" w14:paraId="3C6F362D" w14:textId="77777777" w:rsidTr="00083E78">
        <w:trPr>
          <w:trHeight w:val="369"/>
        </w:trPr>
        <w:tc>
          <w:tcPr>
            <w:tcW w:w="1610" w:type="dxa"/>
            <w:vMerge/>
            <w:shd w:val="clear" w:color="auto" w:fill="auto"/>
            <w:vAlign w:val="center"/>
          </w:tcPr>
          <w:p w14:paraId="2814513F" w14:textId="77777777" w:rsidR="009D2E5A" w:rsidRPr="00083E78" w:rsidRDefault="009D2E5A" w:rsidP="009D2E5A">
            <w:pPr>
              <w:pStyle w:val="afa"/>
              <w:rPr>
                <w:sz w:val="21"/>
                <w:szCs w:val="21"/>
              </w:rPr>
            </w:pPr>
          </w:p>
        </w:tc>
        <w:tc>
          <w:tcPr>
            <w:tcW w:w="1703" w:type="dxa"/>
            <w:vMerge/>
            <w:shd w:val="clear" w:color="auto" w:fill="auto"/>
            <w:vAlign w:val="center"/>
          </w:tcPr>
          <w:p w14:paraId="2E7DA419" w14:textId="77777777" w:rsidR="009D2E5A" w:rsidRPr="00083E78" w:rsidRDefault="009D2E5A" w:rsidP="009D2E5A">
            <w:pPr>
              <w:pStyle w:val="afa"/>
              <w:rPr>
                <w:sz w:val="21"/>
                <w:szCs w:val="21"/>
              </w:rPr>
            </w:pPr>
          </w:p>
        </w:tc>
        <w:tc>
          <w:tcPr>
            <w:tcW w:w="2211" w:type="dxa"/>
            <w:vMerge/>
            <w:shd w:val="clear" w:color="auto" w:fill="auto"/>
            <w:vAlign w:val="center"/>
          </w:tcPr>
          <w:p w14:paraId="250D0E21" w14:textId="77777777" w:rsidR="009D2E5A" w:rsidRPr="00083E78" w:rsidRDefault="009D2E5A" w:rsidP="009D2E5A">
            <w:pPr>
              <w:pStyle w:val="afa"/>
              <w:rPr>
                <w:sz w:val="21"/>
                <w:szCs w:val="21"/>
              </w:rPr>
            </w:pPr>
          </w:p>
        </w:tc>
        <w:tc>
          <w:tcPr>
            <w:tcW w:w="1894" w:type="dxa"/>
            <w:shd w:val="clear" w:color="auto" w:fill="auto"/>
            <w:vAlign w:val="center"/>
          </w:tcPr>
          <w:p w14:paraId="00E3C090" w14:textId="77777777" w:rsidR="009D2E5A" w:rsidRPr="00083E78" w:rsidRDefault="009D2E5A" w:rsidP="009D2E5A">
            <w:pPr>
              <w:pStyle w:val="afa"/>
              <w:rPr>
                <w:sz w:val="21"/>
                <w:szCs w:val="21"/>
              </w:rPr>
            </w:pPr>
            <w:r w:rsidRPr="00083E78">
              <w:rPr>
                <w:sz w:val="21"/>
                <w:szCs w:val="21"/>
              </w:rPr>
              <w:t>环境风险防控</w:t>
            </w:r>
          </w:p>
        </w:tc>
        <w:tc>
          <w:tcPr>
            <w:tcW w:w="3917" w:type="dxa"/>
            <w:shd w:val="clear" w:color="auto" w:fill="auto"/>
            <w:vAlign w:val="center"/>
          </w:tcPr>
          <w:p w14:paraId="34173F8F" w14:textId="77777777" w:rsidR="009D2E5A" w:rsidRDefault="00552057" w:rsidP="00552057">
            <w:pPr>
              <w:pStyle w:val="afa"/>
              <w:rPr>
                <w:sz w:val="21"/>
                <w:szCs w:val="21"/>
              </w:rPr>
            </w:pPr>
            <w:r>
              <w:rPr>
                <w:rFonts w:hint="eastAsia"/>
                <w:sz w:val="21"/>
                <w:szCs w:val="21"/>
              </w:rPr>
              <w:t>1</w:t>
            </w:r>
            <w:r>
              <w:rPr>
                <w:rFonts w:hint="eastAsia"/>
                <w:sz w:val="21"/>
                <w:szCs w:val="21"/>
              </w:rPr>
              <w:t>、</w:t>
            </w:r>
            <w:r w:rsidRPr="00552057">
              <w:rPr>
                <w:sz w:val="21"/>
                <w:szCs w:val="21"/>
              </w:rPr>
              <w:t>综合考虑渣场水文地质、环境敏感点、周边地表水地下水及锰渣污染特性等因</w:t>
            </w:r>
            <w:r w:rsidRPr="00552057">
              <w:rPr>
                <w:sz w:val="21"/>
                <w:szCs w:val="21"/>
              </w:rPr>
              <w:lastRenderedPageBreak/>
              <w:t>素，结合环境风险控制、治理成本、处置去向等因素，</w:t>
            </w:r>
            <w:r>
              <w:rPr>
                <w:rFonts w:hint="eastAsia"/>
                <w:sz w:val="21"/>
                <w:szCs w:val="21"/>
              </w:rPr>
              <w:t>进行风险管控</w:t>
            </w:r>
            <w:r w:rsidRPr="00552057">
              <w:rPr>
                <w:rFonts w:hint="eastAsia"/>
                <w:sz w:val="21"/>
                <w:szCs w:val="21"/>
              </w:rPr>
              <w:t>，完善渗滤液处理设施，完善渣场监测及后期运行维护体系</w:t>
            </w:r>
            <w:r w:rsidRPr="00552057">
              <w:rPr>
                <w:sz w:val="21"/>
                <w:szCs w:val="21"/>
              </w:rPr>
              <w:t>。</w:t>
            </w:r>
          </w:p>
          <w:p w14:paraId="3C5F0D1C" w14:textId="160A3751" w:rsidR="00C96351" w:rsidRPr="00083E78" w:rsidRDefault="00C96351" w:rsidP="00552057">
            <w:pPr>
              <w:pStyle w:val="afa"/>
              <w:rPr>
                <w:sz w:val="21"/>
                <w:szCs w:val="21"/>
              </w:rPr>
            </w:pPr>
            <w:r>
              <w:rPr>
                <w:rFonts w:hint="eastAsia"/>
                <w:sz w:val="21"/>
                <w:szCs w:val="21"/>
              </w:rPr>
              <w:t>2</w:t>
            </w:r>
            <w:r>
              <w:rPr>
                <w:rFonts w:hint="eastAsia"/>
                <w:sz w:val="21"/>
                <w:szCs w:val="21"/>
              </w:rPr>
              <w:t>、</w:t>
            </w:r>
            <w:r w:rsidRPr="00C96351">
              <w:rPr>
                <w:rFonts w:hint="eastAsia"/>
                <w:sz w:val="21"/>
                <w:szCs w:val="21"/>
              </w:rPr>
              <w:t>针对长久的锰矿开采和电解锰生产历史，开展锰污染为代表的重金属污染健康危害</w:t>
            </w:r>
            <w:r w:rsidRPr="00C96351">
              <w:rPr>
                <w:sz w:val="21"/>
                <w:szCs w:val="21"/>
              </w:rPr>
              <w:t>调查、监测</w:t>
            </w:r>
            <w:r w:rsidRPr="00C96351">
              <w:rPr>
                <w:rFonts w:hint="eastAsia"/>
                <w:sz w:val="21"/>
                <w:szCs w:val="21"/>
              </w:rPr>
              <w:t>工作</w:t>
            </w:r>
            <w:r w:rsidRPr="00C96351">
              <w:rPr>
                <w:sz w:val="21"/>
                <w:szCs w:val="21"/>
              </w:rPr>
              <w:t>。</w:t>
            </w:r>
          </w:p>
        </w:tc>
        <w:tc>
          <w:tcPr>
            <w:tcW w:w="2080" w:type="dxa"/>
            <w:shd w:val="clear" w:color="auto" w:fill="auto"/>
            <w:vAlign w:val="center"/>
          </w:tcPr>
          <w:p w14:paraId="2586B8E0" w14:textId="2F7DD543" w:rsidR="009D2E5A" w:rsidRPr="00083E78" w:rsidRDefault="00552057" w:rsidP="009D2E5A">
            <w:pPr>
              <w:pStyle w:val="afa"/>
              <w:rPr>
                <w:sz w:val="21"/>
                <w:szCs w:val="21"/>
              </w:rPr>
            </w:pPr>
            <w:r>
              <w:rPr>
                <w:rFonts w:hint="eastAsia"/>
                <w:sz w:val="21"/>
                <w:szCs w:val="21"/>
              </w:rPr>
              <w:lastRenderedPageBreak/>
              <w:t>《</w:t>
            </w:r>
            <w:bookmarkStart w:id="113" w:name="_Hlk91268542"/>
            <w:r w:rsidRPr="00552057">
              <w:rPr>
                <w:bCs/>
                <w:sz w:val="21"/>
                <w:szCs w:val="21"/>
              </w:rPr>
              <w:t>重庆市秀山县锰</w:t>
            </w:r>
            <w:r w:rsidRPr="00552057">
              <w:rPr>
                <w:rFonts w:hint="eastAsia"/>
                <w:bCs/>
                <w:sz w:val="21"/>
                <w:szCs w:val="21"/>
              </w:rPr>
              <w:t>污染</w:t>
            </w:r>
            <w:r w:rsidRPr="00552057">
              <w:rPr>
                <w:bCs/>
                <w:sz w:val="21"/>
                <w:szCs w:val="21"/>
              </w:rPr>
              <w:t>管控</w:t>
            </w:r>
            <w:r w:rsidRPr="00552057">
              <w:rPr>
                <w:rFonts w:hint="eastAsia"/>
                <w:bCs/>
                <w:sz w:val="21"/>
                <w:szCs w:val="21"/>
              </w:rPr>
              <w:t>“一场一策”</w:t>
            </w:r>
            <w:r w:rsidRPr="00552057">
              <w:rPr>
                <w:bCs/>
                <w:sz w:val="21"/>
                <w:szCs w:val="21"/>
              </w:rPr>
              <w:lastRenderedPageBreak/>
              <w:t>方案</w:t>
            </w:r>
            <w:bookmarkEnd w:id="113"/>
            <w:r>
              <w:rPr>
                <w:rFonts w:hint="eastAsia"/>
                <w:sz w:val="21"/>
                <w:szCs w:val="21"/>
              </w:rPr>
              <w:t>》</w:t>
            </w:r>
          </w:p>
        </w:tc>
      </w:tr>
      <w:tr w:rsidR="009D2E5A" w:rsidRPr="00083E78" w14:paraId="0AA72160" w14:textId="77777777" w:rsidTr="00083E78">
        <w:trPr>
          <w:trHeight w:val="369"/>
        </w:trPr>
        <w:tc>
          <w:tcPr>
            <w:tcW w:w="1610" w:type="dxa"/>
            <w:vMerge/>
            <w:shd w:val="clear" w:color="auto" w:fill="auto"/>
            <w:vAlign w:val="center"/>
          </w:tcPr>
          <w:p w14:paraId="117E3D28" w14:textId="77777777" w:rsidR="009D2E5A" w:rsidRPr="00083E78" w:rsidRDefault="009D2E5A" w:rsidP="009D2E5A">
            <w:pPr>
              <w:pStyle w:val="afa"/>
              <w:rPr>
                <w:sz w:val="21"/>
                <w:szCs w:val="21"/>
              </w:rPr>
            </w:pPr>
          </w:p>
        </w:tc>
        <w:tc>
          <w:tcPr>
            <w:tcW w:w="1703" w:type="dxa"/>
            <w:vMerge/>
            <w:shd w:val="clear" w:color="auto" w:fill="auto"/>
            <w:vAlign w:val="center"/>
          </w:tcPr>
          <w:p w14:paraId="32FCF515" w14:textId="77777777" w:rsidR="009D2E5A" w:rsidRPr="00083E78" w:rsidRDefault="009D2E5A" w:rsidP="009D2E5A">
            <w:pPr>
              <w:pStyle w:val="afa"/>
              <w:rPr>
                <w:sz w:val="21"/>
                <w:szCs w:val="21"/>
              </w:rPr>
            </w:pPr>
          </w:p>
        </w:tc>
        <w:tc>
          <w:tcPr>
            <w:tcW w:w="2211" w:type="dxa"/>
            <w:vMerge/>
            <w:shd w:val="clear" w:color="auto" w:fill="auto"/>
            <w:vAlign w:val="center"/>
          </w:tcPr>
          <w:p w14:paraId="2D530065" w14:textId="77777777" w:rsidR="009D2E5A" w:rsidRPr="00083E78" w:rsidRDefault="009D2E5A" w:rsidP="009D2E5A">
            <w:pPr>
              <w:pStyle w:val="afa"/>
              <w:rPr>
                <w:sz w:val="21"/>
                <w:szCs w:val="21"/>
              </w:rPr>
            </w:pPr>
          </w:p>
        </w:tc>
        <w:tc>
          <w:tcPr>
            <w:tcW w:w="1894" w:type="dxa"/>
            <w:shd w:val="clear" w:color="auto" w:fill="auto"/>
            <w:vAlign w:val="center"/>
          </w:tcPr>
          <w:p w14:paraId="6442ED65" w14:textId="77777777" w:rsidR="009D2E5A" w:rsidRPr="00083E78" w:rsidRDefault="009D2E5A" w:rsidP="009D2E5A">
            <w:pPr>
              <w:pStyle w:val="afa"/>
              <w:rPr>
                <w:sz w:val="21"/>
                <w:szCs w:val="21"/>
              </w:rPr>
            </w:pPr>
            <w:r w:rsidRPr="00083E78">
              <w:rPr>
                <w:sz w:val="21"/>
                <w:szCs w:val="21"/>
              </w:rPr>
              <w:t>资源利用效率</w:t>
            </w:r>
          </w:p>
        </w:tc>
        <w:tc>
          <w:tcPr>
            <w:tcW w:w="3917" w:type="dxa"/>
            <w:shd w:val="clear" w:color="auto" w:fill="auto"/>
            <w:vAlign w:val="center"/>
          </w:tcPr>
          <w:p w14:paraId="769A1933" w14:textId="4DF40CDB" w:rsidR="009D2E5A" w:rsidRPr="00083E78" w:rsidRDefault="009D2E5A" w:rsidP="009D2E5A">
            <w:pPr>
              <w:pStyle w:val="afa"/>
              <w:rPr>
                <w:sz w:val="21"/>
                <w:szCs w:val="21"/>
              </w:rPr>
            </w:pPr>
            <w:r w:rsidRPr="00083E78">
              <w:rPr>
                <w:rFonts w:hint="eastAsia"/>
                <w:sz w:val="21"/>
                <w:szCs w:val="21"/>
              </w:rPr>
              <w:t>/</w:t>
            </w:r>
          </w:p>
        </w:tc>
        <w:tc>
          <w:tcPr>
            <w:tcW w:w="2080" w:type="dxa"/>
            <w:shd w:val="clear" w:color="auto" w:fill="auto"/>
            <w:vAlign w:val="center"/>
          </w:tcPr>
          <w:p w14:paraId="10C5ADBF" w14:textId="269E018E" w:rsidR="009D2E5A" w:rsidRPr="00083E78" w:rsidRDefault="009D2E5A" w:rsidP="009D2E5A">
            <w:pPr>
              <w:pStyle w:val="afa"/>
              <w:rPr>
                <w:sz w:val="21"/>
                <w:szCs w:val="21"/>
              </w:rPr>
            </w:pPr>
            <w:r>
              <w:rPr>
                <w:rFonts w:hint="eastAsia"/>
                <w:sz w:val="21"/>
                <w:szCs w:val="21"/>
              </w:rPr>
              <w:t>/</w:t>
            </w:r>
          </w:p>
        </w:tc>
      </w:tr>
      <w:tr w:rsidR="009D2E5A" w:rsidRPr="00083E78" w14:paraId="171D684E" w14:textId="77777777" w:rsidTr="00083E78">
        <w:trPr>
          <w:trHeight w:val="369"/>
        </w:trPr>
        <w:tc>
          <w:tcPr>
            <w:tcW w:w="1610" w:type="dxa"/>
            <w:vMerge w:val="restart"/>
            <w:shd w:val="clear" w:color="auto" w:fill="auto"/>
            <w:vAlign w:val="center"/>
          </w:tcPr>
          <w:p w14:paraId="48B82110" w14:textId="77777777" w:rsidR="009D2E5A" w:rsidRPr="00083E78" w:rsidRDefault="009D2E5A" w:rsidP="009D2E5A">
            <w:pPr>
              <w:pStyle w:val="afa"/>
              <w:rPr>
                <w:sz w:val="21"/>
                <w:szCs w:val="21"/>
              </w:rPr>
            </w:pPr>
            <w:r w:rsidRPr="00083E78">
              <w:rPr>
                <w:rFonts w:hint="eastAsia"/>
                <w:sz w:val="21"/>
                <w:szCs w:val="21"/>
              </w:rPr>
              <w:t>建设用地重点管控区</w:t>
            </w:r>
          </w:p>
        </w:tc>
        <w:tc>
          <w:tcPr>
            <w:tcW w:w="1703" w:type="dxa"/>
            <w:vMerge w:val="restart"/>
            <w:shd w:val="clear" w:color="auto" w:fill="auto"/>
            <w:vAlign w:val="center"/>
          </w:tcPr>
          <w:p w14:paraId="5AD93DB3" w14:textId="77777777" w:rsidR="009D2E5A" w:rsidRPr="00083E78" w:rsidRDefault="009D2E5A" w:rsidP="009D2E5A">
            <w:pPr>
              <w:pStyle w:val="afa"/>
              <w:rPr>
                <w:sz w:val="21"/>
                <w:szCs w:val="21"/>
              </w:rPr>
            </w:pPr>
            <w:r w:rsidRPr="00083E78">
              <w:rPr>
                <w:rFonts w:hint="eastAsia"/>
                <w:sz w:val="21"/>
                <w:szCs w:val="21"/>
              </w:rPr>
              <w:t>填埋处置场</w:t>
            </w:r>
          </w:p>
        </w:tc>
        <w:tc>
          <w:tcPr>
            <w:tcW w:w="2211" w:type="dxa"/>
            <w:vMerge w:val="restart"/>
            <w:shd w:val="clear" w:color="auto" w:fill="auto"/>
            <w:vAlign w:val="center"/>
          </w:tcPr>
          <w:p w14:paraId="5B20E287" w14:textId="1F283D0D" w:rsidR="009D2E5A" w:rsidRPr="00083E78" w:rsidRDefault="009D2E5A" w:rsidP="009D2E5A">
            <w:pPr>
              <w:pStyle w:val="afa"/>
              <w:rPr>
                <w:sz w:val="21"/>
                <w:szCs w:val="21"/>
              </w:rPr>
            </w:pPr>
            <w:r w:rsidRPr="00584B5A">
              <w:rPr>
                <w:rFonts w:hint="eastAsia"/>
                <w:sz w:val="21"/>
                <w:szCs w:val="21"/>
              </w:rPr>
              <w:t>生垃圾处置以填埋为主，距离“趋零”填埋目标仍有差距</w:t>
            </w:r>
          </w:p>
        </w:tc>
        <w:tc>
          <w:tcPr>
            <w:tcW w:w="1894" w:type="dxa"/>
            <w:shd w:val="clear" w:color="auto" w:fill="auto"/>
            <w:vAlign w:val="center"/>
          </w:tcPr>
          <w:p w14:paraId="179F4178" w14:textId="77777777" w:rsidR="009D2E5A" w:rsidRPr="00083E78" w:rsidRDefault="009D2E5A" w:rsidP="009D2E5A">
            <w:pPr>
              <w:pStyle w:val="afa"/>
              <w:rPr>
                <w:sz w:val="21"/>
                <w:szCs w:val="21"/>
              </w:rPr>
            </w:pPr>
            <w:r w:rsidRPr="00083E78">
              <w:rPr>
                <w:sz w:val="21"/>
                <w:szCs w:val="21"/>
              </w:rPr>
              <w:t>空间布局约束</w:t>
            </w:r>
          </w:p>
        </w:tc>
        <w:tc>
          <w:tcPr>
            <w:tcW w:w="3917" w:type="dxa"/>
            <w:shd w:val="clear" w:color="auto" w:fill="auto"/>
            <w:vAlign w:val="center"/>
          </w:tcPr>
          <w:p w14:paraId="539F45B3" w14:textId="4543E008" w:rsidR="009D2E5A" w:rsidRPr="00083E78" w:rsidRDefault="009D2E5A" w:rsidP="009D2E5A">
            <w:pPr>
              <w:pStyle w:val="afa"/>
              <w:rPr>
                <w:kern w:val="0"/>
                <w:sz w:val="21"/>
                <w:szCs w:val="21"/>
              </w:rPr>
            </w:pPr>
            <w:r w:rsidRPr="00083E78">
              <w:rPr>
                <w:rFonts w:hint="eastAsia"/>
                <w:sz w:val="21"/>
                <w:szCs w:val="21"/>
              </w:rPr>
              <w:t>/</w:t>
            </w:r>
          </w:p>
        </w:tc>
        <w:tc>
          <w:tcPr>
            <w:tcW w:w="2080" w:type="dxa"/>
            <w:shd w:val="clear" w:color="auto" w:fill="auto"/>
            <w:vAlign w:val="center"/>
          </w:tcPr>
          <w:p w14:paraId="2041CB35" w14:textId="57F65D3C" w:rsidR="009D2E5A" w:rsidRPr="00083E78" w:rsidRDefault="009D2E5A" w:rsidP="009D2E5A">
            <w:pPr>
              <w:pStyle w:val="afa"/>
              <w:rPr>
                <w:sz w:val="21"/>
                <w:szCs w:val="21"/>
              </w:rPr>
            </w:pPr>
            <w:r>
              <w:rPr>
                <w:rFonts w:hint="eastAsia"/>
                <w:sz w:val="21"/>
                <w:szCs w:val="21"/>
              </w:rPr>
              <w:t>/</w:t>
            </w:r>
          </w:p>
        </w:tc>
      </w:tr>
      <w:tr w:rsidR="009D2E5A" w:rsidRPr="00083E78" w14:paraId="045C450F" w14:textId="77777777" w:rsidTr="00083E78">
        <w:trPr>
          <w:trHeight w:val="369"/>
        </w:trPr>
        <w:tc>
          <w:tcPr>
            <w:tcW w:w="1610" w:type="dxa"/>
            <w:vMerge/>
            <w:shd w:val="clear" w:color="auto" w:fill="auto"/>
            <w:vAlign w:val="center"/>
          </w:tcPr>
          <w:p w14:paraId="5E3726B7" w14:textId="77777777" w:rsidR="009D2E5A" w:rsidRPr="00083E78" w:rsidRDefault="009D2E5A" w:rsidP="009D2E5A">
            <w:pPr>
              <w:pStyle w:val="afa"/>
              <w:rPr>
                <w:sz w:val="21"/>
                <w:szCs w:val="21"/>
              </w:rPr>
            </w:pPr>
          </w:p>
        </w:tc>
        <w:tc>
          <w:tcPr>
            <w:tcW w:w="1703" w:type="dxa"/>
            <w:vMerge/>
            <w:shd w:val="clear" w:color="auto" w:fill="auto"/>
            <w:vAlign w:val="center"/>
          </w:tcPr>
          <w:p w14:paraId="04D52508" w14:textId="77777777" w:rsidR="009D2E5A" w:rsidRPr="00083E78" w:rsidRDefault="009D2E5A" w:rsidP="009D2E5A">
            <w:pPr>
              <w:pStyle w:val="afa"/>
              <w:rPr>
                <w:sz w:val="21"/>
                <w:szCs w:val="21"/>
              </w:rPr>
            </w:pPr>
          </w:p>
        </w:tc>
        <w:tc>
          <w:tcPr>
            <w:tcW w:w="2211" w:type="dxa"/>
            <w:vMerge/>
            <w:shd w:val="clear" w:color="auto" w:fill="auto"/>
            <w:vAlign w:val="center"/>
          </w:tcPr>
          <w:p w14:paraId="7FFA629E" w14:textId="77777777" w:rsidR="009D2E5A" w:rsidRPr="00083E78" w:rsidRDefault="009D2E5A" w:rsidP="009D2E5A">
            <w:pPr>
              <w:pStyle w:val="afa"/>
              <w:rPr>
                <w:sz w:val="21"/>
                <w:szCs w:val="21"/>
              </w:rPr>
            </w:pPr>
          </w:p>
        </w:tc>
        <w:tc>
          <w:tcPr>
            <w:tcW w:w="1894" w:type="dxa"/>
            <w:shd w:val="clear" w:color="auto" w:fill="auto"/>
            <w:vAlign w:val="center"/>
          </w:tcPr>
          <w:p w14:paraId="43A648E0" w14:textId="77777777" w:rsidR="009D2E5A" w:rsidRPr="00083E78" w:rsidRDefault="009D2E5A" w:rsidP="009D2E5A">
            <w:pPr>
              <w:pStyle w:val="afa"/>
              <w:rPr>
                <w:sz w:val="21"/>
                <w:szCs w:val="21"/>
              </w:rPr>
            </w:pPr>
            <w:r w:rsidRPr="00083E78">
              <w:rPr>
                <w:sz w:val="21"/>
                <w:szCs w:val="21"/>
              </w:rPr>
              <w:t>污染物排放管控</w:t>
            </w:r>
          </w:p>
        </w:tc>
        <w:tc>
          <w:tcPr>
            <w:tcW w:w="3917" w:type="dxa"/>
            <w:shd w:val="clear" w:color="auto" w:fill="auto"/>
            <w:vAlign w:val="center"/>
          </w:tcPr>
          <w:p w14:paraId="5D468E6B" w14:textId="473AB9D2" w:rsidR="009D2E5A" w:rsidRPr="00083E78" w:rsidRDefault="00C96351" w:rsidP="009D2E5A">
            <w:pPr>
              <w:pStyle w:val="afa"/>
              <w:rPr>
                <w:kern w:val="0"/>
                <w:sz w:val="21"/>
                <w:szCs w:val="21"/>
              </w:rPr>
            </w:pPr>
            <w:r>
              <w:rPr>
                <w:rFonts w:hint="eastAsia"/>
                <w:sz w:val="21"/>
                <w:szCs w:val="21"/>
              </w:rPr>
              <w:t>1</w:t>
            </w:r>
            <w:r>
              <w:rPr>
                <w:rFonts w:hint="eastAsia"/>
                <w:sz w:val="21"/>
                <w:szCs w:val="21"/>
              </w:rPr>
              <w:t>、</w:t>
            </w:r>
            <w:r w:rsidRPr="00C96351">
              <w:rPr>
                <w:rFonts w:hint="eastAsia"/>
                <w:sz w:val="21"/>
                <w:szCs w:val="21"/>
              </w:rPr>
              <w:t>升级改造县城垃圾填埋场渗滤液处理设施，实现全量化处理。</w:t>
            </w:r>
          </w:p>
        </w:tc>
        <w:tc>
          <w:tcPr>
            <w:tcW w:w="2080" w:type="dxa"/>
            <w:shd w:val="clear" w:color="auto" w:fill="auto"/>
            <w:vAlign w:val="center"/>
          </w:tcPr>
          <w:p w14:paraId="76D27EED" w14:textId="7DE42B9A" w:rsidR="009D2E5A" w:rsidRPr="00083E78" w:rsidRDefault="00C96351" w:rsidP="009D2E5A">
            <w:pPr>
              <w:pStyle w:val="afa"/>
              <w:rPr>
                <w:sz w:val="21"/>
                <w:szCs w:val="21"/>
              </w:rPr>
            </w:pPr>
            <w:r w:rsidRPr="00083E78">
              <w:rPr>
                <w:rFonts w:hint="eastAsia"/>
                <w:sz w:val="21"/>
                <w:szCs w:val="21"/>
              </w:rPr>
              <w:t>《秀山土家族苗族自治县生态环境保护“十四五”规划和二〇三五年远景目标》</w:t>
            </w:r>
          </w:p>
        </w:tc>
      </w:tr>
      <w:tr w:rsidR="009D2E5A" w:rsidRPr="00083E78" w14:paraId="20BB8043" w14:textId="77777777" w:rsidTr="00083E78">
        <w:trPr>
          <w:trHeight w:val="369"/>
        </w:trPr>
        <w:tc>
          <w:tcPr>
            <w:tcW w:w="1610" w:type="dxa"/>
            <w:vMerge/>
            <w:shd w:val="clear" w:color="auto" w:fill="auto"/>
            <w:vAlign w:val="center"/>
          </w:tcPr>
          <w:p w14:paraId="62D206C5" w14:textId="77777777" w:rsidR="009D2E5A" w:rsidRPr="00083E78" w:rsidRDefault="009D2E5A" w:rsidP="009D2E5A">
            <w:pPr>
              <w:pStyle w:val="afa"/>
              <w:rPr>
                <w:sz w:val="21"/>
                <w:szCs w:val="21"/>
              </w:rPr>
            </w:pPr>
          </w:p>
        </w:tc>
        <w:tc>
          <w:tcPr>
            <w:tcW w:w="1703" w:type="dxa"/>
            <w:vMerge/>
            <w:shd w:val="clear" w:color="auto" w:fill="auto"/>
            <w:vAlign w:val="center"/>
          </w:tcPr>
          <w:p w14:paraId="2E5AA7DB" w14:textId="77777777" w:rsidR="009D2E5A" w:rsidRPr="00083E78" w:rsidRDefault="009D2E5A" w:rsidP="009D2E5A">
            <w:pPr>
              <w:pStyle w:val="afa"/>
              <w:rPr>
                <w:sz w:val="21"/>
                <w:szCs w:val="21"/>
              </w:rPr>
            </w:pPr>
          </w:p>
        </w:tc>
        <w:tc>
          <w:tcPr>
            <w:tcW w:w="2211" w:type="dxa"/>
            <w:vMerge/>
            <w:shd w:val="clear" w:color="auto" w:fill="auto"/>
            <w:vAlign w:val="center"/>
          </w:tcPr>
          <w:p w14:paraId="66E652CD" w14:textId="77777777" w:rsidR="009D2E5A" w:rsidRPr="00083E78" w:rsidRDefault="009D2E5A" w:rsidP="009D2E5A">
            <w:pPr>
              <w:pStyle w:val="afa"/>
              <w:rPr>
                <w:sz w:val="21"/>
                <w:szCs w:val="21"/>
              </w:rPr>
            </w:pPr>
          </w:p>
        </w:tc>
        <w:tc>
          <w:tcPr>
            <w:tcW w:w="1894" w:type="dxa"/>
            <w:shd w:val="clear" w:color="auto" w:fill="auto"/>
            <w:vAlign w:val="center"/>
          </w:tcPr>
          <w:p w14:paraId="2D035EF0" w14:textId="77777777" w:rsidR="009D2E5A" w:rsidRPr="00083E78" w:rsidRDefault="009D2E5A" w:rsidP="009D2E5A">
            <w:pPr>
              <w:pStyle w:val="afa"/>
              <w:rPr>
                <w:sz w:val="21"/>
                <w:szCs w:val="21"/>
              </w:rPr>
            </w:pPr>
            <w:r w:rsidRPr="00083E78">
              <w:rPr>
                <w:sz w:val="21"/>
                <w:szCs w:val="21"/>
              </w:rPr>
              <w:t>环境风险防控</w:t>
            </w:r>
          </w:p>
        </w:tc>
        <w:tc>
          <w:tcPr>
            <w:tcW w:w="3917" w:type="dxa"/>
            <w:shd w:val="clear" w:color="auto" w:fill="auto"/>
            <w:vAlign w:val="center"/>
          </w:tcPr>
          <w:p w14:paraId="755DD634" w14:textId="149724F4" w:rsidR="009D2E5A" w:rsidRPr="00083E78" w:rsidRDefault="009D2E5A" w:rsidP="009D2E5A">
            <w:pPr>
              <w:pStyle w:val="afa"/>
              <w:rPr>
                <w:kern w:val="0"/>
                <w:sz w:val="21"/>
                <w:szCs w:val="21"/>
              </w:rPr>
            </w:pPr>
            <w:r w:rsidRPr="00083E78">
              <w:rPr>
                <w:rFonts w:hint="eastAsia"/>
                <w:sz w:val="21"/>
                <w:szCs w:val="21"/>
              </w:rPr>
              <w:t>/</w:t>
            </w:r>
          </w:p>
        </w:tc>
        <w:tc>
          <w:tcPr>
            <w:tcW w:w="2080" w:type="dxa"/>
            <w:shd w:val="clear" w:color="auto" w:fill="auto"/>
            <w:vAlign w:val="center"/>
          </w:tcPr>
          <w:p w14:paraId="2BEF91DC" w14:textId="057153B3" w:rsidR="009D2E5A" w:rsidRPr="00083E78" w:rsidRDefault="009D2E5A" w:rsidP="009D2E5A">
            <w:pPr>
              <w:pStyle w:val="afa"/>
              <w:rPr>
                <w:sz w:val="21"/>
                <w:szCs w:val="21"/>
              </w:rPr>
            </w:pPr>
            <w:r>
              <w:rPr>
                <w:rFonts w:hint="eastAsia"/>
                <w:sz w:val="21"/>
                <w:szCs w:val="21"/>
              </w:rPr>
              <w:t>/</w:t>
            </w:r>
          </w:p>
        </w:tc>
      </w:tr>
      <w:tr w:rsidR="009D2E5A" w:rsidRPr="00083E78" w14:paraId="5F2942DD" w14:textId="77777777" w:rsidTr="00083E78">
        <w:trPr>
          <w:trHeight w:val="369"/>
        </w:trPr>
        <w:tc>
          <w:tcPr>
            <w:tcW w:w="1610" w:type="dxa"/>
            <w:vMerge/>
            <w:shd w:val="clear" w:color="auto" w:fill="auto"/>
            <w:vAlign w:val="center"/>
          </w:tcPr>
          <w:p w14:paraId="54344DED" w14:textId="77777777" w:rsidR="009D2E5A" w:rsidRPr="00083E78" w:rsidRDefault="009D2E5A" w:rsidP="009D2E5A">
            <w:pPr>
              <w:pStyle w:val="afa"/>
              <w:rPr>
                <w:sz w:val="21"/>
                <w:szCs w:val="21"/>
              </w:rPr>
            </w:pPr>
          </w:p>
        </w:tc>
        <w:tc>
          <w:tcPr>
            <w:tcW w:w="1703" w:type="dxa"/>
            <w:vMerge/>
            <w:shd w:val="clear" w:color="auto" w:fill="auto"/>
            <w:vAlign w:val="center"/>
          </w:tcPr>
          <w:p w14:paraId="759E50CA" w14:textId="77777777" w:rsidR="009D2E5A" w:rsidRPr="00083E78" w:rsidRDefault="009D2E5A" w:rsidP="009D2E5A">
            <w:pPr>
              <w:pStyle w:val="afa"/>
              <w:rPr>
                <w:sz w:val="21"/>
                <w:szCs w:val="21"/>
              </w:rPr>
            </w:pPr>
          </w:p>
        </w:tc>
        <w:tc>
          <w:tcPr>
            <w:tcW w:w="2211" w:type="dxa"/>
            <w:vMerge/>
            <w:shd w:val="clear" w:color="auto" w:fill="auto"/>
            <w:vAlign w:val="center"/>
          </w:tcPr>
          <w:p w14:paraId="558E5177" w14:textId="77777777" w:rsidR="009D2E5A" w:rsidRPr="00083E78" w:rsidRDefault="009D2E5A" w:rsidP="009D2E5A">
            <w:pPr>
              <w:pStyle w:val="afa"/>
              <w:rPr>
                <w:sz w:val="21"/>
                <w:szCs w:val="21"/>
              </w:rPr>
            </w:pPr>
          </w:p>
        </w:tc>
        <w:tc>
          <w:tcPr>
            <w:tcW w:w="1894" w:type="dxa"/>
            <w:shd w:val="clear" w:color="auto" w:fill="auto"/>
            <w:vAlign w:val="center"/>
          </w:tcPr>
          <w:p w14:paraId="4FD81447" w14:textId="77777777" w:rsidR="009D2E5A" w:rsidRPr="00083E78" w:rsidRDefault="009D2E5A" w:rsidP="009D2E5A">
            <w:pPr>
              <w:pStyle w:val="afa"/>
              <w:rPr>
                <w:sz w:val="21"/>
                <w:szCs w:val="21"/>
              </w:rPr>
            </w:pPr>
            <w:r w:rsidRPr="00083E78">
              <w:rPr>
                <w:sz w:val="21"/>
                <w:szCs w:val="21"/>
              </w:rPr>
              <w:t>资源利用效率</w:t>
            </w:r>
          </w:p>
        </w:tc>
        <w:tc>
          <w:tcPr>
            <w:tcW w:w="3917" w:type="dxa"/>
            <w:shd w:val="clear" w:color="auto" w:fill="auto"/>
            <w:vAlign w:val="center"/>
          </w:tcPr>
          <w:p w14:paraId="2F8EBDAA" w14:textId="0775492B" w:rsidR="009D2E5A" w:rsidRPr="00083E78" w:rsidRDefault="009D2E5A" w:rsidP="009D2E5A">
            <w:pPr>
              <w:pStyle w:val="afa"/>
              <w:rPr>
                <w:kern w:val="0"/>
                <w:sz w:val="21"/>
                <w:szCs w:val="21"/>
              </w:rPr>
            </w:pPr>
            <w:r w:rsidRPr="00083E78">
              <w:rPr>
                <w:rFonts w:hint="eastAsia"/>
                <w:sz w:val="21"/>
                <w:szCs w:val="21"/>
              </w:rPr>
              <w:t>/</w:t>
            </w:r>
          </w:p>
        </w:tc>
        <w:tc>
          <w:tcPr>
            <w:tcW w:w="2080" w:type="dxa"/>
            <w:shd w:val="clear" w:color="auto" w:fill="auto"/>
            <w:vAlign w:val="center"/>
          </w:tcPr>
          <w:p w14:paraId="120EDC61" w14:textId="3984ABBF" w:rsidR="009D2E5A" w:rsidRPr="00083E78" w:rsidRDefault="009D2E5A" w:rsidP="009D2E5A">
            <w:pPr>
              <w:pStyle w:val="afa"/>
              <w:rPr>
                <w:sz w:val="21"/>
                <w:szCs w:val="21"/>
              </w:rPr>
            </w:pPr>
            <w:r>
              <w:rPr>
                <w:rFonts w:hint="eastAsia"/>
                <w:sz w:val="21"/>
                <w:szCs w:val="21"/>
              </w:rPr>
              <w:t>/</w:t>
            </w:r>
          </w:p>
        </w:tc>
      </w:tr>
      <w:tr w:rsidR="009D2E5A" w:rsidRPr="00083E78" w14:paraId="58C51CE7" w14:textId="77777777" w:rsidTr="00083E78">
        <w:trPr>
          <w:trHeight w:val="404"/>
        </w:trPr>
        <w:tc>
          <w:tcPr>
            <w:tcW w:w="1610" w:type="dxa"/>
            <w:vMerge w:val="restart"/>
            <w:shd w:val="clear" w:color="auto" w:fill="auto"/>
            <w:vAlign w:val="center"/>
          </w:tcPr>
          <w:p w14:paraId="15B4A4A4" w14:textId="77777777" w:rsidR="009D2E5A" w:rsidRPr="00083E78" w:rsidRDefault="009D2E5A" w:rsidP="009D2E5A">
            <w:pPr>
              <w:pStyle w:val="afa"/>
              <w:rPr>
                <w:sz w:val="21"/>
                <w:szCs w:val="21"/>
              </w:rPr>
            </w:pPr>
            <w:r w:rsidRPr="00083E78">
              <w:rPr>
                <w:rFonts w:hint="eastAsia"/>
                <w:sz w:val="21"/>
                <w:szCs w:val="21"/>
              </w:rPr>
              <w:t>一般管控区</w:t>
            </w:r>
          </w:p>
        </w:tc>
        <w:tc>
          <w:tcPr>
            <w:tcW w:w="1703" w:type="dxa"/>
            <w:vMerge w:val="restart"/>
            <w:shd w:val="clear" w:color="auto" w:fill="auto"/>
            <w:vAlign w:val="center"/>
          </w:tcPr>
          <w:p w14:paraId="4E1CE71E" w14:textId="77777777" w:rsidR="009D2E5A" w:rsidRPr="00083E78" w:rsidRDefault="009D2E5A" w:rsidP="009D2E5A">
            <w:pPr>
              <w:pStyle w:val="afa"/>
              <w:rPr>
                <w:sz w:val="21"/>
                <w:szCs w:val="21"/>
              </w:rPr>
            </w:pPr>
            <w:r w:rsidRPr="00083E78">
              <w:rPr>
                <w:rFonts w:hint="eastAsia"/>
                <w:sz w:val="21"/>
                <w:szCs w:val="21"/>
              </w:rPr>
              <w:t>其他</w:t>
            </w:r>
          </w:p>
        </w:tc>
        <w:tc>
          <w:tcPr>
            <w:tcW w:w="2211" w:type="dxa"/>
            <w:vMerge w:val="restart"/>
            <w:shd w:val="clear" w:color="auto" w:fill="auto"/>
            <w:vAlign w:val="center"/>
          </w:tcPr>
          <w:p w14:paraId="45DB44F0" w14:textId="2830C33B" w:rsidR="009D2E5A" w:rsidRPr="00083E78" w:rsidRDefault="009D2E5A" w:rsidP="009D2E5A">
            <w:pPr>
              <w:pStyle w:val="afa"/>
              <w:rPr>
                <w:sz w:val="21"/>
                <w:szCs w:val="21"/>
              </w:rPr>
            </w:pPr>
            <w:r>
              <w:rPr>
                <w:rFonts w:hint="eastAsia"/>
                <w:sz w:val="21"/>
                <w:szCs w:val="21"/>
              </w:rPr>
              <w:t>/</w:t>
            </w:r>
          </w:p>
        </w:tc>
        <w:tc>
          <w:tcPr>
            <w:tcW w:w="1894" w:type="dxa"/>
            <w:shd w:val="clear" w:color="auto" w:fill="auto"/>
            <w:vAlign w:val="center"/>
          </w:tcPr>
          <w:p w14:paraId="07F07944" w14:textId="77777777" w:rsidR="009D2E5A" w:rsidRPr="00083E78" w:rsidRDefault="009D2E5A" w:rsidP="009D2E5A">
            <w:pPr>
              <w:pStyle w:val="afa"/>
              <w:rPr>
                <w:sz w:val="21"/>
                <w:szCs w:val="21"/>
              </w:rPr>
            </w:pPr>
            <w:r w:rsidRPr="00083E78">
              <w:rPr>
                <w:sz w:val="21"/>
                <w:szCs w:val="21"/>
              </w:rPr>
              <w:t>空间布局约束</w:t>
            </w:r>
          </w:p>
        </w:tc>
        <w:tc>
          <w:tcPr>
            <w:tcW w:w="3917" w:type="dxa"/>
            <w:shd w:val="clear" w:color="auto" w:fill="auto"/>
            <w:vAlign w:val="center"/>
          </w:tcPr>
          <w:p w14:paraId="2F68E385" w14:textId="710DB43A" w:rsidR="009D2E5A" w:rsidRPr="00083E78" w:rsidRDefault="009D2E5A" w:rsidP="009D2E5A">
            <w:pPr>
              <w:pStyle w:val="afa"/>
              <w:rPr>
                <w:sz w:val="21"/>
                <w:szCs w:val="21"/>
              </w:rPr>
            </w:pPr>
            <w:r w:rsidRPr="00083E78">
              <w:rPr>
                <w:rFonts w:hint="eastAsia"/>
                <w:sz w:val="21"/>
                <w:szCs w:val="21"/>
              </w:rPr>
              <w:t>/</w:t>
            </w:r>
          </w:p>
        </w:tc>
        <w:tc>
          <w:tcPr>
            <w:tcW w:w="2080" w:type="dxa"/>
            <w:shd w:val="clear" w:color="auto" w:fill="auto"/>
            <w:vAlign w:val="center"/>
          </w:tcPr>
          <w:p w14:paraId="65ED3989" w14:textId="35C81520" w:rsidR="009D2E5A" w:rsidRPr="00083E78" w:rsidRDefault="009D2E5A" w:rsidP="009D2E5A">
            <w:pPr>
              <w:pStyle w:val="afa"/>
              <w:rPr>
                <w:sz w:val="21"/>
                <w:szCs w:val="21"/>
              </w:rPr>
            </w:pPr>
            <w:r>
              <w:rPr>
                <w:rFonts w:hint="eastAsia"/>
                <w:sz w:val="21"/>
                <w:szCs w:val="21"/>
              </w:rPr>
              <w:t>/</w:t>
            </w:r>
          </w:p>
        </w:tc>
      </w:tr>
      <w:tr w:rsidR="009D2E5A" w:rsidRPr="00083E78" w14:paraId="5F39E9BE" w14:textId="77777777" w:rsidTr="00083E78">
        <w:trPr>
          <w:trHeight w:val="369"/>
        </w:trPr>
        <w:tc>
          <w:tcPr>
            <w:tcW w:w="1610" w:type="dxa"/>
            <w:vMerge/>
            <w:shd w:val="clear" w:color="auto" w:fill="auto"/>
            <w:vAlign w:val="center"/>
          </w:tcPr>
          <w:p w14:paraId="1CF2A57C" w14:textId="77777777" w:rsidR="009D2E5A" w:rsidRPr="00083E78" w:rsidRDefault="009D2E5A" w:rsidP="009D2E5A">
            <w:pPr>
              <w:pStyle w:val="afa"/>
              <w:rPr>
                <w:sz w:val="21"/>
                <w:szCs w:val="21"/>
              </w:rPr>
            </w:pPr>
          </w:p>
        </w:tc>
        <w:tc>
          <w:tcPr>
            <w:tcW w:w="1703" w:type="dxa"/>
            <w:vMerge/>
            <w:shd w:val="clear" w:color="auto" w:fill="auto"/>
            <w:vAlign w:val="center"/>
          </w:tcPr>
          <w:p w14:paraId="23C3382D" w14:textId="77777777" w:rsidR="009D2E5A" w:rsidRPr="00083E78" w:rsidRDefault="009D2E5A" w:rsidP="009D2E5A">
            <w:pPr>
              <w:pStyle w:val="afa"/>
              <w:rPr>
                <w:sz w:val="21"/>
                <w:szCs w:val="21"/>
              </w:rPr>
            </w:pPr>
          </w:p>
        </w:tc>
        <w:tc>
          <w:tcPr>
            <w:tcW w:w="2211" w:type="dxa"/>
            <w:vMerge/>
            <w:shd w:val="clear" w:color="auto" w:fill="auto"/>
            <w:vAlign w:val="center"/>
          </w:tcPr>
          <w:p w14:paraId="134EDDAF" w14:textId="77777777" w:rsidR="009D2E5A" w:rsidRPr="00083E78" w:rsidRDefault="009D2E5A" w:rsidP="009D2E5A">
            <w:pPr>
              <w:pStyle w:val="afa"/>
              <w:rPr>
                <w:sz w:val="21"/>
                <w:szCs w:val="21"/>
              </w:rPr>
            </w:pPr>
          </w:p>
        </w:tc>
        <w:tc>
          <w:tcPr>
            <w:tcW w:w="1894" w:type="dxa"/>
            <w:shd w:val="clear" w:color="auto" w:fill="auto"/>
            <w:vAlign w:val="center"/>
          </w:tcPr>
          <w:p w14:paraId="539B330D" w14:textId="77777777" w:rsidR="009D2E5A" w:rsidRPr="00083E78" w:rsidRDefault="009D2E5A" w:rsidP="009D2E5A">
            <w:pPr>
              <w:pStyle w:val="afa"/>
              <w:rPr>
                <w:sz w:val="21"/>
                <w:szCs w:val="21"/>
              </w:rPr>
            </w:pPr>
            <w:r w:rsidRPr="00083E78">
              <w:rPr>
                <w:sz w:val="21"/>
                <w:szCs w:val="21"/>
              </w:rPr>
              <w:t>污染物排放管控</w:t>
            </w:r>
          </w:p>
        </w:tc>
        <w:tc>
          <w:tcPr>
            <w:tcW w:w="3917" w:type="dxa"/>
            <w:shd w:val="clear" w:color="auto" w:fill="auto"/>
            <w:vAlign w:val="center"/>
          </w:tcPr>
          <w:p w14:paraId="04026792" w14:textId="622BD6D9" w:rsidR="009D2E5A" w:rsidRPr="00083E78" w:rsidRDefault="009D2E5A" w:rsidP="009D2E5A">
            <w:pPr>
              <w:pStyle w:val="afa"/>
              <w:rPr>
                <w:sz w:val="21"/>
                <w:szCs w:val="21"/>
              </w:rPr>
            </w:pPr>
            <w:r w:rsidRPr="00083E78">
              <w:rPr>
                <w:rFonts w:hint="eastAsia"/>
                <w:sz w:val="21"/>
                <w:szCs w:val="21"/>
              </w:rPr>
              <w:t>/</w:t>
            </w:r>
          </w:p>
        </w:tc>
        <w:tc>
          <w:tcPr>
            <w:tcW w:w="2080" w:type="dxa"/>
            <w:shd w:val="clear" w:color="auto" w:fill="auto"/>
            <w:vAlign w:val="center"/>
          </w:tcPr>
          <w:p w14:paraId="6B4C0A74" w14:textId="46DE2151" w:rsidR="009D2E5A" w:rsidRPr="00083E78" w:rsidRDefault="009D2E5A" w:rsidP="009D2E5A">
            <w:pPr>
              <w:pStyle w:val="afa"/>
              <w:rPr>
                <w:sz w:val="21"/>
                <w:szCs w:val="21"/>
              </w:rPr>
            </w:pPr>
            <w:r>
              <w:rPr>
                <w:rFonts w:hint="eastAsia"/>
                <w:sz w:val="21"/>
                <w:szCs w:val="21"/>
              </w:rPr>
              <w:t>/</w:t>
            </w:r>
          </w:p>
        </w:tc>
      </w:tr>
      <w:tr w:rsidR="009D2E5A" w:rsidRPr="00083E78" w14:paraId="41993520" w14:textId="77777777" w:rsidTr="00083E78">
        <w:trPr>
          <w:trHeight w:val="369"/>
        </w:trPr>
        <w:tc>
          <w:tcPr>
            <w:tcW w:w="1610" w:type="dxa"/>
            <w:vMerge/>
            <w:shd w:val="clear" w:color="auto" w:fill="auto"/>
            <w:vAlign w:val="center"/>
          </w:tcPr>
          <w:p w14:paraId="4BC9038D" w14:textId="77777777" w:rsidR="009D2E5A" w:rsidRPr="00083E78" w:rsidRDefault="009D2E5A" w:rsidP="009D2E5A">
            <w:pPr>
              <w:pStyle w:val="afa"/>
              <w:rPr>
                <w:sz w:val="21"/>
                <w:szCs w:val="21"/>
              </w:rPr>
            </w:pPr>
          </w:p>
        </w:tc>
        <w:tc>
          <w:tcPr>
            <w:tcW w:w="1703" w:type="dxa"/>
            <w:vMerge/>
            <w:shd w:val="clear" w:color="auto" w:fill="auto"/>
            <w:vAlign w:val="center"/>
          </w:tcPr>
          <w:p w14:paraId="799A16C7" w14:textId="77777777" w:rsidR="009D2E5A" w:rsidRPr="00083E78" w:rsidRDefault="009D2E5A" w:rsidP="009D2E5A">
            <w:pPr>
              <w:pStyle w:val="afa"/>
              <w:rPr>
                <w:sz w:val="21"/>
                <w:szCs w:val="21"/>
              </w:rPr>
            </w:pPr>
          </w:p>
        </w:tc>
        <w:tc>
          <w:tcPr>
            <w:tcW w:w="2211" w:type="dxa"/>
            <w:vMerge/>
            <w:shd w:val="clear" w:color="auto" w:fill="auto"/>
            <w:vAlign w:val="center"/>
          </w:tcPr>
          <w:p w14:paraId="2768D957" w14:textId="77777777" w:rsidR="009D2E5A" w:rsidRPr="00083E78" w:rsidRDefault="009D2E5A" w:rsidP="009D2E5A">
            <w:pPr>
              <w:pStyle w:val="afa"/>
              <w:rPr>
                <w:sz w:val="21"/>
                <w:szCs w:val="21"/>
              </w:rPr>
            </w:pPr>
          </w:p>
        </w:tc>
        <w:tc>
          <w:tcPr>
            <w:tcW w:w="1894" w:type="dxa"/>
            <w:shd w:val="clear" w:color="auto" w:fill="auto"/>
            <w:vAlign w:val="center"/>
          </w:tcPr>
          <w:p w14:paraId="7C669A9F" w14:textId="77777777" w:rsidR="009D2E5A" w:rsidRPr="00083E78" w:rsidRDefault="009D2E5A" w:rsidP="009D2E5A">
            <w:pPr>
              <w:pStyle w:val="afa"/>
              <w:rPr>
                <w:sz w:val="21"/>
                <w:szCs w:val="21"/>
              </w:rPr>
            </w:pPr>
            <w:r w:rsidRPr="00083E78">
              <w:rPr>
                <w:sz w:val="21"/>
                <w:szCs w:val="21"/>
              </w:rPr>
              <w:t>环境风险防控</w:t>
            </w:r>
          </w:p>
        </w:tc>
        <w:tc>
          <w:tcPr>
            <w:tcW w:w="3917" w:type="dxa"/>
            <w:shd w:val="clear" w:color="auto" w:fill="auto"/>
            <w:vAlign w:val="center"/>
          </w:tcPr>
          <w:p w14:paraId="0746B290" w14:textId="5BDBAB59" w:rsidR="009D2E5A" w:rsidRPr="00083E78" w:rsidRDefault="009D2E5A" w:rsidP="009D2E5A">
            <w:pPr>
              <w:pStyle w:val="afa"/>
              <w:rPr>
                <w:sz w:val="21"/>
                <w:szCs w:val="21"/>
              </w:rPr>
            </w:pPr>
            <w:r w:rsidRPr="00083E78">
              <w:rPr>
                <w:rFonts w:hint="eastAsia"/>
                <w:sz w:val="21"/>
                <w:szCs w:val="21"/>
              </w:rPr>
              <w:t>/</w:t>
            </w:r>
          </w:p>
        </w:tc>
        <w:tc>
          <w:tcPr>
            <w:tcW w:w="2080" w:type="dxa"/>
            <w:shd w:val="clear" w:color="auto" w:fill="auto"/>
            <w:vAlign w:val="center"/>
          </w:tcPr>
          <w:p w14:paraId="3E3CE7E6" w14:textId="15495BFD" w:rsidR="009D2E5A" w:rsidRPr="00083E78" w:rsidRDefault="009D2E5A" w:rsidP="009D2E5A">
            <w:pPr>
              <w:pStyle w:val="afa"/>
              <w:rPr>
                <w:sz w:val="21"/>
                <w:szCs w:val="21"/>
              </w:rPr>
            </w:pPr>
            <w:r>
              <w:rPr>
                <w:rFonts w:hint="eastAsia"/>
                <w:sz w:val="21"/>
                <w:szCs w:val="21"/>
              </w:rPr>
              <w:t>/</w:t>
            </w:r>
          </w:p>
        </w:tc>
      </w:tr>
      <w:tr w:rsidR="009D2E5A" w:rsidRPr="00083E78" w14:paraId="73B4C726" w14:textId="77777777" w:rsidTr="00083E78">
        <w:trPr>
          <w:trHeight w:val="369"/>
        </w:trPr>
        <w:tc>
          <w:tcPr>
            <w:tcW w:w="1610" w:type="dxa"/>
            <w:vMerge/>
            <w:shd w:val="clear" w:color="auto" w:fill="auto"/>
            <w:vAlign w:val="center"/>
          </w:tcPr>
          <w:p w14:paraId="2D97ECE9" w14:textId="77777777" w:rsidR="009D2E5A" w:rsidRPr="00083E78" w:rsidRDefault="009D2E5A" w:rsidP="009D2E5A">
            <w:pPr>
              <w:pStyle w:val="afa"/>
              <w:rPr>
                <w:sz w:val="21"/>
                <w:szCs w:val="21"/>
              </w:rPr>
            </w:pPr>
          </w:p>
        </w:tc>
        <w:tc>
          <w:tcPr>
            <w:tcW w:w="1703" w:type="dxa"/>
            <w:vMerge/>
            <w:shd w:val="clear" w:color="auto" w:fill="auto"/>
            <w:vAlign w:val="center"/>
          </w:tcPr>
          <w:p w14:paraId="386869C8" w14:textId="77777777" w:rsidR="009D2E5A" w:rsidRPr="00083E78" w:rsidRDefault="009D2E5A" w:rsidP="009D2E5A">
            <w:pPr>
              <w:pStyle w:val="afa"/>
              <w:rPr>
                <w:sz w:val="21"/>
                <w:szCs w:val="21"/>
              </w:rPr>
            </w:pPr>
          </w:p>
        </w:tc>
        <w:tc>
          <w:tcPr>
            <w:tcW w:w="2211" w:type="dxa"/>
            <w:vMerge/>
            <w:shd w:val="clear" w:color="auto" w:fill="auto"/>
            <w:vAlign w:val="center"/>
          </w:tcPr>
          <w:p w14:paraId="18AEEDE8" w14:textId="77777777" w:rsidR="009D2E5A" w:rsidRPr="00083E78" w:rsidRDefault="009D2E5A" w:rsidP="009D2E5A">
            <w:pPr>
              <w:pStyle w:val="afa"/>
              <w:rPr>
                <w:sz w:val="21"/>
                <w:szCs w:val="21"/>
              </w:rPr>
            </w:pPr>
          </w:p>
        </w:tc>
        <w:tc>
          <w:tcPr>
            <w:tcW w:w="1894" w:type="dxa"/>
            <w:shd w:val="clear" w:color="auto" w:fill="auto"/>
            <w:vAlign w:val="center"/>
          </w:tcPr>
          <w:p w14:paraId="09E9A55E" w14:textId="77777777" w:rsidR="009D2E5A" w:rsidRPr="00083E78" w:rsidRDefault="009D2E5A" w:rsidP="009D2E5A">
            <w:pPr>
              <w:pStyle w:val="afa"/>
              <w:rPr>
                <w:sz w:val="21"/>
                <w:szCs w:val="21"/>
              </w:rPr>
            </w:pPr>
            <w:r w:rsidRPr="00083E78">
              <w:rPr>
                <w:sz w:val="21"/>
                <w:szCs w:val="21"/>
              </w:rPr>
              <w:t>资源利用效率</w:t>
            </w:r>
          </w:p>
        </w:tc>
        <w:tc>
          <w:tcPr>
            <w:tcW w:w="3917" w:type="dxa"/>
            <w:shd w:val="clear" w:color="auto" w:fill="auto"/>
            <w:vAlign w:val="center"/>
          </w:tcPr>
          <w:p w14:paraId="6379B095" w14:textId="318965D5" w:rsidR="009D2E5A" w:rsidRPr="00083E78" w:rsidRDefault="009D2E5A" w:rsidP="009D2E5A">
            <w:pPr>
              <w:pStyle w:val="afa"/>
              <w:rPr>
                <w:sz w:val="21"/>
                <w:szCs w:val="21"/>
              </w:rPr>
            </w:pPr>
            <w:r w:rsidRPr="00083E78">
              <w:rPr>
                <w:rFonts w:hint="eastAsia"/>
                <w:sz w:val="21"/>
                <w:szCs w:val="21"/>
              </w:rPr>
              <w:t>/</w:t>
            </w:r>
          </w:p>
        </w:tc>
        <w:tc>
          <w:tcPr>
            <w:tcW w:w="2080" w:type="dxa"/>
            <w:shd w:val="clear" w:color="auto" w:fill="auto"/>
            <w:vAlign w:val="center"/>
          </w:tcPr>
          <w:p w14:paraId="4E782F20" w14:textId="7F145D0A" w:rsidR="009D2E5A" w:rsidRPr="00083E78" w:rsidRDefault="009D2E5A" w:rsidP="009D2E5A">
            <w:pPr>
              <w:pStyle w:val="afa"/>
              <w:rPr>
                <w:sz w:val="21"/>
                <w:szCs w:val="21"/>
              </w:rPr>
            </w:pPr>
            <w:r>
              <w:rPr>
                <w:rFonts w:hint="eastAsia"/>
                <w:sz w:val="21"/>
                <w:szCs w:val="21"/>
              </w:rPr>
              <w:t>/</w:t>
            </w:r>
          </w:p>
        </w:tc>
      </w:tr>
    </w:tbl>
    <w:p w14:paraId="502DCCF9" w14:textId="7BFC66A0" w:rsidR="00D44524" w:rsidRDefault="00D44524" w:rsidP="00C100F6">
      <w:pPr>
        <w:ind w:firstLine="560"/>
      </w:pPr>
      <w:r>
        <w:br w:type="page"/>
      </w:r>
    </w:p>
    <w:p w14:paraId="799667DF" w14:textId="6292082C" w:rsidR="00D44524" w:rsidRPr="00573120" w:rsidRDefault="00D44524" w:rsidP="00C100F6">
      <w:pPr>
        <w:ind w:firstLine="560"/>
        <w:sectPr w:rsidR="00D44524" w:rsidRPr="00573120" w:rsidSect="00D44524">
          <w:pgSz w:w="16838" w:h="11906" w:orient="landscape"/>
          <w:pgMar w:top="1446" w:right="1758" w:bottom="1446" w:left="1644" w:header="851" w:footer="850" w:gutter="0"/>
          <w:cols w:space="425"/>
          <w:docGrid w:type="lines" w:linePitch="381"/>
        </w:sectPr>
      </w:pPr>
    </w:p>
    <w:p w14:paraId="081D5CB4" w14:textId="6B9B4854" w:rsidR="00C100F6" w:rsidRPr="00573120" w:rsidRDefault="004120FB" w:rsidP="00C100F6">
      <w:pPr>
        <w:pStyle w:val="1"/>
      </w:pPr>
      <w:bookmarkStart w:id="114" w:name="_Toc146110390"/>
      <w:r w:rsidRPr="00573120">
        <w:lastRenderedPageBreak/>
        <w:t>7</w:t>
      </w:r>
      <w:r w:rsidR="00C100F6" w:rsidRPr="00573120">
        <w:rPr>
          <w:rFonts w:hint="eastAsia"/>
        </w:rPr>
        <w:t xml:space="preserve"> </w:t>
      </w:r>
      <w:r w:rsidR="00C100F6" w:rsidRPr="00573120">
        <w:rPr>
          <w:rFonts w:hint="eastAsia"/>
        </w:rPr>
        <w:t>资源利用上线及自然资源分区管控调整</w:t>
      </w:r>
      <w:bookmarkEnd w:id="114"/>
      <w:r w:rsidR="00C100F6" w:rsidRPr="00573120">
        <w:rPr>
          <w:rFonts w:hint="eastAsia"/>
        </w:rPr>
        <w:tab/>
      </w:r>
    </w:p>
    <w:p w14:paraId="697A1C9C" w14:textId="409B0CB3" w:rsidR="00C100F6" w:rsidRPr="00573120" w:rsidRDefault="003B7436" w:rsidP="00C100F6">
      <w:pPr>
        <w:pStyle w:val="2"/>
      </w:pPr>
      <w:bookmarkStart w:id="115" w:name="_Toc146110391"/>
      <w:r w:rsidRPr="00573120">
        <w:t>7</w:t>
      </w:r>
      <w:r w:rsidR="00C100F6" w:rsidRPr="00573120">
        <w:rPr>
          <w:rFonts w:hint="eastAsia"/>
        </w:rPr>
        <w:t>.1</w:t>
      </w:r>
      <w:r w:rsidR="00C100F6" w:rsidRPr="00573120">
        <w:rPr>
          <w:rFonts w:hint="eastAsia"/>
        </w:rPr>
        <w:t>资源利用现状</w:t>
      </w:r>
      <w:r w:rsidRPr="00573120">
        <w:rPr>
          <w:rFonts w:hint="eastAsia"/>
        </w:rPr>
        <w:t>及问题</w:t>
      </w:r>
      <w:bookmarkEnd w:id="115"/>
    </w:p>
    <w:p w14:paraId="0CA887DC" w14:textId="10D30EC4" w:rsidR="00C100F6" w:rsidRPr="00573120" w:rsidRDefault="00205039" w:rsidP="00C100F6">
      <w:pPr>
        <w:pStyle w:val="3"/>
      </w:pPr>
      <w:r w:rsidRPr="00573120">
        <w:t>7</w:t>
      </w:r>
      <w:r w:rsidR="00C100F6" w:rsidRPr="00573120">
        <w:rPr>
          <w:rFonts w:hint="eastAsia"/>
        </w:rPr>
        <w:t>.1.1</w:t>
      </w:r>
      <w:r w:rsidR="00C100F6" w:rsidRPr="00573120">
        <w:rPr>
          <w:rFonts w:hint="eastAsia"/>
        </w:rPr>
        <w:t>水资源利用现状</w:t>
      </w:r>
      <w:r w:rsidRPr="00573120">
        <w:rPr>
          <w:rFonts w:hint="eastAsia"/>
        </w:rPr>
        <w:t>及问题</w:t>
      </w:r>
    </w:p>
    <w:p w14:paraId="3870A7B6" w14:textId="617D8E48" w:rsidR="00943594" w:rsidRPr="00573120" w:rsidRDefault="00FF3B4C" w:rsidP="003D4059">
      <w:pPr>
        <w:pStyle w:val="4"/>
        <w:ind w:firstLine="562"/>
      </w:pPr>
      <w:r w:rsidRPr="00573120">
        <w:t>7</w:t>
      </w:r>
      <w:r w:rsidR="00021E3D" w:rsidRPr="00573120">
        <w:rPr>
          <w:rFonts w:hint="eastAsia"/>
        </w:rPr>
        <w:t>.1.1.1</w:t>
      </w:r>
      <w:r w:rsidR="00021E3D" w:rsidRPr="00573120">
        <w:rPr>
          <w:rFonts w:hint="eastAsia"/>
        </w:rPr>
        <w:t>水资源利用现状及趋势</w:t>
      </w:r>
    </w:p>
    <w:p w14:paraId="54DED213" w14:textId="5E737BCE" w:rsidR="00021E3D" w:rsidRPr="00573120" w:rsidRDefault="006861A3" w:rsidP="00943594">
      <w:pPr>
        <w:ind w:firstLine="560"/>
      </w:pPr>
      <w:r w:rsidRPr="00573120">
        <w:rPr>
          <w:rFonts w:hint="eastAsia"/>
        </w:rPr>
        <w:t>秀山县</w:t>
      </w:r>
      <w:r w:rsidRPr="00573120">
        <w:t>除与周边省市连通的酉水河、花垣河、龙潭河外，本县内另有</w:t>
      </w:r>
      <w:r w:rsidRPr="00573120">
        <w:t>48</w:t>
      </w:r>
      <w:r w:rsidRPr="00573120">
        <w:t>条河流长大于</w:t>
      </w:r>
      <w:r w:rsidRPr="00573120">
        <w:t>5</w:t>
      </w:r>
      <w:r w:rsidR="00D27558" w:rsidRPr="00573120">
        <w:rPr>
          <w:rFonts w:hint="eastAsia"/>
        </w:rPr>
        <w:t xml:space="preserve"> </w:t>
      </w:r>
      <w:r w:rsidRPr="00573120">
        <w:t>km</w:t>
      </w:r>
      <w:r w:rsidRPr="00573120">
        <w:t>的河流，河流总长</w:t>
      </w:r>
      <w:r w:rsidRPr="00573120">
        <w:t>737.1 km</w:t>
      </w:r>
      <w:r w:rsidRPr="00573120">
        <w:t>。其中梅江、溶溪和平江河是县内最大的三条河流，流域面积大于</w:t>
      </w:r>
      <w:r w:rsidRPr="00573120">
        <w:t>500</w:t>
      </w:r>
      <w:r w:rsidRPr="00573120">
        <w:t>平方公里，集水面积大于</w:t>
      </w:r>
      <w:r w:rsidRPr="00573120">
        <w:t>50</w:t>
      </w:r>
      <w:r w:rsidRPr="00573120">
        <w:t>平方公里。水能理论蕴藏量</w:t>
      </w:r>
      <w:r w:rsidRPr="00573120">
        <w:t>17.72</w:t>
      </w:r>
      <w:r w:rsidRPr="00573120">
        <w:t>万</w:t>
      </w:r>
      <w:r w:rsidRPr="00573120">
        <w:t>kW</w:t>
      </w:r>
      <w:r w:rsidRPr="00573120">
        <w:t>，可开发量</w:t>
      </w:r>
      <w:r w:rsidRPr="00573120">
        <w:t>5.94</w:t>
      </w:r>
      <w:r w:rsidRPr="00573120">
        <w:t>万</w:t>
      </w:r>
      <w:r w:rsidRPr="00573120">
        <w:t>kW</w:t>
      </w:r>
      <w:r w:rsidRPr="00573120">
        <w:t>，可开发利用系数为</w:t>
      </w:r>
      <w:r w:rsidRPr="00573120">
        <w:t>0.334</w:t>
      </w:r>
      <w:r w:rsidRPr="00573120">
        <w:t>，年可发电</w:t>
      </w:r>
      <w:r w:rsidRPr="00573120">
        <w:t>2.56</w:t>
      </w:r>
      <w:r w:rsidRPr="00573120">
        <w:t>亿</w:t>
      </w:r>
      <w:r w:rsidRPr="00573120">
        <w:t>kWh</w:t>
      </w:r>
      <w:r w:rsidRPr="00573120">
        <w:t>。人均水资源占有量为</w:t>
      </w:r>
      <w:r w:rsidRPr="00573120">
        <w:t>3472.23 m</w:t>
      </w:r>
      <w:r w:rsidRPr="00573120">
        <w:rPr>
          <w:vertAlign w:val="superscript"/>
        </w:rPr>
        <w:t>3</w:t>
      </w:r>
      <w:r w:rsidRPr="00573120">
        <w:t>/</w:t>
      </w:r>
      <w:r w:rsidRPr="00573120">
        <w:t>人，耕地亩均水资源占有量为</w:t>
      </w:r>
      <w:r w:rsidRPr="00573120">
        <w:t>2442.82 m</w:t>
      </w:r>
      <w:r w:rsidRPr="00573120">
        <w:rPr>
          <w:vertAlign w:val="superscript"/>
        </w:rPr>
        <w:t>3</w:t>
      </w:r>
      <w:r w:rsidRPr="00573120">
        <w:t>/</w:t>
      </w:r>
      <w:r w:rsidRPr="00573120">
        <w:t>亩，远远高于全市</w:t>
      </w:r>
      <w:r w:rsidRPr="00573120">
        <w:t>1802.26 m</w:t>
      </w:r>
      <w:r w:rsidRPr="00573120">
        <w:rPr>
          <w:vertAlign w:val="superscript"/>
        </w:rPr>
        <w:t>3</w:t>
      </w:r>
      <w:r w:rsidRPr="00573120">
        <w:t>/</w:t>
      </w:r>
      <w:r w:rsidRPr="00573120">
        <w:t>人、</w:t>
      </w:r>
      <w:r w:rsidRPr="00573120">
        <w:t>1500.26 m</w:t>
      </w:r>
      <w:r w:rsidRPr="00573120">
        <w:rPr>
          <w:vertAlign w:val="superscript"/>
        </w:rPr>
        <w:t>3</w:t>
      </w:r>
      <w:r w:rsidRPr="00573120">
        <w:t>/</w:t>
      </w:r>
      <w:r w:rsidRPr="00573120">
        <w:t>亩的平均水平；水能蕴藏量大，人均量高于重庆市平均水平。</w:t>
      </w:r>
      <w:r w:rsidR="00B55B5B" w:rsidRPr="00573120">
        <w:rPr>
          <w:rFonts w:hint="eastAsia"/>
        </w:rPr>
        <w:t>秀山县</w:t>
      </w:r>
      <w:r w:rsidR="00B55B5B" w:rsidRPr="00573120">
        <w:rPr>
          <w:rFonts w:hint="eastAsia"/>
        </w:rPr>
        <w:t>2021</w:t>
      </w:r>
      <w:r w:rsidR="00B55B5B" w:rsidRPr="00573120">
        <w:rPr>
          <w:rFonts w:hint="eastAsia"/>
        </w:rPr>
        <w:t>水资源量及分类见表</w:t>
      </w:r>
      <w:r w:rsidR="007C7C9C" w:rsidRPr="00573120">
        <w:rPr>
          <w:rFonts w:hint="eastAsia"/>
        </w:rPr>
        <w:t>7</w:t>
      </w:r>
      <w:r w:rsidR="00B55B5B" w:rsidRPr="00573120">
        <w:rPr>
          <w:rFonts w:hint="eastAsia"/>
        </w:rPr>
        <w:t>.1-1</w:t>
      </w:r>
      <w:r w:rsidR="00B55B5B" w:rsidRPr="00573120">
        <w:rPr>
          <w:rFonts w:hint="eastAsia"/>
        </w:rPr>
        <w:t>。</w:t>
      </w:r>
    </w:p>
    <w:p w14:paraId="032DFE65" w14:textId="02227AE2" w:rsidR="00B55B5B" w:rsidRPr="00573120" w:rsidRDefault="00B55B5B" w:rsidP="00B55B5B">
      <w:pPr>
        <w:pStyle w:val="ab"/>
      </w:pPr>
      <w:r w:rsidRPr="00573120">
        <w:rPr>
          <w:rFonts w:hint="eastAsia"/>
        </w:rPr>
        <w:t>表</w:t>
      </w:r>
      <w:r w:rsidR="007C7C9C" w:rsidRPr="00573120">
        <w:rPr>
          <w:rFonts w:hint="eastAsia"/>
        </w:rPr>
        <w:t>7</w:t>
      </w:r>
      <w:r w:rsidRPr="00573120">
        <w:rPr>
          <w:rFonts w:hint="eastAsia"/>
        </w:rPr>
        <w:t xml:space="preserve">.1-1  </w:t>
      </w:r>
      <w:r w:rsidRPr="00573120">
        <w:rPr>
          <w:rFonts w:hint="eastAsia"/>
        </w:rPr>
        <w:t>秀山县</w:t>
      </w:r>
      <w:r w:rsidRPr="00573120">
        <w:rPr>
          <w:rFonts w:hint="eastAsia"/>
        </w:rPr>
        <w:t>2021</w:t>
      </w:r>
      <w:r w:rsidRPr="00573120">
        <w:rPr>
          <w:rFonts w:hint="eastAsia"/>
        </w:rPr>
        <w:t>年水资源总量</w:t>
      </w:r>
    </w:p>
    <w:p w14:paraId="168513DA" w14:textId="77777777" w:rsidR="00B55B5B" w:rsidRPr="00350114" w:rsidRDefault="00B55B5B" w:rsidP="00350114">
      <w:pPr>
        <w:pStyle w:val="ab"/>
        <w:jc w:val="right"/>
        <w:rPr>
          <w:sz w:val="21"/>
          <w:szCs w:val="21"/>
        </w:rPr>
      </w:pPr>
      <w:r w:rsidRPr="00350114">
        <w:rPr>
          <w:rFonts w:hint="eastAsia"/>
          <w:sz w:val="21"/>
          <w:szCs w:val="21"/>
        </w:rPr>
        <w:t>单位：毫米、亿立方米、万立方米</w:t>
      </w:r>
      <w:r w:rsidRPr="00350114">
        <w:rPr>
          <w:rFonts w:hint="eastAsia"/>
          <w:sz w:val="21"/>
          <w:szCs w:val="21"/>
        </w:rPr>
        <w:t>/</w:t>
      </w:r>
      <w:r w:rsidRPr="00350114">
        <w:rPr>
          <w:rFonts w:hint="eastAsia"/>
          <w:sz w:val="21"/>
          <w:szCs w:val="21"/>
        </w:rPr>
        <w:t>平方公里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1133"/>
        <w:gridCol w:w="1276"/>
        <w:gridCol w:w="1246"/>
        <w:gridCol w:w="1257"/>
        <w:gridCol w:w="1324"/>
        <w:gridCol w:w="1133"/>
        <w:gridCol w:w="901"/>
      </w:tblGrid>
      <w:tr w:rsidR="00997AAE" w:rsidRPr="00573120" w14:paraId="166E5FCB" w14:textId="77777777" w:rsidTr="00350114">
        <w:trPr>
          <w:trHeight w:val="672"/>
        </w:trPr>
        <w:tc>
          <w:tcPr>
            <w:tcW w:w="520" w:type="pct"/>
            <w:noWrap/>
            <w:vAlign w:val="center"/>
            <w:hideMark/>
          </w:tcPr>
          <w:p w14:paraId="0A575DA7" w14:textId="77777777" w:rsidR="00B55B5B" w:rsidRPr="00573120" w:rsidRDefault="00B55B5B" w:rsidP="003C4C93">
            <w:pPr>
              <w:pStyle w:val="afa"/>
            </w:pPr>
            <w:r w:rsidRPr="00573120">
              <w:rPr>
                <w:rFonts w:hint="eastAsia"/>
              </w:rPr>
              <w:t>区县</w:t>
            </w:r>
          </w:p>
        </w:tc>
        <w:tc>
          <w:tcPr>
            <w:tcW w:w="614" w:type="pct"/>
            <w:noWrap/>
            <w:vAlign w:val="center"/>
            <w:hideMark/>
          </w:tcPr>
          <w:p w14:paraId="54B096C6" w14:textId="77777777" w:rsidR="00B55B5B" w:rsidRPr="00573120" w:rsidRDefault="00B55B5B" w:rsidP="003C4C93">
            <w:pPr>
              <w:pStyle w:val="afa"/>
            </w:pPr>
            <w:r w:rsidRPr="00573120">
              <w:rPr>
                <w:rFonts w:hint="eastAsia"/>
              </w:rPr>
              <w:t>降水量</w:t>
            </w:r>
            <w:r w:rsidR="00910DB7" w:rsidRPr="00573120">
              <w:rPr>
                <w:rFonts w:hint="eastAsia"/>
              </w:rPr>
              <w:t>（</w:t>
            </w:r>
            <w:r w:rsidR="00910DB7" w:rsidRPr="00573120">
              <w:rPr>
                <w:rFonts w:hint="eastAsia"/>
              </w:rPr>
              <w:t>mm</w:t>
            </w:r>
            <w:r w:rsidR="00910DB7" w:rsidRPr="00573120">
              <w:rPr>
                <w:rFonts w:hint="eastAsia"/>
              </w:rPr>
              <w:t>）</w:t>
            </w:r>
          </w:p>
        </w:tc>
        <w:tc>
          <w:tcPr>
            <w:tcW w:w="691" w:type="pct"/>
            <w:noWrap/>
            <w:vAlign w:val="center"/>
            <w:hideMark/>
          </w:tcPr>
          <w:p w14:paraId="1595123C" w14:textId="77777777" w:rsidR="00B55B5B" w:rsidRPr="00573120" w:rsidRDefault="00B55B5B" w:rsidP="003C4C93">
            <w:pPr>
              <w:pStyle w:val="afa"/>
            </w:pPr>
            <w:r w:rsidRPr="00573120">
              <w:rPr>
                <w:rFonts w:hint="eastAsia"/>
              </w:rPr>
              <w:t>地表水资源量</w:t>
            </w:r>
            <w:r w:rsidR="00910DB7" w:rsidRPr="00573120">
              <w:rPr>
                <w:rFonts w:hint="eastAsia"/>
              </w:rPr>
              <w:t>（亿</w:t>
            </w:r>
            <w:r w:rsidR="00910DB7" w:rsidRPr="00573120">
              <w:rPr>
                <w:rFonts w:hint="eastAsia"/>
              </w:rPr>
              <w:t>m</w:t>
            </w:r>
            <w:r w:rsidR="00910DB7" w:rsidRPr="00573120">
              <w:rPr>
                <w:rFonts w:hint="eastAsia"/>
                <w:vertAlign w:val="superscript"/>
              </w:rPr>
              <w:t>3</w:t>
            </w:r>
            <w:r w:rsidR="00910DB7" w:rsidRPr="00573120">
              <w:rPr>
                <w:rFonts w:hint="eastAsia"/>
              </w:rPr>
              <w:t>）</w:t>
            </w:r>
          </w:p>
        </w:tc>
        <w:tc>
          <w:tcPr>
            <w:tcW w:w="675" w:type="pct"/>
            <w:noWrap/>
            <w:vAlign w:val="center"/>
            <w:hideMark/>
          </w:tcPr>
          <w:p w14:paraId="12E93548" w14:textId="77777777" w:rsidR="00B55B5B" w:rsidRPr="00573120" w:rsidRDefault="00B55B5B" w:rsidP="003C4C93">
            <w:pPr>
              <w:pStyle w:val="afa"/>
            </w:pPr>
            <w:r w:rsidRPr="00573120">
              <w:rPr>
                <w:rFonts w:hint="eastAsia"/>
              </w:rPr>
              <w:t>地下水资源量</w:t>
            </w:r>
            <w:r w:rsidR="00910DB7" w:rsidRPr="00573120">
              <w:rPr>
                <w:rFonts w:hint="eastAsia"/>
              </w:rPr>
              <w:t>（亿</w:t>
            </w:r>
            <w:r w:rsidR="00910DB7" w:rsidRPr="00573120">
              <w:rPr>
                <w:rFonts w:hint="eastAsia"/>
              </w:rPr>
              <w:t>m</w:t>
            </w:r>
            <w:r w:rsidR="00910DB7" w:rsidRPr="00573120">
              <w:rPr>
                <w:rFonts w:hint="eastAsia"/>
                <w:vertAlign w:val="superscript"/>
              </w:rPr>
              <w:t>3</w:t>
            </w:r>
            <w:r w:rsidR="00910DB7" w:rsidRPr="00573120">
              <w:rPr>
                <w:rFonts w:hint="eastAsia"/>
              </w:rPr>
              <w:t>）</w:t>
            </w:r>
          </w:p>
        </w:tc>
        <w:tc>
          <w:tcPr>
            <w:tcW w:w="681" w:type="pct"/>
            <w:noWrap/>
            <w:vAlign w:val="center"/>
            <w:hideMark/>
          </w:tcPr>
          <w:p w14:paraId="17ADC873" w14:textId="77777777" w:rsidR="00B55B5B" w:rsidRPr="00573120" w:rsidRDefault="00B55B5B" w:rsidP="003C4C93">
            <w:pPr>
              <w:pStyle w:val="afa"/>
            </w:pPr>
            <w:r w:rsidRPr="00573120">
              <w:rPr>
                <w:rFonts w:hint="eastAsia"/>
              </w:rPr>
              <w:t>重复计算量</w:t>
            </w:r>
            <w:r w:rsidR="00910DB7" w:rsidRPr="00573120">
              <w:rPr>
                <w:rFonts w:hint="eastAsia"/>
              </w:rPr>
              <w:t>（亿</w:t>
            </w:r>
            <w:r w:rsidR="00910DB7" w:rsidRPr="00573120">
              <w:rPr>
                <w:rFonts w:hint="eastAsia"/>
              </w:rPr>
              <w:t>m</w:t>
            </w:r>
            <w:r w:rsidR="00910DB7" w:rsidRPr="00573120">
              <w:rPr>
                <w:rFonts w:hint="eastAsia"/>
                <w:vertAlign w:val="superscript"/>
              </w:rPr>
              <w:t>3</w:t>
            </w:r>
            <w:r w:rsidR="00910DB7" w:rsidRPr="00573120">
              <w:rPr>
                <w:rFonts w:hint="eastAsia"/>
              </w:rPr>
              <w:t>）</w:t>
            </w:r>
          </w:p>
        </w:tc>
        <w:tc>
          <w:tcPr>
            <w:tcW w:w="717" w:type="pct"/>
            <w:noWrap/>
            <w:vAlign w:val="center"/>
            <w:hideMark/>
          </w:tcPr>
          <w:p w14:paraId="00EFAD96" w14:textId="77777777" w:rsidR="00B55B5B" w:rsidRPr="00573120" w:rsidRDefault="00B55B5B" w:rsidP="003C4C93">
            <w:pPr>
              <w:pStyle w:val="afa"/>
            </w:pPr>
            <w:r w:rsidRPr="00573120">
              <w:rPr>
                <w:rFonts w:hint="eastAsia"/>
              </w:rPr>
              <w:t>水资源总量</w:t>
            </w:r>
            <w:r w:rsidR="00910DB7" w:rsidRPr="00573120">
              <w:rPr>
                <w:rFonts w:hint="eastAsia"/>
              </w:rPr>
              <w:t>（亿</w:t>
            </w:r>
            <w:r w:rsidR="00910DB7" w:rsidRPr="00573120">
              <w:rPr>
                <w:rFonts w:hint="eastAsia"/>
              </w:rPr>
              <w:t>m</w:t>
            </w:r>
            <w:r w:rsidR="00910DB7" w:rsidRPr="00573120">
              <w:rPr>
                <w:rFonts w:hint="eastAsia"/>
                <w:vertAlign w:val="superscript"/>
              </w:rPr>
              <w:t>3</w:t>
            </w:r>
            <w:r w:rsidR="00910DB7" w:rsidRPr="00573120">
              <w:rPr>
                <w:rFonts w:hint="eastAsia"/>
              </w:rPr>
              <w:t>）</w:t>
            </w:r>
          </w:p>
        </w:tc>
        <w:tc>
          <w:tcPr>
            <w:tcW w:w="614" w:type="pct"/>
            <w:noWrap/>
            <w:vAlign w:val="center"/>
            <w:hideMark/>
          </w:tcPr>
          <w:p w14:paraId="05E303C0" w14:textId="77777777" w:rsidR="00B55B5B" w:rsidRPr="00573120" w:rsidRDefault="00B55B5B" w:rsidP="003C4C93">
            <w:pPr>
              <w:pStyle w:val="afa"/>
            </w:pPr>
            <w:r w:rsidRPr="00573120">
              <w:rPr>
                <w:rFonts w:hint="eastAsia"/>
              </w:rPr>
              <w:t>产水系数</w:t>
            </w:r>
            <w:r w:rsidR="00910DB7" w:rsidRPr="00573120">
              <w:rPr>
                <w:rFonts w:hint="eastAsia"/>
              </w:rPr>
              <w:t>(</w:t>
            </w:r>
            <w:r w:rsidR="00910DB7" w:rsidRPr="00573120">
              <w:rPr>
                <w:rFonts w:hint="eastAsia"/>
              </w:rPr>
              <w:t>万</w:t>
            </w:r>
            <w:r w:rsidR="00910DB7" w:rsidRPr="00573120">
              <w:rPr>
                <w:rFonts w:hint="eastAsia"/>
              </w:rPr>
              <w:t>m</w:t>
            </w:r>
            <w:r w:rsidR="00910DB7" w:rsidRPr="00573120">
              <w:rPr>
                <w:rFonts w:hint="eastAsia"/>
                <w:vertAlign w:val="superscript"/>
              </w:rPr>
              <w:t>3</w:t>
            </w:r>
            <w:r w:rsidR="00910DB7" w:rsidRPr="00573120">
              <w:rPr>
                <w:rFonts w:hint="eastAsia"/>
              </w:rPr>
              <w:t>/km</w:t>
            </w:r>
            <w:r w:rsidR="00910DB7" w:rsidRPr="00573120">
              <w:rPr>
                <w:rFonts w:hint="eastAsia"/>
                <w:vertAlign w:val="superscript"/>
              </w:rPr>
              <w:t>2</w:t>
            </w:r>
            <w:r w:rsidR="00997AAE" w:rsidRPr="00573120">
              <w:rPr>
                <w:rFonts w:hint="eastAsia"/>
              </w:rPr>
              <w:t>)</w:t>
            </w:r>
          </w:p>
        </w:tc>
        <w:tc>
          <w:tcPr>
            <w:tcW w:w="488" w:type="pct"/>
            <w:noWrap/>
            <w:vAlign w:val="center"/>
            <w:hideMark/>
          </w:tcPr>
          <w:p w14:paraId="71138F53" w14:textId="77777777" w:rsidR="00B55B5B" w:rsidRPr="00573120" w:rsidRDefault="00B55B5B" w:rsidP="003C4C93">
            <w:pPr>
              <w:pStyle w:val="afa"/>
            </w:pPr>
            <w:r w:rsidRPr="00573120">
              <w:rPr>
                <w:rFonts w:hint="eastAsia"/>
              </w:rPr>
              <w:t>产水模数</w:t>
            </w:r>
          </w:p>
        </w:tc>
      </w:tr>
      <w:tr w:rsidR="00997AAE" w:rsidRPr="00573120" w14:paraId="6F42BA8F" w14:textId="77777777" w:rsidTr="00350114">
        <w:trPr>
          <w:trHeight w:val="288"/>
        </w:trPr>
        <w:tc>
          <w:tcPr>
            <w:tcW w:w="520" w:type="pct"/>
            <w:noWrap/>
            <w:vAlign w:val="center"/>
            <w:hideMark/>
          </w:tcPr>
          <w:p w14:paraId="235DB3E8" w14:textId="77777777" w:rsidR="00B55B5B" w:rsidRPr="00573120" w:rsidRDefault="00B55B5B" w:rsidP="003C4C93">
            <w:pPr>
              <w:pStyle w:val="afa"/>
            </w:pPr>
            <w:r w:rsidRPr="00573120">
              <w:rPr>
                <w:rFonts w:hint="eastAsia"/>
              </w:rPr>
              <w:t>秀山县</w:t>
            </w:r>
          </w:p>
        </w:tc>
        <w:tc>
          <w:tcPr>
            <w:tcW w:w="614" w:type="pct"/>
            <w:noWrap/>
            <w:vAlign w:val="center"/>
            <w:hideMark/>
          </w:tcPr>
          <w:p w14:paraId="5CCB97DB" w14:textId="77777777" w:rsidR="00B55B5B" w:rsidRPr="00573120" w:rsidRDefault="00B55B5B" w:rsidP="003C4C93">
            <w:pPr>
              <w:pStyle w:val="afa"/>
            </w:pPr>
            <w:r w:rsidRPr="00573120">
              <w:rPr>
                <w:rFonts w:hint="eastAsia"/>
              </w:rPr>
              <w:t>1480.9</w:t>
            </w:r>
          </w:p>
        </w:tc>
        <w:tc>
          <w:tcPr>
            <w:tcW w:w="691" w:type="pct"/>
            <w:noWrap/>
            <w:vAlign w:val="center"/>
            <w:hideMark/>
          </w:tcPr>
          <w:p w14:paraId="098D9ED4" w14:textId="77777777" w:rsidR="00B55B5B" w:rsidRPr="00573120" w:rsidRDefault="00B55B5B" w:rsidP="003C4C93">
            <w:pPr>
              <w:pStyle w:val="afa"/>
            </w:pPr>
            <w:r w:rsidRPr="00573120">
              <w:rPr>
                <w:rFonts w:hint="eastAsia"/>
              </w:rPr>
              <w:t>25.5349</w:t>
            </w:r>
          </w:p>
        </w:tc>
        <w:tc>
          <w:tcPr>
            <w:tcW w:w="675" w:type="pct"/>
            <w:noWrap/>
            <w:vAlign w:val="center"/>
            <w:hideMark/>
          </w:tcPr>
          <w:p w14:paraId="1912DE92" w14:textId="77777777" w:rsidR="00B55B5B" w:rsidRPr="00573120" w:rsidRDefault="00B55B5B" w:rsidP="003C4C93">
            <w:pPr>
              <w:pStyle w:val="afa"/>
            </w:pPr>
            <w:r w:rsidRPr="00573120">
              <w:rPr>
                <w:rFonts w:hint="eastAsia"/>
              </w:rPr>
              <w:t>6.25</w:t>
            </w:r>
          </w:p>
        </w:tc>
        <w:tc>
          <w:tcPr>
            <w:tcW w:w="681" w:type="pct"/>
            <w:noWrap/>
            <w:vAlign w:val="center"/>
            <w:hideMark/>
          </w:tcPr>
          <w:p w14:paraId="03F13952" w14:textId="77777777" w:rsidR="00B55B5B" w:rsidRPr="00573120" w:rsidRDefault="00B55B5B" w:rsidP="003C4C93">
            <w:pPr>
              <w:pStyle w:val="afa"/>
            </w:pPr>
            <w:r w:rsidRPr="00573120">
              <w:rPr>
                <w:rFonts w:hint="eastAsia"/>
              </w:rPr>
              <w:t>6.25</w:t>
            </w:r>
          </w:p>
        </w:tc>
        <w:tc>
          <w:tcPr>
            <w:tcW w:w="717" w:type="pct"/>
            <w:noWrap/>
            <w:vAlign w:val="center"/>
            <w:hideMark/>
          </w:tcPr>
          <w:p w14:paraId="5830ADB1" w14:textId="77777777" w:rsidR="00B55B5B" w:rsidRPr="00573120" w:rsidRDefault="00B55B5B" w:rsidP="003C4C93">
            <w:pPr>
              <w:pStyle w:val="afa"/>
            </w:pPr>
            <w:r w:rsidRPr="00573120">
              <w:rPr>
                <w:rFonts w:hint="eastAsia"/>
              </w:rPr>
              <w:t>25.5349</w:t>
            </w:r>
          </w:p>
        </w:tc>
        <w:tc>
          <w:tcPr>
            <w:tcW w:w="614" w:type="pct"/>
            <w:noWrap/>
            <w:vAlign w:val="center"/>
            <w:hideMark/>
          </w:tcPr>
          <w:p w14:paraId="5E845443" w14:textId="77777777" w:rsidR="00B55B5B" w:rsidRPr="00573120" w:rsidRDefault="00B55B5B" w:rsidP="003C4C93">
            <w:pPr>
              <w:pStyle w:val="afa"/>
            </w:pPr>
            <w:r w:rsidRPr="00573120">
              <w:rPr>
                <w:rFonts w:hint="eastAsia"/>
              </w:rPr>
              <w:t>0.7</w:t>
            </w:r>
          </w:p>
        </w:tc>
        <w:tc>
          <w:tcPr>
            <w:tcW w:w="488" w:type="pct"/>
            <w:noWrap/>
            <w:vAlign w:val="center"/>
            <w:hideMark/>
          </w:tcPr>
          <w:p w14:paraId="15A17CF0" w14:textId="77777777" w:rsidR="00B55B5B" w:rsidRPr="00573120" w:rsidRDefault="00B55B5B" w:rsidP="003C4C93">
            <w:pPr>
              <w:pStyle w:val="afa"/>
            </w:pPr>
            <w:r w:rsidRPr="00573120">
              <w:rPr>
                <w:rFonts w:hint="eastAsia"/>
              </w:rPr>
              <w:t>104.22</w:t>
            </w:r>
          </w:p>
        </w:tc>
      </w:tr>
    </w:tbl>
    <w:p w14:paraId="6DFBE2B4" w14:textId="29CA0761" w:rsidR="007B0FC1" w:rsidRPr="00573120" w:rsidRDefault="008F0A4E" w:rsidP="008F0A4E">
      <w:pPr>
        <w:ind w:firstLine="560"/>
      </w:pPr>
      <w:r w:rsidRPr="00573120">
        <w:rPr>
          <w:rFonts w:hint="eastAsia"/>
        </w:rPr>
        <w:t>虽然秀山县过境水资源量丰富，但主要分布在县域北部丘陵低山区，或为界河，且年内分配不均、资源相对集中，不利于利用。此外，根据秀山县历年水资源开发利用经验，受地形地貌特征等的影响，对地下水的开发利用极少，因此，秀山县的水资源开发利用主要以当地地表水资源为主。</w:t>
      </w:r>
      <w:r w:rsidR="00AF2D45" w:rsidRPr="00573120">
        <w:rPr>
          <w:rFonts w:hint="eastAsia"/>
        </w:rPr>
        <w:t>根据《重庆市水资源公报（</w:t>
      </w:r>
      <w:r w:rsidR="00AF2D45" w:rsidRPr="00573120">
        <w:rPr>
          <w:rFonts w:hint="eastAsia"/>
        </w:rPr>
        <w:t>2021</w:t>
      </w:r>
      <w:r w:rsidR="00AF2D45" w:rsidRPr="00573120">
        <w:rPr>
          <w:rFonts w:hint="eastAsia"/>
        </w:rPr>
        <w:t>年）》，秀山县</w:t>
      </w:r>
      <w:r w:rsidR="00407F51" w:rsidRPr="00573120">
        <w:rPr>
          <w:rFonts w:hint="eastAsia"/>
        </w:rPr>
        <w:t>2021</w:t>
      </w:r>
      <w:r w:rsidR="00AF2D45" w:rsidRPr="00573120">
        <w:rPr>
          <w:rFonts w:hint="eastAsia"/>
        </w:rPr>
        <w:t>年统计供水总量</w:t>
      </w:r>
      <w:r w:rsidR="00D36575" w:rsidRPr="00573120">
        <w:rPr>
          <w:rFonts w:hint="eastAsia"/>
        </w:rPr>
        <w:t>1.2041</w:t>
      </w:r>
      <w:r w:rsidR="00AF2D45" w:rsidRPr="00573120">
        <w:rPr>
          <w:rFonts w:hint="eastAsia"/>
        </w:rPr>
        <w:t>亿</w:t>
      </w:r>
      <w:r w:rsidR="00AF2D45" w:rsidRPr="00573120">
        <w:rPr>
          <w:rFonts w:hint="eastAsia"/>
        </w:rPr>
        <w:t>m</w:t>
      </w:r>
      <w:r w:rsidR="00AF2D45" w:rsidRPr="00573120">
        <w:rPr>
          <w:rFonts w:hint="eastAsia"/>
          <w:vertAlign w:val="superscript"/>
        </w:rPr>
        <w:t>3</w:t>
      </w:r>
      <w:r w:rsidR="00AF2D45" w:rsidRPr="00573120">
        <w:rPr>
          <w:rFonts w:hint="eastAsia"/>
        </w:rPr>
        <w:t>。按供水水源统计，地表水供水量</w:t>
      </w:r>
      <w:r w:rsidR="00D36575" w:rsidRPr="00573120">
        <w:rPr>
          <w:rFonts w:hint="eastAsia"/>
        </w:rPr>
        <w:t>1.1941</w:t>
      </w:r>
      <w:r w:rsidR="00AF2D45" w:rsidRPr="00573120">
        <w:rPr>
          <w:rFonts w:hint="eastAsia"/>
        </w:rPr>
        <w:t>亿</w:t>
      </w:r>
      <w:r w:rsidR="00AF2D45" w:rsidRPr="00573120">
        <w:rPr>
          <w:rFonts w:hint="eastAsia"/>
        </w:rPr>
        <w:t>m</w:t>
      </w:r>
      <w:r w:rsidR="00AF2D45" w:rsidRPr="00573120">
        <w:rPr>
          <w:rFonts w:hint="eastAsia"/>
          <w:vertAlign w:val="superscript"/>
        </w:rPr>
        <w:t>3</w:t>
      </w:r>
      <w:r w:rsidR="00AF2D45" w:rsidRPr="00573120">
        <w:rPr>
          <w:rFonts w:hint="eastAsia"/>
        </w:rPr>
        <w:t>，地下水供水量</w:t>
      </w:r>
      <w:r w:rsidR="00AF2D45" w:rsidRPr="00573120">
        <w:rPr>
          <w:rFonts w:hint="eastAsia"/>
        </w:rPr>
        <w:t>0.0</w:t>
      </w:r>
      <w:r w:rsidR="00D36575" w:rsidRPr="00573120">
        <w:rPr>
          <w:rFonts w:hint="eastAsia"/>
        </w:rPr>
        <w:t>095</w:t>
      </w:r>
      <w:r w:rsidR="00AF2D45" w:rsidRPr="00573120">
        <w:rPr>
          <w:rFonts w:hint="eastAsia"/>
        </w:rPr>
        <w:lastRenderedPageBreak/>
        <w:t>亿</w:t>
      </w:r>
      <w:r w:rsidR="00AF2D45" w:rsidRPr="00573120">
        <w:rPr>
          <w:rFonts w:hint="eastAsia"/>
        </w:rPr>
        <w:t>m</w:t>
      </w:r>
      <w:r w:rsidR="00AF2D45" w:rsidRPr="00573120">
        <w:rPr>
          <w:rFonts w:hint="eastAsia"/>
          <w:vertAlign w:val="superscript"/>
        </w:rPr>
        <w:t>3</w:t>
      </w:r>
      <w:r w:rsidR="00AF2D45" w:rsidRPr="00573120">
        <w:rPr>
          <w:rFonts w:hint="eastAsia"/>
        </w:rPr>
        <w:t>，其他供水量</w:t>
      </w:r>
      <w:r w:rsidR="00D36575" w:rsidRPr="00573120">
        <w:rPr>
          <w:rFonts w:hint="eastAsia"/>
        </w:rPr>
        <w:t>0.0005</w:t>
      </w:r>
      <w:r w:rsidR="00AF2D45" w:rsidRPr="00573120">
        <w:rPr>
          <w:rFonts w:hint="eastAsia"/>
        </w:rPr>
        <w:t>亿</w:t>
      </w:r>
      <w:r w:rsidR="00AF2D45" w:rsidRPr="00573120">
        <w:rPr>
          <w:rFonts w:hint="eastAsia"/>
        </w:rPr>
        <w:t>m</w:t>
      </w:r>
      <w:r w:rsidR="00AF2D45" w:rsidRPr="00573120">
        <w:rPr>
          <w:rFonts w:hint="eastAsia"/>
          <w:vertAlign w:val="superscript"/>
        </w:rPr>
        <w:t>3</w:t>
      </w:r>
      <w:r w:rsidR="00AF2D45" w:rsidRPr="00573120">
        <w:rPr>
          <w:rFonts w:hint="eastAsia"/>
        </w:rPr>
        <w:t>。秀山县形成了以地表水为主、地下水为辅的供水格局。</w:t>
      </w:r>
      <w:r w:rsidR="00535AE2" w:rsidRPr="00573120">
        <w:rPr>
          <w:rFonts w:hint="eastAsia"/>
        </w:rPr>
        <w:t>秀山县用水比例最大的是生产活动，占总用水的</w:t>
      </w:r>
      <w:r w:rsidR="00793B52" w:rsidRPr="00573120">
        <w:rPr>
          <w:rFonts w:hint="eastAsia"/>
        </w:rPr>
        <w:t>75%</w:t>
      </w:r>
      <w:r w:rsidR="00793B52" w:rsidRPr="00573120">
        <w:rPr>
          <w:rFonts w:hint="eastAsia"/>
        </w:rPr>
        <w:t>，其中第一产业生产用水量最大，占全县总用水的</w:t>
      </w:r>
      <w:r w:rsidR="00793B52" w:rsidRPr="00573120">
        <w:rPr>
          <w:rFonts w:hint="eastAsia"/>
        </w:rPr>
        <w:t>58%</w:t>
      </w:r>
      <w:r w:rsidR="00793B52" w:rsidRPr="00573120">
        <w:rPr>
          <w:rFonts w:hint="eastAsia"/>
        </w:rPr>
        <w:t>；其沾水比例稍次的为生活用水，占全县用水的</w:t>
      </w:r>
      <w:r w:rsidR="00793B52" w:rsidRPr="00573120">
        <w:rPr>
          <w:rFonts w:hint="eastAsia"/>
        </w:rPr>
        <w:t>23%</w:t>
      </w:r>
      <w:r w:rsidR="00AC277A" w:rsidRPr="00573120">
        <w:rPr>
          <w:rFonts w:hint="eastAsia"/>
        </w:rPr>
        <w:t>，具体用水活动分布见图</w:t>
      </w:r>
      <w:r w:rsidR="007C7C9C" w:rsidRPr="00573120">
        <w:rPr>
          <w:rFonts w:hint="eastAsia"/>
        </w:rPr>
        <w:t>7</w:t>
      </w:r>
      <w:r w:rsidR="00AC277A" w:rsidRPr="00573120">
        <w:rPr>
          <w:rFonts w:hint="eastAsia"/>
        </w:rPr>
        <w:t>.1-2</w:t>
      </w:r>
      <w:r w:rsidR="00AC277A" w:rsidRPr="00573120">
        <w:rPr>
          <w:rFonts w:hint="eastAsia"/>
        </w:rPr>
        <w:t>。</w:t>
      </w:r>
    </w:p>
    <w:p w14:paraId="7334FCD0" w14:textId="325D1F83" w:rsidR="00D36575" w:rsidRPr="00573120" w:rsidRDefault="00D36575" w:rsidP="00D36575">
      <w:pPr>
        <w:pStyle w:val="ab"/>
      </w:pPr>
      <w:r w:rsidRPr="00573120">
        <w:rPr>
          <w:rFonts w:hint="eastAsia"/>
        </w:rPr>
        <w:t>表</w:t>
      </w:r>
      <w:r w:rsidR="007C7C9C" w:rsidRPr="00573120">
        <w:rPr>
          <w:rFonts w:hint="eastAsia"/>
        </w:rPr>
        <w:t>7</w:t>
      </w:r>
      <w:r w:rsidRPr="00573120">
        <w:rPr>
          <w:rFonts w:hint="eastAsia"/>
        </w:rPr>
        <w:t xml:space="preserve">.1-2  </w:t>
      </w:r>
      <w:r w:rsidRPr="00573120">
        <w:rPr>
          <w:rFonts w:hint="eastAsia"/>
        </w:rPr>
        <w:t>秀山县</w:t>
      </w:r>
      <w:r w:rsidRPr="00573120">
        <w:rPr>
          <w:rFonts w:hint="eastAsia"/>
        </w:rPr>
        <w:t>2021</w:t>
      </w:r>
      <w:r w:rsidRPr="00573120">
        <w:rPr>
          <w:rFonts w:hint="eastAsia"/>
        </w:rPr>
        <w:t>年供水量及用水量</w:t>
      </w:r>
      <w:r w:rsidRPr="00573120">
        <w:rPr>
          <w:rFonts w:hint="eastAsia"/>
        </w:rPr>
        <w:t xml:space="preserve">   </w:t>
      </w:r>
      <w:r w:rsidRPr="00573120">
        <w:rPr>
          <w:rFonts w:hint="eastAsia"/>
        </w:rPr>
        <w:t>单位：亿立方米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
        <w:gridCol w:w="853"/>
        <w:gridCol w:w="851"/>
        <w:gridCol w:w="849"/>
        <w:gridCol w:w="853"/>
        <w:gridCol w:w="849"/>
        <w:gridCol w:w="851"/>
        <w:gridCol w:w="849"/>
        <w:gridCol w:w="851"/>
        <w:gridCol w:w="1130"/>
        <w:gridCol w:w="905"/>
      </w:tblGrid>
      <w:tr w:rsidR="00997AAE" w:rsidRPr="00573120" w14:paraId="1B1E6FB7" w14:textId="77777777" w:rsidTr="00350114">
        <w:trPr>
          <w:trHeight w:val="288"/>
        </w:trPr>
        <w:tc>
          <w:tcPr>
            <w:tcW w:w="211" w:type="pct"/>
            <w:vMerge w:val="restart"/>
          </w:tcPr>
          <w:p w14:paraId="52D3A748" w14:textId="77777777" w:rsidR="00EE4F08" w:rsidRPr="00573120" w:rsidRDefault="00EE4F08" w:rsidP="00D36575">
            <w:pPr>
              <w:pStyle w:val="afa"/>
              <w:rPr>
                <w:sz w:val="21"/>
              </w:rPr>
            </w:pPr>
            <w:r w:rsidRPr="00573120">
              <w:rPr>
                <w:rFonts w:hint="eastAsia"/>
                <w:sz w:val="21"/>
              </w:rPr>
              <w:t>指标</w:t>
            </w:r>
          </w:p>
        </w:tc>
        <w:tc>
          <w:tcPr>
            <w:tcW w:w="1845" w:type="pct"/>
            <w:gridSpan w:val="4"/>
            <w:noWrap/>
            <w:vAlign w:val="center"/>
            <w:hideMark/>
          </w:tcPr>
          <w:p w14:paraId="1CC54867" w14:textId="77777777" w:rsidR="00EE4F08" w:rsidRPr="00573120" w:rsidRDefault="00EE4F08" w:rsidP="00D36575">
            <w:pPr>
              <w:pStyle w:val="afa"/>
              <w:rPr>
                <w:sz w:val="21"/>
              </w:rPr>
            </w:pPr>
            <w:r w:rsidRPr="00573120">
              <w:rPr>
                <w:rFonts w:hint="eastAsia"/>
                <w:sz w:val="21"/>
              </w:rPr>
              <w:t>供水量</w:t>
            </w:r>
          </w:p>
        </w:tc>
        <w:tc>
          <w:tcPr>
            <w:tcW w:w="2944" w:type="pct"/>
            <w:gridSpan w:val="6"/>
            <w:noWrap/>
            <w:vAlign w:val="center"/>
            <w:hideMark/>
          </w:tcPr>
          <w:p w14:paraId="577769B0" w14:textId="77777777" w:rsidR="00EE4F08" w:rsidRPr="00573120" w:rsidRDefault="00EE4F08" w:rsidP="00D36575">
            <w:pPr>
              <w:pStyle w:val="afa"/>
              <w:rPr>
                <w:sz w:val="21"/>
              </w:rPr>
            </w:pPr>
            <w:r w:rsidRPr="00573120">
              <w:rPr>
                <w:rFonts w:hint="eastAsia"/>
                <w:sz w:val="21"/>
              </w:rPr>
              <w:t>用水量</w:t>
            </w:r>
          </w:p>
        </w:tc>
      </w:tr>
      <w:tr w:rsidR="00997AAE" w:rsidRPr="00573120" w14:paraId="5D323836" w14:textId="77777777" w:rsidTr="00350114">
        <w:trPr>
          <w:trHeight w:val="288"/>
        </w:trPr>
        <w:tc>
          <w:tcPr>
            <w:tcW w:w="211" w:type="pct"/>
            <w:vMerge/>
          </w:tcPr>
          <w:p w14:paraId="79B06CBC" w14:textId="77777777" w:rsidR="00EE4F08" w:rsidRPr="00573120" w:rsidRDefault="00EE4F08" w:rsidP="00D36575">
            <w:pPr>
              <w:pStyle w:val="afa"/>
              <w:rPr>
                <w:sz w:val="21"/>
              </w:rPr>
            </w:pPr>
          </w:p>
        </w:tc>
        <w:tc>
          <w:tcPr>
            <w:tcW w:w="462" w:type="pct"/>
            <w:vMerge w:val="restart"/>
            <w:noWrap/>
            <w:vAlign w:val="center"/>
            <w:hideMark/>
          </w:tcPr>
          <w:p w14:paraId="00485D6A" w14:textId="77777777" w:rsidR="00EE4F08" w:rsidRPr="00573120" w:rsidRDefault="00EE4F08" w:rsidP="00D36575">
            <w:pPr>
              <w:pStyle w:val="afa"/>
              <w:rPr>
                <w:sz w:val="21"/>
              </w:rPr>
            </w:pPr>
            <w:r w:rsidRPr="00573120">
              <w:rPr>
                <w:rFonts w:hint="eastAsia"/>
                <w:sz w:val="21"/>
              </w:rPr>
              <w:t>地表水</w:t>
            </w:r>
          </w:p>
        </w:tc>
        <w:tc>
          <w:tcPr>
            <w:tcW w:w="461" w:type="pct"/>
            <w:vMerge w:val="restart"/>
            <w:noWrap/>
            <w:vAlign w:val="center"/>
            <w:hideMark/>
          </w:tcPr>
          <w:p w14:paraId="73345B62" w14:textId="77777777" w:rsidR="00EE4F08" w:rsidRPr="00573120" w:rsidRDefault="00EE4F08" w:rsidP="00D36575">
            <w:pPr>
              <w:pStyle w:val="afa"/>
              <w:rPr>
                <w:sz w:val="21"/>
              </w:rPr>
            </w:pPr>
            <w:r w:rsidRPr="00573120">
              <w:rPr>
                <w:rFonts w:hint="eastAsia"/>
                <w:sz w:val="21"/>
              </w:rPr>
              <w:t>地下水</w:t>
            </w:r>
          </w:p>
        </w:tc>
        <w:tc>
          <w:tcPr>
            <w:tcW w:w="460" w:type="pct"/>
            <w:vMerge w:val="restart"/>
            <w:noWrap/>
            <w:vAlign w:val="center"/>
            <w:hideMark/>
          </w:tcPr>
          <w:p w14:paraId="3AA2C16E" w14:textId="77777777" w:rsidR="00EE4F08" w:rsidRPr="00573120" w:rsidRDefault="00EE4F08" w:rsidP="00D36575">
            <w:pPr>
              <w:pStyle w:val="afa"/>
              <w:rPr>
                <w:sz w:val="21"/>
              </w:rPr>
            </w:pPr>
            <w:r w:rsidRPr="00573120">
              <w:rPr>
                <w:rFonts w:hint="eastAsia"/>
                <w:sz w:val="21"/>
              </w:rPr>
              <w:t>其他</w:t>
            </w:r>
          </w:p>
        </w:tc>
        <w:tc>
          <w:tcPr>
            <w:tcW w:w="462" w:type="pct"/>
            <w:vMerge w:val="restart"/>
            <w:noWrap/>
            <w:vAlign w:val="center"/>
            <w:hideMark/>
          </w:tcPr>
          <w:p w14:paraId="10E3605F" w14:textId="77777777" w:rsidR="00D6314E" w:rsidRPr="00573120" w:rsidRDefault="00EE4F08" w:rsidP="00D36575">
            <w:pPr>
              <w:pStyle w:val="afa"/>
              <w:rPr>
                <w:sz w:val="21"/>
              </w:rPr>
            </w:pPr>
            <w:r w:rsidRPr="00573120">
              <w:rPr>
                <w:rFonts w:hint="eastAsia"/>
                <w:sz w:val="21"/>
              </w:rPr>
              <w:t>总供</w:t>
            </w:r>
          </w:p>
          <w:p w14:paraId="7DF4D3F5" w14:textId="77777777" w:rsidR="00EE4F08" w:rsidRPr="00573120" w:rsidRDefault="00EE4F08" w:rsidP="00D36575">
            <w:pPr>
              <w:pStyle w:val="afa"/>
              <w:rPr>
                <w:sz w:val="21"/>
              </w:rPr>
            </w:pPr>
            <w:r w:rsidRPr="00573120">
              <w:rPr>
                <w:rFonts w:hint="eastAsia"/>
                <w:sz w:val="21"/>
              </w:rPr>
              <w:t>水量</w:t>
            </w:r>
          </w:p>
        </w:tc>
        <w:tc>
          <w:tcPr>
            <w:tcW w:w="460" w:type="pct"/>
            <w:vMerge w:val="restart"/>
            <w:noWrap/>
            <w:vAlign w:val="center"/>
            <w:hideMark/>
          </w:tcPr>
          <w:p w14:paraId="347447BB" w14:textId="77777777" w:rsidR="00EE4F08" w:rsidRPr="00573120" w:rsidRDefault="00EE4F08" w:rsidP="00D36575">
            <w:pPr>
              <w:pStyle w:val="afa"/>
              <w:rPr>
                <w:sz w:val="21"/>
              </w:rPr>
            </w:pPr>
            <w:r w:rsidRPr="00573120">
              <w:rPr>
                <w:rFonts w:hint="eastAsia"/>
                <w:sz w:val="21"/>
              </w:rPr>
              <w:t>生活</w:t>
            </w:r>
          </w:p>
        </w:tc>
        <w:tc>
          <w:tcPr>
            <w:tcW w:w="1382" w:type="pct"/>
            <w:gridSpan w:val="3"/>
            <w:noWrap/>
            <w:vAlign w:val="center"/>
            <w:hideMark/>
          </w:tcPr>
          <w:p w14:paraId="6BF08FCC" w14:textId="77777777" w:rsidR="00EE4F08" w:rsidRPr="00573120" w:rsidRDefault="00EE4F08" w:rsidP="00D36575">
            <w:pPr>
              <w:pStyle w:val="afa"/>
              <w:rPr>
                <w:sz w:val="21"/>
              </w:rPr>
            </w:pPr>
            <w:r w:rsidRPr="00573120">
              <w:rPr>
                <w:rFonts w:hint="eastAsia"/>
                <w:sz w:val="21"/>
              </w:rPr>
              <w:t>生产</w:t>
            </w:r>
          </w:p>
        </w:tc>
        <w:tc>
          <w:tcPr>
            <w:tcW w:w="612" w:type="pct"/>
            <w:vMerge w:val="restart"/>
            <w:noWrap/>
            <w:vAlign w:val="center"/>
            <w:hideMark/>
          </w:tcPr>
          <w:p w14:paraId="06C96E2A" w14:textId="77777777" w:rsidR="00EE4F08" w:rsidRPr="00573120" w:rsidRDefault="00EE4F08" w:rsidP="00D36575">
            <w:pPr>
              <w:pStyle w:val="afa"/>
              <w:rPr>
                <w:sz w:val="21"/>
              </w:rPr>
            </w:pPr>
            <w:r w:rsidRPr="00573120">
              <w:rPr>
                <w:rFonts w:hint="eastAsia"/>
                <w:sz w:val="21"/>
              </w:rPr>
              <w:t>生态环境补水量</w:t>
            </w:r>
          </w:p>
        </w:tc>
        <w:tc>
          <w:tcPr>
            <w:tcW w:w="490" w:type="pct"/>
            <w:vMerge w:val="restart"/>
            <w:noWrap/>
            <w:vAlign w:val="center"/>
            <w:hideMark/>
          </w:tcPr>
          <w:p w14:paraId="7893E7D8" w14:textId="77777777" w:rsidR="00EE4F08" w:rsidRPr="00573120" w:rsidRDefault="00EE4F08" w:rsidP="00D36575">
            <w:pPr>
              <w:pStyle w:val="afa"/>
              <w:rPr>
                <w:sz w:val="21"/>
              </w:rPr>
            </w:pPr>
            <w:r w:rsidRPr="00573120">
              <w:rPr>
                <w:rFonts w:hint="eastAsia"/>
                <w:sz w:val="21"/>
              </w:rPr>
              <w:t>总用水量</w:t>
            </w:r>
          </w:p>
        </w:tc>
      </w:tr>
      <w:tr w:rsidR="00997AAE" w:rsidRPr="00573120" w14:paraId="1F8FCEBC" w14:textId="77777777" w:rsidTr="00350114">
        <w:trPr>
          <w:trHeight w:val="288"/>
        </w:trPr>
        <w:tc>
          <w:tcPr>
            <w:tcW w:w="211" w:type="pct"/>
            <w:vMerge/>
          </w:tcPr>
          <w:p w14:paraId="6AA35B70" w14:textId="77777777" w:rsidR="00EE4F08" w:rsidRPr="00573120" w:rsidRDefault="00EE4F08" w:rsidP="00D36575">
            <w:pPr>
              <w:pStyle w:val="afa"/>
              <w:rPr>
                <w:sz w:val="21"/>
              </w:rPr>
            </w:pPr>
          </w:p>
        </w:tc>
        <w:tc>
          <w:tcPr>
            <w:tcW w:w="462" w:type="pct"/>
            <w:vMerge/>
            <w:noWrap/>
            <w:vAlign w:val="center"/>
            <w:hideMark/>
          </w:tcPr>
          <w:p w14:paraId="17F7C024" w14:textId="77777777" w:rsidR="00EE4F08" w:rsidRPr="00573120" w:rsidRDefault="00EE4F08" w:rsidP="00D36575">
            <w:pPr>
              <w:pStyle w:val="afa"/>
              <w:rPr>
                <w:sz w:val="21"/>
              </w:rPr>
            </w:pPr>
          </w:p>
        </w:tc>
        <w:tc>
          <w:tcPr>
            <w:tcW w:w="461" w:type="pct"/>
            <w:vMerge/>
            <w:noWrap/>
            <w:vAlign w:val="center"/>
            <w:hideMark/>
          </w:tcPr>
          <w:p w14:paraId="1692E080" w14:textId="77777777" w:rsidR="00EE4F08" w:rsidRPr="00573120" w:rsidRDefault="00EE4F08" w:rsidP="00D36575">
            <w:pPr>
              <w:pStyle w:val="afa"/>
              <w:rPr>
                <w:sz w:val="21"/>
              </w:rPr>
            </w:pPr>
          </w:p>
        </w:tc>
        <w:tc>
          <w:tcPr>
            <w:tcW w:w="460" w:type="pct"/>
            <w:vMerge/>
            <w:noWrap/>
            <w:vAlign w:val="center"/>
            <w:hideMark/>
          </w:tcPr>
          <w:p w14:paraId="1BBB438D" w14:textId="77777777" w:rsidR="00EE4F08" w:rsidRPr="00573120" w:rsidRDefault="00EE4F08" w:rsidP="00D36575">
            <w:pPr>
              <w:pStyle w:val="afa"/>
              <w:rPr>
                <w:sz w:val="21"/>
              </w:rPr>
            </w:pPr>
          </w:p>
        </w:tc>
        <w:tc>
          <w:tcPr>
            <w:tcW w:w="462" w:type="pct"/>
            <w:vMerge/>
            <w:noWrap/>
            <w:vAlign w:val="center"/>
            <w:hideMark/>
          </w:tcPr>
          <w:p w14:paraId="7A1B42C6" w14:textId="77777777" w:rsidR="00EE4F08" w:rsidRPr="00573120" w:rsidRDefault="00EE4F08" w:rsidP="00D36575">
            <w:pPr>
              <w:pStyle w:val="afa"/>
              <w:rPr>
                <w:sz w:val="21"/>
              </w:rPr>
            </w:pPr>
          </w:p>
        </w:tc>
        <w:tc>
          <w:tcPr>
            <w:tcW w:w="460" w:type="pct"/>
            <w:vMerge/>
            <w:noWrap/>
            <w:vAlign w:val="center"/>
            <w:hideMark/>
          </w:tcPr>
          <w:p w14:paraId="02DD9BDF" w14:textId="77777777" w:rsidR="00EE4F08" w:rsidRPr="00573120" w:rsidRDefault="00EE4F08" w:rsidP="00D36575">
            <w:pPr>
              <w:pStyle w:val="afa"/>
              <w:rPr>
                <w:sz w:val="21"/>
              </w:rPr>
            </w:pPr>
          </w:p>
        </w:tc>
        <w:tc>
          <w:tcPr>
            <w:tcW w:w="461" w:type="pct"/>
            <w:noWrap/>
            <w:vAlign w:val="center"/>
            <w:hideMark/>
          </w:tcPr>
          <w:p w14:paraId="0AB169E5" w14:textId="77777777" w:rsidR="00EE4F08" w:rsidRPr="00573120" w:rsidRDefault="00EE4F08" w:rsidP="00D36575">
            <w:pPr>
              <w:pStyle w:val="afa"/>
              <w:rPr>
                <w:sz w:val="21"/>
              </w:rPr>
            </w:pPr>
            <w:r w:rsidRPr="00573120">
              <w:rPr>
                <w:rFonts w:hint="eastAsia"/>
                <w:sz w:val="21"/>
              </w:rPr>
              <w:t>第一产业</w:t>
            </w:r>
          </w:p>
        </w:tc>
        <w:tc>
          <w:tcPr>
            <w:tcW w:w="460" w:type="pct"/>
            <w:noWrap/>
            <w:vAlign w:val="center"/>
            <w:hideMark/>
          </w:tcPr>
          <w:p w14:paraId="53382C4B" w14:textId="77777777" w:rsidR="00EE4F08" w:rsidRPr="00573120" w:rsidRDefault="00EE4F08" w:rsidP="00D36575">
            <w:pPr>
              <w:pStyle w:val="afa"/>
              <w:rPr>
                <w:sz w:val="21"/>
              </w:rPr>
            </w:pPr>
            <w:r w:rsidRPr="00573120">
              <w:rPr>
                <w:rFonts w:hint="eastAsia"/>
                <w:sz w:val="21"/>
              </w:rPr>
              <w:t>第二产业</w:t>
            </w:r>
          </w:p>
        </w:tc>
        <w:tc>
          <w:tcPr>
            <w:tcW w:w="461" w:type="pct"/>
            <w:noWrap/>
            <w:vAlign w:val="center"/>
            <w:hideMark/>
          </w:tcPr>
          <w:p w14:paraId="2D080943" w14:textId="77777777" w:rsidR="00EE4F08" w:rsidRPr="00573120" w:rsidRDefault="00EE4F08" w:rsidP="00D36575">
            <w:pPr>
              <w:pStyle w:val="afa"/>
              <w:rPr>
                <w:sz w:val="21"/>
              </w:rPr>
            </w:pPr>
            <w:r w:rsidRPr="00573120">
              <w:rPr>
                <w:rFonts w:hint="eastAsia"/>
                <w:sz w:val="21"/>
              </w:rPr>
              <w:t>第三产业</w:t>
            </w:r>
          </w:p>
        </w:tc>
        <w:tc>
          <w:tcPr>
            <w:tcW w:w="612" w:type="pct"/>
            <w:vMerge/>
            <w:noWrap/>
            <w:vAlign w:val="center"/>
            <w:hideMark/>
          </w:tcPr>
          <w:p w14:paraId="28581998" w14:textId="77777777" w:rsidR="00EE4F08" w:rsidRPr="00573120" w:rsidRDefault="00EE4F08" w:rsidP="00D36575">
            <w:pPr>
              <w:pStyle w:val="afa"/>
              <w:rPr>
                <w:sz w:val="21"/>
              </w:rPr>
            </w:pPr>
          </w:p>
        </w:tc>
        <w:tc>
          <w:tcPr>
            <w:tcW w:w="490" w:type="pct"/>
            <w:vMerge/>
            <w:noWrap/>
            <w:vAlign w:val="center"/>
            <w:hideMark/>
          </w:tcPr>
          <w:p w14:paraId="56DAB648" w14:textId="77777777" w:rsidR="00EE4F08" w:rsidRPr="00573120" w:rsidRDefault="00EE4F08" w:rsidP="00D36575">
            <w:pPr>
              <w:pStyle w:val="afa"/>
              <w:rPr>
                <w:sz w:val="21"/>
              </w:rPr>
            </w:pPr>
          </w:p>
        </w:tc>
      </w:tr>
      <w:tr w:rsidR="00997AAE" w:rsidRPr="00573120" w14:paraId="42F3C511" w14:textId="77777777" w:rsidTr="00350114">
        <w:trPr>
          <w:trHeight w:val="288"/>
        </w:trPr>
        <w:tc>
          <w:tcPr>
            <w:tcW w:w="211" w:type="pct"/>
          </w:tcPr>
          <w:p w14:paraId="6AFACF52" w14:textId="77777777" w:rsidR="00D36575" w:rsidRPr="00573120" w:rsidRDefault="00EE4F08" w:rsidP="00D36575">
            <w:pPr>
              <w:pStyle w:val="afa"/>
              <w:rPr>
                <w:sz w:val="21"/>
              </w:rPr>
            </w:pPr>
            <w:r w:rsidRPr="00573120">
              <w:rPr>
                <w:rFonts w:hint="eastAsia"/>
                <w:sz w:val="21"/>
              </w:rPr>
              <w:t>水量</w:t>
            </w:r>
          </w:p>
        </w:tc>
        <w:tc>
          <w:tcPr>
            <w:tcW w:w="462" w:type="pct"/>
            <w:noWrap/>
            <w:vAlign w:val="center"/>
            <w:hideMark/>
          </w:tcPr>
          <w:p w14:paraId="32F07281" w14:textId="77777777" w:rsidR="00D36575" w:rsidRPr="00573120" w:rsidRDefault="00D36575" w:rsidP="00D36575">
            <w:pPr>
              <w:pStyle w:val="afa"/>
              <w:rPr>
                <w:sz w:val="21"/>
              </w:rPr>
            </w:pPr>
            <w:r w:rsidRPr="00573120">
              <w:rPr>
                <w:rFonts w:hint="eastAsia"/>
                <w:sz w:val="21"/>
              </w:rPr>
              <w:t>1.1941</w:t>
            </w:r>
          </w:p>
        </w:tc>
        <w:tc>
          <w:tcPr>
            <w:tcW w:w="461" w:type="pct"/>
            <w:noWrap/>
            <w:vAlign w:val="center"/>
            <w:hideMark/>
          </w:tcPr>
          <w:p w14:paraId="4D658020" w14:textId="77777777" w:rsidR="00D36575" w:rsidRPr="00573120" w:rsidRDefault="00D36575" w:rsidP="00D36575">
            <w:pPr>
              <w:pStyle w:val="afa"/>
              <w:rPr>
                <w:sz w:val="21"/>
              </w:rPr>
            </w:pPr>
            <w:r w:rsidRPr="00573120">
              <w:rPr>
                <w:rFonts w:hint="eastAsia"/>
                <w:sz w:val="21"/>
              </w:rPr>
              <w:t>0.0095</w:t>
            </w:r>
          </w:p>
        </w:tc>
        <w:tc>
          <w:tcPr>
            <w:tcW w:w="460" w:type="pct"/>
            <w:noWrap/>
            <w:vAlign w:val="center"/>
            <w:hideMark/>
          </w:tcPr>
          <w:p w14:paraId="49F12D7B" w14:textId="77777777" w:rsidR="00D36575" w:rsidRPr="00573120" w:rsidRDefault="00D36575" w:rsidP="00D36575">
            <w:pPr>
              <w:pStyle w:val="afa"/>
              <w:rPr>
                <w:sz w:val="21"/>
              </w:rPr>
            </w:pPr>
            <w:r w:rsidRPr="00573120">
              <w:rPr>
                <w:rFonts w:hint="eastAsia"/>
                <w:sz w:val="21"/>
              </w:rPr>
              <w:t>0.0005</w:t>
            </w:r>
          </w:p>
        </w:tc>
        <w:tc>
          <w:tcPr>
            <w:tcW w:w="462" w:type="pct"/>
            <w:noWrap/>
            <w:vAlign w:val="center"/>
            <w:hideMark/>
          </w:tcPr>
          <w:p w14:paraId="446AAA11" w14:textId="77777777" w:rsidR="00D36575" w:rsidRPr="00573120" w:rsidRDefault="00D36575" w:rsidP="00D36575">
            <w:pPr>
              <w:pStyle w:val="afa"/>
              <w:rPr>
                <w:sz w:val="21"/>
              </w:rPr>
            </w:pPr>
            <w:r w:rsidRPr="00573120">
              <w:rPr>
                <w:rFonts w:hint="eastAsia"/>
                <w:sz w:val="21"/>
              </w:rPr>
              <w:t>1.2041</w:t>
            </w:r>
          </w:p>
        </w:tc>
        <w:tc>
          <w:tcPr>
            <w:tcW w:w="460" w:type="pct"/>
            <w:noWrap/>
            <w:vAlign w:val="center"/>
            <w:hideMark/>
          </w:tcPr>
          <w:p w14:paraId="4B0B149C" w14:textId="77777777" w:rsidR="00D36575" w:rsidRPr="00573120" w:rsidRDefault="00D36575" w:rsidP="00D36575">
            <w:pPr>
              <w:pStyle w:val="afa"/>
              <w:rPr>
                <w:sz w:val="21"/>
              </w:rPr>
            </w:pPr>
            <w:r w:rsidRPr="00573120">
              <w:rPr>
                <w:rFonts w:hint="eastAsia"/>
                <w:sz w:val="21"/>
              </w:rPr>
              <w:t>0.2756</w:t>
            </w:r>
          </w:p>
        </w:tc>
        <w:tc>
          <w:tcPr>
            <w:tcW w:w="461" w:type="pct"/>
            <w:noWrap/>
            <w:vAlign w:val="center"/>
            <w:hideMark/>
          </w:tcPr>
          <w:p w14:paraId="032274A0" w14:textId="77777777" w:rsidR="00D36575" w:rsidRPr="00573120" w:rsidRDefault="00D36575" w:rsidP="00D36575">
            <w:pPr>
              <w:pStyle w:val="afa"/>
              <w:rPr>
                <w:sz w:val="21"/>
              </w:rPr>
            </w:pPr>
            <w:r w:rsidRPr="00573120">
              <w:rPr>
                <w:rFonts w:hint="eastAsia"/>
                <w:sz w:val="21"/>
              </w:rPr>
              <w:t>0.6998</w:t>
            </w:r>
          </w:p>
        </w:tc>
        <w:tc>
          <w:tcPr>
            <w:tcW w:w="460" w:type="pct"/>
            <w:noWrap/>
            <w:vAlign w:val="center"/>
            <w:hideMark/>
          </w:tcPr>
          <w:p w14:paraId="5BE0CA55" w14:textId="77777777" w:rsidR="00D36575" w:rsidRPr="00573120" w:rsidRDefault="00D36575" w:rsidP="00D36575">
            <w:pPr>
              <w:pStyle w:val="afa"/>
              <w:rPr>
                <w:sz w:val="21"/>
              </w:rPr>
            </w:pPr>
            <w:r w:rsidRPr="00573120">
              <w:rPr>
                <w:rFonts w:hint="eastAsia"/>
                <w:sz w:val="21"/>
              </w:rPr>
              <w:t>0.1583</w:t>
            </w:r>
          </w:p>
        </w:tc>
        <w:tc>
          <w:tcPr>
            <w:tcW w:w="461" w:type="pct"/>
            <w:noWrap/>
            <w:vAlign w:val="center"/>
            <w:hideMark/>
          </w:tcPr>
          <w:p w14:paraId="59BEFF2A" w14:textId="77777777" w:rsidR="00D36575" w:rsidRPr="00573120" w:rsidRDefault="00D36575" w:rsidP="00D36575">
            <w:pPr>
              <w:pStyle w:val="afa"/>
              <w:rPr>
                <w:sz w:val="21"/>
              </w:rPr>
            </w:pPr>
            <w:r w:rsidRPr="00573120">
              <w:rPr>
                <w:rFonts w:hint="eastAsia"/>
                <w:sz w:val="21"/>
              </w:rPr>
              <w:t>0.0458</w:t>
            </w:r>
          </w:p>
        </w:tc>
        <w:tc>
          <w:tcPr>
            <w:tcW w:w="612" w:type="pct"/>
            <w:noWrap/>
            <w:vAlign w:val="center"/>
            <w:hideMark/>
          </w:tcPr>
          <w:p w14:paraId="0F4FC866" w14:textId="77777777" w:rsidR="00D36575" w:rsidRPr="00573120" w:rsidRDefault="00D36575" w:rsidP="00D36575">
            <w:pPr>
              <w:pStyle w:val="afa"/>
              <w:rPr>
                <w:sz w:val="21"/>
              </w:rPr>
            </w:pPr>
            <w:r w:rsidRPr="00573120">
              <w:rPr>
                <w:rFonts w:hint="eastAsia"/>
                <w:sz w:val="21"/>
              </w:rPr>
              <w:t>0.0246</w:t>
            </w:r>
          </w:p>
        </w:tc>
        <w:tc>
          <w:tcPr>
            <w:tcW w:w="490" w:type="pct"/>
            <w:noWrap/>
            <w:vAlign w:val="center"/>
            <w:hideMark/>
          </w:tcPr>
          <w:p w14:paraId="02C7B83E" w14:textId="77777777" w:rsidR="00D36575" w:rsidRPr="00573120" w:rsidRDefault="00D36575" w:rsidP="00D36575">
            <w:pPr>
              <w:pStyle w:val="afa"/>
              <w:rPr>
                <w:sz w:val="21"/>
              </w:rPr>
            </w:pPr>
            <w:r w:rsidRPr="00573120">
              <w:rPr>
                <w:rFonts w:hint="eastAsia"/>
                <w:sz w:val="21"/>
              </w:rPr>
              <w:t>1.2041</w:t>
            </w:r>
          </w:p>
        </w:tc>
      </w:tr>
    </w:tbl>
    <w:p w14:paraId="1CDBECE8" w14:textId="77777777" w:rsidR="00F70D8C" w:rsidRPr="00573120" w:rsidRDefault="00F70D8C" w:rsidP="00F70D8C">
      <w:pPr>
        <w:ind w:firstLine="560"/>
      </w:pPr>
      <w:r w:rsidRPr="00573120">
        <w:rPr>
          <w:rFonts w:hint="eastAsia"/>
        </w:rPr>
        <w:t>通过对比</w:t>
      </w:r>
      <w:r w:rsidRPr="00573120">
        <w:rPr>
          <w:rFonts w:hint="eastAsia"/>
        </w:rPr>
        <w:t>2021</w:t>
      </w:r>
      <w:r w:rsidRPr="00573120">
        <w:rPr>
          <w:rFonts w:hint="eastAsia"/>
        </w:rPr>
        <w:t>年秀山县域全市各项用水指标，秀山县人均以及万元</w:t>
      </w:r>
      <w:r w:rsidRPr="00573120">
        <w:rPr>
          <w:rFonts w:hint="eastAsia"/>
        </w:rPr>
        <w:t>GDP</w:t>
      </w:r>
      <w:r w:rsidRPr="00573120">
        <w:rPr>
          <w:rFonts w:hint="eastAsia"/>
        </w:rPr>
        <w:t>用水量</w:t>
      </w:r>
      <w:r w:rsidR="005D0924" w:rsidRPr="00573120">
        <w:rPr>
          <w:rFonts w:hint="eastAsia"/>
        </w:rPr>
        <w:t>、农田灌溉水利用效率</w:t>
      </w:r>
      <w:r w:rsidRPr="00573120">
        <w:rPr>
          <w:rFonts w:hint="eastAsia"/>
        </w:rPr>
        <w:t>高于全市平均水平，万元增加至用水量较全市平均水平低</w:t>
      </w:r>
      <w:r w:rsidR="005D0924" w:rsidRPr="00573120">
        <w:rPr>
          <w:rFonts w:hint="eastAsia"/>
        </w:rPr>
        <w:t>，</w:t>
      </w:r>
      <w:r w:rsidRPr="00573120">
        <w:rPr>
          <w:rFonts w:hint="eastAsia"/>
        </w:rPr>
        <w:t>居民生活方面</w:t>
      </w:r>
      <w:r w:rsidR="00466AD1" w:rsidRPr="00573120">
        <w:rPr>
          <w:rFonts w:hint="eastAsia"/>
        </w:rPr>
        <w:t>用水</w:t>
      </w:r>
      <w:r w:rsidRPr="00573120">
        <w:rPr>
          <w:rFonts w:hint="eastAsia"/>
        </w:rPr>
        <w:t>效率</w:t>
      </w:r>
      <w:r w:rsidR="00466AD1" w:rsidRPr="00573120">
        <w:rPr>
          <w:rFonts w:hint="eastAsia"/>
        </w:rPr>
        <w:t>略低于全市平均水平。</w:t>
      </w:r>
    </w:p>
    <w:p w14:paraId="3C1C2E96" w14:textId="30B6FB77" w:rsidR="003C4C93" w:rsidRPr="00573120" w:rsidRDefault="003C4C93" w:rsidP="003C4C93">
      <w:pPr>
        <w:pStyle w:val="ab"/>
      </w:pPr>
      <w:r w:rsidRPr="00573120">
        <w:rPr>
          <w:rFonts w:hint="eastAsia"/>
        </w:rPr>
        <w:t>表</w:t>
      </w:r>
      <w:r w:rsidR="007C7C9C" w:rsidRPr="00573120">
        <w:rPr>
          <w:rFonts w:hint="eastAsia"/>
        </w:rPr>
        <w:t>7</w:t>
      </w:r>
      <w:r w:rsidRPr="00573120">
        <w:rPr>
          <w:rFonts w:hint="eastAsia"/>
        </w:rPr>
        <w:t xml:space="preserve">.1-3  </w:t>
      </w:r>
      <w:r w:rsidRPr="00573120">
        <w:rPr>
          <w:rFonts w:hint="eastAsia"/>
        </w:rPr>
        <w:t>秀山县</w:t>
      </w:r>
      <w:r w:rsidRPr="00573120">
        <w:rPr>
          <w:rFonts w:hint="eastAsia"/>
        </w:rPr>
        <w:t>2021</w:t>
      </w:r>
      <w:r w:rsidRPr="00573120">
        <w:rPr>
          <w:rFonts w:hint="eastAsia"/>
        </w:rPr>
        <w:t>年主要用水指标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796"/>
        <w:gridCol w:w="893"/>
        <w:gridCol w:w="1021"/>
        <w:gridCol w:w="945"/>
        <w:gridCol w:w="1108"/>
        <w:gridCol w:w="777"/>
        <w:gridCol w:w="775"/>
        <w:gridCol w:w="1183"/>
        <w:gridCol w:w="936"/>
      </w:tblGrid>
      <w:tr w:rsidR="00F70D8C" w:rsidRPr="00573120" w14:paraId="5936AD99" w14:textId="77777777" w:rsidTr="00350114">
        <w:trPr>
          <w:trHeight w:val="500"/>
        </w:trPr>
        <w:tc>
          <w:tcPr>
            <w:tcW w:w="431" w:type="pct"/>
            <w:vMerge w:val="restart"/>
            <w:vAlign w:val="center"/>
          </w:tcPr>
          <w:p w14:paraId="20341413" w14:textId="77777777" w:rsidR="00F70D8C" w:rsidRPr="00573120" w:rsidRDefault="00F70D8C" w:rsidP="00AA12C0">
            <w:pPr>
              <w:pStyle w:val="afa"/>
            </w:pPr>
            <w:r w:rsidRPr="00573120">
              <w:rPr>
                <w:rFonts w:hint="eastAsia"/>
              </w:rPr>
              <w:t>区域</w:t>
            </w:r>
          </w:p>
        </w:tc>
        <w:tc>
          <w:tcPr>
            <w:tcW w:w="431" w:type="pct"/>
            <w:vMerge w:val="restart"/>
            <w:vAlign w:val="center"/>
          </w:tcPr>
          <w:p w14:paraId="08F2DFBE" w14:textId="77777777" w:rsidR="00F70D8C" w:rsidRPr="00573120" w:rsidRDefault="00F70D8C" w:rsidP="00AA12C0">
            <w:pPr>
              <w:pStyle w:val="afa"/>
            </w:pPr>
            <w:r w:rsidRPr="00573120">
              <w:rPr>
                <w:rFonts w:hint="eastAsia"/>
              </w:rPr>
              <w:t>人均综合用水量</w:t>
            </w:r>
            <w:r w:rsidRPr="00573120">
              <w:rPr>
                <w:rFonts w:hint="eastAsia"/>
              </w:rPr>
              <w:t>m</w:t>
            </w:r>
            <w:r w:rsidRPr="00573120">
              <w:rPr>
                <w:rFonts w:hint="eastAsia"/>
                <w:vertAlign w:val="superscript"/>
              </w:rPr>
              <w:t>3</w:t>
            </w:r>
          </w:p>
        </w:tc>
        <w:tc>
          <w:tcPr>
            <w:tcW w:w="484" w:type="pct"/>
            <w:vMerge w:val="restart"/>
            <w:vAlign w:val="center"/>
          </w:tcPr>
          <w:p w14:paraId="687E3065" w14:textId="77777777" w:rsidR="00F70D8C" w:rsidRPr="00573120" w:rsidRDefault="00F70D8C" w:rsidP="00AA12C0">
            <w:pPr>
              <w:pStyle w:val="afa"/>
            </w:pPr>
            <w:r w:rsidRPr="00573120">
              <w:rPr>
                <w:rFonts w:hint="eastAsia"/>
              </w:rPr>
              <w:t>万元</w:t>
            </w:r>
            <w:r w:rsidRPr="00573120">
              <w:rPr>
                <w:rFonts w:hint="eastAsia"/>
              </w:rPr>
              <w:t>GDP</w:t>
            </w:r>
            <w:r w:rsidRPr="00573120">
              <w:rPr>
                <w:rFonts w:hint="eastAsia"/>
              </w:rPr>
              <w:t>用水量</w:t>
            </w:r>
            <w:r w:rsidRPr="00573120">
              <w:rPr>
                <w:rFonts w:hint="eastAsia"/>
              </w:rPr>
              <w:t>m</w:t>
            </w:r>
            <w:r w:rsidRPr="00573120">
              <w:rPr>
                <w:rFonts w:hint="eastAsia"/>
                <w:vertAlign w:val="superscript"/>
              </w:rPr>
              <w:t>3</w:t>
            </w:r>
          </w:p>
        </w:tc>
        <w:tc>
          <w:tcPr>
            <w:tcW w:w="553" w:type="pct"/>
            <w:vMerge w:val="restart"/>
            <w:vAlign w:val="center"/>
          </w:tcPr>
          <w:p w14:paraId="4C13919F" w14:textId="77777777" w:rsidR="00F70D8C" w:rsidRPr="00573120" w:rsidRDefault="00F70D8C" w:rsidP="00AA12C0">
            <w:pPr>
              <w:pStyle w:val="afa"/>
            </w:pPr>
            <w:r w:rsidRPr="00573120">
              <w:rPr>
                <w:rFonts w:hint="eastAsia"/>
              </w:rPr>
              <w:t>万元工业增加值用水量</w:t>
            </w:r>
            <w:r w:rsidRPr="00573120">
              <w:rPr>
                <w:rFonts w:hint="eastAsia"/>
              </w:rPr>
              <w:t>m</w:t>
            </w:r>
            <w:r w:rsidRPr="00573120">
              <w:rPr>
                <w:rFonts w:hint="eastAsia"/>
                <w:vertAlign w:val="superscript"/>
              </w:rPr>
              <w:t>3</w:t>
            </w:r>
          </w:p>
        </w:tc>
        <w:tc>
          <w:tcPr>
            <w:tcW w:w="512" w:type="pct"/>
            <w:vMerge w:val="restart"/>
            <w:vAlign w:val="center"/>
          </w:tcPr>
          <w:p w14:paraId="25C64F10" w14:textId="77777777" w:rsidR="00F70D8C" w:rsidRPr="00573120" w:rsidRDefault="00F70D8C" w:rsidP="00AA12C0">
            <w:pPr>
              <w:pStyle w:val="afa"/>
            </w:pPr>
            <w:r w:rsidRPr="00573120">
              <w:rPr>
                <w:rFonts w:hint="eastAsia"/>
              </w:rPr>
              <w:t>农田灌溉亩均用水量</w:t>
            </w:r>
            <w:r w:rsidRPr="00573120">
              <w:rPr>
                <w:rFonts w:hint="eastAsia"/>
              </w:rPr>
              <w:t>m</w:t>
            </w:r>
            <w:r w:rsidRPr="00573120">
              <w:rPr>
                <w:rFonts w:hint="eastAsia"/>
                <w:vertAlign w:val="superscript"/>
              </w:rPr>
              <w:t>3</w:t>
            </w:r>
          </w:p>
        </w:tc>
        <w:tc>
          <w:tcPr>
            <w:tcW w:w="600" w:type="pct"/>
            <w:vMerge w:val="restart"/>
            <w:vAlign w:val="center"/>
          </w:tcPr>
          <w:p w14:paraId="43D3EB89" w14:textId="77777777" w:rsidR="00F70D8C" w:rsidRPr="00573120" w:rsidRDefault="00F70D8C" w:rsidP="00AA12C0">
            <w:pPr>
              <w:pStyle w:val="afa"/>
            </w:pPr>
            <w:r w:rsidRPr="00573120">
              <w:rPr>
                <w:rFonts w:hint="eastAsia"/>
              </w:rPr>
              <w:t>农田灌溉水有效利用系数</w:t>
            </w:r>
          </w:p>
        </w:tc>
        <w:tc>
          <w:tcPr>
            <w:tcW w:w="1482" w:type="pct"/>
            <w:gridSpan w:val="3"/>
            <w:vAlign w:val="center"/>
          </w:tcPr>
          <w:p w14:paraId="33FFAEA0" w14:textId="77777777" w:rsidR="00F70D8C" w:rsidRPr="00573120" w:rsidRDefault="00F70D8C" w:rsidP="00AA12C0">
            <w:pPr>
              <w:pStyle w:val="afa"/>
            </w:pPr>
            <w:r w:rsidRPr="00573120">
              <w:rPr>
                <w:rFonts w:hint="eastAsia"/>
              </w:rPr>
              <w:t>居民生活人均日用水量</w:t>
            </w:r>
            <w:r w:rsidRPr="00573120">
              <w:rPr>
                <w:rFonts w:hint="eastAsia"/>
              </w:rPr>
              <w:t>L</w:t>
            </w:r>
          </w:p>
        </w:tc>
        <w:tc>
          <w:tcPr>
            <w:tcW w:w="507" w:type="pct"/>
            <w:vMerge w:val="restart"/>
            <w:vAlign w:val="center"/>
          </w:tcPr>
          <w:p w14:paraId="72DB1161" w14:textId="77777777" w:rsidR="00F70D8C" w:rsidRPr="00573120" w:rsidRDefault="00F70D8C" w:rsidP="00AA12C0">
            <w:pPr>
              <w:pStyle w:val="afa"/>
            </w:pPr>
            <w:r w:rsidRPr="00573120">
              <w:rPr>
                <w:rFonts w:hint="eastAsia"/>
              </w:rPr>
              <w:t>城镇公共人均日用水量</w:t>
            </w:r>
            <w:r w:rsidRPr="00573120">
              <w:rPr>
                <w:rFonts w:hint="eastAsia"/>
              </w:rPr>
              <w:t>L</w:t>
            </w:r>
          </w:p>
        </w:tc>
      </w:tr>
      <w:tr w:rsidR="00F70D8C" w:rsidRPr="00573120" w14:paraId="422AE240" w14:textId="77777777" w:rsidTr="00350114">
        <w:trPr>
          <w:trHeight w:val="206"/>
        </w:trPr>
        <w:tc>
          <w:tcPr>
            <w:tcW w:w="431" w:type="pct"/>
            <w:vMerge/>
            <w:vAlign w:val="center"/>
          </w:tcPr>
          <w:p w14:paraId="21AEAE0F" w14:textId="77777777" w:rsidR="00F70D8C" w:rsidRPr="00573120" w:rsidRDefault="00F70D8C" w:rsidP="00AA12C0">
            <w:pPr>
              <w:pStyle w:val="afa"/>
            </w:pPr>
          </w:p>
        </w:tc>
        <w:tc>
          <w:tcPr>
            <w:tcW w:w="431" w:type="pct"/>
            <w:vMerge/>
            <w:vAlign w:val="center"/>
          </w:tcPr>
          <w:p w14:paraId="4558495E" w14:textId="77777777" w:rsidR="00F70D8C" w:rsidRPr="00573120" w:rsidRDefault="00F70D8C" w:rsidP="00AA12C0">
            <w:pPr>
              <w:pStyle w:val="afa"/>
            </w:pPr>
          </w:p>
        </w:tc>
        <w:tc>
          <w:tcPr>
            <w:tcW w:w="484" w:type="pct"/>
            <w:vMerge/>
            <w:vAlign w:val="center"/>
          </w:tcPr>
          <w:p w14:paraId="670385C5" w14:textId="77777777" w:rsidR="00F70D8C" w:rsidRPr="00573120" w:rsidRDefault="00F70D8C" w:rsidP="00AA12C0">
            <w:pPr>
              <w:pStyle w:val="afa"/>
            </w:pPr>
          </w:p>
        </w:tc>
        <w:tc>
          <w:tcPr>
            <w:tcW w:w="553" w:type="pct"/>
            <w:vMerge/>
            <w:vAlign w:val="center"/>
          </w:tcPr>
          <w:p w14:paraId="0D2FC29E" w14:textId="77777777" w:rsidR="00F70D8C" w:rsidRPr="00573120" w:rsidRDefault="00F70D8C" w:rsidP="00AA12C0">
            <w:pPr>
              <w:pStyle w:val="afa"/>
            </w:pPr>
          </w:p>
        </w:tc>
        <w:tc>
          <w:tcPr>
            <w:tcW w:w="512" w:type="pct"/>
            <w:vMerge/>
            <w:vAlign w:val="center"/>
          </w:tcPr>
          <w:p w14:paraId="7C49D806" w14:textId="77777777" w:rsidR="00F70D8C" w:rsidRPr="00573120" w:rsidRDefault="00F70D8C" w:rsidP="00AA12C0">
            <w:pPr>
              <w:pStyle w:val="afa"/>
            </w:pPr>
          </w:p>
        </w:tc>
        <w:tc>
          <w:tcPr>
            <w:tcW w:w="600" w:type="pct"/>
            <w:vMerge/>
            <w:vAlign w:val="center"/>
          </w:tcPr>
          <w:p w14:paraId="37F159F6" w14:textId="77777777" w:rsidR="00F70D8C" w:rsidRPr="00573120" w:rsidRDefault="00F70D8C" w:rsidP="00AA12C0">
            <w:pPr>
              <w:pStyle w:val="afa"/>
            </w:pPr>
          </w:p>
        </w:tc>
        <w:tc>
          <w:tcPr>
            <w:tcW w:w="421" w:type="pct"/>
            <w:vAlign w:val="center"/>
          </w:tcPr>
          <w:p w14:paraId="41150EE7" w14:textId="77777777" w:rsidR="00F70D8C" w:rsidRPr="00573120" w:rsidRDefault="00F70D8C" w:rsidP="00AA12C0">
            <w:pPr>
              <w:pStyle w:val="afa"/>
            </w:pPr>
            <w:r w:rsidRPr="00573120">
              <w:rPr>
                <w:rFonts w:hint="eastAsia"/>
              </w:rPr>
              <w:t>城镇</w:t>
            </w:r>
          </w:p>
        </w:tc>
        <w:tc>
          <w:tcPr>
            <w:tcW w:w="420" w:type="pct"/>
            <w:vAlign w:val="center"/>
          </w:tcPr>
          <w:p w14:paraId="5FE99A45" w14:textId="77777777" w:rsidR="00F70D8C" w:rsidRPr="00573120" w:rsidRDefault="00F70D8C" w:rsidP="00AA12C0">
            <w:pPr>
              <w:pStyle w:val="afa"/>
            </w:pPr>
            <w:r w:rsidRPr="00573120">
              <w:rPr>
                <w:rFonts w:hint="eastAsia"/>
              </w:rPr>
              <w:t>农村</w:t>
            </w:r>
          </w:p>
        </w:tc>
        <w:tc>
          <w:tcPr>
            <w:tcW w:w="641" w:type="pct"/>
            <w:vAlign w:val="center"/>
          </w:tcPr>
          <w:p w14:paraId="1FD0278E" w14:textId="77777777" w:rsidR="00F70D8C" w:rsidRPr="00573120" w:rsidRDefault="00F70D8C" w:rsidP="00AA12C0">
            <w:pPr>
              <w:pStyle w:val="afa"/>
            </w:pPr>
            <w:r w:rsidRPr="00573120">
              <w:rPr>
                <w:rFonts w:hint="eastAsia"/>
              </w:rPr>
              <w:t>城乡居民</w:t>
            </w:r>
          </w:p>
        </w:tc>
        <w:tc>
          <w:tcPr>
            <w:tcW w:w="507" w:type="pct"/>
            <w:vMerge/>
            <w:vAlign w:val="center"/>
          </w:tcPr>
          <w:p w14:paraId="0F8A27F0" w14:textId="77777777" w:rsidR="00F70D8C" w:rsidRPr="00573120" w:rsidRDefault="00F70D8C" w:rsidP="00AA12C0">
            <w:pPr>
              <w:pStyle w:val="afa"/>
            </w:pPr>
          </w:p>
        </w:tc>
      </w:tr>
      <w:tr w:rsidR="00F70D8C" w:rsidRPr="00573120" w14:paraId="2B113F85" w14:textId="77777777" w:rsidTr="00350114">
        <w:tc>
          <w:tcPr>
            <w:tcW w:w="431" w:type="pct"/>
            <w:vAlign w:val="center"/>
          </w:tcPr>
          <w:p w14:paraId="023696B5" w14:textId="77777777" w:rsidR="00F70D8C" w:rsidRPr="00573120" w:rsidRDefault="00F70D8C" w:rsidP="00AA12C0">
            <w:pPr>
              <w:pStyle w:val="afa"/>
            </w:pPr>
            <w:r w:rsidRPr="00573120">
              <w:rPr>
                <w:rFonts w:hint="eastAsia"/>
              </w:rPr>
              <w:t>秀山县</w:t>
            </w:r>
          </w:p>
        </w:tc>
        <w:tc>
          <w:tcPr>
            <w:tcW w:w="431" w:type="pct"/>
            <w:vAlign w:val="center"/>
          </w:tcPr>
          <w:p w14:paraId="03404EFC" w14:textId="77777777" w:rsidR="00F70D8C" w:rsidRPr="00573120" w:rsidRDefault="00F70D8C" w:rsidP="00AA12C0">
            <w:pPr>
              <w:pStyle w:val="afa"/>
            </w:pPr>
            <w:r w:rsidRPr="00573120">
              <w:rPr>
                <w:rFonts w:hint="eastAsia"/>
              </w:rPr>
              <w:t>243</w:t>
            </w:r>
          </w:p>
        </w:tc>
        <w:tc>
          <w:tcPr>
            <w:tcW w:w="484" w:type="pct"/>
            <w:vAlign w:val="center"/>
          </w:tcPr>
          <w:p w14:paraId="5522D9FD" w14:textId="77777777" w:rsidR="00F70D8C" w:rsidRPr="00573120" w:rsidRDefault="00F70D8C" w:rsidP="00AA12C0">
            <w:pPr>
              <w:pStyle w:val="afa"/>
            </w:pPr>
            <w:r w:rsidRPr="00573120">
              <w:rPr>
                <w:rFonts w:hint="eastAsia"/>
              </w:rPr>
              <w:t>35.3</w:t>
            </w:r>
          </w:p>
        </w:tc>
        <w:tc>
          <w:tcPr>
            <w:tcW w:w="553" w:type="pct"/>
            <w:vAlign w:val="center"/>
          </w:tcPr>
          <w:p w14:paraId="3511917A" w14:textId="77777777" w:rsidR="00F70D8C" w:rsidRPr="00573120" w:rsidRDefault="00F70D8C" w:rsidP="00AA12C0">
            <w:pPr>
              <w:pStyle w:val="afa"/>
            </w:pPr>
            <w:r w:rsidRPr="00573120">
              <w:rPr>
                <w:rFonts w:hint="eastAsia"/>
              </w:rPr>
              <w:t>14.65</w:t>
            </w:r>
          </w:p>
        </w:tc>
        <w:tc>
          <w:tcPr>
            <w:tcW w:w="512" w:type="pct"/>
            <w:vAlign w:val="center"/>
          </w:tcPr>
          <w:p w14:paraId="7E06CDF5" w14:textId="77777777" w:rsidR="00F70D8C" w:rsidRPr="00573120" w:rsidRDefault="00F70D8C" w:rsidP="00AA12C0">
            <w:pPr>
              <w:pStyle w:val="afa"/>
            </w:pPr>
            <w:r w:rsidRPr="00573120">
              <w:rPr>
                <w:rFonts w:hint="eastAsia"/>
              </w:rPr>
              <w:t>323.9</w:t>
            </w:r>
          </w:p>
        </w:tc>
        <w:tc>
          <w:tcPr>
            <w:tcW w:w="600" w:type="pct"/>
            <w:vAlign w:val="center"/>
          </w:tcPr>
          <w:p w14:paraId="66182BA2" w14:textId="77777777" w:rsidR="00F70D8C" w:rsidRPr="00573120" w:rsidRDefault="00F70D8C" w:rsidP="00AA12C0">
            <w:pPr>
              <w:pStyle w:val="afa"/>
            </w:pPr>
            <w:r w:rsidRPr="00573120">
              <w:rPr>
                <w:rFonts w:hint="eastAsia"/>
              </w:rPr>
              <w:t>0.5392</w:t>
            </w:r>
          </w:p>
        </w:tc>
        <w:tc>
          <w:tcPr>
            <w:tcW w:w="421" w:type="pct"/>
            <w:vAlign w:val="center"/>
          </w:tcPr>
          <w:p w14:paraId="484EDAF7" w14:textId="77777777" w:rsidR="00F70D8C" w:rsidRPr="00573120" w:rsidRDefault="00F70D8C" w:rsidP="00AA12C0">
            <w:pPr>
              <w:pStyle w:val="afa"/>
            </w:pPr>
            <w:r w:rsidRPr="00573120">
              <w:rPr>
                <w:rFonts w:hint="eastAsia"/>
              </w:rPr>
              <w:t>187.4</w:t>
            </w:r>
          </w:p>
        </w:tc>
        <w:tc>
          <w:tcPr>
            <w:tcW w:w="420" w:type="pct"/>
            <w:vAlign w:val="center"/>
          </w:tcPr>
          <w:p w14:paraId="14330BE7" w14:textId="77777777" w:rsidR="00F70D8C" w:rsidRPr="00573120" w:rsidRDefault="00F70D8C" w:rsidP="00AA12C0">
            <w:pPr>
              <w:pStyle w:val="afa"/>
            </w:pPr>
            <w:r w:rsidRPr="00573120">
              <w:rPr>
                <w:rFonts w:hint="eastAsia"/>
              </w:rPr>
              <w:t>120.9</w:t>
            </w:r>
          </w:p>
        </w:tc>
        <w:tc>
          <w:tcPr>
            <w:tcW w:w="641" w:type="pct"/>
            <w:vAlign w:val="center"/>
          </w:tcPr>
          <w:p w14:paraId="055C4C0D" w14:textId="77777777" w:rsidR="00F70D8C" w:rsidRPr="00573120" w:rsidRDefault="00F70D8C" w:rsidP="00AA12C0">
            <w:pPr>
              <w:pStyle w:val="afa"/>
            </w:pPr>
            <w:r w:rsidRPr="00573120">
              <w:rPr>
                <w:rFonts w:hint="eastAsia"/>
              </w:rPr>
              <w:t>152.1</w:t>
            </w:r>
          </w:p>
        </w:tc>
        <w:tc>
          <w:tcPr>
            <w:tcW w:w="507" w:type="pct"/>
            <w:vAlign w:val="center"/>
          </w:tcPr>
          <w:p w14:paraId="40DE4BDD" w14:textId="77777777" w:rsidR="00F70D8C" w:rsidRPr="00573120" w:rsidRDefault="00F70D8C" w:rsidP="00AA12C0">
            <w:pPr>
              <w:pStyle w:val="afa"/>
            </w:pPr>
            <w:r w:rsidRPr="00573120">
              <w:rPr>
                <w:rFonts w:hint="eastAsia"/>
              </w:rPr>
              <w:t>78.3</w:t>
            </w:r>
          </w:p>
        </w:tc>
      </w:tr>
      <w:tr w:rsidR="00F70D8C" w:rsidRPr="00573120" w14:paraId="4977B48C" w14:textId="77777777" w:rsidTr="00350114">
        <w:tc>
          <w:tcPr>
            <w:tcW w:w="431" w:type="pct"/>
            <w:vAlign w:val="center"/>
          </w:tcPr>
          <w:p w14:paraId="4FBE89D0" w14:textId="77777777" w:rsidR="00F70D8C" w:rsidRPr="00573120" w:rsidRDefault="00F70D8C" w:rsidP="00AA12C0">
            <w:pPr>
              <w:pStyle w:val="afa"/>
            </w:pPr>
            <w:r w:rsidRPr="00573120">
              <w:rPr>
                <w:rFonts w:hint="eastAsia"/>
              </w:rPr>
              <w:t>全市</w:t>
            </w:r>
          </w:p>
        </w:tc>
        <w:tc>
          <w:tcPr>
            <w:tcW w:w="431" w:type="pct"/>
            <w:vAlign w:val="center"/>
          </w:tcPr>
          <w:p w14:paraId="5BB9C8C0" w14:textId="77777777" w:rsidR="00F70D8C" w:rsidRPr="00573120" w:rsidRDefault="00F70D8C" w:rsidP="00AA12C0">
            <w:pPr>
              <w:pStyle w:val="afa"/>
            </w:pPr>
            <w:r w:rsidRPr="00573120">
              <w:rPr>
                <w:rFonts w:hint="eastAsia"/>
              </w:rPr>
              <w:t>225</w:t>
            </w:r>
          </w:p>
        </w:tc>
        <w:tc>
          <w:tcPr>
            <w:tcW w:w="484" w:type="pct"/>
            <w:vAlign w:val="center"/>
          </w:tcPr>
          <w:p w14:paraId="015765F0" w14:textId="77777777" w:rsidR="00F70D8C" w:rsidRPr="00573120" w:rsidRDefault="00F70D8C" w:rsidP="00AA12C0">
            <w:pPr>
              <w:pStyle w:val="afa"/>
            </w:pPr>
            <w:r w:rsidRPr="00573120">
              <w:rPr>
                <w:rFonts w:hint="eastAsia"/>
              </w:rPr>
              <w:t>25.9</w:t>
            </w:r>
          </w:p>
        </w:tc>
        <w:tc>
          <w:tcPr>
            <w:tcW w:w="553" w:type="pct"/>
            <w:vAlign w:val="center"/>
          </w:tcPr>
          <w:p w14:paraId="10EE6927" w14:textId="77777777" w:rsidR="00F70D8C" w:rsidRPr="00573120" w:rsidRDefault="00F70D8C" w:rsidP="00AA12C0">
            <w:pPr>
              <w:pStyle w:val="afa"/>
            </w:pPr>
            <w:r w:rsidRPr="00573120">
              <w:rPr>
                <w:rFonts w:hint="eastAsia"/>
              </w:rPr>
              <w:t>24.51</w:t>
            </w:r>
          </w:p>
        </w:tc>
        <w:tc>
          <w:tcPr>
            <w:tcW w:w="512" w:type="pct"/>
            <w:vAlign w:val="center"/>
          </w:tcPr>
          <w:p w14:paraId="2544C327" w14:textId="77777777" w:rsidR="00F70D8C" w:rsidRPr="00573120" w:rsidRDefault="00F70D8C" w:rsidP="00AA12C0">
            <w:pPr>
              <w:pStyle w:val="afa"/>
            </w:pPr>
            <w:r w:rsidRPr="00573120">
              <w:rPr>
                <w:rFonts w:hint="eastAsia"/>
              </w:rPr>
              <w:t>316.4</w:t>
            </w:r>
          </w:p>
        </w:tc>
        <w:tc>
          <w:tcPr>
            <w:tcW w:w="600" w:type="pct"/>
            <w:vAlign w:val="center"/>
          </w:tcPr>
          <w:p w14:paraId="59FF872C" w14:textId="77777777" w:rsidR="00F70D8C" w:rsidRPr="00573120" w:rsidRDefault="00F70D8C" w:rsidP="00AA12C0">
            <w:pPr>
              <w:pStyle w:val="afa"/>
            </w:pPr>
            <w:r w:rsidRPr="00573120">
              <w:rPr>
                <w:rFonts w:hint="eastAsia"/>
              </w:rPr>
              <w:t>0.5070</w:t>
            </w:r>
          </w:p>
        </w:tc>
        <w:tc>
          <w:tcPr>
            <w:tcW w:w="421" w:type="pct"/>
            <w:vAlign w:val="center"/>
          </w:tcPr>
          <w:p w14:paraId="3AF17691" w14:textId="77777777" w:rsidR="00F70D8C" w:rsidRPr="00573120" w:rsidRDefault="00F70D8C" w:rsidP="00AA12C0">
            <w:pPr>
              <w:pStyle w:val="afa"/>
            </w:pPr>
            <w:r w:rsidRPr="00573120">
              <w:rPr>
                <w:rFonts w:hint="eastAsia"/>
              </w:rPr>
              <w:t>159.3</w:t>
            </w:r>
          </w:p>
        </w:tc>
        <w:tc>
          <w:tcPr>
            <w:tcW w:w="420" w:type="pct"/>
            <w:vAlign w:val="center"/>
          </w:tcPr>
          <w:p w14:paraId="5C5E7716" w14:textId="77777777" w:rsidR="00F70D8C" w:rsidRPr="00573120" w:rsidRDefault="00F70D8C" w:rsidP="00AA12C0">
            <w:pPr>
              <w:pStyle w:val="afa"/>
            </w:pPr>
            <w:r w:rsidRPr="00573120">
              <w:rPr>
                <w:rFonts w:hint="eastAsia"/>
              </w:rPr>
              <w:t>92.5</w:t>
            </w:r>
          </w:p>
        </w:tc>
        <w:tc>
          <w:tcPr>
            <w:tcW w:w="641" w:type="pct"/>
            <w:vAlign w:val="center"/>
          </w:tcPr>
          <w:p w14:paraId="2F0B5BBD" w14:textId="77777777" w:rsidR="00F70D8C" w:rsidRPr="00573120" w:rsidRDefault="00F70D8C" w:rsidP="00AA12C0">
            <w:pPr>
              <w:pStyle w:val="afa"/>
            </w:pPr>
            <w:r w:rsidRPr="00573120">
              <w:rPr>
                <w:rFonts w:hint="eastAsia"/>
              </w:rPr>
              <w:t>139.5</w:t>
            </w:r>
          </w:p>
        </w:tc>
        <w:tc>
          <w:tcPr>
            <w:tcW w:w="507" w:type="pct"/>
            <w:vAlign w:val="center"/>
          </w:tcPr>
          <w:p w14:paraId="61CB25D8" w14:textId="77777777" w:rsidR="00F70D8C" w:rsidRPr="00573120" w:rsidRDefault="00F70D8C" w:rsidP="00AA12C0">
            <w:pPr>
              <w:pStyle w:val="afa"/>
            </w:pPr>
            <w:r w:rsidRPr="00573120">
              <w:rPr>
                <w:rFonts w:hint="eastAsia"/>
              </w:rPr>
              <w:t>74.0</w:t>
            </w:r>
          </w:p>
        </w:tc>
      </w:tr>
    </w:tbl>
    <w:p w14:paraId="105639FA" w14:textId="77777777" w:rsidR="003C4C93" w:rsidRPr="00573120" w:rsidRDefault="003C4C93" w:rsidP="00EE4F08">
      <w:pPr>
        <w:pStyle w:val="aa"/>
      </w:pPr>
    </w:p>
    <w:p w14:paraId="56FADA80" w14:textId="77777777" w:rsidR="00D36575" w:rsidRPr="00573120" w:rsidRDefault="00FD6B1A" w:rsidP="00EE4F08">
      <w:pPr>
        <w:pStyle w:val="aa"/>
      </w:pPr>
      <w:r w:rsidRPr="00573120">
        <w:rPr>
          <w:noProof/>
        </w:rPr>
        <w:lastRenderedPageBreak/>
        <w:drawing>
          <wp:inline distT="0" distB="0" distL="0" distR="0" wp14:anchorId="2992A54E" wp14:editId="79DC607F">
            <wp:extent cx="4021666" cy="3089089"/>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028571" cy="3094393"/>
                    </a:xfrm>
                    <a:prstGeom prst="rect">
                      <a:avLst/>
                    </a:prstGeom>
                    <a:noFill/>
                  </pic:spPr>
                </pic:pic>
              </a:graphicData>
            </a:graphic>
          </wp:inline>
        </w:drawing>
      </w:r>
    </w:p>
    <w:p w14:paraId="709D408E" w14:textId="1F96654C" w:rsidR="00EE4F08" w:rsidRPr="00573120" w:rsidRDefault="00EE4F08" w:rsidP="00EE4F08">
      <w:pPr>
        <w:pStyle w:val="ab"/>
      </w:pPr>
      <w:r w:rsidRPr="00573120">
        <w:rPr>
          <w:rFonts w:hint="eastAsia"/>
        </w:rPr>
        <w:t>图</w:t>
      </w:r>
      <w:r w:rsidR="007C7C9C" w:rsidRPr="00573120">
        <w:rPr>
          <w:rFonts w:hint="eastAsia"/>
        </w:rPr>
        <w:t>7</w:t>
      </w:r>
      <w:r w:rsidRPr="00573120">
        <w:rPr>
          <w:rFonts w:hint="eastAsia"/>
        </w:rPr>
        <w:t>.1-</w:t>
      </w:r>
      <w:r w:rsidR="00BB3EA3" w:rsidRPr="00573120">
        <w:rPr>
          <w:rFonts w:hint="eastAsia"/>
        </w:rPr>
        <w:t>1</w:t>
      </w:r>
      <w:r w:rsidRPr="00573120">
        <w:rPr>
          <w:rFonts w:hint="eastAsia"/>
        </w:rPr>
        <w:t xml:space="preserve">  </w:t>
      </w:r>
      <w:r w:rsidRPr="00573120">
        <w:rPr>
          <w:rFonts w:hint="eastAsia"/>
        </w:rPr>
        <w:t>秀山县</w:t>
      </w:r>
      <w:r w:rsidRPr="00573120">
        <w:rPr>
          <w:rFonts w:hint="eastAsia"/>
        </w:rPr>
        <w:t>2021</w:t>
      </w:r>
      <w:r w:rsidRPr="00573120">
        <w:rPr>
          <w:rFonts w:hint="eastAsia"/>
        </w:rPr>
        <w:t>年供水量分类示意图</w:t>
      </w:r>
    </w:p>
    <w:p w14:paraId="5BC2828B" w14:textId="77777777" w:rsidR="00EE4F08" w:rsidRPr="00573120" w:rsidRDefault="00793B52" w:rsidP="009B7575">
      <w:pPr>
        <w:pStyle w:val="aa"/>
      </w:pPr>
      <w:r w:rsidRPr="00573120">
        <w:rPr>
          <w:noProof/>
        </w:rPr>
        <w:drawing>
          <wp:inline distT="0" distB="0" distL="0" distR="0" wp14:anchorId="166EED10" wp14:editId="38893B48">
            <wp:extent cx="4584700" cy="2755900"/>
            <wp:effectExtent l="0" t="0" r="635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016EB2F" w14:textId="3C1689A8" w:rsidR="00EE4F08" w:rsidRPr="00573120" w:rsidRDefault="009B7575" w:rsidP="00D6314E">
      <w:pPr>
        <w:pStyle w:val="ab"/>
      </w:pPr>
      <w:r w:rsidRPr="00573120">
        <w:rPr>
          <w:rFonts w:hint="eastAsia"/>
        </w:rPr>
        <w:t>图</w:t>
      </w:r>
      <w:r w:rsidR="007C7C9C" w:rsidRPr="00573120">
        <w:rPr>
          <w:rFonts w:hint="eastAsia"/>
        </w:rPr>
        <w:t>7</w:t>
      </w:r>
      <w:r w:rsidRPr="00573120">
        <w:rPr>
          <w:rFonts w:hint="eastAsia"/>
        </w:rPr>
        <w:t>.1-</w:t>
      </w:r>
      <w:r w:rsidR="00BB3EA3" w:rsidRPr="00573120">
        <w:rPr>
          <w:rFonts w:hint="eastAsia"/>
        </w:rPr>
        <w:t xml:space="preserve">2 </w:t>
      </w:r>
      <w:r w:rsidRPr="00573120">
        <w:rPr>
          <w:rFonts w:hint="eastAsia"/>
        </w:rPr>
        <w:t xml:space="preserve"> </w:t>
      </w:r>
      <w:r w:rsidRPr="00573120">
        <w:rPr>
          <w:rFonts w:hint="eastAsia"/>
        </w:rPr>
        <w:t>秀山县</w:t>
      </w:r>
      <w:r w:rsidRPr="00573120">
        <w:rPr>
          <w:rFonts w:hint="eastAsia"/>
        </w:rPr>
        <w:t>2021</w:t>
      </w:r>
      <w:r w:rsidRPr="00573120">
        <w:rPr>
          <w:rFonts w:hint="eastAsia"/>
        </w:rPr>
        <w:t>年用水分布示意图</w:t>
      </w:r>
    </w:p>
    <w:p w14:paraId="1A493801" w14:textId="258DB21E" w:rsidR="002D2854" w:rsidRPr="00573120" w:rsidRDefault="00676163" w:rsidP="002D2854">
      <w:pPr>
        <w:ind w:firstLine="560"/>
      </w:pPr>
      <w:r w:rsidRPr="00573120">
        <w:rPr>
          <w:rFonts w:hint="eastAsia"/>
        </w:rPr>
        <w:t>秀山县近五年总用水量变化见图</w:t>
      </w:r>
      <w:r w:rsidR="007C7C9C" w:rsidRPr="00573120">
        <w:rPr>
          <w:rFonts w:hint="eastAsia"/>
        </w:rPr>
        <w:t>7</w:t>
      </w:r>
      <w:r w:rsidRPr="00573120">
        <w:rPr>
          <w:rFonts w:hint="eastAsia"/>
        </w:rPr>
        <w:t>.1-</w:t>
      </w:r>
      <w:r w:rsidR="00BD4232" w:rsidRPr="00573120">
        <w:rPr>
          <w:rFonts w:hint="eastAsia"/>
        </w:rPr>
        <w:t>3</w:t>
      </w:r>
      <w:r w:rsidR="00BD4232" w:rsidRPr="00573120">
        <w:rPr>
          <w:rFonts w:hint="eastAsia"/>
        </w:rPr>
        <w:t>，数据显示，秀山县近五年用水总量呈下降趋势</w:t>
      </w:r>
      <w:r w:rsidR="00775CF3" w:rsidRPr="00573120">
        <w:rPr>
          <w:rFonts w:hint="eastAsia"/>
        </w:rPr>
        <w:t>，未超过其年度用水限制性指标</w:t>
      </w:r>
      <w:r w:rsidRPr="00573120">
        <w:rPr>
          <w:rFonts w:hint="eastAsia"/>
        </w:rPr>
        <w:t>。</w:t>
      </w:r>
    </w:p>
    <w:p w14:paraId="05F62E3F" w14:textId="77777777" w:rsidR="00676163" w:rsidRPr="00573120" w:rsidRDefault="00BD4232" w:rsidP="00676163">
      <w:pPr>
        <w:pStyle w:val="aa"/>
      </w:pPr>
      <w:r w:rsidRPr="00573120">
        <w:rPr>
          <w:noProof/>
        </w:rPr>
        <w:lastRenderedPageBreak/>
        <w:drawing>
          <wp:inline distT="0" distB="0" distL="0" distR="0" wp14:anchorId="03B4030A" wp14:editId="2BE54DDB">
            <wp:extent cx="5147733" cy="3344333"/>
            <wp:effectExtent l="0" t="0" r="15240" b="27940"/>
            <wp:docPr id="50" name="图表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5058DCFC" w14:textId="64AA9DF5" w:rsidR="00676163" w:rsidRPr="00573120" w:rsidRDefault="00676163" w:rsidP="00BB3EA3">
      <w:pPr>
        <w:pStyle w:val="ab"/>
        <w:tabs>
          <w:tab w:val="left" w:pos="284"/>
        </w:tabs>
      </w:pPr>
      <w:r w:rsidRPr="00573120">
        <w:rPr>
          <w:rFonts w:hint="eastAsia"/>
        </w:rPr>
        <w:t>图</w:t>
      </w:r>
      <w:r w:rsidR="007C7C9C" w:rsidRPr="00573120">
        <w:rPr>
          <w:rFonts w:hint="eastAsia"/>
        </w:rPr>
        <w:t>7</w:t>
      </w:r>
      <w:r w:rsidRPr="00573120">
        <w:rPr>
          <w:rFonts w:hint="eastAsia"/>
        </w:rPr>
        <w:t>.1-</w:t>
      </w:r>
      <w:r w:rsidR="00BB3EA3" w:rsidRPr="00573120">
        <w:rPr>
          <w:rFonts w:hint="eastAsia"/>
        </w:rPr>
        <w:t>3</w:t>
      </w:r>
      <w:r w:rsidRPr="00573120">
        <w:rPr>
          <w:rFonts w:hint="eastAsia"/>
        </w:rPr>
        <w:t xml:space="preserve">  </w:t>
      </w:r>
      <w:r w:rsidRPr="00573120">
        <w:rPr>
          <w:rFonts w:hint="eastAsia"/>
        </w:rPr>
        <w:t>秀山县近</w:t>
      </w:r>
      <w:r w:rsidRPr="00573120">
        <w:rPr>
          <w:rFonts w:hint="eastAsia"/>
        </w:rPr>
        <w:t>5</w:t>
      </w:r>
      <w:r w:rsidRPr="00573120">
        <w:rPr>
          <w:rFonts w:hint="eastAsia"/>
        </w:rPr>
        <w:t>年用水量变化图</w:t>
      </w:r>
    </w:p>
    <w:p w14:paraId="7C228EED" w14:textId="15AD75A3" w:rsidR="00021E3D" w:rsidRPr="00573120" w:rsidRDefault="00FF3B4C" w:rsidP="003D4059">
      <w:pPr>
        <w:pStyle w:val="4"/>
        <w:ind w:firstLine="562"/>
      </w:pPr>
      <w:r w:rsidRPr="00573120">
        <w:t>7</w:t>
      </w:r>
      <w:r w:rsidR="00021E3D" w:rsidRPr="00573120">
        <w:rPr>
          <w:rFonts w:hint="eastAsia"/>
        </w:rPr>
        <w:t>.1.1.2</w:t>
      </w:r>
      <w:r w:rsidR="00021E3D" w:rsidRPr="00573120">
        <w:rPr>
          <w:rFonts w:hint="eastAsia"/>
        </w:rPr>
        <w:t>水资源供需分析</w:t>
      </w:r>
    </w:p>
    <w:p w14:paraId="54D22311" w14:textId="77777777" w:rsidR="00021E3D" w:rsidRPr="00573120" w:rsidRDefault="001537A7" w:rsidP="00943594">
      <w:pPr>
        <w:ind w:firstLine="560"/>
      </w:pPr>
      <w:r w:rsidRPr="00573120">
        <w:rPr>
          <w:rFonts w:hint="eastAsia"/>
        </w:rPr>
        <w:t>（</w:t>
      </w:r>
      <w:r w:rsidRPr="00573120">
        <w:rPr>
          <w:rFonts w:hint="eastAsia"/>
        </w:rPr>
        <w:t>1</w:t>
      </w:r>
      <w:r w:rsidRPr="00573120">
        <w:rPr>
          <w:rFonts w:hint="eastAsia"/>
        </w:rPr>
        <w:t>）供水保障</w:t>
      </w:r>
      <w:r w:rsidR="00ED05C9" w:rsidRPr="00573120">
        <w:rPr>
          <w:rFonts w:hint="eastAsia"/>
        </w:rPr>
        <w:t>分析</w:t>
      </w:r>
    </w:p>
    <w:p w14:paraId="1C981E84" w14:textId="77777777" w:rsidR="001537A7" w:rsidRPr="00573120" w:rsidRDefault="002D2854" w:rsidP="002D2854">
      <w:pPr>
        <w:ind w:firstLine="560"/>
      </w:pPr>
      <w:r w:rsidRPr="00573120">
        <w:t>2020</w:t>
      </w:r>
      <w:r w:rsidRPr="00573120">
        <w:rPr>
          <w:rFonts w:hint="eastAsia"/>
        </w:rPr>
        <w:t>年用水总量红线控制指标为</w:t>
      </w:r>
      <w:r w:rsidRPr="00573120">
        <w:rPr>
          <w:rFonts w:hint="eastAsia"/>
        </w:rPr>
        <w:t>2.3</w:t>
      </w:r>
      <w:r w:rsidRPr="00573120">
        <w:rPr>
          <w:rFonts w:hint="eastAsia"/>
        </w:rPr>
        <w:t>亿</w:t>
      </w:r>
      <w:r w:rsidRPr="00573120">
        <w:rPr>
          <w:rFonts w:hint="eastAsia"/>
        </w:rPr>
        <w:t>m</w:t>
      </w:r>
      <w:r w:rsidRPr="00573120">
        <w:rPr>
          <w:rFonts w:hint="eastAsia"/>
          <w:vertAlign w:val="superscript"/>
        </w:rPr>
        <w:t>3</w:t>
      </w:r>
      <w:r w:rsidRPr="00573120">
        <w:rPr>
          <w:rFonts w:hint="eastAsia"/>
        </w:rPr>
        <w:t>，现状年至</w:t>
      </w:r>
      <w:r w:rsidRPr="00573120">
        <w:rPr>
          <w:rFonts w:hint="eastAsia"/>
        </w:rPr>
        <w:t>2025</w:t>
      </w:r>
      <w:r w:rsidRPr="00573120">
        <w:rPr>
          <w:rFonts w:hint="eastAsia"/>
        </w:rPr>
        <w:t>年用水总量尚有一定的富余空间，但随着秀山县人口和经济社会的快速发展，根据《秀山土家族苗族自治县国民经济和社会发展第“十四个”五年规划和二</w:t>
      </w:r>
      <w:r w:rsidRPr="00573120">
        <w:rPr>
          <w:rFonts w:hint="eastAsia"/>
        </w:rPr>
        <w:t>O</w:t>
      </w:r>
      <w:r w:rsidRPr="00573120">
        <w:rPr>
          <w:rFonts w:hint="eastAsia"/>
        </w:rPr>
        <w:t>三五远景目标纲要》，按照</w:t>
      </w:r>
      <w:r w:rsidRPr="00573120">
        <w:rPr>
          <w:rFonts w:hint="eastAsia"/>
        </w:rPr>
        <w:t>2035</w:t>
      </w:r>
      <w:r w:rsidRPr="00573120">
        <w:rPr>
          <w:rFonts w:hint="eastAsia"/>
        </w:rPr>
        <w:t>年“</w:t>
      </w:r>
      <w:r w:rsidRPr="00573120">
        <w:rPr>
          <w:rFonts w:hint="eastAsia"/>
        </w:rPr>
        <w:t>50</w:t>
      </w:r>
      <w:r w:rsidRPr="00573120">
        <w:rPr>
          <w:rFonts w:hint="eastAsia"/>
        </w:rPr>
        <w:t>平方公里</w:t>
      </w:r>
      <w:r w:rsidRPr="00573120">
        <w:rPr>
          <w:rFonts w:hint="eastAsia"/>
        </w:rPr>
        <w:t>50</w:t>
      </w:r>
      <w:r w:rsidRPr="00573120">
        <w:rPr>
          <w:rFonts w:hint="eastAsia"/>
        </w:rPr>
        <w:t>万人口”中等城市目标，预计</w:t>
      </w:r>
      <w:r w:rsidRPr="00573120">
        <w:rPr>
          <w:rFonts w:hint="eastAsia"/>
        </w:rPr>
        <w:t>2035</w:t>
      </w:r>
      <w:r w:rsidRPr="00573120">
        <w:rPr>
          <w:rFonts w:hint="eastAsia"/>
        </w:rPr>
        <w:t>年秀山县仅城乡区将有</w:t>
      </w:r>
      <w:r w:rsidRPr="00573120">
        <w:rPr>
          <w:rFonts w:hint="eastAsia"/>
        </w:rPr>
        <w:t>6500</w:t>
      </w:r>
      <w:r w:rsidRPr="00573120">
        <w:rPr>
          <w:rFonts w:hint="eastAsia"/>
        </w:rPr>
        <w:t>万</w:t>
      </w:r>
      <w:r w:rsidRPr="00573120">
        <w:rPr>
          <w:rFonts w:hint="eastAsia"/>
        </w:rPr>
        <w:t>m</w:t>
      </w:r>
      <w:r w:rsidRPr="00573120">
        <w:rPr>
          <w:rFonts w:hint="eastAsia"/>
          <w:vertAlign w:val="superscript"/>
        </w:rPr>
        <w:t>3</w:t>
      </w:r>
      <w:r w:rsidRPr="00573120">
        <w:rPr>
          <w:rFonts w:hint="eastAsia"/>
        </w:rPr>
        <w:t>左右的供水缺口，秀山目前有</w:t>
      </w:r>
      <w:r w:rsidRPr="00573120">
        <w:rPr>
          <w:rFonts w:hint="eastAsia"/>
        </w:rPr>
        <w:t>2</w:t>
      </w:r>
      <w:r w:rsidRPr="00573120">
        <w:rPr>
          <w:rFonts w:hint="eastAsia"/>
        </w:rPr>
        <w:t>座中型水库和即将开建两座中型水库，秀山县城生活水源主要由县城二水厂和县城三水厂供水，水源分别为钟灵水库和隘口水库，城区工业水源主要为梅江河提水，存在供水成本较高问题。因此仍需要进一步完善水资源配置格局，推动大型骨干水源工程建设，着力解决水利基础设施均等化问题，实现秀山“多源互补、多网互联、城乡一体”的供水格局，</w:t>
      </w:r>
      <w:r w:rsidRPr="00573120">
        <w:rPr>
          <w:rFonts w:hint="eastAsia"/>
        </w:rPr>
        <w:lastRenderedPageBreak/>
        <w:t>缓解水资源供需矛盾，提高区域水安全保障能力，支撑秀山县经济社会高质量发展。</w:t>
      </w:r>
    </w:p>
    <w:p w14:paraId="12D7718B" w14:textId="77777777" w:rsidR="001537A7" w:rsidRPr="00573120" w:rsidRDefault="001537A7" w:rsidP="00943594">
      <w:pPr>
        <w:ind w:firstLine="560"/>
      </w:pPr>
      <w:r w:rsidRPr="00573120">
        <w:rPr>
          <w:rFonts w:hint="eastAsia"/>
        </w:rPr>
        <w:t>（</w:t>
      </w:r>
      <w:r w:rsidRPr="00573120">
        <w:rPr>
          <w:rFonts w:hint="eastAsia"/>
        </w:rPr>
        <w:t>2</w:t>
      </w:r>
      <w:r w:rsidRPr="00573120">
        <w:rPr>
          <w:rFonts w:hint="eastAsia"/>
        </w:rPr>
        <w:t>）水资源控制指标及承载力分析</w:t>
      </w:r>
    </w:p>
    <w:p w14:paraId="6E2B8ED3" w14:textId="17F9BF7A" w:rsidR="001537A7" w:rsidRPr="00573120" w:rsidRDefault="001537A7" w:rsidP="001537A7">
      <w:pPr>
        <w:ind w:firstLine="560"/>
      </w:pPr>
      <w:r w:rsidRPr="00573120">
        <w:rPr>
          <w:rFonts w:hint="eastAsia"/>
        </w:rPr>
        <w:t>根据</w:t>
      </w:r>
      <w:r w:rsidR="00BE309D" w:rsidRPr="00573120">
        <w:rPr>
          <w:rFonts w:hint="eastAsia"/>
        </w:rPr>
        <w:t>由于尚无</w:t>
      </w:r>
      <w:r w:rsidR="00BE309D" w:rsidRPr="00573120">
        <w:rPr>
          <w:rFonts w:hint="eastAsia"/>
        </w:rPr>
        <w:t>2021</w:t>
      </w:r>
      <w:r w:rsidR="00BE309D" w:rsidRPr="00573120">
        <w:rPr>
          <w:rFonts w:hint="eastAsia"/>
        </w:rPr>
        <w:t>年用水总量指标，承载力分析</w:t>
      </w:r>
      <w:r w:rsidR="00BE309D" w:rsidRPr="00573120">
        <w:rPr>
          <w:rFonts w:hint="eastAsia"/>
        </w:rPr>
        <w:t>2020</w:t>
      </w:r>
      <w:r w:rsidR="003E63C0" w:rsidRPr="00573120">
        <w:rPr>
          <w:rFonts w:hint="eastAsia"/>
        </w:rPr>
        <w:t>年水资源量及利用情况，开展秀山</w:t>
      </w:r>
      <w:r w:rsidRPr="00573120">
        <w:rPr>
          <w:rFonts w:hint="eastAsia"/>
        </w:rPr>
        <w:t>县现状水资源承载状况与程度评价，划分水资源承载负荷等级。水资源承载状况分析评价标准见表</w:t>
      </w:r>
      <w:r w:rsidR="007C7C9C" w:rsidRPr="00573120">
        <w:rPr>
          <w:rFonts w:hint="eastAsia"/>
        </w:rPr>
        <w:t>7</w:t>
      </w:r>
      <w:r w:rsidRPr="00573120">
        <w:rPr>
          <w:rFonts w:hint="eastAsia"/>
        </w:rPr>
        <w:t>.1-4</w:t>
      </w:r>
      <w:r w:rsidRPr="00573120">
        <w:rPr>
          <w:rFonts w:hint="eastAsia"/>
        </w:rPr>
        <w:t>。</w:t>
      </w:r>
      <w:r w:rsidRPr="00573120">
        <w:rPr>
          <w:rFonts w:hint="eastAsia"/>
        </w:rPr>
        <w:t>202</w:t>
      </w:r>
      <w:r w:rsidR="00BE309D" w:rsidRPr="00573120">
        <w:rPr>
          <w:rFonts w:hint="eastAsia"/>
        </w:rPr>
        <w:t>0</w:t>
      </w:r>
      <w:r w:rsidRPr="00573120">
        <w:rPr>
          <w:rFonts w:hint="eastAsia"/>
        </w:rPr>
        <w:t>年水资源承载状况分析评价见表</w:t>
      </w:r>
      <w:r w:rsidR="007C7C9C" w:rsidRPr="00573120">
        <w:rPr>
          <w:rFonts w:hint="eastAsia"/>
        </w:rPr>
        <w:t>7</w:t>
      </w:r>
      <w:r w:rsidRPr="00573120">
        <w:rPr>
          <w:rFonts w:hint="eastAsia"/>
        </w:rPr>
        <w:t>.1-5</w:t>
      </w:r>
      <w:r w:rsidRPr="00573120">
        <w:rPr>
          <w:rFonts w:hint="eastAsia"/>
        </w:rPr>
        <w:t>。</w:t>
      </w:r>
    </w:p>
    <w:p w14:paraId="181330BD" w14:textId="44838CE3" w:rsidR="001537A7" w:rsidRPr="00573120" w:rsidRDefault="001537A7" w:rsidP="001537A7">
      <w:pPr>
        <w:pStyle w:val="ab"/>
      </w:pPr>
      <w:r w:rsidRPr="00573120">
        <w:rPr>
          <w:rFonts w:hint="eastAsia"/>
        </w:rPr>
        <w:t>表</w:t>
      </w:r>
      <w:r w:rsidR="007C7C9C" w:rsidRPr="00573120">
        <w:rPr>
          <w:rFonts w:hint="eastAsia"/>
        </w:rPr>
        <w:t>7</w:t>
      </w:r>
      <w:r w:rsidRPr="00573120">
        <w:t>.1-4</w:t>
      </w:r>
      <w:r w:rsidRPr="00573120">
        <w:rPr>
          <w:rFonts w:hint="eastAsia"/>
        </w:rPr>
        <w:t xml:space="preserve"> </w:t>
      </w:r>
      <w:r w:rsidRPr="00573120">
        <w:rPr>
          <w:rFonts w:hint="eastAsia"/>
        </w:rPr>
        <w:t>水资源承载状况分析评价标准</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00"/>
        <w:gridCol w:w="1179"/>
        <w:gridCol w:w="1422"/>
        <w:gridCol w:w="1960"/>
        <w:gridCol w:w="2290"/>
        <w:gridCol w:w="1673"/>
      </w:tblGrid>
      <w:tr w:rsidR="00701EF1" w:rsidRPr="00573120" w14:paraId="174022E7" w14:textId="77777777" w:rsidTr="001537A7">
        <w:trPr>
          <w:trHeight w:hRule="exact" w:val="340"/>
          <w:tblHeader/>
          <w:jc w:val="center"/>
        </w:trPr>
        <w:tc>
          <w:tcPr>
            <w:tcW w:w="277" w:type="pct"/>
            <w:vMerge w:val="restart"/>
            <w:tcBorders>
              <w:tl2br w:val="nil"/>
              <w:tr2bl w:val="nil"/>
            </w:tcBorders>
            <w:vAlign w:val="center"/>
          </w:tcPr>
          <w:p w14:paraId="33416E58" w14:textId="77777777" w:rsidR="001537A7" w:rsidRPr="00573120" w:rsidRDefault="001537A7" w:rsidP="001537A7">
            <w:pPr>
              <w:pStyle w:val="afa"/>
              <w:rPr>
                <w:b/>
              </w:rPr>
            </w:pPr>
            <w:r w:rsidRPr="00573120">
              <w:rPr>
                <w:b/>
              </w:rPr>
              <w:t>要</w:t>
            </w:r>
          </w:p>
          <w:p w14:paraId="7032FBD5" w14:textId="77777777" w:rsidR="001537A7" w:rsidRPr="00573120" w:rsidRDefault="001537A7" w:rsidP="001537A7">
            <w:pPr>
              <w:pStyle w:val="afa"/>
              <w:rPr>
                <w:b/>
              </w:rPr>
            </w:pPr>
            <w:r w:rsidRPr="00573120">
              <w:rPr>
                <w:b/>
              </w:rPr>
              <w:t>素</w:t>
            </w:r>
          </w:p>
        </w:tc>
        <w:tc>
          <w:tcPr>
            <w:tcW w:w="653" w:type="pct"/>
            <w:vMerge w:val="restart"/>
            <w:tcBorders>
              <w:tl2br w:val="nil"/>
              <w:tr2bl w:val="nil"/>
            </w:tcBorders>
            <w:vAlign w:val="center"/>
          </w:tcPr>
          <w:p w14:paraId="6EF420B9" w14:textId="77777777" w:rsidR="001537A7" w:rsidRPr="00573120" w:rsidRDefault="001537A7" w:rsidP="001537A7">
            <w:pPr>
              <w:pStyle w:val="afa"/>
              <w:rPr>
                <w:b/>
              </w:rPr>
            </w:pPr>
            <w:r w:rsidRPr="00573120">
              <w:rPr>
                <w:b/>
              </w:rPr>
              <w:t>评价指标</w:t>
            </w:r>
          </w:p>
        </w:tc>
        <w:tc>
          <w:tcPr>
            <w:tcW w:w="788" w:type="pct"/>
            <w:vMerge w:val="restart"/>
            <w:tcBorders>
              <w:tl2br w:val="nil"/>
              <w:tr2bl w:val="nil"/>
            </w:tcBorders>
            <w:vAlign w:val="center"/>
          </w:tcPr>
          <w:p w14:paraId="26984D46" w14:textId="77777777" w:rsidR="001537A7" w:rsidRPr="00573120" w:rsidRDefault="001537A7" w:rsidP="001537A7">
            <w:pPr>
              <w:pStyle w:val="afa"/>
              <w:rPr>
                <w:b/>
              </w:rPr>
            </w:pPr>
            <w:r w:rsidRPr="00573120">
              <w:rPr>
                <w:b/>
              </w:rPr>
              <w:t>承载能力基线</w:t>
            </w:r>
          </w:p>
        </w:tc>
        <w:tc>
          <w:tcPr>
            <w:tcW w:w="3282" w:type="pct"/>
            <w:gridSpan w:val="3"/>
            <w:tcBorders>
              <w:tl2br w:val="nil"/>
              <w:tr2bl w:val="nil"/>
            </w:tcBorders>
            <w:vAlign w:val="center"/>
          </w:tcPr>
          <w:p w14:paraId="3BD937D8" w14:textId="77777777" w:rsidR="001537A7" w:rsidRPr="00573120" w:rsidRDefault="001537A7" w:rsidP="001537A7">
            <w:pPr>
              <w:pStyle w:val="afa"/>
              <w:rPr>
                <w:b/>
              </w:rPr>
            </w:pPr>
            <w:r w:rsidRPr="00573120">
              <w:rPr>
                <w:b/>
              </w:rPr>
              <w:t>承载状况评价</w:t>
            </w:r>
          </w:p>
        </w:tc>
      </w:tr>
      <w:tr w:rsidR="00701EF1" w:rsidRPr="00573120" w14:paraId="2D6D25EE" w14:textId="77777777" w:rsidTr="001537A7">
        <w:trPr>
          <w:trHeight w:hRule="exact" w:val="340"/>
          <w:tblHeader/>
          <w:jc w:val="center"/>
        </w:trPr>
        <w:tc>
          <w:tcPr>
            <w:tcW w:w="277" w:type="pct"/>
            <w:vMerge/>
            <w:tcBorders>
              <w:tl2br w:val="nil"/>
              <w:tr2bl w:val="nil"/>
            </w:tcBorders>
            <w:vAlign w:val="center"/>
          </w:tcPr>
          <w:p w14:paraId="1287ABB2" w14:textId="77777777" w:rsidR="001537A7" w:rsidRPr="00573120" w:rsidRDefault="001537A7" w:rsidP="001537A7">
            <w:pPr>
              <w:pStyle w:val="afa"/>
              <w:rPr>
                <w:b/>
              </w:rPr>
            </w:pPr>
          </w:p>
        </w:tc>
        <w:tc>
          <w:tcPr>
            <w:tcW w:w="653" w:type="pct"/>
            <w:vMerge/>
            <w:tcBorders>
              <w:tl2br w:val="nil"/>
              <w:tr2bl w:val="nil"/>
            </w:tcBorders>
            <w:vAlign w:val="center"/>
          </w:tcPr>
          <w:p w14:paraId="79D292D8" w14:textId="77777777" w:rsidR="001537A7" w:rsidRPr="00573120" w:rsidRDefault="001537A7" w:rsidP="001537A7">
            <w:pPr>
              <w:pStyle w:val="afa"/>
              <w:rPr>
                <w:b/>
              </w:rPr>
            </w:pPr>
          </w:p>
        </w:tc>
        <w:tc>
          <w:tcPr>
            <w:tcW w:w="788" w:type="pct"/>
            <w:vMerge/>
            <w:tcBorders>
              <w:tl2br w:val="nil"/>
              <w:tr2bl w:val="nil"/>
            </w:tcBorders>
            <w:vAlign w:val="center"/>
          </w:tcPr>
          <w:p w14:paraId="1E5857BD" w14:textId="77777777" w:rsidR="001537A7" w:rsidRPr="00573120" w:rsidRDefault="001537A7" w:rsidP="001537A7">
            <w:pPr>
              <w:pStyle w:val="afa"/>
              <w:rPr>
                <w:b/>
              </w:rPr>
            </w:pPr>
          </w:p>
        </w:tc>
        <w:tc>
          <w:tcPr>
            <w:tcW w:w="1086" w:type="pct"/>
            <w:tcBorders>
              <w:tl2br w:val="nil"/>
              <w:tr2bl w:val="nil"/>
            </w:tcBorders>
            <w:vAlign w:val="center"/>
          </w:tcPr>
          <w:p w14:paraId="3E2ABD76" w14:textId="77777777" w:rsidR="001537A7" w:rsidRPr="00573120" w:rsidRDefault="001537A7" w:rsidP="001537A7">
            <w:pPr>
              <w:pStyle w:val="afa"/>
              <w:rPr>
                <w:b/>
              </w:rPr>
            </w:pPr>
            <w:r w:rsidRPr="00573120">
              <w:rPr>
                <w:b/>
              </w:rPr>
              <w:t>超载</w:t>
            </w:r>
          </w:p>
        </w:tc>
        <w:tc>
          <w:tcPr>
            <w:tcW w:w="1269" w:type="pct"/>
            <w:tcBorders>
              <w:tl2br w:val="nil"/>
              <w:tr2bl w:val="nil"/>
            </w:tcBorders>
            <w:vAlign w:val="center"/>
          </w:tcPr>
          <w:p w14:paraId="08B31C81" w14:textId="77777777" w:rsidR="001537A7" w:rsidRPr="00573120" w:rsidRDefault="001537A7" w:rsidP="001537A7">
            <w:pPr>
              <w:pStyle w:val="afa"/>
              <w:rPr>
                <w:b/>
              </w:rPr>
            </w:pPr>
            <w:r w:rsidRPr="00573120">
              <w:rPr>
                <w:b/>
              </w:rPr>
              <w:t>临界超载</w:t>
            </w:r>
          </w:p>
        </w:tc>
        <w:tc>
          <w:tcPr>
            <w:tcW w:w="927" w:type="pct"/>
            <w:tcBorders>
              <w:tl2br w:val="nil"/>
              <w:tr2bl w:val="nil"/>
            </w:tcBorders>
            <w:vAlign w:val="center"/>
          </w:tcPr>
          <w:p w14:paraId="5A594306" w14:textId="77777777" w:rsidR="001537A7" w:rsidRPr="00573120" w:rsidRDefault="001537A7" w:rsidP="001537A7">
            <w:pPr>
              <w:pStyle w:val="afa"/>
              <w:rPr>
                <w:b/>
              </w:rPr>
            </w:pPr>
            <w:r w:rsidRPr="00573120">
              <w:rPr>
                <w:b/>
              </w:rPr>
              <w:t>不超载</w:t>
            </w:r>
          </w:p>
        </w:tc>
      </w:tr>
      <w:tr w:rsidR="001537A7" w:rsidRPr="00573120" w14:paraId="5FE07CB9" w14:textId="77777777" w:rsidTr="00C87A96">
        <w:trPr>
          <w:trHeight w:hRule="exact" w:val="756"/>
          <w:jc w:val="center"/>
        </w:trPr>
        <w:tc>
          <w:tcPr>
            <w:tcW w:w="277" w:type="pct"/>
            <w:vMerge w:val="restart"/>
            <w:tcBorders>
              <w:tl2br w:val="nil"/>
              <w:tr2bl w:val="nil"/>
            </w:tcBorders>
            <w:vAlign w:val="center"/>
          </w:tcPr>
          <w:p w14:paraId="4F54F2C0" w14:textId="77777777" w:rsidR="001537A7" w:rsidRPr="00573120" w:rsidRDefault="001537A7" w:rsidP="001537A7">
            <w:pPr>
              <w:pStyle w:val="afa"/>
            </w:pPr>
            <w:r w:rsidRPr="00573120">
              <w:t>水量</w:t>
            </w:r>
          </w:p>
        </w:tc>
        <w:tc>
          <w:tcPr>
            <w:tcW w:w="653" w:type="pct"/>
            <w:tcBorders>
              <w:tl2br w:val="nil"/>
              <w:tr2bl w:val="nil"/>
            </w:tcBorders>
            <w:vAlign w:val="center"/>
          </w:tcPr>
          <w:p w14:paraId="08F1A10C" w14:textId="77777777" w:rsidR="001537A7" w:rsidRPr="00573120" w:rsidRDefault="001537A7" w:rsidP="001537A7">
            <w:pPr>
              <w:pStyle w:val="afa"/>
            </w:pPr>
            <w:r w:rsidRPr="00573120">
              <w:t>用水总量</w:t>
            </w:r>
            <w:r w:rsidRPr="00573120">
              <w:t>W</w:t>
            </w:r>
          </w:p>
        </w:tc>
        <w:tc>
          <w:tcPr>
            <w:tcW w:w="788" w:type="pct"/>
            <w:tcBorders>
              <w:tl2br w:val="nil"/>
              <w:tr2bl w:val="nil"/>
            </w:tcBorders>
            <w:vAlign w:val="center"/>
          </w:tcPr>
          <w:p w14:paraId="38BBEF0D" w14:textId="77777777" w:rsidR="001537A7" w:rsidRPr="00573120" w:rsidRDefault="001537A7" w:rsidP="001537A7">
            <w:pPr>
              <w:pStyle w:val="afa"/>
            </w:pPr>
            <w:r w:rsidRPr="00573120">
              <w:t>用水总量指标</w:t>
            </w:r>
            <w:r w:rsidRPr="00573120">
              <w:t>W</w:t>
            </w:r>
            <w:r w:rsidRPr="00573120">
              <w:rPr>
                <w:vertAlign w:val="subscript"/>
              </w:rPr>
              <w:t>0</w:t>
            </w:r>
          </w:p>
        </w:tc>
        <w:tc>
          <w:tcPr>
            <w:tcW w:w="1086" w:type="pct"/>
            <w:tcBorders>
              <w:tl2br w:val="nil"/>
              <w:tr2bl w:val="nil"/>
            </w:tcBorders>
            <w:vAlign w:val="center"/>
          </w:tcPr>
          <w:p w14:paraId="1CCE8736" w14:textId="77777777" w:rsidR="001537A7" w:rsidRPr="00573120" w:rsidRDefault="001537A7" w:rsidP="001537A7">
            <w:pPr>
              <w:pStyle w:val="afa"/>
            </w:pPr>
            <w:r w:rsidRPr="00573120">
              <w:t>W&gt;W0</w:t>
            </w:r>
          </w:p>
        </w:tc>
        <w:tc>
          <w:tcPr>
            <w:tcW w:w="1269" w:type="pct"/>
            <w:tcBorders>
              <w:tl2br w:val="nil"/>
              <w:tr2bl w:val="nil"/>
            </w:tcBorders>
            <w:vAlign w:val="center"/>
          </w:tcPr>
          <w:p w14:paraId="3A25F304" w14:textId="77777777" w:rsidR="001537A7" w:rsidRPr="00573120" w:rsidRDefault="001537A7" w:rsidP="001537A7">
            <w:pPr>
              <w:pStyle w:val="afa"/>
            </w:pPr>
            <w:r w:rsidRPr="00573120">
              <w:t>0.9*W0≤W≤W</w:t>
            </w:r>
            <w:r w:rsidRPr="00573120">
              <w:rPr>
                <w:vertAlign w:val="subscript"/>
              </w:rPr>
              <w:t>0</w:t>
            </w:r>
            <w:r w:rsidRPr="00573120">
              <w:t>且</w:t>
            </w:r>
            <w:r w:rsidRPr="00573120">
              <w:t>G≤G</w:t>
            </w:r>
            <w:r w:rsidRPr="00573120">
              <w:rPr>
                <w:vertAlign w:val="subscript"/>
              </w:rPr>
              <w:t>0</w:t>
            </w:r>
          </w:p>
        </w:tc>
        <w:tc>
          <w:tcPr>
            <w:tcW w:w="927" w:type="pct"/>
            <w:vMerge w:val="restart"/>
            <w:tcBorders>
              <w:tl2br w:val="nil"/>
              <w:tr2bl w:val="nil"/>
            </w:tcBorders>
            <w:vAlign w:val="center"/>
          </w:tcPr>
          <w:p w14:paraId="5CE8B678" w14:textId="77777777" w:rsidR="001537A7" w:rsidRPr="00573120" w:rsidRDefault="001537A7" w:rsidP="001537A7">
            <w:pPr>
              <w:pStyle w:val="afa"/>
            </w:pPr>
            <w:r w:rsidRPr="00573120">
              <w:t>W</w:t>
            </w:r>
            <w:r w:rsidRPr="00573120">
              <w:t>＜</w:t>
            </w:r>
            <w:r w:rsidRPr="00573120">
              <w:t>0.9*W</w:t>
            </w:r>
            <w:r w:rsidRPr="00573120">
              <w:rPr>
                <w:vertAlign w:val="subscript"/>
              </w:rPr>
              <w:t>0</w:t>
            </w:r>
          </w:p>
          <w:p w14:paraId="66AD0783" w14:textId="77777777" w:rsidR="001537A7" w:rsidRPr="00573120" w:rsidRDefault="001537A7" w:rsidP="001537A7">
            <w:pPr>
              <w:pStyle w:val="afa"/>
            </w:pPr>
          </w:p>
          <w:p w14:paraId="17061857" w14:textId="77777777" w:rsidR="001537A7" w:rsidRPr="00573120" w:rsidRDefault="001537A7" w:rsidP="001537A7">
            <w:pPr>
              <w:pStyle w:val="afa"/>
            </w:pPr>
            <w:r w:rsidRPr="00573120">
              <w:t>且</w:t>
            </w:r>
            <w:r w:rsidRPr="00573120">
              <w:t>G</w:t>
            </w:r>
            <w:r w:rsidRPr="00573120">
              <w:t>＜</w:t>
            </w:r>
            <w:r w:rsidRPr="00573120">
              <w:t>0.9*G</w:t>
            </w:r>
            <w:r w:rsidRPr="00573120">
              <w:rPr>
                <w:vertAlign w:val="subscript"/>
              </w:rPr>
              <w:t>0</w:t>
            </w:r>
          </w:p>
        </w:tc>
      </w:tr>
      <w:tr w:rsidR="001537A7" w:rsidRPr="00573120" w14:paraId="4B3A2949" w14:textId="77777777" w:rsidTr="00C87A96">
        <w:trPr>
          <w:trHeight w:hRule="exact" w:val="832"/>
          <w:jc w:val="center"/>
        </w:trPr>
        <w:tc>
          <w:tcPr>
            <w:tcW w:w="277" w:type="pct"/>
            <w:vMerge/>
            <w:tcBorders>
              <w:tl2br w:val="nil"/>
              <w:tr2bl w:val="nil"/>
            </w:tcBorders>
            <w:vAlign w:val="center"/>
          </w:tcPr>
          <w:p w14:paraId="421DAB1C" w14:textId="77777777" w:rsidR="001537A7" w:rsidRPr="00573120" w:rsidRDefault="001537A7" w:rsidP="001537A7">
            <w:pPr>
              <w:pStyle w:val="afa"/>
            </w:pPr>
          </w:p>
        </w:tc>
        <w:tc>
          <w:tcPr>
            <w:tcW w:w="653" w:type="pct"/>
            <w:tcBorders>
              <w:tl2br w:val="nil"/>
              <w:tr2bl w:val="nil"/>
            </w:tcBorders>
            <w:vAlign w:val="center"/>
          </w:tcPr>
          <w:p w14:paraId="073A2C37" w14:textId="77777777" w:rsidR="001537A7" w:rsidRPr="00573120" w:rsidRDefault="001537A7" w:rsidP="001537A7">
            <w:pPr>
              <w:pStyle w:val="afa"/>
            </w:pPr>
            <w:r w:rsidRPr="00573120">
              <w:t>地下水供水量</w:t>
            </w:r>
            <w:r w:rsidRPr="00573120">
              <w:t>G</w:t>
            </w:r>
          </w:p>
        </w:tc>
        <w:tc>
          <w:tcPr>
            <w:tcW w:w="788" w:type="pct"/>
            <w:tcBorders>
              <w:tl2br w:val="nil"/>
              <w:tr2bl w:val="nil"/>
            </w:tcBorders>
            <w:vAlign w:val="center"/>
          </w:tcPr>
          <w:p w14:paraId="5DBEE1B1" w14:textId="77777777" w:rsidR="001537A7" w:rsidRPr="00573120" w:rsidRDefault="001537A7" w:rsidP="001537A7">
            <w:pPr>
              <w:pStyle w:val="afa"/>
            </w:pPr>
            <w:r w:rsidRPr="00573120">
              <w:t>地下水供水量指标</w:t>
            </w:r>
            <w:r w:rsidRPr="00573120">
              <w:t>G</w:t>
            </w:r>
            <w:r w:rsidRPr="00573120">
              <w:rPr>
                <w:vertAlign w:val="subscript"/>
              </w:rPr>
              <w:t>0</w:t>
            </w:r>
          </w:p>
        </w:tc>
        <w:tc>
          <w:tcPr>
            <w:tcW w:w="1086" w:type="pct"/>
            <w:tcBorders>
              <w:tl2br w:val="nil"/>
              <w:tr2bl w:val="nil"/>
            </w:tcBorders>
            <w:vAlign w:val="center"/>
          </w:tcPr>
          <w:p w14:paraId="7EE5277A" w14:textId="77777777" w:rsidR="001537A7" w:rsidRPr="00573120" w:rsidRDefault="001537A7" w:rsidP="001537A7">
            <w:pPr>
              <w:pStyle w:val="afa"/>
            </w:pPr>
            <w:r w:rsidRPr="00573120">
              <w:t>G&gt;G</w:t>
            </w:r>
            <w:r w:rsidRPr="00573120">
              <w:rPr>
                <w:vertAlign w:val="subscript"/>
              </w:rPr>
              <w:t>0</w:t>
            </w:r>
            <w:r w:rsidRPr="00573120">
              <w:t>或地下水超采</w:t>
            </w:r>
          </w:p>
        </w:tc>
        <w:tc>
          <w:tcPr>
            <w:tcW w:w="1269" w:type="pct"/>
            <w:tcBorders>
              <w:tl2br w:val="nil"/>
              <w:tr2bl w:val="nil"/>
            </w:tcBorders>
            <w:vAlign w:val="center"/>
          </w:tcPr>
          <w:p w14:paraId="38286DE7" w14:textId="77777777" w:rsidR="001537A7" w:rsidRPr="00573120" w:rsidRDefault="001537A7" w:rsidP="001537A7">
            <w:pPr>
              <w:pStyle w:val="afa"/>
            </w:pPr>
            <w:r w:rsidRPr="00573120">
              <w:t>0.9*G</w:t>
            </w:r>
            <w:r w:rsidRPr="00573120">
              <w:rPr>
                <w:vertAlign w:val="subscript"/>
              </w:rPr>
              <w:t>0</w:t>
            </w:r>
            <w:r w:rsidRPr="00573120">
              <w:t>≤G≤G</w:t>
            </w:r>
            <w:r w:rsidRPr="00573120">
              <w:rPr>
                <w:vertAlign w:val="subscript"/>
              </w:rPr>
              <w:t>0</w:t>
            </w:r>
            <w:r w:rsidRPr="00573120">
              <w:t>且</w:t>
            </w:r>
            <w:r w:rsidRPr="00573120">
              <w:t>W≤W</w:t>
            </w:r>
            <w:r w:rsidRPr="00573120">
              <w:rPr>
                <w:vertAlign w:val="subscript"/>
              </w:rPr>
              <w:t>0</w:t>
            </w:r>
          </w:p>
        </w:tc>
        <w:tc>
          <w:tcPr>
            <w:tcW w:w="927" w:type="pct"/>
            <w:vMerge/>
            <w:tcBorders>
              <w:tl2br w:val="nil"/>
              <w:tr2bl w:val="nil"/>
            </w:tcBorders>
            <w:vAlign w:val="center"/>
          </w:tcPr>
          <w:p w14:paraId="020D170E" w14:textId="77777777" w:rsidR="001537A7" w:rsidRPr="00573120" w:rsidRDefault="001537A7" w:rsidP="001537A7">
            <w:pPr>
              <w:pStyle w:val="afa"/>
            </w:pPr>
          </w:p>
        </w:tc>
      </w:tr>
    </w:tbl>
    <w:p w14:paraId="114EAE04" w14:textId="4B39F0B8" w:rsidR="001537A7" w:rsidRPr="00573120" w:rsidRDefault="001537A7" w:rsidP="001537A7">
      <w:pPr>
        <w:pStyle w:val="ab"/>
      </w:pPr>
      <w:r w:rsidRPr="00573120">
        <w:rPr>
          <w:rFonts w:hint="eastAsia"/>
        </w:rPr>
        <w:t>表</w:t>
      </w:r>
      <w:r w:rsidR="007C7C9C" w:rsidRPr="00573120">
        <w:rPr>
          <w:rFonts w:hint="eastAsia"/>
        </w:rPr>
        <w:t>7</w:t>
      </w:r>
      <w:r w:rsidRPr="00573120">
        <w:t xml:space="preserve">.1-5  </w:t>
      </w:r>
      <w:r w:rsidR="003E63C0" w:rsidRPr="00573120">
        <w:rPr>
          <w:rFonts w:hint="eastAsia"/>
        </w:rPr>
        <w:t>秀山县</w:t>
      </w:r>
      <w:r w:rsidRPr="00573120">
        <w:rPr>
          <w:rFonts w:hint="eastAsia"/>
        </w:rPr>
        <w:t>水资源承载状况分析评价</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182"/>
        <w:gridCol w:w="2856"/>
        <w:gridCol w:w="2503"/>
        <w:gridCol w:w="2503"/>
      </w:tblGrid>
      <w:tr w:rsidR="00AA12C0" w:rsidRPr="00573120" w14:paraId="60F5AD3A" w14:textId="77777777" w:rsidTr="00AA12C0">
        <w:trPr>
          <w:trHeight w:val="20"/>
          <w:tblHeader/>
          <w:jc w:val="center"/>
        </w:trPr>
        <w:tc>
          <w:tcPr>
            <w:tcW w:w="653" w:type="pct"/>
            <w:vAlign w:val="center"/>
          </w:tcPr>
          <w:p w14:paraId="1276876D" w14:textId="77777777" w:rsidR="00AA12C0" w:rsidRPr="00573120" w:rsidRDefault="00AA12C0" w:rsidP="001537A7">
            <w:pPr>
              <w:pStyle w:val="afa"/>
              <w:rPr>
                <w:b/>
              </w:rPr>
            </w:pPr>
            <w:r w:rsidRPr="00573120">
              <w:rPr>
                <w:rFonts w:hint="eastAsia"/>
                <w:b/>
              </w:rPr>
              <w:t>年份</w:t>
            </w:r>
          </w:p>
        </w:tc>
        <w:tc>
          <w:tcPr>
            <w:tcW w:w="1579" w:type="pct"/>
            <w:vAlign w:val="center"/>
          </w:tcPr>
          <w:p w14:paraId="68362E5F" w14:textId="77777777" w:rsidR="00AA12C0" w:rsidRPr="00573120" w:rsidRDefault="00AA12C0" w:rsidP="006A57C2">
            <w:pPr>
              <w:pStyle w:val="afa"/>
              <w:rPr>
                <w:b/>
              </w:rPr>
            </w:pPr>
            <w:r w:rsidRPr="00573120">
              <w:rPr>
                <w:b/>
              </w:rPr>
              <w:t>用水总量承载系数</w:t>
            </w:r>
          </w:p>
        </w:tc>
        <w:tc>
          <w:tcPr>
            <w:tcW w:w="1384" w:type="pct"/>
            <w:vAlign w:val="center"/>
          </w:tcPr>
          <w:p w14:paraId="019DE12F" w14:textId="77777777" w:rsidR="00AA12C0" w:rsidRPr="00573120" w:rsidRDefault="00AA12C0" w:rsidP="00AA12C0">
            <w:pPr>
              <w:pStyle w:val="afa"/>
              <w:rPr>
                <w:b/>
              </w:rPr>
            </w:pPr>
            <w:r w:rsidRPr="00573120">
              <w:rPr>
                <w:rFonts w:hint="eastAsia"/>
                <w:b/>
              </w:rPr>
              <w:t>地下水供水承载系数</w:t>
            </w:r>
          </w:p>
        </w:tc>
        <w:tc>
          <w:tcPr>
            <w:tcW w:w="1384" w:type="pct"/>
            <w:vAlign w:val="center"/>
          </w:tcPr>
          <w:p w14:paraId="20D4866B" w14:textId="77777777" w:rsidR="00AA12C0" w:rsidRPr="00573120" w:rsidRDefault="00AA12C0" w:rsidP="001537A7">
            <w:pPr>
              <w:pStyle w:val="afa"/>
              <w:rPr>
                <w:b/>
              </w:rPr>
            </w:pPr>
            <w:r w:rsidRPr="00573120">
              <w:rPr>
                <w:b/>
              </w:rPr>
              <w:t>水资源承载状况</w:t>
            </w:r>
          </w:p>
          <w:p w14:paraId="14356F25" w14:textId="77777777" w:rsidR="00AA12C0" w:rsidRPr="00573120" w:rsidRDefault="00AA12C0" w:rsidP="001537A7">
            <w:pPr>
              <w:pStyle w:val="afa"/>
              <w:rPr>
                <w:b/>
              </w:rPr>
            </w:pPr>
            <w:r w:rsidRPr="00573120">
              <w:rPr>
                <w:b/>
              </w:rPr>
              <w:t>评价结果</w:t>
            </w:r>
          </w:p>
        </w:tc>
      </w:tr>
      <w:tr w:rsidR="00AA12C0" w:rsidRPr="00573120" w14:paraId="27D70B10" w14:textId="77777777" w:rsidTr="00AA12C0">
        <w:trPr>
          <w:trHeight w:val="20"/>
          <w:jc w:val="center"/>
        </w:trPr>
        <w:tc>
          <w:tcPr>
            <w:tcW w:w="653" w:type="pct"/>
            <w:vAlign w:val="center"/>
          </w:tcPr>
          <w:p w14:paraId="4C0376E7" w14:textId="77777777" w:rsidR="00AA12C0" w:rsidRPr="00573120" w:rsidRDefault="00AA12C0" w:rsidP="001537A7">
            <w:pPr>
              <w:pStyle w:val="afa"/>
            </w:pPr>
            <w:r w:rsidRPr="00573120">
              <w:rPr>
                <w:rFonts w:hint="eastAsia"/>
              </w:rPr>
              <w:t>2017</w:t>
            </w:r>
            <w:r w:rsidRPr="00573120">
              <w:rPr>
                <w:rFonts w:hint="eastAsia"/>
              </w:rPr>
              <w:t>年</w:t>
            </w:r>
          </w:p>
        </w:tc>
        <w:tc>
          <w:tcPr>
            <w:tcW w:w="1579" w:type="pct"/>
            <w:vAlign w:val="center"/>
          </w:tcPr>
          <w:p w14:paraId="3BF56292" w14:textId="77777777" w:rsidR="00AA12C0" w:rsidRPr="00573120" w:rsidRDefault="00AA12C0" w:rsidP="001537A7">
            <w:pPr>
              <w:pStyle w:val="afa"/>
            </w:pPr>
            <w:r w:rsidRPr="00573120">
              <w:t xml:space="preserve">0.6893 </w:t>
            </w:r>
          </w:p>
        </w:tc>
        <w:tc>
          <w:tcPr>
            <w:tcW w:w="1384" w:type="pct"/>
          </w:tcPr>
          <w:p w14:paraId="4FD34F08" w14:textId="77777777" w:rsidR="00AA12C0" w:rsidRPr="00573120" w:rsidRDefault="00204419" w:rsidP="001537A7">
            <w:pPr>
              <w:pStyle w:val="afa"/>
            </w:pPr>
            <w:r w:rsidRPr="00573120">
              <w:rPr>
                <w:rFonts w:eastAsia="等线"/>
              </w:rPr>
              <w:t>0.027</w:t>
            </w:r>
            <w:r w:rsidRPr="00573120">
              <w:rPr>
                <w:rFonts w:eastAsia="等线" w:hint="eastAsia"/>
              </w:rPr>
              <w:t>3</w:t>
            </w:r>
          </w:p>
        </w:tc>
        <w:tc>
          <w:tcPr>
            <w:tcW w:w="1384" w:type="pct"/>
            <w:vAlign w:val="center"/>
          </w:tcPr>
          <w:p w14:paraId="788BD77F" w14:textId="77777777" w:rsidR="00AA12C0" w:rsidRPr="00573120" w:rsidRDefault="00AA12C0" w:rsidP="001537A7">
            <w:pPr>
              <w:pStyle w:val="afa"/>
            </w:pPr>
            <w:r w:rsidRPr="00573120">
              <w:t>不超载</w:t>
            </w:r>
          </w:p>
        </w:tc>
      </w:tr>
      <w:tr w:rsidR="00AA12C0" w:rsidRPr="00573120" w14:paraId="1B616DE2" w14:textId="77777777" w:rsidTr="00AA12C0">
        <w:trPr>
          <w:trHeight w:val="20"/>
          <w:jc w:val="center"/>
        </w:trPr>
        <w:tc>
          <w:tcPr>
            <w:tcW w:w="653" w:type="pct"/>
            <w:vAlign w:val="center"/>
          </w:tcPr>
          <w:p w14:paraId="7FD03C40" w14:textId="77777777" w:rsidR="00AA12C0" w:rsidRPr="00573120" w:rsidRDefault="00AA12C0" w:rsidP="001537A7">
            <w:pPr>
              <w:pStyle w:val="afa"/>
            </w:pPr>
            <w:r w:rsidRPr="00573120">
              <w:rPr>
                <w:rFonts w:hint="eastAsia"/>
              </w:rPr>
              <w:t>2020</w:t>
            </w:r>
            <w:r w:rsidRPr="00573120">
              <w:rPr>
                <w:rFonts w:hint="eastAsia"/>
              </w:rPr>
              <w:t>年</w:t>
            </w:r>
          </w:p>
        </w:tc>
        <w:tc>
          <w:tcPr>
            <w:tcW w:w="1579" w:type="pct"/>
            <w:vAlign w:val="center"/>
          </w:tcPr>
          <w:p w14:paraId="72A4627A" w14:textId="77777777" w:rsidR="00AA12C0" w:rsidRPr="00573120" w:rsidRDefault="00AA12C0" w:rsidP="00C87A96">
            <w:pPr>
              <w:pStyle w:val="afa"/>
            </w:pPr>
            <w:r w:rsidRPr="00573120">
              <w:rPr>
                <w:rFonts w:hint="eastAsia"/>
              </w:rPr>
              <w:t>0.5446</w:t>
            </w:r>
          </w:p>
        </w:tc>
        <w:tc>
          <w:tcPr>
            <w:tcW w:w="1384" w:type="pct"/>
          </w:tcPr>
          <w:p w14:paraId="2762CCA5" w14:textId="77777777" w:rsidR="00AA12C0" w:rsidRPr="00573120" w:rsidRDefault="00204419" w:rsidP="00C87A96">
            <w:pPr>
              <w:pStyle w:val="afa"/>
            </w:pPr>
            <w:r w:rsidRPr="00573120">
              <w:rPr>
                <w:rFonts w:hint="eastAsia"/>
              </w:rPr>
              <w:t>0.0012</w:t>
            </w:r>
          </w:p>
        </w:tc>
        <w:tc>
          <w:tcPr>
            <w:tcW w:w="1384" w:type="pct"/>
            <w:vAlign w:val="center"/>
          </w:tcPr>
          <w:p w14:paraId="1451A631" w14:textId="77777777" w:rsidR="00AA12C0" w:rsidRPr="00573120" w:rsidRDefault="00AA12C0" w:rsidP="00C87A96">
            <w:pPr>
              <w:pStyle w:val="afa"/>
            </w:pPr>
            <w:r w:rsidRPr="00573120">
              <w:t>不超载</w:t>
            </w:r>
          </w:p>
        </w:tc>
      </w:tr>
    </w:tbl>
    <w:p w14:paraId="03C146E7" w14:textId="77777777" w:rsidR="001537A7" w:rsidRPr="00573120" w:rsidRDefault="00800D64" w:rsidP="00943594">
      <w:pPr>
        <w:ind w:firstLine="560"/>
      </w:pPr>
      <w:r w:rsidRPr="00573120">
        <w:rPr>
          <w:rFonts w:cs="Times New Roman" w:hint="eastAsia"/>
        </w:rPr>
        <w:t>2020</w:t>
      </w:r>
      <w:r w:rsidRPr="00573120">
        <w:rPr>
          <w:rFonts w:cs="Times New Roman" w:hint="eastAsia"/>
        </w:rPr>
        <w:t>年秀山县水资源承载不超载，水资源承载负荷总体有所降低，用水总量承载系数由</w:t>
      </w:r>
      <w:r w:rsidRPr="00573120">
        <w:rPr>
          <w:rFonts w:cs="Times New Roman" w:hint="eastAsia"/>
        </w:rPr>
        <w:t>0.6893</w:t>
      </w:r>
      <w:r w:rsidRPr="00573120">
        <w:rPr>
          <w:rFonts w:cs="Times New Roman" w:hint="eastAsia"/>
        </w:rPr>
        <w:t>下降至</w:t>
      </w:r>
      <w:r w:rsidRPr="00573120">
        <w:rPr>
          <w:rFonts w:cs="Times New Roman" w:hint="eastAsia"/>
        </w:rPr>
        <w:t>0.5446</w:t>
      </w:r>
      <w:r w:rsidRPr="00573120">
        <w:rPr>
          <w:rFonts w:cs="Times New Roman" w:hint="eastAsia"/>
        </w:rPr>
        <w:t>，</w:t>
      </w:r>
      <w:r w:rsidR="00E32D55" w:rsidRPr="00573120">
        <w:rPr>
          <w:rFonts w:cs="Times New Roman" w:hint="eastAsia"/>
        </w:rPr>
        <w:t>地下水供水承载系数由</w:t>
      </w:r>
      <w:r w:rsidR="00E32D55" w:rsidRPr="00573120">
        <w:rPr>
          <w:rFonts w:cs="Times New Roman" w:hint="eastAsia"/>
        </w:rPr>
        <w:t>0.0273</w:t>
      </w:r>
      <w:r w:rsidR="00E32D55" w:rsidRPr="00573120">
        <w:rPr>
          <w:rFonts w:cs="Times New Roman" w:hint="eastAsia"/>
        </w:rPr>
        <w:t>下降至</w:t>
      </w:r>
      <w:r w:rsidR="00E32D55" w:rsidRPr="00573120">
        <w:rPr>
          <w:rFonts w:cs="Times New Roman" w:hint="eastAsia"/>
        </w:rPr>
        <w:t>0.0012</w:t>
      </w:r>
      <w:r w:rsidR="00E32D55" w:rsidRPr="00573120">
        <w:rPr>
          <w:rFonts w:cs="Times New Roman" w:hint="eastAsia"/>
        </w:rPr>
        <w:t>，</w:t>
      </w:r>
      <w:r w:rsidRPr="00573120">
        <w:rPr>
          <w:rFonts w:cs="Times New Roman" w:hint="eastAsia"/>
        </w:rPr>
        <w:t>水资源承载负荷总体有所降低。</w:t>
      </w:r>
    </w:p>
    <w:p w14:paraId="28C9D08E" w14:textId="2F4DA86E" w:rsidR="00021E3D" w:rsidRPr="00573120" w:rsidRDefault="00FF3B4C" w:rsidP="003D4059">
      <w:pPr>
        <w:pStyle w:val="4"/>
        <w:ind w:firstLine="562"/>
      </w:pPr>
      <w:r w:rsidRPr="00573120">
        <w:t>7</w:t>
      </w:r>
      <w:r w:rsidR="00021E3D" w:rsidRPr="00573120">
        <w:rPr>
          <w:rFonts w:hint="eastAsia"/>
        </w:rPr>
        <w:t>.1.1.3</w:t>
      </w:r>
      <w:r w:rsidR="00021E3D" w:rsidRPr="00573120">
        <w:rPr>
          <w:rFonts w:hint="eastAsia"/>
        </w:rPr>
        <w:t>生态用水补给区</w:t>
      </w:r>
    </w:p>
    <w:p w14:paraId="615299BF" w14:textId="77777777" w:rsidR="00021E3D" w:rsidRPr="00573120" w:rsidRDefault="00701EF1" w:rsidP="008F3BC1">
      <w:pPr>
        <w:ind w:firstLine="560"/>
      </w:pPr>
      <w:r w:rsidRPr="00573120">
        <w:rPr>
          <w:rFonts w:hint="eastAsia"/>
        </w:rPr>
        <w:t>以水电开发集中的河流为重点，在水电开发对流域生态环境影响调查评估的基础上，对已造成较为严重生态影响的区域，划分生态用水补给区。</w:t>
      </w:r>
      <w:r w:rsidR="008F3BC1" w:rsidRPr="00573120">
        <w:rPr>
          <w:rFonts w:hint="eastAsia"/>
        </w:rPr>
        <w:t>秀山县境内现有</w:t>
      </w:r>
      <w:r w:rsidR="008F3BC1" w:rsidRPr="00573120">
        <w:rPr>
          <w:rFonts w:hint="eastAsia"/>
        </w:rPr>
        <w:t>23</w:t>
      </w:r>
      <w:r w:rsidR="008F3BC1" w:rsidRPr="00573120">
        <w:rPr>
          <w:rFonts w:hint="eastAsia"/>
        </w:rPr>
        <w:t>三座电站，其中梅江河干流目前有</w:t>
      </w:r>
      <w:r w:rsidR="008F3BC1" w:rsidRPr="00573120">
        <w:rPr>
          <w:rFonts w:hint="eastAsia"/>
        </w:rPr>
        <w:t>11</w:t>
      </w:r>
      <w:r w:rsidR="008F3BC1" w:rsidRPr="00573120">
        <w:rPr>
          <w:rFonts w:hint="eastAsia"/>
        </w:rPr>
        <w:t>级开发，总装机</w:t>
      </w:r>
      <w:r w:rsidR="008F3BC1" w:rsidRPr="00573120">
        <w:rPr>
          <w:rFonts w:hint="eastAsia"/>
        </w:rPr>
        <w:lastRenderedPageBreak/>
        <w:t>容量</w:t>
      </w:r>
      <w:r w:rsidR="008F3BC1" w:rsidRPr="00573120">
        <w:rPr>
          <w:rFonts w:hint="eastAsia"/>
        </w:rPr>
        <w:t>48.75MW</w:t>
      </w:r>
      <w:r w:rsidR="008F3BC1" w:rsidRPr="00573120">
        <w:rPr>
          <w:rFonts w:hint="eastAsia"/>
        </w:rPr>
        <w:t>；另外梅江河主要支流平江河、龙潭河、溶溪河等在秀山县境内共开发</w:t>
      </w:r>
      <w:r w:rsidR="008F3BC1" w:rsidRPr="00573120">
        <w:rPr>
          <w:rFonts w:hint="eastAsia"/>
        </w:rPr>
        <w:t>12</w:t>
      </w:r>
      <w:r w:rsidR="008F3BC1" w:rsidRPr="00573120">
        <w:rPr>
          <w:rFonts w:hint="eastAsia"/>
        </w:rPr>
        <w:t>级电站，总装机容量</w:t>
      </w:r>
      <w:r w:rsidR="008F3BC1" w:rsidRPr="00573120">
        <w:rPr>
          <w:rFonts w:hint="eastAsia"/>
        </w:rPr>
        <w:t>7.27MW</w:t>
      </w:r>
      <w:r w:rsidR="008F3BC1" w:rsidRPr="00573120">
        <w:rPr>
          <w:rFonts w:hint="eastAsia"/>
        </w:rPr>
        <w:t>。上述电站中</w:t>
      </w:r>
      <w:r w:rsidRPr="00573120">
        <w:rPr>
          <w:rFonts w:hint="eastAsia"/>
        </w:rPr>
        <w:t>不存在</w:t>
      </w:r>
      <w:r w:rsidR="008F3BC1" w:rsidRPr="00573120">
        <w:rPr>
          <w:rFonts w:hint="eastAsia"/>
        </w:rPr>
        <w:t>因</w:t>
      </w:r>
      <w:r w:rsidRPr="00573120">
        <w:rPr>
          <w:rFonts w:hint="eastAsia"/>
        </w:rPr>
        <w:t>水电开发集中</w:t>
      </w:r>
      <w:r w:rsidR="008F3BC1" w:rsidRPr="00573120">
        <w:rPr>
          <w:rFonts w:hint="eastAsia"/>
        </w:rPr>
        <w:t>而导致的</w:t>
      </w:r>
      <w:r w:rsidR="0087184B" w:rsidRPr="00573120">
        <w:rPr>
          <w:rFonts w:hint="eastAsia"/>
        </w:rPr>
        <w:t>严重</w:t>
      </w:r>
      <w:r w:rsidR="008F3BC1" w:rsidRPr="00573120">
        <w:rPr>
          <w:rFonts w:hint="eastAsia"/>
        </w:rPr>
        <w:t>减脱水</w:t>
      </w:r>
      <w:r w:rsidRPr="00573120">
        <w:rPr>
          <w:rFonts w:hint="eastAsia"/>
        </w:rPr>
        <w:t>区域，因此</w:t>
      </w:r>
      <w:r w:rsidR="00732C0C" w:rsidRPr="00573120">
        <w:rPr>
          <w:rFonts w:hint="eastAsia"/>
        </w:rPr>
        <w:t>本次调整秀山县仍</w:t>
      </w:r>
      <w:r w:rsidRPr="00573120">
        <w:rPr>
          <w:rFonts w:hint="eastAsia"/>
        </w:rPr>
        <w:t>不划定生态用水补给区。</w:t>
      </w:r>
      <w:r w:rsidR="00C07E29" w:rsidRPr="00573120">
        <w:rPr>
          <w:rFonts w:hint="eastAsia"/>
        </w:rPr>
        <w:t xml:space="preserve"> </w:t>
      </w:r>
    </w:p>
    <w:p w14:paraId="38E11D23" w14:textId="473943FB" w:rsidR="00021E3D" w:rsidRPr="00573120" w:rsidRDefault="00FF3B4C" w:rsidP="003D4059">
      <w:pPr>
        <w:pStyle w:val="4"/>
        <w:ind w:firstLine="562"/>
      </w:pPr>
      <w:r w:rsidRPr="00573120">
        <w:t>7</w:t>
      </w:r>
      <w:r w:rsidR="00021E3D" w:rsidRPr="00573120">
        <w:rPr>
          <w:rFonts w:hint="eastAsia"/>
        </w:rPr>
        <w:t>.1.1.4</w:t>
      </w:r>
      <w:r w:rsidR="00021E3D" w:rsidRPr="00573120">
        <w:rPr>
          <w:rFonts w:hint="eastAsia"/>
        </w:rPr>
        <w:t>水资源利用管控指标执行情况</w:t>
      </w:r>
    </w:p>
    <w:p w14:paraId="2F279F02" w14:textId="77777777" w:rsidR="00DC5A12" w:rsidRPr="00573120" w:rsidRDefault="00DC5A12" w:rsidP="00DC5A12">
      <w:pPr>
        <w:ind w:firstLine="560"/>
      </w:pPr>
      <w:r w:rsidRPr="00573120">
        <w:rPr>
          <w:rFonts w:hint="eastAsia"/>
        </w:rPr>
        <w:t>“十三五”秀山县</w:t>
      </w:r>
      <w:r w:rsidR="005960B8" w:rsidRPr="00573120">
        <w:rPr>
          <w:rFonts w:hint="eastAsia"/>
        </w:rPr>
        <w:t>水资源主要目标完成情况见下表</w:t>
      </w:r>
      <w:r w:rsidRPr="00573120">
        <w:rPr>
          <w:rFonts w:hint="eastAsia"/>
        </w:rPr>
        <w:t>。</w:t>
      </w:r>
    </w:p>
    <w:p w14:paraId="1E0BDAA8" w14:textId="5E9A421C" w:rsidR="00DC5A12" w:rsidRPr="00573120" w:rsidRDefault="00DC5A12" w:rsidP="00DC5A12">
      <w:pPr>
        <w:pStyle w:val="ab"/>
      </w:pPr>
      <w:r w:rsidRPr="00573120">
        <w:rPr>
          <w:rFonts w:hint="eastAsia"/>
        </w:rPr>
        <w:t>表</w:t>
      </w:r>
      <w:r w:rsidR="007C7C9C" w:rsidRPr="00573120">
        <w:rPr>
          <w:rFonts w:hint="eastAsia"/>
        </w:rPr>
        <w:t>7</w:t>
      </w:r>
      <w:r w:rsidRPr="00573120">
        <w:rPr>
          <w:rFonts w:hint="eastAsia"/>
        </w:rPr>
        <w:t>.</w:t>
      </w:r>
      <w:r w:rsidRPr="00573120">
        <w:t xml:space="preserve">1-6 </w:t>
      </w:r>
      <w:r w:rsidRPr="00573120">
        <w:rPr>
          <w:rFonts w:hint="eastAsia"/>
        </w:rPr>
        <w:t>“十三五”水资源主要目标完成情况</w:t>
      </w:r>
    </w:p>
    <w:tbl>
      <w:tblPr>
        <w:tblW w:w="5000" w:type="pct"/>
        <w:jc w:val="center"/>
        <w:tblBorders>
          <w:top w:val="single" w:sz="6" w:space="0" w:color="auto"/>
          <w:left w:val="single" w:sz="6" w:space="0" w:color="auto"/>
          <w:bottom w:val="single" w:sz="6" w:space="0" w:color="auto"/>
          <w:right w:val="single" w:sz="6"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720"/>
        <w:gridCol w:w="4323"/>
        <w:gridCol w:w="720"/>
        <w:gridCol w:w="1466"/>
        <w:gridCol w:w="1032"/>
        <w:gridCol w:w="969"/>
      </w:tblGrid>
      <w:tr w:rsidR="003A0DBC" w:rsidRPr="00573120" w14:paraId="0BBF65BE" w14:textId="77777777" w:rsidTr="00F80D01">
        <w:trPr>
          <w:trHeight w:val="425"/>
          <w:tblHeader/>
          <w:jc w:val="center"/>
        </w:trPr>
        <w:tc>
          <w:tcPr>
            <w:tcW w:w="390" w:type="pct"/>
            <w:tcMar>
              <w:top w:w="57" w:type="dxa"/>
              <w:left w:w="108" w:type="dxa"/>
              <w:bottom w:w="57" w:type="dxa"/>
              <w:right w:w="108" w:type="dxa"/>
            </w:tcMar>
            <w:vAlign w:val="center"/>
          </w:tcPr>
          <w:p w14:paraId="47D02B15" w14:textId="77777777" w:rsidR="00F80D01" w:rsidRPr="00573120" w:rsidRDefault="00F80D01" w:rsidP="00DC5A12">
            <w:pPr>
              <w:pStyle w:val="afa"/>
            </w:pPr>
            <w:r w:rsidRPr="00573120">
              <w:rPr>
                <w:rFonts w:hint="eastAsia"/>
              </w:rPr>
              <w:t>序号</w:t>
            </w:r>
          </w:p>
        </w:tc>
        <w:tc>
          <w:tcPr>
            <w:tcW w:w="2342" w:type="pct"/>
            <w:tcMar>
              <w:top w:w="57" w:type="dxa"/>
              <w:left w:w="108" w:type="dxa"/>
              <w:bottom w:w="57" w:type="dxa"/>
              <w:right w:w="108" w:type="dxa"/>
            </w:tcMar>
            <w:vAlign w:val="center"/>
          </w:tcPr>
          <w:p w14:paraId="1811AC7B" w14:textId="77777777" w:rsidR="00F80D01" w:rsidRPr="00573120" w:rsidRDefault="00F80D01" w:rsidP="00DC5A12">
            <w:pPr>
              <w:pStyle w:val="afa"/>
            </w:pPr>
            <w:r w:rsidRPr="00573120">
              <w:rPr>
                <w:rFonts w:hint="eastAsia"/>
              </w:rPr>
              <w:t>指标名称</w:t>
            </w:r>
          </w:p>
        </w:tc>
        <w:tc>
          <w:tcPr>
            <w:tcW w:w="390" w:type="pct"/>
            <w:tcMar>
              <w:top w:w="57" w:type="dxa"/>
              <w:left w:w="108" w:type="dxa"/>
              <w:bottom w:w="57" w:type="dxa"/>
              <w:right w:w="108" w:type="dxa"/>
            </w:tcMar>
            <w:vAlign w:val="center"/>
          </w:tcPr>
          <w:p w14:paraId="7912BB14" w14:textId="77777777" w:rsidR="00F80D01" w:rsidRPr="00573120" w:rsidRDefault="00F80D01" w:rsidP="00DC5A12">
            <w:pPr>
              <w:pStyle w:val="afa"/>
            </w:pPr>
            <w:r w:rsidRPr="00573120">
              <w:rPr>
                <w:rFonts w:hint="eastAsia"/>
              </w:rPr>
              <w:t>单位</w:t>
            </w:r>
          </w:p>
        </w:tc>
        <w:tc>
          <w:tcPr>
            <w:tcW w:w="794" w:type="pct"/>
            <w:tcMar>
              <w:top w:w="57" w:type="dxa"/>
              <w:left w:w="108" w:type="dxa"/>
              <w:bottom w:w="57" w:type="dxa"/>
              <w:right w:w="108" w:type="dxa"/>
            </w:tcMar>
            <w:vAlign w:val="center"/>
          </w:tcPr>
          <w:p w14:paraId="5E9FEAA5" w14:textId="77777777" w:rsidR="00F80D01" w:rsidRPr="00573120" w:rsidRDefault="00F80D01" w:rsidP="00DC5A12">
            <w:pPr>
              <w:pStyle w:val="afa"/>
            </w:pPr>
            <w:r w:rsidRPr="00573120">
              <w:rPr>
                <w:rFonts w:hint="eastAsia"/>
              </w:rPr>
              <w:t>“十三五”</w:t>
            </w:r>
          </w:p>
          <w:p w14:paraId="37F9A9DD" w14:textId="77777777" w:rsidR="00F80D01" w:rsidRPr="00573120" w:rsidRDefault="00F80D01" w:rsidP="00DC5A12">
            <w:pPr>
              <w:pStyle w:val="afa"/>
            </w:pPr>
            <w:r w:rsidRPr="00573120">
              <w:rPr>
                <w:rFonts w:hint="eastAsia"/>
              </w:rPr>
              <w:t>规划目标</w:t>
            </w:r>
          </w:p>
        </w:tc>
        <w:tc>
          <w:tcPr>
            <w:tcW w:w="559" w:type="pct"/>
            <w:tcMar>
              <w:top w:w="57" w:type="dxa"/>
              <w:left w:w="108" w:type="dxa"/>
              <w:bottom w:w="57" w:type="dxa"/>
              <w:right w:w="108" w:type="dxa"/>
            </w:tcMar>
            <w:vAlign w:val="center"/>
          </w:tcPr>
          <w:p w14:paraId="7FF648AA" w14:textId="77777777" w:rsidR="00F80D01" w:rsidRPr="00573120" w:rsidRDefault="00F80D01" w:rsidP="00DC5A12">
            <w:pPr>
              <w:pStyle w:val="afa"/>
            </w:pPr>
            <w:r w:rsidRPr="00573120">
              <w:rPr>
                <w:rFonts w:hint="eastAsia"/>
              </w:rPr>
              <w:t>2020</w:t>
            </w:r>
            <w:r w:rsidRPr="00573120">
              <w:rPr>
                <w:rFonts w:hint="eastAsia"/>
              </w:rPr>
              <w:t>年</w:t>
            </w:r>
          </w:p>
        </w:tc>
        <w:tc>
          <w:tcPr>
            <w:tcW w:w="525" w:type="pct"/>
            <w:tcMar>
              <w:top w:w="57" w:type="dxa"/>
              <w:left w:w="108" w:type="dxa"/>
              <w:bottom w:w="57" w:type="dxa"/>
              <w:right w:w="108" w:type="dxa"/>
            </w:tcMar>
            <w:vAlign w:val="center"/>
          </w:tcPr>
          <w:p w14:paraId="264EA99B" w14:textId="77777777" w:rsidR="00F80D01" w:rsidRPr="00573120" w:rsidRDefault="00F80D01" w:rsidP="00DC5A12">
            <w:pPr>
              <w:pStyle w:val="afa"/>
            </w:pPr>
            <w:r w:rsidRPr="00573120">
              <w:rPr>
                <w:rFonts w:hint="eastAsia"/>
              </w:rPr>
              <w:t>指标</w:t>
            </w:r>
          </w:p>
          <w:p w14:paraId="32CD5EED" w14:textId="77777777" w:rsidR="00F80D01" w:rsidRPr="00573120" w:rsidRDefault="00F80D01" w:rsidP="00DC5A12">
            <w:pPr>
              <w:pStyle w:val="afa"/>
            </w:pPr>
            <w:r w:rsidRPr="00573120">
              <w:rPr>
                <w:rFonts w:hint="eastAsia"/>
              </w:rPr>
              <w:t>属性</w:t>
            </w:r>
          </w:p>
        </w:tc>
      </w:tr>
      <w:tr w:rsidR="003A0DBC" w:rsidRPr="00573120" w14:paraId="06EEA56A" w14:textId="77777777" w:rsidTr="00F80D01">
        <w:trPr>
          <w:trHeight w:val="425"/>
          <w:jc w:val="center"/>
        </w:trPr>
        <w:tc>
          <w:tcPr>
            <w:tcW w:w="390" w:type="pct"/>
            <w:tcMar>
              <w:top w:w="57" w:type="dxa"/>
              <w:left w:w="108" w:type="dxa"/>
              <w:bottom w:w="57" w:type="dxa"/>
              <w:right w:w="108" w:type="dxa"/>
            </w:tcMar>
            <w:vAlign w:val="center"/>
          </w:tcPr>
          <w:p w14:paraId="48AEF3FA" w14:textId="77777777" w:rsidR="00F80D01" w:rsidRPr="00573120" w:rsidRDefault="00F80D01" w:rsidP="00DC5A12">
            <w:pPr>
              <w:pStyle w:val="afa"/>
            </w:pPr>
            <w:r w:rsidRPr="00573120">
              <w:t>1</w:t>
            </w:r>
          </w:p>
        </w:tc>
        <w:tc>
          <w:tcPr>
            <w:tcW w:w="2342" w:type="pct"/>
            <w:tcMar>
              <w:top w:w="57" w:type="dxa"/>
              <w:left w:w="108" w:type="dxa"/>
              <w:bottom w:w="57" w:type="dxa"/>
              <w:right w:w="108" w:type="dxa"/>
            </w:tcMar>
            <w:vAlign w:val="center"/>
          </w:tcPr>
          <w:p w14:paraId="7AD2A25F" w14:textId="77777777" w:rsidR="00F80D01" w:rsidRPr="00573120" w:rsidRDefault="00F80D01" w:rsidP="00DC5A12">
            <w:pPr>
              <w:pStyle w:val="afa"/>
            </w:pPr>
            <w:r w:rsidRPr="00573120">
              <w:rPr>
                <w:rFonts w:hint="eastAsia"/>
              </w:rPr>
              <w:t>用水总量</w:t>
            </w:r>
          </w:p>
        </w:tc>
        <w:tc>
          <w:tcPr>
            <w:tcW w:w="390" w:type="pct"/>
            <w:tcMar>
              <w:top w:w="57" w:type="dxa"/>
              <w:left w:w="108" w:type="dxa"/>
              <w:bottom w:w="57" w:type="dxa"/>
              <w:right w:w="108" w:type="dxa"/>
            </w:tcMar>
            <w:vAlign w:val="center"/>
          </w:tcPr>
          <w:p w14:paraId="7DAC0D92" w14:textId="77777777" w:rsidR="00F80D01" w:rsidRPr="00573120" w:rsidRDefault="00F80D01" w:rsidP="00DC5A12">
            <w:pPr>
              <w:pStyle w:val="afa"/>
            </w:pPr>
            <w:r w:rsidRPr="00573120">
              <w:rPr>
                <w:rFonts w:hint="eastAsia"/>
              </w:rPr>
              <w:t>亿立</w:t>
            </w:r>
          </w:p>
          <w:p w14:paraId="4C918C01" w14:textId="77777777" w:rsidR="00F80D01" w:rsidRPr="00573120" w:rsidRDefault="00F80D01" w:rsidP="00DC5A12">
            <w:pPr>
              <w:pStyle w:val="afa"/>
            </w:pPr>
            <w:r w:rsidRPr="00573120">
              <w:rPr>
                <w:rFonts w:hint="eastAsia"/>
              </w:rPr>
              <w:t>方米</w:t>
            </w:r>
          </w:p>
        </w:tc>
        <w:tc>
          <w:tcPr>
            <w:tcW w:w="794" w:type="pct"/>
            <w:tcMar>
              <w:top w:w="57" w:type="dxa"/>
              <w:left w:w="108" w:type="dxa"/>
              <w:bottom w:w="57" w:type="dxa"/>
              <w:right w:w="108" w:type="dxa"/>
            </w:tcMar>
            <w:vAlign w:val="center"/>
          </w:tcPr>
          <w:p w14:paraId="06B4E6D9" w14:textId="77777777" w:rsidR="00F80D01" w:rsidRPr="00573120" w:rsidRDefault="00F80D01" w:rsidP="00DB5815">
            <w:pPr>
              <w:pStyle w:val="afa"/>
            </w:pPr>
            <w:r w:rsidRPr="00573120">
              <w:rPr>
                <w:rFonts w:hint="eastAsia"/>
              </w:rPr>
              <w:t>[</w:t>
            </w:r>
            <w:r w:rsidRPr="00573120">
              <w:rPr>
                <w:rFonts w:hint="eastAsia"/>
              </w:rPr>
              <w:t>＜</w:t>
            </w:r>
            <w:r w:rsidRPr="00573120">
              <w:rPr>
                <w:rFonts w:hint="eastAsia"/>
              </w:rPr>
              <w:t>2.3]</w:t>
            </w:r>
          </w:p>
        </w:tc>
        <w:tc>
          <w:tcPr>
            <w:tcW w:w="559" w:type="pct"/>
            <w:tcMar>
              <w:top w:w="57" w:type="dxa"/>
              <w:left w:w="108" w:type="dxa"/>
              <w:bottom w:w="57" w:type="dxa"/>
              <w:right w:w="108" w:type="dxa"/>
            </w:tcMar>
            <w:vAlign w:val="center"/>
          </w:tcPr>
          <w:p w14:paraId="6508B632" w14:textId="77777777" w:rsidR="00F80D01" w:rsidRPr="00573120" w:rsidRDefault="001E79B4" w:rsidP="00DC5A12">
            <w:pPr>
              <w:pStyle w:val="afa"/>
            </w:pPr>
            <w:r w:rsidRPr="00573120">
              <w:rPr>
                <w:rFonts w:hint="eastAsia"/>
              </w:rPr>
              <w:t>1.2526</w:t>
            </w:r>
          </w:p>
        </w:tc>
        <w:tc>
          <w:tcPr>
            <w:tcW w:w="525" w:type="pct"/>
            <w:tcMar>
              <w:top w:w="57" w:type="dxa"/>
              <w:left w:w="108" w:type="dxa"/>
              <w:bottom w:w="57" w:type="dxa"/>
              <w:right w:w="108" w:type="dxa"/>
            </w:tcMar>
            <w:vAlign w:val="center"/>
          </w:tcPr>
          <w:p w14:paraId="1A42922E" w14:textId="77777777" w:rsidR="00F80D01" w:rsidRPr="00573120" w:rsidRDefault="00F80D01" w:rsidP="00DC5A12">
            <w:pPr>
              <w:pStyle w:val="afa"/>
            </w:pPr>
            <w:r w:rsidRPr="00573120">
              <w:rPr>
                <w:rFonts w:hint="eastAsia"/>
              </w:rPr>
              <w:t>约束性</w:t>
            </w:r>
          </w:p>
        </w:tc>
      </w:tr>
      <w:tr w:rsidR="001E79B4" w:rsidRPr="00573120" w14:paraId="767EA73D" w14:textId="77777777" w:rsidTr="00F80D01">
        <w:trPr>
          <w:trHeight w:val="425"/>
          <w:jc w:val="center"/>
        </w:trPr>
        <w:tc>
          <w:tcPr>
            <w:tcW w:w="390" w:type="pct"/>
            <w:tcMar>
              <w:top w:w="57" w:type="dxa"/>
              <w:left w:w="108" w:type="dxa"/>
              <w:bottom w:w="57" w:type="dxa"/>
              <w:right w:w="108" w:type="dxa"/>
            </w:tcMar>
            <w:vAlign w:val="center"/>
          </w:tcPr>
          <w:p w14:paraId="0C4C778D" w14:textId="77777777" w:rsidR="001E79B4" w:rsidRPr="00573120" w:rsidRDefault="001E79B4" w:rsidP="00C87A96">
            <w:pPr>
              <w:pStyle w:val="afa"/>
            </w:pPr>
            <w:r w:rsidRPr="00573120">
              <w:t>2</w:t>
            </w:r>
          </w:p>
        </w:tc>
        <w:tc>
          <w:tcPr>
            <w:tcW w:w="2342" w:type="pct"/>
            <w:tcMar>
              <w:top w:w="57" w:type="dxa"/>
              <w:left w:w="108" w:type="dxa"/>
              <w:bottom w:w="57" w:type="dxa"/>
              <w:right w:w="108" w:type="dxa"/>
            </w:tcMar>
            <w:vAlign w:val="center"/>
          </w:tcPr>
          <w:p w14:paraId="6C931DDC" w14:textId="77777777" w:rsidR="001E79B4" w:rsidRPr="00573120" w:rsidRDefault="001E79B4" w:rsidP="006A57A1">
            <w:pPr>
              <w:pStyle w:val="afa"/>
            </w:pPr>
            <w:r w:rsidRPr="00573120">
              <w:rPr>
                <w:rFonts w:hint="eastAsia"/>
              </w:rPr>
              <w:t>国内</w:t>
            </w:r>
            <w:r w:rsidR="006A57A1" w:rsidRPr="00573120">
              <w:rPr>
                <w:rFonts w:hint="eastAsia"/>
              </w:rPr>
              <w:t>单位</w:t>
            </w:r>
            <w:r w:rsidRPr="00573120">
              <w:rPr>
                <w:rFonts w:hint="eastAsia"/>
              </w:rPr>
              <w:t>生产总值用水量控制指标（</w:t>
            </w:r>
            <w:r w:rsidR="006A57A1" w:rsidRPr="00573120">
              <w:rPr>
                <w:rFonts w:hint="eastAsia"/>
              </w:rPr>
              <w:t>比</w:t>
            </w:r>
            <w:r w:rsidRPr="00573120">
              <w:rPr>
                <w:rFonts w:hint="eastAsia"/>
              </w:rPr>
              <w:t>2015</w:t>
            </w:r>
            <w:r w:rsidRPr="00573120">
              <w:rPr>
                <w:rFonts w:hint="eastAsia"/>
              </w:rPr>
              <w:t>年</w:t>
            </w:r>
            <w:r w:rsidR="006A57A1" w:rsidRPr="00573120">
              <w:rPr>
                <w:rFonts w:hint="eastAsia"/>
              </w:rPr>
              <w:t>下降</w:t>
            </w:r>
            <w:r w:rsidRPr="00573120">
              <w:rPr>
                <w:rFonts w:hint="eastAsia"/>
              </w:rPr>
              <w:t>）</w:t>
            </w:r>
          </w:p>
        </w:tc>
        <w:tc>
          <w:tcPr>
            <w:tcW w:w="390" w:type="pct"/>
            <w:tcMar>
              <w:top w:w="57" w:type="dxa"/>
              <w:left w:w="108" w:type="dxa"/>
              <w:bottom w:w="57" w:type="dxa"/>
              <w:right w:w="108" w:type="dxa"/>
            </w:tcMar>
            <w:vAlign w:val="center"/>
          </w:tcPr>
          <w:p w14:paraId="62ED5F41" w14:textId="77777777" w:rsidR="001E79B4" w:rsidRPr="00573120" w:rsidRDefault="001E79B4" w:rsidP="00C87A96">
            <w:pPr>
              <w:pStyle w:val="afa"/>
            </w:pPr>
            <w:r w:rsidRPr="00573120">
              <w:rPr>
                <w:rFonts w:hint="eastAsia"/>
              </w:rPr>
              <w:t>%</w:t>
            </w:r>
          </w:p>
        </w:tc>
        <w:tc>
          <w:tcPr>
            <w:tcW w:w="794" w:type="pct"/>
            <w:tcMar>
              <w:top w:w="57" w:type="dxa"/>
              <w:left w:w="108" w:type="dxa"/>
              <w:bottom w:w="57" w:type="dxa"/>
              <w:right w:w="108" w:type="dxa"/>
            </w:tcMar>
            <w:vAlign w:val="center"/>
          </w:tcPr>
          <w:p w14:paraId="476C34D4" w14:textId="77777777" w:rsidR="001E79B4" w:rsidRPr="00573120" w:rsidRDefault="001E79B4" w:rsidP="00C87A96">
            <w:pPr>
              <w:pStyle w:val="afa"/>
            </w:pPr>
            <w:r w:rsidRPr="00573120">
              <w:rPr>
                <w:rFonts w:hint="eastAsia"/>
              </w:rPr>
              <w:t>[33]</w:t>
            </w:r>
          </w:p>
        </w:tc>
        <w:tc>
          <w:tcPr>
            <w:tcW w:w="559" w:type="pct"/>
            <w:tcMar>
              <w:top w:w="57" w:type="dxa"/>
              <w:left w:w="108" w:type="dxa"/>
              <w:bottom w:w="57" w:type="dxa"/>
              <w:right w:w="108" w:type="dxa"/>
            </w:tcMar>
            <w:vAlign w:val="center"/>
          </w:tcPr>
          <w:p w14:paraId="1D33784B" w14:textId="77777777" w:rsidR="001E79B4" w:rsidRPr="00573120" w:rsidRDefault="001E79B4" w:rsidP="00C87A96">
            <w:pPr>
              <w:pStyle w:val="afa"/>
            </w:pPr>
            <w:r w:rsidRPr="00573120">
              <w:rPr>
                <w:rFonts w:hint="eastAsia"/>
              </w:rPr>
              <w:t>[66]</w:t>
            </w:r>
          </w:p>
        </w:tc>
        <w:tc>
          <w:tcPr>
            <w:tcW w:w="525" w:type="pct"/>
            <w:tcMar>
              <w:top w:w="57" w:type="dxa"/>
              <w:left w:w="108" w:type="dxa"/>
              <w:bottom w:w="57" w:type="dxa"/>
              <w:right w:w="108" w:type="dxa"/>
            </w:tcMar>
            <w:vAlign w:val="center"/>
          </w:tcPr>
          <w:p w14:paraId="5A9A8F77" w14:textId="77777777" w:rsidR="001E79B4" w:rsidRPr="00573120" w:rsidRDefault="001E79B4" w:rsidP="00C87A96">
            <w:pPr>
              <w:pStyle w:val="afa"/>
            </w:pPr>
            <w:r w:rsidRPr="00573120">
              <w:rPr>
                <w:rFonts w:hint="eastAsia"/>
              </w:rPr>
              <w:t>约束性</w:t>
            </w:r>
          </w:p>
        </w:tc>
      </w:tr>
      <w:tr w:rsidR="001E79B4" w:rsidRPr="00573120" w14:paraId="1B97BCDB" w14:textId="77777777" w:rsidTr="00F80D01">
        <w:trPr>
          <w:trHeight w:val="425"/>
          <w:jc w:val="center"/>
        </w:trPr>
        <w:tc>
          <w:tcPr>
            <w:tcW w:w="390" w:type="pct"/>
            <w:tcMar>
              <w:top w:w="57" w:type="dxa"/>
              <w:left w:w="108" w:type="dxa"/>
              <w:bottom w:w="57" w:type="dxa"/>
              <w:right w:w="108" w:type="dxa"/>
            </w:tcMar>
            <w:vAlign w:val="center"/>
          </w:tcPr>
          <w:p w14:paraId="73E2B549" w14:textId="77777777" w:rsidR="001E79B4" w:rsidRPr="00573120" w:rsidRDefault="001E79B4" w:rsidP="00C87A96">
            <w:pPr>
              <w:pStyle w:val="afa"/>
            </w:pPr>
            <w:r w:rsidRPr="00573120">
              <w:t>3</w:t>
            </w:r>
          </w:p>
        </w:tc>
        <w:tc>
          <w:tcPr>
            <w:tcW w:w="2342" w:type="pct"/>
            <w:tcMar>
              <w:top w:w="57" w:type="dxa"/>
              <w:left w:w="108" w:type="dxa"/>
              <w:bottom w:w="57" w:type="dxa"/>
              <w:right w:w="108" w:type="dxa"/>
            </w:tcMar>
            <w:vAlign w:val="center"/>
          </w:tcPr>
          <w:p w14:paraId="5B51A189" w14:textId="77777777" w:rsidR="001E79B4" w:rsidRPr="00573120" w:rsidRDefault="001E79B4" w:rsidP="001E79B4">
            <w:pPr>
              <w:pStyle w:val="afa"/>
            </w:pPr>
            <w:r w:rsidRPr="00573120">
              <w:rPr>
                <w:rFonts w:hint="eastAsia"/>
              </w:rPr>
              <w:t>万元工业增加值用水量控制指标（比</w:t>
            </w:r>
            <w:r w:rsidRPr="00573120">
              <w:rPr>
                <w:rFonts w:hint="eastAsia"/>
              </w:rPr>
              <w:t>2015</w:t>
            </w:r>
            <w:r w:rsidRPr="00573120">
              <w:rPr>
                <w:rFonts w:hint="eastAsia"/>
              </w:rPr>
              <w:t>年下降）</w:t>
            </w:r>
          </w:p>
        </w:tc>
        <w:tc>
          <w:tcPr>
            <w:tcW w:w="390" w:type="pct"/>
            <w:tcMar>
              <w:top w:w="57" w:type="dxa"/>
              <w:left w:w="108" w:type="dxa"/>
              <w:bottom w:w="57" w:type="dxa"/>
              <w:right w:w="108" w:type="dxa"/>
            </w:tcMar>
            <w:vAlign w:val="center"/>
          </w:tcPr>
          <w:p w14:paraId="65AEF3E3" w14:textId="77777777" w:rsidR="001E79B4" w:rsidRPr="00573120" w:rsidRDefault="001E79B4" w:rsidP="00C87A96">
            <w:pPr>
              <w:pStyle w:val="afa"/>
            </w:pPr>
            <w:r w:rsidRPr="00573120">
              <w:rPr>
                <w:rFonts w:hint="eastAsia"/>
              </w:rPr>
              <w:t>%</w:t>
            </w:r>
          </w:p>
        </w:tc>
        <w:tc>
          <w:tcPr>
            <w:tcW w:w="794" w:type="pct"/>
            <w:tcMar>
              <w:top w:w="57" w:type="dxa"/>
              <w:left w:w="108" w:type="dxa"/>
              <w:bottom w:w="57" w:type="dxa"/>
              <w:right w:w="108" w:type="dxa"/>
            </w:tcMar>
            <w:vAlign w:val="center"/>
          </w:tcPr>
          <w:p w14:paraId="03CF339F" w14:textId="77777777" w:rsidR="001E79B4" w:rsidRPr="00573120" w:rsidRDefault="001E79B4" w:rsidP="00C87A96">
            <w:pPr>
              <w:pStyle w:val="afa"/>
            </w:pPr>
            <w:r w:rsidRPr="00573120">
              <w:rPr>
                <w:rFonts w:hint="eastAsia"/>
              </w:rPr>
              <w:t>[35]</w:t>
            </w:r>
          </w:p>
        </w:tc>
        <w:tc>
          <w:tcPr>
            <w:tcW w:w="559" w:type="pct"/>
            <w:tcMar>
              <w:top w:w="57" w:type="dxa"/>
              <w:left w:w="108" w:type="dxa"/>
              <w:bottom w:w="57" w:type="dxa"/>
              <w:right w:w="108" w:type="dxa"/>
            </w:tcMar>
            <w:vAlign w:val="center"/>
          </w:tcPr>
          <w:p w14:paraId="3EFBFA4F" w14:textId="77777777" w:rsidR="001E79B4" w:rsidRPr="00573120" w:rsidRDefault="001E79B4" w:rsidP="001E79B4">
            <w:pPr>
              <w:pStyle w:val="afa"/>
            </w:pPr>
            <w:r w:rsidRPr="00573120">
              <w:rPr>
                <w:rFonts w:hint="eastAsia"/>
              </w:rPr>
              <w:t>[80]</w:t>
            </w:r>
          </w:p>
        </w:tc>
        <w:tc>
          <w:tcPr>
            <w:tcW w:w="525" w:type="pct"/>
            <w:tcMar>
              <w:top w:w="57" w:type="dxa"/>
              <w:left w:w="108" w:type="dxa"/>
              <w:bottom w:w="57" w:type="dxa"/>
              <w:right w:w="108" w:type="dxa"/>
            </w:tcMar>
            <w:vAlign w:val="center"/>
          </w:tcPr>
          <w:p w14:paraId="63BE6E3B" w14:textId="77777777" w:rsidR="001E79B4" w:rsidRPr="00573120" w:rsidRDefault="001E79B4" w:rsidP="00C87A96">
            <w:pPr>
              <w:pStyle w:val="afa"/>
            </w:pPr>
            <w:r w:rsidRPr="00573120">
              <w:rPr>
                <w:rFonts w:hint="eastAsia"/>
              </w:rPr>
              <w:t>约束性</w:t>
            </w:r>
          </w:p>
        </w:tc>
      </w:tr>
      <w:tr w:rsidR="00ED05C9" w:rsidRPr="00573120" w14:paraId="34A20A01" w14:textId="77777777" w:rsidTr="00F80D01">
        <w:trPr>
          <w:trHeight w:val="425"/>
          <w:jc w:val="center"/>
        </w:trPr>
        <w:tc>
          <w:tcPr>
            <w:tcW w:w="390" w:type="pct"/>
            <w:tcMar>
              <w:top w:w="57" w:type="dxa"/>
              <w:left w:w="108" w:type="dxa"/>
              <w:bottom w:w="57" w:type="dxa"/>
              <w:right w:w="108" w:type="dxa"/>
            </w:tcMar>
            <w:vAlign w:val="center"/>
          </w:tcPr>
          <w:p w14:paraId="2734D4DC" w14:textId="77777777" w:rsidR="001E79B4" w:rsidRPr="00573120" w:rsidRDefault="001E79B4" w:rsidP="00DC5A12">
            <w:pPr>
              <w:pStyle w:val="afa"/>
            </w:pPr>
            <w:r w:rsidRPr="00573120">
              <w:rPr>
                <w:rFonts w:hint="eastAsia"/>
              </w:rPr>
              <w:t>4</w:t>
            </w:r>
          </w:p>
        </w:tc>
        <w:tc>
          <w:tcPr>
            <w:tcW w:w="2342" w:type="pct"/>
            <w:tcMar>
              <w:top w:w="57" w:type="dxa"/>
              <w:left w:w="108" w:type="dxa"/>
              <w:bottom w:w="57" w:type="dxa"/>
              <w:right w:w="108" w:type="dxa"/>
            </w:tcMar>
            <w:vAlign w:val="center"/>
          </w:tcPr>
          <w:p w14:paraId="30D6B159" w14:textId="77777777" w:rsidR="001E79B4" w:rsidRPr="00573120" w:rsidRDefault="001E79B4" w:rsidP="00C87A96">
            <w:pPr>
              <w:pStyle w:val="afa"/>
            </w:pPr>
            <w:r w:rsidRPr="00573120">
              <w:rPr>
                <w:rFonts w:hint="eastAsia"/>
              </w:rPr>
              <w:t>农田灌溉水利用系数</w:t>
            </w:r>
          </w:p>
        </w:tc>
        <w:tc>
          <w:tcPr>
            <w:tcW w:w="390" w:type="pct"/>
            <w:tcMar>
              <w:top w:w="57" w:type="dxa"/>
              <w:left w:w="108" w:type="dxa"/>
              <w:bottom w:w="57" w:type="dxa"/>
              <w:right w:w="108" w:type="dxa"/>
            </w:tcMar>
            <w:vAlign w:val="center"/>
          </w:tcPr>
          <w:p w14:paraId="375E6A5D" w14:textId="77777777" w:rsidR="001E79B4" w:rsidRPr="00573120" w:rsidRDefault="001E79B4" w:rsidP="00C87A96">
            <w:pPr>
              <w:pStyle w:val="afa"/>
            </w:pPr>
          </w:p>
        </w:tc>
        <w:tc>
          <w:tcPr>
            <w:tcW w:w="794" w:type="pct"/>
            <w:tcMar>
              <w:top w:w="57" w:type="dxa"/>
              <w:left w:w="108" w:type="dxa"/>
              <w:bottom w:w="57" w:type="dxa"/>
              <w:right w:w="108" w:type="dxa"/>
            </w:tcMar>
            <w:vAlign w:val="center"/>
          </w:tcPr>
          <w:p w14:paraId="3C23531E" w14:textId="77777777" w:rsidR="001E79B4" w:rsidRPr="00573120" w:rsidRDefault="001E79B4" w:rsidP="00CB1468">
            <w:pPr>
              <w:pStyle w:val="afa"/>
            </w:pPr>
            <w:r w:rsidRPr="00573120">
              <w:rPr>
                <w:rFonts w:hint="eastAsia"/>
              </w:rPr>
              <w:t xml:space="preserve"> [0.538]</w:t>
            </w:r>
          </w:p>
        </w:tc>
        <w:tc>
          <w:tcPr>
            <w:tcW w:w="559" w:type="pct"/>
            <w:tcMar>
              <w:top w:w="57" w:type="dxa"/>
              <w:left w:w="108" w:type="dxa"/>
              <w:bottom w:w="57" w:type="dxa"/>
              <w:right w:w="108" w:type="dxa"/>
            </w:tcMar>
            <w:vAlign w:val="center"/>
          </w:tcPr>
          <w:p w14:paraId="32387DDE" w14:textId="77777777" w:rsidR="001E79B4" w:rsidRPr="00573120" w:rsidRDefault="001E79B4" w:rsidP="00C87A96">
            <w:pPr>
              <w:pStyle w:val="afa"/>
            </w:pPr>
            <w:r w:rsidRPr="00573120">
              <w:rPr>
                <w:rFonts w:hint="eastAsia"/>
              </w:rPr>
              <w:t>0.5381</w:t>
            </w:r>
          </w:p>
        </w:tc>
        <w:tc>
          <w:tcPr>
            <w:tcW w:w="525" w:type="pct"/>
            <w:tcMar>
              <w:top w:w="57" w:type="dxa"/>
              <w:left w:w="108" w:type="dxa"/>
              <w:bottom w:w="57" w:type="dxa"/>
              <w:right w:w="108" w:type="dxa"/>
            </w:tcMar>
            <w:vAlign w:val="center"/>
          </w:tcPr>
          <w:p w14:paraId="3C416A91" w14:textId="77777777" w:rsidR="001E79B4" w:rsidRPr="00573120" w:rsidRDefault="001E79B4" w:rsidP="00C87A96">
            <w:pPr>
              <w:pStyle w:val="afa"/>
            </w:pPr>
            <w:r w:rsidRPr="00573120">
              <w:rPr>
                <w:rFonts w:hint="eastAsia"/>
              </w:rPr>
              <w:t>约束性</w:t>
            </w:r>
          </w:p>
        </w:tc>
      </w:tr>
    </w:tbl>
    <w:p w14:paraId="47668D39" w14:textId="77777777" w:rsidR="00F80D01" w:rsidRPr="00573120" w:rsidRDefault="00F80D01" w:rsidP="00F80D01">
      <w:pPr>
        <w:pStyle w:val="ad"/>
        <w:ind w:firstLine="440"/>
      </w:pPr>
      <w:r w:rsidRPr="00573120">
        <w:rPr>
          <w:rFonts w:hint="eastAsia"/>
        </w:rPr>
        <w:t>注：</w:t>
      </w:r>
      <w:r w:rsidRPr="00573120">
        <w:rPr>
          <w:rFonts w:hint="eastAsia"/>
        </w:rPr>
        <w:t>1.</w:t>
      </w:r>
      <w:r w:rsidRPr="00573120">
        <w:rPr>
          <w:rFonts w:hint="eastAsia"/>
        </w:rPr>
        <w:t>指标带</w:t>
      </w:r>
      <w:r w:rsidRPr="00573120">
        <w:rPr>
          <w:rFonts w:hint="eastAsia"/>
        </w:rPr>
        <w:t>[]</w:t>
      </w:r>
      <w:r w:rsidRPr="00573120">
        <w:rPr>
          <w:rFonts w:hint="eastAsia"/>
        </w:rPr>
        <w:t>为期末达到数，其余为</w:t>
      </w:r>
      <w:r w:rsidRPr="00573120">
        <w:rPr>
          <w:rFonts w:hint="eastAsia"/>
        </w:rPr>
        <w:t>5</w:t>
      </w:r>
      <w:r w:rsidRPr="00573120">
        <w:rPr>
          <w:rFonts w:hint="eastAsia"/>
        </w:rPr>
        <w:t>年累计数；</w:t>
      </w:r>
    </w:p>
    <w:p w14:paraId="44449AC6" w14:textId="5FEFB1FC" w:rsidR="00DC5A12" w:rsidRPr="00573120" w:rsidRDefault="00DC5A12" w:rsidP="00DC5A12">
      <w:pPr>
        <w:ind w:firstLine="560"/>
      </w:pPr>
      <w:r w:rsidRPr="00573120">
        <w:rPr>
          <w:rFonts w:hint="eastAsia"/>
        </w:rPr>
        <w:t>由表</w:t>
      </w:r>
      <w:r w:rsidR="007C7C9C" w:rsidRPr="00573120">
        <w:rPr>
          <w:rFonts w:hint="eastAsia"/>
        </w:rPr>
        <w:t>7</w:t>
      </w:r>
      <w:r w:rsidRPr="00573120">
        <w:rPr>
          <w:rFonts w:hint="eastAsia"/>
        </w:rPr>
        <w:t>.1-6</w:t>
      </w:r>
      <w:r w:rsidRPr="00573120">
        <w:rPr>
          <w:rFonts w:hint="eastAsia"/>
        </w:rPr>
        <w:t>可知，“十三五”</w:t>
      </w:r>
      <w:r w:rsidR="00E40E1F" w:rsidRPr="00573120">
        <w:rPr>
          <w:rFonts w:hint="eastAsia"/>
        </w:rPr>
        <w:t>秀山县</w:t>
      </w:r>
      <w:r w:rsidRPr="00573120">
        <w:rPr>
          <w:rFonts w:hint="eastAsia"/>
        </w:rPr>
        <w:t>水资源主要目标</w:t>
      </w:r>
      <w:r w:rsidR="005D0924" w:rsidRPr="00573120">
        <w:rPr>
          <w:rFonts w:hint="eastAsia"/>
        </w:rPr>
        <w:t>均已</w:t>
      </w:r>
      <w:r w:rsidRPr="00573120">
        <w:rPr>
          <w:rFonts w:hint="eastAsia"/>
        </w:rPr>
        <w:t>完成</w:t>
      </w:r>
      <w:r w:rsidR="00E40E1F" w:rsidRPr="00573120">
        <w:rPr>
          <w:rFonts w:hint="eastAsia"/>
        </w:rPr>
        <w:t>。</w:t>
      </w:r>
    </w:p>
    <w:p w14:paraId="16F27A52" w14:textId="11DB693F" w:rsidR="00021E3D" w:rsidRPr="00573120" w:rsidRDefault="00FF3B4C" w:rsidP="003D4059">
      <w:pPr>
        <w:pStyle w:val="4"/>
        <w:ind w:firstLine="562"/>
      </w:pPr>
      <w:r w:rsidRPr="00573120">
        <w:t>7</w:t>
      </w:r>
      <w:r w:rsidR="00021E3D" w:rsidRPr="00573120">
        <w:rPr>
          <w:rFonts w:hint="eastAsia"/>
        </w:rPr>
        <w:t>.1.1.5</w:t>
      </w:r>
      <w:r w:rsidR="00021E3D" w:rsidRPr="00573120">
        <w:rPr>
          <w:rFonts w:hint="eastAsia"/>
        </w:rPr>
        <w:t>水资源利用存在的主要问题</w:t>
      </w:r>
    </w:p>
    <w:p w14:paraId="6F4B4DD7" w14:textId="77777777" w:rsidR="00021E3D" w:rsidRPr="00573120" w:rsidRDefault="009969EA" w:rsidP="00943594">
      <w:pPr>
        <w:ind w:firstLine="560"/>
      </w:pPr>
      <w:r w:rsidRPr="00573120">
        <w:rPr>
          <w:rFonts w:hint="eastAsia"/>
        </w:rPr>
        <w:t>（</w:t>
      </w:r>
      <w:r w:rsidRPr="00573120">
        <w:rPr>
          <w:rFonts w:hint="eastAsia"/>
        </w:rPr>
        <w:t>1</w:t>
      </w:r>
      <w:r w:rsidRPr="00573120">
        <w:rPr>
          <w:rFonts w:hint="eastAsia"/>
        </w:rPr>
        <w:t>）供水保证率有待提高，水资源优化配置体系仍需完善</w:t>
      </w:r>
    </w:p>
    <w:p w14:paraId="36F617D5" w14:textId="77777777" w:rsidR="009969EA" w:rsidRPr="00573120" w:rsidRDefault="009969EA" w:rsidP="00ED05C9">
      <w:pPr>
        <w:ind w:firstLine="560"/>
      </w:pPr>
      <w:r w:rsidRPr="00573120">
        <w:rPr>
          <w:rFonts w:hint="eastAsia"/>
        </w:rPr>
        <w:t>秀山水资源丰富，从六、七十年代大兴水利工程后，近几十年仅修建了隘口、茨竹两座水库，虽然水源工程初具规模，但现状水资源开发利用率仅为</w:t>
      </w:r>
      <w:r w:rsidRPr="00573120">
        <w:rPr>
          <w:rFonts w:hint="eastAsia"/>
        </w:rPr>
        <w:t>12.2%</w:t>
      </w:r>
      <w:r w:rsidRPr="00573120">
        <w:rPr>
          <w:rFonts w:hint="eastAsia"/>
        </w:rPr>
        <w:t>，缺乏骨干水源工程。纵观重庆市及秀山周边区县，骨干水利工程建设近几十年都取得了长足发展，导致现状秀山工程性缺水凸显；另一方面从近几十年水利投入分析，近几十年秀山主要在防洪保安、民生</w:t>
      </w:r>
      <w:r w:rsidRPr="00573120">
        <w:rPr>
          <w:rFonts w:hint="eastAsia"/>
        </w:rPr>
        <w:lastRenderedPageBreak/>
        <w:t>水利方面，骨干水源方面投资相对偏少，与目前秀山县的社会经济发展速度不相适应。随着秀山县产业布局的进一步扩大，骨干水源工程缺乏将成为秀山县面临的重要挑战，亟需补充大中型骨干水源工程短板。根据《秀山县城乡总体规划（</w:t>
      </w:r>
      <w:r w:rsidRPr="00573120">
        <w:rPr>
          <w:rFonts w:hint="eastAsia"/>
        </w:rPr>
        <w:t>2015-2030</w:t>
      </w:r>
      <w:r w:rsidRPr="00573120">
        <w:rPr>
          <w:rFonts w:hint="eastAsia"/>
        </w:rPr>
        <w:t>年）》及全面实施乡村振兴、全域旅游等政策引领，秀山县</w:t>
      </w:r>
      <w:r w:rsidRPr="00573120">
        <w:rPr>
          <w:rFonts w:hint="eastAsia"/>
        </w:rPr>
        <w:t>2030</w:t>
      </w:r>
      <w:r w:rsidRPr="00573120">
        <w:rPr>
          <w:rFonts w:hint="eastAsia"/>
        </w:rPr>
        <w:t>年将建成渝东南重要门户和绿色发展示范区、区域性重要商贸物流中心、民俗文化旅游目的地、特色产业基地。即使考虑拟建的马西水库、桐梓水</w:t>
      </w:r>
      <w:r w:rsidR="00ED05C9" w:rsidRPr="00573120">
        <w:rPr>
          <w:rFonts w:hint="eastAsia"/>
        </w:rPr>
        <w:t>库等发挥供水效益，现有水源也不能满足</w:t>
      </w:r>
      <w:r w:rsidR="00ED05C9" w:rsidRPr="00573120">
        <w:rPr>
          <w:rFonts w:hint="eastAsia"/>
        </w:rPr>
        <w:t xml:space="preserve"> 2025 </w:t>
      </w:r>
      <w:r w:rsidR="00ED05C9" w:rsidRPr="00573120">
        <w:rPr>
          <w:rFonts w:hint="eastAsia"/>
        </w:rPr>
        <w:t>年全县社会经济发展用水需求，预计城镇生活生产用水缺口将达到</w:t>
      </w:r>
      <w:r w:rsidR="00ED05C9" w:rsidRPr="00573120">
        <w:rPr>
          <w:rFonts w:hint="eastAsia"/>
        </w:rPr>
        <w:t>8250</w:t>
      </w:r>
      <w:r w:rsidR="00ED05C9" w:rsidRPr="00573120">
        <w:rPr>
          <w:rFonts w:hint="eastAsia"/>
        </w:rPr>
        <w:t>万</w:t>
      </w:r>
      <w:r w:rsidR="00ED05C9" w:rsidRPr="00573120">
        <w:rPr>
          <w:rFonts w:hint="eastAsia"/>
        </w:rPr>
        <w:t>m</w:t>
      </w:r>
      <w:r w:rsidR="00ED05C9" w:rsidRPr="00573120">
        <w:rPr>
          <w:rFonts w:hint="eastAsia"/>
          <w:vertAlign w:val="superscript"/>
        </w:rPr>
        <w:t>3</w:t>
      </w:r>
      <w:r w:rsidR="00ED05C9" w:rsidRPr="00573120">
        <w:rPr>
          <w:rFonts w:hint="eastAsia"/>
        </w:rPr>
        <w:t>左右，且主要集中在梅江河沿岸的平坝丘陵区及花垣河沿岸的丘陵低山区。</w:t>
      </w:r>
    </w:p>
    <w:p w14:paraId="19FD216B" w14:textId="77777777" w:rsidR="009969EA" w:rsidRPr="00573120" w:rsidRDefault="009969EA" w:rsidP="009969EA">
      <w:pPr>
        <w:ind w:firstLine="560"/>
      </w:pPr>
      <w:r w:rsidRPr="00573120">
        <w:rPr>
          <w:rFonts w:hint="eastAsia"/>
        </w:rPr>
        <w:t>（</w:t>
      </w:r>
      <w:r w:rsidRPr="00573120">
        <w:rPr>
          <w:rFonts w:hint="eastAsia"/>
        </w:rPr>
        <w:t>2</w:t>
      </w:r>
      <w:r w:rsidRPr="00573120">
        <w:rPr>
          <w:rFonts w:hint="eastAsia"/>
        </w:rPr>
        <w:t>）灌区建设滞后，挤占农业灌溉用水较为严重</w:t>
      </w:r>
    </w:p>
    <w:p w14:paraId="1EF7D3F3" w14:textId="77777777" w:rsidR="009969EA" w:rsidRPr="00573120" w:rsidRDefault="009969EA" w:rsidP="009969EA">
      <w:pPr>
        <w:ind w:firstLine="560"/>
      </w:pPr>
      <w:r w:rsidRPr="00573120">
        <w:rPr>
          <w:rFonts w:hint="eastAsia"/>
        </w:rPr>
        <w:t>秀山县灌区建设工作取得了较大成效，但是由于供水水源和农田水利设施投入不足，多数小型工程并未得到整治改造，而且这些工程大多修建于上世纪五、六十年代，设计标准低，加之许多灌溉设施年久失修、老化损毁严重，严重影响了建筑物的正常运行。另由于部分渠系工程未配套，使得农田灌溉保证率大大低于设计值，抗御干旱灾害的能力较低。秀山县现有的中小型灌区中，有很大一部分耕地处于靠天吃饭的状态，供水保证率低下已经严重制约了农业经济的发展。随着工业化、城市化进程的加速，一些原来只有灌溉功能的水利设施不得不增加工业和城市供水任务，工业和城市挤占农业用水、农业挤占生态用水的现象比较普遍，如钟灵水库原开发任务以灌溉为主，设计灌溉面积</w:t>
      </w:r>
      <w:r w:rsidRPr="00573120">
        <w:rPr>
          <w:rFonts w:hint="eastAsia"/>
        </w:rPr>
        <w:t>6.0</w:t>
      </w:r>
      <w:r w:rsidRPr="00573120">
        <w:rPr>
          <w:rFonts w:hint="eastAsia"/>
        </w:rPr>
        <w:t>万亩，现阶段生活用水挤占灌溉用水愈发严重，实际有效灌溉面积仅</w:t>
      </w:r>
      <w:r w:rsidRPr="00573120">
        <w:rPr>
          <w:rFonts w:hint="eastAsia"/>
        </w:rPr>
        <w:t>3.78</w:t>
      </w:r>
      <w:r w:rsidRPr="00573120">
        <w:rPr>
          <w:rFonts w:hint="eastAsia"/>
        </w:rPr>
        <w:t>万亩。帅家水库等存在同样问题。从秀山县</w:t>
      </w:r>
      <w:r w:rsidR="00ED05C9" w:rsidRPr="00573120">
        <w:rPr>
          <w:rFonts w:hint="eastAsia"/>
        </w:rPr>
        <w:t>现状</w:t>
      </w:r>
      <w:r w:rsidRPr="00573120">
        <w:rPr>
          <w:rFonts w:hint="eastAsia"/>
        </w:rPr>
        <w:t>用水组成结构来看，工业生产用水已逐步取代农业用水，成</w:t>
      </w:r>
      <w:r w:rsidRPr="00573120">
        <w:rPr>
          <w:rFonts w:hint="eastAsia"/>
        </w:rPr>
        <w:lastRenderedPageBreak/>
        <w:t>为第一用水大户，由于灌区设施配套严重滞后，为保证城市经济快速发展，导致规划灌溉水量被挪用，这与未来秀山将大力发展现代化农业是相矛盾的，亟需改善，归还被挤占挪用的灌溉用水量。</w:t>
      </w:r>
    </w:p>
    <w:p w14:paraId="248ACF18" w14:textId="77777777" w:rsidR="009969EA" w:rsidRPr="00573120" w:rsidRDefault="009969EA" w:rsidP="009969EA">
      <w:pPr>
        <w:ind w:firstLine="560"/>
      </w:pPr>
      <w:r w:rsidRPr="00573120">
        <w:rPr>
          <w:rFonts w:hint="eastAsia"/>
        </w:rPr>
        <w:t>（</w:t>
      </w:r>
      <w:r w:rsidRPr="00573120">
        <w:rPr>
          <w:rFonts w:hint="eastAsia"/>
        </w:rPr>
        <w:t>3</w:t>
      </w:r>
      <w:r w:rsidRPr="00573120">
        <w:rPr>
          <w:rFonts w:hint="eastAsia"/>
        </w:rPr>
        <w:t>）河道生态环境用水仍需大力保障</w:t>
      </w:r>
    </w:p>
    <w:p w14:paraId="7C379FEF" w14:textId="77777777" w:rsidR="009969EA" w:rsidRPr="00573120" w:rsidRDefault="009969EA" w:rsidP="009969EA">
      <w:pPr>
        <w:ind w:firstLine="560"/>
      </w:pPr>
      <w:r w:rsidRPr="00573120">
        <w:rPr>
          <w:rFonts w:hint="eastAsia"/>
        </w:rPr>
        <w:t>秀山县水电开发多为引水式电站，</w:t>
      </w:r>
      <w:r w:rsidR="00ED05C9" w:rsidRPr="00573120">
        <w:rPr>
          <w:rFonts w:hint="eastAsia"/>
        </w:rPr>
        <w:t>容易</w:t>
      </w:r>
      <w:r w:rsidRPr="00573120">
        <w:rPr>
          <w:rFonts w:hint="eastAsia"/>
        </w:rPr>
        <w:t>造成坝址以下河段减水，枯水季节</w:t>
      </w:r>
      <w:r w:rsidR="00ED05C9" w:rsidRPr="00573120">
        <w:rPr>
          <w:rFonts w:hint="eastAsia"/>
        </w:rPr>
        <w:t>影响更大，存在水流</w:t>
      </w:r>
      <w:r w:rsidRPr="00573120">
        <w:rPr>
          <w:rFonts w:hint="eastAsia"/>
        </w:rPr>
        <w:t>小</w:t>
      </w:r>
      <w:r w:rsidR="00ED05C9" w:rsidRPr="00573120">
        <w:rPr>
          <w:rFonts w:hint="eastAsia"/>
        </w:rPr>
        <w:t>、</w:t>
      </w:r>
      <w:r w:rsidRPr="00573120">
        <w:rPr>
          <w:rFonts w:hint="eastAsia"/>
        </w:rPr>
        <w:t>鱼类栖息环境改变</w:t>
      </w:r>
      <w:r w:rsidR="00ED05C9" w:rsidRPr="00573120">
        <w:rPr>
          <w:rFonts w:hint="eastAsia"/>
        </w:rPr>
        <w:t>、</w:t>
      </w:r>
      <w:r w:rsidRPr="00573120">
        <w:rPr>
          <w:rFonts w:hint="eastAsia"/>
        </w:rPr>
        <w:t>栖息空间减小</w:t>
      </w:r>
      <w:r w:rsidR="00ED05C9" w:rsidRPr="00573120">
        <w:rPr>
          <w:rFonts w:hint="eastAsia"/>
        </w:rPr>
        <w:t>、</w:t>
      </w:r>
      <w:r w:rsidRPr="00573120">
        <w:rPr>
          <w:rFonts w:hint="eastAsia"/>
        </w:rPr>
        <w:t>水生生</w:t>
      </w:r>
      <w:r w:rsidR="00ED05C9" w:rsidRPr="00573120">
        <w:rPr>
          <w:rFonts w:hint="eastAsia"/>
        </w:rPr>
        <w:t>物栖息繁殖受到</w:t>
      </w:r>
      <w:r w:rsidRPr="00573120">
        <w:rPr>
          <w:rFonts w:hint="eastAsia"/>
        </w:rPr>
        <w:t>影响</w:t>
      </w:r>
      <w:r w:rsidR="00ED05C9" w:rsidRPr="00573120">
        <w:rPr>
          <w:rFonts w:hint="eastAsia"/>
        </w:rPr>
        <w:t>的现象</w:t>
      </w:r>
      <w:r w:rsidRPr="00573120">
        <w:rPr>
          <w:rFonts w:hint="eastAsia"/>
        </w:rPr>
        <w:t>。</w:t>
      </w:r>
      <w:r w:rsidRPr="00573120">
        <w:rPr>
          <w:rFonts w:hint="eastAsia"/>
        </w:rPr>
        <w:t>20</w:t>
      </w:r>
      <w:r w:rsidRPr="00573120">
        <w:rPr>
          <w:rFonts w:hint="eastAsia"/>
        </w:rPr>
        <w:t>座电站均无过鱼措施，由于水库电站的阻隔效应，导致鱼类洄游受阻，生境破碎化影响河流上下游连通性及生物资源的交流，仅有</w:t>
      </w:r>
      <w:r w:rsidRPr="00573120">
        <w:rPr>
          <w:rFonts w:hint="eastAsia"/>
        </w:rPr>
        <w:t>3</w:t>
      </w:r>
      <w:r w:rsidRPr="00573120">
        <w:rPr>
          <w:rFonts w:hint="eastAsia"/>
        </w:rPr>
        <w:t>座电站有增殖放流措施，鱼类资源补充不足。加剧了水资源短缺、水环境破坏和水生态恶化等问题，严重威胁到秀山县水资源的可持续利用和社会经济的可持续发展，对目前水资源过度开发地区以及生态环境脆弱地区，需要通过水资源合理调配，逐步退还挤占的生态环境用水，使这些地区的的生态环境功能逐步得到修复。</w:t>
      </w:r>
    </w:p>
    <w:p w14:paraId="7CFF9A51" w14:textId="7C8876F5" w:rsidR="00C100F6" w:rsidRPr="00573120" w:rsidRDefault="00FF3B4C" w:rsidP="00C100F6">
      <w:pPr>
        <w:pStyle w:val="3"/>
      </w:pPr>
      <w:r w:rsidRPr="00573120">
        <w:t>7</w:t>
      </w:r>
      <w:r w:rsidR="00C100F6" w:rsidRPr="00573120">
        <w:rPr>
          <w:rFonts w:hint="eastAsia"/>
        </w:rPr>
        <w:t>.1.2</w:t>
      </w:r>
      <w:r w:rsidR="00C100F6" w:rsidRPr="00573120">
        <w:rPr>
          <w:rFonts w:hint="eastAsia"/>
        </w:rPr>
        <w:t>能源利用现状</w:t>
      </w:r>
      <w:r w:rsidRPr="00573120">
        <w:rPr>
          <w:rFonts w:hint="eastAsia"/>
        </w:rPr>
        <w:t>及问题</w:t>
      </w:r>
    </w:p>
    <w:p w14:paraId="74D0176C" w14:textId="5090ED10" w:rsidR="007F6CB4" w:rsidRPr="00573120" w:rsidRDefault="00E45A2E" w:rsidP="003D4059">
      <w:pPr>
        <w:pStyle w:val="4"/>
        <w:ind w:firstLine="562"/>
      </w:pPr>
      <w:r w:rsidRPr="00573120">
        <w:t>7</w:t>
      </w:r>
      <w:r w:rsidR="00021E3D" w:rsidRPr="00573120">
        <w:rPr>
          <w:rFonts w:hint="eastAsia"/>
        </w:rPr>
        <w:t>.1.2.1</w:t>
      </w:r>
      <w:r w:rsidR="00021E3D" w:rsidRPr="00573120">
        <w:t>能源消费现状及趋势分析</w:t>
      </w:r>
    </w:p>
    <w:p w14:paraId="6E1F9021" w14:textId="77777777" w:rsidR="00021E3D" w:rsidRPr="00573120" w:rsidRDefault="00CF75F6" w:rsidP="007F6CB4">
      <w:pPr>
        <w:ind w:firstLine="560"/>
      </w:pPr>
      <w:r w:rsidRPr="00573120">
        <w:rPr>
          <w:rFonts w:hint="eastAsia"/>
        </w:rPr>
        <w:t>（</w:t>
      </w:r>
      <w:r w:rsidRPr="00573120">
        <w:rPr>
          <w:rFonts w:hint="eastAsia"/>
        </w:rPr>
        <w:t>1</w:t>
      </w:r>
      <w:r w:rsidR="00671AEF" w:rsidRPr="00573120">
        <w:rPr>
          <w:rFonts w:hint="eastAsia"/>
        </w:rPr>
        <w:t>）能源消费总量及趋势</w:t>
      </w:r>
    </w:p>
    <w:p w14:paraId="4BE9329B" w14:textId="345A7A01" w:rsidR="00012F80" w:rsidRPr="00573120" w:rsidRDefault="00671AEF" w:rsidP="00012F80">
      <w:pPr>
        <w:ind w:firstLine="560"/>
      </w:pPr>
      <w:r w:rsidRPr="00573120">
        <w:rPr>
          <w:rFonts w:hint="eastAsia"/>
        </w:rPr>
        <w:t>2021</w:t>
      </w:r>
      <w:r w:rsidRPr="00573120">
        <w:rPr>
          <w:rFonts w:hint="eastAsia"/>
        </w:rPr>
        <w:t>年秀山县能耗总量为</w:t>
      </w:r>
      <w:r w:rsidR="009D7730" w:rsidRPr="00573120">
        <w:rPr>
          <w:rFonts w:hint="eastAsia"/>
        </w:rPr>
        <w:t>144.48</w:t>
      </w:r>
      <w:r w:rsidRPr="00573120">
        <w:rPr>
          <w:rFonts w:hint="eastAsia"/>
        </w:rPr>
        <w:t>万吨标煤，</w:t>
      </w:r>
      <w:r w:rsidR="00DC2198" w:rsidRPr="00573120">
        <w:rPr>
          <w:rFonts w:hint="eastAsia"/>
        </w:rPr>
        <w:t>GDP</w:t>
      </w:r>
      <w:r w:rsidR="00DC2198" w:rsidRPr="00573120">
        <w:rPr>
          <w:rFonts w:hint="eastAsia"/>
        </w:rPr>
        <w:t>为</w:t>
      </w:r>
      <w:r w:rsidR="00DC2198" w:rsidRPr="00573120">
        <w:rPr>
          <w:rFonts w:hint="eastAsia"/>
        </w:rPr>
        <w:t>301.27</w:t>
      </w:r>
      <w:r w:rsidR="00DC2198" w:rsidRPr="00573120">
        <w:rPr>
          <w:rFonts w:hint="eastAsia"/>
        </w:rPr>
        <w:t>亿元，单位</w:t>
      </w:r>
      <w:r w:rsidR="00DC2198" w:rsidRPr="00573120">
        <w:rPr>
          <w:rFonts w:hint="eastAsia"/>
        </w:rPr>
        <w:t>GDP</w:t>
      </w:r>
      <w:r w:rsidR="00DC2198" w:rsidRPr="00573120">
        <w:rPr>
          <w:rFonts w:hint="eastAsia"/>
        </w:rPr>
        <w:t>能耗为</w:t>
      </w:r>
      <w:r w:rsidR="00143C3C" w:rsidRPr="00143C3C">
        <w:rPr>
          <w:rFonts w:hint="eastAsia"/>
        </w:rPr>
        <w:t>0.439</w:t>
      </w:r>
      <w:r w:rsidR="00143C3C" w:rsidRPr="00143C3C">
        <w:rPr>
          <w:rFonts w:hint="eastAsia"/>
        </w:rPr>
        <w:t>吨标煤</w:t>
      </w:r>
      <w:r w:rsidR="00143C3C" w:rsidRPr="00143C3C">
        <w:rPr>
          <w:rFonts w:hint="eastAsia"/>
        </w:rPr>
        <w:t>/</w:t>
      </w:r>
      <w:r w:rsidR="00143C3C" w:rsidRPr="00143C3C">
        <w:rPr>
          <w:rFonts w:hint="eastAsia"/>
        </w:rPr>
        <w:t>万元，比上年下降</w:t>
      </w:r>
      <w:r w:rsidR="00143C3C" w:rsidRPr="00143C3C">
        <w:rPr>
          <w:rFonts w:hint="eastAsia"/>
        </w:rPr>
        <w:t>5.17%</w:t>
      </w:r>
      <w:r w:rsidR="00143C3C" w:rsidRPr="00143C3C">
        <w:rPr>
          <w:rFonts w:hint="eastAsia"/>
        </w:rPr>
        <w:t>。煤炭消费量占能源消费总量的</w:t>
      </w:r>
      <w:r w:rsidR="00143C3C" w:rsidRPr="00143C3C">
        <w:rPr>
          <w:rFonts w:hint="eastAsia"/>
        </w:rPr>
        <w:t>56.0%</w:t>
      </w:r>
      <w:r w:rsidR="00143C3C" w:rsidRPr="00143C3C">
        <w:rPr>
          <w:rFonts w:hint="eastAsia"/>
        </w:rPr>
        <w:t>，比上年下降</w:t>
      </w:r>
      <w:r w:rsidR="00143C3C" w:rsidRPr="00143C3C">
        <w:rPr>
          <w:rFonts w:hint="eastAsia"/>
        </w:rPr>
        <w:t xml:space="preserve">0.9 </w:t>
      </w:r>
      <w:r w:rsidR="00143C3C" w:rsidRPr="00143C3C">
        <w:rPr>
          <w:rFonts w:hint="eastAsia"/>
        </w:rPr>
        <w:t>个百分点。</w:t>
      </w:r>
    </w:p>
    <w:p w14:paraId="4C473E72" w14:textId="77777777" w:rsidR="00CF75F6" w:rsidRPr="00573120" w:rsidRDefault="00CF75F6" w:rsidP="007F6CB4">
      <w:pPr>
        <w:ind w:firstLine="560"/>
      </w:pPr>
      <w:r w:rsidRPr="00573120">
        <w:rPr>
          <w:rFonts w:hint="eastAsia"/>
        </w:rPr>
        <w:t>（</w:t>
      </w:r>
      <w:r w:rsidRPr="00573120">
        <w:rPr>
          <w:rFonts w:hint="eastAsia"/>
        </w:rPr>
        <w:t>2</w:t>
      </w:r>
      <w:r w:rsidRPr="00573120">
        <w:rPr>
          <w:rFonts w:hint="eastAsia"/>
        </w:rPr>
        <w:t>）能耗效率</w:t>
      </w:r>
    </w:p>
    <w:p w14:paraId="643388F5" w14:textId="478290AB" w:rsidR="00671AEF" w:rsidRPr="00573120" w:rsidRDefault="00671AEF" w:rsidP="007F6CB4">
      <w:pPr>
        <w:ind w:firstLine="560"/>
      </w:pPr>
      <w:r w:rsidRPr="00573120">
        <w:rPr>
          <w:rFonts w:hint="eastAsia"/>
        </w:rPr>
        <w:t>2021</w:t>
      </w:r>
      <w:r w:rsidRPr="00573120">
        <w:rPr>
          <w:rFonts w:hint="eastAsia"/>
        </w:rPr>
        <w:t>年单位</w:t>
      </w:r>
      <w:r w:rsidRPr="00573120">
        <w:rPr>
          <w:rFonts w:hint="eastAsia"/>
        </w:rPr>
        <w:t>GDP</w:t>
      </w:r>
      <w:r w:rsidRPr="00573120">
        <w:rPr>
          <w:rFonts w:hint="eastAsia"/>
        </w:rPr>
        <w:t>能耗为</w:t>
      </w:r>
      <w:r w:rsidRPr="00573120">
        <w:rPr>
          <w:rFonts w:hint="eastAsia"/>
        </w:rPr>
        <w:t>0.439</w:t>
      </w:r>
      <w:r w:rsidRPr="00573120">
        <w:rPr>
          <w:rFonts w:hint="eastAsia"/>
        </w:rPr>
        <w:t>吨标煤</w:t>
      </w:r>
      <w:r w:rsidRPr="00573120">
        <w:rPr>
          <w:rFonts w:hint="eastAsia"/>
        </w:rPr>
        <w:t>/</w:t>
      </w:r>
      <w:r w:rsidRPr="00573120">
        <w:rPr>
          <w:rFonts w:hint="eastAsia"/>
        </w:rPr>
        <w:t>万元，能耗强度下降</w:t>
      </w:r>
      <w:r w:rsidRPr="00573120">
        <w:rPr>
          <w:rFonts w:hint="eastAsia"/>
        </w:rPr>
        <w:t>5.17%</w:t>
      </w:r>
      <w:r w:rsidRPr="00573120">
        <w:rPr>
          <w:rFonts w:hint="eastAsia"/>
        </w:rPr>
        <w:t>，工业增加值能耗下降</w:t>
      </w:r>
      <w:r w:rsidRPr="00573120">
        <w:rPr>
          <w:rFonts w:hint="eastAsia"/>
        </w:rPr>
        <w:t>10.3%</w:t>
      </w:r>
      <w:r w:rsidRPr="00573120">
        <w:rPr>
          <w:rFonts w:hint="eastAsia"/>
        </w:rPr>
        <w:t>。</w:t>
      </w:r>
    </w:p>
    <w:p w14:paraId="281A0E46" w14:textId="77777777" w:rsidR="00CF75F6" w:rsidRPr="00573120" w:rsidRDefault="00CF75F6" w:rsidP="007F6CB4">
      <w:pPr>
        <w:ind w:firstLine="560"/>
      </w:pPr>
      <w:r w:rsidRPr="00573120">
        <w:rPr>
          <w:rFonts w:hint="eastAsia"/>
        </w:rPr>
        <w:lastRenderedPageBreak/>
        <w:t>（</w:t>
      </w:r>
      <w:r w:rsidRPr="00573120">
        <w:rPr>
          <w:rFonts w:hint="eastAsia"/>
        </w:rPr>
        <w:t>3</w:t>
      </w:r>
      <w:r w:rsidRPr="00573120">
        <w:rPr>
          <w:rFonts w:hint="eastAsia"/>
        </w:rPr>
        <w:t>）规模以上工业能源消费情况</w:t>
      </w:r>
    </w:p>
    <w:p w14:paraId="0AA26328" w14:textId="59A592E0" w:rsidR="004E581E" w:rsidRPr="00573120" w:rsidRDefault="004E581E" w:rsidP="004E581E">
      <w:pPr>
        <w:pStyle w:val="ab"/>
        <w:ind w:firstLine="560"/>
        <w:rPr>
          <w:rFonts w:cs="Times New Roman"/>
        </w:rPr>
      </w:pPr>
      <w:r w:rsidRPr="00573120">
        <w:rPr>
          <w:rFonts w:cs="Times New Roman" w:hint="eastAsia"/>
        </w:rPr>
        <w:t>表</w:t>
      </w:r>
      <w:r w:rsidR="007C7C9C" w:rsidRPr="00573120">
        <w:rPr>
          <w:rFonts w:cs="Times New Roman" w:hint="eastAsia"/>
        </w:rPr>
        <w:t>7</w:t>
      </w:r>
      <w:r w:rsidR="00F1203A" w:rsidRPr="00573120">
        <w:rPr>
          <w:rFonts w:cs="Times New Roman" w:hint="eastAsia"/>
        </w:rPr>
        <w:t>.1-7</w:t>
      </w:r>
      <w:r w:rsidRPr="00573120">
        <w:rPr>
          <w:rFonts w:cs="Times New Roman" w:hint="eastAsia"/>
        </w:rPr>
        <w:t xml:space="preserve">  </w:t>
      </w:r>
      <w:r w:rsidRPr="00573120">
        <w:rPr>
          <w:rFonts w:cs="Times New Roman" w:hint="eastAsia"/>
        </w:rPr>
        <w:t>各区县规模以上工业能源消费总量（</w:t>
      </w:r>
      <w:r w:rsidRPr="00573120">
        <w:rPr>
          <w:rFonts w:cs="Times New Roman" w:hint="eastAsia"/>
        </w:rPr>
        <w:t>201</w:t>
      </w:r>
      <w:r w:rsidR="0094032D" w:rsidRPr="00573120">
        <w:rPr>
          <w:rFonts w:cs="Times New Roman" w:hint="eastAsia"/>
        </w:rPr>
        <w:t>7</w:t>
      </w:r>
      <w:r w:rsidRPr="00573120">
        <w:rPr>
          <w:rFonts w:cs="Times New Roman" w:hint="eastAsia"/>
        </w:rPr>
        <w:t>-202</w:t>
      </w:r>
      <w:r w:rsidR="0094032D" w:rsidRPr="00573120">
        <w:rPr>
          <w:rFonts w:cs="Times New Roman" w:hint="eastAsia"/>
        </w:rPr>
        <w:t>1</w:t>
      </w:r>
      <w:r w:rsidRPr="00573120">
        <w:rPr>
          <w:rFonts w:cs="Times New Roman" w:hint="eastAsia"/>
        </w:rPr>
        <w:t>年）</w:t>
      </w: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15" w:type="dxa"/>
          <w:left w:w="15" w:type="dxa"/>
          <w:bottom w:w="15" w:type="dxa"/>
          <w:right w:w="15" w:type="dxa"/>
        </w:tblCellMar>
        <w:tblLook w:val="04A0" w:firstRow="1" w:lastRow="0" w:firstColumn="1" w:lastColumn="0" w:noHBand="0" w:noVBand="1"/>
      </w:tblPr>
      <w:tblGrid>
        <w:gridCol w:w="4162"/>
        <w:gridCol w:w="978"/>
        <w:gridCol w:w="978"/>
        <w:gridCol w:w="977"/>
        <w:gridCol w:w="977"/>
        <w:gridCol w:w="977"/>
      </w:tblGrid>
      <w:tr w:rsidR="00143C3C" w:rsidRPr="00573120" w14:paraId="733A1E51" w14:textId="77777777" w:rsidTr="00143C3C">
        <w:trPr>
          <w:trHeight w:val="227"/>
          <w:tblHeader/>
          <w:jc w:val="center"/>
        </w:trPr>
        <w:tc>
          <w:tcPr>
            <w:tcW w:w="2298" w:type="pct"/>
            <w:vAlign w:val="center"/>
          </w:tcPr>
          <w:p w14:paraId="12C2B333" w14:textId="77777777" w:rsidR="00143C3C" w:rsidRPr="00573120" w:rsidRDefault="00143C3C" w:rsidP="0094032D">
            <w:pPr>
              <w:pStyle w:val="afa"/>
            </w:pPr>
            <w:r w:rsidRPr="00573120">
              <w:rPr>
                <w:rFonts w:hint="eastAsia"/>
              </w:rPr>
              <w:t>年份</w:t>
            </w:r>
          </w:p>
        </w:tc>
        <w:tc>
          <w:tcPr>
            <w:tcW w:w="540" w:type="pct"/>
            <w:vAlign w:val="center"/>
          </w:tcPr>
          <w:p w14:paraId="643EA401" w14:textId="341C220E" w:rsidR="00143C3C" w:rsidRPr="00573120" w:rsidRDefault="00143C3C" w:rsidP="0094032D">
            <w:pPr>
              <w:pStyle w:val="afa"/>
            </w:pPr>
            <w:r w:rsidRPr="00573120">
              <w:rPr>
                <w:rFonts w:hint="eastAsia"/>
              </w:rPr>
              <w:t>2017</w:t>
            </w:r>
          </w:p>
        </w:tc>
        <w:tc>
          <w:tcPr>
            <w:tcW w:w="540" w:type="pct"/>
            <w:vAlign w:val="center"/>
          </w:tcPr>
          <w:p w14:paraId="5226AF40" w14:textId="36533540" w:rsidR="00143C3C" w:rsidRPr="00573120" w:rsidRDefault="00143C3C" w:rsidP="0094032D">
            <w:pPr>
              <w:pStyle w:val="afa"/>
            </w:pPr>
            <w:r w:rsidRPr="00573120">
              <w:rPr>
                <w:rFonts w:hint="eastAsia"/>
              </w:rPr>
              <w:t>2018</w:t>
            </w:r>
          </w:p>
        </w:tc>
        <w:tc>
          <w:tcPr>
            <w:tcW w:w="540" w:type="pct"/>
            <w:vAlign w:val="center"/>
          </w:tcPr>
          <w:p w14:paraId="311E11E1" w14:textId="312E9AA3" w:rsidR="00143C3C" w:rsidRPr="00573120" w:rsidRDefault="00143C3C" w:rsidP="0094032D">
            <w:pPr>
              <w:pStyle w:val="afa"/>
            </w:pPr>
            <w:r w:rsidRPr="00573120">
              <w:rPr>
                <w:rFonts w:hint="eastAsia"/>
              </w:rPr>
              <w:t>2019</w:t>
            </w:r>
          </w:p>
        </w:tc>
        <w:tc>
          <w:tcPr>
            <w:tcW w:w="540" w:type="pct"/>
            <w:vAlign w:val="center"/>
          </w:tcPr>
          <w:p w14:paraId="69A0A03B" w14:textId="63EF3681" w:rsidR="00143C3C" w:rsidRPr="00573120" w:rsidRDefault="00143C3C" w:rsidP="0094032D">
            <w:pPr>
              <w:pStyle w:val="afa"/>
            </w:pPr>
            <w:r w:rsidRPr="00573120">
              <w:rPr>
                <w:rFonts w:hint="eastAsia"/>
              </w:rPr>
              <w:t>2020</w:t>
            </w:r>
          </w:p>
        </w:tc>
        <w:tc>
          <w:tcPr>
            <w:tcW w:w="540" w:type="pct"/>
            <w:vAlign w:val="center"/>
          </w:tcPr>
          <w:p w14:paraId="526171CF" w14:textId="338F3403" w:rsidR="00143C3C" w:rsidRPr="00573120" w:rsidRDefault="00143C3C" w:rsidP="0094032D">
            <w:pPr>
              <w:pStyle w:val="afa"/>
            </w:pPr>
            <w:r>
              <w:rPr>
                <w:rFonts w:hint="eastAsia"/>
              </w:rPr>
              <w:t>2021</w:t>
            </w:r>
          </w:p>
        </w:tc>
      </w:tr>
      <w:tr w:rsidR="00143C3C" w:rsidRPr="00573120" w14:paraId="38D9C0F1" w14:textId="77777777" w:rsidTr="00143C3C">
        <w:trPr>
          <w:trHeight w:val="227"/>
          <w:jc w:val="center"/>
        </w:trPr>
        <w:tc>
          <w:tcPr>
            <w:tcW w:w="2298" w:type="pct"/>
            <w:vAlign w:val="center"/>
          </w:tcPr>
          <w:p w14:paraId="17A9F001" w14:textId="77777777" w:rsidR="00143C3C" w:rsidRPr="00573120" w:rsidRDefault="00143C3C" w:rsidP="0094032D">
            <w:pPr>
              <w:pStyle w:val="afa"/>
            </w:pPr>
            <w:r w:rsidRPr="00573120">
              <w:rPr>
                <w:rFonts w:hint="eastAsia"/>
              </w:rPr>
              <w:t>消费量</w:t>
            </w:r>
            <w:r w:rsidRPr="00573120">
              <w:t>（万吨标准煤）</w:t>
            </w:r>
          </w:p>
        </w:tc>
        <w:tc>
          <w:tcPr>
            <w:tcW w:w="540" w:type="pct"/>
            <w:vAlign w:val="center"/>
          </w:tcPr>
          <w:p w14:paraId="10C3ED5D" w14:textId="6B0AE427" w:rsidR="00143C3C" w:rsidRPr="00573120" w:rsidRDefault="00143C3C" w:rsidP="00F80B2E">
            <w:pPr>
              <w:pStyle w:val="afa"/>
            </w:pPr>
            <w:r w:rsidRPr="00573120">
              <w:rPr>
                <w:rFonts w:hint="eastAsia"/>
              </w:rPr>
              <w:t>45.35</w:t>
            </w:r>
          </w:p>
        </w:tc>
        <w:tc>
          <w:tcPr>
            <w:tcW w:w="540" w:type="pct"/>
            <w:vAlign w:val="center"/>
          </w:tcPr>
          <w:p w14:paraId="4775B25F" w14:textId="1BDF9E96" w:rsidR="00143C3C" w:rsidRPr="00573120" w:rsidRDefault="00143C3C" w:rsidP="00F80B2E">
            <w:pPr>
              <w:pStyle w:val="afa"/>
            </w:pPr>
            <w:r w:rsidRPr="00573120">
              <w:rPr>
                <w:rFonts w:hint="eastAsia"/>
              </w:rPr>
              <w:t>45.45</w:t>
            </w:r>
          </w:p>
        </w:tc>
        <w:tc>
          <w:tcPr>
            <w:tcW w:w="540" w:type="pct"/>
            <w:vAlign w:val="center"/>
          </w:tcPr>
          <w:p w14:paraId="0948B916" w14:textId="6CD3A20D" w:rsidR="00143C3C" w:rsidRPr="00573120" w:rsidRDefault="00143C3C" w:rsidP="00F80B2E">
            <w:pPr>
              <w:pStyle w:val="afa"/>
            </w:pPr>
            <w:r w:rsidRPr="00573120">
              <w:rPr>
                <w:rFonts w:hint="eastAsia"/>
              </w:rPr>
              <w:t>34.49</w:t>
            </w:r>
          </w:p>
        </w:tc>
        <w:tc>
          <w:tcPr>
            <w:tcW w:w="540" w:type="pct"/>
            <w:vAlign w:val="center"/>
          </w:tcPr>
          <w:p w14:paraId="45F13AE9" w14:textId="0DFCCA75" w:rsidR="00143C3C" w:rsidRPr="00573120" w:rsidRDefault="00143C3C" w:rsidP="00F80B2E">
            <w:pPr>
              <w:pStyle w:val="afa"/>
            </w:pPr>
            <w:r w:rsidRPr="00573120">
              <w:rPr>
                <w:rFonts w:hint="eastAsia"/>
              </w:rPr>
              <w:t>35.21</w:t>
            </w:r>
          </w:p>
        </w:tc>
        <w:tc>
          <w:tcPr>
            <w:tcW w:w="540" w:type="pct"/>
            <w:vAlign w:val="center"/>
          </w:tcPr>
          <w:p w14:paraId="6D692376" w14:textId="41D4C0B6" w:rsidR="00143C3C" w:rsidRPr="00573120" w:rsidRDefault="00143C3C" w:rsidP="00F80B2E">
            <w:pPr>
              <w:pStyle w:val="afa"/>
            </w:pPr>
            <w:r>
              <w:rPr>
                <w:rFonts w:hint="eastAsia"/>
              </w:rPr>
              <w:t>34.65</w:t>
            </w:r>
          </w:p>
        </w:tc>
      </w:tr>
    </w:tbl>
    <w:p w14:paraId="14CBB346" w14:textId="77777777" w:rsidR="004E581E" w:rsidRPr="00573120" w:rsidRDefault="004E581E" w:rsidP="004E581E">
      <w:pPr>
        <w:pStyle w:val="afe"/>
        <w:ind w:firstLine="560"/>
        <w:rPr>
          <w:sz w:val="28"/>
          <w:szCs w:val="28"/>
        </w:rPr>
      </w:pPr>
      <w:r w:rsidRPr="00573120">
        <w:t>注：</w:t>
      </w:r>
      <w:r w:rsidRPr="00573120">
        <w:rPr>
          <w:rFonts w:hint="eastAsia"/>
        </w:rPr>
        <w:t>数据</w:t>
      </w:r>
      <w:r w:rsidRPr="00573120">
        <w:t>来源于</w:t>
      </w:r>
      <w:r w:rsidRPr="00573120">
        <w:rPr>
          <w:rFonts w:hint="eastAsia"/>
        </w:rPr>
        <w:t>《</w:t>
      </w:r>
      <w:r w:rsidRPr="00573120">
        <w:t>重庆</w:t>
      </w:r>
      <w:r w:rsidRPr="00573120">
        <w:rPr>
          <w:rFonts w:hint="eastAsia"/>
        </w:rPr>
        <w:t>市</w:t>
      </w:r>
      <w:r w:rsidRPr="00573120">
        <w:t>统计年鉴》</w:t>
      </w:r>
      <w:r w:rsidRPr="00573120">
        <w:rPr>
          <w:rFonts w:hint="eastAsia"/>
          <w:sz w:val="28"/>
          <w:szCs w:val="28"/>
        </w:rPr>
        <w:t>。</w:t>
      </w:r>
    </w:p>
    <w:p w14:paraId="65A9301C" w14:textId="77777777" w:rsidR="00CF75F6" w:rsidRPr="00573120" w:rsidRDefault="0094032D" w:rsidP="0094032D">
      <w:pPr>
        <w:pStyle w:val="aa"/>
      </w:pPr>
      <w:r w:rsidRPr="00573120">
        <w:rPr>
          <w:noProof/>
        </w:rPr>
        <w:drawing>
          <wp:inline distT="0" distB="0" distL="0" distR="0" wp14:anchorId="16E89F61" wp14:editId="75371763">
            <wp:extent cx="4907652" cy="2950029"/>
            <wp:effectExtent l="0" t="0" r="7620" b="317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910884" cy="2951972"/>
                    </a:xfrm>
                    <a:prstGeom prst="rect">
                      <a:avLst/>
                    </a:prstGeom>
                    <a:noFill/>
                  </pic:spPr>
                </pic:pic>
              </a:graphicData>
            </a:graphic>
          </wp:inline>
        </w:drawing>
      </w:r>
    </w:p>
    <w:p w14:paraId="26A79E68" w14:textId="6D164B38" w:rsidR="0094032D" w:rsidRPr="00573120" w:rsidRDefault="0094032D" w:rsidP="00F80B2E">
      <w:pPr>
        <w:pStyle w:val="ab"/>
      </w:pPr>
      <w:r w:rsidRPr="00573120">
        <w:rPr>
          <w:rFonts w:hint="eastAsia"/>
        </w:rPr>
        <w:t>图</w:t>
      </w:r>
      <w:r w:rsidR="007C7C9C" w:rsidRPr="00573120">
        <w:rPr>
          <w:rFonts w:hint="eastAsia"/>
        </w:rPr>
        <w:t>7</w:t>
      </w:r>
      <w:r w:rsidRPr="00573120">
        <w:rPr>
          <w:rFonts w:hint="eastAsia"/>
        </w:rPr>
        <w:t>.1-</w:t>
      </w:r>
      <w:r w:rsidR="00F80B2E" w:rsidRPr="00573120">
        <w:rPr>
          <w:rFonts w:hint="eastAsia"/>
        </w:rPr>
        <w:t>5</w:t>
      </w:r>
      <w:r w:rsidRPr="00573120">
        <w:rPr>
          <w:rFonts w:hint="eastAsia"/>
        </w:rPr>
        <w:t xml:space="preserve">  </w:t>
      </w:r>
      <w:r w:rsidRPr="00573120">
        <w:rPr>
          <w:rFonts w:hint="eastAsia"/>
        </w:rPr>
        <w:t>秀山县规模以上工业能源消费总量（</w:t>
      </w:r>
      <w:r w:rsidRPr="00573120">
        <w:rPr>
          <w:rFonts w:hint="eastAsia"/>
        </w:rPr>
        <w:t>2017-2021</w:t>
      </w:r>
      <w:r w:rsidRPr="00573120">
        <w:rPr>
          <w:rFonts w:hint="eastAsia"/>
        </w:rPr>
        <w:t>年）</w:t>
      </w:r>
    </w:p>
    <w:p w14:paraId="0774B568" w14:textId="40A36D4F" w:rsidR="00021E3D" w:rsidRPr="00573120" w:rsidRDefault="00E45A2E" w:rsidP="003D4059">
      <w:pPr>
        <w:pStyle w:val="4"/>
        <w:ind w:firstLine="562"/>
      </w:pPr>
      <w:r w:rsidRPr="00573120">
        <w:t>7</w:t>
      </w:r>
      <w:r w:rsidR="00021E3D" w:rsidRPr="00573120">
        <w:rPr>
          <w:rFonts w:hint="eastAsia"/>
        </w:rPr>
        <w:t>.1.2.2</w:t>
      </w:r>
      <w:r w:rsidR="00021E3D" w:rsidRPr="00573120">
        <w:t>区域能源禀赋与能源供需形势</w:t>
      </w:r>
      <w:r w:rsidR="00021E3D" w:rsidRPr="00573120">
        <w:rPr>
          <w:rFonts w:hint="eastAsia"/>
        </w:rPr>
        <w:t>分析</w:t>
      </w:r>
    </w:p>
    <w:p w14:paraId="235FFE0C" w14:textId="77777777" w:rsidR="00DB2005" w:rsidRPr="00573120" w:rsidRDefault="00DB2005" w:rsidP="00942760">
      <w:pPr>
        <w:ind w:firstLine="560"/>
      </w:pPr>
      <w:r w:rsidRPr="00573120">
        <w:rPr>
          <w:rFonts w:hint="eastAsia"/>
        </w:rPr>
        <w:t>由于秀山县所有涉锰企业于</w:t>
      </w:r>
      <w:r w:rsidRPr="00573120">
        <w:rPr>
          <w:rFonts w:hint="eastAsia"/>
        </w:rPr>
        <w:t>2021</w:t>
      </w:r>
      <w:r w:rsidRPr="00573120">
        <w:rPr>
          <w:rFonts w:hint="eastAsia"/>
        </w:rPr>
        <w:t>年</w:t>
      </w:r>
      <w:r w:rsidRPr="00573120">
        <w:rPr>
          <w:rFonts w:hint="eastAsia"/>
        </w:rPr>
        <w:t>12</w:t>
      </w:r>
      <w:r w:rsidRPr="00573120">
        <w:rPr>
          <w:rFonts w:hint="eastAsia"/>
        </w:rPr>
        <w:t>月底前全部退出生产，</w:t>
      </w:r>
      <w:r w:rsidRPr="00573120">
        <w:rPr>
          <w:rFonts w:hint="eastAsia"/>
        </w:rPr>
        <w:t>2022</w:t>
      </w:r>
      <w:r w:rsidRPr="00573120">
        <w:rPr>
          <w:rFonts w:hint="eastAsia"/>
        </w:rPr>
        <w:t>年共计产生</w:t>
      </w:r>
      <w:r w:rsidRPr="00573120">
        <w:rPr>
          <w:rFonts w:hint="eastAsia"/>
        </w:rPr>
        <w:t>23.92</w:t>
      </w:r>
      <w:r w:rsidRPr="00573120">
        <w:rPr>
          <w:rFonts w:hint="eastAsia"/>
        </w:rPr>
        <w:t>万吨标煤的能源消费空间，考虑重庆东星炭素材料有限公司年产</w:t>
      </w:r>
      <w:r w:rsidRPr="00573120">
        <w:rPr>
          <w:rFonts w:hint="eastAsia"/>
        </w:rPr>
        <w:t>1.5</w:t>
      </w:r>
      <w:r w:rsidRPr="00573120">
        <w:rPr>
          <w:rFonts w:hint="eastAsia"/>
        </w:rPr>
        <w:t>万吨负极材料生产线扩建项目、重庆东星炭素材料有限公司年产</w:t>
      </w:r>
      <w:r w:rsidRPr="00573120">
        <w:rPr>
          <w:rFonts w:hint="eastAsia"/>
        </w:rPr>
        <w:t>1</w:t>
      </w:r>
      <w:r w:rsidRPr="00573120">
        <w:rPr>
          <w:rFonts w:hint="eastAsia"/>
        </w:rPr>
        <w:t>万吨新能源负极材料项目等投产</w:t>
      </w:r>
      <w:r w:rsidR="006D3999" w:rsidRPr="00573120">
        <w:rPr>
          <w:rFonts w:hint="eastAsia"/>
        </w:rPr>
        <w:t>的因素</w:t>
      </w:r>
      <w:r w:rsidRPr="00573120">
        <w:rPr>
          <w:rFonts w:hint="eastAsia"/>
        </w:rPr>
        <w:t>，</w:t>
      </w:r>
      <w:r w:rsidRPr="00573120">
        <w:rPr>
          <w:rFonts w:hint="eastAsia"/>
        </w:rPr>
        <w:t>2022</w:t>
      </w:r>
      <w:r w:rsidRPr="00573120">
        <w:rPr>
          <w:rFonts w:hint="eastAsia"/>
        </w:rPr>
        <w:t>年预计新增能源消费量为</w:t>
      </w:r>
      <w:r w:rsidRPr="00573120">
        <w:rPr>
          <w:rFonts w:hint="eastAsia"/>
        </w:rPr>
        <w:t>10.70</w:t>
      </w:r>
      <w:r w:rsidRPr="00573120">
        <w:rPr>
          <w:rFonts w:hint="eastAsia"/>
        </w:rPr>
        <w:t>万吨标煤，工业增加值共计</w:t>
      </w:r>
      <w:r w:rsidRPr="00573120">
        <w:rPr>
          <w:rFonts w:hint="eastAsia"/>
        </w:rPr>
        <w:t>8.77</w:t>
      </w:r>
      <w:r w:rsidRPr="00573120">
        <w:rPr>
          <w:rFonts w:hint="eastAsia"/>
        </w:rPr>
        <w:t>亿元。因此</w:t>
      </w:r>
      <w:r w:rsidRPr="00573120">
        <w:rPr>
          <w:rFonts w:hint="eastAsia"/>
        </w:rPr>
        <w:t>2022</w:t>
      </w:r>
      <w:r w:rsidRPr="00573120">
        <w:rPr>
          <w:rFonts w:hint="eastAsia"/>
        </w:rPr>
        <w:t>年秀山县能源消费总量预测值为</w:t>
      </w:r>
      <w:r w:rsidRPr="00573120">
        <w:rPr>
          <w:rFonts w:hint="eastAsia"/>
        </w:rPr>
        <w:t>136.83</w:t>
      </w:r>
      <w:r w:rsidRPr="00573120">
        <w:rPr>
          <w:rFonts w:hint="eastAsia"/>
        </w:rPr>
        <w:t>万吨标煤，能耗强度为</w:t>
      </w:r>
      <w:r w:rsidRPr="00573120">
        <w:rPr>
          <w:rFonts w:hint="eastAsia"/>
        </w:rPr>
        <w:t>0.3799</w:t>
      </w:r>
      <w:r w:rsidRPr="00573120">
        <w:rPr>
          <w:rFonts w:hint="eastAsia"/>
        </w:rPr>
        <w:t>吨标准煤</w:t>
      </w:r>
      <w:r w:rsidRPr="00573120">
        <w:rPr>
          <w:rFonts w:hint="eastAsia"/>
        </w:rPr>
        <w:t>/</w:t>
      </w:r>
      <w:r w:rsidRPr="00573120">
        <w:rPr>
          <w:rFonts w:hint="eastAsia"/>
        </w:rPr>
        <w:t>万元。</w:t>
      </w:r>
    </w:p>
    <w:p w14:paraId="34A1CCBB" w14:textId="654C40E2" w:rsidR="00DB2005" w:rsidRPr="00573120" w:rsidRDefault="00DB2005" w:rsidP="00942760">
      <w:pPr>
        <w:ind w:firstLine="560"/>
      </w:pPr>
      <w:r w:rsidRPr="00573120">
        <w:rPr>
          <w:rFonts w:hint="eastAsia"/>
        </w:rPr>
        <w:t>2021</w:t>
      </w:r>
      <w:r w:rsidRPr="00573120">
        <w:rPr>
          <w:rFonts w:hint="eastAsia"/>
        </w:rPr>
        <w:t>年能耗强度下降目标为</w:t>
      </w:r>
      <w:r w:rsidRPr="00573120">
        <w:rPr>
          <w:rFonts w:hint="eastAsia"/>
        </w:rPr>
        <w:t>3.2%</w:t>
      </w:r>
      <w:r w:rsidRPr="00573120">
        <w:rPr>
          <w:rFonts w:hint="eastAsia"/>
        </w:rPr>
        <w:t>，能耗总量增量目标为</w:t>
      </w:r>
      <w:r w:rsidRPr="00573120">
        <w:rPr>
          <w:rFonts w:hint="eastAsia"/>
        </w:rPr>
        <w:t>6</w:t>
      </w:r>
      <w:r w:rsidRPr="00573120">
        <w:rPr>
          <w:rFonts w:hint="eastAsia"/>
        </w:rPr>
        <w:t>万吨标煤；</w:t>
      </w:r>
      <w:r w:rsidRPr="00573120">
        <w:rPr>
          <w:rFonts w:hint="eastAsia"/>
        </w:rPr>
        <w:t>2022</w:t>
      </w:r>
      <w:r w:rsidRPr="00573120">
        <w:rPr>
          <w:rFonts w:hint="eastAsia"/>
        </w:rPr>
        <w:t>年能耗强度下降累计进度目标为</w:t>
      </w:r>
      <w:r w:rsidRPr="00573120">
        <w:rPr>
          <w:rFonts w:hint="eastAsia"/>
        </w:rPr>
        <w:t>6.3%</w:t>
      </w:r>
      <w:r w:rsidRPr="00573120">
        <w:rPr>
          <w:rFonts w:hint="eastAsia"/>
        </w:rPr>
        <w:t>，能耗总量增量目标为</w:t>
      </w:r>
      <w:r w:rsidRPr="00573120">
        <w:rPr>
          <w:rFonts w:hint="eastAsia"/>
        </w:rPr>
        <w:t>6.3</w:t>
      </w:r>
      <w:r w:rsidRPr="00573120">
        <w:rPr>
          <w:rFonts w:hint="eastAsia"/>
        </w:rPr>
        <w:t>万吨</w:t>
      </w:r>
      <w:r w:rsidRPr="00573120">
        <w:rPr>
          <w:rFonts w:hint="eastAsia"/>
        </w:rPr>
        <w:lastRenderedPageBreak/>
        <w:t>标煤</w:t>
      </w:r>
      <w:r w:rsidR="006D3999" w:rsidRPr="00573120">
        <w:rPr>
          <w:rFonts w:hint="eastAsia"/>
        </w:rPr>
        <w:t>，</w:t>
      </w:r>
      <w:r w:rsidRPr="00573120">
        <w:rPr>
          <w:rFonts w:hint="eastAsia"/>
        </w:rPr>
        <w:t>秀山县</w:t>
      </w:r>
      <w:r w:rsidRPr="00573120">
        <w:rPr>
          <w:rFonts w:hint="eastAsia"/>
        </w:rPr>
        <w:t>2022-2025</w:t>
      </w:r>
      <w:r w:rsidRPr="00573120">
        <w:rPr>
          <w:rFonts w:hint="eastAsia"/>
        </w:rPr>
        <w:t>年能耗强度预测情况见下表</w:t>
      </w:r>
      <w:r w:rsidR="006D3999" w:rsidRPr="00573120">
        <w:rPr>
          <w:rFonts w:hint="eastAsia"/>
        </w:rPr>
        <w:t>。根据表</w:t>
      </w:r>
      <w:r w:rsidR="007C7C9C" w:rsidRPr="00573120">
        <w:rPr>
          <w:rFonts w:hint="eastAsia"/>
        </w:rPr>
        <w:t>7</w:t>
      </w:r>
      <w:r w:rsidR="006D3999" w:rsidRPr="00573120">
        <w:rPr>
          <w:rFonts w:hint="eastAsia"/>
        </w:rPr>
        <w:t>.1-8</w:t>
      </w:r>
      <w:r w:rsidR="006D3999" w:rsidRPr="00573120">
        <w:rPr>
          <w:rFonts w:hint="eastAsia"/>
        </w:rPr>
        <w:t>，秀山县在“十四五”期间能够完成市政府下达年度能耗指标。</w:t>
      </w:r>
    </w:p>
    <w:p w14:paraId="3E37E884" w14:textId="2C9CA644" w:rsidR="006D3999" w:rsidRPr="00573120" w:rsidRDefault="00DB2005" w:rsidP="006D3999">
      <w:pPr>
        <w:pStyle w:val="ab"/>
      </w:pPr>
      <w:r w:rsidRPr="00573120">
        <w:rPr>
          <w:rFonts w:hint="eastAsia"/>
        </w:rPr>
        <w:t>表</w:t>
      </w:r>
      <w:r w:rsidR="007C7C9C" w:rsidRPr="00573120">
        <w:rPr>
          <w:rFonts w:hint="eastAsia"/>
        </w:rPr>
        <w:t>7</w:t>
      </w:r>
      <w:r w:rsidRPr="00573120">
        <w:rPr>
          <w:rFonts w:hint="eastAsia"/>
        </w:rPr>
        <w:t xml:space="preserve">.1-8  </w:t>
      </w:r>
      <w:r w:rsidR="00012F80" w:rsidRPr="00573120">
        <w:rPr>
          <w:rFonts w:hint="eastAsia"/>
        </w:rPr>
        <w:t>秀山县</w:t>
      </w:r>
      <w:r w:rsidRPr="00573120">
        <w:rPr>
          <w:rFonts w:hint="eastAsia"/>
        </w:rPr>
        <w:t>项目能源消费强度完成情况预测</w:t>
      </w:r>
    </w:p>
    <w:tbl>
      <w:tblPr>
        <w:tblW w:w="48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8"/>
        <w:gridCol w:w="1445"/>
        <w:gridCol w:w="1051"/>
        <w:gridCol w:w="876"/>
        <w:gridCol w:w="876"/>
        <w:gridCol w:w="877"/>
        <w:gridCol w:w="876"/>
      </w:tblGrid>
      <w:tr w:rsidR="00284E44" w:rsidRPr="00573120" w14:paraId="106A7125" w14:textId="77777777" w:rsidTr="006D3999">
        <w:trPr>
          <w:trHeight w:val="418"/>
          <w:jc w:val="center"/>
        </w:trPr>
        <w:tc>
          <w:tcPr>
            <w:tcW w:w="1621" w:type="pct"/>
            <w:vAlign w:val="center"/>
          </w:tcPr>
          <w:p w14:paraId="01DFEDD8" w14:textId="77777777" w:rsidR="006D3999" w:rsidRPr="00573120" w:rsidRDefault="006D3999" w:rsidP="00F51014">
            <w:pPr>
              <w:pStyle w:val="afa"/>
            </w:pPr>
            <w:r w:rsidRPr="00573120">
              <w:rPr>
                <w:rFonts w:hint="eastAsia"/>
              </w:rPr>
              <w:t>指标</w:t>
            </w:r>
          </w:p>
        </w:tc>
        <w:tc>
          <w:tcPr>
            <w:tcW w:w="814" w:type="pct"/>
            <w:vAlign w:val="center"/>
          </w:tcPr>
          <w:p w14:paraId="06B41B70" w14:textId="77777777" w:rsidR="006D3999" w:rsidRPr="00573120" w:rsidRDefault="006D3999" w:rsidP="00F51014">
            <w:pPr>
              <w:pStyle w:val="afa"/>
            </w:pPr>
            <w:r w:rsidRPr="00573120">
              <w:rPr>
                <w:rFonts w:hint="eastAsia"/>
              </w:rPr>
              <w:t>单位</w:t>
            </w:r>
          </w:p>
        </w:tc>
        <w:tc>
          <w:tcPr>
            <w:tcW w:w="592" w:type="pct"/>
            <w:vAlign w:val="center"/>
          </w:tcPr>
          <w:p w14:paraId="468D525C" w14:textId="77777777" w:rsidR="006D3999" w:rsidRPr="00573120" w:rsidRDefault="006D3999" w:rsidP="00F51014">
            <w:pPr>
              <w:pStyle w:val="afa"/>
            </w:pPr>
            <w:r w:rsidRPr="00573120">
              <w:rPr>
                <w:rFonts w:hint="eastAsia"/>
              </w:rPr>
              <w:t>2021</w:t>
            </w:r>
          </w:p>
          <w:p w14:paraId="369D6682" w14:textId="77777777" w:rsidR="006D3999" w:rsidRPr="00573120" w:rsidRDefault="006D3999" w:rsidP="00F51014">
            <w:pPr>
              <w:pStyle w:val="afa"/>
            </w:pPr>
            <w:r w:rsidRPr="00573120">
              <w:rPr>
                <w:rFonts w:hint="eastAsia"/>
              </w:rPr>
              <w:t>（现状）</w:t>
            </w:r>
          </w:p>
        </w:tc>
        <w:tc>
          <w:tcPr>
            <w:tcW w:w="493" w:type="pct"/>
            <w:vAlign w:val="center"/>
          </w:tcPr>
          <w:p w14:paraId="4F7264A3" w14:textId="77777777" w:rsidR="006D3999" w:rsidRPr="00573120" w:rsidRDefault="006D3999" w:rsidP="00F51014">
            <w:pPr>
              <w:pStyle w:val="afa"/>
              <w:rPr>
                <w:rFonts w:eastAsia="等线"/>
              </w:rPr>
            </w:pPr>
            <w:r w:rsidRPr="00573120">
              <w:rPr>
                <w:rFonts w:eastAsia="等线" w:hint="eastAsia"/>
              </w:rPr>
              <w:t>2022</w:t>
            </w:r>
          </w:p>
        </w:tc>
        <w:tc>
          <w:tcPr>
            <w:tcW w:w="493" w:type="pct"/>
            <w:vAlign w:val="center"/>
          </w:tcPr>
          <w:p w14:paraId="728BB221" w14:textId="77777777" w:rsidR="006D3999" w:rsidRPr="00573120" w:rsidRDefault="006D3999" w:rsidP="00F51014">
            <w:pPr>
              <w:pStyle w:val="afa"/>
              <w:rPr>
                <w:rFonts w:eastAsia="等线"/>
              </w:rPr>
            </w:pPr>
            <w:r w:rsidRPr="00573120">
              <w:rPr>
                <w:rFonts w:eastAsia="等线" w:hint="eastAsia"/>
              </w:rPr>
              <w:t>2023</w:t>
            </w:r>
          </w:p>
        </w:tc>
        <w:tc>
          <w:tcPr>
            <w:tcW w:w="494" w:type="pct"/>
            <w:vAlign w:val="center"/>
          </w:tcPr>
          <w:p w14:paraId="743D91EC" w14:textId="77777777" w:rsidR="006D3999" w:rsidRPr="00573120" w:rsidRDefault="006D3999" w:rsidP="00F51014">
            <w:pPr>
              <w:pStyle w:val="afa"/>
              <w:rPr>
                <w:rFonts w:eastAsia="等线"/>
              </w:rPr>
            </w:pPr>
            <w:r w:rsidRPr="00573120">
              <w:rPr>
                <w:rFonts w:eastAsia="等线" w:hint="eastAsia"/>
              </w:rPr>
              <w:t>2024</w:t>
            </w:r>
          </w:p>
        </w:tc>
        <w:tc>
          <w:tcPr>
            <w:tcW w:w="493" w:type="pct"/>
            <w:vAlign w:val="center"/>
          </w:tcPr>
          <w:p w14:paraId="79140756" w14:textId="77777777" w:rsidR="006D3999" w:rsidRPr="00573120" w:rsidRDefault="006D3999" w:rsidP="00F51014">
            <w:pPr>
              <w:pStyle w:val="afa"/>
              <w:rPr>
                <w:rFonts w:eastAsia="等线"/>
              </w:rPr>
            </w:pPr>
            <w:r w:rsidRPr="00573120">
              <w:rPr>
                <w:rFonts w:eastAsia="等线" w:hint="eastAsia"/>
              </w:rPr>
              <w:t>2025</w:t>
            </w:r>
          </w:p>
        </w:tc>
      </w:tr>
      <w:tr w:rsidR="00284E44" w:rsidRPr="00573120" w14:paraId="03FFB782" w14:textId="77777777" w:rsidTr="006D3999">
        <w:trPr>
          <w:trHeight w:val="418"/>
          <w:jc w:val="center"/>
        </w:trPr>
        <w:tc>
          <w:tcPr>
            <w:tcW w:w="1621" w:type="pct"/>
            <w:vAlign w:val="center"/>
            <w:hideMark/>
          </w:tcPr>
          <w:p w14:paraId="5E835881" w14:textId="77777777" w:rsidR="006D3999" w:rsidRPr="00573120" w:rsidRDefault="006D3999" w:rsidP="006D3999">
            <w:pPr>
              <w:pStyle w:val="afa"/>
              <w:rPr>
                <w:sz w:val="21"/>
              </w:rPr>
            </w:pPr>
            <w:r w:rsidRPr="00573120">
              <w:rPr>
                <w:rFonts w:hint="eastAsia"/>
              </w:rPr>
              <w:t>全社会预测能源消费量</w:t>
            </w:r>
          </w:p>
        </w:tc>
        <w:tc>
          <w:tcPr>
            <w:tcW w:w="814" w:type="pct"/>
            <w:vAlign w:val="center"/>
            <w:hideMark/>
          </w:tcPr>
          <w:p w14:paraId="6FE73250" w14:textId="77777777" w:rsidR="006D3999" w:rsidRPr="00573120" w:rsidRDefault="006D3999" w:rsidP="006D3999">
            <w:pPr>
              <w:pStyle w:val="afa"/>
              <w:rPr>
                <w:sz w:val="21"/>
              </w:rPr>
            </w:pPr>
            <w:r w:rsidRPr="00573120">
              <w:rPr>
                <w:rFonts w:hint="eastAsia"/>
              </w:rPr>
              <w:t>万吨标准煤</w:t>
            </w:r>
          </w:p>
        </w:tc>
        <w:tc>
          <w:tcPr>
            <w:tcW w:w="592" w:type="pct"/>
            <w:vAlign w:val="center"/>
            <w:hideMark/>
          </w:tcPr>
          <w:p w14:paraId="13822505" w14:textId="77777777" w:rsidR="006D3999" w:rsidRPr="00573120" w:rsidRDefault="006D3999" w:rsidP="006D3999">
            <w:pPr>
              <w:pStyle w:val="afa"/>
              <w:rPr>
                <w:rFonts w:eastAsia="等线"/>
                <w:sz w:val="21"/>
              </w:rPr>
            </w:pPr>
            <w:r w:rsidRPr="00573120">
              <w:rPr>
                <w:rFonts w:eastAsia="等线"/>
              </w:rPr>
              <w:t>144.48</w:t>
            </w:r>
          </w:p>
        </w:tc>
        <w:tc>
          <w:tcPr>
            <w:tcW w:w="493" w:type="pct"/>
            <w:vAlign w:val="center"/>
            <w:hideMark/>
          </w:tcPr>
          <w:p w14:paraId="02D2F155" w14:textId="77777777" w:rsidR="006D3999" w:rsidRPr="00573120" w:rsidRDefault="006D3999" w:rsidP="006D3999">
            <w:pPr>
              <w:pStyle w:val="afa"/>
              <w:rPr>
                <w:rFonts w:eastAsia="等线"/>
                <w:sz w:val="21"/>
              </w:rPr>
            </w:pPr>
            <w:bookmarkStart w:id="116" w:name="_Hlk102836440"/>
            <w:r w:rsidRPr="00573120">
              <w:rPr>
                <w:rFonts w:eastAsia="等线"/>
              </w:rPr>
              <w:t>136.83</w:t>
            </w:r>
            <w:bookmarkEnd w:id="116"/>
          </w:p>
        </w:tc>
        <w:tc>
          <w:tcPr>
            <w:tcW w:w="493" w:type="pct"/>
            <w:vAlign w:val="center"/>
            <w:hideMark/>
          </w:tcPr>
          <w:p w14:paraId="71810C6A" w14:textId="77777777" w:rsidR="006D3999" w:rsidRPr="00573120" w:rsidRDefault="006D3999" w:rsidP="006D3999">
            <w:pPr>
              <w:pStyle w:val="afa"/>
              <w:rPr>
                <w:rFonts w:eastAsia="等线"/>
                <w:sz w:val="21"/>
              </w:rPr>
            </w:pPr>
            <w:r w:rsidRPr="00573120">
              <w:rPr>
                <w:rFonts w:eastAsia="等线"/>
              </w:rPr>
              <w:t xml:space="preserve">159.43 </w:t>
            </w:r>
          </w:p>
        </w:tc>
        <w:tc>
          <w:tcPr>
            <w:tcW w:w="494" w:type="pct"/>
            <w:vAlign w:val="center"/>
            <w:hideMark/>
          </w:tcPr>
          <w:p w14:paraId="7EC623BC" w14:textId="77777777" w:rsidR="006D3999" w:rsidRPr="00573120" w:rsidRDefault="006D3999" w:rsidP="006D3999">
            <w:pPr>
              <w:pStyle w:val="afa"/>
              <w:rPr>
                <w:rFonts w:eastAsia="等线"/>
                <w:sz w:val="21"/>
              </w:rPr>
            </w:pPr>
            <w:r w:rsidRPr="00573120">
              <w:rPr>
                <w:rFonts w:eastAsia="等线"/>
              </w:rPr>
              <w:t xml:space="preserve">165.44 </w:t>
            </w:r>
          </w:p>
        </w:tc>
        <w:tc>
          <w:tcPr>
            <w:tcW w:w="493" w:type="pct"/>
            <w:vAlign w:val="center"/>
            <w:hideMark/>
          </w:tcPr>
          <w:p w14:paraId="1255E35A" w14:textId="77777777" w:rsidR="006D3999" w:rsidRPr="00573120" w:rsidRDefault="006D3999" w:rsidP="006D3999">
            <w:pPr>
              <w:pStyle w:val="afa"/>
              <w:rPr>
                <w:rFonts w:eastAsia="等线"/>
                <w:sz w:val="21"/>
              </w:rPr>
            </w:pPr>
            <w:r w:rsidRPr="00573120">
              <w:rPr>
                <w:rFonts w:eastAsia="等线"/>
              </w:rPr>
              <w:t xml:space="preserve">171.69 </w:t>
            </w:r>
          </w:p>
        </w:tc>
      </w:tr>
      <w:tr w:rsidR="00284E44" w:rsidRPr="00573120" w14:paraId="59FF833C" w14:textId="77777777" w:rsidTr="006D3999">
        <w:trPr>
          <w:trHeight w:val="284"/>
          <w:jc w:val="center"/>
        </w:trPr>
        <w:tc>
          <w:tcPr>
            <w:tcW w:w="1621" w:type="pct"/>
            <w:vAlign w:val="center"/>
            <w:hideMark/>
          </w:tcPr>
          <w:p w14:paraId="042FB878" w14:textId="77777777" w:rsidR="006D3999" w:rsidRPr="00573120" w:rsidRDefault="006D3999" w:rsidP="006D3999">
            <w:pPr>
              <w:pStyle w:val="afa"/>
              <w:rPr>
                <w:sz w:val="21"/>
              </w:rPr>
            </w:pPr>
            <w:r w:rsidRPr="00573120">
              <w:rPr>
                <w:rFonts w:hint="eastAsia"/>
              </w:rPr>
              <w:t>预测地区生产总值</w:t>
            </w:r>
          </w:p>
        </w:tc>
        <w:tc>
          <w:tcPr>
            <w:tcW w:w="814" w:type="pct"/>
            <w:vAlign w:val="center"/>
            <w:hideMark/>
          </w:tcPr>
          <w:p w14:paraId="35C47696" w14:textId="77777777" w:rsidR="006D3999" w:rsidRPr="00573120" w:rsidRDefault="006D3999" w:rsidP="006D3999">
            <w:pPr>
              <w:pStyle w:val="afa"/>
              <w:rPr>
                <w:sz w:val="21"/>
              </w:rPr>
            </w:pPr>
            <w:r w:rsidRPr="00573120">
              <w:rPr>
                <w:rFonts w:hint="eastAsia"/>
              </w:rPr>
              <w:t>亿元</w:t>
            </w:r>
          </w:p>
        </w:tc>
        <w:tc>
          <w:tcPr>
            <w:tcW w:w="592" w:type="pct"/>
            <w:vAlign w:val="center"/>
            <w:hideMark/>
          </w:tcPr>
          <w:p w14:paraId="4D062BAA" w14:textId="77777777" w:rsidR="006D3999" w:rsidRPr="00573120" w:rsidRDefault="006D3999" w:rsidP="006D3999">
            <w:pPr>
              <w:pStyle w:val="afa"/>
              <w:rPr>
                <w:rFonts w:eastAsia="等线"/>
                <w:sz w:val="21"/>
              </w:rPr>
            </w:pPr>
            <w:r w:rsidRPr="00573120">
              <w:rPr>
                <w:rFonts w:eastAsia="等线"/>
              </w:rPr>
              <w:t>325.37</w:t>
            </w:r>
          </w:p>
        </w:tc>
        <w:tc>
          <w:tcPr>
            <w:tcW w:w="493" w:type="pct"/>
            <w:vAlign w:val="center"/>
            <w:hideMark/>
          </w:tcPr>
          <w:p w14:paraId="00C5E411" w14:textId="77777777" w:rsidR="006D3999" w:rsidRPr="00573120" w:rsidRDefault="006D3999" w:rsidP="006D3999">
            <w:pPr>
              <w:pStyle w:val="afa"/>
              <w:rPr>
                <w:rFonts w:eastAsia="等线"/>
                <w:sz w:val="21"/>
              </w:rPr>
            </w:pPr>
            <w:r w:rsidRPr="00573120">
              <w:rPr>
                <w:rFonts w:eastAsia="等线"/>
              </w:rPr>
              <w:t>360.17</w:t>
            </w:r>
          </w:p>
        </w:tc>
        <w:tc>
          <w:tcPr>
            <w:tcW w:w="493" w:type="pct"/>
            <w:vAlign w:val="center"/>
            <w:hideMark/>
          </w:tcPr>
          <w:p w14:paraId="42CB0258" w14:textId="77777777" w:rsidR="006D3999" w:rsidRPr="00573120" w:rsidRDefault="006D3999" w:rsidP="006D3999">
            <w:pPr>
              <w:pStyle w:val="afa"/>
              <w:rPr>
                <w:rFonts w:eastAsia="等线"/>
                <w:sz w:val="21"/>
              </w:rPr>
            </w:pPr>
            <w:r w:rsidRPr="00573120">
              <w:rPr>
                <w:rFonts w:eastAsia="等线"/>
              </w:rPr>
              <w:t>382.98</w:t>
            </w:r>
          </w:p>
        </w:tc>
        <w:tc>
          <w:tcPr>
            <w:tcW w:w="494" w:type="pct"/>
            <w:vAlign w:val="center"/>
            <w:hideMark/>
          </w:tcPr>
          <w:p w14:paraId="0125BD38" w14:textId="77777777" w:rsidR="006D3999" w:rsidRPr="00573120" w:rsidRDefault="006D3999" w:rsidP="006D3999">
            <w:pPr>
              <w:pStyle w:val="afa"/>
              <w:rPr>
                <w:rFonts w:eastAsia="等线"/>
                <w:sz w:val="21"/>
              </w:rPr>
            </w:pPr>
            <w:r w:rsidRPr="00573120">
              <w:rPr>
                <w:rFonts w:eastAsia="等线"/>
              </w:rPr>
              <w:t>413.34</w:t>
            </w:r>
          </w:p>
        </w:tc>
        <w:tc>
          <w:tcPr>
            <w:tcW w:w="493" w:type="pct"/>
            <w:vAlign w:val="center"/>
            <w:hideMark/>
          </w:tcPr>
          <w:p w14:paraId="1FD8C4B8" w14:textId="77777777" w:rsidR="006D3999" w:rsidRPr="00573120" w:rsidRDefault="006D3999" w:rsidP="006D3999">
            <w:pPr>
              <w:pStyle w:val="afa"/>
              <w:rPr>
                <w:rFonts w:eastAsia="等线"/>
                <w:sz w:val="21"/>
              </w:rPr>
            </w:pPr>
            <w:r w:rsidRPr="00573120">
              <w:rPr>
                <w:rFonts w:eastAsia="等线"/>
              </w:rPr>
              <w:t>446.13</w:t>
            </w:r>
          </w:p>
        </w:tc>
      </w:tr>
      <w:tr w:rsidR="00284E44" w:rsidRPr="00573120" w14:paraId="7D45C1EC" w14:textId="77777777" w:rsidTr="006D3999">
        <w:trPr>
          <w:trHeight w:val="261"/>
          <w:jc w:val="center"/>
        </w:trPr>
        <w:tc>
          <w:tcPr>
            <w:tcW w:w="1621" w:type="pct"/>
            <w:vAlign w:val="center"/>
            <w:hideMark/>
          </w:tcPr>
          <w:p w14:paraId="3A5A8993" w14:textId="77777777" w:rsidR="006D3999" w:rsidRPr="00573120" w:rsidRDefault="006D3999" w:rsidP="006D3999">
            <w:pPr>
              <w:pStyle w:val="afa"/>
              <w:rPr>
                <w:sz w:val="21"/>
              </w:rPr>
            </w:pPr>
            <w:r w:rsidRPr="00573120">
              <w:rPr>
                <w:rFonts w:hint="eastAsia"/>
              </w:rPr>
              <w:t>预测万元地区生产总值能耗</w:t>
            </w:r>
          </w:p>
        </w:tc>
        <w:tc>
          <w:tcPr>
            <w:tcW w:w="814" w:type="pct"/>
            <w:vAlign w:val="center"/>
            <w:hideMark/>
          </w:tcPr>
          <w:p w14:paraId="3E5C966F" w14:textId="77777777" w:rsidR="006D3999" w:rsidRPr="00573120" w:rsidRDefault="006D3999" w:rsidP="006D3999">
            <w:pPr>
              <w:pStyle w:val="afa"/>
              <w:rPr>
                <w:sz w:val="21"/>
              </w:rPr>
            </w:pPr>
            <w:r w:rsidRPr="00573120">
              <w:rPr>
                <w:rFonts w:hint="eastAsia"/>
              </w:rPr>
              <w:t>吨标准煤</w:t>
            </w:r>
            <w:r w:rsidRPr="00573120">
              <w:t>/</w:t>
            </w:r>
            <w:r w:rsidRPr="00573120">
              <w:rPr>
                <w:rFonts w:hint="eastAsia"/>
              </w:rPr>
              <w:t>万元</w:t>
            </w:r>
          </w:p>
        </w:tc>
        <w:tc>
          <w:tcPr>
            <w:tcW w:w="592" w:type="pct"/>
            <w:vAlign w:val="center"/>
            <w:hideMark/>
          </w:tcPr>
          <w:p w14:paraId="0103E57D" w14:textId="77777777" w:rsidR="006D3999" w:rsidRPr="00573120" w:rsidRDefault="006D3999" w:rsidP="006D3999">
            <w:pPr>
              <w:pStyle w:val="afa"/>
              <w:rPr>
                <w:rFonts w:eastAsia="等线"/>
                <w:sz w:val="21"/>
              </w:rPr>
            </w:pPr>
            <w:r w:rsidRPr="00573120">
              <w:rPr>
                <w:rFonts w:eastAsia="等线"/>
              </w:rPr>
              <w:t>0.4440</w:t>
            </w:r>
          </w:p>
        </w:tc>
        <w:tc>
          <w:tcPr>
            <w:tcW w:w="493" w:type="pct"/>
            <w:vAlign w:val="center"/>
            <w:hideMark/>
          </w:tcPr>
          <w:p w14:paraId="0D8792A1" w14:textId="77777777" w:rsidR="006D3999" w:rsidRPr="00573120" w:rsidRDefault="006D3999" w:rsidP="006D3999">
            <w:pPr>
              <w:pStyle w:val="afa"/>
              <w:rPr>
                <w:rFonts w:eastAsia="等线"/>
                <w:sz w:val="21"/>
              </w:rPr>
            </w:pPr>
            <w:r w:rsidRPr="00573120">
              <w:rPr>
                <w:rFonts w:eastAsia="等线"/>
              </w:rPr>
              <w:t>0.3799</w:t>
            </w:r>
          </w:p>
        </w:tc>
        <w:tc>
          <w:tcPr>
            <w:tcW w:w="493" w:type="pct"/>
            <w:vAlign w:val="center"/>
            <w:hideMark/>
          </w:tcPr>
          <w:p w14:paraId="2510D008" w14:textId="77777777" w:rsidR="006D3999" w:rsidRPr="00573120" w:rsidRDefault="006D3999" w:rsidP="006D3999">
            <w:pPr>
              <w:pStyle w:val="afa"/>
              <w:rPr>
                <w:rFonts w:eastAsia="等线"/>
                <w:sz w:val="21"/>
              </w:rPr>
            </w:pPr>
            <w:r w:rsidRPr="00573120">
              <w:rPr>
                <w:rFonts w:eastAsia="等线"/>
              </w:rPr>
              <w:t>0.4163</w:t>
            </w:r>
          </w:p>
        </w:tc>
        <w:tc>
          <w:tcPr>
            <w:tcW w:w="494" w:type="pct"/>
            <w:vAlign w:val="center"/>
            <w:hideMark/>
          </w:tcPr>
          <w:p w14:paraId="110981F6" w14:textId="77777777" w:rsidR="006D3999" w:rsidRPr="00573120" w:rsidRDefault="006D3999" w:rsidP="006D3999">
            <w:pPr>
              <w:pStyle w:val="afa"/>
              <w:rPr>
                <w:rFonts w:eastAsia="等线"/>
                <w:sz w:val="21"/>
              </w:rPr>
            </w:pPr>
            <w:r w:rsidRPr="00573120">
              <w:rPr>
                <w:rFonts w:eastAsia="等线"/>
              </w:rPr>
              <w:t>0.4002</w:t>
            </w:r>
          </w:p>
        </w:tc>
        <w:tc>
          <w:tcPr>
            <w:tcW w:w="493" w:type="pct"/>
            <w:vAlign w:val="center"/>
            <w:hideMark/>
          </w:tcPr>
          <w:p w14:paraId="34CB7B4B" w14:textId="77777777" w:rsidR="006D3999" w:rsidRPr="00573120" w:rsidRDefault="006D3999" w:rsidP="006D3999">
            <w:pPr>
              <w:pStyle w:val="afa"/>
              <w:rPr>
                <w:rFonts w:eastAsia="等线"/>
                <w:sz w:val="21"/>
              </w:rPr>
            </w:pPr>
            <w:r w:rsidRPr="00573120">
              <w:rPr>
                <w:rFonts w:eastAsia="等线"/>
              </w:rPr>
              <w:t>0.3848</w:t>
            </w:r>
          </w:p>
        </w:tc>
      </w:tr>
      <w:tr w:rsidR="00284E44" w:rsidRPr="00573120" w14:paraId="5696799E" w14:textId="77777777" w:rsidTr="006D3999">
        <w:trPr>
          <w:trHeight w:val="566"/>
          <w:jc w:val="center"/>
        </w:trPr>
        <w:tc>
          <w:tcPr>
            <w:tcW w:w="1621" w:type="pct"/>
            <w:vAlign w:val="center"/>
            <w:hideMark/>
          </w:tcPr>
          <w:p w14:paraId="782D82D7" w14:textId="77777777" w:rsidR="006D3999" w:rsidRPr="00573120" w:rsidRDefault="006D3999" w:rsidP="006D3999">
            <w:pPr>
              <w:pStyle w:val="afa"/>
              <w:rPr>
                <w:b/>
                <w:bCs/>
                <w:sz w:val="21"/>
              </w:rPr>
            </w:pPr>
            <w:r w:rsidRPr="00573120">
              <w:rPr>
                <w:rFonts w:hint="eastAsia"/>
                <w:b/>
                <w:bCs/>
              </w:rPr>
              <w:t>市政府下达年度强度目标</w:t>
            </w:r>
          </w:p>
        </w:tc>
        <w:tc>
          <w:tcPr>
            <w:tcW w:w="814" w:type="pct"/>
            <w:vAlign w:val="center"/>
            <w:hideMark/>
          </w:tcPr>
          <w:p w14:paraId="05015D55" w14:textId="77777777" w:rsidR="006D3999" w:rsidRPr="00573120" w:rsidRDefault="006D3999" w:rsidP="006D3999">
            <w:pPr>
              <w:pStyle w:val="afa"/>
              <w:rPr>
                <w:sz w:val="21"/>
              </w:rPr>
            </w:pPr>
            <w:r w:rsidRPr="00573120">
              <w:rPr>
                <w:rFonts w:hint="eastAsia"/>
              </w:rPr>
              <w:t>吨标准煤</w:t>
            </w:r>
            <w:r w:rsidRPr="00573120">
              <w:t>/</w:t>
            </w:r>
            <w:r w:rsidRPr="00573120">
              <w:rPr>
                <w:rFonts w:hint="eastAsia"/>
              </w:rPr>
              <w:t>万元</w:t>
            </w:r>
          </w:p>
        </w:tc>
        <w:tc>
          <w:tcPr>
            <w:tcW w:w="592" w:type="pct"/>
            <w:vAlign w:val="center"/>
            <w:hideMark/>
          </w:tcPr>
          <w:p w14:paraId="206636A9" w14:textId="77777777" w:rsidR="006D3999" w:rsidRPr="00573120" w:rsidRDefault="006D3999" w:rsidP="006D3999">
            <w:pPr>
              <w:pStyle w:val="afa"/>
              <w:rPr>
                <w:rFonts w:eastAsia="等线"/>
                <w:sz w:val="21"/>
              </w:rPr>
            </w:pPr>
            <w:r w:rsidRPr="00573120">
              <w:rPr>
                <w:rFonts w:eastAsia="等线"/>
              </w:rPr>
              <w:t>0.4470</w:t>
            </w:r>
          </w:p>
        </w:tc>
        <w:tc>
          <w:tcPr>
            <w:tcW w:w="493" w:type="pct"/>
            <w:vAlign w:val="center"/>
            <w:hideMark/>
          </w:tcPr>
          <w:p w14:paraId="0C4BAE64" w14:textId="77777777" w:rsidR="006D3999" w:rsidRPr="00573120" w:rsidRDefault="006D3999" w:rsidP="006D3999">
            <w:pPr>
              <w:pStyle w:val="afa"/>
              <w:rPr>
                <w:rFonts w:eastAsia="等线"/>
                <w:sz w:val="21"/>
              </w:rPr>
            </w:pPr>
            <w:r w:rsidRPr="00573120">
              <w:rPr>
                <w:rFonts w:eastAsia="等线"/>
              </w:rPr>
              <w:t>0.4327</w:t>
            </w:r>
          </w:p>
        </w:tc>
        <w:tc>
          <w:tcPr>
            <w:tcW w:w="493" w:type="pct"/>
            <w:vAlign w:val="center"/>
            <w:hideMark/>
          </w:tcPr>
          <w:p w14:paraId="4E6DE042" w14:textId="77777777" w:rsidR="006D3999" w:rsidRPr="00573120" w:rsidRDefault="006D3999" w:rsidP="006D3999">
            <w:pPr>
              <w:pStyle w:val="afa"/>
              <w:rPr>
                <w:rFonts w:eastAsia="等线"/>
                <w:sz w:val="21"/>
              </w:rPr>
            </w:pPr>
            <w:r w:rsidRPr="00573120">
              <w:rPr>
                <w:rFonts w:eastAsia="等线"/>
              </w:rPr>
              <w:t>0.4188</w:t>
            </w:r>
          </w:p>
        </w:tc>
        <w:tc>
          <w:tcPr>
            <w:tcW w:w="494" w:type="pct"/>
            <w:vAlign w:val="center"/>
            <w:hideMark/>
          </w:tcPr>
          <w:p w14:paraId="68412B13" w14:textId="77777777" w:rsidR="006D3999" w:rsidRPr="00573120" w:rsidRDefault="006D3999" w:rsidP="006D3999">
            <w:pPr>
              <w:pStyle w:val="afa"/>
              <w:rPr>
                <w:rFonts w:eastAsia="等线"/>
                <w:sz w:val="21"/>
              </w:rPr>
            </w:pPr>
            <w:r w:rsidRPr="00573120">
              <w:rPr>
                <w:rFonts w:eastAsia="等线"/>
              </w:rPr>
              <w:t>0.4055</w:t>
            </w:r>
          </w:p>
        </w:tc>
        <w:tc>
          <w:tcPr>
            <w:tcW w:w="493" w:type="pct"/>
            <w:vAlign w:val="center"/>
            <w:hideMark/>
          </w:tcPr>
          <w:p w14:paraId="271E75B5" w14:textId="77777777" w:rsidR="006D3999" w:rsidRPr="00573120" w:rsidRDefault="006D3999" w:rsidP="006D3999">
            <w:pPr>
              <w:pStyle w:val="afa"/>
              <w:rPr>
                <w:rFonts w:eastAsia="等线"/>
                <w:sz w:val="21"/>
              </w:rPr>
            </w:pPr>
            <w:r w:rsidRPr="00573120">
              <w:rPr>
                <w:rFonts w:eastAsia="等线"/>
              </w:rPr>
              <w:t>0.3924</w:t>
            </w:r>
          </w:p>
        </w:tc>
      </w:tr>
    </w:tbl>
    <w:p w14:paraId="65C48C92" w14:textId="29FC776A" w:rsidR="00021E3D" w:rsidRPr="00573120" w:rsidRDefault="00E45A2E" w:rsidP="003D4059">
      <w:pPr>
        <w:pStyle w:val="4"/>
        <w:ind w:firstLine="562"/>
      </w:pPr>
      <w:r w:rsidRPr="00573120">
        <w:t>7</w:t>
      </w:r>
      <w:r w:rsidR="00021E3D" w:rsidRPr="00573120">
        <w:rPr>
          <w:rFonts w:hint="eastAsia"/>
        </w:rPr>
        <w:t>.1.2.3</w:t>
      </w:r>
      <w:r w:rsidR="00021E3D" w:rsidRPr="00573120">
        <w:t>高污染燃料禁燃区</w:t>
      </w:r>
    </w:p>
    <w:p w14:paraId="4051A5A4" w14:textId="77777777" w:rsidR="00201F23" w:rsidRPr="00573120" w:rsidRDefault="00201F23" w:rsidP="00201F23">
      <w:pPr>
        <w:ind w:firstLine="560"/>
      </w:pPr>
      <w:r w:rsidRPr="00573120">
        <w:rPr>
          <w:rFonts w:hint="eastAsia"/>
        </w:rPr>
        <w:t>（</w:t>
      </w:r>
      <w:r w:rsidRPr="00573120">
        <w:rPr>
          <w:rFonts w:hint="eastAsia"/>
        </w:rPr>
        <w:t>1</w:t>
      </w:r>
      <w:r w:rsidRPr="00573120">
        <w:rPr>
          <w:rFonts w:hint="eastAsia"/>
        </w:rPr>
        <w:t>）禁燃区的定义。</w:t>
      </w:r>
    </w:p>
    <w:p w14:paraId="174C4DF0" w14:textId="77777777" w:rsidR="00201F23" w:rsidRPr="00573120" w:rsidRDefault="00201F23" w:rsidP="00201F23">
      <w:pPr>
        <w:ind w:firstLine="560"/>
      </w:pPr>
      <w:r w:rsidRPr="00573120">
        <w:rPr>
          <w:rFonts w:hint="eastAsia"/>
        </w:rPr>
        <w:t>禁燃区是指政府划定的禁止销售、使用高污染燃料的区域，该区域内的单位和个人应在政府规定的期限内停止燃用高污染燃料，改用天然气、页岩气、液化石油气、电或者其他清洁能源。</w:t>
      </w:r>
    </w:p>
    <w:p w14:paraId="65569CFE" w14:textId="77777777" w:rsidR="00201F23" w:rsidRPr="00573120" w:rsidRDefault="00201F23" w:rsidP="00201F23">
      <w:pPr>
        <w:ind w:firstLine="560"/>
      </w:pPr>
      <w:r w:rsidRPr="00573120">
        <w:rPr>
          <w:rFonts w:hint="eastAsia"/>
        </w:rPr>
        <w:t>（</w:t>
      </w:r>
      <w:r w:rsidRPr="00573120">
        <w:rPr>
          <w:rFonts w:hint="eastAsia"/>
        </w:rPr>
        <w:t>2</w:t>
      </w:r>
      <w:r w:rsidRPr="00573120">
        <w:rPr>
          <w:rFonts w:hint="eastAsia"/>
        </w:rPr>
        <w:t>）高污染燃料的类型。</w:t>
      </w:r>
    </w:p>
    <w:p w14:paraId="46D1ADF1" w14:textId="77777777" w:rsidR="00201F23" w:rsidRPr="00573120" w:rsidRDefault="00201F23" w:rsidP="00201F23">
      <w:pPr>
        <w:ind w:firstLine="560"/>
      </w:pPr>
      <w:r w:rsidRPr="00573120">
        <w:rPr>
          <w:rFonts w:hint="eastAsia"/>
        </w:rPr>
        <w:t>根据环境保护部关于划分高污染燃料的有关规定，结合我市无煤区建设工作，我市规定的高污染燃料主要是指非机动车船用的下列燃料和物质：</w:t>
      </w:r>
    </w:p>
    <w:p w14:paraId="750ABF14" w14:textId="77777777" w:rsidR="00201F23" w:rsidRPr="00573120" w:rsidRDefault="00201F23" w:rsidP="00201F23">
      <w:pPr>
        <w:ind w:firstLine="560"/>
      </w:pPr>
      <w:r w:rsidRPr="00573120">
        <w:rPr>
          <w:rFonts w:hint="eastAsia"/>
        </w:rPr>
        <w:t>①原（散）煤、洗选煤、型煤、煤矸石、煤泥、煤焦油、重油、渣油、重柴油、石油焦及各种可燃废物等。</w:t>
      </w:r>
    </w:p>
    <w:p w14:paraId="38515BE0" w14:textId="77777777" w:rsidR="00201F23" w:rsidRPr="00573120" w:rsidRDefault="00201F23" w:rsidP="00201F23">
      <w:pPr>
        <w:ind w:firstLine="560"/>
      </w:pPr>
      <w:r w:rsidRPr="00573120">
        <w:rPr>
          <w:rFonts w:hint="eastAsia"/>
        </w:rPr>
        <w:t>②硫含量大于</w:t>
      </w:r>
      <w:r w:rsidRPr="00573120">
        <w:rPr>
          <w:rFonts w:hint="eastAsia"/>
        </w:rPr>
        <w:t>0.50%</w:t>
      </w:r>
      <w:r w:rsidRPr="00573120">
        <w:rPr>
          <w:rFonts w:hint="eastAsia"/>
        </w:rPr>
        <w:t>、灰份含量大于</w:t>
      </w:r>
      <w:r w:rsidRPr="00573120">
        <w:rPr>
          <w:rFonts w:hint="eastAsia"/>
        </w:rPr>
        <w:t>0.01%</w:t>
      </w:r>
      <w:r w:rsidRPr="00573120">
        <w:rPr>
          <w:rFonts w:hint="eastAsia"/>
        </w:rPr>
        <w:t>的轻柴油和煤油（基准热值</w:t>
      </w:r>
      <w:r w:rsidRPr="00573120">
        <w:rPr>
          <w:rFonts w:hint="eastAsia"/>
        </w:rPr>
        <w:t>10000</w:t>
      </w:r>
      <w:r w:rsidRPr="00573120">
        <w:rPr>
          <w:rFonts w:hint="eastAsia"/>
        </w:rPr>
        <w:t>卡</w:t>
      </w:r>
      <w:r w:rsidRPr="00573120">
        <w:rPr>
          <w:rFonts w:hint="eastAsia"/>
        </w:rPr>
        <w:t>/</w:t>
      </w:r>
      <w:r w:rsidRPr="00573120">
        <w:rPr>
          <w:rFonts w:hint="eastAsia"/>
        </w:rPr>
        <w:t>公斤）。</w:t>
      </w:r>
    </w:p>
    <w:p w14:paraId="243E72B9" w14:textId="77777777" w:rsidR="00201F23" w:rsidRPr="00573120" w:rsidRDefault="00201F23" w:rsidP="00201F23">
      <w:pPr>
        <w:ind w:firstLine="560"/>
      </w:pPr>
      <w:r w:rsidRPr="00573120">
        <w:rPr>
          <w:rFonts w:hint="eastAsia"/>
        </w:rPr>
        <w:t>③硫含量大于</w:t>
      </w:r>
      <w:r w:rsidRPr="00573120">
        <w:rPr>
          <w:rFonts w:hint="eastAsia"/>
        </w:rPr>
        <w:t>30</w:t>
      </w:r>
      <w:r w:rsidRPr="00573120">
        <w:rPr>
          <w:rFonts w:hint="eastAsia"/>
        </w:rPr>
        <w:t>毫克</w:t>
      </w:r>
      <w:r w:rsidRPr="00573120">
        <w:rPr>
          <w:rFonts w:hint="eastAsia"/>
        </w:rPr>
        <w:t>/</w:t>
      </w:r>
      <w:r w:rsidRPr="00573120">
        <w:rPr>
          <w:rFonts w:hint="eastAsia"/>
        </w:rPr>
        <w:t>立方米、灰份含量大于</w:t>
      </w:r>
      <w:r w:rsidRPr="00573120">
        <w:rPr>
          <w:rFonts w:hint="eastAsia"/>
        </w:rPr>
        <w:t>20</w:t>
      </w:r>
      <w:r w:rsidRPr="00573120">
        <w:rPr>
          <w:rFonts w:hint="eastAsia"/>
        </w:rPr>
        <w:t>毫克</w:t>
      </w:r>
      <w:r w:rsidRPr="00573120">
        <w:rPr>
          <w:rFonts w:hint="eastAsia"/>
        </w:rPr>
        <w:t>/</w:t>
      </w:r>
      <w:r w:rsidRPr="00573120">
        <w:rPr>
          <w:rFonts w:hint="eastAsia"/>
        </w:rPr>
        <w:t>立方米的人工煤气（基准热值</w:t>
      </w:r>
      <w:r w:rsidRPr="00573120">
        <w:rPr>
          <w:rFonts w:hint="eastAsia"/>
        </w:rPr>
        <w:t>4000</w:t>
      </w:r>
      <w:r w:rsidRPr="00573120">
        <w:rPr>
          <w:rFonts w:hint="eastAsia"/>
        </w:rPr>
        <w:t>卡</w:t>
      </w:r>
      <w:r w:rsidRPr="00573120">
        <w:rPr>
          <w:rFonts w:hint="eastAsia"/>
        </w:rPr>
        <w:t>/</w:t>
      </w:r>
      <w:r w:rsidRPr="00573120">
        <w:rPr>
          <w:rFonts w:hint="eastAsia"/>
        </w:rPr>
        <w:t>公斤）。</w:t>
      </w:r>
    </w:p>
    <w:p w14:paraId="0AC3EE97" w14:textId="77777777" w:rsidR="00201F23" w:rsidRPr="00573120" w:rsidRDefault="00201F23" w:rsidP="00201F23">
      <w:pPr>
        <w:ind w:firstLine="560"/>
      </w:pPr>
      <w:r w:rsidRPr="00573120">
        <w:rPr>
          <w:rFonts w:hint="eastAsia"/>
        </w:rPr>
        <w:lastRenderedPageBreak/>
        <w:t>④树木、木材、板材、秸秆、锯末、稻壳、蔗渣及其他任何未经加工成形的各类生物质（生物质气化除外）</w:t>
      </w:r>
    </w:p>
    <w:p w14:paraId="19A4BFFE" w14:textId="77777777" w:rsidR="00021E3D" w:rsidRPr="00573120" w:rsidRDefault="00201F23" w:rsidP="00201F23">
      <w:pPr>
        <w:ind w:firstLine="560"/>
      </w:pPr>
      <w:r w:rsidRPr="00573120">
        <w:rPr>
          <w:rFonts w:hint="eastAsia"/>
        </w:rPr>
        <w:t>⑤国家和本市规定的其他高污染燃料。</w:t>
      </w:r>
    </w:p>
    <w:p w14:paraId="60664265" w14:textId="77777777" w:rsidR="00201F23" w:rsidRPr="00573120" w:rsidRDefault="00201F23" w:rsidP="00201F23">
      <w:pPr>
        <w:ind w:firstLine="560"/>
      </w:pPr>
      <w:r w:rsidRPr="00573120">
        <w:rPr>
          <w:rFonts w:hint="eastAsia"/>
        </w:rPr>
        <w:t>（</w:t>
      </w:r>
      <w:r w:rsidRPr="00573120">
        <w:rPr>
          <w:rFonts w:hint="eastAsia"/>
        </w:rPr>
        <w:t>3</w:t>
      </w:r>
      <w:r w:rsidRPr="00573120">
        <w:rPr>
          <w:rFonts w:hint="eastAsia"/>
        </w:rPr>
        <w:t>）高污染燃料禁燃区划定现状</w:t>
      </w:r>
    </w:p>
    <w:p w14:paraId="4E0E15B3" w14:textId="7FD8FA0E" w:rsidR="00201F23" w:rsidRPr="00573120" w:rsidRDefault="00B50357" w:rsidP="00201F23">
      <w:pPr>
        <w:ind w:firstLine="560"/>
        <w:rPr>
          <w:rFonts w:cs="Times New Roman"/>
          <w:szCs w:val="28"/>
        </w:rPr>
      </w:pPr>
      <w:r w:rsidRPr="00573120">
        <w:rPr>
          <w:rFonts w:hint="eastAsia"/>
        </w:rPr>
        <w:t>考虑大气环境质量改善要求，在人口密集、大气污染排放强度高的区域优先划定高污染燃料禁燃区。</w:t>
      </w:r>
      <w:r w:rsidR="006A4974" w:rsidRPr="00573120">
        <w:rPr>
          <w:rFonts w:hint="eastAsia"/>
        </w:rPr>
        <w:t>上一版</w:t>
      </w:r>
      <w:r w:rsidR="006A4974" w:rsidRPr="00573120">
        <w:rPr>
          <w:rFonts w:cs="Times New Roman"/>
          <w:szCs w:val="28"/>
        </w:rPr>
        <w:t>秀山县</w:t>
      </w:r>
      <w:r w:rsidR="006A4974" w:rsidRPr="00573120">
        <w:rPr>
          <w:rFonts w:cs="Times New Roman" w:hint="eastAsia"/>
          <w:szCs w:val="28"/>
        </w:rPr>
        <w:t>高污染燃料禁燃区</w:t>
      </w:r>
      <w:r w:rsidRPr="00573120">
        <w:rPr>
          <w:rFonts w:cs="Times New Roman" w:hint="eastAsia"/>
          <w:szCs w:val="28"/>
        </w:rPr>
        <w:t>按照</w:t>
      </w:r>
      <w:r w:rsidRPr="00573120">
        <w:t>《秀山土家族苗族自治县环境保护局办公室关于开展城区禁燃区燃煤专项整治行动的通告》（秀山环发〔</w:t>
      </w:r>
      <w:r w:rsidRPr="00573120">
        <w:t>2018</w:t>
      </w:r>
      <w:r w:rsidRPr="00573120">
        <w:t>〕</w:t>
      </w:r>
      <w:r w:rsidRPr="00573120">
        <w:t>174</w:t>
      </w:r>
      <w:r w:rsidRPr="00573120">
        <w:t>号）</w:t>
      </w:r>
      <w:r w:rsidR="006A4974" w:rsidRPr="00573120">
        <w:rPr>
          <w:rFonts w:cs="Times New Roman" w:hint="eastAsia"/>
          <w:szCs w:val="28"/>
        </w:rPr>
        <w:t>，划定范围为</w:t>
      </w:r>
      <w:r w:rsidR="006A4974" w:rsidRPr="00573120">
        <w:rPr>
          <w:rFonts w:cs="Times New Roman"/>
          <w:szCs w:val="28"/>
        </w:rPr>
        <w:t>：中和街道、乌杨街道（乌杨社区、天桥社区、流秀桥社区、郭园社区）、平凯街道（护国社区、平建社区、凤栖社区、武营社区、明家寨社区），面积约</w:t>
      </w:r>
      <w:r w:rsidR="006A4974" w:rsidRPr="00573120">
        <w:rPr>
          <w:rFonts w:cs="Times New Roman"/>
          <w:szCs w:val="28"/>
        </w:rPr>
        <w:t>18</w:t>
      </w:r>
      <w:r w:rsidRPr="00573120">
        <w:rPr>
          <w:rFonts w:cs="Times New Roman"/>
          <w:szCs w:val="28"/>
        </w:rPr>
        <w:t>平方公里</w:t>
      </w:r>
      <w:r w:rsidRPr="00573120">
        <w:rPr>
          <w:rFonts w:cs="Times New Roman" w:hint="eastAsia"/>
          <w:szCs w:val="28"/>
        </w:rPr>
        <w:t>，详见图</w:t>
      </w:r>
      <w:r w:rsidR="007C7C9C" w:rsidRPr="00573120">
        <w:rPr>
          <w:rFonts w:cs="Times New Roman" w:hint="eastAsia"/>
          <w:szCs w:val="28"/>
        </w:rPr>
        <w:t>7</w:t>
      </w:r>
      <w:r w:rsidRPr="00573120">
        <w:rPr>
          <w:rFonts w:cs="Times New Roman" w:hint="eastAsia"/>
          <w:szCs w:val="28"/>
        </w:rPr>
        <w:t>.1-</w:t>
      </w:r>
      <w:r w:rsidR="00F41E75" w:rsidRPr="00573120">
        <w:rPr>
          <w:rFonts w:cs="Times New Roman" w:hint="eastAsia"/>
          <w:szCs w:val="28"/>
        </w:rPr>
        <w:t>6</w:t>
      </w:r>
      <w:r w:rsidRPr="00573120">
        <w:rPr>
          <w:rFonts w:cs="Times New Roman" w:hint="eastAsia"/>
          <w:szCs w:val="28"/>
        </w:rPr>
        <w:t>。</w:t>
      </w:r>
    </w:p>
    <w:p w14:paraId="0D635B48" w14:textId="77777777" w:rsidR="00B50357" w:rsidRPr="00573120" w:rsidRDefault="00B50357" w:rsidP="00B50357">
      <w:pPr>
        <w:pStyle w:val="aa"/>
      </w:pPr>
      <w:r w:rsidRPr="00573120">
        <w:rPr>
          <w:noProof/>
        </w:rPr>
        <w:drawing>
          <wp:inline distT="0" distB="0" distL="0" distR="0" wp14:anchorId="5D893849" wp14:editId="10129A7B">
            <wp:extent cx="5413431" cy="3828197"/>
            <wp:effectExtent l="0" t="0" r="0" b="1270"/>
            <wp:docPr id="54" name="图片 54" descr="F:\项目\2018\三线一单\验收\秀山图集\18秀山县高污染燃料禁燃区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descr="F:\项目\2018\三线一单\验收\秀山图集\18秀山县高污染燃料禁燃区图.jp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428879" cy="3839121"/>
                    </a:xfrm>
                    <a:prstGeom prst="rect">
                      <a:avLst/>
                    </a:prstGeom>
                    <a:noFill/>
                    <a:ln>
                      <a:noFill/>
                    </a:ln>
                  </pic:spPr>
                </pic:pic>
              </a:graphicData>
            </a:graphic>
          </wp:inline>
        </w:drawing>
      </w:r>
    </w:p>
    <w:p w14:paraId="37B1982C" w14:textId="42B184A7" w:rsidR="00B50357" w:rsidRPr="00573120" w:rsidRDefault="00B50357" w:rsidP="00B50357">
      <w:pPr>
        <w:pStyle w:val="ab"/>
      </w:pPr>
      <w:r w:rsidRPr="00573120">
        <w:rPr>
          <w:rFonts w:hint="eastAsia"/>
        </w:rPr>
        <w:t>图</w:t>
      </w:r>
      <w:r w:rsidR="007C7C9C" w:rsidRPr="00573120">
        <w:rPr>
          <w:rFonts w:hint="eastAsia"/>
        </w:rPr>
        <w:t>7</w:t>
      </w:r>
      <w:r w:rsidR="00F41E75" w:rsidRPr="00573120">
        <w:rPr>
          <w:rFonts w:hint="eastAsia"/>
        </w:rPr>
        <w:t>.1-6</w:t>
      </w:r>
      <w:r w:rsidRPr="00573120">
        <w:rPr>
          <w:rFonts w:hint="eastAsia"/>
        </w:rPr>
        <w:t xml:space="preserve">  </w:t>
      </w:r>
      <w:r w:rsidRPr="00573120">
        <w:rPr>
          <w:rFonts w:hint="eastAsia"/>
        </w:rPr>
        <w:t>上一版划定秀山县高污染燃料禁燃区（现状）</w:t>
      </w:r>
    </w:p>
    <w:p w14:paraId="3327A09C" w14:textId="4EFCC14A" w:rsidR="00021E3D" w:rsidRPr="00573120" w:rsidRDefault="00E45A2E" w:rsidP="003D4059">
      <w:pPr>
        <w:pStyle w:val="4"/>
        <w:ind w:firstLine="562"/>
      </w:pPr>
      <w:r w:rsidRPr="00573120">
        <w:lastRenderedPageBreak/>
        <w:t>7</w:t>
      </w:r>
      <w:r w:rsidR="00021E3D" w:rsidRPr="00573120">
        <w:rPr>
          <w:rFonts w:hint="eastAsia"/>
        </w:rPr>
        <w:t>.1.2.4</w:t>
      </w:r>
      <w:r w:rsidR="00021E3D" w:rsidRPr="00573120">
        <w:rPr>
          <w:rFonts w:hint="eastAsia"/>
        </w:rPr>
        <w:t>能源利用</w:t>
      </w:r>
      <w:r w:rsidR="00021E3D" w:rsidRPr="00573120">
        <w:t>控制指标</w:t>
      </w:r>
      <w:r w:rsidR="00021E3D" w:rsidRPr="00573120">
        <w:rPr>
          <w:rFonts w:hint="eastAsia"/>
        </w:rPr>
        <w:t>执行情况</w:t>
      </w:r>
    </w:p>
    <w:p w14:paraId="1249453C" w14:textId="02A45291" w:rsidR="00284E44" w:rsidRPr="00573120" w:rsidRDefault="00805D4C" w:rsidP="00284E44">
      <w:pPr>
        <w:ind w:firstLine="560"/>
        <w:rPr>
          <w:rFonts w:cs="Times New Roman"/>
        </w:rPr>
      </w:pPr>
      <w:r w:rsidRPr="00573120">
        <w:rPr>
          <w:rFonts w:cs="Times New Roman" w:hint="eastAsia"/>
        </w:rPr>
        <w:t>“十三五”期间，秀山县单位地区生产总值能耗降低率达到</w:t>
      </w:r>
      <w:r w:rsidRPr="00573120">
        <w:rPr>
          <w:rFonts w:cs="Times New Roman" w:hint="eastAsia"/>
        </w:rPr>
        <w:t>20%</w:t>
      </w:r>
      <w:r w:rsidRPr="00573120">
        <w:rPr>
          <w:rFonts w:cs="Times New Roman" w:hint="eastAsia"/>
        </w:rPr>
        <w:t>（目标值≥</w:t>
      </w:r>
      <w:r w:rsidRPr="00573120">
        <w:rPr>
          <w:rFonts w:cs="Times New Roman" w:hint="eastAsia"/>
        </w:rPr>
        <w:t>17%</w:t>
      </w:r>
      <w:r w:rsidRPr="00573120">
        <w:rPr>
          <w:rFonts w:cs="Times New Roman" w:hint="eastAsia"/>
        </w:rPr>
        <w:t>）、能源消费总量增幅达到</w:t>
      </w:r>
      <w:r w:rsidRPr="00573120">
        <w:rPr>
          <w:rFonts w:cs="Times New Roman" w:hint="eastAsia"/>
        </w:rPr>
        <w:t>15.7%</w:t>
      </w:r>
      <w:r w:rsidRPr="00573120">
        <w:rPr>
          <w:rFonts w:cs="Times New Roman" w:hint="eastAsia"/>
        </w:rPr>
        <w:t>（目标增幅</w:t>
      </w:r>
      <w:r w:rsidRPr="00573120">
        <w:rPr>
          <w:rFonts w:cs="Times New Roman" w:hint="eastAsia"/>
        </w:rPr>
        <w:t>38.1%</w:t>
      </w:r>
      <w:r w:rsidRPr="00573120">
        <w:rPr>
          <w:rFonts w:cs="Times New Roman" w:hint="eastAsia"/>
        </w:rPr>
        <w:t>），圆满完成“十三五”目标任务。配合市级开展重点用能单位“百千万”行动和工业节能诊断，规模以上工业六大高耗能行业能耗较</w:t>
      </w:r>
      <w:r w:rsidRPr="00573120">
        <w:rPr>
          <w:rFonts w:cs="Times New Roman" w:hint="eastAsia"/>
        </w:rPr>
        <w:t>2015</w:t>
      </w:r>
      <w:r w:rsidRPr="00573120">
        <w:rPr>
          <w:rFonts w:cs="Times New Roman" w:hint="eastAsia"/>
        </w:rPr>
        <w:t>年下降</w:t>
      </w:r>
      <w:r w:rsidRPr="00573120">
        <w:rPr>
          <w:rFonts w:cs="Times New Roman" w:hint="eastAsia"/>
        </w:rPr>
        <w:t>0.2</w:t>
      </w:r>
      <w:r w:rsidRPr="00573120">
        <w:rPr>
          <w:rFonts w:cs="Times New Roman" w:hint="eastAsia"/>
        </w:rPr>
        <w:t>个百分点。</w:t>
      </w:r>
      <w:r w:rsidR="009E5CD4" w:rsidRPr="00573120">
        <w:rPr>
          <w:rFonts w:cs="Times New Roman" w:hint="eastAsia"/>
        </w:rPr>
        <w:t>主要管控指标完成情况见表</w:t>
      </w:r>
      <w:r w:rsidR="007C7C9C" w:rsidRPr="00573120">
        <w:rPr>
          <w:rFonts w:cs="Times New Roman" w:hint="eastAsia"/>
        </w:rPr>
        <w:t>7</w:t>
      </w:r>
      <w:r w:rsidR="009E5CD4" w:rsidRPr="00573120">
        <w:rPr>
          <w:rFonts w:cs="Times New Roman" w:hint="eastAsia"/>
        </w:rPr>
        <w:t>.1-9</w:t>
      </w:r>
      <w:r w:rsidR="00EA4BB7" w:rsidRPr="00573120">
        <w:rPr>
          <w:rFonts w:cs="Times New Roman" w:hint="eastAsia"/>
        </w:rPr>
        <w:t>、表</w:t>
      </w:r>
      <w:r w:rsidR="007C7C9C" w:rsidRPr="00573120">
        <w:rPr>
          <w:rFonts w:cs="Times New Roman" w:hint="eastAsia"/>
        </w:rPr>
        <w:t>7</w:t>
      </w:r>
      <w:r w:rsidR="00EA4BB7" w:rsidRPr="00573120">
        <w:rPr>
          <w:rFonts w:cs="Times New Roman" w:hint="eastAsia"/>
        </w:rPr>
        <w:t>.1-10</w:t>
      </w:r>
      <w:r w:rsidR="009E5CD4" w:rsidRPr="00573120">
        <w:rPr>
          <w:rFonts w:cs="Times New Roman" w:hint="eastAsia"/>
        </w:rPr>
        <w:t>。</w:t>
      </w:r>
    </w:p>
    <w:p w14:paraId="1FF1C9FE" w14:textId="259954C8" w:rsidR="00021E3D" w:rsidRPr="00573120" w:rsidRDefault="00EA4BB7" w:rsidP="00EA4BB7">
      <w:pPr>
        <w:pStyle w:val="ab"/>
      </w:pPr>
      <w:r w:rsidRPr="00573120">
        <w:rPr>
          <w:rFonts w:hint="eastAsia"/>
        </w:rPr>
        <w:t>表</w:t>
      </w:r>
      <w:r w:rsidR="007C7C9C" w:rsidRPr="00573120">
        <w:rPr>
          <w:rFonts w:hint="eastAsia"/>
        </w:rPr>
        <w:t>7</w:t>
      </w:r>
      <w:r w:rsidR="005A1749" w:rsidRPr="00573120">
        <w:rPr>
          <w:rFonts w:hint="eastAsia"/>
        </w:rPr>
        <w:t>.1-9</w:t>
      </w:r>
      <w:r w:rsidRPr="00573120">
        <w:rPr>
          <w:rFonts w:hint="eastAsia"/>
        </w:rPr>
        <w:t xml:space="preserve">  </w:t>
      </w:r>
      <w:r w:rsidRPr="00573120">
        <w:rPr>
          <w:rFonts w:hint="eastAsia"/>
        </w:rPr>
        <w:t>万元</w:t>
      </w:r>
      <w:r w:rsidRPr="00573120">
        <w:rPr>
          <w:rFonts w:hint="eastAsia"/>
        </w:rPr>
        <w:t>GDP</w:t>
      </w:r>
      <w:r w:rsidRPr="00573120">
        <w:rPr>
          <w:rFonts w:hint="eastAsia"/>
        </w:rPr>
        <w:t>下降目标完成情况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1348"/>
        <w:gridCol w:w="1348"/>
        <w:gridCol w:w="1348"/>
        <w:gridCol w:w="1349"/>
        <w:gridCol w:w="1349"/>
        <w:gridCol w:w="1211"/>
      </w:tblGrid>
      <w:tr w:rsidR="0090432D" w:rsidRPr="00573120" w14:paraId="52B777B3" w14:textId="77777777" w:rsidTr="00350114">
        <w:tc>
          <w:tcPr>
            <w:tcW w:w="1277" w:type="dxa"/>
          </w:tcPr>
          <w:p w14:paraId="19DEDBC9" w14:textId="77777777" w:rsidR="00EA4BB7" w:rsidRPr="00573120" w:rsidRDefault="00EA4BB7" w:rsidP="00EA4BB7">
            <w:pPr>
              <w:pStyle w:val="afa"/>
            </w:pPr>
            <w:r w:rsidRPr="00573120">
              <w:rPr>
                <w:rFonts w:hint="eastAsia"/>
              </w:rPr>
              <w:t>年份</w:t>
            </w:r>
          </w:p>
        </w:tc>
        <w:tc>
          <w:tcPr>
            <w:tcW w:w="1348" w:type="dxa"/>
          </w:tcPr>
          <w:p w14:paraId="15A25E93" w14:textId="77777777" w:rsidR="00EA4BB7" w:rsidRPr="00573120" w:rsidRDefault="00EA4BB7" w:rsidP="00EA4BB7">
            <w:pPr>
              <w:pStyle w:val="afa"/>
            </w:pPr>
            <w:r w:rsidRPr="00573120">
              <w:rPr>
                <w:rFonts w:hint="eastAsia"/>
              </w:rPr>
              <w:t>2016</w:t>
            </w:r>
          </w:p>
        </w:tc>
        <w:tc>
          <w:tcPr>
            <w:tcW w:w="1348" w:type="dxa"/>
          </w:tcPr>
          <w:p w14:paraId="1112FBDB" w14:textId="77777777" w:rsidR="00EA4BB7" w:rsidRPr="00573120" w:rsidRDefault="00EA4BB7" w:rsidP="00EA4BB7">
            <w:pPr>
              <w:pStyle w:val="afa"/>
            </w:pPr>
            <w:r w:rsidRPr="00573120">
              <w:rPr>
                <w:rFonts w:hint="eastAsia"/>
              </w:rPr>
              <w:t>2017</w:t>
            </w:r>
          </w:p>
        </w:tc>
        <w:tc>
          <w:tcPr>
            <w:tcW w:w="1348" w:type="dxa"/>
          </w:tcPr>
          <w:p w14:paraId="2054BADB" w14:textId="77777777" w:rsidR="00EA4BB7" w:rsidRPr="00573120" w:rsidRDefault="00EA4BB7" w:rsidP="00EA4BB7">
            <w:pPr>
              <w:pStyle w:val="afa"/>
            </w:pPr>
            <w:r w:rsidRPr="00573120">
              <w:rPr>
                <w:rFonts w:hint="eastAsia"/>
              </w:rPr>
              <w:t>2018</w:t>
            </w:r>
          </w:p>
        </w:tc>
        <w:tc>
          <w:tcPr>
            <w:tcW w:w="1349" w:type="dxa"/>
          </w:tcPr>
          <w:p w14:paraId="6D91232C" w14:textId="77777777" w:rsidR="00EA4BB7" w:rsidRPr="00573120" w:rsidRDefault="00EA4BB7" w:rsidP="00EA4BB7">
            <w:pPr>
              <w:pStyle w:val="afa"/>
            </w:pPr>
            <w:r w:rsidRPr="00573120">
              <w:rPr>
                <w:rFonts w:hint="eastAsia"/>
              </w:rPr>
              <w:t>2019</w:t>
            </w:r>
          </w:p>
        </w:tc>
        <w:tc>
          <w:tcPr>
            <w:tcW w:w="1349" w:type="dxa"/>
          </w:tcPr>
          <w:p w14:paraId="73FF30FD" w14:textId="77777777" w:rsidR="00EA4BB7" w:rsidRPr="00573120" w:rsidRDefault="00EA4BB7" w:rsidP="00EA4BB7">
            <w:pPr>
              <w:pStyle w:val="afa"/>
            </w:pPr>
            <w:r w:rsidRPr="00573120">
              <w:rPr>
                <w:rFonts w:hint="eastAsia"/>
              </w:rPr>
              <w:t>2020</w:t>
            </w:r>
          </w:p>
        </w:tc>
        <w:tc>
          <w:tcPr>
            <w:tcW w:w="1211" w:type="dxa"/>
          </w:tcPr>
          <w:p w14:paraId="20074A3B" w14:textId="77777777" w:rsidR="00EA4BB7" w:rsidRPr="00573120" w:rsidRDefault="00EA4BB7" w:rsidP="00EA4BB7">
            <w:pPr>
              <w:pStyle w:val="afa"/>
            </w:pPr>
            <w:r w:rsidRPr="00573120">
              <w:rPr>
                <w:rFonts w:hint="eastAsia"/>
              </w:rPr>
              <w:t>合计</w:t>
            </w:r>
          </w:p>
        </w:tc>
      </w:tr>
      <w:tr w:rsidR="0090432D" w:rsidRPr="00573120" w14:paraId="7F8D1DD8" w14:textId="77777777" w:rsidTr="00350114">
        <w:tc>
          <w:tcPr>
            <w:tcW w:w="1277" w:type="dxa"/>
          </w:tcPr>
          <w:p w14:paraId="6377E5B1" w14:textId="77777777" w:rsidR="00EA4BB7" w:rsidRPr="00573120" w:rsidRDefault="00EA4BB7" w:rsidP="00EA4BB7">
            <w:pPr>
              <w:pStyle w:val="afa"/>
            </w:pPr>
            <w:r w:rsidRPr="00573120">
              <w:rPr>
                <w:rFonts w:hint="eastAsia"/>
              </w:rPr>
              <w:t>下降比例</w:t>
            </w:r>
          </w:p>
        </w:tc>
        <w:tc>
          <w:tcPr>
            <w:tcW w:w="1348" w:type="dxa"/>
          </w:tcPr>
          <w:p w14:paraId="09B3A513" w14:textId="77777777" w:rsidR="00EA4BB7" w:rsidRPr="00573120" w:rsidRDefault="00EA4BB7" w:rsidP="00EA4BB7">
            <w:pPr>
              <w:pStyle w:val="afa"/>
            </w:pPr>
            <w:r w:rsidRPr="00573120">
              <w:rPr>
                <w:rFonts w:hint="eastAsia"/>
              </w:rPr>
              <w:t>5.12%</w:t>
            </w:r>
          </w:p>
        </w:tc>
        <w:tc>
          <w:tcPr>
            <w:tcW w:w="1348" w:type="dxa"/>
          </w:tcPr>
          <w:p w14:paraId="4BD08159" w14:textId="77777777" w:rsidR="00EA4BB7" w:rsidRPr="00573120" w:rsidRDefault="00EA4BB7" w:rsidP="00EA4BB7">
            <w:pPr>
              <w:pStyle w:val="afa"/>
            </w:pPr>
            <w:r w:rsidRPr="00573120">
              <w:rPr>
                <w:rFonts w:hint="eastAsia"/>
              </w:rPr>
              <w:t>3.92%</w:t>
            </w:r>
          </w:p>
        </w:tc>
        <w:tc>
          <w:tcPr>
            <w:tcW w:w="1348" w:type="dxa"/>
          </w:tcPr>
          <w:p w14:paraId="18FF1D0F" w14:textId="77777777" w:rsidR="00EA4BB7" w:rsidRPr="00573120" w:rsidRDefault="00EA4BB7" w:rsidP="00EA4BB7">
            <w:pPr>
              <w:pStyle w:val="afa"/>
            </w:pPr>
            <w:r w:rsidRPr="00573120">
              <w:rPr>
                <w:rFonts w:hint="eastAsia"/>
              </w:rPr>
              <w:t>3.66%</w:t>
            </w:r>
          </w:p>
        </w:tc>
        <w:tc>
          <w:tcPr>
            <w:tcW w:w="1349" w:type="dxa"/>
          </w:tcPr>
          <w:p w14:paraId="0E0A873E" w14:textId="77777777" w:rsidR="00EA4BB7" w:rsidRPr="00573120" w:rsidRDefault="00EA4BB7" w:rsidP="00EA4BB7">
            <w:pPr>
              <w:pStyle w:val="afa"/>
            </w:pPr>
            <w:r w:rsidRPr="00573120">
              <w:rPr>
                <w:rFonts w:hint="eastAsia"/>
              </w:rPr>
              <w:t>7.32%</w:t>
            </w:r>
          </w:p>
        </w:tc>
        <w:tc>
          <w:tcPr>
            <w:tcW w:w="1349" w:type="dxa"/>
          </w:tcPr>
          <w:p w14:paraId="44F3113E" w14:textId="77777777" w:rsidR="00EA4BB7" w:rsidRPr="00573120" w:rsidRDefault="00EA4BB7" w:rsidP="00EA4BB7">
            <w:pPr>
              <w:pStyle w:val="afa"/>
            </w:pPr>
            <w:r w:rsidRPr="00573120">
              <w:rPr>
                <w:rFonts w:hint="eastAsia"/>
              </w:rPr>
              <w:t>1.63%</w:t>
            </w:r>
          </w:p>
        </w:tc>
        <w:tc>
          <w:tcPr>
            <w:tcW w:w="1211" w:type="dxa"/>
          </w:tcPr>
          <w:p w14:paraId="3BE94872" w14:textId="77777777" w:rsidR="00EA4BB7" w:rsidRPr="00573120" w:rsidRDefault="00EA4BB7" w:rsidP="00EA4BB7">
            <w:pPr>
              <w:pStyle w:val="afa"/>
            </w:pPr>
            <w:r w:rsidRPr="00573120">
              <w:rPr>
                <w:rFonts w:hint="eastAsia"/>
              </w:rPr>
              <w:t>19.93%</w:t>
            </w:r>
          </w:p>
        </w:tc>
      </w:tr>
      <w:tr w:rsidR="0090432D" w:rsidRPr="00573120" w14:paraId="2C7A3270" w14:textId="77777777" w:rsidTr="00350114">
        <w:tc>
          <w:tcPr>
            <w:tcW w:w="9230" w:type="dxa"/>
            <w:gridSpan w:val="7"/>
          </w:tcPr>
          <w:p w14:paraId="63BEDEE7" w14:textId="77777777" w:rsidR="00EA4BB7" w:rsidRPr="00573120" w:rsidRDefault="00EA4BB7" w:rsidP="00EA4BB7">
            <w:pPr>
              <w:pStyle w:val="afa"/>
            </w:pPr>
            <w:r w:rsidRPr="00573120">
              <w:rPr>
                <w:rFonts w:hint="eastAsia"/>
              </w:rPr>
              <w:t>“十三五”单位</w:t>
            </w:r>
            <w:r w:rsidRPr="00573120">
              <w:rPr>
                <w:rFonts w:hint="eastAsia"/>
              </w:rPr>
              <w:t>GDP</w:t>
            </w:r>
            <w:r w:rsidRPr="00573120">
              <w:rPr>
                <w:rFonts w:hint="eastAsia"/>
              </w:rPr>
              <w:t>能耗下降目标：</w:t>
            </w:r>
            <w:r w:rsidRPr="00573120">
              <w:rPr>
                <w:rFonts w:hint="eastAsia"/>
              </w:rPr>
              <w:t>17%</w:t>
            </w:r>
            <w:r w:rsidRPr="00573120">
              <w:rPr>
                <w:rFonts w:hint="eastAsia"/>
              </w:rPr>
              <w:t>，年均下降</w:t>
            </w:r>
            <w:r w:rsidRPr="00573120">
              <w:rPr>
                <w:rFonts w:hint="eastAsia"/>
              </w:rPr>
              <w:t>3.66%</w:t>
            </w:r>
          </w:p>
        </w:tc>
      </w:tr>
    </w:tbl>
    <w:p w14:paraId="66EDC974" w14:textId="37BFE924" w:rsidR="00EA4BB7" w:rsidRPr="00573120" w:rsidRDefault="005A1749" w:rsidP="005A1749">
      <w:pPr>
        <w:pStyle w:val="ab"/>
      </w:pPr>
      <w:r w:rsidRPr="00573120">
        <w:rPr>
          <w:rFonts w:hint="eastAsia"/>
        </w:rPr>
        <w:t>表</w:t>
      </w:r>
      <w:r w:rsidR="007C7C9C" w:rsidRPr="00573120">
        <w:rPr>
          <w:rFonts w:hint="eastAsia"/>
        </w:rPr>
        <w:t>7</w:t>
      </w:r>
      <w:r w:rsidRPr="00573120">
        <w:rPr>
          <w:rFonts w:hint="eastAsia"/>
        </w:rPr>
        <w:t xml:space="preserve">.1-10  </w:t>
      </w:r>
      <w:r w:rsidRPr="00573120">
        <w:rPr>
          <w:rFonts w:hint="eastAsia"/>
        </w:rPr>
        <w:t>能源消费总量增速目标完成情况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1348"/>
        <w:gridCol w:w="1348"/>
        <w:gridCol w:w="1348"/>
        <w:gridCol w:w="1349"/>
        <w:gridCol w:w="1349"/>
        <w:gridCol w:w="1211"/>
      </w:tblGrid>
      <w:tr w:rsidR="0090432D" w:rsidRPr="00573120" w14:paraId="4350A8C2" w14:textId="77777777" w:rsidTr="00350114">
        <w:tc>
          <w:tcPr>
            <w:tcW w:w="1277" w:type="dxa"/>
          </w:tcPr>
          <w:p w14:paraId="4B564E04" w14:textId="77777777" w:rsidR="005A1749" w:rsidRPr="00573120" w:rsidRDefault="005A1749" w:rsidP="00F51014">
            <w:pPr>
              <w:pStyle w:val="afa"/>
            </w:pPr>
            <w:r w:rsidRPr="00573120">
              <w:rPr>
                <w:rFonts w:hint="eastAsia"/>
              </w:rPr>
              <w:t>年份</w:t>
            </w:r>
          </w:p>
        </w:tc>
        <w:tc>
          <w:tcPr>
            <w:tcW w:w="1348" w:type="dxa"/>
          </w:tcPr>
          <w:p w14:paraId="48FBD85A" w14:textId="77777777" w:rsidR="005A1749" w:rsidRPr="00573120" w:rsidRDefault="005A1749" w:rsidP="00F51014">
            <w:pPr>
              <w:pStyle w:val="afa"/>
            </w:pPr>
            <w:r w:rsidRPr="00573120">
              <w:rPr>
                <w:rFonts w:hint="eastAsia"/>
              </w:rPr>
              <w:t>2016</w:t>
            </w:r>
          </w:p>
        </w:tc>
        <w:tc>
          <w:tcPr>
            <w:tcW w:w="1348" w:type="dxa"/>
          </w:tcPr>
          <w:p w14:paraId="00A7D9ED" w14:textId="77777777" w:rsidR="005A1749" w:rsidRPr="00573120" w:rsidRDefault="005A1749" w:rsidP="00F51014">
            <w:pPr>
              <w:pStyle w:val="afa"/>
            </w:pPr>
            <w:r w:rsidRPr="00573120">
              <w:rPr>
                <w:rFonts w:hint="eastAsia"/>
              </w:rPr>
              <w:t>2017</w:t>
            </w:r>
          </w:p>
        </w:tc>
        <w:tc>
          <w:tcPr>
            <w:tcW w:w="1348" w:type="dxa"/>
          </w:tcPr>
          <w:p w14:paraId="42601BC9" w14:textId="77777777" w:rsidR="005A1749" w:rsidRPr="00573120" w:rsidRDefault="005A1749" w:rsidP="00F51014">
            <w:pPr>
              <w:pStyle w:val="afa"/>
            </w:pPr>
            <w:r w:rsidRPr="00573120">
              <w:rPr>
                <w:rFonts w:hint="eastAsia"/>
              </w:rPr>
              <w:t>2018</w:t>
            </w:r>
          </w:p>
        </w:tc>
        <w:tc>
          <w:tcPr>
            <w:tcW w:w="1349" w:type="dxa"/>
          </w:tcPr>
          <w:p w14:paraId="7C16BAD2" w14:textId="77777777" w:rsidR="005A1749" w:rsidRPr="00573120" w:rsidRDefault="005A1749" w:rsidP="00F51014">
            <w:pPr>
              <w:pStyle w:val="afa"/>
            </w:pPr>
            <w:r w:rsidRPr="00573120">
              <w:rPr>
                <w:rFonts w:hint="eastAsia"/>
              </w:rPr>
              <w:t>2019</w:t>
            </w:r>
          </w:p>
        </w:tc>
        <w:tc>
          <w:tcPr>
            <w:tcW w:w="1349" w:type="dxa"/>
          </w:tcPr>
          <w:p w14:paraId="0F09F690" w14:textId="77777777" w:rsidR="005A1749" w:rsidRPr="00573120" w:rsidRDefault="005A1749" w:rsidP="00F51014">
            <w:pPr>
              <w:pStyle w:val="afa"/>
            </w:pPr>
            <w:r w:rsidRPr="00573120">
              <w:rPr>
                <w:rFonts w:hint="eastAsia"/>
              </w:rPr>
              <w:t>2020</w:t>
            </w:r>
          </w:p>
        </w:tc>
        <w:tc>
          <w:tcPr>
            <w:tcW w:w="1211" w:type="dxa"/>
          </w:tcPr>
          <w:p w14:paraId="0C44B7ED" w14:textId="77777777" w:rsidR="005A1749" w:rsidRPr="00573120" w:rsidRDefault="005A1749" w:rsidP="00F51014">
            <w:pPr>
              <w:pStyle w:val="afa"/>
            </w:pPr>
            <w:r w:rsidRPr="00573120">
              <w:rPr>
                <w:rFonts w:hint="eastAsia"/>
              </w:rPr>
              <w:t>合计</w:t>
            </w:r>
          </w:p>
        </w:tc>
      </w:tr>
      <w:tr w:rsidR="0090432D" w:rsidRPr="00573120" w14:paraId="4BA95ABA" w14:textId="77777777" w:rsidTr="00350114">
        <w:tc>
          <w:tcPr>
            <w:tcW w:w="1277" w:type="dxa"/>
          </w:tcPr>
          <w:p w14:paraId="0866F405" w14:textId="77777777" w:rsidR="005A1749" w:rsidRPr="00573120" w:rsidRDefault="005A1749" w:rsidP="00F51014">
            <w:pPr>
              <w:pStyle w:val="afa"/>
            </w:pPr>
            <w:r w:rsidRPr="00573120">
              <w:rPr>
                <w:rFonts w:hint="eastAsia"/>
              </w:rPr>
              <w:t>增长率</w:t>
            </w:r>
          </w:p>
        </w:tc>
        <w:tc>
          <w:tcPr>
            <w:tcW w:w="1348" w:type="dxa"/>
          </w:tcPr>
          <w:p w14:paraId="70AC199D" w14:textId="77777777" w:rsidR="005A1749" w:rsidRPr="00573120" w:rsidRDefault="005A1749" w:rsidP="005A1749">
            <w:pPr>
              <w:pStyle w:val="afa"/>
            </w:pPr>
            <w:r w:rsidRPr="00573120">
              <w:rPr>
                <w:rFonts w:hint="eastAsia"/>
              </w:rPr>
              <w:t>4.51%</w:t>
            </w:r>
          </w:p>
        </w:tc>
        <w:tc>
          <w:tcPr>
            <w:tcW w:w="1348" w:type="dxa"/>
          </w:tcPr>
          <w:p w14:paraId="155F85E9" w14:textId="77777777" w:rsidR="005A1749" w:rsidRPr="00573120" w:rsidRDefault="005A1749" w:rsidP="00F51014">
            <w:pPr>
              <w:pStyle w:val="afa"/>
            </w:pPr>
            <w:r w:rsidRPr="00573120">
              <w:rPr>
                <w:rFonts w:hint="eastAsia"/>
              </w:rPr>
              <w:t>2.97%</w:t>
            </w:r>
          </w:p>
        </w:tc>
        <w:tc>
          <w:tcPr>
            <w:tcW w:w="1348" w:type="dxa"/>
          </w:tcPr>
          <w:p w14:paraId="0CA10873" w14:textId="77777777" w:rsidR="005A1749" w:rsidRPr="00573120" w:rsidRDefault="005A1749" w:rsidP="00F51014">
            <w:pPr>
              <w:pStyle w:val="afa"/>
            </w:pPr>
            <w:r w:rsidRPr="00573120">
              <w:rPr>
                <w:rFonts w:hint="eastAsia"/>
              </w:rPr>
              <w:t>5.23%</w:t>
            </w:r>
          </w:p>
        </w:tc>
        <w:tc>
          <w:tcPr>
            <w:tcW w:w="1349" w:type="dxa"/>
          </w:tcPr>
          <w:p w14:paraId="18CDDE39" w14:textId="77777777" w:rsidR="005A1749" w:rsidRPr="00573120" w:rsidRDefault="005A1749" w:rsidP="00F51014">
            <w:pPr>
              <w:pStyle w:val="afa"/>
            </w:pPr>
            <w:r w:rsidRPr="00573120">
              <w:rPr>
                <w:rFonts w:hint="eastAsia"/>
              </w:rPr>
              <w:t>0.05%</w:t>
            </w:r>
          </w:p>
        </w:tc>
        <w:tc>
          <w:tcPr>
            <w:tcW w:w="1349" w:type="dxa"/>
          </w:tcPr>
          <w:p w14:paraId="2CD2FE42" w14:textId="77777777" w:rsidR="005A1749" w:rsidRPr="00573120" w:rsidRDefault="005A1749" w:rsidP="00F51014">
            <w:pPr>
              <w:pStyle w:val="afa"/>
            </w:pPr>
            <w:r w:rsidRPr="00573120">
              <w:rPr>
                <w:rFonts w:hint="eastAsia"/>
              </w:rPr>
              <w:t>2.2%</w:t>
            </w:r>
          </w:p>
        </w:tc>
        <w:tc>
          <w:tcPr>
            <w:tcW w:w="1211" w:type="dxa"/>
          </w:tcPr>
          <w:p w14:paraId="357103BE" w14:textId="77777777" w:rsidR="005A1749" w:rsidRPr="00573120" w:rsidRDefault="005A1749" w:rsidP="00F51014">
            <w:pPr>
              <w:pStyle w:val="afa"/>
            </w:pPr>
            <w:r w:rsidRPr="00573120">
              <w:rPr>
                <w:rFonts w:hint="eastAsia"/>
              </w:rPr>
              <w:t>15.7%</w:t>
            </w:r>
          </w:p>
        </w:tc>
      </w:tr>
      <w:tr w:rsidR="0090432D" w:rsidRPr="00573120" w14:paraId="1A54467B" w14:textId="77777777" w:rsidTr="00350114">
        <w:tc>
          <w:tcPr>
            <w:tcW w:w="9230" w:type="dxa"/>
            <w:gridSpan w:val="7"/>
          </w:tcPr>
          <w:p w14:paraId="3B0A6F15" w14:textId="77777777" w:rsidR="005A1749" w:rsidRPr="00573120" w:rsidRDefault="005A1749" w:rsidP="00CD522B">
            <w:pPr>
              <w:pStyle w:val="afa"/>
            </w:pPr>
            <w:r w:rsidRPr="00573120">
              <w:rPr>
                <w:rFonts w:hint="eastAsia"/>
              </w:rPr>
              <w:t>“十三五”能源消费总总量增幅目标：≤</w:t>
            </w:r>
            <w:r w:rsidRPr="00573120">
              <w:rPr>
                <w:rFonts w:hint="eastAsia"/>
              </w:rPr>
              <w:t>38.1%</w:t>
            </w:r>
            <w:r w:rsidRPr="00573120">
              <w:rPr>
                <w:rFonts w:hint="eastAsia"/>
              </w:rPr>
              <w:t>，年均</w:t>
            </w:r>
            <w:r w:rsidR="00CD522B" w:rsidRPr="00573120">
              <w:rPr>
                <w:rFonts w:hint="eastAsia"/>
              </w:rPr>
              <w:t>增长不超过</w:t>
            </w:r>
            <w:r w:rsidR="00CD522B" w:rsidRPr="00573120">
              <w:rPr>
                <w:rFonts w:hint="eastAsia"/>
              </w:rPr>
              <w:t>5.6</w:t>
            </w:r>
            <w:r w:rsidRPr="00573120">
              <w:rPr>
                <w:rFonts w:hint="eastAsia"/>
              </w:rPr>
              <w:t>%</w:t>
            </w:r>
          </w:p>
        </w:tc>
      </w:tr>
    </w:tbl>
    <w:p w14:paraId="2E20ABF6" w14:textId="5D42DEBB" w:rsidR="00021E3D" w:rsidRPr="00573120" w:rsidRDefault="00E45A2E" w:rsidP="003D4059">
      <w:pPr>
        <w:pStyle w:val="4"/>
        <w:ind w:firstLine="562"/>
      </w:pPr>
      <w:r w:rsidRPr="00573120">
        <w:t>7</w:t>
      </w:r>
      <w:r w:rsidR="00021E3D" w:rsidRPr="00573120">
        <w:rPr>
          <w:rFonts w:hint="eastAsia"/>
        </w:rPr>
        <w:t>.1.2.5</w:t>
      </w:r>
      <w:r w:rsidR="00021E3D" w:rsidRPr="00573120">
        <w:rPr>
          <w:rFonts w:hint="eastAsia"/>
        </w:rPr>
        <w:t>能源利用存在的问题</w:t>
      </w:r>
    </w:p>
    <w:p w14:paraId="3671B696" w14:textId="77777777" w:rsidR="00021E3D" w:rsidRPr="00573120" w:rsidRDefault="009E5CD4" w:rsidP="007F6CB4">
      <w:pPr>
        <w:ind w:firstLine="560"/>
      </w:pPr>
      <w:r w:rsidRPr="00573120">
        <w:rPr>
          <w:rFonts w:hint="eastAsia"/>
        </w:rPr>
        <w:t>秀山县“十三五”期间能耗总量和强度“双控”工作取得了一定的成绩，但仍存在部分问题，主要表现在：一是部分工业企业能源管理有差距，节能管理制度有待完善，“双基”工作不够牢固；二是节能技改投入不足，能源资源利用效率不高。受经济下行压力、市场价格低迷、企业资金流转困难等影响，节能技改投入不足，价值目前电解金属锰、工业硅行业技术基本成型，节能技术尚无突破，节能空间小。</w:t>
      </w:r>
    </w:p>
    <w:p w14:paraId="43767780" w14:textId="737ABF94" w:rsidR="00C100F6" w:rsidRPr="00573120" w:rsidRDefault="00E45A2E" w:rsidP="00C100F6">
      <w:pPr>
        <w:pStyle w:val="3"/>
      </w:pPr>
      <w:r w:rsidRPr="00573120">
        <w:t>7</w:t>
      </w:r>
      <w:r w:rsidR="00C100F6" w:rsidRPr="00573120">
        <w:rPr>
          <w:rFonts w:hint="eastAsia"/>
        </w:rPr>
        <w:t>.1.3</w:t>
      </w:r>
      <w:r w:rsidR="00C100F6" w:rsidRPr="00573120">
        <w:rPr>
          <w:rFonts w:hint="eastAsia"/>
        </w:rPr>
        <w:t>土地资源利用现状</w:t>
      </w:r>
      <w:r w:rsidRPr="00573120">
        <w:rPr>
          <w:rFonts w:hint="eastAsia"/>
        </w:rPr>
        <w:t>及问题</w:t>
      </w:r>
    </w:p>
    <w:p w14:paraId="32D34FA1" w14:textId="2BA40F10" w:rsidR="00021E3D" w:rsidRPr="00573120" w:rsidRDefault="008318E7" w:rsidP="003D4059">
      <w:pPr>
        <w:pStyle w:val="4"/>
        <w:ind w:firstLine="562"/>
      </w:pPr>
      <w:r w:rsidRPr="00573120">
        <w:t>7</w:t>
      </w:r>
      <w:r w:rsidR="00021E3D" w:rsidRPr="00573120">
        <w:rPr>
          <w:rFonts w:hint="eastAsia"/>
        </w:rPr>
        <w:t>.1.3.1</w:t>
      </w:r>
      <w:r w:rsidR="00021E3D" w:rsidRPr="00573120">
        <w:rPr>
          <w:rFonts w:hint="eastAsia"/>
        </w:rPr>
        <w:t>土地利用现状分析</w:t>
      </w:r>
    </w:p>
    <w:p w14:paraId="6FA29D11" w14:textId="6E2B28E8" w:rsidR="00062C15" w:rsidRPr="00573120" w:rsidRDefault="00062C15" w:rsidP="0076358B">
      <w:pPr>
        <w:ind w:firstLine="560"/>
      </w:pPr>
      <w:r w:rsidRPr="00573120">
        <w:rPr>
          <w:rFonts w:hint="eastAsia"/>
        </w:rPr>
        <w:t>2018</w:t>
      </w:r>
      <w:r w:rsidRPr="00573120">
        <w:rPr>
          <w:rFonts w:hint="eastAsia"/>
        </w:rPr>
        <w:t>年</w:t>
      </w:r>
      <w:r w:rsidRPr="00573120">
        <w:rPr>
          <w:rFonts w:hint="eastAsia"/>
        </w:rPr>
        <w:t>9</w:t>
      </w:r>
      <w:r w:rsidRPr="00573120">
        <w:rPr>
          <w:rFonts w:hint="eastAsia"/>
        </w:rPr>
        <w:t>月，国务院统一部署开展第三次全国国土调查（以下简称“三</w:t>
      </w:r>
      <w:r w:rsidRPr="00573120">
        <w:rPr>
          <w:rFonts w:hint="eastAsia"/>
        </w:rPr>
        <w:lastRenderedPageBreak/>
        <w:t>调”），以</w:t>
      </w:r>
      <w:r w:rsidRPr="00573120">
        <w:rPr>
          <w:rFonts w:hint="eastAsia"/>
        </w:rPr>
        <w:t>2019</w:t>
      </w:r>
      <w:r w:rsidRPr="00573120">
        <w:rPr>
          <w:rFonts w:hint="eastAsia"/>
        </w:rPr>
        <w:t>年</w:t>
      </w:r>
      <w:r w:rsidRPr="00573120">
        <w:rPr>
          <w:rFonts w:hint="eastAsia"/>
        </w:rPr>
        <w:t>12</w:t>
      </w:r>
      <w:r w:rsidRPr="00573120">
        <w:rPr>
          <w:rFonts w:hint="eastAsia"/>
        </w:rPr>
        <w:t>月</w:t>
      </w:r>
      <w:r w:rsidRPr="00573120">
        <w:rPr>
          <w:rFonts w:hint="eastAsia"/>
        </w:rPr>
        <w:t>31</w:t>
      </w:r>
      <w:r w:rsidRPr="00573120">
        <w:rPr>
          <w:rFonts w:hint="eastAsia"/>
        </w:rPr>
        <w:t>日为标准时点汇总数据。</w:t>
      </w:r>
      <w:r w:rsidR="0076358B" w:rsidRPr="00573120">
        <w:rPr>
          <w:rFonts w:hint="eastAsia"/>
        </w:rPr>
        <w:t>根据《第三次全国国土调查工作分类地类认定细则》，秀山县土地类型包含</w:t>
      </w:r>
      <w:r w:rsidR="0076358B" w:rsidRPr="00573120">
        <w:rPr>
          <w:rFonts w:hint="eastAsia"/>
        </w:rPr>
        <w:t>11</w:t>
      </w:r>
      <w:r w:rsidR="0076358B" w:rsidRPr="00573120">
        <w:rPr>
          <w:rFonts w:hint="eastAsia"/>
        </w:rPr>
        <w:t>个一级类，</w:t>
      </w:r>
      <w:r w:rsidR="0076358B" w:rsidRPr="00573120">
        <w:rPr>
          <w:rFonts w:hint="eastAsia"/>
        </w:rPr>
        <w:t>41</w:t>
      </w:r>
      <w:r w:rsidR="0076358B" w:rsidRPr="00573120">
        <w:rPr>
          <w:rFonts w:hint="eastAsia"/>
        </w:rPr>
        <w:t>个二级类，</w:t>
      </w:r>
      <w:r w:rsidRPr="00573120">
        <w:rPr>
          <w:rFonts w:hint="eastAsia"/>
        </w:rPr>
        <w:t>各类型土地面积见表</w:t>
      </w:r>
      <w:r w:rsidR="007C7C9C" w:rsidRPr="00573120">
        <w:rPr>
          <w:rFonts w:hint="eastAsia"/>
        </w:rPr>
        <w:t>7</w:t>
      </w:r>
      <w:r w:rsidRPr="00573120">
        <w:rPr>
          <w:rFonts w:hint="eastAsia"/>
        </w:rPr>
        <w:t>.1-11</w:t>
      </w:r>
      <w:r w:rsidRPr="00573120">
        <w:rPr>
          <w:rFonts w:hint="eastAsia"/>
        </w:rPr>
        <w:t>。</w:t>
      </w:r>
    </w:p>
    <w:p w14:paraId="4C707D40" w14:textId="469A4731" w:rsidR="00062C15" w:rsidRPr="00573120" w:rsidRDefault="00062C15" w:rsidP="00537907">
      <w:pPr>
        <w:pStyle w:val="ab"/>
      </w:pPr>
      <w:r w:rsidRPr="00573120">
        <w:rPr>
          <w:rFonts w:hint="eastAsia"/>
        </w:rPr>
        <w:t>表</w:t>
      </w:r>
      <w:r w:rsidR="007C7C9C" w:rsidRPr="00573120">
        <w:rPr>
          <w:rFonts w:hint="eastAsia"/>
        </w:rPr>
        <w:t>7</w:t>
      </w:r>
      <w:r w:rsidRPr="00573120">
        <w:rPr>
          <w:rFonts w:hint="eastAsia"/>
        </w:rPr>
        <w:t xml:space="preserve">.1-11  </w:t>
      </w:r>
      <w:r w:rsidRPr="00573120">
        <w:rPr>
          <w:rFonts w:hint="eastAsia"/>
        </w:rPr>
        <w:t>秀山县“三调”各类型土地面积</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1700"/>
        <w:gridCol w:w="1418"/>
        <w:gridCol w:w="1569"/>
        <w:gridCol w:w="2682"/>
        <w:gridCol w:w="1043"/>
      </w:tblGrid>
      <w:tr w:rsidR="00455E93" w:rsidRPr="00573120" w14:paraId="3C507718" w14:textId="77777777" w:rsidTr="00537907">
        <w:trPr>
          <w:trHeight w:val="288"/>
          <w:tblHeader/>
        </w:trPr>
        <w:tc>
          <w:tcPr>
            <w:tcW w:w="2132" w:type="pct"/>
            <w:gridSpan w:val="3"/>
            <w:shd w:val="clear" w:color="auto" w:fill="auto"/>
            <w:noWrap/>
            <w:vAlign w:val="center"/>
            <w:hideMark/>
          </w:tcPr>
          <w:p w14:paraId="1281E5A2" w14:textId="77777777" w:rsidR="0035378E" w:rsidRPr="00573120" w:rsidRDefault="0035378E" w:rsidP="0035378E">
            <w:pPr>
              <w:pStyle w:val="afa"/>
              <w:rPr>
                <w:b/>
              </w:rPr>
            </w:pPr>
            <w:r w:rsidRPr="00573120">
              <w:rPr>
                <w:rFonts w:hint="eastAsia"/>
                <w:b/>
              </w:rPr>
              <w:t>一级类</w:t>
            </w:r>
          </w:p>
        </w:tc>
        <w:tc>
          <w:tcPr>
            <w:tcW w:w="2868" w:type="pct"/>
            <w:gridSpan w:val="3"/>
            <w:shd w:val="clear" w:color="auto" w:fill="auto"/>
            <w:noWrap/>
            <w:vAlign w:val="center"/>
            <w:hideMark/>
          </w:tcPr>
          <w:p w14:paraId="1C53221D" w14:textId="77777777" w:rsidR="0035378E" w:rsidRPr="00573120" w:rsidRDefault="0035378E" w:rsidP="0035378E">
            <w:pPr>
              <w:pStyle w:val="afa"/>
              <w:rPr>
                <w:b/>
              </w:rPr>
            </w:pPr>
            <w:r w:rsidRPr="00573120">
              <w:rPr>
                <w:rFonts w:hint="eastAsia"/>
                <w:b/>
              </w:rPr>
              <w:t>二级类</w:t>
            </w:r>
          </w:p>
        </w:tc>
      </w:tr>
      <w:tr w:rsidR="00455E93" w:rsidRPr="00573120" w14:paraId="6AAD0C94" w14:textId="77777777" w:rsidTr="00537907">
        <w:trPr>
          <w:trHeight w:val="288"/>
          <w:tblHeader/>
        </w:trPr>
        <w:tc>
          <w:tcPr>
            <w:tcW w:w="443" w:type="pct"/>
            <w:shd w:val="clear" w:color="auto" w:fill="auto"/>
            <w:noWrap/>
            <w:vAlign w:val="center"/>
            <w:hideMark/>
          </w:tcPr>
          <w:p w14:paraId="75F5B546" w14:textId="77777777" w:rsidR="0035378E" w:rsidRPr="00573120" w:rsidRDefault="0035378E" w:rsidP="0035378E">
            <w:pPr>
              <w:pStyle w:val="afa"/>
              <w:rPr>
                <w:b/>
              </w:rPr>
            </w:pPr>
            <w:r w:rsidRPr="00573120">
              <w:rPr>
                <w:rFonts w:hint="eastAsia"/>
                <w:b/>
              </w:rPr>
              <w:t>编码</w:t>
            </w:r>
          </w:p>
        </w:tc>
        <w:tc>
          <w:tcPr>
            <w:tcW w:w="921" w:type="pct"/>
            <w:shd w:val="clear" w:color="auto" w:fill="auto"/>
            <w:noWrap/>
            <w:vAlign w:val="center"/>
            <w:hideMark/>
          </w:tcPr>
          <w:p w14:paraId="6E382B4C" w14:textId="77777777" w:rsidR="0035378E" w:rsidRPr="00573120" w:rsidRDefault="0035378E" w:rsidP="0035378E">
            <w:pPr>
              <w:pStyle w:val="afa"/>
              <w:rPr>
                <w:b/>
              </w:rPr>
            </w:pPr>
            <w:r w:rsidRPr="00573120">
              <w:rPr>
                <w:rFonts w:hint="eastAsia"/>
                <w:b/>
              </w:rPr>
              <w:t>地类名称</w:t>
            </w:r>
          </w:p>
        </w:tc>
        <w:tc>
          <w:tcPr>
            <w:tcW w:w="768" w:type="pct"/>
            <w:shd w:val="clear" w:color="auto" w:fill="auto"/>
            <w:noWrap/>
            <w:vAlign w:val="center"/>
            <w:hideMark/>
          </w:tcPr>
          <w:p w14:paraId="7BE1FFF6" w14:textId="77777777" w:rsidR="0035378E" w:rsidRPr="00573120" w:rsidRDefault="0035378E" w:rsidP="0035378E">
            <w:pPr>
              <w:pStyle w:val="afa"/>
              <w:rPr>
                <w:b/>
              </w:rPr>
            </w:pPr>
            <w:r w:rsidRPr="00573120">
              <w:rPr>
                <w:rFonts w:hint="eastAsia"/>
                <w:b/>
              </w:rPr>
              <w:t>面积</w:t>
            </w:r>
            <w:r w:rsidR="00045CEC" w:rsidRPr="00573120">
              <w:rPr>
                <w:rFonts w:hint="eastAsia"/>
                <w:b/>
              </w:rPr>
              <w:t>km</w:t>
            </w:r>
            <w:r w:rsidR="00045CEC" w:rsidRPr="00573120">
              <w:rPr>
                <w:rFonts w:hint="eastAsia"/>
                <w:b/>
                <w:vertAlign w:val="superscript"/>
              </w:rPr>
              <w:t>2</w:t>
            </w:r>
          </w:p>
        </w:tc>
        <w:tc>
          <w:tcPr>
            <w:tcW w:w="850" w:type="pct"/>
            <w:shd w:val="clear" w:color="auto" w:fill="auto"/>
            <w:noWrap/>
            <w:vAlign w:val="center"/>
            <w:hideMark/>
          </w:tcPr>
          <w:p w14:paraId="28257C3A" w14:textId="77777777" w:rsidR="0035378E" w:rsidRPr="00573120" w:rsidRDefault="0035378E" w:rsidP="0035378E">
            <w:pPr>
              <w:pStyle w:val="afa"/>
              <w:rPr>
                <w:b/>
              </w:rPr>
            </w:pPr>
            <w:r w:rsidRPr="00573120">
              <w:rPr>
                <w:rFonts w:hint="eastAsia"/>
                <w:b/>
              </w:rPr>
              <w:t>编码</w:t>
            </w:r>
          </w:p>
        </w:tc>
        <w:tc>
          <w:tcPr>
            <w:tcW w:w="1453" w:type="pct"/>
            <w:shd w:val="clear" w:color="auto" w:fill="auto"/>
            <w:noWrap/>
            <w:vAlign w:val="center"/>
            <w:hideMark/>
          </w:tcPr>
          <w:p w14:paraId="411B7A49" w14:textId="77777777" w:rsidR="0035378E" w:rsidRPr="00573120" w:rsidRDefault="0035378E" w:rsidP="0035378E">
            <w:pPr>
              <w:pStyle w:val="afa"/>
              <w:rPr>
                <w:b/>
              </w:rPr>
            </w:pPr>
            <w:r w:rsidRPr="00573120">
              <w:rPr>
                <w:rFonts w:hint="eastAsia"/>
                <w:b/>
              </w:rPr>
              <w:t>地类名称</w:t>
            </w:r>
          </w:p>
        </w:tc>
        <w:tc>
          <w:tcPr>
            <w:tcW w:w="565" w:type="pct"/>
            <w:shd w:val="clear" w:color="auto" w:fill="auto"/>
            <w:noWrap/>
            <w:vAlign w:val="center"/>
            <w:hideMark/>
          </w:tcPr>
          <w:p w14:paraId="562F2BB8" w14:textId="77777777" w:rsidR="0035378E" w:rsidRPr="00573120" w:rsidRDefault="0035378E" w:rsidP="0035378E">
            <w:pPr>
              <w:pStyle w:val="afa"/>
              <w:rPr>
                <w:b/>
              </w:rPr>
            </w:pPr>
            <w:r w:rsidRPr="00573120">
              <w:rPr>
                <w:rFonts w:hint="eastAsia"/>
                <w:b/>
              </w:rPr>
              <w:t>面积</w:t>
            </w:r>
            <w:r w:rsidRPr="00573120">
              <w:rPr>
                <w:rFonts w:hint="eastAsia"/>
                <w:b/>
              </w:rPr>
              <w:t>km</w:t>
            </w:r>
            <w:r w:rsidRPr="00573120">
              <w:rPr>
                <w:rFonts w:hint="eastAsia"/>
                <w:b/>
                <w:vertAlign w:val="superscript"/>
              </w:rPr>
              <w:t>2</w:t>
            </w:r>
          </w:p>
        </w:tc>
      </w:tr>
      <w:tr w:rsidR="00455E93" w:rsidRPr="00573120" w14:paraId="63F93EE9" w14:textId="77777777" w:rsidTr="00537907">
        <w:trPr>
          <w:trHeight w:val="288"/>
        </w:trPr>
        <w:tc>
          <w:tcPr>
            <w:tcW w:w="443" w:type="pct"/>
            <w:vMerge w:val="restart"/>
            <w:shd w:val="clear" w:color="auto" w:fill="auto"/>
            <w:noWrap/>
            <w:vAlign w:val="center"/>
            <w:hideMark/>
          </w:tcPr>
          <w:p w14:paraId="0BC888B3" w14:textId="77777777" w:rsidR="00537907" w:rsidRPr="00573120" w:rsidRDefault="00537907" w:rsidP="0035378E">
            <w:pPr>
              <w:pStyle w:val="afa"/>
            </w:pPr>
            <w:r w:rsidRPr="00573120">
              <w:rPr>
                <w:rFonts w:hint="eastAsia"/>
              </w:rPr>
              <w:t>01</w:t>
            </w:r>
          </w:p>
        </w:tc>
        <w:tc>
          <w:tcPr>
            <w:tcW w:w="921" w:type="pct"/>
            <w:vMerge w:val="restart"/>
            <w:shd w:val="clear" w:color="auto" w:fill="auto"/>
            <w:noWrap/>
            <w:vAlign w:val="center"/>
            <w:hideMark/>
          </w:tcPr>
          <w:p w14:paraId="2730E2F7" w14:textId="77777777" w:rsidR="00537907" w:rsidRPr="00573120" w:rsidRDefault="00537907" w:rsidP="0035378E">
            <w:pPr>
              <w:pStyle w:val="afa"/>
            </w:pPr>
            <w:r w:rsidRPr="00573120">
              <w:rPr>
                <w:rFonts w:hint="eastAsia"/>
              </w:rPr>
              <w:t>耕地</w:t>
            </w:r>
          </w:p>
        </w:tc>
        <w:tc>
          <w:tcPr>
            <w:tcW w:w="768" w:type="pct"/>
            <w:vMerge w:val="restart"/>
            <w:shd w:val="clear" w:color="auto" w:fill="auto"/>
            <w:noWrap/>
            <w:vAlign w:val="center"/>
            <w:hideMark/>
          </w:tcPr>
          <w:p w14:paraId="197FF074" w14:textId="77777777" w:rsidR="00537907" w:rsidRPr="00573120" w:rsidRDefault="00537907" w:rsidP="0035378E">
            <w:pPr>
              <w:pStyle w:val="afa"/>
            </w:pPr>
            <w:r w:rsidRPr="00573120">
              <w:rPr>
                <w:rFonts w:hint="eastAsia"/>
              </w:rPr>
              <w:t>683.91</w:t>
            </w:r>
          </w:p>
        </w:tc>
        <w:tc>
          <w:tcPr>
            <w:tcW w:w="850" w:type="pct"/>
            <w:shd w:val="clear" w:color="auto" w:fill="auto"/>
            <w:noWrap/>
            <w:vAlign w:val="center"/>
            <w:hideMark/>
          </w:tcPr>
          <w:p w14:paraId="5C3859FF" w14:textId="77777777" w:rsidR="00537907" w:rsidRPr="00573120" w:rsidRDefault="00537907" w:rsidP="0035378E">
            <w:pPr>
              <w:pStyle w:val="afa"/>
            </w:pPr>
            <w:r w:rsidRPr="00573120">
              <w:rPr>
                <w:rFonts w:hint="eastAsia"/>
              </w:rPr>
              <w:t xml:space="preserve">0101 </w:t>
            </w:r>
          </w:p>
        </w:tc>
        <w:tc>
          <w:tcPr>
            <w:tcW w:w="1453" w:type="pct"/>
            <w:shd w:val="clear" w:color="auto" w:fill="auto"/>
            <w:noWrap/>
            <w:vAlign w:val="center"/>
            <w:hideMark/>
          </w:tcPr>
          <w:p w14:paraId="78E16CE4" w14:textId="77777777" w:rsidR="00537907" w:rsidRPr="00573120" w:rsidRDefault="00537907" w:rsidP="0035378E">
            <w:pPr>
              <w:pStyle w:val="afa"/>
            </w:pPr>
            <w:r w:rsidRPr="00573120">
              <w:rPr>
                <w:rFonts w:hint="eastAsia"/>
              </w:rPr>
              <w:t>水田</w:t>
            </w:r>
          </w:p>
        </w:tc>
        <w:tc>
          <w:tcPr>
            <w:tcW w:w="565" w:type="pct"/>
            <w:shd w:val="clear" w:color="auto" w:fill="auto"/>
            <w:noWrap/>
            <w:vAlign w:val="center"/>
            <w:hideMark/>
          </w:tcPr>
          <w:p w14:paraId="7B1B5E30" w14:textId="77777777" w:rsidR="00537907" w:rsidRPr="00573120" w:rsidRDefault="00537907" w:rsidP="0035378E">
            <w:pPr>
              <w:pStyle w:val="afa"/>
            </w:pPr>
            <w:r w:rsidRPr="00573120">
              <w:rPr>
                <w:rFonts w:hint="eastAsia"/>
              </w:rPr>
              <w:t>279.79</w:t>
            </w:r>
          </w:p>
        </w:tc>
      </w:tr>
      <w:tr w:rsidR="00455E93" w:rsidRPr="00573120" w14:paraId="4E4FD164" w14:textId="77777777" w:rsidTr="00537907">
        <w:trPr>
          <w:trHeight w:val="288"/>
        </w:trPr>
        <w:tc>
          <w:tcPr>
            <w:tcW w:w="443" w:type="pct"/>
            <w:vMerge/>
            <w:shd w:val="clear" w:color="auto" w:fill="auto"/>
            <w:noWrap/>
            <w:vAlign w:val="center"/>
            <w:hideMark/>
          </w:tcPr>
          <w:p w14:paraId="6BEF6B00" w14:textId="77777777" w:rsidR="00537907" w:rsidRPr="00573120" w:rsidRDefault="00537907" w:rsidP="0035378E">
            <w:pPr>
              <w:pStyle w:val="afa"/>
            </w:pPr>
          </w:p>
        </w:tc>
        <w:tc>
          <w:tcPr>
            <w:tcW w:w="921" w:type="pct"/>
            <w:vMerge/>
            <w:shd w:val="clear" w:color="auto" w:fill="auto"/>
            <w:noWrap/>
            <w:vAlign w:val="center"/>
            <w:hideMark/>
          </w:tcPr>
          <w:p w14:paraId="5AE8D097" w14:textId="77777777" w:rsidR="00537907" w:rsidRPr="00573120" w:rsidRDefault="00537907" w:rsidP="0035378E">
            <w:pPr>
              <w:pStyle w:val="afa"/>
            </w:pPr>
          </w:p>
        </w:tc>
        <w:tc>
          <w:tcPr>
            <w:tcW w:w="768" w:type="pct"/>
            <w:vMerge/>
            <w:shd w:val="clear" w:color="auto" w:fill="auto"/>
            <w:noWrap/>
            <w:vAlign w:val="center"/>
            <w:hideMark/>
          </w:tcPr>
          <w:p w14:paraId="309718C8" w14:textId="77777777" w:rsidR="00537907" w:rsidRPr="00573120" w:rsidRDefault="00537907" w:rsidP="0035378E">
            <w:pPr>
              <w:pStyle w:val="afa"/>
            </w:pPr>
          </w:p>
        </w:tc>
        <w:tc>
          <w:tcPr>
            <w:tcW w:w="850" w:type="pct"/>
            <w:shd w:val="clear" w:color="auto" w:fill="auto"/>
            <w:noWrap/>
            <w:vAlign w:val="center"/>
            <w:hideMark/>
          </w:tcPr>
          <w:p w14:paraId="2F9E8806" w14:textId="77777777" w:rsidR="00537907" w:rsidRPr="00573120" w:rsidRDefault="00537907" w:rsidP="0035378E">
            <w:pPr>
              <w:pStyle w:val="afa"/>
            </w:pPr>
            <w:r w:rsidRPr="00573120">
              <w:rPr>
                <w:rFonts w:hint="eastAsia"/>
              </w:rPr>
              <w:t xml:space="preserve">0103 </w:t>
            </w:r>
          </w:p>
        </w:tc>
        <w:tc>
          <w:tcPr>
            <w:tcW w:w="1453" w:type="pct"/>
            <w:shd w:val="clear" w:color="auto" w:fill="auto"/>
            <w:noWrap/>
            <w:vAlign w:val="center"/>
            <w:hideMark/>
          </w:tcPr>
          <w:p w14:paraId="6FD52013" w14:textId="77777777" w:rsidR="00537907" w:rsidRPr="00573120" w:rsidRDefault="00537907" w:rsidP="0035378E">
            <w:pPr>
              <w:pStyle w:val="afa"/>
            </w:pPr>
            <w:r w:rsidRPr="00573120">
              <w:rPr>
                <w:rFonts w:hint="eastAsia"/>
              </w:rPr>
              <w:t>旱地</w:t>
            </w:r>
          </w:p>
        </w:tc>
        <w:tc>
          <w:tcPr>
            <w:tcW w:w="565" w:type="pct"/>
            <w:shd w:val="clear" w:color="auto" w:fill="auto"/>
            <w:noWrap/>
            <w:vAlign w:val="center"/>
            <w:hideMark/>
          </w:tcPr>
          <w:p w14:paraId="5E3C6732" w14:textId="77777777" w:rsidR="00537907" w:rsidRPr="00573120" w:rsidRDefault="00537907" w:rsidP="0035378E">
            <w:pPr>
              <w:pStyle w:val="afa"/>
            </w:pPr>
            <w:r w:rsidRPr="00573120">
              <w:rPr>
                <w:rFonts w:hint="eastAsia"/>
              </w:rPr>
              <w:t>404.12</w:t>
            </w:r>
          </w:p>
        </w:tc>
      </w:tr>
      <w:tr w:rsidR="00455E93" w:rsidRPr="00573120" w14:paraId="4730969D" w14:textId="77777777" w:rsidTr="00537907">
        <w:trPr>
          <w:trHeight w:val="288"/>
        </w:trPr>
        <w:tc>
          <w:tcPr>
            <w:tcW w:w="443" w:type="pct"/>
            <w:vMerge w:val="restart"/>
            <w:shd w:val="clear" w:color="auto" w:fill="auto"/>
            <w:noWrap/>
            <w:vAlign w:val="center"/>
            <w:hideMark/>
          </w:tcPr>
          <w:p w14:paraId="6720B634" w14:textId="77777777" w:rsidR="00537907" w:rsidRPr="00573120" w:rsidRDefault="00537907" w:rsidP="0035378E">
            <w:pPr>
              <w:pStyle w:val="afa"/>
            </w:pPr>
            <w:r w:rsidRPr="00573120">
              <w:rPr>
                <w:rFonts w:hint="eastAsia"/>
              </w:rPr>
              <w:t>02</w:t>
            </w:r>
          </w:p>
        </w:tc>
        <w:tc>
          <w:tcPr>
            <w:tcW w:w="921" w:type="pct"/>
            <w:vMerge w:val="restart"/>
            <w:shd w:val="clear" w:color="auto" w:fill="auto"/>
            <w:noWrap/>
            <w:vAlign w:val="center"/>
            <w:hideMark/>
          </w:tcPr>
          <w:p w14:paraId="6CFAD0AA" w14:textId="77777777" w:rsidR="00537907" w:rsidRPr="00573120" w:rsidRDefault="00537907" w:rsidP="0035378E">
            <w:pPr>
              <w:pStyle w:val="afa"/>
            </w:pPr>
            <w:r w:rsidRPr="00573120">
              <w:rPr>
                <w:rFonts w:hint="eastAsia"/>
              </w:rPr>
              <w:t>种植园用地</w:t>
            </w:r>
          </w:p>
        </w:tc>
        <w:tc>
          <w:tcPr>
            <w:tcW w:w="768" w:type="pct"/>
            <w:vMerge w:val="restart"/>
            <w:shd w:val="clear" w:color="auto" w:fill="auto"/>
            <w:noWrap/>
            <w:vAlign w:val="center"/>
            <w:hideMark/>
          </w:tcPr>
          <w:p w14:paraId="6D23F98C" w14:textId="77777777" w:rsidR="00537907" w:rsidRPr="00573120" w:rsidRDefault="00537907" w:rsidP="0035378E">
            <w:pPr>
              <w:pStyle w:val="afa"/>
            </w:pPr>
            <w:r w:rsidRPr="00573120">
              <w:rPr>
                <w:rFonts w:hint="eastAsia"/>
              </w:rPr>
              <w:t>69.04</w:t>
            </w:r>
          </w:p>
        </w:tc>
        <w:tc>
          <w:tcPr>
            <w:tcW w:w="850" w:type="pct"/>
            <w:shd w:val="clear" w:color="auto" w:fill="auto"/>
            <w:noWrap/>
            <w:vAlign w:val="center"/>
            <w:hideMark/>
          </w:tcPr>
          <w:p w14:paraId="1829705D" w14:textId="77777777" w:rsidR="00537907" w:rsidRPr="00573120" w:rsidRDefault="00537907" w:rsidP="0035378E">
            <w:pPr>
              <w:pStyle w:val="afa"/>
            </w:pPr>
            <w:r w:rsidRPr="00573120">
              <w:rPr>
                <w:rFonts w:hint="eastAsia"/>
              </w:rPr>
              <w:t xml:space="preserve">0201 </w:t>
            </w:r>
          </w:p>
        </w:tc>
        <w:tc>
          <w:tcPr>
            <w:tcW w:w="1453" w:type="pct"/>
            <w:shd w:val="clear" w:color="auto" w:fill="auto"/>
            <w:noWrap/>
            <w:vAlign w:val="center"/>
            <w:hideMark/>
          </w:tcPr>
          <w:p w14:paraId="08C8670C" w14:textId="77777777" w:rsidR="00537907" w:rsidRPr="00573120" w:rsidRDefault="00537907" w:rsidP="0035378E">
            <w:pPr>
              <w:pStyle w:val="afa"/>
            </w:pPr>
            <w:r w:rsidRPr="00573120">
              <w:rPr>
                <w:rFonts w:hint="eastAsia"/>
              </w:rPr>
              <w:t>果园</w:t>
            </w:r>
          </w:p>
        </w:tc>
        <w:tc>
          <w:tcPr>
            <w:tcW w:w="565" w:type="pct"/>
            <w:shd w:val="clear" w:color="auto" w:fill="auto"/>
            <w:noWrap/>
            <w:vAlign w:val="center"/>
            <w:hideMark/>
          </w:tcPr>
          <w:p w14:paraId="0B25E0E0" w14:textId="77777777" w:rsidR="00537907" w:rsidRPr="00573120" w:rsidRDefault="00537907" w:rsidP="0035378E">
            <w:pPr>
              <w:pStyle w:val="afa"/>
            </w:pPr>
            <w:r w:rsidRPr="00573120">
              <w:rPr>
                <w:rFonts w:hint="eastAsia"/>
              </w:rPr>
              <w:t>33.53</w:t>
            </w:r>
          </w:p>
        </w:tc>
      </w:tr>
      <w:tr w:rsidR="00455E93" w:rsidRPr="00573120" w14:paraId="552AA1E6" w14:textId="77777777" w:rsidTr="00537907">
        <w:trPr>
          <w:trHeight w:val="288"/>
        </w:trPr>
        <w:tc>
          <w:tcPr>
            <w:tcW w:w="443" w:type="pct"/>
            <w:vMerge/>
            <w:shd w:val="clear" w:color="auto" w:fill="auto"/>
            <w:noWrap/>
            <w:vAlign w:val="center"/>
            <w:hideMark/>
          </w:tcPr>
          <w:p w14:paraId="2E0EE971" w14:textId="77777777" w:rsidR="00537907" w:rsidRPr="00573120" w:rsidRDefault="00537907" w:rsidP="0035378E">
            <w:pPr>
              <w:pStyle w:val="afa"/>
            </w:pPr>
          </w:p>
        </w:tc>
        <w:tc>
          <w:tcPr>
            <w:tcW w:w="921" w:type="pct"/>
            <w:vMerge/>
            <w:shd w:val="clear" w:color="auto" w:fill="auto"/>
            <w:noWrap/>
            <w:vAlign w:val="center"/>
            <w:hideMark/>
          </w:tcPr>
          <w:p w14:paraId="0D1E56D1" w14:textId="77777777" w:rsidR="00537907" w:rsidRPr="00573120" w:rsidRDefault="00537907" w:rsidP="0035378E">
            <w:pPr>
              <w:pStyle w:val="afa"/>
            </w:pPr>
          </w:p>
        </w:tc>
        <w:tc>
          <w:tcPr>
            <w:tcW w:w="768" w:type="pct"/>
            <w:vMerge/>
            <w:shd w:val="clear" w:color="auto" w:fill="auto"/>
            <w:noWrap/>
            <w:vAlign w:val="center"/>
            <w:hideMark/>
          </w:tcPr>
          <w:p w14:paraId="5FF53D55" w14:textId="77777777" w:rsidR="00537907" w:rsidRPr="00573120" w:rsidRDefault="00537907" w:rsidP="0035378E">
            <w:pPr>
              <w:pStyle w:val="afa"/>
            </w:pPr>
          </w:p>
        </w:tc>
        <w:tc>
          <w:tcPr>
            <w:tcW w:w="850" w:type="pct"/>
            <w:shd w:val="clear" w:color="auto" w:fill="auto"/>
            <w:noWrap/>
            <w:vAlign w:val="center"/>
            <w:hideMark/>
          </w:tcPr>
          <w:p w14:paraId="5E3EC290" w14:textId="77777777" w:rsidR="00537907" w:rsidRPr="00573120" w:rsidRDefault="00537907" w:rsidP="0035378E">
            <w:pPr>
              <w:pStyle w:val="afa"/>
            </w:pPr>
            <w:r w:rsidRPr="00573120">
              <w:rPr>
                <w:rFonts w:hint="eastAsia"/>
              </w:rPr>
              <w:t xml:space="preserve">021K </w:t>
            </w:r>
          </w:p>
        </w:tc>
        <w:tc>
          <w:tcPr>
            <w:tcW w:w="1453" w:type="pct"/>
            <w:shd w:val="clear" w:color="auto" w:fill="auto"/>
            <w:noWrap/>
            <w:vAlign w:val="center"/>
            <w:hideMark/>
          </w:tcPr>
          <w:p w14:paraId="28BB029A" w14:textId="77777777" w:rsidR="00537907" w:rsidRPr="00573120" w:rsidRDefault="00537907" w:rsidP="0035378E">
            <w:pPr>
              <w:pStyle w:val="afa"/>
            </w:pPr>
            <w:r w:rsidRPr="00573120">
              <w:rPr>
                <w:rFonts w:hint="eastAsia"/>
              </w:rPr>
              <w:t>可调整果园</w:t>
            </w:r>
          </w:p>
        </w:tc>
        <w:tc>
          <w:tcPr>
            <w:tcW w:w="565" w:type="pct"/>
            <w:shd w:val="clear" w:color="auto" w:fill="auto"/>
            <w:noWrap/>
            <w:vAlign w:val="center"/>
            <w:hideMark/>
          </w:tcPr>
          <w:p w14:paraId="295FA431" w14:textId="77777777" w:rsidR="00537907" w:rsidRPr="00573120" w:rsidRDefault="00537907" w:rsidP="0035378E">
            <w:pPr>
              <w:pStyle w:val="afa"/>
            </w:pPr>
            <w:r w:rsidRPr="00573120">
              <w:rPr>
                <w:rFonts w:hint="eastAsia"/>
              </w:rPr>
              <w:t>0.00*</w:t>
            </w:r>
          </w:p>
        </w:tc>
      </w:tr>
      <w:tr w:rsidR="00455E93" w:rsidRPr="00573120" w14:paraId="46871BBE" w14:textId="77777777" w:rsidTr="00537907">
        <w:trPr>
          <w:trHeight w:val="288"/>
        </w:trPr>
        <w:tc>
          <w:tcPr>
            <w:tcW w:w="443" w:type="pct"/>
            <w:vMerge/>
            <w:shd w:val="clear" w:color="auto" w:fill="auto"/>
            <w:noWrap/>
            <w:vAlign w:val="center"/>
            <w:hideMark/>
          </w:tcPr>
          <w:p w14:paraId="5F91D3F0" w14:textId="77777777" w:rsidR="00537907" w:rsidRPr="00573120" w:rsidRDefault="00537907" w:rsidP="0035378E">
            <w:pPr>
              <w:pStyle w:val="afa"/>
            </w:pPr>
          </w:p>
        </w:tc>
        <w:tc>
          <w:tcPr>
            <w:tcW w:w="921" w:type="pct"/>
            <w:vMerge/>
            <w:shd w:val="clear" w:color="auto" w:fill="auto"/>
            <w:noWrap/>
            <w:vAlign w:val="center"/>
            <w:hideMark/>
          </w:tcPr>
          <w:p w14:paraId="787C80CA" w14:textId="77777777" w:rsidR="00537907" w:rsidRPr="00573120" w:rsidRDefault="00537907" w:rsidP="0035378E">
            <w:pPr>
              <w:pStyle w:val="afa"/>
            </w:pPr>
          </w:p>
        </w:tc>
        <w:tc>
          <w:tcPr>
            <w:tcW w:w="768" w:type="pct"/>
            <w:vMerge/>
            <w:shd w:val="clear" w:color="auto" w:fill="auto"/>
            <w:noWrap/>
            <w:vAlign w:val="center"/>
            <w:hideMark/>
          </w:tcPr>
          <w:p w14:paraId="5B65C715" w14:textId="77777777" w:rsidR="00537907" w:rsidRPr="00573120" w:rsidRDefault="00537907" w:rsidP="0035378E">
            <w:pPr>
              <w:pStyle w:val="afa"/>
            </w:pPr>
          </w:p>
        </w:tc>
        <w:tc>
          <w:tcPr>
            <w:tcW w:w="850" w:type="pct"/>
            <w:shd w:val="clear" w:color="auto" w:fill="auto"/>
            <w:noWrap/>
            <w:vAlign w:val="center"/>
            <w:hideMark/>
          </w:tcPr>
          <w:p w14:paraId="6A935AA6" w14:textId="77777777" w:rsidR="00537907" w:rsidRPr="00573120" w:rsidRDefault="00537907" w:rsidP="0035378E">
            <w:pPr>
              <w:pStyle w:val="afa"/>
            </w:pPr>
            <w:r w:rsidRPr="00573120">
              <w:rPr>
                <w:rFonts w:hint="eastAsia"/>
              </w:rPr>
              <w:t xml:space="preserve">0202 </w:t>
            </w:r>
          </w:p>
        </w:tc>
        <w:tc>
          <w:tcPr>
            <w:tcW w:w="1453" w:type="pct"/>
            <w:shd w:val="clear" w:color="auto" w:fill="auto"/>
            <w:noWrap/>
            <w:vAlign w:val="center"/>
            <w:hideMark/>
          </w:tcPr>
          <w:p w14:paraId="32099355" w14:textId="77777777" w:rsidR="00537907" w:rsidRPr="00573120" w:rsidRDefault="00537907" w:rsidP="0035378E">
            <w:pPr>
              <w:pStyle w:val="afa"/>
            </w:pPr>
            <w:r w:rsidRPr="00573120">
              <w:rPr>
                <w:rFonts w:hint="eastAsia"/>
              </w:rPr>
              <w:t>茶园</w:t>
            </w:r>
          </w:p>
        </w:tc>
        <w:tc>
          <w:tcPr>
            <w:tcW w:w="565" w:type="pct"/>
            <w:shd w:val="clear" w:color="auto" w:fill="auto"/>
            <w:noWrap/>
            <w:vAlign w:val="center"/>
            <w:hideMark/>
          </w:tcPr>
          <w:p w14:paraId="3465F57A" w14:textId="77777777" w:rsidR="00537907" w:rsidRPr="00573120" w:rsidRDefault="00537907" w:rsidP="0035378E">
            <w:pPr>
              <w:pStyle w:val="afa"/>
            </w:pPr>
            <w:r w:rsidRPr="00573120">
              <w:rPr>
                <w:rFonts w:hint="eastAsia"/>
              </w:rPr>
              <w:t>10.76</w:t>
            </w:r>
          </w:p>
        </w:tc>
      </w:tr>
      <w:tr w:rsidR="00455E93" w:rsidRPr="00573120" w14:paraId="754FD761" w14:textId="77777777" w:rsidTr="00537907">
        <w:trPr>
          <w:trHeight w:val="288"/>
        </w:trPr>
        <w:tc>
          <w:tcPr>
            <w:tcW w:w="443" w:type="pct"/>
            <w:vMerge/>
            <w:shd w:val="clear" w:color="auto" w:fill="auto"/>
            <w:noWrap/>
            <w:vAlign w:val="center"/>
            <w:hideMark/>
          </w:tcPr>
          <w:p w14:paraId="48401A5F" w14:textId="77777777" w:rsidR="00537907" w:rsidRPr="00573120" w:rsidRDefault="00537907" w:rsidP="0035378E">
            <w:pPr>
              <w:pStyle w:val="afa"/>
            </w:pPr>
          </w:p>
        </w:tc>
        <w:tc>
          <w:tcPr>
            <w:tcW w:w="921" w:type="pct"/>
            <w:vMerge/>
            <w:shd w:val="clear" w:color="auto" w:fill="auto"/>
            <w:noWrap/>
            <w:vAlign w:val="center"/>
            <w:hideMark/>
          </w:tcPr>
          <w:p w14:paraId="5E4079E3" w14:textId="77777777" w:rsidR="00537907" w:rsidRPr="00573120" w:rsidRDefault="00537907" w:rsidP="0035378E">
            <w:pPr>
              <w:pStyle w:val="afa"/>
            </w:pPr>
          </w:p>
        </w:tc>
        <w:tc>
          <w:tcPr>
            <w:tcW w:w="768" w:type="pct"/>
            <w:vMerge/>
            <w:shd w:val="clear" w:color="auto" w:fill="auto"/>
            <w:noWrap/>
            <w:vAlign w:val="center"/>
            <w:hideMark/>
          </w:tcPr>
          <w:p w14:paraId="6A90EF53" w14:textId="77777777" w:rsidR="00537907" w:rsidRPr="00573120" w:rsidRDefault="00537907" w:rsidP="0035378E">
            <w:pPr>
              <w:pStyle w:val="afa"/>
            </w:pPr>
          </w:p>
        </w:tc>
        <w:tc>
          <w:tcPr>
            <w:tcW w:w="850" w:type="pct"/>
            <w:shd w:val="clear" w:color="auto" w:fill="auto"/>
            <w:noWrap/>
            <w:vAlign w:val="center"/>
            <w:hideMark/>
          </w:tcPr>
          <w:p w14:paraId="553A38A4" w14:textId="77777777" w:rsidR="00537907" w:rsidRPr="00573120" w:rsidRDefault="00537907" w:rsidP="0035378E">
            <w:pPr>
              <w:pStyle w:val="afa"/>
            </w:pPr>
            <w:r w:rsidRPr="00573120">
              <w:rPr>
                <w:rFonts w:hint="eastAsia"/>
              </w:rPr>
              <w:t xml:space="preserve">0204 </w:t>
            </w:r>
          </w:p>
        </w:tc>
        <w:tc>
          <w:tcPr>
            <w:tcW w:w="1453" w:type="pct"/>
            <w:shd w:val="clear" w:color="auto" w:fill="auto"/>
            <w:noWrap/>
            <w:vAlign w:val="center"/>
            <w:hideMark/>
          </w:tcPr>
          <w:p w14:paraId="359BBE3A" w14:textId="77777777" w:rsidR="00537907" w:rsidRPr="00573120" w:rsidRDefault="00537907" w:rsidP="0035378E">
            <w:pPr>
              <w:pStyle w:val="afa"/>
            </w:pPr>
            <w:r w:rsidRPr="00573120">
              <w:rPr>
                <w:rFonts w:hint="eastAsia"/>
              </w:rPr>
              <w:t>其他园地</w:t>
            </w:r>
          </w:p>
        </w:tc>
        <w:tc>
          <w:tcPr>
            <w:tcW w:w="565" w:type="pct"/>
            <w:shd w:val="clear" w:color="auto" w:fill="auto"/>
            <w:noWrap/>
            <w:vAlign w:val="center"/>
            <w:hideMark/>
          </w:tcPr>
          <w:p w14:paraId="32DD77F6" w14:textId="77777777" w:rsidR="00537907" w:rsidRPr="00573120" w:rsidRDefault="00537907" w:rsidP="0035378E">
            <w:pPr>
              <w:pStyle w:val="afa"/>
            </w:pPr>
            <w:r w:rsidRPr="00573120">
              <w:rPr>
                <w:rFonts w:hint="eastAsia"/>
              </w:rPr>
              <w:t>24.75</w:t>
            </w:r>
          </w:p>
        </w:tc>
      </w:tr>
      <w:tr w:rsidR="00455E93" w:rsidRPr="00573120" w14:paraId="4B6A34B0" w14:textId="77777777" w:rsidTr="00537907">
        <w:trPr>
          <w:trHeight w:val="288"/>
        </w:trPr>
        <w:tc>
          <w:tcPr>
            <w:tcW w:w="443" w:type="pct"/>
            <w:vMerge w:val="restart"/>
            <w:shd w:val="clear" w:color="auto" w:fill="auto"/>
            <w:noWrap/>
            <w:vAlign w:val="center"/>
            <w:hideMark/>
          </w:tcPr>
          <w:p w14:paraId="13069B3A" w14:textId="77777777" w:rsidR="00537907" w:rsidRPr="00573120" w:rsidRDefault="00537907" w:rsidP="0035378E">
            <w:pPr>
              <w:pStyle w:val="afa"/>
            </w:pPr>
            <w:r w:rsidRPr="00573120">
              <w:rPr>
                <w:rFonts w:hint="eastAsia"/>
              </w:rPr>
              <w:t>03</w:t>
            </w:r>
          </w:p>
        </w:tc>
        <w:tc>
          <w:tcPr>
            <w:tcW w:w="921" w:type="pct"/>
            <w:vMerge w:val="restart"/>
            <w:shd w:val="clear" w:color="auto" w:fill="auto"/>
            <w:noWrap/>
            <w:vAlign w:val="center"/>
            <w:hideMark/>
          </w:tcPr>
          <w:p w14:paraId="7F7DC4A0" w14:textId="77777777" w:rsidR="00537907" w:rsidRPr="00573120" w:rsidRDefault="00537907" w:rsidP="0035378E">
            <w:pPr>
              <w:pStyle w:val="afa"/>
            </w:pPr>
            <w:r w:rsidRPr="00573120">
              <w:rPr>
                <w:rFonts w:hint="eastAsia"/>
              </w:rPr>
              <w:t>林地</w:t>
            </w:r>
          </w:p>
        </w:tc>
        <w:tc>
          <w:tcPr>
            <w:tcW w:w="768" w:type="pct"/>
            <w:vMerge w:val="restart"/>
            <w:shd w:val="clear" w:color="auto" w:fill="auto"/>
            <w:noWrap/>
            <w:vAlign w:val="center"/>
            <w:hideMark/>
          </w:tcPr>
          <w:p w14:paraId="16ED360C" w14:textId="77777777" w:rsidR="00537907" w:rsidRPr="00573120" w:rsidRDefault="00537907" w:rsidP="0035378E">
            <w:pPr>
              <w:pStyle w:val="afa"/>
            </w:pPr>
            <w:r w:rsidRPr="00573120">
              <w:rPr>
                <w:rFonts w:hint="eastAsia"/>
              </w:rPr>
              <w:t>1519.95</w:t>
            </w:r>
          </w:p>
        </w:tc>
        <w:tc>
          <w:tcPr>
            <w:tcW w:w="850" w:type="pct"/>
            <w:shd w:val="clear" w:color="auto" w:fill="auto"/>
            <w:noWrap/>
            <w:vAlign w:val="center"/>
            <w:hideMark/>
          </w:tcPr>
          <w:p w14:paraId="253F3105" w14:textId="77777777" w:rsidR="00537907" w:rsidRPr="00573120" w:rsidRDefault="00537907" w:rsidP="0035378E">
            <w:pPr>
              <w:pStyle w:val="afa"/>
            </w:pPr>
            <w:r w:rsidRPr="00573120">
              <w:rPr>
                <w:rFonts w:hint="eastAsia"/>
              </w:rPr>
              <w:t xml:space="preserve">0301 </w:t>
            </w:r>
          </w:p>
        </w:tc>
        <w:tc>
          <w:tcPr>
            <w:tcW w:w="1453" w:type="pct"/>
            <w:shd w:val="clear" w:color="auto" w:fill="auto"/>
            <w:noWrap/>
            <w:vAlign w:val="center"/>
            <w:hideMark/>
          </w:tcPr>
          <w:p w14:paraId="04484B50" w14:textId="77777777" w:rsidR="00537907" w:rsidRPr="00573120" w:rsidRDefault="00537907" w:rsidP="0035378E">
            <w:pPr>
              <w:pStyle w:val="afa"/>
            </w:pPr>
            <w:r w:rsidRPr="00573120">
              <w:rPr>
                <w:rFonts w:hint="eastAsia"/>
              </w:rPr>
              <w:t>乔木林地</w:t>
            </w:r>
          </w:p>
        </w:tc>
        <w:tc>
          <w:tcPr>
            <w:tcW w:w="565" w:type="pct"/>
            <w:shd w:val="clear" w:color="auto" w:fill="auto"/>
            <w:noWrap/>
            <w:vAlign w:val="center"/>
            <w:hideMark/>
          </w:tcPr>
          <w:p w14:paraId="647DDBE8" w14:textId="77777777" w:rsidR="00537907" w:rsidRPr="00573120" w:rsidRDefault="00537907" w:rsidP="0035378E">
            <w:pPr>
              <w:pStyle w:val="afa"/>
            </w:pPr>
            <w:r w:rsidRPr="00573120">
              <w:rPr>
                <w:rFonts w:hint="eastAsia"/>
              </w:rPr>
              <w:t>1170.62</w:t>
            </w:r>
          </w:p>
        </w:tc>
      </w:tr>
      <w:tr w:rsidR="00455E93" w:rsidRPr="00573120" w14:paraId="7141AB2E" w14:textId="77777777" w:rsidTr="00537907">
        <w:trPr>
          <w:trHeight w:val="288"/>
        </w:trPr>
        <w:tc>
          <w:tcPr>
            <w:tcW w:w="443" w:type="pct"/>
            <w:vMerge/>
            <w:shd w:val="clear" w:color="auto" w:fill="auto"/>
            <w:noWrap/>
            <w:vAlign w:val="center"/>
            <w:hideMark/>
          </w:tcPr>
          <w:p w14:paraId="447422DF" w14:textId="77777777" w:rsidR="00537907" w:rsidRPr="00573120" w:rsidRDefault="00537907" w:rsidP="0035378E">
            <w:pPr>
              <w:pStyle w:val="afa"/>
            </w:pPr>
          </w:p>
        </w:tc>
        <w:tc>
          <w:tcPr>
            <w:tcW w:w="921" w:type="pct"/>
            <w:vMerge/>
            <w:shd w:val="clear" w:color="auto" w:fill="auto"/>
            <w:noWrap/>
            <w:vAlign w:val="center"/>
            <w:hideMark/>
          </w:tcPr>
          <w:p w14:paraId="366AA42C" w14:textId="77777777" w:rsidR="00537907" w:rsidRPr="00573120" w:rsidRDefault="00537907" w:rsidP="0035378E">
            <w:pPr>
              <w:pStyle w:val="afa"/>
            </w:pPr>
          </w:p>
        </w:tc>
        <w:tc>
          <w:tcPr>
            <w:tcW w:w="768" w:type="pct"/>
            <w:vMerge/>
            <w:shd w:val="clear" w:color="auto" w:fill="auto"/>
            <w:noWrap/>
            <w:vAlign w:val="center"/>
            <w:hideMark/>
          </w:tcPr>
          <w:p w14:paraId="3428F9B0" w14:textId="77777777" w:rsidR="00537907" w:rsidRPr="00573120" w:rsidRDefault="00537907" w:rsidP="0035378E">
            <w:pPr>
              <w:pStyle w:val="afa"/>
            </w:pPr>
          </w:p>
        </w:tc>
        <w:tc>
          <w:tcPr>
            <w:tcW w:w="850" w:type="pct"/>
            <w:shd w:val="clear" w:color="auto" w:fill="auto"/>
            <w:noWrap/>
            <w:vAlign w:val="center"/>
            <w:hideMark/>
          </w:tcPr>
          <w:p w14:paraId="22FF9647" w14:textId="77777777" w:rsidR="00537907" w:rsidRPr="00573120" w:rsidRDefault="00537907" w:rsidP="0035378E">
            <w:pPr>
              <w:pStyle w:val="afa"/>
            </w:pPr>
            <w:r w:rsidRPr="00573120">
              <w:rPr>
                <w:rFonts w:hint="eastAsia"/>
              </w:rPr>
              <w:t xml:space="preserve">0302 </w:t>
            </w:r>
          </w:p>
        </w:tc>
        <w:tc>
          <w:tcPr>
            <w:tcW w:w="1453" w:type="pct"/>
            <w:shd w:val="clear" w:color="auto" w:fill="auto"/>
            <w:noWrap/>
            <w:vAlign w:val="center"/>
            <w:hideMark/>
          </w:tcPr>
          <w:p w14:paraId="4234E441" w14:textId="77777777" w:rsidR="00537907" w:rsidRPr="00573120" w:rsidRDefault="00537907" w:rsidP="0035378E">
            <w:pPr>
              <w:pStyle w:val="afa"/>
            </w:pPr>
            <w:r w:rsidRPr="00573120">
              <w:rPr>
                <w:rFonts w:hint="eastAsia"/>
              </w:rPr>
              <w:t>竹林地</w:t>
            </w:r>
          </w:p>
        </w:tc>
        <w:tc>
          <w:tcPr>
            <w:tcW w:w="565" w:type="pct"/>
            <w:shd w:val="clear" w:color="auto" w:fill="auto"/>
            <w:noWrap/>
            <w:vAlign w:val="center"/>
            <w:hideMark/>
          </w:tcPr>
          <w:p w14:paraId="02256FE1" w14:textId="77777777" w:rsidR="00537907" w:rsidRPr="00573120" w:rsidRDefault="00537907" w:rsidP="0035378E">
            <w:pPr>
              <w:pStyle w:val="afa"/>
            </w:pPr>
            <w:r w:rsidRPr="00573120">
              <w:rPr>
                <w:rFonts w:hint="eastAsia"/>
              </w:rPr>
              <w:t>41.21</w:t>
            </w:r>
          </w:p>
        </w:tc>
      </w:tr>
      <w:tr w:rsidR="00455E93" w:rsidRPr="00573120" w14:paraId="0415FD4E" w14:textId="77777777" w:rsidTr="00537907">
        <w:trPr>
          <w:trHeight w:val="288"/>
        </w:trPr>
        <w:tc>
          <w:tcPr>
            <w:tcW w:w="443" w:type="pct"/>
            <w:vMerge/>
            <w:shd w:val="clear" w:color="auto" w:fill="auto"/>
            <w:noWrap/>
            <w:vAlign w:val="center"/>
            <w:hideMark/>
          </w:tcPr>
          <w:p w14:paraId="7F50F680" w14:textId="77777777" w:rsidR="00537907" w:rsidRPr="00573120" w:rsidRDefault="00537907" w:rsidP="0035378E">
            <w:pPr>
              <w:pStyle w:val="afa"/>
            </w:pPr>
          </w:p>
        </w:tc>
        <w:tc>
          <w:tcPr>
            <w:tcW w:w="921" w:type="pct"/>
            <w:vMerge/>
            <w:shd w:val="clear" w:color="auto" w:fill="auto"/>
            <w:noWrap/>
            <w:vAlign w:val="center"/>
            <w:hideMark/>
          </w:tcPr>
          <w:p w14:paraId="600D87E8" w14:textId="77777777" w:rsidR="00537907" w:rsidRPr="00573120" w:rsidRDefault="00537907" w:rsidP="0035378E">
            <w:pPr>
              <w:pStyle w:val="afa"/>
            </w:pPr>
          </w:p>
        </w:tc>
        <w:tc>
          <w:tcPr>
            <w:tcW w:w="768" w:type="pct"/>
            <w:vMerge/>
            <w:shd w:val="clear" w:color="auto" w:fill="auto"/>
            <w:noWrap/>
            <w:vAlign w:val="center"/>
            <w:hideMark/>
          </w:tcPr>
          <w:p w14:paraId="0223AF6B" w14:textId="77777777" w:rsidR="00537907" w:rsidRPr="00573120" w:rsidRDefault="00537907" w:rsidP="0035378E">
            <w:pPr>
              <w:pStyle w:val="afa"/>
            </w:pPr>
          </w:p>
        </w:tc>
        <w:tc>
          <w:tcPr>
            <w:tcW w:w="850" w:type="pct"/>
            <w:shd w:val="clear" w:color="auto" w:fill="auto"/>
            <w:noWrap/>
            <w:vAlign w:val="center"/>
            <w:hideMark/>
          </w:tcPr>
          <w:p w14:paraId="2E0D5112" w14:textId="77777777" w:rsidR="00537907" w:rsidRPr="00573120" w:rsidRDefault="00537907" w:rsidP="0035378E">
            <w:pPr>
              <w:pStyle w:val="afa"/>
            </w:pPr>
            <w:r w:rsidRPr="00573120">
              <w:rPr>
                <w:rFonts w:hint="eastAsia"/>
              </w:rPr>
              <w:t xml:space="preserve">0305 </w:t>
            </w:r>
          </w:p>
        </w:tc>
        <w:tc>
          <w:tcPr>
            <w:tcW w:w="1453" w:type="pct"/>
            <w:shd w:val="clear" w:color="auto" w:fill="auto"/>
            <w:noWrap/>
            <w:vAlign w:val="center"/>
            <w:hideMark/>
          </w:tcPr>
          <w:p w14:paraId="4FEBF808" w14:textId="77777777" w:rsidR="00537907" w:rsidRPr="00573120" w:rsidRDefault="00537907" w:rsidP="0035378E">
            <w:pPr>
              <w:pStyle w:val="afa"/>
            </w:pPr>
            <w:r w:rsidRPr="00573120">
              <w:rPr>
                <w:rFonts w:hint="eastAsia"/>
              </w:rPr>
              <w:t>灌木林地</w:t>
            </w:r>
          </w:p>
        </w:tc>
        <w:tc>
          <w:tcPr>
            <w:tcW w:w="565" w:type="pct"/>
            <w:shd w:val="clear" w:color="auto" w:fill="auto"/>
            <w:noWrap/>
            <w:vAlign w:val="center"/>
            <w:hideMark/>
          </w:tcPr>
          <w:p w14:paraId="2A97293E" w14:textId="77777777" w:rsidR="00537907" w:rsidRPr="00573120" w:rsidRDefault="00537907" w:rsidP="0035378E">
            <w:pPr>
              <w:pStyle w:val="afa"/>
            </w:pPr>
            <w:r w:rsidRPr="00573120">
              <w:rPr>
                <w:rFonts w:hint="eastAsia"/>
              </w:rPr>
              <w:t>261.26</w:t>
            </w:r>
          </w:p>
        </w:tc>
      </w:tr>
      <w:tr w:rsidR="00455E93" w:rsidRPr="00573120" w14:paraId="5B46E46A" w14:textId="77777777" w:rsidTr="00537907">
        <w:trPr>
          <w:trHeight w:val="288"/>
        </w:trPr>
        <w:tc>
          <w:tcPr>
            <w:tcW w:w="443" w:type="pct"/>
            <w:vMerge/>
            <w:shd w:val="clear" w:color="auto" w:fill="auto"/>
            <w:noWrap/>
            <w:vAlign w:val="center"/>
            <w:hideMark/>
          </w:tcPr>
          <w:p w14:paraId="5AA33B47" w14:textId="77777777" w:rsidR="00537907" w:rsidRPr="00573120" w:rsidRDefault="00537907" w:rsidP="0035378E">
            <w:pPr>
              <w:pStyle w:val="afa"/>
            </w:pPr>
          </w:p>
        </w:tc>
        <w:tc>
          <w:tcPr>
            <w:tcW w:w="921" w:type="pct"/>
            <w:vMerge/>
            <w:shd w:val="clear" w:color="auto" w:fill="auto"/>
            <w:noWrap/>
            <w:vAlign w:val="center"/>
            <w:hideMark/>
          </w:tcPr>
          <w:p w14:paraId="4325F77F" w14:textId="77777777" w:rsidR="00537907" w:rsidRPr="00573120" w:rsidRDefault="00537907" w:rsidP="0035378E">
            <w:pPr>
              <w:pStyle w:val="afa"/>
            </w:pPr>
          </w:p>
        </w:tc>
        <w:tc>
          <w:tcPr>
            <w:tcW w:w="768" w:type="pct"/>
            <w:vMerge/>
            <w:shd w:val="clear" w:color="auto" w:fill="auto"/>
            <w:noWrap/>
            <w:vAlign w:val="center"/>
            <w:hideMark/>
          </w:tcPr>
          <w:p w14:paraId="2294A1C6" w14:textId="77777777" w:rsidR="00537907" w:rsidRPr="00573120" w:rsidRDefault="00537907" w:rsidP="0035378E">
            <w:pPr>
              <w:pStyle w:val="afa"/>
            </w:pPr>
          </w:p>
        </w:tc>
        <w:tc>
          <w:tcPr>
            <w:tcW w:w="850" w:type="pct"/>
            <w:shd w:val="clear" w:color="auto" w:fill="auto"/>
            <w:noWrap/>
            <w:vAlign w:val="center"/>
            <w:hideMark/>
          </w:tcPr>
          <w:p w14:paraId="3B0EEC37" w14:textId="77777777" w:rsidR="00537907" w:rsidRPr="00573120" w:rsidRDefault="00537907" w:rsidP="0035378E">
            <w:pPr>
              <w:pStyle w:val="afa"/>
            </w:pPr>
            <w:r w:rsidRPr="00573120">
              <w:rPr>
                <w:rFonts w:hint="eastAsia"/>
              </w:rPr>
              <w:t xml:space="preserve">0307 </w:t>
            </w:r>
          </w:p>
        </w:tc>
        <w:tc>
          <w:tcPr>
            <w:tcW w:w="1453" w:type="pct"/>
            <w:shd w:val="clear" w:color="auto" w:fill="auto"/>
            <w:noWrap/>
            <w:vAlign w:val="center"/>
            <w:hideMark/>
          </w:tcPr>
          <w:p w14:paraId="4688D82A" w14:textId="77777777" w:rsidR="00537907" w:rsidRPr="00573120" w:rsidRDefault="00537907" w:rsidP="0035378E">
            <w:pPr>
              <w:pStyle w:val="afa"/>
            </w:pPr>
            <w:r w:rsidRPr="00573120">
              <w:rPr>
                <w:rFonts w:hint="eastAsia"/>
              </w:rPr>
              <w:t>其他林地</w:t>
            </w:r>
          </w:p>
        </w:tc>
        <w:tc>
          <w:tcPr>
            <w:tcW w:w="565" w:type="pct"/>
            <w:shd w:val="clear" w:color="auto" w:fill="auto"/>
            <w:noWrap/>
            <w:vAlign w:val="center"/>
            <w:hideMark/>
          </w:tcPr>
          <w:p w14:paraId="0AD9A977" w14:textId="77777777" w:rsidR="00537907" w:rsidRPr="00573120" w:rsidRDefault="00537907" w:rsidP="0035378E">
            <w:pPr>
              <w:pStyle w:val="afa"/>
            </w:pPr>
            <w:r w:rsidRPr="00573120">
              <w:rPr>
                <w:rFonts w:hint="eastAsia"/>
              </w:rPr>
              <w:t>46.87</w:t>
            </w:r>
          </w:p>
        </w:tc>
      </w:tr>
      <w:tr w:rsidR="00455E93" w:rsidRPr="00573120" w14:paraId="3604DCCB" w14:textId="77777777" w:rsidTr="00537907">
        <w:trPr>
          <w:trHeight w:val="288"/>
        </w:trPr>
        <w:tc>
          <w:tcPr>
            <w:tcW w:w="443" w:type="pct"/>
            <w:shd w:val="clear" w:color="auto" w:fill="auto"/>
            <w:noWrap/>
            <w:vAlign w:val="center"/>
            <w:hideMark/>
          </w:tcPr>
          <w:p w14:paraId="49B59A76" w14:textId="77777777" w:rsidR="0035378E" w:rsidRPr="00573120" w:rsidRDefault="0035378E" w:rsidP="0035378E">
            <w:pPr>
              <w:pStyle w:val="afa"/>
            </w:pPr>
            <w:r w:rsidRPr="00573120">
              <w:rPr>
                <w:rFonts w:hint="eastAsia"/>
              </w:rPr>
              <w:t>04</w:t>
            </w:r>
          </w:p>
        </w:tc>
        <w:tc>
          <w:tcPr>
            <w:tcW w:w="921" w:type="pct"/>
            <w:shd w:val="clear" w:color="auto" w:fill="auto"/>
            <w:noWrap/>
            <w:vAlign w:val="center"/>
            <w:hideMark/>
          </w:tcPr>
          <w:p w14:paraId="56F3868B" w14:textId="77777777" w:rsidR="0035378E" w:rsidRPr="00573120" w:rsidRDefault="0035378E" w:rsidP="0035378E">
            <w:pPr>
              <w:pStyle w:val="afa"/>
            </w:pPr>
            <w:r w:rsidRPr="00573120">
              <w:rPr>
                <w:rFonts w:hint="eastAsia"/>
              </w:rPr>
              <w:t>草地</w:t>
            </w:r>
          </w:p>
        </w:tc>
        <w:tc>
          <w:tcPr>
            <w:tcW w:w="768" w:type="pct"/>
            <w:shd w:val="clear" w:color="auto" w:fill="auto"/>
            <w:noWrap/>
            <w:vAlign w:val="center"/>
            <w:hideMark/>
          </w:tcPr>
          <w:p w14:paraId="577D6EFE" w14:textId="77777777" w:rsidR="0035378E" w:rsidRPr="00573120" w:rsidRDefault="0035378E" w:rsidP="0035378E">
            <w:pPr>
              <w:pStyle w:val="afa"/>
            </w:pPr>
            <w:r w:rsidRPr="00573120">
              <w:rPr>
                <w:rFonts w:hint="eastAsia"/>
              </w:rPr>
              <w:t>3.82</w:t>
            </w:r>
          </w:p>
        </w:tc>
        <w:tc>
          <w:tcPr>
            <w:tcW w:w="850" w:type="pct"/>
            <w:shd w:val="clear" w:color="auto" w:fill="auto"/>
            <w:noWrap/>
            <w:vAlign w:val="center"/>
            <w:hideMark/>
          </w:tcPr>
          <w:p w14:paraId="0217E0B7" w14:textId="77777777" w:rsidR="0035378E" w:rsidRPr="00573120" w:rsidRDefault="0035378E" w:rsidP="0035378E">
            <w:pPr>
              <w:pStyle w:val="afa"/>
            </w:pPr>
            <w:r w:rsidRPr="00573120">
              <w:rPr>
                <w:rFonts w:hint="eastAsia"/>
              </w:rPr>
              <w:t xml:space="preserve">0404 </w:t>
            </w:r>
          </w:p>
        </w:tc>
        <w:tc>
          <w:tcPr>
            <w:tcW w:w="1453" w:type="pct"/>
            <w:shd w:val="clear" w:color="auto" w:fill="auto"/>
            <w:noWrap/>
            <w:vAlign w:val="center"/>
            <w:hideMark/>
          </w:tcPr>
          <w:p w14:paraId="6914892C" w14:textId="77777777" w:rsidR="0035378E" w:rsidRPr="00573120" w:rsidRDefault="0035378E" w:rsidP="0035378E">
            <w:pPr>
              <w:pStyle w:val="afa"/>
            </w:pPr>
            <w:r w:rsidRPr="00573120">
              <w:rPr>
                <w:rFonts w:hint="eastAsia"/>
              </w:rPr>
              <w:t>其他草地</w:t>
            </w:r>
          </w:p>
        </w:tc>
        <w:tc>
          <w:tcPr>
            <w:tcW w:w="565" w:type="pct"/>
            <w:shd w:val="clear" w:color="auto" w:fill="auto"/>
            <w:noWrap/>
            <w:vAlign w:val="center"/>
            <w:hideMark/>
          </w:tcPr>
          <w:p w14:paraId="53DF3BC5" w14:textId="77777777" w:rsidR="0035378E" w:rsidRPr="00573120" w:rsidRDefault="0035378E" w:rsidP="0035378E">
            <w:pPr>
              <w:pStyle w:val="afa"/>
            </w:pPr>
            <w:r w:rsidRPr="00573120">
              <w:rPr>
                <w:rFonts w:hint="eastAsia"/>
              </w:rPr>
              <w:t>3.82</w:t>
            </w:r>
          </w:p>
        </w:tc>
      </w:tr>
      <w:tr w:rsidR="00455E93" w:rsidRPr="00573120" w14:paraId="7269BC8A" w14:textId="77777777" w:rsidTr="00537907">
        <w:trPr>
          <w:trHeight w:val="288"/>
        </w:trPr>
        <w:tc>
          <w:tcPr>
            <w:tcW w:w="443" w:type="pct"/>
            <w:vMerge w:val="restart"/>
            <w:shd w:val="clear" w:color="auto" w:fill="auto"/>
            <w:noWrap/>
            <w:vAlign w:val="center"/>
            <w:hideMark/>
          </w:tcPr>
          <w:p w14:paraId="7397249F" w14:textId="77777777" w:rsidR="00045CEC" w:rsidRPr="00573120" w:rsidRDefault="00045CEC" w:rsidP="0035378E">
            <w:pPr>
              <w:pStyle w:val="afa"/>
            </w:pPr>
            <w:r w:rsidRPr="00573120">
              <w:rPr>
                <w:rFonts w:hint="eastAsia"/>
              </w:rPr>
              <w:t>05</w:t>
            </w:r>
          </w:p>
        </w:tc>
        <w:tc>
          <w:tcPr>
            <w:tcW w:w="921" w:type="pct"/>
            <w:vMerge w:val="restart"/>
            <w:shd w:val="clear" w:color="auto" w:fill="auto"/>
            <w:noWrap/>
            <w:vAlign w:val="center"/>
            <w:hideMark/>
          </w:tcPr>
          <w:p w14:paraId="0864CF8B" w14:textId="77777777" w:rsidR="00045CEC" w:rsidRPr="00573120" w:rsidRDefault="00045CEC" w:rsidP="0035378E">
            <w:pPr>
              <w:pStyle w:val="afa"/>
            </w:pPr>
            <w:r w:rsidRPr="00573120">
              <w:rPr>
                <w:rFonts w:hint="eastAsia"/>
              </w:rPr>
              <w:t>商业服务业用地</w:t>
            </w:r>
          </w:p>
        </w:tc>
        <w:tc>
          <w:tcPr>
            <w:tcW w:w="768" w:type="pct"/>
            <w:vMerge w:val="restart"/>
            <w:shd w:val="clear" w:color="auto" w:fill="auto"/>
            <w:noWrap/>
            <w:vAlign w:val="center"/>
            <w:hideMark/>
          </w:tcPr>
          <w:p w14:paraId="1E7AAAA4" w14:textId="77777777" w:rsidR="00045CEC" w:rsidRPr="00573120" w:rsidRDefault="00045CEC" w:rsidP="0035378E">
            <w:pPr>
              <w:pStyle w:val="afa"/>
            </w:pPr>
            <w:r w:rsidRPr="00573120">
              <w:rPr>
                <w:rFonts w:hint="eastAsia"/>
              </w:rPr>
              <w:t>2.59</w:t>
            </w:r>
          </w:p>
        </w:tc>
        <w:tc>
          <w:tcPr>
            <w:tcW w:w="850" w:type="pct"/>
            <w:shd w:val="clear" w:color="auto" w:fill="auto"/>
            <w:noWrap/>
            <w:vAlign w:val="center"/>
            <w:hideMark/>
          </w:tcPr>
          <w:p w14:paraId="62F11052" w14:textId="77777777" w:rsidR="00045CEC" w:rsidRPr="00573120" w:rsidRDefault="00045CEC" w:rsidP="0035378E">
            <w:pPr>
              <w:pStyle w:val="afa"/>
            </w:pPr>
            <w:r w:rsidRPr="00573120">
              <w:rPr>
                <w:rFonts w:hint="eastAsia"/>
              </w:rPr>
              <w:t xml:space="preserve">0508 </w:t>
            </w:r>
          </w:p>
        </w:tc>
        <w:tc>
          <w:tcPr>
            <w:tcW w:w="1453" w:type="pct"/>
            <w:shd w:val="clear" w:color="auto" w:fill="auto"/>
            <w:noWrap/>
            <w:vAlign w:val="center"/>
            <w:hideMark/>
          </w:tcPr>
          <w:p w14:paraId="550C0336" w14:textId="77777777" w:rsidR="00045CEC" w:rsidRPr="00573120" w:rsidRDefault="00045CEC" w:rsidP="0035378E">
            <w:pPr>
              <w:pStyle w:val="afa"/>
            </w:pPr>
            <w:r w:rsidRPr="00573120">
              <w:rPr>
                <w:rFonts w:hint="eastAsia"/>
              </w:rPr>
              <w:t>物流仓储用地</w:t>
            </w:r>
          </w:p>
        </w:tc>
        <w:tc>
          <w:tcPr>
            <w:tcW w:w="565" w:type="pct"/>
            <w:shd w:val="clear" w:color="auto" w:fill="auto"/>
            <w:noWrap/>
            <w:vAlign w:val="center"/>
            <w:hideMark/>
          </w:tcPr>
          <w:p w14:paraId="48E41E43" w14:textId="77777777" w:rsidR="00045CEC" w:rsidRPr="00573120" w:rsidRDefault="00045CEC" w:rsidP="0035378E">
            <w:pPr>
              <w:pStyle w:val="afa"/>
            </w:pPr>
            <w:r w:rsidRPr="00573120">
              <w:rPr>
                <w:rFonts w:hint="eastAsia"/>
              </w:rPr>
              <w:t>0.78</w:t>
            </w:r>
          </w:p>
        </w:tc>
      </w:tr>
      <w:tr w:rsidR="00455E93" w:rsidRPr="00573120" w14:paraId="79DD052C" w14:textId="77777777" w:rsidTr="00537907">
        <w:trPr>
          <w:trHeight w:val="288"/>
        </w:trPr>
        <w:tc>
          <w:tcPr>
            <w:tcW w:w="443" w:type="pct"/>
            <w:vMerge/>
            <w:shd w:val="clear" w:color="auto" w:fill="auto"/>
            <w:noWrap/>
            <w:vAlign w:val="center"/>
            <w:hideMark/>
          </w:tcPr>
          <w:p w14:paraId="5D72EFEB" w14:textId="77777777" w:rsidR="00045CEC" w:rsidRPr="00573120" w:rsidRDefault="00045CEC" w:rsidP="0035378E">
            <w:pPr>
              <w:pStyle w:val="afa"/>
            </w:pPr>
          </w:p>
        </w:tc>
        <w:tc>
          <w:tcPr>
            <w:tcW w:w="921" w:type="pct"/>
            <w:vMerge/>
            <w:shd w:val="clear" w:color="auto" w:fill="auto"/>
            <w:noWrap/>
            <w:vAlign w:val="center"/>
            <w:hideMark/>
          </w:tcPr>
          <w:p w14:paraId="1D6AF8E5" w14:textId="77777777" w:rsidR="00045CEC" w:rsidRPr="00573120" w:rsidRDefault="00045CEC" w:rsidP="0035378E">
            <w:pPr>
              <w:pStyle w:val="afa"/>
            </w:pPr>
          </w:p>
        </w:tc>
        <w:tc>
          <w:tcPr>
            <w:tcW w:w="768" w:type="pct"/>
            <w:vMerge/>
            <w:shd w:val="clear" w:color="auto" w:fill="auto"/>
            <w:noWrap/>
            <w:vAlign w:val="center"/>
            <w:hideMark/>
          </w:tcPr>
          <w:p w14:paraId="2BDB1999" w14:textId="77777777" w:rsidR="00045CEC" w:rsidRPr="00573120" w:rsidRDefault="00045CEC" w:rsidP="0035378E">
            <w:pPr>
              <w:pStyle w:val="afa"/>
            </w:pPr>
          </w:p>
        </w:tc>
        <w:tc>
          <w:tcPr>
            <w:tcW w:w="850" w:type="pct"/>
            <w:shd w:val="clear" w:color="auto" w:fill="auto"/>
            <w:noWrap/>
            <w:vAlign w:val="center"/>
            <w:hideMark/>
          </w:tcPr>
          <w:p w14:paraId="0F71C319" w14:textId="77777777" w:rsidR="00045CEC" w:rsidRPr="00573120" w:rsidRDefault="00045CEC" w:rsidP="0035378E">
            <w:pPr>
              <w:pStyle w:val="afa"/>
            </w:pPr>
            <w:r w:rsidRPr="00573120">
              <w:rPr>
                <w:rFonts w:hint="eastAsia"/>
              </w:rPr>
              <w:t xml:space="preserve">05H1 </w:t>
            </w:r>
          </w:p>
        </w:tc>
        <w:tc>
          <w:tcPr>
            <w:tcW w:w="1453" w:type="pct"/>
            <w:shd w:val="clear" w:color="auto" w:fill="auto"/>
            <w:noWrap/>
            <w:vAlign w:val="center"/>
            <w:hideMark/>
          </w:tcPr>
          <w:p w14:paraId="1A56589F" w14:textId="77777777" w:rsidR="00045CEC" w:rsidRPr="00573120" w:rsidRDefault="00045CEC" w:rsidP="0035378E">
            <w:pPr>
              <w:pStyle w:val="afa"/>
            </w:pPr>
            <w:r w:rsidRPr="00573120">
              <w:rPr>
                <w:rFonts w:hint="eastAsia"/>
              </w:rPr>
              <w:t>商业服务业设施用地</w:t>
            </w:r>
          </w:p>
        </w:tc>
        <w:tc>
          <w:tcPr>
            <w:tcW w:w="565" w:type="pct"/>
            <w:shd w:val="clear" w:color="auto" w:fill="auto"/>
            <w:noWrap/>
            <w:vAlign w:val="center"/>
            <w:hideMark/>
          </w:tcPr>
          <w:p w14:paraId="7D928AA0" w14:textId="77777777" w:rsidR="00045CEC" w:rsidRPr="00573120" w:rsidRDefault="00045CEC" w:rsidP="0035378E">
            <w:pPr>
              <w:pStyle w:val="afa"/>
            </w:pPr>
            <w:r w:rsidRPr="00573120">
              <w:rPr>
                <w:rFonts w:hint="eastAsia"/>
              </w:rPr>
              <w:t>1.82</w:t>
            </w:r>
          </w:p>
        </w:tc>
      </w:tr>
      <w:tr w:rsidR="00455E93" w:rsidRPr="00573120" w14:paraId="5E0E16AD" w14:textId="77777777" w:rsidTr="00537907">
        <w:trPr>
          <w:trHeight w:val="288"/>
        </w:trPr>
        <w:tc>
          <w:tcPr>
            <w:tcW w:w="443" w:type="pct"/>
            <w:vMerge w:val="restart"/>
            <w:shd w:val="clear" w:color="auto" w:fill="auto"/>
            <w:noWrap/>
            <w:vAlign w:val="center"/>
            <w:hideMark/>
          </w:tcPr>
          <w:p w14:paraId="2F1C5C4D" w14:textId="77777777" w:rsidR="00045CEC" w:rsidRPr="00573120" w:rsidRDefault="00045CEC" w:rsidP="0035378E">
            <w:pPr>
              <w:pStyle w:val="afa"/>
            </w:pPr>
            <w:r w:rsidRPr="00573120">
              <w:rPr>
                <w:rFonts w:hint="eastAsia"/>
              </w:rPr>
              <w:t>06</w:t>
            </w:r>
          </w:p>
        </w:tc>
        <w:tc>
          <w:tcPr>
            <w:tcW w:w="921" w:type="pct"/>
            <w:vMerge w:val="restart"/>
            <w:shd w:val="clear" w:color="auto" w:fill="auto"/>
            <w:noWrap/>
            <w:vAlign w:val="center"/>
            <w:hideMark/>
          </w:tcPr>
          <w:p w14:paraId="6E0DBE6D" w14:textId="77777777" w:rsidR="00045CEC" w:rsidRPr="00573120" w:rsidRDefault="00045CEC" w:rsidP="0035378E">
            <w:pPr>
              <w:pStyle w:val="afa"/>
            </w:pPr>
            <w:r w:rsidRPr="00573120">
              <w:rPr>
                <w:rFonts w:hint="eastAsia"/>
              </w:rPr>
              <w:t>工矿用地</w:t>
            </w:r>
          </w:p>
        </w:tc>
        <w:tc>
          <w:tcPr>
            <w:tcW w:w="768" w:type="pct"/>
            <w:vMerge w:val="restart"/>
            <w:shd w:val="clear" w:color="auto" w:fill="auto"/>
            <w:noWrap/>
            <w:vAlign w:val="center"/>
            <w:hideMark/>
          </w:tcPr>
          <w:p w14:paraId="204F4E3D" w14:textId="77777777" w:rsidR="00045CEC" w:rsidRPr="00573120" w:rsidRDefault="00045CEC" w:rsidP="0035378E">
            <w:pPr>
              <w:pStyle w:val="afa"/>
            </w:pPr>
            <w:r w:rsidRPr="00573120">
              <w:rPr>
                <w:rFonts w:hint="eastAsia"/>
              </w:rPr>
              <w:t>11.67</w:t>
            </w:r>
          </w:p>
        </w:tc>
        <w:tc>
          <w:tcPr>
            <w:tcW w:w="850" w:type="pct"/>
            <w:shd w:val="clear" w:color="auto" w:fill="auto"/>
            <w:noWrap/>
            <w:vAlign w:val="center"/>
            <w:hideMark/>
          </w:tcPr>
          <w:p w14:paraId="1D7950B4" w14:textId="77777777" w:rsidR="00045CEC" w:rsidRPr="00573120" w:rsidRDefault="00045CEC" w:rsidP="0035378E">
            <w:pPr>
              <w:pStyle w:val="afa"/>
            </w:pPr>
            <w:r w:rsidRPr="00573120">
              <w:rPr>
                <w:rFonts w:hint="eastAsia"/>
              </w:rPr>
              <w:t xml:space="preserve">0601 </w:t>
            </w:r>
          </w:p>
        </w:tc>
        <w:tc>
          <w:tcPr>
            <w:tcW w:w="1453" w:type="pct"/>
            <w:shd w:val="clear" w:color="auto" w:fill="auto"/>
            <w:noWrap/>
            <w:vAlign w:val="center"/>
            <w:hideMark/>
          </w:tcPr>
          <w:p w14:paraId="5219DB5D" w14:textId="77777777" w:rsidR="00045CEC" w:rsidRPr="00573120" w:rsidRDefault="00045CEC" w:rsidP="0035378E">
            <w:pPr>
              <w:pStyle w:val="afa"/>
            </w:pPr>
            <w:r w:rsidRPr="00573120">
              <w:rPr>
                <w:rFonts w:hint="eastAsia"/>
              </w:rPr>
              <w:t>工业用地</w:t>
            </w:r>
          </w:p>
        </w:tc>
        <w:tc>
          <w:tcPr>
            <w:tcW w:w="565" w:type="pct"/>
            <w:shd w:val="clear" w:color="auto" w:fill="auto"/>
            <w:noWrap/>
            <w:vAlign w:val="center"/>
            <w:hideMark/>
          </w:tcPr>
          <w:p w14:paraId="45014DAF" w14:textId="77777777" w:rsidR="00045CEC" w:rsidRPr="00573120" w:rsidRDefault="00045CEC" w:rsidP="0035378E">
            <w:pPr>
              <w:pStyle w:val="afa"/>
            </w:pPr>
            <w:r w:rsidRPr="00573120">
              <w:rPr>
                <w:rFonts w:hint="eastAsia"/>
              </w:rPr>
              <w:t>5.85</w:t>
            </w:r>
          </w:p>
        </w:tc>
      </w:tr>
      <w:tr w:rsidR="00455E93" w:rsidRPr="00573120" w14:paraId="414F7291" w14:textId="77777777" w:rsidTr="00537907">
        <w:trPr>
          <w:trHeight w:val="288"/>
        </w:trPr>
        <w:tc>
          <w:tcPr>
            <w:tcW w:w="443" w:type="pct"/>
            <w:vMerge/>
            <w:shd w:val="clear" w:color="auto" w:fill="auto"/>
            <w:noWrap/>
            <w:vAlign w:val="center"/>
            <w:hideMark/>
          </w:tcPr>
          <w:p w14:paraId="5D88DE76" w14:textId="77777777" w:rsidR="00045CEC" w:rsidRPr="00573120" w:rsidRDefault="00045CEC" w:rsidP="0035378E">
            <w:pPr>
              <w:pStyle w:val="afa"/>
            </w:pPr>
          </w:p>
        </w:tc>
        <w:tc>
          <w:tcPr>
            <w:tcW w:w="921" w:type="pct"/>
            <w:vMerge/>
            <w:shd w:val="clear" w:color="auto" w:fill="auto"/>
            <w:noWrap/>
            <w:vAlign w:val="center"/>
            <w:hideMark/>
          </w:tcPr>
          <w:p w14:paraId="66CB391F" w14:textId="77777777" w:rsidR="00045CEC" w:rsidRPr="00573120" w:rsidRDefault="00045CEC" w:rsidP="0035378E">
            <w:pPr>
              <w:pStyle w:val="afa"/>
            </w:pPr>
          </w:p>
        </w:tc>
        <w:tc>
          <w:tcPr>
            <w:tcW w:w="768" w:type="pct"/>
            <w:vMerge/>
            <w:shd w:val="clear" w:color="auto" w:fill="auto"/>
            <w:noWrap/>
            <w:vAlign w:val="center"/>
            <w:hideMark/>
          </w:tcPr>
          <w:p w14:paraId="1D5B3574" w14:textId="77777777" w:rsidR="00045CEC" w:rsidRPr="00573120" w:rsidRDefault="00045CEC" w:rsidP="0035378E">
            <w:pPr>
              <w:pStyle w:val="afa"/>
            </w:pPr>
          </w:p>
        </w:tc>
        <w:tc>
          <w:tcPr>
            <w:tcW w:w="850" w:type="pct"/>
            <w:shd w:val="clear" w:color="auto" w:fill="auto"/>
            <w:noWrap/>
            <w:vAlign w:val="center"/>
            <w:hideMark/>
          </w:tcPr>
          <w:p w14:paraId="4F1E58CA" w14:textId="77777777" w:rsidR="00045CEC" w:rsidRPr="00573120" w:rsidRDefault="00045CEC" w:rsidP="0035378E">
            <w:pPr>
              <w:pStyle w:val="afa"/>
            </w:pPr>
            <w:r w:rsidRPr="00573120">
              <w:rPr>
                <w:rFonts w:hint="eastAsia"/>
              </w:rPr>
              <w:t xml:space="preserve">0602 </w:t>
            </w:r>
          </w:p>
        </w:tc>
        <w:tc>
          <w:tcPr>
            <w:tcW w:w="1453" w:type="pct"/>
            <w:shd w:val="clear" w:color="auto" w:fill="auto"/>
            <w:noWrap/>
            <w:vAlign w:val="center"/>
            <w:hideMark/>
          </w:tcPr>
          <w:p w14:paraId="5A411952" w14:textId="77777777" w:rsidR="00045CEC" w:rsidRPr="00573120" w:rsidRDefault="00045CEC" w:rsidP="0035378E">
            <w:pPr>
              <w:pStyle w:val="afa"/>
            </w:pPr>
            <w:r w:rsidRPr="00573120">
              <w:rPr>
                <w:rFonts w:hint="eastAsia"/>
              </w:rPr>
              <w:t>采矿用地</w:t>
            </w:r>
          </w:p>
        </w:tc>
        <w:tc>
          <w:tcPr>
            <w:tcW w:w="565" w:type="pct"/>
            <w:shd w:val="clear" w:color="auto" w:fill="auto"/>
            <w:noWrap/>
            <w:vAlign w:val="center"/>
            <w:hideMark/>
          </w:tcPr>
          <w:p w14:paraId="0E7533C3" w14:textId="77777777" w:rsidR="00045CEC" w:rsidRPr="00573120" w:rsidRDefault="00045CEC" w:rsidP="0035378E">
            <w:pPr>
              <w:pStyle w:val="afa"/>
            </w:pPr>
            <w:r w:rsidRPr="00573120">
              <w:rPr>
                <w:rFonts w:hint="eastAsia"/>
              </w:rPr>
              <w:t>5.82</w:t>
            </w:r>
          </w:p>
        </w:tc>
      </w:tr>
      <w:tr w:rsidR="00455E93" w:rsidRPr="00573120" w14:paraId="6CEDE0D1" w14:textId="77777777" w:rsidTr="00537907">
        <w:trPr>
          <w:trHeight w:val="288"/>
        </w:trPr>
        <w:tc>
          <w:tcPr>
            <w:tcW w:w="443" w:type="pct"/>
            <w:vMerge w:val="restart"/>
            <w:shd w:val="clear" w:color="auto" w:fill="auto"/>
            <w:noWrap/>
            <w:vAlign w:val="center"/>
            <w:hideMark/>
          </w:tcPr>
          <w:p w14:paraId="1FEAFD65" w14:textId="77777777" w:rsidR="00045CEC" w:rsidRPr="00573120" w:rsidRDefault="00045CEC" w:rsidP="0035378E">
            <w:pPr>
              <w:pStyle w:val="afa"/>
            </w:pPr>
            <w:r w:rsidRPr="00573120">
              <w:rPr>
                <w:rFonts w:hint="eastAsia"/>
              </w:rPr>
              <w:t>07</w:t>
            </w:r>
          </w:p>
        </w:tc>
        <w:tc>
          <w:tcPr>
            <w:tcW w:w="921" w:type="pct"/>
            <w:vMerge w:val="restart"/>
            <w:shd w:val="clear" w:color="auto" w:fill="auto"/>
            <w:noWrap/>
            <w:vAlign w:val="center"/>
            <w:hideMark/>
          </w:tcPr>
          <w:p w14:paraId="1507C191" w14:textId="77777777" w:rsidR="00045CEC" w:rsidRPr="00573120" w:rsidRDefault="00045CEC" w:rsidP="0035378E">
            <w:pPr>
              <w:pStyle w:val="afa"/>
            </w:pPr>
            <w:r w:rsidRPr="00573120">
              <w:rPr>
                <w:rFonts w:hint="eastAsia"/>
              </w:rPr>
              <w:t>住宅用地</w:t>
            </w:r>
          </w:p>
        </w:tc>
        <w:tc>
          <w:tcPr>
            <w:tcW w:w="768" w:type="pct"/>
            <w:vMerge w:val="restart"/>
            <w:shd w:val="clear" w:color="auto" w:fill="auto"/>
            <w:noWrap/>
            <w:vAlign w:val="center"/>
            <w:hideMark/>
          </w:tcPr>
          <w:p w14:paraId="6599A227" w14:textId="77777777" w:rsidR="00045CEC" w:rsidRPr="00573120" w:rsidRDefault="00045CEC" w:rsidP="0035378E">
            <w:pPr>
              <w:pStyle w:val="afa"/>
            </w:pPr>
            <w:r w:rsidRPr="00573120">
              <w:rPr>
                <w:rFonts w:hint="eastAsia"/>
              </w:rPr>
              <w:t>68.24</w:t>
            </w:r>
          </w:p>
        </w:tc>
        <w:tc>
          <w:tcPr>
            <w:tcW w:w="850" w:type="pct"/>
            <w:shd w:val="clear" w:color="auto" w:fill="auto"/>
            <w:noWrap/>
            <w:vAlign w:val="center"/>
            <w:hideMark/>
          </w:tcPr>
          <w:p w14:paraId="51EEA123" w14:textId="77777777" w:rsidR="00045CEC" w:rsidRPr="00573120" w:rsidRDefault="00045CEC" w:rsidP="0035378E">
            <w:pPr>
              <w:pStyle w:val="afa"/>
            </w:pPr>
            <w:r w:rsidRPr="00573120">
              <w:rPr>
                <w:rFonts w:hint="eastAsia"/>
              </w:rPr>
              <w:t xml:space="preserve">0701 </w:t>
            </w:r>
          </w:p>
        </w:tc>
        <w:tc>
          <w:tcPr>
            <w:tcW w:w="1453" w:type="pct"/>
            <w:shd w:val="clear" w:color="auto" w:fill="auto"/>
            <w:noWrap/>
            <w:vAlign w:val="center"/>
            <w:hideMark/>
          </w:tcPr>
          <w:p w14:paraId="4AA895EE" w14:textId="77777777" w:rsidR="00045CEC" w:rsidRPr="00573120" w:rsidRDefault="00045CEC" w:rsidP="0035378E">
            <w:pPr>
              <w:pStyle w:val="afa"/>
            </w:pPr>
            <w:r w:rsidRPr="00573120">
              <w:rPr>
                <w:rFonts w:hint="eastAsia"/>
              </w:rPr>
              <w:t>城镇住宅用地</w:t>
            </w:r>
          </w:p>
        </w:tc>
        <w:tc>
          <w:tcPr>
            <w:tcW w:w="565" w:type="pct"/>
            <w:shd w:val="clear" w:color="auto" w:fill="auto"/>
            <w:noWrap/>
            <w:vAlign w:val="center"/>
            <w:hideMark/>
          </w:tcPr>
          <w:p w14:paraId="408C999D" w14:textId="77777777" w:rsidR="00045CEC" w:rsidRPr="00573120" w:rsidRDefault="00045CEC" w:rsidP="0035378E">
            <w:pPr>
              <w:pStyle w:val="afa"/>
            </w:pPr>
            <w:r w:rsidRPr="00573120">
              <w:rPr>
                <w:rFonts w:hint="eastAsia"/>
              </w:rPr>
              <w:t>11.38</w:t>
            </w:r>
          </w:p>
        </w:tc>
      </w:tr>
      <w:tr w:rsidR="00455E93" w:rsidRPr="00573120" w14:paraId="7327C3D0" w14:textId="77777777" w:rsidTr="00537907">
        <w:trPr>
          <w:trHeight w:val="288"/>
        </w:trPr>
        <w:tc>
          <w:tcPr>
            <w:tcW w:w="443" w:type="pct"/>
            <w:vMerge/>
            <w:shd w:val="clear" w:color="auto" w:fill="auto"/>
            <w:noWrap/>
            <w:vAlign w:val="center"/>
            <w:hideMark/>
          </w:tcPr>
          <w:p w14:paraId="7CD6A862" w14:textId="77777777" w:rsidR="00045CEC" w:rsidRPr="00573120" w:rsidRDefault="00045CEC" w:rsidP="0035378E">
            <w:pPr>
              <w:pStyle w:val="afa"/>
            </w:pPr>
          </w:p>
        </w:tc>
        <w:tc>
          <w:tcPr>
            <w:tcW w:w="921" w:type="pct"/>
            <w:vMerge/>
            <w:shd w:val="clear" w:color="auto" w:fill="auto"/>
            <w:noWrap/>
            <w:vAlign w:val="center"/>
            <w:hideMark/>
          </w:tcPr>
          <w:p w14:paraId="5206BE8C" w14:textId="77777777" w:rsidR="00045CEC" w:rsidRPr="00573120" w:rsidRDefault="00045CEC" w:rsidP="0035378E">
            <w:pPr>
              <w:pStyle w:val="afa"/>
            </w:pPr>
          </w:p>
        </w:tc>
        <w:tc>
          <w:tcPr>
            <w:tcW w:w="768" w:type="pct"/>
            <w:vMerge/>
            <w:shd w:val="clear" w:color="auto" w:fill="auto"/>
            <w:noWrap/>
            <w:vAlign w:val="center"/>
            <w:hideMark/>
          </w:tcPr>
          <w:p w14:paraId="67C8DFF1" w14:textId="77777777" w:rsidR="00045CEC" w:rsidRPr="00573120" w:rsidRDefault="00045CEC" w:rsidP="0035378E">
            <w:pPr>
              <w:pStyle w:val="afa"/>
            </w:pPr>
          </w:p>
        </w:tc>
        <w:tc>
          <w:tcPr>
            <w:tcW w:w="850" w:type="pct"/>
            <w:shd w:val="clear" w:color="auto" w:fill="auto"/>
            <w:noWrap/>
            <w:vAlign w:val="center"/>
            <w:hideMark/>
          </w:tcPr>
          <w:p w14:paraId="20440DA6" w14:textId="77777777" w:rsidR="00045CEC" w:rsidRPr="00573120" w:rsidRDefault="00045CEC" w:rsidP="0035378E">
            <w:pPr>
              <w:pStyle w:val="afa"/>
            </w:pPr>
            <w:r w:rsidRPr="00573120">
              <w:rPr>
                <w:rFonts w:hint="eastAsia"/>
              </w:rPr>
              <w:t xml:space="preserve">0702 </w:t>
            </w:r>
          </w:p>
        </w:tc>
        <w:tc>
          <w:tcPr>
            <w:tcW w:w="1453" w:type="pct"/>
            <w:shd w:val="clear" w:color="auto" w:fill="auto"/>
            <w:noWrap/>
            <w:vAlign w:val="center"/>
            <w:hideMark/>
          </w:tcPr>
          <w:p w14:paraId="6DCC5EC3" w14:textId="77777777" w:rsidR="00045CEC" w:rsidRPr="00573120" w:rsidRDefault="00045CEC" w:rsidP="0035378E">
            <w:pPr>
              <w:pStyle w:val="afa"/>
            </w:pPr>
            <w:r w:rsidRPr="00573120">
              <w:rPr>
                <w:rFonts w:hint="eastAsia"/>
              </w:rPr>
              <w:t>农村宅基地</w:t>
            </w:r>
          </w:p>
        </w:tc>
        <w:tc>
          <w:tcPr>
            <w:tcW w:w="565" w:type="pct"/>
            <w:shd w:val="clear" w:color="auto" w:fill="auto"/>
            <w:noWrap/>
            <w:vAlign w:val="center"/>
            <w:hideMark/>
          </w:tcPr>
          <w:p w14:paraId="545C474A" w14:textId="77777777" w:rsidR="00045CEC" w:rsidRPr="00573120" w:rsidRDefault="00045CEC" w:rsidP="0035378E">
            <w:pPr>
              <w:pStyle w:val="afa"/>
            </w:pPr>
            <w:r w:rsidRPr="00573120">
              <w:rPr>
                <w:rFonts w:hint="eastAsia"/>
              </w:rPr>
              <w:t>56.86</w:t>
            </w:r>
          </w:p>
        </w:tc>
      </w:tr>
      <w:tr w:rsidR="00455E93" w:rsidRPr="00573120" w14:paraId="480A2417" w14:textId="77777777" w:rsidTr="00537907">
        <w:trPr>
          <w:trHeight w:val="288"/>
        </w:trPr>
        <w:tc>
          <w:tcPr>
            <w:tcW w:w="443" w:type="pct"/>
            <w:vMerge w:val="restart"/>
            <w:shd w:val="clear" w:color="auto" w:fill="auto"/>
            <w:noWrap/>
            <w:vAlign w:val="center"/>
            <w:hideMark/>
          </w:tcPr>
          <w:p w14:paraId="578FEBE9" w14:textId="77777777" w:rsidR="00045CEC" w:rsidRPr="00573120" w:rsidRDefault="00045CEC" w:rsidP="0035378E">
            <w:pPr>
              <w:pStyle w:val="afa"/>
            </w:pPr>
            <w:r w:rsidRPr="00573120">
              <w:rPr>
                <w:rFonts w:hint="eastAsia"/>
              </w:rPr>
              <w:t>08</w:t>
            </w:r>
          </w:p>
        </w:tc>
        <w:tc>
          <w:tcPr>
            <w:tcW w:w="921" w:type="pct"/>
            <w:vMerge w:val="restart"/>
            <w:shd w:val="clear" w:color="auto" w:fill="auto"/>
            <w:noWrap/>
            <w:vAlign w:val="center"/>
            <w:hideMark/>
          </w:tcPr>
          <w:p w14:paraId="475A3278" w14:textId="77777777" w:rsidR="00045CEC" w:rsidRPr="00573120" w:rsidRDefault="00045CEC" w:rsidP="0035378E">
            <w:pPr>
              <w:pStyle w:val="afa"/>
            </w:pPr>
            <w:r w:rsidRPr="00573120">
              <w:rPr>
                <w:rFonts w:hint="eastAsia"/>
              </w:rPr>
              <w:t>公共管理与公共服务用地</w:t>
            </w:r>
          </w:p>
        </w:tc>
        <w:tc>
          <w:tcPr>
            <w:tcW w:w="768" w:type="pct"/>
            <w:vMerge w:val="restart"/>
            <w:shd w:val="clear" w:color="auto" w:fill="auto"/>
            <w:noWrap/>
            <w:vAlign w:val="center"/>
            <w:hideMark/>
          </w:tcPr>
          <w:p w14:paraId="6A4F03DA" w14:textId="77777777" w:rsidR="00045CEC" w:rsidRPr="00573120" w:rsidRDefault="00045CEC" w:rsidP="0035378E">
            <w:pPr>
              <w:pStyle w:val="afa"/>
            </w:pPr>
            <w:r w:rsidRPr="00573120">
              <w:rPr>
                <w:rFonts w:hint="eastAsia"/>
              </w:rPr>
              <w:t>5.61</w:t>
            </w:r>
          </w:p>
        </w:tc>
        <w:tc>
          <w:tcPr>
            <w:tcW w:w="850" w:type="pct"/>
            <w:shd w:val="clear" w:color="auto" w:fill="auto"/>
            <w:noWrap/>
            <w:vAlign w:val="center"/>
            <w:hideMark/>
          </w:tcPr>
          <w:p w14:paraId="7453AF5D" w14:textId="77777777" w:rsidR="00045CEC" w:rsidRPr="00573120" w:rsidRDefault="00045CEC" w:rsidP="0035378E">
            <w:pPr>
              <w:pStyle w:val="afa"/>
            </w:pPr>
            <w:r w:rsidRPr="00573120">
              <w:rPr>
                <w:rFonts w:hint="eastAsia"/>
              </w:rPr>
              <w:t xml:space="preserve">0809 </w:t>
            </w:r>
          </w:p>
        </w:tc>
        <w:tc>
          <w:tcPr>
            <w:tcW w:w="1453" w:type="pct"/>
            <w:shd w:val="clear" w:color="auto" w:fill="auto"/>
            <w:noWrap/>
            <w:vAlign w:val="center"/>
            <w:hideMark/>
          </w:tcPr>
          <w:p w14:paraId="497B7593" w14:textId="77777777" w:rsidR="00045CEC" w:rsidRPr="00573120" w:rsidRDefault="00045CEC" w:rsidP="0035378E">
            <w:pPr>
              <w:pStyle w:val="afa"/>
            </w:pPr>
            <w:r w:rsidRPr="00573120">
              <w:rPr>
                <w:rFonts w:hint="eastAsia"/>
              </w:rPr>
              <w:t>公共设施用地</w:t>
            </w:r>
          </w:p>
        </w:tc>
        <w:tc>
          <w:tcPr>
            <w:tcW w:w="565" w:type="pct"/>
            <w:shd w:val="clear" w:color="auto" w:fill="auto"/>
            <w:noWrap/>
            <w:vAlign w:val="center"/>
            <w:hideMark/>
          </w:tcPr>
          <w:p w14:paraId="205A6CBC" w14:textId="77777777" w:rsidR="00045CEC" w:rsidRPr="00573120" w:rsidRDefault="00045CEC" w:rsidP="0035378E">
            <w:pPr>
              <w:pStyle w:val="afa"/>
            </w:pPr>
            <w:r w:rsidRPr="00573120">
              <w:rPr>
                <w:rFonts w:hint="eastAsia"/>
              </w:rPr>
              <w:t>0.94</w:t>
            </w:r>
          </w:p>
        </w:tc>
      </w:tr>
      <w:tr w:rsidR="00455E93" w:rsidRPr="00573120" w14:paraId="0622891E" w14:textId="77777777" w:rsidTr="00537907">
        <w:trPr>
          <w:trHeight w:val="288"/>
        </w:trPr>
        <w:tc>
          <w:tcPr>
            <w:tcW w:w="443" w:type="pct"/>
            <w:vMerge/>
            <w:shd w:val="clear" w:color="auto" w:fill="auto"/>
            <w:noWrap/>
            <w:vAlign w:val="center"/>
            <w:hideMark/>
          </w:tcPr>
          <w:p w14:paraId="48175E3F" w14:textId="77777777" w:rsidR="00045CEC" w:rsidRPr="00573120" w:rsidRDefault="00045CEC" w:rsidP="0035378E">
            <w:pPr>
              <w:pStyle w:val="afa"/>
            </w:pPr>
          </w:p>
        </w:tc>
        <w:tc>
          <w:tcPr>
            <w:tcW w:w="921" w:type="pct"/>
            <w:vMerge/>
            <w:shd w:val="clear" w:color="auto" w:fill="auto"/>
            <w:noWrap/>
            <w:vAlign w:val="center"/>
            <w:hideMark/>
          </w:tcPr>
          <w:p w14:paraId="43877333" w14:textId="77777777" w:rsidR="00045CEC" w:rsidRPr="00573120" w:rsidRDefault="00045CEC" w:rsidP="0035378E">
            <w:pPr>
              <w:pStyle w:val="afa"/>
            </w:pPr>
          </w:p>
        </w:tc>
        <w:tc>
          <w:tcPr>
            <w:tcW w:w="768" w:type="pct"/>
            <w:vMerge/>
            <w:shd w:val="clear" w:color="auto" w:fill="auto"/>
            <w:noWrap/>
            <w:vAlign w:val="center"/>
            <w:hideMark/>
          </w:tcPr>
          <w:p w14:paraId="3E5B3CFA" w14:textId="77777777" w:rsidR="00045CEC" w:rsidRPr="00573120" w:rsidRDefault="00045CEC" w:rsidP="0035378E">
            <w:pPr>
              <w:pStyle w:val="afa"/>
            </w:pPr>
          </w:p>
        </w:tc>
        <w:tc>
          <w:tcPr>
            <w:tcW w:w="850" w:type="pct"/>
            <w:shd w:val="clear" w:color="auto" w:fill="auto"/>
            <w:noWrap/>
            <w:vAlign w:val="center"/>
            <w:hideMark/>
          </w:tcPr>
          <w:p w14:paraId="4D3F074E" w14:textId="77777777" w:rsidR="00045CEC" w:rsidRPr="00573120" w:rsidRDefault="00045CEC" w:rsidP="0035378E">
            <w:pPr>
              <w:pStyle w:val="afa"/>
            </w:pPr>
            <w:r w:rsidRPr="00573120">
              <w:rPr>
                <w:rFonts w:hint="eastAsia"/>
              </w:rPr>
              <w:t xml:space="preserve">0810 </w:t>
            </w:r>
          </w:p>
        </w:tc>
        <w:tc>
          <w:tcPr>
            <w:tcW w:w="1453" w:type="pct"/>
            <w:shd w:val="clear" w:color="auto" w:fill="auto"/>
            <w:noWrap/>
            <w:vAlign w:val="center"/>
            <w:hideMark/>
          </w:tcPr>
          <w:p w14:paraId="060815EE" w14:textId="77777777" w:rsidR="00045CEC" w:rsidRPr="00573120" w:rsidRDefault="00045CEC" w:rsidP="0035378E">
            <w:pPr>
              <w:pStyle w:val="afa"/>
            </w:pPr>
            <w:r w:rsidRPr="00573120">
              <w:rPr>
                <w:rFonts w:hint="eastAsia"/>
              </w:rPr>
              <w:t>公园与绿地</w:t>
            </w:r>
          </w:p>
        </w:tc>
        <w:tc>
          <w:tcPr>
            <w:tcW w:w="565" w:type="pct"/>
            <w:shd w:val="clear" w:color="auto" w:fill="auto"/>
            <w:noWrap/>
            <w:vAlign w:val="center"/>
            <w:hideMark/>
          </w:tcPr>
          <w:p w14:paraId="7F3DEFB9" w14:textId="77777777" w:rsidR="00045CEC" w:rsidRPr="00573120" w:rsidRDefault="00045CEC" w:rsidP="0035378E">
            <w:pPr>
              <w:pStyle w:val="afa"/>
            </w:pPr>
            <w:r w:rsidRPr="00573120">
              <w:rPr>
                <w:rFonts w:hint="eastAsia"/>
              </w:rPr>
              <w:t>0.81</w:t>
            </w:r>
          </w:p>
        </w:tc>
      </w:tr>
      <w:tr w:rsidR="00455E93" w:rsidRPr="00573120" w14:paraId="07CBBA28" w14:textId="77777777" w:rsidTr="00537907">
        <w:trPr>
          <w:trHeight w:val="288"/>
        </w:trPr>
        <w:tc>
          <w:tcPr>
            <w:tcW w:w="443" w:type="pct"/>
            <w:vMerge/>
            <w:shd w:val="clear" w:color="auto" w:fill="auto"/>
            <w:noWrap/>
            <w:vAlign w:val="center"/>
            <w:hideMark/>
          </w:tcPr>
          <w:p w14:paraId="75F2EF94" w14:textId="77777777" w:rsidR="00045CEC" w:rsidRPr="00573120" w:rsidRDefault="00045CEC" w:rsidP="0035378E">
            <w:pPr>
              <w:pStyle w:val="afa"/>
            </w:pPr>
          </w:p>
        </w:tc>
        <w:tc>
          <w:tcPr>
            <w:tcW w:w="921" w:type="pct"/>
            <w:vMerge/>
            <w:shd w:val="clear" w:color="auto" w:fill="auto"/>
            <w:noWrap/>
            <w:vAlign w:val="center"/>
            <w:hideMark/>
          </w:tcPr>
          <w:p w14:paraId="03DDFD00" w14:textId="77777777" w:rsidR="00045CEC" w:rsidRPr="00573120" w:rsidRDefault="00045CEC" w:rsidP="0035378E">
            <w:pPr>
              <w:pStyle w:val="afa"/>
            </w:pPr>
          </w:p>
        </w:tc>
        <w:tc>
          <w:tcPr>
            <w:tcW w:w="768" w:type="pct"/>
            <w:vMerge/>
            <w:shd w:val="clear" w:color="auto" w:fill="auto"/>
            <w:noWrap/>
            <w:vAlign w:val="center"/>
            <w:hideMark/>
          </w:tcPr>
          <w:p w14:paraId="763FA2C4" w14:textId="77777777" w:rsidR="00045CEC" w:rsidRPr="00573120" w:rsidRDefault="00045CEC" w:rsidP="0035378E">
            <w:pPr>
              <w:pStyle w:val="afa"/>
            </w:pPr>
          </w:p>
        </w:tc>
        <w:tc>
          <w:tcPr>
            <w:tcW w:w="850" w:type="pct"/>
            <w:shd w:val="clear" w:color="auto" w:fill="auto"/>
            <w:noWrap/>
            <w:vAlign w:val="center"/>
            <w:hideMark/>
          </w:tcPr>
          <w:p w14:paraId="02543B22" w14:textId="77777777" w:rsidR="00045CEC" w:rsidRPr="00573120" w:rsidRDefault="00045CEC" w:rsidP="0035378E">
            <w:pPr>
              <w:pStyle w:val="afa"/>
            </w:pPr>
            <w:r w:rsidRPr="00573120">
              <w:rPr>
                <w:rFonts w:hint="eastAsia"/>
              </w:rPr>
              <w:t xml:space="preserve">0810A </w:t>
            </w:r>
          </w:p>
        </w:tc>
        <w:tc>
          <w:tcPr>
            <w:tcW w:w="1453" w:type="pct"/>
            <w:shd w:val="clear" w:color="auto" w:fill="auto"/>
            <w:noWrap/>
            <w:vAlign w:val="center"/>
            <w:hideMark/>
          </w:tcPr>
          <w:p w14:paraId="746D39A0" w14:textId="77777777" w:rsidR="00045CEC" w:rsidRPr="00573120" w:rsidRDefault="00045CEC" w:rsidP="0035378E">
            <w:pPr>
              <w:pStyle w:val="afa"/>
            </w:pPr>
            <w:r w:rsidRPr="00573120">
              <w:rPr>
                <w:rFonts w:hint="eastAsia"/>
              </w:rPr>
              <w:t>广场用地</w:t>
            </w:r>
          </w:p>
        </w:tc>
        <w:tc>
          <w:tcPr>
            <w:tcW w:w="565" w:type="pct"/>
            <w:shd w:val="clear" w:color="auto" w:fill="auto"/>
            <w:noWrap/>
            <w:vAlign w:val="center"/>
            <w:hideMark/>
          </w:tcPr>
          <w:p w14:paraId="1D48AAC3" w14:textId="77777777" w:rsidR="00045CEC" w:rsidRPr="00573120" w:rsidRDefault="00045CEC" w:rsidP="0035378E">
            <w:pPr>
              <w:pStyle w:val="afa"/>
            </w:pPr>
            <w:r w:rsidRPr="00573120">
              <w:rPr>
                <w:rFonts w:hint="eastAsia"/>
              </w:rPr>
              <w:t>0.14</w:t>
            </w:r>
          </w:p>
        </w:tc>
      </w:tr>
      <w:tr w:rsidR="00455E93" w:rsidRPr="00573120" w14:paraId="4D9D32E6" w14:textId="77777777" w:rsidTr="00537907">
        <w:trPr>
          <w:trHeight w:val="288"/>
        </w:trPr>
        <w:tc>
          <w:tcPr>
            <w:tcW w:w="443" w:type="pct"/>
            <w:vMerge/>
            <w:shd w:val="clear" w:color="auto" w:fill="auto"/>
            <w:noWrap/>
            <w:vAlign w:val="center"/>
            <w:hideMark/>
          </w:tcPr>
          <w:p w14:paraId="2DB156AA" w14:textId="77777777" w:rsidR="00045CEC" w:rsidRPr="00573120" w:rsidRDefault="00045CEC" w:rsidP="0035378E">
            <w:pPr>
              <w:pStyle w:val="afa"/>
            </w:pPr>
          </w:p>
        </w:tc>
        <w:tc>
          <w:tcPr>
            <w:tcW w:w="921" w:type="pct"/>
            <w:vMerge/>
            <w:shd w:val="clear" w:color="auto" w:fill="auto"/>
            <w:noWrap/>
            <w:vAlign w:val="center"/>
            <w:hideMark/>
          </w:tcPr>
          <w:p w14:paraId="07569233" w14:textId="77777777" w:rsidR="00045CEC" w:rsidRPr="00573120" w:rsidRDefault="00045CEC" w:rsidP="0035378E">
            <w:pPr>
              <w:pStyle w:val="afa"/>
            </w:pPr>
          </w:p>
        </w:tc>
        <w:tc>
          <w:tcPr>
            <w:tcW w:w="768" w:type="pct"/>
            <w:vMerge/>
            <w:shd w:val="clear" w:color="auto" w:fill="auto"/>
            <w:noWrap/>
            <w:vAlign w:val="center"/>
            <w:hideMark/>
          </w:tcPr>
          <w:p w14:paraId="1F336B39" w14:textId="77777777" w:rsidR="00045CEC" w:rsidRPr="00573120" w:rsidRDefault="00045CEC" w:rsidP="0035378E">
            <w:pPr>
              <w:pStyle w:val="afa"/>
            </w:pPr>
          </w:p>
        </w:tc>
        <w:tc>
          <w:tcPr>
            <w:tcW w:w="850" w:type="pct"/>
            <w:shd w:val="clear" w:color="auto" w:fill="auto"/>
            <w:noWrap/>
            <w:vAlign w:val="center"/>
            <w:hideMark/>
          </w:tcPr>
          <w:p w14:paraId="12A52222" w14:textId="77777777" w:rsidR="00045CEC" w:rsidRPr="00573120" w:rsidRDefault="00045CEC" w:rsidP="0035378E">
            <w:pPr>
              <w:pStyle w:val="afa"/>
            </w:pPr>
            <w:r w:rsidRPr="00573120">
              <w:rPr>
                <w:rFonts w:hint="eastAsia"/>
              </w:rPr>
              <w:t xml:space="preserve">08H1 </w:t>
            </w:r>
          </w:p>
        </w:tc>
        <w:tc>
          <w:tcPr>
            <w:tcW w:w="1453" w:type="pct"/>
            <w:shd w:val="clear" w:color="auto" w:fill="auto"/>
            <w:noWrap/>
            <w:vAlign w:val="center"/>
            <w:hideMark/>
          </w:tcPr>
          <w:p w14:paraId="641B1D35" w14:textId="77777777" w:rsidR="00045CEC" w:rsidRPr="00573120" w:rsidRDefault="00045CEC" w:rsidP="0035378E">
            <w:pPr>
              <w:pStyle w:val="afa"/>
            </w:pPr>
            <w:r w:rsidRPr="00573120">
              <w:rPr>
                <w:rFonts w:hint="eastAsia"/>
              </w:rPr>
              <w:t>机关团体新闻出版用地</w:t>
            </w:r>
          </w:p>
        </w:tc>
        <w:tc>
          <w:tcPr>
            <w:tcW w:w="565" w:type="pct"/>
            <w:shd w:val="clear" w:color="auto" w:fill="auto"/>
            <w:noWrap/>
            <w:vAlign w:val="center"/>
            <w:hideMark/>
          </w:tcPr>
          <w:p w14:paraId="7F3C768E" w14:textId="77777777" w:rsidR="00045CEC" w:rsidRPr="00573120" w:rsidRDefault="00045CEC" w:rsidP="0035378E">
            <w:pPr>
              <w:pStyle w:val="afa"/>
            </w:pPr>
            <w:r w:rsidRPr="00573120">
              <w:rPr>
                <w:rFonts w:hint="eastAsia"/>
              </w:rPr>
              <w:t>0.77</w:t>
            </w:r>
          </w:p>
        </w:tc>
      </w:tr>
      <w:tr w:rsidR="00455E93" w:rsidRPr="00573120" w14:paraId="3B5E52D4" w14:textId="77777777" w:rsidTr="00537907">
        <w:trPr>
          <w:trHeight w:val="288"/>
        </w:trPr>
        <w:tc>
          <w:tcPr>
            <w:tcW w:w="443" w:type="pct"/>
            <w:vMerge/>
            <w:shd w:val="clear" w:color="auto" w:fill="auto"/>
            <w:noWrap/>
            <w:vAlign w:val="center"/>
            <w:hideMark/>
          </w:tcPr>
          <w:p w14:paraId="22B69193" w14:textId="77777777" w:rsidR="00045CEC" w:rsidRPr="00573120" w:rsidRDefault="00045CEC" w:rsidP="0035378E">
            <w:pPr>
              <w:pStyle w:val="afa"/>
            </w:pPr>
          </w:p>
        </w:tc>
        <w:tc>
          <w:tcPr>
            <w:tcW w:w="921" w:type="pct"/>
            <w:vMerge/>
            <w:shd w:val="clear" w:color="auto" w:fill="auto"/>
            <w:noWrap/>
            <w:vAlign w:val="center"/>
            <w:hideMark/>
          </w:tcPr>
          <w:p w14:paraId="50FB7D15" w14:textId="77777777" w:rsidR="00045CEC" w:rsidRPr="00573120" w:rsidRDefault="00045CEC" w:rsidP="0035378E">
            <w:pPr>
              <w:pStyle w:val="afa"/>
            </w:pPr>
          </w:p>
        </w:tc>
        <w:tc>
          <w:tcPr>
            <w:tcW w:w="768" w:type="pct"/>
            <w:vMerge/>
            <w:shd w:val="clear" w:color="auto" w:fill="auto"/>
            <w:noWrap/>
            <w:vAlign w:val="center"/>
            <w:hideMark/>
          </w:tcPr>
          <w:p w14:paraId="5AFA6FCF" w14:textId="77777777" w:rsidR="00045CEC" w:rsidRPr="00573120" w:rsidRDefault="00045CEC" w:rsidP="0035378E">
            <w:pPr>
              <w:pStyle w:val="afa"/>
            </w:pPr>
          </w:p>
        </w:tc>
        <w:tc>
          <w:tcPr>
            <w:tcW w:w="850" w:type="pct"/>
            <w:shd w:val="clear" w:color="auto" w:fill="auto"/>
            <w:noWrap/>
            <w:vAlign w:val="center"/>
            <w:hideMark/>
          </w:tcPr>
          <w:p w14:paraId="54A04897" w14:textId="77777777" w:rsidR="00045CEC" w:rsidRPr="00573120" w:rsidRDefault="00045CEC" w:rsidP="0035378E">
            <w:pPr>
              <w:pStyle w:val="afa"/>
            </w:pPr>
            <w:r w:rsidRPr="00573120">
              <w:rPr>
                <w:rFonts w:hint="eastAsia"/>
              </w:rPr>
              <w:t xml:space="preserve">08H2 </w:t>
            </w:r>
          </w:p>
        </w:tc>
        <w:tc>
          <w:tcPr>
            <w:tcW w:w="1453" w:type="pct"/>
            <w:shd w:val="clear" w:color="auto" w:fill="auto"/>
            <w:noWrap/>
            <w:vAlign w:val="center"/>
            <w:hideMark/>
          </w:tcPr>
          <w:p w14:paraId="240DB461" w14:textId="77777777" w:rsidR="00045CEC" w:rsidRPr="00573120" w:rsidRDefault="00045CEC" w:rsidP="0035378E">
            <w:pPr>
              <w:pStyle w:val="afa"/>
            </w:pPr>
            <w:r w:rsidRPr="00573120">
              <w:rPr>
                <w:rFonts w:hint="eastAsia"/>
              </w:rPr>
              <w:t>科教文卫用地</w:t>
            </w:r>
          </w:p>
        </w:tc>
        <w:tc>
          <w:tcPr>
            <w:tcW w:w="565" w:type="pct"/>
            <w:shd w:val="clear" w:color="auto" w:fill="auto"/>
            <w:noWrap/>
            <w:vAlign w:val="center"/>
            <w:hideMark/>
          </w:tcPr>
          <w:p w14:paraId="3CCDB9D1" w14:textId="77777777" w:rsidR="00045CEC" w:rsidRPr="00573120" w:rsidRDefault="00045CEC" w:rsidP="0035378E">
            <w:pPr>
              <w:pStyle w:val="afa"/>
            </w:pPr>
            <w:r w:rsidRPr="00573120">
              <w:rPr>
                <w:rFonts w:hint="eastAsia"/>
              </w:rPr>
              <w:t>2.96</w:t>
            </w:r>
          </w:p>
        </w:tc>
      </w:tr>
      <w:tr w:rsidR="00455E93" w:rsidRPr="00573120" w14:paraId="1526F5CA" w14:textId="77777777" w:rsidTr="00537907">
        <w:trPr>
          <w:trHeight w:val="288"/>
        </w:trPr>
        <w:tc>
          <w:tcPr>
            <w:tcW w:w="443" w:type="pct"/>
            <w:shd w:val="clear" w:color="auto" w:fill="auto"/>
            <w:noWrap/>
            <w:vAlign w:val="center"/>
            <w:hideMark/>
          </w:tcPr>
          <w:p w14:paraId="2C9C68EE" w14:textId="77777777" w:rsidR="0035378E" w:rsidRPr="00573120" w:rsidRDefault="0035378E" w:rsidP="0035378E">
            <w:pPr>
              <w:pStyle w:val="afa"/>
            </w:pPr>
            <w:r w:rsidRPr="00573120">
              <w:rPr>
                <w:rFonts w:hint="eastAsia"/>
              </w:rPr>
              <w:t>09</w:t>
            </w:r>
          </w:p>
        </w:tc>
        <w:tc>
          <w:tcPr>
            <w:tcW w:w="921" w:type="pct"/>
            <w:shd w:val="clear" w:color="auto" w:fill="auto"/>
            <w:noWrap/>
            <w:vAlign w:val="center"/>
            <w:hideMark/>
          </w:tcPr>
          <w:p w14:paraId="07724B1B" w14:textId="77777777" w:rsidR="0035378E" w:rsidRPr="00573120" w:rsidRDefault="0035378E" w:rsidP="0035378E">
            <w:pPr>
              <w:pStyle w:val="afa"/>
            </w:pPr>
            <w:r w:rsidRPr="00573120">
              <w:rPr>
                <w:rFonts w:hint="eastAsia"/>
              </w:rPr>
              <w:t>特殊用地</w:t>
            </w:r>
          </w:p>
        </w:tc>
        <w:tc>
          <w:tcPr>
            <w:tcW w:w="768" w:type="pct"/>
            <w:shd w:val="clear" w:color="auto" w:fill="auto"/>
            <w:noWrap/>
            <w:vAlign w:val="center"/>
            <w:hideMark/>
          </w:tcPr>
          <w:p w14:paraId="46B7F9B7" w14:textId="77777777" w:rsidR="0035378E" w:rsidRPr="00573120" w:rsidRDefault="0035378E" w:rsidP="0035378E">
            <w:pPr>
              <w:pStyle w:val="afa"/>
            </w:pPr>
            <w:r w:rsidRPr="00573120">
              <w:rPr>
                <w:rFonts w:hint="eastAsia"/>
              </w:rPr>
              <w:t>3.40</w:t>
            </w:r>
          </w:p>
        </w:tc>
        <w:tc>
          <w:tcPr>
            <w:tcW w:w="850" w:type="pct"/>
            <w:shd w:val="clear" w:color="auto" w:fill="auto"/>
            <w:noWrap/>
            <w:vAlign w:val="center"/>
            <w:hideMark/>
          </w:tcPr>
          <w:p w14:paraId="1AF3B015" w14:textId="77777777" w:rsidR="0035378E" w:rsidRPr="00573120" w:rsidRDefault="0035378E" w:rsidP="0035378E">
            <w:pPr>
              <w:pStyle w:val="afa"/>
            </w:pPr>
            <w:r w:rsidRPr="00573120">
              <w:rPr>
                <w:rFonts w:hint="eastAsia"/>
              </w:rPr>
              <w:t xml:space="preserve">09 </w:t>
            </w:r>
          </w:p>
        </w:tc>
        <w:tc>
          <w:tcPr>
            <w:tcW w:w="1453" w:type="pct"/>
            <w:shd w:val="clear" w:color="auto" w:fill="auto"/>
            <w:noWrap/>
            <w:vAlign w:val="center"/>
            <w:hideMark/>
          </w:tcPr>
          <w:p w14:paraId="11B6DDDD" w14:textId="77777777" w:rsidR="0035378E" w:rsidRPr="00573120" w:rsidRDefault="0035378E" w:rsidP="0035378E">
            <w:pPr>
              <w:pStyle w:val="afa"/>
            </w:pPr>
            <w:r w:rsidRPr="00573120">
              <w:rPr>
                <w:rFonts w:hint="eastAsia"/>
              </w:rPr>
              <w:t>特殊用地</w:t>
            </w:r>
          </w:p>
        </w:tc>
        <w:tc>
          <w:tcPr>
            <w:tcW w:w="565" w:type="pct"/>
            <w:shd w:val="clear" w:color="auto" w:fill="auto"/>
            <w:noWrap/>
            <w:vAlign w:val="center"/>
            <w:hideMark/>
          </w:tcPr>
          <w:p w14:paraId="2F6A1EA9" w14:textId="77777777" w:rsidR="0035378E" w:rsidRPr="00573120" w:rsidRDefault="0035378E" w:rsidP="0035378E">
            <w:pPr>
              <w:pStyle w:val="afa"/>
            </w:pPr>
            <w:r w:rsidRPr="00573120">
              <w:rPr>
                <w:rFonts w:hint="eastAsia"/>
              </w:rPr>
              <w:t>3.40</w:t>
            </w:r>
          </w:p>
        </w:tc>
      </w:tr>
      <w:tr w:rsidR="00455E93" w:rsidRPr="00573120" w14:paraId="2403CE8D" w14:textId="77777777" w:rsidTr="00537907">
        <w:trPr>
          <w:trHeight w:val="288"/>
        </w:trPr>
        <w:tc>
          <w:tcPr>
            <w:tcW w:w="443" w:type="pct"/>
            <w:vMerge w:val="restart"/>
            <w:shd w:val="clear" w:color="auto" w:fill="auto"/>
            <w:noWrap/>
            <w:vAlign w:val="center"/>
            <w:hideMark/>
          </w:tcPr>
          <w:p w14:paraId="12B0094C" w14:textId="77777777" w:rsidR="00045CEC" w:rsidRPr="00573120" w:rsidRDefault="00045CEC" w:rsidP="0035378E">
            <w:pPr>
              <w:pStyle w:val="afa"/>
            </w:pPr>
            <w:r w:rsidRPr="00573120">
              <w:rPr>
                <w:rFonts w:hint="eastAsia"/>
              </w:rPr>
              <w:t>10</w:t>
            </w:r>
          </w:p>
        </w:tc>
        <w:tc>
          <w:tcPr>
            <w:tcW w:w="921" w:type="pct"/>
            <w:vMerge w:val="restart"/>
            <w:shd w:val="clear" w:color="auto" w:fill="auto"/>
            <w:noWrap/>
            <w:vAlign w:val="center"/>
            <w:hideMark/>
          </w:tcPr>
          <w:p w14:paraId="066163F5" w14:textId="77777777" w:rsidR="00045CEC" w:rsidRPr="00573120" w:rsidRDefault="00045CEC" w:rsidP="0035378E">
            <w:pPr>
              <w:pStyle w:val="afa"/>
            </w:pPr>
            <w:r w:rsidRPr="00573120">
              <w:rPr>
                <w:rFonts w:hint="eastAsia"/>
              </w:rPr>
              <w:t>交通运输用地</w:t>
            </w:r>
          </w:p>
        </w:tc>
        <w:tc>
          <w:tcPr>
            <w:tcW w:w="768" w:type="pct"/>
            <w:vMerge w:val="restart"/>
            <w:shd w:val="clear" w:color="auto" w:fill="auto"/>
            <w:noWrap/>
            <w:vAlign w:val="center"/>
            <w:hideMark/>
          </w:tcPr>
          <w:p w14:paraId="61445C15" w14:textId="77777777" w:rsidR="00045CEC" w:rsidRPr="00573120" w:rsidRDefault="00045CEC" w:rsidP="0035378E">
            <w:pPr>
              <w:pStyle w:val="afa"/>
            </w:pPr>
            <w:r w:rsidRPr="00573120">
              <w:rPr>
                <w:rFonts w:hint="eastAsia"/>
              </w:rPr>
              <w:t>42.45</w:t>
            </w:r>
          </w:p>
        </w:tc>
        <w:tc>
          <w:tcPr>
            <w:tcW w:w="850" w:type="pct"/>
            <w:shd w:val="clear" w:color="auto" w:fill="auto"/>
            <w:noWrap/>
            <w:vAlign w:val="center"/>
            <w:hideMark/>
          </w:tcPr>
          <w:p w14:paraId="168D86AB" w14:textId="77777777" w:rsidR="00045CEC" w:rsidRPr="00573120" w:rsidRDefault="00045CEC" w:rsidP="0035378E">
            <w:pPr>
              <w:pStyle w:val="afa"/>
            </w:pPr>
            <w:r w:rsidRPr="00573120">
              <w:rPr>
                <w:rFonts w:hint="eastAsia"/>
              </w:rPr>
              <w:t xml:space="preserve">1001 </w:t>
            </w:r>
          </w:p>
        </w:tc>
        <w:tc>
          <w:tcPr>
            <w:tcW w:w="1453" w:type="pct"/>
            <w:shd w:val="clear" w:color="auto" w:fill="auto"/>
            <w:noWrap/>
            <w:vAlign w:val="center"/>
            <w:hideMark/>
          </w:tcPr>
          <w:p w14:paraId="4E741D52" w14:textId="77777777" w:rsidR="00045CEC" w:rsidRPr="00573120" w:rsidRDefault="00045CEC" w:rsidP="0035378E">
            <w:pPr>
              <w:pStyle w:val="afa"/>
            </w:pPr>
            <w:r w:rsidRPr="00573120">
              <w:rPr>
                <w:rFonts w:hint="eastAsia"/>
              </w:rPr>
              <w:t>铁路用地</w:t>
            </w:r>
          </w:p>
        </w:tc>
        <w:tc>
          <w:tcPr>
            <w:tcW w:w="565" w:type="pct"/>
            <w:shd w:val="clear" w:color="auto" w:fill="auto"/>
            <w:noWrap/>
            <w:vAlign w:val="center"/>
            <w:hideMark/>
          </w:tcPr>
          <w:p w14:paraId="5795AC67" w14:textId="77777777" w:rsidR="00045CEC" w:rsidRPr="00573120" w:rsidRDefault="00045CEC" w:rsidP="0035378E">
            <w:pPr>
              <w:pStyle w:val="afa"/>
            </w:pPr>
            <w:r w:rsidRPr="00573120">
              <w:rPr>
                <w:rFonts w:hint="eastAsia"/>
              </w:rPr>
              <w:t>2.49</w:t>
            </w:r>
          </w:p>
        </w:tc>
      </w:tr>
      <w:tr w:rsidR="00455E93" w:rsidRPr="00573120" w14:paraId="06B67C4A" w14:textId="77777777" w:rsidTr="00537907">
        <w:trPr>
          <w:trHeight w:val="288"/>
        </w:trPr>
        <w:tc>
          <w:tcPr>
            <w:tcW w:w="443" w:type="pct"/>
            <w:vMerge/>
            <w:shd w:val="clear" w:color="auto" w:fill="auto"/>
            <w:noWrap/>
            <w:vAlign w:val="center"/>
            <w:hideMark/>
          </w:tcPr>
          <w:p w14:paraId="4117B69D" w14:textId="77777777" w:rsidR="00045CEC" w:rsidRPr="00573120" w:rsidRDefault="00045CEC" w:rsidP="0035378E">
            <w:pPr>
              <w:pStyle w:val="afa"/>
            </w:pPr>
          </w:p>
        </w:tc>
        <w:tc>
          <w:tcPr>
            <w:tcW w:w="921" w:type="pct"/>
            <w:vMerge/>
            <w:shd w:val="clear" w:color="auto" w:fill="auto"/>
            <w:noWrap/>
            <w:vAlign w:val="center"/>
            <w:hideMark/>
          </w:tcPr>
          <w:p w14:paraId="45C57223" w14:textId="77777777" w:rsidR="00045CEC" w:rsidRPr="00573120" w:rsidRDefault="00045CEC" w:rsidP="0035378E">
            <w:pPr>
              <w:pStyle w:val="afa"/>
            </w:pPr>
          </w:p>
        </w:tc>
        <w:tc>
          <w:tcPr>
            <w:tcW w:w="768" w:type="pct"/>
            <w:vMerge/>
            <w:shd w:val="clear" w:color="auto" w:fill="auto"/>
            <w:noWrap/>
            <w:vAlign w:val="center"/>
            <w:hideMark/>
          </w:tcPr>
          <w:p w14:paraId="42B87F08" w14:textId="77777777" w:rsidR="00045CEC" w:rsidRPr="00573120" w:rsidRDefault="00045CEC" w:rsidP="0035378E">
            <w:pPr>
              <w:pStyle w:val="afa"/>
            </w:pPr>
          </w:p>
        </w:tc>
        <w:tc>
          <w:tcPr>
            <w:tcW w:w="850" w:type="pct"/>
            <w:shd w:val="clear" w:color="auto" w:fill="auto"/>
            <w:noWrap/>
            <w:vAlign w:val="center"/>
            <w:hideMark/>
          </w:tcPr>
          <w:p w14:paraId="3AEE3956" w14:textId="77777777" w:rsidR="00045CEC" w:rsidRPr="00573120" w:rsidRDefault="00045CEC" w:rsidP="0035378E">
            <w:pPr>
              <w:pStyle w:val="afa"/>
            </w:pPr>
            <w:r w:rsidRPr="00573120">
              <w:rPr>
                <w:rFonts w:hint="eastAsia"/>
              </w:rPr>
              <w:t xml:space="preserve">1003 </w:t>
            </w:r>
          </w:p>
        </w:tc>
        <w:tc>
          <w:tcPr>
            <w:tcW w:w="1453" w:type="pct"/>
            <w:shd w:val="clear" w:color="auto" w:fill="auto"/>
            <w:noWrap/>
            <w:vAlign w:val="center"/>
            <w:hideMark/>
          </w:tcPr>
          <w:p w14:paraId="601A7381" w14:textId="77777777" w:rsidR="00045CEC" w:rsidRPr="00573120" w:rsidRDefault="00045CEC" w:rsidP="0035378E">
            <w:pPr>
              <w:pStyle w:val="afa"/>
            </w:pPr>
            <w:r w:rsidRPr="00573120">
              <w:rPr>
                <w:rFonts w:hint="eastAsia"/>
              </w:rPr>
              <w:t>公路用地</w:t>
            </w:r>
          </w:p>
        </w:tc>
        <w:tc>
          <w:tcPr>
            <w:tcW w:w="565" w:type="pct"/>
            <w:shd w:val="clear" w:color="auto" w:fill="auto"/>
            <w:noWrap/>
            <w:vAlign w:val="center"/>
            <w:hideMark/>
          </w:tcPr>
          <w:p w14:paraId="71CDFED7" w14:textId="77777777" w:rsidR="00045CEC" w:rsidRPr="00573120" w:rsidRDefault="00045CEC" w:rsidP="0035378E">
            <w:pPr>
              <w:pStyle w:val="afa"/>
            </w:pPr>
            <w:r w:rsidRPr="00573120">
              <w:rPr>
                <w:rFonts w:hint="eastAsia"/>
              </w:rPr>
              <w:t>11.11</w:t>
            </w:r>
          </w:p>
        </w:tc>
      </w:tr>
      <w:tr w:rsidR="00455E93" w:rsidRPr="00573120" w14:paraId="20C13A5A" w14:textId="77777777" w:rsidTr="00537907">
        <w:trPr>
          <w:trHeight w:val="288"/>
        </w:trPr>
        <w:tc>
          <w:tcPr>
            <w:tcW w:w="443" w:type="pct"/>
            <w:vMerge/>
            <w:shd w:val="clear" w:color="auto" w:fill="auto"/>
            <w:noWrap/>
            <w:vAlign w:val="center"/>
            <w:hideMark/>
          </w:tcPr>
          <w:p w14:paraId="21CAD1DD" w14:textId="77777777" w:rsidR="00045CEC" w:rsidRPr="00573120" w:rsidRDefault="00045CEC" w:rsidP="0035378E">
            <w:pPr>
              <w:pStyle w:val="afa"/>
            </w:pPr>
          </w:p>
        </w:tc>
        <w:tc>
          <w:tcPr>
            <w:tcW w:w="921" w:type="pct"/>
            <w:vMerge/>
            <w:shd w:val="clear" w:color="auto" w:fill="auto"/>
            <w:noWrap/>
            <w:vAlign w:val="center"/>
            <w:hideMark/>
          </w:tcPr>
          <w:p w14:paraId="7CE1E0DA" w14:textId="77777777" w:rsidR="00045CEC" w:rsidRPr="00573120" w:rsidRDefault="00045CEC" w:rsidP="0035378E">
            <w:pPr>
              <w:pStyle w:val="afa"/>
            </w:pPr>
          </w:p>
        </w:tc>
        <w:tc>
          <w:tcPr>
            <w:tcW w:w="768" w:type="pct"/>
            <w:vMerge/>
            <w:shd w:val="clear" w:color="auto" w:fill="auto"/>
            <w:noWrap/>
            <w:vAlign w:val="center"/>
            <w:hideMark/>
          </w:tcPr>
          <w:p w14:paraId="007BF5AC" w14:textId="77777777" w:rsidR="00045CEC" w:rsidRPr="00573120" w:rsidRDefault="00045CEC" w:rsidP="0035378E">
            <w:pPr>
              <w:pStyle w:val="afa"/>
            </w:pPr>
          </w:p>
        </w:tc>
        <w:tc>
          <w:tcPr>
            <w:tcW w:w="850" w:type="pct"/>
            <w:shd w:val="clear" w:color="auto" w:fill="auto"/>
            <w:noWrap/>
            <w:vAlign w:val="center"/>
            <w:hideMark/>
          </w:tcPr>
          <w:p w14:paraId="2E8C7F4F" w14:textId="77777777" w:rsidR="00045CEC" w:rsidRPr="00573120" w:rsidRDefault="00045CEC" w:rsidP="0035378E">
            <w:pPr>
              <w:pStyle w:val="afa"/>
            </w:pPr>
            <w:r w:rsidRPr="00573120">
              <w:rPr>
                <w:rFonts w:hint="eastAsia"/>
              </w:rPr>
              <w:t xml:space="preserve">1004 </w:t>
            </w:r>
          </w:p>
        </w:tc>
        <w:tc>
          <w:tcPr>
            <w:tcW w:w="1453" w:type="pct"/>
            <w:shd w:val="clear" w:color="auto" w:fill="auto"/>
            <w:noWrap/>
            <w:vAlign w:val="center"/>
            <w:hideMark/>
          </w:tcPr>
          <w:p w14:paraId="5EFCB98A" w14:textId="77777777" w:rsidR="00045CEC" w:rsidRPr="00573120" w:rsidRDefault="00045CEC" w:rsidP="0035378E">
            <w:pPr>
              <w:pStyle w:val="afa"/>
            </w:pPr>
            <w:r w:rsidRPr="00573120">
              <w:rPr>
                <w:rFonts w:hint="eastAsia"/>
              </w:rPr>
              <w:t>城镇村道路用地</w:t>
            </w:r>
          </w:p>
        </w:tc>
        <w:tc>
          <w:tcPr>
            <w:tcW w:w="565" w:type="pct"/>
            <w:shd w:val="clear" w:color="auto" w:fill="auto"/>
            <w:noWrap/>
            <w:vAlign w:val="center"/>
            <w:hideMark/>
          </w:tcPr>
          <w:p w14:paraId="2066BF2F" w14:textId="77777777" w:rsidR="00045CEC" w:rsidRPr="00573120" w:rsidRDefault="00045CEC" w:rsidP="0035378E">
            <w:pPr>
              <w:pStyle w:val="afa"/>
            </w:pPr>
            <w:r w:rsidRPr="00573120">
              <w:rPr>
                <w:rFonts w:hint="eastAsia"/>
              </w:rPr>
              <w:t>4.07</w:t>
            </w:r>
          </w:p>
        </w:tc>
      </w:tr>
      <w:tr w:rsidR="00455E93" w:rsidRPr="00573120" w14:paraId="73FC4FCA" w14:textId="77777777" w:rsidTr="00537907">
        <w:trPr>
          <w:trHeight w:val="288"/>
        </w:trPr>
        <w:tc>
          <w:tcPr>
            <w:tcW w:w="443" w:type="pct"/>
            <w:vMerge/>
            <w:shd w:val="clear" w:color="auto" w:fill="auto"/>
            <w:noWrap/>
            <w:vAlign w:val="center"/>
            <w:hideMark/>
          </w:tcPr>
          <w:p w14:paraId="2FE86517" w14:textId="77777777" w:rsidR="00045CEC" w:rsidRPr="00573120" w:rsidRDefault="00045CEC" w:rsidP="0035378E">
            <w:pPr>
              <w:pStyle w:val="afa"/>
            </w:pPr>
          </w:p>
        </w:tc>
        <w:tc>
          <w:tcPr>
            <w:tcW w:w="921" w:type="pct"/>
            <w:vMerge/>
            <w:shd w:val="clear" w:color="auto" w:fill="auto"/>
            <w:noWrap/>
            <w:vAlign w:val="center"/>
            <w:hideMark/>
          </w:tcPr>
          <w:p w14:paraId="017AE765" w14:textId="77777777" w:rsidR="00045CEC" w:rsidRPr="00573120" w:rsidRDefault="00045CEC" w:rsidP="0035378E">
            <w:pPr>
              <w:pStyle w:val="afa"/>
            </w:pPr>
          </w:p>
        </w:tc>
        <w:tc>
          <w:tcPr>
            <w:tcW w:w="768" w:type="pct"/>
            <w:vMerge/>
            <w:shd w:val="clear" w:color="auto" w:fill="auto"/>
            <w:noWrap/>
            <w:vAlign w:val="center"/>
            <w:hideMark/>
          </w:tcPr>
          <w:p w14:paraId="630BBE78" w14:textId="77777777" w:rsidR="00045CEC" w:rsidRPr="00573120" w:rsidRDefault="00045CEC" w:rsidP="0035378E">
            <w:pPr>
              <w:pStyle w:val="afa"/>
            </w:pPr>
          </w:p>
        </w:tc>
        <w:tc>
          <w:tcPr>
            <w:tcW w:w="850" w:type="pct"/>
            <w:shd w:val="clear" w:color="auto" w:fill="auto"/>
            <w:noWrap/>
            <w:vAlign w:val="center"/>
            <w:hideMark/>
          </w:tcPr>
          <w:p w14:paraId="5496E4F3" w14:textId="77777777" w:rsidR="00045CEC" w:rsidRPr="00573120" w:rsidRDefault="00045CEC" w:rsidP="0035378E">
            <w:pPr>
              <w:pStyle w:val="afa"/>
            </w:pPr>
            <w:r w:rsidRPr="00573120">
              <w:rPr>
                <w:rFonts w:hint="eastAsia"/>
              </w:rPr>
              <w:t xml:space="preserve">1005 </w:t>
            </w:r>
          </w:p>
        </w:tc>
        <w:tc>
          <w:tcPr>
            <w:tcW w:w="1453" w:type="pct"/>
            <w:shd w:val="clear" w:color="auto" w:fill="auto"/>
            <w:noWrap/>
            <w:vAlign w:val="center"/>
            <w:hideMark/>
          </w:tcPr>
          <w:p w14:paraId="3BDA1E09" w14:textId="77777777" w:rsidR="00045CEC" w:rsidRPr="00573120" w:rsidRDefault="00045CEC" w:rsidP="0035378E">
            <w:pPr>
              <w:pStyle w:val="afa"/>
            </w:pPr>
            <w:r w:rsidRPr="00573120">
              <w:rPr>
                <w:rFonts w:hint="eastAsia"/>
              </w:rPr>
              <w:t>交通服务场站用地</w:t>
            </w:r>
          </w:p>
        </w:tc>
        <w:tc>
          <w:tcPr>
            <w:tcW w:w="565" w:type="pct"/>
            <w:shd w:val="clear" w:color="auto" w:fill="auto"/>
            <w:noWrap/>
            <w:vAlign w:val="center"/>
            <w:hideMark/>
          </w:tcPr>
          <w:p w14:paraId="39BF1E5B" w14:textId="77777777" w:rsidR="00045CEC" w:rsidRPr="00573120" w:rsidRDefault="00045CEC" w:rsidP="0035378E">
            <w:pPr>
              <w:pStyle w:val="afa"/>
            </w:pPr>
            <w:r w:rsidRPr="00573120">
              <w:rPr>
                <w:rFonts w:hint="eastAsia"/>
              </w:rPr>
              <w:t>0.68</w:t>
            </w:r>
          </w:p>
        </w:tc>
      </w:tr>
      <w:tr w:rsidR="00455E93" w:rsidRPr="00573120" w14:paraId="0CF247CB" w14:textId="77777777" w:rsidTr="00537907">
        <w:trPr>
          <w:trHeight w:val="288"/>
        </w:trPr>
        <w:tc>
          <w:tcPr>
            <w:tcW w:w="443" w:type="pct"/>
            <w:vMerge/>
            <w:shd w:val="clear" w:color="auto" w:fill="auto"/>
            <w:noWrap/>
            <w:vAlign w:val="center"/>
            <w:hideMark/>
          </w:tcPr>
          <w:p w14:paraId="318DE435" w14:textId="77777777" w:rsidR="00045CEC" w:rsidRPr="00573120" w:rsidRDefault="00045CEC" w:rsidP="0035378E">
            <w:pPr>
              <w:pStyle w:val="afa"/>
            </w:pPr>
          </w:p>
        </w:tc>
        <w:tc>
          <w:tcPr>
            <w:tcW w:w="921" w:type="pct"/>
            <w:vMerge/>
            <w:shd w:val="clear" w:color="auto" w:fill="auto"/>
            <w:noWrap/>
            <w:vAlign w:val="center"/>
            <w:hideMark/>
          </w:tcPr>
          <w:p w14:paraId="2B78876B" w14:textId="77777777" w:rsidR="00045CEC" w:rsidRPr="00573120" w:rsidRDefault="00045CEC" w:rsidP="0035378E">
            <w:pPr>
              <w:pStyle w:val="afa"/>
            </w:pPr>
          </w:p>
        </w:tc>
        <w:tc>
          <w:tcPr>
            <w:tcW w:w="768" w:type="pct"/>
            <w:vMerge/>
            <w:shd w:val="clear" w:color="auto" w:fill="auto"/>
            <w:noWrap/>
            <w:vAlign w:val="center"/>
            <w:hideMark/>
          </w:tcPr>
          <w:p w14:paraId="49EFD642" w14:textId="77777777" w:rsidR="00045CEC" w:rsidRPr="00573120" w:rsidRDefault="00045CEC" w:rsidP="0035378E">
            <w:pPr>
              <w:pStyle w:val="afa"/>
            </w:pPr>
          </w:p>
        </w:tc>
        <w:tc>
          <w:tcPr>
            <w:tcW w:w="850" w:type="pct"/>
            <w:shd w:val="clear" w:color="auto" w:fill="auto"/>
            <w:noWrap/>
            <w:vAlign w:val="center"/>
            <w:hideMark/>
          </w:tcPr>
          <w:p w14:paraId="10FB7945" w14:textId="77777777" w:rsidR="00045CEC" w:rsidRPr="00573120" w:rsidRDefault="00045CEC" w:rsidP="0035378E">
            <w:pPr>
              <w:pStyle w:val="afa"/>
            </w:pPr>
            <w:r w:rsidRPr="00573120">
              <w:rPr>
                <w:rFonts w:hint="eastAsia"/>
              </w:rPr>
              <w:t xml:space="preserve">1006 </w:t>
            </w:r>
          </w:p>
        </w:tc>
        <w:tc>
          <w:tcPr>
            <w:tcW w:w="1453" w:type="pct"/>
            <w:shd w:val="clear" w:color="auto" w:fill="auto"/>
            <w:noWrap/>
            <w:vAlign w:val="center"/>
            <w:hideMark/>
          </w:tcPr>
          <w:p w14:paraId="1A6816FF" w14:textId="77777777" w:rsidR="00045CEC" w:rsidRPr="00573120" w:rsidRDefault="00045CEC" w:rsidP="0035378E">
            <w:pPr>
              <w:pStyle w:val="afa"/>
            </w:pPr>
            <w:r w:rsidRPr="00573120">
              <w:rPr>
                <w:rFonts w:hint="eastAsia"/>
              </w:rPr>
              <w:t>农村道路</w:t>
            </w:r>
          </w:p>
        </w:tc>
        <w:tc>
          <w:tcPr>
            <w:tcW w:w="565" w:type="pct"/>
            <w:shd w:val="clear" w:color="auto" w:fill="auto"/>
            <w:noWrap/>
            <w:vAlign w:val="center"/>
            <w:hideMark/>
          </w:tcPr>
          <w:p w14:paraId="264700B1" w14:textId="77777777" w:rsidR="00045CEC" w:rsidRPr="00573120" w:rsidRDefault="00045CEC" w:rsidP="0035378E">
            <w:pPr>
              <w:pStyle w:val="afa"/>
            </w:pPr>
            <w:r w:rsidRPr="00573120">
              <w:rPr>
                <w:rFonts w:hint="eastAsia"/>
              </w:rPr>
              <w:t>24.08</w:t>
            </w:r>
          </w:p>
        </w:tc>
      </w:tr>
      <w:tr w:rsidR="00455E93" w:rsidRPr="00573120" w14:paraId="4096A45A" w14:textId="77777777" w:rsidTr="00537907">
        <w:trPr>
          <w:trHeight w:val="288"/>
        </w:trPr>
        <w:tc>
          <w:tcPr>
            <w:tcW w:w="443" w:type="pct"/>
            <w:vMerge/>
            <w:shd w:val="clear" w:color="auto" w:fill="auto"/>
            <w:noWrap/>
            <w:vAlign w:val="center"/>
            <w:hideMark/>
          </w:tcPr>
          <w:p w14:paraId="45B8E0C8" w14:textId="77777777" w:rsidR="00045CEC" w:rsidRPr="00573120" w:rsidRDefault="00045CEC" w:rsidP="0035378E">
            <w:pPr>
              <w:pStyle w:val="afa"/>
            </w:pPr>
          </w:p>
        </w:tc>
        <w:tc>
          <w:tcPr>
            <w:tcW w:w="921" w:type="pct"/>
            <w:vMerge/>
            <w:shd w:val="clear" w:color="auto" w:fill="auto"/>
            <w:noWrap/>
            <w:vAlign w:val="center"/>
            <w:hideMark/>
          </w:tcPr>
          <w:p w14:paraId="60942EAC" w14:textId="77777777" w:rsidR="00045CEC" w:rsidRPr="00573120" w:rsidRDefault="00045CEC" w:rsidP="0035378E">
            <w:pPr>
              <w:pStyle w:val="afa"/>
            </w:pPr>
          </w:p>
        </w:tc>
        <w:tc>
          <w:tcPr>
            <w:tcW w:w="768" w:type="pct"/>
            <w:vMerge/>
            <w:shd w:val="clear" w:color="auto" w:fill="auto"/>
            <w:noWrap/>
            <w:vAlign w:val="center"/>
            <w:hideMark/>
          </w:tcPr>
          <w:p w14:paraId="2FCF6A68" w14:textId="77777777" w:rsidR="00045CEC" w:rsidRPr="00573120" w:rsidRDefault="00045CEC" w:rsidP="0035378E">
            <w:pPr>
              <w:pStyle w:val="afa"/>
            </w:pPr>
          </w:p>
        </w:tc>
        <w:tc>
          <w:tcPr>
            <w:tcW w:w="850" w:type="pct"/>
            <w:shd w:val="clear" w:color="auto" w:fill="auto"/>
            <w:noWrap/>
            <w:vAlign w:val="center"/>
            <w:hideMark/>
          </w:tcPr>
          <w:p w14:paraId="4331DD2A" w14:textId="77777777" w:rsidR="00045CEC" w:rsidRPr="00573120" w:rsidRDefault="00045CEC" w:rsidP="0035378E">
            <w:pPr>
              <w:pStyle w:val="afa"/>
            </w:pPr>
            <w:r w:rsidRPr="00573120">
              <w:rPr>
                <w:rFonts w:hint="eastAsia"/>
              </w:rPr>
              <w:t xml:space="preserve">1008 </w:t>
            </w:r>
          </w:p>
        </w:tc>
        <w:tc>
          <w:tcPr>
            <w:tcW w:w="1453" w:type="pct"/>
            <w:shd w:val="clear" w:color="auto" w:fill="auto"/>
            <w:noWrap/>
            <w:vAlign w:val="center"/>
            <w:hideMark/>
          </w:tcPr>
          <w:p w14:paraId="6AFE75BD" w14:textId="77777777" w:rsidR="00045CEC" w:rsidRPr="00573120" w:rsidRDefault="00045CEC" w:rsidP="0035378E">
            <w:pPr>
              <w:pStyle w:val="afa"/>
            </w:pPr>
            <w:r w:rsidRPr="00573120">
              <w:rPr>
                <w:rFonts w:hint="eastAsia"/>
              </w:rPr>
              <w:t>港口码头用地</w:t>
            </w:r>
          </w:p>
        </w:tc>
        <w:tc>
          <w:tcPr>
            <w:tcW w:w="565" w:type="pct"/>
            <w:shd w:val="clear" w:color="auto" w:fill="auto"/>
            <w:noWrap/>
            <w:vAlign w:val="center"/>
            <w:hideMark/>
          </w:tcPr>
          <w:p w14:paraId="3EF7B990" w14:textId="77777777" w:rsidR="00045CEC" w:rsidRPr="00573120" w:rsidRDefault="00045CEC" w:rsidP="0035378E">
            <w:pPr>
              <w:pStyle w:val="afa"/>
            </w:pPr>
            <w:r w:rsidRPr="00573120">
              <w:rPr>
                <w:rFonts w:hint="eastAsia"/>
              </w:rPr>
              <w:t>0.01</w:t>
            </w:r>
          </w:p>
        </w:tc>
      </w:tr>
      <w:tr w:rsidR="00455E93" w:rsidRPr="00573120" w14:paraId="2CC04A3F" w14:textId="77777777" w:rsidTr="00537907">
        <w:trPr>
          <w:trHeight w:val="288"/>
        </w:trPr>
        <w:tc>
          <w:tcPr>
            <w:tcW w:w="443" w:type="pct"/>
            <w:vMerge/>
            <w:shd w:val="clear" w:color="auto" w:fill="auto"/>
            <w:noWrap/>
            <w:vAlign w:val="center"/>
            <w:hideMark/>
          </w:tcPr>
          <w:p w14:paraId="6E2BDEC5" w14:textId="77777777" w:rsidR="00045CEC" w:rsidRPr="00573120" w:rsidRDefault="00045CEC" w:rsidP="0035378E">
            <w:pPr>
              <w:pStyle w:val="afa"/>
            </w:pPr>
          </w:p>
        </w:tc>
        <w:tc>
          <w:tcPr>
            <w:tcW w:w="921" w:type="pct"/>
            <w:vMerge/>
            <w:shd w:val="clear" w:color="auto" w:fill="auto"/>
            <w:noWrap/>
            <w:vAlign w:val="center"/>
            <w:hideMark/>
          </w:tcPr>
          <w:p w14:paraId="240E0FBF" w14:textId="77777777" w:rsidR="00045CEC" w:rsidRPr="00573120" w:rsidRDefault="00045CEC" w:rsidP="0035378E">
            <w:pPr>
              <w:pStyle w:val="afa"/>
            </w:pPr>
          </w:p>
        </w:tc>
        <w:tc>
          <w:tcPr>
            <w:tcW w:w="768" w:type="pct"/>
            <w:vMerge/>
            <w:shd w:val="clear" w:color="auto" w:fill="auto"/>
            <w:noWrap/>
            <w:vAlign w:val="center"/>
            <w:hideMark/>
          </w:tcPr>
          <w:p w14:paraId="4A7EE6AE" w14:textId="77777777" w:rsidR="00045CEC" w:rsidRPr="00573120" w:rsidRDefault="00045CEC" w:rsidP="0035378E">
            <w:pPr>
              <w:pStyle w:val="afa"/>
            </w:pPr>
          </w:p>
        </w:tc>
        <w:tc>
          <w:tcPr>
            <w:tcW w:w="850" w:type="pct"/>
            <w:shd w:val="clear" w:color="auto" w:fill="auto"/>
            <w:noWrap/>
            <w:vAlign w:val="center"/>
            <w:hideMark/>
          </w:tcPr>
          <w:p w14:paraId="01648851" w14:textId="77777777" w:rsidR="00045CEC" w:rsidRPr="00573120" w:rsidRDefault="00045CEC" w:rsidP="0035378E">
            <w:pPr>
              <w:pStyle w:val="afa"/>
            </w:pPr>
            <w:r w:rsidRPr="00573120">
              <w:rPr>
                <w:rFonts w:hint="eastAsia"/>
              </w:rPr>
              <w:t xml:space="preserve">1009 </w:t>
            </w:r>
          </w:p>
        </w:tc>
        <w:tc>
          <w:tcPr>
            <w:tcW w:w="1453" w:type="pct"/>
            <w:shd w:val="clear" w:color="auto" w:fill="auto"/>
            <w:noWrap/>
            <w:vAlign w:val="center"/>
            <w:hideMark/>
          </w:tcPr>
          <w:p w14:paraId="08CE3C82" w14:textId="77777777" w:rsidR="00045CEC" w:rsidRPr="00573120" w:rsidRDefault="00045CEC" w:rsidP="0035378E">
            <w:pPr>
              <w:pStyle w:val="afa"/>
            </w:pPr>
            <w:r w:rsidRPr="00573120">
              <w:rPr>
                <w:rFonts w:hint="eastAsia"/>
              </w:rPr>
              <w:t>管道运输用地</w:t>
            </w:r>
          </w:p>
        </w:tc>
        <w:tc>
          <w:tcPr>
            <w:tcW w:w="565" w:type="pct"/>
            <w:shd w:val="clear" w:color="auto" w:fill="auto"/>
            <w:noWrap/>
            <w:vAlign w:val="center"/>
            <w:hideMark/>
          </w:tcPr>
          <w:p w14:paraId="6AF3F9BA" w14:textId="77777777" w:rsidR="00045CEC" w:rsidRPr="00573120" w:rsidRDefault="00045CEC" w:rsidP="0035378E">
            <w:pPr>
              <w:pStyle w:val="afa"/>
            </w:pPr>
            <w:r w:rsidRPr="00573120">
              <w:rPr>
                <w:rFonts w:hint="eastAsia"/>
              </w:rPr>
              <w:t>0.00</w:t>
            </w:r>
          </w:p>
        </w:tc>
      </w:tr>
      <w:tr w:rsidR="00455E93" w:rsidRPr="00573120" w14:paraId="3F64F42F" w14:textId="77777777" w:rsidTr="00537907">
        <w:trPr>
          <w:trHeight w:val="288"/>
        </w:trPr>
        <w:tc>
          <w:tcPr>
            <w:tcW w:w="443" w:type="pct"/>
            <w:vMerge w:val="restart"/>
            <w:shd w:val="clear" w:color="auto" w:fill="auto"/>
            <w:noWrap/>
            <w:vAlign w:val="center"/>
            <w:hideMark/>
          </w:tcPr>
          <w:p w14:paraId="67ED23E2" w14:textId="77777777" w:rsidR="00045CEC" w:rsidRPr="00573120" w:rsidRDefault="00045CEC" w:rsidP="0035378E">
            <w:pPr>
              <w:pStyle w:val="afa"/>
            </w:pPr>
            <w:r w:rsidRPr="00573120">
              <w:rPr>
                <w:rFonts w:hint="eastAsia"/>
              </w:rPr>
              <w:t>11</w:t>
            </w:r>
          </w:p>
        </w:tc>
        <w:tc>
          <w:tcPr>
            <w:tcW w:w="921" w:type="pct"/>
            <w:vMerge w:val="restart"/>
            <w:shd w:val="clear" w:color="auto" w:fill="auto"/>
            <w:noWrap/>
            <w:vAlign w:val="center"/>
            <w:hideMark/>
          </w:tcPr>
          <w:p w14:paraId="0F867C82" w14:textId="77777777" w:rsidR="00045CEC" w:rsidRPr="00573120" w:rsidRDefault="00045CEC" w:rsidP="0035378E">
            <w:pPr>
              <w:pStyle w:val="afa"/>
            </w:pPr>
            <w:r w:rsidRPr="00573120">
              <w:rPr>
                <w:rFonts w:hint="eastAsia"/>
              </w:rPr>
              <w:t>水域及水利设施用地</w:t>
            </w:r>
          </w:p>
        </w:tc>
        <w:tc>
          <w:tcPr>
            <w:tcW w:w="768" w:type="pct"/>
            <w:vMerge w:val="restart"/>
            <w:shd w:val="clear" w:color="auto" w:fill="auto"/>
            <w:noWrap/>
            <w:vAlign w:val="center"/>
            <w:hideMark/>
          </w:tcPr>
          <w:p w14:paraId="35632DD1" w14:textId="77777777" w:rsidR="00045CEC" w:rsidRPr="00573120" w:rsidRDefault="00045CEC" w:rsidP="00045CEC">
            <w:pPr>
              <w:pStyle w:val="afa"/>
            </w:pPr>
            <w:r w:rsidRPr="00573120">
              <w:rPr>
                <w:rFonts w:hint="eastAsia"/>
              </w:rPr>
              <w:t>41.31</w:t>
            </w:r>
          </w:p>
        </w:tc>
        <w:tc>
          <w:tcPr>
            <w:tcW w:w="850" w:type="pct"/>
            <w:shd w:val="clear" w:color="auto" w:fill="auto"/>
            <w:noWrap/>
            <w:vAlign w:val="center"/>
            <w:hideMark/>
          </w:tcPr>
          <w:p w14:paraId="38E1734F" w14:textId="77777777" w:rsidR="00045CEC" w:rsidRPr="00573120" w:rsidRDefault="00045CEC" w:rsidP="0035378E">
            <w:pPr>
              <w:pStyle w:val="afa"/>
            </w:pPr>
            <w:r w:rsidRPr="00573120">
              <w:rPr>
                <w:rFonts w:hint="eastAsia"/>
              </w:rPr>
              <w:t xml:space="preserve">1101 </w:t>
            </w:r>
          </w:p>
        </w:tc>
        <w:tc>
          <w:tcPr>
            <w:tcW w:w="1453" w:type="pct"/>
            <w:shd w:val="clear" w:color="auto" w:fill="auto"/>
            <w:noWrap/>
            <w:vAlign w:val="center"/>
            <w:hideMark/>
          </w:tcPr>
          <w:p w14:paraId="3C116302" w14:textId="77777777" w:rsidR="00045CEC" w:rsidRPr="00573120" w:rsidRDefault="00045CEC" w:rsidP="0035378E">
            <w:pPr>
              <w:pStyle w:val="afa"/>
            </w:pPr>
            <w:r w:rsidRPr="00573120">
              <w:rPr>
                <w:rFonts w:hint="eastAsia"/>
              </w:rPr>
              <w:t>河流水面</w:t>
            </w:r>
          </w:p>
        </w:tc>
        <w:tc>
          <w:tcPr>
            <w:tcW w:w="565" w:type="pct"/>
            <w:shd w:val="clear" w:color="auto" w:fill="auto"/>
            <w:noWrap/>
            <w:vAlign w:val="center"/>
            <w:hideMark/>
          </w:tcPr>
          <w:p w14:paraId="02101E3E" w14:textId="77777777" w:rsidR="00045CEC" w:rsidRPr="00573120" w:rsidRDefault="00045CEC" w:rsidP="0035378E">
            <w:pPr>
              <w:pStyle w:val="afa"/>
            </w:pPr>
            <w:r w:rsidRPr="00573120">
              <w:rPr>
                <w:rFonts w:hint="eastAsia"/>
              </w:rPr>
              <w:t>15.77</w:t>
            </w:r>
          </w:p>
        </w:tc>
      </w:tr>
      <w:tr w:rsidR="00455E93" w:rsidRPr="00573120" w14:paraId="576F0513" w14:textId="77777777" w:rsidTr="00537907">
        <w:trPr>
          <w:trHeight w:val="288"/>
        </w:trPr>
        <w:tc>
          <w:tcPr>
            <w:tcW w:w="443" w:type="pct"/>
            <w:vMerge/>
            <w:shd w:val="clear" w:color="auto" w:fill="auto"/>
            <w:noWrap/>
            <w:vAlign w:val="center"/>
            <w:hideMark/>
          </w:tcPr>
          <w:p w14:paraId="1EF889BE" w14:textId="77777777" w:rsidR="00045CEC" w:rsidRPr="00573120" w:rsidRDefault="00045CEC" w:rsidP="0035378E">
            <w:pPr>
              <w:pStyle w:val="afa"/>
            </w:pPr>
          </w:p>
        </w:tc>
        <w:tc>
          <w:tcPr>
            <w:tcW w:w="921" w:type="pct"/>
            <w:vMerge/>
            <w:shd w:val="clear" w:color="auto" w:fill="auto"/>
            <w:noWrap/>
            <w:vAlign w:val="center"/>
            <w:hideMark/>
          </w:tcPr>
          <w:p w14:paraId="3FC90043" w14:textId="77777777" w:rsidR="00045CEC" w:rsidRPr="00573120" w:rsidRDefault="00045CEC" w:rsidP="0035378E">
            <w:pPr>
              <w:pStyle w:val="afa"/>
            </w:pPr>
          </w:p>
        </w:tc>
        <w:tc>
          <w:tcPr>
            <w:tcW w:w="768" w:type="pct"/>
            <w:vMerge/>
            <w:shd w:val="clear" w:color="auto" w:fill="auto"/>
            <w:noWrap/>
            <w:vAlign w:val="center"/>
            <w:hideMark/>
          </w:tcPr>
          <w:p w14:paraId="1D1BD3B2" w14:textId="77777777" w:rsidR="00045CEC" w:rsidRPr="00573120" w:rsidRDefault="00045CEC" w:rsidP="0035378E">
            <w:pPr>
              <w:pStyle w:val="afa"/>
            </w:pPr>
          </w:p>
        </w:tc>
        <w:tc>
          <w:tcPr>
            <w:tcW w:w="850" w:type="pct"/>
            <w:shd w:val="clear" w:color="auto" w:fill="auto"/>
            <w:noWrap/>
            <w:vAlign w:val="center"/>
            <w:hideMark/>
          </w:tcPr>
          <w:p w14:paraId="4F9526D5" w14:textId="77777777" w:rsidR="00045CEC" w:rsidRPr="00573120" w:rsidRDefault="00045CEC" w:rsidP="0035378E">
            <w:pPr>
              <w:pStyle w:val="afa"/>
            </w:pPr>
            <w:r w:rsidRPr="00573120">
              <w:rPr>
                <w:rFonts w:hint="eastAsia"/>
              </w:rPr>
              <w:t xml:space="preserve">1103 </w:t>
            </w:r>
          </w:p>
        </w:tc>
        <w:tc>
          <w:tcPr>
            <w:tcW w:w="1453" w:type="pct"/>
            <w:shd w:val="clear" w:color="auto" w:fill="auto"/>
            <w:noWrap/>
            <w:vAlign w:val="center"/>
            <w:hideMark/>
          </w:tcPr>
          <w:p w14:paraId="27FFAB0C" w14:textId="77777777" w:rsidR="00045CEC" w:rsidRPr="00573120" w:rsidRDefault="00045CEC" w:rsidP="0035378E">
            <w:pPr>
              <w:pStyle w:val="afa"/>
            </w:pPr>
            <w:r w:rsidRPr="00573120">
              <w:rPr>
                <w:rFonts w:hint="eastAsia"/>
              </w:rPr>
              <w:t>水库睡眠</w:t>
            </w:r>
          </w:p>
        </w:tc>
        <w:tc>
          <w:tcPr>
            <w:tcW w:w="565" w:type="pct"/>
            <w:shd w:val="clear" w:color="auto" w:fill="auto"/>
            <w:noWrap/>
            <w:vAlign w:val="center"/>
            <w:hideMark/>
          </w:tcPr>
          <w:p w14:paraId="1651B3E5" w14:textId="77777777" w:rsidR="00045CEC" w:rsidRPr="00573120" w:rsidRDefault="00045CEC" w:rsidP="0035378E">
            <w:pPr>
              <w:pStyle w:val="afa"/>
            </w:pPr>
            <w:r w:rsidRPr="00573120">
              <w:rPr>
                <w:rFonts w:hint="eastAsia"/>
              </w:rPr>
              <w:t>9.99</w:t>
            </w:r>
          </w:p>
        </w:tc>
      </w:tr>
      <w:tr w:rsidR="00455E93" w:rsidRPr="00573120" w14:paraId="35C27633" w14:textId="77777777" w:rsidTr="00537907">
        <w:trPr>
          <w:trHeight w:val="288"/>
        </w:trPr>
        <w:tc>
          <w:tcPr>
            <w:tcW w:w="443" w:type="pct"/>
            <w:vMerge/>
            <w:shd w:val="clear" w:color="auto" w:fill="auto"/>
            <w:noWrap/>
            <w:vAlign w:val="center"/>
            <w:hideMark/>
          </w:tcPr>
          <w:p w14:paraId="59227C2C" w14:textId="77777777" w:rsidR="00045CEC" w:rsidRPr="00573120" w:rsidRDefault="00045CEC" w:rsidP="0035378E">
            <w:pPr>
              <w:pStyle w:val="afa"/>
            </w:pPr>
          </w:p>
        </w:tc>
        <w:tc>
          <w:tcPr>
            <w:tcW w:w="921" w:type="pct"/>
            <w:vMerge/>
            <w:shd w:val="clear" w:color="auto" w:fill="auto"/>
            <w:noWrap/>
            <w:vAlign w:val="center"/>
            <w:hideMark/>
          </w:tcPr>
          <w:p w14:paraId="1B028EC3" w14:textId="77777777" w:rsidR="00045CEC" w:rsidRPr="00573120" w:rsidRDefault="00045CEC" w:rsidP="0035378E">
            <w:pPr>
              <w:pStyle w:val="afa"/>
            </w:pPr>
          </w:p>
        </w:tc>
        <w:tc>
          <w:tcPr>
            <w:tcW w:w="768" w:type="pct"/>
            <w:vMerge/>
            <w:shd w:val="clear" w:color="auto" w:fill="auto"/>
            <w:noWrap/>
            <w:vAlign w:val="center"/>
            <w:hideMark/>
          </w:tcPr>
          <w:p w14:paraId="4C2B7C19" w14:textId="77777777" w:rsidR="00045CEC" w:rsidRPr="00573120" w:rsidRDefault="00045CEC" w:rsidP="0035378E">
            <w:pPr>
              <w:pStyle w:val="afa"/>
            </w:pPr>
          </w:p>
        </w:tc>
        <w:tc>
          <w:tcPr>
            <w:tcW w:w="850" w:type="pct"/>
            <w:shd w:val="clear" w:color="auto" w:fill="auto"/>
            <w:noWrap/>
            <w:vAlign w:val="center"/>
            <w:hideMark/>
          </w:tcPr>
          <w:p w14:paraId="3B4499D5" w14:textId="77777777" w:rsidR="00045CEC" w:rsidRPr="00573120" w:rsidRDefault="00045CEC" w:rsidP="0035378E">
            <w:pPr>
              <w:pStyle w:val="afa"/>
            </w:pPr>
            <w:r w:rsidRPr="00573120">
              <w:rPr>
                <w:rFonts w:hint="eastAsia"/>
              </w:rPr>
              <w:t xml:space="preserve">1104 </w:t>
            </w:r>
          </w:p>
        </w:tc>
        <w:tc>
          <w:tcPr>
            <w:tcW w:w="1453" w:type="pct"/>
            <w:shd w:val="clear" w:color="auto" w:fill="auto"/>
            <w:noWrap/>
            <w:vAlign w:val="center"/>
            <w:hideMark/>
          </w:tcPr>
          <w:p w14:paraId="51CE568C" w14:textId="77777777" w:rsidR="00045CEC" w:rsidRPr="00573120" w:rsidRDefault="00045CEC" w:rsidP="0035378E">
            <w:pPr>
              <w:pStyle w:val="afa"/>
            </w:pPr>
            <w:r w:rsidRPr="00573120">
              <w:rPr>
                <w:rFonts w:hint="eastAsia"/>
              </w:rPr>
              <w:t>坑塘水面</w:t>
            </w:r>
          </w:p>
        </w:tc>
        <w:tc>
          <w:tcPr>
            <w:tcW w:w="565" w:type="pct"/>
            <w:shd w:val="clear" w:color="auto" w:fill="auto"/>
            <w:noWrap/>
            <w:vAlign w:val="center"/>
            <w:hideMark/>
          </w:tcPr>
          <w:p w14:paraId="73DB0E5A" w14:textId="77777777" w:rsidR="00045CEC" w:rsidRPr="00573120" w:rsidRDefault="00045CEC" w:rsidP="0035378E">
            <w:pPr>
              <w:pStyle w:val="afa"/>
            </w:pPr>
            <w:r w:rsidRPr="00573120">
              <w:rPr>
                <w:rFonts w:hint="eastAsia"/>
              </w:rPr>
              <w:t>3.95</w:t>
            </w:r>
          </w:p>
        </w:tc>
      </w:tr>
      <w:tr w:rsidR="00455E93" w:rsidRPr="00573120" w14:paraId="4403A5CE" w14:textId="77777777" w:rsidTr="00537907">
        <w:trPr>
          <w:trHeight w:val="288"/>
        </w:trPr>
        <w:tc>
          <w:tcPr>
            <w:tcW w:w="443" w:type="pct"/>
            <w:vMerge/>
            <w:shd w:val="clear" w:color="auto" w:fill="auto"/>
            <w:noWrap/>
            <w:vAlign w:val="center"/>
            <w:hideMark/>
          </w:tcPr>
          <w:p w14:paraId="003D64C3" w14:textId="77777777" w:rsidR="00045CEC" w:rsidRPr="00573120" w:rsidRDefault="00045CEC" w:rsidP="0035378E">
            <w:pPr>
              <w:pStyle w:val="afa"/>
            </w:pPr>
          </w:p>
        </w:tc>
        <w:tc>
          <w:tcPr>
            <w:tcW w:w="921" w:type="pct"/>
            <w:vMerge/>
            <w:shd w:val="clear" w:color="auto" w:fill="auto"/>
            <w:noWrap/>
            <w:vAlign w:val="center"/>
            <w:hideMark/>
          </w:tcPr>
          <w:p w14:paraId="4E4F4556" w14:textId="77777777" w:rsidR="00045CEC" w:rsidRPr="00573120" w:rsidRDefault="00045CEC" w:rsidP="0035378E">
            <w:pPr>
              <w:pStyle w:val="afa"/>
            </w:pPr>
          </w:p>
        </w:tc>
        <w:tc>
          <w:tcPr>
            <w:tcW w:w="768" w:type="pct"/>
            <w:vMerge/>
            <w:shd w:val="clear" w:color="auto" w:fill="auto"/>
            <w:noWrap/>
            <w:vAlign w:val="center"/>
            <w:hideMark/>
          </w:tcPr>
          <w:p w14:paraId="5223CC6F" w14:textId="77777777" w:rsidR="00045CEC" w:rsidRPr="00573120" w:rsidRDefault="00045CEC" w:rsidP="0035378E">
            <w:pPr>
              <w:pStyle w:val="afa"/>
            </w:pPr>
          </w:p>
        </w:tc>
        <w:tc>
          <w:tcPr>
            <w:tcW w:w="850" w:type="pct"/>
            <w:shd w:val="clear" w:color="auto" w:fill="auto"/>
            <w:noWrap/>
            <w:vAlign w:val="center"/>
            <w:hideMark/>
          </w:tcPr>
          <w:p w14:paraId="42669E88" w14:textId="77777777" w:rsidR="00045CEC" w:rsidRPr="00573120" w:rsidRDefault="00045CEC" w:rsidP="0035378E">
            <w:pPr>
              <w:pStyle w:val="afa"/>
            </w:pPr>
            <w:r w:rsidRPr="00573120">
              <w:rPr>
                <w:rFonts w:hint="eastAsia"/>
              </w:rPr>
              <w:t xml:space="preserve">1104A </w:t>
            </w:r>
          </w:p>
        </w:tc>
        <w:tc>
          <w:tcPr>
            <w:tcW w:w="1453" w:type="pct"/>
            <w:shd w:val="clear" w:color="auto" w:fill="auto"/>
            <w:noWrap/>
            <w:vAlign w:val="center"/>
            <w:hideMark/>
          </w:tcPr>
          <w:p w14:paraId="75DCA9EF" w14:textId="77777777" w:rsidR="00045CEC" w:rsidRPr="00573120" w:rsidRDefault="00045CEC" w:rsidP="0035378E">
            <w:pPr>
              <w:pStyle w:val="afa"/>
            </w:pPr>
            <w:r w:rsidRPr="00573120">
              <w:rPr>
                <w:rFonts w:hint="eastAsia"/>
              </w:rPr>
              <w:t>养殖坑塘</w:t>
            </w:r>
          </w:p>
        </w:tc>
        <w:tc>
          <w:tcPr>
            <w:tcW w:w="565" w:type="pct"/>
            <w:shd w:val="clear" w:color="auto" w:fill="auto"/>
            <w:noWrap/>
            <w:vAlign w:val="center"/>
            <w:hideMark/>
          </w:tcPr>
          <w:p w14:paraId="2D70308F" w14:textId="77777777" w:rsidR="00045CEC" w:rsidRPr="00573120" w:rsidRDefault="00045CEC" w:rsidP="0035378E">
            <w:pPr>
              <w:pStyle w:val="afa"/>
            </w:pPr>
            <w:r w:rsidRPr="00573120">
              <w:rPr>
                <w:rFonts w:hint="eastAsia"/>
              </w:rPr>
              <w:t>0.60</w:t>
            </w:r>
          </w:p>
        </w:tc>
      </w:tr>
      <w:tr w:rsidR="00455E93" w:rsidRPr="00573120" w14:paraId="6289E352" w14:textId="77777777" w:rsidTr="00537907">
        <w:trPr>
          <w:trHeight w:val="288"/>
        </w:trPr>
        <w:tc>
          <w:tcPr>
            <w:tcW w:w="443" w:type="pct"/>
            <w:vMerge/>
            <w:shd w:val="clear" w:color="auto" w:fill="auto"/>
            <w:noWrap/>
            <w:vAlign w:val="center"/>
            <w:hideMark/>
          </w:tcPr>
          <w:p w14:paraId="5AFCB117" w14:textId="77777777" w:rsidR="00045CEC" w:rsidRPr="00573120" w:rsidRDefault="00045CEC" w:rsidP="0035378E">
            <w:pPr>
              <w:pStyle w:val="afa"/>
            </w:pPr>
          </w:p>
        </w:tc>
        <w:tc>
          <w:tcPr>
            <w:tcW w:w="921" w:type="pct"/>
            <w:vMerge/>
            <w:shd w:val="clear" w:color="auto" w:fill="auto"/>
            <w:noWrap/>
            <w:vAlign w:val="center"/>
            <w:hideMark/>
          </w:tcPr>
          <w:p w14:paraId="2B22B6B8" w14:textId="77777777" w:rsidR="00045CEC" w:rsidRPr="00573120" w:rsidRDefault="00045CEC" w:rsidP="0035378E">
            <w:pPr>
              <w:pStyle w:val="afa"/>
            </w:pPr>
          </w:p>
        </w:tc>
        <w:tc>
          <w:tcPr>
            <w:tcW w:w="768" w:type="pct"/>
            <w:vMerge/>
            <w:shd w:val="clear" w:color="auto" w:fill="auto"/>
            <w:noWrap/>
            <w:vAlign w:val="center"/>
            <w:hideMark/>
          </w:tcPr>
          <w:p w14:paraId="6DC871E1" w14:textId="77777777" w:rsidR="00045CEC" w:rsidRPr="00573120" w:rsidRDefault="00045CEC" w:rsidP="0035378E">
            <w:pPr>
              <w:pStyle w:val="afa"/>
            </w:pPr>
          </w:p>
        </w:tc>
        <w:tc>
          <w:tcPr>
            <w:tcW w:w="850" w:type="pct"/>
            <w:shd w:val="clear" w:color="auto" w:fill="auto"/>
            <w:noWrap/>
            <w:vAlign w:val="center"/>
            <w:hideMark/>
          </w:tcPr>
          <w:p w14:paraId="3DC5B80E" w14:textId="77777777" w:rsidR="00045CEC" w:rsidRPr="00573120" w:rsidRDefault="00045CEC" w:rsidP="0035378E">
            <w:pPr>
              <w:pStyle w:val="afa"/>
            </w:pPr>
            <w:r w:rsidRPr="00573120">
              <w:rPr>
                <w:rFonts w:hint="eastAsia"/>
              </w:rPr>
              <w:t xml:space="preserve">1106 </w:t>
            </w:r>
          </w:p>
        </w:tc>
        <w:tc>
          <w:tcPr>
            <w:tcW w:w="1453" w:type="pct"/>
            <w:shd w:val="clear" w:color="auto" w:fill="auto"/>
            <w:noWrap/>
            <w:vAlign w:val="center"/>
            <w:hideMark/>
          </w:tcPr>
          <w:p w14:paraId="6532B98A" w14:textId="77777777" w:rsidR="00045CEC" w:rsidRPr="00573120" w:rsidRDefault="00045CEC" w:rsidP="0035378E">
            <w:pPr>
              <w:pStyle w:val="afa"/>
            </w:pPr>
            <w:r w:rsidRPr="00573120">
              <w:rPr>
                <w:rFonts w:hint="eastAsia"/>
              </w:rPr>
              <w:t>内陆滩涂</w:t>
            </w:r>
          </w:p>
        </w:tc>
        <w:tc>
          <w:tcPr>
            <w:tcW w:w="565" w:type="pct"/>
            <w:shd w:val="clear" w:color="auto" w:fill="auto"/>
            <w:noWrap/>
            <w:vAlign w:val="center"/>
            <w:hideMark/>
          </w:tcPr>
          <w:p w14:paraId="6604D5C5" w14:textId="77777777" w:rsidR="00045CEC" w:rsidRPr="00573120" w:rsidRDefault="00045CEC" w:rsidP="0035378E">
            <w:pPr>
              <w:pStyle w:val="afa"/>
            </w:pPr>
            <w:r w:rsidRPr="00573120">
              <w:rPr>
                <w:rFonts w:hint="eastAsia"/>
              </w:rPr>
              <w:t>2.98</w:t>
            </w:r>
          </w:p>
        </w:tc>
      </w:tr>
      <w:tr w:rsidR="00455E93" w:rsidRPr="00573120" w14:paraId="7025D41A" w14:textId="77777777" w:rsidTr="00537907">
        <w:trPr>
          <w:trHeight w:val="288"/>
        </w:trPr>
        <w:tc>
          <w:tcPr>
            <w:tcW w:w="443" w:type="pct"/>
            <w:vMerge/>
            <w:shd w:val="clear" w:color="auto" w:fill="auto"/>
            <w:noWrap/>
            <w:vAlign w:val="center"/>
            <w:hideMark/>
          </w:tcPr>
          <w:p w14:paraId="5EE2AB30" w14:textId="77777777" w:rsidR="00045CEC" w:rsidRPr="00573120" w:rsidRDefault="00045CEC" w:rsidP="0035378E">
            <w:pPr>
              <w:pStyle w:val="afa"/>
            </w:pPr>
          </w:p>
        </w:tc>
        <w:tc>
          <w:tcPr>
            <w:tcW w:w="921" w:type="pct"/>
            <w:vMerge/>
            <w:shd w:val="clear" w:color="auto" w:fill="auto"/>
            <w:noWrap/>
            <w:vAlign w:val="center"/>
            <w:hideMark/>
          </w:tcPr>
          <w:p w14:paraId="38CE2794" w14:textId="77777777" w:rsidR="00045CEC" w:rsidRPr="00573120" w:rsidRDefault="00045CEC" w:rsidP="0035378E">
            <w:pPr>
              <w:pStyle w:val="afa"/>
            </w:pPr>
          </w:p>
        </w:tc>
        <w:tc>
          <w:tcPr>
            <w:tcW w:w="768" w:type="pct"/>
            <w:vMerge/>
            <w:shd w:val="clear" w:color="auto" w:fill="auto"/>
            <w:noWrap/>
            <w:vAlign w:val="center"/>
            <w:hideMark/>
          </w:tcPr>
          <w:p w14:paraId="57D13C1F" w14:textId="77777777" w:rsidR="00045CEC" w:rsidRPr="00573120" w:rsidRDefault="00045CEC" w:rsidP="0035378E">
            <w:pPr>
              <w:pStyle w:val="afa"/>
            </w:pPr>
          </w:p>
        </w:tc>
        <w:tc>
          <w:tcPr>
            <w:tcW w:w="850" w:type="pct"/>
            <w:shd w:val="clear" w:color="auto" w:fill="auto"/>
            <w:noWrap/>
            <w:vAlign w:val="center"/>
            <w:hideMark/>
          </w:tcPr>
          <w:p w14:paraId="10FC458F" w14:textId="77777777" w:rsidR="00045CEC" w:rsidRPr="00573120" w:rsidRDefault="00045CEC" w:rsidP="0035378E">
            <w:pPr>
              <w:pStyle w:val="afa"/>
            </w:pPr>
            <w:r w:rsidRPr="00573120">
              <w:rPr>
                <w:rFonts w:hint="eastAsia"/>
              </w:rPr>
              <w:t xml:space="preserve">1107 </w:t>
            </w:r>
          </w:p>
        </w:tc>
        <w:tc>
          <w:tcPr>
            <w:tcW w:w="1453" w:type="pct"/>
            <w:shd w:val="clear" w:color="auto" w:fill="auto"/>
            <w:noWrap/>
            <w:vAlign w:val="center"/>
            <w:hideMark/>
          </w:tcPr>
          <w:p w14:paraId="39053FB0" w14:textId="77777777" w:rsidR="00045CEC" w:rsidRPr="00573120" w:rsidRDefault="00045CEC" w:rsidP="0035378E">
            <w:pPr>
              <w:pStyle w:val="afa"/>
            </w:pPr>
            <w:r w:rsidRPr="00573120">
              <w:rPr>
                <w:rFonts w:hint="eastAsia"/>
              </w:rPr>
              <w:t>沟渠</w:t>
            </w:r>
          </w:p>
        </w:tc>
        <w:tc>
          <w:tcPr>
            <w:tcW w:w="565" w:type="pct"/>
            <w:shd w:val="clear" w:color="auto" w:fill="auto"/>
            <w:noWrap/>
            <w:vAlign w:val="center"/>
            <w:hideMark/>
          </w:tcPr>
          <w:p w14:paraId="19691A62" w14:textId="77777777" w:rsidR="00045CEC" w:rsidRPr="00573120" w:rsidRDefault="00045CEC" w:rsidP="0035378E">
            <w:pPr>
              <w:pStyle w:val="afa"/>
            </w:pPr>
            <w:r w:rsidRPr="00573120">
              <w:rPr>
                <w:rFonts w:hint="eastAsia"/>
              </w:rPr>
              <w:t>7.44</w:t>
            </w:r>
          </w:p>
        </w:tc>
      </w:tr>
      <w:tr w:rsidR="00455E93" w:rsidRPr="00573120" w14:paraId="77072652" w14:textId="77777777" w:rsidTr="00537907">
        <w:trPr>
          <w:trHeight w:val="288"/>
        </w:trPr>
        <w:tc>
          <w:tcPr>
            <w:tcW w:w="443" w:type="pct"/>
            <w:vMerge/>
            <w:shd w:val="clear" w:color="auto" w:fill="auto"/>
            <w:noWrap/>
            <w:vAlign w:val="center"/>
            <w:hideMark/>
          </w:tcPr>
          <w:p w14:paraId="7646D39E" w14:textId="77777777" w:rsidR="00045CEC" w:rsidRPr="00573120" w:rsidRDefault="00045CEC" w:rsidP="0035378E">
            <w:pPr>
              <w:pStyle w:val="afa"/>
            </w:pPr>
          </w:p>
        </w:tc>
        <w:tc>
          <w:tcPr>
            <w:tcW w:w="921" w:type="pct"/>
            <w:vMerge/>
            <w:shd w:val="clear" w:color="auto" w:fill="auto"/>
            <w:noWrap/>
            <w:vAlign w:val="center"/>
            <w:hideMark/>
          </w:tcPr>
          <w:p w14:paraId="16313D13" w14:textId="77777777" w:rsidR="00045CEC" w:rsidRPr="00573120" w:rsidRDefault="00045CEC" w:rsidP="0035378E">
            <w:pPr>
              <w:pStyle w:val="afa"/>
            </w:pPr>
          </w:p>
        </w:tc>
        <w:tc>
          <w:tcPr>
            <w:tcW w:w="768" w:type="pct"/>
            <w:vMerge/>
            <w:shd w:val="clear" w:color="auto" w:fill="auto"/>
            <w:noWrap/>
            <w:vAlign w:val="center"/>
            <w:hideMark/>
          </w:tcPr>
          <w:p w14:paraId="7A00D24C" w14:textId="77777777" w:rsidR="00045CEC" w:rsidRPr="00573120" w:rsidRDefault="00045CEC" w:rsidP="0035378E">
            <w:pPr>
              <w:pStyle w:val="afa"/>
            </w:pPr>
          </w:p>
        </w:tc>
        <w:tc>
          <w:tcPr>
            <w:tcW w:w="850" w:type="pct"/>
            <w:shd w:val="clear" w:color="auto" w:fill="auto"/>
            <w:noWrap/>
            <w:vAlign w:val="center"/>
            <w:hideMark/>
          </w:tcPr>
          <w:p w14:paraId="0C90A9FE" w14:textId="77777777" w:rsidR="00045CEC" w:rsidRPr="00573120" w:rsidRDefault="00045CEC" w:rsidP="0035378E">
            <w:pPr>
              <w:pStyle w:val="afa"/>
            </w:pPr>
            <w:r w:rsidRPr="00573120">
              <w:rPr>
                <w:rFonts w:hint="eastAsia"/>
              </w:rPr>
              <w:t xml:space="preserve">1109 </w:t>
            </w:r>
          </w:p>
        </w:tc>
        <w:tc>
          <w:tcPr>
            <w:tcW w:w="1453" w:type="pct"/>
            <w:shd w:val="clear" w:color="auto" w:fill="auto"/>
            <w:noWrap/>
            <w:vAlign w:val="center"/>
            <w:hideMark/>
          </w:tcPr>
          <w:p w14:paraId="24D63CD5" w14:textId="77777777" w:rsidR="00045CEC" w:rsidRPr="00573120" w:rsidRDefault="00045CEC" w:rsidP="0035378E">
            <w:pPr>
              <w:pStyle w:val="afa"/>
            </w:pPr>
            <w:r w:rsidRPr="00573120">
              <w:rPr>
                <w:rFonts w:hint="eastAsia"/>
              </w:rPr>
              <w:t>水工建筑用地</w:t>
            </w:r>
          </w:p>
        </w:tc>
        <w:tc>
          <w:tcPr>
            <w:tcW w:w="565" w:type="pct"/>
            <w:shd w:val="clear" w:color="auto" w:fill="auto"/>
            <w:noWrap/>
            <w:vAlign w:val="center"/>
            <w:hideMark/>
          </w:tcPr>
          <w:p w14:paraId="49E87CC3" w14:textId="77777777" w:rsidR="00045CEC" w:rsidRPr="00573120" w:rsidRDefault="00045CEC" w:rsidP="0035378E">
            <w:pPr>
              <w:pStyle w:val="afa"/>
            </w:pPr>
            <w:r w:rsidRPr="00573120">
              <w:rPr>
                <w:rFonts w:hint="eastAsia"/>
              </w:rPr>
              <w:t>0.57</w:t>
            </w:r>
          </w:p>
        </w:tc>
      </w:tr>
      <w:tr w:rsidR="00455E93" w:rsidRPr="00573120" w14:paraId="5B82B3BA" w14:textId="77777777" w:rsidTr="00537907">
        <w:trPr>
          <w:trHeight w:val="288"/>
        </w:trPr>
        <w:tc>
          <w:tcPr>
            <w:tcW w:w="443" w:type="pct"/>
            <w:vMerge w:val="restart"/>
            <w:shd w:val="clear" w:color="auto" w:fill="auto"/>
            <w:noWrap/>
            <w:vAlign w:val="center"/>
            <w:hideMark/>
          </w:tcPr>
          <w:p w14:paraId="6855FDB0" w14:textId="77777777" w:rsidR="00045CEC" w:rsidRPr="00573120" w:rsidRDefault="00045CEC" w:rsidP="0035378E">
            <w:pPr>
              <w:pStyle w:val="afa"/>
            </w:pPr>
            <w:r w:rsidRPr="00573120">
              <w:rPr>
                <w:rFonts w:hint="eastAsia"/>
              </w:rPr>
              <w:t>12</w:t>
            </w:r>
          </w:p>
        </w:tc>
        <w:tc>
          <w:tcPr>
            <w:tcW w:w="921" w:type="pct"/>
            <w:vMerge w:val="restart"/>
            <w:shd w:val="clear" w:color="auto" w:fill="auto"/>
            <w:noWrap/>
            <w:vAlign w:val="center"/>
            <w:hideMark/>
          </w:tcPr>
          <w:p w14:paraId="45F24A57" w14:textId="77777777" w:rsidR="00045CEC" w:rsidRPr="00573120" w:rsidRDefault="00045CEC" w:rsidP="0035378E">
            <w:pPr>
              <w:pStyle w:val="afa"/>
            </w:pPr>
            <w:r w:rsidRPr="00573120">
              <w:rPr>
                <w:rFonts w:hint="eastAsia"/>
              </w:rPr>
              <w:t>其他土地</w:t>
            </w:r>
          </w:p>
        </w:tc>
        <w:tc>
          <w:tcPr>
            <w:tcW w:w="768" w:type="pct"/>
            <w:vMerge w:val="restart"/>
            <w:shd w:val="clear" w:color="auto" w:fill="auto"/>
            <w:noWrap/>
            <w:vAlign w:val="center"/>
            <w:hideMark/>
          </w:tcPr>
          <w:p w14:paraId="7B1AB9AD" w14:textId="77777777" w:rsidR="00045CEC" w:rsidRPr="00573120" w:rsidRDefault="00045CEC" w:rsidP="00045CEC">
            <w:pPr>
              <w:pStyle w:val="afa"/>
            </w:pPr>
            <w:r w:rsidRPr="00573120">
              <w:rPr>
                <w:rFonts w:hint="eastAsia"/>
              </w:rPr>
              <w:t>2.01</w:t>
            </w:r>
          </w:p>
        </w:tc>
        <w:tc>
          <w:tcPr>
            <w:tcW w:w="850" w:type="pct"/>
            <w:shd w:val="clear" w:color="auto" w:fill="auto"/>
            <w:noWrap/>
            <w:vAlign w:val="center"/>
            <w:hideMark/>
          </w:tcPr>
          <w:p w14:paraId="4B522C64" w14:textId="77777777" w:rsidR="00045CEC" w:rsidRPr="00573120" w:rsidRDefault="00045CEC" w:rsidP="0035378E">
            <w:pPr>
              <w:pStyle w:val="afa"/>
            </w:pPr>
            <w:r w:rsidRPr="00573120">
              <w:rPr>
                <w:rFonts w:hint="eastAsia"/>
              </w:rPr>
              <w:t xml:space="preserve">1201 </w:t>
            </w:r>
          </w:p>
        </w:tc>
        <w:tc>
          <w:tcPr>
            <w:tcW w:w="1453" w:type="pct"/>
            <w:shd w:val="clear" w:color="auto" w:fill="auto"/>
            <w:noWrap/>
            <w:vAlign w:val="center"/>
            <w:hideMark/>
          </w:tcPr>
          <w:p w14:paraId="2A7DCCA0" w14:textId="77777777" w:rsidR="00045CEC" w:rsidRPr="00573120" w:rsidRDefault="00045CEC" w:rsidP="0035378E">
            <w:pPr>
              <w:pStyle w:val="afa"/>
            </w:pPr>
            <w:r w:rsidRPr="00573120">
              <w:rPr>
                <w:rFonts w:hint="eastAsia"/>
              </w:rPr>
              <w:t>空闲地</w:t>
            </w:r>
          </w:p>
        </w:tc>
        <w:tc>
          <w:tcPr>
            <w:tcW w:w="565" w:type="pct"/>
            <w:shd w:val="clear" w:color="auto" w:fill="auto"/>
            <w:noWrap/>
            <w:vAlign w:val="center"/>
            <w:hideMark/>
          </w:tcPr>
          <w:p w14:paraId="371FD6DD" w14:textId="77777777" w:rsidR="00045CEC" w:rsidRPr="00573120" w:rsidRDefault="00045CEC" w:rsidP="0035378E">
            <w:pPr>
              <w:pStyle w:val="afa"/>
            </w:pPr>
            <w:r w:rsidRPr="00573120">
              <w:rPr>
                <w:rFonts w:hint="eastAsia"/>
              </w:rPr>
              <w:t>0.17</w:t>
            </w:r>
          </w:p>
        </w:tc>
      </w:tr>
      <w:tr w:rsidR="00455E93" w:rsidRPr="00573120" w14:paraId="6E30AA53" w14:textId="77777777" w:rsidTr="00537907">
        <w:trPr>
          <w:trHeight w:val="288"/>
        </w:trPr>
        <w:tc>
          <w:tcPr>
            <w:tcW w:w="443" w:type="pct"/>
            <w:vMerge/>
            <w:shd w:val="clear" w:color="auto" w:fill="auto"/>
            <w:noWrap/>
            <w:vAlign w:val="center"/>
            <w:hideMark/>
          </w:tcPr>
          <w:p w14:paraId="4035BF70" w14:textId="77777777" w:rsidR="00045CEC" w:rsidRPr="00573120" w:rsidRDefault="00045CEC" w:rsidP="0035378E">
            <w:pPr>
              <w:pStyle w:val="afa"/>
            </w:pPr>
          </w:p>
        </w:tc>
        <w:tc>
          <w:tcPr>
            <w:tcW w:w="921" w:type="pct"/>
            <w:vMerge/>
            <w:shd w:val="clear" w:color="auto" w:fill="auto"/>
            <w:noWrap/>
            <w:vAlign w:val="center"/>
            <w:hideMark/>
          </w:tcPr>
          <w:p w14:paraId="68FDEF7F" w14:textId="77777777" w:rsidR="00045CEC" w:rsidRPr="00573120" w:rsidRDefault="00045CEC" w:rsidP="0035378E">
            <w:pPr>
              <w:pStyle w:val="afa"/>
            </w:pPr>
          </w:p>
        </w:tc>
        <w:tc>
          <w:tcPr>
            <w:tcW w:w="768" w:type="pct"/>
            <w:vMerge/>
            <w:shd w:val="clear" w:color="auto" w:fill="auto"/>
            <w:noWrap/>
            <w:vAlign w:val="center"/>
            <w:hideMark/>
          </w:tcPr>
          <w:p w14:paraId="70D9C3BC" w14:textId="77777777" w:rsidR="00045CEC" w:rsidRPr="00573120" w:rsidRDefault="00045CEC" w:rsidP="0035378E">
            <w:pPr>
              <w:pStyle w:val="afa"/>
            </w:pPr>
          </w:p>
        </w:tc>
        <w:tc>
          <w:tcPr>
            <w:tcW w:w="850" w:type="pct"/>
            <w:shd w:val="clear" w:color="auto" w:fill="auto"/>
            <w:noWrap/>
            <w:vAlign w:val="center"/>
            <w:hideMark/>
          </w:tcPr>
          <w:p w14:paraId="6D36F303" w14:textId="77777777" w:rsidR="00045CEC" w:rsidRPr="00573120" w:rsidRDefault="00045CEC" w:rsidP="0035378E">
            <w:pPr>
              <w:pStyle w:val="afa"/>
            </w:pPr>
            <w:r w:rsidRPr="00573120">
              <w:rPr>
                <w:rFonts w:hint="eastAsia"/>
              </w:rPr>
              <w:t xml:space="preserve">1202 </w:t>
            </w:r>
          </w:p>
        </w:tc>
        <w:tc>
          <w:tcPr>
            <w:tcW w:w="1453" w:type="pct"/>
            <w:shd w:val="clear" w:color="auto" w:fill="auto"/>
            <w:noWrap/>
            <w:vAlign w:val="center"/>
            <w:hideMark/>
          </w:tcPr>
          <w:p w14:paraId="7015B3B2" w14:textId="77777777" w:rsidR="00045CEC" w:rsidRPr="00573120" w:rsidRDefault="00045CEC" w:rsidP="0035378E">
            <w:pPr>
              <w:pStyle w:val="afa"/>
            </w:pPr>
            <w:r w:rsidRPr="00573120">
              <w:rPr>
                <w:rFonts w:hint="eastAsia"/>
              </w:rPr>
              <w:t>设施农用地</w:t>
            </w:r>
          </w:p>
        </w:tc>
        <w:tc>
          <w:tcPr>
            <w:tcW w:w="565" w:type="pct"/>
            <w:shd w:val="clear" w:color="auto" w:fill="auto"/>
            <w:noWrap/>
            <w:vAlign w:val="center"/>
            <w:hideMark/>
          </w:tcPr>
          <w:p w14:paraId="0B9BAC61" w14:textId="77777777" w:rsidR="00045CEC" w:rsidRPr="00573120" w:rsidRDefault="00045CEC" w:rsidP="0035378E">
            <w:pPr>
              <w:pStyle w:val="afa"/>
            </w:pPr>
            <w:r w:rsidRPr="00573120">
              <w:rPr>
                <w:rFonts w:hint="eastAsia"/>
              </w:rPr>
              <w:t>1.27</w:t>
            </w:r>
          </w:p>
        </w:tc>
      </w:tr>
      <w:tr w:rsidR="00455E93" w:rsidRPr="00573120" w14:paraId="448FEB44" w14:textId="77777777" w:rsidTr="00537907">
        <w:trPr>
          <w:trHeight w:val="288"/>
        </w:trPr>
        <w:tc>
          <w:tcPr>
            <w:tcW w:w="443" w:type="pct"/>
            <w:vMerge/>
            <w:shd w:val="clear" w:color="auto" w:fill="auto"/>
            <w:noWrap/>
            <w:vAlign w:val="center"/>
            <w:hideMark/>
          </w:tcPr>
          <w:p w14:paraId="5C032EFB" w14:textId="77777777" w:rsidR="00045CEC" w:rsidRPr="00573120" w:rsidRDefault="00045CEC" w:rsidP="0035378E">
            <w:pPr>
              <w:pStyle w:val="afa"/>
            </w:pPr>
          </w:p>
        </w:tc>
        <w:tc>
          <w:tcPr>
            <w:tcW w:w="921" w:type="pct"/>
            <w:vMerge/>
            <w:shd w:val="clear" w:color="auto" w:fill="auto"/>
            <w:noWrap/>
            <w:vAlign w:val="center"/>
            <w:hideMark/>
          </w:tcPr>
          <w:p w14:paraId="012E44B4" w14:textId="77777777" w:rsidR="00045CEC" w:rsidRPr="00573120" w:rsidRDefault="00045CEC" w:rsidP="0035378E">
            <w:pPr>
              <w:pStyle w:val="afa"/>
            </w:pPr>
          </w:p>
        </w:tc>
        <w:tc>
          <w:tcPr>
            <w:tcW w:w="768" w:type="pct"/>
            <w:vMerge/>
            <w:shd w:val="clear" w:color="auto" w:fill="auto"/>
            <w:noWrap/>
            <w:vAlign w:val="center"/>
            <w:hideMark/>
          </w:tcPr>
          <w:p w14:paraId="670E67FC" w14:textId="77777777" w:rsidR="00045CEC" w:rsidRPr="00573120" w:rsidRDefault="00045CEC" w:rsidP="0035378E">
            <w:pPr>
              <w:pStyle w:val="afa"/>
            </w:pPr>
          </w:p>
        </w:tc>
        <w:tc>
          <w:tcPr>
            <w:tcW w:w="850" w:type="pct"/>
            <w:shd w:val="clear" w:color="auto" w:fill="auto"/>
            <w:noWrap/>
            <w:vAlign w:val="center"/>
            <w:hideMark/>
          </w:tcPr>
          <w:p w14:paraId="2EB80A09" w14:textId="77777777" w:rsidR="00045CEC" w:rsidRPr="00573120" w:rsidRDefault="00045CEC" w:rsidP="0035378E">
            <w:pPr>
              <w:pStyle w:val="afa"/>
            </w:pPr>
            <w:r w:rsidRPr="00573120">
              <w:rPr>
                <w:rFonts w:hint="eastAsia"/>
              </w:rPr>
              <w:t xml:space="preserve">1206 </w:t>
            </w:r>
          </w:p>
        </w:tc>
        <w:tc>
          <w:tcPr>
            <w:tcW w:w="1453" w:type="pct"/>
            <w:shd w:val="clear" w:color="auto" w:fill="auto"/>
            <w:noWrap/>
            <w:vAlign w:val="center"/>
            <w:hideMark/>
          </w:tcPr>
          <w:p w14:paraId="6565D841" w14:textId="77777777" w:rsidR="00045CEC" w:rsidRPr="00573120" w:rsidRDefault="00045CEC" w:rsidP="0035378E">
            <w:pPr>
              <w:pStyle w:val="afa"/>
            </w:pPr>
            <w:r w:rsidRPr="00573120">
              <w:rPr>
                <w:rFonts w:hint="eastAsia"/>
              </w:rPr>
              <w:t>裸土地</w:t>
            </w:r>
          </w:p>
        </w:tc>
        <w:tc>
          <w:tcPr>
            <w:tcW w:w="565" w:type="pct"/>
            <w:shd w:val="clear" w:color="auto" w:fill="auto"/>
            <w:noWrap/>
            <w:vAlign w:val="center"/>
            <w:hideMark/>
          </w:tcPr>
          <w:p w14:paraId="0F261F6A" w14:textId="77777777" w:rsidR="00045CEC" w:rsidRPr="00573120" w:rsidRDefault="00045CEC" w:rsidP="0035378E">
            <w:pPr>
              <w:pStyle w:val="afa"/>
            </w:pPr>
            <w:r w:rsidRPr="00573120">
              <w:rPr>
                <w:rFonts w:hint="eastAsia"/>
              </w:rPr>
              <w:t>0.01</w:t>
            </w:r>
          </w:p>
        </w:tc>
      </w:tr>
      <w:tr w:rsidR="00455E93" w:rsidRPr="00573120" w14:paraId="42A38F64" w14:textId="77777777" w:rsidTr="00537907">
        <w:trPr>
          <w:trHeight w:val="288"/>
        </w:trPr>
        <w:tc>
          <w:tcPr>
            <w:tcW w:w="443" w:type="pct"/>
            <w:vMerge/>
            <w:shd w:val="clear" w:color="auto" w:fill="auto"/>
            <w:noWrap/>
            <w:vAlign w:val="center"/>
            <w:hideMark/>
          </w:tcPr>
          <w:p w14:paraId="60416DA9" w14:textId="77777777" w:rsidR="00045CEC" w:rsidRPr="00573120" w:rsidRDefault="00045CEC" w:rsidP="0035378E">
            <w:pPr>
              <w:pStyle w:val="afa"/>
            </w:pPr>
          </w:p>
        </w:tc>
        <w:tc>
          <w:tcPr>
            <w:tcW w:w="921" w:type="pct"/>
            <w:vMerge/>
            <w:shd w:val="clear" w:color="auto" w:fill="auto"/>
            <w:noWrap/>
            <w:vAlign w:val="center"/>
            <w:hideMark/>
          </w:tcPr>
          <w:p w14:paraId="4918E40E" w14:textId="77777777" w:rsidR="00045CEC" w:rsidRPr="00573120" w:rsidRDefault="00045CEC" w:rsidP="0035378E">
            <w:pPr>
              <w:pStyle w:val="afa"/>
            </w:pPr>
          </w:p>
        </w:tc>
        <w:tc>
          <w:tcPr>
            <w:tcW w:w="768" w:type="pct"/>
            <w:vMerge/>
            <w:shd w:val="clear" w:color="auto" w:fill="auto"/>
            <w:noWrap/>
            <w:vAlign w:val="center"/>
            <w:hideMark/>
          </w:tcPr>
          <w:p w14:paraId="5AF1C9FF" w14:textId="77777777" w:rsidR="00045CEC" w:rsidRPr="00573120" w:rsidRDefault="00045CEC" w:rsidP="0035378E">
            <w:pPr>
              <w:pStyle w:val="afa"/>
            </w:pPr>
          </w:p>
        </w:tc>
        <w:tc>
          <w:tcPr>
            <w:tcW w:w="850" w:type="pct"/>
            <w:shd w:val="clear" w:color="auto" w:fill="auto"/>
            <w:noWrap/>
            <w:vAlign w:val="center"/>
            <w:hideMark/>
          </w:tcPr>
          <w:p w14:paraId="08DF1E79" w14:textId="77777777" w:rsidR="00045CEC" w:rsidRPr="00573120" w:rsidRDefault="00045CEC" w:rsidP="0035378E">
            <w:pPr>
              <w:pStyle w:val="afa"/>
            </w:pPr>
            <w:r w:rsidRPr="00573120">
              <w:rPr>
                <w:rFonts w:hint="eastAsia"/>
              </w:rPr>
              <w:t xml:space="preserve">1207 </w:t>
            </w:r>
          </w:p>
        </w:tc>
        <w:tc>
          <w:tcPr>
            <w:tcW w:w="1453" w:type="pct"/>
            <w:shd w:val="clear" w:color="auto" w:fill="auto"/>
            <w:noWrap/>
            <w:vAlign w:val="center"/>
            <w:hideMark/>
          </w:tcPr>
          <w:p w14:paraId="72A0AB78" w14:textId="77777777" w:rsidR="00045CEC" w:rsidRPr="00573120" w:rsidRDefault="00045CEC" w:rsidP="0035378E">
            <w:pPr>
              <w:pStyle w:val="afa"/>
            </w:pPr>
            <w:r w:rsidRPr="00573120">
              <w:rPr>
                <w:rFonts w:hint="eastAsia"/>
              </w:rPr>
              <w:t>裸岩石砾地</w:t>
            </w:r>
          </w:p>
        </w:tc>
        <w:tc>
          <w:tcPr>
            <w:tcW w:w="565" w:type="pct"/>
            <w:shd w:val="clear" w:color="auto" w:fill="auto"/>
            <w:noWrap/>
            <w:vAlign w:val="center"/>
            <w:hideMark/>
          </w:tcPr>
          <w:p w14:paraId="18DF1E8C" w14:textId="77777777" w:rsidR="00045CEC" w:rsidRPr="00573120" w:rsidRDefault="00045CEC" w:rsidP="0035378E">
            <w:pPr>
              <w:pStyle w:val="afa"/>
            </w:pPr>
            <w:r w:rsidRPr="00573120">
              <w:rPr>
                <w:rFonts w:hint="eastAsia"/>
              </w:rPr>
              <w:t>0.56</w:t>
            </w:r>
          </w:p>
        </w:tc>
      </w:tr>
      <w:tr w:rsidR="00455E93" w:rsidRPr="00573120" w14:paraId="2DD230CC" w14:textId="77777777" w:rsidTr="00537907">
        <w:trPr>
          <w:trHeight w:val="288"/>
        </w:trPr>
        <w:tc>
          <w:tcPr>
            <w:tcW w:w="1364" w:type="pct"/>
            <w:gridSpan w:val="2"/>
            <w:shd w:val="clear" w:color="auto" w:fill="auto"/>
            <w:noWrap/>
            <w:vAlign w:val="center"/>
            <w:hideMark/>
          </w:tcPr>
          <w:p w14:paraId="17C0C174" w14:textId="77777777" w:rsidR="00537907" w:rsidRPr="00573120" w:rsidRDefault="00537907" w:rsidP="0035378E">
            <w:pPr>
              <w:pStyle w:val="afa"/>
            </w:pPr>
            <w:r w:rsidRPr="00573120">
              <w:rPr>
                <w:rFonts w:hint="eastAsia"/>
              </w:rPr>
              <w:t>总计</w:t>
            </w:r>
          </w:p>
        </w:tc>
        <w:tc>
          <w:tcPr>
            <w:tcW w:w="768" w:type="pct"/>
            <w:shd w:val="clear" w:color="auto" w:fill="auto"/>
            <w:noWrap/>
            <w:vAlign w:val="center"/>
            <w:hideMark/>
          </w:tcPr>
          <w:p w14:paraId="58CA359D" w14:textId="77777777" w:rsidR="00537907" w:rsidRPr="00573120" w:rsidRDefault="00537907" w:rsidP="0035378E">
            <w:pPr>
              <w:pStyle w:val="afa"/>
            </w:pPr>
            <w:r w:rsidRPr="00573120">
              <w:rPr>
                <w:rFonts w:hint="eastAsia"/>
              </w:rPr>
              <w:t>2454.00</w:t>
            </w:r>
          </w:p>
        </w:tc>
        <w:tc>
          <w:tcPr>
            <w:tcW w:w="2303" w:type="pct"/>
            <w:gridSpan w:val="2"/>
            <w:shd w:val="clear" w:color="auto" w:fill="auto"/>
            <w:noWrap/>
            <w:vAlign w:val="center"/>
            <w:hideMark/>
          </w:tcPr>
          <w:p w14:paraId="6077A3E5" w14:textId="77777777" w:rsidR="00537907" w:rsidRPr="00573120" w:rsidRDefault="00537907" w:rsidP="0035378E">
            <w:pPr>
              <w:pStyle w:val="afa"/>
            </w:pPr>
            <w:r w:rsidRPr="00573120">
              <w:rPr>
                <w:rFonts w:hint="eastAsia"/>
              </w:rPr>
              <w:t>总计</w:t>
            </w:r>
          </w:p>
        </w:tc>
        <w:tc>
          <w:tcPr>
            <w:tcW w:w="565" w:type="pct"/>
            <w:shd w:val="clear" w:color="auto" w:fill="auto"/>
            <w:noWrap/>
            <w:vAlign w:val="center"/>
            <w:hideMark/>
          </w:tcPr>
          <w:p w14:paraId="68D77C8E" w14:textId="77777777" w:rsidR="00537907" w:rsidRPr="00573120" w:rsidRDefault="00537907" w:rsidP="0035378E">
            <w:pPr>
              <w:pStyle w:val="afa"/>
            </w:pPr>
            <w:r w:rsidRPr="00573120">
              <w:rPr>
                <w:rFonts w:hint="eastAsia"/>
              </w:rPr>
              <w:t>2454.00</w:t>
            </w:r>
          </w:p>
        </w:tc>
      </w:tr>
    </w:tbl>
    <w:p w14:paraId="73A6DA72" w14:textId="77777777" w:rsidR="0035378E" w:rsidRPr="00573120" w:rsidRDefault="00537907" w:rsidP="00537907">
      <w:pPr>
        <w:pStyle w:val="ad"/>
        <w:ind w:firstLine="440"/>
      </w:pPr>
      <w:r w:rsidRPr="00573120">
        <w:rPr>
          <w:rFonts w:hint="eastAsia"/>
        </w:rPr>
        <w:t>*</w:t>
      </w:r>
      <w:r w:rsidRPr="00573120">
        <w:rPr>
          <w:rFonts w:hint="eastAsia"/>
        </w:rPr>
        <w:t>注：</w:t>
      </w:r>
      <w:r w:rsidR="003005BF" w:rsidRPr="00573120">
        <w:rPr>
          <w:rFonts w:hint="eastAsia"/>
        </w:rPr>
        <w:t>全县</w:t>
      </w:r>
      <w:r w:rsidRPr="00573120">
        <w:rPr>
          <w:rFonts w:hint="eastAsia"/>
        </w:rPr>
        <w:t>可调整果园约有</w:t>
      </w:r>
      <w:r w:rsidRPr="00573120">
        <w:rPr>
          <w:rFonts w:hint="eastAsia"/>
        </w:rPr>
        <w:t>97.59m</w:t>
      </w:r>
      <w:r w:rsidRPr="00573120">
        <w:rPr>
          <w:rFonts w:hint="eastAsia"/>
          <w:vertAlign w:val="superscript"/>
        </w:rPr>
        <w:t>2</w:t>
      </w:r>
      <w:r w:rsidRPr="00573120">
        <w:rPr>
          <w:rFonts w:hint="eastAsia"/>
        </w:rPr>
        <w:t>。</w:t>
      </w:r>
    </w:p>
    <w:p w14:paraId="10066002" w14:textId="77777777" w:rsidR="00164B14" w:rsidRPr="00573120" w:rsidRDefault="00164B14" w:rsidP="0068726B">
      <w:pPr>
        <w:pStyle w:val="aa"/>
      </w:pPr>
      <w:r w:rsidRPr="00573120">
        <w:rPr>
          <w:noProof/>
        </w:rPr>
        <w:drawing>
          <wp:inline distT="0" distB="0" distL="0" distR="0" wp14:anchorId="0214F1FE" wp14:editId="789460A1">
            <wp:extent cx="5747657" cy="3448822"/>
            <wp:effectExtent l="0" t="0" r="5715" b="0"/>
            <wp:docPr id="168003" name="图片 168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748227" cy="3449164"/>
                    </a:xfrm>
                    <a:prstGeom prst="rect">
                      <a:avLst/>
                    </a:prstGeom>
                    <a:noFill/>
                  </pic:spPr>
                </pic:pic>
              </a:graphicData>
            </a:graphic>
          </wp:inline>
        </w:drawing>
      </w:r>
    </w:p>
    <w:p w14:paraId="5F9DDB08" w14:textId="3E485D05" w:rsidR="00164B14" w:rsidRPr="00573120" w:rsidRDefault="0068726B" w:rsidP="0068726B">
      <w:pPr>
        <w:pStyle w:val="ab"/>
      </w:pPr>
      <w:r w:rsidRPr="00573120">
        <w:rPr>
          <w:rFonts w:hint="eastAsia"/>
        </w:rPr>
        <w:t>图</w:t>
      </w:r>
      <w:r w:rsidR="007C7C9C" w:rsidRPr="00573120">
        <w:rPr>
          <w:rFonts w:hint="eastAsia"/>
        </w:rPr>
        <w:t>7</w:t>
      </w:r>
      <w:r w:rsidRPr="00573120">
        <w:rPr>
          <w:rFonts w:hint="eastAsia"/>
        </w:rPr>
        <w:t xml:space="preserve">.1-7  </w:t>
      </w:r>
      <w:r w:rsidRPr="00573120">
        <w:rPr>
          <w:rFonts w:hint="eastAsia"/>
        </w:rPr>
        <w:t>秀山县土地利用现状</w:t>
      </w:r>
    </w:p>
    <w:p w14:paraId="45E8A57C" w14:textId="28EAC85A" w:rsidR="00F51014" w:rsidRPr="00573120" w:rsidRDefault="00F51014" w:rsidP="00F51014">
      <w:pPr>
        <w:ind w:firstLine="560"/>
      </w:pPr>
      <w:r w:rsidRPr="00573120">
        <w:rPr>
          <w:rFonts w:hint="eastAsia"/>
        </w:rPr>
        <w:lastRenderedPageBreak/>
        <w:t>根据图</w:t>
      </w:r>
      <w:r w:rsidR="007C7C9C" w:rsidRPr="00573120">
        <w:rPr>
          <w:rFonts w:hint="eastAsia"/>
        </w:rPr>
        <w:t>7</w:t>
      </w:r>
      <w:r w:rsidRPr="00573120">
        <w:rPr>
          <w:rFonts w:hint="eastAsia"/>
        </w:rPr>
        <w:t>.1-7</w:t>
      </w:r>
      <w:r w:rsidRPr="00573120">
        <w:rPr>
          <w:rFonts w:hint="eastAsia"/>
        </w:rPr>
        <w:t>，秀山县全县用地面积约</w:t>
      </w:r>
      <w:r w:rsidRPr="00573120">
        <w:rPr>
          <w:rFonts w:hint="eastAsia"/>
        </w:rPr>
        <w:t>2454km</w:t>
      </w:r>
      <w:r w:rsidRPr="00573120">
        <w:rPr>
          <w:rFonts w:hint="eastAsia"/>
          <w:vertAlign w:val="superscript"/>
        </w:rPr>
        <w:t>2</w:t>
      </w:r>
      <w:r w:rsidRPr="00573120">
        <w:rPr>
          <w:rFonts w:hint="eastAsia"/>
        </w:rPr>
        <w:t>，其中林地面积占</w:t>
      </w:r>
      <w:r w:rsidRPr="00573120">
        <w:rPr>
          <w:rFonts w:hint="eastAsia"/>
        </w:rPr>
        <w:t>63.05%</w:t>
      </w:r>
      <w:r w:rsidRPr="00573120">
        <w:rPr>
          <w:rFonts w:hint="eastAsia"/>
        </w:rPr>
        <w:t>，超过行政区域总面积的</w:t>
      </w:r>
      <w:r w:rsidRPr="00573120">
        <w:rPr>
          <w:rFonts w:hint="eastAsia"/>
        </w:rPr>
        <w:t>50%</w:t>
      </w:r>
      <w:r w:rsidRPr="00573120">
        <w:rPr>
          <w:rFonts w:hint="eastAsia"/>
        </w:rPr>
        <w:t>，耕地面积占</w:t>
      </w:r>
      <w:r w:rsidRPr="00573120">
        <w:rPr>
          <w:rFonts w:hint="eastAsia"/>
        </w:rPr>
        <w:t>28.37%</w:t>
      </w:r>
      <w:r w:rsidRPr="00573120">
        <w:rPr>
          <w:rFonts w:hint="eastAsia"/>
        </w:rPr>
        <w:t>，是全县占比第二的土地利用类型。</w:t>
      </w:r>
    </w:p>
    <w:p w14:paraId="09216F40" w14:textId="659F8E1D" w:rsidR="00021E3D" w:rsidRPr="00573120" w:rsidRDefault="008318E7" w:rsidP="003D4059">
      <w:pPr>
        <w:pStyle w:val="4"/>
        <w:ind w:firstLine="562"/>
      </w:pPr>
      <w:r w:rsidRPr="00573120">
        <w:t>7</w:t>
      </w:r>
      <w:r w:rsidR="00021E3D" w:rsidRPr="00573120">
        <w:rPr>
          <w:rFonts w:hint="eastAsia"/>
        </w:rPr>
        <w:t>.1.3.2</w:t>
      </w:r>
      <w:r w:rsidR="00021E3D" w:rsidRPr="00573120">
        <w:t>土地资源承载力评价</w:t>
      </w:r>
    </w:p>
    <w:p w14:paraId="62B59EA0" w14:textId="77777777" w:rsidR="00D6136E" w:rsidRPr="00573120" w:rsidRDefault="00D6136E" w:rsidP="00D6136E">
      <w:pPr>
        <w:ind w:firstLine="560"/>
      </w:pPr>
      <w:r w:rsidRPr="00573120">
        <w:rPr>
          <w:rFonts w:hint="eastAsia"/>
        </w:rPr>
        <w:t>（</w:t>
      </w:r>
      <w:r w:rsidRPr="00573120">
        <w:rPr>
          <w:rFonts w:hint="eastAsia"/>
        </w:rPr>
        <w:t>1</w:t>
      </w:r>
      <w:r w:rsidRPr="00573120">
        <w:rPr>
          <w:rFonts w:hint="eastAsia"/>
        </w:rPr>
        <w:t>）现状建设开发程度评价</w:t>
      </w:r>
    </w:p>
    <w:p w14:paraId="6C9338B0" w14:textId="77777777" w:rsidR="00D6136E" w:rsidRPr="00573120" w:rsidRDefault="00D6136E" w:rsidP="00D6136E">
      <w:pPr>
        <w:ind w:firstLine="560"/>
      </w:pPr>
      <w:r w:rsidRPr="00573120">
        <w:rPr>
          <w:rFonts w:hint="eastAsia"/>
        </w:rPr>
        <w:t>通过分析现状建设用地与最适宜、基本适宜建设开发土地之间的关系，计算区域现状建设开发程度。计算公式如下：</w:t>
      </w:r>
    </w:p>
    <w:p w14:paraId="66F2AC99" w14:textId="77777777" w:rsidR="00D6136E" w:rsidRPr="00573120" w:rsidRDefault="00D6136E" w:rsidP="00D6136E">
      <w:pPr>
        <w:ind w:firstLine="560"/>
      </w:pPr>
      <w:r w:rsidRPr="00573120">
        <w:rPr>
          <w:rFonts w:hint="eastAsia"/>
        </w:rPr>
        <w:t xml:space="preserve">               </w:t>
      </w:r>
      <w:r w:rsidRPr="00573120">
        <w:rPr>
          <w:rFonts w:hint="eastAsia"/>
          <w:i/>
        </w:rPr>
        <w:t xml:space="preserve"> P = S /</w:t>
      </w:r>
      <w:r w:rsidRPr="00573120">
        <w:rPr>
          <w:rFonts w:hint="eastAsia"/>
          <w:i/>
        </w:rPr>
        <w:t>（</w:t>
      </w:r>
      <w:r w:rsidRPr="00573120">
        <w:rPr>
          <w:rFonts w:hint="eastAsia"/>
          <w:i/>
        </w:rPr>
        <w:t>S</w:t>
      </w:r>
      <w:r w:rsidRPr="00573120">
        <w:rPr>
          <w:rFonts w:hint="eastAsia"/>
          <w:i/>
        </w:rPr>
        <w:t>∪</w:t>
      </w:r>
      <w:r w:rsidRPr="00573120">
        <w:rPr>
          <w:rFonts w:hint="eastAsia"/>
          <w:i/>
        </w:rPr>
        <w:t>E</w:t>
      </w:r>
      <w:r w:rsidRPr="00573120">
        <w:rPr>
          <w:rFonts w:hint="eastAsia"/>
          <w:i/>
        </w:rPr>
        <w:t>）</w:t>
      </w:r>
      <w:r w:rsidRPr="00573120">
        <w:rPr>
          <w:rFonts w:hint="eastAsia"/>
        </w:rPr>
        <w:t xml:space="preserve">              </w:t>
      </w:r>
      <w:r w:rsidRPr="00573120">
        <w:rPr>
          <w:rFonts w:hint="eastAsia"/>
        </w:rPr>
        <w:t>（</w:t>
      </w:r>
      <w:r w:rsidRPr="00573120">
        <w:rPr>
          <w:rFonts w:hint="eastAsia"/>
        </w:rPr>
        <w:t>1</w:t>
      </w:r>
      <w:r w:rsidRPr="00573120">
        <w:rPr>
          <w:rFonts w:hint="eastAsia"/>
        </w:rPr>
        <w:t>）</w:t>
      </w:r>
    </w:p>
    <w:p w14:paraId="06D462BF" w14:textId="77777777" w:rsidR="00084C7E" w:rsidRPr="00573120" w:rsidRDefault="00D6136E" w:rsidP="00C639FB">
      <w:pPr>
        <w:ind w:firstLine="560"/>
        <w:rPr>
          <w:rFonts w:cs="Times New Roman"/>
        </w:rPr>
      </w:pPr>
      <w:r w:rsidRPr="00573120">
        <w:rPr>
          <w:rFonts w:hint="eastAsia"/>
        </w:rPr>
        <w:t>式中，</w:t>
      </w:r>
      <w:r w:rsidRPr="00573120">
        <w:rPr>
          <w:rFonts w:hint="eastAsia"/>
          <w:i/>
        </w:rPr>
        <w:t>P</w:t>
      </w:r>
      <w:r w:rsidRPr="00573120">
        <w:rPr>
          <w:rFonts w:hint="eastAsia"/>
        </w:rPr>
        <w:t>为区域现状建设开发程度，</w:t>
      </w:r>
      <w:r w:rsidRPr="00573120">
        <w:rPr>
          <w:rFonts w:hint="eastAsia"/>
          <w:i/>
        </w:rPr>
        <w:t>S</w:t>
      </w:r>
      <w:r w:rsidRPr="00573120">
        <w:rPr>
          <w:rFonts w:hint="eastAsia"/>
        </w:rPr>
        <w:t>为区域现状建设用地面积，</w:t>
      </w:r>
      <w:r w:rsidRPr="00573120">
        <w:rPr>
          <w:rFonts w:hint="eastAsia"/>
          <w:i/>
        </w:rPr>
        <w:t>E</w:t>
      </w:r>
      <w:r w:rsidRPr="00573120">
        <w:rPr>
          <w:rFonts w:hint="eastAsia"/>
        </w:rPr>
        <w:t>为土地建设开发适宜性评价中的最适宜、基本适宜区域，</w:t>
      </w:r>
      <w:r w:rsidRPr="00573120">
        <w:rPr>
          <w:rFonts w:hint="eastAsia"/>
          <w:i/>
        </w:rPr>
        <w:t>S</w:t>
      </w:r>
      <w:r w:rsidRPr="00573120">
        <w:rPr>
          <w:rFonts w:hint="eastAsia"/>
          <w:i/>
        </w:rPr>
        <w:t>∪</w:t>
      </w:r>
      <w:r w:rsidRPr="00573120">
        <w:rPr>
          <w:rFonts w:hint="eastAsia"/>
          <w:i/>
        </w:rPr>
        <w:t>E</w:t>
      </w:r>
      <w:r w:rsidRPr="00573120">
        <w:rPr>
          <w:rFonts w:hint="eastAsia"/>
        </w:rPr>
        <w:t>为二者空间的并集。</w:t>
      </w:r>
      <w:r w:rsidR="00084C7E" w:rsidRPr="00573120">
        <w:rPr>
          <w:rFonts w:hint="eastAsia"/>
        </w:rPr>
        <w:t>根据《秀山县国土空间总体规划（</w:t>
      </w:r>
      <w:r w:rsidR="00084C7E" w:rsidRPr="00573120">
        <w:rPr>
          <w:rFonts w:hint="eastAsia"/>
        </w:rPr>
        <w:t>2019-2035</w:t>
      </w:r>
      <w:r w:rsidR="00084C7E" w:rsidRPr="00573120">
        <w:rPr>
          <w:rFonts w:hint="eastAsia"/>
        </w:rPr>
        <w:t>年）资源环境承载能力与国土空间开发适宜性评价》中，城镇建设承载规模和适宜性评价结果，不适宜城镇建设的面积为</w:t>
      </w:r>
      <w:r w:rsidR="00084C7E" w:rsidRPr="00573120">
        <w:rPr>
          <w:rFonts w:hint="eastAsia"/>
        </w:rPr>
        <w:t>1885.47</w:t>
      </w:r>
      <w:r w:rsidR="00084C7E" w:rsidRPr="00573120">
        <w:rPr>
          <w:rFonts w:hint="eastAsia"/>
        </w:rPr>
        <w:t>平方公里，占全域面积的</w:t>
      </w:r>
      <w:r w:rsidR="00084C7E" w:rsidRPr="00573120">
        <w:rPr>
          <w:rFonts w:hint="eastAsia"/>
        </w:rPr>
        <w:t>76.85%</w:t>
      </w:r>
      <w:r w:rsidR="00084C7E" w:rsidRPr="00573120">
        <w:rPr>
          <w:rFonts w:hint="eastAsia"/>
        </w:rPr>
        <w:t>，主要分布于巴面山、桐麻岭、太阳山、川河盖等山林分布区；适宜和一般适宜城镇建设面积为</w:t>
      </w:r>
      <w:r w:rsidR="00084C7E" w:rsidRPr="00573120">
        <w:rPr>
          <w:rFonts w:hint="eastAsia"/>
        </w:rPr>
        <w:t>356.61</w:t>
      </w:r>
      <w:r w:rsidR="00084C7E" w:rsidRPr="00573120">
        <w:rPr>
          <w:rFonts w:hint="eastAsia"/>
        </w:rPr>
        <w:t>平方公里，占全域面积的</w:t>
      </w:r>
      <w:r w:rsidR="00084C7E" w:rsidRPr="00573120">
        <w:rPr>
          <w:rFonts w:hint="eastAsia"/>
        </w:rPr>
        <w:t>14.55%</w:t>
      </w:r>
      <w:r w:rsidR="00084C7E" w:rsidRPr="00573120">
        <w:rPr>
          <w:rFonts w:hint="eastAsia"/>
        </w:rPr>
        <w:t>，主要分布于中部平坝地区。</w:t>
      </w:r>
      <w:r w:rsidR="00C639FB" w:rsidRPr="00573120">
        <w:rPr>
          <w:rFonts w:hint="eastAsia"/>
        </w:rPr>
        <w:t>因此</w:t>
      </w:r>
      <w:r w:rsidR="00084C7E" w:rsidRPr="00573120">
        <w:rPr>
          <w:rFonts w:cs="Times New Roman" w:hint="eastAsia"/>
        </w:rPr>
        <w:t>秀山县承载规模为</w:t>
      </w:r>
      <w:r w:rsidR="00084C7E" w:rsidRPr="00573120">
        <w:rPr>
          <w:rFonts w:cs="Times New Roman" w:hint="eastAsia"/>
        </w:rPr>
        <w:t>356.91</w:t>
      </w:r>
      <w:r w:rsidR="00084C7E" w:rsidRPr="00573120">
        <w:rPr>
          <w:rFonts w:cs="Times New Roman" w:hint="eastAsia"/>
        </w:rPr>
        <w:t>平方公里，占行政区比例</w:t>
      </w:r>
      <w:r w:rsidR="00084C7E" w:rsidRPr="00573120">
        <w:rPr>
          <w:rFonts w:cs="Times New Roman" w:hint="eastAsia"/>
        </w:rPr>
        <w:t>14.55%</w:t>
      </w:r>
      <w:r w:rsidR="00084C7E" w:rsidRPr="00573120">
        <w:rPr>
          <w:rFonts w:cs="Times New Roman" w:hint="eastAsia"/>
        </w:rPr>
        <w:t>。城镇建设适宜性等级分布见图</w:t>
      </w:r>
      <w:r w:rsidR="00084C7E" w:rsidRPr="00573120">
        <w:rPr>
          <w:rFonts w:cs="Times New Roman" w:hint="eastAsia"/>
        </w:rPr>
        <w:t>8.1-8</w:t>
      </w:r>
      <w:r w:rsidR="00084C7E" w:rsidRPr="00573120">
        <w:rPr>
          <w:rFonts w:cs="Times New Roman" w:hint="eastAsia"/>
        </w:rPr>
        <w:t>。</w:t>
      </w:r>
    </w:p>
    <w:p w14:paraId="1CDCE1DA" w14:textId="0A646039" w:rsidR="00C639FB" w:rsidRPr="00573120" w:rsidRDefault="00C639FB" w:rsidP="00C639FB">
      <w:pPr>
        <w:ind w:firstLine="560"/>
      </w:pPr>
      <w:r w:rsidRPr="00573120">
        <w:rPr>
          <w:rFonts w:hint="eastAsia"/>
        </w:rPr>
        <w:t>根据以上内容，秀山县区域现状建设开发程度</w:t>
      </w:r>
      <w:r w:rsidRPr="00573120">
        <w:rPr>
          <w:rFonts w:hint="eastAsia"/>
        </w:rPr>
        <w:t>P</w:t>
      </w:r>
      <w:r w:rsidRPr="00573120">
        <w:rPr>
          <w:rFonts w:hint="eastAsia"/>
        </w:rPr>
        <w:t>值计算结果详见表</w:t>
      </w:r>
      <w:r w:rsidR="007C7C9C" w:rsidRPr="00573120">
        <w:rPr>
          <w:rFonts w:hint="eastAsia"/>
        </w:rPr>
        <w:t>7</w:t>
      </w:r>
      <w:r w:rsidR="00B61DF3" w:rsidRPr="00573120">
        <w:rPr>
          <w:rFonts w:hint="eastAsia"/>
        </w:rPr>
        <w:t>.1-12</w:t>
      </w:r>
      <w:r w:rsidRPr="00573120">
        <w:rPr>
          <w:rFonts w:hint="eastAsia"/>
        </w:rPr>
        <w:t>。</w:t>
      </w:r>
      <w:r w:rsidR="002A1183" w:rsidRPr="00573120">
        <w:rPr>
          <w:rFonts w:hint="eastAsia"/>
        </w:rPr>
        <w:t>由计算结果可知，秀山县城镇建设开发程度变化较小。</w:t>
      </w:r>
    </w:p>
    <w:p w14:paraId="60D11EF7" w14:textId="7A925B0E" w:rsidR="00B61DF3" w:rsidRPr="00573120" w:rsidRDefault="00B61DF3" w:rsidP="00B61DF3">
      <w:pPr>
        <w:pStyle w:val="ab"/>
      </w:pPr>
      <w:r w:rsidRPr="00573120">
        <w:rPr>
          <w:rFonts w:hint="eastAsia"/>
        </w:rPr>
        <w:t>表</w:t>
      </w:r>
      <w:r w:rsidR="007C7C9C" w:rsidRPr="00573120">
        <w:rPr>
          <w:rFonts w:hint="eastAsia"/>
        </w:rPr>
        <w:t>7</w:t>
      </w:r>
      <w:r w:rsidRPr="00573120">
        <w:rPr>
          <w:rFonts w:hint="eastAsia"/>
        </w:rPr>
        <w:t xml:space="preserve">.1-12  </w:t>
      </w:r>
      <w:r w:rsidRPr="00573120">
        <w:rPr>
          <w:rFonts w:hint="eastAsia"/>
        </w:rPr>
        <w:t>秀山县域现状建设开发程度</w:t>
      </w:r>
      <w:r w:rsidRPr="00573120">
        <w:rPr>
          <w:rFonts w:hint="eastAsia"/>
        </w:rPr>
        <w:t>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4750"/>
        <w:gridCol w:w="3310"/>
      </w:tblGrid>
      <w:tr w:rsidR="00601765" w:rsidRPr="00573120" w14:paraId="5C531E5B" w14:textId="77777777" w:rsidTr="00350114">
        <w:tc>
          <w:tcPr>
            <w:tcW w:w="634" w:type="pct"/>
          </w:tcPr>
          <w:p w14:paraId="519DE177" w14:textId="77777777" w:rsidR="00B61DF3" w:rsidRPr="00573120" w:rsidRDefault="00B61DF3" w:rsidP="00B61DF3">
            <w:pPr>
              <w:pStyle w:val="afa"/>
            </w:pPr>
            <w:r w:rsidRPr="00573120">
              <w:rPr>
                <w:rFonts w:hint="eastAsia"/>
              </w:rPr>
              <w:t>区域</w:t>
            </w:r>
          </w:p>
        </w:tc>
        <w:tc>
          <w:tcPr>
            <w:tcW w:w="2573" w:type="pct"/>
          </w:tcPr>
          <w:p w14:paraId="30DF761C" w14:textId="77777777" w:rsidR="00B61DF3" w:rsidRPr="00573120" w:rsidRDefault="00B61DF3" w:rsidP="00B61DF3">
            <w:pPr>
              <w:pStyle w:val="afa"/>
            </w:pPr>
            <w:r w:rsidRPr="00573120">
              <w:rPr>
                <w:rFonts w:hint="eastAsia"/>
              </w:rPr>
              <w:t>上一版“三线一单”</w:t>
            </w:r>
            <w:r w:rsidRPr="00573120">
              <w:rPr>
                <w:rFonts w:hint="eastAsia"/>
              </w:rPr>
              <w:t>P</w:t>
            </w:r>
            <w:r w:rsidRPr="00573120">
              <w:rPr>
                <w:rFonts w:hint="eastAsia"/>
              </w:rPr>
              <w:t>值</w:t>
            </w:r>
          </w:p>
        </w:tc>
        <w:tc>
          <w:tcPr>
            <w:tcW w:w="1793" w:type="pct"/>
          </w:tcPr>
          <w:p w14:paraId="07C2EEE3" w14:textId="77777777" w:rsidR="00B61DF3" w:rsidRPr="00573120" w:rsidRDefault="00B61DF3" w:rsidP="00B61DF3">
            <w:pPr>
              <w:pStyle w:val="afa"/>
            </w:pPr>
            <w:r w:rsidRPr="00573120">
              <w:rPr>
                <w:rFonts w:hint="eastAsia"/>
              </w:rPr>
              <w:t>本次现状</w:t>
            </w:r>
            <w:r w:rsidRPr="00573120">
              <w:rPr>
                <w:rFonts w:hint="eastAsia"/>
              </w:rPr>
              <w:t>P</w:t>
            </w:r>
            <w:r w:rsidRPr="00573120">
              <w:rPr>
                <w:rFonts w:hint="eastAsia"/>
              </w:rPr>
              <w:t>值</w:t>
            </w:r>
          </w:p>
        </w:tc>
      </w:tr>
      <w:tr w:rsidR="00601765" w:rsidRPr="00573120" w14:paraId="63ACAA92" w14:textId="77777777" w:rsidTr="00350114">
        <w:tc>
          <w:tcPr>
            <w:tcW w:w="634" w:type="pct"/>
          </w:tcPr>
          <w:p w14:paraId="7BC0631E" w14:textId="77777777" w:rsidR="00B61DF3" w:rsidRPr="00573120" w:rsidRDefault="00B61DF3" w:rsidP="00B61DF3">
            <w:pPr>
              <w:pStyle w:val="afa"/>
            </w:pPr>
            <w:r w:rsidRPr="00573120">
              <w:rPr>
                <w:rFonts w:hint="eastAsia"/>
              </w:rPr>
              <w:t>秀山县</w:t>
            </w:r>
          </w:p>
        </w:tc>
        <w:tc>
          <w:tcPr>
            <w:tcW w:w="2573" w:type="pct"/>
          </w:tcPr>
          <w:p w14:paraId="1EA782D7" w14:textId="77777777" w:rsidR="00B61DF3" w:rsidRPr="00573120" w:rsidRDefault="00B61DF3" w:rsidP="00B61DF3">
            <w:pPr>
              <w:pStyle w:val="afa"/>
            </w:pPr>
            <w:r w:rsidRPr="00573120">
              <w:rPr>
                <w:rFonts w:hint="eastAsia"/>
              </w:rPr>
              <w:t>0.12</w:t>
            </w:r>
          </w:p>
        </w:tc>
        <w:tc>
          <w:tcPr>
            <w:tcW w:w="1793" w:type="pct"/>
          </w:tcPr>
          <w:p w14:paraId="1B533F36" w14:textId="77777777" w:rsidR="00B61DF3" w:rsidRPr="00573120" w:rsidRDefault="002A1183" w:rsidP="00B61DF3">
            <w:pPr>
              <w:pStyle w:val="afa"/>
            </w:pPr>
            <w:r w:rsidRPr="00573120">
              <w:rPr>
                <w:rFonts w:hint="eastAsia"/>
              </w:rPr>
              <w:t>0.127</w:t>
            </w:r>
          </w:p>
        </w:tc>
      </w:tr>
      <w:tr w:rsidR="00601765" w:rsidRPr="00573120" w14:paraId="51D84DB0" w14:textId="77777777" w:rsidTr="00350114">
        <w:tc>
          <w:tcPr>
            <w:tcW w:w="634" w:type="pct"/>
          </w:tcPr>
          <w:p w14:paraId="72188677" w14:textId="77777777" w:rsidR="00B61DF3" w:rsidRPr="00573120" w:rsidRDefault="00B61DF3" w:rsidP="00B61DF3">
            <w:pPr>
              <w:pStyle w:val="afa"/>
            </w:pPr>
            <w:r w:rsidRPr="00573120">
              <w:rPr>
                <w:rFonts w:hint="eastAsia"/>
              </w:rPr>
              <w:t>全市</w:t>
            </w:r>
          </w:p>
        </w:tc>
        <w:tc>
          <w:tcPr>
            <w:tcW w:w="2573" w:type="pct"/>
          </w:tcPr>
          <w:p w14:paraId="31EB84DC" w14:textId="77777777" w:rsidR="00B61DF3" w:rsidRPr="00573120" w:rsidRDefault="00B61DF3" w:rsidP="00B61DF3">
            <w:pPr>
              <w:pStyle w:val="afa"/>
            </w:pPr>
            <w:r w:rsidRPr="00573120">
              <w:rPr>
                <w:rFonts w:hint="eastAsia"/>
              </w:rPr>
              <w:t>0.32</w:t>
            </w:r>
          </w:p>
        </w:tc>
        <w:tc>
          <w:tcPr>
            <w:tcW w:w="1793" w:type="pct"/>
          </w:tcPr>
          <w:p w14:paraId="3354A8B1" w14:textId="77777777" w:rsidR="00B61DF3" w:rsidRPr="00573120" w:rsidRDefault="00B61DF3" w:rsidP="00B61DF3">
            <w:pPr>
              <w:pStyle w:val="afa"/>
            </w:pPr>
            <w:r w:rsidRPr="00573120">
              <w:rPr>
                <w:rFonts w:hint="eastAsia"/>
              </w:rPr>
              <w:t>/</w:t>
            </w:r>
          </w:p>
        </w:tc>
      </w:tr>
    </w:tbl>
    <w:p w14:paraId="3564E1BD" w14:textId="77777777" w:rsidR="00084C7E" w:rsidRPr="00573120" w:rsidRDefault="00084C7E" w:rsidP="00084C7E">
      <w:pPr>
        <w:pStyle w:val="aa"/>
      </w:pPr>
      <w:r w:rsidRPr="00573120">
        <w:rPr>
          <w:noProof/>
        </w:rPr>
        <w:lastRenderedPageBreak/>
        <w:drawing>
          <wp:inline distT="0" distB="0" distL="0" distR="0" wp14:anchorId="6F4C0C01" wp14:editId="53757B85">
            <wp:extent cx="4735286" cy="6698141"/>
            <wp:effectExtent l="0" t="0" r="8255" b="7620"/>
            <wp:docPr id="168012" name="图片 168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cstate="print">
                      <a:extLst>
                        <a:ext uri="{28A0092B-C50C-407E-A947-70E740481C1C}">
                          <a14:useLocalDpi xmlns:a14="http://schemas.microsoft.com/office/drawing/2010/main" val="0"/>
                        </a:ext>
                      </a:extLst>
                    </a:blip>
                    <a:stretch>
                      <a:fillRect/>
                    </a:stretch>
                  </pic:blipFill>
                  <pic:spPr bwMode="auto">
                    <a:xfrm>
                      <a:off x="0" y="0"/>
                      <a:ext cx="4748057" cy="6716206"/>
                    </a:xfrm>
                    <a:prstGeom prst="rect">
                      <a:avLst/>
                    </a:prstGeom>
                    <a:noFill/>
                    <a:ln>
                      <a:noFill/>
                    </a:ln>
                  </pic:spPr>
                </pic:pic>
              </a:graphicData>
            </a:graphic>
          </wp:inline>
        </w:drawing>
      </w:r>
    </w:p>
    <w:p w14:paraId="7A34CCB9" w14:textId="5D70A479" w:rsidR="00021E3D" w:rsidRPr="00573120" w:rsidRDefault="00084C7E" w:rsidP="002A1183">
      <w:pPr>
        <w:pStyle w:val="ab"/>
      </w:pPr>
      <w:r w:rsidRPr="00573120">
        <w:rPr>
          <w:rFonts w:hint="eastAsia"/>
        </w:rPr>
        <w:t>图</w:t>
      </w:r>
      <w:r w:rsidR="007C7C9C" w:rsidRPr="00573120">
        <w:rPr>
          <w:rFonts w:hint="eastAsia"/>
        </w:rPr>
        <w:t>7</w:t>
      </w:r>
      <w:r w:rsidRPr="00573120">
        <w:rPr>
          <w:rFonts w:hint="eastAsia"/>
        </w:rPr>
        <w:t xml:space="preserve">.1-8  </w:t>
      </w:r>
      <w:r w:rsidRPr="00573120">
        <w:rPr>
          <w:rFonts w:hint="eastAsia"/>
        </w:rPr>
        <w:t>秀山县城镇建设适宜性等级分布图</w:t>
      </w:r>
    </w:p>
    <w:p w14:paraId="569ED6D5" w14:textId="77777777" w:rsidR="003B0BC9" w:rsidRPr="00573120" w:rsidRDefault="003B0BC9" w:rsidP="003B0BC9">
      <w:pPr>
        <w:ind w:firstLine="560"/>
      </w:pPr>
      <w:r w:rsidRPr="00573120">
        <w:rPr>
          <w:rFonts w:hint="eastAsia"/>
        </w:rPr>
        <w:t>（</w:t>
      </w:r>
      <w:r w:rsidRPr="00573120">
        <w:rPr>
          <w:rFonts w:hint="eastAsia"/>
        </w:rPr>
        <w:t>2</w:t>
      </w:r>
      <w:r w:rsidRPr="00573120">
        <w:rPr>
          <w:rFonts w:hint="eastAsia"/>
        </w:rPr>
        <w:t>）建设开发程度阈值评价</w:t>
      </w:r>
    </w:p>
    <w:p w14:paraId="26A48C83" w14:textId="77777777" w:rsidR="003B0BC9" w:rsidRPr="00573120" w:rsidRDefault="00347287" w:rsidP="003B0BC9">
      <w:pPr>
        <w:ind w:firstLine="560"/>
      </w:pPr>
      <w:r w:rsidRPr="00573120">
        <w:rPr>
          <w:rFonts w:hint="eastAsia"/>
        </w:rPr>
        <w:t>依据建设开发适宜性评价结果，考虑重庆市主体功能区规划定位、适宜建设开发空间集中连片情况等，进行重庆市适宜建设开发空间的聚集度</w:t>
      </w:r>
      <w:r w:rsidRPr="00573120">
        <w:rPr>
          <w:rFonts w:hint="eastAsia"/>
        </w:rPr>
        <w:lastRenderedPageBreak/>
        <w:t>分析，并采用专家打分的方法确定重庆市各个区县的适宜建设开发程度阈值</w:t>
      </w:r>
      <w:r w:rsidRPr="00573120">
        <w:rPr>
          <w:rFonts w:hint="eastAsia"/>
        </w:rPr>
        <w:t>T</w:t>
      </w:r>
      <w:r w:rsidRPr="00573120">
        <w:rPr>
          <w:rFonts w:hint="eastAsia"/>
        </w:rPr>
        <w:t>。</w:t>
      </w:r>
      <w:r w:rsidR="003B0BC9" w:rsidRPr="00573120">
        <w:rPr>
          <w:rFonts w:hint="eastAsia"/>
        </w:rPr>
        <w:t>本次“三线一单”修编拟</w:t>
      </w:r>
      <w:r w:rsidR="00ED447F" w:rsidRPr="00573120">
        <w:rPr>
          <w:rFonts w:hint="eastAsia"/>
        </w:rPr>
        <w:t>沿用</w:t>
      </w:r>
      <w:r w:rsidR="003B0BC9" w:rsidRPr="00573120">
        <w:rPr>
          <w:rFonts w:hint="eastAsia"/>
        </w:rPr>
        <w:t>上一版“三线一单”重庆市各个区县的适宜建设开发程度阈值</w:t>
      </w:r>
      <w:r w:rsidR="003B0BC9" w:rsidRPr="00573120">
        <w:rPr>
          <w:rFonts w:hint="eastAsia"/>
        </w:rPr>
        <w:t>T</w:t>
      </w:r>
      <w:r w:rsidR="002A1183" w:rsidRPr="00573120">
        <w:rPr>
          <w:rFonts w:hint="eastAsia"/>
        </w:rPr>
        <w:t>计算结果</w:t>
      </w:r>
      <w:r w:rsidR="003B0BC9" w:rsidRPr="00573120">
        <w:rPr>
          <w:rFonts w:hint="eastAsia"/>
        </w:rPr>
        <w:t>。</w:t>
      </w:r>
    </w:p>
    <w:p w14:paraId="11AF3CFB" w14:textId="719DB1FE" w:rsidR="00ED447F" w:rsidRPr="00573120" w:rsidRDefault="00ED447F" w:rsidP="00ED447F">
      <w:pPr>
        <w:pStyle w:val="ab"/>
      </w:pPr>
      <w:r w:rsidRPr="00573120">
        <w:t>表</w:t>
      </w:r>
      <w:r w:rsidRPr="00573120">
        <w:t xml:space="preserve"> </w:t>
      </w:r>
      <w:r w:rsidR="007C7C9C" w:rsidRPr="00573120">
        <w:rPr>
          <w:rFonts w:hint="eastAsia"/>
        </w:rPr>
        <w:t>7</w:t>
      </w:r>
      <w:r w:rsidRPr="00573120">
        <w:rPr>
          <w:rFonts w:hint="eastAsia"/>
        </w:rPr>
        <w:t>.1-13</w:t>
      </w:r>
      <w:r w:rsidRPr="00573120">
        <w:t xml:space="preserve">  </w:t>
      </w:r>
      <w:r w:rsidRPr="00573120">
        <w:t>秀山县阈值</w:t>
      </w:r>
      <w:r w:rsidRPr="00573120">
        <w:t>T</w:t>
      </w:r>
      <w:r w:rsidRPr="00573120">
        <w:t>值表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75"/>
        <w:gridCol w:w="4255"/>
      </w:tblGrid>
      <w:tr w:rsidR="00601765" w:rsidRPr="00573120" w14:paraId="5657492C" w14:textId="77777777" w:rsidTr="00ED447F">
        <w:trPr>
          <w:trHeight w:val="340"/>
          <w:jc w:val="center"/>
        </w:trPr>
        <w:tc>
          <w:tcPr>
            <w:tcW w:w="2695" w:type="pct"/>
            <w:shd w:val="clear" w:color="auto" w:fill="auto"/>
            <w:vAlign w:val="center"/>
          </w:tcPr>
          <w:p w14:paraId="0AC3364A" w14:textId="77777777" w:rsidR="00ED447F" w:rsidRPr="00573120" w:rsidRDefault="00ED447F" w:rsidP="00ED447F">
            <w:pPr>
              <w:pStyle w:val="afa"/>
              <w:rPr>
                <w:b/>
              </w:rPr>
            </w:pPr>
            <w:r w:rsidRPr="00573120">
              <w:rPr>
                <w:b/>
              </w:rPr>
              <w:t>区县名称</w:t>
            </w:r>
          </w:p>
        </w:tc>
        <w:tc>
          <w:tcPr>
            <w:tcW w:w="2305" w:type="pct"/>
            <w:shd w:val="clear" w:color="auto" w:fill="auto"/>
            <w:vAlign w:val="center"/>
          </w:tcPr>
          <w:p w14:paraId="7E0664D5" w14:textId="77777777" w:rsidR="00ED447F" w:rsidRPr="00573120" w:rsidRDefault="00ED447F" w:rsidP="00ED447F">
            <w:pPr>
              <w:pStyle w:val="afa"/>
              <w:rPr>
                <w:b/>
              </w:rPr>
            </w:pPr>
            <w:r w:rsidRPr="00573120">
              <w:rPr>
                <w:b/>
              </w:rPr>
              <w:t>阈值</w:t>
            </w:r>
            <w:r w:rsidRPr="00573120">
              <w:rPr>
                <w:b/>
              </w:rPr>
              <w:t>T</w:t>
            </w:r>
          </w:p>
        </w:tc>
      </w:tr>
      <w:tr w:rsidR="00601765" w:rsidRPr="00573120" w14:paraId="27CB6582" w14:textId="77777777" w:rsidTr="00ED447F">
        <w:trPr>
          <w:trHeight w:val="340"/>
          <w:jc w:val="center"/>
        </w:trPr>
        <w:tc>
          <w:tcPr>
            <w:tcW w:w="2695" w:type="pct"/>
            <w:shd w:val="clear" w:color="auto" w:fill="auto"/>
            <w:vAlign w:val="center"/>
          </w:tcPr>
          <w:p w14:paraId="6D9EF852" w14:textId="77777777" w:rsidR="00ED447F" w:rsidRPr="00573120" w:rsidRDefault="00ED447F" w:rsidP="00ED447F">
            <w:pPr>
              <w:pStyle w:val="afa"/>
            </w:pPr>
            <w:r w:rsidRPr="00573120">
              <w:t>秀山县</w:t>
            </w:r>
          </w:p>
        </w:tc>
        <w:tc>
          <w:tcPr>
            <w:tcW w:w="2305" w:type="pct"/>
            <w:shd w:val="clear" w:color="auto" w:fill="auto"/>
            <w:vAlign w:val="center"/>
          </w:tcPr>
          <w:p w14:paraId="06A94BBE" w14:textId="77777777" w:rsidR="00ED447F" w:rsidRPr="00573120" w:rsidRDefault="00ED447F" w:rsidP="00ED447F">
            <w:pPr>
              <w:pStyle w:val="afa"/>
            </w:pPr>
            <w:r w:rsidRPr="00573120">
              <w:t>0.66</w:t>
            </w:r>
          </w:p>
        </w:tc>
      </w:tr>
      <w:tr w:rsidR="00601765" w:rsidRPr="00573120" w14:paraId="1BC944E2" w14:textId="77777777" w:rsidTr="00ED447F">
        <w:trPr>
          <w:trHeight w:val="340"/>
          <w:jc w:val="center"/>
        </w:trPr>
        <w:tc>
          <w:tcPr>
            <w:tcW w:w="2695" w:type="pct"/>
            <w:shd w:val="clear" w:color="auto" w:fill="auto"/>
            <w:vAlign w:val="center"/>
          </w:tcPr>
          <w:p w14:paraId="4101E985" w14:textId="77777777" w:rsidR="00ED447F" w:rsidRPr="00573120" w:rsidRDefault="00ED447F" w:rsidP="00ED447F">
            <w:pPr>
              <w:pStyle w:val="afa"/>
            </w:pPr>
            <w:r w:rsidRPr="00573120">
              <w:t>全市均值</w:t>
            </w:r>
          </w:p>
        </w:tc>
        <w:tc>
          <w:tcPr>
            <w:tcW w:w="2305" w:type="pct"/>
            <w:shd w:val="clear" w:color="auto" w:fill="auto"/>
            <w:vAlign w:val="center"/>
          </w:tcPr>
          <w:p w14:paraId="01685D20" w14:textId="77777777" w:rsidR="00ED447F" w:rsidRPr="00573120" w:rsidRDefault="00ED447F" w:rsidP="00ED447F">
            <w:pPr>
              <w:pStyle w:val="afa"/>
            </w:pPr>
            <w:r w:rsidRPr="00573120">
              <w:t>0.75</w:t>
            </w:r>
          </w:p>
        </w:tc>
      </w:tr>
    </w:tbl>
    <w:p w14:paraId="136444AF" w14:textId="409D0216" w:rsidR="002A1183" w:rsidRPr="00573120" w:rsidRDefault="00ED447F" w:rsidP="003B0BC9">
      <w:pPr>
        <w:ind w:firstLine="560"/>
      </w:pPr>
      <w:r w:rsidRPr="00573120">
        <w:t>由表</w:t>
      </w:r>
      <w:r w:rsidR="007C7C9C" w:rsidRPr="00573120">
        <w:rPr>
          <w:rFonts w:hint="eastAsia"/>
        </w:rPr>
        <w:t>7</w:t>
      </w:r>
      <w:r w:rsidRPr="00573120">
        <w:rPr>
          <w:rFonts w:hint="eastAsia"/>
        </w:rPr>
        <w:t>.1-13</w:t>
      </w:r>
      <w:r w:rsidRPr="00573120">
        <w:t>可知，秀山县建设开发程度阈值（</w:t>
      </w:r>
      <w:r w:rsidRPr="00573120">
        <w:t>0.66</w:t>
      </w:r>
      <w:r w:rsidRPr="00573120">
        <w:t>）低于全市均值为（</w:t>
      </w:r>
      <w:r w:rsidRPr="00573120">
        <w:t>0.75</w:t>
      </w:r>
      <w:r w:rsidRPr="00573120">
        <w:t>）。</w:t>
      </w:r>
    </w:p>
    <w:p w14:paraId="08AB9D7F" w14:textId="77777777" w:rsidR="003B0BC9" w:rsidRPr="00573120" w:rsidRDefault="003B0BC9" w:rsidP="003B0BC9">
      <w:pPr>
        <w:ind w:firstLine="560"/>
      </w:pPr>
      <w:r w:rsidRPr="00573120">
        <w:rPr>
          <w:rFonts w:hint="eastAsia"/>
        </w:rPr>
        <w:t>（</w:t>
      </w:r>
      <w:r w:rsidRPr="00573120">
        <w:rPr>
          <w:rFonts w:hint="eastAsia"/>
        </w:rPr>
        <w:t>3</w:t>
      </w:r>
      <w:r w:rsidRPr="00573120">
        <w:rPr>
          <w:rFonts w:hint="eastAsia"/>
        </w:rPr>
        <w:t>）土地资源压力指数评价</w:t>
      </w:r>
    </w:p>
    <w:p w14:paraId="3AC5B78A" w14:textId="77777777" w:rsidR="003B0BC9" w:rsidRPr="00573120" w:rsidRDefault="003B0BC9" w:rsidP="003B0BC9">
      <w:pPr>
        <w:ind w:firstLine="560"/>
      </w:pPr>
      <w:r w:rsidRPr="00573120">
        <w:rPr>
          <w:rFonts w:hint="eastAsia"/>
        </w:rPr>
        <w:t>对比现状建设开发程度与适宜建设开发程度阈值，通过二者的偏离度计算确定土资源压力指数。具体计算公式如下：</w:t>
      </w:r>
    </w:p>
    <w:p w14:paraId="4E1EF346" w14:textId="77777777" w:rsidR="003B0BC9" w:rsidRPr="00573120" w:rsidRDefault="003B0BC9" w:rsidP="003B0BC9">
      <w:pPr>
        <w:ind w:firstLine="560"/>
        <w:rPr>
          <w:i/>
        </w:rPr>
      </w:pPr>
      <w:r w:rsidRPr="00573120">
        <w:rPr>
          <w:rFonts w:hint="eastAsia"/>
        </w:rPr>
        <w:t xml:space="preserve">                 </w:t>
      </w:r>
      <w:r w:rsidRPr="00573120">
        <w:rPr>
          <w:rFonts w:hint="eastAsia"/>
          <w:i/>
        </w:rPr>
        <w:t xml:space="preserve"> D=</w:t>
      </w:r>
      <w:r w:rsidRPr="00573120">
        <w:rPr>
          <w:rFonts w:hint="eastAsia"/>
          <w:i/>
        </w:rPr>
        <w:t>（</w:t>
      </w:r>
      <w:r w:rsidRPr="00573120">
        <w:rPr>
          <w:rFonts w:hint="eastAsia"/>
          <w:i/>
        </w:rPr>
        <w:t>P-T</w:t>
      </w:r>
      <w:r w:rsidRPr="00573120">
        <w:rPr>
          <w:rFonts w:hint="eastAsia"/>
          <w:i/>
        </w:rPr>
        <w:t>）</w:t>
      </w:r>
      <w:r w:rsidRPr="00573120">
        <w:rPr>
          <w:rFonts w:hint="eastAsia"/>
          <w:i/>
        </w:rPr>
        <w:t xml:space="preserve">/T                 </w:t>
      </w:r>
    </w:p>
    <w:p w14:paraId="1467A730" w14:textId="77777777" w:rsidR="003B0BC9" w:rsidRPr="00573120" w:rsidRDefault="003B0BC9" w:rsidP="003B0BC9">
      <w:pPr>
        <w:ind w:firstLine="560"/>
      </w:pPr>
      <w:r w:rsidRPr="00573120">
        <w:rPr>
          <w:rFonts w:hint="eastAsia"/>
        </w:rPr>
        <w:t>式中，</w:t>
      </w:r>
      <w:r w:rsidRPr="00573120">
        <w:rPr>
          <w:rFonts w:hint="eastAsia"/>
          <w:i/>
        </w:rPr>
        <w:t>D</w:t>
      </w:r>
      <w:r w:rsidRPr="00573120">
        <w:rPr>
          <w:rFonts w:hint="eastAsia"/>
        </w:rPr>
        <w:t>为土地资源压力指数，</w:t>
      </w:r>
      <w:r w:rsidRPr="00573120">
        <w:rPr>
          <w:rFonts w:hint="eastAsia"/>
          <w:i/>
        </w:rPr>
        <w:t>P</w:t>
      </w:r>
      <w:r w:rsidRPr="00573120">
        <w:rPr>
          <w:rFonts w:hint="eastAsia"/>
        </w:rPr>
        <w:t>为现状建设开发程度，</w:t>
      </w:r>
      <w:r w:rsidRPr="00573120">
        <w:rPr>
          <w:rFonts w:hint="eastAsia"/>
          <w:i/>
        </w:rPr>
        <w:t>T</w:t>
      </w:r>
      <w:r w:rsidRPr="00573120">
        <w:rPr>
          <w:rFonts w:hint="eastAsia"/>
        </w:rPr>
        <w:t>为适宜建设开发程度阈值。根据当前重庆市社会经济发展状况在各种限制性因子以及适宜性程度的基础上得出各功能区的最终土地资源压力指数。</w:t>
      </w:r>
    </w:p>
    <w:p w14:paraId="67859F59" w14:textId="60A9EB4B" w:rsidR="003B0BC9" w:rsidRPr="00573120" w:rsidRDefault="003B0BC9" w:rsidP="003B0BC9">
      <w:pPr>
        <w:ind w:firstLine="560"/>
      </w:pPr>
      <w:r w:rsidRPr="00573120">
        <w:rPr>
          <w:rFonts w:hint="eastAsia"/>
        </w:rPr>
        <w:t>根据土地资源压力指数，将评价结果划分为土地资源压力大、压力中等和压力小三种类型。通常当</w:t>
      </w:r>
      <w:r w:rsidRPr="00573120">
        <w:rPr>
          <w:rFonts w:hint="eastAsia"/>
          <w:i/>
        </w:rPr>
        <w:t>D</w:t>
      </w:r>
      <w:r w:rsidRPr="00573120">
        <w:rPr>
          <w:rFonts w:hint="eastAsia"/>
        </w:rPr>
        <w:t>&gt;0</w:t>
      </w:r>
      <w:r w:rsidRPr="00573120">
        <w:rPr>
          <w:rFonts w:hint="eastAsia"/>
        </w:rPr>
        <w:t>时，土地资源压力大；当</w:t>
      </w:r>
      <w:r w:rsidRPr="00573120">
        <w:rPr>
          <w:rFonts w:hint="eastAsia"/>
          <w:i/>
        </w:rPr>
        <w:t>D</w:t>
      </w:r>
      <w:r w:rsidRPr="00573120">
        <w:rPr>
          <w:rFonts w:hint="eastAsia"/>
        </w:rPr>
        <w:t>介于</w:t>
      </w:r>
      <w:r w:rsidRPr="00573120">
        <w:rPr>
          <w:rFonts w:hint="eastAsia"/>
        </w:rPr>
        <w:t>-0.3</w:t>
      </w:r>
      <w:r w:rsidRPr="00573120">
        <w:rPr>
          <w:rFonts w:hint="eastAsia"/>
        </w:rPr>
        <w:t>～</w:t>
      </w:r>
      <w:r w:rsidRPr="00573120">
        <w:rPr>
          <w:rFonts w:hint="eastAsia"/>
        </w:rPr>
        <w:t>0</w:t>
      </w:r>
      <w:r w:rsidRPr="00573120">
        <w:rPr>
          <w:rFonts w:hint="eastAsia"/>
        </w:rPr>
        <w:t>时，土地资源压力中等；当</w:t>
      </w:r>
      <w:r w:rsidRPr="00573120">
        <w:rPr>
          <w:rFonts w:hint="eastAsia"/>
          <w:i/>
        </w:rPr>
        <w:t>D</w:t>
      </w:r>
      <w:r w:rsidRPr="00573120">
        <w:rPr>
          <w:rFonts w:hint="eastAsia"/>
        </w:rPr>
        <w:t>&lt;-0.3</w:t>
      </w:r>
      <w:r w:rsidRPr="00573120">
        <w:rPr>
          <w:rFonts w:hint="eastAsia"/>
        </w:rPr>
        <w:t>时，土地资源压力小。土地资源压力指数越小，现状建设开发程度与适宜建设开发程度的偏离度越低，表明该区域建设开发格局与土地资源条件趋于协调；反之，土地资源压力指数越大，现状建设开发程度与适宜建设开发程度的偏离度越高，表明该区域建设开发格局对土地资源条件越为失调。本次评价主要把土地资源压力指数细化</w:t>
      </w:r>
      <w:r w:rsidRPr="00573120">
        <w:rPr>
          <w:rFonts w:hint="eastAsia"/>
        </w:rPr>
        <w:lastRenderedPageBreak/>
        <w:t>为</w:t>
      </w:r>
      <w:r w:rsidRPr="00573120">
        <w:rPr>
          <w:rFonts w:hint="eastAsia"/>
        </w:rPr>
        <w:t>5</w:t>
      </w:r>
      <w:r w:rsidRPr="00573120">
        <w:rPr>
          <w:rFonts w:hint="eastAsia"/>
        </w:rPr>
        <w:t>个等级，分别为压力大（</w:t>
      </w:r>
      <w:r w:rsidRPr="00573120">
        <w:rPr>
          <w:rFonts w:hint="eastAsia"/>
        </w:rPr>
        <w:t>0~1</w:t>
      </w:r>
      <w:r w:rsidRPr="00573120">
        <w:rPr>
          <w:rFonts w:hint="eastAsia"/>
        </w:rPr>
        <w:t>）、压力中等（</w:t>
      </w:r>
      <w:r w:rsidRPr="00573120">
        <w:rPr>
          <w:rFonts w:hint="eastAsia"/>
        </w:rPr>
        <w:t>-0.3~0</w:t>
      </w:r>
      <w:r w:rsidRPr="00573120">
        <w:rPr>
          <w:rFonts w:hint="eastAsia"/>
        </w:rPr>
        <w:t>）、压力小（</w:t>
      </w:r>
      <w:r w:rsidRPr="00573120">
        <w:rPr>
          <w:rFonts w:hint="eastAsia"/>
        </w:rPr>
        <w:t>-0.6</w:t>
      </w:r>
      <w:r w:rsidR="003472B1" w:rsidRPr="00573120">
        <w:rPr>
          <w:rFonts w:hint="eastAsia"/>
        </w:rPr>
        <w:t xml:space="preserve"> </w:t>
      </w:r>
      <w:r w:rsidRPr="00573120">
        <w:rPr>
          <w:rFonts w:hint="eastAsia"/>
        </w:rPr>
        <w:t>~</w:t>
      </w:r>
      <w:r w:rsidR="003472B1" w:rsidRPr="00573120">
        <w:rPr>
          <w:rFonts w:hint="eastAsia"/>
        </w:rPr>
        <w:t xml:space="preserve"> </w:t>
      </w:r>
      <w:r w:rsidRPr="00573120">
        <w:rPr>
          <w:rFonts w:hint="eastAsia"/>
        </w:rPr>
        <w:t>-0.3</w:t>
      </w:r>
      <w:r w:rsidRPr="00573120">
        <w:rPr>
          <w:rFonts w:hint="eastAsia"/>
        </w:rPr>
        <w:t>）、压力较小（</w:t>
      </w:r>
      <w:r w:rsidRPr="00573120">
        <w:rPr>
          <w:rFonts w:hint="eastAsia"/>
        </w:rPr>
        <w:t>-0.9~</w:t>
      </w:r>
      <w:r w:rsidR="003472B1" w:rsidRPr="00573120">
        <w:rPr>
          <w:rFonts w:hint="eastAsia"/>
        </w:rPr>
        <w:t xml:space="preserve"> </w:t>
      </w:r>
      <w:r w:rsidRPr="00573120">
        <w:rPr>
          <w:rFonts w:hint="eastAsia"/>
        </w:rPr>
        <w:t>-0.6</w:t>
      </w:r>
      <w:r w:rsidRPr="00573120">
        <w:rPr>
          <w:rFonts w:hint="eastAsia"/>
        </w:rPr>
        <w:t>）、压力很小（</w:t>
      </w:r>
      <w:r w:rsidRPr="00573120">
        <w:rPr>
          <w:rFonts w:hint="eastAsia"/>
        </w:rPr>
        <w:t>&lt;</w:t>
      </w:r>
      <w:r w:rsidR="003472B1" w:rsidRPr="00573120">
        <w:rPr>
          <w:rFonts w:hint="eastAsia"/>
        </w:rPr>
        <w:t xml:space="preserve"> </w:t>
      </w:r>
      <w:r w:rsidRPr="00573120">
        <w:rPr>
          <w:rFonts w:hint="eastAsia"/>
        </w:rPr>
        <w:t>-0.9</w:t>
      </w:r>
      <w:r w:rsidRPr="00573120">
        <w:rPr>
          <w:rFonts w:hint="eastAsia"/>
        </w:rPr>
        <w:t>）。其评价结果见表</w:t>
      </w:r>
      <w:r w:rsidR="007C7C9C" w:rsidRPr="00573120">
        <w:rPr>
          <w:rFonts w:hint="eastAsia"/>
        </w:rPr>
        <w:t>7</w:t>
      </w:r>
      <w:r w:rsidRPr="00573120">
        <w:rPr>
          <w:rFonts w:hint="eastAsia"/>
        </w:rPr>
        <w:t>.1</w:t>
      </w:r>
      <w:r w:rsidR="00006D36" w:rsidRPr="00573120">
        <w:rPr>
          <w:rFonts w:hint="eastAsia"/>
        </w:rPr>
        <w:t>-14</w:t>
      </w:r>
      <w:r w:rsidRPr="00573120">
        <w:rPr>
          <w:rFonts w:hint="eastAsia"/>
        </w:rPr>
        <w:t>。</w:t>
      </w:r>
    </w:p>
    <w:p w14:paraId="0C3EFB0B" w14:textId="7AA49066" w:rsidR="003B0BC9" w:rsidRPr="00573120" w:rsidRDefault="003B0BC9" w:rsidP="003B0BC9">
      <w:pPr>
        <w:pStyle w:val="ab"/>
      </w:pPr>
      <w:r w:rsidRPr="00573120">
        <w:rPr>
          <w:rFonts w:hint="eastAsia"/>
        </w:rPr>
        <w:t>表</w:t>
      </w:r>
      <w:r w:rsidR="007C7C9C" w:rsidRPr="00573120">
        <w:rPr>
          <w:rFonts w:hint="eastAsia"/>
        </w:rPr>
        <w:t>7</w:t>
      </w:r>
      <w:r w:rsidRPr="00573120">
        <w:rPr>
          <w:rFonts w:hint="eastAsia"/>
        </w:rPr>
        <w:t>.1-</w:t>
      </w:r>
      <w:r w:rsidR="00006D36" w:rsidRPr="00573120">
        <w:rPr>
          <w:rFonts w:hint="eastAsia"/>
        </w:rPr>
        <w:t>14</w:t>
      </w:r>
      <w:r w:rsidRPr="00573120">
        <w:rPr>
          <w:rFonts w:hint="eastAsia"/>
        </w:rPr>
        <w:t xml:space="preserve">  </w:t>
      </w:r>
      <w:r w:rsidRPr="00573120">
        <w:rPr>
          <w:rFonts w:hint="eastAsia"/>
        </w:rPr>
        <w:t>秀山县土地压力指数</w:t>
      </w:r>
      <w:r w:rsidRPr="00573120">
        <w:rPr>
          <w:rFonts w:hint="eastAsia"/>
        </w:rPr>
        <w:t>D</w:t>
      </w:r>
      <w:r w:rsidRPr="00573120">
        <w:rPr>
          <w:rFonts w:hint="eastAsia"/>
        </w:rPr>
        <w:t>值表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7"/>
        <w:gridCol w:w="5643"/>
      </w:tblGrid>
      <w:tr w:rsidR="00DB19A5" w:rsidRPr="00573120" w14:paraId="4707DF70" w14:textId="77777777" w:rsidTr="003B0BC9">
        <w:trPr>
          <w:trHeight w:val="340"/>
          <w:tblHeader/>
          <w:jc w:val="center"/>
        </w:trPr>
        <w:tc>
          <w:tcPr>
            <w:tcW w:w="1943" w:type="pct"/>
            <w:vAlign w:val="center"/>
          </w:tcPr>
          <w:p w14:paraId="67318313" w14:textId="77777777" w:rsidR="003B0BC9" w:rsidRPr="00573120" w:rsidRDefault="003B0BC9" w:rsidP="00B447B3">
            <w:pPr>
              <w:pStyle w:val="afa"/>
            </w:pPr>
            <w:r w:rsidRPr="00573120">
              <w:t>区县名称</w:t>
            </w:r>
          </w:p>
        </w:tc>
        <w:tc>
          <w:tcPr>
            <w:tcW w:w="3057" w:type="pct"/>
            <w:vAlign w:val="center"/>
          </w:tcPr>
          <w:p w14:paraId="717E64F0" w14:textId="77777777" w:rsidR="003B0BC9" w:rsidRPr="00573120" w:rsidRDefault="003B0BC9" w:rsidP="00B447B3">
            <w:pPr>
              <w:pStyle w:val="afa"/>
            </w:pPr>
            <w:r w:rsidRPr="00573120">
              <w:t>土地资源</w:t>
            </w:r>
          </w:p>
          <w:p w14:paraId="18F340C1" w14:textId="77777777" w:rsidR="003B0BC9" w:rsidRPr="00573120" w:rsidRDefault="003B0BC9" w:rsidP="00B447B3">
            <w:pPr>
              <w:pStyle w:val="afa"/>
            </w:pPr>
            <w:r w:rsidRPr="00573120">
              <w:t>压力指数</w:t>
            </w:r>
            <w:r w:rsidRPr="00573120">
              <w:t>D</w:t>
            </w:r>
          </w:p>
        </w:tc>
      </w:tr>
      <w:tr w:rsidR="00DB19A5" w:rsidRPr="00573120" w14:paraId="36DEF125" w14:textId="77777777" w:rsidTr="003B0BC9">
        <w:trPr>
          <w:trHeight w:val="340"/>
          <w:jc w:val="center"/>
        </w:trPr>
        <w:tc>
          <w:tcPr>
            <w:tcW w:w="1943" w:type="pct"/>
            <w:vAlign w:val="center"/>
          </w:tcPr>
          <w:p w14:paraId="1413B5CA" w14:textId="77777777" w:rsidR="003B0BC9" w:rsidRPr="00573120" w:rsidRDefault="003B0BC9" w:rsidP="00B447B3">
            <w:pPr>
              <w:pStyle w:val="afa"/>
            </w:pPr>
            <w:r w:rsidRPr="00573120">
              <w:t>秀山县</w:t>
            </w:r>
          </w:p>
        </w:tc>
        <w:tc>
          <w:tcPr>
            <w:tcW w:w="3057" w:type="pct"/>
            <w:vAlign w:val="center"/>
          </w:tcPr>
          <w:p w14:paraId="5331C1A6" w14:textId="77777777" w:rsidR="003B0BC9" w:rsidRPr="00573120" w:rsidRDefault="00DB19A5" w:rsidP="00B447B3">
            <w:pPr>
              <w:pStyle w:val="afa"/>
            </w:pPr>
            <w:r w:rsidRPr="00573120">
              <w:t>-0.8</w:t>
            </w:r>
            <w:r w:rsidRPr="00573120">
              <w:rPr>
                <w:rFonts w:hint="eastAsia"/>
              </w:rPr>
              <w:t>1</w:t>
            </w:r>
          </w:p>
        </w:tc>
      </w:tr>
      <w:tr w:rsidR="00601765" w:rsidRPr="00573120" w14:paraId="088C0DB0" w14:textId="77777777" w:rsidTr="003B0BC9">
        <w:trPr>
          <w:trHeight w:val="340"/>
          <w:jc w:val="center"/>
        </w:trPr>
        <w:tc>
          <w:tcPr>
            <w:tcW w:w="1943" w:type="pct"/>
            <w:vAlign w:val="center"/>
          </w:tcPr>
          <w:p w14:paraId="21D5EB3D" w14:textId="77777777" w:rsidR="00601765" w:rsidRPr="00573120" w:rsidRDefault="00601765" w:rsidP="00B447B3">
            <w:pPr>
              <w:pStyle w:val="afa"/>
            </w:pPr>
            <w:r w:rsidRPr="00573120">
              <w:rPr>
                <w:rFonts w:hint="eastAsia"/>
              </w:rPr>
              <w:t>全市</w:t>
            </w:r>
            <w:r w:rsidR="00DB19A5" w:rsidRPr="00573120">
              <w:rPr>
                <w:rFonts w:hint="eastAsia"/>
              </w:rPr>
              <w:t>均值</w:t>
            </w:r>
          </w:p>
        </w:tc>
        <w:tc>
          <w:tcPr>
            <w:tcW w:w="3057" w:type="pct"/>
            <w:vAlign w:val="center"/>
          </w:tcPr>
          <w:p w14:paraId="26AE51FD" w14:textId="77777777" w:rsidR="00601765" w:rsidRPr="00573120" w:rsidRDefault="00601765" w:rsidP="00B447B3">
            <w:pPr>
              <w:pStyle w:val="afa"/>
            </w:pPr>
            <w:r w:rsidRPr="00573120">
              <w:rPr>
                <w:rFonts w:hint="eastAsia"/>
              </w:rPr>
              <w:t>-0.54</w:t>
            </w:r>
          </w:p>
        </w:tc>
      </w:tr>
    </w:tbl>
    <w:p w14:paraId="7FF5C3F1" w14:textId="77777777" w:rsidR="00DB19A5" w:rsidRPr="00573120" w:rsidRDefault="00DB19A5" w:rsidP="00DB19A5">
      <w:pPr>
        <w:ind w:firstLine="560"/>
      </w:pPr>
      <w:r w:rsidRPr="00573120">
        <w:rPr>
          <w:rFonts w:hint="eastAsia"/>
        </w:rPr>
        <w:t>全市土地资源压力平均值为（</w:t>
      </w:r>
      <w:r w:rsidRPr="00573120">
        <w:rPr>
          <w:rFonts w:hint="eastAsia"/>
        </w:rPr>
        <w:t>- 0.54</w:t>
      </w:r>
      <w:r w:rsidRPr="00573120">
        <w:rPr>
          <w:rFonts w:hint="eastAsia"/>
        </w:rPr>
        <w:t>），秀山土地资源压力较低（</w:t>
      </w:r>
      <w:r w:rsidRPr="00573120">
        <w:rPr>
          <w:rFonts w:hint="eastAsia"/>
        </w:rPr>
        <w:t>- 0.81</w:t>
      </w:r>
      <w:r w:rsidRPr="00573120">
        <w:rPr>
          <w:rFonts w:hint="eastAsia"/>
        </w:rPr>
        <w:t>），秀山县土地资源处于重点生态功能区，对土地资源的保护较好，城市化建设程度和规模相对较低，土地资源压力较小，发展空间较大。</w:t>
      </w:r>
    </w:p>
    <w:p w14:paraId="126AFECC" w14:textId="77777777" w:rsidR="003B0BC9" w:rsidRPr="00573120" w:rsidRDefault="00DB19A5" w:rsidP="00DB19A5">
      <w:pPr>
        <w:ind w:firstLine="560"/>
      </w:pPr>
      <w:r w:rsidRPr="00573120">
        <w:rPr>
          <w:rFonts w:hint="eastAsia"/>
        </w:rPr>
        <w:t>综上，秀山县属于重点生态功能区的区县，生态红线面积较大，对自然生态的保护力度比较好，土地资源开发建设程度较低，因此土地资源压力处于较低水平。</w:t>
      </w:r>
    </w:p>
    <w:p w14:paraId="2DBD9088" w14:textId="7E3B130D" w:rsidR="00021E3D" w:rsidRPr="00573120" w:rsidRDefault="008318E7" w:rsidP="003D4059">
      <w:pPr>
        <w:pStyle w:val="4"/>
        <w:ind w:firstLine="562"/>
      </w:pPr>
      <w:r w:rsidRPr="00573120">
        <w:t>7</w:t>
      </w:r>
      <w:r w:rsidR="00021E3D" w:rsidRPr="00573120">
        <w:rPr>
          <w:rFonts w:hint="eastAsia"/>
        </w:rPr>
        <w:t>.1.3.3</w:t>
      </w:r>
      <w:r w:rsidR="00021E3D" w:rsidRPr="00573120">
        <w:rPr>
          <w:rFonts w:hint="eastAsia"/>
        </w:rPr>
        <w:t>土地资源管控目标执行情况</w:t>
      </w:r>
    </w:p>
    <w:p w14:paraId="5C5E82A1" w14:textId="362838E0" w:rsidR="00DB19A5" w:rsidRPr="00573120" w:rsidRDefault="00C34F5B" w:rsidP="00DB19A5">
      <w:pPr>
        <w:ind w:firstLine="560"/>
      </w:pPr>
      <w:r w:rsidRPr="00573120">
        <w:rPr>
          <w:rFonts w:hint="eastAsia"/>
        </w:rPr>
        <w:t>秀山县</w:t>
      </w:r>
      <w:r w:rsidR="00DB19A5" w:rsidRPr="00573120">
        <w:rPr>
          <w:rFonts w:hint="eastAsia"/>
        </w:rPr>
        <w:t>土地资源利用规划目标及执行情况见表</w:t>
      </w:r>
      <w:r w:rsidR="007C7C9C" w:rsidRPr="00573120">
        <w:rPr>
          <w:rFonts w:hint="eastAsia"/>
        </w:rPr>
        <w:t>7</w:t>
      </w:r>
      <w:r w:rsidR="00DB19A5" w:rsidRPr="00573120">
        <w:rPr>
          <w:rFonts w:hint="eastAsia"/>
        </w:rPr>
        <w:t>.1-15</w:t>
      </w:r>
      <w:r w:rsidR="00F268ED" w:rsidRPr="00573120">
        <w:rPr>
          <w:rFonts w:hint="eastAsia"/>
        </w:rPr>
        <w:t>，由表可见，“十三五”期间秀山县土地资源利用规划目标执行情况较好，总量指标均达到目标要求</w:t>
      </w:r>
      <w:r w:rsidR="00DB19A5" w:rsidRPr="00573120">
        <w:rPr>
          <w:rFonts w:hint="eastAsia"/>
        </w:rPr>
        <w:t>。</w:t>
      </w:r>
    </w:p>
    <w:p w14:paraId="30C6306F" w14:textId="5E49E071" w:rsidR="00DB19A5" w:rsidRPr="00573120" w:rsidRDefault="00DB19A5" w:rsidP="00DB19A5">
      <w:pPr>
        <w:pStyle w:val="ab"/>
        <w:rPr>
          <w:lang w:bidi="en-US"/>
        </w:rPr>
      </w:pPr>
      <w:r w:rsidRPr="00573120">
        <w:rPr>
          <w:rFonts w:hint="eastAsia"/>
          <w:lang w:bidi="en-US"/>
        </w:rPr>
        <w:t>表</w:t>
      </w:r>
      <w:r w:rsidR="007C7C9C" w:rsidRPr="00573120">
        <w:rPr>
          <w:rFonts w:hint="eastAsia"/>
          <w:lang w:bidi="en-US"/>
        </w:rPr>
        <w:t>7</w:t>
      </w:r>
      <w:r w:rsidRPr="00573120">
        <w:rPr>
          <w:rFonts w:hint="eastAsia"/>
          <w:lang w:bidi="en-US"/>
        </w:rPr>
        <w:t xml:space="preserve">.1-15  </w:t>
      </w:r>
      <w:r w:rsidRPr="00573120">
        <w:rPr>
          <w:rFonts w:hint="eastAsia"/>
          <w:lang w:bidi="en-US"/>
        </w:rPr>
        <w:t>秀山县土地资源利用规划目标完成情况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1717"/>
        <w:gridCol w:w="1560"/>
        <w:gridCol w:w="1329"/>
        <w:gridCol w:w="1414"/>
      </w:tblGrid>
      <w:tr w:rsidR="00DB19A5" w:rsidRPr="00573120" w14:paraId="191F5C92" w14:textId="77777777" w:rsidTr="00C34F5B">
        <w:trPr>
          <w:trHeight w:val="340"/>
          <w:tblHeader/>
        </w:trPr>
        <w:tc>
          <w:tcPr>
            <w:tcW w:w="1739" w:type="pct"/>
            <w:vAlign w:val="center"/>
          </w:tcPr>
          <w:p w14:paraId="3E3CD2EA" w14:textId="77777777" w:rsidR="00DB19A5" w:rsidRPr="00573120" w:rsidRDefault="00C173F9" w:rsidP="00DB19A5">
            <w:pPr>
              <w:pStyle w:val="afa"/>
            </w:pPr>
            <w:r w:rsidRPr="00573120">
              <w:rPr>
                <w:rFonts w:hint="eastAsia"/>
              </w:rPr>
              <w:t>总量</w:t>
            </w:r>
            <w:r w:rsidR="00DB19A5" w:rsidRPr="00573120">
              <w:t>指标</w:t>
            </w:r>
          </w:p>
        </w:tc>
        <w:tc>
          <w:tcPr>
            <w:tcW w:w="930" w:type="pct"/>
            <w:tcBorders>
              <w:right w:val="single" w:sz="2" w:space="0" w:color="auto"/>
            </w:tcBorders>
            <w:vAlign w:val="center"/>
          </w:tcPr>
          <w:p w14:paraId="3E742483" w14:textId="77777777" w:rsidR="00DB19A5" w:rsidRPr="00573120" w:rsidRDefault="00DB19A5" w:rsidP="00DB19A5">
            <w:pPr>
              <w:pStyle w:val="afa"/>
            </w:pPr>
            <w:r w:rsidRPr="00573120">
              <w:t>2020</w:t>
            </w:r>
            <w:r w:rsidRPr="00573120">
              <w:t>年</w:t>
            </w:r>
            <w:r w:rsidRPr="00573120">
              <w:rPr>
                <w:rFonts w:hint="eastAsia"/>
              </w:rPr>
              <w:t>目标</w:t>
            </w:r>
            <w:r w:rsidRPr="00573120">
              <w:t>值</w:t>
            </w:r>
          </w:p>
        </w:tc>
        <w:tc>
          <w:tcPr>
            <w:tcW w:w="845" w:type="pct"/>
            <w:tcBorders>
              <w:left w:val="single" w:sz="2" w:space="0" w:color="auto"/>
            </w:tcBorders>
            <w:vAlign w:val="center"/>
          </w:tcPr>
          <w:p w14:paraId="08A996B3" w14:textId="77777777" w:rsidR="00DB19A5" w:rsidRPr="00573120" w:rsidRDefault="00DB19A5" w:rsidP="00DB19A5">
            <w:pPr>
              <w:pStyle w:val="afa"/>
            </w:pPr>
            <w:r w:rsidRPr="00573120">
              <w:rPr>
                <w:rFonts w:hint="eastAsia"/>
              </w:rPr>
              <w:t>2020</w:t>
            </w:r>
            <w:r w:rsidRPr="00573120">
              <w:rPr>
                <w:rFonts w:hint="eastAsia"/>
              </w:rPr>
              <w:t>实际</w:t>
            </w:r>
            <w:r w:rsidRPr="00573120">
              <w:t>值</w:t>
            </w:r>
          </w:p>
        </w:tc>
        <w:tc>
          <w:tcPr>
            <w:tcW w:w="720" w:type="pct"/>
            <w:tcBorders>
              <w:left w:val="single" w:sz="2" w:space="0" w:color="auto"/>
            </w:tcBorders>
            <w:vAlign w:val="center"/>
          </w:tcPr>
          <w:p w14:paraId="6D071416" w14:textId="77777777" w:rsidR="00DB19A5" w:rsidRPr="00573120" w:rsidRDefault="00DB19A5" w:rsidP="00DB19A5">
            <w:pPr>
              <w:pStyle w:val="afa"/>
            </w:pPr>
            <w:r w:rsidRPr="00573120">
              <w:t>指标属性</w:t>
            </w:r>
          </w:p>
        </w:tc>
        <w:tc>
          <w:tcPr>
            <w:tcW w:w="766" w:type="pct"/>
            <w:tcBorders>
              <w:left w:val="single" w:sz="2" w:space="0" w:color="auto"/>
            </w:tcBorders>
            <w:vAlign w:val="center"/>
          </w:tcPr>
          <w:p w14:paraId="439A7FA3" w14:textId="77777777" w:rsidR="00DB19A5" w:rsidRPr="00573120" w:rsidRDefault="00DB19A5" w:rsidP="00DB19A5">
            <w:pPr>
              <w:pStyle w:val="afa"/>
            </w:pPr>
            <w:r w:rsidRPr="00573120">
              <w:rPr>
                <w:rFonts w:hint="eastAsia"/>
              </w:rPr>
              <w:t>是否</w:t>
            </w:r>
            <w:r w:rsidRPr="00573120">
              <w:t>完成</w:t>
            </w:r>
          </w:p>
        </w:tc>
      </w:tr>
      <w:tr w:rsidR="00DB19A5" w:rsidRPr="00573120" w14:paraId="5CBEA7CF" w14:textId="77777777" w:rsidTr="00C34F5B">
        <w:trPr>
          <w:trHeight w:val="340"/>
        </w:trPr>
        <w:tc>
          <w:tcPr>
            <w:tcW w:w="1739" w:type="pct"/>
            <w:vAlign w:val="center"/>
          </w:tcPr>
          <w:p w14:paraId="632F0409" w14:textId="77777777" w:rsidR="00DB19A5" w:rsidRPr="00573120" w:rsidRDefault="00DB19A5" w:rsidP="00DB19A5">
            <w:pPr>
              <w:pStyle w:val="afa"/>
            </w:pPr>
            <w:r w:rsidRPr="00573120">
              <w:t>耕地保有量</w:t>
            </w:r>
            <w:r w:rsidRPr="00573120">
              <w:rPr>
                <w:rFonts w:hint="eastAsia"/>
              </w:rPr>
              <w:t>（</w:t>
            </w:r>
            <w:r w:rsidRPr="00573120">
              <w:t>公顷</w:t>
            </w:r>
            <w:r w:rsidRPr="00573120">
              <w:rPr>
                <w:rFonts w:hint="eastAsia"/>
              </w:rPr>
              <w:t>）</w:t>
            </w:r>
          </w:p>
        </w:tc>
        <w:tc>
          <w:tcPr>
            <w:tcW w:w="930" w:type="pct"/>
            <w:tcBorders>
              <w:right w:val="single" w:sz="2" w:space="0" w:color="auto"/>
            </w:tcBorders>
            <w:vAlign w:val="center"/>
          </w:tcPr>
          <w:p w14:paraId="1DBAB38D" w14:textId="77777777" w:rsidR="00DB19A5" w:rsidRPr="00573120" w:rsidRDefault="00C34F5B" w:rsidP="00DB19A5">
            <w:pPr>
              <w:pStyle w:val="afa"/>
            </w:pPr>
            <w:r w:rsidRPr="00573120">
              <w:rPr>
                <w:rFonts w:hint="eastAsia"/>
              </w:rPr>
              <w:t>46307</w:t>
            </w:r>
          </w:p>
        </w:tc>
        <w:tc>
          <w:tcPr>
            <w:tcW w:w="845" w:type="pct"/>
            <w:tcBorders>
              <w:left w:val="single" w:sz="2" w:space="0" w:color="auto"/>
            </w:tcBorders>
            <w:vAlign w:val="center"/>
          </w:tcPr>
          <w:p w14:paraId="1E86D961" w14:textId="77777777" w:rsidR="00DB19A5" w:rsidRPr="00573120" w:rsidRDefault="00544020" w:rsidP="00DB19A5">
            <w:pPr>
              <w:pStyle w:val="afa"/>
            </w:pPr>
            <w:r w:rsidRPr="00573120">
              <w:rPr>
                <w:rFonts w:hint="eastAsia"/>
              </w:rPr>
              <w:t>68391</w:t>
            </w:r>
          </w:p>
        </w:tc>
        <w:tc>
          <w:tcPr>
            <w:tcW w:w="720" w:type="pct"/>
            <w:tcBorders>
              <w:left w:val="single" w:sz="2" w:space="0" w:color="auto"/>
            </w:tcBorders>
            <w:vAlign w:val="center"/>
          </w:tcPr>
          <w:p w14:paraId="364E17B6" w14:textId="77777777" w:rsidR="00DB19A5" w:rsidRPr="00573120" w:rsidRDefault="00DB19A5" w:rsidP="00DB19A5">
            <w:pPr>
              <w:pStyle w:val="afa"/>
            </w:pPr>
            <w:r w:rsidRPr="00573120">
              <w:t>约束性</w:t>
            </w:r>
          </w:p>
        </w:tc>
        <w:tc>
          <w:tcPr>
            <w:tcW w:w="766" w:type="pct"/>
            <w:tcBorders>
              <w:left w:val="single" w:sz="2" w:space="0" w:color="auto"/>
            </w:tcBorders>
            <w:vAlign w:val="center"/>
          </w:tcPr>
          <w:p w14:paraId="6CF060CE" w14:textId="77777777" w:rsidR="00DB19A5" w:rsidRPr="00573120" w:rsidRDefault="00544020" w:rsidP="00DB19A5">
            <w:pPr>
              <w:pStyle w:val="afa"/>
            </w:pPr>
            <w:r w:rsidRPr="00573120">
              <w:rPr>
                <w:rFonts w:hint="eastAsia"/>
              </w:rPr>
              <w:t>是</w:t>
            </w:r>
          </w:p>
        </w:tc>
      </w:tr>
      <w:tr w:rsidR="00DB19A5" w:rsidRPr="00573120" w14:paraId="2B236340" w14:textId="77777777" w:rsidTr="00C34F5B">
        <w:trPr>
          <w:trHeight w:val="340"/>
        </w:trPr>
        <w:tc>
          <w:tcPr>
            <w:tcW w:w="1739" w:type="pct"/>
            <w:vAlign w:val="center"/>
          </w:tcPr>
          <w:p w14:paraId="19389C79" w14:textId="77777777" w:rsidR="00DB19A5" w:rsidRPr="00573120" w:rsidRDefault="00DB19A5" w:rsidP="00DB19A5">
            <w:pPr>
              <w:pStyle w:val="afa"/>
            </w:pPr>
            <w:r w:rsidRPr="00573120">
              <w:t>基本农田面积</w:t>
            </w:r>
            <w:r w:rsidRPr="00573120">
              <w:rPr>
                <w:rFonts w:hint="eastAsia"/>
              </w:rPr>
              <w:t>（</w:t>
            </w:r>
            <w:r w:rsidRPr="00573120">
              <w:t>公顷</w:t>
            </w:r>
            <w:r w:rsidRPr="00573120">
              <w:rPr>
                <w:rFonts w:hint="eastAsia"/>
              </w:rPr>
              <w:t>）</w:t>
            </w:r>
          </w:p>
        </w:tc>
        <w:tc>
          <w:tcPr>
            <w:tcW w:w="930" w:type="pct"/>
            <w:tcBorders>
              <w:right w:val="single" w:sz="2" w:space="0" w:color="auto"/>
            </w:tcBorders>
            <w:vAlign w:val="center"/>
          </w:tcPr>
          <w:p w14:paraId="2BD7937E" w14:textId="77777777" w:rsidR="00DB19A5" w:rsidRPr="00573120" w:rsidRDefault="00C34F5B" w:rsidP="00DB19A5">
            <w:pPr>
              <w:pStyle w:val="afa"/>
            </w:pPr>
            <w:r w:rsidRPr="00573120">
              <w:rPr>
                <w:rFonts w:hint="eastAsia"/>
              </w:rPr>
              <w:t>42073</w:t>
            </w:r>
          </w:p>
        </w:tc>
        <w:tc>
          <w:tcPr>
            <w:tcW w:w="845" w:type="pct"/>
            <w:tcBorders>
              <w:left w:val="single" w:sz="2" w:space="0" w:color="auto"/>
            </w:tcBorders>
            <w:vAlign w:val="center"/>
          </w:tcPr>
          <w:p w14:paraId="084211D5" w14:textId="77777777" w:rsidR="00DB19A5" w:rsidRPr="00573120" w:rsidRDefault="00544020" w:rsidP="00544020">
            <w:pPr>
              <w:pStyle w:val="afa"/>
            </w:pPr>
            <w:r w:rsidRPr="00573120">
              <w:t>42380</w:t>
            </w:r>
            <w:r w:rsidRPr="00573120">
              <w:rPr>
                <w:rFonts w:hint="eastAsia"/>
              </w:rPr>
              <w:t>.</w:t>
            </w:r>
            <w:r w:rsidRPr="00573120">
              <w:t>88</w:t>
            </w:r>
          </w:p>
        </w:tc>
        <w:tc>
          <w:tcPr>
            <w:tcW w:w="720" w:type="pct"/>
            <w:tcBorders>
              <w:left w:val="single" w:sz="2" w:space="0" w:color="auto"/>
            </w:tcBorders>
            <w:vAlign w:val="center"/>
          </w:tcPr>
          <w:p w14:paraId="69B2CFAC" w14:textId="77777777" w:rsidR="00DB19A5" w:rsidRPr="00573120" w:rsidRDefault="00DB19A5" w:rsidP="00DB19A5">
            <w:pPr>
              <w:pStyle w:val="afa"/>
            </w:pPr>
            <w:r w:rsidRPr="00573120">
              <w:t>约束性</w:t>
            </w:r>
          </w:p>
        </w:tc>
        <w:tc>
          <w:tcPr>
            <w:tcW w:w="766" w:type="pct"/>
            <w:tcBorders>
              <w:left w:val="single" w:sz="2" w:space="0" w:color="auto"/>
            </w:tcBorders>
            <w:vAlign w:val="center"/>
          </w:tcPr>
          <w:p w14:paraId="0BD5FBA3" w14:textId="77777777" w:rsidR="00DB19A5" w:rsidRPr="00573120" w:rsidRDefault="00DB19A5" w:rsidP="00DB19A5">
            <w:pPr>
              <w:pStyle w:val="afa"/>
            </w:pPr>
            <w:r w:rsidRPr="00573120">
              <w:rPr>
                <w:rFonts w:hint="eastAsia"/>
              </w:rPr>
              <w:t>是</w:t>
            </w:r>
          </w:p>
        </w:tc>
      </w:tr>
      <w:tr w:rsidR="00DB19A5" w:rsidRPr="00573120" w14:paraId="022288D9" w14:textId="77777777" w:rsidTr="00C34F5B">
        <w:trPr>
          <w:trHeight w:val="340"/>
        </w:trPr>
        <w:tc>
          <w:tcPr>
            <w:tcW w:w="1739" w:type="pct"/>
            <w:vAlign w:val="center"/>
          </w:tcPr>
          <w:p w14:paraId="07A34939" w14:textId="77777777" w:rsidR="00DB19A5" w:rsidRPr="00573120" w:rsidRDefault="00DB19A5" w:rsidP="00DB19A5">
            <w:pPr>
              <w:pStyle w:val="afa"/>
            </w:pPr>
            <w:r w:rsidRPr="00573120">
              <w:t>城乡建设用地</w:t>
            </w:r>
            <w:r w:rsidRPr="00573120">
              <w:rPr>
                <w:rFonts w:hint="eastAsia"/>
              </w:rPr>
              <w:t>（</w:t>
            </w:r>
            <w:r w:rsidRPr="00573120">
              <w:t>公顷</w:t>
            </w:r>
            <w:r w:rsidRPr="00573120">
              <w:rPr>
                <w:rFonts w:hint="eastAsia"/>
              </w:rPr>
              <w:t>）</w:t>
            </w:r>
          </w:p>
        </w:tc>
        <w:tc>
          <w:tcPr>
            <w:tcW w:w="930" w:type="pct"/>
            <w:tcBorders>
              <w:right w:val="single" w:sz="2" w:space="0" w:color="auto"/>
            </w:tcBorders>
            <w:vAlign w:val="center"/>
          </w:tcPr>
          <w:p w14:paraId="1E3CC150" w14:textId="77777777" w:rsidR="00DB19A5" w:rsidRPr="00573120" w:rsidRDefault="00C34F5B" w:rsidP="00DB19A5">
            <w:pPr>
              <w:pStyle w:val="afa"/>
            </w:pPr>
            <w:r w:rsidRPr="00573120">
              <w:rPr>
                <w:rFonts w:hint="eastAsia"/>
              </w:rPr>
              <w:t>13600</w:t>
            </w:r>
          </w:p>
        </w:tc>
        <w:tc>
          <w:tcPr>
            <w:tcW w:w="845" w:type="pct"/>
            <w:tcBorders>
              <w:left w:val="single" w:sz="2" w:space="0" w:color="auto"/>
            </w:tcBorders>
            <w:vAlign w:val="center"/>
          </w:tcPr>
          <w:p w14:paraId="1BD0D6FB" w14:textId="77777777" w:rsidR="00DB19A5" w:rsidRPr="00573120" w:rsidRDefault="00544020" w:rsidP="00544020">
            <w:pPr>
              <w:pStyle w:val="afa"/>
            </w:pPr>
            <w:r w:rsidRPr="00573120">
              <w:t>4048</w:t>
            </w:r>
            <w:r w:rsidRPr="00573120">
              <w:rPr>
                <w:rFonts w:hint="eastAsia"/>
              </w:rPr>
              <w:t>.</w:t>
            </w:r>
            <w:r w:rsidRPr="00573120">
              <w:t>0</w:t>
            </w:r>
            <w:r w:rsidRPr="00573120">
              <w:rPr>
                <w:rFonts w:hint="eastAsia"/>
              </w:rPr>
              <w:t>8</w:t>
            </w:r>
          </w:p>
        </w:tc>
        <w:tc>
          <w:tcPr>
            <w:tcW w:w="720" w:type="pct"/>
            <w:tcBorders>
              <w:left w:val="single" w:sz="2" w:space="0" w:color="auto"/>
            </w:tcBorders>
            <w:vAlign w:val="center"/>
          </w:tcPr>
          <w:p w14:paraId="35D42883" w14:textId="77777777" w:rsidR="00DB19A5" w:rsidRPr="00573120" w:rsidRDefault="00DB19A5" w:rsidP="00DB19A5">
            <w:pPr>
              <w:pStyle w:val="afa"/>
            </w:pPr>
            <w:r w:rsidRPr="00573120">
              <w:t>约束性</w:t>
            </w:r>
          </w:p>
        </w:tc>
        <w:tc>
          <w:tcPr>
            <w:tcW w:w="766" w:type="pct"/>
            <w:tcBorders>
              <w:left w:val="single" w:sz="2" w:space="0" w:color="auto"/>
            </w:tcBorders>
            <w:vAlign w:val="center"/>
          </w:tcPr>
          <w:p w14:paraId="2722EE73" w14:textId="77777777" w:rsidR="00DB19A5" w:rsidRPr="00573120" w:rsidRDefault="00DB19A5" w:rsidP="00DB19A5">
            <w:pPr>
              <w:pStyle w:val="afa"/>
            </w:pPr>
            <w:r w:rsidRPr="00573120">
              <w:rPr>
                <w:rFonts w:hint="eastAsia"/>
              </w:rPr>
              <w:t>是</w:t>
            </w:r>
          </w:p>
        </w:tc>
      </w:tr>
    </w:tbl>
    <w:p w14:paraId="01E8A2DC" w14:textId="7AA8704B" w:rsidR="00021E3D" w:rsidRPr="00573120" w:rsidRDefault="008318E7" w:rsidP="003D4059">
      <w:pPr>
        <w:pStyle w:val="4"/>
        <w:ind w:firstLine="562"/>
      </w:pPr>
      <w:r w:rsidRPr="00573120">
        <w:t>7</w:t>
      </w:r>
      <w:r w:rsidR="00021E3D" w:rsidRPr="00573120">
        <w:rPr>
          <w:rFonts w:hint="eastAsia"/>
        </w:rPr>
        <w:t>.1.3.4</w:t>
      </w:r>
      <w:r w:rsidR="00021E3D" w:rsidRPr="00573120">
        <w:rPr>
          <w:rFonts w:hint="eastAsia"/>
        </w:rPr>
        <w:t>土地资源</w:t>
      </w:r>
      <w:r w:rsidR="00021E3D" w:rsidRPr="00573120">
        <w:t>利用</w:t>
      </w:r>
      <w:r w:rsidR="00021E3D" w:rsidRPr="00573120">
        <w:rPr>
          <w:rFonts w:hint="eastAsia"/>
        </w:rPr>
        <w:t>现状</w:t>
      </w:r>
      <w:r w:rsidR="00021E3D" w:rsidRPr="00573120">
        <w:t>存在问题</w:t>
      </w:r>
    </w:p>
    <w:p w14:paraId="54BC83FA" w14:textId="77777777" w:rsidR="00741FD3" w:rsidRPr="00573120" w:rsidRDefault="00741FD3" w:rsidP="00021E3D">
      <w:pPr>
        <w:ind w:firstLine="560"/>
      </w:pPr>
      <w:r w:rsidRPr="00573120">
        <w:rPr>
          <w:rFonts w:hint="eastAsia"/>
        </w:rPr>
        <w:t>（</w:t>
      </w:r>
      <w:r w:rsidRPr="00573120">
        <w:rPr>
          <w:rFonts w:hint="eastAsia"/>
        </w:rPr>
        <w:t>1</w:t>
      </w:r>
      <w:r w:rsidRPr="00573120">
        <w:rPr>
          <w:rFonts w:hint="eastAsia"/>
        </w:rPr>
        <w:t>）</w:t>
      </w:r>
      <w:r w:rsidR="00F00D82" w:rsidRPr="00573120">
        <w:rPr>
          <w:rFonts w:hint="eastAsia"/>
        </w:rPr>
        <w:t>国土资源约束总体趋紧，建设渝东南重要生态屏障的使命任重道远。</w:t>
      </w:r>
    </w:p>
    <w:p w14:paraId="5F1FE52E" w14:textId="77777777" w:rsidR="00F00D82" w:rsidRPr="00573120" w:rsidRDefault="00741FD3" w:rsidP="00021E3D">
      <w:pPr>
        <w:ind w:firstLine="560"/>
      </w:pPr>
      <w:r w:rsidRPr="00573120">
        <w:rPr>
          <w:rFonts w:hint="eastAsia"/>
        </w:rPr>
        <w:lastRenderedPageBreak/>
        <w:t>秀山县</w:t>
      </w:r>
      <w:r w:rsidR="00F00D82" w:rsidRPr="00573120">
        <w:rPr>
          <w:rFonts w:hint="eastAsia"/>
        </w:rPr>
        <w:t>耕地资源质量不高，旱地占耕地面积</w:t>
      </w:r>
      <w:r w:rsidR="00F00D82" w:rsidRPr="00573120">
        <w:rPr>
          <w:rFonts w:hint="eastAsia"/>
        </w:rPr>
        <w:t>55.14%</w:t>
      </w:r>
      <w:r w:rsidR="00F00D82" w:rsidRPr="00573120">
        <w:rPr>
          <w:rFonts w:hint="eastAsia"/>
        </w:rPr>
        <w:t>，</w:t>
      </w:r>
      <w:r w:rsidR="00F00D82" w:rsidRPr="00573120">
        <w:rPr>
          <w:rFonts w:hint="eastAsia"/>
        </w:rPr>
        <w:t>25</w:t>
      </w:r>
      <w:r w:rsidR="00F00D82" w:rsidRPr="00573120">
        <w:rPr>
          <w:rFonts w:hint="eastAsia"/>
        </w:rPr>
        <w:t>度以上的坡耕地规模相对较大，永久基本农田中三调非耕地占比高，布局永久基本农田，严守耕地保护红线任务艰巨。生态环境脆弱，生态保护、生态修复、国土综合整治任务艰巨。</w:t>
      </w:r>
    </w:p>
    <w:p w14:paraId="65A80654" w14:textId="77777777" w:rsidR="00741FD3" w:rsidRPr="00573120" w:rsidRDefault="00741FD3" w:rsidP="00741FD3">
      <w:pPr>
        <w:ind w:firstLine="560"/>
      </w:pPr>
      <w:r w:rsidRPr="00573120">
        <w:rPr>
          <w:rFonts w:hint="eastAsia"/>
        </w:rPr>
        <w:t>（</w:t>
      </w:r>
      <w:r w:rsidRPr="00573120">
        <w:rPr>
          <w:rFonts w:hint="eastAsia"/>
        </w:rPr>
        <w:t>2</w:t>
      </w:r>
      <w:r w:rsidRPr="00573120">
        <w:rPr>
          <w:rFonts w:hint="eastAsia"/>
        </w:rPr>
        <w:t>）</w:t>
      </w:r>
      <w:r w:rsidR="00F268ED" w:rsidRPr="00573120">
        <w:rPr>
          <w:rFonts w:hint="eastAsia"/>
        </w:rPr>
        <w:t>用地结构不合理，产业职能拓展偏慢，绿地与开敞空间未形成体系。</w:t>
      </w:r>
    </w:p>
    <w:p w14:paraId="7A079E94" w14:textId="77777777" w:rsidR="00021E3D" w:rsidRPr="00573120" w:rsidRDefault="00F268ED" w:rsidP="00741FD3">
      <w:pPr>
        <w:ind w:firstLine="560"/>
      </w:pPr>
      <w:r w:rsidRPr="00573120">
        <w:rPr>
          <w:rFonts w:hint="eastAsia"/>
        </w:rPr>
        <w:t>根据秀山</w:t>
      </w:r>
      <w:r w:rsidRPr="00573120">
        <w:rPr>
          <w:rFonts w:hint="eastAsia"/>
        </w:rPr>
        <w:t>2020</w:t>
      </w:r>
      <w:r w:rsidRPr="00573120">
        <w:rPr>
          <w:rFonts w:hint="eastAsia"/>
        </w:rPr>
        <w:t>年国土调查变更分析数据，工业与仓储用地比例偏低（占比</w:t>
      </w:r>
      <w:r w:rsidRPr="00573120">
        <w:rPr>
          <w:rFonts w:hint="eastAsia"/>
        </w:rPr>
        <w:t>8.63%</w:t>
      </w:r>
      <w:r w:rsidRPr="00573120">
        <w:rPr>
          <w:rFonts w:hint="eastAsia"/>
        </w:rPr>
        <w:t>），低于国标下限；绿地与开敞空间用地实施完成率</w:t>
      </w:r>
      <w:r w:rsidRPr="00573120">
        <w:rPr>
          <w:rFonts w:hint="eastAsia"/>
        </w:rPr>
        <w:t>39.32%</w:t>
      </w:r>
      <w:r w:rsidRPr="00573120">
        <w:rPr>
          <w:rFonts w:hint="eastAsia"/>
        </w:rPr>
        <w:t>，人均绿地与开敞空间用地仅为</w:t>
      </w:r>
      <w:r w:rsidRPr="00573120">
        <w:rPr>
          <w:rFonts w:hint="eastAsia"/>
        </w:rPr>
        <w:t>3.83</w:t>
      </w:r>
      <w:r w:rsidRPr="00573120">
        <w:rPr>
          <w:rFonts w:hint="eastAsia"/>
        </w:rPr>
        <w:t>平方米，不足国标用地比例下限一半，且开敞空间体系性不足，城区内开敞空间主要集中在沿河区域，城市中点状街头绿地数量不足。</w:t>
      </w:r>
    </w:p>
    <w:p w14:paraId="115B7A58" w14:textId="23569342" w:rsidR="00C100F6" w:rsidRPr="00573120" w:rsidRDefault="008318E7" w:rsidP="00C100F6">
      <w:pPr>
        <w:pStyle w:val="3"/>
      </w:pPr>
      <w:r w:rsidRPr="00573120">
        <w:t>7</w:t>
      </w:r>
      <w:r w:rsidR="00C100F6" w:rsidRPr="00573120">
        <w:rPr>
          <w:rFonts w:hint="eastAsia"/>
        </w:rPr>
        <w:t>.1.4</w:t>
      </w:r>
      <w:r w:rsidR="00C100F6" w:rsidRPr="00573120">
        <w:rPr>
          <w:rFonts w:hint="eastAsia"/>
        </w:rPr>
        <w:t>岸线资源现状</w:t>
      </w:r>
      <w:r w:rsidRPr="00573120">
        <w:rPr>
          <w:rFonts w:hint="eastAsia"/>
        </w:rPr>
        <w:t>及问题</w:t>
      </w:r>
    </w:p>
    <w:p w14:paraId="0011365C" w14:textId="5C5DBF36" w:rsidR="007A5C30" w:rsidRPr="00573120" w:rsidRDefault="00D736F0" w:rsidP="00943594">
      <w:pPr>
        <w:ind w:firstLine="560"/>
      </w:pPr>
      <w:r w:rsidRPr="00573120">
        <w:rPr>
          <w:rFonts w:hint="eastAsia"/>
        </w:rPr>
        <w:t>秀山县不涉及长江经济带岸线资源。</w:t>
      </w:r>
    </w:p>
    <w:p w14:paraId="7EF33BDA" w14:textId="5CD39187" w:rsidR="00C100F6" w:rsidRPr="00573120" w:rsidRDefault="00C243B4" w:rsidP="00C100F6">
      <w:pPr>
        <w:pStyle w:val="2"/>
      </w:pPr>
      <w:bookmarkStart w:id="117" w:name="_Toc146110392"/>
      <w:r w:rsidRPr="00573120">
        <w:rPr>
          <w:rFonts w:hint="eastAsia"/>
        </w:rPr>
        <w:t>7</w:t>
      </w:r>
      <w:r w:rsidR="00C100F6" w:rsidRPr="00573120">
        <w:rPr>
          <w:rFonts w:hint="eastAsia"/>
        </w:rPr>
        <w:t>.2</w:t>
      </w:r>
      <w:r w:rsidR="00C100F6" w:rsidRPr="00573120">
        <w:rPr>
          <w:rFonts w:hint="eastAsia"/>
        </w:rPr>
        <w:t>资源利用上线目标调整</w:t>
      </w:r>
      <w:bookmarkEnd w:id="117"/>
    </w:p>
    <w:p w14:paraId="544C23FD" w14:textId="1E21CDD9" w:rsidR="00C100F6" w:rsidRPr="00573120" w:rsidRDefault="00C243B4" w:rsidP="00C100F6">
      <w:pPr>
        <w:pStyle w:val="3"/>
      </w:pPr>
      <w:r w:rsidRPr="00573120">
        <w:rPr>
          <w:rFonts w:hint="eastAsia"/>
        </w:rPr>
        <w:t>7</w:t>
      </w:r>
      <w:r w:rsidR="00C100F6" w:rsidRPr="00573120">
        <w:rPr>
          <w:rFonts w:hint="eastAsia"/>
        </w:rPr>
        <w:t>.2.1</w:t>
      </w:r>
      <w:r w:rsidR="00C100F6" w:rsidRPr="00573120">
        <w:rPr>
          <w:rFonts w:hint="eastAsia"/>
        </w:rPr>
        <w:t>水资源</w:t>
      </w:r>
      <w:r w:rsidRPr="00573120">
        <w:rPr>
          <w:rFonts w:hint="eastAsia"/>
        </w:rPr>
        <w:t>利用</w:t>
      </w:r>
      <w:r w:rsidR="00C100F6" w:rsidRPr="00573120">
        <w:rPr>
          <w:rFonts w:hint="eastAsia"/>
        </w:rPr>
        <w:t>上线管控目标</w:t>
      </w:r>
      <w:r w:rsidRPr="00573120">
        <w:rPr>
          <w:rFonts w:hint="eastAsia"/>
        </w:rPr>
        <w:t>调整</w:t>
      </w:r>
    </w:p>
    <w:p w14:paraId="080D7C40" w14:textId="6D96BA34" w:rsidR="000962D1" w:rsidRPr="00573120" w:rsidRDefault="002355BA" w:rsidP="002355BA">
      <w:pPr>
        <w:ind w:firstLine="560"/>
      </w:pPr>
      <w:r w:rsidRPr="00573120">
        <w:rPr>
          <w:rFonts w:hint="eastAsia"/>
        </w:rPr>
        <w:t>根据《秀山土家族苗族自治县水安全保障“十四五”规划》（秀山府发〔</w:t>
      </w:r>
      <w:r w:rsidRPr="00573120">
        <w:rPr>
          <w:rFonts w:hint="eastAsia"/>
        </w:rPr>
        <w:t>2021</w:t>
      </w:r>
      <w:r w:rsidRPr="00573120">
        <w:rPr>
          <w:rFonts w:hint="eastAsia"/>
        </w:rPr>
        <w:t>〕</w:t>
      </w:r>
      <w:r w:rsidRPr="00573120">
        <w:rPr>
          <w:rFonts w:hint="eastAsia"/>
        </w:rPr>
        <w:t>11</w:t>
      </w:r>
      <w:r w:rsidRPr="00573120">
        <w:rPr>
          <w:rFonts w:hint="eastAsia"/>
        </w:rPr>
        <w:t>号）、《秀山土家族苗族自治县生态环境保护“十四五”规划和二〇三五年远景目标》等秀山县发布文件，同时与《重庆市人民政府办公厅关于调整各区县</w:t>
      </w:r>
      <w:r w:rsidRPr="00573120">
        <w:rPr>
          <w:rFonts w:hint="eastAsia"/>
        </w:rPr>
        <w:t>2030</w:t>
      </w:r>
      <w:r w:rsidRPr="00573120">
        <w:rPr>
          <w:rFonts w:hint="eastAsia"/>
        </w:rPr>
        <w:t>年用水总量控制目标的通知》（渝府办发〔</w:t>
      </w:r>
      <w:r w:rsidRPr="00573120">
        <w:rPr>
          <w:rFonts w:hint="eastAsia"/>
        </w:rPr>
        <w:t>2021</w:t>
      </w:r>
      <w:r w:rsidRPr="00573120">
        <w:rPr>
          <w:rFonts w:hint="eastAsia"/>
        </w:rPr>
        <w:t>〕</w:t>
      </w:r>
      <w:r w:rsidRPr="00573120">
        <w:rPr>
          <w:rFonts w:hint="eastAsia"/>
        </w:rPr>
        <w:t>147</w:t>
      </w:r>
      <w:r w:rsidRPr="00573120">
        <w:rPr>
          <w:rFonts w:hint="eastAsia"/>
        </w:rPr>
        <w:t>号）、《重庆市水安全保障“十四五”规划》等市级层面文件</w:t>
      </w:r>
      <w:r w:rsidRPr="00573120">
        <w:rPr>
          <w:rFonts w:cs="Times New Roman" w:hint="eastAsia"/>
        </w:rPr>
        <w:t>水资源利用管控要求衔接</w:t>
      </w:r>
      <w:r w:rsidRPr="00573120">
        <w:rPr>
          <w:rFonts w:hint="eastAsia"/>
        </w:rPr>
        <w:t>，秀山县水资源上线管控目标见表</w:t>
      </w:r>
      <w:r w:rsidR="007177E9" w:rsidRPr="00573120">
        <w:rPr>
          <w:rFonts w:hint="eastAsia"/>
        </w:rPr>
        <w:t>7</w:t>
      </w:r>
      <w:r w:rsidRPr="00573120">
        <w:rPr>
          <w:rFonts w:hint="eastAsia"/>
        </w:rPr>
        <w:t>.2-1</w:t>
      </w:r>
      <w:r w:rsidRPr="00573120">
        <w:rPr>
          <w:rFonts w:hint="eastAsia"/>
        </w:rPr>
        <w:t>。</w:t>
      </w:r>
    </w:p>
    <w:p w14:paraId="4A725ED1" w14:textId="77777777" w:rsidR="00271A20" w:rsidRPr="00573120" w:rsidRDefault="00271A20" w:rsidP="002355BA">
      <w:pPr>
        <w:ind w:firstLine="560"/>
      </w:pPr>
    </w:p>
    <w:p w14:paraId="086466D7" w14:textId="10FE385A" w:rsidR="000962D1" w:rsidRPr="00573120" w:rsidRDefault="000962D1" w:rsidP="00213FFE">
      <w:pPr>
        <w:pStyle w:val="ab"/>
      </w:pPr>
      <w:r w:rsidRPr="00573120">
        <w:rPr>
          <w:rFonts w:hint="eastAsia"/>
        </w:rPr>
        <w:lastRenderedPageBreak/>
        <w:t>表</w:t>
      </w:r>
      <w:r w:rsidR="007177E9" w:rsidRPr="00573120">
        <w:rPr>
          <w:rFonts w:hint="eastAsia"/>
        </w:rPr>
        <w:t>7</w:t>
      </w:r>
      <w:r w:rsidR="00233530" w:rsidRPr="00573120">
        <w:rPr>
          <w:rFonts w:hint="eastAsia"/>
        </w:rPr>
        <w:t>.2-1</w:t>
      </w:r>
      <w:r w:rsidRPr="00573120">
        <w:rPr>
          <w:rFonts w:hint="eastAsia"/>
        </w:rPr>
        <w:t xml:space="preserve">  </w:t>
      </w:r>
      <w:r w:rsidRPr="00573120">
        <w:rPr>
          <w:rFonts w:hint="eastAsia"/>
        </w:rPr>
        <w:t>秀山县“十四五”水资源</w:t>
      </w:r>
      <w:r w:rsidR="00213FFE" w:rsidRPr="00573120">
        <w:rPr>
          <w:rFonts w:hint="eastAsia"/>
        </w:rPr>
        <w:t>上限</w:t>
      </w:r>
      <w:r w:rsidRPr="00573120">
        <w:rPr>
          <w:rFonts w:hint="eastAsia"/>
        </w:rPr>
        <w:t>指标目标</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1"/>
        <w:gridCol w:w="885"/>
        <w:gridCol w:w="2967"/>
        <w:gridCol w:w="1036"/>
        <w:gridCol w:w="1977"/>
        <w:gridCol w:w="1314"/>
      </w:tblGrid>
      <w:tr w:rsidR="00AF3518" w:rsidRPr="00573120" w14:paraId="35653B56" w14:textId="77777777" w:rsidTr="00350114">
        <w:trPr>
          <w:trHeight w:val="637"/>
          <w:tblHeader/>
          <w:jc w:val="center"/>
        </w:trPr>
        <w:tc>
          <w:tcPr>
            <w:tcW w:w="569" w:type="pct"/>
            <w:vAlign w:val="center"/>
          </w:tcPr>
          <w:p w14:paraId="0EC9F371" w14:textId="77777777" w:rsidR="000962D1" w:rsidRPr="00573120" w:rsidRDefault="000962D1" w:rsidP="00AF3518">
            <w:pPr>
              <w:pStyle w:val="afa"/>
            </w:pPr>
            <w:r w:rsidRPr="00573120">
              <w:t>类别</w:t>
            </w:r>
          </w:p>
        </w:tc>
        <w:tc>
          <w:tcPr>
            <w:tcW w:w="479" w:type="pct"/>
            <w:vAlign w:val="center"/>
          </w:tcPr>
          <w:p w14:paraId="748CE567" w14:textId="77777777" w:rsidR="000962D1" w:rsidRPr="00573120" w:rsidRDefault="000962D1" w:rsidP="00AF3518">
            <w:pPr>
              <w:pStyle w:val="afa"/>
            </w:pPr>
            <w:r w:rsidRPr="00573120">
              <w:t>序号</w:t>
            </w:r>
          </w:p>
        </w:tc>
        <w:tc>
          <w:tcPr>
            <w:tcW w:w="1607" w:type="pct"/>
            <w:vAlign w:val="center"/>
          </w:tcPr>
          <w:p w14:paraId="5C4998D4" w14:textId="77777777" w:rsidR="000962D1" w:rsidRPr="00573120" w:rsidRDefault="000962D1" w:rsidP="00AF3518">
            <w:pPr>
              <w:pStyle w:val="afa"/>
            </w:pPr>
            <w:r w:rsidRPr="00573120">
              <w:t>指标名称</w:t>
            </w:r>
          </w:p>
        </w:tc>
        <w:tc>
          <w:tcPr>
            <w:tcW w:w="561" w:type="pct"/>
            <w:vAlign w:val="center"/>
          </w:tcPr>
          <w:p w14:paraId="0E78D2F6" w14:textId="77777777" w:rsidR="000962D1" w:rsidRPr="00573120" w:rsidRDefault="000962D1" w:rsidP="00AF3518">
            <w:pPr>
              <w:pStyle w:val="afa"/>
            </w:pPr>
            <w:r w:rsidRPr="00573120">
              <w:t>2020</w:t>
            </w:r>
            <w:r w:rsidRPr="00573120">
              <w:t>年现状</w:t>
            </w:r>
          </w:p>
        </w:tc>
        <w:tc>
          <w:tcPr>
            <w:tcW w:w="1071" w:type="pct"/>
            <w:vAlign w:val="center"/>
          </w:tcPr>
          <w:p w14:paraId="4C41E7F4" w14:textId="77777777" w:rsidR="000962D1" w:rsidRPr="00573120" w:rsidRDefault="000962D1" w:rsidP="00AF3518">
            <w:pPr>
              <w:pStyle w:val="afa"/>
            </w:pPr>
            <w:r w:rsidRPr="00573120">
              <w:t>2025</w:t>
            </w:r>
            <w:r w:rsidRPr="00573120">
              <w:t>年目标</w:t>
            </w:r>
          </w:p>
        </w:tc>
        <w:tc>
          <w:tcPr>
            <w:tcW w:w="712" w:type="pct"/>
            <w:vAlign w:val="center"/>
          </w:tcPr>
          <w:p w14:paraId="176C6B83" w14:textId="77777777" w:rsidR="000962D1" w:rsidRPr="00573120" w:rsidRDefault="002355BA" w:rsidP="00AF3518">
            <w:pPr>
              <w:pStyle w:val="afa"/>
            </w:pPr>
            <w:r w:rsidRPr="00573120">
              <w:rPr>
                <w:rFonts w:hint="eastAsia"/>
              </w:rPr>
              <w:t>2030</w:t>
            </w:r>
            <w:r w:rsidRPr="00573120">
              <w:rPr>
                <w:rFonts w:hint="eastAsia"/>
              </w:rPr>
              <w:t>年</w:t>
            </w:r>
          </w:p>
        </w:tc>
      </w:tr>
      <w:tr w:rsidR="00D736F0" w:rsidRPr="00573120" w14:paraId="2C0B878C" w14:textId="77777777" w:rsidTr="00350114">
        <w:trPr>
          <w:jc w:val="center"/>
        </w:trPr>
        <w:tc>
          <w:tcPr>
            <w:tcW w:w="569" w:type="pct"/>
            <w:vMerge w:val="restart"/>
            <w:vAlign w:val="center"/>
          </w:tcPr>
          <w:p w14:paraId="07A2154F" w14:textId="77777777" w:rsidR="00D736F0" w:rsidRPr="00573120" w:rsidRDefault="00D736F0" w:rsidP="00AF3518">
            <w:pPr>
              <w:pStyle w:val="afa"/>
            </w:pPr>
            <w:r w:rsidRPr="00573120">
              <w:t>水资源</w:t>
            </w:r>
          </w:p>
        </w:tc>
        <w:tc>
          <w:tcPr>
            <w:tcW w:w="479" w:type="pct"/>
            <w:vAlign w:val="center"/>
          </w:tcPr>
          <w:p w14:paraId="70181A9D" w14:textId="77777777" w:rsidR="00D736F0" w:rsidRPr="00573120" w:rsidRDefault="00D736F0" w:rsidP="00AF3518">
            <w:pPr>
              <w:pStyle w:val="afa"/>
            </w:pPr>
            <w:r w:rsidRPr="00573120">
              <w:rPr>
                <w:rFonts w:hint="eastAsia"/>
              </w:rPr>
              <w:t>1</w:t>
            </w:r>
          </w:p>
        </w:tc>
        <w:tc>
          <w:tcPr>
            <w:tcW w:w="1607" w:type="pct"/>
            <w:vAlign w:val="center"/>
          </w:tcPr>
          <w:p w14:paraId="67C1EB99" w14:textId="77777777" w:rsidR="00D736F0" w:rsidRPr="00573120" w:rsidRDefault="00D736F0" w:rsidP="00AF3518">
            <w:pPr>
              <w:pStyle w:val="afa"/>
            </w:pPr>
            <w:r w:rsidRPr="00573120">
              <w:t>全</w:t>
            </w:r>
            <w:r w:rsidRPr="00573120">
              <w:rPr>
                <w:rFonts w:hint="eastAsia"/>
              </w:rPr>
              <w:t>县</w:t>
            </w:r>
            <w:r w:rsidRPr="00573120">
              <w:t>年用水总量（亿</w:t>
            </w:r>
            <w:r w:rsidRPr="00573120">
              <w:t>m</w:t>
            </w:r>
            <w:r w:rsidRPr="00573120">
              <w:rPr>
                <w:vertAlign w:val="superscript"/>
              </w:rPr>
              <w:t>3</w:t>
            </w:r>
            <w:r w:rsidRPr="00573120">
              <w:t>）</w:t>
            </w:r>
          </w:p>
        </w:tc>
        <w:tc>
          <w:tcPr>
            <w:tcW w:w="561" w:type="pct"/>
            <w:vAlign w:val="center"/>
          </w:tcPr>
          <w:p w14:paraId="15784272" w14:textId="77777777" w:rsidR="00D736F0" w:rsidRPr="00573120" w:rsidRDefault="00D736F0" w:rsidP="00AF3518">
            <w:pPr>
              <w:pStyle w:val="afa"/>
            </w:pPr>
            <w:r w:rsidRPr="00573120">
              <w:rPr>
                <w:rFonts w:hint="eastAsia"/>
              </w:rPr>
              <w:t>1.5</w:t>
            </w:r>
          </w:p>
        </w:tc>
        <w:tc>
          <w:tcPr>
            <w:tcW w:w="1071" w:type="pct"/>
            <w:vAlign w:val="center"/>
          </w:tcPr>
          <w:p w14:paraId="4199DE8A" w14:textId="77777777" w:rsidR="00D736F0" w:rsidRPr="00573120" w:rsidRDefault="00D736F0" w:rsidP="00AF3518">
            <w:pPr>
              <w:pStyle w:val="afa"/>
            </w:pPr>
            <w:r w:rsidRPr="00573120">
              <w:rPr>
                <w:rFonts w:hint="eastAsia"/>
              </w:rPr>
              <w:t>≤</w:t>
            </w:r>
            <w:r w:rsidRPr="00573120">
              <w:rPr>
                <w:rFonts w:hint="eastAsia"/>
              </w:rPr>
              <w:t>1.5</w:t>
            </w:r>
          </w:p>
        </w:tc>
        <w:tc>
          <w:tcPr>
            <w:tcW w:w="712" w:type="pct"/>
            <w:vAlign w:val="center"/>
          </w:tcPr>
          <w:p w14:paraId="46FB26C7" w14:textId="77777777" w:rsidR="00D736F0" w:rsidRPr="00573120" w:rsidRDefault="00D736F0" w:rsidP="00AF3518">
            <w:pPr>
              <w:pStyle w:val="afa"/>
            </w:pPr>
            <w:r w:rsidRPr="00573120">
              <w:rPr>
                <w:rFonts w:hint="eastAsia"/>
              </w:rPr>
              <w:t>--</w:t>
            </w:r>
          </w:p>
        </w:tc>
      </w:tr>
      <w:tr w:rsidR="00D736F0" w:rsidRPr="00573120" w14:paraId="0087996F" w14:textId="77777777" w:rsidTr="00350114">
        <w:trPr>
          <w:jc w:val="center"/>
        </w:trPr>
        <w:tc>
          <w:tcPr>
            <w:tcW w:w="569" w:type="pct"/>
            <w:vMerge/>
            <w:vAlign w:val="center"/>
          </w:tcPr>
          <w:p w14:paraId="515BC4E0" w14:textId="77777777" w:rsidR="00D736F0" w:rsidRPr="00573120" w:rsidRDefault="00D736F0" w:rsidP="00AF3518">
            <w:pPr>
              <w:pStyle w:val="afa"/>
            </w:pPr>
          </w:p>
        </w:tc>
        <w:tc>
          <w:tcPr>
            <w:tcW w:w="479" w:type="pct"/>
            <w:vAlign w:val="center"/>
          </w:tcPr>
          <w:p w14:paraId="489C95FF" w14:textId="77777777" w:rsidR="00D736F0" w:rsidRPr="00573120" w:rsidRDefault="00D736F0" w:rsidP="00AF3518">
            <w:pPr>
              <w:pStyle w:val="afa"/>
            </w:pPr>
            <w:r w:rsidRPr="00573120">
              <w:rPr>
                <w:rFonts w:hint="eastAsia"/>
              </w:rPr>
              <w:t>2</w:t>
            </w:r>
          </w:p>
        </w:tc>
        <w:tc>
          <w:tcPr>
            <w:tcW w:w="1607" w:type="pct"/>
            <w:vAlign w:val="center"/>
          </w:tcPr>
          <w:p w14:paraId="3A33428F" w14:textId="77777777" w:rsidR="00D736F0" w:rsidRPr="00573120" w:rsidRDefault="00D736F0" w:rsidP="00AF3518">
            <w:pPr>
              <w:pStyle w:val="afa"/>
            </w:pPr>
            <w:r w:rsidRPr="00573120">
              <w:t>保持</w:t>
            </w:r>
            <w:r w:rsidRPr="00573120">
              <w:rPr>
                <w:rFonts w:hint="eastAsia"/>
              </w:rPr>
              <w:t>“有水”</w:t>
            </w:r>
            <w:r w:rsidRPr="00573120">
              <w:t>的河流数量（条）</w:t>
            </w:r>
          </w:p>
        </w:tc>
        <w:tc>
          <w:tcPr>
            <w:tcW w:w="561" w:type="pct"/>
            <w:vAlign w:val="center"/>
          </w:tcPr>
          <w:p w14:paraId="5B8D4981" w14:textId="77777777" w:rsidR="00D736F0" w:rsidRPr="00573120" w:rsidRDefault="00D736F0" w:rsidP="00AF3518">
            <w:pPr>
              <w:pStyle w:val="afa"/>
            </w:pPr>
            <w:r w:rsidRPr="00573120">
              <w:rPr>
                <w:rFonts w:hint="eastAsia"/>
              </w:rPr>
              <w:t>--</w:t>
            </w:r>
          </w:p>
        </w:tc>
        <w:tc>
          <w:tcPr>
            <w:tcW w:w="1071" w:type="pct"/>
            <w:vAlign w:val="center"/>
          </w:tcPr>
          <w:p w14:paraId="5649C6BC" w14:textId="77777777" w:rsidR="00D736F0" w:rsidRPr="00573120" w:rsidRDefault="00D736F0" w:rsidP="00AF3518">
            <w:pPr>
              <w:pStyle w:val="afa"/>
            </w:pPr>
            <w:r w:rsidRPr="00573120">
              <w:rPr>
                <w:rFonts w:hint="eastAsia"/>
              </w:rPr>
              <w:t>4</w:t>
            </w:r>
            <w:r w:rsidRPr="00573120">
              <w:rPr>
                <w:rFonts w:hint="eastAsia"/>
              </w:rPr>
              <w:t>（酉水、花垣河、梅江河、龙潭河）</w:t>
            </w:r>
          </w:p>
        </w:tc>
        <w:tc>
          <w:tcPr>
            <w:tcW w:w="712" w:type="pct"/>
            <w:vAlign w:val="center"/>
          </w:tcPr>
          <w:p w14:paraId="6759F136" w14:textId="77777777" w:rsidR="00D736F0" w:rsidRPr="00573120" w:rsidRDefault="00D736F0" w:rsidP="00AF3518">
            <w:pPr>
              <w:pStyle w:val="afa"/>
            </w:pPr>
            <w:r w:rsidRPr="00573120">
              <w:rPr>
                <w:rFonts w:hint="eastAsia"/>
              </w:rPr>
              <w:t>--</w:t>
            </w:r>
          </w:p>
        </w:tc>
      </w:tr>
      <w:tr w:rsidR="00D736F0" w:rsidRPr="00573120" w14:paraId="414D8AB8" w14:textId="77777777" w:rsidTr="00350114">
        <w:trPr>
          <w:jc w:val="center"/>
        </w:trPr>
        <w:tc>
          <w:tcPr>
            <w:tcW w:w="569" w:type="pct"/>
            <w:vMerge/>
            <w:vAlign w:val="center"/>
          </w:tcPr>
          <w:p w14:paraId="6D15F19E" w14:textId="77777777" w:rsidR="00D736F0" w:rsidRPr="00573120" w:rsidRDefault="00D736F0" w:rsidP="00AF3518">
            <w:pPr>
              <w:pStyle w:val="afa"/>
            </w:pPr>
          </w:p>
        </w:tc>
        <w:tc>
          <w:tcPr>
            <w:tcW w:w="479" w:type="pct"/>
            <w:vAlign w:val="center"/>
          </w:tcPr>
          <w:p w14:paraId="7DE32060" w14:textId="77777777" w:rsidR="00D736F0" w:rsidRPr="00573120" w:rsidRDefault="00D736F0" w:rsidP="008B074A">
            <w:pPr>
              <w:pStyle w:val="afa"/>
            </w:pPr>
            <w:r w:rsidRPr="00573120">
              <w:rPr>
                <w:rFonts w:hint="eastAsia"/>
              </w:rPr>
              <w:t>3</w:t>
            </w:r>
          </w:p>
        </w:tc>
        <w:tc>
          <w:tcPr>
            <w:tcW w:w="1607" w:type="pct"/>
            <w:vAlign w:val="center"/>
          </w:tcPr>
          <w:p w14:paraId="0D5DF080" w14:textId="77777777" w:rsidR="00D736F0" w:rsidRPr="00573120" w:rsidRDefault="00D736F0" w:rsidP="00AF3518">
            <w:pPr>
              <w:pStyle w:val="afa"/>
            </w:pPr>
            <w:r w:rsidRPr="00573120">
              <w:rPr>
                <w:rFonts w:hint="eastAsia"/>
              </w:rPr>
              <w:t>河湖水域空间保有率</w:t>
            </w:r>
          </w:p>
        </w:tc>
        <w:tc>
          <w:tcPr>
            <w:tcW w:w="561" w:type="pct"/>
            <w:vAlign w:val="center"/>
          </w:tcPr>
          <w:p w14:paraId="67E00815" w14:textId="77777777" w:rsidR="00D736F0" w:rsidRPr="00573120" w:rsidRDefault="00D736F0" w:rsidP="00AF3518">
            <w:pPr>
              <w:pStyle w:val="afa"/>
            </w:pPr>
            <w:r w:rsidRPr="00573120">
              <w:rPr>
                <w:rFonts w:hint="eastAsia"/>
              </w:rPr>
              <w:t>--</w:t>
            </w:r>
          </w:p>
        </w:tc>
        <w:tc>
          <w:tcPr>
            <w:tcW w:w="1071" w:type="pct"/>
            <w:vAlign w:val="center"/>
          </w:tcPr>
          <w:p w14:paraId="18A30691" w14:textId="77777777" w:rsidR="00D736F0" w:rsidRPr="00573120" w:rsidRDefault="00D736F0" w:rsidP="00AF3518">
            <w:pPr>
              <w:pStyle w:val="afa"/>
            </w:pPr>
            <w:r w:rsidRPr="00573120">
              <w:rPr>
                <w:rFonts w:hint="eastAsia"/>
              </w:rPr>
              <w:t>不萎缩</w:t>
            </w:r>
          </w:p>
        </w:tc>
        <w:tc>
          <w:tcPr>
            <w:tcW w:w="712" w:type="pct"/>
            <w:vAlign w:val="center"/>
          </w:tcPr>
          <w:p w14:paraId="413FA298" w14:textId="77777777" w:rsidR="00D736F0" w:rsidRPr="00573120" w:rsidRDefault="00D736F0" w:rsidP="00AF3518">
            <w:pPr>
              <w:pStyle w:val="afa"/>
            </w:pPr>
            <w:r w:rsidRPr="00573120">
              <w:rPr>
                <w:rFonts w:hint="eastAsia"/>
              </w:rPr>
              <w:t>--</w:t>
            </w:r>
          </w:p>
        </w:tc>
      </w:tr>
      <w:tr w:rsidR="0048720E" w:rsidRPr="00573120" w14:paraId="4623CDA9" w14:textId="77777777" w:rsidTr="00350114">
        <w:trPr>
          <w:jc w:val="center"/>
        </w:trPr>
        <w:tc>
          <w:tcPr>
            <w:tcW w:w="569" w:type="pct"/>
            <w:vAlign w:val="center"/>
          </w:tcPr>
          <w:p w14:paraId="56CF8517" w14:textId="77777777" w:rsidR="0048720E" w:rsidRPr="00573120" w:rsidRDefault="0048720E" w:rsidP="00AF3518">
            <w:pPr>
              <w:pStyle w:val="afa"/>
            </w:pPr>
            <w:r w:rsidRPr="00573120">
              <w:rPr>
                <w:rFonts w:hint="eastAsia"/>
              </w:rPr>
              <w:t>水总量控制</w:t>
            </w:r>
          </w:p>
        </w:tc>
        <w:tc>
          <w:tcPr>
            <w:tcW w:w="479" w:type="pct"/>
            <w:vAlign w:val="center"/>
          </w:tcPr>
          <w:p w14:paraId="7231B1CC" w14:textId="77777777" w:rsidR="0048720E" w:rsidRPr="00573120" w:rsidRDefault="0048720E" w:rsidP="008B074A">
            <w:pPr>
              <w:pStyle w:val="afa"/>
            </w:pPr>
            <w:r w:rsidRPr="00573120">
              <w:rPr>
                <w:rFonts w:hint="eastAsia"/>
              </w:rPr>
              <w:t>4</w:t>
            </w:r>
          </w:p>
        </w:tc>
        <w:tc>
          <w:tcPr>
            <w:tcW w:w="1607" w:type="pct"/>
            <w:vAlign w:val="center"/>
          </w:tcPr>
          <w:p w14:paraId="777ED545" w14:textId="77777777" w:rsidR="0048720E" w:rsidRPr="00573120" w:rsidRDefault="0048720E" w:rsidP="00AF3518">
            <w:pPr>
              <w:pStyle w:val="afa"/>
            </w:pPr>
            <w:r w:rsidRPr="00573120">
              <w:rPr>
                <w:rFonts w:hint="eastAsia"/>
              </w:rPr>
              <w:t>区县用水总量控制（万立方米）</w:t>
            </w:r>
          </w:p>
        </w:tc>
        <w:tc>
          <w:tcPr>
            <w:tcW w:w="561" w:type="pct"/>
            <w:vAlign w:val="center"/>
          </w:tcPr>
          <w:p w14:paraId="57C8A323" w14:textId="77777777" w:rsidR="0048720E" w:rsidRPr="00573120" w:rsidRDefault="00D736F0" w:rsidP="00AF3518">
            <w:pPr>
              <w:pStyle w:val="afa"/>
            </w:pPr>
            <w:r w:rsidRPr="00573120">
              <w:rPr>
                <w:rFonts w:hint="eastAsia"/>
              </w:rPr>
              <w:t>--</w:t>
            </w:r>
          </w:p>
        </w:tc>
        <w:tc>
          <w:tcPr>
            <w:tcW w:w="1071" w:type="pct"/>
            <w:vAlign w:val="center"/>
          </w:tcPr>
          <w:p w14:paraId="47276548" w14:textId="77777777" w:rsidR="0048720E" w:rsidRPr="00573120" w:rsidRDefault="00D736F0" w:rsidP="00AF3518">
            <w:pPr>
              <w:pStyle w:val="afa"/>
            </w:pPr>
            <w:r w:rsidRPr="00573120">
              <w:rPr>
                <w:rFonts w:hint="eastAsia"/>
              </w:rPr>
              <w:t>--</w:t>
            </w:r>
          </w:p>
        </w:tc>
        <w:tc>
          <w:tcPr>
            <w:tcW w:w="712" w:type="pct"/>
            <w:vAlign w:val="center"/>
          </w:tcPr>
          <w:p w14:paraId="4D6566C1" w14:textId="77777777" w:rsidR="0048720E" w:rsidRPr="00573120" w:rsidRDefault="0048720E" w:rsidP="00AF3518">
            <w:pPr>
              <w:pStyle w:val="afa"/>
            </w:pPr>
            <w:r w:rsidRPr="00573120">
              <w:t>24600</w:t>
            </w:r>
          </w:p>
        </w:tc>
      </w:tr>
      <w:tr w:rsidR="0048720E" w:rsidRPr="00573120" w14:paraId="1629DEA0" w14:textId="77777777" w:rsidTr="00350114">
        <w:trPr>
          <w:jc w:val="center"/>
        </w:trPr>
        <w:tc>
          <w:tcPr>
            <w:tcW w:w="569" w:type="pct"/>
            <w:vMerge w:val="restart"/>
            <w:vAlign w:val="center"/>
          </w:tcPr>
          <w:p w14:paraId="6695942C" w14:textId="77777777" w:rsidR="0048720E" w:rsidRPr="00573120" w:rsidRDefault="0048720E" w:rsidP="00AF3518">
            <w:pPr>
              <w:pStyle w:val="afa"/>
            </w:pPr>
            <w:r w:rsidRPr="00573120">
              <w:rPr>
                <w:rFonts w:hint="eastAsia"/>
              </w:rPr>
              <w:t>水安全保障</w:t>
            </w:r>
          </w:p>
        </w:tc>
        <w:tc>
          <w:tcPr>
            <w:tcW w:w="479" w:type="pct"/>
            <w:vAlign w:val="center"/>
          </w:tcPr>
          <w:p w14:paraId="13625CA4" w14:textId="77777777" w:rsidR="0048720E" w:rsidRPr="00573120" w:rsidRDefault="0048720E" w:rsidP="008B074A">
            <w:pPr>
              <w:pStyle w:val="afa"/>
            </w:pPr>
            <w:r w:rsidRPr="00573120">
              <w:rPr>
                <w:rFonts w:hint="eastAsia"/>
              </w:rPr>
              <w:t>5</w:t>
            </w:r>
          </w:p>
        </w:tc>
        <w:tc>
          <w:tcPr>
            <w:tcW w:w="1607" w:type="pct"/>
            <w:vAlign w:val="center"/>
          </w:tcPr>
          <w:p w14:paraId="3F88AE55" w14:textId="77777777" w:rsidR="0048720E" w:rsidRPr="00573120" w:rsidRDefault="0048720E" w:rsidP="008B074A">
            <w:pPr>
              <w:pStyle w:val="afa"/>
            </w:pPr>
            <w:r w:rsidRPr="00573120">
              <w:rPr>
                <w:rFonts w:hint="eastAsia"/>
              </w:rPr>
              <w:t>农田灌溉水利用系数</w:t>
            </w:r>
          </w:p>
        </w:tc>
        <w:tc>
          <w:tcPr>
            <w:tcW w:w="561" w:type="pct"/>
            <w:vAlign w:val="center"/>
          </w:tcPr>
          <w:p w14:paraId="7994D9E7" w14:textId="77777777" w:rsidR="0048720E" w:rsidRPr="00573120" w:rsidRDefault="0048720E" w:rsidP="008B074A">
            <w:pPr>
              <w:pStyle w:val="afa"/>
            </w:pPr>
            <w:r w:rsidRPr="00573120">
              <w:t>[0.5342]</w:t>
            </w:r>
          </w:p>
        </w:tc>
        <w:tc>
          <w:tcPr>
            <w:tcW w:w="1071" w:type="pct"/>
            <w:vAlign w:val="center"/>
          </w:tcPr>
          <w:p w14:paraId="5E7869C1" w14:textId="77777777" w:rsidR="0048720E" w:rsidRPr="00573120" w:rsidRDefault="0048720E" w:rsidP="008B074A">
            <w:pPr>
              <w:pStyle w:val="afa"/>
            </w:pPr>
            <w:r w:rsidRPr="00573120">
              <w:rPr>
                <w:rFonts w:hint="eastAsia"/>
              </w:rPr>
              <w:t>[0.54]</w:t>
            </w:r>
          </w:p>
        </w:tc>
        <w:tc>
          <w:tcPr>
            <w:tcW w:w="712" w:type="pct"/>
            <w:vAlign w:val="center"/>
          </w:tcPr>
          <w:p w14:paraId="4C7DEE40" w14:textId="77777777" w:rsidR="0048720E" w:rsidRPr="00573120" w:rsidRDefault="00D736F0" w:rsidP="008B074A">
            <w:pPr>
              <w:pStyle w:val="afa"/>
            </w:pPr>
            <w:r w:rsidRPr="00573120">
              <w:rPr>
                <w:rFonts w:hint="eastAsia"/>
              </w:rPr>
              <w:t>--</w:t>
            </w:r>
          </w:p>
        </w:tc>
      </w:tr>
      <w:tr w:rsidR="0048720E" w:rsidRPr="00573120" w14:paraId="3244E6FC" w14:textId="77777777" w:rsidTr="00350114">
        <w:trPr>
          <w:jc w:val="center"/>
        </w:trPr>
        <w:tc>
          <w:tcPr>
            <w:tcW w:w="569" w:type="pct"/>
            <w:vMerge/>
            <w:vAlign w:val="center"/>
          </w:tcPr>
          <w:p w14:paraId="5F4E5DA4" w14:textId="77777777" w:rsidR="0048720E" w:rsidRPr="00573120" w:rsidRDefault="0048720E" w:rsidP="00AF3518">
            <w:pPr>
              <w:pStyle w:val="afa"/>
            </w:pPr>
          </w:p>
        </w:tc>
        <w:tc>
          <w:tcPr>
            <w:tcW w:w="479" w:type="pct"/>
            <w:vAlign w:val="center"/>
          </w:tcPr>
          <w:p w14:paraId="5C6B3B49" w14:textId="77777777" w:rsidR="0048720E" w:rsidRPr="00573120" w:rsidRDefault="0048720E" w:rsidP="008B074A">
            <w:pPr>
              <w:pStyle w:val="afa"/>
            </w:pPr>
            <w:r w:rsidRPr="00573120">
              <w:rPr>
                <w:rFonts w:hint="eastAsia"/>
              </w:rPr>
              <w:t>6</w:t>
            </w:r>
          </w:p>
        </w:tc>
        <w:tc>
          <w:tcPr>
            <w:tcW w:w="1607" w:type="pct"/>
            <w:vAlign w:val="center"/>
          </w:tcPr>
          <w:p w14:paraId="18CE5024" w14:textId="77777777" w:rsidR="0048720E" w:rsidRPr="00573120" w:rsidRDefault="0048720E" w:rsidP="008B074A">
            <w:pPr>
              <w:pStyle w:val="afa"/>
            </w:pPr>
            <w:r w:rsidRPr="00573120">
              <w:rPr>
                <w:rFonts w:hint="eastAsia"/>
              </w:rPr>
              <w:t>供水管网漏损率（</w:t>
            </w:r>
            <w:r w:rsidRPr="00573120">
              <w:rPr>
                <w:rFonts w:hint="eastAsia"/>
              </w:rPr>
              <w:t>%</w:t>
            </w:r>
            <w:r w:rsidRPr="00573120">
              <w:rPr>
                <w:rFonts w:hint="eastAsia"/>
              </w:rPr>
              <w:t>）</w:t>
            </w:r>
          </w:p>
        </w:tc>
        <w:tc>
          <w:tcPr>
            <w:tcW w:w="561" w:type="pct"/>
            <w:vAlign w:val="center"/>
          </w:tcPr>
          <w:p w14:paraId="3DE528C7" w14:textId="77777777" w:rsidR="0048720E" w:rsidRPr="00573120" w:rsidRDefault="0048720E" w:rsidP="008B074A">
            <w:pPr>
              <w:pStyle w:val="afa"/>
            </w:pPr>
            <w:r w:rsidRPr="00573120">
              <w:rPr>
                <w:rFonts w:hint="eastAsia"/>
              </w:rPr>
              <w:t>18</w:t>
            </w:r>
          </w:p>
        </w:tc>
        <w:tc>
          <w:tcPr>
            <w:tcW w:w="1071" w:type="pct"/>
            <w:vAlign w:val="center"/>
          </w:tcPr>
          <w:p w14:paraId="1B5A40DF" w14:textId="77777777" w:rsidR="0048720E" w:rsidRPr="00573120" w:rsidRDefault="0048720E" w:rsidP="008B074A">
            <w:pPr>
              <w:pStyle w:val="afa"/>
            </w:pPr>
            <w:r w:rsidRPr="00573120">
              <w:rPr>
                <w:rFonts w:hint="eastAsia"/>
              </w:rPr>
              <w:t>12</w:t>
            </w:r>
          </w:p>
        </w:tc>
        <w:tc>
          <w:tcPr>
            <w:tcW w:w="712" w:type="pct"/>
            <w:vAlign w:val="center"/>
          </w:tcPr>
          <w:p w14:paraId="70777809" w14:textId="77777777" w:rsidR="0048720E" w:rsidRPr="00573120" w:rsidRDefault="00D736F0" w:rsidP="008B074A">
            <w:pPr>
              <w:pStyle w:val="afa"/>
            </w:pPr>
            <w:r w:rsidRPr="00573120">
              <w:rPr>
                <w:rFonts w:hint="eastAsia"/>
              </w:rPr>
              <w:t>--</w:t>
            </w:r>
          </w:p>
        </w:tc>
      </w:tr>
    </w:tbl>
    <w:p w14:paraId="185E12D0" w14:textId="291FD122" w:rsidR="00C100F6" w:rsidRPr="00573120" w:rsidRDefault="00C243B4" w:rsidP="00C100F6">
      <w:pPr>
        <w:pStyle w:val="3"/>
      </w:pPr>
      <w:r w:rsidRPr="00573120">
        <w:rPr>
          <w:rFonts w:hint="eastAsia"/>
        </w:rPr>
        <w:t>7</w:t>
      </w:r>
      <w:r w:rsidR="00C100F6" w:rsidRPr="00573120">
        <w:rPr>
          <w:rFonts w:hint="eastAsia"/>
        </w:rPr>
        <w:t>.2.2</w:t>
      </w:r>
      <w:r w:rsidR="00C100F6" w:rsidRPr="00573120">
        <w:rPr>
          <w:rFonts w:hint="eastAsia"/>
        </w:rPr>
        <w:t>能源</w:t>
      </w:r>
      <w:r w:rsidRPr="00573120">
        <w:rPr>
          <w:rFonts w:hint="eastAsia"/>
        </w:rPr>
        <w:t>利用上线</w:t>
      </w:r>
      <w:r w:rsidR="00C100F6" w:rsidRPr="00573120">
        <w:rPr>
          <w:rFonts w:hint="eastAsia"/>
        </w:rPr>
        <w:t>管控目标</w:t>
      </w:r>
      <w:r w:rsidRPr="00573120">
        <w:rPr>
          <w:rFonts w:hint="eastAsia"/>
        </w:rPr>
        <w:t>调整</w:t>
      </w:r>
    </w:p>
    <w:p w14:paraId="6C04710E" w14:textId="26D3C435" w:rsidR="000C6AAF" w:rsidRPr="00573120" w:rsidRDefault="00233530" w:rsidP="00233530">
      <w:pPr>
        <w:ind w:firstLine="560"/>
      </w:pPr>
      <w:r w:rsidRPr="00573120">
        <w:rPr>
          <w:rFonts w:hint="eastAsia"/>
        </w:rPr>
        <w:t>根据《关于印发重庆市“十四五”节能减排综合工作实施方案的通知》（渝府发〔</w:t>
      </w:r>
      <w:r w:rsidRPr="00573120">
        <w:rPr>
          <w:rFonts w:hint="eastAsia"/>
        </w:rPr>
        <w:t>2022</w:t>
      </w:r>
      <w:r w:rsidRPr="00573120">
        <w:rPr>
          <w:rFonts w:hint="eastAsia"/>
        </w:rPr>
        <w:t>〕</w:t>
      </w:r>
      <w:r w:rsidRPr="00573120">
        <w:rPr>
          <w:rFonts w:hint="eastAsia"/>
        </w:rPr>
        <w:t xml:space="preserve">39 </w:t>
      </w:r>
      <w:r w:rsidR="007E5746" w:rsidRPr="00573120">
        <w:rPr>
          <w:rFonts w:hint="eastAsia"/>
        </w:rPr>
        <w:t>号）</w:t>
      </w:r>
      <w:r w:rsidR="00FF15E9" w:rsidRPr="00573120">
        <w:rPr>
          <w:rFonts w:hint="eastAsia"/>
        </w:rPr>
        <w:t>、《重庆市节能减排工作领导小组办公室关于下达“十四五”能耗双控目标任务的通知》（渝节减发〔</w:t>
      </w:r>
      <w:r w:rsidR="00FF15E9" w:rsidRPr="00573120">
        <w:rPr>
          <w:rFonts w:hint="eastAsia"/>
        </w:rPr>
        <w:t>2021</w:t>
      </w:r>
      <w:r w:rsidR="00FF15E9" w:rsidRPr="00573120">
        <w:rPr>
          <w:rFonts w:hint="eastAsia"/>
        </w:rPr>
        <w:t>〕</w:t>
      </w:r>
      <w:r w:rsidR="00FF15E9" w:rsidRPr="00573120">
        <w:rPr>
          <w:rFonts w:hint="eastAsia"/>
        </w:rPr>
        <w:t>3</w:t>
      </w:r>
      <w:r w:rsidR="00FF15E9" w:rsidRPr="00573120">
        <w:rPr>
          <w:rFonts w:hint="eastAsia"/>
        </w:rPr>
        <w:t>号附件）、</w:t>
      </w:r>
      <w:r w:rsidR="007E5746" w:rsidRPr="00573120">
        <w:rPr>
          <w:rFonts w:hint="eastAsia"/>
        </w:rPr>
        <w:t>《重庆市秀山自治县应对气候变化“十四五”规划》（秀山环发〔</w:t>
      </w:r>
      <w:r w:rsidR="007E5746" w:rsidRPr="00573120">
        <w:rPr>
          <w:rFonts w:hint="eastAsia"/>
        </w:rPr>
        <w:t>2022</w:t>
      </w:r>
      <w:r w:rsidR="007E5746" w:rsidRPr="00573120">
        <w:rPr>
          <w:rFonts w:hint="eastAsia"/>
        </w:rPr>
        <w:t>〕</w:t>
      </w:r>
      <w:r w:rsidR="007E5746" w:rsidRPr="00573120">
        <w:rPr>
          <w:rFonts w:hint="eastAsia"/>
        </w:rPr>
        <w:t>67</w:t>
      </w:r>
      <w:r w:rsidR="007E5746" w:rsidRPr="00573120">
        <w:rPr>
          <w:rFonts w:hint="eastAsia"/>
        </w:rPr>
        <w:t>号附件），秀山县</w:t>
      </w:r>
      <w:r w:rsidRPr="00573120">
        <w:rPr>
          <w:rFonts w:hint="eastAsia"/>
        </w:rPr>
        <w:t>“十四五”期间能耗强度</w:t>
      </w:r>
      <w:r w:rsidR="007E5746" w:rsidRPr="00573120">
        <w:rPr>
          <w:rFonts w:hint="eastAsia"/>
        </w:rPr>
        <w:t>下降等各项节能减排</w:t>
      </w:r>
      <w:r w:rsidRPr="00573120">
        <w:rPr>
          <w:rFonts w:hint="eastAsia"/>
        </w:rPr>
        <w:t>指标见表</w:t>
      </w:r>
      <w:r w:rsidR="007177E9" w:rsidRPr="00573120">
        <w:rPr>
          <w:rFonts w:hint="eastAsia"/>
        </w:rPr>
        <w:t>7</w:t>
      </w:r>
      <w:r w:rsidRPr="00573120">
        <w:rPr>
          <w:rFonts w:hint="eastAsia"/>
        </w:rPr>
        <w:t>.2-2</w:t>
      </w:r>
      <w:r w:rsidRPr="00573120">
        <w:rPr>
          <w:rFonts w:hint="eastAsia"/>
        </w:rPr>
        <w:t>。</w:t>
      </w:r>
    </w:p>
    <w:p w14:paraId="01720879" w14:textId="16AAD98D" w:rsidR="00233530" w:rsidRPr="00573120" w:rsidRDefault="00233530" w:rsidP="007E5746">
      <w:pPr>
        <w:pStyle w:val="ab"/>
      </w:pPr>
      <w:r w:rsidRPr="00573120">
        <w:rPr>
          <w:rFonts w:hint="eastAsia"/>
        </w:rPr>
        <w:t>表</w:t>
      </w:r>
      <w:r w:rsidR="007177E9" w:rsidRPr="00573120">
        <w:rPr>
          <w:rFonts w:hint="eastAsia"/>
        </w:rPr>
        <w:t>7</w:t>
      </w:r>
      <w:r w:rsidRPr="00573120">
        <w:rPr>
          <w:rFonts w:hint="eastAsia"/>
        </w:rPr>
        <w:t xml:space="preserve">.2-2  </w:t>
      </w:r>
      <w:r w:rsidRPr="00573120">
        <w:rPr>
          <w:rFonts w:hint="eastAsia"/>
        </w:rPr>
        <w:t>秀山县“十四五”节能减排各项指标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
        <w:gridCol w:w="1702"/>
        <w:gridCol w:w="4866"/>
        <w:gridCol w:w="1948"/>
      </w:tblGrid>
      <w:tr w:rsidR="007E5746" w:rsidRPr="00573120" w14:paraId="6F528045" w14:textId="77777777" w:rsidTr="00350114">
        <w:tc>
          <w:tcPr>
            <w:tcW w:w="387" w:type="pct"/>
            <w:vAlign w:val="center"/>
          </w:tcPr>
          <w:p w14:paraId="0EBBAA1B" w14:textId="77777777" w:rsidR="007E5746" w:rsidRPr="00573120" w:rsidRDefault="007E5746" w:rsidP="007E5746">
            <w:pPr>
              <w:pStyle w:val="afa"/>
            </w:pPr>
            <w:r w:rsidRPr="00573120">
              <w:rPr>
                <w:rFonts w:hint="eastAsia"/>
              </w:rPr>
              <w:t>序号</w:t>
            </w:r>
          </w:p>
        </w:tc>
        <w:tc>
          <w:tcPr>
            <w:tcW w:w="922" w:type="pct"/>
            <w:vAlign w:val="center"/>
          </w:tcPr>
          <w:p w14:paraId="50797E5D" w14:textId="77777777" w:rsidR="007E5746" w:rsidRPr="00573120" w:rsidRDefault="007E5746" w:rsidP="007E5746">
            <w:pPr>
              <w:pStyle w:val="afa"/>
            </w:pPr>
            <w:r w:rsidRPr="00573120">
              <w:rPr>
                <w:rFonts w:hint="eastAsia"/>
              </w:rPr>
              <w:t>类别</w:t>
            </w:r>
          </w:p>
        </w:tc>
        <w:tc>
          <w:tcPr>
            <w:tcW w:w="2636" w:type="pct"/>
            <w:vAlign w:val="center"/>
          </w:tcPr>
          <w:p w14:paraId="5FF18FBC" w14:textId="77777777" w:rsidR="007E5746" w:rsidRPr="00573120" w:rsidRDefault="007E5746" w:rsidP="007E5746">
            <w:pPr>
              <w:pStyle w:val="afa"/>
            </w:pPr>
            <w:r w:rsidRPr="00573120">
              <w:rPr>
                <w:rFonts w:hint="eastAsia"/>
              </w:rPr>
              <w:t>指标名称</w:t>
            </w:r>
          </w:p>
        </w:tc>
        <w:tc>
          <w:tcPr>
            <w:tcW w:w="1055" w:type="pct"/>
            <w:vAlign w:val="center"/>
          </w:tcPr>
          <w:p w14:paraId="51240EA4" w14:textId="77777777" w:rsidR="007E5746" w:rsidRPr="00573120" w:rsidRDefault="007E5746" w:rsidP="007E5746">
            <w:pPr>
              <w:pStyle w:val="afa"/>
            </w:pPr>
            <w:r w:rsidRPr="00573120">
              <w:rPr>
                <w:rFonts w:hint="eastAsia"/>
              </w:rPr>
              <w:t>指标值</w:t>
            </w:r>
          </w:p>
        </w:tc>
      </w:tr>
      <w:tr w:rsidR="00FF15E9" w:rsidRPr="00573120" w14:paraId="223538FF" w14:textId="77777777" w:rsidTr="00350114">
        <w:tc>
          <w:tcPr>
            <w:tcW w:w="387" w:type="pct"/>
            <w:vAlign w:val="center"/>
          </w:tcPr>
          <w:p w14:paraId="4B0FB6F9" w14:textId="77777777" w:rsidR="00FF15E9" w:rsidRPr="00573120" w:rsidRDefault="00FF15E9" w:rsidP="007E5746">
            <w:pPr>
              <w:pStyle w:val="afa"/>
            </w:pPr>
            <w:r w:rsidRPr="00573120">
              <w:rPr>
                <w:rFonts w:hint="eastAsia"/>
              </w:rPr>
              <w:t>1</w:t>
            </w:r>
          </w:p>
        </w:tc>
        <w:tc>
          <w:tcPr>
            <w:tcW w:w="922" w:type="pct"/>
            <w:vMerge w:val="restart"/>
            <w:vAlign w:val="center"/>
          </w:tcPr>
          <w:p w14:paraId="34EB5B7B" w14:textId="77777777" w:rsidR="00FF15E9" w:rsidRPr="00573120" w:rsidRDefault="00FF15E9" w:rsidP="007E5746">
            <w:pPr>
              <w:pStyle w:val="afa"/>
            </w:pPr>
            <w:r w:rsidRPr="00573120">
              <w:rPr>
                <w:rFonts w:hint="eastAsia"/>
              </w:rPr>
              <w:t>综合性指标</w:t>
            </w:r>
          </w:p>
        </w:tc>
        <w:tc>
          <w:tcPr>
            <w:tcW w:w="2636" w:type="pct"/>
            <w:vAlign w:val="center"/>
          </w:tcPr>
          <w:p w14:paraId="44213C2D" w14:textId="77777777" w:rsidR="00FF15E9" w:rsidRPr="00573120" w:rsidRDefault="00FF15E9" w:rsidP="007E5746">
            <w:pPr>
              <w:pStyle w:val="afa"/>
            </w:pPr>
            <w:r w:rsidRPr="00573120">
              <w:rPr>
                <w:rFonts w:hint="eastAsia"/>
              </w:rPr>
              <w:t>能耗强度下降</w:t>
            </w:r>
            <w:r w:rsidRPr="00573120">
              <w:rPr>
                <w:rFonts w:hint="eastAsia"/>
              </w:rPr>
              <w:t>%</w:t>
            </w:r>
          </w:p>
        </w:tc>
        <w:tc>
          <w:tcPr>
            <w:tcW w:w="1055" w:type="pct"/>
            <w:vAlign w:val="center"/>
          </w:tcPr>
          <w:p w14:paraId="4A0E508E" w14:textId="77777777" w:rsidR="00FF15E9" w:rsidRPr="00573120" w:rsidRDefault="00FF15E9" w:rsidP="007E5746">
            <w:pPr>
              <w:pStyle w:val="afa"/>
            </w:pPr>
            <w:r w:rsidRPr="00573120">
              <w:rPr>
                <w:rFonts w:hint="eastAsia"/>
              </w:rPr>
              <w:t>15.0</w:t>
            </w:r>
          </w:p>
        </w:tc>
      </w:tr>
      <w:tr w:rsidR="00FF15E9" w:rsidRPr="00573120" w14:paraId="4AE4DC1E" w14:textId="77777777" w:rsidTr="00350114">
        <w:tc>
          <w:tcPr>
            <w:tcW w:w="387" w:type="pct"/>
            <w:vAlign w:val="center"/>
          </w:tcPr>
          <w:p w14:paraId="6ED84734" w14:textId="77777777" w:rsidR="00FF15E9" w:rsidRPr="00573120" w:rsidRDefault="00FF15E9" w:rsidP="00BE618D">
            <w:pPr>
              <w:pStyle w:val="afa"/>
            </w:pPr>
            <w:r w:rsidRPr="00573120">
              <w:rPr>
                <w:rFonts w:hint="eastAsia"/>
              </w:rPr>
              <w:t>2</w:t>
            </w:r>
          </w:p>
        </w:tc>
        <w:tc>
          <w:tcPr>
            <w:tcW w:w="922" w:type="pct"/>
            <w:vMerge/>
            <w:vAlign w:val="center"/>
          </w:tcPr>
          <w:p w14:paraId="7A309B69" w14:textId="77777777" w:rsidR="00FF15E9" w:rsidRPr="00573120" w:rsidRDefault="00FF15E9" w:rsidP="007E5746">
            <w:pPr>
              <w:pStyle w:val="afa"/>
            </w:pPr>
          </w:p>
        </w:tc>
        <w:tc>
          <w:tcPr>
            <w:tcW w:w="2636" w:type="pct"/>
            <w:vAlign w:val="center"/>
          </w:tcPr>
          <w:p w14:paraId="35C6FF5C" w14:textId="77777777" w:rsidR="00FF15E9" w:rsidRPr="00573120" w:rsidRDefault="00FF15E9" w:rsidP="00FF15E9">
            <w:pPr>
              <w:pStyle w:val="afa"/>
            </w:pPr>
            <w:r w:rsidRPr="00573120">
              <w:rPr>
                <w:rFonts w:hint="eastAsia"/>
              </w:rPr>
              <w:t>能耗总量增量（万吨标准煤）</w:t>
            </w:r>
          </w:p>
        </w:tc>
        <w:tc>
          <w:tcPr>
            <w:tcW w:w="1055" w:type="pct"/>
            <w:vAlign w:val="center"/>
          </w:tcPr>
          <w:p w14:paraId="2E3F3BC6" w14:textId="77777777" w:rsidR="00FF15E9" w:rsidRPr="00573120" w:rsidRDefault="00FF15E9" w:rsidP="007E5746">
            <w:pPr>
              <w:pStyle w:val="afa"/>
            </w:pPr>
            <w:r w:rsidRPr="00573120">
              <w:rPr>
                <w:rFonts w:hint="eastAsia"/>
              </w:rPr>
              <w:t>11</w:t>
            </w:r>
          </w:p>
        </w:tc>
      </w:tr>
      <w:tr w:rsidR="00FF15E9" w:rsidRPr="00573120" w14:paraId="2E901F09" w14:textId="77777777" w:rsidTr="00350114">
        <w:tc>
          <w:tcPr>
            <w:tcW w:w="387" w:type="pct"/>
            <w:vAlign w:val="center"/>
          </w:tcPr>
          <w:p w14:paraId="48DD45C9" w14:textId="77777777" w:rsidR="00FF15E9" w:rsidRPr="00573120" w:rsidRDefault="00FF15E9" w:rsidP="00BE618D">
            <w:pPr>
              <w:pStyle w:val="afa"/>
            </w:pPr>
            <w:r w:rsidRPr="00573120">
              <w:rPr>
                <w:rFonts w:hint="eastAsia"/>
              </w:rPr>
              <w:t>3</w:t>
            </w:r>
          </w:p>
        </w:tc>
        <w:tc>
          <w:tcPr>
            <w:tcW w:w="922" w:type="pct"/>
            <w:vMerge w:val="restart"/>
            <w:vAlign w:val="center"/>
          </w:tcPr>
          <w:p w14:paraId="6BCB1685" w14:textId="77777777" w:rsidR="00FF15E9" w:rsidRPr="00573120" w:rsidRDefault="00FF15E9" w:rsidP="007E5746">
            <w:pPr>
              <w:pStyle w:val="afa"/>
            </w:pPr>
            <w:r w:rsidRPr="00573120">
              <w:rPr>
                <w:rFonts w:hint="eastAsia"/>
              </w:rPr>
              <w:t>结构性指标</w:t>
            </w:r>
          </w:p>
        </w:tc>
        <w:tc>
          <w:tcPr>
            <w:tcW w:w="2636" w:type="pct"/>
            <w:vAlign w:val="center"/>
          </w:tcPr>
          <w:p w14:paraId="692BD8BC" w14:textId="77777777" w:rsidR="00FF15E9" w:rsidRPr="00573120" w:rsidRDefault="00FF15E9" w:rsidP="007E5746">
            <w:pPr>
              <w:pStyle w:val="afa"/>
            </w:pPr>
            <w:r w:rsidRPr="00573120">
              <w:rPr>
                <w:rFonts w:hint="eastAsia"/>
              </w:rPr>
              <w:t>非化石能源消费比重（</w:t>
            </w:r>
            <w:r w:rsidRPr="00573120">
              <w:t>%</w:t>
            </w:r>
            <w:r w:rsidRPr="00573120">
              <w:rPr>
                <w:rFonts w:hint="eastAsia"/>
              </w:rPr>
              <w:t>）</w:t>
            </w:r>
          </w:p>
        </w:tc>
        <w:tc>
          <w:tcPr>
            <w:tcW w:w="1055" w:type="pct"/>
            <w:vAlign w:val="center"/>
          </w:tcPr>
          <w:p w14:paraId="52269E34" w14:textId="77777777" w:rsidR="00FF15E9" w:rsidRPr="00573120" w:rsidRDefault="00FF15E9" w:rsidP="007E5746">
            <w:pPr>
              <w:pStyle w:val="afa"/>
            </w:pPr>
            <w:r w:rsidRPr="00573120">
              <w:rPr>
                <w:rFonts w:hint="eastAsia"/>
              </w:rPr>
              <w:t>以市级下达为准</w:t>
            </w:r>
          </w:p>
        </w:tc>
      </w:tr>
      <w:tr w:rsidR="00FF15E9" w:rsidRPr="00573120" w14:paraId="2AF20BC6" w14:textId="77777777" w:rsidTr="00350114">
        <w:tc>
          <w:tcPr>
            <w:tcW w:w="387" w:type="pct"/>
            <w:vAlign w:val="center"/>
          </w:tcPr>
          <w:p w14:paraId="6A03768E" w14:textId="77777777" w:rsidR="00FF15E9" w:rsidRPr="00573120" w:rsidRDefault="00FF15E9" w:rsidP="00BE618D">
            <w:pPr>
              <w:pStyle w:val="afa"/>
            </w:pPr>
            <w:r w:rsidRPr="00573120">
              <w:rPr>
                <w:rFonts w:hint="eastAsia"/>
              </w:rPr>
              <w:t>4</w:t>
            </w:r>
          </w:p>
        </w:tc>
        <w:tc>
          <w:tcPr>
            <w:tcW w:w="922" w:type="pct"/>
            <w:vMerge/>
            <w:vAlign w:val="center"/>
          </w:tcPr>
          <w:p w14:paraId="21E82112" w14:textId="77777777" w:rsidR="00FF15E9" w:rsidRPr="00573120" w:rsidRDefault="00FF15E9" w:rsidP="007E5746">
            <w:pPr>
              <w:pStyle w:val="afa"/>
            </w:pPr>
          </w:p>
        </w:tc>
        <w:tc>
          <w:tcPr>
            <w:tcW w:w="2636" w:type="pct"/>
            <w:vAlign w:val="center"/>
          </w:tcPr>
          <w:p w14:paraId="61497033" w14:textId="77777777" w:rsidR="00FF15E9" w:rsidRPr="00573120" w:rsidRDefault="00FF15E9" w:rsidP="007E5746">
            <w:pPr>
              <w:pStyle w:val="afa"/>
            </w:pPr>
            <w:r w:rsidRPr="00573120">
              <w:rPr>
                <w:rFonts w:hint="eastAsia"/>
              </w:rPr>
              <w:t>可再生能源电力消纳非水电责任权重（</w:t>
            </w:r>
            <w:r w:rsidRPr="00573120">
              <w:t>%</w:t>
            </w:r>
            <w:r w:rsidRPr="00573120">
              <w:rPr>
                <w:rFonts w:hint="eastAsia"/>
              </w:rPr>
              <w:t>）</w:t>
            </w:r>
          </w:p>
        </w:tc>
        <w:tc>
          <w:tcPr>
            <w:tcW w:w="1055" w:type="pct"/>
            <w:vAlign w:val="center"/>
          </w:tcPr>
          <w:p w14:paraId="59624B5D" w14:textId="77777777" w:rsidR="00FF15E9" w:rsidRPr="00573120" w:rsidRDefault="00FF15E9" w:rsidP="007E5746">
            <w:pPr>
              <w:pStyle w:val="afa"/>
            </w:pPr>
            <w:r w:rsidRPr="00573120">
              <w:rPr>
                <w:rFonts w:hint="eastAsia"/>
              </w:rPr>
              <w:t>以市级下达为准</w:t>
            </w:r>
          </w:p>
        </w:tc>
      </w:tr>
      <w:tr w:rsidR="00FF15E9" w:rsidRPr="00573120" w14:paraId="3B4A6B33" w14:textId="77777777" w:rsidTr="00350114">
        <w:tc>
          <w:tcPr>
            <w:tcW w:w="387" w:type="pct"/>
            <w:vAlign w:val="center"/>
          </w:tcPr>
          <w:p w14:paraId="22BA6E5E" w14:textId="77777777" w:rsidR="00FF15E9" w:rsidRPr="00573120" w:rsidRDefault="00FF15E9" w:rsidP="00BE618D">
            <w:pPr>
              <w:pStyle w:val="afa"/>
            </w:pPr>
            <w:r w:rsidRPr="00573120">
              <w:rPr>
                <w:rFonts w:hint="eastAsia"/>
              </w:rPr>
              <w:t>5</w:t>
            </w:r>
          </w:p>
        </w:tc>
        <w:tc>
          <w:tcPr>
            <w:tcW w:w="922" w:type="pct"/>
            <w:vMerge w:val="restart"/>
            <w:vAlign w:val="center"/>
          </w:tcPr>
          <w:p w14:paraId="6528D1E8" w14:textId="77777777" w:rsidR="00FF15E9" w:rsidRPr="00573120" w:rsidRDefault="00FF15E9" w:rsidP="007E5746">
            <w:pPr>
              <w:pStyle w:val="afa"/>
            </w:pPr>
            <w:r w:rsidRPr="00573120">
              <w:rPr>
                <w:rFonts w:hint="eastAsia"/>
              </w:rPr>
              <w:t>重点领域指标</w:t>
            </w:r>
          </w:p>
        </w:tc>
        <w:tc>
          <w:tcPr>
            <w:tcW w:w="2636" w:type="pct"/>
            <w:vAlign w:val="center"/>
          </w:tcPr>
          <w:p w14:paraId="6A098F3D" w14:textId="77777777" w:rsidR="00FF15E9" w:rsidRPr="00573120" w:rsidRDefault="00FF15E9" w:rsidP="007E5746">
            <w:pPr>
              <w:pStyle w:val="afa"/>
            </w:pPr>
            <w:r w:rsidRPr="00573120">
              <w:rPr>
                <w:rFonts w:hint="eastAsia"/>
              </w:rPr>
              <w:t>绿色建筑二星级以上面积（万平方米）</w:t>
            </w:r>
          </w:p>
        </w:tc>
        <w:tc>
          <w:tcPr>
            <w:tcW w:w="1055" w:type="pct"/>
            <w:vAlign w:val="center"/>
          </w:tcPr>
          <w:p w14:paraId="0BC90ED3" w14:textId="77777777" w:rsidR="00FF15E9" w:rsidRPr="00573120" w:rsidRDefault="00FF15E9" w:rsidP="007E5746">
            <w:pPr>
              <w:pStyle w:val="afa"/>
            </w:pPr>
            <w:r w:rsidRPr="00573120">
              <w:rPr>
                <w:rFonts w:hint="eastAsia"/>
              </w:rPr>
              <w:t>以市级下达为准</w:t>
            </w:r>
          </w:p>
        </w:tc>
      </w:tr>
      <w:tr w:rsidR="00FF15E9" w:rsidRPr="00573120" w14:paraId="25854EB9" w14:textId="77777777" w:rsidTr="00350114">
        <w:tc>
          <w:tcPr>
            <w:tcW w:w="387" w:type="pct"/>
            <w:vAlign w:val="center"/>
          </w:tcPr>
          <w:p w14:paraId="30FF665C" w14:textId="77777777" w:rsidR="00FF15E9" w:rsidRPr="00573120" w:rsidRDefault="00FF15E9" w:rsidP="007E5746">
            <w:pPr>
              <w:pStyle w:val="afa"/>
            </w:pPr>
            <w:r w:rsidRPr="00573120">
              <w:rPr>
                <w:rFonts w:hint="eastAsia"/>
              </w:rPr>
              <w:t>6</w:t>
            </w:r>
          </w:p>
        </w:tc>
        <w:tc>
          <w:tcPr>
            <w:tcW w:w="922" w:type="pct"/>
            <w:vMerge/>
            <w:vAlign w:val="center"/>
          </w:tcPr>
          <w:p w14:paraId="5106A14D" w14:textId="77777777" w:rsidR="00FF15E9" w:rsidRPr="00573120" w:rsidRDefault="00FF15E9" w:rsidP="007E5746">
            <w:pPr>
              <w:pStyle w:val="afa"/>
            </w:pPr>
          </w:p>
        </w:tc>
        <w:tc>
          <w:tcPr>
            <w:tcW w:w="2636" w:type="pct"/>
            <w:vAlign w:val="center"/>
          </w:tcPr>
          <w:p w14:paraId="0666E490" w14:textId="77777777" w:rsidR="00FF15E9" w:rsidRPr="00573120" w:rsidRDefault="00FF15E9" w:rsidP="007E5746">
            <w:pPr>
              <w:pStyle w:val="afa"/>
            </w:pPr>
            <w:r w:rsidRPr="00573120">
              <w:rPr>
                <w:rFonts w:hint="eastAsia"/>
              </w:rPr>
              <w:t>城镇既有建筑节能改造累计（万平方米）</w:t>
            </w:r>
          </w:p>
        </w:tc>
        <w:tc>
          <w:tcPr>
            <w:tcW w:w="1055" w:type="pct"/>
            <w:vAlign w:val="center"/>
          </w:tcPr>
          <w:p w14:paraId="345B16C5" w14:textId="77777777" w:rsidR="00FF15E9" w:rsidRPr="00573120" w:rsidRDefault="00FF15E9" w:rsidP="007E5746">
            <w:pPr>
              <w:pStyle w:val="afa"/>
            </w:pPr>
            <w:r w:rsidRPr="00573120">
              <w:rPr>
                <w:rFonts w:hint="eastAsia"/>
              </w:rPr>
              <w:t>以市级下达为准</w:t>
            </w:r>
          </w:p>
        </w:tc>
      </w:tr>
    </w:tbl>
    <w:p w14:paraId="0629C9CE" w14:textId="6ED78B38" w:rsidR="00C100F6" w:rsidRPr="00573120" w:rsidRDefault="00C243B4" w:rsidP="00C100F6">
      <w:pPr>
        <w:pStyle w:val="3"/>
      </w:pPr>
      <w:r w:rsidRPr="00573120">
        <w:rPr>
          <w:rFonts w:hint="eastAsia"/>
        </w:rPr>
        <w:t>7</w:t>
      </w:r>
      <w:r w:rsidR="00C100F6" w:rsidRPr="00573120">
        <w:rPr>
          <w:rFonts w:hint="eastAsia"/>
        </w:rPr>
        <w:t>.2.3</w:t>
      </w:r>
      <w:r w:rsidR="00C100F6" w:rsidRPr="00573120">
        <w:rPr>
          <w:rFonts w:hint="eastAsia"/>
        </w:rPr>
        <w:t>土地资源</w:t>
      </w:r>
      <w:r w:rsidRPr="00573120">
        <w:rPr>
          <w:rFonts w:hint="eastAsia"/>
        </w:rPr>
        <w:t>利用上线</w:t>
      </w:r>
      <w:r w:rsidR="00C100F6" w:rsidRPr="00573120">
        <w:rPr>
          <w:rFonts w:hint="eastAsia"/>
        </w:rPr>
        <w:t>管控目标</w:t>
      </w:r>
      <w:r w:rsidRPr="00573120">
        <w:rPr>
          <w:rFonts w:hint="eastAsia"/>
        </w:rPr>
        <w:t>调整</w:t>
      </w:r>
    </w:p>
    <w:p w14:paraId="0C2F98F7" w14:textId="77777777" w:rsidR="000C6AAF" w:rsidRPr="00573120" w:rsidRDefault="000514F4" w:rsidP="000C6AAF">
      <w:pPr>
        <w:ind w:firstLine="560"/>
      </w:pPr>
      <w:r w:rsidRPr="00573120">
        <w:rPr>
          <w:rFonts w:hint="eastAsia"/>
        </w:rPr>
        <w:t>根据</w:t>
      </w:r>
      <w:r w:rsidR="00D736F0" w:rsidRPr="00573120">
        <w:rPr>
          <w:rFonts w:hint="eastAsia"/>
        </w:rPr>
        <w:t>《重庆市土地利用总体规划（</w:t>
      </w:r>
      <w:r w:rsidR="00D736F0" w:rsidRPr="00573120">
        <w:rPr>
          <w:rFonts w:hint="eastAsia"/>
        </w:rPr>
        <w:t>2006</w:t>
      </w:r>
      <w:r w:rsidR="00D736F0" w:rsidRPr="00573120">
        <w:rPr>
          <w:rFonts w:hint="eastAsia"/>
        </w:rPr>
        <w:t>～</w:t>
      </w:r>
      <w:r w:rsidR="00D736F0" w:rsidRPr="00573120">
        <w:rPr>
          <w:rFonts w:hint="eastAsia"/>
        </w:rPr>
        <w:t>2020</w:t>
      </w:r>
      <w:r w:rsidR="00D736F0" w:rsidRPr="00573120">
        <w:rPr>
          <w:rFonts w:hint="eastAsia"/>
        </w:rPr>
        <w:t>年）》《重庆市土地利用总体规划（</w:t>
      </w:r>
      <w:r w:rsidR="00D736F0" w:rsidRPr="00573120">
        <w:rPr>
          <w:rFonts w:hint="eastAsia"/>
        </w:rPr>
        <w:t>2006-2020</w:t>
      </w:r>
      <w:r w:rsidR="00D736F0" w:rsidRPr="00573120">
        <w:rPr>
          <w:rFonts w:hint="eastAsia"/>
        </w:rPr>
        <w:t>年）调整方案》和《重</w:t>
      </w:r>
      <w:r w:rsidR="000807AC" w:rsidRPr="00573120">
        <w:rPr>
          <w:rFonts w:hint="eastAsia"/>
        </w:rPr>
        <w:t>庆市秀山县国土空间总体规划（</w:t>
      </w:r>
      <w:r w:rsidR="000807AC" w:rsidRPr="00573120">
        <w:rPr>
          <w:rFonts w:hint="eastAsia"/>
        </w:rPr>
        <w:t>2021-2035</w:t>
      </w:r>
      <w:r w:rsidR="000807AC" w:rsidRPr="00573120">
        <w:rPr>
          <w:rFonts w:hint="eastAsia"/>
        </w:rPr>
        <w:t>年）</w:t>
      </w:r>
      <w:r w:rsidR="00D736F0" w:rsidRPr="00573120">
        <w:rPr>
          <w:rFonts w:hint="eastAsia"/>
        </w:rPr>
        <w:t>》，围绕国土空间总体格局，全面推进国土集聚开发、分类</w:t>
      </w:r>
      <w:r w:rsidR="00D736F0" w:rsidRPr="00573120">
        <w:rPr>
          <w:rFonts w:hint="eastAsia"/>
        </w:rPr>
        <w:lastRenderedPageBreak/>
        <w:t>保护和综合整治，着力打造集约高效、和谐共享、绿色安全、协调开放的美丽国土，规划期内努力实现以下土地利用目标</w:t>
      </w:r>
      <w:r w:rsidR="00EB4E92" w:rsidRPr="00573120">
        <w:rPr>
          <w:rFonts w:hint="eastAsia"/>
        </w:rPr>
        <w:t>。</w:t>
      </w:r>
    </w:p>
    <w:p w14:paraId="190BE6E4" w14:textId="51C18402" w:rsidR="000514F4" w:rsidRPr="00573120" w:rsidRDefault="00F7185D" w:rsidP="00F7185D">
      <w:pPr>
        <w:pStyle w:val="ab"/>
      </w:pPr>
      <w:r w:rsidRPr="00573120">
        <w:rPr>
          <w:rFonts w:hint="eastAsia"/>
        </w:rPr>
        <w:t>表</w:t>
      </w:r>
      <w:r w:rsidR="007177E9" w:rsidRPr="00573120">
        <w:rPr>
          <w:rFonts w:hint="eastAsia"/>
        </w:rPr>
        <w:t>7</w:t>
      </w:r>
      <w:r w:rsidRPr="00573120">
        <w:rPr>
          <w:rFonts w:hint="eastAsia"/>
        </w:rPr>
        <w:t xml:space="preserve">.2-3  </w:t>
      </w:r>
      <w:r w:rsidRPr="00573120">
        <w:rPr>
          <w:rFonts w:hint="eastAsia"/>
        </w:rPr>
        <w:t>秀山县土地资源各项管控目标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663"/>
        <w:gridCol w:w="3786"/>
        <w:gridCol w:w="1322"/>
        <w:gridCol w:w="1102"/>
        <w:gridCol w:w="1074"/>
      </w:tblGrid>
      <w:tr w:rsidR="00281B96" w:rsidRPr="00573120" w14:paraId="7D32900B" w14:textId="77777777" w:rsidTr="00350114">
        <w:trPr>
          <w:trHeight w:val="580"/>
        </w:trPr>
        <w:tc>
          <w:tcPr>
            <w:tcW w:w="695" w:type="pct"/>
            <w:vMerge w:val="restart"/>
            <w:vAlign w:val="center"/>
          </w:tcPr>
          <w:p w14:paraId="78A58447" w14:textId="77777777" w:rsidR="00281B96" w:rsidRPr="00573120" w:rsidRDefault="00281B96" w:rsidP="00281B96">
            <w:pPr>
              <w:pStyle w:val="afa"/>
            </w:pPr>
            <w:r w:rsidRPr="00573120">
              <w:rPr>
                <w:rFonts w:hint="eastAsia"/>
              </w:rPr>
              <w:t>分项</w:t>
            </w:r>
          </w:p>
        </w:tc>
        <w:tc>
          <w:tcPr>
            <w:tcW w:w="359" w:type="pct"/>
            <w:vMerge w:val="restart"/>
            <w:vAlign w:val="center"/>
          </w:tcPr>
          <w:p w14:paraId="00D094A1" w14:textId="77777777" w:rsidR="00281B96" w:rsidRPr="00573120" w:rsidRDefault="00281B96" w:rsidP="00281B96">
            <w:pPr>
              <w:pStyle w:val="afa"/>
            </w:pPr>
            <w:r w:rsidRPr="00573120">
              <w:rPr>
                <w:rFonts w:hint="eastAsia"/>
              </w:rPr>
              <w:t>序号</w:t>
            </w:r>
          </w:p>
        </w:tc>
        <w:tc>
          <w:tcPr>
            <w:tcW w:w="2051" w:type="pct"/>
            <w:vMerge w:val="restart"/>
            <w:vAlign w:val="center"/>
          </w:tcPr>
          <w:p w14:paraId="5CE28947" w14:textId="77777777" w:rsidR="00281B96" w:rsidRPr="00573120" w:rsidRDefault="00281B96" w:rsidP="00281B96">
            <w:pPr>
              <w:pStyle w:val="afa"/>
            </w:pPr>
            <w:r w:rsidRPr="00573120">
              <w:rPr>
                <w:rFonts w:hint="eastAsia"/>
              </w:rPr>
              <w:t>指标名称</w:t>
            </w:r>
          </w:p>
        </w:tc>
        <w:tc>
          <w:tcPr>
            <w:tcW w:w="1313" w:type="pct"/>
            <w:gridSpan w:val="2"/>
            <w:vAlign w:val="center"/>
          </w:tcPr>
          <w:p w14:paraId="79B949C0" w14:textId="77777777" w:rsidR="00281B96" w:rsidRPr="00573120" w:rsidRDefault="00281B96" w:rsidP="00281B96">
            <w:pPr>
              <w:pStyle w:val="afa"/>
            </w:pPr>
            <w:r w:rsidRPr="00573120">
              <w:rPr>
                <w:rFonts w:hint="eastAsia"/>
              </w:rPr>
              <w:t>指标值</w:t>
            </w:r>
          </w:p>
        </w:tc>
        <w:tc>
          <w:tcPr>
            <w:tcW w:w="582" w:type="pct"/>
            <w:vMerge w:val="restart"/>
            <w:vAlign w:val="center"/>
          </w:tcPr>
          <w:p w14:paraId="544F31B3" w14:textId="77777777" w:rsidR="00281B96" w:rsidRPr="00573120" w:rsidRDefault="00281B96" w:rsidP="00281B96">
            <w:pPr>
              <w:pStyle w:val="afa"/>
            </w:pPr>
            <w:r w:rsidRPr="00573120">
              <w:rPr>
                <w:rFonts w:hint="eastAsia"/>
              </w:rPr>
              <w:t>指标性质</w:t>
            </w:r>
          </w:p>
        </w:tc>
      </w:tr>
      <w:tr w:rsidR="00281B96" w:rsidRPr="00573120" w14:paraId="0A9C25AC" w14:textId="77777777" w:rsidTr="00350114">
        <w:trPr>
          <w:trHeight w:val="580"/>
        </w:trPr>
        <w:tc>
          <w:tcPr>
            <w:tcW w:w="695" w:type="pct"/>
            <w:vMerge/>
            <w:vAlign w:val="center"/>
          </w:tcPr>
          <w:p w14:paraId="17CCE50B" w14:textId="77777777" w:rsidR="00281B96" w:rsidRPr="00573120" w:rsidRDefault="00281B96" w:rsidP="00281B96">
            <w:pPr>
              <w:pStyle w:val="afa"/>
            </w:pPr>
          </w:p>
        </w:tc>
        <w:tc>
          <w:tcPr>
            <w:tcW w:w="359" w:type="pct"/>
            <w:vMerge/>
            <w:vAlign w:val="center"/>
          </w:tcPr>
          <w:p w14:paraId="2A7B91F7" w14:textId="77777777" w:rsidR="00281B96" w:rsidRPr="00573120" w:rsidRDefault="00281B96" w:rsidP="00281B96">
            <w:pPr>
              <w:pStyle w:val="afa"/>
            </w:pPr>
          </w:p>
        </w:tc>
        <w:tc>
          <w:tcPr>
            <w:tcW w:w="2051" w:type="pct"/>
            <w:vMerge/>
            <w:vAlign w:val="center"/>
          </w:tcPr>
          <w:p w14:paraId="619B88B2" w14:textId="77777777" w:rsidR="00281B96" w:rsidRPr="00573120" w:rsidRDefault="00281B96" w:rsidP="00281B96">
            <w:pPr>
              <w:pStyle w:val="afa"/>
            </w:pPr>
          </w:p>
        </w:tc>
        <w:tc>
          <w:tcPr>
            <w:tcW w:w="716" w:type="pct"/>
            <w:vAlign w:val="center"/>
          </w:tcPr>
          <w:p w14:paraId="26D7F7F2" w14:textId="77777777" w:rsidR="00281B96" w:rsidRPr="00573120" w:rsidRDefault="00281B96" w:rsidP="00281B96">
            <w:pPr>
              <w:pStyle w:val="afa"/>
            </w:pPr>
            <w:r w:rsidRPr="00573120">
              <w:rPr>
                <w:rFonts w:hint="eastAsia"/>
              </w:rPr>
              <w:t>2025</w:t>
            </w:r>
          </w:p>
        </w:tc>
        <w:tc>
          <w:tcPr>
            <w:tcW w:w="597" w:type="pct"/>
            <w:vAlign w:val="center"/>
          </w:tcPr>
          <w:p w14:paraId="464FCC3D" w14:textId="77777777" w:rsidR="00281B96" w:rsidRPr="00573120" w:rsidRDefault="00281B96" w:rsidP="00281B96">
            <w:pPr>
              <w:pStyle w:val="afa"/>
            </w:pPr>
            <w:r w:rsidRPr="00573120">
              <w:rPr>
                <w:rFonts w:hint="eastAsia"/>
              </w:rPr>
              <w:t>2035</w:t>
            </w:r>
          </w:p>
        </w:tc>
        <w:tc>
          <w:tcPr>
            <w:tcW w:w="582" w:type="pct"/>
            <w:vMerge/>
            <w:vAlign w:val="center"/>
          </w:tcPr>
          <w:p w14:paraId="7E5B2B61" w14:textId="77777777" w:rsidR="00281B96" w:rsidRPr="00573120" w:rsidRDefault="00281B96" w:rsidP="00281B96">
            <w:pPr>
              <w:pStyle w:val="afa"/>
            </w:pPr>
          </w:p>
        </w:tc>
      </w:tr>
      <w:tr w:rsidR="00281B96" w:rsidRPr="00573120" w14:paraId="579FDFD4" w14:textId="77777777" w:rsidTr="00350114">
        <w:tc>
          <w:tcPr>
            <w:tcW w:w="695" w:type="pct"/>
            <w:vMerge w:val="restart"/>
            <w:vAlign w:val="center"/>
          </w:tcPr>
          <w:p w14:paraId="235DEDA9" w14:textId="77777777" w:rsidR="00281B96" w:rsidRPr="00573120" w:rsidRDefault="00281B96" w:rsidP="00281B96">
            <w:pPr>
              <w:pStyle w:val="afa"/>
            </w:pPr>
            <w:r w:rsidRPr="00573120">
              <w:rPr>
                <w:rFonts w:hint="eastAsia"/>
              </w:rPr>
              <w:t>空间底线</w:t>
            </w:r>
          </w:p>
        </w:tc>
        <w:tc>
          <w:tcPr>
            <w:tcW w:w="359" w:type="pct"/>
            <w:vAlign w:val="center"/>
          </w:tcPr>
          <w:p w14:paraId="65732C62" w14:textId="77777777" w:rsidR="00281B96" w:rsidRPr="00573120" w:rsidRDefault="00281B96" w:rsidP="00281B96">
            <w:pPr>
              <w:pStyle w:val="afa"/>
            </w:pPr>
            <w:r w:rsidRPr="00573120">
              <w:rPr>
                <w:rFonts w:hint="eastAsia"/>
              </w:rPr>
              <w:t>1</w:t>
            </w:r>
          </w:p>
        </w:tc>
        <w:tc>
          <w:tcPr>
            <w:tcW w:w="2051" w:type="pct"/>
            <w:vAlign w:val="center"/>
          </w:tcPr>
          <w:p w14:paraId="0E7A8A17" w14:textId="77777777" w:rsidR="00281B96" w:rsidRPr="00573120" w:rsidRDefault="00281B96" w:rsidP="00281B96">
            <w:pPr>
              <w:pStyle w:val="afa"/>
            </w:pPr>
            <w:r w:rsidRPr="00573120">
              <w:rPr>
                <w:rFonts w:hint="eastAsia"/>
              </w:rPr>
              <w:t>自然保护地面积占国土面积比率（</w:t>
            </w:r>
            <w:r w:rsidRPr="00573120">
              <w:rPr>
                <w:rFonts w:hint="eastAsia"/>
              </w:rPr>
              <w:t>%</w:t>
            </w:r>
            <w:r w:rsidRPr="00573120">
              <w:rPr>
                <w:rFonts w:hint="eastAsia"/>
              </w:rPr>
              <w:t>）</w:t>
            </w:r>
          </w:p>
        </w:tc>
        <w:tc>
          <w:tcPr>
            <w:tcW w:w="716" w:type="pct"/>
            <w:vAlign w:val="center"/>
          </w:tcPr>
          <w:p w14:paraId="0E1049B5" w14:textId="77777777" w:rsidR="00281B96" w:rsidRPr="00573120" w:rsidRDefault="00281B96" w:rsidP="00281B96">
            <w:pPr>
              <w:pStyle w:val="afa"/>
            </w:pPr>
            <w:r w:rsidRPr="00573120">
              <w:rPr>
                <w:rFonts w:hint="eastAsia"/>
              </w:rPr>
              <w:t>市级下达指标</w:t>
            </w:r>
          </w:p>
        </w:tc>
        <w:tc>
          <w:tcPr>
            <w:tcW w:w="597" w:type="pct"/>
            <w:vAlign w:val="center"/>
          </w:tcPr>
          <w:p w14:paraId="21E864D2" w14:textId="77777777" w:rsidR="00281B96" w:rsidRPr="00573120" w:rsidRDefault="00281B96" w:rsidP="00281B96">
            <w:pPr>
              <w:pStyle w:val="afa"/>
            </w:pPr>
            <w:r w:rsidRPr="00573120">
              <w:rPr>
                <w:rFonts w:hint="eastAsia"/>
              </w:rPr>
              <w:t>--</w:t>
            </w:r>
          </w:p>
        </w:tc>
        <w:tc>
          <w:tcPr>
            <w:tcW w:w="582" w:type="pct"/>
            <w:vAlign w:val="center"/>
          </w:tcPr>
          <w:p w14:paraId="6B708B60" w14:textId="77777777" w:rsidR="00281B96" w:rsidRPr="00573120" w:rsidRDefault="00281B96" w:rsidP="00281B96">
            <w:pPr>
              <w:pStyle w:val="afa"/>
            </w:pPr>
            <w:r w:rsidRPr="00573120">
              <w:rPr>
                <w:rFonts w:hint="eastAsia"/>
              </w:rPr>
              <w:t>预期性</w:t>
            </w:r>
          </w:p>
        </w:tc>
      </w:tr>
      <w:tr w:rsidR="00281B96" w:rsidRPr="00573120" w14:paraId="4E106182" w14:textId="77777777" w:rsidTr="00350114">
        <w:tc>
          <w:tcPr>
            <w:tcW w:w="695" w:type="pct"/>
            <w:vMerge/>
            <w:vAlign w:val="center"/>
          </w:tcPr>
          <w:p w14:paraId="2B5AAEE5" w14:textId="77777777" w:rsidR="00281B96" w:rsidRPr="00573120" w:rsidRDefault="00281B96" w:rsidP="00281B96">
            <w:pPr>
              <w:pStyle w:val="afa"/>
            </w:pPr>
          </w:p>
        </w:tc>
        <w:tc>
          <w:tcPr>
            <w:tcW w:w="359" w:type="pct"/>
            <w:vAlign w:val="center"/>
          </w:tcPr>
          <w:p w14:paraId="50F449BA" w14:textId="77777777" w:rsidR="00281B96" w:rsidRPr="00573120" w:rsidRDefault="00281B96" w:rsidP="00281B96">
            <w:pPr>
              <w:pStyle w:val="afa"/>
            </w:pPr>
            <w:r w:rsidRPr="00573120">
              <w:rPr>
                <w:rFonts w:hint="eastAsia"/>
              </w:rPr>
              <w:t>2</w:t>
            </w:r>
          </w:p>
        </w:tc>
        <w:tc>
          <w:tcPr>
            <w:tcW w:w="2051" w:type="pct"/>
            <w:vAlign w:val="center"/>
          </w:tcPr>
          <w:p w14:paraId="46BD49CC" w14:textId="77777777" w:rsidR="00281B96" w:rsidRPr="00573120" w:rsidRDefault="00281B96" w:rsidP="00281B96">
            <w:pPr>
              <w:pStyle w:val="afa"/>
            </w:pPr>
            <w:r w:rsidRPr="00573120">
              <w:rPr>
                <w:rFonts w:hint="eastAsia"/>
              </w:rPr>
              <w:t>林地保有量（万亩）</w:t>
            </w:r>
          </w:p>
        </w:tc>
        <w:tc>
          <w:tcPr>
            <w:tcW w:w="716" w:type="pct"/>
            <w:vAlign w:val="center"/>
          </w:tcPr>
          <w:p w14:paraId="66C50028" w14:textId="77777777" w:rsidR="00281B96" w:rsidRPr="00573120" w:rsidRDefault="00281B96" w:rsidP="00281B96">
            <w:pPr>
              <w:pStyle w:val="afa"/>
            </w:pPr>
            <w:r w:rsidRPr="00573120">
              <w:rPr>
                <w:rFonts w:hint="eastAsia"/>
              </w:rPr>
              <w:t>244.8</w:t>
            </w:r>
          </w:p>
        </w:tc>
        <w:tc>
          <w:tcPr>
            <w:tcW w:w="597" w:type="pct"/>
            <w:vAlign w:val="center"/>
          </w:tcPr>
          <w:p w14:paraId="2EA3F1B3" w14:textId="77777777" w:rsidR="00281B96" w:rsidRPr="00573120" w:rsidRDefault="00281B96" w:rsidP="00281B96">
            <w:pPr>
              <w:pStyle w:val="afa"/>
            </w:pPr>
            <w:r w:rsidRPr="00573120">
              <w:rPr>
                <w:rFonts w:hint="eastAsia"/>
              </w:rPr>
              <w:t>--</w:t>
            </w:r>
          </w:p>
        </w:tc>
        <w:tc>
          <w:tcPr>
            <w:tcW w:w="582" w:type="pct"/>
            <w:vAlign w:val="center"/>
          </w:tcPr>
          <w:p w14:paraId="627C1A78" w14:textId="77777777" w:rsidR="00281B96" w:rsidRPr="00573120" w:rsidRDefault="00281B96" w:rsidP="00281B96">
            <w:pPr>
              <w:pStyle w:val="afa"/>
            </w:pPr>
            <w:r w:rsidRPr="00573120">
              <w:rPr>
                <w:rFonts w:hint="eastAsia"/>
              </w:rPr>
              <w:t>预期性</w:t>
            </w:r>
          </w:p>
        </w:tc>
      </w:tr>
      <w:tr w:rsidR="00281B96" w:rsidRPr="00573120" w14:paraId="4F261B7E" w14:textId="77777777" w:rsidTr="00350114">
        <w:tc>
          <w:tcPr>
            <w:tcW w:w="695" w:type="pct"/>
            <w:vMerge/>
            <w:vAlign w:val="center"/>
          </w:tcPr>
          <w:p w14:paraId="657991FD" w14:textId="77777777" w:rsidR="00281B96" w:rsidRPr="00573120" w:rsidRDefault="00281B96" w:rsidP="00281B96">
            <w:pPr>
              <w:pStyle w:val="afa"/>
            </w:pPr>
          </w:p>
        </w:tc>
        <w:tc>
          <w:tcPr>
            <w:tcW w:w="359" w:type="pct"/>
            <w:vAlign w:val="center"/>
          </w:tcPr>
          <w:p w14:paraId="03E287FB" w14:textId="77777777" w:rsidR="00281B96" w:rsidRPr="00573120" w:rsidRDefault="00281B96" w:rsidP="00281B96">
            <w:pPr>
              <w:pStyle w:val="afa"/>
            </w:pPr>
            <w:r w:rsidRPr="00573120">
              <w:rPr>
                <w:rFonts w:hint="eastAsia"/>
              </w:rPr>
              <w:t>3</w:t>
            </w:r>
          </w:p>
        </w:tc>
        <w:tc>
          <w:tcPr>
            <w:tcW w:w="2051" w:type="pct"/>
            <w:vAlign w:val="center"/>
          </w:tcPr>
          <w:p w14:paraId="24875F55" w14:textId="77777777" w:rsidR="00281B96" w:rsidRPr="00573120" w:rsidRDefault="00281B96" w:rsidP="00281B96">
            <w:pPr>
              <w:pStyle w:val="afa"/>
            </w:pPr>
            <w:r w:rsidRPr="00573120">
              <w:rPr>
                <w:rFonts w:hint="eastAsia"/>
              </w:rPr>
              <w:t>湿地面积（平方千米）</w:t>
            </w:r>
          </w:p>
        </w:tc>
        <w:tc>
          <w:tcPr>
            <w:tcW w:w="716" w:type="pct"/>
            <w:vAlign w:val="center"/>
          </w:tcPr>
          <w:p w14:paraId="78610DBA" w14:textId="77777777" w:rsidR="00281B96" w:rsidRPr="00573120" w:rsidRDefault="00281B96" w:rsidP="00281B96">
            <w:pPr>
              <w:pStyle w:val="afa"/>
            </w:pPr>
            <w:r w:rsidRPr="00573120">
              <w:rPr>
                <w:rFonts w:hint="eastAsia"/>
              </w:rPr>
              <w:t>--</w:t>
            </w:r>
          </w:p>
        </w:tc>
        <w:tc>
          <w:tcPr>
            <w:tcW w:w="597" w:type="pct"/>
            <w:vAlign w:val="center"/>
          </w:tcPr>
          <w:p w14:paraId="3E588E35" w14:textId="77777777" w:rsidR="00281B96" w:rsidRPr="00573120" w:rsidRDefault="00281B96" w:rsidP="00281B96">
            <w:pPr>
              <w:pStyle w:val="afa"/>
            </w:pPr>
            <w:r w:rsidRPr="00573120">
              <w:rPr>
                <w:rFonts w:hint="eastAsia"/>
              </w:rPr>
              <w:t>3</w:t>
            </w:r>
          </w:p>
        </w:tc>
        <w:tc>
          <w:tcPr>
            <w:tcW w:w="582" w:type="pct"/>
            <w:vAlign w:val="center"/>
          </w:tcPr>
          <w:p w14:paraId="665467FC" w14:textId="77777777" w:rsidR="00281B96" w:rsidRPr="00573120" w:rsidRDefault="00281B96" w:rsidP="00281B96">
            <w:pPr>
              <w:pStyle w:val="afa"/>
            </w:pPr>
            <w:r w:rsidRPr="00573120">
              <w:rPr>
                <w:rFonts w:hint="eastAsia"/>
              </w:rPr>
              <w:t>约束性</w:t>
            </w:r>
          </w:p>
        </w:tc>
      </w:tr>
      <w:tr w:rsidR="00281B96" w:rsidRPr="00573120" w14:paraId="424F7DB3" w14:textId="77777777" w:rsidTr="00350114">
        <w:tc>
          <w:tcPr>
            <w:tcW w:w="695" w:type="pct"/>
            <w:vMerge/>
            <w:vAlign w:val="center"/>
          </w:tcPr>
          <w:p w14:paraId="03F98EAA" w14:textId="77777777" w:rsidR="00281B96" w:rsidRPr="00573120" w:rsidRDefault="00281B96" w:rsidP="00281B96">
            <w:pPr>
              <w:pStyle w:val="afa"/>
            </w:pPr>
          </w:p>
        </w:tc>
        <w:tc>
          <w:tcPr>
            <w:tcW w:w="359" w:type="pct"/>
            <w:vAlign w:val="center"/>
          </w:tcPr>
          <w:p w14:paraId="17E2B3BA" w14:textId="77777777" w:rsidR="00281B96" w:rsidRPr="00573120" w:rsidRDefault="00281B96" w:rsidP="00281B96">
            <w:pPr>
              <w:pStyle w:val="afa"/>
            </w:pPr>
            <w:r w:rsidRPr="00573120">
              <w:rPr>
                <w:rFonts w:hint="eastAsia"/>
              </w:rPr>
              <w:t>4</w:t>
            </w:r>
          </w:p>
        </w:tc>
        <w:tc>
          <w:tcPr>
            <w:tcW w:w="2051" w:type="pct"/>
            <w:vAlign w:val="center"/>
          </w:tcPr>
          <w:p w14:paraId="6F15A13D" w14:textId="77777777" w:rsidR="00281B96" w:rsidRPr="00573120" w:rsidRDefault="00281B96" w:rsidP="00281B96">
            <w:pPr>
              <w:pStyle w:val="afa"/>
            </w:pPr>
            <w:r w:rsidRPr="00573120">
              <w:rPr>
                <w:rFonts w:hint="eastAsia"/>
              </w:rPr>
              <w:t>森林覆盖率（</w:t>
            </w:r>
            <w:r w:rsidRPr="00573120">
              <w:rPr>
                <w:rFonts w:hint="eastAsia"/>
              </w:rPr>
              <w:t>%</w:t>
            </w:r>
            <w:r w:rsidRPr="00573120">
              <w:rPr>
                <w:rFonts w:hint="eastAsia"/>
              </w:rPr>
              <w:t>）</w:t>
            </w:r>
          </w:p>
        </w:tc>
        <w:tc>
          <w:tcPr>
            <w:tcW w:w="716" w:type="pct"/>
            <w:vAlign w:val="center"/>
          </w:tcPr>
          <w:p w14:paraId="2BD7839E" w14:textId="77777777" w:rsidR="00281B96" w:rsidRPr="00573120" w:rsidRDefault="00281B96" w:rsidP="00281B96">
            <w:pPr>
              <w:pStyle w:val="afa"/>
            </w:pPr>
            <w:r w:rsidRPr="00573120">
              <w:rPr>
                <w:rFonts w:hint="eastAsia"/>
              </w:rPr>
              <w:t>≥</w:t>
            </w:r>
            <w:r w:rsidRPr="00573120">
              <w:rPr>
                <w:rFonts w:hint="eastAsia"/>
              </w:rPr>
              <w:t>60</w:t>
            </w:r>
          </w:p>
        </w:tc>
        <w:tc>
          <w:tcPr>
            <w:tcW w:w="597" w:type="pct"/>
            <w:vAlign w:val="center"/>
          </w:tcPr>
          <w:p w14:paraId="05E111F4" w14:textId="77777777" w:rsidR="00281B96" w:rsidRPr="00573120" w:rsidRDefault="00281B96" w:rsidP="00281B96">
            <w:pPr>
              <w:pStyle w:val="afa"/>
            </w:pPr>
            <w:r w:rsidRPr="00573120">
              <w:rPr>
                <w:rFonts w:hint="eastAsia"/>
              </w:rPr>
              <w:t>--</w:t>
            </w:r>
          </w:p>
        </w:tc>
        <w:tc>
          <w:tcPr>
            <w:tcW w:w="582" w:type="pct"/>
            <w:vAlign w:val="center"/>
          </w:tcPr>
          <w:p w14:paraId="267A710B" w14:textId="77777777" w:rsidR="00281B96" w:rsidRPr="00573120" w:rsidRDefault="00281B96" w:rsidP="00281B96">
            <w:pPr>
              <w:pStyle w:val="afa"/>
            </w:pPr>
            <w:r w:rsidRPr="00573120">
              <w:rPr>
                <w:rFonts w:hint="eastAsia"/>
              </w:rPr>
              <w:t>约束性</w:t>
            </w:r>
          </w:p>
        </w:tc>
      </w:tr>
      <w:tr w:rsidR="00281B96" w:rsidRPr="00573120" w14:paraId="542F29DD" w14:textId="77777777" w:rsidTr="00350114">
        <w:tc>
          <w:tcPr>
            <w:tcW w:w="695" w:type="pct"/>
            <w:vMerge/>
            <w:vAlign w:val="center"/>
          </w:tcPr>
          <w:p w14:paraId="7E961989" w14:textId="77777777" w:rsidR="00281B96" w:rsidRPr="00573120" w:rsidRDefault="00281B96" w:rsidP="00281B96">
            <w:pPr>
              <w:pStyle w:val="afa"/>
            </w:pPr>
          </w:p>
        </w:tc>
        <w:tc>
          <w:tcPr>
            <w:tcW w:w="359" w:type="pct"/>
            <w:vAlign w:val="center"/>
          </w:tcPr>
          <w:p w14:paraId="5F5E90FB" w14:textId="77777777" w:rsidR="00281B96" w:rsidRPr="00573120" w:rsidRDefault="00281B96" w:rsidP="00281B96">
            <w:pPr>
              <w:pStyle w:val="afa"/>
            </w:pPr>
            <w:r w:rsidRPr="00573120">
              <w:rPr>
                <w:rFonts w:hint="eastAsia"/>
              </w:rPr>
              <w:t>5</w:t>
            </w:r>
          </w:p>
        </w:tc>
        <w:tc>
          <w:tcPr>
            <w:tcW w:w="2051" w:type="pct"/>
            <w:vAlign w:val="center"/>
          </w:tcPr>
          <w:p w14:paraId="49ECE2E5" w14:textId="77777777" w:rsidR="00281B96" w:rsidRPr="00573120" w:rsidRDefault="00281B96" w:rsidP="00281B96">
            <w:pPr>
              <w:pStyle w:val="afa"/>
            </w:pPr>
            <w:r w:rsidRPr="00573120">
              <w:rPr>
                <w:rFonts w:hint="eastAsia"/>
              </w:rPr>
              <w:t>耕地保有量（平方千米）</w:t>
            </w:r>
          </w:p>
        </w:tc>
        <w:tc>
          <w:tcPr>
            <w:tcW w:w="716" w:type="pct"/>
            <w:vAlign w:val="center"/>
          </w:tcPr>
          <w:p w14:paraId="1FC952BF" w14:textId="77777777" w:rsidR="00281B96" w:rsidRPr="00573120" w:rsidRDefault="00281B96" w:rsidP="00281B96">
            <w:pPr>
              <w:pStyle w:val="afa"/>
            </w:pPr>
            <w:r w:rsidRPr="00573120">
              <w:rPr>
                <w:rFonts w:hint="eastAsia"/>
              </w:rPr>
              <w:t>--</w:t>
            </w:r>
          </w:p>
        </w:tc>
        <w:tc>
          <w:tcPr>
            <w:tcW w:w="597" w:type="pct"/>
            <w:vAlign w:val="center"/>
          </w:tcPr>
          <w:p w14:paraId="09781DEA" w14:textId="77777777" w:rsidR="00281B96" w:rsidRPr="00573120" w:rsidRDefault="00281B96" w:rsidP="00281B96">
            <w:pPr>
              <w:pStyle w:val="afa"/>
            </w:pPr>
            <w:r w:rsidRPr="00573120">
              <w:rPr>
                <w:rFonts w:hint="eastAsia"/>
              </w:rPr>
              <w:t>463.07</w:t>
            </w:r>
          </w:p>
        </w:tc>
        <w:tc>
          <w:tcPr>
            <w:tcW w:w="582" w:type="pct"/>
            <w:vAlign w:val="center"/>
          </w:tcPr>
          <w:p w14:paraId="60205A25" w14:textId="77777777" w:rsidR="00281B96" w:rsidRPr="00573120" w:rsidRDefault="00281B96" w:rsidP="00281B96">
            <w:pPr>
              <w:pStyle w:val="afa"/>
            </w:pPr>
            <w:r w:rsidRPr="00573120">
              <w:rPr>
                <w:rFonts w:hint="eastAsia"/>
              </w:rPr>
              <w:t>约束性</w:t>
            </w:r>
          </w:p>
        </w:tc>
      </w:tr>
      <w:tr w:rsidR="00281B96" w:rsidRPr="00573120" w14:paraId="2D2BD33E" w14:textId="77777777" w:rsidTr="00350114">
        <w:tc>
          <w:tcPr>
            <w:tcW w:w="695" w:type="pct"/>
            <w:vMerge/>
            <w:vAlign w:val="center"/>
          </w:tcPr>
          <w:p w14:paraId="3065D6C2" w14:textId="77777777" w:rsidR="00281B96" w:rsidRPr="00573120" w:rsidRDefault="00281B96" w:rsidP="00281B96">
            <w:pPr>
              <w:pStyle w:val="afa"/>
            </w:pPr>
          </w:p>
        </w:tc>
        <w:tc>
          <w:tcPr>
            <w:tcW w:w="359" w:type="pct"/>
            <w:vAlign w:val="center"/>
          </w:tcPr>
          <w:p w14:paraId="4DEC914A" w14:textId="77777777" w:rsidR="00281B96" w:rsidRPr="00573120" w:rsidRDefault="00281B96" w:rsidP="00281B96">
            <w:pPr>
              <w:pStyle w:val="afa"/>
            </w:pPr>
            <w:r w:rsidRPr="00573120">
              <w:rPr>
                <w:rFonts w:hint="eastAsia"/>
              </w:rPr>
              <w:t>6</w:t>
            </w:r>
          </w:p>
        </w:tc>
        <w:tc>
          <w:tcPr>
            <w:tcW w:w="2051" w:type="pct"/>
            <w:vAlign w:val="center"/>
          </w:tcPr>
          <w:p w14:paraId="078EA24C" w14:textId="77777777" w:rsidR="00281B96" w:rsidRPr="00573120" w:rsidRDefault="00281B96" w:rsidP="00281B96">
            <w:pPr>
              <w:pStyle w:val="afa"/>
            </w:pPr>
            <w:r w:rsidRPr="00573120">
              <w:rPr>
                <w:rFonts w:hint="eastAsia"/>
              </w:rPr>
              <w:t>永久基本农田保护面积（平方千米）</w:t>
            </w:r>
          </w:p>
        </w:tc>
        <w:tc>
          <w:tcPr>
            <w:tcW w:w="716" w:type="pct"/>
            <w:vAlign w:val="center"/>
          </w:tcPr>
          <w:p w14:paraId="05F4EBFE" w14:textId="77777777" w:rsidR="00281B96" w:rsidRPr="00573120" w:rsidRDefault="00281B96" w:rsidP="00281B96">
            <w:pPr>
              <w:pStyle w:val="afa"/>
            </w:pPr>
            <w:r w:rsidRPr="00573120">
              <w:rPr>
                <w:rFonts w:hint="eastAsia"/>
              </w:rPr>
              <w:t>420.78</w:t>
            </w:r>
          </w:p>
        </w:tc>
        <w:tc>
          <w:tcPr>
            <w:tcW w:w="597" w:type="pct"/>
            <w:vAlign w:val="center"/>
          </w:tcPr>
          <w:p w14:paraId="200E3376" w14:textId="77777777" w:rsidR="00281B96" w:rsidRPr="00573120" w:rsidRDefault="00281B96" w:rsidP="00281B96">
            <w:pPr>
              <w:pStyle w:val="afa"/>
            </w:pPr>
            <w:r w:rsidRPr="00573120">
              <w:rPr>
                <w:rFonts w:hint="eastAsia"/>
              </w:rPr>
              <w:t>420.78</w:t>
            </w:r>
          </w:p>
        </w:tc>
        <w:tc>
          <w:tcPr>
            <w:tcW w:w="582" w:type="pct"/>
            <w:vAlign w:val="center"/>
          </w:tcPr>
          <w:p w14:paraId="5BD8F495" w14:textId="77777777" w:rsidR="00281B96" w:rsidRPr="00573120" w:rsidRDefault="00281B96" w:rsidP="00281B96">
            <w:pPr>
              <w:pStyle w:val="afa"/>
            </w:pPr>
            <w:r w:rsidRPr="00573120">
              <w:rPr>
                <w:rFonts w:hint="eastAsia"/>
              </w:rPr>
              <w:t>约束性</w:t>
            </w:r>
          </w:p>
        </w:tc>
      </w:tr>
      <w:tr w:rsidR="00281B96" w:rsidRPr="00573120" w14:paraId="47AABAA5" w14:textId="77777777" w:rsidTr="00350114">
        <w:tc>
          <w:tcPr>
            <w:tcW w:w="695" w:type="pct"/>
            <w:vMerge/>
            <w:vAlign w:val="center"/>
          </w:tcPr>
          <w:p w14:paraId="0553C692" w14:textId="77777777" w:rsidR="00281B96" w:rsidRPr="00573120" w:rsidRDefault="00281B96" w:rsidP="00281B96">
            <w:pPr>
              <w:pStyle w:val="afa"/>
            </w:pPr>
          </w:p>
        </w:tc>
        <w:tc>
          <w:tcPr>
            <w:tcW w:w="359" w:type="pct"/>
            <w:vAlign w:val="center"/>
          </w:tcPr>
          <w:p w14:paraId="79F588BB" w14:textId="77777777" w:rsidR="00281B96" w:rsidRPr="00573120" w:rsidRDefault="00281B96" w:rsidP="00281B96">
            <w:pPr>
              <w:pStyle w:val="afa"/>
            </w:pPr>
            <w:r w:rsidRPr="00573120">
              <w:rPr>
                <w:rFonts w:hint="eastAsia"/>
              </w:rPr>
              <w:t>7</w:t>
            </w:r>
          </w:p>
        </w:tc>
        <w:tc>
          <w:tcPr>
            <w:tcW w:w="2051" w:type="pct"/>
            <w:vAlign w:val="center"/>
          </w:tcPr>
          <w:p w14:paraId="5B8B68E4" w14:textId="77777777" w:rsidR="00281B96" w:rsidRPr="00573120" w:rsidRDefault="00281B96" w:rsidP="00281B96">
            <w:pPr>
              <w:pStyle w:val="afa"/>
            </w:pPr>
            <w:r w:rsidRPr="00573120">
              <w:rPr>
                <w:rFonts w:hint="eastAsia"/>
              </w:rPr>
              <w:t>自然岸线保有率（</w:t>
            </w:r>
            <w:r w:rsidRPr="00573120">
              <w:rPr>
                <w:rFonts w:hint="eastAsia"/>
              </w:rPr>
              <w:t>%</w:t>
            </w:r>
            <w:r w:rsidRPr="00573120">
              <w:rPr>
                <w:rFonts w:hint="eastAsia"/>
              </w:rPr>
              <w:t>）</w:t>
            </w:r>
          </w:p>
        </w:tc>
        <w:tc>
          <w:tcPr>
            <w:tcW w:w="716" w:type="pct"/>
            <w:vAlign w:val="center"/>
          </w:tcPr>
          <w:p w14:paraId="0E43CF85" w14:textId="77777777" w:rsidR="00281B96" w:rsidRPr="00573120" w:rsidRDefault="00281B96" w:rsidP="00281B96">
            <w:pPr>
              <w:pStyle w:val="afa"/>
            </w:pPr>
            <w:r w:rsidRPr="00573120">
              <w:rPr>
                <w:rFonts w:hint="eastAsia"/>
              </w:rPr>
              <w:t>--</w:t>
            </w:r>
          </w:p>
        </w:tc>
        <w:tc>
          <w:tcPr>
            <w:tcW w:w="597" w:type="pct"/>
            <w:vAlign w:val="center"/>
          </w:tcPr>
          <w:p w14:paraId="5A7CC8E1" w14:textId="77777777" w:rsidR="00281B96" w:rsidRPr="00573120" w:rsidRDefault="00281B96" w:rsidP="00281B96">
            <w:pPr>
              <w:pStyle w:val="afa"/>
            </w:pPr>
            <w:r w:rsidRPr="00573120">
              <w:rPr>
                <w:rFonts w:hint="eastAsia"/>
              </w:rPr>
              <w:t>89</w:t>
            </w:r>
          </w:p>
        </w:tc>
        <w:tc>
          <w:tcPr>
            <w:tcW w:w="582" w:type="pct"/>
            <w:vAlign w:val="center"/>
          </w:tcPr>
          <w:p w14:paraId="003335FC" w14:textId="77777777" w:rsidR="00281B96" w:rsidRPr="00573120" w:rsidRDefault="00281B96" w:rsidP="00281B96">
            <w:pPr>
              <w:pStyle w:val="afa"/>
            </w:pPr>
            <w:r w:rsidRPr="00573120">
              <w:rPr>
                <w:rFonts w:hint="eastAsia"/>
              </w:rPr>
              <w:t>约束性</w:t>
            </w:r>
          </w:p>
        </w:tc>
      </w:tr>
      <w:tr w:rsidR="00281B96" w:rsidRPr="00573120" w14:paraId="7292093E" w14:textId="77777777" w:rsidTr="00350114">
        <w:tc>
          <w:tcPr>
            <w:tcW w:w="695" w:type="pct"/>
            <w:vMerge w:val="restart"/>
            <w:vAlign w:val="center"/>
          </w:tcPr>
          <w:p w14:paraId="7BC72B53" w14:textId="77777777" w:rsidR="00281B96" w:rsidRPr="00573120" w:rsidRDefault="00281B96" w:rsidP="00281B96">
            <w:pPr>
              <w:pStyle w:val="afa"/>
            </w:pPr>
            <w:r w:rsidRPr="00573120">
              <w:rPr>
                <w:rFonts w:hint="eastAsia"/>
              </w:rPr>
              <w:t>结构与效率</w:t>
            </w:r>
          </w:p>
        </w:tc>
        <w:tc>
          <w:tcPr>
            <w:tcW w:w="359" w:type="pct"/>
            <w:vAlign w:val="center"/>
          </w:tcPr>
          <w:p w14:paraId="22D60025" w14:textId="77777777" w:rsidR="00281B96" w:rsidRPr="00573120" w:rsidRDefault="00281B96" w:rsidP="00281B96">
            <w:pPr>
              <w:pStyle w:val="afa"/>
            </w:pPr>
            <w:r w:rsidRPr="00573120">
              <w:rPr>
                <w:rFonts w:hint="eastAsia"/>
              </w:rPr>
              <w:t>8</w:t>
            </w:r>
          </w:p>
        </w:tc>
        <w:tc>
          <w:tcPr>
            <w:tcW w:w="2051" w:type="pct"/>
            <w:vAlign w:val="center"/>
          </w:tcPr>
          <w:p w14:paraId="06D061FD" w14:textId="77777777" w:rsidR="00281B96" w:rsidRPr="00573120" w:rsidRDefault="00281B96" w:rsidP="00281B96">
            <w:pPr>
              <w:pStyle w:val="afa"/>
            </w:pPr>
            <w:r w:rsidRPr="00573120">
              <w:rPr>
                <w:rFonts w:hint="eastAsia"/>
              </w:rPr>
              <w:t>城乡建设用地规模（平方千米）</w:t>
            </w:r>
          </w:p>
        </w:tc>
        <w:tc>
          <w:tcPr>
            <w:tcW w:w="716" w:type="pct"/>
            <w:vAlign w:val="center"/>
          </w:tcPr>
          <w:p w14:paraId="034BD286" w14:textId="77777777" w:rsidR="00281B96" w:rsidRPr="00573120" w:rsidRDefault="00281B96" w:rsidP="00281B96">
            <w:pPr>
              <w:pStyle w:val="afa"/>
            </w:pPr>
            <w:r w:rsidRPr="00573120">
              <w:rPr>
                <w:rFonts w:hint="eastAsia"/>
              </w:rPr>
              <w:t>--</w:t>
            </w:r>
          </w:p>
        </w:tc>
        <w:tc>
          <w:tcPr>
            <w:tcW w:w="597" w:type="pct"/>
            <w:vAlign w:val="center"/>
          </w:tcPr>
          <w:p w14:paraId="0ED80738" w14:textId="77777777" w:rsidR="00281B96" w:rsidRPr="00573120" w:rsidRDefault="00281B96" w:rsidP="00281B96">
            <w:pPr>
              <w:pStyle w:val="afa"/>
            </w:pPr>
            <w:r w:rsidRPr="00573120">
              <w:rPr>
                <w:rFonts w:hint="eastAsia"/>
              </w:rPr>
              <w:t>133.77</w:t>
            </w:r>
          </w:p>
        </w:tc>
        <w:tc>
          <w:tcPr>
            <w:tcW w:w="582" w:type="pct"/>
            <w:vAlign w:val="center"/>
          </w:tcPr>
          <w:p w14:paraId="1099AD17" w14:textId="77777777" w:rsidR="00281B96" w:rsidRPr="00573120" w:rsidRDefault="00281B96" w:rsidP="00281B96">
            <w:pPr>
              <w:pStyle w:val="afa"/>
            </w:pPr>
            <w:r w:rsidRPr="00573120">
              <w:rPr>
                <w:rFonts w:hint="eastAsia"/>
              </w:rPr>
              <w:t>约束性</w:t>
            </w:r>
          </w:p>
        </w:tc>
      </w:tr>
      <w:tr w:rsidR="00281B96" w:rsidRPr="00573120" w14:paraId="4D3D60FD" w14:textId="77777777" w:rsidTr="00350114">
        <w:tc>
          <w:tcPr>
            <w:tcW w:w="695" w:type="pct"/>
            <w:vMerge/>
            <w:vAlign w:val="center"/>
          </w:tcPr>
          <w:p w14:paraId="67799113" w14:textId="77777777" w:rsidR="00281B96" w:rsidRPr="00573120" w:rsidRDefault="00281B96" w:rsidP="00281B96">
            <w:pPr>
              <w:pStyle w:val="afa"/>
            </w:pPr>
          </w:p>
        </w:tc>
        <w:tc>
          <w:tcPr>
            <w:tcW w:w="359" w:type="pct"/>
            <w:vAlign w:val="center"/>
          </w:tcPr>
          <w:p w14:paraId="3DBF61FD" w14:textId="77777777" w:rsidR="00281B96" w:rsidRPr="00573120" w:rsidRDefault="00281B96" w:rsidP="00281B96">
            <w:pPr>
              <w:pStyle w:val="afa"/>
            </w:pPr>
            <w:r w:rsidRPr="00573120">
              <w:rPr>
                <w:rFonts w:hint="eastAsia"/>
              </w:rPr>
              <w:t>9</w:t>
            </w:r>
          </w:p>
        </w:tc>
        <w:tc>
          <w:tcPr>
            <w:tcW w:w="2051" w:type="pct"/>
            <w:vAlign w:val="center"/>
          </w:tcPr>
          <w:p w14:paraId="721F09D0" w14:textId="77777777" w:rsidR="00281B96" w:rsidRPr="00573120" w:rsidRDefault="00281B96" w:rsidP="00281B96">
            <w:pPr>
              <w:pStyle w:val="afa"/>
            </w:pPr>
            <w:r w:rsidRPr="00573120">
              <w:rPr>
                <w:rFonts w:hint="eastAsia"/>
              </w:rPr>
              <w:t>每万元</w:t>
            </w:r>
            <w:r w:rsidRPr="00573120">
              <w:rPr>
                <w:rFonts w:hint="eastAsia"/>
              </w:rPr>
              <w:t>GDP</w:t>
            </w:r>
            <w:r w:rsidRPr="00573120">
              <w:rPr>
                <w:rFonts w:hint="eastAsia"/>
              </w:rPr>
              <w:t>地耗（平方米）</w:t>
            </w:r>
          </w:p>
        </w:tc>
        <w:tc>
          <w:tcPr>
            <w:tcW w:w="716" w:type="pct"/>
            <w:vAlign w:val="center"/>
          </w:tcPr>
          <w:p w14:paraId="2BC867C6" w14:textId="77777777" w:rsidR="00281B96" w:rsidRPr="00573120" w:rsidRDefault="00281B96" w:rsidP="00281B96">
            <w:pPr>
              <w:pStyle w:val="afa"/>
            </w:pPr>
            <w:r w:rsidRPr="00573120">
              <w:rPr>
                <w:rFonts w:hint="eastAsia"/>
              </w:rPr>
              <w:t>--</w:t>
            </w:r>
          </w:p>
        </w:tc>
        <w:tc>
          <w:tcPr>
            <w:tcW w:w="597" w:type="pct"/>
            <w:vAlign w:val="center"/>
          </w:tcPr>
          <w:p w14:paraId="4241F078" w14:textId="77777777" w:rsidR="00281B96" w:rsidRPr="00573120" w:rsidRDefault="00281B96" w:rsidP="00281B96">
            <w:pPr>
              <w:pStyle w:val="afa"/>
            </w:pPr>
            <w:r w:rsidRPr="00573120">
              <w:rPr>
                <w:rFonts w:hint="eastAsia"/>
              </w:rPr>
              <w:t>≤</w:t>
            </w:r>
            <w:r w:rsidRPr="00573120">
              <w:rPr>
                <w:rFonts w:hint="eastAsia"/>
              </w:rPr>
              <w:t>50</w:t>
            </w:r>
          </w:p>
        </w:tc>
        <w:tc>
          <w:tcPr>
            <w:tcW w:w="582" w:type="pct"/>
            <w:vAlign w:val="center"/>
          </w:tcPr>
          <w:p w14:paraId="76B307C1" w14:textId="77777777" w:rsidR="00281B96" w:rsidRPr="00573120" w:rsidRDefault="00281B96" w:rsidP="00281B96">
            <w:pPr>
              <w:pStyle w:val="afa"/>
            </w:pPr>
            <w:r w:rsidRPr="00573120">
              <w:rPr>
                <w:rFonts w:hint="eastAsia"/>
              </w:rPr>
              <w:t>预期性</w:t>
            </w:r>
          </w:p>
        </w:tc>
      </w:tr>
    </w:tbl>
    <w:p w14:paraId="46BE96B6" w14:textId="4B135812" w:rsidR="00C100F6" w:rsidRPr="00573120" w:rsidRDefault="00C243B4" w:rsidP="00C100F6">
      <w:pPr>
        <w:pStyle w:val="3"/>
      </w:pPr>
      <w:r w:rsidRPr="00573120">
        <w:rPr>
          <w:rFonts w:hint="eastAsia"/>
        </w:rPr>
        <w:t>7</w:t>
      </w:r>
      <w:r w:rsidR="00C100F6" w:rsidRPr="00573120">
        <w:rPr>
          <w:rFonts w:hint="eastAsia"/>
        </w:rPr>
        <w:t>.2.4</w:t>
      </w:r>
      <w:r w:rsidR="00C100F6" w:rsidRPr="00573120">
        <w:rPr>
          <w:rFonts w:hint="eastAsia"/>
        </w:rPr>
        <w:t>岸线资源</w:t>
      </w:r>
      <w:r w:rsidRPr="00573120">
        <w:rPr>
          <w:rFonts w:hint="eastAsia"/>
        </w:rPr>
        <w:t>利用上线</w:t>
      </w:r>
      <w:r w:rsidR="00C100F6" w:rsidRPr="00573120">
        <w:rPr>
          <w:rFonts w:hint="eastAsia"/>
        </w:rPr>
        <w:t>管控目标</w:t>
      </w:r>
      <w:r w:rsidRPr="00573120">
        <w:rPr>
          <w:rFonts w:hint="eastAsia"/>
        </w:rPr>
        <w:t>调整</w:t>
      </w:r>
    </w:p>
    <w:p w14:paraId="18A8A4ED" w14:textId="77777777" w:rsidR="00943594" w:rsidRPr="00573120" w:rsidRDefault="00D736F0" w:rsidP="00D736F0">
      <w:pPr>
        <w:ind w:firstLine="560"/>
      </w:pPr>
      <w:r w:rsidRPr="00573120">
        <w:rPr>
          <w:rFonts w:hint="eastAsia"/>
        </w:rPr>
        <w:t>秀山县不涉及长江经济带岸线资源。</w:t>
      </w:r>
    </w:p>
    <w:p w14:paraId="18CBE5A7" w14:textId="02624A60" w:rsidR="00C100F6" w:rsidRPr="00573120" w:rsidRDefault="007A5C30" w:rsidP="00C100F6">
      <w:pPr>
        <w:pStyle w:val="2"/>
      </w:pPr>
      <w:bookmarkStart w:id="118" w:name="_Toc146110393"/>
      <w:r w:rsidRPr="00573120">
        <w:t>7</w:t>
      </w:r>
      <w:r w:rsidR="00C100F6" w:rsidRPr="00573120">
        <w:rPr>
          <w:rFonts w:hint="eastAsia"/>
        </w:rPr>
        <w:t>.</w:t>
      </w:r>
      <w:r w:rsidR="00D53D19" w:rsidRPr="00573120">
        <w:t>3</w:t>
      </w:r>
      <w:r w:rsidR="00C100F6" w:rsidRPr="00573120">
        <w:rPr>
          <w:rFonts w:hint="eastAsia"/>
        </w:rPr>
        <w:t>资源</w:t>
      </w:r>
      <w:r w:rsidRPr="00573120">
        <w:rPr>
          <w:rFonts w:hint="eastAsia"/>
        </w:rPr>
        <w:t>利用</w:t>
      </w:r>
      <w:r w:rsidR="00C100F6" w:rsidRPr="00573120">
        <w:rPr>
          <w:rFonts w:hint="eastAsia"/>
        </w:rPr>
        <w:t>管控分区调整</w:t>
      </w:r>
      <w:bookmarkEnd w:id="118"/>
    </w:p>
    <w:p w14:paraId="6135EB11" w14:textId="5FA2E52C" w:rsidR="00232C3B" w:rsidRPr="00573120" w:rsidRDefault="007A5C30" w:rsidP="00232C3B">
      <w:pPr>
        <w:pStyle w:val="3"/>
      </w:pPr>
      <w:r w:rsidRPr="00573120">
        <w:t>7</w:t>
      </w:r>
      <w:r w:rsidR="00232C3B" w:rsidRPr="00573120">
        <w:rPr>
          <w:rFonts w:hint="eastAsia"/>
        </w:rPr>
        <w:t>.</w:t>
      </w:r>
      <w:r w:rsidR="00D53D19" w:rsidRPr="00573120">
        <w:t>3</w:t>
      </w:r>
      <w:r w:rsidR="00232C3B" w:rsidRPr="00573120">
        <w:rPr>
          <w:rFonts w:hint="eastAsia"/>
        </w:rPr>
        <w:t>.1</w:t>
      </w:r>
      <w:r w:rsidR="00232C3B" w:rsidRPr="00573120">
        <w:rPr>
          <w:rFonts w:hint="eastAsia"/>
        </w:rPr>
        <w:t>水资源生态用水补给区</w:t>
      </w:r>
    </w:p>
    <w:p w14:paraId="6C87DC3D" w14:textId="77777777" w:rsidR="00232C3B" w:rsidRPr="00573120" w:rsidRDefault="00232C3B" w:rsidP="00232C3B">
      <w:pPr>
        <w:ind w:firstLine="560"/>
      </w:pPr>
      <w:r w:rsidRPr="00573120">
        <w:rPr>
          <w:rFonts w:hint="eastAsia"/>
          <w:lang w:bidi="en-US"/>
        </w:rPr>
        <w:t>上一版</w:t>
      </w:r>
      <w:r w:rsidRPr="00573120">
        <w:rPr>
          <w:lang w:bidi="en-US"/>
        </w:rPr>
        <w:t>以水电开发集中的河流为重点，在水电开发对流域生态环境影响调查评估的基础上，对已造成较为严重生态影响的区域，划分生态用水补给区。</w:t>
      </w:r>
      <w:r w:rsidR="003005BF" w:rsidRPr="00573120">
        <w:rPr>
          <w:rFonts w:hint="eastAsia"/>
          <w:lang w:bidi="en-US"/>
        </w:rPr>
        <w:t>本次调整视</w:t>
      </w:r>
      <w:r w:rsidR="003005BF" w:rsidRPr="00573120">
        <w:rPr>
          <w:rFonts w:hint="eastAsia"/>
        </w:rPr>
        <w:t>各区县小水电关停退出、开发情况和河流开发情况对生态补水区范围进行调整，根据秀山县实际情况，此次不划定水资源生态用水补给区。</w:t>
      </w:r>
    </w:p>
    <w:p w14:paraId="33191409" w14:textId="0EA46391" w:rsidR="00232C3B" w:rsidRPr="00573120" w:rsidRDefault="007A5C30" w:rsidP="00232C3B">
      <w:pPr>
        <w:pStyle w:val="3"/>
      </w:pPr>
      <w:r w:rsidRPr="00573120">
        <w:lastRenderedPageBreak/>
        <w:t>7</w:t>
      </w:r>
      <w:r w:rsidR="00232C3B" w:rsidRPr="00573120">
        <w:rPr>
          <w:rFonts w:hint="eastAsia"/>
        </w:rPr>
        <w:t>.</w:t>
      </w:r>
      <w:r w:rsidR="00D53D19" w:rsidRPr="00573120">
        <w:t>3</w:t>
      </w:r>
      <w:r w:rsidR="00232C3B" w:rsidRPr="00573120">
        <w:rPr>
          <w:rFonts w:hint="eastAsia"/>
        </w:rPr>
        <w:t>.2</w:t>
      </w:r>
      <w:r w:rsidR="00232C3B" w:rsidRPr="00573120">
        <w:rPr>
          <w:rFonts w:hint="eastAsia"/>
        </w:rPr>
        <w:t>能源</w:t>
      </w:r>
    </w:p>
    <w:p w14:paraId="64226B1E" w14:textId="77777777" w:rsidR="00FA3B43" w:rsidRPr="00573120" w:rsidRDefault="00232C3B" w:rsidP="00CD7C55">
      <w:pPr>
        <w:ind w:firstLine="560"/>
      </w:pPr>
      <w:r w:rsidRPr="00573120">
        <w:rPr>
          <w:rFonts w:hint="eastAsia"/>
        </w:rPr>
        <w:t>本次能源利用管控分区仍以高污染燃料禁燃区范围进行划定，仅对其范围进行核实更新。</w:t>
      </w:r>
      <w:r w:rsidR="00CD7C55" w:rsidRPr="00573120">
        <w:rPr>
          <w:rFonts w:hint="eastAsia"/>
        </w:rPr>
        <w:t>目前秀山县</w:t>
      </w:r>
      <w:r w:rsidR="00CD7C55" w:rsidRPr="00573120">
        <w:rPr>
          <w:rFonts w:hint="eastAsia"/>
        </w:rPr>
        <w:t>2023</w:t>
      </w:r>
      <w:r w:rsidR="00CD7C55" w:rsidRPr="00573120">
        <w:rPr>
          <w:rFonts w:hint="eastAsia"/>
        </w:rPr>
        <w:t>年</w:t>
      </w:r>
      <w:r w:rsidR="00CD7C55" w:rsidRPr="00573120">
        <w:rPr>
          <w:rFonts w:hint="eastAsia"/>
        </w:rPr>
        <w:t>3</w:t>
      </w:r>
      <w:r w:rsidR="00CD7C55" w:rsidRPr="00573120">
        <w:rPr>
          <w:rFonts w:hint="eastAsia"/>
        </w:rPr>
        <w:t>月</w:t>
      </w:r>
      <w:r w:rsidR="00CD7C55" w:rsidRPr="00573120">
        <w:rPr>
          <w:rFonts w:hint="eastAsia"/>
        </w:rPr>
        <w:t>13</w:t>
      </w:r>
      <w:r w:rsidR="00CD7C55" w:rsidRPr="00573120">
        <w:rPr>
          <w:rFonts w:hint="eastAsia"/>
        </w:rPr>
        <w:t>日发布</w:t>
      </w:r>
      <w:r w:rsidR="00C20368" w:rsidRPr="00573120">
        <w:rPr>
          <w:rFonts w:hint="eastAsia"/>
        </w:rPr>
        <w:t>征求</w:t>
      </w:r>
      <w:r w:rsidR="00CD7C55" w:rsidRPr="00573120">
        <w:rPr>
          <w:rFonts w:hint="eastAsia"/>
        </w:rPr>
        <w:t>《秀山土家族苗族自治县人民政府关于调整高污染燃料禁燃区范围的通告》</w:t>
      </w:r>
      <w:r w:rsidR="00C20368" w:rsidRPr="00573120">
        <w:rPr>
          <w:rFonts w:hint="eastAsia"/>
        </w:rPr>
        <w:t>意见建议的公告</w:t>
      </w:r>
      <w:r w:rsidR="00CD7C55" w:rsidRPr="00573120">
        <w:rPr>
          <w:rFonts w:hint="eastAsia"/>
        </w:rPr>
        <w:t>，拟</w:t>
      </w:r>
      <w:r w:rsidR="00FA3B43" w:rsidRPr="00573120">
        <w:rPr>
          <w:rFonts w:hint="eastAsia"/>
        </w:rPr>
        <w:t>划定范围包括：</w:t>
      </w:r>
    </w:p>
    <w:p w14:paraId="1774538A" w14:textId="77777777" w:rsidR="00CD7C55" w:rsidRPr="00573120" w:rsidRDefault="00CD7C55" w:rsidP="00CD7C55">
      <w:pPr>
        <w:ind w:firstLine="560"/>
      </w:pPr>
      <w:r w:rsidRPr="00573120">
        <w:rPr>
          <w:rFonts w:hint="eastAsia"/>
        </w:rPr>
        <w:t>（一）中和街道。</w:t>
      </w:r>
    </w:p>
    <w:p w14:paraId="64B58F5A" w14:textId="77777777" w:rsidR="00CD7C55" w:rsidRPr="00573120" w:rsidRDefault="00CD7C55" w:rsidP="00CD7C55">
      <w:pPr>
        <w:ind w:firstLine="560"/>
      </w:pPr>
      <w:r w:rsidRPr="00573120">
        <w:rPr>
          <w:rFonts w:hint="eastAsia"/>
        </w:rPr>
        <w:t>（二）乌杨街道乌杨社区、天桥社区、流秀桥社区、郭园社区。</w:t>
      </w:r>
    </w:p>
    <w:p w14:paraId="24494EB5" w14:textId="77777777" w:rsidR="00CD7C55" w:rsidRPr="00573120" w:rsidRDefault="00CD7C55" w:rsidP="00CD7C55">
      <w:pPr>
        <w:ind w:firstLine="560"/>
      </w:pPr>
      <w:r w:rsidRPr="00573120">
        <w:rPr>
          <w:rFonts w:hint="eastAsia"/>
        </w:rPr>
        <w:t>（三）平凯街道护国社区、平建社区、凤栖社区、武营社区、明家寨社区、马西村、麻姑村。</w:t>
      </w:r>
    </w:p>
    <w:p w14:paraId="2B5D3585" w14:textId="77777777" w:rsidR="00232C3B" w:rsidRPr="00573120" w:rsidRDefault="00CD7C55" w:rsidP="00CD7C55">
      <w:pPr>
        <w:ind w:firstLine="560"/>
      </w:pPr>
      <w:r w:rsidRPr="00573120">
        <w:rPr>
          <w:rFonts w:hint="eastAsia"/>
        </w:rPr>
        <w:t>整个禁燃区共计</w:t>
      </w:r>
      <w:r w:rsidRPr="00573120">
        <w:rPr>
          <w:rFonts w:hint="eastAsia"/>
        </w:rPr>
        <w:t>25.6</w:t>
      </w:r>
      <w:r w:rsidRPr="00573120">
        <w:rPr>
          <w:rFonts w:hint="eastAsia"/>
        </w:rPr>
        <w:t>平方公里（在</w:t>
      </w:r>
      <w:r w:rsidRPr="00573120">
        <w:rPr>
          <w:rFonts w:hint="eastAsia"/>
        </w:rPr>
        <w:t>2017</w:t>
      </w:r>
      <w:r w:rsidRPr="00573120">
        <w:rPr>
          <w:rFonts w:hint="eastAsia"/>
        </w:rPr>
        <w:t>年基础上新增平凯街道马西村和麻姑村，新增面积</w:t>
      </w:r>
      <w:r w:rsidRPr="00573120">
        <w:rPr>
          <w:rFonts w:hint="eastAsia"/>
        </w:rPr>
        <w:t>7.6</w:t>
      </w:r>
      <w:r w:rsidRPr="00573120">
        <w:rPr>
          <w:rFonts w:hint="eastAsia"/>
        </w:rPr>
        <w:t>平方公里）。</w:t>
      </w:r>
    </w:p>
    <w:p w14:paraId="31DAF8E6" w14:textId="35CA3589" w:rsidR="00FA3B43" w:rsidRDefault="00FA3B43" w:rsidP="00CD7C55">
      <w:pPr>
        <w:ind w:firstLine="560"/>
      </w:pPr>
      <w:r w:rsidRPr="00573120">
        <w:rPr>
          <w:rFonts w:hint="eastAsia"/>
        </w:rPr>
        <w:t>本</w:t>
      </w:r>
      <w:r w:rsidR="00C20368" w:rsidRPr="00573120">
        <w:rPr>
          <w:rFonts w:hint="eastAsia"/>
        </w:rPr>
        <w:t>次</w:t>
      </w:r>
      <w:r w:rsidRPr="00573120">
        <w:rPr>
          <w:rFonts w:hint="eastAsia"/>
        </w:rPr>
        <w:t>技术方案编制阶段</w:t>
      </w:r>
      <w:r w:rsidR="00C20368" w:rsidRPr="00573120">
        <w:rPr>
          <w:rFonts w:hint="eastAsia"/>
        </w:rPr>
        <w:t>上述</w:t>
      </w:r>
      <w:r w:rsidRPr="00573120">
        <w:rPr>
          <w:rFonts w:hint="eastAsia"/>
        </w:rPr>
        <w:t>调整内容正在征求意见，待调整后的高污染染料禁燃区正式发布后将其更新进入本次“三线一单”调整成果。</w:t>
      </w:r>
    </w:p>
    <w:p w14:paraId="2F730BA6" w14:textId="05566767" w:rsidR="00F0238B" w:rsidRDefault="00F0238B" w:rsidP="00F0238B">
      <w:pPr>
        <w:pStyle w:val="aa"/>
      </w:pPr>
      <w:r w:rsidRPr="00F0238B">
        <w:rPr>
          <w:noProof/>
        </w:rPr>
        <w:lastRenderedPageBreak/>
        <w:drawing>
          <wp:inline distT="0" distB="0" distL="0" distR="0" wp14:anchorId="524F913F" wp14:editId="6C8CAAD3">
            <wp:extent cx="5723890" cy="4050596"/>
            <wp:effectExtent l="0" t="0" r="0" b="7620"/>
            <wp:docPr id="24" name="图片 24" descr="E:\秀山三线一单2023\作图\高污染燃料禁燃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秀山三线一单2023\作图\高污染燃料禁燃区.jp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723890" cy="4050596"/>
                    </a:xfrm>
                    <a:prstGeom prst="rect">
                      <a:avLst/>
                    </a:prstGeom>
                    <a:noFill/>
                    <a:ln>
                      <a:noFill/>
                    </a:ln>
                  </pic:spPr>
                </pic:pic>
              </a:graphicData>
            </a:graphic>
          </wp:inline>
        </w:drawing>
      </w:r>
    </w:p>
    <w:p w14:paraId="29749F04" w14:textId="15059006" w:rsidR="00F0238B" w:rsidRPr="00573120" w:rsidRDefault="00F0238B" w:rsidP="00F0238B">
      <w:pPr>
        <w:pStyle w:val="ab"/>
      </w:pPr>
      <w:r>
        <w:rPr>
          <w:rFonts w:hint="eastAsia"/>
        </w:rPr>
        <w:t>图</w:t>
      </w:r>
      <w:r>
        <w:rPr>
          <w:rFonts w:hint="eastAsia"/>
        </w:rPr>
        <w:t>7.3-</w:t>
      </w:r>
      <w:r>
        <w:t xml:space="preserve">1  </w:t>
      </w:r>
      <w:r>
        <w:rPr>
          <w:rFonts w:hint="eastAsia"/>
        </w:rPr>
        <w:t>高污染燃料</w:t>
      </w:r>
      <w:r>
        <w:t>调整后</w:t>
      </w:r>
      <w:r>
        <w:rPr>
          <w:rFonts w:hint="eastAsia"/>
        </w:rPr>
        <w:t>分布图（征求意见）</w:t>
      </w:r>
    </w:p>
    <w:p w14:paraId="388B5145" w14:textId="0DE8BC3D" w:rsidR="00232C3B" w:rsidRPr="00350114" w:rsidRDefault="007A5C30" w:rsidP="00232C3B">
      <w:pPr>
        <w:pStyle w:val="3"/>
      </w:pPr>
      <w:r w:rsidRPr="00350114">
        <w:t>7</w:t>
      </w:r>
      <w:r w:rsidR="00232C3B" w:rsidRPr="00350114">
        <w:rPr>
          <w:rFonts w:hint="eastAsia"/>
        </w:rPr>
        <w:t>.</w:t>
      </w:r>
      <w:r w:rsidR="00D53D19" w:rsidRPr="00350114">
        <w:t>3</w:t>
      </w:r>
      <w:r w:rsidR="00232C3B" w:rsidRPr="00350114">
        <w:rPr>
          <w:rFonts w:hint="eastAsia"/>
        </w:rPr>
        <w:t>.3</w:t>
      </w:r>
      <w:r w:rsidR="00232C3B" w:rsidRPr="00350114">
        <w:rPr>
          <w:rFonts w:hint="eastAsia"/>
        </w:rPr>
        <w:t>土地资源</w:t>
      </w:r>
    </w:p>
    <w:p w14:paraId="53B98301" w14:textId="0D470B19" w:rsidR="00FF4F6C" w:rsidRPr="00350114" w:rsidRDefault="00FF4F6C" w:rsidP="00887917">
      <w:pPr>
        <w:ind w:firstLine="560"/>
      </w:pPr>
      <w:r w:rsidRPr="00350114">
        <w:rPr>
          <w:rFonts w:hint="eastAsia"/>
        </w:rPr>
        <w:t>根据本次</w:t>
      </w:r>
      <w:r w:rsidR="00887917" w:rsidRPr="00350114">
        <w:rPr>
          <w:rFonts w:hint="eastAsia"/>
        </w:rPr>
        <w:t>《技术要点》，调整了土地资源管控分区划定思路，将城镇开发边界划为土地资源重点管控区。</w:t>
      </w:r>
      <w:r w:rsidRPr="00350114">
        <w:rPr>
          <w:rFonts w:hint="eastAsia"/>
        </w:rPr>
        <w:t>管控分区划分见表</w:t>
      </w:r>
      <w:r w:rsidR="007177E9" w:rsidRPr="00350114">
        <w:rPr>
          <w:rFonts w:hint="eastAsia"/>
        </w:rPr>
        <w:t>7</w:t>
      </w:r>
      <w:r w:rsidRPr="00350114">
        <w:t>.3</w:t>
      </w:r>
      <w:r w:rsidRPr="00350114">
        <w:rPr>
          <w:rFonts w:hint="eastAsia"/>
        </w:rPr>
        <w:t>-1</w:t>
      </w:r>
      <w:r w:rsidRPr="00350114">
        <w:rPr>
          <w:rFonts w:hint="eastAsia"/>
        </w:rPr>
        <w:t>。</w:t>
      </w:r>
    </w:p>
    <w:p w14:paraId="0EE3AD62" w14:textId="0E1E03AE" w:rsidR="00FF4F6C" w:rsidRPr="00350114" w:rsidRDefault="00FF4F6C" w:rsidP="00FF4F6C">
      <w:pPr>
        <w:pStyle w:val="ab"/>
      </w:pPr>
      <w:r w:rsidRPr="00350114">
        <w:rPr>
          <w:rFonts w:hint="eastAsia"/>
        </w:rPr>
        <w:t>表</w:t>
      </w:r>
      <w:r w:rsidR="007177E9" w:rsidRPr="00350114">
        <w:rPr>
          <w:rFonts w:hint="eastAsia"/>
        </w:rPr>
        <w:t>7</w:t>
      </w:r>
      <w:r w:rsidRPr="00350114">
        <w:t>.3-</w:t>
      </w:r>
      <w:r w:rsidRPr="00350114">
        <w:rPr>
          <w:rFonts w:hint="eastAsia"/>
        </w:rPr>
        <w:t>1</w:t>
      </w:r>
      <w:r w:rsidRPr="00350114">
        <w:t xml:space="preserve">  </w:t>
      </w:r>
      <w:r w:rsidRPr="00350114">
        <w:rPr>
          <w:rFonts w:hint="eastAsia"/>
        </w:rPr>
        <w:t>土地资源管控分区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3"/>
        <w:gridCol w:w="3993"/>
        <w:gridCol w:w="2664"/>
      </w:tblGrid>
      <w:tr w:rsidR="00350114" w:rsidRPr="00350114" w14:paraId="4ED88BA2" w14:textId="77777777" w:rsidTr="008B074A">
        <w:trPr>
          <w:trHeight w:val="373"/>
          <w:jc w:val="center"/>
        </w:trPr>
        <w:tc>
          <w:tcPr>
            <w:tcW w:w="3557" w:type="pct"/>
            <w:gridSpan w:val="2"/>
            <w:vAlign w:val="center"/>
          </w:tcPr>
          <w:p w14:paraId="4F7F5148" w14:textId="77777777" w:rsidR="00FF4F6C" w:rsidRPr="00350114" w:rsidRDefault="00FF4F6C" w:rsidP="00FF4F6C">
            <w:pPr>
              <w:pStyle w:val="afa"/>
            </w:pPr>
            <w:r w:rsidRPr="00350114">
              <w:t>重点管控区</w:t>
            </w:r>
          </w:p>
        </w:tc>
        <w:tc>
          <w:tcPr>
            <w:tcW w:w="1443" w:type="pct"/>
            <w:vMerge w:val="restart"/>
            <w:vAlign w:val="center"/>
          </w:tcPr>
          <w:p w14:paraId="625E1856" w14:textId="77777777" w:rsidR="00FF4F6C" w:rsidRPr="00350114" w:rsidRDefault="00FF4F6C" w:rsidP="00FF4F6C">
            <w:pPr>
              <w:pStyle w:val="afa"/>
            </w:pPr>
            <w:r w:rsidRPr="00350114">
              <w:t>一般管控区</w:t>
            </w:r>
          </w:p>
        </w:tc>
      </w:tr>
      <w:tr w:rsidR="00350114" w:rsidRPr="00350114" w14:paraId="066491FD" w14:textId="77777777" w:rsidTr="008B074A">
        <w:trPr>
          <w:trHeight w:val="175"/>
          <w:jc w:val="center"/>
        </w:trPr>
        <w:tc>
          <w:tcPr>
            <w:tcW w:w="1394" w:type="pct"/>
            <w:vAlign w:val="center"/>
          </w:tcPr>
          <w:p w14:paraId="6471B15F" w14:textId="77777777" w:rsidR="00FF4F6C" w:rsidRPr="00350114" w:rsidRDefault="00FF4F6C" w:rsidP="00FF4F6C">
            <w:pPr>
              <w:pStyle w:val="afa"/>
            </w:pPr>
            <w:r w:rsidRPr="00350114">
              <w:t>管控类别</w:t>
            </w:r>
          </w:p>
        </w:tc>
        <w:tc>
          <w:tcPr>
            <w:tcW w:w="2163" w:type="pct"/>
            <w:vAlign w:val="center"/>
          </w:tcPr>
          <w:p w14:paraId="78AE7C73" w14:textId="77777777" w:rsidR="00FF4F6C" w:rsidRPr="00350114" w:rsidRDefault="00FF4F6C" w:rsidP="00FF4F6C">
            <w:pPr>
              <w:pStyle w:val="afa"/>
            </w:pPr>
            <w:r w:rsidRPr="00350114">
              <w:t>管控要素</w:t>
            </w:r>
          </w:p>
        </w:tc>
        <w:tc>
          <w:tcPr>
            <w:tcW w:w="1443" w:type="pct"/>
            <w:vMerge/>
            <w:vAlign w:val="center"/>
          </w:tcPr>
          <w:p w14:paraId="58E93A0B" w14:textId="77777777" w:rsidR="00FF4F6C" w:rsidRPr="00350114" w:rsidRDefault="00FF4F6C" w:rsidP="00FF4F6C">
            <w:pPr>
              <w:pStyle w:val="afa"/>
            </w:pPr>
          </w:p>
        </w:tc>
      </w:tr>
      <w:tr w:rsidR="00350114" w:rsidRPr="00350114" w14:paraId="29B88658" w14:textId="77777777" w:rsidTr="008B074A">
        <w:trPr>
          <w:trHeight w:val="542"/>
          <w:jc w:val="center"/>
        </w:trPr>
        <w:tc>
          <w:tcPr>
            <w:tcW w:w="1394" w:type="pct"/>
            <w:vAlign w:val="center"/>
          </w:tcPr>
          <w:p w14:paraId="29D665AD" w14:textId="77777777" w:rsidR="00FF4F6C" w:rsidRPr="00350114" w:rsidRDefault="00FF4F6C" w:rsidP="00FF4F6C">
            <w:pPr>
              <w:pStyle w:val="afa"/>
            </w:pPr>
            <w:r w:rsidRPr="00350114">
              <w:rPr>
                <w:rFonts w:hint="eastAsia"/>
              </w:rPr>
              <w:t>土壤环境重点管控区</w:t>
            </w:r>
          </w:p>
        </w:tc>
        <w:tc>
          <w:tcPr>
            <w:tcW w:w="2163" w:type="pct"/>
            <w:vAlign w:val="center"/>
          </w:tcPr>
          <w:p w14:paraId="21077A3D" w14:textId="733840D2" w:rsidR="00FF4F6C" w:rsidRPr="00350114" w:rsidRDefault="00887917" w:rsidP="00FF4F6C">
            <w:pPr>
              <w:pStyle w:val="afa"/>
            </w:pPr>
            <w:r w:rsidRPr="00350114">
              <w:rPr>
                <w:rFonts w:hint="eastAsia"/>
              </w:rPr>
              <w:t>城镇开发边界</w:t>
            </w:r>
          </w:p>
        </w:tc>
        <w:tc>
          <w:tcPr>
            <w:tcW w:w="1443" w:type="pct"/>
            <w:vAlign w:val="center"/>
          </w:tcPr>
          <w:p w14:paraId="36E92837" w14:textId="77777777" w:rsidR="00FF4F6C" w:rsidRPr="00350114" w:rsidRDefault="00FF4F6C" w:rsidP="00FF4F6C">
            <w:pPr>
              <w:pStyle w:val="afa"/>
            </w:pPr>
            <w:r w:rsidRPr="00350114">
              <w:t>其他区域</w:t>
            </w:r>
          </w:p>
        </w:tc>
      </w:tr>
    </w:tbl>
    <w:p w14:paraId="2706B8EF" w14:textId="0EB5D2A6" w:rsidR="00232C3B" w:rsidRPr="00350114" w:rsidRDefault="007A5C30" w:rsidP="00232C3B">
      <w:pPr>
        <w:pStyle w:val="3"/>
      </w:pPr>
      <w:r w:rsidRPr="00350114">
        <w:t>7</w:t>
      </w:r>
      <w:r w:rsidR="00232C3B" w:rsidRPr="00350114">
        <w:rPr>
          <w:rFonts w:hint="eastAsia"/>
        </w:rPr>
        <w:t>.</w:t>
      </w:r>
      <w:r w:rsidR="00D53D19" w:rsidRPr="00350114">
        <w:t>3</w:t>
      </w:r>
      <w:r w:rsidR="00232C3B" w:rsidRPr="00350114">
        <w:rPr>
          <w:rFonts w:hint="eastAsia"/>
        </w:rPr>
        <w:t>.4</w:t>
      </w:r>
      <w:r w:rsidR="00232C3B" w:rsidRPr="00350114">
        <w:rPr>
          <w:rFonts w:hint="eastAsia"/>
        </w:rPr>
        <w:t>岸线资源</w:t>
      </w:r>
    </w:p>
    <w:p w14:paraId="47F16FEE" w14:textId="77777777" w:rsidR="00232C3B" w:rsidRPr="00350114" w:rsidRDefault="00021E3D" w:rsidP="00232C3B">
      <w:pPr>
        <w:ind w:firstLine="560"/>
      </w:pPr>
      <w:r w:rsidRPr="00350114">
        <w:rPr>
          <w:rFonts w:hint="eastAsia"/>
        </w:rPr>
        <w:t>秀山县不涉及长江经济带岸线资源。</w:t>
      </w:r>
    </w:p>
    <w:p w14:paraId="7BF17544" w14:textId="2F3D455C" w:rsidR="00553C82" w:rsidRPr="00350114" w:rsidRDefault="00553C82" w:rsidP="00553C82">
      <w:pPr>
        <w:pStyle w:val="2"/>
      </w:pPr>
      <w:bookmarkStart w:id="119" w:name="_Toc146110394"/>
      <w:r w:rsidRPr="00350114">
        <w:t>7</w:t>
      </w:r>
      <w:r w:rsidRPr="00350114">
        <w:rPr>
          <w:rFonts w:hint="eastAsia"/>
        </w:rPr>
        <w:t>.</w:t>
      </w:r>
      <w:r w:rsidR="00D53D19" w:rsidRPr="00350114">
        <w:t>4</w:t>
      </w:r>
      <w:r w:rsidRPr="00350114">
        <w:rPr>
          <w:rFonts w:hint="eastAsia"/>
        </w:rPr>
        <w:t>资源管控分区管控要求调整</w:t>
      </w:r>
      <w:bookmarkEnd w:id="119"/>
    </w:p>
    <w:p w14:paraId="145FE5C4" w14:textId="2948DAD6" w:rsidR="00C100F6" w:rsidRPr="00350114" w:rsidRDefault="009B59E3" w:rsidP="00C100F6">
      <w:pPr>
        <w:ind w:firstLine="560"/>
      </w:pPr>
      <w:r w:rsidRPr="00350114">
        <w:rPr>
          <w:rFonts w:hint="eastAsia"/>
        </w:rPr>
        <w:t>提升资源利用效率。严守区域能源、水资源、土地资源等资源控制指</w:t>
      </w:r>
      <w:r w:rsidRPr="00350114">
        <w:rPr>
          <w:rFonts w:hint="eastAsia"/>
        </w:rPr>
        <w:lastRenderedPageBreak/>
        <w:t>标限值。</w:t>
      </w:r>
      <w:r w:rsidR="005337E5" w:rsidRPr="00350114">
        <w:rPr>
          <w:rFonts w:hint="eastAsia"/>
        </w:rPr>
        <w:t>高</w:t>
      </w:r>
      <w:r w:rsidR="005337E5" w:rsidRPr="00350114">
        <w:t>污染燃料禁燃区内禁止销售、燃用高污染燃料，</w:t>
      </w:r>
      <w:r w:rsidR="00F64249" w:rsidRPr="00350114">
        <w:rPr>
          <w:rFonts w:hint="eastAsia"/>
        </w:rPr>
        <w:t>现有使用高污染燃料的设施应当限期淘汰或者改用天然气、页岩气、电、风能等其他清洁能源。</w:t>
      </w:r>
      <w:r w:rsidR="00E00488" w:rsidRPr="00350114">
        <w:rPr>
          <w:rFonts w:hint="eastAsia"/>
        </w:rPr>
        <w:t>高耗水行业达到先进定额标准。</w:t>
      </w:r>
      <w:r w:rsidR="00C6787A" w:rsidRPr="00350114">
        <w:rPr>
          <w:rFonts w:hint="eastAsia"/>
        </w:rPr>
        <w:t>大力发展低耗水、低排放、低污染、低风险、高附加值产业，推进传统产业清洁生产和循环化改造。</w:t>
      </w:r>
    </w:p>
    <w:p w14:paraId="5602E89D" w14:textId="2B42E944" w:rsidR="009B59E3" w:rsidRPr="00132157" w:rsidRDefault="009B59E3" w:rsidP="00C100F6">
      <w:pPr>
        <w:ind w:firstLine="560"/>
        <w:rPr>
          <w:color w:val="FF0000"/>
        </w:rPr>
      </w:pPr>
    </w:p>
    <w:p w14:paraId="40FBA7D3" w14:textId="77777777" w:rsidR="009B59E3" w:rsidRPr="00573120" w:rsidRDefault="009B59E3" w:rsidP="00C100F6">
      <w:pPr>
        <w:ind w:firstLine="560"/>
      </w:pPr>
    </w:p>
    <w:p w14:paraId="67FB9032" w14:textId="1A934663" w:rsidR="00553C82" w:rsidRPr="00573120" w:rsidRDefault="00553C82" w:rsidP="00C100F6">
      <w:pPr>
        <w:ind w:firstLine="560"/>
      </w:pPr>
    </w:p>
    <w:p w14:paraId="5AD1BC92" w14:textId="77777777" w:rsidR="00D20699" w:rsidRPr="00573120" w:rsidRDefault="00D20699" w:rsidP="00C100F6">
      <w:pPr>
        <w:ind w:firstLine="560"/>
        <w:sectPr w:rsidR="00D20699" w:rsidRPr="00573120" w:rsidSect="003C579B">
          <w:pgSz w:w="11906" w:h="16838"/>
          <w:pgMar w:top="1758" w:right="1446" w:bottom="1644" w:left="1446" w:header="851" w:footer="850" w:gutter="0"/>
          <w:cols w:space="425"/>
          <w:docGrid w:type="lines" w:linePitch="381"/>
        </w:sectPr>
      </w:pPr>
    </w:p>
    <w:p w14:paraId="1E3EFAC8" w14:textId="5738DDFB" w:rsidR="00D20699" w:rsidRPr="00573120" w:rsidRDefault="00D20699" w:rsidP="00D20699">
      <w:pPr>
        <w:pStyle w:val="1"/>
      </w:pPr>
      <w:bookmarkStart w:id="120" w:name="_Toc146110395"/>
      <w:r w:rsidRPr="00573120">
        <w:lastRenderedPageBreak/>
        <w:t>8</w:t>
      </w:r>
      <w:r w:rsidRPr="00573120">
        <w:rPr>
          <w:rFonts w:hint="eastAsia"/>
        </w:rPr>
        <w:t xml:space="preserve"> </w:t>
      </w:r>
      <w:r w:rsidRPr="00573120">
        <w:rPr>
          <w:rFonts w:hint="eastAsia"/>
        </w:rPr>
        <w:t>生态环境问题识别</w:t>
      </w:r>
      <w:bookmarkEnd w:id="120"/>
    </w:p>
    <w:p w14:paraId="7127864C" w14:textId="427FF7A9" w:rsidR="00D20699" w:rsidRPr="00573120" w:rsidRDefault="00D20699" w:rsidP="00D20699">
      <w:pPr>
        <w:pStyle w:val="2"/>
      </w:pPr>
      <w:bookmarkStart w:id="121" w:name="_Toc146110396"/>
      <w:r w:rsidRPr="00573120">
        <w:t>8</w:t>
      </w:r>
      <w:r w:rsidRPr="00573120">
        <w:rPr>
          <w:rFonts w:hint="eastAsia"/>
        </w:rPr>
        <w:t>.1</w:t>
      </w:r>
      <w:r w:rsidRPr="00573120">
        <w:rPr>
          <w:rFonts w:hint="eastAsia"/>
        </w:rPr>
        <w:t>原生态环境问题及解决情况</w:t>
      </w:r>
      <w:bookmarkEnd w:id="121"/>
    </w:p>
    <w:p w14:paraId="2D800E0F" w14:textId="77777777" w:rsidR="000749B9" w:rsidRPr="00573120" w:rsidRDefault="000749B9" w:rsidP="000749B9">
      <w:pPr>
        <w:ind w:firstLine="560"/>
      </w:pPr>
      <w:r w:rsidRPr="00573120">
        <w:rPr>
          <w:rFonts w:hint="eastAsia"/>
        </w:rPr>
        <w:t>（一）</w:t>
      </w:r>
      <w:r w:rsidRPr="00573120">
        <w:t>生态屏障功能脆弱，区域发展与保护矛盾突出，严守生态红线压力较大</w:t>
      </w:r>
    </w:p>
    <w:p w14:paraId="24A8215B" w14:textId="77777777" w:rsidR="000749B9" w:rsidRPr="00573120" w:rsidRDefault="000749B9" w:rsidP="000749B9">
      <w:pPr>
        <w:ind w:firstLine="560"/>
      </w:pPr>
      <w:r w:rsidRPr="00573120">
        <w:t>秀山处于重点生态功能区，受自然条件和社会经济条件的限值城市化水平较低，是集中连片特困地区之一，也是矿产资源、水资源、森林资源等集中分布区，资源开发和生态环境保护矛盾突出。目前秀山存在重要生态系统欠缺保护和建设，自然湿地不断萎缩，生物多样性受到威胁等问题，如何结合地方意愿来平衡发展和保护，优化生态空间布局、严守生态保护红线，调整产业结构、发展绿色特色产业，形成节约资源和保护环境的空间格局、产业结构和生产生活方式，是筑牢长江上游重要生态屏障的重要手段。</w:t>
      </w:r>
    </w:p>
    <w:p w14:paraId="6114539C" w14:textId="77777777" w:rsidR="000749B9" w:rsidRPr="00573120" w:rsidRDefault="000749B9" w:rsidP="000749B9">
      <w:pPr>
        <w:ind w:firstLine="560"/>
      </w:pPr>
      <w:r w:rsidRPr="00573120">
        <w:t>同时，秀山属武陵山区的重要生态屏障范围，生物多样性分布</w:t>
      </w:r>
      <w:r w:rsidRPr="00573120">
        <w:rPr>
          <w:rFonts w:hint="eastAsia"/>
        </w:rPr>
        <w:t>极其</w:t>
      </w:r>
      <w:r w:rsidRPr="00573120">
        <w:t>丰富，重要生物多样性保护区密集分布。但我县石漠化严重，盆周地带生态环境脆弱等，在相当大程度上影响长江上游生态屏障功能的发挥。</w:t>
      </w:r>
    </w:p>
    <w:p w14:paraId="63D8604F" w14:textId="77777777" w:rsidR="000749B9" w:rsidRPr="00573120" w:rsidRDefault="000749B9" w:rsidP="000749B9">
      <w:pPr>
        <w:ind w:firstLine="560"/>
      </w:pPr>
      <w:r w:rsidRPr="00573120">
        <w:rPr>
          <w:rFonts w:hint="eastAsia"/>
        </w:rPr>
        <w:t>（二）土壤环境风险压力大，土壤污染管控和修复任务艰巨</w:t>
      </w:r>
    </w:p>
    <w:p w14:paraId="76395F5E" w14:textId="03162583" w:rsidR="00D20699" w:rsidRPr="00573120" w:rsidRDefault="000749B9" w:rsidP="00C100F6">
      <w:pPr>
        <w:ind w:firstLine="560"/>
      </w:pPr>
      <w:r w:rsidRPr="00573120">
        <w:rPr>
          <w:rFonts w:hint="eastAsia"/>
        </w:rPr>
        <w:t>秀山县土壤污染状况调查在精细化、系统化方面不能满足当下土壤污染风险管控和治理修复的需要，全县土壤污染状况需进一步摸清。秀山县锰矿、汞矿资源丰富，锰产业在县域经济中占据主导地位，疑似污染地块数量多，部分企业生产导致周边土壤污染较为突出，土壤重金属存在超标。农业面源污染较严重，受过度施肥、畜禽养殖污染等影响明显。综上，全县土壤污染问题短期解决难度大，土壤环境保护与污染治理修复任务艰巨，</w:t>
      </w:r>
      <w:r w:rsidRPr="00573120">
        <w:rPr>
          <w:rFonts w:hint="eastAsia"/>
        </w:rPr>
        <w:lastRenderedPageBreak/>
        <w:t>风险压力大。</w:t>
      </w:r>
    </w:p>
    <w:p w14:paraId="6B850F27" w14:textId="0DECFB6E" w:rsidR="00D20699" w:rsidRPr="00573120" w:rsidRDefault="00D20699" w:rsidP="00D20699">
      <w:pPr>
        <w:pStyle w:val="2"/>
      </w:pPr>
      <w:bookmarkStart w:id="122" w:name="_Toc146110397"/>
      <w:r w:rsidRPr="00573120">
        <w:t>8</w:t>
      </w:r>
      <w:r w:rsidRPr="00573120">
        <w:rPr>
          <w:rFonts w:hint="eastAsia"/>
        </w:rPr>
        <w:t>.</w:t>
      </w:r>
      <w:r w:rsidRPr="00573120">
        <w:t>2</w:t>
      </w:r>
      <w:r w:rsidRPr="00573120">
        <w:rPr>
          <w:rFonts w:hint="eastAsia"/>
        </w:rPr>
        <w:t>现状生态环境问题识别及管控方向</w:t>
      </w:r>
      <w:bookmarkEnd w:id="122"/>
    </w:p>
    <w:p w14:paraId="0E59F8C8" w14:textId="08171234" w:rsidR="000749B9" w:rsidRPr="00573120" w:rsidRDefault="000749B9" w:rsidP="000749B9">
      <w:pPr>
        <w:pStyle w:val="3"/>
      </w:pPr>
      <w:bookmarkStart w:id="123" w:name="_Toc116917881"/>
      <w:bookmarkStart w:id="124" w:name="_Toc185"/>
      <w:r w:rsidRPr="00573120">
        <w:rPr>
          <w:rFonts w:hint="eastAsia"/>
        </w:rPr>
        <w:t>8</w:t>
      </w:r>
      <w:r w:rsidRPr="00573120">
        <w:t>.</w:t>
      </w:r>
      <w:r w:rsidRPr="00573120">
        <w:rPr>
          <w:rFonts w:hint="eastAsia"/>
        </w:rPr>
        <w:t>2</w:t>
      </w:r>
      <w:r w:rsidRPr="00573120">
        <w:t>.1</w:t>
      </w:r>
      <w:bookmarkEnd w:id="123"/>
      <w:r w:rsidRPr="00573120">
        <w:rPr>
          <w:rFonts w:hint="eastAsia"/>
        </w:rPr>
        <w:t>锰污染问题</w:t>
      </w:r>
      <w:r w:rsidRPr="00573120">
        <w:t>持续改善压力大</w:t>
      </w:r>
    </w:p>
    <w:p w14:paraId="2CA9D0DF" w14:textId="0191D3DB" w:rsidR="000749B9" w:rsidRPr="00573120" w:rsidRDefault="000749B9" w:rsidP="003D4059">
      <w:pPr>
        <w:pStyle w:val="4"/>
        <w:ind w:firstLine="562"/>
      </w:pPr>
      <w:r w:rsidRPr="00573120">
        <w:rPr>
          <w:rFonts w:hint="eastAsia"/>
        </w:rPr>
        <w:t>8</w:t>
      </w:r>
      <w:r w:rsidRPr="00573120">
        <w:t>.</w:t>
      </w:r>
      <w:r w:rsidRPr="00573120">
        <w:rPr>
          <w:rFonts w:hint="eastAsia"/>
        </w:rPr>
        <w:t>2</w:t>
      </w:r>
      <w:r w:rsidRPr="00573120">
        <w:t>.1.1</w:t>
      </w:r>
      <w:r w:rsidRPr="00573120">
        <w:rPr>
          <w:rFonts w:hint="eastAsia"/>
        </w:rPr>
        <w:t>部分支流水质不达标，</w:t>
      </w:r>
      <w:r w:rsidRPr="00573120">
        <w:t>亟需改善</w:t>
      </w:r>
    </w:p>
    <w:p w14:paraId="09BEC80B" w14:textId="77777777" w:rsidR="000749B9" w:rsidRPr="00573120" w:rsidRDefault="000749B9" w:rsidP="000749B9">
      <w:pPr>
        <w:ind w:firstLine="560"/>
      </w:pPr>
      <w:r w:rsidRPr="00573120">
        <w:rPr>
          <w:rFonts w:hint="eastAsia"/>
        </w:rPr>
        <w:t>秀山县地表水环境质量总体较好，全县河流水库</w:t>
      </w:r>
      <w:r w:rsidRPr="00573120">
        <w:rPr>
          <w:rFonts w:hint="eastAsia"/>
        </w:rPr>
        <w:t>13</w:t>
      </w:r>
      <w:r w:rsidRPr="00573120">
        <w:rPr>
          <w:rFonts w:hint="eastAsia"/>
        </w:rPr>
        <w:t>个监测断面中，水质总体稳定，水质为</w:t>
      </w:r>
      <w:r w:rsidRPr="00573120">
        <w:rPr>
          <w:rFonts w:hint="eastAsia"/>
        </w:rPr>
        <w:t>II</w:t>
      </w:r>
      <w:r w:rsidRPr="00573120">
        <w:rPr>
          <w:rFonts w:hint="eastAsia"/>
        </w:rPr>
        <w:t>～</w:t>
      </w:r>
      <w:r w:rsidRPr="00573120">
        <w:rPr>
          <w:rFonts w:hint="eastAsia"/>
        </w:rPr>
        <w:t>III</w:t>
      </w:r>
      <w:r w:rsidRPr="00573120">
        <w:rPr>
          <w:rFonts w:hint="eastAsia"/>
        </w:rPr>
        <w:t>类，但秀山县地处“锰三角地区”，受锰矿产业发展影响，锰为特征监测项目，也是秀山境内地表水的主要污染因子。往年不规范开采和加工对地表水水质产生影响，遗留场地、已封渣场淋溶及径流输入地表水，造成地表水与底泥中锰含量升高，全县河流水库</w:t>
      </w:r>
      <w:r w:rsidRPr="00573120">
        <w:rPr>
          <w:rFonts w:hint="eastAsia"/>
        </w:rPr>
        <w:t>13</w:t>
      </w:r>
      <w:r w:rsidRPr="00573120">
        <w:rPr>
          <w:rFonts w:hint="eastAsia"/>
        </w:rPr>
        <w:t>个监测断面中，部分河流锰超标相对严重，如宋农水库、石堤大桥（梅江河）、妙泉入口（龙潭河）、里耶镇（酉水河）、茶洞（花垣河）锰含量超标，水体锰污染问题仍需投入大量工作进行治理。</w:t>
      </w:r>
    </w:p>
    <w:p w14:paraId="770CF6FB" w14:textId="6F36FDCB" w:rsidR="000749B9" w:rsidRPr="00573120" w:rsidRDefault="000749B9" w:rsidP="003D4059">
      <w:pPr>
        <w:pStyle w:val="4"/>
        <w:ind w:firstLine="562"/>
      </w:pPr>
      <w:r w:rsidRPr="00573120">
        <w:rPr>
          <w:rFonts w:hint="eastAsia"/>
        </w:rPr>
        <w:t xml:space="preserve">8.2.1.2 </w:t>
      </w:r>
      <w:r w:rsidRPr="00573120">
        <w:rPr>
          <w:rFonts w:hint="eastAsia"/>
        </w:rPr>
        <w:t>遗留锰渣场、锰生产企业整治任务紧迫</w:t>
      </w:r>
    </w:p>
    <w:p w14:paraId="476BE2BC" w14:textId="77777777" w:rsidR="000749B9" w:rsidRPr="00573120" w:rsidRDefault="000749B9" w:rsidP="000749B9">
      <w:pPr>
        <w:ind w:firstLine="560"/>
      </w:pPr>
      <w:r w:rsidRPr="00573120">
        <w:rPr>
          <w:rFonts w:hint="eastAsia"/>
        </w:rPr>
        <w:t>经过多年的锰业整治后，秀山生态环境虽已有明显改善，但“锰患”并未消除，锰渣渗漏污染等遗留问题依然突出。遗留电解锰渣场整治难度大，由于早期电解锰产业的无序发展导致历史欠账较多，部分淘汰企业破产或业主跑路，导致企业原址场地和部分老旧封场渣场的环境综合治理难以落实。鑫发锰业、望明锰业等</w:t>
      </w:r>
      <w:r w:rsidRPr="00573120">
        <w:rPr>
          <w:rFonts w:hint="eastAsia"/>
        </w:rPr>
        <w:t>5</w:t>
      </w:r>
      <w:r w:rsidRPr="00573120">
        <w:rPr>
          <w:rFonts w:hint="eastAsia"/>
        </w:rPr>
        <w:t>个电解锰渣场存在地下水等问题，地质情况复杂、技术要求高、整治难度较大。</w:t>
      </w:r>
    </w:p>
    <w:p w14:paraId="10E62130" w14:textId="285EFF4F" w:rsidR="000749B9" w:rsidRPr="00573120" w:rsidRDefault="000749B9" w:rsidP="000749B9">
      <w:pPr>
        <w:pStyle w:val="3"/>
      </w:pPr>
      <w:r w:rsidRPr="00573120">
        <w:rPr>
          <w:rFonts w:hint="eastAsia"/>
        </w:rPr>
        <w:t>8.2.2</w:t>
      </w:r>
      <w:r w:rsidRPr="00573120">
        <w:rPr>
          <w:rFonts w:hint="eastAsia"/>
        </w:rPr>
        <w:t>生态环境基础设施建设仍存在短板</w:t>
      </w:r>
    </w:p>
    <w:p w14:paraId="6793EE93" w14:textId="77777777" w:rsidR="000749B9" w:rsidRPr="00573120" w:rsidRDefault="000749B9" w:rsidP="000749B9">
      <w:pPr>
        <w:ind w:firstLine="560"/>
      </w:pPr>
      <w:r w:rsidRPr="00573120">
        <w:rPr>
          <w:rFonts w:hint="eastAsia"/>
        </w:rPr>
        <w:t>生活污水收集处理设施仍需加大建设力度，预计“十四五”期间城市污水处理设施处理需求超过</w:t>
      </w:r>
      <w:r w:rsidRPr="00573120">
        <w:rPr>
          <w:rFonts w:hint="eastAsia"/>
        </w:rPr>
        <w:t>3</w:t>
      </w:r>
      <w:r w:rsidRPr="00573120">
        <w:rPr>
          <w:rFonts w:hint="eastAsia"/>
        </w:rPr>
        <w:t>万吨</w:t>
      </w:r>
      <w:r w:rsidRPr="00573120">
        <w:rPr>
          <w:rFonts w:hint="eastAsia"/>
        </w:rPr>
        <w:t>/</w:t>
      </w:r>
      <w:r w:rsidRPr="00573120">
        <w:rPr>
          <w:rFonts w:hint="eastAsia"/>
        </w:rPr>
        <w:t>日，乡镇污水处理设施负荷率低，污水</w:t>
      </w:r>
      <w:r w:rsidRPr="00573120">
        <w:rPr>
          <w:rFonts w:hint="eastAsia"/>
        </w:rPr>
        <w:lastRenderedPageBreak/>
        <w:t>管网配套不完善。城乡环境基础设施不均衡，农村地区环境基础设施建设资金缺口大。固危废环境基础设施建设仍需加大力度。</w:t>
      </w:r>
    </w:p>
    <w:p w14:paraId="313469D3" w14:textId="5DFC8176" w:rsidR="000749B9" w:rsidRPr="00573120" w:rsidRDefault="000749B9" w:rsidP="000749B9">
      <w:pPr>
        <w:pStyle w:val="3"/>
      </w:pPr>
      <w:bookmarkStart w:id="125" w:name="_Toc116917883"/>
      <w:bookmarkEnd w:id="124"/>
      <w:r w:rsidRPr="00573120">
        <w:rPr>
          <w:rFonts w:hint="eastAsia"/>
        </w:rPr>
        <w:t>8</w:t>
      </w:r>
      <w:r w:rsidRPr="00573120">
        <w:t>.</w:t>
      </w:r>
      <w:r w:rsidRPr="00573120">
        <w:rPr>
          <w:rFonts w:hint="eastAsia"/>
        </w:rPr>
        <w:t>2</w:t>
      </w:r>
      <w:r w:rsidRPr="00573120">
        <w:t>.3</w:t>
      </w:r>
      <w:bookmarkEnd w:id="125"/>
      <w:r w:rsidRPr="00573120">
        <w:rPr>
          <w:rFonts w:hint="eastAsia"/>
        </w:rPr>
        <w:t>石漠化与水土流失程度仍然偏高</w:t>
      </w:r>
    </w:p>
    <w:p w14:paraId="42CC971F" w14:textId="77777777" w:rsidR="000749B9" w:rsidRPr="00573120" w:rsidRDefault="000749B9" w:rsidP="000749B9">
      <w:pPr>
        <w:ind w:firstLine="560"/>
      </w:pPr>
      <w:r w:rsidRPr="00573120">
        <w:rPr>
          <w:rFonts w:hint="eastAsia"/>
        </w:rPr>
        <w:t>秀山处于</w:t>
      </w:r>
      <w:r w:rsidRPr="00573120">
        <w:t>渝东南地区石漠化</w:t>
      </w:r>
      <w:r w:rsidRPr="00573120">
        <w:rPr>
          <w:rFonts w:hint="eastAsia"/>
        </w:rPr>
        <w:t>与水土流失的重点区域，水土流失和石漠化相互交织影响，土壤侵蚀强度高，石漠化面积</w:t>
      </w:r>
      <w:r w:rsidRPr="00573120">
        <w:rPr>
          <w:rFonts w:hint="eastAsia"/>
        </w:rPr>
        <w:t xml:space="preserve"> 3327 </w:t>
      </w:r>
      <w:r w:rsidRPr="00573120">
        <w:rPr>
          <w:rFonts w:hint="eastAsia"/>
        </w:rPr>
        <w:t>平方公里，水土流失面积</w:t>
      </w:r>
      <w:r w:rsidRPr="00573120">
        <w:rPr>
          <w:rFonts w:hint="eastAsia"/>
        </w:rPr>
        <w:t xml:space="preserve"> 5123</w:t>
      </w:r>
      <w:r w:rsidRPr="00573120">
        <w:rPr>
          <w:rFonts w:hint="eastAsia"/>
        </w:rPr>
        <w:t>平方公里，多分布于彭水、酉阳、秀山。整个片区</w:t>
      </w:r>
      <w:r w:rsidRPr="00573120">
        <w:t>占全市石漠化总面积的</w:t>
      </w:r>
      <w:r w:rsidRPr="00573120">
        <w:t>42.8%</w:t>
      </w:r>
      <w:r w:rsidRPr="00573120">
        <w:t>。</w:t>
      </w:r>
      <w:r w:rsidRPr="00573120">
        <w:rPr>
          <w:rFonts w:hint="eastAsia"/>
        </w:rPr>
        <w:t>秀山县水土流失面积占区域总面积的</w:t>
      </w:r>
      <w:r w:rsidRPr="00573120">
        <w:rPr>
          <w:rFonts w:hint="eastAsia"/>
        </w:rPr>
        <w:t>36.95%</w:t>
      </w:r>
      <w:r w:rsidRPr="00573120">
        <w:rPr>
          <w:rFonts w:hint="eastAsia"/>
        </w:rPr>
        <w:t>，高于全市平均水平</w:t>
      </w:r>
      <w:r w:rsidRPr="00573120">
        <w:rPr>
          <w:rFonts w:hint="eastAsia"/>
        </w:rPr>
        <w:t>30.52%</w:t>
      </w:r>
      <w:r w:rsidRPr="00573120">
        <w:rPr>
          <w:rFonts w:hint="eastAsia"/>
        </w:rPr>
        <w:t>，微度侵蚀土地占区域总面积的</w:t>
      </w:r>
      <w:r w:rsidRPr="00573120">
        <w:rPr>
          <w:rFonts w:hint="eastAsia"/>
        </w:rPr>
        <w:t>63.05%</w:t>
      </w:r>
      <w:r w:rsidRPr="00573120">
        <w:rPr>
          <w:rFonts w:hint="eastAsia"/>
        </w:rPr>
        <w:t>。</w:t>
      </w:r>
      <w:r w:rsidRPr="00573120">
        <w:t>石漠化</w:t>
      </w:r>
      <w:r w:rsidRPr="00573120">
        <w:rPr>
          <w:rFonts w:hint="eastAsia"/>
        </w:rPr>
        <w:t>的</w:t>
      </w:r>
      <w:r w:rsidRPr="00573120">
        <w:t>加剧将导致生态环境恶化，降低土地人口承载能力，成为洪灾、山体滑坡、泥石流等自然灾害的主要诱因之一。</w:t>
      </w:r>
    </w:p>
    <w:p w14:paraId="738C5450" w14:textId="707F49AB" w:rsidR="00BE4606" w:rsidRPr="00573120" w:rsidRDefault="00BE4606" w:rsidP="00BE4606">
      <w:pPr>
        <w:pStyle w:val="3"/>
      </w:pPr>
      <w:r w:rsidRPr="00573120">
        <w:rPr>
          <w:rFonts w:hint="eastAsia"/>
        </w:rPr>
        <w:t>8.2.4</w:t>
      </w:r>
      <w:r w:rsidRPr="00573120">
        <w:rPr>
          <w:rFonts w:hint="eastAsia"/>
        </w:rPr>
        <w:t>生态环境治理体系和治理能力现代化建设还需加强</w:t>
      </w:r>
    </w:p>
    <w:p w14:paraId="698B6F6E" w14:textId="77777777" w:rsidR="00BE4606" w:rsidRPr="00573120" w:rsidRDefault="00BE4606" w:rsidP="00BE4606">
      <w:pPr>
        <w:ind w:firstLine="560"/>
      </w:pPr>
      <w:r w:rsidRPr="00573120">
        <w:rPr>
          <w:rFonts w:hint="eastAsia"/>
        </w:rPr>
        <w:t>生态环境保护责任体系还需进一步完善，仍存在各部门生态环境保护权责边界划分不清、协作机制不完善等问题。秀山处于三省交界处，存在酉水河、花垣河、洪安河等跨界河流，跨境管理有一定难度，跨区域环境保护协同机制仍不健全。生态环境治理市场参与不够，特别是锰污染整治和锰渣利用相关激励机制尚不健全。企业生态环境保护主体责任落实不够，仍以被动治污为主。社会组织、公众参与生态环境治理的渠道还需完善。生态环境监测网络覆盖不全面，如大气网格化监测覆盖不全、平江河常态化监测断面不足等环境基础数据问题有待解决。生态监测评估等基础制度与能力较为薄弱，如土壤环境调查评估能力方面不足，难以满足当前土壤污染防治的监管要求。现有的环保队伍在业务能力、科研能力、装备等方面尚不能满足环境现代化建设的需求。</w:t>
      </w:r>
    </w:p>
    <w:p w14:paraId="7E2CE813" w14:textId="023D2E7E" w:rsidR="00360255" w:rsidRPr="00573120" w:rsidRDefault="00360255" w:rsidP="00360255">
      <w:pPr>
        <w:pStyle w:val="2"/>
      </w:pPr>
      <w:bookmarkStart w:id="126" w:name="_Toc146110398"/>
      <w:r w:rsidRPr="00573120">
        <w:lastRenderedPageBreak/>
        <w:t>8</w:t>
      </w:r>
      <w:r w:rsidRPr="00573120">
        <w:rPr>
          <w:rFonts w:hint="eastAsia"/>
        </w:rPr>
        <w:t>.</w:t>
      </w:r>
      <w:r w:rsidRPr="00573120">
        <w:t>3</w:t>
      </w:r>
      <w:r w:rsidRPr="00573120">
        <w:rPr>
          <w:rFonts w:hint="eastAsia"/>
        </w:rPr>
        <w:t>未来生态环境问题研判及管控方向</w:t>
      </w:r>
      <w:bookmarkEnd w:id="126"/>
    </w:p>
    <w:p w14:paraId="5DF2A34B" w14:textId="77777777" w:rsidR="00502E8E" w:rsidRPr="00573120" w:rsidRDefault="00502E8E" w:rsidP="00502E8E">
      <w:pPr>
        <w:ind w:firstLine="560"/>
        <w:rPr>
          <w:rFonts w:cs="Times New Roman"/>
          <w:bCs/>
          <w:szCs w:val="28"/>
        </w:rPr>
      </w:pPr>
      <w:r w:rsidRPr="00573120">
        <w:rPr>
          <w:rFonts w:cs="Times New Roman"/>
          <w:bCs/>
          <w:szCs w:val="28"/>
        </w:rPr>
        <w:t>渝东南武陵山城镇群地处武陵山脉，是重庆市唯一集中连片、也是全国为数不多的以土家族和苗族为主的少数民族聚居区。区域民族风情浓郁、山水风光绮丽、旅游和矿产资源丰富，文旅产业和矿产资源开发为成为区域产业发展方向。近年来，资源开发带来的生态环境问题日渐突出。</w:t>
      </w:r>
    </w:p>
    <w:p w14:paraId="30FE33CF" w14:textId="77777777" w:rsidR="00502E8E" w:rsidRPr="00573120" w:rsidRDefault="00502E8E" w:rsidP="00502E8E">
      <w:pPr>
        <w:ind w:firstLine="560"/>
        <w:rPr>
          <w:rFonts w:cs="Times New Roman"/>
          <w:bCs/>
          <w:szCs w:val="28"/>
        </w:rPr>
      </w:pPr>
      <w:r w:rsidRPr="00573120">
        <w:rPr>
          <w:rFonts w:cs="Times New Roman"/>
          <w:bCs/>
          <w:szCs w:val="28"/>
        </w:rPr>
        <w:t>重金属产业带来的土壤污染管理和修复任务艰巨。</w:t>
      </w:r>
      <w:r w:rsidRPr="00573120">
        <w:rPr>
          <w:rFonts w:cs="Times New Roman" w:hint="eastAsia"/>
          <w:bCs/>
          <w:szCs w:val="28"/>
        </w:rPr>
        <w:t>秀山县主要涉及</w:t>
      </w:r>
      <w:r w:rsidRPr="00573120">
        <w:rPr>
          <w:rFonts w:cs="Times New Roman"/>
          <w:bCs/>
          <w:szCs w:val="28"/>
        </w:rPr>
        <w:t>电解锰尾矿库（渣场），由于区域属于喀斯特地质区，地质环境脆弱，地下水系复杂，同时受早期粗放无序的锰矿开采与电解锰的发展，导致区域内众多锰矿尾矿库和不规范渣场的存在，给生态环境造成了一定的破坏和环境风险。</w:t>
      </w:r>
    </w:p>
    <w:p w14:paraId="10269F5E" w14:textId="6FB2A0F8" w:rsidR="00D20699" w:rsidRPr="00573120" w:rsidRDefault="00502E8E" w:rsidP="00502E8E">
      <w:pPr>
        <w:ind w:firstLine="560"/>
      </w:pPr>
      <w:r w:rsidRPr="00573120">
        <w:rPr>
          <w:rFonts w:cs="Times New Roman"/>
          <w:bCs/>
          <w:szCs w:val="28"/>
        </w:rPr>
        <w:t>渝东南地区石漠化问题依然严重。渝东南武陵山区城镇群</w:t>
      </w:r>
      <w:r w:rsidRPr="00573120">
        <w:rPr>
          <w:rFonts w:cs="Times New Roman"/>
          <w:bCs/>
          <w:szCs w:val="28"/>
        </w:rPr>
        <w:t>33.1</w:t>
      </w:r>
      <w:r w:rsidRPr="00573120">
        <w:rPr>
          <w:rFonts w:cs="Times New Roman"/>
          <w:bCs/>
          <w:szCs w:val="28"/>
        </w:rPr>
        <w:t>万公顷，占全市石漠化总面积的</w:t>
      </w:r>
      <w:r w:rsidRPr="00573120">
        <w:rPr>
          <w:rFonts w:cs="Times New Roman"/>
          <w:bCs/>
          <w:szCs w:val="28"/>
        </w:rPr>
        <w:t>42.8%</w:t>
      </w:r>
      <w:r w:rsidRPr="00573120">
        <w:rPr>
          <w:rFonts w:cs="Times New Roman"/>
          <w:bCs/>
          <w:szCs w:val="28"/>
        </w:rPr>
        <w:t>。如果石漠化加剧，将导致生态环境恶化，降低土地人口承载能力，成为洪灾、山体滑坡、泥石流等自然灾害的主要诱因之一。</w:t>
      </w:r>
    </w:p>
    <w:p w14:paraId="326922E3" w14:textId="47B19857" w:rsidR="00D20699" w:rsidRPr="00573120" w:rsidRDefault="00D20699" w:rsidP="00C100F6">
      <w:pPr>
        <w:ind w:firstLine="560"/>
      </w:pPr>
    </w:p>
    <w:p w14:paraId="032E1022" w14:textId="6ED7F154" w:rsidR="00D20699" w:rsidRPr="00573120" w:rsidRDefault="00D20699" w:rsidP="00C100F6">
      <w:pPr>
        <w:ind w:firstLine="560"/>
      </w:pPr>
    </w:p>
    <w:p w14:paraId="6D522451" w14:textId="77777777" w:rsidR="00D20699" w:rsidRPr="00573120" w:rsidRDefault="00D20699" w:rsidP="00C100F6">
      <w:pPr>
        <w:ind w:firstLine="560"/>
      </w:pPr>
    </w:p>
    <w:p w14:paraId="36AEBFB7" w14:textId="77777777" w:rsidR="00553C82" w:rsidRPr="00573120" w:rsidRDefault="00553C82" w:rsidP="00C100F6">
      <w:pPr>
        <w:ind w:firstLine="560"/>
        <w:sectPr w:rsidR="00553C82" w:rsidRPr="00573120" w:rsidSect="003C579B">
          <w:pgSz w:w="11906" w:h="16838"/>
          <w:pgMar w:top="1758" w:right="1446" w:bottom="1644" w:left="1446" w:header="851" w:footer="850" w:gutter="0"/>
          <w:cols w:space="425"/>
          <w:docGrid w:type="lines" w:linePitch="381"/>
        </w:sectPr>
      </w:pPr>
    </w:p>
    <w:p w14:paraId="3DFE3DAF" w14:textId="173E9324" w:rsidR="00C100F6" w:rsidRPr="00573120" w:rsidRDefault="00C100F6" w:rsidP="00C100F6">
      <w:pPr>
        <w:pStyle w:val="1"/>
      </w:pPr>
      <w:bookmarkStart w:id="127" w:name="_Toc146110399"/>
      <w:r w:rsidRPr="00573120">
        <w:rPr>
          <w:rFonts w:hint="eastAsia"/>
        </w:rPr>
        <w:lastRenderedPageBreak/>
        <w:t>9</w:t>
      </w:r>
      <w:r w:rsidRPr="00573120">
        <w:rPr>
          <w:rFonts w:hint="eastAsia"/>
        </w:rPr>
        <w:t>环境管控单元调整</w:t>
      </w:r>
      <w:bookmarkEnd w:id="127"/>
      <w:r w:rsidRPr="00573120">
        <w:rPr>
          <w:rFonts w:hint="eastAsia"/>
        </w:rPr>
        <w:tab/>
      </w:r>
    </w:p>
    <w:p w14:paraId="5D91463A" w14:textId="767D0BEF" w:rsidR="00C100F6" w:rsidRPr="00573120" w:rsidRDefault="00C100F6" w:rsidP="00C100F6">
      <w:pPr>
        <w:pStyle w:val="2"/>
      </w:pPr>
      <w:bookmarkStart w:id="128" w:name="_Toc146110400"/>
      <w:r w:rsidRPr="00573120">
        <w:rPr>
          <w:rFonts w:hint="eastAsia"/>
        </w:rPr>
        <w:t>9.1</w:t>
      </w:r>
      <w:r w:rsidRPr="00573120">
        <w:rPr>
          <w:rFonts w:hint="eastAsia"/>
        </w:rPr>
        <w:t>原环境管控单元划定成果</w:t>
      </w:r>
      <w:bookmarkEnd w:id="128"/>
    </w:p>
    <w:p w14:paraId="29400F3D" w14:textId="77777777" w:rsidR="004F33A4" w:rsidRPr="00573120" w:rsidRDefault="004F33A4" w:rsidP="004F33A4">
      <w:pPr>
        <w:ind w:firstLine="560"/>
      </w:pPr>
      <w:r w:rsidRPr="00573120">
        <w:rPr>
          <w:rFonts w:hint="eastAsia"/>
        </w:rPr>
        <w:t>根据</w:t>
      </w:r>
      <w:r w:rsidR="001369AE" w:rsidRPr="00573120">
        <w:rPr>
          <w:rFonts w:hint="eastAsia"/>
        </w:rPr>
        <w:t>上一版总体</w:t>
      </w:r>
      <w:r w:rsidRPr="00573120">
        <w:rPr>
          <w:rFonts w:hint="eastAsia"/>
        </w:rPr>
        <w:t>划定原则及划定思路，全县最终共划定</w:t>
      </w:r>
      <w:r w:rsidRPr="00573120">
        <w:rPr>
          <w:rFonts w:hint="eastAsia"/>
        </w:rPr>
        <w:t>1</w:t>
      </w:r>
      <w:r w:rsidR="00B249A4" w:rsidRPr="00573120">
        <w:t>4</w:t>
      </w:r>
      <w:r w:rsidRPr="00573120">
        <w:rPr>
          <w:rFonts w:hint="eastAsia"/>
        </w:rPr>
        <w:t>个管控单元，其中优先保护单元</w:t>
      </w:r>
      <w:r w:rsidR="00B249A4" w:rsidRPr="00573120">
        <w:t>11</w:t>
      </w:r>
      <w:r w:rsidRPr="00573120">
        <w:rPr>
          <w:rFonts w:hint="eastAsia"/>
        </w:rPr>
        <w:t>个；重点管控单元</w:t>
      </w:r>
      <w:r w:rsidR="00B249A4" w:rsidRPr="00573120">
        <w:t>2</w:t>
      </w:r>
      <w:r w:rsidRPr="00573120">
        <w:rPr>
          <w:rFonts w:hint="eastAsia"/>
        </w:rPr>
        <w:t>个；一般管控单元</w:t>
      </w:r>
      <w:r w:rsidRPr="00573120">
        <w:rPr>
          <w:rFonts w:hint="eastAsia"/>
        </w:rPr>
        <w:t>1</w:t>
      </w:r>
      <w:r w:rsidRPr="00573120">
        <w:rPr>
          <w:rFonts w:hint="eastAsia"/>
        </w:rPr>
        <w:t>个。</w:t>
      </w:r>
    </w:p>
    <w:p w14:paraId="19956DC8" w14:textId="77777777" w:rsidR="004F33A4" w:rsidRPr="00573120" w:rsidRDefault="004F33A4" w:rsidP="001369AE">
      <w:pPr>
        <w:pStyle w:val="ab"/>
      </w:pPr>
      <w:r w:rsidRPr="00573120">
        <w:rPr>
          <w:rFonts w:hint="eastAsia"/>
        </w:rPr>
        <w:t>表</w:t>
      </w:r>
      <w:r w:rsidRPr="00573120">
        <w:rPr>
          <w:rFonts w:hint="eastAsia"/>
        </w:rPr>
        <w:t xml:space="preserve">9.1-1  </w:t>
      </w:r>
      <w:r w:rsidRPr="00573120">
        <w:rPr>
          <w:rFonts w:hint="eastAsia"/>
        </w:rPr>
        <w:t>秀山县上一版“三线一单”管控分区划分情况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264"/>
        <w:gridCol w:w="2234"/>
        <w:gridCol w:w="2234"/>
        <w:gridCol w:w="2234"/>
      </w:tblGrid>
      <w:tr w:rsidR="00D8486D" w:rsidRPr="00573120" w14:paraId="70845506" w14:textId="6E68B897" w:rsidTr="007911D4">
        <w:tc>
          <w:tcPr>
            <w:tcW w:w="685" w:type="pct"/>
          </w:tcPr>
          <w:p w14:paraId="14A1443C" w14:textId="77777777" w:rsidR="00D8486D" w:rsidRPr="00573120" w:rsidRDefault="00D8486D" w:rsidP="004F33A4">
            <w:pPr>
              <w:pStyle w:val="afa"/>
            </w:pPr>
            <w:r w:rsidRPr="00573120">
              <w:t>代码</w:t>
            </w:r>
          </w:p>
        </w:tc>
        <w:tc>
          <w:tcPr>
            <w:tcW w:w="685" w:type="pct"/>
          </w:tcPr>
          <w:p w14:paraId="09C37C94" w14:textId="77777777" w:rsidR="00D8486D" w:rsidRPr="00573120" w:rsidRDefault="00D8486D" w:rsidP="004F33A4">
            <w:pPr>
              <w:pStyle w:val="afa"/>
            </w:pPr>
            <w:r w:rsidRPr="00573120">
              <w:t>区县</w:t>
            </w:r>
          </w:p>
        </w:tc>
        <w:tc>
          <w:tcPr>
            <w:tcW w:w="1210" w:type="pct"/>
          </w:tcPr>
          <w:p w14:paraId="2B8EF7E2" w14:textId="77777777" w:rsidR="00D8486D" w:rsidRPr="00573120" w:rsidRDefault="00D8486D" w:rsidP="004F33A4">
            <w:pPr>
              <w:pStyle w:val="afa"/>
            </w:pPr>
            <w:r w:rsidRPr="00573120">
              <w:t>优先保护单元</w:t>
            </w:r>
          </w:p>
        </w:tc>
        <w:tc>
          <w:tcPr>
            <w:tcW w:w="1210" w:type="pct"/>
          </w:tcPr>
          <w:p w14:paraId="26C862D5" w14:textId="77777777" w:rsidR="00D8486D" w:rsidRPr="00573120" w:rsidRDefault="00D8486D" w:rsidP="004F33A4">
            <w:pPr>
              <w:pStyle w:val="afa"/>
            </w:pPr>
            <w:r w:rsidRPr="00573120">
              <w:t>重点管控单元</w:t>
            </w:r>
          </w:p>
        </w:tc>
        <w:tc>
          <w:tcPr>
            <w:tcW w:w="1210" w:type="pct"/>
            <w:vAlign w:val="center"/>
          </w:tcPr>
          <w:p w14:paraId="427E7370" w14:textId="55BD94E8" w:rsidR="00D8486D" w:rsidRPr="00573120" w:rsidRDefault="00D8486D" w:rsidP="00D8486D">
            <w:pPr>
              <w:pStyle w:val="afa"/>
            </w:pPr>
            <w:r w:rsidRPr="00573120">
              <w:rPr>
                <w:rFonts w:hint="eastAsia"/>
              </w:rPr>
              <w:t>一般管控单元</w:t>
            </w:r>
          </w:p>
        </w:tc>
      </w:tr>
      <w:tr w:rsidR="00D8486D" w:rsidRPr="00573120" w14:paraId="3E3010B8" w14:textId="081F6FD3" w:rsidTr="007911D4">
        <w:tc>
          <w:tcPr>
            <w:tcW w:w="685" w:type="pct"/>
            <w:vAlign w:val="center"/>
          </w:tcPr>
          <w:p w14:paraId="1FBECA9B" w14:textId="77777777" w:rsidR="00D8486D" w:rsidRPr="00573120" w:rsidRDefault="00D8486D" w:rsidP="004F33A4">
            <w:pPr>
              <w:pStyle w:val="afa"/>
            </w:pPr>
            <w:r w:rsidRPr="00573120">
              <w:t>500241</w:t>
            </w:r>
          </w:p>
        </w:tc>
        <w:tc>
          <w:tcPr>
            <w:tcW w:w="685" w:type="pct"/>
            <w:vAlign w:val="center"/>
          </w:tcPr>
          <w:p w14:paraId="756F66DC" w14:textId="77777777" w:rsidR="00D8486D" w:rsidRPr="00573120" w:rsidRDefault="00D8486D" w:rsidP="004F33A4">
            <w:pPr>
              <w:pStyle w:val="afa"/>
            </w:pPr>
            <w:r w:rsidRPr="00573120">
              <w:t>秀山县</w:t>
            </w:r>
          </w:p>
        </w:tc>
        <w:tc>
          <w:tcPr>
            <w:tcW w:w="1210" w:type="pct"/>
            <w:vAlign w:val="center"/>
          </w:tcPr>
          <w:p w14:paraId="4DC9FBDC" w14:textId="77777777" w:rsidR="00D8486D" w:rsidRPr="00573120" w:rsidRDefault="00D8486D" w:rsidP="004F33A4">
            <w:pPr>
              <w:pStyle w:val="afa"/>
            </w:pPr>
            <w:r w:rsidRPr="00573120">
              <w:rPr>
                <w:rFonts w:hint="eastAsia"/>
              </w:rPr>
              <w:t>11</w:t>
            </w:r>
          </w:p>
        </w:tc>
        <w:tc>
          <w:tcPr>
            <w:tcW w:w="1210" w:type="pct"/>
            <w:vAlign w:val="center"/>
          </w:tcPr>
          <w:p w14:paraId="58CFFD2A" w14:textId="77777777" w:rsidR="00D8486D" w:rsidRPr="00573120" w:rsidRDefault="00D8486D" w:rsidP="004F33A4">
            <w:pPr>
              <w:pStyle w:val="afa"/>
            </w:pPr>
            <w:r w:rsidRPr="00573120">
              <w:rPr>
                <w:rFonts w:hint="eastAsia"/>
              </w:rPr>
              <w:t>2</w:t>
            </w:r>
          </w:p>
        </w:tc>
        <w:tc>
          <w:tcPr>
            <w:tcW w:w="1210" w:type="pct"/>
            <w:vAlign w:val="center"/>
          </w:tcPr>
          <w:p w14:paraId="3911A6DA" w14:textId="65066F02" w:rsidR="00D8486D" w:rsidRPr="00573120" w:rsidRDefault="00D8486D" w:rsidP="00D8486D">
            <w:pPr>
              <w:pStyle w:val="afa"/>
            </w:pPr>
            <w:r w:rsidRPr="00573120">
              <w:rPr>
                <w:rFonts w:hint="eastAsia"/>
              </w:rPr>
              <w:t>1</w:t>
            </w:r>
          </w:p>
        </w:tc>
      </w:tr>
    </w:tbl>
    <w:p w14:paraId="54FE423A" w14:textId="77777777" w:rsidR="004F33A4" w:rsidRPr="00573120" w:rsidRDefault="004F33A4" w:rsidP="004F33A4">
      <w:pPr>
        <w:pStyle w:val="aa"/>
      </w:pPr>
      <w:r w:rsidRPr="00573120">
        <w:rPr>
          <w:noProof/>
        </w:rPr>
        <w:drawing>
          <wp:inline distT="0" distB="0" distL="0" distR="0" wp14:anchorId="5D109294" wp14:editId="5FD41BDE">
            <wp:extent cx="5723890" cy="4046666"/>
            <wp:effectExtent l="0" t="0" r="0" b="0"/>
            <wp:docPr id="168010" name="图片 168010" descr="F:\项目\2018\三线一单\验收\秀山图集\20秀山县环境管控单元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项目\2018\三线一单\验收\秀山图集\20秀山县环境管控单元图.jp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23890" cy="4046666"/>
                    </a:xfrm>
                    <a:prstGeom prst="rect">
                      <a:avLst/>
                    </a:prstGeom>
                    <a:noFill/>
                    <a:ln>
                      <a:noFill/>
                    </a:ln>
                  </pic:spPr>
                </pic:pic>
              </a:graphicData>
            </a:graphic>
          </wp:inline>
        </w:drawing>
      </w:r>
    </w:p>
    <w:p w14:paraId="393F8DAD" w14:textId="77777777" w:rsidR="00544522" w:rsidRPr="00573120" w:rsidRDefault="004F33A4" w:rsidP="004F33A4">
      <w:pPr>
        <w:pStyle w:val="ab"/>
      </w:pPr>
      <w:r w:rsidRPr="00573120">
        <w:rPr>
          <w:rFonts w:hint="eastAsia"/>
        </w:rPr>
        <w:t>图</w:t>
      </w:r>
      <w:r w:rsidRPr="00573120">
        <w:rPr>
          <w:rFonts w:hint="eastAsia"/>
        </w:rPr>
        <w:t xml:space="preserve">9.1-1  </w:t>
      </w:r>
      <w:r w:rsidRPr="00573120">
        <w:rPr>
          <w:rFonts w:hint="eastAsia"/>
        </w:rPr>
        <w:t>秀山县上一版综合管控单元</w:t>
      </w:r>
    </w:p>
    <w:p w14:paraId="562B012F" w14:textId="25EE5B04" w:rsidR="00C100F6" w:rsidRPr="00573120" w:rsidRDefault="00C100F6" w:rsidP="00C100F6">
      <w:pPr>
        <w:pStyle w:val="2"/>
      </w:pPr>
      <w:bookmarkStart w:id="129" w:name="_Toc146110401"/>
      <w:r w:rsidRPr="00573120">
        <w:rPr>
          <w:rFonts w:hint="eastAsia"/>
        </w:rPr>
        <w:t>9.2</w:t>
      </w:r>
      <w:r w:rsidRPr="00573120">
        <w:rPr>
          <w:rFonts w:hint="eastAsia"/>
        </w:rPr>
        <w:t>环境管控单元调整</w:t>
      </w:r>
      <w:bookmarkEnd w:id="129"/>
    </w:p>
    <w:p w14:paraId="4AD95206" w14:textId="77777777" w:rsidR="00C100F6" w:rsidRPr="00573120" w:rsidRDefault="00C100F6" w:rsidP="00C100F6">
      <w:pPr>
        <w:pStyle w:val="3"/>
      </w:pPr>
      <w:r w:rsidRPr="00573120">
        <w:rPr>
          <w:rFonts w:hint="eastAsia"/>
        </w:rPr>
        <w:t>9.2.1</w:t>
      </w:r>
      <w:r w:rsidRPr="00573120">
        <w:rPr>
          <w:rFonts w:hint="eastAsia"/>
        </w:rPr>
        <w:t>优先保护单元调整</w:t>
      </w:r>
    </w:p>
    <w:p w14:paraId="0E2C83E1" w14:textId="27DA792D" w:rsidR="001369AE" w:rsidRPr="00573120" w:rsidRDefault="001369AE" w:rsidP="001369AE">
      <w:pPr>
        <w:ind w:firstLine="560"/>
      </w:pPr>
      <w:r w:rsidRPr="00573120">
        <w:rPr>
          <w:rFonts w:hint="eastAsia"/>
        </w:rPr>
        <w:t>按照原优先保护单元划定思路，优先保护单元为生态保护红线、一般生态空间、水环境、大气环境优先保护分区的并集，并将各类保护区单独</w:t>
      </w:r>
      <w:r w:rsidRPr="00573120">
        <w:rPr>
          <w:rFonts w:hint="eastAsia"/>
        </w:rPr>
        <w:lastRenderedPageBreak/>
        <w:t>划为管控单元，即一个管控单元只有一个保护对象。本次调整过程中因为生态保护红线已由自然资源部门进行优化调整，因此将根据新批复生态保护红线对原优先保护单元进行调整。</w:t>
      </w:r>
      <w:r w:rsidR="00914A6D" w:rsidRPr="00573120">
        <w:rPr>
          <w:rFonts w:hint="eastAsia"/>
        </w:rPr>
        <w:t>根据</w:t>
      </w:r>
      <w:r w:rsidR="00DE674A" w:rsidRPr="00573120">
        <w:rPr>
          <w:rFonts w:hint="eastAsia"/>
        </w:rPr>
        <w:t>规划与自然资源部门提供的最新三区三线划定成果</w:t>
      </w:r>
      <w:r w:rsidRPr="00573120">
        <w:rPr>
          <w:rFonts w:hint="eastAsia"/>
        </w:rPr>
        <w:t>，</w:t>
      </w:r>
      <w:r w:rsidR="002863CB">
        <w:rPr>
          <w:rFonts w:hint="eastAsia"/>
        </w:rPr>
        <w:t>将生态保护红线划定为</w:t>
      </w:r>
      <w:r w:rsidR="002863CB">
        <w:rPr>
          <w:rFonts w:hint="eastAsia"/>
        </w:rPr>
        <w:t>1</w:t>
      </w:r>
      <w:r w:rsidR="002863CB">
        <w:rPr>
          <w:rFonts w:hint="eastAsia"/>
        </w:rPr>
        <w:t>个优先保护单元</w:t>
      </w:r>
      <w:r w:rsidR="006B2FCC" w:rsidRPr="00573120">
        <w:rPr>
          <w:rFonts w:hint="eastAsia"/>
        </w:rPr>
        <w:t>。</w:t>
      </w:r>
    </w:p>
    <w:p w14:paraId="06A9A720" w14:textId="77777777" w:rsidR="00233530" w:rsidRPr="00573120" w:rsidRDefault="000859BA" w:rsidP="00233530">
      <w:pPr>
        <w:ind w:firstLine="560"/>
      </w:pPr>
      <w:r w:rsidRPr="00573120">
        <w:rPr>
          <w:rFonts w:hint="eastAsia"/>
        </w:rPr>
        <w:t>在上一版的基础上，秀山县</w:t>
      </w:r>
      <w:r w:rsidR="00233530" w:rsidRPr="00573120">
        <w:rPr>
          <w:rFonts w:hint="eastAsia"/>
        </w:rPr>
        <w:t>对城市级集中式饮用水源地保护区进行了勘误和调整，部分保护区范围发生了变化，因此应根据最新的城市级饮用水地保护区范围更新饮用水源类优先保护单元。</w:t>
      </w:r>
      <w:r w:rsidR="00667AC8" w:rsidRPr="00573120">
        <w:rPr>
          <w:rFonts w:hint="eastAsia"/>
        </w:rPr>
        <w:t>根据</w:t>
      </w:r>
      <w:r w:rsidRPr="00573120">
        <w:rPr>
          <w:rFonts w:hint="eastAsia"/>
        </w:rPr>
        <w:t>乡镇级</w:t>
      </w:r>
      <w:r w:rsidR="00233530" w:rsidRPr="00573120">
        <w:rPr>
          <w:rFonts w:hint="eastAsia"/>
        </w:rPr>
        <w:t>集中式饮用水源保护区</w:t>
      </w:r>
      <w:r w:rsidR="00377D37" w:rsidRPr="00573120">
        <w:rPr>
          <w:rFonts w:hint="eastAsia"/>
        </w:rPr>
        <w:t>勘界定标</w:t>
      </w:r>
      <w:r w:rsidR="00667AC8" w:rsidRPr="00573120">
        <w:rPr>
          <w:rFonts w:hint="eastAsia"/>
        </w:rPr>
        <w:t>的进度与结果判定是否</w:t>
      </w:r>
      <w:r w:rsidR="00233530" w:rsidRPr="00573120">
        <w:rPr>
          <w:rFonts w:hint="eastAsia"/>
        </w:rPr>
        <w:t>将其划定为优先保护单元。</w:t>
      </w:r>
    </w:p>
    <w:p w14:paraId="0B7A18BA" w14:textId="5E02FCE0" w:rsidR="002863CB" w:rsidRDefault="00233530" w:rsidP="002863CB">
      <w:pPr>
        <w:ind w:firstLine="560"/>
      </w:pPr>
      <w:r w:rsidRPr="00573120">
        <w:rPr>
          <w:rFonts w:hint="eastAsia"/>
        </w:rPr>
        <w:t>按照以上调整工作思路，</w:t>
      </w:r>
      <w:r w:rsidR="006249B1" w:rsidRPr="00573120">
        <w:rPr>
          <w:rFonts w:hint="eastAsia"/>
        </w:rPr>
        <w:t>秀山县优先保护单元由</w:t>
      </w:r>
      <w:r w:rsidR="00D8486D" w:rsidRPr="00573120">
        <w:t>11</w:t>
      </w:r>
      <w:r w:rsidR="006249B1" w:rsidRPr="00573120">
        <w:rPr>
          <w:rFonts w:hint="eastAsia"/>
        </w:rPr>
        <w:t>个变为</w:t>
      </w:r>
      <w:r w:rsidR="002863CB">
        <w:t>10</w:t>
      </w:r>
      <w:r w:rsidR="006249B1" w:rsidRPr="00573120">
        <w:rPr>
          <w:rFonts w:hint="eastAsia"/>
        </w:rPr>
        <w:t>个。</w:t>
      </w:r>
    </w:p>
    <w:p w14:paraId="78B1644D" w14:textId="77777777" w:rsidR="00C100F6" w:rsidRPr="00573120" w:rsidRDefault="00C100F6" w:rsidP="000859BA">
      <w:pPr>
        <w:pStyle w:val="3"/>
      </w:pPr>
      <w:r w:rsidRPr="00573120">
        <w:rPr>
          <w:rFonts w:hint="eastAsia"/>
        </w:rPr>
        <w:t>9.2.2</w:t>
      </w:r>
      <w:r w:rsidRPr="00573120">
        <w:rPr>
          <w:rFonts w:hint="eastAsia"/>
        </w:rPr>
        <w:t>重点管控单元调整</w:t>
      </w:r>
    </w:p>
    <w:p w14:paraId="4861CE71" w14:textId="77777777" w:rsidR="00544522" w:rsidRPr="00573120" w:rsidRDefault="00233530" w:rsidP="00233530">
      <w:pPr>
        <w:ind w:firstLine="560"/>
      </w:pPr>
      <w:r w:rsidRPr="00573120">
        <w:rPr>
          <w:rFonts w:hint="eastAsia"/>
        </w:rPr>
        <w:t>原重点管控单元划定时，以水环境重点管控分区和大气环境重点管控分区为基础，将水环境四类重点管控区扣除掉优先保护单元剩余部分纳入重点管控单元；将大气高排放重点管控区和大气受体敏感重点管控区纳入重点管控单元。在实际划定时，遇到水环境重点管控区与大气高排放重点管控区和大气受体敏感重点管控区重叠的情况时，将大气高排放重点管控区和大气受体敏感重点管控区合并入水环境重点管控区中作为一个整体单元进行管控。</w:t>
      </w:r>
    </w:p>
    <w:p w14:paraId="6B399140" w14:textId="77777777" w:rsidR="00233530" w:rsidRPr="00573120" w:rsidRDefault="00233530" w:rsidP="00233530">
      <w:pPr>
        <w:ind w:firstLine="560"/>
      </w:pPr>
      <w:r w:rsidRPr="00573120">
        <w:rPr>
          <w:rFonts w:hint="eastAsia"/>
        </w:rPr>
        <w:t>2021</w:t>
      </w:r>
      <w:r w:rsidRPr="00573120">
        <w:rPr>
          <w:rFonts w:hint="eastAsia"/>
        </w:rPr>
        <w:t>年重庆市人民政府出台政策文件对全市产业园区国土空间开发的情况进行清理核实，相继对全市产业园区范围进行了重新认定。因此，本次调整工作将根据国家、市政府已批复的最新产业园区范围，以组团为单位作为独立重点管控单元进行管控。</w:t>
      </w:r>
    </w:p>
    <w:p w14:paraId="1A863A0A" w14:textId="77777777" w:rsidR="00775987" w:rsidRPr="00573120" w:rsidRDefault="00233530" w:rsidP="00233530">
      <w:pPr>
        <w:ind w:firstLine="560"/>
      </w:pPr>
      <w:r w:rsidRPr="00573120">
        <w:rPr>
          <w:rFonts w:hint="eastAsia"/>
        </w:rPr>
        <w:t>根据重庆市已批复三区三线中的城镇开发边界，将各区县产业园区之</w:t>
      </w:r>
      <w:r w:rsidRPr="00573120">
        <w:rPr>
          <w:rFonts w:hint="eastAsia"/>
        </w:rPr>
        <w:lastRenderedPageBreak/>
        <w:t>外的城镇开发边界作为重点管控单元进行管控，针对此类重点管控单元总结提炼城镇污染管控要求。</w:t>
      </w:r>
    </w:p>
    <w:p w14:paraId="401A7126" w14:textId="4358BEE6" w:rsidR="00233530" w:rsidRPr="00573120" w:rsidRDefault="00775987" w:rsidP="00974192">
      <w:pPr>
        <w:ind w:firstLine="560"/>
      </w:pPr>
      <w:r w:rsidRPr="00573120">
        <w:rPr>
          <w:rFonts w:hint="eastAsia"/>
        </w:rPr>
        <w:t>将</w:t>
      </w:r>
      <w:r w:rsidR="007451A8" w:rsidRPr="00573120">
        <w:rPr>
          <w:rFonts w:hint="eastAsia"/>
        </w:rPr>
        <w:t>秀山县</w:t>
      </w:r>
      <w:r w:rsidRPr="00573120">
        <w:rPr>
          <w:rFonts w:hint="eastAsia"/>
        </w:rPr>
        <w:t>产业园区范围和已批复城镇开发边界合并为同一个重点管控单元，属性界定为工业城镇重点管控单元。后续在单元管控要求中分别对各工业园区组团和城镇建设分开提相应管控要求。</w:t>
      </w:r>
    </w:p>
    <w:p w14:paraId="5173A5AE" w14:textId="77777777" w:rsidR="00C100F6" w:rsidRPr="00573120" w:rsidRDefault="00C100F6" w:rsidP="00C100F6">
      <w:pPr>
        <w:pStyle w:val="3"/>
      </w:pPr>
      <w:r w:rsidRPr="00573120">
        <w:rPr>
          <w:rFonts w:hint="eastAsia"/>
        </w:rPr>
        <w:t>9.2.3</w:t>
      </w:r>
      <w:r w:rsidRPr="00573120">
        <w:rPr>
          <w:rFonts w:hint="eastAsia"/>
        </w:rPr>
        <w:t>一般管控单元调整</w:t>
      </w:r>
    </w:p>
    <w:p w14:paraId="5CA7ED1C" w14:textId="37689867" w:rsidR="00233530" w:rsidRPr="00573120" w:rsidRDefault="00233530" w:rsidP="00233530">
      <w:pPr>
        <w:ind w:firstLine="560"/>
      </w:pPr>
      <w:r w:rsidRPr="00573120">
        <w:rPr>
          <w:rFonts w:hint="eastAsia"/>
        </w:rPr>
        <w:t>与原划定思路保持一致，除优先保护单元和重点管控单元外的区域划为一般管控单元，划定时不打破以水环境控制单元边界。</w:t>
      </w:r>
      <w:r w:rsidR="00B249A4" w:rsidRPr="00573120">
        <w:rPr>
          <w:rFonts w:hint="eastAsia"/>
        </w:rPr>
        <w:t>本次秀山县水环境控制单元调整为</w:t>
      </w:r>
      <w:r w:rsidR="00B249A4" w:rsidRPr="00573120">
        <w:rPr>
          <w:rFonts w:hint="eastAsia"/>
        </w:rPr>
        <w:t>2</w:t>
      </w:r>
      <w:r w:rsidR="00B249A4" w:rsidRPr="00573120">
        <w:rPr>
          <w:rFonts w:hint="eastAsia"/>
        </w:rPr>
        <w:t>个，在上一版的基础上增加了花垣河马家</w:t>
      </w:r>
      <w:r w:rsidR="007451A8" w:rsidRPr="00573120">
        <w:rPr>
          <w:rFonts w:hint="eastAsia"/>
        </w:rPr>
        <w:t>寨</w:t>
      </w:r>
      <w:r w:rsidR="00B249A4" w:rsidRPr="00573120">
        <w:rPr>
          <w:rFonts w:hint="eastAsia"/>
        </w:rPr>
        <w:t>控制单元。</w:t>
      </w:r>
    </w:p>
    <w:p w14:paraId="31403067" w14:textId="0C5F9E44" w:rsidR="00B249A4" w:rsidRPr="00573120" w:rsidRDefault="00B249A4" w:rsidP="00B249A4">
      <w:pPr>
        <w:pStyle w:val="3"/>
      </w:pPr>
      <w:r w:rsidRPr="00573120">
        <w:rPr>
          <w:rFonts w:hint="eastAsia"/>
        </w:rPr>
        <w:t>9</w:t>
      </w:r>
      <w:r w:rsidRPr="00573120">
        <w:t xml:space="preserve">.2.4 </w:t>
      </w:r>
      <w:r w:rsidRPr="00573120">
        <w:rPr>
          <w:rFonts w:hint="eastAsia"/>
        </w:rPr>
        <w:t>管控单元初步划定结果</w:t>
      </w:r>
    </w:p>
    <w:p w14:paraId="068DA21C" w14:textId="77777777" w:rsidR="00C100F6" w:rsidRPr="00573120" w:rsidRDefault="00B249A4" w:rsidP="00B249A4">
      <w:pPr>
        <w:ind w:firstLine="560"/>
      </w:pPr>
      <w:r w:rsidRPr="00573120">
        <w:rPr>
          <w:rFonts w:hint="eastAsia"/>
        </w:rPr>
        <w:t>根据以上优先保护单元、重点管控单元以及一般管控单元划分结果见下表</w:t>
      </w:r>
      <w:r w:rsidRPr="00573120">
        <w:rPr>
          <w:rFonts w:hint="eastAsia"/>
        </w:rPr>
        <w:t>9</w:t>
      </w:r>
      <w:r w:rsidRPr="00573120">
        <w:t>.2-1</w:t>
      </w:r>
      <w:r w:rsidR="00DB4020" w:rsidRPr="00573120">
        <w:rPr>
          <w:rFonts w:hint="eastAsia"/>
        </w:rPr>
        <w:t>、表</w:t>
      </w:r>
      <w:r w:rsidR="00DB4020" w:rsidRPr="00573120">
        <w:rPr>
          <w:rFonts w:hint="eastAsia"/>
        </w:rPr>
        <w:t>9</w:t>
      </w:r>
      <w:r w:rsidR="00DB4020" w:rsidRPr="00573120">
        <w:t>.2-2</w:t>
      </w:r>
      <w:r w:rsidRPr="00573120">
        <w:rPr>
          <w:rFonts w:hint="eastAsia"/>
        </w:rPr>
        <w:t>。</w:t>
      </w:r>
    </w:p>
    <w:p w14:paraId="0290B29D" w14:textId="77777777" w:rsidR="00B249A4" w:rsidRPr="00573120" w:rsidRDefault="00B249A4" w:rsidP="00D874AE">
      <w:pPr>
        <w:pStyle w:val="ab"/>
      </w:pPr>
      <w:r w:rsidRPr="00573120">
        <w:rPr>
          <w:rFonts w:hint="eastAsia"/>
        </w:rPr>
        <w:t>表</w:t>
      </w:r>
      <w:r w:rsidRPr="00573120">
        <w:rPr>
          <w:rFonts w:hint="eastAsia"/>
        </w:rPr>
        <w:t>9</w:t>
      </w:r>
      <w:r w:rsidRPr="00573120">
        <w:t xml:space="preserve">.2-1  </w:t>
      </w:r>
      <w:r w:rsidRPr="00573120">
        <w:rPr>
          <w:rFonts w:hint="eastAsia"/>
        </w:rPr>
        <w:t>秀山县分区管控调整初步结果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264"/>
        <w:gridCol w:w="2234"/>
        <w:gridCol w:w="2234"/>
        <w:gridCol w:w="2234"/>
      </w:tblGrid>
      <w:tr w:rsidR="0049713C" w:rsidRPr="00573120" w14:paraId="21D98ADC" w14:textId="77777777" w:rsidTr="007911D4">
        <w:tc>
          <w:tcPr>
            <w:tcW w:w="685" w:type="pct"/>
          </w:tcPr>
          <w:p w14:paraId="0420EB7C" w14:textId="77777777" w:rsidR="00B249A4" w:rsidRPr="00573120" w:rsidRDefault="00B249A4" w:rsidP="00D874AE">
            <w:pPr>
              <w:pStyle w:val="afa"/>
            </w:pPr>
            <w:r w:rsidRPr="00573120">
              <w:t>代码</w:t>
            </w:r>
          </w:p>
        </w:tc>
        <w:tc>
          <w:tcPr>
            <w:tcW w:w="685" w:type="pct"/>
          </w:tcPr>
          <w:p w14:paraId="7DF69B3C" w14:textId="77777777" w:rsidR="00B249A4" w:rsidRPr="00573120" w:rsidRDefault="00B249A4" w:rsidP="00D874AE">
            <w:pPr>
              <w:pStyle w:val="afa"/>
            </w:pPr>
            <w:r w:rsidRPr="00573120">
              <w:t>区县</w:t>
            </w:r>
          </w:p>
        </w:tc>
        <w:tc>
          <w:tcPr>
            <w:tcW w:w="1210" w:type="pct"/>
          </w:tcPr>
          <w:p w14:paraId="78AE3D8D" w14:textId="77777777" w:rsidR="00B249A4" w:rsidRPr="00573120" w:rsidRDefault="00B249A4" w:rsidP="00D874AE">
            <w:pPr>
              <w:pStyle w:val="afa"/>
            </w:pPr>
            <w:r w:rsidRPr="00573120">
              <w:t>优先保护单元</w:t>
            </w:r>
          </w:p>
        </w:tc>
        <w:tc>
          <w:tcPr>
            <w:tcW w:w="1210" w:type="pct"/>
          </w:tcPr>
          <w:p w14:paraId="4F7C4960" w14:textId="77777777" w:rsidR="00B249A4" w:rsidRPr="00573120" w:rsidRDefault="00B249A4" w:rsidP="00D874AE">
            <w:pPr>
              <w:pStyle w:val="afa"/>
            </w:pPr>
            <w:r w:rsidRPr="00573120">
              <w:t>重点管控单元</w:t>
            </w:r>
          </w:p>
        </w:tc>
        <w:tc>
          <w:tcPr>
            <w:tcW w:w="1210" w:type="pct"/>
          </w:tcPr>
          <w:p w14:paraId="6E17CB27" w14:textId="77777777" w:rsidR="00B249A4" w:rsidRPr="00573120" w:rsidRDefault="00B249A4" w:rsidP="00D874AE">
            <w:pPr>
              <w:pStyle w:val="afa"/>
            </w:pPr>
            <w:r w:rsidRPr="00573120">
              <w:t>一般管控单元</w:t>
            </w:r>
          </w:p>
        </w:tc>
      </w:tr>
      <w:tr w:rsidR="0049713C" w:rsidRPr="00573120" w14:paraId="52E1A6CD" w14:textId="77777777" w:rsidTr="007911D4">
        <w:tc>
          <w:tcPr>
            <w:tcW w:w="685" w:type="pct"/>
            <w:vAlign w:val="center"/>
          </w:tcPr>
          <w:p w14:paraId="31B0DEC8" w14:textId="77777777" w:rsidR="00B249A4" w:rsidRPr="00573120" w:rsidRDefault="00B249A4" w:rsidP="00D874AE">
            <w:pPr>
              <w:pStyle w:val="afa"/>
            </w:pPr>
            <w:r w:rsidRPr="00573120">
              <w:t>500241</w:t>
            </w:r>
          </w:p>
        </w:tc>
        <w:tc>
          <w:tcPr>
            <w:tcW w:w="685" w:type="pct"/>
            <w:vAlign w:val="center"/>
          </w:tcPr>
          <w:p w14:paraId="695F75B9" w14:textId="77777777" w:rsidR="00B249A4" w:rsidRPr="00573120" w:rsidRDefault="00B249A4" w:rsidP="00D874AE">
            <w:pPr>
              <w:pStyle w:val="afa"/>
            </w:pPr>
            <w:r w:rsidRPr="00573120">
              <w:t>秀山县</w:t>
            </w:r>
          </w:p>
        </w:tc>
        <w:tc>
          <w:tcPr>
            <w:tcW w:w="1210" w:type="pct"/>
            <w:vAlign w:val="center"/>
          </w:tcPr>
          <w:p w14:paraId="0E341699" w14:textId="1E46694B" w:rsidR="00B249A4" w:rsidRPr="00573120" w:rsidRDefault="00974192" w:rsidP="00D874AE">
            <w:pPr>
              <w:pStyle w:val="afa"/>
            </w:pPr>
            <w:r>
              <w:t>10</w:t>
            </w:r>
          </w:p>
        </w:tc>
        <w:tc>
          <w:tcPr>
            <w:tcW w:w="1210" w:type="pct"/>
            <w:vAlign w:val="center"/>
          </w:tcPr>
          <w:p w14:paraId="7F539DA1" w14:textId="21A4A2E2" w:rsidR="00B249A4" w:rsidRPr="00573120" w:rsidRDefault="002602C9" w:rsidP="00D874AE">
            <w:pPr>
              <w:pStyle w:val="afa"/>
            </w:pPr>
            <w:r>
              <w:rPr>
                <w:rFonts w:hint="eastAsia"/>
              </w:rPr>
              <w:t>7</w:t>
            </w:r>
          </w:p>
        </w:tc>
        <w:tc>
          <w:tcPr>
            <w:tcW w:w="1210" w:type="pct"/>
          </w:tcPr>
          <w:p w14:paraId="45D33694" w14:textId="77777777" w:rsidR="00B249A4" w:rsidRPr="00573120" w:rsidRDefault="00B249A4" w:rsidP="00D874AE">
            <w:pPr>
              <w:pStyle w:val="afa"/>
            </w:pPr>
            <w:r w:rsidRPr="00573120">
              <w:rPr>
                <w:rFonts w:hint="eastAsia"/>
              </w:rPr>
              <w:t>2</w:t>
            </w:r>
          </w:p>
        </w:tc>
      </w:tr>
    </w:tbl>
    <w:p w14:paraId="4E303483" w14:textId="77777777" w:rsidR="00D874AE" w:rsidRPr="00573120" w:rsidRDefault="00D874AE" w:rsidP="00D874AE">
      <w:pPr>
        <w:pStyle w:val="ab"/>
        <w:ind w:firstLine="560"/>
      </w:pPr>
      <w:r w:rsidRPr="00573120">
        <w:rPr>
          <w:rFonts w:hint="eastAsia"/>
        </w:rPr>
        <w:t>9</w:t>
      </w:r>
      <w:r w:rsidRPr="00573120">
        <w:t xml:space="preserve">.2-2  </w:t>
      </w:r>
      <w:r w:rsidRPr="00573120">
        <w:rPr>
          <w:rFonts w:hint="eastAsia"/>
        </w:rPr>
        <w:t>秀山县优先保护单元划分初步结果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5"/>
        <w:gridCol w:w="3085"/>
        <w:gridCol w:w="1935"/>
        <w:gridCol w:w="2315"/>
      </w:tblGrid>
      <w:tr w:rsidR="0049713C" w:rsidRPr="00573120" w14:paraId="345C81FA" w14:textId="77777777" w:rsidTr="00DC018D">
        <w:trPr>
          <w:tblHeader/>
        </w:trPr>
        <w:tc>
          <w:tcPr>
            <w:tcW w:w="1027" w:type="pct"/>
            <w:vAlign w:val="center"/>
          </w:tcPr>
          <w:p w14:paraId="2A5B6606" w14:textId="399C44B2" w:rsidR="00D874AE" w:rsidRPr="00573120" w:rsidRDefault="007451A8" w:rsidP="007451A8">
            <w:pPr>
              <w:pStyle w:val="afa"/>
            </w:pPr>
            <w:r w:rsidRPr="00573120">
              <w:rPr>
                <w:rFonts w:hint="eastAsia"/>
              </w:rPr>
              <w:t>序号</w:t>
            </w:r>
          </w:p>
        </w:tc>
        <w:tc>
          <w:tcPr>
            <w:tcW w:w="1671" w:type="pct"/>
            <w:vAlign w:val="center"/>
          </w:tcPr>
          <w:p w14:paraId="0F65C541" w14:textId="7F724669" w:rsidR="00D874AE" w:rsidRPr="00573120" w:rsidRDefault="007451A8" w:rsidP="007451A8">
            <w:pPr>
              <w:pStyle w:val="afa"/>
            </w:pPr>
            <w:r w:rsidRPr="00573120">
              <w:rPr>
                <w:rFonts w:hint="eastAsia"/>
              </w:rPr>
              <w:t>单元名称</w:t>
            </w:r>
          </w:p>
        </w:tc>
        <w:tc>
          <w:tcPr>
            <w:tcW w:w="1048" w:type="pct"/>
            <w:vAlign w:val="center"/>
          </w:tcPr>
          <w:p w14:paraId="4E4D169E" w14:textId="7A64EA90" w:rsidR="00D874AE" w:rsidRPr="00573120" w:rsidRDefault="007451A8" w:rsidP="007451A8">
            <w:pPr>
              <w:pStyle w:val="afa"/>
            </w:pPr>
            <w:r w:rsidRPr="00573120">
              <w:rPr>
                <w:rFonts w:hint="eastAsia"/>
              </w:rPr>
              <w:t>管控单元类别</w:t>
            </w:r>
          </w:p>
        </w:tc>
        <w:tc>
          <w:tcPr>
            <w:tcW w:w="1254" w:type="pct"/>
            <w:vAlign w:val="center"/>
          </w:tcPr>
          <w:p w14:paraId="7E699A97" w14:textId="0796B58C" w:rsidR="00D874AE" w:rsidRPr="00573120" w:rsidRDefault="007451A8" w:rsidP="007451A8">
            <w:pPr>
              <w:pStyle w:val="afa"/>
            </w:pPr>
            <w:r w:rsidRPr="00573120">
              <w:rPr>
                <w:rFonts w:hint="eastAsia"/>
              </w:rPr>
              <w:t>详细内容</w:t>
            </w:r>
          </w:p>
        </w:tc>
      </w:tr>
      <w:tr w:rsidR="0049713C" w:rsidRPr="00573120" w14:paraId="21CE5E98" w14:textId="77777777" w:rsidTr="00AF139E">
        <w:tc>
          <w:tcPr>
            <w:tcW w:w="1027" w:type="pct"/>
            <w:vAlign w:val="center"/>
          </w:tcPr>
          <w:p w14:paraId="5BF315AE" w14:textId="6A811F82" w:rsidR="00D874AE" w:rsidRPr="00573120" w:rsidRDefault="0092185A" w:rsidP="0092185A">
            <w:pPr>
              <w:pStyle w:val="afa"/>
            </w:pPr>
            <w:r w:rsidRPr="00573120">
              <w:t>ZH50024110001</w:t>
            </w:r>
          </w:p>
        </w:tc>
        <w:tc>
          <w:tcPr>
            <w:tcW w:w="1671" w:type="pct"/>
            <w:vAlign w:val="center"/>
          </w:tcPr>
          <w:p w14:paraId="1793A774" w14:textId="07861B05" w:rsidR="00D874AE" w:rsidRPr="00573120" w:rsidRDefault="00D874AE" w:rsidP="007451A8">
            <w:pPr>
              <w:pStyle w:val="afa"/>
            </w:pPr>
            <w:r w:rsidRPr="00573120">
              <w:rPr>
                <w:rFonts w:hint="eastAsia"/>
              </w:rPr>
              <w:t>秀山县钟灵镇钟灵水库徐家坳水厂水</w:t>
            </w:r>
          </w:p>
        </w:tc>
        <w:tc>
          <w:tcPr>
            <w:tcW w:w="1048" w:type="pct"/>
            <w:vAlign w:val="center"/>
          </w:tcPr>
          <w:p w14:paraId="168BCE8E" w14:textId="77777777" w:rsidR="00D874AE" w:rsidRPr="00573120" w:rsidRDefault="00D874AE" w:rsidP="007451A8">
            <w:pPr>
              <w:pStyle w:val="afa"/>
            </w:pPr>
            <w:r w:rsidRPr="00573120">
              <w:rPr>
                <w:rFonts w:hint="eastAsia"/>
              </w:rPr>
              <w:t>优先保护单元</w:t>
            </w:r>
            <w:r w:rsidRPr="00573120">
              <w:rPr>
                <w:rFonts w:hint="eastAsia"/>
              </w:rPr>
              <w:t>1</w:t>
            </w:r>
          </w:p>
        </w:tc>
        <w:tc>
          <w:tcPr>
            <w:tcW w:w="1254" w:type="pct"/>
            <w:vAlign w:val="center"/>
          </w:tcPr>
          <w:p w14:paraId="0C7FE705" w14:textId="77777777" w:rsidR="00D874AE" w:rsidRPr="00573120" w:rsidRDefault="00D874AE" w:rsidP="007451A8">
            <w:pPr>
              <w:pStyle w:val="afa"/>
            </w:pPr>
            <w:r w:rsidRPr="00573120">
              <w:rPr>
                <w:rFonts w:hint="eastAsia"/>
              </w:rPr>
              <w:t>饮用水水源保护区</w:t>
            </w:r>
          </w:p>
        </w:tc>
      </w:tr>
      <w:tr w:rsidR="0049713C" w:rsidRPr="00573120" w14:paraId="7A3B6010" w14:textId="77777777" w:rsidTr="00AF139E">
        <w:tc>
          <w:tcPr>
            <w:tcW w:w="1027" w:type="pct"/>
            <w:vAlign w:val="center"/>
          </w:tcPr>
          <w:p w14:paraId="050FB468" w14:textId="7D998C02" w:rsidR="00D874AE" w:rsidRPr="00573120" w:rsidRDefault="0092185A" w:rsidP="007451A8">
            <w:pPr>
              <w:pStyle w:val="afa"/>
            </w:pPr>
            <w:r w:rsidRPr="00573120">
              <w:t>ZH50024110002</w:t>
            </w:r>
          </w:p>
        </w:tc>
        <w:tc>
          <w:tcPr>
            <w:tcW w:w="1671" w:type="pct"/>
            <w:vAlign w:val="center"/>
          </w:tcPr>
          <w:p w14:paraId="46889C53" w14:textId="77777777" w:rsidR="00D874AE" w:rsidRPr="00573120" w:rsidRDefault="00D874AE" w:rsidP="007451A8">
            <w:pPr>
              <w:pStyle w:val="afa"/>
            </w:pPr>
            <w:r w:rsidRPr="00573120">
              <w:rPr>
                <w:rFonts w:hint="eastAsia"/>
              </w:rPr>
              <w:t>秀山县平凯街道水银溪水库水源地</w:t>
            </w:r>
          </w:p>
        </w:tc>
        <w:tc>
          <w:tcPr>
            <w:tcW w:w="1048" w:type="pct"/>
            <w:vAlign w:val="center"/>
          </w:tcPr>
          <w:p w14:paraId="01E1EBE1" w14:textId="77777777" w:rsidR="00D874AE" w:rsidRPr="00573120" w:rsidRDefault="00D874AE" w:rsidP="007451A8">
            <w:pPr>
              <w:pStyle w:val="afa"/>
            </w:pPr>
            <w:r w:rsidRPr="00573120">
              <w:rPr>
                <w:rFonts w:hint="eastAsia"/>
              </w:rPr>
              <w:t>优先保护单元</w:t>
            </w:r>
            <w:r w:rsidRPr="00573120">
              <w:rPr>
                <w:rFonts w:hint="eastAsia"/>
              </w:rPr>
              <w:t>2</w:t>
            </w:r>
          </w:p>
        </w:tc>
        <w:tc>
          <w:tcPr>
            <w:tcW w:w="1254" w:type="pct"/>
            <w:vAlign w:val="center"/>
          </w:tcPr>
          <w:p w14:paraId="5322D467" w14:textId="77777777" w:rsidR="00D874AE" w:rsidRPr="00573120" w:rsidRDefault="00D874AE" w:rsidP="007451A8">
            <w:pPr>
              <w:pStyle w:val="afa"/>
            </w:pPr>
            <w:r w:rsidRPr="00573120">
              <w:rPr>
                <w:rFonts w:hint="eastAsia"/>
              </w:rPr>
              <w:t>饮用水水源保护区</w:t>
            </w:r>
          </w:p>
        </w:tc>
      </w:tr>
      <w:tr w:rsidR="0049713C" w:rsidRPr="00573120" w14:paraId="4700D2E8" w14:textId="77777777" w:rsidTr="00AF139E">
        <w:tc>
          <w:tcPr>
            <w:tcW w:w="1027" w:type="pct"/>
            <w:vAlign w:val="center"/>
          </w:tcPr>
          <w:p w14:paraId="52E14531" w14:textId="34EEF5BF" w:rsidR="00D874AE" w:rsidRPr="00573120" w:rsidRDefault="0092185A" w:rsidP="007451A8">
            <w:pPr>
              <w:pStyle w:val="afa"/>
            </w:pPr>
            <w:r w:rsidRPr="00573120">
              <w:t>ZH50024110003</w:t>
            </w:r>
          </w:p>
        </w:tc>
        <w:tc>
          <w:tcPr>
            <w:tcW w:w="1671" w:type="pct"/>
            <w:vAlign w:val="center"/>
          </w:tcPr>
          <w:p w14:paraId="27283A8D" w14:textId="77777777" w:rsidR="00D874AE" w:rsidRPr="00573120" w:rsidRDefault="00D874AE" w:rsidP="007451A8">
            <w:pPr>
              <w:pStyle w:val="afa"/>
            </w:pPr>
            <w:r w:rsidRPr="00573120">
              <w:rPr>
                <w:rFonts w:hint="eastAsia"/>
              </w:rPr>
              <w:t>秀山县隘口水库县城三水厂水源地</w:t>
            </w:r>
          </w:p>
        </w:tc>
        <w:tc>
          <w:tcPr>
            <w:tcW w:w="1048" w:type="pct"/>
            <w:vAlign w:val="center"/>
          </w:tcPr>
          <w:p w14:paraId="4D5AED37" w14:textId="77777777" w:rsidR="00D874AE" w:rsidRPr="00573120" w:rsidRDefault="00D874AE" w:rsidP="007451A8">
            <w:pPr>
              <w:pStyle w:val="afa"/>
            </w:pPr>
            <w:r w:rsidRPr="00573120">
              <w:rPr>
                <w:rFonts w:hint="eastAsia"/>
              </w:rPr>
              <w:t>优先保护单元</w:t>
            </w:r>
            <w:r w:rsidRPr="00573120">
              <w:rPr>
                <w:rFonts w:hint="eastAsia"/>
              </w:rPr>
              <w:t>3</w:t>
            </w:r>
          </w:p>
        </w:tc>
        <w:tc>
          <w:tcPr>
            <w:tcW w:w="1254" w:type="pct"/>
            <w:vAlign w:val="center"/>
          </w:tcPr>
          <w:p w14:paraId="344B4773" w14:textId="77777777" w:rsidR="00D874AE" w:rsidRPr="00573120" w:rsidRDefault="00D874AE" w:rsidP="007451A8">
            <w:pPr>
              <w:pStyle w:val="afa"/>
            </w:pPr>
            <w:r w:rsidRPr="00573120">
              <w:rPr>
                <w:rFonts w:hint="eastAsia"/>
              </w:rPr>
              <w:t>饮用水水源保护区</w:t>
            </w:r>
          </w:p>
        </w:tc>
      </w:tr>
      <w:tr w:rsidR="0049713C" w:rsidRPr="00573120" w14:paraId="466A1B66" w14:textId="77777777" w:rsidTr="00AF139E">
        <w:tc>
          <w:tcPr>
            <w:tcW w:w="1027" w:type="pct"/>
            <w:vAlign w:val="center"/>
          </w:tcPr>
          <w:p w14:paraId="05A7D6BE" w14:textId="05D1A1DE" w:rsidR="00D874AE" w:rsidRPr="00573120" w:rsidRDefault="0092185A" w:rsidP="007451A8">
            <w:pPr>
              <w:pStyle w:val="afa"/>
            </w:pPr>
            <w:r w:rsidRPr="00573120">
              <w:t>ZH50024110004</w:t>
            </w:r>
          </w:p>
        </w:tc>
        <w:tc>
          <w:tcPr>
            <w:tcW w:w="1671" w:type="pct"/>
            <w:vAlign w:val="center"/>
          </w:tcPr>
          <w:p w14:paraId="12E5DCF1" w14:textId="77777777" w:rsidR="00D874AE" w:rsidRPr="00573120" w:rsidRDefault="00D874AE" w:rsidP="007451A8">
            <w:pPr>
              <w:pStyle w:val="afa"/>
            </w:pPr>
            <w:r w:rsidRPr="00573120">
              <w:rPr>
                <w:rFonts w:hint="eastAsia"/>
              </w:rPr>
              <w:t>太阳山市级自然保护区</w:t>
            </w:r>
          </w:p>
        </w:tc>
        <w:tc>
          <w:tcPr>
            <w:tcW w:w="1048" w:type="pct"/>
            <w:vAlign w:val="center"/>
          </w:tcPr>
          <w:p w14:paraId="1759B995" w14:textId="77777777" w:rsidR="00D874AE" w:rsidRPr="00573120" w:rsidRDefault="00D874AE" w:rsidP="007451A8">
            <w:pPr>
              <w:pStyle w:val="afa"/>
            </w:pPr>
            <w:r w:rsidRPr="00573120">
              <w:rPr>
                <w:rFonts w:hint="eastAsia"/>
              </w:rPr>
              <w:t>优先保护单元</w:t>
            </w:r>
            <w:r w:rsidRPr="00573120">
              <w:rPr>
                <w:rFonts w:hint="eastAsia"/>
              </w:rPr>
              <w:t>4</w:t>
            </w:r>
          </w:p>
        </w:tc>
        <w:tc>
          <w:tcPr>
            <w:tcW w:w="1254" w:type="pct"/>
            <w:vAlign w:val="center"/>
          </w:tcPr>
          <w:p w14:paraId="68314D29" w14:textId="77777777" w:rsidR="00D874AE" w:rsidRPr="00573120" w:rsidRDefault="00D874AE" w:rsidP="007451A8">
            <w:pPr>
              <w:pStyle w:val="afa"/>
            </w:pPr>
            <w:r w:rsidRPr="00573120">
              <w:rPr>
                <w:rFonts w:hint="eastAsia"/>
              </w:rPr>
              <w:t>自然保护地</w:t>
            </w:r>
          </w:p>
        </w:tc>
      </w:tr>
      <w:tr w:rsidR="0049713C" w:rsidRPr="00573120" w14:paraId="09972F69" w14:textId="77777777" w:rsidTr="00AF139E">
        <w:tc>
          <w:tcPr>
            <w:tcW w:w="1027" w:type="pct"/>
            <w:vAlign w:val="center"/>
          </w:tcPr>
          <w:p w14:paraId="6FA9FB68" w14:textId="133D9B2C" w:rsidR="00D874AE" w:rsidRPr="00573120" w:rsidRDefault="0092185A" w:rsidP="007451A8">
            <w:pPr>
              <w:pStyle w:val="afa"/>
            </w:pPr>
            <w:r w:rsidRPr="00573120">
              <w:t>ZH50024110005</w:t>
            </w:r>
          </w:p>
        </w:tc>
        <w:tc>
          <w:tcPr>
            <w:tcW w:w="1671" w:type="pct"/>
            <w:vAlign w:val="center"/>
          </w:tcPr>
          <w:p w14:paraId="671EBF70" w14:textId="77777777" w:rsidR="00D874AE" w:rsidRPr="00573120" w:rsidRDefault="00D874AE" w:rsidP="007451A8">
            <w:pPr>
              <w:pStyle w:val="afa"/>
            </w:pPr>
            <w:r w:rsidRPr="00573120">
              <w:rPr>
                <w:rFonts w:hint="eastAsia"/>
              </w:rPr>
              <w:t>重庆市凤凰山森林公园</w:t>
            </w:r>
          </w:p>
        </w:tc>
        <w:tc>
          <w:tcPr>
            <w:tcW w:w="1048" w:type="pct"/>
            <w:vAlign w:val="center"/>
          </w:tcPr>
          <w:p w14:paraId="21A312DE" w14:textId="77777777" w:rsidR="00D874AE" w:rsidRPr="00573120" w:rsidRDefault="00D874AE" w:rsidP="007451A8">
            <w:pPr>
              <w:pStyle w:val="afa"/>
            </w:pPr>
            <w:r w:rsidRPr="00573120">
              <w:rPr>
                <w:rFonts w:hint="eastAsia"/>
              </w:rPr>
              <w:t>优先保护单元</w:t>
            </w:r>
            <w:r w:rsidRPr="00573120">
              <w:rPr>
                <w:rFonts w:hint="eastAsia"/>
              </w:rPr>
              <w:t>5</w:t>
            </w:r>
          </w:p>
        </w:tc>
        <w:tc>
          <w:tcPr>
            <w:tcW w:w="1254" w:type="pct"/>
            <w:vAlign w:val="center"/>
          </w:tcPr>
          <w:p w14:paraId="081786B3" w14:textId="77777777" w:rsidR="00D874AE" w:rsidRPr="00573120" w:rsidRDefault="00D874AE" w:rsidP="007451A8">
            <w:pPr>
              <w:pStyle w:val="afa"/>
            </w:pPr>
            <w:r w:rsidRPr="00573120">
              <w:rPr>
                <w:rFonts w:hint="eastAsia"/>
              </w:rPr>
              <w:t>自然保护地</w:t>
            </w:r>
          </w:p>
        </w:tc>
      </w:tr>
      <w:tr w:rsidR="0049713C" w:rsidRPr="00573120" w14:paraId="7E6A86CA" w14:textId="77777777" w:rsidTr="00AF139E">
        <w:tc>
          <w:tcPr>
            <w:tcW w:w="1027" w:type="pct"/>
            <w:vAlign w:val="center"/>
          </w:tcPr>
          <w:p w14:paraId="08029355" w14:textId="51E08092" w:rsidR="00D874AE" w:rsidRPr="00573120" w:rsidRDefault="0092185A" w:rsidP="007451A8">
            <w:pPr>
              <w:pStyle w:val="afa"/>
            </w:pPr>
            <w:r w:rsidRPr="00573120">
              <w:t>ZH50024110006</w:t>
            </w:r>
          </w:p>
        </w:tc>
        <w:tc>
          <w:tcPr>
            <w:tcW w:w="1671" w:type="pct"/>
            <w:vAlign w:val="center"/>
          </w:tcPr>
          <w:p w14:paraId="65DAE298" w14:textId="77777777" w:rsidR="00D874AE" w:rsidRPr="00573120" w:rsidRDefault="00D874AE" w:rsidP="007451A8">
            <w:pPr>
              <w:pStyle w:val="afa"/>
            </w:pPr>
            <w:r w:rsidRPr="00573120">
              <w:rPr>
                <w:rFonts w:hint="eastAsia"/>
              </w:rPr>
              <w:t>重庆秀山大溪国家湿地公园</w:t>
            </w:r>
          </w:p>
        </w:tc>
        <w:tc>
          <w:tcPr>
            <w:tcW w:w="1048" w:type="pct"/>
            <w:vAlign w:val="center"/>
          </w:tcPr>
          <w:p w14:paraId="1933BC56" w14:textId="77777777" w:rsidR="00D874AE" w:rsidRPr="00573120" w:rsidRDefault="00D874AE" w:rsidP="007451A8">
            <w:pPr>
              <w:pStyle w:val="afa"/>
            </w:pPr>
            <w:r w:rsidRPr="00573120">
              <w:rPr>
                <w:rFonts w:hint="eastAsia"/>
              </w:rPr>
              <w:t>优先保护单元</w:t>
            </w:r>
            <w:r w:rsidRPr="00573120">
              <w:rPr>
                <w:rFonts w:hint="eastAsia"/>
              </w:rPr>
              <w:t>6</w:t>
            </w:r>
          </w:p>
        </w:tc>
        <w:tc>
          <w:tcPr>
            <w:tcW w:w="1254" w:type="pct"/>
            <w:vAlign w:val="center"/>
          </w:tcPr>
          <w:p w14:paraId="70CCDDEB" w14:textId="77777777" w:rsidR="00D874AE" w:rsidRPr="00573120" w:rsidRDefault="00D874AE" w:rsidP="007451A8">
            <w:pPr>
              <w:pStyle w:val="afa"/>
            </w:pPr>
            <w:r w:rsidRPr="00573120">
              <w:rPr>
                <w:rFonts w:hint="eastAsia"/>
              </w:rPr>
              <w:t>自然保护地</w:t>
            </w:r>
          </w:p>
        </w:tc>
      </w:tr>
      <w:tr w:rsidR="0049713C" w:rsidRPr="00573120" w14:paraId="5D00A145" w14:textId="77777777" w:rsidTr="00AF139E">
        <w:tc>
          <w:tcPr>
            <w:tcW w:w="1027" w:type="pct"/>
            <w:vAlign w:val="center"/>
          </w:tcPr>
          <w:p w14:paraId="57C1EE7D" w14:textId="1949CEFC" w:rsidR="00D874AE" w:rsidRPr="00573120" w:rsidRDefault="0092185A" w:rsidP="007451A8">
            <w:pPr>
              <w:pStyle w:val="afa"/>
            </w:pPr>
            <w:r w:rsidRPr="00573120">
              <w:t>ZH50024110007</w:t>
            </w:r>
          </w:p>
        </w:tc>
        <w:tc>
          <w:tcPr>
            <w:tcW w:w="1671" w:type="pct"/>
            <w:vAlign w:val="center"/>
          </w:tcPr>
          <w:p w14:paraId="45E71C08" w14:textId="77777777" w:rsidR="00D874AE" w:rsidRPr="00573120" w:rsidRDefault="00D874AE" w:rsidP="007451A8">
            <w:pPr>
              <w:pStyle w:val="afa"/>
            </w:pPr>
            <w:r w:rsidRPr="00573120">
              <w:rPr>
                <w:rFonts w:hint="eastAsia"/>
              </w:rPr>
              <w:t>酉水河石堤市级风景名胜</w:t>
            </w:r>
            <w:r w:rsidRPr="00573120">
              <w:rPr>
                <w:rFonts w:hint="eastAsia"/>
              </w:rPr>
              <w:lastRenderedPageBreak/>
              <w:t>区</w:t>
            </w:r>
          </w:p>
        </w:tc>
        <w:tc>
          <w:tcPr>
            <w:tcW w:w="1048" w:type="pct"/>
            <w:vAlign w:val="center"/>
          </w:tcPr>
          <w:p w14:paraId="4E2B4AF4" w14:textId="77777777" w:rsidR="00D874AE" w:rsidRPr="00573120" w:rsidRDefault="00D874AE" w:rsidP="007451A8">
            <w:pPr>
              <w:pStyle w:val="afa"/>
            </w:pPr>
            <w:r w:rsidRPr="00573120">
              <w:rPr>
                <w:rFonts w:hint="eastAsia"/>
              </w:rPr>
              <w:lastRenderedPageBreak/>
              <w:t>优先保护单元</w:t>
            </w:r>
            <w:r w:rsidRPr="00573120">
              <w:rPr>
                <w:rFonts w:hint="eastAsia"/>
              </w:rPr>
              <w:t>7</w:t>
            </w:r>
          </w:p>
        </w:tc>
        <w:tc>
          <w:tcPr>
            <w:tcW w:w="1254" w:type="pct"/>
            <w:vAlign w:val="center"/>
          </w:tcPr>
          <w:p w14:paraId="6DE749A1" w14:textId="77777777" w:rsidR="00D874AE" w:rsidRPr="00573120" w:rsidRDefault="00D874AE" w:rsidP="007451A8">
            <w:pPr>
              <w:pStyle w:val="afa"/>
            </w:pPr>
            <w:r w:rsidRPr="00573120">
              <w:rPr>
                <w:rFonts w:hint="eastAsia"/>
              </w:rPr>
              <w:t>自然保护地</w:t>
            </w:r>
          </w:p>
        </w:tc>
      </w:tr>
      <w:tr w:rsidR="0049713C" w:rsidRPr="00573120" w14:paraId="2CEF9E0B" w14:textId="77777777" w:rsidTr="00AF139E">
        <w:tc>
          <w:tcPr>
            <w:tcW w:w="1027" w:type="pct"/>
            <w:vAlign w:val="center"/>
          </w:tcPr>
          <w:p w14:paraId="7C37B099" w14:textId="519AC5BC" w:rsidR="00D874AE" w:rsidRPr="00573120" w:rsidRDefault="0092185A" w:rsidP="007451A8">
            <w:pPr>
              <w:pStyle w:val="afa"/>
            </w:pPr>
            <w:r w:rsidRPr="00573120">
              <w:t>ZH50024110008</w:t>
            </w:r>
          </w:p>
        </w:tc>
        <w:tc>
          <w:tcPr>
            <w:tcW w:w="1671" w:type="pct"/>
            <w:vAlign w:val="center"/>
          </w:tcPr>
          <w:p w14:paraId="7F7EEA4B" w14:textId="32BA7670" w:rsidR="00D874AE" w:rsidRPr="00573120" w:rsidRDefault="00D874AE" w:rsidP="00EC7E3A">
            <w:pPr>
              <w:pStyle w:val="afa"/>
            </w:pPr>
            <w:r w:rsidRPr="00573120">
              <w:rPr>
                <w:rFonts w:hint="eastAsia"/>
              </w:rPr>
              <w:t>秀山县</w:t>
            </w:r>
            <w:r w:rsidR="007451A8" w:rsidRPr="00573120">
              <w:rPr>
                <w:rFonts w:hint="eastAsia"/>
              </w:rPr>
              <w:t>生态保护红线</w:t>
            </w:r>
          </w:p>
        </w:tc>
        <w:tc>
          <w:tcPr>
            <w:tcW w:w="1048" w:type="pct"/>
            <w:vAlign w:val="center"/>
          </w:tcPr>
          <w:p w14:paraId="42EF443E" w14:textId="77777777" w:rsidR="00D874AE" w:rsidRPr="00573120" w:rsidRDefault="00D874AE" w:rsidP="007451A8">
            <w:pPr>
              <w:pStyle w:val="afa"/>
            </w:pPr>
            <w:r w:rsidRPr="00573120">
              <w:rPr>
                <w:rFonts w:hint="eastAsia"/>
              </w:rPr>
              <w:t>优先保护单元</w:t>
            </w:r>
            <w:r w:rsidRPr="00573120">
              <w:rPr>
                <w:rFonts w:hint="eastAsia"/>
              </w:rPr>
              <w:t>8</w:t>
            </w:r>
          </w:p>
        </w:tc>
        <w:tc>
          <w:tcPr>
            <w:tcW w:w="1254" w:type="pct"/>
            <w:vAlign w:val="center"/>
          </w:tcPr>
          <w:p w14:paraId="7019E83F" w14:textId="71E0DF26" w:rsidR="00D874AE" w:rsidRPr="00573120" w:rsidRDefault="00EC7E3A" w:rsidP="007451A8">
            <w:pPr>
              <w:pStyle w:val="afa"/>
            </w:pPr>
            <w:r>
              <w:rPr>
                <w:rFonts w:hint="eastAsia"/>
              </w:rPr>
              <w:t>生态保护红线</w:t>
            </w:r>
          </w:p>
        </w:tc>
      </w:tr>
      <w:tr w:rsidR="0049713C" w:rsidRPr="00573120" w14:paraId="44BD79DA" w14:textId="77777777" w:rsidTr="00AF139E">
        <w:tc>
          <w:tcPr>
            <w:tcW w:w="1027" w:type="pct"/>
            <w:vAlign w:val="center"/>
          </w:tcPr>
          <w:p w14:paraId="59B3F9F3" w14:textId="5F0B7403" w:rsidR="00ED25DB" w:rsidRPr="00573120" w:rsidRDefault="0092185A" w:rsidP="00EC7E3A">
            <w:pPr>
              <w:pStyle w:val="afa"/>
            </w:pPr>
            <w:r w:rsidRPr="00573120">
              <w:t>ZH500241100</w:t>
            </w:r>
            <w:r w:rsidR="00EC7E3A">
              <w:rPr>
                <w:rFonts w:hint="eastAsia"/>
              </w:rPr>
              <w:t>9</w:t>
            </w:r>
          </w:p>
        </w:tc>
        <w:tc>
          <w:tcPr>
            <w:tcW w:w="1671" w:type="pct"/>
            <w:vAlign w:val="center"/>
          </w:tcPr>
          <w:p w14:paraId="6888CB19" w14:textId="77777777" w:rsidR="00ED25DB" w:rsidRPr="00573120" w:rsidRDefault="00ED25DB" w:rsidP="00ED25DB">
            <w:pPr>
              <w:pStyle w:val="afa"/>
            </w:pPr>
            <w:r w:rsidRPr="00573120">
              <w:rPr>
                <w:rFonts w:hint="eastAsia"/>
              </w:rPr>
              <w:t>秀山县一般生态空间</w:t>
            </w:r>
            <w:r w:rsidRPr="00573120">
              <w:rPr>
                <w:rFonts w:hint="eastAsia"/>
              </w:rPr>
              <w:t>-</w:t>
            </w:r>
            <w:r w:rsidRPr="00573120">
              <w:rPr>
                <w:rFonts w:hint="eastAsia"/>
              </w:rPr>
              <w:t>生物多样性维护</w:t>
            </w:r>
          </w:p>
        </w:tc>
        <w:tc>
          <w:tcPr>
            <w:tcW w:w="1048" w:type="pct"/>
            <w:vAlign w:val="center"/>
          </w:tcPr>
          <w:p w14:paraId="62E46688" w14:textId="08681237" w:rsidR="00ED25DB" w:rsidRPr="00573120" w:rsidRDefault="00ED25DB" w:rsidP="00EC7E3A">
            <w:pPr>
              <w:pStyle w:val="afa"/>
            </w:pPr>
            <w:r w:rsidRPr="00573120">
              <w:rPr>
                <w:rFonts w:hint="eastAsia"/>
              </w:rPr>
              <w:t>优先保护单元</w:t>
            </w:r>
            <w:r w:rsidR="00EC7E3A">
              <w:rPr>
                <w:rFonts w:hint="eastAsia"/>
              </w:rPr>
              <w:t>9</w:t>
            </w:r>
          </w:p>
        </w:tc>
        <w:tc>
          <w:tcPr>
            <w:tcW w:w="1254" w:type="pct"/>
            <w:vAlign w:val="center"/>
          </w:tcPr>
          <w:p w14:paraId="6F3E512F" w14:textId="77777777" w:rsidR="00ED25DB" w:rsidRPr="00573120" w:rsidRDefault="00ED25DB" w:rsidP="00ED25DB">
            <w:pPr>
              <w:pStyle w:val="afa"/>
            </w:pPr>
            <w:r w:rsidRPr="00573120">
              <w:rPr>
                <w:rFonts w:hint="eastAsia"/>
              </w:rPr>
              <w:t>一般生态空间</w:t>
            </w:r>
          </w:p>
        </w:tc>
      </w:tr>
      <w:tr w:rsidR="0049713C" w:rsidRPr="00573120" w14:paraId="5CBDEFC5" w14:textId="77777777" w:rsidTr="00AF139E">
        <w:tc>
          <w:tcPr>
            <w:tcW w:w="1027" w:type="pct"/>
            <w:vAlign w:val="center"/>
          </w:tcPr>
          <w:p w14:paraId="33F86AC0" w14:textId="6AB6A6B7" w:rsidR="00ED25DB" w:rsidRPr="00573120" w:rsidRDefault="0092185A" w:rsidP="00EC7E3A">
            <w:pPr>
              <w:pStyle w:val="afa"/>
            </w:pPr>
            <w:r w:rsidRPr="00573120">
              <w:t>ZH5002411001</w:t>
            </w:r>
            <w:r w:rsidR="00EC7E3A">
              <w:rPr>
                <w:rFonts w:hint="eastAsia"/>
              </w:rPr>
              <w:t>0</w:t>
            </w:r>
          </w:p>
        </w:tc>
        <w:tc>
          <w:tcPr>
            <w:tcW w:w="1671" w:type="pct"/>
            <w:vAlign w:val="center"/>
          </w:tcPr>
          <w:p w14:paraId="5C241753" w14:textId="77777777" w:rsidR="00ED25DB" w:rsidRPr="00573120" w:rsidRDefault="00ED25DB" w:rsidP="00ED25DB">
            <w:pPr>
              <w:pStyle w:val="afa"/>
            </w:pPr>
            <w:r w:rsidRPr="00573120">
              <w:rPr>
                <w:rFonts w:hint="eastAsia"/>
              </w:rPr>
              <w:t>秀山县一般生态空间</w:t>
            </w:r>
            <w:r w:rsidRPr="00573120">
              <w:rPr>
                <w:rFonts w:hint="eastAsia"/>
              </w:rPr>
              <w:t>-</w:t>
            </w:r>
            <w:r w:rsidRPr="00573120">
              <w:rPr>
                <w:rFonts w:hint="eastAsia"/>
              </w:rPr>
              <w:t>石漠化</w:t>
            </w:r>
          </w:p>
        </w:tc>
        <w:tc>
          <w:tcPr>
            <w:tcW w:w="1048" w:type="pct"/>
            <w:vAlign w:val="center"/>
          </w:tcPr>
          <w:p w14:paraId="6F9FA13E" w14:textId="748700BC" w:rsidR="00ED25DB" w:rsidRPr="00573120" w:rsidRDefault="00ED25DB" w:rsidP="00EC7E3A">
            <w:pPr>
              <w:pStyle w:val="afa"/>
            </w:pPr>
            <w:r w:rsidRPr="00573120">
              <w:rPr>
                <w:rFonts w:hint="eastAsia"/>
              </w:rPr>
              <w:t>优先保护单元</w:t>
            </w:r>
            <w:r w:rsidRPr="00573120">
              <w:rPr>
                <w:rFonts w:hint="eastAsia"/>
              </w:rPr>
              <w:t>1</w:t>
            </w:r>
            <w:r w:rsidR="00EC7E3A">
              <w:rPr>
                <w:rFonts w:hint="eastAsia"/>
              </w:rPr>
              <w:t>0</w:t>
            </w:r>
          </w:p>
        </w:tc>
        <w:tc>
          <w:tcPr>
            <w:tcW w:w="1254" w:type="pct"/>
            <w:vAlign w:val="center"/>
          </w:tcPr>
          <w:p w14:paraId="59F9BC69" w14:textId="77777777" w:rsidR="00ED25DB" w:rsidRPr="00573120" w:rsidRDefault="00ED25DB" w:rsidP="00ED25DB">
            <w:pPr>
              <w:pStyle w:val="afa"/>
            </w:pPr>
            <w:r w:rsidRPr="00573120">
              <w:rPr>
                <w:rFonts w:hint="eastAsia"/>
              </w:rPr>
              <w:t>一般生态空间</w:t>
            </w:r>
          </w:p>
        </w:tc>
      </w:tr>
      <w:tr w:rsidR="00EC7E3A" w:rsidRPr="00573120" w14:paraId="0B1EBEA6" w14:textId="77777777" w:rsidTr="00AF139E">
        <w:tc>
          <w:tcPr>
            <w:tcW w:w="1027" w:type="pct"/>
            <w:vAlign w:val="center"/>
          </w:tcPr>
          <w:p w14:paraId="195025AE" w14:textId="399D23D3" w:rsidR="00EC7E3A" w:rsidRPr="00EC7E3A" w:rsidRDefault="00EC7E3A" w:rsidP="00ED25DB">
            <w:pPr>
              <w:pStyle w:val="afa"/>
            </w:pPr>
            <w:r w:rsidRPr="00132FE2">
              <w:t>ZH50024120001</w:t>
            </w:r>
          </w:p>
        </w:tc>
        <w:tc>
          <w:tcPr>
            <w:tcW w:w="1671" w:type="pct"/>
            <w:vAlign w:val="center"/>
          </w:tcPr>
          <w:p w14:paraId="32C2482C" w14:textId="01517E4B" w:rsidR="00EC7E3A" w:rsidRPr="00573120" w:rsidRDefault="00EC7E3A" w:rsidP="007911D4">
            <w:pPr>
              <w:pStyle w:val="afa"/>
            </w:pPr>
            <w:r w:rsidRPr="00114487">
              <w:rPr>
                <w:rFonts w:ascii="仿宋" w:hAnsi="仿宋" w:hint="eastAsia"/>
                <w:szCs w:val="21"/>
                <w:lang w:bidi="en-US"/>
              </w:rPr>
              <w:t>工业城镇</w:t>
            </w:r>
            <w:r w:rsidR="007911D4" w:rsidRPr="00114487">
              <w:rPr>
                <w:rFonts w:ascii="仿宋" w:hAnsi="仿宋" w:hint="eastAsia"/>
                <w:szCs w:val="21"/>
                <w:lang w:bidi="en-US"/>
              </w:rPr>
              <w:t>重点管控单元</w:t>
            </w:r>
            <w:r w:rsidRPr="00114487">
              <w:rPr>
                <w:rFonts w:ascii="仿宋" w:hAnsi="仿宋"/>
                <w:szCs w:val="21"/>
                <w:lang w:bidi="en-US"/>
              </w:rPr>
              <w:t>-</w:t>
            </w:r>
            <w:r w:rsidRPr="00114487">
              <w:rPr>
                <w:rFonts w:ascii="仿宋" w:hAnsi="仿宋" w:hint="eastAsia"/>
                <w:szCs w:val="21"/>
                <w:lang w:bidi="en-US"/>
              </w:rPr>
              <w:t>城区</w:t>
            </w:r>
            <w:r w:rsidR="007911D4">
              <w:rPr>
                <w:rFonts w:ascii="仿宋" w:hAnsi="仿宋" w:hint="eastAsia"/>
                <w:szCs w:val="21"/>
                <w:lang w:bidi="en-US"/>
              </w:rPr>
              <w:t>片区</w:t>
            </w:r>
          </w:p>
        </w:tc>
        <w:tc>
          <w:tcPr>
            <w:tcW w:w="1048" w:type="pct"/>
            <w:vAlign w:val="center"/>
          </w:tcPr>
          <w:p w14:paraId="62579028" w14:textId="6E0FE04F" w:rsidR="00EC7E3A" w:rsidRPr="00573120" w:rsidRDefault="00EC7E3A" w:rsidP="00ED25DB">
            <w:pPr>
              <w:pStyle w:val="afa"/>
            </w:pPr>
            <w:r w:rsidRPr="00114487">
              <w:rPr>
                <w:rFonts w:ascii="仿宋" w:hAnsi="仿宋" w:hint="eastAsia"/>
                <w:szCs w:val="21"/>
                <w:lang w:bidi="en-US"/>
              </w:rPr>
              <w:t>重点管控单元</w:t>
            </w:r>
            <w:r w:rsidRPr="00114487">
              <w:rPr>
                <w:rFonts w:ascii="仿宋" w:hAnsi="仿宋"/>
                <w:szCs w:val="21"/>
                <w:lang w:bidi="en-US"/>
              </w:rPr>
              <w:t>1</w:t>
            </w:r>
          </w:p>
        </w:tc>
        <w:tc>
          <w:tcPr>
            <w:tcW w:w="1254" w:type="pct"/>
            <w:vAlign w:val="center"/>
          </w:tcPr>
          <w:p w14:paraId="54423602" w14:textId="721D22AB" w:rsidR="00EC7E3A" w:rsidRPr="00573120" w:rsidRDefault="00EC7E3A" w:rsidP="00ED25DB">
            <w:pPr>
              <w:pStyle w:val="afa"/>
            </w:pPr>
            <w:r w:rsidRPr="00114487">
              <w:rPr>
                <w:rFonts w:ascii="仿宋" w:hAnsi="仿宋" w:hint="eastAsia"/>
                <w:szCs w:val="21"/>
                <w:lang w:bidi="en-US"/>
              </w:rPr>
              <w:t>秀山县大气污染高排放重点管控区、秀山县大气受体敏感重点管控区</w:t>
            </w:r>
          </w:p>
        </w:tc>
      </w:tr>
      <w:tr w:rsidR="00EC7E3A" w:rsidRPr="00573120" w14:paraId="0BB49CA3" w14:textId="77777777" w:rsidTr="00AF139E">
        <w:tc>
          <w:tcPr>
            <w:tcW w:w="1027" w:type="pct"/>
            <w:vAlign w:val="center"/>
          </w:tcPr>
          <w:p w14:paraId="1FA706A4" w14:textId="71E406E7" w:rsidR="00EC7E3A" w:rsidRPr="00573120" w:rsidRDefault="00EC7E3A" w:rsidP="00ED25DB">
            <w:pPr>
              <w:pStyle w:val="afa"/>
            </w:pPr>
            <w:r w:rsidRPr="00132FE2">
              <w:t>ZH50024120002</w:t>
            </w:r>
          </w:p>
        </w:tc>
        <w:tc>
          <w:tcPr>
            <w:tcW w:w="1671" w:type="pct"/>
            <w:vAlign w:val="center"/>
          </w:tcPr>
          <w:p w14:paraId="65B689A8" w14:textId="4AE86D84" w:rsidR="00EC7E3A" w:rsidRPr="00573120" w:rsidRDefault="00EC7E3A" w:rsidP="007911D4">
            <w:pPr>
              <w:pStyle w:val="afa"/>
            </w:pPr>
            <w:r w:rsidRPr="00114487">
              <w:rPr>
                <w:rFonts w:ascii="仿宋" w:hAnsi="仿宋" w:hint="eastAsia"/>
                <w:szCs w:val="21"/>
                <w:lang w:bidi="en-US"/>
              </w:rPr>
              <w:t>工业城镇</w:t>
            </w:r>
            <w:r w:rsidR="007911D4" w:rsidRPr="00114487">
              <w:rPr>
                <w:rFonts w:ascii="仿宋" w:hAnsi="仿宋" w:hint="eastAsia"/>
                <w:szCs w:val="21"/>
                <w:lang w:bidi="en-US"/>
              </w:rPr>
              <w:t>重点管控单元</w:t>
            </w:r>
            <w:r w:rsidRPr="00114487">
              <w:rPr>
                <w:rFonts w:ascii="仿宋" w:hAnsi="仿宋"/>
                <w:szCs w:val="21"/>
                <w:lang w:bidi="en-US"/>
              </w:rPr>
              <w:t>-</w:t>
            </w:r>
            <w:r w:rsidR="007911D4">
              <w:rPr>
                <w:rFonts w:ascii="仿宋" w:hAnsi="仿宋" w:hint="eastAsia"/>
                <w:szCs w:val="21"/>
                <w:lang w:bidi="en-US"/>
              </w:rPr>
              <w:t>溶溪</w:t>
            </w:r>
            <w:r w:rsidRPr="00114487">
              <w:rPr>
                <w:rFonts w:ascii="仿宋" w:hAnsi="仿宋" w:hint="eastAsia"/>
                <w:szCs w:val="21"/>
                <w:lang w:bidi="en-US"/>
              </w:rPr>
              <w:t>片区</w:t>
            </w:r>
          </w:p>
        </w:tc>
        <w:tc>
          <w:tcPr>
            <w:tcW w:w="1048" w:type="pct"/>
            <w:vAlign w:val="center"/>
          </w:tcPr>
          <w:p w14:paraId="26CBE832" w14:textId="4729A265" w:rsidR="00EC7E3A" w:rsidRPr="00573120" w:rsidRDefault="00EC7E3A" w:rsidP="00ED25DB">
            <w:pPr>
              <w:pStyle w:val="afa"/>
            </w:pPr>
            <w:r w:rsidRPr="00114487">
              <w:rPr>
                <w:rFonts w:ascii="仿宋" w:hAnsi="仿宋" w:hint="eastAsia"/>
                <w:szCs w:val="21"/>
                <w:lang w:bidi="en-US"/>
              </w:rPr>
              <w:t>重点管控单元</w:t>
            </w:r>
            <w:r w:rsidRPr="00114487">
              <w:rPr>
                <w:rFonts w:ascii="仿宋" w:hAnsi="仿宋"/>
                <w:szCs w:val="21"/>
                <w:lang w:bidi="en-US"/>
              </w:rPr>
              <w:t>2</w:t>
            </w:r>
          </w:p>
        </w:tc>
        <w:tc>
          <w:tcPr>
            <w:tcW w:w="1254" w:type="pct"/>
            <w:vAlign w:val="center"/>
          </w:tcPr>
          <w:p w14:paraId="77978ACC" w14:textId="0F2AC253" w:rsidR="00EC7E3A" w:rsidRPr="00573120" w:rsidRDefault="00EC7E3A" w:rsidP="00ED25DB">
            <w:pPr>
              <w:pStyle w:val="afa"/>
            </w:pPr>
            <w:r w:rsidRPr="00114487">
              <w:rPr>
                <w:rFonts w:ascii="仿宋" w:hAnsi="仿宋" w:hint="eastAsia"/>
                <w:szCs w:val="21"/>
                <w:lang w:bidi="en-US"/>
              </w:rPr>
              <w:t>秀山县大气污染高排放重点管控区</w:t>
            </w:r>
            <w:r w:rsidRPr="00114487">
              <w:rPr>
                <w:rFonts w:ascii="仿宋" w:hAnsi="仿宋"/>
                <w:szCs w:val="21"/>
                <w:lang w:bidi="en-US"/>
              </w:rPr>
              <w:t>2-</w:t>
            </w:r>
            <w:r w:rsidR="007911D4">
              <w:rPr>
                <w:rFonts w:ascii="仿宋" w:hAnsi="仿宋" w:hint="eastAsia"/>
                <w:szCs w:val="21"/>
                <w:lang w:bidi="en-US"/>
              </w:rPr>
              <w:t>溶溪</w:t>
            </w:r>
            <w:r w:rsidRPr="00114487">
              <w:rPr>
                <w:rFonts w:ascii="仿宋" w:hAnsi="仿宋" w:hint="eastAsia"/>
                <w:szCs w:val="21"/>
                <w:lang w:bidi="en-US"/>
              </w:rPr>
              <w:t>片区</w:t>
            </w:r>
          </w:p>
        </w:tc>
      </w:tr>
      <w:tr w:rsidR="00EC7E3A" w:rsidRPr="00573120" w14:paraId="6E135455" w14:textId="77777777" w:rsidTr="00AF139E">
        <w:tc>
          <w:tcPr>
            <w:tcW w:w="1027" w:type="pct"/>
            <w:vAlign w:val="center"/>
          </w:tcPr>
          <w:p w14:paraId="45413B33" w14:textId="26B8831A" w:rsidR="00EC7E3A" w:rsidRPr="00573120" w:rsidRDefault="00EC7E3A" w:rsidP="00ED25DB">
            <w:pPr>
              <w:pStyle w:val="afa"/>
            </w:pPr>
            <w:r w:rsidRPr="00132FE2">
              <w:t>ZH50024120003</w:t>
            </w:r>
          </w:p>
        </w:tc>
        <w:tc>
          <w:tcPr>
            <w:tcW w:w="1671" w:type="pct"/>
            <w:vAlign w:val="center"/>
          </w:tcPr>
          <w:p w14:paraId="7288DDDA" w14:textId="7FAFC07E" w:rsidR="00EC7E3A" w:rsidRPr="00573120" w:rsidRDefault="00EC7E3A" w:rsidP="007911D4">
            <w:pPr>
              <w:pStyle w:val="afa"/>
            </w:pPr>
            <w:r w:rsidRPr="00114487">
              <w:rPr>
                <w:rFonts w:ascii="仿宋" w:hAnsi="仿宋" w:hint="eastAsia"/>
                <w:szCs w:val="21"/>
                <w:lang w:bidi="en-US"/>
              </w:rPr>
              <w:t>工业城镇</w:t>
            </w:r>
            <w:r w:rsidR="007911D4" w:rsidRPr="00114487">
              <w:rPr>
                <w:rFonts w:ascii="仿宋" w:hAnsi="仿宋" w:hint="eastAsia"/>
                <w:szCs w:val="21"/>
                <w:lang w:bidi="en-US"/>
              </w:rPr>
              <w:t>重点管控单元</w:t>
            </w:r>
            <w:r w:rsidRPr="00114487">
              <w:rPr>
                <w:rFonts w:ascii="仿宋" w:hAnsi="仿宋"/>
                <w:szCs w:val="21"/>
                <w:lang w:bidi="en-US"/>
              </w:rPr>
              <w:t>-</w:t>
            </w:r>
            <w:r w:rsidR="007911D4">
              <w:rPr>
                <w:rFonts w:ascii="仿宋" w:hAnsi="仿宋" w:hint="eastAsia"/>
                <w:szCs w:val="21"/>
                <w:lang w:bidi="en-US"/>
              </w:rPr>
              <w:t>清溪</w:t>
            </w:r>
            <w:r w:rsidRPr="00114487">
              <w:rPr>
                <w:rFonts w:ascii="仿宋" w:hAnsi="仿宋" w:hint="eastAsia"/>
                <w:szCs w:val="21"/>
                <w:lang w:bidi="en-US"/>
              </w:rPr>
              <w:t>片区</w:t>
            </w:r>
          </w:p>
        </w:tc>
        <w:tc>
          <w:tcPr>
            <w:tcW w:w="1048" w:type="pct"/>
            <w:vAlign w:val="center"/>
          </w:tcPr>
          <w:p w14:paraId="07B3FB98" w14:textId="4731764E" w:rsidR="00EC7E3A" w:rsidRPr="00573120" w:rsidRDefault="00EC7E3A" w:rsidP="00ED25DB">
            <w:pPr>
              <w:pStyle w:val="afa"/>
            </w:pPr>
            <w:r w:rsidRPr="00114487">
              <w:rPr>
                <w:rFonts w:ascii="仿宋" w:hAnsi="仿宋" w:hint="eastAsia"/>
                <w:szCs w:val="21"/>
                <w:lang w:bidi="en-US"/>
              </w:rPr>
              <w:t>重点管控单元</w:t>
            </w:r>
            <w:r w:rsidRPr="00114487">
              <w:rPr>
                <w:rFonts w:ascii="仿宋" w:hAnsi="仿宋"/>
                <w:szCs w:val="21"/>
                <w:lang w:bidi="en-US"/>
              </w:rPr>
              <w:t>3</w:t>
            </w:r>
          </w:p>
        </w:tc>
        <w:tc>
          <w:tcPr>
            <w:tcW w:w="1254" w:type="pct"/>
            <w:vAlign w:val="center"/>
          </w:tcPr>
          <w:p w14:paraId="1EC7B263" w14:textId="0D88524C" w:rsidR="00EC7E3A" w:rsidRPr="00573120" w:rsidRDefault="00EC7E3A" w:rsidP="00ED25DB">
            <w:pPr>
              <w:pStyle w:val="afa"/>
            </w:pPr>
            <w:r w:rsidRPr="00114487">
              <w:rPr>
                <w:rFonts w:ascii="仿宋" w:hAnsi="仿宋" w:hint="eastAsia"/>
                <w:szCs w:val="21"/>
                <w:lang w:bidi="en-US"/>
              </w:rPr>
              <w:t>秀山县大气污染高排放重点管控区</w:t>
            </w:r>
            <w:r w:rsidRPr="00114487">
              <w:rPr>
                <w:rFonts w:ascii="仿宋" w:hAnsi="仿宋"/>
                <w:szCs w:val="21"/>
                <w:lang w:bidi="en-US"/>
              </w:rPr>
              <w:t>3-</w:t>
            </w:r>
            <w:r w:rsidR="007911D4">
              <w:rPr>
                <w:rFonts w:ascii="仿宋" w:hAnsi="仿宋" w:hint="eastAsia"/>
                <w:szCs w:val="21"/>
                <w:lang w:bidi="en-US"/>
              </w:rPr>
              <w:t>清溪</w:t>
            </w:r>
            <w:r w:rsidRPr="00114487">
              <w:rPr>
                <w:rFonts w:ascii="仿宋" w:hAnsi="仿宋" w:hint="eastAsia"/>
                <w:szCs w:val="21"/>
                <w:lang w:bidi="en-US"/>
              </w:rPr>
              <w:t>片区</w:t>
            </w:r>
            <w:r w:rsidRPr="00114487">
              <w:rPr>
                <w:rFonts w:ascii="仿宋" w:hAnsi="仿宋"/>
                <w:szCs w:val="21"/>
                <w:lang w:bidi="en-US"/>
              </w:rPr>
              <w:t xml:space="preserve"> </w:t>
            </w:r>
          </w:p>
        </w:tc>
      </w:tr>
      <w:tr w:rsidR="002602C9" w:rsidRPr="00573120" w14:paraId="50E93F2D" w14:textId="77777777" w:rsidTr="00AF139E">
        <w:tc>
          <w:tcPr>
            <w:tcW w:w="1027" w:type="pct"/>
            <w:vAlign w:val="center"/>
          </w:tcPr>
          <w:p w14:paraId="6ED7E400" w14:textId="0BFF67CF" w:rsidR="002602C9" w:rsidRPr="00573120" w:rsidRDefault="002602C9" w:rsidP="00ED25DB">
            <w:pPr>
              <w:pStyle w:val="afa"/>
            </w:pPr>
            <w:r w:rsidRPr="00132FE2">
              <w:t>ZH50024120004</w:t>
            </w:r>
          </w:p>
        </w:tc>
        <w:tc>
          <w:tcPr>
            <w:tcW w:w="1671" w:type="pct"/>
            <w:vAlign w:val="center"/>
          </w:tcPr>
          <w:p w14:paraId="6B52B627" w14:textId="5902C6D1" w:rsidR="002602C9" w:rsidRPr="00573120" w:rsidRDefault="002602C9" w:rsidP="00AF139E">
            <w:pPr>
              <w:pStyle w:val="afa"/>
            </w:pPr>
            <w:r w:rsidRPr="00114487">
              <w:rPr>
                <w:rFonts w:ascii="仿宋" w:hAnsi="仿宋" w:hint="eastAsia"/>
                <w:szCs w:val="21"/>
                <w:lang w:bidi="en-US"/>
              </w:rPr>
              <w:t>工业城镇</w:t>
            </w:r>
            <w:r w:rsidR="00AF139E" w:rsidRPr="00114487">
              <w:rPr>
                <w:rFonts w:ascii="仿宋" w:hAnsi="仿宋" w:hint="eastAsia"/>
                <w:szCs w:val="21"/>
                <w:lang w:bidi="en-US"/>
              </w:rPr>
              <w:t>重点管控单元</w:t>
            </w:r>
            <w:r w:rsidRPr="00114487">
              <w:rPr>
                <w:rFonts w:ascii="仿宋" w:hAnsi="仿宋"/>
                <w:szCs w:val="21"/>
                <w:lang w:bidi="en-US"/>
              </w:rPr>
              <w:t>-</w:t>
            </w:r>
            <w:r w:rsidR="00AF139E">
              <w:rPr>
                <w:rFonts w:ascii="仿宋" w:hAnsi="仿宋" w:hint="eastAsia"/>
                <w:szCs w:val="21"/>
                <w:lang w:bidi="en-US"/>
              </w:rPr>
              <w:t>石耶</w:t>
            </w:r>
            <w:r w:rsidRPr="00114487">
              <w:rPr>
                <w:rFonts w:ascii="仿宋" w:hAnsi="仿宋" w:hint="eastAsia"/>
                <w:szCs w:val="21"/>
                <w:lang w:bidi="en-US"/>
              </w:rPr>
              <w:t>片区</w:t>
            </w:r>
          </w:p>
        </w:tc>
        <w:tc>
          <w:tcPr>
            <w:tcW w:w="1048" w:type="pct"/>
            <w:vAlign w:val="center"/>
          </w:tcPr>
          <w:p w14:paraId="5F22F46C" w14:textId="48FA2BE5" w:rsidR="002602C9" w:rsidRPr="00573120" w:rsidRDefault="002602C9" w:rsidP="00ED25DB">
            <w:pPr>
              <w:pStyle w:val="afa"/>
            </w:pPr>
            <w:r w:rsidRPr="00114487">
              <w:rPr>
                <w:rFonts w:ascii="仿宋" w:hAnsi="仿宋" w:hint="eastAsia"/>
                <w:szCs w:val="21"/>
                <w:lang w:bidi="en-US"/>
              </w:rPr>
              <w:t>重点管控单元</w:t>
            </w:r>
            <w:r w:rsidRPr="00114487">
              <w:rPr>
                <w:rFonts w:ascii="仿宋" w:hAnsi="仿宋"/>
                <w:szCs w:val="21"/>
                <w:lang w:bidi="en-US"/>
              </w:rPr>
              <w:t>4</w:t>
            </w:r>
          </w:p>
        </w:tc>
        <w:tc>
          <w:tcPr>
            <w:tcW w:w="1254" w:type="pct"/>
            <w:vAlign w:val="center"/>
          </w:tcPr>
          <w:p w14:paraId="5B07AF9F" w14:textId="241A5B3D" w:rsidR="002602C9" w:rsidRPr="00573120" w:rsidRDefault="002602C9" w:rsidP="00ED25DB">
            <w:pPr>
              <w:pStyle w:val="afa"/>
            </w:pPr>
            <w:r w:rsidRPr="00114487">
              <w:rPr>
                <w:rFonts w:ascii="仿宋" w:hAnsi="仿宋" w:hint="eastAsia"/>
                <w:szCs w:val="21"/>
                <w:lang w:bidi="en-US"/>
              </w:rPr>
              <w:t>秀山县大气污染高排放重点管控区</w:t>
            </w:r>
            <w:r w:rsidRPr="00114487">
              <w:rPr>
                <w:rFonts w:ascii="仿宋" w:hAnsi="仿宋"/>
                <w:szCs w:val="21"/>
                <w:lang w:bidi="en-US"/>
              </w:rPr>
              <w:t>4-</w:t>
            </w:r>
            <w:r w:rsidR="00AF139E">
              <w:rPr>
                <w:rFonts w:ascii="仿宋" w:hAnsi="仿宋" w:hint="eastAsia"/>
                <w:szCs w:val="21"/>
                <w:lang w:bidi="en-US"/>
              </w:rPr>
              <w:t>石耶</w:t>
            </w:r>
            <w:r w:rsidRPr="00114487">
              <w:rPr>
                <w:rFonts w:ascii="仿宋" w:hAnsi="仿宋" w:hint="eastAsia"/>
                <w:szCs w:val="21"/>
                <w:lang w:bidi="en-US"/>
              </w:rPr>
              <w:t>片区</w:t>
            </w:r>
            <w:r w:rsidRPr="00114487">
              <w:rPr>
                <w:rFonts w:ascii="仿宋" w:hAnsi="仿宋"/>
                <w:szCs w:val="21"/>
                <w:lang w:bidi="en-US"/>
              </w:rPr>
              <w:t xml:space="preserve"> </w:t>
            </w:r>
          </w:p>
        </w:tc>
      </w:tr>
      <w:tr w:rsidR="002602C9" w:rsidRPr="00573120" w14:paraId="20F1E31D" w14:textId="77777777" w:rsidTr="00AF139E">
        <w:tc>
          <w:tcPr>
            <w:tcW w:w="1027" w:type="pct"/>
            <w:vAlign w:val="center"/>
          </w:tcPr>
          <w:p w14:paraId="6C5164DE" w14:textId="35AC162E" w:rsidR="002602C9" w:rsidRPr="00573120" w:rsidRDefault="002602C9" w:rsidP="00ED25DB">
            <w:pPr>
              <w:pStyle w:val="afa"/>
            </w:pPr>
            <w:r w:rsidRPr="00132FE2">
              <w:t>ZH50024120005</w:t>
            </w:r>
          </w:p>
        </w:tc>
        <w:tc>
          <w:tcPr>
            <w:tcW w:w="1671" w:type="pct"/>
            <w:vAlign w:val="center"/>
          </w:tcPr>
          <w:p w14:paraId="0997879F" w14:textId="3DE09AB2" w:rsidR="002602C9" w:rsidRPr="00573120" w:rsidRDefault="002602C9" w:rsidP="00AF139E">
            <w:pPr>
              <w:pStyle w:val="afa"/>
            </w:pPr>
            <w:r w:rsidRPr="00114487">
              <w:rPr>
                <w:rFonts w:ascii="仿宋" w:hAnsi="仿宋" w:hint="eastAsia"/>
                <w:szCs w:val="21"/>
                <w:lang w:bidi="en-US"/>
              </w:rPr>
              <w:t>工业城镇</w:t>
            </w:r>
            <w:r w:rsidR="00AF139E" w:rsidRPr="00114487">
              <w:rPr>
                <w:rFonts w:ascii="仿宋" w:hAnsi="仿宋" w:hint="eastAsia"/>
                <w:szCs w:val="21"/>
                <w:lang w:bidi="en-US"/>
              </w:rPr>
              <w:t>重点管控单元</w:t>
            </w:r>
            <w:r w:rsidRPr="00114487">
              <w:rPr>
                <w:rFonts w:ascii="仿宋" w:hAnsi="仿宋"/>
                <w:szCs w:val="21"/>
                <w:lang w:bidi="en-US"/>
              </w:rPr>
              <w:t>-</w:t>
            </w:r>
            <w:r w:rsidR="00AF139E">
              <w:rPr>
                <w:rFonts w:ascii="仿宋" w:hAnsi="仿宋" w:hint="eastAsia"/>
                <w:szCs w:val="21"/>
                <w:lang w:bidi="en-US"/>
              </w:rPr>
              <w:t>龙池</w:t>
            </w:r>
            <w:r w:rsidRPr="00114487">
              <w:rPr>
                <w:rFonts w:ascii="仿宋" w:hAnsi="仿宋" w:hint="eastAsia"/>
                <w:szCs w:val="21"/>
                <w:lang w:bidi="en-US"/>
              </w:rPr>
              <w:t>片区</w:t>
            </w:r>
          </w:p>
        </w:tc>
        <w:tc>
          <w:tcPr>
            <w:tcW w:w="1048" w:type="pct"/>
            <w:vAlign w:val="center"/>
          </w:tcPr>
          <w:p w14:paraId="153A92B1" w14:textId="7B4A4E78" w:rsidR="002602C9" w:rsidRPr="00573120" w:rsidRDefault="002602C9" w:rsidP="00ED25DB">
            <w:pPr>
              <w:pStyle w:val="afa"/>
            </w:pPr>
            <w:r w:rsidRPr="00114487">
              <w:rPr>
                <w:rFonts w:ascii="仿宋" w:hAnsi="仿宋" w:hint="eastAsia"/>
                <w:szCs w:val="21"/>
                <w:lang w:bidi="en-US"/>
              </w:rPr>
              <w:t>重点管控单元</w:t>
            </w:r>
            <w:r w:rsidRPr="00114487">
              <w:rPr>
                <w:rFonts w:ascii="仿宋" w:hAnsi="仿宋"/>
                <w:szCs w:val="21"/>
                <w:lang w:bidi="en-US"/>
              </w:rPr>
              <w:t>5</w:t>
            </w:r>
          </w:p>
        </w:tc>
        <w:tc>
          <w:tcPr>
            <w:tcW w:w="1254" w:type="pct"/>
            <w:vAlign w:val="center"/>
          </w:tcPr>
          <w:p w14:paraId="031A3F0F" w14:textId="095FD0FC" w:rsidR="002602C9" w:rsidRPr="00573120" w:rsidRDefault="002602C9" w:rsidP="00ED25DB">
            <w:pPr>
              <w:pStyle w:val="afa"/>
            </w:pPr>
            <w:r w:rsidRPr="00114487">
              <w:rPr>
                <w:rFonts w:ascii="仿宋" w:hAnsi="仿宋" w:hint="eastAsia"/>
                <w:szCs w:val="21"/>
                <w:lang w:bidi="en-US"/>
              </w:rPr>
              <w:t>秀山县大气污染高排放重点管控区</w:t>
            </w:r>
            <w:r w:rsidRPr="00114487">
              <w:rPr>
                <w:rFonts w:ascii="仿宋" w:hAnsi="仿宋"/>
                <w:szCs w:val="21"/>
                <w:lang w:bidi="en-US"/>
              </w:rPr>
              <w:t>5-</w:t>
            </w:r>
            <w:r w:rsidR="00AF139E">
              <w:rPr>
                <w:rFonts w:ascii="仿宋" w:hAnsi="仿宋" w:hint="eastAsia"/>
                <w:szCs w:val="21"/>
                <w:lang w:bidi="en-US"/>
              </w:rPr>
              <w:t>龙池</w:t>
            </w:r>
            <w:r w:rsidRPr="00114487">
              <w:rPr>
                <w:rFonts w:ascii="仿宋" w:hAnsi="仿宋" w:hint="eastAsia"/>
                <w:szCs w:val="21"/>
                <w:lang w:bidi="en-US"/>
              </w:rPr>
              <w:t>片区</w:t>
            </w:r>
            <w:r w:rsidRPr="00114487">
              <w:rPr>
                <w:rFonts w:ascii="仿宋" w:hAnsi="仿宋"/>
                <w:szCs w:val="21"/>
                <w:lang w:bidi="en-US"/>
              </w:rPr>
              <w:t xml:space="preserve"> </w:t>
            </w:r>
          </w:p>
        </w:tc>
      </w:tr>
      <w:tr w:rsidR="002602C9" w:rsidRPr="00573120" w14:paraId="1DD15E71" w14:textId="77777777" w:rsidTr="00AF139E">
        <w:tc>
          <w:tcPr>
            <w:tcW w:w="1027" w:type="pct"/>
            <w:vAlign w:val="center"/>
          </w:tcPr>
          <w:p w14:paraId="12FE7FB3" w14:textId="64FBB778" w:rsidR="002602C9" w:rsidRPr="00573120" w:rsidRDefault="002602C9" w:rsidP="00ED25DB">
            <w:pPr>
              <w:pStyle w:val="afa"/>
            </w:pPr>
            <w:r w:rsidRPr="00132FE2">
              <w:t>ZH50024120006</w:t>
            </w:r>
          </w:p>
        </w:tc>
        <w:tc>
          <w:tcPr>
            <w:tcW w:w="1671" w:type="pct"/>
            <w:vAlign w:val="center"/>
          </w:tcPr>
          <w:p w14:paraId="4875A1DC" w14:textId="292F91FB" w:rsidR="002602C9" w:rsidRPr="00573120" w:rsidRDefault="002602C9" w:rsidP="00AF139E">
            <w:pPr>
              <w:pStyle w:val="afa"/>
            </w:pPr>
            <w:r w:rsidRPr="00114487">
              <w:rPr>
                <w:rFonts w:ascii="仿宋" w:hAnsi="仿宋" w:hint="eastAsia"/>
                <w:szCs w:val="21"/>
                <w:lang w:bidi="en-US"/>
              </w:rPr>
              <w:t>工业城镇</w:t>
            </w:r>
            <w:r w:rsidR="00AF139E" w:rsidRPr="00114487">
              <w:rPr>
                <w:rFonts w:ascii="仿宋" w:hAnsi="仿宋" w:hint="eastAsia"/>
                <w:szCs w:val="21"/>
                <w:lang w:bidi="en-US"/>
              </w:rPr>
              <w:t>重点管控单元</w:t>
            </w:r>
            <w:r w:rsidRPr="00114487">
              <w:rPr>
                <w:rFonts w:ascii="仿宋" w:hAnsi="仿宋"/>
                <w:szCs w:val="21"/>
                <w:lang w:bidi="en-US"/>
              </w:rPr>
              <w:t>-</w:t>
            </w:r>
            <w:r w:rsidR="00AF139E">
              <w:rPr>
                <w:rFonts w:ascii="仿宋" w:hAnsi="仿宋" w:hint="eastAsia"/>
                <w:szCs w:val="21"/>
                <w:lang w:bidi="en-US"/>
              </w:rPr>
              <w:t>其他城镇</w:t>
            </w:r>
            <w:r w:rsidRPr="00114487">
              <w:rPr>
                <w:rFonts w:ascii="仿宋" w:hAnsi="仿宋" w:hint="eastAsia"/>
                <w:szCs w:val="21"/>
                <w:lang w:bidi="en-US"/>
              </w:rPr>
              <w:t>片区</w:t>
            </w:r>
          </w:p>
        </w:tc>
        <w:tc>
          <w:tcPr>
            <w:tcW w:w="1048" w:type="pct"/>
            <w:vAlign w:val="center"/>
          </w:tcPr>
          <w:p w14:paraId="63CF58B9" w14:textId="3575386A" w:rsidR="002602C9" w:rsidRPr="00573120" w:rsidRDefault="002602C9" w:rsidP="00ED25DB">
            <w:pPr>
              <w:pStyle w:val="afa"/>
            </w:pPr>
            <w:r w:rsidRPr="00114487">
              <w:rPr>
                <w:rFonts w:ascii="仿宋" w:hAnsi="仿宋" w:hint="eastAsia"/>
                <w:szCs w:val="21"/>
                <w:lang w:bidi="en-US"/>
              </w:rPr>
              <w:t>重点管控单元</w:t>
            </w:r>
            <w:r w:rsidRPr="00114487">
              <w:rPr>
                <w:rFonts w:ascii="仿宋" w:hAnsi="仿宋"/>
                <w:szCs w:val="21"/>
                <w:lang w:bidi="en-US"/>
              </w:rPr>
              <w:t>6</w:t>
            </w:r>
          </w:p>
        </w:tc>
        <w:tc>
          <w:tcPr>
            <w:tcW w:w="1254" w:type="pct"/>
            <w:vAlign w:val="center"/>
          </w:tcPr>
          <w:p w14:paraId="248BAF50" w14:textId="1F44F3D7" w:rsidR="002602C9" w:rsidRPr="00573120" w:rsidRDefault="002602C9" w:rsidP="00ED25DB">
            <w:pPr>
              <w:pStyle w:val="afa"/>
            </w:pPr>
            <w:r w:rsidRPr="00114487">
              <w:rPr>
                <w:rFonts w:ascii="仿宋" w:hAnsi="仿宋" w:hint="eastAsia"/>
                <w:szCs w:val="21"/>
                <w:lang w:bidi="en-US"/>
              </w:rPr>
              <w:t>秀山县大气污染高排放重点管控区</w:t>
            </w:r>
            <w:r w:rsidRPr="00114487">
              <w:rPr>
                <w:rFonts w:ascii="仿宋" w:hAnsi="仿宋"/>
                <w:szCs w:val="21"/>
                <w:lang w:bidi="en-US"/>
              </w:rPr>
              <w:t>6-</w:t>
            </w:r>
            <w:r w:rsidR="00AF139E">
              <w:rPr>
                <w:rFonts w:ascii="仿宋" w:hAnsi="仿宋" w:hint="eastAsia"/>
                <w:szCs w:val="21"/>
                <w:lang w:bidi="en-US"/>
              </w:rPr>
              <w:t>其他城镇</w:t>
            </w:r>
            <w:r w:rsidRPr="00114487">
              <w:rPr>
                <w:rFonts w:ascii="仿宋" w:hAnsi="仿宋" w:hint="eastAsia"/>
                <w:szCs w:val="21"/>
                <w:lang w:bidi="en-US"/>
              </w:rPr>
              <w:t>片区</w:t>
            </w:r>
            <w:r w:rsidRPr="00114487">
              <w:rPr>
                <w:rFonts w:ascii="仿宋" w:hAnsi="仿宋"/>
                <w:szCs w:val="21"/>
                <w:lang w:bidi="en-US"/>
              </w:rPr>
              <w:t xml:space="preserve"> </w:t>
            </w:r>
          </w:p>
        </w:tc>
      </w:tr>
      <w:tr w:rsidR="002602C9" w:rsidRPr="00573120" w14:paraId="5E5CCFD7" w14:textId="77777777" w:rsidTr="00AF139E">
        <w:tc>
          <w:tcPr>
            <w:tcW w:w="1027" w:type="pct"/>
            <w:vAlign w:val="center"/>
          </w:tcPr>
          <w:p w14:paraId="0167C8F4" w14:textId="0D73C821" w:rsidR="002602C9" w:rsidRPr="00573120" w:rsidRDefault="002602C9" w:rsidP="00ED25DB">
            <w:pPr>
              <w:pStyle w:val="afa"/>
            </w:pPr>
            <w:r w:rsidRPr="00573120">
              <w:t>ZH50024130001</w:t>
            </w:r>
          </w:p>
        </w:tc>
        <w:tc>
          <w:tcPr>
            <w:tcW w:w="1671" w:type="pct"/>
            <w:vAlign w:val="center"/>
          </w:tcPr>
          <w:p w14:paraId="0594DDE2" w14:textId="77777777" w:rsidR="002602C9" w:rsidRPr="00573120" w:rsidRDefault="002602C9" w:rsidP="00ED25DB">
            <w:pPr>
              <w:pStyle w:val="afa"/>
            </w:pPr>
            <w:r w:rsidRPr="00573120">
              <w:rPr>
                <w:rFonts w:hint="eastAsia"/>
              </w:rPr>
              <w:t>秀山县一般管控单元</w:t>
            </w:r>
            <w:r w:rsidRPr="00573120">
              <w:rPr>
                <w:rFonts w:hint="eastAsia"/>
              </w:rPr>
              <w:t>-</w:t>
            </w:r>
            <w:r w:rsidRPr="00573120">
              <w:rPr>
                <w:rFonts w:hint="eastAsia"/>
              </w:rPr>
              <w:t>酉水河里耶镇</w:t>
            </w:r>
          </w:p>
        </w:tc>
        <w:tc>
          <w:tcPr>
            <w:tcW w:w="1048" w:type="pct"/>
            <w:vAlign w:val="center"/>
          </w:tcPr>
          <w:p w14:paraId="3B10E525" w14:textId="77777777" w:rsidR="002602C9" w:rsidRPr="00573120" w:rsidRDefault="002602C9" w:rsidP="00ED25DB">
            <w:pPr>
              <w:pStyle w:val="afa"/>
            </w:pPr>
            <w:r w:rsidRPr="00573120">
              <w:rPr>
                <w:rFonts w:hint="eastAsia"/>
              </w:rPr>
              <w:t>一般管控单元</w:t>
            </w:r>
            <w:r w:rsidRPr="00573120">
              <w:rPr>
                <w:rFonts w:hint="eastAsia"/>
              </w:rPr>
              <w:t>1</w:t>
            </w:r>
          </w:p>
        </w:tc>
        <w:tc>
          <w:tcPr>
            <w:tcW w:w="1254" w:type="pct"/>
            <w:vAlign w:val="center"/>
          </w:tcPr>
          <w:p w14:paraId="12338AB4" w14:textId="5EA09931" w:rsidR="002602C9" w:rsidRPr="00573120" w:rsidRDefault="002602C9" w:rsidP="00ED25DB">
            <w:pPr>
              <w:pStyle w:val="afa"/>
            </w:pPr>
            <w:r w:rsidRPr="00573120">
              <w:rPr>
                <w:rFonts w:hint="eastAsia"/>
              </w:rPr>
              <w:t>不属于优先保护或重点管控区的其他区域</w:t>
            </w:r>
          </w:p>
        </w:tc>
      </w:tr>
      <w:tr w:rsidR="002602C9" w:rsidRPr="00573120" w14:paraId="0747E651" w14:textId="77777777" w:rsidTr="00AF139E">
        <w:tc>
          <w:tcPr>
            <w:tcW w:w="1027" w:type="pct"/>
            <w:vAlign w:val="center"/>
          </w:tcPr>
          <w:p w14:paraId="299E4AA4" w14:textId="3F4A14A5" w:rsidR="002602C9" w:rsidRPr="00573120" w:rsidRDefault="002602C9" w:rsidP="00ED25DB">
            <w:pPr>
              <w:pStyle w:val="afa"/>
            </w:pPr>
            <w:r w:rsidRPr="00573120">
              <w:t>ZH50024130002</w:t>
            </w:r>
          </w:p>
        </w:tc>
        <w:tc>
          <w:tcPr>
            <w:tcW w:w="1671" w:type="pct"/>
            <w:vAlign w:val="center"/>
          </w:tcPr>
          <w:p w14:paraId="38A23FC2" w14:textId="77777777" w:rsidR="002602C9" w:rsidRPr="00573120" w:rsidRDefault="002602C9" w:rsidP="00ED25DB">
            <w:pPr>
              <w:pStyle w:val="afa"/>
            </w:pPr>
            <w:r w:rsidRPr="00573120">
              <w:rPr>
                <w:rFonts w:hint="eastAsia"/>
              </w:rPr>
              <w:t>秀山县一般管控单元</w:t>
            </w:r>
            <w:r w:rsidRPr="00573120">
              <w:rPr>
                <w:rFonts w:hint="eastAsia"/>
              </w:rPr>
              <w:t>-</w:t>
            </w:r>
            <w:r w:rsidRPr="00573120">
              <w:rPr>
                <w:rFonts w:hint="eastAsia"/>
              </w:rPr>
              <w:t>花垣河马家寨</w:t>
            </w:r>
          </w:p>
        </w:tc>
        <w:tc>
          <w:tcPr>
            <w:tcW w:w="1048" w:type="pct"/>
            <w:vAlign w:val="center"/>
          </w:tcPr>
          <w:p w14:paraId="4374C892" w14:textId="77777777" w:rsidR="002602C9" w:rsidRPr="00573120" w:rsidRDefault="002602C9" w:rsidP="00ED25DB">
            <w:pPr>
              <w:pStyle w:val="afa"/>
            </w:pPr>
            <w:r w:rsidRPr="00573120">
              <w:rPr>
                <w:rFonts w:hint="eastAsia"/>
              </w:rPr>
              <w:t>一般管控单元</w:t>
            </w:r>
            <w:r w:rsidRPr="00573120">
              <w:rPr>
                <w:rFonts w:hint="eastAsia"/>
              </w:rPr>
              <w:t>2</w:t>
            </w:r>
          </w:p>
        </w:tc>
        <w:tc>
          <w:tcPr>
            <w:tcW w:w="1254" w:type="pct"/>
            <w:vAlign w:val="center"/>
          </w:tcPr>
          <w:p w14:paraId="723F73BC" w14:textId="3D208A56" w:rsidR="002602C9" w:rsidRPr="00573120" w:rsidRDefault="002602C9" w:rsidP="00ED25DB">
            <w:pPr>
              <w:pStyle w:val="afa"/>
            </w:pPr>
            <w:r w:rsidRPr="00573120">
              <w:rPr>
                <w:rFonts w:hint="eastAsia"/>
              </w:rPr>
              <w:t>不属于优先保护或重点管控区的其他区域</w:t>
            </w:r>
          </w:p>
        </w:tc>
      </w:tr>
    </w:tbl>
    <w:p w14:paraId="7A4EA0D2" w14:textId="77777777" w:rsidR="00B249A4" w:rsidRPr="00573120" w:rsidRDefault="00B249A4" w:rsidP="00C100F6">
      <w:pPr>
        <w:ind w:firstLine="560"/>
        <w:sectPr w:rsidR="00B249A4" w:rsidRPr="00573120" w:rsidSect="003C579B">
          <w:pgSz w:w="11906" w:h="16838"/>
          <w:pgMar w:top="1758" w:right="1446" w:bottom="1644" w:left="1446" w:header="851" w:footer="850" w:gutter="0"/>
          <w:cols w:space="425"/>
          <w:docGrid w:type="lines" w:linePitch="381"/>
        </w:sectPr>
      </w:pPr>
    </w:p>
    <w:p w14:paraId="357C92DF" w14:textId="77777777" w:rsidR="00C100F6" w:rsidRDefault="00C100F6" w:rsidP="00C100F6">
      <w:pPr>
        <w:pStyle w:val="1"/>
      </w:pPr>
      <w:bookmarkStart w:id="130" w:name="_Toc146110402"/>
      <w:r w:rsidRPr="00573120">
        <w:rPr>
          <w:rFonts w:hint="eastAsia"/>
        </w:rPr>
        <w:lastRenderedPageBreak/>
        <w:t>10</w:t>
      </w:r>
      <w:r w:rsidRPr="00573120">
        <w:rPr>
          <w:rFonts w:hint="eastAsia"/>
        </w:rPr>
        <w:t>生态环境准入清单调整</w:t>
      </w:r>
      <w:bookmarkEnd w:id="130"/>
    </w:p>
    <w:p w14:paraId="0D4E3D95" w14:textId="77777777" w:rsidR="00EC7E3A" w:rsidRPr="00A95F57" w:rsidRDefault="00EC7E3A" w:rsidP="00EC7E3A">
      <w:pPr>
        <w:snapToGrid w:val="0"/>
        <w:ind w:firstLineChars="0" w:firstLine="0"/>
        <w:outlineLvl w:val="1"/>
        <w:rPr>
          <w:rFonts w:eastAsia="方正楷体_GBK" w:cs="Times New Roman"/>
          <w:color w:val="0D0D0D" w:themeColor="text1" w:themeTint="F2"/>
          <w:sz w:val="30"/>
          <w:szCs w:val="30"/>
        </w:rPr>
      </w:pPr>
      <w:bookmarkStart w:id="131" w:name="_Toc138609918"/>
      <w:bookmarkStart w:id="132" w:name="_Toc141525508"/>
      <w:bookmarkStart w:id="133" w:name="_Toc146110403"/>
      <w:r w:rsidRPr="00A95F57">
        <w:rPr>
          <w:rFonts w:eastAsia="方正楷体_GBK" w:cs="Times New Roman"/>
          <w:color w:val="0D0D0D" w:themeColor="text1" w:themeTint="F2"/>
          <w:sz w:val="30"/>
          <w:szCs w:val="30"/>
        </w:rPr>
        <w:t xml:space="preserve">10.1 </w:t>
      </w:r>
      <w:r w:rsidRPr="00A95F57">
        <w:rPr>
          <w:rFonts w:eastAsia="方正楷体_GBK" w:cs="Times New Roman"/>
          <w:color w:val="0D0D0D" w:themeColor="text1" w:themeTint="F2"/>
          <w:sz w:val="30"/>
          <w:szCs w:val="30"/>
        </w:rPr>
        <w:t>生态环境准入清单</w:t>
      </w:r>
      <w:bookmarkEnd w:id="131"/>
      <w:bookmarkEnd w:id="132"/>
      <w:bookmarkEnd w:id="133"/>
    </w:p>
    <w:p w14:paraId="0D9D3BB3" w14:textId="77777777" w:rsidR="00EC7E3A" w:rsidRPr="007B49C5" w:rsidRDefault="00EC7E3A" w:rsidP="00EC7E3A">
      <w:pPr>
        <w:snapToGrid w:val="0"/>
        <w:ind w:firstLineChars="0" w:firstLine="0"/>
        <w:outlineLvl w:val="2"/>
        <w:rPr>
          <w:rFonts w:cs="Times New Roman"/>
          <w:color w:val="0D0D0D" w:themeColor="text1" w:themeTint="F2"/>
          <w:szCs w:val="28"/>
        </w:rPr>
      </w:pPr>
      <w:bookmarkStart w:id="134" w:name="_Toc141525509"/>
      <w:r w:rsidRPr="007B49C5">
        <w:rPr>
          <w:rFonts w:cs="Times New Roman"/>
          <w:color w:val="0D0D0D" w:themeColor="text1" w:themeTint="F2"/>
          <w:szCs w:val="28"/>
        </w:rPr>
        <w:t>10.1.1</w:t>
      </w:r>
      <w:r w:rsidRPr="007B49C5">
        <w:rPr>
          <w:rFonts w:cs="Times New Roman"/>
          <w:color w:val="0D0D0D" w:themeColor="text1" w:themeTint="F2"/>
          <w:szCs w:val="28"/>
        </w:rPr>
        <w:t>工作目标</w:t>
      </w:r>
      <w:bookmarkEnd w:id="134"/>
    </w:p>
    <w:p w14:paraId="6407E8D7" w14:textId="77777777" w:rsidR="00EC7E3A" w:rsidRPr="00A95F57" w:rsidRDefault="00EC7E3A" w:rsidP="00EC7E3A">
      <w:pPr>
        <w:snapToGrid w:val="0"/>
        <w:spacing w:line="480" w:lineRule="exact"/>
        <w:ind w:firstLine="560"/>
        <w:rPr>
          <w:rFonts w:cs="Times New Roman"/>
          <w:bCs/>
          <w:szCs w:val="28"/>
        </w:rPr>
      </w:pPr>
      <w:r w:rsidRPr="00A95F57">
        <w:rPr>
          <w:rFonts w:cs="Times New Roman"/>
          <w:bCs/>
          <w:szCs w:val="28"/>
        </w:rPr>
        <w:t>本次生态环境准入清单针对本次更新后环境管控单元提出相应管控要求，在充分识别各环境管控单元特征研判的基础上提出，旨在环境分区管控体系具有指导性及可操作性。</w:t>
      </w:r>
    </w:p>
    <w:p w14:paraId="1E7C5D65" w14:textId="77777777" w:rsidR="00EC7E3A" w:rsidRPr="00A95F57" w:rsidRDefault="00EC7E3A" w:rsidP="00EC7E3A">
      <w:pPr>
        <w:snapToGrid w:val="0"/>
        <w:ind w:firstLineChars="0" w:firstLine="0"/>
        <w:outlineLvl w:val="2"/>
        <w:rPr>
          <w:rFonts w:cs="Times New Roman"/>
          <w:b/>
          <w:bCs/>
          <w:color w:val="000000"/>
          <w:szCs w:val="28"/>
          <w14:textFill>
            <w14:solidFill>
              <w14:srgbClr w14:val="000000">
                <w14:lumMod w14:val="95000"/>
                <w14:lumOff w14:val="5000"/>
              </w14:srgbClr>
            </w14:solidFill>
          </w14:textFill>
        </w:rPr>
      </w:pPr>
      <w:bookmarkStart w:id="135" w:name="_Toc141525510"/>
      <w:r w:rsidRPr="007B49C5">
        <w:rPr>
          <w:rFonts w:cs="Times New Roman"/>
          <w:color w:val="0D0D0D" w:themeColor="text1" w:themeTint="F2"/>
          <w:szCs w:val="28"/>
        </w:rPr>
        <w:t>10.2.2</w:t>
      </w:r>
      <w:r w:rsidRPr="007B49C5">
        <w:rPr>
          <w:rFonts w:cs="Times New Roman" w:hint="eastAsia"/>
          <w:color w:val="0D0D0D" w:themeColor="text1" w:themeTint="F2"/>
          <w:szCs w:val="28"/>
        </w:rPr>
        <w:t>调整</w:t>
      </w:r>
      <w:r w:rsidRPr="007B49C5">
        <w:rPr>
          <w:rFonts w:cs="Times New Roman"/>
          <w:color w:val="0D0D0D" w:themeColor="text1" w:themeTint="F2"/>
          <w:szCs w:val="28"/>
        </w:rPr>
        <w:t>思路</w:t>
      </w:r>
      <w:bookmarkEnd w:id="135"/>
    </w:p>
    <w:p w14:paraId="2417A4A4" w14:textId="77777777" w:rsidR="00EC7E3A" w:rsidRPr="00A95F57" w:rsidRDefault="00EC7E3A" w:rsidP="00EC7E3A">
      <w:pPr>
        <w:snapToGrid w:val="0"/>
        <w:spacing w:line="480" w:lineRule="exact"/>
        <w:ind w:firstLine="560"/>
        <w:rPr>
          <w:rFonts w:cs="Times New Roman"/>
          <w:bCs/>
          <w:szCs w:val="28"/>
        </w:rPr>
      </w:pPr>
      <w:r w:rsidRPr="00A95F57">
        <w:rPr>
          <w:rFonts w:cs="Times New Roman"/>
          <w:bCs/>
          <w:szCs w:val="28"/>
        </w:rPr>
        <w:t>（</w:t>
      </w:r>
      <w:r w:rsidRPr="00A95F57">
        <w:rPr>
          <w:rFonts w:cs="Times New Roman" w:hint="eastAsia"/>
          <w:bCs/>
          <w:szCs w:val="28"/>
        </w:rPr>
        <w:t>1</w:t>
      </w:r>
      <w:r w:rsidRPr="00A95F57">
        <w:rPr>
          <w:rFonts w:cs="Times New Roman"/>
          <w:bCs/>
          <w:szCs w:val="28"/>
        </w:rPr>
        <w:t>）区县特征研判表调整思路</w:t>
      </w:r>
    </w:p>
    <w:p w14:paraId="3A13DCDA" w14:textId="776BFC6F" w:rsidR="00EC7E3A" w:rsidRPr="00A95F57" w:rsidRDefault="00EC7E3A" w:rsidP="00EC7E3A">
      <w:pPr>
        <w:snapToGrid w:val="0"/>
        <w:spacing w:line="480" w:lineRule="exact"/>
        <w:ind w:firstLine="560"/>
        <w:rPr>
          <w:rFonts w:cs="Times New Roman"/>
          <w:bCs/>
          <w:szCs w:val="28"/>
        </w:rPr>
      </w:pPr>
      <w:r w:rsidRPr="00A95F57">
        <w:rPr>
          <w:rFonts w:cs="Times New Roman" w:hint="eastAsia"/>
          <w:bCs/>
          <w:szCs w:val="28"/>
        </w:rPr>
        <w:t>根据前文</w:t>
      </w:r>
      <w:r>
        <w:rPr>
          <w:rFonts w:cs="Times New Roman" w:hint="eastAsia"/>
          <w:bCs/>
          <w:szCs w:val="28"/>
        </w:rPr>
        <w:t>秀山县</w:t>
      </w:r>
      <w:r w:rsidRPr="00A95F57">
        <w:rPr>
          <w:rFonts w:cs="Times New Roman" w:hint="eastAsia"/>
          <w:bCs/>
          <w:szCs w:val="28"/>
        </w:rPr>
        <w:t>战略分析和生态环境问题识别成果，调整区域特征研判表，并将其作为附表，用于支撑</w:t>
      </w:r>
      <w:r>
        <w:rPr>
          <w:rFonts w:cs="Times New Roman" w:hint="eastAsia"/>
          <w:bCs/>
          <w:szCs w:val="28"/>
        </w:rPr>
        <w:t>秀山县</w:t>
      </w:r>
      <w:r w:rsidRPr="00A95F57">
        <w:rPr>
          <w:rFonts w:cs="Times New Roman" w:hint="eastAsia"/>
          <w:bCs/>
          <w:szCs w:val="28"/>
        </w:rPr>
        <w:t>总体管控单元管控要求以及各环境管理单元管控单元调整。</w:t>
      </w:r>
    </w:p>
    <w:p w14:paraId="270C76A8" w14:textId="77777777" w:rsidR="00EC7E3A" w:rsidRPr="00A95F57" w:rsidRDefault="00EC7E3A" w:rsidP="00EC7E3A">
      <w:pPr>
        <w:snapToGrid w:val="0"/>
        <w:spacing w:line="480" w:lineRule="exact"/>
        <w:ind w:firstLine="560"/>
        <w:rPr>
          <w:rFonts w:cs="Times New Roman"/>
          <w:bCs/>
          <w:szCs w:val="28"/>
        </w:rPr>
      </w:pPr>
      <w:r w:rsidRPr="00A95F57">
        <w:rPr>
          <w:rFonts w:cs="Times New Roman" w:hint="eastAsia"/>
          <w:bCs/>
          <w:szCs w:val="28"/>
        </w:rPr>
        <w:t>（</w:t>
      </w:r>
      <w:r w:rsidRPr="00A95F57">
        <w:rPr>
          <w:rFonts w:cs="Times New Roman" w:hint="eastAsia"/>
          <w:bCs/>
          <w:szCs w:val="28"/>
        </w:rPr>
        <w:t>2</w:t>
      </w:r>
      <w:r w:rsidRPr="00A95F57">
        <w:rPr>
          <w:rFonts w:cs="Times New Roman" w:hint="eastAsia"/>
          <w:bCs/>
          <w:szCs w:val="28"/>
        </w:rPr>
        <w:t>）总体管控要求调整思路</w:t>
      </w:r>
    </w:p>
    <w:p w14:paraId="2430CE3E" w14:textId="51A5791D" w:rsidR="00EC7E3A" w:rsidRPr="00A95F57" w:rsidRDefault="00EC7E3A" w:rsidP="00EC7E3A">
      <w:pPr>
        <w:snapToGrid w:val="0"/>
        <w:spacing w:line="480" w:lineRule="exact"/>
        <w:ind w:firstLine="560"/>
        <w:rPr>
          <w:rFonts w:cs="Times New Roman"/>
          <w:bCs/>
          <w:szCs w:val="28"/>
        </w:rPr>
      </w:pPr>
      <w:r>
        <w:rPr>
          <w:rFonts w:cs="Times New Roman" w:hint="eastAsia"/>
          <w:bCs/>
          <w:szCs w:val="28"/>
        </w:rPr>
        <w:t>秀山县</w:t>
      </w:r>
      <w:r w:rsidRPr="00A95F57">
        <w:rPr>
          <w:rFonts w:cs="Times New Roman" w:hint="eastAsia"/>
          <w:bCs/>
          <w:szCs w:val="28"/>
        </w:rPr>
        <w:t>总体管控以解决</w:t>
      </w:r>
      <w:r>
        <w:rPr>
          <w:rFonts w:cs="Times New Roman" w:hint="eastAsia"/>
          <w:bCs/>
          <w:szCs w:val="28"/>
        </w:rPr>
        <w:t>秀山县</w:t>
      </w:r>
      <w:r w:rsidRPr="00A95F57">
        <w:rPr>
          <w:rFonts w:cs="Times New Roman" w:hint="eastAsia"/>
          <w:bCs/>
          <w:szCs w:val="28"/>
        </w:rPr>
        <w:t>内共性重点问题为导向，针对各重点管控单元存在的突出性生态环境问题进行管控。将原总体管控要求中，为解决优先保护单元和一般管控单元中存在的个例问题而制定的管控要求下沉至单元层面执行。</w:t>
      </w:r>
    </w:p>
    <w:p w14:paraId="7F64F7BD" w14:textId="0A26FE21" w:rsidR="00EC7E3A" w:rsidRPr="00A95F57" w:rsidRDefault="00EC7E3A" w:rsidP="00EC7E3A">
      <w:pPr>
        <w:snapToGrid w:val="0"/>
        <w:spacing w:line="480" w:lineRule="exact"/>
        <w:ind w:firstLine="560"/>
        <w:rPr>
          <w:rFonts w:cs="Times New Roman"/>
          <w:bCs/>
          <w:szCs w:val="28"/>
        </w:rPr>
      </w:pPr>
      <w:r>
        <w:rPr>
          <w:rFonts w:cs="Times New Roman" w:hint="eastAsia"/>
          <w:bCs/>
          <w:szCs w:val="28"/>
        </w:rPr>
        <w:t>秀山县</w:t>
      </w:r>
      <w:r w:rsidRPr="00A95F57">
        <w:rPr>
          <w:rFonts w:cs="Times New Roman" w:hint="eastAsia"/>
          <w:bCs/>
          <w:szCs w:val="28"/>
        </w:rPr>
        <w:t>总体管控要求对应细化成工业源、城镇生活源和农业源三类别分别提体管控要求，其中农业源主要管控污染物排放，环境风险防控重点关注工业源。</w:t>
      </w:r>
    </w:p>
    <w:p w14:paraId="5F80F7FB" w14:textId="77777777" w:rsidR="00EC7E3A" w:rsidRPr="00A95F57" w:rsidRDefault="00EC7E3A" w:rsidP="00EC7E3A">
      <w:pPr>
        <w:snapToGrid w:val="0"/>
        <w:spacing w:line="480" w:lineRule="exact"/>
        <w:ind w:firstLine="560"/>
        <w:rPr>
          <w:rFonts w:cs="Times New Roman"/>
          <w:bCs/>
          <w:szCs w:val="28"/>
        </w:rPr>
      </w:pPr>
      <w:r w:rsidRPr="00A95F57">
        <w:rPr>
          <w:rFonts w:cs="Times New Roman" w:hint="eastAsia"/>
          <w:bCs/>
          <w:szCs w:val="28"/>
        </w:rPr>
        <w:t>（</w:t>
      </w:r>
      <w:r w:rsidRPr="00A95F57">
        <w:rPr>
          <w:rFonts w:cs="Times New Roman"/>
          <w:bCs/>
          <w:szCs w:val="28"/>
        </w:rPr>
        <w:t>3</w:t>
      </w:r>
      <w:r w:rsidRPr="00A95F57">
        <w:rPr>
          <w:rFonts w:cs="Times New Roman" w:hint="eastAsia"/>
          <w:bCs/>
          <w:szCs w:val="28"/>
        </w:rPr>
        <w:t>）环境管控单元管控要求调整思路</w:t>
      </w:r>
    </w:p>
    <w:p w14:paraId="71B64ECB" w14:textId="77777777" w:rsidR="00EC7E3A" w:rsidRPr="00A95F57" w:rsidRDefault="00EC7E3A" w:rsidP="00EC7E3A">
      <w:pPr>
        <w:snapToGrid w:val="0"/>
        <w:spacing w:line="480" w:lineRule="exact"/>
        <w:ind w:firstLine="560"/>
        <w:rPr>
          <w:rFonts w:cs="Times New Roman"/>
          <w:bCs/>
          <w:szCs w:val="28"/>
        </w:rPr>
      </w:pPr>
      <w:r w:rsidRPr="00A95F57">
        <w:rPr>
          <w:rFonts w:cs="Times New Roman" w:hint="eastAsia"/>
          <w:bCs/>
          <w:szCs w:val="28"/>
        </w:rPr>
        <w:t>各生态环境管控单元的生态环境主要特征、突出问题和环境质量目标，根据“三线”调整成果，提出以改善生态环境质量为导向、对应到各环境管控单元、可操作的管控要求。</w:t>
      </w:r>
    </w:p>
    <w:p w14:paraId="79F9B030" w14:textId="520C72B4" w:rsidR="00EC7E3A" w:rsidRPr="00A95F57" w:rsidRDefault="00EC7E3A" w:rsidP="00EC7E3A">
      <w:pPr>
        <w:snapToGrid w:val="0"/>
        <w:spacing w:line="480" w:lineRule="exact"/>
        <w:ind w:firstLine="560"/>
        <w:rPr>
          <w:rFonts w:cs="Times New Roman"/>
          <w:bCs/>
          <w:szCs w:val="28"/>
        </w:rPr>
      </w:pPr>
      <w:r>
        <w:rPr>
          <w:rFonts w:cs="Times New Roman" w:hint="eastAsia"/>
          <w:bCs/>
          <w:szCs w:val="28"/>
        </w:rPr>
        <w:t>秀山县</w:t>
      </w:r>
      <w:r w:rsidRPr="00A95F57">
        <w:rPr>
          <w:rFonts w:cs="Times New Roman" w:hint="eastAsia"/>
          <w:bCs/>
          <w:szCs w:val="28"/>
        </w:rPr>
        <w:t>优先保护单元和一般管控单元要求以解决单元中存在的个例问题为导向制定相应的管控要求。重点管控单元聚焦单元突出的环境问题，以解决现状环境问题为目的提管控要求，增补了减污降碳协同管控相关要求，调整重点单元相应的管控内容。</w:t>
      </w:r>
    </w:p>
    <w:p w14:paraId="7A4B70D5" w14:textId="77777777" w:rsidR="00DC018D" w:rsidRDefault="00EC7E3A" w:rsidP="00EC7E3A">
      <w:pPr>
        <w:snapToGrid w:val="0"/>
        <w:spacing w:line="480" w:lineRule="exact"/>
        <w:ind w:firstLine="560"/>
        <w:rPr>
          <w:rFonts w:cs="Times New Roman"/>
          <w:bCs/>
          <w:szCs w:val="28"/>
        </w:rPr>
        <w:sectPr w:rsidR="00DC018D" w:rsidSect="00DC018D">
          <w:pgSz w:w="11907" w:h="16839" w:code="9"/>
          <w:pgMar w:top="1758" w:right="1446" w:bottom="1644" w:left="1446" w:header="851" w:footer="850" w:gutter="0"/>
          <w:cols w:space="425"/>
          <w:docGrid w:type="lines" w:linePitch="381"/>
        </w:sectPr>
      </w:pPr>
      <w:r w:rsidRPr="00A95F57">
        <w:rPr>
          <w:rFonts w:cs="Times New Roman" w:hint="eastAsia"/>
          <w:bCs/>
          <w:szCs w:val="28"/>
        </w:rPr>
        <w:lastRenderedPageBreak/>
        <w:t>各具体生态环境管控单元管控要求根据本单元特点先列举市级、</w:t>
      </w:r>
      <w:r>
        <w:rPr>
          <w:rFonts w:cs="Times New Roman" w:hint="eastAsia"/>
          <w:bCs/>
          <w:szCs w:val="28"/>
        </w:rPr>
        <w:t>秀山县</w:t>
      </w:r>
      <w:r w:rsidRPr="00A95F57">
        <w:rPr>
          <w:rFonts w:cs="Times New Roman" w:hint="eastAsia"/>
          <w:bCs/>
          <w:szCs w:val="28"/>
        </w:rPr>
        <w:t>总体管控要求中与单元相关的管控内容，然后再关注单元现状问题和未来发展中可能出现的生态环境问题有针对性地提出管控要求，突出单元特色；总体管控要求已明确的内容，不再列入环境管控单元管控要求中，确保三个层级的内容不冲突不重复。</w:t>
      </w:r>
    </w:p>
    <w:p w14:paraId="5B3B33A7" w14:textId="77777777" w:rsidR="00EC7E3A" w:rsidRPr="00A95F57" w:rsidRDefault="00EC7E3A" w:rsidP="00EC7E3A">
      <w:pPr>
        <w:snapToGrid w:val="0"/>
        <w:ind w:firstLineChars="0" w:firstLine="0"/>
        <w:outlineLvl w:val="1"/>
        <w:rPr>
          <w:rFonts w:eastAsia="方正楷体_GBK" w:cs="Times New Roman"/>
          <w:color w:val="0D0D0D" w:themeColor="text1" w:themeTint="F2"/>
          <w:sz w:val="30"/>
          <w:szCs w:val="30"/>
        </w:rPr>
      </w:pPr>
      <w:bookmarkStart w:id="136" w:name="_Toc138609919"/>
      <w:bookmarkStart w:id="137" w:name="_Toc141525511"/>
      <w:bookmarkStart w:id="138" w:name="_Toc146110404"/>
      <w:r w:rsidRPr="00A95F57">
        <w:rPr>
          <w:rFonts w:eastAsia="方正楷体_GBK" w:cs="Times New Roman"/>
          <w:color w:val="0D0D0D" w:themeColor="text1" w:themeTint="F2"/>
          <w:sz w:val="30"/>
          <w:szCs w:val="30"/>
        </w:rPr>
        <w:lastRenderedPageBreak/>
        <w:t xml:space="preserve">10.2 </w:t>
      </w:r>
      <w:r w:rsidRPr="00A95F57">
        <w:rPr>
          <w:rFonts w:eastAsia="方正楷体_GBK" w:cs="Times New Roman"/>
          <w:color w:val="0D0D0D" w:themeColor="text1" w:themeTint="F2"/>
          <w:sz w:val="30"/>
          <w:szCs w:val="30"/>
        </w:rPr>
        <w:t>调整后生态环境准入清单</w:t>
      </w:r>
      <w:bookmarkEnd w:id="136"/>
      <w:bookmarkEnd w:id="137"/>
      <w:bookmarkEnd w:id="138"/>
    </w:p>
    <w:p w14:paraId="6C3C5249" w14:textId="1D57DCEF" w:rsidR="00EF44E1" w:rsidRDefault="00341BF0" w:rsidP="003D4059">
      <w:pPr>
        <w:ind w:firstLine="482"/>
        <w:jc w:val="center"/>
        <w:rPr>
          <w:rFonts w:cs="Times New Roman"/>
          <w:b/>
          <w:sz w:val="24"/>
          <w:szCs w:val="24"/>
        </w:rPr>
      </w:pPr>
      <w:r w:rsidRPr="00584B5A">
        <w:rPr>
          <w:rFonts w:cs="Times New Roman" w:hint="eastAsia"/>
          <w:b/>
          <w:sz w:val="24"/>
          <w:szCs w:val="24"/>
        </w:rPr>
        <w:t>表</w:t>
      </w:r>
      <w:r>
        <w:rPr>
          <w:rFonts w:cs="Times New Roman" w:hint="eastAsia"/>
          <w:b/>
          <w:sz w:val="24"/>
          <w:szCs w:val="24"/>
        </w:rPr>
        <w:t>10-1</w:t>
      </w:r>
      <w:r w:rsidRPr="00584B5A">
        <w:rPr>
          <w:rFonts w:cs="Times New Roman"/>
          <w:b/>
          <w:sz w:val="24"/>
          <w:szCs w:val="24"/>
        </w:rPr>
        <w:t xml:space="preserve">  </w:t>
      </w:r>
      <w:r w:rsidRPr="00584B5A">
        <w:rPr>
          <w:rFonts w:cs="Times New Roman" w:hint="eastAsia"/>
          <w:b/>
          <w:sz w:val="24"/>
          <w:szCs w:val="24"/>
        </w:rPr>
        <w:t>秀山县“三线一单”生态环境分区管控调整逻辑主线表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3"/>
        <w:gridCol w:w="756"/>
        <w:gridCol w:w="3984"/>
        <w:gridCol w:w="3228"/>
        <w:gridCol w:w="4262"/>
      </w:tblGrid>
      <w:tr w:rsidR="00573E11" w:rsidRPr="00584B5A" w14:paraId="142667DD" w14:textId="77777777" w:rsidTr="00DC018D">
        <w:trPr>
          <w:tblHeader/>
          <w:jc w:val="center"/>
        </w:trPr>
        <w:tc>
          <w:tcPr>
            <w:tcW w:w="798" w:type="pct"/>
            <w:gridSpan w:val="2"/>
            <w:vAlign w:val="center"/>
          </w:tcPr>
          <w:p w14:paraId="472F5511" w14:textId="77777777" w:rsidR="00573E11" w:rsidRPr="00584B5A" w:rsidRDefault="00573E11" w:rsidP="00573E11">
            <w:pPr>
              <w:pStyle w:val="afa"/>
              <w:rPr>
                <w:b/>
                <w:sz w:val="21"/>
                <w:szCs w:val="21"/>
              </w:rPr>
            </w:pPr>
            <w:r w:rsidRPr="00584B5A">
              <w:rPr>
                <w:rFonts w:hint="eastAsia"/>
                <w:b/>
                <w:sz w:val="21"/>
                <w:szCs w:val="21"/>
              </w:rPr>
              <w:t>工作内容</w:t>
            </w:r>
          </w:p>
        </w:tc>
        <w:tc>
          <w:tcPr>
            <w:tcW w:w="1459" w:type="pct"/>
            <w:vAlign w:val="center"/>
          </w:tcPr>
          <w:p w14:paraId="7DDF564C" w14:textId="77777777" w:rsidR="00573E11" w:rsidRPr="00584B5A" w:rsidRDefault="00573E11" w:rsidP="00573E11">
            <w:pPr>
              <w:pStyle w:val="afa"/>
              <w:rPr>
                <w:b/>
                <w:sz w:val="21"/>
                <w:szCs w:val="21"/>
              </w:rPr>
            </w:pPr>
            <w:r w:rsidRPr="00584B5A">
              <w:rPr>
                <w:rFonts w:hint="eastAsia"/>
                <w:b/>
                <w:sz w:val="21"/>
                <w:szCs w:val="21"/>
              </w:rPr>
              <w:t>原“三线一单”成果</w:t>
            </w:r>
          </w:p>
        </w:tc>
        <w:tc>
          <w:tcPr>
            <w:tcW w:w="1182" w:type="pct"/>
            <w:vAlign w:val="center"/>
          </w:tcPr>
          <w:p w14:paraId="7BFE9BBD" w14:textId="77777777" w:rsidR="00573E11" w:rsidRPr="00584B5A" w:rsidRDefault="00573E11" w:rsidP="00573E11">
            <w:pPr>
              <w:pStyle w:val="afa"/>
              <w:rPr>
                <w:b/>
                <w:sz w:val="21"/>
                <w:szCs w:val="21"/>
              </w:rPr>
            </w:pPr>
            <w:r w:rsidRPr="00584B5A">
              <w:rPr>
                <w:rFonts w:hint="eastAsia"/>
                <w:b/>
                <w:sz w:val="21"/>
                <w:szCs w:val="21"/>
              </w:rPr>
              <w:t>变化情况</w:t>
            </w:r>
            <w:r>
              <w:rPr>
                <w:rFonts w:hint="eastAsia"/>
                <w:b/>
                <w:sz w:val="21"/>
                <w:szCs w:val="21"/>
              </w:rPr>
              <w:t>及原因</w:t>
            </w:r>
          </w:p>
        </w:tc>
        <w:tc>
          <w:tcPr>
            <w:tcW w:w="1561" w:type="pct"/>
            <w:vAlign w:val="center"/>
          </w:tcPr>
          <w:p w14:paraId="71A9A4DB" w14:textId="77777777" w:rsidR="00573E11" w:rsidRPr="00584B5A" w:rsidRDefault="00573E11" w:rsidP="00573E11">
            <w:pPr>
              <w:pStyle w:val="afa"/>
              <w:rPr>
                <w:b/>
                <w:sz w:val="21"/>
                <w:szCs w:val="21"/>
              </w:rPr>
            </w:pPr>
            <w:r>
              <w:rPr>
                <w:rFonts w:hint="eastAsia"/>
                <w:b/>
                <w:sz w:val="21"/>
                <w:szCs w:val="21"/>
              </w:rPr>
              <w:t>调整后“三线一单”成果</w:t>
            </w:r>
          </w:p>
        </w:tc>
      </w:tr>
      <w:tr w:rsidR="00573E11" w:rsidRPr="00584B5A" w14:paraId="73111B52" w14:textId="77777777" w:rsidTr="00573E11">
        <w:trPr>
          <w:jc w:val="center"/>
        </w:trPr>
        <w:tc>
          <w:tcPr>
            <w:tcW w:w="521" w:type="pct"/>
            <w:vMerge w:val="restart"/>
            <w:vAlign w:val="center"/>
          </w:tcPr>
          <w:p w14:paraId="206B37F8" w14:textId="77777777" w:rsidR="00573E11" w:rsidRPr="00584B5A" w:rsidRDefault="00573E11" w:rsidP="00573E11">
            <w:pPr>
              <w:pStyle w:val="afa"/>
              <w:rPr>
                <w:b/>
                <w:sz w:val="21"/>
                <w:szCs w:val="21"/>
              </w:rPr>
            </w:pPr>
            <w:r w:rsidRPr="00584B5A">
              <w:rPr>
                <w:rFonts w:hint="eastAsia"/>
                <w:b/>
                <w:sz w:val="21"/>
                <w:szCs w:val="21"/>
              </w:rPr>
              <w:t>一、发展战略分析</w:t>
            </w:r>
          </w:p>
        </w:tc>
        <w:tc>
          <w:tcPr>
            <w:tcW w:w="277" w:type="pct"/>
            <w:vAlign w:val="center"/>
          </w:tcPr>
          <w:p w14:paraId="4C4EDECA" w14:textId="77777777" w:rsidR="00573E11" w:rsidRPr="00584B5A" w:rsidRDefault="00573E11" w:rsidP="00573E11">
            <w:pPr>
              <w:pStyle w:val="afa"/>
              <w:rPr>
                <w:b/>
                <w:sz w:val="21"/>
                <w:szCs w:val="21"/>
              </w:rPr>
            </w:pPr>
            <w:r w:rsidRPr="00584B5A">
              <w:rPr>
                <w:rFonts w:hint="eastAsia"/>
                <w:b/>
                <w:sz w:val="21"/>
                <w:szCs w:val="21"/>
              </w:rPr>
              <w:t>定位</w:t>
            </w:r>
          </w:p>
        </w:tc>
        <w:tc>
          <w:tcPr>
            <w:tcW w:w="1459" w:type="pct"/>
            <w:vAlign w:val="center"/>
          </w:tcPr>
          <w:p w14:paraId="08C5BFFB" w14:textId="77777777" w:rsidR="00573E11" w:rsidRPr="00584B5A" w:rsidRDefault="00573E11" w:rsidP="00573E11">
            <w:pPr>
              <w:pStyle w:val="afa"/>
              <w:jc w:val="left"/>
              <w:rPr>
                <w:sz w:val="21"/>
                <w:szCs w:val="21"/>
              </w:rPr>
            </w:pPr>
            <w:r w:rsidRPr="00584B5A">
              <w:rPr>
                <w:rFonts w:hint="eastAsia"/>
                <w:b/>
                <w:bCs/>
                <w:sz w:val="21"/>
                <w:szCs w:val="21"/>
              </w:rPr>
              <w:t>重庆市对秀山的定位：</w:t>
            </w:r>
            <w:r w:rsidRPr="00584B5A">
              <w:rPr>
                <w:rFonts w:hint="eastAsia"/>
                <w:sz w:val="21"/>
                <w:szCs w:val="21"/>
              </w:rPr>
              <w:t>重庆东南重要门户、武陵山区践行“两山论”的样板，全面建成武陵山区文化旅游城市、商贸物流中心、特色农业示范基地、特色工业基地、教育高地、医疗卫生高地。</w:t>
            </w:r>
          </w:p>
          <w:p w14:paraId="2562B66F" w14:textId="77777777" w:rsidR="00573E11" w:rsidRPr="00584B5A" w:rsidRDefault="00573E11" w:rsidP="00573E11">
            <w:pPr>
              <w:pStyle w:val="afa"/>
              <w:jc w:val="left"/>
              <w:rPr>
                <w:sz w:val="21"/>
                <w:szCs w:val="21"/>
              </w:rPr>
            </w:pPr>
            <w:r w:rsidRPr="00584B5A">
              <w:rPr>
                <w:rFonts w:hint="eastAsia"/>
                <w:b/>
                <w:bCs/>
                <w:sz w:val="21"/>
                <w:szCs w:val="21"/>
              </w:rPr>
              <w:t>秀山自身定位：</w:t>
            </w:r>
            <w:r w:rsidRPr="00584B5A">
              <w:rPr>
                <w:rFonts w:hint="eastAsia"/>
                <w:sz w:val="21"/>
                <w:szCs w:val="21"/>
              </w:rPr>
              <w:t>“面上保护、点上开发”深入有序推进，生态经济后发优势逐步显现。推动建设武陵山绿色发展示范区，加快发展民俗文化生态旅游、现代特色效益农业、特色资源加工业等生态型产业，加快黔江和秀山、武隆、石柱、彭水、酉阳等区县城联动发展，突出民俗文化特色；推进流域生态建设和环境保护联动，筑牢渝东南生态安全屏障。</w:t>
            </w:r>
          </w:p>
        </w:tc>
        <w:tc>
          <w:tcPr>
            <w:tcW w:w="1182" w:type="pct"/>
            <w:vAlign w:val="center"/>
          </w:tcPr>
          <w:p w14:paraId="56FD8748" w14:textId="77777777" w:rsidR="00573E11" w:rsidRPr="00584B5A" w:rsidRDefault="00573E11" w:rsidP="00573E11">
            <w:pPr>
              <w:pStyle w:val="afa"/>
              <w:jc w:val="left"/>
              <w:rPr>
                <w:sz w:val="21"/>
                <w:szCs w:val="21"/>
              </w:rPr>
            </w:pPr>
            <w:r w:rsidRPr="00584B5A">
              <w:rPr>
                <w:rFonts w:hint="eastAsia"/>
                <w:sz w:val="21"/>
                <w:szCs w:val="21"/>
              </w:rPr>
              <w:t>秀山县定位变化情况：增加渝东南桥头堡城市定位，商贸物流、文化旅游、绿色发展仍是秀山县主要建设与打造内容。</w:t>
            </w:r>
          </w:p>
        </w:tc>
        <w:tc>
          <w:tcPr>
            <w:tcW w:w="1561" w:type="pct"/>
            <w:vAlign w:val="center"/>
          </w:tcPr>
          <w:p w14:paraId="573BAF85" w14:textId="77777777" w:rsidR="00573E11" w:rsidRPr="00584B5A" w:rsidRDefault="00573E11" w:rsidP="00573E11">
            <w:pPr>
              <w:pStyle w:val="afa"/>
              <w:jc w:val="left"/>
              <w:rPr>
                <w:sz w:val="21"/>
                <w:szCs w:val="21"/>
              </w:rPr>
            </w:pPr>
            <w:r w:rsidRPr="00584B5A">
              <w:rPr>
                <w:rFonts w:hint="eastAsia"/>
                <w:b/>
                <w:bCs/>
                <w:sz w:val="21"/>
                <w:szCs w:val="21"/>
              </w:rPr>
              <w:t>重庆市对秀山的定位</w:t>
            </w:r>
            <w:r w:rsidRPr="00584B5A">
              <w:rPr>
                <w:rFonts w:hint="eastAsia"/>
                <w:sz w:val="21"/>
                <w:szCs w:val="21"/>
              </w:rPr>
              <w:t>：渝东南桥头堡城市，提升城市服务功能和产业带动能力，建设商贸服务型国家物流枢纽，加快建设武陵山区民俗风情生态旅游示范区，创建国家文化生态保护区。</w:t>
            </w:r>
          </w:p>
          <w:p w14:paraId="27C95D68" w14:textId="77777777" w:rsidR="00573E11" w:rsidRPr="00584B5A" w:rsidRDefault="00573E11" w:rsidP="00573E11">
            <w:pPr>
              <w:pStyle w:val="afa"/>
              <w:jc w:val="left"/>
              <w:rPr>
                <w:sz w:val="21"/>
                <w:szCs w:val="21"/>
              </w:rPr>
            </w:pPr>
            <w:r w:rsidRPr="00584B5A">
              <w:rPr>
                <w:rFonts w:hint="eastAsia"/>
                <w:b/>
                <w:bCs/>
                <w:sz w:val="21"/>
                <w:szCs w:val="21"/>
              </w:rPr>
              <w:t>秀山自身定位</w:t>
            </w:r>
            <w:r w:rsidRPr="00584B5A">
              <w:rPr>
                <w:rFonts w:hint="eastAsia"/>
                <w:sz w:val="21"/>
                <w:szCs w:val="21"/>
              </w:rPr>
              <w:t>：发挥渝东南桥头堡城市作用，提升在武陵山区的城市服务功能和产业带动能力，打造武陵山区践行“两山论”样板。走高质量发展之路，把打造绿色发展示范地、文旅融合新高地、要素资源集聚地、对外开放前沿地、重要门户枢纽、重要生态屏障“四地一枢纽一屏障”作为主要抓手。</w:t>
            </w:r>
          </w:p>
        </w:tc>
      </w:tr>
      <w:tr w:rsidR="00573E11" w:rsidRPr="00584B5A" w14:paraId="21F3DAFA" w14:textId="77777777" w:rsidTr="00573E11">
        <w:trPr>
          <w:jc w:val="center"/>
        </w:trPr>
        <w:tc>
          <w:tcPr>
            <w:tcW w:w="521" w:type="pct"/>
            <w:vMerge/>
            <w:vAlign w:val="center"/>
          </w:tcPr>
          <w:p w14:paraId="72520FFF" w14:textId="77777777" w:rsidR="00573E11" w:rsidRPr="00584B5A" w:rsidRDefault="00573E11" w:rsidP="00573E11">
            <w:pPr>
              <w:pStyle w:val="afa"/>
              <w:rPr>
                <w:b/>
                <w:sz w:val="21"/>
                <w:szCs w:val="21"/>
              </w:rPr>
            </w:pPr>
          </w:p>
        </w:tc>
        <w:tc>
          <w:tcPr>
            <w:tcW w:w="277" w:type="pct"/>
            <w:vAlign w:val="center"/>
          </w:tcPr>
          <w:p w14:paraId="513CA98A" w14:textId="77777777" w:rsidR="00573E11" w:rsidRPr="00584B5A" w:rsidRDefault="00573E11" w:rsidP="00573E11">
            <w:pPr>
              <w:pStyle w:val="afa"/>
              <w:rPr>
                <w:b/>
                <w:sz w:val="21"/>
                <w:szCs w:val="21"/>
              </w:rPr>
            </w:pPr>
            <w:r w:rsidRPr="00584B5A">
              <w:rPr>
                <w:rFonts w:hint="eastAsia"/>
                <w:b/>
                <w:sz w:val="21"/>
                <w:szCs w:val="21"/>
              </w:rPr>
              <w:t>总体空间格局</w:t>
            </w:r>
          </w:p>
        </w:tc>
        <w:tc>
          <w:tcPr>
            <w:tcW w:w="1459" w:type="pct"/>
            <w:vAlign w:val="center"/>
          </w:tcPr>
          <w:p w14:paraId="1F40EF5F" w14:textId="77777777" w:rsidR="00573E11" w:rsidRPr="00584B5A" w:rsidRDefault="00573E11" w:rsidP="00573E11">
            <w:pPr>
              <w:pStyle w:val="afa"/>
              <w:jc w:val="left"/>
              <w:rPr>
                <w:sz w:val="21"/>
                <w:szCs w:val="21"/>
              </w:rPr>
            </w:pPr>
            <w:r w:rsidRPr="00584B5A" w:rsidDel="00A43E7C">
              <w:rPr>
                <w:sz w:val="21"/>
                <w:szCs w:val="21"/>
              </w:rPr>
              <w:t xml:space="preserve"> </w:t>
            </w:r>
            <w:r w:rsidRPr="00584B5A">
              <w:rPr>
                <w:rFonts w:hint="eastAsia"/>
                <w:b/>
                <w:bCs/>
                <w:sz w:val="21"/>
                <w:szCs w:val="21"/>
              </w:rPr>
              <w:t>总体空间格局：</w:t>
            </w:r>
            <w:r w:rsidRPr="00584B5A">
              <w:rPr>
                <w:rFonts w:hint="eastAsia"/>
                <w:sz w:val="21"/>
                <w:szCs w:val="21"/>
              </w:rPr>
              <w:t>形成“一心、两带、四重点、五片”的城乡空间结构，向北、西、南等山地生态敏感地区辐射。</w:t>
            </w:r>
          </w:p>
          <w:p w14:paraId="192BD9FE" w14:textId="77777777" w:rsidR="00573E11" w:rsidRPr="00584B5A" w:rsidRDefault="00573E11" w:rsidP="00573E11">
            <w:pPr>
              <w:pStyle w:val="afa"/>
              <w:jc w:val="left"/>
              <w:rPr>
                <w:sz w:val="21"/>
                <w:szCs w:val="21"/>
              </w:rPr>
            </w:pPr>
            <w:r w:rsidRPr="00584B5A">
              <w:rPr>
                <w:rFonts w:hint="eastAsia"/>
                <w:sz w:val="21"/>
                <w:szCs w:val="21"/>
              </w:rPr>
              <w:t>“一心”为秀山城区，是全县发展的主核心。</w:t>
            </w:r>
          </w:p>
          <w:p w14:paraId="4256ADE1" w14:textId="77777777" w:rsidR="00573E11" w:rsidRPr="00584B5A" w:rsidRDefault="00573E11" w:rsidP="00573E11">
            <w:pPr>
              <w:pStyle w:val="afa"/>
              <w:jc w:val="left"/>
              <w:rPr>
                <w:sz w:val="21"/>
                <w:szCs w:val="21"/>
              </w:rPr>
            </w:pPr>
            <w:r w:rsidRPr="00584B5A">
              <w:rPr>
                <w:rFonts w:hint="eastAsia"/>
                <w:sz w:val="21"/>
                <w:szCs w:val="21"/>
              </w:rPr>
              <w:t>“两带”为两条城镇发展带，分别为依托区域交通设施打造的沿渝湘高速城镇带，和依托自然山水格局打造的酉水—梅江城镇带。</w:t>
            </w:r>
          </w:p>
          <w:p w14:paraId="12596AF4" w14:textId="77777777" w:rsidR="00573E11" w:rsidRPr="00584B5A" w:rsidRDefault="00573E11" w:rsidP="00573E11">
            <w:pPr>
              <w:pStyle w:val="afa"/>
              <w:jc w:val="left"/>
              <w:rPr>
                <w:sz w:val="21"/>
                <w:szCs w:val="21"/>
              </w:rPr>
            </w:pPr>
            <w:r w:rsidRPr="00584B5A">
              <w:rPr>
                <w:rFonts w:hint="eastAsia"/>
                <w:sz w:val="21"/>
                <w:szCs w:val="21"/>
              </w:rPr>
              <w:t>“四重点”为秀山县的四个重点镇，分别</w:t>
            </w:r>
            <w:r w:rsidRPr="00584B5A">
              <w:rPr>
                <w:rFonts w:hint="eastAsia"/>
                <w:sz w:val="21"/>
                <w:szCs w:val="21"/>
              </w:rPr>
              <w:lastRenderedPageBreak/>
              <w:t>是清溪场镇、龙池镇、石耶镇和梅江镇，对所在区域的周边镇乡的生产生活都具有一定的辐射带动作用。</w:t>
            </w:r>
          </w:p>
          <w:p w14:paraId="0B68E0CB" w14:textId="77777777" w:rsidR="00573E11" w:rsidRPr="00584B5A" w:rsidRDefault="00573E11" w:rsidP="00573E11">
            <w:pPr>
              <w:pStyle w:val="afa"/>
              <w:jc w:val="left"/>
              <w:rPr>
                <w:sz w:val="21"/>
                <w:szCs w:val="21"/>
              </w:rPr>
            </w:pPr>
            <w:r w:rsidRPr="00584B5A">
              <w:rPr>
                <w:rFonts w:hint="eastAsia"/>
                <w:sz w:val="21"/>
                <w:szCs w:val="21"/>
              </w:rPr>
              <w:t>“五片”为依据地形地貌情况及发展条件进行划分的中部片区、北部片区、西部片区、南部片区及东部片区。</w:t>
            </w:r>
          </w:p>
          <w:p w14:paraId="51849088" w14:textId="77777777" w:rsidR="00573E11" w:rsidRPr="00584B5A" w:rsidRDefault="00573E11" w:rsidP="00573E11">
            <w:pPr>
              <w:pStyle w:val="afa"/>
              <w:jc w:val="left"/>
              <w:rPr>
                <w:sz w:val="21"/>
                <w:szCs w:val="21"/>
              </w:rPr>
            </w:pPr>
            <w:r w:rsidRPr="00584B5A">
              <w:rPr>
                <w:rFonts w:hint="eastAsia"/>
                <w:sz w:val="21"/>
                <w:szCs w:val="21"/>
              </w:rPr>
              <w:t>城乡产业空间呈现“一城三园五板块”的结构。“一城”即秀山城区，“三园”即秀山工业园、秀山（武陵）现代物流园和秀山文化旅游创意产业园，依托三个园区将秀山城区打造为全县产业发展中心。“五板块”即五大产业板块，包括中部城镇发展板块、北部生态特色农业及旅游板块、西北部矿产资源加工—生态特色农业板块、南部生态特色农业及乡村旅游板块、东部边城商贸—旅游板块。</w:t>
            </w:r>
          </w:p>
        </w:tc>
        <w:tc>
          <w:tcPr>
            <w:tcW w:w="1182" w:type="pct"/>
            <w:vAlign w:val="center"/>
          </w:tcPr>
          <w:p w14:paraId="65A98181" w14:textId="77777777" w:rsidR="00573E11" w:rsidRPr="00584B5A" w:rsidRDefault="00573E11" w:rsidP="00573E11">
            <w:pPr>
              <w:pStyle w:val="paragraph"/>
              <w:spacing w:before="0" w:beforeAutospacing="0" w:after="0" w:afterAutospacing="0"/>
              <w:rPr>
                <w:rFonts w:ascii="等线" w:eastAsia="等线" w:hAnsi="等线"/>
              </w:rPr>
            </w:pPr>
            <w:r w:rsidRPr="00584B5A">
              <w:rPr>
                <w:rFonts w:ascii="方正仿宋_GBK" w:eastAsia="方正仿宋_GBK" w:hAnsi="等线" w:hint="eastAsia"/>
                <w:sz w:val="21"/>
                <w:szCs w:val="21"/>
              </w:rPr>
              <w:lastRenderedPageBreak/>
              <w:t>秀山县总体空间格局</w:t>
            </w:r>
            <w:r>
              <w:rPr>
                <w:rFonts w:ascii="方正仿宋_GBK" w:eastAsia="方正仿宋_GBK" w:hAnsi="等线" w:hint="eastAsia"/>
                <w:sz w:val="21"/>
                <w:szCs w:val="21"/>
              </w:rPr>
              <w:t>基本</w:t>
            </w:r>
            <w:r w:rsidRPr="00584B5A">
              <w:rPr>
                <w:rFonts w:ascii="方正仿宋_GBK" w:eastAsia="方正仿宋_GBK" w:hAnsi="等线" w:hint="eastAsia"/>
                <w:sz w:val="21"/>
                <w:szCs w:val="21"/>
              </w:rPr>
              <w:t>保持不变。</w:t>
            </w:r>
          </w:p>
        </w:tc>
        <w:tc>
          <w:tcPr>
            <w:tcW w:w="1561" w:type="pct"/>
            <w:vAlign w:val="center"/>
          </w:tcPr>
          <w:p w14:paraId="32DA125F" w14:textId="77777777" w:rsidR="00573E11" w:rsidRPr="00584B5A" w:rsidRDefault="00573E11" w:rsidP="00573E11">
            <w:pPr>
              <w:pStyle w:val="afa"/>
              <w:jc w:val="left"/>
              <w:rPr>
                <w:sz w:val="21"/>
                <w:szCs w:val="21"/>
              </w:rPr>
            </w:pPr>
            <w:r w:rsidRPr="00584B5A">
              <w:rPr>
                <w:rFonts w:hint="eastAsia"/>
                <w:b/>
                <w:bCs/>
                <w:sz w:val="21"/>
                <w:szCs w:val="21"/>
              </w:rPr>
              <w:t>总体空间格局：</w:t>
            </w:r>
            <w:r w:rsidRPr="00584B5A">
              <w:rPr>
                <w:sz w:val="21"/>
                <w:szCs w:val="21"/>
              </w:rPr>
              <w:t xml:space="preserve"> </w:t>
            </w:r>
            <w:r w:rsidRPr="00584B5A">
              <w:rPr>
                <w:rFonts w:hint="eastAsia"/>
                <w:sz w:val="21"/>
                <w:szCs w:val="21"/>
              </w:rPr>
              <w:t>秀山总体空间形成“一心、两带、四重点、五片”的空间结构，向北、西、南等山地生态敏感地区辐射。</w:t>
            </w:r>
          </w:p>
          <w:p w14:paraId="72FF9E8D" w14:textId="77777777" w:rsidR="00573E11" w:rsidRPr="00584B5A" w:rsidRDefault="00573E11" w:rsidP="00573E11">
            <w:pPr>
              <w:pStyle w:val="afa"/>
              <w:jc w:val="left"/>
              <w:rPr>
                <w:sz w:val="21"/>
                <w:szCs w:val="21"/>
              </w:rPr>
            </w:pPr>
            <w:r w:rsidRPr="00584B5A">
              <w:rPr>
                <w:rFonts w:hint="eastAsia"/>
                <w:sz w:val="21"/>
                <w:szCs w:val="21"/>
              </w:rPr>
              <w:t>“一心”为秀山城区，是全县发展的主核心。</w:t>
            </w:r>
          </w:p>
          <w:p w14:paraId="53727178" w14:textId="77777777" w:rsidR="00573E11" w:rsidRPr="00584B5A" w:rsidRDefault="00573E11" w:rsidP="00573E11">
            <w:pPr>
              <w:pStyle w:val="afa"/>
              <w:jc w:val="left"/>
              <w:rPr>
                <w:sz w:val="21"/>
                <w:szCs w:val="21"/>
              </w:rPr>
            </w:pPr>
            <w:r w:rsidRPr="00584B5A">
              <w:rPr>
                <w:rFonts w:hint="eastAsia"/>
                <w:sz w:val="21"/>
                <w:szCs w:val="21"/>
              </w:rPr>
              <w:t>“两带”为两条城镇发展带，分别为依托区域交通设施打造的沿渝湘高速城镇带，和依托自然山水格局打造的酉水—梅江城镇带。</w:t>
            </w:r>
          </w:p>
          <w:p w14:paraId="6877F84F" w14:textId="77777777" w:rsidR="00573E11" w:rsidRPr="00584B5A" w:rsidRDefault="00573E11" w:rsidP="00573E11">
            <w:pPr>
              <w:pStyle w:val="afa"/>
              <w:jc w:val="left"/>
              <w:rPr>
                <w:sz w:val="21"/>
                <w:szCs w:val="21"/>
              </w:rPr>
            </w:pPr>
            <w:r w:rsidRPr="00584B5A">
              <w:rPr>
                <w:rFonts w:hint="eastAsia"/>
                <w:sz w:val="21"/>
                <w:szCs w:val="21"/>
              </w:rPr>
              <w:t>“四重点”为秀山县的四个重点镇，分别是清溪场镇、龙池镇、石耶镇和梅江镇，对所在区域的周边镇乡的生产生活都具有一定的</w:t>
            </w:r>
            <w:r w:rsidRPr="00584B5A">
              <w:rPr>
                <w:rFonts w:hint="eastAsia"/>
                <w:sz w:val="21"/>
                <w:szCs w:val="21"/>
              </w:rPr>
              <w:lastRenderedPageBreak/>
              <w:t>辐射带动作用。</w:t>
            </w:r>
          </w:p>
          <w:p w14:paraId="5D7DE83B" w14:textId="77777777" w:rsidR="00573E11" w:rsidRPr="00584B5A" w:rsidRDefault="00573E11" w:rsidP="00573E11">
            <w:pPr>
              <w:pStyle w:val="afa"/>
              <w:jc w:val="left"/>
              <w:rPr>
                <w:sz w:val="21"/>
                <w:szCs w:val="21"/>
              </w:rPr>
            </w:pPr>
            <w:r w:rsidRPr="00584B5A">
              <w:rPr>
                <w:rFonts w:hint="eastAsia"/>
                <w:sz w:val="21"/>
                <w:szCs w:val="21"/>
              </w:rPr>
              <w:t>“五片”为依据地形地貌情况及发展条件进行划分的中部片区、北部片区、西部片区、南部片区及东部片区。</w:t>
            </w:r>
          </w:p>
          <w:p w14:paraId="4243111A" w14:textId="77777777" w:rsidR="00573E11" w:rsidRPr="00584B5A" w:rsidRDefault="00573E11" w:rsidP="00573E11">
            <w:pPr>
              <w:pStyle w:val="afa"/>
              <w:jc w:val="left"/>
              <w:rPr>
                <w:rFonts w:ascii="等线" w:eastAsia="等线" w:hAnsi="等线" w:cs="宋体"/>
                <w:kern w:val="0"/>
              </w:rPr>
            </w:pPr>
            <w:r w:rsidRPr="00584B5A">
              <w:rPr>
                <w:rFonts w:hint="eastAsia"/>
                <w:sz w:val="21"/>
                <w:szCs w:val="21"/>
              </w:rPr>
              <w:t>生态空间主要位于县域南北两侧的酉水河、大溪河、太阳山区域，以及县域内的平阳盖、川河盖、木桶盖等山地区域。</w:t>
            </w:r>
          </w:p>
        </w:tc>
      </w:tr>
      <w:tr w:rsidR="00573E11" w:rsidRPr="00584B5A" w14:paraId="4BB1297C" w14:textId="77777777" w:rsidTr="00573E11">
        <w:trPr>
          <w:jc w:val="center"/>
        </w:trPr>
        <w:tc>
          <w:tcPr>
            <w:tcW w:w="521" w:type="pct"/>
            <w:vMerge/>
            <w:vAlign w:val="center"/>
          </w:tcPr>
          <w:p w14:paraId="23247C11" w14:textId="77777777" w:rsidR="00573E11" w:rsidRPr="00584B5A" w:rsidRDefault="00573E11" w:rsidP="00573E11">
            <w:pPr>
              <w:pStyle w:val="afa"/>
              <w:rPr>
                <w:b/>
                <w:sz w:val="21"/>
                <w:szCs w:val="21"/>
              </w:rPr>
            </w:pPr>
          </w:p>
        </w:tc>
        <w:tc>
          <w:tcPr>
            <w:tcW w:w="277" w:type="pct"/>
            <w:vAlign w:val="center"/>
          </w:tcPr>
          <w:p w14:paraId="49B86A72" w14:textId="77777777" w:rsidR="00573E11" w:rsidRPr="00584B5A" w:rsidRDefault="00573E11" w:rsidP="00573E11">
            <w:pPr>
              <w:pStyle w:val="afa"/>
              <w:rPr>
                <w:b/>
                <w:sz w:val="21"/>
                <w:szCs w:val="21"/>
              </w:rPr>
            </w:pPr>
            <w:r w:rsidRPr="00584B5A">
              <w:rPr>
                <w:rFonts w:hint="eastAsia"/>
                <w:b/>
                <w:sz w:val="21"/>
                <w:szCs w:val="21"/>
              </w:rPr>
              <w:t>产业发展规划</w:t>
            </w:r>
          </w:p>
        </w:tc>
        <w:tc>
          <w:tcPr>
            <w:tcW w:w="1459" w:type="pct"/>
            <w:vAlign w:val="center"/>
          </w:tcPr>
          <w:p w14:paraId="42D88230" w14:textId="77777777" w:rsidR="00573E11" w:rsidRPr="00584B5A" w:rsidRDefault="00573E11" w:rsidP="00573E11">
            <w:pPr>
              <w:pStyle w:val="afa"/>
              <w:jc w:val="left"/>
              <w:rPr>
                <w:sz w:val="21"/>
                <w:szCs w:val="21"/>
              </w:rPr>
            </w:pPr>
            <w:r w:rsidRPr="00584B5A">
              <w:rPr>
                <w:rFonts w:hint="eastAsia"/>
                <w:b/>
                <w:bCs/>
                <w:sz w:val="21"/>
                <w:szCs w:val="21"/>
              </w:rPr>
              <w:t>工业发展：</w:t>
            </w:r>
            <w:r w:rsidRPr="00584B5A">
              <w:rPr>
                <w:sz w:val="21"/>
                <w:szCs w:val="21"/>
              </w:rPr>
              <w:t>发展资源集约、环境友好型工业，构建现代新型工业体系。促进矿产业优化升级，大力培育特色农副产品加工业和现代中医药加工业，发展壮大电子信息、智能制造、新能源、新材料等新兴产业，构建形成</w:t>
            </w:r>
            <w:r w:rsidRPr="00584B5A">
              <w:rPr>
                <w:sz w:val="21"/>
                <w:szCs w:val="21"/>
              </w:rPr>
              <w:t>“1+2+X”</w:t>
            </w:r>
            <w:r w:rsidRPr="00584B5A">
              <w:rPr>
                <w:sz w:val="21"/>
                <w:szCs w:val="21"/>
              </w:rPr>
              <w:t>新型工业体系。</w:t>
            </w:r>
          </w:p>
          <w:p w14:paraId="07073F10" w14:textId="77777777" w:rsidR="00573E11" w:rsidRPr="00584B5A" w:rsidRDefault="00573E11" w:rsidP="00573E11">
            <w:pPr>
              <w:pStyle w:val="afa"/>
              <w:jc w:val="left"/>
              <w:rPr>
                <w:sz w:val="21"/>
                <w:szCs w:val="21"/>
              </w:rPr>
            </w:pPr>
            <w:r w:rsidRPr="00584B5A">
              <w:rPr>
                <w:rFonts w:hint="eastAsia"/>
                <w:b/>
                <w:bCs/>
                <w:sz w:val="21"/>
                <w:szCs w:val="21"/>
              </w:rPr>
              <w:t>农业发展：</w:t>
            </w:r>
            <w:r w:rsidRPr="00584B5A">
              <w:rPr>
                <w:sz w:val="21"/>
                <w:szCs w:val="21"/>
              </w:rPr>
              <w:t>发展生态特色效益农业，推进农业现代化。重点发展中药材、畜禽、茶叶、木本油料、果蔬等五大特色效益农业，大力推进</w:t>
            </w:r>
            <w:r w:rsidRPr="00584B5A">
              <w:rPr>
                <w:sz w:val="21"/>
                <w:szCs w:val="21"/>
              </w:rPr>
              <w:t>“</w:t>
            </w:r>
            <w:r w:rsidRPr="00584B5A">
              <w:rPr>
                <w:sz w:val="21"/>
                <w:szCs w:val="21"/>
              </w:rPr>
              <w:t>互联网</w:t>
            </w:r>
            <w:r w:rsidRPr="00584B5A">
              <w:rPr>
                <w:sz w:val="21"/>
                <w:szCs w:val="21"/>
              </w:rPr>
              <w:t>+”</w:t>
            </w:r>
            <w:r w:rsidRPr="00584B5A">
              <w:rPr>
                <w:sz w:val="21"/>
                <w:szCs w:val="21"/>
              </w:rPr>
              <w:t>现代农业；拓展农业功能，推动农业与二三产业跨界融合。</w:t>
            </w:r>
          </w:p>
          <w:p w14:paraId="3C0AF133" w14:textId="77777777" w:rsidR="00573E11" w:rsidRPr="00584B5A" w:rsidRDefault="00573E11" w:rsidP="00573E11">
            <w:pPr>
              <w:pStyle w:val="afa"/>
              <w:jc w:val="left"/>
              <w:rPr>
                <w:sz w:val="21"/>
                <w:szCs w:val="21"/>
              </w:rPr>
            </w:pPr>
            <w:r w:rsidRPr="00584B5A">
              <w:rPr>
                <w:rFonts w:hint="eastAsia"/>
                <w:b/>
                <w:bCs/>
                <w:sz w:val="21"/>
                <w:szCs w:val="21"/>
              </w:rPr>
              <w:t>文旅发展：</w:t>
            </w:r>
            <w:r w:rsidRPr="00584B5A">
              <w:rPr>
                <w:sz w:val="21"/>
                <w:szCs w:val="21"/>
              </w:rPr>
              <w:t>以文化创意产业园区为基础，</w:t>
            </w:r>
            <w:r w:rsidRPr="00584B5A">
              <w:rPr>
                <w:sz w:val="21"/>
                <w:szCs w:val="21"/>
              </w:rPr>
              <w:lastRenderedPageBreak/>
              <w:t>将秀山打造成为文化底蕴深厚、服务功能完善、宜业宜游的旅游目的地和游客集散地，建成武陵山区全域旅游大县和</w:t>
            </w:r>
            <w:r w:rsidRPr="00584B5A">
              <w:rPr>
                <w:sz w:val="21"/>
                <w:szCs w:val="21"/>
              </w:rPr>
              <w:t>“</w:t>
            </w:r>
            <w:r w:rsidRPr="00584B5A">
              <w:rPr>
                <w:sz w:val="21"/>
                <w:szCs w:val="21"/>
              </w:rPr>
              <w:t>中国全域旅游示范区</w:t>
            </w:r>
            <w:r w:rsidRPr="00584B5A">
              <w:rPr>
                <w:sz w:val="21"/>
                <w:szCs w:val="21"/>
              </w:rPr>
              <w:t>”</w:t>
            </w:r>
            <w:r w:rsidRPr="00584B5A">
              <w:rPr>
                <w:sz w:val="21"/>
                <w:szCs w:val="21"/>
              </w:rPr>
              <w:t>。</w:t>
            </w:r>
          </w:p>
          <w:p w14:paraId="0AD407B3" w14:textId="77777777" w:rsidR="00573E11" w:rsidRPr="00584B5A" w:rsidRDefault="00573E11" w:rsidP="00573E11">
            <w:pPr>
              <w:pStyle w:val="afa"/>
              <w:jc w:val="left"/>
              <w:rPr>
                <w:sz w:val="21"/>
                <w:szCs w:val="21"/>
              </w:rPr>
            </w:pPr>
            <w:r w:rsidRPr="00584B5A">
              <w:rPr>
                <w:rFonts w:hint="eastAsia"/>
                <w:b/>
                <w:bCs/>
                <w:sz w:val="21"/>
                <w:szCs w:val="21"/>
              </w:rPr>
              <w:t>商贸发展：</w:t>
            </w:r>
            <w:r w:rsidRPr="00584B5A">
              <w:rPr>
                <w:sz w:val="21"/>
                <w:szCs w:val="21"/>
              </w:rPr>
              <w:t>发展现代商贸流通业，打造区域性重要边贸物流中心。强化边贸功能，构建现代商贸物流服务体系，升级建设智慧物流园区，大力发展农村电子商务。</w:t>
            </w:r>
          </w:p>
        </w:tc>
        <w:tc>
          <w:tcPr>
            <w:tcW w:w="1182" w:type="pct"/>
            <w:vAlign w:val="center"/>
          </w:tcPr>
          <w:p w14:paraId="03380D29" w14:textId="77777777" w:rsidR="00573E11" w:rsidRPr="00584B5A" w:rsidRDefault="00573E11" w:rsidP="00573E11">
            <w:pPr>
              <w:pStyle w:val="afa"/>
              <w:jc w:val="left"/>
              <w:rPr>
                <w:sz w:val="21"/>
                <w:szCs w:val="21"/>
              </w:rPr>
            </w:pPr>
            <w:r w:rsidRPr="00584B5A">
              <w:rPr>
                <w:rFonts w:hint="eastAsia"/>
                <w:sz w:val="21"/>
                <w:szCs w:val="21"/>
              </w:rPr>
              <w:lastRenderedPageBreak/>
              <w:t>工业：随着秀山县电解锰的全部退出，改变了“一锰独大”的状况，以现代医药、和食品加工作为特色支柱产业。并将原电解锰企业用地盘活运用，利用退出电解锰企业腾出用地，打造</w:t>
            </w:r>
            <w:r w:rsidRPr="00584B5A">
              <w:rPr>
                <w:rFonts w:hint="eastAsia"/>
                <w:sz w:val="21"/>
                <w:szCs w:val="21"/>
              </w:rPr>
              <w:t>5</w:t>
            </w:r>
            <w:r w:rsidRPr="00584B5A">
              <w:rPr>
                <w:rFonts w:hint="eastAsia"/>
                <w:sz w:val="21"/>
                <w:szCs w:val="21"/>
              </w:rPr>
              <w:t>个特色鲜明、污染可控并参照工业园区管理的中小企业集聚区，分别为龙池片区新材料中小企业集聚区、溶溪片区涂装中小企业集聚区、清溪建材中小企业集聚区、乌杨金属制品中小企业集聚区和</w:t>
            </w:r>
            <w:r w:rsidRPr="00584B5A">
              <w:rPr>
                <w:rFonts w:hint="eastAsia"/>
                <w:sz w:val="21"/>
                <w:szCs w:val="21"/>
              </w:rPr>
              <w:lastRenderedPageBreak/>
              <w:t>平凯</w:t>
            </w:r>
            <w:r w:rsidRPr="00584B5A">
              <w:rPr>
                <w:rFonts w:hint="eastAsia"/>
                <w:sz w:val="21"/>
                <w:szCs w:val="21"/>
              </w:rPr>
              <w:t>-</w:t>
            </w:r>
            <w:r w:rsidRPr="00584B5A">
              <w:rPr>
                <w:rFonts w:hint="eastAsia"/>
                <w:sz w:val="21"/>
                <w:szCs w:val="21"/>
              </w:rPr>
              <w:t>石耶医药健康中小企业集聚区。</w:t>
            </w:r>
          </w:p>
          <w:p w14:paraId="185D9B0A" w14:textId="77777777" w:rsidR="00573E11" w:rsidRPr="00584B5A" w:rsidRDefault="00573E11" w:rsidP="00573E11">
            <w:pPr>
              <w:pStyle w:val="afa"/>
              <w:jc w:val="left"/>
              <w:rPr>
                <w:sz w:val="21"/>
                <w:szCs w:val="21"/>
              </w:rPr>
            </w:pPr>
            <w:r w:rsidRPr="00584B5A">
              <w:rPr>
                <w:rFonts w:hint="eastAsia"/>
                <w:sz w:val="21"/>
                <w:szCs w:val="21"/>
              </w:rPr>
              <w:t>农业：总体布局基本不变，减少武陵山珍稀植物种植资源库，猕猴桃示范基本调整为柑橘示范基地</w:t>
            </w:r>
          </w:p>
          <w:p w14:paraId="5A118A80" w14:textId="77777777" w:rsidR="00573E11" w:rsidRPr="00584B5A" w:rsidRDefault="00573E11" w:rsidP="00573E11">
            <w:pPr>
              <w:pStyle w:val="afa"/>
              <w:jc w:val="left"/>
              <w:rPr>
                <w:sz w:val="21"/>
                <w:szCs w:val="21"/>
              </w:rPr>
            </w:pPr>
            <w:r w:rsidRPr="00584B5A">
              <w:rPr>
                <w:rFonts w:hint="eastAsia"/>
                <w:sz w:val="21"/>
                <w:szCs w:val="21"/>
              </w:rPr>
              <w:t>文旅：优先打造“书中边城、画里秀山”品牌，并推向全国</w:t>
            </w:r>
          </w:p>
          <w:p w14:paraId="6DFB465C" w14:textId="77777777" w:rsidR="00573E11" w:rsidRPr="00584B5A" w:rsidRDefault="00573E11" w:rsidP="00573E11">
            <w:pPr>
              <w:pStyle w:val="afa"/>
              <w:jc w:val="left"/>
              <w:rPr>
                <w:sz w:val="21"/>
                <w:szCs w:val="21"/>
              </w:rPr>
            </w:pPr>
            <w:r w:rsidRPr="00584B5A">
              <w:rPr>
                <w:rFonts w:hint="eastAsia"/>
                <w:sz w:val="21"/>
                <w:szCs w:val="21"/>
              </w:rPr>
              <w:t>商贸流通业：未发生变化。</w:t>
            </w:r>
          </w:p>
          <w:p w14:paraId="5BC72CE8" w14:textId="77777777" w:rsidR="00573E11" w:rsidRPr="00584B5A" w:rsidRDefault="00573E11" w:rsidP="00573E11">
            <w:pPr>
              <w:pStyle w:val="afa"/>
              <w:jc w:val="left"/>
              <w:rPr>
                <w:sz w:val="21"/>
                <w:szCs w:val="21"/>
              </w:rPr>
            </w:pPr>
          </w:p>
        </w:tc>
        <w:tc>
          <w:tcPr>
            <w:tcW w:w="1561" w:type="pct"/>
            <w:vAlign w:val="center"/>
          </w:tcPr>
          <w:p w14:paraId="0312B94B" w14:textId="77777777" w:rsidR="00573E11" w:rsidRPr="00584B5A" w:rsidRDefault="00573E11" w:rsidP="00573E11">
            <w:pPr>
              <w:pStyle w:val="afa"/>
              <w:jc w:val="left"/>
              <w:rPr>
                <w:sz w:val="21"/>
                <w:szCs w:val="21"/>
              </w:rPr>
            </w:pPr>
            <w:r w:rsidRPr="00584B5A">
              <w:rPr>
                <w:rFonts w:hint="eastAsia"/>
                <w:b/>
                <w:bCs/>
                <w:sz w:val="21"/>
                <w:szCs w:val="21"/>
              </w:rPr>
              <w:lastRenderedPageBreak/>
              <w:t>工业发展：</w:t>
            </w:r>
            <w:r w:rsidRPr="00584B5A">
              <w:rPr>
                <w:rFonts w:hint="eastAsia"/>
                <w:sz w:val="21"/>
                <w:szCs w:val="21"/>
              </w:rPr>
              <w:t>坚定不移推进“工业强县”，围绕“</w:t>
            </w:r>
            <w:r w:rsidRPr="00584B5A">
              <w:rPr>
                <w:rFonts w:hint="eastAsia"/>
                <w:sz w:val="21"/>
                <w:szCs w:val="21"/>
              </w:rPr>
              <w:t>2+X</w:t>
            </w:r>
            <w:r w:rsidRPr="00584B5A">
              <w:rPr>
                <w:rFonts w:hint="eastAsia"/>
                <w:sz w:val="21"/>
                <w:szCs w:val="21"/>
              </w:rPr>
              <w:t>”产业体系，把绿色加工制造打造成为县城首位产业，成为带动武陵山区绿色发展的重要引擎。积极融入区域产业链、供应链，推动县域产业“小集群”共建区域产业“大集群”。</w:t>
            </w:r>
          </w:p>
          <w:p w14:paraId="005B3323" w14:textId="77777777" w:rsidR="00573E11" w:rsidRPr="00584B5A" w:rsidRDefault="00573E11" w:rsidP="00573E11">
            <w:pPr>
              <w:pStyle w:val="afa"/>
              <w:jc w:val="left"/>
              <w:rPr>
                <w:sz w:val="21"/>
                <w:szCs w:val="21"/>
              </w:rPr>
            </w:pPr>
            <w:r w:rsidRPr="00584B5A">
              <w:rPr>
                <w:rFonts w:hint="eastAsia"/>
                <w:sz w:val="21"/>
                <w:szCs w:val="21"/>
              </w:rPr>
              <w:t>集群发展两大支柱产业，依托武陵山区丰富的中药材和特色农副产品资源，培育壮大新兴产业。</w:t>
            </w:r>
          </w:p>
          <w:p w14:paraId="45C584BB" w14:textId="77777777" w:rsidR="00573E11" w:rsidRPr="00584B5A" w:rsidRDefault="00573E11" w:rsidP="00573E11">
            <w:pPr>
              <w:pStyle w:val="afa"/>
              <w:jc w:val="left"/>
              <w:rPr>
                <w:sz w:val="21"/>
                <w:szCs w:val="21"/>
              </w:rPr>
            </w:pPr>
            <w:r w:rsidRPr="00584B5A">
              <w:rPr>
                <w:rFonts w:hint="eastAsia"/>
                <w:sz w:val="21"/>
                <w:szCs w:val="21"/>
              </w:rPr>
              <w:t>打造</w:t>
            </w:r>
            <w:r w:rsidRPr="00584B5A">
              <w:rPr>
                <w:rFonts w:hint="eastAsia"/>
                <w:sz w:val="21"/>
                <w:szCs w:val="21"/>
              </w:rPr>
              <w:t>5</w:t>
            </w:r>
            <w:r w:rsidRPr="00584B5A">
              <w:rPr>
                <w:rFonts w:hint="eastAsia"/>
                <w:sz w:val="21"/>
                <w:szCs w:val="21"/>
              </w:rPr>
              <w:t>个中小企业工业集聚区，推动中小企业发展由规模扩张向量质并重转变、要素高强度投入驱动为主向创新驱动为主转变、粗</w:t>
            </w:r>
            <w:r w:rsidRPr="00584B5A">
              <w:rPr>
                <w:rFonts w:hint="eastAsia"/>
                <w:sz w:val="21"/>
                <w:szCs w:val="21"/>
              </w:rPr>
              <w:lastRenderedPageBreak/>
              <w:t>放消耗型向绿色集约型转变。龙池片区产业重点发展方向为锰渣微粉、正极材料、负极材料以及单晶硅片；溶溪片区产业重点发展方向为汽车配件、摩配件、农机农具和家具涂装；清溪片区产业重点发展方向为新型防水密封材料、新型保温隔热材料、门窗加工等新型建材产业；乌杨片区产业重点发展方向为五金卫浴、不锈钢型材、不锈钢厨具及汽摩零部件等金属制品产业；平凯</w:t>
            </w:r>
            <w:r w:rsidRPr="00584B5A">
              <w:rPr>
                <w:rFonts w:hint="eastAsia"/>
                <w:sz w:val="21"/>
                <w:szCs w:val="21"/>
              </w:rPr>
              <w:t>-</w:t>
            </w:r>
            <w:r w:rsidRPr="00584B5A">
              <w:rPr>
                <w:rFonts w:hint="eastAsia"/>
                <w:sz w:val="21"/>
                <w:szCs w:val="21"/>
              </w:rPr>
              <w:t>石耶片区产业重点发展方向为现代中医药及健康产品、食品加工、水泥及制品加工、墙体及陶瓷加工。</w:t>
            </w:r>
          </w:p>
          <w:p w14:paraId="4581E18E" w14:textId="77777777" w:rsidR="00573E11" w:rsidRPr="00584B5A" w:rsidRDefault="00573E11" w:rsidP="00573E11">
            <w:pPr>
              <w:pStyle w:val="afa"/>
              <w:jc w:val="left"/>
              <w:rPr>
                <w:sz w:val="21"/>
                <w:szCs w:val="21"/>
              </w:rPr>
            </w:pPr>
            <w:r w:rsidRPr="00584B5A">
              <w:rPr>
                <w:rFonts w:hint="eastAsia"/>
                <w:b/>
                <w:bCs/>
                <w:sz w:val="21"/>
                <w:szCs w:val="21"/>
              </w:rPr>
              <w:t>农业发展：</w:t>
            </w:r>
            <w:r w:rsidRPr="00584B5A">
              <w:rPr>
                <w:rFonts w:hint="eastAsia"/>
                <w:sz w:val="21"/>
                <w:szCs w:val="21"/>
              </w:rPr>
              <w:t>构建现代农业产业体系、生产体系和经营体系，建成武陵山区现代山地特色高效农业示范地，保障粮食安全，促进农业提质增效、农民持续增收。</w:t>
            </w:r>
          </w:p>
          <w:p w14:paraId="22B6D62F" w14:textId="77777777" w:rsidR="00573E11" w:rsidRPr="00584B5A" w:rsidRDefault="00573E11" w:rsidP="00573E11">
            <w:pPr>
              <w:pStyle w:val="afa"/>
              <w:jc w:val="left"/>
              <w:rPr>
                <w:sz w:val="21"/>
                <w:szCs w:val="21"/>
              </w:rPr>
            </w:pPr>
            <w:r w:rsidRPr="00584B5A">
              <w:rPr>
                <w:rFonts w:hint="eastAsia"/>
                <w:b/>
                <w:bCs/>
                <w:sz w:val="21"/>
                <w:szCs w:val="21"/>
              </w:rPr>
              <w:t>旅游业发展：</w:t>
            </w:r>
            <w:r w:rsidRPr="00584B5A">
              <w:rPr>
                <w:rFonts w:hint="eastAsia"/>
                <w:sz w:val="21"/>
                <w:szCs w:val="21"/>
              </w:rPr>
              <w:t>走文旅融合型高质量发展路子，创新文旅融合业态和产品，推动“书中边城、画里秀山”品牌走向全国。通过文化旅游全域融合、文景产城深度融合。让秀山文旅进入武陵山区“第一方阵”，打造文旅融合新高地。</w:t>
            </w:r>
          </w:p>
          <w:p w14:paraId="5B439B7E" w14:textId="77777777" w:rsidR="00573E11" w:rsidRPr="00584B5A" w:rsidRDefault="00573E11" w:rsidP="00573E11">
            <w:pPr>
              <w:pStyle w:val="afa"/>
              <w:jc w:val="left"/>
              <w:rPr>
                <w:sz w:val="21"/>
                <w:szCs w:val="21"/>
              </w:rPr>
            </w:pPr>
            <w:r w:rsidRPr="00584B5A">
              <w:rPr>
                <w:rFonts w:hint="eastAsia"/>
                <w:b/>
                <w:bCs/>
                <w:sz w:val="21"/>
                <w:szCs w:val="21"/>
              </w:rPr>
              <w:t>商贸流通业：</w:t>
            </w:r>
            <w:r w:rsidRPr="00584B5A">
              <w:rPr>
                <w:rFonts w:hint="eastAsia"/>
                <w:sz w:val="21"/>
                <w:szCs w:val="21"/>
              </w:rPr>
              <w:t>建设商贸服务型国家物流枢纽充分发挥国家示范物流园区和国家电子商务示范基地辐射带动作用，做大做强商贸物流产业，创建商贸服务型国家物流枢纽，加快建设西部陆海新通道东线物流枢纽城市，建成武陵山区商贸物流集散中心、商贸服务型</w:t>
            </w:r>
            <w:r w:rsidRPr="00584B5A">
              <w:rPr>
                <w:rFonts w:hint="eastAsia"/>
                <w:sz w:val="21"/>
                <w:szCs w:val="21"/>
              </w:rPr>
              <w:lastRenderedPageBreak/>
              <w:t>国家物流枢纽。</w:t>
            </w:r>
          </w:p>
        </w:tc>
      </w:tr>
      <w:tr w:rsidR="00573E11" w:rsidRPr="00584B5A" w14:paraId="4C8F5E21" w14:textId="77777777" w:rsidTr="00573E11">
        <w:trPr>
          <w:jc w:val="center"/>
        </w:trPr>
        <w:tc>
          <w:tcPr>
            <w:tcW w:w="521" w:type="pct"/>
            <w:vMerge w:val="restart"/>
            <w:vAlign w:val="center"/>
          </w:tcPr>
          <w:p w14:paraId="6691456C" w14:textId="77777777" w:rsidR="00573E11" w:rsidRPr="00584B5A" w:rsidRDefault="00573E11" w:rsidP="00573E11">
            <w:pPr>
              <w:pStyle w:val="afa"/>
              <w:rPr>
                <w:b/>
                <w:sz w:val="21"/>
                <w:szCs w:val="21"/>
              </w:rPr>
            </w:pPr>
            <w:r w:rsidRPr="00584B5A">
              <w:rPr>
                <w:rFonts w:hint="eastAsia"/>
                <w:b/>
                <w:sz w:val="21"/>
                <w:szCs w:val="21"/>
              </w:rPr>
              <w:lastRenderedPageBreak/>
              <w:t>二、落实生态保护红线，优化生态空间</w:t>
            </w:r>
          </w:p>
        </w:tc>
        <w:tc>
          <w:tcPr>
            <w:tcW w:w="277" w:type="pct"/>
            <w:vAlign w:val="center"/>
          </w:tcPr>
          <w:p w14:paraId="6E213618" w14:textId="77777777" w:rsidR="00573E11" w:rsidRPr="00584B5A" w:rsidRDefault="00573E11" w:rsidP="00573E11">
            <w:pPr>
              <w:pStyle w:val="afa"/>
              <w:rPr>
                <w:b/>
                <w:sz w:val="21"/>
                <w:szCs w:val="21"/>
              </w:rPr>
            </w:pPr>
            <w:r w:rsidRPr="00584B5A">
              <w:rPr>
                <w:rFonts w:hint="eastAsia"/>
                <w:b/>
                <w:sz w:val="21"/>
                <w:szCs w:val="21"/>
              </w:rPr>
              <w:t>生态现状及问题</w:t>
            </w:r>
          </w:p>
        </w:tc>
        <w:tc>
          <w:tcPr>
            <w:tcW w:w="1459" w:type="pct"/>
            <w:vAlign w:val="center"/>
          </w:tcPr>
          <w:p w14:paraId="0B252C36" w14:textId="77777777" w:rsidR="00573E11" w:rsidRPr="00584B5A" w:rsidRDefault="00573E11" w:rsidP="00573E11">
            <w:pPr>
              <w:pStyle w:val="afa"/>
              <w:jc w:val="left"/>
              <w:rPr>
                <w:sz w:val="21"/>
                <w:szCs w:val="21"/>
              </w:rPr>
            </w:pPr>
            <w:r w:rsidRPr="00584B5A">
              <w:rPr>
                <w:rFonts w:hint="eastAsia"/>
                <w:sz w:val="21"/>
                <w:szCs w:val="21"/>
              </w:rPr>
              <w:t>秀山属武陵山区的重要生态屏障范围，生物多样性分布极其丰富，重要生物多样性保护区密集分布。但秀山县</w:t>
            </w:r>
            <w:r w:rsidRPr="00584B5A">
              <w:rPr>
                <w:sz w:val="21"/>
                <w:szCs w:val="21"/>
              </w:rPr>
              <w:t>生态屏障功能</w:t>
            </w:r>
            <w:r w:rsidRPr="00584B5A">
              <w:rPr>
                <w:rFonts w:hint="eastAsia"/>
                <w:sz w:val="21"/>
                <w:szCs w:val="21"/>
              </w:rPr>
              <w:t>相对</w:t>
            </w:r>
            <w:r w:rsidRPr="00584B5A">
              <w:rPr>
                <w:sz w:val="21"/>
                <w:szCs w:val="21"/>
              </w:rPr>
              <w:t>脆弱，</w:t>
            </w:r>
            <w:r w:rsidRPr="00584B5A">
              <w:rPr>
                <w:rFonts w:hint="eastAsia"/>
                <w:sz w:val="21"/>
                <w:szCs w:val="21"/>
              </w:rPr>
              <w:t>资源开发和生态环境保护矛盾突出。同时，县</w:t>
            </w:r>
            <w:r w:rsidRPr="00584B5A">
              <w:rPr>
                <w:sz w:val="21"/>
                <w:szCs w:val="21"/>
              </w:rPr>
              <w:t>域内</w:t>
            </w:r>
            <w:r w:rsidRPr="00584B5A">
              <w:rPr>
                <w:rFonts w:hint="eastAsia"/>
                <w:sz w:val="21"/>
                <w:szCs w:val="21"/>
              </w:rPr>
              <w:t>石漠化、</w:t>
            </w:r>
            <w:r w:rsidRPr="00584B5A">
              <w:rPr>
                <w:sz w:val="21"/>
                <w:szCs w:val="21"/>
              </w:rPr>
              <w:t>水土流失问题</w:t>
            </w:r>
            <w:r w:rsidRPr="00584B5A">
              <w:rPr>
                <w:rFonts w:hint="eastAsia"/>
                <w:sz w:val="21"/>
                <w:szCs w:val="21"/>
              </w:rPr>
              <w:t>严重，盆周地带生态环境脆弱等，在相当大程度上影响长江上游生态屏障功能的发挥。</w:t>
            </w:r>
          </w:p>
        </w:tc>
        <w:tc>
          <w:tcPr>
            <w:tcW w:w="1182" w:type="pct"/>
            <w:vAlign w:val="center"/>
          </w:tcPr>
          <w:p w14:paraId="2C1DBFE7" w14:textId="77777777" w:rsidR="00573E11" w:rsidRPr="00584B5A" w:rsidRDefault="00573E11" w:rsidP="00573E11">
            <w:pPr>
              <w:pStyle w:val="afa"/>
              <w:jc w:val="left"/>
              <w:rPr>
                <w:sz w:val="21"/>
                <w:szCs w:val="21"/>
              </w:rPr>
            </w:pPr>
            <w:r w:rsidRPr="00584B5A">
              <w:rPr>
                <w:rFonts w:hint="eastAsia"/>
                <w:sz w:val="21"/>
                <w:szCs w:val="21"/>
              </w:rPr>
              <w:t>综合治理水土流失</w:t>
            </w:r>
            <w:r w:rsidRPr="00584B5A">
              <w:rPr>
                <w:rFonts w:hint="eastAsia"/>
                <w:sz w:val="21"/>
                <w:szCs w:val="21"/>
              </w:rPr>
              <w:t>265</w:t>
            </w:r>
            <w:r w:rsidRPr="00584B5A">
              <w:rPr>
                <w:rFonts w:hint="eastAsia"/>
                <w:sz w:val="21"/>
                <w:szCs w:val="21"/>
              </w:rPr>
              <w:t>平方公里、石漠化</w:t>
            </w:r>
            <w:r w:rsidRPr="00584B5A">
              <w:rPr>
                <w:rFonts w:hint="eastAsia"/>
                <w:sz w:val="21"/>
                <w:szCs w:val="21"/>
              </w:rPr>
              <w:t>242</w:t>
            </w:r>
            <w:r w:rsidRPr="00584B5A">
              <w:rPr>
                <w:rFonts w:hint="eastAsia"/>
                <w:sz w:val="21"/>
                <w:szCs w:val="21"/>
              </w:rPr>
              <w:t>平方公里，全县森林面积从“十二五”末的</w:t>
            </w:r>
            <w:r w:rsidRPr="00584B5A">
              <w:rPr>
                <w:rFonts w:hint="eastAsia"/>
                <w:sz w:val="21"/>
                <w:szCs w:val="21"/>
              </w:rPr>
              <w:t>163.2</w:t>
            </w:r>
            <w:r w:rsidRPr="00584B5A">
              <w:rPr>
                <w:rFonts w:hint="eastAsia"/>
                <w:sz w:val="21"/>
                <w:szCs w:val="21"/>
              </w:rPr>
              <w:t>万亩增加到</w:t>
            </w:r>
            <w:r w:rsidRPr="00584B5A">
              <w:rPr>
                <w:rFonts w:hint="eastAsia"/>
                <w:sz w:val="21"/>
                <w:szCs w:val="21"/>
              </w:rPr>
              <w:t>209.58</w:t>
            </w:r>
            <w:r w:rsidRPr="00584B5A">
              <w:rPr>
                <w:rFonts w:hint="eastAsia"/>
                <w:sz w:val="21"/>
                <w:szCs w:val="21"/>
              </w:rPr>
              <w:t>万亩，增加</w:t>
            </w:r>
            <w:r w:rsidRPr="00584B5A">
              <w:rPr>
                <w:rFonts w:hint="eastAsia"/>
                <w:sz w:val="21"/>
                <w:szCs w:val="21"/>
              </w:rPr>
              <w:t>46.38</w:t>
            </w:r>
            <w:r w:rsidRPr="00584B5A">
              <w:rPr>
                <w:rFonts w:hint="eastAsia"/>
                <w:sz w:val="21"/>
                <w:szCs w:val="21"/>
              </w:rPr>
              <w:t>万亩，森林覆盖率提高</w:t>
            </w:r>
            <w:r w:rsidRPr="00584B5A">
              <w:rPr>
                <w:rFonts w:hint="eastAsia"/>
                <w:sz w:val="21"/>
                <w:szCs w:val="21"/>
              </w:rPr>
              <w:t xml:space="preserve">7.32 </w:t>
            </w:r>
            <w:r w:rsidRPr="00584B5A">
              <w:rPr>
                <w:rFonts w:hint="eastAsia"/>
                <w:sz w:val="21"/>
                <w:szCs w:val="21"/>
              </w:rPr>
              <w:t>个百分点，森林蓄积量从“十二五”末的</w:t>
            </w:r>
            <w:r w:rsidRPr="00584B5A">
              <w:rPr>
                <w:rFonts w:hint="eastAsia"/>
                <w:sz w:val="21"/>
                <w:szCs w:val="21"/>
              </w:rPr>
              <w:t>685</w:t>
            </w:r>
            <w:r w:rsidRPr="00584B5A">
              <w:rPr>
                <w:rFonts w:hint="eastAsia"/>
                <w:sz w:val="21"/>
                <w:szCs w:val="21"/>
              </w:rPr>
              <w:t>万立方米增加到</w:t>
            </w:r>
            <w:r w:rsidRPr="00584B5A">
              <w:rPr>
                <w:rFonts w:hint="eastAsia"/>
                <w:sz w:val="21"/>
                <w:szCs w:val="21"/>
              </w:rPr>
              <w:t>802</w:t>
            </w:r>
            <w:r w:rsidRPr="00584B5A">
              <w:rPr>
                <w:rFonts w:hint="eastAsia"/>
                <w:sz w:val="21"/>
                <w:szCs w:val="21"/>
              </w:rPr>
              <w:t>万立方米，增加</w:t>
            </w:r>
            <w:r w:rsidRPr="00584B5A">
              <w:rPr>
                <w:rFonts w:hint="eastAsia"/>
                <w:sz w:val="21"/>
                <w:szCs w:val="21"/>
              </w:rPr>
              <w:t>117</w:t>
            </w:r>
            <w:r w:rsidRPr="00584B5A">
              <w:rPr>
                <w:rFonts w:hint="eastAsia"/>
                <w:sz w:val="21"/>
                <w:szCs w:val="21"/>
              </w:rPr>
              <w:t>万立方米。生态屏障功能在逐步得到提升。随着锰产业退出，对于遗留场地的生态保护修复成为秀山县生态保护重点工作。</w:t>
            </w:r>
          </w:p>
        </w:tc>
        <w:tc>
          <w:tcPr>
            <w:tcW w:w="1561" w:type="pct"/>
            <w:vAlign w:val="center"/>
          </w:tcPr>
          <w:p w14:paraId="0C57C1CF" w14:textId="77777777" w:rsidR="00573E11" w:rsidRPr="00584B5A" w:rsidRDefault="00573E11" w:rsidP="00573E11">
            <w:pPr>
              <w:pStyle w:val="afa"/>
              <w:jc w:val="left"/>
              <w:rPr>
                <w:b/>
                <w:sz w:val="21"/>
                <w:szCs w:val="21"/>
              </w:rPr>
            </w:pPr>
            <w:r w:rsidRPr="00584B5A">
              <w:rPr>
                <w:rFonts w:hint="eastAsia"/>
                <w:b/>
                <w:sz w:val="21"/>
                <w:szCs w:val="21"/>
              </w:rPr>
              <w:t>生态现状</w:t>
            </w:r>
          </w:p>
          <w:p w14:paraId="1DB2E137" w14:textId="77777777" w:rsidR="00573E11" w:rsidRPr="00584B5A" w:rsidRDefault="00573E11" w:rsidP="00573E11">
            <w:pPr>
              <w:pStyle w:val="afa"/>
              <w:jc w:val="left"/>
              <w:rPr>
                <w:sz w:val="21"/>
                <w:szCs w:val="21"/>
              </w:rPr>
            </w:pPr>
            <w:r w:rsidRPr="00584B5A">
              <w:rPr>
                <w:rFonts w:hint="eastAsia"/>
                <w:sz w:val="21"/>
                <w:szCs w:val="21"/>
              </w:rPr>
              <w:t>全县森林面积达到</w:t>
            </w:r>
            <w:r w:rsidRPr="00584B5A">
              <w:rPr>
                <w:rFonts w:hint="eastAsia"/>
                <w:sz w:val="21"/>
                <w:szCs w:val="21"/>
              </w:rPr>
              <w:t>209.58</w:t>
            </w:r>
            <w:r w:rsidRPr="00584B5A">
              <w:rPr>
                <w:rFonts w:hint="eastAsia"/>
                <w:sz w:val="21"/>
                <w:szCs w:val="21"/>
              </w:rPr>
              <w:t>万亩，森林覆盖率达到</w:t>
            </w:r>
            <w:r w:rsidRPr="00584B5A">
              <w:rPr>
                <w:rFonts w:hint="eastAsia"/>
                <w:sz w:val="21"/>
                <w:szCs w:val="21"/>
              </w:rPr>
              <w:t>56.82%</w:t>
            </w:r>
            <w:r w:rsidRPr="00584B5A">
              <w:rPr>
                <w:rFonts w:hint="eastAsia"/>
                <w:sz w:val="21"/>
                <w:szCs w:val="21"/>
              </w:rPr>
              <w:t>；森林蓄积量增加到</w:t>
            </w:r>
            <w:r w:rsidRPr="00584B5A">
              <w:rPr>
                <w:rFonts w:hint="eastAsia"/>
                <w:sz w:val="21"/>
                <w:szCs w:val="21"/>
              </w:rPr>
              <w:t>802</w:t>
            </w:r>
            <w:r w:rsidRPr="00584B5A">
              <w:rPr>
                <w:rFonts w:hint="eastAsia"/>
                <w:sz w:val="21"/>
                <w:szCs w:val="21"/>
              </w:rPr>
              <w:t>万立方米。</w:t>
            </w:r>
            <w:r w:rsidRPr="00584B5A">
              <w:rPr>
                <w:sz w:val="21"/>
                <w:szCs w:val="21"/>
              </w:rPr>
              <w:t>秀山县自</w:t>
            </w:r>
            <w:r w:rsidRPr="00584B5A">
              <w:rPr>
                <w:rFonts w:hint="eastAsia"/>
                <w:sz w:val="21"/>
                <w:szCs w:val="21"/>
              </w:rPr>
              <w:t>2018</w:t>
            </w:r>
            <w:r w:rsidRPr="00584B5A">
              <w:rPr>
                <w:rFonts w:hint="eastAsia"/>
                <w:sz w:val="21"/>
                <w:szCs w:val="21"/>
              </w:rPr>
              <w:t>年</w:t>
            </w:r>
            <w:r w:rsidRPr="00584B5A">
              <w:rPr>
                <w:sz w:val="21"/>
                <w:szCs w:val="21"/>
              </w:rPr>
              <w:t>来水土流失总面积逐年减少，</w:t>
            </w:r>
            <w:r w:rsidRPr="00584B5A">
              <w:rPr>
                <w:rFonts w:hint="eastAsia"/>
                <w:sz w:val="21"/>
                <w:szCs w:val="21"/>
              </w:rPr>
              <w:t>同时强</w:t>
            </w:r>
            <w:r w:rsidRPr="00584B5A">
              <w:rPr>
                <w:sz w:val="21"/>
                <w:szCs w:val="21"/>
              </w:rPr>
              <w:t>烈侵蚀程度以上的比例逐年降低</w:t>
            </w:r>
            <w:r w:rsidRPr="00584B5A">
              <w:rPr>
                <w:rFonts w:hint="eastAsia"/>
                <w:sz w:val="21"/>
                <w:szCs w:val="21"/>
              </w:rPr>
              <w:t>；全县湿地面积稳定在</w:t>
            </w:r>
            <w:r w:rsidRPr="00584B5A">
              <w:rPr>
                <w:rFonts w:hint="eastAsia"/>
                <w:sz w:val="21"/>
                <w:szCs w:val="21"/>
              </w:rPr>
              <w:t>3108</w:t>
            </w:r>
            <w:r w:rsidRPr="00584B5A">
              <w:rPr>
                <w:rFonts w:hint="eastAsia"/>
                <w:sz w:val="21"/>
                <w:szCs w:val="21"/>
              </w:rPr>
              <w:t>公顷以上，生态系统质量得到提升。</w:t>
            </w:r>
          </w:p>
          <w:p w14:paraId="7276CB9A" w14:textId="77777777" w:rsidR="00573E11" w:rsidRPr="00584B5A" w:rsidRDefault="00573E11" w:rsidP="00573E11">
            <w:pPr>
              <w:pStyle w:val="afa"/>
              <w:jc w:val="left"/>
              <w:rPr>
                <w:b/>
                <w:sz w:val="21"/>
                <w:szCs w:val="21"/>
              </w:rPr>
            </w:pPr>
            <w:r w:rsidRPr="00584B5A">
              <w:rPr>
                <w:rFonts w:hint="eastAsia"/>
                <w:b/>
                <w:sz w:val="21"/>
                <w:szCs w:val="21"/>
              </w:rPr>
              <w:t>生态问题</w:t>
            </w:r>
          </w:p>
          <w:p w14:paraId="526DBDDE"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1</w:t>
            </w:r>
            <w:r w:rsidRPr="00584B5A">
              <w:rPr>
                <w:rFonts w:hint="eastAsia"/>
                <w:sz w:val="21"/>
                <w:szCs w:val="21"/>
              </w:rPr>
              <w:t>）石漠化与水土流失程度仍然偏高</w:t>
            </w:r>
          </w:p>
          <w:p w14:paraId="5719CF47" w14:textId="77777777" w:rsidR="00573E11" w:rsidRPr="00584B5A" w:rsidRDefault="00573E11" w:rsidP="00573E11">
            <w:pPr>
              <w:pStyle w:val="afa"/>
              <w:jc w:val="left"/>
              <w:rPr>
                <w:sz w:val="21"/>
                <w:szCs w:val="21"/>
              </w:rPr>
            </w:pPr>
            <w:r w:rsidRPr="00584B5A">
              <w:rPr>
                <w:rFonts w:hint="eastAsia"/>
                <w:sz w:val="21"/>
                <w:szCs w:val="21"/>
              </w:rPr>
              <w:t>秀山县水土流失面积占区域总面积的</w:t>
            </w:r>
            <w:r w:rsidRPr="00584B5A">
              <w:rPr>
                <w:rFonts w:hint="eastAsia"/>
                <w:sz w:val="21"/>
                <w:szCs w:val="21"/>
              </w:rPr>
              <w:t>36.95%</w:t>
            </w:r>
            <w:r w:rsidRPr="00584B5A">
              <w:rPr>
                <w:rFonts w:hint="eastAsia"/>
                <w:sz w:val="21"/>
                <w:szCs w:val="21"/>
              </w:rPr>
              <w:t>，高于全市平均水平</w:t>
            </w:r>
            <w:r w:rsidRPr="00584B5A">
              <w:rPr>
                <w:rFonts w:hint="eastAsia"/>
                <w:sz w:val="21"/>
                <w:szCs w:val="21"/>
              </w:rPr>
              <w:t>30.52%</w:t>
            </w:r>
            <w:r w:rsidRPr="00584B5A">
              <w:rPr>
                <w:rFonts w:hint="eastAsia"/>
                <w:sz w:val="21"/>
                <w:szCs w:val="21"/>
              </w:rPr>
              <w:t>，</w:t>
            </w:r>
            <w:r w:rsidRPr="00584B5A" w:rsidDel="000B590E">
              <w:rPr>
                <w:rFonts w:hint="eastAsia"/>
                <w:sz w:val="21"/>
                <w:szCs w:val="21"/>
              </w:rPr>
              <w:t xml:space="preserve"> </w:t>
            </w:r>
            <w:r w:rsidRPr="00584B5A">
              <w:rPr>
                <w:rFonts w:hint="eastAsia"/>
                <w:sz w:val="21"/>
                <w:szCs w:val="21"/>
              </w:rPr>
              <w:t>2021</w:t>
            </w:r>
            <w:r w:rsidRPr="00584B5A">
              <w:rPr>
                <w:rFonts w:hint="eastAsia"/>
                <w:sz w:val="21"/>
                <w:szCs w:val="21"/>
              </w:rPr>
              <w:t>年全县水土流失主要以轻度侵蚀与中度侵蚀为主，占水土流失面积的</w:t>
            </w:r>
            <w:r w:rsidRPr="00584B5A">
              <w:rPr>
                <w:rFonts w:hint="eastAsia"/>
                <w:sz w:val="21"/>
                <w:szCs w:val="21"/>
              </w:rPr>
              <w:t>93.11%</w:t>
            </w:r>
            <w:r w:rsidRPr="00584B5A">
              <w:rPr>
                <w:rFonts w:hint="eastAsia"/>
                <w:sz w:val="21"/>
                <w:szCs w:val="21"/>
              </w:rPr>
              <w:t>。</w:t>
            </w:r>
            <w:r w:rsidRPr="00584B5A">
              <w:rPr>
                <w:sz w:val="21"/>
                <w:szCs w:val="21"/>
              </w:rPr>
              <w:t>石漠化</w:t>
            </w:r>
            <w:r w:rsidRPr="00584B5A">
              <w:rPr>
                <w:rFonts w:hint="eastAsia"/>
                <w:sz w:val="21"/>
                <w:szCs w:val="21"/>
              </w:rPr>
              <w:t>的</w:t>
            </w:r>
            <w:r w:rsidRPr="00584B5A">
              <w:rPr>
                <w:sz w:val="21"/>
                <w:szCs w:val="21"/>
              </w:rPr>
              <w:t>加剧将导致生态环境恶化，降低土地人口承载能力，成为洪灾、山体滑坡、泥石流等自然灾害的主要诱因之一。</w:t>
            </w:r>
          </w:p>
          <w:p w14:paraId="1431CAA3"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2</w:t>
            </w:r>
            <w:r w:rsidRPr="00584B5A">
              <w:rPr>
                <w:rFonts w:hint="eastAsia"/>
                <w:sz w:val="21"/>
                <w:szCs w:val="21"/>
              </w:rPr>
              <w:t>）矿产开发受破坏</w:t>
            </w:r>
            <w:r w:rsidRPr="00584B5A">
              <w:rPr>
                <w:sz w:val="21"/>
                <w:szCs w:val="21"/>
              </w:rPr>
              <w:t>地表</w:t>
            </w:r>
            <w:r w:rsidRPr="00584B5A">
              <w:rPr>
                <w:rFonts w:hint="eastAsia"/>
                <w:sz w:val="21"/>
                <w:szCs w:val="21"/>
              </w:rPr>
              <w:t>修复任务</w:t>
            </w:r>
            <w:r w:rsidRPr="00584B5A">
              <w:rPr>
                <w:sz w:val="21"/>
                <w:szCs w:val="21"/>
              </w:rPr>
              <w:t>紧迫</w:t>
            </w:r>
          </w:p>
          <w:p w14:paraId="55377BA5" w14:textId="77777777" w:rsidR="00573E11" w:rsidRPr="00584B5A" w:rsidRDefault="00573E11" w:rsidP="00573E11">
            <w:pPr>
              <w:pStyle w:val="afa"/>
              <w:jc w:val="left"/>
              <w:rPr>
                <w:sz w:val="21"/>
                <w:szCs w:val="21"/>
              </w:rPr>
            </w:pPr>
            <w:r w:rsidRPr="00584B5A">
              <w:rPr>
                <w:rFonts w:hint="eastAsia"/>
                <w:sz w:val="21"/>
                <w:szCs w:val="21"/>
              </w:rPr>
              <w:t>秀山县多年锰矿开采活动破坏了植被和山坡土体待修复治理规模大。随着锰产业退出以及大量的整治修复工作，矿山、渣场已逐步完成生态修复，但仍存在渣场堆放不规范、覆土复绿等生态修复措施不到位等情况，构成</w:t>
            </w:r>
            <w:r w:rsidRPr="00584B5A">
              <w:rPr>
                <w:sz w:val="21"/>
                <w:szCs w:val="21"/>
              </w:rPr>
              <w:t>一定</w:t>
            </w:r>
            <w:r w:rsidRPr="00584B5A">
              <w:rPr>
                <w:rFonts w:hint="eastAsia"/>
                <w:sz w:val="21"/>
                <w:szCs w:val="21"/>
              </w:rPr>
              <w:t>风险隐患，</w:t>
            </w:r>
            <w:r w:rsidRPr="00584B5A">
              <w:rPr>
                <w:sz w:val="21"/>
                <w:szCs w:val="21"/>
              </w:rPr>
              <w:t>并且</w:t>
            </w:r>
            <w:r w:rsidRPr="00584B5A">
              <w:rPr>
                <w:rFonts w:hint="eastAsia"/>
                <w:sz w:val="21"/>
                <w:szCs w:val="21"/>
              </w:rPr>
              <w:t>影响林木存活，矿山生态修复迫在眉睫。</w:t>
            </w:r>
          </w:p>
        </w:tc>
      </w:tr>
      <w:tr w:rsidR="00573E11" w:rsidRPr="00584B5A" w14:paraId="48A5ECBF" w14:textId="77777777" w:rsidTr="00573E11">
        <w:trPr>
          <w:jc w:val="center"/>
        </w:trPr>
        <w:tc>
          <w:tcPr>
            <w:tcW w:w="521" w:type="pct"/>
            <w:vMerge/>
            <w:vAlign w:val="center"/>
          </w:tcPr>
          <w:p w14:paraId="331AF520" w14:textId="77777777" w:rsidR="00573E11" w:rsidRPr="00584B5A" w:rsidRDefault="00573E11" w:rsidP="00573E11">
            <w:pPr>
              <w:pStyle w:val="afa"/>
              <w:rPr>
                <w:b/>
                <w:sz w:val="21"/>
                <w:szCs w:val="21"/>
              </w:rPr>
            </w:pPr>
          </w:p>
        </w:tc>
        <w:tc>
          <w:tcPr>
            <w:tcW w:w="277" w:type="pct"/>
            <w:vAlign w:val="center"/>
          </w:tcPr>
          <w:p w14:paraId="2C3A9E00" w14:textId="77777777" w:rsidR="00573E11" w:rsidRPr="00584B5A" w:rsidRDefault="00573E11" w:rsidP="00573E11">
            <w:pPr>
              <w:pStyle w:val="afa"/>
              <w:rPr>
                <w:b/>
                <w:sz w:val="21"/>
                <w:szCs w:val="21"/>
              </w:rPr>
            </w:pPr>
            <w:r w:rsidRPr="00584B5A">
              <w:rPr>
                <w:rFonts w:hint="eastAsia"/>
                <w:b/>
                <w:sz w:val="21"/>
                <w:szCs w:val="21"/>
              </w:rPr>
              <w:t>生态保护目标</w:t>
            </w:r>
          </w:p>
        </w:tc>
        <w:tc>
          <w:tcPr>
            <w:tcW w:w="1459" w:type="pct"/>
            <w:vAlign w:val="center"/>
          </w:tcPr>
          <w:p w14:paraId="5FCC2384" w14:textId="77777777" w:rsidR="00573E11" w:rsidRPr="00584B5A" w:rsidRDefault="00573E11" w:rsidP="00573E11">
            <w:pPr>
              <w:pStyle w:val="afa"/>
              <w:jc w:val="left"/>
              <w:rPr>
                <w:sz w:val="21"/>
                <w:szCs w:val="21"/>
              </w:rPr>
            </w:pPr>
            <w:r w:rsidRPr="00584B5A">
              <w:rPr>
                <w:rFonts w:hint="eastAsia"/>
                <w:sz w:val="21"/>
                <w:szCs w:val="21"/>
              </w:rPr>
              <w:t>优化国土空间格局、城镇体系格局、产业发展格局、生态空间格局，划定并严守生态保护红线。全县林地面积不低于</w:t>
            </w:r>
            <w:r w:rsidRPr="00584B5A">
              <w:rPr>
                <w:rFonts w:hint="eastAsia"/>
                <w:sz w:val="21"/>
                <w:szCs w:val="21"/>
              </w:rPr>
              <w:t>201.4</w:t>
            </w:r>
            <w:r w:rsidRPr="00584B5A">
              <w:rPr>
                <w:rFonts w:hint="eastAsia"/>
                <w:sz w:val="21"/>
                <w:szCs w:val="21"/>
              </w:rPr>
              <w:lastRenderedPageBreak/>
              <w:t>万亩，森林覆盖率稳步提高至</w:t>
            </w:r>
            <w:r w:rsidRPr="00584B5A">
              <w:rPr>
                <w:rFonts w:hint="eastAsia"/>
                <w:sz w:val="21"/>
                <w:szCs w:val="21"/>
              </w:rPr>
              <w:t>55%</w:t>
            </w:r>
            <w:r w:rsidRPr="00584B5A">
              <w:rPr>
                <w:rFonts w:hint="eastAsia"/>
                <w:sz w:val="21"/>
                <w:szCs w:val="21"/>
              </w:rPr>
              <w:t>以上，森林蓄积量不低于</w:t>
            </w:r>
            <w:r w:rsidRPr="00584B5A">
              <w:rPr>
                <w:rFonts w:hint="eastAsia"/>
                <w:sz w:val="21"/>
                <w:szCs w:val="21"/>
              </w:rPr>
              <w:t>800</w:t>
            </w:r>
            <w:r w:rsidRPr="00584B5A">
              <w:rPr>
                <w:rFonts w:hint="eastAsia"/>
                <w:sz w:val="21"/>
                <w:szCs w:val="21"/>
              </w:rPr>
              <w:t>万立方米，建成区人均公园绿地面积达</w:t>
            </w:r>
            <w:r w:rsidRPr="00584B5A">
              <w:rPr>
                <w:rFonts w:hint="eastAsia"/>
                <w:sz w:val="21"/>
                <w:szCs w:val="21"/>
              </w:rPr>
              <w:t>12</w:t>
            </w:r>
            <w:r w:rsidRPr="00584B5A">
              <w:rPr>
                <w:rFonts w:hint="eastAsia"/>
                <w:sz w:val="21"/>
                <w:szCs w:val="21"/>
              </w:rPr>
              <w:t>平方米，耕地面积达</w:t>
            </w:r>
            <w:r w:rsidRPr="00584B5A">
              <w:rPr>
                <w:rFonts w:hint="eastAsia"/>
                <w:sz w:val="21"/>
                <w:szCs w:val="21"/>
              </w:rPr>
              <w:t>100</w:t>
            </w:r>
            <w:r w:rsidRPr="00584B5A">
              <w:rPr>
                <w:rFonts w:hint="eastAsia"/>
                <w:sz w:val="21"/>
                <w:szCs w:val="21"/>
              </w:rPr>
              <w:t>万亩以上，全面提升生态系统的稳定性和生态服务功能，建设渝东南生态屏障。</w:t>
            </w:r>
          </w:p>
        </w:tc>
        <w:tc>
          <w:tcPr>
            <w:tcW w:w="1182" w:type="pct"/>
            <w:vAlign w:val="center"/>
          </w:tcPr>
          <w:p w14:paraId="357B5DAA" w14:textId="77777777" w:rsidR="00573E11" w:rsidRPr="00584B5A" w:rsidRDefault="00573E11" w:rsidP="00573E11">
            <w:pPr>
              <w:pStyle w:val="afa"/>
              <w:jc w:val="left"/>
              <w:rPr>
                <w:sz w:val="21"/>
                <w:szCs w:val="21"/>
              </w:rPr>
            </w:pPr>
            <w:r w:rsidRPr="00584B5A">
              <w:rPr>
                <w:rFonts w:hint="eastAsia"/>
                <w:sz w:val="21"/>
                <w:szCs w:val="21"/>
              </w:rPr>
              <w:lastRenderedPageBreak/>
              <w:t>调整更新十四五生态保护目标，到</w:t>
            </w:r>
            <w:r w:rsidRPr="00584B5A">
              <w:rPr>
                <w:rFonts w:hint="eastAsia"/>
                <w:sz w:val="21"/>
                <w:szCs w:val="21"/>
              </w:rPr>
              <w:t>2</w:t>
            </w:r>
            <w:r w:rsidRPr="00584B5A">
              <w:rPr>
                <w:sz w:val="21"/>
                <w:szCs w:val="21"/>
              </w:rPr>
              <w:t>025</w:t>
            </w:r>
            <w:r w:rsidRPr="00584B5A">
              <w:rPr>
                <w:rFonts w:hint="eastAsia"/>
                <w:sz w:val="21"/>
                <w:szCs w:val="21"/>
              </w:rPr>
              <w:t>年森林覆盖率目标较上一版增加</w:t>
            </w:r>
            <w:r w:rsidRPr="00584B5A">
              <w:rPr>
                <w:rFonts w:hint="eastAsia"/>
                <w:sz w:val="21"/>
                <w:szCs w:val="21"/>
              </w:rPr>
              <w:t>5</w:t>
            </w:r>
            <w:r w:rsidRPr="00584B5A">
              <w:rPr>
                <w:sz w:val="21"/>
                <w:szCs w:val="21"/>
              </w:rPr>
              <w:t>%</w:t>
            </w:r>
            <w:r w:rsidRPr="00584B5A">
              <w:rPr>
                <w:rFonts w:hint="eastAsia"/>
                <w:sz w:val="21"/>
                <w:szCs w:val="21"/>
              </w:rPr>
              <w:t>，细化指标类型，增加</w:t>
            </w:r>
            <w:r w:rsidRPr="00584B5A">
              <w:rPr>
                <w:rFonts w:hint="eastAsia"/>
                <w:sz w:val="21"/>
                <w:szCs w:val="21"/>
              </w:rPr>
              <w:lastRenderedPageBreak/>
              <w:t>水土流失治理率等指标。</w:t>
            </w:r>
          </w:p>
        </w:tc>
        <w:tc>
          <w:tcPr>
            <w:tcW w:w="1561" w:type="pct"/>
            <w:vAlign w:val="center"/>
          </w:tcPr>
          <w:p w14:paraId="58C50D03" w14:textId="77777777" w:rsidR="00573E11" w:rsidRPr="00584B5A" w:rsidRDefault="00573E11" w:rsidP="00573E11">
            <w:pPr>
              <w:pStyle w:val="afa"/>
              <w:jc w:val="left"/>
              <w:rPr>
                <w:sz w:val="21"/>
                <w:szCs w:val="21"/>
              </w:rPr>
            </w:pPr>
            <w:r w:rsidRPr="00584B5A">
              <w:rPr>
                <w:sz w:val="21"/>
                <w:szCs w:val="21"/>
              </w:rPr>
              <w:lastRenderedPageBreak/>
              <w:t>到</w:t>
            </w:r>
            <w:r w:rsidRPr="00584B5A">
              <w:rPr>
                <w:sz w:val="21"/>
                <w:szCs w:val="21"/>
              </w:rPr>
              <w:t>2025</w:t>
            </w:r>
            <w:r w:rsidRPr="00584B5A">
              <w:rPr>
                <w:sz w:val="21"/>
                <w:szCs w:val="21"/>
              </w:rPr>
              <w:t>年，全</w:t>
            </w:r>
            <w:r w:rsidRPr="00584B5A">
              <w:rPr>
                <w:rFonts w:hint="eastAsia"/>
                <w:sz w:val="21"/>
                <w:szCs w:val="21"/>
              </w:rPr>
              <w:t>县</w:t>
            </w:r>
            <w:r w:rsidRPr="00584B5A">
              <w:rPr>
                <w:sz w:val="21"/>
                <w:szCs w:val="21"/>
              </w:rPr>
              <w:t>森林、草原、湿地等自然生态系统整体性、稳定性明显增强，生态质量明显改善，生态功能显著提升；</w:t>
            </w:r>
            <w:r w:rsidRPr="00584B5A">
              <w:rPr>
                <w:rFonts w:hint="eastAsia"/>
                <w:sz w:val="21"/>
                <w:szCs w:val="21"/>
              </w:rPr>
              <w:t>森林覆盖率</w:t>
            </w:r>
            <w:r w:rsidRPr="00584B5A">
              <w:rPr>
                <w:rFonts w:hint="eastAsia"/>
                <w:sz w:val="21"/>
                <w:szCs w:val="21"/>
              </w:rPr>
              <w:lastRenderedPageBreak/>
              <w:t>不小于</w:t>
            </w:r>
            <w:r w:rsidRPr="00584B5A">
              <w:rPr>
                <w:rFonts w:hint="eastAsia"/>
                <w:sz w:val="21"/>
                <w:szCs w:val="21"/>
              </w:rPr>
              <w:t>60%</w:t>
            </w:r>
            <w:r w:rsidRPr="00584B5A">
              <w:rPr>
                <w:rFonts w:hint="eastAsia"/>
                <w:sz w:val="21"/>
                <w:szCs w:val="21"/>
              </w:rPr>
              <w:t>，活立木蓄积量不小于</w:t>
            </w:r>
            <w:r w:rsidRPr="00584B5A">
              <w:rPr>
                <w:rFonts w:hint="eastAsia"/>
                <w:sz w:val="21"/>
                <w:szCs w:val="21"/>
              </w:rPr>
              <w:t>920</w:t>
            </w:r>
            <w:r w:rsidRPr="00584B5A">
              <w:rPr>
                <w:rFonts w:hint="eastAsia"/>
                <w:sz w:val="21"/>
                <w:szCs w:val="21"/>
              </w:rPr>
              <w:t>万立方米，水土流失治理率不小于</w:t>
            </w:r>
            <w:r w:rsidRPr="00584B5A">
              <w:rPr>
                <w:rFonts w:hint="eastAsia"/>
                <w:sz w:val="21"/>
                <w:szCs w:val="21"/>
              </w:rPr>
              <w:t>42%</w:t>
            </w:r>
            <w:r w:rsidRPr="00584B5A">
              <w:rPr>
                <w:rFonts w:hint="eastAsia"/>
                <w:sz w:val="21"/>
                <w:szCs w:val="21"/>
              </w:rPr>
              <w:t>。</w:t>
            </w:r>
          </w:p>
          <w:p w14:paraId="1A910628" w14:textId="77777777" w:rsidR="00573E11" w:rsidRPr="00584B5A" w:rsidRDefault="00573E11" w:rsidP="00573E11">
            <w:pPr>
              <w:pStyle w:val="afa"/>
              <w:jc w:val="left"/>
              <w:rPr>
                <w:sz w:val="21"/>
                <w:szCs w:val="21"/>
              </w:rPr>
            </w:pPr>
            <w:r w:rsidRPr="00584B5A">
              <w:rPr>
                <w:rFonts w:hint="eastAsia"/>
                <w:sz w:val="21"/>
                <w:szCs w:val="21"/>
              </w:rPr>
              <w:t>到</w:t>
            </w:r>
            <w:r w:rsidRPr="00584B5A">
              <w:rPr>
                <w:rFonts w:hint="eastAsia"/>
                <w:sz w:val="21"/>
                <w:szCs w:val="21"/>
              </w:rPr>
              <w:t>2035</w:t>
            </w:r>
            <w:r w:rsidRPr="00584B5A">
              <w:rPr>
                <w:rFonts w:hint="eastAsia"/>
                <w:sz w:val="21"/>
                <w:szCs w:val="21"/>
              </w:rPr>
              <w:t>年，广泛形成绿色生产生活方式，生态环境根本好转，蓝天白云、绿水青山成为常态，生态屏障全面筑牢，山清水秀美丽之地基本建成，实现人与自然和谐共生。森林覆盖率不小于</w:t>
            </w:r>
            <w:r w:rsidRPr="00584B5A">
              <w:rPr>
                <w:rFonts w:hint="eastAsia"/>
                <w:sz w:val="21"/>
                <w:szCs w:val="21"/>
              </w:rPr>
              <w:t>60%</w:t>
            </w:r>
            <w:r w:rsidRPr="00584B5A">
              <w:rPr>
                <w:rFonts w:hint="eastAsia"/>
                <w:sz w:val="21"/>
                <w:szCs w:val="21"/>
              </w:rPr>
              <w:t>，水土流失治理率不小于</w:t>
            </w:r>
            <w:r w:rsidRPr="00584B5A">
              <w:rPr>
                <w:rFonts w:hint="eastAsia"/>
                <w:sz w:val="21"/>
                <w:szCs w:val="21"/>
              </w:rPr>
              <w:t>56%</w:t>
            </w:r>
            <w:r w:rsidRPr="00584B5A">
              <w:rPr>
                <w:rFonts w:hint="eastAsia"/>
                <w:sz w:val="21"/>
                <w:szCs w:val="21"/>
              </w:rPr>
              <w:t>。</w:t>
            </w:r>
          </w:p>
        </w:tc>
      </w:tr>
      <w:tr w:rsidR="00573E11" w:rsidRPr="00584B5A" w14:paraId="3ED922B3" w14:textId="77777777" w:rsidTr="00573E11">
        <w:trPr>
          <w:jc w:val="center"/>
        </w:trPr>
        <w:tc>
          <w:tcPr>
            <w:tcW w:w="521" w:type="pct"/>
            <w:vMerge/>
            <w:vAlign w:val="center"/>
          </w:tcPr>
          <w:p w14:paraId="2078286A" w14:textId="77777777" w:rsidR="00573E11" w:rsidRPr="00584B5A" w:rsidRDefault="00573E11" w:rsidP="00573E11">
            <w:pPr>
              <w:pStyle w:val="afa"/>
              <w:rPr>
                <w:b/>
                <w:sz w:val="21"/>
                <w:szCs w:val="21"/>
              </w:rPr>
            </w:pPr>
          </w:p>
        </w:tc>
        <w:tc>
          <w:tcPr>
            <w:tcW w:w="277" w:type="pct"/>
            <w:vAlign w:val="center"/>
          </w:tcPr>
          <w:p w14:paraId="3CB339DB" w14:textId="77777777" w:rsidR="00573E11" w:rsidRPr="00584B5A" w:rsidRDefault="00573E11" w:rsidP="00573E11">
            <w:pPr>
              <w:pStyle w:val="afa"/>
              <w:rPr>
                <w:b/>
                <w:sz w:val="21"/>
                <w:szCs w:val="21"/>
              </w:rPr>
            </w:pPr>
            <w:r w:rsidRPr="00584B5A">
              <w:rPr>
                <w:rFonts w:hint="eastAsia"/>
                <w:b/>
                <w:sz w:val="21"/>
                <w:szCs w:val="21"/>
              </w:rPr>
              <w:t>生态保护红线</w:t>
            </w:r>
          </w:p>
        </w:tc>
        <w:tc>
          <w:tcPr>
            <w:tcW w:w="1459" w:type="pct"/>
            <w:vAlign w:val="center"/>
          </w:tcPr>
          <w:p w14:paraId="42BF6E1C" w14:textId="77777777" w:rsidR="00573E11" w:rsidRPr="00584B5A" w:rsidRDefault="00573E11" w:rsidP="00573E11">
            <w:pPr>
              <w:pStyle w:val="afa"/>
              <w:jc w:val="left"/>
              <w:rPr>
                <w:sz w:val="21"/>
                <w:szCs w:val="21"/>
              </w:rPr>
            </w:pPr>
            <w:r w:rsidRPr="00584B5A">
              <w:rPr>
                <w:sz w:val="21"/>
                <w:szCs w:val="21"/>
              </w:rPr>
              <w:t>生态保护红线面积约为</w:t>
            </w:r>
            <w:r w:rsidRPr="00584B5A">
              <w:rPr>
                <w:sz w:val="21"/>
                <w:szCs w:val="21"/>
              </w:rPr>
              <w:t>673.02</w:t>
            </w:r>
            <w:r w:rsidRPr="00584B5A">
              <w:rPr>
                <w:sz w:val="21"/>
                <w:szCs w:val="21"/>
              </w:rPr>
              <w:t>平方公里，占全县幅员面积的</w:t>
            </w:r>
            <w:r w:rsidRPr="00584B5A">
              <w:rPr>
                <w:sz w:val="21"/>
                <w:szCs w:val="21"/>
              </w:rPr>
              <w:t>27.43%</w:t>
            </w:r>
            <w:r w:rsidRPr="00584B5A">
              <w:rPr>
                <w:rFonts w:hint="eastAsia"/>
                <w:sz w:val="21"/>
                <w:szCs w:val="21"/>
              </w:rPr>
              <w:t>。</w:t>
            </w:r>
          </w:p>
        </w:tc>
        <w:tc>
          <w:tcPr>
            <w:tcW w:w="1182" w:type="pct"/>
            <w:vAlign w:val="center"/>
          </w:tcPr>
          <w:p w14:paraId="44F0030F" w14:textId="77777777" w:rsidR="00573E11" w:rsidRPr="00584B5A" w:rsidRDefault="00573E11" w:rsidP="00573E11">
            <w:pPr>
              <w:pStyle w:val="afa"/>
              <w:jc w:val="left"/>
              <w:rPr>
                <w:sz w:val="21"/>
                <w:szCs w:val="21"/>
              </w:rPr>
            </w:pPr>
            <w:r w:rsidRPr="00584B5A">
              <w:rPr>
                <w:rFonts w:hint="eastAsia"/>
                <w:sz w:val="21"/>
                <w:szCs w:val="21"/>
              </w:rPr>
              <w:t>调整后相较于上一版生态保护红线，减少了</w:t>
            </w:r>
            <w:r w:rsidRPr="00584B5A">
              <w:rPr>
                <w:rFonts w:hint="eastAsia"/>
                <w:sz w:val="21"/>
                <w:szCs w:val="21"/>
              </w:rPr>
              <w:t>15.87</w:t>
            </w:r>
            <w:r w:rsidRPr="00584B5A">
              <w:rPr>
                <w:sz w:val="21"/>
                <w:szCs w:val="21"/>
              </w:rPr>
              <w:t xml:space="preserve"> </w:t>
            </w:r>
            <w:r w:rsidRPr="00584B5A">
              <w:rPr>
                <w:rFonts w:hint="eastAsia"/>
                <w:sz w:val="21"/>
                <w:szCs w:val="21"/>
              </w:rPr>
              <w:t>km</w:t>
            </w:r>
            <w:r w:rsidRPr="00584B5A">
              <w:rPr>
                <w:rFonts w:hint="eastAsia"/>
                <w:sz w:val="21"/>
                <w:szCs w:val="21"/>
                <w:vertAlign w:val="superscript"/>
              </w:rPr>
              <w:t>2</w:t>
            </w:r>
            <w:r w:rsidRPr="00584B5A">
              <w:rPr>
                <w:rFonts w:hint="eastAsia"/>
                <w:sz w:val="21"/>
                <w:szCs w:val="21"/>
              </w:rPr>
              <w:t>，在原版红线基础上，调出</w:t>
            </w:r>
            <w:r w:rsidRPr="00584B5A">
              <w:rPr>
                <w:rFonts w:hint="eastAsia"/>
                <w:sz w:val="21"/>
                <w:szCs w:val="21"/>
              </w:rPr>
              <w:t>155.80km</w:t>
            </w:r>
            <w:r w:rsidRPr="00584B5A">
              <w:rPr>
                <w:rFonts w:hint="eastAsia"/>
                <w:sz w:val="21"/>
                <w:szCs w:val="21"/>
                <w:vertAlign w:val="superscript"/>
              </w:rPr>
              <w:t>2</w:t>
            </w:r>
            <w:r w:rsidRPr="00584B5A">
              <w:rPr>
                <w:rFonts w:hint="eastAsia"/>
                <w:sz w:val="21"/>
                <w:szCs w:val="21"/>
              </w:rPr>
              <w:t>，调入</w:t>
            </w:r>
            <w:r w:rsidRPr="00584B5A">
              <w:rPr>
                <w:rFonts w:hint="eastAsia"/>
                <w:sz w:val="21"/>
                <w:szCs w:val="21"/>
              </w:rPr>
              <w:t>139.93km</w:t>
            </w:r>
            <w:r w:rsidRPr="00584B5A">
              <w:rPr>
                <w:rFonts w:hint="eastAsia"/>
                <w:sz w:val="21"/>
                <w:szCs w:val="21"/>
                <w:vertAlign w:val="superscript"/>
              </w:rPr>
              <w:t>2</w:t>
            </w:r>
            <w:r w:rsidRPr="00584B5A">
              <w:rPr>
                <w:rFonts w:hint="eastAsia"/>
                <w:sz w:val="21"/>
                <w:szCs w:val="21"/>
              </w:rPr>
              <w:t>。</w:t>
            </w:r>
          </w:p>
        </w:tc>
        <w:tc>
          <w:tcPr>
            <w:tcW w:w="1561" w:type="pct"/>
            <w:vAlign w:val="center"/>
          </w:tcPr>
          <w:p w14:paraId="46B23CF3" w14:textId="77777777" w:rsidR="00573E11" w:rsidRPr="00584B5A" w:rsidRDefault="00573E11" w:rsidP="00573E11">
            <w:pPr>
              <w:pStyle w:val="afa"/>
              <w:jc w:val="left"/>
              <w:rPr>
                <w:sz w:val="21"/>
                <w:szCs w:val="21"/>
              </w:rPr>
            </w:pPr>
            <w:r w:rsidRPr="00584B5A">
              <w:rPr>
                <w:rFonts w:hint="eastAsia"/>
                <w:sz w:val="21"/>
                <w:szCs w:val="21"/>
              </w:rPr>
              <w:t>调整后的生态保护红线</w:t>
            </w:r>
            <w:r w:rsidRPr="00584B5A">
              <w:rPr>
                <w:rFonts w:hint="eastAsia"/>
                <w:sz w:val="21"/>
                <w:szCs w:val="21"/>
              </w:rPr>
              <w:t>657.15km</w:t>
            </w:r>
            <w:r w:rsidRPr="00584B5A">
              <w:rPr>
                <w:rFonts w:hint="eastAsia"/>
                <w:sz w:val="21"/>
                <w:szCs w:val="21"/>
                <w:vertAlign w:val="superscript"/>
              </w:rPr>
              <w:t>2</w:t>
            </w:r>
            <w:r w:rsidRPr="00584B5A">
              <w:rPr>
                <w:rFonts w:hint="eastAsia"/>
                <w:sz w:val="21"/>
                <w:szCs w:val="21"/>
              </w:rPr>
              <w:t>，占秀山幅员面积的</w:t>
            </w:r>
            <w:r w:rsidRPr="00584B5A">
              <w:rPr>
                <w:rFonts w:hint="eastAsia"/>
                <w:sz w:val="21"/>
                <w:szCs w:val="21"/>
              </w:rPr>
              <w:t>26.78%</w:t>
            </w:r>
            <w:r w:rsidRPr="00584B5A">
              <w:rPr>
                <w:rFonts w:hint="eastAsia"/>
                <w:sz w:val="21"/>
                <w:szCs w:val="21"/>
              </w:rPr>
              <w:t>。调整后</w:t>
            </w:r>
            <w:r w:rsidRPr="00584B5A">
              <w:rPr>
                <w:sz w:val="21"/>
                <w:szCs w:val="21"/>
              </w:rPr>
              <w:t>的红线与上一版红线总体分布格局</w:t>
            </w:r>
            <w:r w:rsidRPr="00584B5A">
              <w:rPr>
                <w:rFonts w:hint="eastAsia"/>
                <w:sz w:val="21"/>
                <w:szCs w:val="21"/>
              </w:rPr>
              <w:t>未</w:t>
            </w:r>
            <w:r w:rsidRPr="00584B5A">
              <w:rPr>
                <w:sz w:val="21"/>
                <w:szCs w:val="21"/>
              </w:rPr>
              <w:t>发生</w:t>
            </w:r>
            <w:r w:rsidRPr="00584B5A">
              <w:rPr>
                <w:rFonts w:hint="eastAsia"/>
                <w:sz w:val="21"/>
                <w:szCs w:val="21"/>
              </w:rPr>
              <w:t>大</w:t>
            </w:r>
            <w:r w:rsidRPr="00584B5A">
              <w:rPr>
                <w:sz w:val="21"/>
                <w:szCs w:val="21"/>
              </w:rPr>
              <w:t>的变化。</w:t>
            </w:r>
          </w:p>
        </w:tc>
      </w:tr>
      <w:tr w:rsidR="00573E11" w:rsidRPr="00584B5A" w14:paraId="2FCE217B" w14:textId="77777777" w:rsidTr="00573E11">
        <w:trPr>
          <w:jc w:val="center"/>
        </w:trPr>
        <w:tc>
          <w:tcPr>
            <w:tcW w:w="521" w:type="pct"/>
            <w:vMerge/>
            <w:vAlign w:val="center"/>
          </w:tcPr>
          <w:p w14:paraId="2B150080" w14:textId="77777777" w:rsidR="00573E11" w:rsidRPr="00584B5A" w:rsidRDefault="00573E11" w:rsidP="00573E11">
            <w:pPr>
              <w:pStyle w:val="afa"/>
              <w:rPr>
                <w:b/>
                <w:sz w:val="21"/>
                <w:szCs w:val="21"/>
              </w:rPr>
            </w:pPr>
          </w:p>
        </w:tc>
        <w:tc>
          <w:tcPr>
            <w:tcW w:w="277" w:type="pct"/>
            <w:vAlign w:val="center"/>
          </w:tcPr>
          <w:p w14:paraId="5FC0EF50" w14:textId="77777777" w:rsidR="00573E11" w:rsidRPr="00584B5A" w:rsidRDefault="00573E11" w:rsidP="00573E11">
            <w:pPr>
              <w:pStyle w:val="afa"/>
              <w:rPr>
                <w:b/>
                <w:sz w:val="21"/>
                <w:szCs w:val="21"/>
              </w:rPr>
            </w:pPr>
            <w:r w:rsidRPr="00584B5A">
              <w:rPr>
                <w:rFonts w:hint="eastAsia"/>
                <w:b/>
                <w:sz w:val="21"/>
                <w:szCs w:val="21"/>
              </w:rPr>
              <w:t>一般生态空间</w:t>
            </w:r>
          </w:p>
        </w:tc>
        <w:tc>
          <w:tcPr>
            <w:tcW w:w="1459" w:type="pct"/>
            <w:vAlign w:val="center"/>
          </w:tcPr>
          <w:p w14:paraId="07A9AE7A" w14:textId="77777777" w:rsidR="00573E11" w:rsidRPr="00584B5A" w:rsidRDefault="00573E11" w:rsidP="00573E11">
            <w:pPr>
              <w:pStyle w:val="afa"/>
              <w:jc w:val="left"/>
              <w:rPr>
                <w:sz w:val="21"/>
                <w:szCs w:val="21"/>
              </w:rPr>
            </w:pPr>
            <w:r w:rsidRPr="00584B5A">
              <w:rPr>
                <w:sz w:val="21"/>
                <w:szCs w:val="21"/>
              </w:rPr>
              <w:t>一般生态空间面积共</w:t>
            </w:r>
            <w:r w:rsidRPr="00584B5A">
              <w:rPr>
                <w:rFonts w:hint="eastAsia"/>
                <w:sz w:val="21"/>
                <w:szCs w:val="21"/>
              </w:rPr>
              <w:t>划定</w:t>
            </w:r>
            <w:r w:rsidRPr="00584B5A">
              <w:rPr>
                <w:sz w:val="21"/>
                <w:szCs w:val="21"/>
              </w:rPr>
              <w:t>3</w:t>
            </w:r>
            <w:r w:rsidRPr="00584B5A">
              <w:rPr>
                <w:rFonts w:hint="eastAsia"/>
                <w:sz w:val="21"/>
                <w:szCs w:val="21"/>
              </w:rPr>
              <w:t>5</w:t>
            </w:r>
            <w:r w:rsidRPr="00584B5A">
              <w:rPr>
                <w:sz w:val="21"/>
                <w:szCs w:val="21"/>
              </w:rPr>
              <w:t>2.0</w:t>
            </w:r>
            <w:r w:rsidRPr="00584B5A">
              <w:rPr>
                <w:rFonts w:hint="eastAsia"/>
                <w:sz w:val="21"/>
                <w:szCs w:val="21"/>
              </w:rPr>
              <w:t>4</w:t>
            </w:r>
            <w:r w:rsidRPr="00584B5A">
              <w:rPr>
                <w:sz w:val="21"/>
                <w:szCs w:val="21"/>
              </w:rPr>
              <w:t>km</w:t>
            </w:r>
            <w:r w:rsidRPr="00584B5A">
              <w:rPr>
                <w:sz w:val="21"/>
                <w:szCs w:val="21"/>
                <w:vertAlign w:val="superscript"/>
              </w:rPr>
              <w:t>2</w:t>
            </w:r>
            <w:r w:rsidRPr="00584B5A">
              <w:rPr>
                <w:rFonts w:hint="eastAsia"/>
                <w:sz w:val="21"/>
                <w:szCs w:val="21"/>
              </w:rPr>
              <w:t>，</w:t>
            </w:r>
            <w:r w:rsidRPr="00584B5A">
              <w:rPr>
                <w:sz w:val="21"/>
                <w:szCs w:val="21"/>
              </w:rPr>
              <w:t>占全县幅员面积</w:t>
            </w:r>
            <w:r w:rsidRPr="00584B5A">
              <w:rPr>
                <w:rFonts w:hint="eastAsia"/>
                <w:sz w:val="21"/>
                <w:szCs w:val="21"/>
              </w:rPr>
              <w:t>的</w:t>
            </w:r>
            <w:r w:rsidRPr="00584B5A">
              <w:rPr>
                <w:rFonts w:hint="eastAsia"/>
                <w:sz w:val="21"/>
                <w:szCs w:val="21"/>
              </w:rPr>
              <w:t>14.34%</w:t>
            </w:r>
            <w:r w:rsidRPr="00584B5A">
              <w:rPr>
                <w:sz w:val="21"/>
                <w:szCs w:val="21"/>
              </w:rPr>
              <w:t>。</w:t>
            </w:r>
          </w:p>
        </w:tc>
        <w:tc>
          <w:tcPr>
            <w:tcW w:w="1182" w:type="pct"/>
            <w:vAlign w:val="center"/>
          </w:tcPr>
          <w:p w14:paraId="13972CB4" w14:textId="77777777" w:rsidR="00573E11" w:rsidRPr="00584B5A" w:rsidRDefault="00573E11" w:rsidP="00573E11">
            <w:pPr>
              <w:pStyle w:val="afa"/>
              <w:jc w:val="left"/>
              <w:rPr>
                <w:sz w:val="21"/>
                <w:szCs w:val="21"/>
              </w:rPr>
            </w:pPr>
            <w:r w:rsidRPr="00584B5A">
              <w:rPr>
                <w:rFonts w:hint="eastAsia"/>
                <w:sz w:val="21"/>
                <w:szCs w:val="21"/>
              </w:rPr>
              <w:t>由于生态保护红线发生了调整，其中</w:t>
            </w:r>
            <w:r w:rsidRPr="00584B5A">
              <w:rPr>
                <w:sz w:val="21"/>
                <w:szCs w:val="21"/>
              </w:rPr>
              <w:t>部分</w:t>
            </w:r>
            <w:r w:rsidRPr="00584B5A">
              <w:rPr>
                <w:rFonts w:hint="eastAsia"/>
                <w:sz w:val="21"/>
                <w:szCs w:val="21"/>
              </w:rPr>
              <w:t>调入地块来源于一般生态空间，该类</w:t>
            </w:r>
            <w:r w:rsidRPr="00584B5A">
              <w:rPr>
                <w:sz w:val="21"/>
                <w:szCs w:val="21"/>
              </w:rPr>
              <w:t>区域主要分布于</w:t>
            </w:r>
            <w:r w:rsidRPr="00584B5A">
              <w:rPr>
                <w:rFonts w:hint="eastAsia"/>
                <w:sz w:val="21"/>
                <w:szCs w:val="21"/>
              </w:rPr>
              <w:t>秀山县</w:t>
            </w:r>
            <w:r w:rsidRPr="00584B5A">
              <w:rPr>
                <w:sz w:val="21"/>
                <w:szCs w:val="21"/>
              </w:rPr>
              <w:t>北部的</w:t>
            </w:r>
            <w:r w:rsidRPr="00584B5A">
              <w:rPr>
                <w:rFonts w:hint="eastAsia"/>
                <w:sz w:val="21"/>
                <w:szCs w:val="21"/>
              </w:rPr>
              <w:t>酉水河</w:t>
            </w:r>
            <w:r w:rsidRPr="00584B5A">
              <w:rPr>
                <w:sz w:val="21"/>
                <w:szCs w:val="21"/>
              </w:rPr>
              <w:t>石堤</w:t>
            </w:r>
            <w:r w:rsidRPr="00584B5A">
              <w:rPr>
                <w:rFonts w:hint="eastAsia"/>
                <w:sz w:val="21"/>
                <w:szCs w:val="21"/>
              </w:rPr>
              <w:t>风景区</w:t>
            </w:r>
            <w:r w:rsidRPr="00584B5A">
              <w:rPr>
                <w:sz w:val="21"/>
                <w:szCs w:val="21"/>
              </w:rPr>
              <w:t>、</w:t>
            </w:r>
            <w:r w:rsidRPr="00584B5A">
              <w:rPr>
                <w:rFonts w:hint="eastAsia"/>
                <w:sz w:val="21"/>
                <w:szCs w:val="21"/>
              </w:rPr>
              <w:t>龙池镇和涌洞</w:t>
            </w:r>
            <w:r w:rsidRPr="00584B5A">
              <w:rPr>
                <w:sz w:val="21"/>
                <w:szCs w:val="21"/>
              </w:rPr>
              <w:t>镇</w:t>
            </w:r>
            <w:r w:rsidRPr="00584B5A">
              <w:rPr>
                <w:rFonts w:hint="eastAsia"/>
                <w:sz w:val="21"/>
                <w:szCs w:val="21"/>
              </w:rPr>
              <w:t>部分</w:t>
            </w:r>
            <w:r w:rsidRPr="00584B5A">
              <w:rPr>
                <w:sz w:val="21"/>
                <w:szCs w:val="21"/>
              </w:rPr>
              <w:t>林地、</w:t>
            </w:r>
            <w:r w:rsidRPr="00584B5A">
              <w:rPr>
                <w:rFonts w:hint="eastAsia"/>
                <w:sz w:val="21"/>
                <w:szCs w:val="21"/>
              </w:rPr>
              <w:t>西部</w:t>
            </w:r>
            <w:r w:rsidRPr="00584B5A">
              <w:rPr>
                <w:sz w:val="21"/>
                <w:szCs w:val="21"/>
              </w:rPr>
              <w:t>溶溪镇部分林地</w:t>
            </w:r>
            <w:r w:rsidRPr="00584B5A">
              <w:rPr>
                <w:rFonts w:hint="eastAsia"/>
                <w:sz w:val="21"/>
                <w:szCs w:val="21"/>
              </w:rPr>
              <w:t>以及</w:t>
            </w:r>
            <w:r w:rsidRPr="00584B5A">
              <w:rPr>
                <w:sz w:val="21"/>
                <w:szCs w:val="21"/>
              </w:rPr>
              <w:t>南部太阳山森林公园部分区域</w:t>
            </w:r>
            <w:r w:rsidRPr="00584B5A">
              <w:rPr>
                <w:rFonts w:hint="eastAsia"/>
                <w:sz w:val="21"/>
                <w:szCs w:val="21"/>
              </w:rPr>
              <w:t>，</w:t>
            </w:r>
            <w:r w:rsidRPr="00584B5A">
              <w:rPr>
                <w:sz w:val="21"/>
                <w:szCs w:val="21"/>
              </w:rPr>
              <w:t>面积为</w:t>
            </w:r>
            <w:r w:rsidRPr="00584B5A">
              <w:rPr>
                <w:rFonts w:hint="eastAsia"/>
                <w:sz w:val="21"/>
                <w:szCs w:val="21"/>
              </w:rPr>
              <w:t>95.34</w:t>
            </w:r>
            <w:r w:rsidRPr="00584B5A">
              <w:rPr>
                <w:sz w:val="21"/>
                <w:szCs w:val="21"/>
              </w:rPr>
              <w:t>km</w:t>
            </w:r>
            <w:r w:rsidRPr="00584B5A">
              <w:rPr>
                <w:sz w:val="21"/>
                <w:szCs w:val="21"/>
                <w:vertAlign w:val="superscript"/>
              </w:rPr>
              <w:t>2</w:t>
            </w:r>
            <w:r w:rsidRPr="00584B5A">
              <w:rPr>
                <w:sz w:val="21"/>
                <w:szCs w:val="21"/>
              </w:rPr>
              <w:t>。</w:t>
            </w:r>
          </w:p>
        </w:tc>
        <w:tc>
          <w:tcPr>
            <w:tcW w:w="1561" w:type="pct"/>
            <w:vAlign w:val="center"/>
          </w:tcPr>
          <w:p w14:paraId="299AB994" w14:textId="77777777" w:rsidR="00573E11" w:rsidRPr="00584B5A" w:rsidRDefault="00573E11" w:rsidP="00573E11">
            <w:pPr>
              <w:pStyle w:val="afa"/>
              <w:jc w:val="left"/>
              <w:rPr>
                <w:sz w:val="21"/>
                <w:szCs w:val="21"/>
              </w:rPr>
            </w:pPr>
            <w:r w:rsidRPr="00584B5A">
              <w:rPr>
                <w:rFonts w:hint="eastAsia"/>
                <w:sz w:val="21"/>
                <w:szCs w:val="21"/>
              </w:rPr>
              <w:t>红线调整后</w:t>
            </w:r>
            <w:r w:rsidRPr="00584B5A">
              <w:rPr>
                <w:sz w:val="21"/>
                <w:szCs w:val="21"/>
              </w:rPr>
              <w:t>一般生态空间</w:t>
            </w:r>
            <w:r w:rsidRPr="00584B5A">
              <w:rPr>
                <w:rFonts w:hint="eastAsia"/>
                <w:sz w:val="21"/>
                <w:szCs w:val="21"/>
              </w:rPr>
              <w:t>面积变为</w:t>
            </w:r>
            <w:r w:rsidRPr="00584B5A">
              <w:rPr>
                <w:rFonts w:hint="eastAsia"/>
                <w:sz w:val="21"/>
                <w:szCs w:val="21"/>
              </w:rPr>
              <w:t>256.70km</w:t>
            </w:r>
            <w:r w:rsidRPr="00584B5A">
              <w:rPr>
                <w:rFonts w:hint="eastAsia"/>
                <w:sz w:val="21"/>
                <w:szCs w:val="21"/>
                <w:vertAlign w:val="superscript"/>
              </w:rPr>
              <w:t>2</w:t>
            </w:r>
            <w:r w:rsidRPr="00584B5A">
              <w:rPr>
                <w:rFonts w:hint="eastAsia"/>
                <w:sz w:val="21"/>
                <w:szCs w:val="21"/>
              </w:rPr>
              <w:t>。经过</w:t>
            </w:r>
            <w:r w:rsidRPr="00584B5A">
              <w:rPr>
                <w:sz w:val="21"/>
                <w:szCs w:val="21"/>
              </w:rPr>
              <w:t>本次调整</w:t>
            </w:r>
            <w:r w:rsidRPr="00584B5A">
              <w:rPr>
                <w:rFonts w:hint="eastAsia"/>
                <w:sz w:val="21"/>
                <w:szCs w:val="21"/>
              </w:rPr>
              <w:t>工作中与</w:t>
            </w:r>
            <w:r w:rsidRPr="00584B5A">
              <w:rPr>
                <w:sz w:val="21"/>
                <w:szCs w:val="21"/>
              </w:rPr>
              <w:t>国土空间规划衔接，调整</w:t>
            </w:r>
            <w:r w:rsidRPr="00584B5A">
              <w:rPr>
                <w:rFonts w:hint="eastAsia"/>
                <w:sz w:val="21"/>
                <w:szCs w:val="21"/>
              </w:rPr>
              <w:t>后</w:t>
            </w:r>
            <w:r w:rsidRPr="00584B5A">
              <w:rPr>
                <w:sz w:val="21"/>
                <w:szCs w:val="21"/>
              </w:rPr>
              <w:t>一般生态空间面积</w:t>
            </w:r>
            <w:r w:rsidRPr="00584B5A">
              <w:rPr>
                <w:rFonts w:hint="eastAsia"/>
                <w:sz w:val="21"/>
                <w:szCs w:val="21"/>
              </w:rPr>
              <w:t>为</w:t>
            </w:r>
            <w:r w:rsidRPr="00584B5A">
              <w:rPr>
                <w:sz w:val="21"/>
                <w:szCs w:val="21"/>
              </w:rPr>
              <w:t>350.63km</w:t>
            </w:r>
            <w:r w:rsidRPr="00584B5A">
              <w:rPr>
                <w:sz w:val="21"/>
                <w:szCs w:val="21"/>
                <w:vertAlign w:val="superscript"/>
              </w:rPr>
              <w:t>2</w:t>
            </w:r>
            <w:r w:rsidRPr="00584B5A">
              <w:rPr>
                <w:rFonts w:hint="eastAsia"/>
                <w:sz w:val="21"/>
                <w:szCs w:val="21"/>
              </w:rPr>
              <w:t>。</w:t>
            </w:r>
          </w:p>
        </w:tc>
      </w:tr>
      <w:tr w:rsidR="00573E11" w:rsidRPr="00584B5A" w14:paraId="39F3DF1F" w14:textId="77777777" w:rsidTr="00573E11">
        <w:trPr>
          <w:trHeight w:val="360"/>
          <w:jc w:val="center"/>
        </w:trPr>
        <w:tc>
          <w:tcPr>
            <w:tcW w:w="521" w:type="pct"/>
            <w:vMerge w:val="restart"/>
            <w:vAlign w:val="center"/>
          </w:tcPr>
          <w:p w14:paraId="11E746CD" w14:textId="77777777" w:rsidR="00573E11" w:rsidRPr="00584B5A" w:rsidRDefault="00573E11" w:rsidP="00573E11">
            <w:pPr>
              <w:pStyle w:val="afa"/>
              <w:rPr>
                <w:b/>
                <w:sz w:val="21"/>
                <w:szCs w:val="21"/>
              </w:rPr>
            </w:pPr>
            <w:r w:rsidRPr="00584B5A">
              <w:rPr>
                <w:rFonts w:hint="eastAsia"/>
                <w:b/>
                <w:sz w:val="21"/>
                <w:szCs w:val="21"/>
              </w:rPr>
              <w:t>三、更新水环境质量底线，优化水环境管控分区</w:t>
            </w:r>
          </w:p>
        </w:tc>
        <w:tc>
          <w:tcPr>
            <w:tcW w:w="277" w:type="pct"/>
            <w:vAlign w:val="center"/>
          </w:tcPr>
          <w:p w14:paraId="7093D526" w14:textId="77777777" w:rsidR="00573E11" w:rsidRPr="00584B5A" w:rsidRDefault="00573E11" w:rsidP="00573E11">
            <w:pPr>
              <w:pStyle w:val="afa"/>
              <w:rPr>
                <w:b/>
                <w:sz w:val="21"/>
                <w:szCs w:val="21"/>
              </w:rPr>
            </w:pPr>
            <w:r w:rsidRPr="00584B5A">
              <w:rPr>
                <w:rFonts w:hint="eastAsia"/>
                <w:b/>
                <w:sz w:val="21"/>
                <w:szCs w:val="21"/>
              </w:rPr>
              <w:t>水环境现状</w:t>
            </w:r>
          </w:p>
        </w:tc>
        <w:tc>
          <w:tcPr>
            <w:tcW w:w="1459" w:type="pct"/>
            <w:vAlign w:val="center"/>
          </w:tcPr>
          <w:p w14:paraId="72651939" w14:textId="77777777" w:rsidR="00573E11" w:rsidRPr="00584B5A" w:rsidRDefault="00573E11" w:rsidP="00573E11">
            <w:pPr>
              <w:pStyle w:val="afa"/>
              <w:jc w:val="left"/>
              <w:rPr>
                <w:sz w:val="21"/>
                <w:szCs w:val="21"/>
              </w:rPr>
            </w:pPr>
            <w:r w:rsidRPr="00584B5A">
              <w:rPr>
                <w:sz w:val="21"/>
                <w:szCs w:val="21"/>
              </w:rPr>
              <w:t>2017</w:t>
            </w:r>
            <w:r w:rsidRPr="00584B5A">
              <w:rPr>
                <w:sz w:val="21"/>
                <w:szCs w:val="21"/>
              </w:rPr>
              <w:t>年秀山县地表水监测的</w:t>
            </w:r>
            <w:r w:rsidRPr="00584B5A">
              <w:rPr>
                <w:sz w:val="21"/>
                <w:szCs w:val="21"/>
              </w:rPr>
              <w:t>13</w:t>
            </w:r>
            <w:r w:rsidRPr="00584B5A">
              <w:rPr>
                <w:sz w:val="21"/>
                <w:szCs w:val="21"/>
              </w:rPr>
              <w:t>个断面均满足</w:t>
            </w:r>
            <w:r w:rsidRPr="00584B5A">
              <w:rPr>
                <w:rFonts w:hint="eastAsia"/>
                <w:sz w:val="21"/>
                <w:szCs w:val="21"/>
              </w:rPr>
              <w:t>Ⅲ</w:t>
            </w:r>
            <w:r w:rsidRPr="00584B5A">
              <w:rPr>
                <w:sz w:val="21"/>
                <w:szCs w:val="21"/>
              </w:rPr>
              <w:t>类以上水域标准，其中满足</w:t>
            </w:r>
            <w:r w:rsidRPr="00584B5A">
              <w:rPr>
                <w:rFonts w:hint="eastAsia"/>
                <w:sz w:val="21"/>
                <w:szCs w:val="21"/>
              </w:rPr>
              <w:t>Ⅱ</w:t>
            </w:r>
            <w:r w:rsidRPr="00584B5A">
              <w:rPr>
                <w:sz w:val="21"/>
                <w:szCs w:val="21"/>
              </w:rPr>
              <w:t>类水质的断面有</w:t>
            </w:r>
            <w:r w:rsidRPr="00584B5A">
              <w:rPr>
                <w:sz w:val="21"/>
                <w:szCs w:val="21"/>
              </w:rPr>
              <w:t>4</w:t>
            </w:r>
            <w:r w:rsidRPr="00584B5A">
              <w:rPr>
                <w:sz w:val="21"/>
                <w:szCs w:val="21"/>
              </w:rPr>
              <w:t>个，占比为</w:t>
            </w:r>
            <w:r w:rsidRPr="00584B5A">
              <w:rPr>
                <w:sz w:val="21"/>
                <w:szCs w:val="21"/>
              </w:rPr>
              <w:t>30.8</w:t>
            </w:r>
            <w:r w:rsidRPr="00584B5A">
              <w:rPr>
                <w:sz w:val="21"/>
                <w:szCs w:val="21"/>
              </w:rPr>
              <w:t>％；满足</w:t>
            </w:r>
            <w:r w:rsidRPr="00584B5A">
              <w:rPr>
                <w:rFonts w:hint="eastAsia"/>
                <w:sz w:val="21"/>
                <w:szCs w:val="21"/>
              </w:rPr>
              <w:t>Ⅲ</w:t>
            </w:r>
            <w:r w:rsidRPr="00584B5A">
              <w:rPr>
                <w:sz w:val="21"/>
                <w:szCs w:val="21"/>
              </w:rPr>
              <w:t>类水质的断面有</w:t>
            </w:r>
            <w:r w:rsidRPr="00584B5A">
              <w:rPr>
                <w:sz w:val="21"/>
                <w:szCs w:val="21"/>
              </w:rPr>
              <w:t>9</w:t>
            </w:r>
            <w:r w:rsidRPr="00584B5A">
              <w:rPr>
                <w:sz w:val="21"/>
                <w:szCs w:val="21"/>
              </w:rPr>
              <w:t>个，占比为</w:t>
            </w:r>
            <w:r w:rsidRPr="00584B5A">
              <w:rPr>
                <w:sz w:val="21"/>
                <w:szCs w:val="21"/>
              </w:rPr>
              <w:t>69.2</w:t>
            </w:r>
            <w:r w:rsidRPr="00584B5A">
              <w:rPr>
                <w:sz w:val="21"/>
                <w:szCs w:val="21"/>
              </w:rPr>
              <w:t>％。根据以上评价标准，秀山县境内水质监测断面均满足</w:t>
            </w:r>
            <w:r w:rsidRPr="00584B5A">
              <w:rPr>
                <w:rFonts w:hint="eastAsia"/>
                <w:sz w:val="21"/>
                <w:szCs w:val="21"/>
              </w:rPr>
              <w:t>Ⅲ</w:t>
            </w:r>
            <w:r w:rsidRPr="00584B5A">
              <w:rPr>
                <w:sz w:val="21"/>
                <w:szCs w:val="21"/>
              </w:rPr>
              <w:t>类及以上水质类别。</w:t>
            </w:r>
          </w:p>
        </w:tc>
        <w:tc>
          <w:tcPr>
            <w:tcW w:w="1182" w:type="pct"/>
            <w:vAlign w:val="center"/>
          </w:tcPr>
          <w:p w14:paraId="2B859AD1" w14:textId="77777777" w:rsidR="00573E11" w:rsidRPr="00584B5A" w:rsidRDefault="00573E11" w:rsidP="00573E11">
            <w:pPr>
              <w:pStyle w:val="afa"/>
              <w:jc w:val="left"/>
              <w:rPr>
                <w:sz w:val="21"/>
                <w:szCs w:val="21"/>
              </w:rPr>
            </w:pPr>
            <w:r w:rsidRPr="00584B5A">
              <w:rPr>
                <w:rFonts w:hint="eastAsia"/>
                <w:sz w:val="21"/>
                <w:szCs w:val="21"/>
              </w:rPr>
              <w:t>2</w:t>
            </w:r>
            <w:r w:rsidRPr="00584B5A">
              <w:rPr>
                <w:sz w:val="21"/>
                <w:szCs w:val="21"/>
              </w:rPr>
              <w:t>017-2021</w:t>
            </w:r>
            <w:r w:rsidRPr="00584B5A">
              <w:rPr>
                <w:rFonts w:hint="eastAsia"/>
                <w:sz w:val="21"/>
                <w:szCs w:val="21"/>
              </w:rPr>
              <w:t>年秀山县综合水质呈现逐年变好的趋势，Ⅰ类、</w:t>
            </w:r>
            <w:r w:rsidRPr="00584B5A">
              <w:rPr>
                <w:rFonts w:hint="eastAsia"/>
                <w:sz w:val="21"/>
                <w:szCs w:val="21"/>
              </w:rPr>
              <w:t>II</w:t>
            </w:r>
            <w:r w:rsidRPr="00584B5A">
              <w:rPr>
                <w:rFonts w:hint="eastAsia"/>
                <w:sz w:val="21"/>
                <w:szCs w:val="21"/>
              </w:rPr>
              <w:t>类水质类别比例逐年增加，秀山县流域受特征污染因子锰影响呈改善趋势。</w:t>
            </w:r>
          </w:p>
        </w:tc>
        <w:tc>
          <w:tcPr>
            <w:tcW w:w="1561" w:type="pct"/>
            <w:vAlign w:val="center"/>
          </w:tcPr>
          <w:p w14:paraId="3F910830" w14:textId="77777777" w:rsidR="00573E11" w:rsidRPr="00584B5A" w:rsidRDefault="00573E11" w:rsidP="00573E11">
            <w:pPr>
              <w:pStyle w:val="afa"/>
              <w:jc w:val="left"/>
              <w:rPr>
                <w:sz w:val="21"/>
                <w:szCs w:val="21"/>
              </w:rPr>
            </w:pPr>
            <w:r w:rsidRPr="00584B5A">
              <w:rPr>
                <w:rFonts w:hint="eastAsia"/>
                <w:sz w:val="21"/>
                <w:szCs w:val="21"/>
              </w:rPr>
              <w:t xml:space="preserve">2021 </w:t>
            </w:r>
            <w:r w:rsidRPr="00584B5A">
              <w:rPr>
                <w:rFonts w:hint="eastAsia"/>
                <w:sz w:val="21"/>
                <w:szCs w:val="21"/>
              </w:rPr>
              <w:t>年秀山县域内</w:t>
            </w:r>
            <w:r w:rsidRPr="00584B5A">
              <w:rPr>
                <w:rFonts w:hint="eastAsia"/>
                <w:sz w:val="21"/>
                <w:szCs w:val="21"/>
              </w:rPr>
              <w:t>11</w:t>
            </w:r>
            <w:r w:rsidRPr="00584B5A">
              <w:rPr>
                <w:rFonts w:hint="eastAsia"/>
                <w:sz w:val="21"/>
                <w:szCs w:val="21"/>
              </w:rPr>
              <w:t>个河流监测断面</w:t>
            </w:r>
            <w:r w:rsidRPr="00584B5A">
              <w:rPr>
                <w:rFonts w:hint="eastAsia"/>
                <w:sz w:val="21"/>
                <w:szCs w:val="21"/>
              </w:rPr>
              <w:t>I</w:t>
            </w:r>
            <w:r w:rsidRPr="00584B5A">
              <w:rPr>
                <w:rFonts w:hint="eastAsia"/>
                <w:sz w:val="21"/>
                <w:szCs w:val="21"/>
              </w:rPr>
              <w:t>类水质占比</w:t>
            </w:r>
            <w:r w:rsidRPr="00584B5A">
              <w:rPr>
                <w:rFonts w:hint="eastAsia"/>
                <w:sz w:val="21"/>
                <w:szCs w:val="21"/>
              </w:rPr>
              <w:t>8%</w:t>
            </w:r>
            <w:r w:rsidRPr="00584B5A">
              <w:rPr>
                <w:rFonts w:hint="eastAsia"/>
                <w:sz w:val="21"/>
                <w:szCs w:val="21"/>
              </w:rPr>
              <w:t>；</w:t>
            </w:r>
            <w:r w:rsidRPr="00584B5A">
              <w:rPr>
                <w:rFonts w:hint="eastAsia"/>
                <w:sz w:val="21"/>
                <w:szCs w:val="21"/>
              </w:rPr>
              <w:t>II</w:t>
            </w:r>
            <w:r w:rsidRPr="00584B5A">
              <w:rPr>
                <w:rFonts w:hint="eastAsia"/>
                <w:sz w:val="21"/>
                <w:szCs w:val="21"/>
              </w:rPr>
              <w:t>类、Ⅲ类水质分别占比</w:t>
            </w:r>
            <w:r w:rsidRPr="00584B5A">
              <w:rPr>
                <w:rFonts w:hint="eastAsia"/>
                <w:sz w:val="21"/>
                <w:szCs w:val="21"/>
              </w:rPr>
              <w:t>67%</w:t>
            </w:r>
            <w:r w:rsidRPr="00584B5A">
              <w:rPr>
                <w:rFonts w:hint="eastAsia"/>
                <w:sz w:val="21"/>
                <w:szCs w:val="21"/>
              </w:rPr>
              <w:t>、</w:t>
            </w:r>
            <w:r w:rsidRPr="00584B5A">
              <w:rPr>
                <w:rFonts w:hint="eastAsia"/>
                <w:sz w:val="21"/>
                <w:szCs w:val="21"/>
              </w:rPr>
              <w:t>25%</w:t>
            </w:r>
            <w:r w:rsidRPr="00584B5A">
              <w:rPr>
                <w:rFonts w:hint="eastAsia"/>
                <w:sz w:val="21"/>
                <w:szCs w:val="21"/>
              </w:rPr>
              <w:t>，均满足Ⅲ类及Ⅲ类以上水质标准，水质状况良好。“锰三角地区”</w:t>
            </w:r>
            <w:r w:rsidRPr="00584B5A">
              <w:rPr>
                <w:rFonts w:hint="eastAsia"/>
                <w:sz w:val="21"/>
                <w:szCs w:val="21"/>
              </w:rPr>
              <w:t>3</w:t>
            </w:r>
            <w:r w:rsidRPr="00584B5A">
              <w:rPr>
                <w:rFonts w:hint="eastAsia"/>
                <w:sz w:val="21"/>
                <w:szCs w:val="21"/>
              </w:rPr>
              <w:t>个断面，</w:t>
            </w:r>
            <w:r w:rsidRPr="00584B5A">
              <w:rPr>
                <w:rFonts w:hint="eastAsia"/>
                <w:sz w:val="21"/>
                <w:szCs w:val="21"/>
              </w:rPr>
              <w:t>2021</w:t>
            </w:r>
            <w:r w:rsidRPr="00584B5A">
              <w:rPr>
                <w:rFonts w:hint="eastAsia"/>
                <w:sz w:val="21"/>
                <w:szCs w:val="21"/>
              </w:rPr>
              <w:t>年锰年平均浓度超过《水环境质量标准》（</w:t>
            </w:r>
            <w:r w:rsidRPr="00584B5A">
              <w:rPr>
                <w:rFonts w:hint="eastAsia"/>
                <w:sz w:val="21"/>
                <w:szCs w:val="21"/>
              </w:rPr>
              <w:t>GB3838-2002</w:t>
            </w:r>
            <w:r w:rsidRPr="00584B5A">
              <w:rPr>
                <w:rFonts w:hint="eastAsia"/>
                <w:sz w:val="21"/>
                <w:szCs w:val="21"/>
              </w:rPr>
              <w:t>）表</w:t>
            </w:r>
            <w:r w:rsidRPr="00584B5A">
              <w:rPr>
                <w:rFonts w:hint="eastAsia"/>
                <w:sz w:val="21"/>
                <w:szCs w:val="21"/>
              </w:rPr>
              <w:t>2</w:t>
            </w:r>
            <w:r w:rsidRPr="00584B5A">
              <w:rPr>
                <w:rFonts w:hint="eastAsia"/>
                <w:sz w:val="21"/>
                <w:szCs w:val="21"/>
              </w:rPr>
              <w:t>中相关限值的断面有妙泉入口（龙潭河）、里耶镇</w:t>
            </w:r>
            <w:r w:rsidRPr="00584B5A">
              <w:rPr>
                <w:rFonts w:hint="eastAsia"/>
                <w:sz w:val="21"/>
                <w:szCs w:val="21"/>
              </w:rPr>
              <w:t>(</w:t>
            </w:r>
            <w:r w:rsidRPr="00584B5A">
              <w:rPr>
                <w:rFonts w:hint="eastAsia"/>
                <w:sz w:val="21"/>
                <w:szCs w:val="21"/>
              </w:rPr>
              <w:t>酉水河</w:t>
            </w:r>
            <w:r w:rsidRPr="00584B5A">
              <w:rPr>
                <w:rFonts w:hint="eastAsia"/>
                <w:sz w:val="21"/>
                <w:szCs w:val="21"/>
              </w:rPr>
              <w:t>)</w:t>
            </w:r>
            <w:r w:rsidRPr="00584B5A">
              <w:rPr>
                <w:rFonts w:hint="eastAsia"/>
                <w:sz w:val="21"/>
                <w:szCs w:val="21"/>
              </w:rPr>
              <w:t>、茶洞（花垣河）。</w:t>
            </w:r>
          </w:p>
        </w:tc>
      </w:tr>
      <w:tr w:rsidR="00573E11" w:rsidRPr="00584B5A" w14:paraId="1BADDA65" w14:textId="77777777" w:rsidTr="00573E11">
        <w:trPr>
          <w:jc w:val="center"/>
        </w:trPr>
        <w:tc>
          <w:tcPr>
            <w:tcW w:w="521" w:type="pct"/>
            <w:vMerge/>
            <w:vAlign w:val="center"/>
          </w:tcPr>
          <w:p w14:paraId="5BC37F41" w14:textId="77777777" w:rsidR="00573E11" w:rsidRPr="00584B5A" w:rsidRDefault="00573E11" w:rsidP="00573E11">
            <w:pPr>
              <w:pStyle w:val="afa"/>
              <w:rPr>
                <w:b/>
                <w:sz w:val="21"/>
                <w:szCs w:val="21"/>
              </w:rPr>
            </w:pPr>
          </w:p>
        </w:tc>
        <w:tc>
          <w:tcPr>
            <w:tcW w:w="277" w:type="pct"/>
            <w:vAlign w:val="center"/>
          </w:tcPr>
          <w:p w14:paraId="75F5B607" w14:textId="77777777" w:rsidR="00573E11" w:rsidRPr="00584B5A" w:rsidRDefault="00573E11" w:rsidP="00573E11">
            <w:pPr>
              <w:pStyle w:val="afa"/>
              <w:rPr>
                <w:b/>
                <w:sz w:val="21"/>
                <w:szCs w:val="21"/>
              </w:rPr>
            </w:pPr>
            <w:r w:rsidRPr="00584B5A">
              <w:rPr>
                <w:rFonts w:hint="eastAsia"/>
                <w:b/>
                <w:sz w:val="21"/>
                <w:szCs w:val="21"/>
              </w:rPr>
              <w:t>水环境问题</w:t>
            </w:r>
          </w:p>
        </w:tc>
        <w:tc>
          <w:tcPr>
            <w:tcW w:w="1459" w:type="pct"/>
            <w:vAlign w:val="center"/>
          </w:tcPr>
          <w:p w14:paraId="6E552D71" w14:textId="77777777" w:rsidR="00573E11" w:rsidRPr="00584B5A" w:rsidRDefault="00573E11" w:rsidP="00573E11">
            <w:pPr>
              <w:pStyle w:val="afa"/>
              <w:jc w:val="left"/>
              <w:rPr>
                <w:sz w:val="21"/>
                <w:szCs w:val="21"/>
              </w:rPr>
            </w:pPr>
            <w:r w:rsidRPr="00584B5A">
              <w:rPr>
                <w:sz w:val="21"/>
                <w:szCs w:val="21"/>
              </w:rPr>
              <w:t>锰是秀山境内地表水的主要污染因子</w:t>
            </w:r>
            <w:r w:rsidRPr="00584B5A">
              <w:rPr>
                <w:rFonts w:hint="eastAsia"/>
                <w:sz w:val="21"/>
                <w:szCs w:val="21"/>
              </w:rPr>
              <w:t>，</w:t>
            </w:r>
            <w:r w:rsidRPr="00584B5A">
              <w:rPr>
                <w:sz w:val="21"/>
                <w:szCs w:val="21"/>
              </w:rPr>
              <w:t>2017</w:t>
            </w:r>
            <w:r w:rsidRPr="00584B5A">
              <w:rPr>
                <w:sz w:val="21"/>
                <w:szCs w:val="21"/>
              </w:rPr>
              <w:t>年，</w:t>
            </w:r>
            <w:r w:rsidRPr="00584B5A">
              <w:rPr>
                <w:sz w:val="21"/>
                <w:szCs w:val="21"/>
              </w:rPr>
              <w:t>13</w:t>
            </w:r>
            <w:r w:rsidRPr="00584B5A">
              <w:rPr>
                <w:sz w:val="21"/>
                <w:szCs w:val="21"/>
              </w:rPr>
              <w:t>个河流断面中锰的年平均浓度超过《水环境质量标准》（</w:t>
            </w:r>
            <w:r w:rsidRPr="00584B5A">
              <w:rPr>
                <w:sz w:val="21"/>
                <w:szCs w:val="21"/>
              </w:rPr>
              <w:t>GB 3838-2002</w:t>
            </w:r>
            <w:r w:rsidRPr="00584B5A">
              <w:rPr>
                <w:sz w:val="21"/>
                <w:szCs w:val="21"/>
              </w:rPr>
              <w:t>）表</w:t>
            </w:r>
            <w:r w:rsidRPr="00584B5A">
              <w:rPr>
                <w:sz w:val="21"/>
                <w:szCs w:val="21"/>
              </w:rPr>
              <w:t>2</w:t>
            </w:r>
            <w:r w:rsidRPr="00584B5A">
              <w:rPr>
                <w:sz w:val="21"/>
                <w:szCs w:val="21"/>
              </w:rPr>
              <w:t>中相关限值的断面有宋农水库、石堤大桥（梅江河）、妙泉入口（龙潭河）、里耶镇</w:t>
            </w:r>
            <w:r w:rsidRPr="00584B5A">
              <w:rPr>
                <w:sz w:val="21"/>
                <w:szCs w:val="21"/>
              </w:rPr>
              <w:t>(</w:t>
            </w:r>
            <w:r w:rsidRPr="00584B5A">
              <w:rPr>
                <w:sz w:val="21"/>
                <w:szCs w:val="21"/>
              </w:rPr>
              <w:t>高桥</w:t>
            </w:r>
            <w:r w:rsidRPr="00584B5A">
              <w:rPr>
                <w:sz w:val="21"/>
                <w:szCs w:val="21"/>
              </w:rPr>
              <w:t>)</w:t>
            </w:r>
            <w:r w:rsidRPr="00584B5A">
              <w:rPr>
                <w:sz w:val="21"/>
                <w:szCs w:val="21"/>
              </w:rPr>
              <w:t>、茶洞（花垣河）。在所监测的断面中，锰含量超标的断面占</w:t>
            </w:r>
            <w:r w:rsidRPr="00584B5A">
              <w:rPr>
                <w:sz w:val="21"/>
                <w:szCs w:val="21"/>
              </w:rPr>
              <w:t>38.5%</w:t>
            </w:r>
            <w:r w:rsidRPr="00584B5A">
              <w:rPr>
                <w:sz w:val="21"/>
                <w:szCs w:val="21"/>
              </w:rPr>
              <w:t>。其中妙泉入口（龙潭河）锰的年平均浓度值为</w:t>
            </w:r>
            <w:r w:rsidRPr="00584B5A">
              <w:rPr>
                <w:sz w:val="21"/>
                <w:szCs w:val="21"/>
              </w:rPr>
              <w:t>0.860</w:t>
            </w:r>
            <w:r w:rsidRPr="00584B5A">
              <w:rPr>
                <w:sz w:val="21"/>
                <w:szCs w:val="21"/>
              </w:rPr>
              <w:t>毫克</w:t>
            </w:r>
            <w:r w:rsidRPr="00584B5A">
              <w:rPr>
                <w:sz w:val="21"/>
                <w:szCs w:val="21"/>
              </w:rPr>
              <w:t>/</w:t>
            </w:r>
            <w:r w:rsidRPr="00584B5A">
              <w:rPr>
                <w:sz w:val="21"/>
                <w:szCs w:val="21"/>
              </w:rPr>
              <w:t>升，在县域内</w:t>
            </w:r>
            <w:r w:rsidRPr="00584B5A">
              <w:rPr>
                <w:sz w:val="21"/>
                <w:szCs w:val="21"/>
              </w:rPr>
              <w:t>13</w:t>
            </w:r>
            <w:r w:rsidRPr="00584B5A">
              <w:rPr>
                <w:sz w:val="21"/>
                <w:szCs w:val="21"/>
              </w:rPr>
              <w:t>个监测断面中浓度最高，年均值超标</w:t>
            </w:r>
            <w:r w:rsidRPr="00584B5A">
              <w:rPr>
                <w:sz w:val="21"/>
                <w:szCs w:val="21"/>
              </w:rPr>
              <w:t>7.6</w:t>
            </w:r>
            <w:r w:rsidRPr="00584B5A">
              <w:rPr>
                <w:sz w:val="21"/>
                <w:szCs w:val="21"/>
              </w:rPr>
              <w:t>倍，超标率为</w:t>
            </w:r>
            <w:r w:rsidRPr="00584B5A">
              <w:rPr>
                <w:sz w:val="21"/>
                <w:szCs w:val="21"/>
              </w:rPr>
              <w:t>100</w:t>
            </w:r>
            <w:r w:rsidRPr="00584B5A">
              <w:rPr>
                <w:sz w:val="21"/>
                <w:szCs w:val="21"/>
              </w:rPr>
              <w:t>％，超标倍数和超标率都明显高于其它断面。</w:t>
            </w:r>
          </w:p>
        </w:tc>
        <w:tc>
          <w:tcPr>
            <w:tcW w:w="1182" w:type="pct"/>
            <w:vAlign w:val="center"/>
          </w:tcPr>
          <w:p w14:paraId="54BD2E7A" w14:textId="77777777" w:rsidR="00573E11" w:rsidRPr="00584B5A" w:rsidRDefault="00573E11" w:rsidP="00573E11">
            <w:pPr>
              <w:pStyle w:val="afa"/>
              <w:jc w:val="left"/>
              <w:rPr>
                <w:sz w:val="21"/>
                <w:szCs w:val="21"/>
              </w:rPr>
            </w:pPr>
            <w:r w:rsidRPr="00584B5A">
              <w:rPr>
                <w:rFonts w:hint="eastAsia"/>
                <w:sz w:val="21"/>
                <w:szCs w:val="21"/>
              </w:rPr>
              <w:t>秀山县近年水环境锰污染因子超标倍数逐年降低，且</w:t>
            </w:r>
            <w:r w:rsidRPr="00584B5A">
              <w:rPr>
                <w:rFonts w:hint="eastAsia"/>
                <w:sz w:val="21"/>
                <w:szCs w:val="21"/>
              </w:rPr>
              <w:t>2</w:t>
            </w:r>
            <w:r w:rsidRPr="00584B5A">
              <w:rPr>
                <w:sz w:val="21"/>
                <w:szCs w:val="21"/>
              </w:rPr>
              <w:t>021</w:t>
            </w:r>
            <w:r w:rsidRPr="00584B5A">
              <w:rPr>
                <w:rFonts w:hint="eastAsia"/>
                <w:sz w:val="21"/>
                <w:szCs w:val="21"/>
              </w:rPr>
              <w:t>年超标断面也较</w:t>
            </w:r>
            <w:r w:rsidRPr="00584B5A">
              <w:rPr>
                <w:rFonts w:hint="eastAsia"/>
                <w:sz w:val="21"/>
                <w:szCs w:val="21"/>
              </w:rPr>
              <w:t>2</w:t>
            </w:r>
            <w:r w:rsidRPr="00584B5A">
              <w:rPr>
                <w:sz w:val="21"/>
                <w:szCs w:val="21"/>
              </w:rPr>
              <w:t>017</w:t>
            </w:r>
            <w:r w:rsidRPr="00584B5A">
              <w:rPr>
                <w:rFonts w:hint="eastAsia"/>
                <w:sz w:val="21"/>
                <w:szCs w:val="21"/>
              </w:rPr>
              <w:t>年少，污染治理及环境保护有一定成效。</w:t>
            </w:r>
          </w:p>
        </w:tc>
        <w:tc>
          <w:tcPr>
            <w:tcW w:w="1561" w:type="pct"/>
            <w:vAlign w:val="center"/>
          </w:tcPr>
          <w:p w14:paraId="78ACE3D8" w14:textId="77777777" w:rsidR="00573E11" w:rsidRPr="00584B5A" w:rsidRDefault="00573E11" w:rsidP="00573E11">
            <w:pPr>
              <w:pStyle w:val="afa"/>
              <w:jc w:val="left"/>
              <w:rPr>
                <w:sz w:val="21"/>
                <w:szCs w:val="21"/>
              </w:rPr>
            </w:pPr>
            <w:r w:rsidRPr="00584B5A">
              <w:rPr>
                <w:rFonts w:hint="eastAsia"/>
                <w:b/>
                <w:bCs/>
                <w:sz w:val="21"/>
                <w:szCs w:val="21"/>
              </w:rPr>
              <w:t>水环境锰污染状况改善仍需持续加强。</w:t>
            </w:r>
            <w:r w:rsidRPr="00584B5A">
              <w:rPr>
                <w:rFonts w:hint="eastAsia"/>
                <w:sz w:val="21"/>
                <w:szCs w:val="21"/>
              </w:rPr>
              <w:t>秀山县总体水质稳中向好，但受背景值高、部分锰产业遗留场地截流等防护措施不到位等影响，河流水质仍存在锰超标现象，</w:t>
            </w:r>
            <w:r w:rsidRPr="00584B5A">
              <w:rPr>
                <w:rFonts w:hint="eastAsia"/>
                <w:sz w:val="21"/>
                <w:szCs w:val="21"/>
              </w:rPr>
              <w:t>2</w:t>
            </w:r>
            <w:r w:rsidRPr="00584B5A">
              <w:rPr>
                <w:sz w:val="21"/>
                <w:szCs w:val="21"/>
              </w:rPr>
              <w:t>021</w:t>
            </w:r>
            <w:r w:rsidRPr="00584B5A">
              <w:rPr>
                <w:rFonts w:hint="eastAsia"/>
                <w:sz w:val="21"/>
                <w:szCs w:val="21"/>
              </w:rPr>
              <w:t>年“锰三角地区”有</w:t>
            </w:r>
            <w:r w:rsidRPr="00584B5A">
              <w:rPr>
                <w:rFonts w:hint="eastAsia"/>
                <w:sz w:val="21"/>
                <w:szCs w:val="21"/>
              </w:rPr>
              <w:t>3</w:t>
            </w:r>
            <w:r w:rsidRPr="00584B5A">
              <w:rPr>
                <w:rFonts w:hint="eastAsia"/>
                <w:sz w:val="21"/>
                <w:szCs w:val="21"/>
              </w:rPr>
              <w:t>个监测断面锰年均浓度超标，虽在十三五期间秀山县各个断面监测结果总体呈现超标倍数降低、超标断面减少的趋势，但仍由部分断面未达到标准，距离水环境质量目标也有一定距离，水环境锰污染治理存在一定压力。</w:t>
            </w:r>
          </w:p>
        </w:tc>
      </w:tr>
      <w:tr w:rsidR="00573E11" w:rsidRPr="00584B5A" w14:paraId="44C13CB6" w14:textId="77777777" w:rsidTr="00573E11">
        <w:trPr>
          <w:jc w:val="center"/>
        </w:trPr>
        <w:tc>
          <w:tcPr>
            <w:tcW w:w="521" w:type="pct"/>
            <w:vMerge/>
            <w:vAlign w:val="center"/>
          </w:tcPr>
          <w:p w14:paraId="77A01128" w14:textId="77777777" w:rsidR="00573E11" w:rsidRPr="00584B5A" w:rsidRDefault="00573E11" w:rsidP="00573E11">
            <w:pPr>
              <w:pStyle w:val="afa"/>
              <w:rPr>
                <w:b/>
                <w:sz w:val="21"/>
                <w:szCs w:val="21"/>
              </w:rPr>
            </w:pPr>
          </w:p>
        </w:tc>
        <w:tc>
          <w:tcPr>
            <w:tcW w:w="277" w:type="pct"/>
            <w:vAlign w:val="center"/>
          </w:tcPr>
          <w:p w14:paraId="52BF1BC6" w14:textId="77777777" w:rsidR="00573E11" w:rsidRPr="00584B5A" w:rsidRDefault="00573E11" w:rsidP="00573E11">
            <w:pPr>
              <w:pStyle w:val="afa"/>
              <w:rPr>
                <w:b/>
                <w:sz w:val="21"/>
                <w:szCs w:val="21"/>
              </w:rPr>
            </w:pPr>
            <w:r w:rsidRPr="00584B5A">
              <w:rPr>
                <w:rFonts w:hint="eastAsia"/>
                <w:b/>
                <w:sz w:val="21"/>
                <w:szCs w:val="21"/>
              </w:rPr>
              <w:t>水环境质量目标</w:t>
            </w:r>
          </w:p>
        </w:tc>
        <w:tc>
          <w:tcPr>
            <w:tcW w:w="1459" w:type="pct"/>
            <w:vAlign w:val="center"/>
          </w:tcPr>
          <w:p w14:paraId="089958AB" w14:textId="77777777" w:rsidR="00573E11" w:rsidRPr="00584B5A" w:rsidRDefault="00573E11" w:rsidP="00573E11">
            <w:pPr>
              <w:pStyle w:val="afa"/>
              <w:jc w:val="left"/>
              <w:rPr>
                <w:sz w:val="21"/>
                <w:szCs w:val="21"/>
              </w:rPr>
            </w:pPr>
            <w:r w:rsidRPr="00584B5A">
              <w:rPr>
                <w:sz w:val="21"/>
                <w:szCs w:val="21"/>
              </w:rPr>
              <w:t>到</w:t>
            </w:r>
            <w:r w:rsidRPr="00584B5A">
              <w:rPr>
                <w:sz w:val="21"/>
                <w:szCs w:val="21"/>
              </w:rPr>
              <w:t>2020</w:t>
            </w:r>
            <w:r w:rsidRPr="00584B5A">
              <w:rPr>
                <w:sz w:val="21"/>
                <w:szCs w:val="21"/>
              </w:rPr>
              <w:t>年，</w:t>
            </w:r>
            <w:r w:rsidRPr="00584B5A">
              <w:rPr>
                <w:rFonts w:hint="eastAsia"/>
                <w:sz w:val="21"/>
                <w:szCs w:val="21"/>
              </w:rPr>
              <w:t>里耶镇控制断面水质达到</w:t>
            </w:r>
            <w:r w:rsidRPr="00584B5A">
              <w:rPr>
                <w:rFonts w:ascii="方正仿宋_GBK" w:hint="eastAsia"/>
                <w:sz w:val="21"/>
                <w:szCs w:val="21"/>
              </w:rPr>
              <w:t>Ⅲ</w:t>
            </w:r>
            <w:r w:rsidRPr="00584B5A">
              <w:rPr>
                <w:rFonts w:hint="eastAsia"/>
                <w:sz w:val="21"/>
                <w:szCs w:val="21"/>
              </w:rPr>
              <w:t>类，</w:t>
            </w:r>
            <w:r w:rsidRPr="00584B5A">
              <w:rPr>
                <w:sz w:val="21"/>
                <w:szCs w:val="21"/>
              </w:rPr>
              <w:t>秀山县水质总体达到优良，饮用水安全保障水平持续提升；</w:t>
            </w:r>
          </w:p>
          <w:p w14:paraId="7DEB5483" w14:textId="77777777" w:rsidR="00573E11" w:rsidRPr="00584B5A" w:rsidRDefault="00573E11" w:rsidP="00573E11">
            <w:pPr>
              <w:pStyle w:val="afa"/>
              <w:jc w:val="left"/>
              <w:rPr>
                <w:sz w:val="21"/>
                <w:szCs w:val="21"/>
              </w:rPr>
            </w:pPr>
            <w:r w:rsidRPr="00584B5A">
              <w:rPr>
                <w:sz w:val="21"/>
                <w:szCs w:val="21"/>
              </w:rPr>
              <w:t>到</w:t>
            </w:r>
            <w:r w:rsidRPr="00584B5A">
              <w:rPr>
                <w:sz w:val="21"/>
                <w:szCs w:val="21"/>
              </w:rPr>
              <w:t>2025</w:t>
            </w:r>
            <w:r w:rsidRPr="00584B5A">
              <w:rPr>
                <w:sz w:val="21"/>
                <w:szCs w:val="21"/>
              </w:rPr>
              <w:t>年，</w:t>
            </w:r>
            <w:r w:rsidRPr="00584B5A">
              <w:rPr>
                <w:rFonts w:hint="eastAsia"/>
                <w:sz w:val="21"/>
                <w:szCs w:val="21"/>
              </w:rPr>
              <w:t>里耶镇控制断面水质稳定达到</w:t>
            </w:r>
            <w:r w:rsidRPr="00584B5A">
              <w:rPr>
                <w:rFonts w:ascii="方正仿宋_GBK" w:hint="eastAsia"/>
                <w:sz w:val="21"/>
                <w:szCs w:val="21"/>
              </w:rPr>
              <w:t>Ⅲ</w:t>
            </w:r>
            <w:r w:rsidRPr="00584B5A">
              <w:rPr>
                <w:rFonts w:hint="eastAsia"/>
                <w:sz w:val="21"/>
                <w:szCs w:val="21"/>
              </w:rPr>
              <w:t>类，</w:t>
            </w:r>
            <w:r w:rsidRPr="00584B5A">
              <w:rPr>
                <w:sz w:val="21"/>
                <w:szCs w:val="21"/>
              </w:rPr>
              <w:t>水环境质量稳定性持续增强；</w:t>
            </w:r>
          </w:p>
          <w:p w14:paraId="48160EDD" w14:textId="77777777" w:rsidR="00573E11" w:rsidRPr="00584B5A" w:rsidRDefault="00573E11" w:rsidP="00573E11">
            <w:pPr>
              <w:pStyle w:val="afa"/>
              <w:jc w:val="left"/>
              <w:rPr>
                <w:sz w:val="21"/>
                <w:szCs w:val="21"/>
              </w:rPr>
            </w:pPr>
            <w:r w:rsidRPr="00584B5A">
              <w:rPr>
                <w:sz w:val="21"/>
                <w:szCs w:val="21"/>
              </w:rPr>
              <w:t>到</w:t>
            </w:r>
            <w:r w:rsidRPr="00584B5A">
              <w:rPr>
                <w:sz w:val="21"/>
                <w:szCs w:val="21"/>
              </w:rPr>
              <w:t>2030</w:t>
            </w:r>
            <w:r w:rsidRPr="00584B5A">
              <w:rPr>
                <w:sz w:val="21"/>
                <w:szCs w:val="21"/>
              </w:rPr>
              <w:t>年，</w:t>
            </w:r>
            <w:r w:rsidRPr="00584B5A">
              <w:rPr>
                <w:rFonts w:hint="eastAsia"/>
                <w:sz w:val="21"/>
                <w:szCs w:val="21"/>
              </w:rPr>
              <w:t>里耶镇控制断面水质稳定达到或</w:t>
            </w:r>
            <w:r w:rsidRPr="00584B5A">
              <w:rPr>
                <w:rFonts w:ascii="方正仿宋_GBK" w:hint="eastAsia"/>
                <w:sz w:val="21"/>
                <w:szCs w:val="21"/>
              </w:rPr>
              <w:t>Ⅲ</w:t>
            </w:r>
            <w:r w:rsidRPr="00584B5A">
              <w:rPr>
                <w:rFonts w:hint="eastAsia"/>
                <w:sz w:val="21"/>
                <w:szCs w:val="21"/>
              </w:rPr>
              <w:t>类，</w:t>
            </w:r>
            <w:r w:rsidRPr="00584B5A">
              <w:rPr>
                <w:sz w:val="21"/>
                <w:szCs w:val="21"/>
              </w:rPr>
              <w:t>水环境质量全面提升，生态系统稳定性持续向好；</w:t>
            </w:r>
          </w:p>
          <w:p w14:paraId="11451612" w14:textId="77777777" w:rsidR="00573E11" w:rsidRPr="00584B5A" w:rsidRDefault="00573E11" w:rsidP="00573E11">
            <w:pPr>
              <w:pStyle w:val="afa"/>
              <w:jc w:val="left"/>
              <w:rPr>
                <w:sz w:val="21"/>
                <w:szCs w:val="21"/>
              </w:rPr>
            </w:pPr>
            <w:r w:rsidRPr="00584B5A">
              <w:rPr>
                <w:sz w:val="21"/>
                <w:szCs w:val="21"/>
              </w:rPr>
              <w:t>到</w:t>
            </w:r>
            <w:r w:rsidRPr="00584B5A">
              <w:rPr>
                <w:sz w:val="21"/>
                <w:szCs w:val="21"/>
              </w:rPr>
              <w:t>2035</w:t>
            </w:r>
            <w:r w:rsidRPr="00584B5A">
              <w:rPr>
                <w:sz w:val="21"/>
                <w:szCs w:val="21"/>
              </w:rPr>
              <w:t>年，</w:t>
            </w:r>
            <w:r w:rsidRPr="00584B5A">
              <w:rPr>
                <w:rFonts w:hint="eastAsia"/>
                <w:sz w:val="21"/>
                <w:szCs w:val="21"/>
              </w:rPr>
              <w:t>里耶镇控制断面水质稳定达到或</w:t>
            </w:r>
            <w:r w:rsidRPr="00584B5A">
              <w:rPr>
                <w:rFonts w:ascii="方正仿宋_GBK" w:hint="eastAsia"/>
                <w:sz w:val="21"/>
                <w:szCs w:val="21"/>
              </w:rPr>
              <w:t>Ⅲ</w:t>
            </w:r>
            <w:r w:rsidRPr="00584B5A">
              <w:rPr>
                <w:rFonts w:hint="eastAsia"/>
                <w:sz w:val="21"/>
                <w:szCs w:val="21"/>
              </w:rPr>
              <w:t>类，</w:t>
            </w:r>
            <w:r w:rsidRPr="00584B5A">
              <w:rPr>
                <w:sz w:val="21"/>
                <w:szCs w:val="21"/>
              </w:rPr>
              <w:t>秀山县水生态系统功能基本恢复，生态系统基本实现良性循环。</w:t>
            </w:r>
          </w:p>
        </w:tc>
        <w:tc>
          <w:tcPr>
            <w:tcW w:w="1182" w:type="pct"/>
            <w:vAlign w:val="center"/>
          </w:tcPr>
          <w:p w14:paraId="226C6597" w14:textId="77777777" w:rsidR="00573E11" w:rsidRPr="00584B5A" w:rsidRDefault="00573E11" w:rsidP="00573E11">
            <w:pPr>
              <w:pStyle w:val="afa"/>
              <w:jc w:val="left"/>
              <w:rPr>
                <w:sz w:val="21"/>
                <w:szCs w:val="21"/>
              </w:rPr>
            </w:pPr>
            <w:r w:rsidRPr="00584B5A">
              <w:rPr>
                <w:rFonts w:hint="eastAsia"/>
                <w:sz w:val="21"/>
                <w:szCs w:val="21"/>
              </w:rPr>
              <w:t>根据秀山县生态环境保护“十四五”规划更新了水质目标，水质目标在上一版的基础上提升了对各目标年控制断面水质要求，同时加入锰因子浓度目标。</w:t>
            </w:r>
          </w:p>
        </w:tc>
        <w:tc>
          <w:tcPr>
            <w:tcW w:w="1561" w:type="pct"/>
            <w:vAlign w:val="center"/>
          </w:tcPr>
          <w:p w14:paraId="33821C69" w14:textId="77777777" w:rsidR="00573E11" w:rsidRPr="00584B5A" w:rsidRDefault="00573E11" w:rsidP="00573E11">
            <w:pPr>
              <w:pStyle w:val="afa"/>
              <w:jc w:val="left"/>
              <w:rPr>
                <w:sz w:val="21"/>
                <w:szCs w:val="21"/>
              </w:rPr>
            </w:pPr>
            <w:r w:rsidRPr="00584B5A">
              <w:rPr>
                <w:rFonts w:hint="eastAsia"/>
                <w:sz w:val="21"/>
                <w:szCs w:val="21"/>
              </w:rPr>
              <w:t>到</w:t>
            </w:r>
            <w:r w:rsidRPr="00584B5A">
              <w:rPr>
                <w:rFonts w:hint="eastAsia"/>
                <w:sz w:val="21"/>
                <w:szCs w:val="21"/>
              </w:rPr>
              <w:t>2025</w:t>
            </w:r>
            <w:r w:rsidRPr="00584B5A">
              <w:rPr>
                <w:rFonts w:hint="eastAsia"/>
                <w:sz w:val="21"/>
                <w:szCs w:val="21"/>
              </w:rPr>
              <w:t>年，全县总体水质保持优良，地表水水质达到或优于</w:t>
            </w:r>
            <w:r w:rsidRPr="00584B5A">
              <w:rPr>
                <w:rFonts w:ascii="方正仿宋_GBK" w:hint="eastAsia"/>
                <w:sz w:val="21"/>
                <w:szCs w:val="21"/>
              </w:rPr>
              <w:t>Ⅲ</w:t>
            </w:r>
            <w:r w:rsidRPr="00584B5A">
              <w:rPr>
                <w:rFonts w:hint="eastAsia"/>
                <w:sz w:val="21"/>
                <w:szCs w:val="21"/>
              </w:rPr>
              <w:t>类比例稳定为</w:t>
            </w:r>
            <w:r w:rsidRPr="00584B5A">
              <w:rPr>
                <w:rFonts w:hint="eastAsia"/>
                <w:sz w:val="21"/>
                <w:szCs w:val="21"/>
              </w:rPr>
              <w:t>100%</w:t>
            </w:r>
            <w:r w:rsidRPr="00584B5A">
              <w:rPr>
                <w:rFonts w:hint="eastAsia"/>
                <w:sz w:val="21"/>
                <w:szCs w:val="21"/>
              </w:rPr>
              <w:t>，国控断面水质达到或优于</w:t>
            </w:r>
            <w:r w:rsidRPr="00584B5A">
              <w:rPr>
                <w:rFonts w:ascii="方正仿宋_GBK" w:hint="eastAsia"/>
                <w:sz w:val="21"/>
                <w:szCs w:val="21"/>
              </w:rPr>
              <w:t>Ⅲ</w:t>
            </w:r>
            <w:r w:rsidRPr="00584B5A">
              <w:rPr>
                <w:rFonts w:hint="eastAsia"/>
                <w:sz w:val="21"/>
                <w:szCs w:val="21"/>
              </w:rPr>
              <w:t>类比例达到</w:t>
            </w:r>
            <w:r w:rsidRPr="00584B5A">
              <w:rPr>
                <w:rFonts w:hint="eastAsia"/>
                <w:sz w:val="21"/>
                <w:szCs w:val="21"/>
              </w:rPr>
              <w:t>100%</w:t>
            </w:r>
            <w:r w:rsidRPr="00584B5A">
              <w:rPr>
                <w:rFonts w:hint="eastAsia"/>
                <w:sz w:val="21"/>
                <w:szCs w:val="21"/>
              </w:rPr>
              <w:t>，市控断面劣Ⅴ类水体比例为</w:t>
            </w:r>
            <w:r w:rsidRPr="00584B5A">
              <w:rPr>
                <w:rFonts w:hint="eastAsia"/>
                <w:sz w:val="21"/>
                <w:szCs w:val="21"/>
              </w:rPr>
              <w:t>0</w:t>
            </w:r>
            <w:r w:rsidRPr="00584B5A">
              <w:rPr>
                <w:rFonts w:hint="eastAsia"/>
                <w:sz w:val="21"/>
                <w:szCs w:val="21"/>
              </w:rPr>
              <w:t>；重要江河、湖泊水功能区水质达标率达到</w:t>
            </w:r>
            <w:r w:rsidRPr="00584B5A">
              <w:rPr>
                <w:rFonts w:hint="eastAsia"/>
                <w:sz w:val="21"/>
                <w:szCs w:val="21"/>
              </w:rPr>
              <w:t>100%</w:t>
            </w:r>
            <w:r w:rsidRPr="00584B5A">
              <w:rPr>
                <w:rFonts w:hint="eastAsia"/>
                <w:sz w:val="21"/>
                <w:szCs w:val="21"/>
              </w:rPr>
              <w:t>，城市建成区内无黑臭水体；里耶镇控制断面达到</w:t>
            </w:r>
            <w:r w:rsidRPr="00584B5A">
              <w:rPr>
                <w:rFonts w:ascii="方正仿宋_GBK" w:hint="eastAsia"/>
                <w:sz w:val="21"/>
                <w:szCs w:val="21"/>
              </w:rPr>
              <w:t>Ⅱ</w:t>
            </w:r>
            <w:r w:rsidRPr="00584B5A">
              <w:rPr>
                <w:rFonts w:hint="eastAsia"/>
                <w:sz w:val="21"/>
                <w:szCs w:val="21"/>
              </w:rPr>
              <w:t>类且锰≤</w:t>
            </w:r>
            <w:r w:rsidRPr="00584B5A">
              <w:rPr>
                <w:rFonts w:hint="eastAsia"/>
                <w:sz w:val="21"/>
                <w:szCs w:val="21"/>
              </w:rPr>
              <w:t>0</w:t>
            </w:r>
            <w:r w:rsidRPr="00584B5A">
              <w:rPr>
                <w:sz w:val="21"/>
                <w:szCs w:val="21"/>
              </w:rPr>
              <w:t>.3mg/L</w:t>
            </w:r>
            <w:r w:rsidRPr="00584B5A">
              <w:rPr>
                <w:rFonts w:hint="eastAsia"/>
                <w:sz w:val="21"/>
                <w:szCs w:val="21"/>
              </w:rPr>
              <w:t>，马家寨控制断面达到</w:t>
            </w:r>
            <w:r w:rsidRPr="00584B5A">
              <w:rPr>
                <w:rFonts w:ascii="方正仿宋_GBK" w:hint="eastAsia"/>
                <w:sz w:val="21"/>
                <w:szCs w:val="21"/>
              </w:rPr>
              <w:t>Ⅲ</w:t>
            </w:r>
            <w:r w:rsidRPr="00584B5A">
              <w:rPr>
                <w:rFonts w:hint="eastAsia"/>
                <w:sz w:val="21"/>
                <w:szCs w:val="21"/>
              </w:rPr>
              <w:t>类且锰≤</w:t>
            </w:r>
            <w:r w:rsidRPr="00584B5A">
              <w:rPr>
                <w:rFonts w:hint="eastAsia"/>
                <w:sz w:val="21"/>
                <w:szCs w:val="21"/>
              </w:rPr>
              <w:t>0</w:t>
            </w:r>
            <w:r w:rsidRPr="00584B5A">
              <w:rPr>
                <w:sz w:val="21"/>
                <w:szCs w:val="21"/>
              </w:rPr>
              <w:t>.3mg/L</w:t>
            </w:r>
            <w:r w:rsidRPr="00584B5A">
              <w:rPr>
                <w:rFonts w:hint="eastAsia"/>
                <w:sz w:val="21"/>
                <w:szCs w:val="21"/>
              </w:rPr>
              <w:t>。</w:t>
            </w:r>
          </w:p>
          <w:p w14:paraId="2188B7B8" w14:textId="77777777" w:rsidR="00573E11" w:rsidRPr="00584B5A" w:rsidRDefault="00573E11" w:rsidP="00573E11">
            <w:pPr>
              <w:pStyle w:val="afa"/>
              <w:jc w:val="left"/>
              <w:rPr>
                <w:sz w:val="21"/>
                <w:szCs w:val="21"/>
              </w:rPr>
            </w:pPr>
            <w:r w:rsidRPr="00584B5A">
              <w:rPr>
                <w:rFonts w:hint="eastAsia"/>
                <w:sz w:val="21"/>
                <w:szCs w:val="21"/>
              </w:rPr>
              <w:t>到</w:t>
            </w:r>
            <w:r w:rsidRPr="00584B5A">
              <w:rPr>
                <w:rFonts w:hint="eastAsia"/>
                <w:sz w:val="21"/>
                <w:szCs w:val="21"/>
              </w:rPr>
              <w:t>2</w:t>
            </w:r>
            <w:r w:rsidRPr="00584B5A">
              <w:rPr>
                <w:sz w:val="21"/>
                <w:szCs w:val="21"/>
              </w:rPr>
              <w:t>030</w:t>
            </w:r>
            <w:r w:rsidRPr="00584B5A">
              <w:rPr>
                <w:rFonts w:hint="eastAsia"/>
                <w:sz w:val="21"/>
                <w:szCs w:val="21"/>
              </w:rPr>
              <w:t>年，里耶镇控制断面稳定达到或优于</w:t>
            </w:r>
            <w:r w:rsidRPr="00584B5A">
              <w:rPr>
                <w:rFonts w:ascii="方正仿宋_GBK" w:hint="eastAsia"/>
                <w:sz w:val="21"/>
                <w:szCs w:val="21"/>
              </w:rPr>
              <w:t>Ⅱ</w:t>
            </w:r>
            <w:r w:rsidRPr="00584B5A">
              <w:rPr>
                <w:rFonts w:hint="eastAsia"/>
                <w:sz w:val="21"/>
                <w:szCs w:val="21"/>
              </w:rPr>
              <w:t>类水质，马家寨控制断面达到</w:t>
            </w:r>
            <w:r w:rsidRPr="00584B5A">
              <w:rPr>
                <w:rFonts w:ascii="方正仿宋_GBK" w:hint="eastAsia"/>
                <w:sz w:val="21"/>
                <w:szCs w:val="21"/>
              </w:rPr>
              <w:t>Ⅱ</w:t>
            </w:r>
            <w:r w:rsidRPr="00584B5A">
              <w:rPr>
                <w:rFonts w:hint="eastAsia"/>
                <w:sz w:val="21"/>
                <w:szCs w:val="21"/>
              </w:rPr>
              <w:t>类水质。</w:t>
            </w:r>
          </w:p>
          <w:p w14:paraId="14FCE3F0" w14:textId="77777777" w:rsidR="00573E11" w:rsidRPr="00584B5A" w:rsidRDefault="00573E11" w:rsidP="00573E11">
            <w:pPr>
              <w:pStyle w:val="afa"/>
              <w:jc w:val="left"/>
              <w:rPr>
                <w:sz w:val="21"/>
                <w:szCs w:val="21"/>
              </w:rPr>
            </w:pPr>
            <w:r w:rsidRPr="00584B5A">
              <w:rPr>
                <w:rFonts w:hint="eastAsia"/>
                <w:sz w:val="21"/>
                <w:szCs w:val="21"/>
              </w:rPr>
              <w:t>到</w:t>
            </w:r>
            <w:r w:rsidRPr="00584B5A">
              <w:rPr>
                <w:rFonts w:hint="eastAsia"/>
                <w:sz w:val="21"/>
                <w:szCs w:val="21"/>
              </w:rPr>
              <w:t>2035</w:t>
            </w:r>
            <w:r w:rsidRPr="00584B5A">
              <w:rPr>
                <w:rFonts w:hint="eastAsia"/>
                <w:sz w:val="21"/>
                <w:szCs w:val="21"/>
              </w:rPr>
              <w:t>年，里耶镇控制断面稳定达到或优于</w:t>
            </w:r>
            <w:r w:rsidRPr="00584B5A">
              <w:rPr>
                <w:rFonts w:ascii="方正仿宋_GBK" w:hint="eastAsia"/>
                <w:sz w:val="21"/>
                <w:szCs w:val="21"/>
              </w:rPr>
              <w:t>Ⅱ</w:t>
            </w:r>
            <w:r w:rsidRPr="00584B5A">
              <w:rPr>
                <w:rFonts w:hint="eastAsia"/>
                <w:sz w:val="21"/>
                <w:szCs w:val="21"/>
              </w:rPr>
              <w:t>类水质，马家寨控制断面达到</w:t>
            </w:r>
            <w:r w:rsidRPr="00584B5A">
              <w:rPr>
                <w:rFonts w:ascii="方正仿宋_GBK" w:hint="eastAsia"/>
                <w:sz w:val="21"/>
                <w:szCs w:val="21"/>
              </w:rPr>
              <w:t>Ⅱ</w:t>
            </w:r>
            <w:r w:rsidRPr="00584B5A">
              <w:rPr>
                <w:rFonts w:hint="eastAsia"/>
                <w:sz w:val="21"/>
                <w:szCs w:val="21"/>
              </w:rPr>
              <w:t>类水质。全县水生态环境根本好转，长江重要生态屏障全面筑牢，山清水秀美丽之地基本建成，人民对优美水生态环境的需要基本得到满足。水环境质量持续改善。</w:t>
            </w:r>
          </w:p>
        </w:tc>
      </w:tr>
      <w:tr w:rsidR="00573E11" w:rsidRPr="00584B5A" w14:paraId="539E699B" w14:textId="77777777" w:rsidTr="00573E11">
        <w:trPr>
          <w:jc w:val="center"/>
        </w:trPr>
        <w:tc>
          <w:tcPr>
            <w:tcW w:w="521" w:type="pct"/>
            <w:vMerge/>
            <w:vAlign w:val="center"/>
          </w:tcPr>
          <w:p w14:paraId="4442F9BE" w14:textId="77777777" w:rsidR="00573E11" w:rsidRPr="00584B5A" w:rsidRDefault="00573E11" w:rsidP="00573E11">
            <w:pPr>
              <w:pStyle w:val="afa"/>
              <w:rPr>
                <w:b/>
                <w:sz w:val="21"/>
                <w:szCs w:val="21"/>
              </w:rPr>
            </w:pPr>
          </w:p>
        </w:tc>
        <w:tc>
          <w:tcPr>
            <w:tcW w:w="277" w:type="pct"/>
            <w:vAlign w:val="center"/>
          </w:tcPr>
          <w:p w14:paraId="5873CFE1" w14:textId="77777777" w:rsidR="00573E11" w:rsidRPr="00584B5A" w:rsidRDefault="00573E11" w:rsidP="00573E11">
            <w:pPr>
              <w:pStyle w:val="afa"/>
              <w:rPr>
                <w:b/>
                <w:sz w:val="21"/>
                <w:szCs w:val="21"/>
              </w:rPr>
            </w:pPr>
            <w:r w:rsidRPr="00584B5A">
              <w:rPr>
                <w:rFonts w:hint="eastAsia"/>
                <w:b/>
                <w:sz w:val="21"/>
                <w:szCs w:val="21"/>
              </w:rPr>
              <w:t>水环境控制单元</w:t>
            </w:r>
          </w:p>
        </w:tc>
        <w:tc>
          <w:tcPr>
            <w:tcW w:w="1459" w:type="pct"/>
            <w:vAlign w:val="center"/>
          </w:tcPr>
          <w:p w14:paraId="6DFACD1E" w14:textId="77777777" w:rsidR="00573E11" w:rsidRPr="00584B5A" w:rsidRDefault="00573E11" w:rsidP="00573E11">
            <w:pPr>
              <w:pStyle w:val="afa"/>
              <w:jc w:val="left"/>
              <w:rPr>
                <w:sz w:val="21"/>
                <w:szCs w:val="21"/>
              </w:rPr>
            </w:pPr>
            <w:r w:rsidRPr="00584B5A">
              <w:rPr>
                <w:rFonts w:hint="eastAsia"/>
                <w:sz w:val="21"/>
                <w:szCs w:val="21"/>
              </w:rPr>
              <w:t>酉水河属于长江二级支流，从</w:t>
            </w:r>
            <w:r w:rsidRPr="00584B5A">
              <w:rPr>
                <w:sz w:val="21"/>
                <w:szCs w:val="21"/>
              </w:rPr>
              <w:t>秀山县</w:t>
            </w:r>
            <w:r w:rsidRPr="00584B5A">
              <w:rPr>
                <w:rFonts w:hint="eastAsia"/>
                <w:sz w:val="21"/>
                <w:szCs w:val="21"/>
              </w:rPr>
              <w:t>北面由西北往东南方向流过。梅江河属于长江三级支流，在石堤镇汇入酉水河。</w:t>
            </w:r>
            <w:r w:rsidRPr="00584B5A">
              <w:rPr>
                <w:sz w:val="21"/>
                <w:szCs w:val="21"/>
              </w:rPr>
              <w:t>通过流域及高程判断，将秀山县</w:t>
            </w:r>
            <w:r w:rsidRPr="00584B5A">
              <w:rPr>
                <w:rFonts w:hint="eastAsia"/>
                <w:sz w:val="21"/>
                <w:szCs w:val="21"/>
              </w:rPr>
              <w:t>划分为</w:t>
            </w:r>
            <w:r w:rsidRPr="00584B5A">
              <w:rPr>
                <w:rFonts w:hint="eastAsia"/>
                <w:sz w:val="21"/>
                <w:szCs w:val="21"/>
              </w:rPr>
              <w:t>1</w:t>
            </w:r>
            <w:r w:rsidRPr="00584B5A">
              <w:rPr>
                <w:rFonts w:hint="eastAsia"/>
                <w:sz w:val="21"/>
                <w:szCs w:val="21"/>
              </w:rPr>
              <w:t>个控制单元</w:t>
            </w:r>
            <w:r w:rsidRPr="00584B5A">
              <w:rPr>
                <w:rFonts w:hint="eastAsia"/>
                <w:sz w:val="21"/>
                <w:szCs w:val="21"/>
              </w:rPr>
              <w:t>-</w:t>
            </w:r>
            <w:r w:rsidRPr="00584B5A">
              <w:rPr>
                <w:rFonts w:hint="eastAsia"/>
                <w:sz w:val="21"/>
                <w:szCs w:val="21"/>
              </w:rPr>
              <w:t>酉水河里耶镇。</w:t>
            </w:r>
          </w:p>
        </w:tc>
        <w:tc>
          <w:tcPr>
            <w:tcW w:w="1182" w:type="pct"/>
            <w:vAlign w:val="center"/>
          </w:tcPr>
          <w:p w14:paraId="499BE4B2" w14:textId="77777777" w:rsidR="00573E11" w:rsidRPr="00584B5A" w:rsidRDefault="00573E11" w:rsidP="00573E11">
            <w:pPr>
              <w:pStyle w:val="afa"/>
              <w:jc w:val="left"/>
              <w:rPr>
                <w:sz w:val="21"/>
                <w:szCs w:val="21"/>
              </w:rPr>
            </w:pPr>
            <w:r w:rsidRPr="00584B5A">
              <w:rPr>
                <w:rFonts w:hint="eastAsia"/>
                <w:sz w:val="21"/>
                <w:szCs w:val="21"/>
              </w:rPr>
              <w:t>由于断面</w:t>
            </w:r>
            <w:r w:rsidRPr="00584B5A">
              <w:rPr>
                <w:sz w:val="21"/>
                <w:szCs w:val="21"/>
              </w:rPr>
              <w:t>水质目标调整，本次</w:t>
            </w:r>
            <w:r w:rsidRPr="00584B5A">
              <w:rPr>
                <w:rFonts w:hint="eastAsia"/>
                <w:sz w:val="21"/>
                <w:szCs w:val="21"/>
              </w:rPr>
              <w:t>新增</w:t>
            </w:r>
            <w:r w:rsidRPr="00584B5A">
              <w:rPr>
                <w:rFonts w:hint="eastAsia"/>
                <w:sz w:val="21"/>
                <w:szCs w:val="21"/>
              </w:rPr>
              <w:t>1</w:t>
            </w:r>
            <w:r w:rsidRPr="00584B5A">
              <w:rPr>
                <w:rFonts w:hint="eastAsia"/>
                <w:sz w:val="21"/>
                <w:szCs w:val="21"/>
              </w:rPr>
              <w:t>个控制单元</w:t>
            </w:r>
            <w:r w:rsidRPr="00584B5A">
              <w:rPr>
                <w:sz w:val="21"/>
                <w:szCs w:val="21"/>
              </w:rPr>
              <w:t>，</w:t>
            </w:r>
            <w:r w:rsidRPr="00584B5A">
              <w:rPr>
                <w:rFonts w:hint="eastAsia"/>
                <w:sz w:val="21"/>
                <w:szCs w:val="21"/>
              </w:rPr>
              <w:t>由国控断面</w:t>
            </w:r>
            <w:r w:rsidRPr="00584B5A">
              <w:rPr>
                <w:rFonts w:hint="eastAsia"/>
                <w:sz w:val="21"/>
                <w:szCs w:val="21"/>
              </w:rPr>
              <w:t>-</w:t>
            </w:r>
            <w:r w:rsidRPr="00584B5A">
              <w:rPr>
                <w:rFonts w:hint="eastAsia"/>
                <w:sz w:val="21"/>
                <w:szCs w:val="21"/>
              </w:rPr>
              <w:t>花垣河马家寨控制。</w:t>
            </w:r>
          </w:p>
        </w:tc>
        <w:tc>
          <w:tcPr>
            <w:tcW w:w="1561" w:type="pct"/>
            <w:vAlign w:val="center"/>
          </w:tcPr>
          <w:p w14:paraId="7CA1509C" w14:textId="77777777" w:rsidR="00573E11" w:rsidRPr="00584B5A" w:rsidRDefault="00573E11" w:rsidP="00573E11">
            <w:pPr>
              <w:pStyle w:val="afa"/>
              <w:jc w:val="left"/>
              <w:rPr>
                <w:sz w:val="21"/>
                <w:szCs w:val="21"/>
              </w:rPr>
            </w:pPr>
            <w:r w:rsidRPr="00584B5A">
              <w:rPr>
                <w:rFonts w:hint="eastAsia"/>
                <w:sz w:val="21"/>
                <w:szCs w:val="21"/>
              </w:rPr>
              <w:t>在上一版</w:t>
            </w:r>
            <w:r w:rsidRPr="00584B5A">
              <w:rPr>
                <w:sz w:val="21"/>
                <w:szCs w:val="21"/>
              </w:rPr>
              <w:t>基础上</w:t>
            </w:r>
            <w:r w:rsidRPr="00584B5A">
              <w:rPr>
                <w:rFonts w:hint="eastAsia"/>
                <w:sz w:val="21"/>
                <w:szCs w:val="21"/>
              </w:rPr>
              <w:t>细分水环境控制单元至</w:t>
            </w:r>
            <w:r w:rsidRPr="00584B5A">
              <w:rPr>
                <w:rFonts w:hint="eastAsia"/>
                <w:sz w:val="21"/>
                <w:szCs w:val="21"/>
              </w:rPr>
              <w:t>2</w:t>
            </w:r>
            <w:r w:rsidRPr="00584B5A">
              <w:rPr>
                <w:rFonts w:hint="eastAsia"/>
                <w:sz w:val="21"/>
                <w:szCs w:val="21"/>
              </w:rPr>
              <w:t>个，分别为花垣河马家寨控制</w:t>
            </w:r>
            <w:r w:rsidRPr="00584B5A">
              <w:rPr>
                <w:sz w:val="21"/>
                <w:szCs w:val="21"/>
              </w:rPr>
              <w:t>单元</w:t>
            </w:r>
            <w:r w:rsidRPr="00584B5A">
              <w:rPr>
                <w:rFonts w:hint="eastAsia"/>
                <w:sz w:val="21"/>
                <w:szCs w:val="21"/>
              </w:rPr>
              <w:t>和酉水河里耶镇控制单元。</w:t>
            </w:r>
          </w:p>
        </w:tc>
      </w:tr>
      <w:tr w:rsidR="00573E11" w:rsidRPr="00584B5A" w14:paraId="362C2FBB" w14:textId="77777777" w:rsidTr="00573E11">
        <w:trPr>
          <w:jc w:val="center"/>
        </w:trPr>
        <w:tc>
          <w:tcPr>
            <w:tcW w:w="521" w:type="pct"/>
            <w:vMerge/>
            <w:vAlign w:val="center"/>
          </w:tcPr>
          <w:p w14:paraId="7F463FBD" w14:textId="77777777" w:rsidR="00573E11" w:rsidRPr="00584B5A" w:rsidRDefault="00573E11" w:rsidP="00573E11">
            <w:pPr>
              <w:pStyle w:val="afa"/>
              <w:rPr>
                <w:b/>
                <w:sz w:val="21"/>
                <w:szCs w:val="21"/>
              </w:rPr>
            </w:pPr>
          </w:p>
        </w:tc>
        <w:tc>
          <w:tcPr>
            <w:tcW w:w="277" w:type="pct"/>
            <w:vAlign w:val="center"/>
          </w:tcPr>
          <w:p w14:paraId="45082D19" w14:textId="77777777" w:rsidR="00573E11" w:rsidRPr="00584B5A" w:rsidRDefault="00573E11" w:rsidP="00573E11">
            <w:pPr>
              <w:pStyle w:val="afa"/>
              <w:rPr>
                <w:b/>
                <w:sz w:val="21"/>
                <w:szCs w:val="21"/>
              </w:rPr>
            </w:pPr>
            <w:r w:rsidRPr="00584B5A">
              <w:rPr>
                <w:rFonts w:hint="eastAsia"/>
                <w:b/>
                <w:sz w:val="21"/>
                <w:szCs w:val="21"/>
              </w:rPr>
              <w:t>水环境管控分区</w:t>
            </w:r>
          </w:p>
        </w:tc>
        <w:tc>
          <w:tcPr>
            <w:tcW w:w="1459" w:type="pct"/>
            <w:vAlign w:val="center"/>
          </w:tcPr>
          <w:p w14:paraId="65B6E03C" w14:textId="77777777" w:rsidR="00573E11" w:rsidRPr="00584B5A" w:rsidRDefault="00573E11" w:rsidP="00573E11">
            <w:pPr>
              <w:pStyle w:val="afa"/>
              <w:jc w:val="left"/>
              <w:rPr>
                <w:sz w:val="21"/>
                <w:szCs w:val="21"/>
              </w:rPr>
            </w:pPr>
            <w:r w:rsidRPr="00584B5A">
              <w:rPr>
                <w:rFonts w:hint="eastAsia"/>
                <w:sz w:val="21"/>
                <w:szCs w:val="21"/>
              </w:rPr>
              <w:t>优先保护区</w:t>
            </w:r>
            <w:r w:rsidRPr="00584B5A">
              <w:rPr>
                <w:rFonts w:hint="eastAsia"/>
                <w:sz w:val="21"/>
                <w:szCs w:val="21"/>
              </w:rPr>
              <w:t>3</w:t>
            </w:r>
            <w:r w:rsidRPr="00584B5A">
              <w:rPr>
                <w:rFonts w:hint="eastAsia"/>
                <w:sz w:val="21"/>
                <w:szCs w:val="21"/>
              </w:rPr>
              <w:t>个，分别为钟灵水库徐家坳水厂水源地</w:t>
            </w:r>
            <w:r w:rsidRPr="00584B5A">
              <w:rPr>
                <w:sz w:val="21"/>
                <w:szCs w:val="21"/>
              </w:rPr>
              <w:t>、隘口水库县城三水厂水源地、水银溪水库水源地</w:t>
            </w:r>
            <w:r w:rsidRPr="00584B5A">
              <w:rPr>
                <w:rFonts w:hint="eastAsia"/>
                <w:sz w:val="21"/>
                <w:szCs w:val="21"/>
              </w:rPr>
              <w:t>。</w:t>
            </w:r>
          </w:p>
          <w:p w14:paraId="33C55AEE" w14:textId="77777777" w:rsidR="00573E11" w:rsidRPr="00584B5A" w:rsidRDefault="00573E11" w:rsidP="00573E11">
            <w:pPr>
              <w:pStyle w:val="afa"/>
              <w:jc w:val="left"/>
              <w:rPr>
                <w:sz w:val="21"/>
                <w:szCs w:val="21"/>
              </w:rPr>
            </w:pPr>
            <w:r w:rsidRPr="00584B5A">
              <w:rPr>
                <w:rFonts w:hint="eastAsia"/>
                <w:sz w:val="21"/>
                <w:szCs w:val="21"/>
              </w:rPr>
              <w:t>未</w:t>
            </w:r>
            <w:r w:rsidRPr="00584B5A">
              <w:rPr>
                <w:sz w:val="21"/>
                <w:szCs w:val="21"/>
              </w:rPr>
              <w:t>划定水环境重点管控区。</w:t>
            </w:r>
          </w:p>
          <w:p w14:paraId="353E1CFA" w14:textId="77777777" w:rsidR="00573E11" w:rsidRPr="00584B5A" w:rsidRDefault="00573E11" w:rsidP="00573E11">
            <w:pPr>
              <w:pStyle w:val="afa"/>
              <w:jc w:val="left"/>
              <w:rPr>
                <w:sz w:val="21"/>
                <w:szCs w:val="21"/>
              </w:rPr>
            </w:pPr>
            <w:r w:rsidRPr="00584B5A">
              <w:rPr>
                <w:rFonts w:hint="eastAsia"/>
                <w:sz w:val="21"/>
                <w:szCs w:val="21"/>
              </w:rPr>
              <w:t>一般管控区</w:t>
            </w:r>
            <w:r w:rsidRPr="00584B5A">
              <w:rPr>
                <w:rFonts w:hint="eastAsia"/>
                <w:sz w:val="21"/>
                <w:szCs w:val="21"/>
              </w:rPr>
              <w:t>1</w:t>
            </w:r>
            <w:r w:rsidRPr="00584B5A">
              <w:rPr>
                <w:rFonts w:hint="eastAsia"/>
                <w:sz w:val="21"/>
                <w:szCs w:val="21"/>
              </w:rPr>
              <w:t>个。</w:t>
            </w:r>
          </w:p>
        </w:tc>
        <w:tc>
          <w:tcPr>
            <w:tcW w:w="1182" w:type="pct"/>
            <w:vAlign w:val="center"/>
          </w:tcPr>
          <w:p w14:paraId="2AEA655C" w14:textId="77777777" w:rsidR="00573E11" w:rsidRPr="00584B5A" w:rsidRDefault="00573E11" w:rsidP="00573E11">
            <w:pPr>
              <w:pStyle w:val="afa"/>
              <w:jc w:val="left"/>
              <w:rPr>
                <w:sz w:val="21"/>
                <w:szCs w:val="21"/>
              </w:rPr>
            </w:pPr>
            <w:r w:rsidRPr="00584B5A">
              <w:rPr>
                <w:rFonts w:hint="eastAsia"/>
                <w:sz w:val="21"/>
                <w:szCs w:val="21"/>
              </w:rPr>
              <w:t>根据市级要点水环境管控分区划定思路，本次优先保护增加大溪国家湿地公园；重点管控区保持不变；由于水环境控制单元增加</w:t>
            </w:r>
            <w:r w:rsidRPr="00584B5A">
              <w:rPr>
                <w:rFonts w:hint="eastAsia"/>
                <w:sz w:val="21"/>
                <w:szCs w:val="21"/>
              </w:rPr>
              <w:t>1</w:t>
            </w:r>
            <w:r w:rsidRPr="00584B5A">
              <w:rPr>
                <w:rFonts w:hint="eastAsia"/>
                <w:sz w:val="21"/>
                <w:szCs w:val="21"/>
              </w:rPr>
              <w:t>个，一般管控区亦随之增加为</w:t>
            </w:r>
            <w:r w:rsidRPr="00584B5A">
              <w:rPr>
                <w:sz w:val="21"/>
                <w:szCs w:val="21"/>
              </w:rPr>
              <w:t>2</w:t>
            </w:r>
            <w:r w:rsidRPr="00584B5A">
              <w:rPr>
                <w:rFonts w:hint="eastAsia"/>
                <w:sz w:val="21"/>
                <w:szCs w:val="21"/>
              </w:rPr>
              <w:t>个。</w:t>
            </w:r>
          </w:p>
        </w:tc>
        <w:tc>
          <w:tcPr>
            <w:tcW w:w="1561" w:type="pct"/>
            <w:vAlign w:val="center"/>
          </w:tcPr>
          <w:p w14:paraId="7D3F3949" w14:textId="77777777" w:rsidR="00573E11" w:rsidRPr="00584B5A" w:rsidRDefault="00573E11" w:rsidP="00573E11">
            <w:pPr>
              <w:pStyle w:val="afa"/>
              <w:jc w:val="left"/>
              <w:rPr>
                <w:sz w:val="21"/>
                <w:szCs w:val="21"/>
              </w:rPr>
            </w:pPr>
            <w:r w:rsidRPr="00584B5A">
              <w:rPr>
                <w:rFonts w:hint="eastAsia"/>
                <w:sz w:val="21"/>
                <w:szCs w:val="21"/>
              </w:rPr>
              <w:t>优先保护区划定</w:t>
            </w:r>
            <w:r w:rsidRPr="00584B5A">
              <w:rPr>
                <w:rFonts w:hint="eastAsia"/>
                <w:sz w:val="21"/>
                <w:szCs w:val="21"/>
              </w:rPr>
              <w:t>4</w:t>
            </w:r>
            <w:r w:rsidRPr="00584B5A">
              <w:rPr>
                <w:rFonts w:hint="eastAsia"/>
                <w:sz w:val="21"/>
                <w:szCs w:val="21"/>
              </w:rPr>
              <w:t>个，钟灵水库徐家坳水厂水源地</w:t>
            </w:r>
            <w:r w:rsidRPr="00584B5A">
              <w:rPr>
                <w:sz w:val="21"/>
                <w:szCs w:val="21"/>
              </w:rPr>
              <w:t>、隘口水库县城三水厂水源地、水银溪水库水源地</w:t>
            </w:r>
            <w:r w:rsidRPr="00584B5A">
              <w:rPr>
                <w:rFonts w:hint="eastAsia"/>
                <w:sz w:val="21"/>
                <w:szCs w:val="21"/>
              </w:rPr>
              <w:t>、大溪国家湿地公园（以最终市级下发结果为准）。</w:t>
            </w:r>
          </w:p>
          <w:p w14:paraId="7D858E91" w14:textId="77777777" w:rsidR="00573E11" w:rsidRPr="00584B5A" w:rsidRDefault="00573E11" w:rsidP="00573E11">
            <w:pPr>
              <w:pStyle w:val="afa"/>
              <w:jc w:val="left"/>
              <w:rPr>
                <w:sz w:val="21"/>
                <w:szCs w:val="21"/>
              </w:rPr>
            </w:pPr>
            <w:r w:rsidRPr="00584B5A">
              <w:rPr>
                <w:rFonts w:hint="eastAsia"/>
                <w:sz w:val="21"/>
                <w:szCs w:val="21"/>
              </w:rPr>
              <w:t>未划定重点管控区。</w:t>
            </w:r>
          </w:p>
          <w:p w14:paraId="07BB43FF" w14:textId="77777777" w:rsidR="00573E11" w:rsidRPr="00584B5A" w:rsidRDefault="00573E11" w:rsidP="00573E11">
            <w:pPr>
              <w:pStyle w:val="afa"/>
              <w:jc w:val="left"/>
              <w:rPr>
                <w:sz w:val="21"/>
                <w:szCs w:val="21"/>
              </w:rPr>
            </w:pPr>
            <w:r w:rsidRPr="00584B5A">
              <w:rPr>
                <w:rFonts w:hint="eastAsia"/>
                <w:sz w:val="21"/>
                <w:szCs w:val="21"/>
              </w:rPr>
              <w:t>一般管控区</w:t>
            </w:r>
            <w:r w:rsidRPr="00584B5A">
              <w:rPr>
                <w:rFonts w:hint="eastAsia"/>
                <w:sz w:val="21"/>
                <w:szCs w:val="21"/>
              </w:rPr>
              <w:t>2</w:t>
            </w:r>
            <w:r w:rsidRPr="00584B5A">
              <w:rPr>
                <w:rFonts w:hint="eastAsia"/>
                <w:sz w:val="21"/>
                <w:szCs w:val="21"/>
              </w:rPr>
              <w:t>个。</w:t>
            </w:r>
          </w:p>
        </w:tc>
      </w:tr>
      <w:tr w:rsidR="00573E11" w:rsidRPr="00584B5A" w14:paraId="504FDBBF" w14:textId="77777777" w:rsidTr="00573E11">
        <w:trPr>
          <w:jc w:val="center"/>
        </w:trPr>
        <w:tc>
          <w:tcPr>
            <w:tcW w:w="521" w:type="pct"/>
            <w:vMerge w:val="restart"/>
            <w:vAlign w:val="center"/>
          </w:tcPr>
          <w:p w14:paraId="582FE536" w14:textId="77777777" w:rsidR="00573E11" w:rsidRPr="00584B5A" w:rsidRDefault="00573E11" w:rsidP="00573E11">
            <w:pPr>
              <w:pStyle w:val="afa"/>
              <w:rPr>
                <w:b/>
                <w:sz w:val="21"/>
                <w:szCs w:val="21"/>
              </w:rPr>
            </w:pPr>
            <w:r w:rsidRPr="00584B5A">
              <w:rPr>
                <w:rFonts w:hint="eastAsia"/>
                <w:b/>
                <w:sz w:val="21"/>
                <w:szCs w:val="21"/>
              </w:rPr>
              <w:t>四、更新大气环境质量底线，优化大气环境管控分区</w:t>
            </w:r>
          </w:p>
        </w:tc>
        <w:tc>
          <w:tcPr>
            <w:tcW w:w="277" w:type="pct"/>
            <w:vAlign w:val="center"/>
          </w:tcPr>
          <w:p w14:paraId="40791F03" w14:textId="77777777" w:rsidR="00573E11" w:rsidRPr="00584B5A" w:rsidRDefault="00573E11" w:rsidP="00573E11">
            <w:pPr>
              <w:pStyle w:val="afa"/>
              <w:rPr>
                <w:b/>
                <w:sz w:val="21"/>
                <w:szCs w:val="21"/>
              </w:rPr>
            </w:pPr>
            <w:r w:rsidRPr="00584B5A">
              <w:rPr>
                <w:rFonts w:hint="eastAsia"/>
                <w:b/>
                <w:sz w:val="21"/>
                <w:szCs w:val="21"/>
              </w:rPr>
              <w:t>大气环境现状</w:t>
            </w:r>
          </w:p>
        </w:tc>
        <w:tc>
          <w:tcPr>
            <w:tcW w:w="1459" w:type="pct"/>
            <w:vAlign w:val="center"/>
          </w:tcPr>
          <w:p w14:paraId="01A77A21" w14:textId="77777777" w:rsidR="00573E11" w:rsidRPr="00584B5A" w:rsidRDefault="00573E11" w:rsidP="00573E11">
            <w:pPr>
              <w:pStyle w:val="afa"/>
              <w:jc w:val="left"/>
              <w:rPr>
                <w:sz w:val="21"/>
                <w:szCs w:val="21"/>
              </w:rPr>
            </w:pPr>
            <w:r w:rsidRPr="00584B5A">
              <w:rPr>
                <w:sz w:val="21"/>
                <w:szCs w:val="21"/>
              </w:rPr>
              <w:t>2017</w:t>
            </w:r>
            <w:r w:rsidRPr="00584B5A">
              <w:rPr>
                <w:sz w:val="21"/>
                <w:szCs w:val="21"/>
              </w:rPr>
              <w:t>年，按六指标统计秀山县空气质量指标年均值。</w:t>
            </w:r>
            <w:r w:rsidRPr="00584B5A">
              <w:rPr>
                <w:sz w:val="21"/>
                <w:szCs w:val="21"/>
              </w:rPr>
              <w:t>SO</w:t>
            </w:r>
            <w:r w:rsidRPr="00584B5A">
              <w:rPr>
                <w:sz w:val="21"/>
                <w:szCs w:val="21"/>
                <w:vertAlign w:val="subscript"/>
              </w:rPr>
              <w:t>2</w:t>
            </w:r>
            <w:r w:rsidRPr="00584B5A">
              <w:rPr>
                <w:sz w:val="21"/>
                <w:szCs w:val="21"/>
              </w:rPr>
              <w:t>、</w:t>
            </w:r>
            <w:r w:rsidRPr="00584B5A">
              <w:rPr>
                <w:sz w:val="21"/>
                <w:szCs w:val="21"/>
              </w:rPr>
              <w:t>NO</w:t>
            </w:r>
            <w:r w:rsidRPr="00584B5A">
              <w:rPr>
                <w:sz w:val="21"/>
                <w:szCs w:val="21"/>
                <w:vertAlign w:val="subscript"/>
              </w:rPr>
              <w:t>2</w:t>
            </w:r>
            <w:r w:rsidRPr="00584B5A">
              <w:rPr>
                <w:sz w:val="21"/>
                <w:szCs w:val="21"/>
              </w:rPr>
              <w:t>、</w:t>
            </w:r>
            <w:r w:rsidRPr="00584B5A">
              <w:rPr>
                <w:sz w:val="21"/>
                <w:szCs w:val="21"/>
              </w:rPr>
              <w:t>PM</w:t>
            </w:r>
            <w:r w:rsidRPr="00584B5A">
              <w:rPr>
                <w:sz w:val="21"/>
                <w:szCs w:val="21"/>
                <w:vertAlign w:val="subscript"/>
              </w:rPr>
              <w:t>10</w:t>
            </w:r>
            <w:r w:rsidRPr="00584B5A">
              <w:rPr>
                <w:sz w:val="21"/>
                <w:szCs w:val="21"/>
              </w:rPr>
              <w:t>、</w:t>
            </w:r>
            <w:r w:rsidRPr="00584B5A">
              <w:rPr>
                <w:sz w:val="21"/>
                <w:szCs w:val="21"/>
              </w:rPr>
              <w:t>PM</w:t>
            </w:r>
            <w:r w:rsidRPr="00584B5A">
              <w:rPr>
                <w:sz w:val="21"/>
                <w:szCs w:val="21"/>
                <w:vertAlign w:val="subscript"/>
              </w:rPr>
              <w:t>2.5</w:t>
            </w:r>
            <w:r w:rsidRPr="00584B5A">
              <w:rPr>
                <w:sz w:val="21"/>
                <w:szCs w:val="21"/>
              </w:rPr>
              <w:t>年均值分别为</w:t>
            </w:r>
            <w:r w:rsidRPr="00584B5A">
              <w:rPr>
                <w:sz w:val="21"/>
                <w:szCs w:val="21"/>
              </w:rPr>
              <w:t>13μg/m</w:t>
            </w:r>
            <w:r w:rsidRPr="00584B5A">
              <w:rPr>
                <w:sz w:val="21"/>
                <w:szCs w:val="21"/>
                <w:vertAlign w:val="superscript"/>
              </w:rPr>
              <w:t>3</w:t>
            </w:r>
            <w:r w:rsidRPr="00584B5A">
              <w:rPr>
                <w:sz w:val="21"/>
                <w:szCs w:val="21"/>
              </w:rPr>
              <w:t>、</w:t>
            </w:r>
            <w:r w:rsidRPr="00584B5A">
              <w:rPr>
                <w:sz w:val="21"/>
                <w:szCs w:val="21"/>
              </w:rPr>
              <w:t>15μg/m</w:t>
            </w:r>
            <w:r w:rsidRPr="00584B5A">
              <w:rPr>
                <w:sz w:val="21"/>
                <w:szCs w:val="21"/>
                <w:vertAlign w:val="superscript"/>
              </w:rPr>
              <w:t>3</w:t>
            </w:r>
            <w:r w:rsidRPr="00584B5A">
              <w:rPr>
                <w:sz w:val="21"/>
                <w:szCs w:val="21"/>
              </w:rPr>
              <w:t>、</w:t>
            </w:r>
            <w:r w:rsidRPr="00584B5A">
              <w:rPr>
                <w:sz w:val="21"/>
                <w:szCs w:val="21"/>
              </w:rPr>
              <w:t>54 μg/m</w:t>
            </w:r>
            <w:r w:rsidRPr="00584B5A">
              <w:rPr>
                <w:sz w:val="21"/>
                <w:szCs w:val="21"/>
                <w:vertAlign w:val="superscript"/>
              </w:rPr>
              <w:t>3</w:t>
            </w:r>
            <w:r w:rsidRPr="00584B5A">
              <w:rPr>
                <w:sz w:val="21"/>
                <w:szCs w:val="21"/>
              </w:rPr>
              <w:t>和</w:t>
            </w:r>
            <w:r w:rsidRPr="00584B5A">
              <w:rPr>
                <w:sz w:val="21"/>
                <w:szCs w:val="21"/>
              </w:rPr>
              <w:t>39μg/m</w:t>
            </w:r>
            <w:r w:rsidRPr="00584B5A">
              <w:rPr>
                <w:sz w:val="21"/>
                <w:szCs w:val="21"/>
                <w:vertAlign w:val="superscript"/>
              </w:rPr>
              <w:t>3</w:t>
            </w:r>
            <w:r w:rsidRPr="00584B5A">
              <w:rPr>
                <w:sz w:val="21"/>
                <w:szCs w:val="21"/>
              </w:rPr>
              <w:t>，全年</w:t>
            </w:r>
            <w:r w:rsidRPr="00584B5A">
              <w:rPr>
                <w:sz w:val="21"/>
                <w:szCs w:val="21"/>
              </w:rPr>
              <w:t>O</w:t>
            </w:r>
            <w:r w:rsidRPr="00584B5A">
              <w:rPr>
                <w:sz w:val="21"/>
                <w:szCs w:val="21"/>
                <w:vertAlign w:val="subscript"/>
              </w:rPr>
              <w:t>3</w:t>
            </w:r>
            <w:r w:rsidRPr="00584B5A">
              <w:rPr>
                <w:sz w:val="21"/>
                <w:szCs w:val="21"/>
              </w:rPr>
              <w:t>日最大</w:t>
            </w:r>
            <w:r w:rsidRPr="00584B5A">
              <w:rPr>
                <w:sz w:val="21"/>
                <w:szCs w:val="21"/>
              </w:rPr>
              <w:t>8</w:t>
            </w:r>
            <w:r w:rsidRPr="00584B5A">
              <w:rPr>
                <w:sz w:val="21"/>
                <w:szCs w:val="21"/>
              </w:rPr>
              <w:t>小时平均最高浓度的为</w:t>
            </w:r>
            <w:r w:rsidRPr="00584B5A">
              <w:rPr>
                <w:sz w:val="21"/>
                <w:szCs w:val="21"/>
              </w:rPr>
              <w:t>169μg/m</w:t>
            </w:r>
            <w:r w:rsidRPr="00584B5A">
              <w:rPr>
                <w:sz w:val="21"/>
                <w:szCs w:val="21"/>
                <w:vertAlign w:val="superscript"/>
              </w:rPr>
              <w:t>3</w:t>
            </w:r>
            <w:r w:rsidRPr="00584B5A">
              <w:rPr>
                <w:sz w:val="21"/>
                <w:szCs w:val="21"/>
              </w:rPr>
              <w:t>，全年</w:t>
            </w:r>
            <w:r w:rsidRPr="00584B5A">
              <w:rPr>
                <w:sz w:val="21"/>
                <w:szCs w:val="21"/>
              </w:rPr>
              <w:t>O</w:t>
            </w:r>
            <w:r w:rsidRPr="00584B5A">
              <w:rPr>
                <w:sz w:val="21"/>
                <w:szCs w:val="21"/>
                <w:vertAlign w:val="subscript"/>
              </w:rPr>
              <w:t>3</w:t>
            </w:r>
            <w:r w:rsidRPr="00584B5A">
              <w:rPr>
                <w:sz w:val="21"/>
                <w:szCs w:val="21"/>
              </w:rPr>
              <w:t>日最大</w:t>
            </w:r>
            <w:r w:rsidRPr="00584B5A">
              <w:rPr>
                <w:sz w:val="21"/>
                <w:szCs w:val="21"/>
              </w:rPr>
              <w:t>8</w:t>
            </w:r>
            <w:r w:rsidRPr="00584B5A">
              <w:rPr>
                <w:sz w:val="21"/>
                <w:szCs w:val="21"/>
              </w:rPr>
              <w:t>小时平均浓度超标率为</w:t>
            </w:r>
            <w:r w:rsidRPr="00584B5A">
              <w:rPr>
                <w:sz w:val="21"/>
                <w:szCs w:val="21"/>
              </w:rPr>
              <w:t>1.1%</w:t>
            </w:r>
            <w:r w:rsidRPr="00584B5A">
              <w:rPr>
                <w:sz w:val="21"/>
                <w:szCs w:val="21"/>
              </w:rPr>
              <w:t>。</w:t>
            </w:r>
            <w:r w:rsidRPr="00584B5A">
              <w:rPr>
                <w:sz w:val="21"/>
                <w:szCs w:val="21"/>
              </w:rPr>
              <w:t>CO</w:t>
            </w:r>
            <w:r w:rsidRPr="00584B5A">
              <w:rPr>
                <w:sz w:val="21"/>
                <w:szCs w:val="21"/>
              </w:rPr>
              <w:t>全年最高日均浓度为</w:t>
            </w:r>
            <w:r w:rsidRPr="00584B5A">
              <w:rPr>
                <w:sz w:val="21"/>
                <w:szCs w:val="21"/>
              </w:rPr>
              <w:t>1.4 mg/m</w:t>
            </w:r>
            <w:r w:rsidRPr="00584B5A">
              <w:rPr>
                <w:sz w:val="21"/>
                <w:szCs w:val="21"/>
                <w:vertAlign w:val="superscript"/>
              </w:rPr>
              <w:t>3</w:t>
            </w:r>
            <w:r w:rsidRPr="00584B5A">
              <w:rPr>
                <w:sz w:val="21"/>
                <w:szCs w:val="21"/>
              </w:rPr>
              <w:t>，无超标情况出现。</w:t>
            </w:r>
            <w:r w:rsidRPr="00584B5A">
              <w:rPr>
                <w:sz w:val="21"/>
                <w:szCs w:val="21"/>
              </w:rPr>
              <w:t>PM</w:t>
            </w:r>
            <w:r w:rsidRPr="00584B5A">
              <w:rPr>
                <w:sz w:val="21"/>
                <w:szCs w:val="21"/>
                <w:vertAlign w:val="subscript"/>
              </w:rPr>
              <w:t>2.5</w:t>
            </w:r>
            <w:r w:rsidRPr="00584B5A">
              <w:rPr>
                <w:sz w:val="21"/>
                <w:szCs w:val="21"/>
              </w:rPr>
              <w:t>、</w:t>
            </w:r>
            <w:r w:rsidRPr="00584B5A">
              <w:rPr>
                <w:sz w:val="21"/>
                <w:szCs w:val="21"/>
              </w:rPr>
              <w:t>O</w:t>
            </w:r>
            <w:r w:rsidRPr="00584B5A">
              <w:rPr>
                <w:sz w:val="21"/>
                <w:szCs w:val="21"/>
                <w:vertAlign w:val="subscript"/>
              </w:rPr>
              <w:t>3</w:t>
            </w:r>
            <w:r w:rsidRPr="00584B5A">
              <w:rPr>
                <w:sz w:val="21"/>
                <w:szCs w:val="21"/>
              </w:rPr>
              <w:t>年均浓度值未达标，其中</w:t>
            </w:r>
            <w:r w:rsidRPr="00584B5A">
              <w:rPr>
                <w:sz w:val="21"/>
                <w:szCs w:val="21"/>
              </w:rPr>
              <w:t>PM</w:t>
            </w:r>
            <w:r w:rsidRPr="00584B5A">
              <w:rPr>
                <w:sz w:val="21"/>
                <w:szCs w:val="21"/>
                <w:vertAlign w:val="subscript"/>
              </w:rPr>
              <w:t>2.5</w:t>
            </w:r>
            <w:r w:rsidRPr="00584B5A">
              <w:rPr>
                <w:sz w:val="21"/>
                <w:szCs w:val="21"/>
              </w:rPr>
              <w:t>超标达</w:t>
            </w:r>
            <w:r w:rsidRPr="00584B5A">
              <w:rPr>
                <w:sz w:val="21"/>
                <w:szCs w:val="21"/>
              </w:rPr>
              <w:t>11.43%</w:t>
            </w:r>
            <w:r w:rsidRPr="00584B5A">
              <w:rPr>
                <w:sz w:val="21"/>
                <w:szCs w:val="21"/>
              </w:rPr>
              <w:t>。</w:t>
            </w:r>
          </w:p>
        </w:tc>
        <w:tc>
          <w:tcPr>
            <w:tcW w:w="1182" w:type="pct"/>
            <w:vAlign w:val="center"/>
          </w:tcPr>
          <w:p w14:paraId="1104F4C5" w14:textId="77777777" w:rsidR="00573E11" w:rsidRPr="00584B5A" w:rsidRDefault="00573E11" w:rsidP="00573E11">
            <w:pPr>
              <w:pStyle w:val="afa"/>
              <w:jc w:val="left"/>
              <w:rPr>
                <w:sz w:val="21"/>
                <w:szCs w:val="21"/>
              </w:rPr>
            </w:pPr>
            <w:r w:rsidRPr="00584B5A">
              <w:rPr>
                <w:rFonts w:hint="eastAsia"/>
                <w:sz w:val="21"/>
                <w:szCs w:val="21"/>
              </w:rPr>
              <w:t>2017</w:t>
            </w:r>
            <w:r w:rsidRPr="00584B5A">
              <w:rPr>
                <w:rFonts w:hint="eastAsia"/>
                <w:sz w:val="21"/>
                <w:szCs w:val="21"/>
              </w:rPr>
              <w:t>年到</w:t>
            </w:r>
            <w:r w:rsidRPr="00584B5A">
              <w:rPr>
                <w:rFonts w:hint="eastAsia"/>
                <w:sz w:val="21"/>
                <w:szCs w:val="21"/>
              </w:rPr>
              <w:t>2021</w:t>
            </w:r>
            <w:r w:rsidRPr="00584B5A">
              <w:rPr>
                <w:rFonts w:hint="eastAsia"/>
                <w:sz w:val="21"/>
                <w:szCs w:val="21"/>
              </w:rPr>
              <w:t>年秀山县环境空气质量总体呈改善趋势，细颗粒物（</w:t>
            </w:r>
            <w:r w:rsidRPr="00584B5A">
              <w:rPr>
                <w:rFonts w:hint="eastAsia"/>
                <w:sz w:val="21"/>
                <w:szCs w:val="21"/>
              </w:rPr>
              <w:t>PM</w:t>
            </w:r>
            <w:r w:rsidRPr="00584B5A">
              <w:rPr>
                <w:sz w:val="21"/>
                <w:szCs w:val="21"/>
                <w:vertAlign w:val="subscript"/>
              </w:rPr>
              <w:t>2.5</w:t>
            </w:r>
            <w:r w:rsidRPr="00584B5A">
              <w:rPr>
                <w:rFonts w:hint="eastAsia"/>
                <w:sz w:val="21"/>
                <w:szCs w:val="21"/>
              </w:rPr>
              <w:t>）、颗粒物（</w:t>
            </w:r>
            <w:r w:rsidRPr="00584B5A">
              <w:rPr>
                <w:rFonts w:hint="eastAsia"/>
                <w:sz w:val="21"/>
                <w:szCs w:val="21"/>
              </w:rPr>
              <w:t>PM</w:t>
            </w:r>
            <w:r w:rsidRPr="00584B5A">
              <w:rPr>
                <w:sz w:val="21"/>
                <w:szCs w:val="21"/>
                <w:vertAlign w:val="subscript"/>
              </w:rPr>
              <w:t>10</w:t>
            </w:r>
            <w:r w:rsidRPr="00584B5A">
              <w:rPr>
                <w:rFonts w:hint="eastAsia"/>
                <w:sz w:val="21"/>
                <w:szCs w:val="21"/>
              </w:rPr>
              <w:t>）、二氧化氮（</w:t>
            </w:r>
            <w:r w:rsidRPr="00584B5A">
              <w:rPr>
                <w:rFonts w:hint="eastAsia"/>
                <w:sz w:val="21"/>
                <w:szCs w:val="21"/>
              </w:rPr>
              <w:t>NO</w:t>
            </w:r>
            <w:r w:rsidRPr="00584B5A">
              <w:rPr>
                <w:sz w:val="21"/>
                <w:szCs w:val="21"/>
                <w:vertAlign w:val="subscript"/>
              </w:rPr>
              <w:t>2</w:t>
            </w:r>
            <w:r w:rsidRPr="00584B5A">
              <w:rPr>
                <w:rFonts w:hint="eastAsia"/>
                <w:sz w:val="21"/>
                <w:szCs w:val="21"/>
              </w:rPr>
              <w:t>）、臭氧（</w:t>
            </w:r>
            <w:r w:rsidRPr="00584B5A">
              <w:rPr>
                <w:rFonts w:hint="eastAsia"/>
                <w:sz w:val="21"/>
                <w:szCs w:val="21"/>
              </w:rPr>
              <w:t>O</w:t>
            </w:r>
            <w:r w:rsidRPr="00584B5A">
              <w:rPr>
                <w:sz w:val="21"/>
                <w:szCs w:val="21"/>
                <w:vertAlign w:val="subscript"/>
              </w:rPr>
              <w:t>3</w:t>
            </w:r>
            <w:r w:rsidRPr="00584B5A">
              <w:rPr>
                <w:rFonts w:hint="eastAsia"/>
                <w:sz w:val="21"/>
                <w:szCs w:val="21"/>
              </w:rPr>
              <w:t>）总体呈下降趋势，</w:t>
            </w:r>
            <w:r w:rsidRPr="00584B5A">
              <w:rPr>
                <w:rFonts w:hint="eastAsia"/>
                <w:sz w:val="21"/>
                <w:szCs w:val="21"/>
              </w:rPr>
              <w:t>2017-2021</w:t>
            </w:r>
            <w:r w:rsidRPr="00584B5A">
              <w:rPr>
                <w:rFonts w:hint="eastAsia"/>
                <w:sz w:val="21"/>
                <w:szCs w:val="21"/>
              </w:rPr>
              <w:t>年五年间分别下降了</w:t>
            </w:r>
            <w:r w:rsidRPr="00584B5A">
              <w:rPr>
                <w:rFonts w:hint="eastAsia"/>
                <w:sz w:val="21"/>
                <w:szCs w:val="21"/>
              </w:rPr>
              <w:t>0.28</w:t>
            </w:r>
            <w:r w:rsidRPr="00584B5A">
              <w:rPr>
                <w:rFonts w:hint="eastAsia"/>
                <w:sz w:val="21"/>
                <w:szCs w:val="21"/>
              </w:rPr>
              <w:t>、</w:t>
            </w:r>
            <w:r w:rsidRPr="00584B5A">
              <w:rPr>
                <w:rFonts w:hint="eastAsia"/>
                <w:sz w:val="21"/>
                <w:szCs w:val="21"/>
              </w:rPr>
              <w:t>0.14</w:t>
            </w:r>
            <w:r w:rsidRPr="00584B5A">
              <w:rPr>
                <w:rFonts w:hint="eastAsia"/>
                <w:sz w:val="21"/>
                <w:szCs w:val="21"/>
              </w:rPr>
              <w:t>、</w:t>
            </w:r>
            <w:r w:rsidRPr="00584B5A">
              <w:rPr>
                <w:rFonts w:hint="eastAsia"/>
                <w:sz w:val="21"/>
                <w:szCs w:val="21"/>
              </w:rPr>
              <w:t>0.08</w:t>
            </w:r>
            <w:r w:rsidRPr="00584B5A">
              <w:rPr>
                <w:rFonts w:hint="eastAsia"/>
                <w:sz w:val="21"/>
                <w:szCs w:val="21"/>
              </w:rPr>
              <w:t>、</w:t>
            </w:r>
            <w:r w:rsidRPr="00584B5A">
              <w:rPr>
                <w:rFonts w:hint="eastAsia"/>
                <w:sz w:val="21"/>
                <w:szCs w:val="21"/>
              </w:rPr>
              <w:t>0.10</w:t>
            </w:r>
            <w:r w:rsidRPr="00584B5A">
              <w:rPr>
                <w:rFonts w:hint="eastAsia"/>
                <w:sz w:val="21"/>
                <w:szCs w:val="21"/>
              </w:rPr>
              <w:t>，降幅为</w:t>
            </w:r>
            <w:r w:rsidRPr="00584B5A">
              <w:rPr>
                <w:rFonts w:hint="eastAsia"/>
                <w:sz w:val="21"/>
                <w:szCs w:val="21"/>
              </w:rPr>
              <w:t xml:space="preserve"> 25.2%</w:t>
            </w:r>
            <w:r w:rsidRPr="00584B5A">
              <w:rPr>
                <w:rFonts w:hint="eastAsia"/>
                <w:sz w:val="21"/>
                <w:szCs w:val="21"/>
              </w:rPr>
              <w:t>、</w:t>
            </w:r>
            <w:r w:rsidRPr="00584B5A">
              <w:rPr>
                <w:rFonts w:hint="eastAsia"/>
                <w:sz w:val="21"/>
                <w:szCs w:val="21"/>
              </w:rPr>
              <w:t>18.2%</w:t>
            </w:r>
            <w:r w:rsidRPr="00584B5A">
              <w:rPr>
                <w:rFonts w:hint="eastAsia"/>
                <w:sz w:val="21"/>
                <w:szCs w:val="21"/>
              </w:rPr>
              <w:t>、</w:t>
            </w:r>
            <w:r w:rsidRPr="00584B5A">
              <w:rPr>
                <w:rFonts w:hint="eastAsia"/>
                <w:sz w:val="21"/>
                <w:szCs w:val="21"/>
              </w:rPr>
              <w:t>21.1%</w:t>
            </w:r>
            <w:r w:rsidRPr="00584B5A">
              <w:rPr>
                <w:rFonts w:hint="eastAsia"/>
                <w:sz w:val="21"/>
                <w:szCs w:val="21"/>
              </w:rPr>
              <w:t>、</w:t>
            </w:r>
            <w:r w:rsidRPr="00584B5A">
              <w:rPr>
                <w:rFonts w:hint="eastAsia"/>
                <w:sz w:val="21"/>
                <w:szCs w:val="21"/>
              </w:rPr>
              <w:t>12.8%</w:t>
            </w:r>
            <w:r w:rsidRPr="00584B5A">
              <w:rPr>
                <w:rFonts w:hint="eastAsia"/>
                <w:sz w:val="21"/>
                <w:szCs w:val="21"/>
              </w:rPr>
              <w:t>；二氧化硫（</w:t>
            </w:r>
            <w:r w:rsidRPr="00584B5A">
              <w:rPr>
                <w:rFonts w:hint="eastAsia"/>
                <w:sz w:val="21"/>
                <w:szCs w:val="21"/>
              </w:rPr>
              <w:t>SO</w:t>
            </w:r>
            <w:r w:rsidRPr="00584B5A">
              <w:rPr>
                <w:sz w:val="21"/>
                <w:szCs w:val="21"/>
                <w:vertAlign w:val="subscript"/>
              </w:rPr>
              <w:t>2</w:t>
            </w:r>
            <w:r w:rsidRPr="00584B5A">
              <w:rPr>
                <w:rFonts w:hint="eastAsia"/>
                <w:sz w:val="21"/>
                <w:szCs w:val="21"/>
              </w:rPr>
              <w:t>）、一氧化碳（</w:t>
            </w:r>
            <w:r w:rsidRPr="00584B5A">
              <w:rPr>
                <w:rFonts w:hint="eastAsia"/>
                <w:sz w:val="21"/>
                <w:szCs w:val="21"/>
              </w:rPr>
              <w:t>CO</w:t>
            </w:r>
            <w:r w:rsidRPr="00584B5A">
              <w:rPr>
                <w:rFonts w:hint="eastAsia"/>
                <w:sz w:val="21"/>
                <w:szCs w:val="21"/>
              </w:rPr>
              <w:t>）总体呈上升趋势，五年间分别上升了</w:t>
            </w:r>
            <w:r w:rsidRPr="00584B5A">
              <w:rPr>
                <w:rFonts w:hint="eastAsia"/>
                <w:sz w:val="21"/>
                <w:szCs w:val="21"/>
              </w:rPr>
              <w:t xml:space="preserve"> 0.06</w:t>
            </w:r>
            <w:r w:rsidRPr="00584B5A">
              <w:rPr>
                <w:rFonts w:hint="eastAsia"/>
                <w:sz w:val="21"/>
                <w:szCs w:val="21"/>
              </w:rPr>
              <w:t>、</w:t>
            </w:r>
            <w:r w:rsidRPr="00584B5A">
              <w:rPr>
                <w:rFonts w:hint="eastAsia"/>
                <w:sz w:val="21"/>
                <w:szCs w:val="21"/>
              </w:rPr>
              <w:t>0.03</w:t>
            </w:r>
            <w:r w:rsidRPr="00584B5A">
              <w:rPr>
                <w:rFonts w:hint="eastAsia"/>
                <w:sz w:val="21"/>
                <w:szCs w:val="21"/>
              </w:rPr>
              <w:t>，增幅为</w:t>
            </w:r>
            <w:r w:rsidRPr="00584B5A">
              <w:rPr>
                <w:rFonts w:hint="eastAsia"/>
                <w:sz w:val="21"/>
                <w:szCs w:val="21"/>
              </w:rPr>
              <w:t xml:space="preserve"> 27.3%</w:t>
            </w:r>
            <w:r w:rsidRPr="00584B5A">
              <w:rPr>
                <w:rFonts w:hint="eastAsia"/>
                <w:sz w:val="21"/>
                <w:szCs w:val="21"/>
              </w:rPr>
              <w:t>、</w:t>
            </w:r>
            <w:r w:rsidRPr="00584B5A">
              <w:rPr>
                <w:rFonts w:hint="eastAsia"/>
                <w:sz w:val="21"/>
                <w:szCs w:val="21"/>
              </w:rPr>
              <w:t>12.0%</w:t>
            </w:r>
            <w:r w:rsidRPr="00584B5A">
              <w:rPr>
                <w:rFonts w:hint="eastAsia"/>
                <w:sz w:val="21"/>
                <w:szCs w:val="21"/>
              </w:rPr>
              <w:t>。</w:t>
            </w:r>
          </w:p>
        </w:tc>
        <w:tc>
          <w:tcPr>
            <w:tcW w:w="1561" w:type="pct"/>
            <w:vAlign w:val="center"/>
          </w:tcPr>
          <w:p w14:paraId="062EE690" w14:textId="77777777" w:rsidR="00573E11" w:rsidRPr="00584B5A" w:rsidRDefault="00573E11" w:rsidP="00573E11">
            <w:pPr>
              <w:pStyle w:val="afa"/>
              <w:jc w:val="left"/>
              <w:rPr>
                <w:sz w:val="21"/>
                <w:szCs w:val="21"/>
              </w:rPr>
            </w:pPr>
            <w:r w:rsidRPr="00584B5A">
              <w:rPr>
                <w:rFonts w:hint="eastAsia"/>
                <w:sz w:val="21"/>
                <w:szCs w:val="21"/>
              </w:rPr>
              <w:t xml:space="preserve">2021 </w:t>
            </w:r>
            <w:r w:rsidRPr="00584B5A">
              <w:rPr>
                <w:rFonts w:hint="eastAsia"/>
                <w:sz w:val="21"/>
                <w:szCs w:val="21"/>
              </w:rPr>
              <w:t>年秀山县空气质量优良天数共计</w:t>
            </w:r>
            <w:r w:rsidRPr="00584B5A">
              <w:rPr>
                <w:rFonts w:hint="eastAsia"/>
                <w:sz w:val="21"/>
                <w:szCs w:val="21"/>
              </w:rPr>
              <w:t xml:space="preserve"> 355 </w:t>
            </w:r>
            <w:r w:rsidRPr="00584B5A">
              <w:rPr>
                <w:rFonts w:hint="eastAsia"/>
                <w:sz w:val="21"/>
                <w:szCs w:val="21"/>
              </w:rPr>
              <w:t>天，</w:t>
            </w:r>
            <w:r w:rsidRPr="00584B5A">
              <w:rPr>
                <w:rFonts w:hint="eastAsia"/>
                <w:sz w:val="21"/>
                <w:szCs w:val="21"/>
              </w:rPr>
              <w:t>PM</w:t>
            </w:r>
            <w:r w:rsidRPr="00584B5A">
              <w:rPr>
                <w:rFonts w:hint="eastAsia"/>
                <w:sz w:val="21"/>
                <w:szCs w:val="21"/>
                <w:vertAlign w:val="subscript"/>
              </w:rPr>
              <w:t>2.5</w:t>
            </w:r>
            <w:r w:rsidRPr="00584B5A">
              <w:rPr>
                <w:rFonts w:hint="eastAsia"/>
                <w:sz w:val="21"/>
                <w:szCs w:val="21"/>
              </w:rPr>
              <w:t>、</w:t>
            </w:r>
            <w:r w:rsidRPr="00584B5A">
              <w:rPr>
                <w:rFonts w:hint="eastAsia"/>
                <w:sz w:val="21"/>
                <w:szCs w:val="21"/>
              </w:rPr>
              <w:t>PM</w:t>
            </w:r>
            <w:r w:rsidRPr="00584B5A">
              <w:rPr>
                <w:rFonts w:hint="eastAsia"/>
                <w:sz w:val="21"/>
                <w:szCs w:val="21"/>
                <w:vertAlign w:val="subscript"/>
              </w:rPr>
              <w:t>10</w:t>
            </w:r>
            <w:r w:rsidRPr="00584B5A">
              <w:rPr>
                <w:rFonts w:hint="eastAsia"/>
                <w:sz w:val="21"/>
                <w:szCs w:val="21"/>
              </w:rPr>
              <w:t>、</w:t>
            </w:r>
            <w:r w:rsidRPr="00584B5A">
              <w:rPr>
                <w:rFonts w:hint="eastAsia"/>
                <w:sz w:val="21"/>
                <w:szCs w:val="21"/>
              </w:rPr>
              <w:t>SO</w:t>
            </w:r>
            <w:r w:rsidRPr="00584B5A">
              <w:rPr>
                <w:rFonts w:hint="eastAsia"/>
                <w:sz w:val="21"/>
                <w:szCs w:val="21"/>
                <w:vertAlign w:val="subscript"/>
              </w:rPr>
              <w:t>2</w:t>
            </w:r>
            <w:r w:rsidRPr="00584B5A">
              <w:rPr>
                <w:rFonts w:hint="eastAsia"/>
                <w:sz w:val="21"/>
                <w:szCs w:val="21"/>
              </w:rPr>
              <w:t>、</w:t>
            </w:r>
            <w:r w:rsidRPr="00584B5A">
              <w:rPr>
                <w:rFonts w:hint="eastAsia"/>
                <w:sz w:val="21"/>
                <w:szCs w:val="21"/>
              </w:rPr>
              <w:t>NO</w:t>
            </w:r>
            <w:r w:rsidRPr="00584B5A">
              <w:rPr>
                <w:rFonts w:hint="eastAsia"/>
                <w:sz w:val="21"/>
                <w:szCs w:val="21"/>
                <w:vertAlign w:val="subscript"/>
              </w:rPr>
              <w:t>2</w:t>
            </w:r>
            <w:r w:rsidRPr="00584B5A">
              <w:rPr>
                <w:rFonts w:hint="eastAsia"/>
                <w:sz w:val="21"/>
                <w:szCs w:val="21"/>
              </w:rPr>
              <w:t>、</w:t>
            </w:r>
            <w:r w:rsidRPr="00584B5A">
              <w:rPr>
                <w:rFonts w:hint="eastAsia"/>
                <w:sz w:val="21"/>
                <w:szCs w:val="21"/>
              </w:rPr>
              <w:t>O</w:t>
            </w:r>
            <w:r w:rsidRPr="00584B5A">
              <w:rPr>
                <w:rFonts w:hint="eastAsia"/>
                <w:sz w:val="21"/>
                <w:szCs w:val="21"/>
                <w:vertAlign w:val="subscript"/>
              </w:rPr>
              <w:t>3</w:t>
            </w:r>
            <w:r w:rsidRPr="00584B5A">
              <w:rPr>
                <w:rFonts w:hint="eastAsia"/>
                <w:sz w:val="21"/>
                <w:szCs w:val="21"/>
              </w:rPr>
              <w:t>和</w:t>
            </w:r>
            <w:r w:rsidRPr="00584B5A">
              <w:rPr>
                <w:rFonts w:hint="eastAsia"/>
                <w:sz w:val="21"/>
                <w:szCs w:val="21"/>
              </w:rPr>
              <w:t>CO</w:t>
            </w:r>
            <w:r w:rsidRPr="00584B5A">
              <w:rPr>
                <w:rFonts w:hint="eastAsia"/>
                <w:sz w:val="21"/>
                <w:szCs w:val="21"/>
              </w:rPr>
              <w:t>年均浓度分别为</w:t>
            </w:r>
            <w:r w:rsidRPr="00584B5A">
              <w:rPr>
                <w:rFonts w:hint="eastAsia"/>
                <w:sz w:val="21"/>
                <w:szCs w:val="21"/>
              </w:rPr>
              <w:t>2</w:t>
            </w:r>
            <w:r w:rsidRPr="00584B5A">
              <w:rPr>
                <w:sz w:val="21"/>
                <w:szCs w:val="21"/>
              </w:rPr>
              <w:t>9μ</w:t>
            </w:r>
            <w:r w:rsidRPr="00584B5A">
              <w:rPr>
                <w:rFonts w:hint="eastAsia"/>
                <w:sz w:val="21"/>
                <w:szCs w:val="21"/>
              </w:rPr>
              <w:t>g/m</w:t>
            </w:r>
            <w:r w:rsidRPr="00584B5A">
              <w:rPr>
                <w:rFonts w:hint="eastAsia"/>
                <w:sz w:val="21"/>
                <w:szCs w:val="21"/>
                <w:vertAlign w:val="superscript"/>
              </w:rPr>
              <w:t>3</w:t>
            </w:r>
            <w:r w:rsidRPr="00584B5A">
              <w:rPr>
                <w:rFonts w:hint="eastAsia"/>
                <w:sz w:val="21"/>
                <w:szCs w:val="21"/>
              </w:rPr>
              <w:t>、</w:t>
            </w:r>
            <w:r w:rsidRPr="00584B5A">
              <w:rPr>
                <w:rFonts w:hint="eastAsia"/>
                <w:sz w:val="21"/>
                <w:szCs w:val="21"/>
              </w:rPr>
              <w:t>4</w:t>
            </w:r>
            <w:r w:rsidRPr="00584B5A">
              <w:rPr>
                <w:sz w:val="21"/>
                <w:szCs w:val="21"/>
              </w:rPr>
              <w:t>4μ</w:t>
            </w:r>
            <w:r w:rsidRPr="00584B5A">
              <w:rPr>
                <w:rFonts w:hint="eastAsia"/>
                <w:sz w:val="21"/>
                <w:szCs w:val="21"/>
              </w:rPr>
              <w:t>g/m</w:t>
            </w:r>
            <w:r w:rsidRPr="00584B5A">
              <w:rPr>
                <w:rFonts w:hint="eastAsia"/>
                <w:sz w:val="21"/>
                <w:szCs w:val="21"/>
                <w:vertAlign w:val="superscript"/>
              </w:rPr>
              <w:t>3</w:t>
            </w:r>
            <w:r w:rsidRPr="00584B5A">
              <w:rPr>
                <w:rFonts w:hint="eastAsia"/>
                <w:sz w:val="21"/>
                <w:szCs w:val="21"/>
              </w:rPr>
              <w:t>、</w:t>
            </w:r>
            <w:r w:rsidRPr="00584B5A">
              <w:rPr>
                <w:rFonts w:hint="eastAsia"/>
                <w:sz w:val="21"/>
                <w:szCs w:val="21"/>
              </w:rPr>
              <w:t>1</w:t>
            </w:r>
            <w:r w:rsidRPr="00584B5A">
              <w:rPr>
                <w:sz w:val="21"/>
                <w:szCs w:val="21"/>
              </w:rPr>
              <w:t>7μ</w:t>
            </w:r>
            <w:r w:rsidRPr="00584B5A">
              <w:rPr>
                <w:rFonts w:hint="eastAsia"/>
                <w:sz w:val="21"/>
                <w:szCs w:val="21"/>
              </w:rPr>
              <w:t>g/m</w:t>
            </w:r>
            <w:r w:rsidRPr="00584B5A">
              <w:rPr>
                <w:rFonts w:hint="eastAsia"/>
                <w:sz w:val="21"/>
                <w:szCs w:val="21"/>
                <w:vertAlign w:val="superscript"/>
              </w:rPr>
              <w:t>3</w:t>
            </w:r>
            <w:r w:rsidRPr="00584B5A">
              <w:rPr>
                <w:rFonts w:hint="eastAsia"/>
                <w:sz w:val="21"/>
                <w:szCs w:val="21"/>
              </w:rPr>
              <w:t>、</w:t>
            </w:r>
            <w:r w:rsidRPr="00584B5A">
              <w:rPr>
                <w:rFonts w:hint="eastAsia"/>
                <w:sz w:val="21"/>
                <w:szCs w:val="21"/>
              </w:rPr>
              <w:t>1</w:t>
            </w:r>
            <w:r w:rsidRPr="00584B5A">
              <w:rPr>
                <w:sz w:val="21"/>
                <w:szCs w:val="21"/>
              </w:rPr>
              <w:t>2μ</w:t>
            </w:r>
            <w:r w:rsidRPr="00584B5A">
              <w:rPr>
                <w:rFonts w:hint="eastAsia"/>
                <w:sz w:val="21"/>
                <w:szCs w:val="21"/>
              </w:rPr>
              <w:t>g/m</w:t>
            </w:r>
            <w:r w:rsidRPr="00584B5A">
              <w:rPr>
                <w:rFonts w:hint="eastAsia"/>
                <w:sz w:val="21"/>
                <w:szCs w:val="21"/>
                <w:vertAlign w:val="superscript"/>
              </w:rPr>
              <w:t>3</w:t>
            </w:r>
            <w:r w:rsidRPr="00584B5A">
              <w:rPr>
                <w:rFonts w:hint="eastAsia"/>
                <w:sz w:val="21"/>
                <w:szCs w:val="21"/>
              </w:rPr>
              <w:t>、</w:t>
            </w:r>
            <w:r w:rsidRPr="00584B5A">
              <w:rPr>
                <w:rFonts w:hint="eastAsia"/>
                <w:sz w:val="21"/>
                <w:szCs w:val="21"/>
              </w:rPr>
              <w:t>7</w:t>
            </w:r>
            <w:r w:rsidRPr="00584B5A">
              <w:rPr>
                <w:sz w:val="21"/>
                <w:szCs w:val="21"/>
              </w:rPr>
              <w:t>9μ</w:t>
            </w:r>
            <w:r w:rsidRPr="00584B5A">
              <w:rPr>
                <w:rFonts w:hint="eastAsia"/>
                <w:sz w:val="21"/>
                <w:szCs w:val="21"/>
              </w:rPr>
              <w:t>g/m</w:t>
            </w:r>
            <w:r w:rsidRPr="00584B5A">
              <w:rPr>
                <w:rFonts w:hint="eastAsia"/>
                <w:sz w:val="21"/>
                <w:szCs w:val="21"/>
                <w:vertAlign w:val="superscript"/>
              </w:rPr>
              <w:t>3</w:t>
            </w:r>
            <w:r w:rsidRPr="00584B5A">
              <w:rPr>
                <w:rFonts w:hint="eastAsia"/>
                <w:sz w:val="21"/>
                <w:szCs w:val="21"/>
              </w:rPr>
              <w:t>和</w:t>
            </w:r>
            <w:r w:rsidRPr="00584B5A">
              <w:rPr>
                <w:rFonts w:hint="eastAsia"/>
                <w:sz w:val="21"/>
                <w:szCs w:val="21"/>
              </w:rPr>
              <w:t>0</w:t>
            </w:r>
            <w:r w:rsidRPr="00584B5A">
              <w:rPr>
                <w:sz w:val="21"/>
                <w:szCs w:val="21"/>
              </w:rPr>
              <w:t>.7m</w:t>
            </w:r>
            <w:r w:rsidRPr="00584B5A">
              <w:rPr>
                <w:rFonts w:hint="eastAsia"/>
                <w:sz w:val="21"/>
                <w:szCs w:val="21"/>
              </w:rPr>
              <w:t>g/m</w:t>
            </w:r>
            <w:r w:rsidRPr="00584B5A">
              <w:rPr>
                <w:rFonts w:hint="eastAsia"/>
                <w:sz w:val="21"/>
                <w:szCs w:val="21"/>
                <w:vertAlign w:val="superscript"/>
              </w:rPr>
              <w:t>3</w:t>
            </w:r>
            <w:r w:rsidRPr="00584B5A">
              <w:rPr>
                <w:rFonts w:hint="eastAsia"/>
                <w:sz w:val="21"/>
                <w:szCs w:val="21"/>
              </w:rPr>
              <w:t>，六项指标均满足《环境空气质量标准》（</w:t>
            </w:r>
            <w:r w:rsidRPr="00584B5A">
              <w:rPr>
                <w:rFonts w:hint="eastAsia"/>
                <w:sz w:val="21"/>
                <w:szCs w:val="21"/>
              </w:rPr>
              <w:t>GB3095-2012</w:t>
            </w:r>
            <w:r w:rsidRPr="00584B5A">
              <w:rPr>
                <w:rFonts w:hint="eastAsia"/>
                <w:sz w:val="21"/>
                <w:szCs w:val="21"/>
              </w:rPr>
              <w:t>）所规定的环境空气功能区质量要求。</w:t>
            </w:r>
          </w:p>
        </w:tc>
      </w:tr>
      <w:tr w:rsidR="00573E11" w:rsidRPr="00584B5A" w14:paraId="20E64992" w14:textId="77777777" w:rsidTr="00573E11">
        <w:trPr>
          <w:jc w:val="center"/>
        </w:trPr>
        <w:tc>
          <w:tcPr>
            <w:tcW w:w="521" w:type="pct"/>
            <w:vMerge/>
            <w:vAlign w:val="center"/>
          </w:tcPr>
          <w:p w14:paraId="22ADFDC6" w14:textId="77777777" w:rsidR="00573E11" w:rsidRPr="00584B5A" w:rsidRDefault="00573E11" w:rsidP="00573E11">
            <w:pPr>
              <w:pStyle w:val="afa"/>
              <w:rPr>
                <w:b/>
                <w:sz w:val="21"/>
                <w:szCs w:val="21"/>
              </w:rPr>
            </w:pPr>
          </w:p>
        </w:tc>
        <w:tc>
          <w:tcPr>
            <w:tcW w:w="277" w:type="pct"/>
            <w:vAlign w:val="center"/>
          </w:tcPr>
          <w:p w14:paraId="07ED6CC0" w14:textId="77777777" w:rsidR="00573E11" w:rsidRPr="00584B5A" w:rsidRDefault="00573E11" w:rsidP="00573E11">
            <w:pPr>
              <w:pStyle w:val="afa"/>
              <w:rPr>
                <w:b/>
                <w:sz w:val="21"/>
                <w:szCs w:val="21"/>
              </w:rPr>
            </w:pPr>
            <w:r w:rsidRPr="00584B5A">
              <w:rPr>
                <w:rFonts w:hint="eastAsia"/>
                <w:b/>
                <w:sz w:val="21"/>
                <w:szCs w:val="21"/>
              </w:rPr>
              <w:t>大气环境问题</w:t>
            </w:r>
          </w:p>
        </w:tc>
        <w:tc>
          <w:tcPr>
            <w:tcW w:w="1459" w:type="pct"/>
            <w:vAlign w:val="center"/>
          </w:tcPr>
          <w:p w14:paraId="3A71B0BB" w14:textId="77777777" w:rsidR="00573E11" w:rsidRPr="00584B5A" w:rsidRDefault="00573E11" w:rsidP="00573E11">
            <w:pPr>
              <w:pStyle w:val="afa"/>
              <w:jc w:val="left"/>
              <w:rPr>
                <w:sz w:val="21"/>
                <w:szCs w:val="21"/>
              </w:rPr>
            </w:pPr>
            <w:r w:rsidRPr="00584B5A">
              <w:rPr>
                <w:sz w:val="21"/>
                <w:szCs w:val="21"/>
              </w:rPr>
              <w:t>颗粒物超标仍为空气质量首要问题，表现在</w:t>
            </w:r>
            <w:r w:rsidRPr="00584B5A">
              <w:rPr>
                <w:sz w:val="21"/>
                <w:szCs w:val="21"/>
              </w:rPr>
              <w:t>PM</w:t>
            </w:r>
            <w:r w:rsidRPr="00584B5A">
              <w:rPr>
                <w:sz w:val="21"/>
                <w:szCs w:val="21"/>
                <w:vertAlign w:val="subscript"/>
              </w:rPr>
              <w:t>10</w:t>
            </w:r>
            <w:r w:rsidRPr="00584B5A">
              <w:rPr>
                <w:sz w:val="21"/>
                <w:szCs w:val="21"/>
              </w:rPr>
              <w:t>、</w:t>
            </w:r>
            <w:r w:rsidRPr="00584B5A">
              <w:rPr>
                <w:sz w:val="21"/>
                <w:szCs w:val="21"/>
              </w:rPr>
              <w:t>PM</w:t>
            </w:r>
            <w:r w:rsidRPr="00584B5A">
              <w:rPr>
                <w:sz w:val="21"/>
                <w:szCs w:val="21"/>
                <w:vertAlign w:val="subscript"/>
              </w:rPr>
              <w:t>2.5</w:t>
            </w:r>
            <w:r w:rsidRPr="00584B5A">
              <w:rPr>
                <w:sz w:val="21"/>
                <w:szCs w:val="21"/>
              </w:rPr>
              <w:t>年均浓度持续超标。</w:t>
            </w:r>
            <w:r w:rsidRPr="00584B5A">
              <w:rPr>
                <w:sz w:val="21"/>
                <w:szCs w:val="21"/>
              </w:rPr>
              <w:t>PM</w:t>
            </w:r>
            <w:r w:rsidRPr="00584B5A">
              <w:rPr>
                <w:sz w:val="21"/>
                <w:szCs w:val="21"/>
                <w:vertAlign w:val="subscript"/>
              </w:rPr>
              <w:t>2.5</w:t>
            </w:r>
            <w:r w:rsidRPr="00584B5A">
              <w:rPr>
                <w:sz w:val="21"/>
                <w:szCs w:val="21"/>
              </w:rPr>
              <w:t>是影响秀山县环境空气质量改善的关键制约因素，</w:t>
            </w:r>
            <w:r w:rsidRPr="00584B5A">
              <w:rPr>
                <w:sz w:val="21"/>
                <w:szCs w:val="21"/>
              </w:rPr>
              <w:t>PM</w:t>
            </w:r>
            <w:r w:rsidRPr="00584B5A">
              <w:rPr>
                <w:sz w:val="21"/>
                <w:szCs w:val="21"/>
                <w:vertAlign w:val="subscript"/>
              </w:rPr>
              <w:t>2.5</w:t>
            </w:r>
            <w:r w:rsidRPr="00584B5A">
              <w:rPr>
                <w:sz w:val="21"/>
                <w:szCs w:val="21"/>
              </w:rPr>
              <w:t>污染季节性特征显著，浓度超标主要集中在冬季。另外，二次气溶胶影响不容忽视，颗粒物中</w:t>
            </w:r>
            <w:r w:rsidRPr="00584B5A">
              <w:rPr>
                <w:sz w:val="21"/>
                <w:szCs w:val="21"/>
              </w:rPr>
              <w:t>40%</w:t>
            </w:r>
            <w:r w:rsidRPr="00584B5A">
              <w:rPr>
                <w:sz w:val="21"/>
                <w:szCs w:val="21"/>
              </w:rPr>
              <w:t>以上为</w:t>
            </w:r>
            <w:r w:rsidRPr="00584B5A">
              <w:rPr>
                <w:sz w:val="21"/>
                <w:szCs w:val="21"/>
              </w:rPr>
              <w:lastRenderedPageBreak/>
              <w:t>二次气溶胶，受</w:t>
            </w:r>
            <w:r w:rsidRPr="00584B5A">
              <w:rPr>
                <w:sz w:val="21"/>
                <w:szCs w:val="21"/>
              </w:rPr>
              <w:t>VOCs</w:t>
            </w:r>
            <w:r w:rsidRPr="00584B5A">
              <w:rPr>
                <w:sz w:val="21"/>
                <w:szCs w:val="21"/>
              </w:rPr>
              <w:t>、</w:t>
            </w:r>
            <w:r w:rsidRPr="00584B5A">
              <w:rPr>
                <w:sz w:val="21"/>
                <w:szCs w:val="21"/>
              </w:rPr>
              <w:t>SO</w:t>
            </w:r>
            <w:r w:rsidRPr="00584B5A">
              <w:rPr>
                <w:sz w:val="21"/>
                <w:szCs w:val="21"/>
                <w:vertAlign w:val="subscript"/>
              </w:rPr>
              <w:t>2</w:t>
            </w:r>
            <w:r w:rsidRPr="00584B5A">
              <w:rPr>
                <w:sz w:val="21"/>
                <w:szCs w:val="21"/>
              </w:rPr>
              <w:t>、</w:t>
            </w:r>
            <w:r w:rsidRPr="00584B5A">
              <w:rPr>
                <w:sz w:val="21"/>
                <w:szCs w:val="21"/>
              </w:rPr>
              <w:t>NO</w:t>
            </w:r>
            <w:r w:rsidRPr="00584B5A">
              <w:rPr>
                <w:sz w:val="21"/>
                <w:szCs w:val="21"/>
                <w:vertAlign w:val="subscript"/>
              </w:rPr>
              <w:t>X</w:t>
            </w:r>
            <w:r w:rsidRPr="00584B5A">
              <w:rPr>
                <w:sz w:val="21"/>
                <w:szCs w:val="21"/>
              </w:rPr>
              <w:t>、</w:t>
            </w:r>
            <w:r w:rsidRPr="00584B5A">
              <w:rPr>
                <w:sz w:val="21"/>
                <w:szCs w:val="21"/>
              </w:rPr>
              <w:t>NH</w:t>
            </w:r>
            <w:r w:rsidRPr="00584B5A">
              <w:rPr>
                <w:sz w:val="21"/>
                <w:szCs w:val="21"/>
                <w:vertAlign w:val="subscript"/>
              </w:rPr>
              <w:t>3</w:t>
            </w:r>
            <w:r w:rsidRPr="00584B5A">
              <w:rPr>
                <w:sz w:val="21"/>
                <w:szCs w:val="21"/>
              </w:rPr>
              <w:t>等前体物的综合影响。</w:t>
            </w:r>
          </w:p>
        </w:tc>
        <w:tc>
          <w:tcPr>
            <w:tcW w:w="1182" w:type="pct"/>
            <w:vAlign w:val="center"/>
          </w:tcPr>
          <w:p w14:paraId="3695CB81" w14:textId="77777777" w:rsidR="00573E11" w:rsidRPr="00584B5A" w:rsidRDefault="00573E11" w:rsidP="00573E11">
            <w:pPr>
              <w:pStyle w:val="afa"/>
              <w:jc w:val="left"/>
              <w:rPr>
                <w:sz w:val="21"/>
                <w:szCs w:val="21"/>
              </w:rPr>
            </w:pPr>
            <w:r w:rsidRPr="00584B5A">
              <w:rPr>
                <w:rFonts w:hint="eastAsia"/>
                <w:sz w:val="21"/>
                <w:szCs w:val="21"/>
              </w:rPr>
              <w:lastRenderedPageBreak/>
              <w:t>秀山县评价空气质量的六项基本指标在</w:t>
            </w:r>
            <w:r w:rsidRPr="00584B5A">
              <w:rPr>
                <w:rFonts w:hint="eastAsia"/>
                <w:sz w:val="21"/>
                <w:szCs w:val="21"/>
              </w:rPr>
              <w:t>2</w:t>
            </w:r>
            <w:r w:rsidRPr="00584B5A">
              <w:rPr>
                <w:sz w:val="21"/>
                <w:szCs w:val="21"/>
              </w:rPr>
              <w:t>020</w:t>
            </w:r>
            <w:r w:rsidRPr="00584B5A">
              <w:rPr>
                <w:rFonts w:hint="eastAsia"/>
                <w:sz w:val="21"/>
                <w:szCs w:val="21"/>
              </w:rPr>
              <w:t>年首次全部达标，近五年的首要污染因子</w:t>
            </w:r>
            <w:r w:rsidRPr="00584B5A">
              <w:rPr>
                <w:rFonts w:hint="eastAsia"/>
                <w:sz w:val="21"/>
                <w:szCs w:val="21"/>
              </w:rPr>
              <w:t>PM</w:t>
            </w:r>
            <w:r w:rsidRPr="00584B5A">
              <w:rPr>
                <w:rFonts w:hint="eastAsia"/>
                <w:sz w:val="21"/>
                <w:szCs w:val="21"/>
                <w:vertAlign w:val="subscript"/>
              </w:rPr>
              <w:t>2.5</w:t>
            </w:r>
            <w:r w:rsidRPr="00584B5A">
              <w:rPr>
                <w:rFonts w:hint="eastAsia"/>
                <w:sz w:val="21"/>
                <w:szCs w:val="21"/>
              </w:rPr>
              <w:t>浓度在</w:t>
            </w:r>
            <w:r w:rsidRPr="00584B5A">
              <w:rPr>
                <w:rFonts w:hint="eastAsia"/>
                <w:sz w:val="21"/>
                <w:szCs w:val="21"/>
              </w:rPr>
              <w:t>2021</w:t>
            </w:r>
            <w:r w:rsidRPr="00584B5A">
              <w:rPr>
                <w:rFonts w:hint="eastAsia"/>
                <w:sz w:val="21"/>
                <w:szCs w:val="21"/>
              </w:rPr>
              <w:t>年较</w:t>
            </w:r>
            <w:r w:rsidRPr="00584B5A">
              <w:rPr>
                <w:rFonts w:hint="eastAsia"/>
                <w:sz w:val="21"/>
                <w:szCs w:val="21"/>
              </w:rPr>
              <w:t>2020</w:t>
            </w:r>
            <w:r w:rsidRPr="00584B5A">
              <w:rPr>
                <w:rFonts w:hint="eastAsia"/>
                <w:sz w:val="21"/>
                <w:szCs w:val="21"/>
              </w:rPr>
              <w:t>年进一步下降，优良天数不断增加。</w:t>
            </w:r>
          </w:p>
        </w:tc>
        <w:tc>
          <w:tcPr>
            <w:tcW w:w="1561" w:type="pct"/>
            <w:vAlign w:val="center"/>
          </w:tcPr>
          <w:p w14:paraId="2BACD7FA" w14:textId="77777777" w:rsidR="00573E11" w:rsidRPr="00584B5A" w:rsidRDefault="00573E11" w:rsidP="00573E11">
            <w:pPr>
              <w:pStyle w:val="afa"/>
              <w:jc w:val="left"/>
              <w:rPr>
                <w:sz w:val="21"/>
                <w:szCs w:val="21"/>
              </w:rPr>
            </w:pPr>
            <w:r w:rsidRPr="00584B5A">
              <w:rPr>
                <w:rFonts w:hint="eastAsia"/>
                <w:b/>
                <w:bCs/>
                <w:sz w:val="21"/>
                <w:szCs w:val="21"/>
              </w:rPr>
              <w:t>空气质量全面持续改善仍面临压力。</w:t>
            </w:r>
            <w:r w:rsidRPr="00584B5A">
              <w:rPr>
                <w:rFonts w:hint="eastAsia"/>
                <w:sz w:val="21"/>
                <w:szCs w:val="21"/>
              </w:rPr>
              <w:t>秀山县空气环境质量“十三五”期间呈波动改善趋势，但考虑到新型城镇化快速推进，城市扬尘污染和交通污染带来的复合型污染等问题可能进一步凸显。首要污染因子</w:t>
            </w:r>
            <w:r w:rsidRPr="00584B5A">
              <w:rPr>
                <w:rFonts w:hint="eastAsia"/>
                <w:sz w:val="21"/>
                <w:szCs w:val="21"/>
              </w:rPr>
              <w:t>PM</w:t>
            </w:r>
            <w:r w:rsidRPr="00584B5A">
              <w:rPr>
                <w:rFonts w:hint="eastAsia"/>
                <w:sz w:val="21"/>
                <w:szCs w:val="21"/>
                <w:vertAlign w:val="subscript"/>
              </w:rPr>
              <w:t>2.5</w:t>
            </w:r>
            <w:r w:rsidRPr="00584B5A">
              <w:rPr>
                <w:rFonts w:hint="eastAsia"/>
                <w:sz w:val="21"/>
                <w:szCs w:val="21"/>
              </w:rPr>
              <w:t>占标率仍在</w:t>
            </w:r>
            <w:r w:rsidRPr="00584B5A">
              <w:rPr>
                <w:rFonts w:hint="eastAsia"/>
                <w:sz w:val="21"/>
                <w:szCs w:val="21"/>
              </w:rPr>
              <w:t>80%</w:t>
            </w:r>
            <w:r w:rsidRPr="00584B5A">
              <w:rPr>
                <w:rFonts w:hint="eastAsia"/>
                <w:sz w:val="21"/>
                <w:szCs w:val="21"/>
              </w:rPr>
              <w:t>以上，日均浓度仍有超标现象，最</w:t>
            </w:r>
            <w:r w:rsidRPr="00584B5A">
              <w:rPr>
                <w:rFonts w:hint="eastAsia"/>
                <w:sz w:val="21"/>
                <w:szCs w:val="21"/>
              </w:rPr>
              <w:lastRenderedPageBreak/>
              <w:t>大超标倍数达到</w:t>
            </w:r>
            <w:r w:rsidRPr="00584B5A">
              <w:rPr>
                <w:rFonts w:hint="eastAsia"/>
                <w:sz w:val="21"/>
                <w:szCs w:val="21"/>
              </w:rPr>
              <w:t>0.83</w:t>
            </w:r>
            <w:r w:rsidRPr="00584B5A">
              <w:rPr>
                <w:rFonts w:hint="eastAsia"/>
                <w:sz w:val="21"/>
                <w:szCs w:val="21"/>
              </w:rPr>
              <w:t>，</w:t>
            </w:r>
            <w:r w:rsidRPr="00584B5A">
              <w:rPr>
                <w:rFonts w:hint="eastAsia"/>
                <w:sz w:val="21"/>
                <w:szCs w:val="21"/>
              </w:rPr>
              <w:t>PM</w:t>
            </w:r>
            <w:r w:rsidRPr="00584B5A">
              <w:rPr>
                <w:sz w:val="21"/>
                <w:szCs w:val="21"/>
                <w:vertAlign w:val="subscript"/>
              </w:rPr>
              <w:t>10</w:t>
            </w:r>
            <w:r w:rsidRPr="00584B5A">
              <w:rPr>
                <w:rFonts w:hint="eastAsia"/>
                <w:sz w:val="21"/>
                <w:szCs w:val="21"/>
              </w:rPr>
              <w:t>最大超标倍数达到</w:t>
            </w:r>
            <w:r w:rsidRPr="00584B5A">
              <w:rPr>
                <w:rFonts w:hint="eastAsia"/>
                <w:sz w:val="21"/>
                <w:szCs w:val="21"/>
              </w:rPr>
              <w:t>0.39</w:t>
            </w:r>
            <w:r w:rsidRPr="00584B5A">
              <w:rPr>
                <w:rFonts w:hint="eastAsia"/>
                <w:sz w:val="21"/>
                <w:szCs w:val="21"/>
              </w:rPr>
              <w:t>。保持空气质量稳定达标、</w:t>
            </w:r>
            <w:r w:rsidRPr="00584B5A">
              <w:rPr>
                <w:sz w:val="21"/>
                <w:szCs w:val="21"/>
              </w:rPr>
              <w:t>空气质量全面持续改善</w:t>
            </w:r>
            <w:r w:rsidRPr="00584B5A">
              <w:rPr>
                <w:rFonts w:hint="eastAsia"/>
                <w:sz w:val="21"/>
                <w:szCs w:val="21"/>
              </w:rPr>
              <w:t>仍存在一定</w:t>
            </w:r>
            <w:r w:rsidRPr="00584B5A">
              <w:rPr>
                <w:sz w:val="21"/>
                <w:szCs w:val="21"/>
              </w:rPr>
              <w:t>压力。</w:t>
            </w:r>
          </w:p>
        </w:tc>
      </w:tr>
      <w:tr w:rsidR="00573E11" w:rsidRPr="00584B5A" w14:paraId="2F778589" w14:textId="77777777" w:rsidTr="00573E11">
        <w:trPr>
          <w:trHeight w:val="96"/>
          <w:jc w:val="center"/>
        </w:trPr>
        <w:tc>
          <w:tcPr>
            <w:tcW w:w="521" w:type="pct"/>
            <w:vMerge/>
            <w:vAlign w:val="center"/>
          </w:tcPr>
          <w:p w14:paraId="3DA11EE9" w14:textId="77777777" w:rsidR="00573E11" w:rsidRPr="00584B5A" w:rsidRDefault="00573E11" w:rsidP="00573E11">
            <w:pPr>
              <w:pStyle w:val="afa"/>
              <w:rPr>
                <w:b/>
                <w:sz w:val="21"/>
                <w:szCs w:val="21"/>
              </w:rPr>
            </w:pPr>
          </w:p>
        </w:tc>
        <w:tc>
          <w:tcPr>
            <w:tcW w:w="277" w:type="pct"/>
            <w:vAlign w:val="center"/>
          </w:tcPr>
          <w:p w14:paraId="692BA550" w14:textId="77777777" w:rsidR="00573E11" w:rsidRPr="00584B5A" w:rsidRDefault="00573E11" w:rsidP="00573E11">
            <w:pPr>
              <w:pStyle w:val="afa"/>
              <w:rPr>
                <w:b/>
                <w:sz w:val="21"/>
                <w:szCs w:val="21"/>
              </w:rPr>
            </w:pPr>
            <w:r w:rsidRPr="00584B5A">
              <w:rPr>
                <w:rFonts w:hint="eastAsia"/>
                <w:b/>
                <w:sz w:val="21"/>
                <w:szCs w:val="21"/>
              </w:rPr>
              <w:t>大气环境质量目标</w:t>
            </w:r>
          </w:p>
        </w:tc>
        <w:tc>
          <w:tcPr>
            <w:tcW w:w="1459" w:type="pct"/>
            <w:vAlign w:val="center"/>
          </w:tcPr>
          <w:p w14:paraId="4A71D1A4" w14:textId="77777777" w:rsidR="00573E11" w:rsidRPr="00584B5A" w:rsidRDefault="00573E11" w:rsidP="00573E11">
            <w:pPr>
              <w:pStyle w:val="afa"/>
              <w:jc w:val="left"/>
              <w:rPr>
                <w:sz w:val="21"/>
                <w:szCs w:val="21"/>
              </w:rPr>
            </w:pPr>
            <w:r w:rsidRPr="00584B5A">
              <w:rPr>
                <w:rFonts w:hint="eastAsia"/>
                <w:sz w:val="21"/>
                <w:szCs w:val="21"/>
              </w:rPr>
              <w:t>2</w:t>
            </w:r>
            <w:r w:rsidRPr="00584B5A">
              <w:rPr>
                <w:sz w:val="21"/>
                <w:szCs w:val="21"/>
              </w:rPr>
              <w:t>020</w:t>
            </w:r>
            <w:r w:rsidRPr="00584B5A">
              <w:rPr>
                <w:rFonts w:hint="eastAsia"/>
                <w:sz w:val="21"/>
                <w:szCs w:val="21"/>
              </w:rPr>
              <w:t>年，</w:t>
            </w:r>
            <w:r w:rsidRPr="00584B5A">
              <w:rPr>
                <w:rFonts w:hint="eastAsia"/>
                <w:sz w:val="21"/>
                <w:szCs w:val="21"/>
              </w:rPr>
              <w:t>SO</w:t>
            </w:r>
            <w:r w:rsidRPr="00584B5A">
              <w:rPr>
                <w:sz w:val="21"/>
                <w:szCs w:val="21"/>
                <w:vertAlign w:val="subscript"/>
              </w:rPr>
              <w:t>2</w:t>
            </w:r>
            <w:r w:rsidRPr="00584B5A">
              <w:rPr>
                <w:rFonts w:hint="eastAsia"/>
                <w:sz w:val="21"/>
                <w:szCs w:val="21"/>
              </w:rPr>
              <w:t>、</w:t>
            </w:r>
            <w:r w:rsidRPr="00584B5A">
              <w:rPr>
                <w:rFonts w:hint="eastAsia"/>
                <w:sz w:val="21"/>
                <w:szCs w:val="21"/>
              </w:rPr>
              <w:t>NO</w:t>
            </w:r>
            <w:r w:rsidRPr="00584B5A">
              <w:rPr>
                <w:sz w:val="21"/>
                <w:szCs w:val="21"/>
                <w:vertAlign w:val="subscript"/>
              </w:rPr>
              <w:t>2</w:t>
            </w:r>
            <w:r w:rsidRPr="00584B5A">
              <w:rPr>
                <w:rFonts w:hint="eastAsia"/>
                <w:sz w:val="21"/>
                <w:szCs w:val="21"/>
              </w:rPr>
              <w:t>、</w:t>
            </w:r>
            <w:r w:rsidRPr="00584B5A">
              <w:rPr>
                <w:rFonts w:hint="eastAsia"/>
                <w:sz w:val="21"/>
                <w:szCs w:val="21"/>
              </w:rPr>
              <w:t>PM</w:t>
            </w:r>
            <w:r w:rsidRPr="00584B5A">
              <w:rPr>
                <w:sz w:val="21"/>
                <w:szCs w:val="21"/>
                <w:vertAlign w:val="subscript"/>
              </w:rPr>
              <w:t>10</w:t>
            </w:r>
            <w:r w:rsidRPr="00584B5A">
              <w:rPr>
                <w:rFonts w:hint="eastAsia"/>
                <w:sz w:val="21"/>
                <w:szCs w:val="21"/>
              </w:rPr>
              <w:t>、</w:t>
            </w:r>
            <w:r w:rsidRPr="00584B5A">
              <w:rPr>
                <w:rFonts w:hint="eastAsia"/>
                <w:sz w:val="21"/>
                <w:szCs w:val="21"/>
              </w:rPr>
              <w:t>PM</w:t>
            </w:r>
            <w:r w:rsidRPr="00584B5A">
              <w:rPr>
                <w:sz w:val="21"/>
                <w:szCs w:val="21"/>
                <w:vertAlign w:val="subscript"/>
              </w:rPr>
              <w:t>2.5</w:t>
            </w:r>
            <w:r w:rsidRPr="00584B5A">
              <w:rPr>
                <w:rFonts w:hint="eastAsia"/>
                <w:sz w:val="21"/>
                <w:szCs w:val="21"/>
              </w:rPr>
              <w:t>年均浓度稳定达标，其年均浓度分别控制在小于</w:t>
            </w:r>
            <w:r w:rsidRPr="00584B5A">
              <w:rPr>
                <w:sz w:val="21"/>
                <w:szCs w:val="21"/>
              </w:rPr>
              <w:t>30μg/m</w:t>
            </w:r>
            <w:r w:rsidRPr="00584B5A">
              <w:rPr>
                <w:sz w:val="21"/>
                <w:szCs w:val="21"/>
                <w:vertAlign w:val="superscript"/>
              </w:rPr>
              <w:t>3</w:t>
            </w:r>
            <w:r w:rsidRPr="00584B5A">
              <w:rPr>
                <w:rFonts w:hint="eastAsia"/>
                <w:sz w:val="21"/>
                <w:szCs w:val="21"/>
              </w:rPr>
              <w:t>、</w:t>
            </w:r>
            <w:r w:rsidRPr="00584B5A">
              <w:rPr>
                <w:sz w:val="21"/>
                <w:szCs w:val="21"/>
              </w:rPr>
              <w:t>35μg/m</w:t>
            </w:r>
            <w:r w:rsidRPr="00584B5A">
              <w:rPr>
                <w:sz w:val="21"/>
                <w:szCs w:val="21"/>
                <w:vertAlign w:val="superscript"/>
              </w:rPr>
              <w:t>3</w:t>
            </w:r>
            <w:r w:rsidRPr="00584B5A">
              <w:rPr>
                <w:rFonts w:hint="eastAsia"/>
                <w:sz w:val="21"/>
                <w:szCs w:val="21"/>
              </w:rPr>
              <w:t>、</w:t>
            </w:r>
            <w:r w:rsidRPr="00584B5A">
              <w:rPr>
                <w:sz w:val="21"/>
                <w:szCs w:val="21"/>
              </w:rPr>
              <w:t>70μg/m</w:t>
            </w:r>
            <w:r w:rsidRPr="00584B5A">
              <w:rPr>
                <w:sz w:val="21"/>
                <w:szCs w:val="21"/>
                <w:vertAlign w:val="superscript"/>
              </w:rPr>
              <w:t>3</w:t>
            </w:r>
            <w:r w:rsidRPr="00584B5A">
              <w:rPr>
                <w:rFonts w:hint="eastAsia"/>
                <w:sz w:val="21"/>
                <w:szCs w:val="21"/>
              </w:rPr>
              <w:t>、</w:t>
            </w:r>
            <w:r w:rsidRPr="00584B5A">
              <w:rPr>
                <w:sz w:val="21"/>
                <w:szCs w:val="21"/>
              </w:rPr>
              <w:t>35μg/m</w:t>
            </w:r>
            <w:r w:rsidRPr="00584B5A">
              <w:rPr>
                <w:sz w:val="21"/>
                <w:szCs w:val="21"/>
                <w:vertAlign w:val="superscript"/>
              </w:rPr>
              <w:t>3</w:t>
            </w:r>
            <w:r w:rsidRPr="00584B5A">
              <w:rPr>
                <w:rFonts w:hint="eastAsia"/>
                <w:sz w:val="21"/>
                <w:szCs w:val="21"/>
              </w:rPr>
              <w:t>；</w:t>
            </w:r>
            <w:r w:rsidRPr="00584B5A">
              <w:rPr>
                <w:rFonts w:hint="eastAsia"/>
                <w:sz w:val="21"/>
                <w:szCs w:val="21"/>
              </w:rPr>
              <w:t>O</w:t>
            </w:r>
            <w:r w:rsidRPr="00584B5A">
              <w:rPr>
                <w:sz w:val="21"/>
                <w:szCs w:val="21"/>
                <w:vertAlign w:val="subscript"/>
              </w:rPr>
              <w:t>3</w:t>
            </w:r>
            <w:r w:rsidRPr="00584B5A">
              <w:rPr>
                <w:rFonts w:hint="eastAsia"/>
                <w:sz w:val="21"/>
                <w:szCs w:val="21"/>
              </w:rPr>
              <w:t>日最大</w:t>
            </w:r>
            <w:r w:rsidRPr="00584B5A">
              <w:rPr>
                <w:rFonts w:hint="eastAsia"/>
                <w:sz w:val="21"/>
                <w:szCs w:val="21"/>
              </w:rPr>
              <w:t>8</w:t>
            </w:r>
            <w:r w:rsidRPr="00584B5A">
              <w:rPr>
                <w:rFonts w:hint="eastAsia"/>
                <w:sz w:val="21"/>
                <w:szCs w:val="21"/>
              </w:rPr>
              <w:t>小时平均浓度稳定达标，其控制在小于</w:t>
            </w:r>
            <w:r w:rsidRPr="00584B5A">
              <w:rPr>
                <w:sz w:val="21"/>
                <w:szCs w:val="21"/>
              </w:rPr>
              <w:t>160μg/m</w:t>
            </w:r>
            <w:r w:rsidRPr="00584B5A">
              <w:rPr>
                <w:sz w:val="21"/>
                <w:szCs w:val="21"/>
                <w:vertAlign w:val="superscript"/>
              </w:rPr>
              <w:t>3</w:t>
            </w:r>
            <w:r w:rsidRPr="00584B5A">
              <w:rPr>
                <w:rFonts w:hint="eastAsia"/>
                <w:sz w:val="21"/>
                <w:szCs w:val="21"/>
              </w:rPr>
              <w:t>；</w:t>
            </w:r>
            <w:r w:rsidRPr="00584B5A">
              <w:rPr>
                <w:rFonts w:hint="eastAsia"/>
                <w:sz w:val="21"/>
                <w:szCs w:val="21"/>
              </w:rPr>
              <w:t>CO</w:t>
            </w:r>
            <w:r w:rsidRPr="00584B5A">
              <w:rPr>
                <w:sz w:val="21"/>
                <w:szCs w:val="21"/>
              </w:rPr>
              <w:t xml:space="preserve"> 24</w:t>
            </w:r>
            <w:r w:rsidRPr="00584B5A">
              <w:rPr>
                <w:rFonts w:hint="eastAsia"/>
                <w:sz w:val="21"/>
                <w:szCs w:val="21"/>
              </w:rPr>
              <w:t>小时平均浓度稳定达标，其控制在小于</w:t>
            </w:r>
            <w:r w:rsidRPr="00584B5A">
              <w:rPr>
                <w:sz w:val="21"/>
                <w:szCs w:val="21"/>
              </w:rPr>
              <w:t>4mg/m</w:t>
            </w:r>
            <w:r w:rsidRPr="00584B5A">
              <w:rPr>
                <w:sz w:val="21"/>
                <w:szCs w:val="21"/>
                <w:vertAlign w:val="superscript"/>
              </w:rPr>
              <w:t>3</w:t>
            </w:r>
            <w:r w:rsidRPr="00584B5A">
              <w:rPr>
                <w:rFonts w:hint="eastAsia"/>
                <w:sz w:val="21"/>
                <w:szCs w:val="21"/>
              </w:rPr>
              <w:t>；优良天数比率不低于</w:t>
            </w:r>
            <w:r w:rsidRPr="00584B5A">
              <w:rPr>
                <w:sz w:val="21"/>
                <w:szCs w:val="21"/>
              </w:rPr>
              <w:t>82%</w:t>
            </w:r>
            <w:r w:rsidRPr="00584B5A">
              <w:rPr>
                <w:rFonts w:hint="eastAsia"/>
                <w:sz w:val="21"/>
                <w:szCs w:val="21"/>
              </w:rPr>
              <w:t>；重污染天数比率稳中有降，小于</w:t>
            </w:r>
            <w:r w:rsidRPr="00584B5A">
              <w:rPr>
                <w:rFonts w:hint="eastAsia"/>
                <w:sz w:val="21"/>
                <w:szCs w:val="21"/>
              </w:rPr>
              <w:t>2</w:t>
            </w:r>
            <w:r w:rsidRPr="00584B5A">
              <w:rPr>
                <w:sz w:val="21"/>
                <w:szCs w:val="21"/>
              </w:rPr>
              <w:t>%</w:t>
            </w:r>
            <w:r w:rsidRPr="00584B5A">
              <w:rPr>
                <w:rFonts w:hint="eastAsia"/>
                <w:sz w:val="21"/>
                <w:szCs w:val="21"/>
              </w:rPr>
              <w:t>。</w:t>
            </w:r>
          </w:p>
          <w:p w14:paraId="0B8469C8" w14:textId="77777777" w:rsidR="00573E11" w:rsidRPr="00584B5A" w:rsidRDefault="00573E11" w:rsidP="00573E11">
            <w:pPr>
              <w:pStyle w:val="afa"/>
              <w:jc w:val="left"/>
              <w:rPr>
                <w:sz w:val="21"/>
                <w:szCs w:val="21"/>
              </w:rPr>
            </w:pPr>
            <w:r w:rsidRPr="00584B5A">
              <w:rPr>
                <w:rFonts w:hint="eastAsia"/>
                <w:sz w:val="21"/>
                <w:szCs w:val="21"/>
              </w:rPr>
              <w:t>2</w:t>
            </w:r>
            <w:r w:rsidRPr="00584B5A">
              <w:rPr>
                <w:sz w:val="21"/>
                <w:szCs w:val="21"/>
              </w:rPr>
              <w:t>025</w:t>
            </w:r>
            <w:r w:rsidRPr="00584B5A">
              <w:rPr>
                <w:rFonts w:hint="eastAsia"/>
                <w:sz w:val="21"/>
                <w:szCs w:val="21"/>
              </w:rPr>
              <w:t>年，</w:t>
            </w:r>
            <w:r w:rsidRPr="00584B5A">
              <w:rPr>
                <w:rFonts w:hint="eastAsia"/>
                <w:sz w:val="21"/>
                <w:szCs w:val="21"/>
              </w:rPr>
              <w:t>SO</w:t>
            </w:r>
            <w:r w:rsidRPr="00584B5A">
              <w:rPr>
                <w:sz w:val="21"/>
                <w:szCs w:val="21"/>
                <w:vertAlign w:val="subscript"/>
              </w:rPr>
              <w:t>2</w:t>
            </w:r>
            <w:r w:rsidRPr="00584B5A">
              <w:rPr>
                <w:rFonts w:hint="eastAsia"/>
                <w:sz w:val="21"/>
                <w:szCs w:val="21"/>
              </w:rPr>
              <w:t>、</w:t>
            </w:r>
            <w:r w:rsidRPr="00584B5A">
              <w:rPr>
                <w:rFonts w:hint="eastAsia"/>
                <w:sz w:val="21"/>
                <w:szCs w:val="21"/>
              </w:rPr>
              <w:t>NO</w:t>
            </w:r>
            <w:r w:rsidRPr="00584B5A">
              <w:rPr>
                <w:sz w:val="21"/>
                <w:szCs w:val="21"/>
                <w:vertAlign w:val="subscript"/>
              </w:rPr>
              <w:t>2</w:t>
            </w:r>
            <w:r w:rsidRPr="00584B5A">
              <w:rPr>
                <w:rFonts w:hint="eastAsia"/>
                <w:sz w:val="21"/>
                <w:szCs w:val="21"/>
              </w:rPr>
              <w:t>、</w:t>
            </w:r>
            <w:r w:rsidRPr="00584B5A">
              <w:rPr>
                <w:rFonts w:hint="eastAsia"/>
                <w:sz w:val="21"/>
                <w:szCs w:val="21"/>
              </w:rPr>
              <w:t>PM</w:t>
            </w:r>
            <w:r w:rsidRPr="00584B5A">
              <w:rPr>
                <w:sz w:val="21"/>
                <w:szCs w:val="21"/>
                <w:vertAlign w:val="subscript"/>
              </w:rPr>
              <w:t>10</w:t>
            </w:r>
            <w:r w:rsidRPr="00584B5A">
              <w:rPr>
                <w:rFonts w:hint="eastAsia"/>
                <w:sz w:val="21"/>
                <w:szCs w:val="21"/>
              </w:rPr>
              <w:t>、</w:t>
            </w:r>
            <w:r w:rsidRPr="00584B5A">
              <w:rPr>
                <w:rFonts w:hint="eastAsia"/>
                <w:sz w:val="21"/>
                <w:szCs w:val="21"/>
              </w:rPr>
              <w:t>PM</w:t>
            </w:r>
            <w:r w:rsidRPr="00584B5A">
              <w:rPr>
                <w:sz w:val="21"/>
                <w:szCs w:val="21"/>
                <w:vertAlign w:val="subscript"/>
              </w:rPr>
              <w:t>2.5</w:t>
            </w:r>
            <w:r w:rsidRPr="00584B5A">
              <w:rPr>
                <w:rFonts w:hint="eastAsia"/>
                <w:sz w:val="21"/>
                <w:szCs w:val="21"/>
              </w:rPr>
              <w:t>年均浓度稳定达标，其年均浓度分别控制在小于</w:t>
            </w:r>
            <w:r w:rsidRPr="00584B5A">
              <w:rPr>
                <w:sz w:val="21"/>
                <w:szCs w:val="21"/>
              </w:rPr>
              <w:t>25μg/m</w:t>
            </w:r>
            <w:r w:rsidRPr="00584B5A">
              <w:rPr>
                <w:sz w:val="21"/>
                <w:szCs w:val="21"/>
                <w:vertAlign w:val="superscript"/>
              </w:rPr>
              <w:t>3</w:t>
            </w:r>
            <w:r w:rsidRPr="00584B5A">
              <w:rPr>
                <w:rFonts w:hint="eastAsia"/>
                <w:sz w:val="21"/>
                <w:szCs w:val="21"/>
              </w:rPr>
              <w:t>、</w:t>
            </w:r>
            <w:r w:rsidRPr="00584B5A">
              <w:rPr>
                <w:sz w:val="21"/>
                <w:szCs w:val="21"/>
              </w:rPr>
              <w:t>35μg/m</w:t>
            </w:r>
            <w:r w:rsidRPr="00584B5A">
              <w:rPr>
                <w:sz w:val="21"/>
                <w:szCs w:val="21"/>
                <w:vertAlign w:val="superscript"/>
              </w:rPr>
              <w:t>3</w:t>
            </w:r>
            <w:r w:rsidRPr="00584B5A">
              <w:rPr>
                <w:rFonts w:hint="eastAsia"/>
                <w:sz w:val="21"/>
                <w:szCs w:val="21"/>
              </w:rPr>
              <w:t>、</w:t>
            </w:r>
            <w:r w:rsidRPr="00584B5A">
              <w:rPr>
                <w:sz w:val="21"/>
                <w:szCs w:val="21"/>
              </w:rPr>
              <w:t>65μg/m</w:t>
            </w:r>
            <w:r w:rsidRPr="00584B5A">
              <w:rPr>
                <w:sz w:val="21"/>
                <w:szCs w:val="21"/>
                <w:vertAlign w:val="superscript"/>
              </w:rPr>
              <w:t>3</w:t>
            </w:r>
            <w:r w:rsidRPr="00584B5A">
              <w:rPr>
                <w:rFonts w:hint="eastAsia"/>
                <w:sz w:val="21"/>
                <w:szCs w:val="21"/>
              </w:rPr>
              <w:t>、</w:t>
            </w:r>
            <w:r w:rsidRPr="00584B5A">
              <w:rPr>
                <w:sz w:val="21"/>
                <w:szCs w:val="21"/>
              </w:rPr>
              <w:t>35μg/m</w:t>
            </w:r>
            <w:r w:rsidRPr="00584B5A">
              <w:rPr>
                <w:sz w:val="21"/>
                <w:szCs w:val="21"/>
                <w:vertAlign w:val="superscript"/>
              </w:rPr>
              <w:t>3</w:t>
            </w:r>
            <w:r w:rsidRPr="00584B5A">
              <w:rPr>
                <w:rFonts w:hint="eastAsia"/>
                <w:sz w:val="21"/>
                <w:szCs w:val="21"/>
              </w:rPr>
              <w:t>；</w:t>
            </w:r>
            <w:r w:rsidRPr="00584B5A">
              <w:rPr>
                <w:rFonts w:hint="eastAsia"/>
                <w:sz w:val="21"/>
                <w:szCs w:val="21"/>
              </w:rPr>
              <w:t>O</w:t>
            </w:r>
            <w:r w:rsidRPr="00584B5A">
              <w:rPr>
                <w:sz w:val="21"/>
                <w:szCs w:val="21"/>
                <w:vertAlign w:val="subscript"/>
              </w:rPr>
              <w:t>3</w:t>
            </w:r>
            <w:r w:rsidRPr="00584B5A">
              <w:rPr>
                <w:rFonts w:hint="eastAsia"/>
                <w:sz w:val="21"/>
                <w:szCs w:val="21"/>
              </w:rPr>
              <w:t>日最大</w:t>
            </w:r>
            <w:r w:rsidRPr="00584B5A">
              <w:rPr>
                <w:rFonts w:hint="eastAsia"/>
                <w:sz w:val="21"/>
                <w:szCs w:val="21"/>
              </w:rPr>
              <w:t>8</w:t>
            </w:r>
            <w:r w:rsidRPr="00584B5A">
              <w:rPr>
                <w:rFonts w:hint="eastAsia"/>
                <w:sz w:val="21"/>
                <w:szCs w:val="21"/>
              </w:rPr>
              <w:t>小时平均浓度稳定达标，其控制在小于</w:t>
            </w:r>
            <w:r w:rsidRPr="00584B5A">
              <w:rPr>
                <w:sz w:val="21"/>
                <w:szCs w:val="21"/>
              </w:rPr>
              <w:t>160μg/m</w:t>
            </w:r>
            <w:r w:rsidRPr="00584B5A">
              <w:rPr>
                <w:sz w:val="21"/>
                <w:szCs w:val="21"/>
                <w:vertAlign w:val="superscript"/>
              </w:rPr>
              <w:t>3</w:t>
            </w:r>
            <w:r w:rsidRPr="00584B5A">
              <w:rPr>
                <w:rFonts w:hint="eastAsia"/>
                <w:sz w:val="21"/>
                <w:szCs w:val="21"/>
              </w:rPr>
              <w:t>；</w:t>
            </w:r>
            <w:r w:rsidRPr="00584B5A">
              <w:rPr>
                <w:rFonts w:hint="eastAsia"/>
                <w:sz w:val="21"/>
                <w:szCs w:val="21"/>
              </w:rPr>
              <w:t>CO</w:t>
            </w:r>
            <w:r w:rsidRPr="00584B5A">
              <w:rPr>
                <w:sz w:val="21"/>
                <w:szCs w:val="21"/>
              </w:rPr>
              <w:t xml:space="preserve"> 24</w:t>
            </w:r>
            <w:r w:rsidRPr="00584B5A">
              <w:rPr>
                <w:rFonts w:hint="eastAsia"/>
                <w:sz w:val="21"/>
                <w:szCs w:val="21"/>
              </w:rPr>
              <w:t>小时平均浓度稳定达标，其控制在小于</w:t>
            </w:r>
            <w:r w:rsidRPr="00584B5A">
              <w:rPr>
                <w:sz w:val="21"/>
                <w:szCs w:val="21"/>
              </w:rPr>
              <w:t>4mg/m</w:t>
            </w:r>
            <w:r w:rsidRPr="00584B5A">
              <w:rPr>
                <w:sz w:val="21"/>
                <w:szCs w:val="21"/>
                <w:vertAlign w:val="superscript"/>
              </w:rPr>
              <w:t>3</w:t>
            </w:r>
            <w:r w:rsidRPr="00584B5A">
              <w:rPr>
                <w:rFonts w:hint="eastAsia"/>
                <w:sz w:val="21"/>
                <w:szCs w:val="21"/>
              </w:rPr>
              <w:t>；优良天数比率稳中有增，大于</w:t>
            </w:r>
            <w:r w:rsidRPr="00584B5A">
              <w:rPr>
                <w:sz w:val="21"/>
                <w:szCs w:val="21"/>
              </w:rPr>
              <w:t>82%</w:t>
            </w:r>
            <w:r w:rsidRPr="00584B5A">
              <w:rPr>
                <w:rFonts w:hint="eastAsia"/>
                <w:sz w:val="21"/>
                <w:szCs w:val="21"/>
              </w:rPr>
              <w:t>；重污染天数比率稳中有降，小于</w:t>
            </w:r>
            <w:r w:rsidRPr="00584B5A">
              <w:rPr>
                <w:sz w:val="21"/>
                <w:szCs w:val="21"/>
              </w:rPr>
              <w:t>1.5%</w:t>
            </w:r>
            <w:r w:rsidRPr="00584B5A">
              <w:rPr>
                <w:rFonts w:hint="eastAsia"/>
                <w:sz w:val="21"/>
                <w:szCs w:val="21"/>
              </w:rPr>
              <w:t>。</w:t>
            </w:r>
          </w:p>
          <w:p w14:paraId="71DAD207" w14:textId="77777777" w:rsidR="00573E11" w:rsidRPr="00584B5A" w:rsidRDefault="00573E11" w:rsidP="00573E11">
            <w:pPr>
              <w:pStyle w:val="afa"/>
              <w:jc w:val="left"/>
              <w:rPr>
                <w:sz w:val="21"/>
                <w:szCs w:val="21"/>
              </w:rPr>
            </w:pPr>
            <w:r w:rsidRPr="00584B5A">
              <w:rPr>
                <w:sz w:val="21"/>
                <w:szCs w:val="21"/>
              </w:rPr>
              <w:t>2035</w:t>
            </w:r>
            <w:r w:rsidRPr="00584B5A">
              <w:rPr>
                <w:rFonts w:hint="eastAsia"/>
                <w:sz w:val="21"/>
                <w:szCs w:val="21"/>
              </w:rPr>
              <w:t>年，</w:t>
            </w:r>
            <w:r w:rsidRPr="00584B5A">
              <w:rPr>
                <w:rFonts w:hint="eastAsia"/>
                <w:sz w:val="21"/>
                <w:szCs w:val="21"/>
              </w:rPr>
              <w:t>SO</w:t>
            </w:r>
            <w:r w:rsidRPr="00584B5A">
              <w:rPr>
                <w:sz w:val="21"/>
                <w:szCs w:val="21"/>
                <w:vertAlign w:val="subscript"/>
              </w:rPr>
              <w:t>2</w:t>
            </w:r>
            <w:r w:rsidRPr="00584B5A">
              <w:rPr>
                <w:rFonts w:hint="eastAsia"/>
                <w:sz w:val="21"/>
                <w:szCs w:val="21"/>
              </w:rPr>
              <w:t>、</w:t>
            </w:r>
            <w:r w:rsidRPr="00584B5A">
              <w:rPr>
                <w:rFonts w:hint="eastAsia"/>
                <w:sz w:val="21"/>
                <w:szCs w:val="21"/>
              </w:rPr>
              <w:t>NO</w:t>
            </w:r>
            <w:r w:rsidRPr="00584B5A">
              <w:rPr>
                <w:sz w:val="21"/>
                <w:szCs w:val="21"/>
                <w:vertAlign w:val="subscript"/>
              </w:rPr>
              <w:t>2</w:t>
            </w:r>
            <w:r w:rsidRPr="00584B5A">
              <w:rPr>
                <w:rFonts w:hint="eastAsia"/>
                <w:sz w:val="21"/>
                <w:szCs w:val="21"/>
              </w:rPr>
              <w:t>、</w:t>
            </w:r>
            <w:r w:rsidRPr="00584B5A">
              <w:rPr>
                <w:rFonts w:hint="eastAsia"/>
                <w:sz w:val="21"/>
                <w:szCs w:val="21"/>
              </w:rPr>
              <w:t>PM</w:t>
            </w:r>
            <w:r w:rsidRPr="00584B5A">
              <w:rPr>
                <w:sz w:val="21"/>
                <w:szCs w:val="21"/>
                <w:vertAlign w:val="subscript"/>
              </w:rPr>
              <w:t>10</w:t>
            </w:r>
            <w:r w:rsidRPr="00584B5A">
              <w:rPr>
                <w:rFonts w:hint="eastAsia"/>
                <w:sz w:val="21"/>
                <w:szCs w:val="21"/>
              </w:rPr>
              <w:t>、</w:t>
            </w:r>
            <w:r w:rsidRPr="00584B5A">
              <w:rPr>
                <w:rFonts w:hint="eastAsia"/>
                <w:sz w:val="21"/>
                <w:szCs w:val="21"/>
              </w:rPr>
              <w:t>PM</w:t>
            </w:r>
            <w:r w:rsidRPr="00584B5A">
              <w:rPr>
                <w:sz w:val="21"/>
                <w:szCs w:val="21"/>
                <w:vertAlign w:val="subscript"/>
              </w:rPr>
              <w:t>2.5</w:t>
            </w:r>
            <w:r w:rsidRPr="00584B5A">
              <w:rPr>
                <w:rFonts w:hint="eastAsia"/>
                <w:sz w:val="21"/>
                <w:szCs w:val="21"/>
              </w:rPr>
              <w:t>年均浓度稳定达标，其年均浓度分别控制在小于</w:t>
            </w:r>
            <w:r w:rsidRPr="00584B5A">
              <w:rPr>
                <w:sz w:val="21"/>
                <w:szCs w:val="21"/>
              </w:rPr>
              <w:t>20μg/m</w:t>
            </w:r>
            <w:r w:rsidRPr="00584B5A">
              <w:rPr>
                <w:sz w:val="21"/>
                <w:szCs w:val="21"/>
                <w:vertAlign w:val="superscript"/>
              </w:rPr>
              <w:t>3</w:t>
            </w:r>
            <w:r w:rsidRPr="00584B5A">
              <w:rPr>
                <w:rFonts w:hint="eastAsia"/>
                <w:sz w:val="21"/>
                <w:szCs w:val="21"/>
              </w:rPr>
              <w:t>、</w:t>
            </w:r>
            <w:r w:rsidRPr="00584B5A">
              <w:rPr>
                <w:sz w:val="21"/>
                <w:szCs w:val="21"/>
              </w:rPr>
              <w:t>35μg/m</w:t>
            </w:r>
            <w:r w:rsidRPr="00584B5A">
              <w:rPr>
                <w:sz w:val="21"/>
                <w:szCs w:val="21"/>
                <w:vertAlign w:val="superscript"/>
              </w:rPr>
              <w:t>3</w:t>
            </w:r>
            <w:r w:rsidRPr="00584B5A">
              <w:rPr>
                <w:rFonts w:hint="eastAsia"/>
                <w:sz w:val="21"/>
                <w:szCs w:val="21"/>
              </w:rPr>
              <w:t>、</w:t>
            </w:r>
            <w:r w:rsidRPr="00584B5A">
              <w:rPr>
                <w:sz w:val="21"/>
                <w:szCs w:val="21"/>
              </w:rPr>
              <w:t>65μg/m</w:t>
            </w:r>
            <w:r w:rsidRPr="00584B5A">
              <w:rPr>
                <w:sz w:val="21"/>
                <w:szCs w:val="21"/>
                <w:vertAlign w:val="superscript"/>
              </w:rPr>
              <w:t>3</w:t>
            </w:r>
            <w:r w:rsidRPr="00584B5A">
              <w:rPr>
                <w:rFonts w:hint="eastAsia"/>
                <w:sz w:val="21"/>
                <w:szCs w:val="21"/>
              </w:rPr>
              <w:t>、</w:t>
            </w:r>
            <w:r w:rsidRPr="00584B5A">
              <w:rPr>
                <w:sz w:val="21"/>
                <w:szCs w:val="21"/>
              </w:rPr>
              <w:t>25μg/m</w:t>
            </w:r>
            <w:r w:rsidRPr="00584B5A">
              <w:rPr>
                <w:sz w:val="21"/>
                <w:szCs w:val="21"/>
                <w:vertAlign w:val="superscript"/>
              </w:rPr>
              <w:t>3</w:t>
            </w:r>
            <w:r w:rsidRPr="00584B5A">
              <w:rPr>
                <w:rFonts w:hint="eastAsia"/>
                <w:sz w:val="21"/>
                <w:szCs w:val="21"/>
              </w:rPr>
              <w:t>；</w:t>
            </w:r>
            <w:r w:rsidRPr="00584B5A">
              <w:rPr>
                <w:rFonts w:hint="eastAsia"/>
                <w:sz w:val="21"/>
                <w:szCs w:val="21"/>
              </w:rPr>
              <w:t>O</w:t>
            </w:r>
            <w:r w:rsidRPr="00584B5A">
              <w:rPr>
                <w:sz w:val="21"/>
                <w:szCs w:val="21"/>
                <w:vertAlign w:val="subscript"/>
              </w:rPr>
              <w:t>3</w:t>
            </w:r>
            <w:r w:rsidRPr="00584B5A">
              <w:rPr>
                <w:rFonts w:hint="eastAsia"/>
                <w:sz w:val="21"/>
                <w:szCs w:val="21"/>
              </w:rPr>
              <w:t>日最大</w:t>
            </w:r>
            <w:r w:rsidRPr="00584B5A">
              <w:rPr>
                <w:rFonts w:hint="eastAsia"/>
                <w:sz w:val="21"/>
                <w:szCs w:val="21"/>
              </w:rPr>
              <w:t>8</w:t>
            </w:r>
            <w:r w:rsidRPr="00584B5A">
              <w:rPr>
                <w:rFonts w:hint="eastAsia"/>
                <w:sz w:val="21"/>
                <w:szCs w:val="21"/>
              </w:rPr>
              <w:t>小时平均浓度稳定达标，其控制在小于</w:t>
            </w:r>
            <w:r w:rsidRPr="00584B5A">
              <w:rPr>
                <w:sz w:val="21"/>
                <w:szCs w:val="21"/>
              </w:rPr>
              <w:t>160μg/m</w:t>
            </w:r>
            <w:r w:rsidRPr="00584B5A">
              <w:rPr>
                <w:sz w:val="21"/>
                <w:szCs w:val="21"/>
                <w:vertAlign w:val="superscript"/>
              </w:rPr>
              <w:t>3</w:t>
            </w:r>
            <w:r w:rsidRPr="00584B5A">
              <w:rPr>
                <w:rFonts w:hint="eastAsia"/>
                <w:sz w:val="21"/>
                <w:szCs w:val="21"/>
              </w:rPr>
              <w:t>；</w:t>
            </w:r>
            <w:r w:rsidRPr="00584B5A">
              <w:rPr>
                <w:rFonts w:hint="eastAsia"/>
                <w:sz w:val="21"/>
                <w:szCs w:val="21"/>
              </w:rPr>
              <w:t>CO</w:t>
            </w:r>
            <w:r w:rsidRPr="00584B5A">
              <w:rPr>
                <w:sz w:val="21"/>
                <w:szCs w:val="21"/>
              </w:rPr>
              <w:t xml:space="preserve"> 24</w:t>
            </w:r>
            <w:r w:rsidRPr="00584B5A">
              <w:rPr>
                <w:rFonts w:hint="eastAsia"/>
                <w:sz w:val="21"/>
                <w:szCs w:val="21"/>
              </w:rPr>
              <w:t>小时平均浓度稳定达标，其控制在小于</w:t>
            </w:r>
            <w:r w:rsidRPr="00584B5A">
              <w:rPr>
                <w:sz w:val="21"/>
                <w:szCs w:val="21"/>
              </w:rPr>
              <w:t>4mg/m</w:t>
            </w:r>
            <w:r w:rsidRPr="00584B5A">
              <w:rPr>
                <w:sz w:val="21"/>
                <w:szCs w:val="21"/>
                <w:vertAlign w:val="superscript"/>
              </w:rPr>
              <w:t>3</w:t>
            </w:r>
            <w:r w:rsidRPr="00584B5A">
              <w:rPr>
                <w:rFonts w:hint="eastAsia"/>
                <w:sz w:val="21"/>
                <w:szCs w:val="21"/>
              </w:rPr>
              <w:t>；优良天数比率稳中有增，大于</w:t>
            </w:r>
            <w:r w:rsidRPr="00584B5A">
              <w:rPr>
                <w:sz w:val="21"/>
                <w:szCs w:val="21"/>
              </w:rPr>
              <w:t>85%</w:t>
            </w:r>
            <w:r w:rsidRPr="00584B5A">
              <w:rPr>
                <w:rFonts w:hint="eastAsia"/>
                <w:sz w:val="21"/>
                <w:szCs w:val="21"/>
              </w:rPr>
              <w:t>；重污染天数比率稳中有降，小于</w:t>
            </w:r>
            <w:r w:rsidRPr="00584B5A">
              <w:rPr>
                <w:sz w:val="21"/>
                <w:szCs w:val="21"/>
              </w:rPr>
              <w:t>1%</w:t>
            </w:r>
            <w:r w:rsidRPr="00584B5A">
              <w:rPr>
                <w:rFonts w:hint="eastAsia"/>
                <w:sz w:val="21"/>
                <w:szCs w:val="21"/>
              </w:rPr>
              <w:t>。</w:t>
            </w:r>
          </w:p>
        </w:tc>
        <w:tc>
          <w:tcPr>
            <w:tcW w:w="1182" w:type="pct"/>
            <w:vAlign w:val="center"/>
          </w:tcPr>
          <w:p w14:paraId="72B85578" w14:textId="77777777" w:rsidR="00573E11" w:rsidRPr="00584B5A" w:rsidRDefault="00573E11" w:rsidP="00573E11">
            <w:pPr>
              <w:pStyle w:val="afa"/>
              <w:jc w:val="left"/>
              <w:rPr>
                <w:sz w:val="21"/>
                <w:szCs w:val="21"/>
              </w:rPr>
            </w:pPr>
            <w:r w:rsidRPr="00584B5A">
              <w:rPr>
                <w:rFonts w:hint="eastAsia"/>
                <w:sz w:val="21"/>
                <w:szCs w:val="21"/>
              </w:rPr>
              <w:t>2</w:t>
            </w:r>
            <w:r w:rsidRPr="00584B5A">
              <w:rPr>
                <w:sz w:val="21"/>
                <w:szCs w:val="21"/>
              </w:rPr>
              <w:t>025</w:t>
            </w:r>
            <w:r w:rsidRPr="00584B5A">
              <w:rPr>
                <w:rFonts w:hint="eastAsia"/>
                <w:sz w:val="21"/>
                <w:szCs w:val="21"/>
              </w:rPr>
              <w:t>年、</w:t>
            </w:r>
            <w:r w:rsidRPr="00584B5A">
              <w:rPr>
                <w:rFonts w:hint="eastAsia"/>
                <w:sz w:val="21"/>
                <w:szCs w:val="21"/>
              </w:rPr>
              <w:t>2</w:t>
            </w:r>
            <w:r w:rsidRPr="00584B5A">
              <w:rPr>
                <w:sz w:val="21"/>
                <w:szCs w:val="21"/>
              </w:rPr>
              <w:t>035</w:t>
            </w:r>
            <w:r w:rsidRPr="00584B5A">
              <w:rPr>
                <w:rFonts w:hint="eastAsia"/>
                <w:sz w:val="21"/>
                <w:szCs w:val="21"/>
              </w:rPr>
              <w:t>年大气环境质量目标在六项因子浓度要求上与上一版相同，优良天数比率目标由原有的</w:t>
            </w:r>
            <w:r w:rsidRPr="00584B5A">
              <w:rPr>
                <w:rFonts w:hint="eastAsia"/>
                <w:sz w:val="21"/>
                <w:szCs w:val="21"/>
              </w:rPr>
              <w:t>8</w:t>
            </w:r>
            <w:r w:rsidRPr="00584B5A">
              <w:rPr>
                <w:sz w:val="21"/>
                <w:szCs w:val="21"/>
              </w:rPr>
              <w:t>2%</w:t>
            </w:r>
            <w:r w:rsidRPr="00584B5A">
              <w:rPr>
                <w:rFonts w:hint="eastAsia"/>
                <w:sz w:val="21"/>
                <w:szCs w:val="21"/>
              </w:rPr>
              <w:t>、</w:t>
            </w:r>
            <w:r w:rsidRPr="00584B5A">
              <w:rPr>
                <w:rFonts w:hint="eastAsia"/>
                <w:sz w:val="21"/>
                <w:szCs w:val="21"/>
              </w:rPr>
              <w:t>8</w:t>
            </w:r>
            <w:r w:rsidRPr="00584B5A">
              <w:rPr>
                <w:sz w:val="21"/>
                <w:szCs w:val="21"/>
              </w:rPr>
              <w:t>5%</w:t>
            </w:r>
            <w:r w:rsidRPr="00584B5A">
              <w:rPr>
                <w:rFonts w:hint="eastAsia"/>
                <w:sz w:val="21"/>
                <w:szCs w:val="21"/>
              </w:rPr>
              <w:t>提高到了</w:t>
            </w:r>
            <w:r w:rsidRPr="00584B5A">
              <w:rPr>
                <w:rFonts w:hint="eastAsia"/>
                <w:sz w:val="21"/>
                <w:szCs w:val="21"/>
              </w:rPr>
              <w:t>9</w:t>
            </w:r>
            <w:r w:rsidRPr="00584B5A">
              <w:rPr>
                <w:sz w:val="21"/>
                <w:szCs w:val="21"/>
              </w:rPr>
              <w:t>2.6%</w:t>
            </w:r>
            <w:r w:rsidRPr="00584B5A">
              <w:rPr>
                <w:rFonts w:hint="eastAsia"/>
                <w:sz w:val="21"/>
                <w:szCs w:val="21"/>
              </w:rPr>
              <w:t>；重污染天数比率目标由原有的小于</w:t>
            </w:r>
            <w:r w:rsidRPr="00584B5A">
              <w:rPr>
                <w:rFonts w:hint="eastAsia"/>
                <w:sz w:val="21"/>
                <w:szCs w:val="21"/>
              </w:rPr>
              <w:t>1</w:t>
            </w:r>
            <w:r w:rsidRPr="00584B5A">
              <w:rPr>
                <w:sz w:val="21"/>
                <w:szCs w:val="21"/>
              </w:rPr>
              <w:t>.5%</w:t>
            </w:r>
            <w:r w:rsidRPr="00584B5A">
              <w:rPr>
                <w:rFonts w:hint="eastAsia"/>
                <w:sz w:val="21"/>
                <w:szCs w:val="21"/>
              </w:rPr>
              <w:t>、小于</w:t>
            </w:r>
            <w:r w:rsidRPr="00584B5A">
              <w:rPr>
                <w:rFonts w:hint="eastAsia"/>
                <w:sz w:val="21"/>
                <w:szCs w:val="21"/>
              </w:rPr>
              <w:t>1</w:t>
            </w:r>
            <w:r w:rsidRPr="00584B5A">
              <w:rPr>
                <w:sz w:val="21"/>
                <w:szCs w:val="21"/>
              </w:rPr>
              <w:t>%</w:t>
            </w:r>
            <w:r w:rsidRPr="00584B5A">
              <w:rPr>
                <w:rFonts w:hint="eastAsia"/>
                <w:sz w:val="21"/>
                <w:szCs w:val="21"/>
              </w:rPr>
              <w:t>变为要求无重度以上天气。</w:t>
            </w:r>
          </w:p>
        </w:tc>
        <w:tc>
          <w:tcPr>
            <w:tcW w:w="1561" w:type="pct"/>
            <w:vAlign w:val="center"/>
          </w:tcPr>
          <w:p w14:paraId="24B3D169" w14:textId="77777777" w:rsidR="00573E11" w:rsidRPr="00584B5A" w:rsidRDefault="00573E11" w:rsidP="00573E11">
            <w:pPr>
              <w:pStyle w:val="afa"/>
              <w:jc w:val="left"/>
              <w:rPr>
                <w:sz w:val="21"/>
                <w:szCs w:val="21"/>
              </w:rPr>
            </w:pPr>
            <w:r w:rsidRPr="00584B5A">
              <w:rPr>
                <w:rFonts w:hint="eastAsia"/>
                <w:sz w:val="21"/>
                <w:szCs w:val="21"/>
              </w:rPr>
              <w:t>到</w:t>
            </w:r>
            <w:r w:rsidRPr="00584B5A">
              <w:rPr>
                <w:rFonts w:hint="eastAsia"/>
                <w:sz w:val="21"/>
                <w:szCs w:val="21"/>
              </w:rPr>
              <w:t>2</w:t>
            </w:r>
            <w:r w:rsidRPr="00584B5A">
              <w:rPr>
                <w:sz w:val="21"/>
                <w:szCs w:val="21"/>
              </w:rPr>
              <w:t>025</w:t>
            </w:r>
            <w:r w:rsidRPr="00584B5A">
              <w:rPr>
                <w:rFonts w:hint="eastAsia"/>
                <w:sz w:val="21"/>
                <w:szCs w:val="21"/>
              </w:rPr>
              <w:t>年，</w:t>
            </w:r>
            <w:r w:rsidRPr="00584B5A">
              <w:rPr>
                <w:rFonts w:hint="eastAsia"/>
                <w:sz w:val="21"/>
                <w:szCs w:val="21"/>
              </w:rPr>
              <w:t>SO</w:t>
            </w:r>
            <w:r w:rsidRPr="00584B5A">
              <w:rPr>
                <w:sz w:val="21"/>
                <w:szCs w:val="21"/>
                <w:vertAlign w:val="subscript"/>
              </w:rPr>
              <w:t>2</w:t>
            </w:r>
            <w:r w:rsidRPr="00584B5A">
              <w:rPr>
                <w:rFonts w:hint="eastAsia"/>
                <w:sz w:val="21"/>
                <w:szCs w:val="21"/>
              </w:rPr>
              <w:t>、</w:t>
            </w:r>
            <w:r w:rsidRPr="00584B5A">
              <w:rPr>
                <w:rFonts w:hint="eastAsia"/>
                <w:sz w:val="21"/>
                <w:szCs w:val="21"/>
              </w:rPr>
              <w:t>NO</w:t>
            </w:r>
            <w:r w:rsidRPr="00584B5A">
              <w:rPr>
                <w:sz w:val="21"/>
                <w:szCs w:val="21"/>
                <w:vertAlign w:val="subscript"/>
              </w:rPr>
              <w:t>2</w:t>
            </w:r>
            <w:r w:rsidRPr="00584B5A">
              <w:rPr>
                <w:rFonts w:hint="eastAsia"/>
                <w:sz w:val="21"/>
                <w:szCs w:val="21"/>
              </w:rPr>
              <w:t>、</w:t>
            </w:r>
            <w:r w:rsidRPr="00584B5A">
              <w:rPr>
                <w:rFonts w:hint="eastAsia"/>
                <w:sz w:val="21"/>
                <w:szCs w:val="21"/>
              </w:rPr>
              <w:t>PM</w:t>
            </w:r>
            <w:r w:rsidRPr="00584B5A">
              <w:rPr>
                <w:sz w:val="21"/>
                <w:szCs w:val="21"/>
                <w:vertAlign w:val="subscript"/>
              </w:rPr>
              <w:t>10</w:t>
            </w:r>
            <w:r w:rsidRPr="00584B5A">
              <w:rPr>
                <w:rFonts w:hint="eastAsia"/>
                <w:sz w:val="21"/>
                <w:szCs w:val="21"/>
              </w:rPr>
              <w:t>、</w:t>
            </w:r>
            <w:r w:rsidRPr="00584B5A">
              <w:rPr>
                <w:rFonts w:hint="eastAsia"/>
                <w:sz w:val="21"/>
                <w:szCs w:val="21"/>
              </w:rPr>
              <w:t>PM</w:t>
            </w:r>
            <w:r w:rsidRPr="00584B5A">
              <w:rPr>
                <w:sz w:val="21"/>
                <w:szCs w:val="21"/>
                <w:vertAlign w:val="subscript"/>
              </w:rPr>
              <w:t>2.5</w:t>
            </w:r>
            <w:r w:rsidRPr="00584B5A">
              <w:rPr>
                <w:rFonts w:hint="eastAsia"/>
                <w:sz w:val="21"/>
                <w:szCs w:val="21"/>
              </w:rPr>
              <w:t>年均浓度稳定达标，其年均浓度分别控制在小于</w:t>
            </w:r>
            <w:r w:rsidRPr="00584B5A">
              <w:rPr>
                <w:sz w:val="21"/>
                <w:szCs w:val="21"/>
              </w:rPr>
              <w:t>25μg/m</w:t>
            </w:r>
            <w:r w:rsidRPr="00584B5A">
              <w:rPr>
                <w:sz w:val="21"/>
                <w:szCs w:val="21"/>
                <w:vertAlign w:val="superscript"/>
              </w:rPr>
              <w:t>3</w:t>
            </w:r>
            <w:r w:rsidRPr="00584B5A">
              <w:rPr>
                <w:rFonts w:hint="eastAsia"/>
                <w:sz w:val="21"/>
                <w:szCs w:val="21"/>
              </w:rPr>
              <w:t>、</w:t>
            </w:r>
            <w:r w:rsidRPr="00584B5A">
              <w:rPr>
                <w:sz w:val="21"/>
                <w:szCs w:val="21"/>
              </w:rPr>
              <w:t>35μg/m</w:t>
            </w:r>
            <w:r w:rsidRPr="00584B5A">
              <w:rPr>
                <w:sz w:val="21"/>
                <w:szCs w:val="21"/>
                <w:vertAlign w:val="superscript"/>
              </w:rPr>
              <w:t>3</w:t>
            </w:r>
            <w:r w:rsidRPr="00584B5A">
              <w:rPr>
                <w:rFonts w:hint="eastAsia"/>
                <w:sz w:val="21"/>
                <w:szCs w:val="21"/>
              </w:rPr>
              <w:t>、</w:t>
            </w:r>
            <w:r w:rsidRPr="00584B5A">
              <w:rPr>
                <w:sz w:val="21"/>
                <w:szCs w:val="21"/>
              </w:rPr>
              <w:t>65μg/m</w:t>
            </w:r>
            <w:r w:rsidRPr="00584B5A">
              <w:rPr>
                <w:sz w:val="21"/>
                <w:szCs w:val="21"/>
                <w:vertAlign w:val="superscript"/>
              </w:rPr>
              <w:t>3</w:t>
            </w:r>
            <w:r w:rsidRPr="00584B5A">
              <w:rPr>
                <w:rFonts w:hint="eastAsia"/>
                <w:sz w:val="21"/>
                <w:szCs w:val="21"/>
              </w:rPr>
              <w:t>、</w:t>
            </w:r>
            <w:r w:rsidRPr="00584B5A">
              <w:rPr>
                <w:sz w:val="21"/>
                <w:szCs w:val="21"/>
              </w:rPr>
              <w:t>35μg/m</w:t>
            </w:r>
            <w:r w:rsidRPr="00584B5A">
              <w:rPr>
                <w:sz w:val="21"/>
                <w:szCs w:val="21"/>
                <w:vertAlign w:val="superscript"/>
              </w:rPr>
              <w:t>3</w:t>
            </w:r>
            <w:r w:rsidRPr="00584B5A">
              <w:rPr>
                <w:rFonts w:hint="eastAsia"/>
                <w:sz w:val="21"/>
                <w:szCs w:val="21"/>
              </w:rPr>
              <w:t>；</w:t>
            </w:r>
            <w:r w:rsidRPr="00584B5A">
              <w:rPr>
                <w:rFonts w:hint="eastAsia"/>
                <w:sz w:val="21"/>
                <w:szCs w:val="21"/>
              </w:rPr>
              <w:t>O</w:t>
            </w:r>
            <w:r w:rsidRPr="00584B5A">
              <w:rPr>
                <w:sz w:val="21"/>
                <w:szCs w:val="21"/>
                <w:vertAlign w:val="subscript"/>
              </w:rPr>
              <w:t>3</w:t>
            </w:r>
            <w:r w:rsidRPr="00584B5A">
              <w:rPr>
                <w:rFonts w:hint="eastAsia"/>
                <w:sz w:val="21"/>
                <w:szCs w:val="21"/>
              </w:rPr>
              <w:t>日最大</w:t>
            </w:r>
            <w:r w:rsidRPr="00584B5A">
              <w:rPr>
                <w:rFonts w:hint="eastAsia"/>
                <w:sz w:val="21"/>
                <w:szCs w:val="21"/>
              </w:rPr>
              <w:t>8</w:t>
            </w:r>
            <w:r w:rsidRPr="00584B5A">
              <w:rPr>
                <w:rFonts w:hint="eastAsia"/>
                <w:sz w:val="21"/>
                <w:szCs w:val="21"/>
              </w:rPr>
              <w:t>小时平均浓度稳定达标，其控制在小于</w:t>
            </w:r>
            <w:r w:rsidRPr="00584B5A">
              <w:rPr>
                <w:sz w:val="21"/>
                <w:szCs w:val="21"/>
              </w:rPr>
              <w:t>160μg/m</w:t>
            </w:r>
            <w:r w:rsidRPr="00584B5A">
              <w:rPr>
                <w:sz w:val="21"/>
                <w:szCs w:val="21"/>
                <w:vertAlign w:val="superscript"/>
              </w:rPr>
              <w:t>3</w:t>
            </w:r>
            <w:r w:rsidRPr="00584B5A">
              <w:rPr>
                <w:rFonts w:hint="eastAsia"/>
                <w:sz w:val="21"/>
                <w:szCs w:val="21"/>
              </w:rPr>
              <w:t>；</w:t>
            </w:r>
            <w:r w:rsidRPr="00584B5A">
              <w:rPr>
                <w:rFonts w:hint="eastAsia"/>
                <w:sz w:val="21"/>
                <w:szCs w:val="21"/>
              </w:rPr>
              <w:t>CO</w:t>
            </w:r>
            <w:r w:rsidRPr="00584B5A">
              <w:rPr>
                <w:sz w:val="21"/>
                <w:szCs w:val="21"/>
              </w:rPr>
              <w:t xml:space="preserve"> 24</w:t>
            </w:r>
            <w:r w:rsidRPr="00584B5A">
              <w:rPr>
                <w:rFonts w:hint="eastAsia"/>
                <w:sz w:val="21"/>
                <w:szCs w:val="21"/>
              </w:rPr>
              <w:t>小时平均浓度稳定达标，其控制在小于</w:t>
            </w:r>
            <w:r w:rsidRPr="00584B5A">
              <w:rPr>
                <w:sz w:val="21"/>
                <w:szCs w:val="21"/>
              </w:rPr>
              <w:t>4mg/m</w:t>
            </w:r>
            <w:r w:rsidRPr="00584B5A">
              <w:rPr>
                <w:sz w:val="21"/>
                <w:szCs w:val="21"/>
                <w:vertAlign w:val="superscript"/>
              </w:rPr>
              <w:t>3</w:t>
            </w:r>
            <w:r w:rsidRPr="00584B5A">
              <w:rPr>
                <w:rFonts w:hint="eastAsia"/>
                <w:sz w:val="21"/>
                <w:szCs w:val="21"/>
              </w:rPr>
              <w:t>；优良天数比率稳中有增，大于</w:t>
            </w:r>
            <w:r w:rsidRPr="00584B5A">
              <w:rPr>
                <w:sz w:val="21"/>
                <w:szCs w:val="21"/>
              </w:rPr>
              <w:t>92.6%</w:t>
            </w:r>
            <w:r w:rsidRPr="00584B5A">
              <w:rPr>
                <w:rFonts w:hint="eastAsia"/>
                <w:sz w:val="21"/>
                <w:szCs w:val="21"/>
              </w:rPr>
              <w:t>；无重度以上污染天气。</w:t>
            </w:r>
          </w:p>
          <w:p w14:paraId="21756384" w14:textId="77777777" w:rsidR="00573E11" w:rsidRPr="00584B5A" w:rsidRDefault="00573E11" w:rsidP="00573E11">
            <w:pPr>
              <w:pStyle w:val="afa"/>
              <w:jc w:val="left"/>
              <w:rPr>
                <w:sz w:val="21"/>
                <w:szCs w:val="21"/>
              </w:rPr>
            </w:pPr>
            <w:r w:rsidRPr="00584B5A">
              <w:rPr>
                <w:rFonts w:hint="eastAsia"/>
                <w:sz w:val="21"/>
                <w:szCs w:val="21"/>
              </w:rPr>
              <w:t>到</w:t>
            </w:r>
            <w:r w:rsidRPr="00584B5A">
              <w:rPr>
                <w:rFonts w:hint="eastAsia"/>
                <w:sz w:val="21"/>
                <w:szCs w:val="21"/>
              </w:rPr>
              <w:t>2035</w:t>
            </w:r>
            <w:r w:rsidRPr="00584B5A">
              <w:rPr>
                <w:rFonts w:hint="eastAsia"/>
                <w:sz w:val="21"/>
                <w:szCs w:val="21"/>
              </w:rPr>
              <w:t>年，</w:t>
            </w:r>
            <w:r w:rsidRPr="00584B5A">
              <w:rPr>
                <w:rFonts w:hint="eastAsia"/>
                <w:sz w:val="21"/>
                <w:szCs w:val="21"/>
              </w:rPr>
              <w:t>SO</w:t>
            </w:r>
            <w:r w:rsidRPr="00584B5A">
              <w:rPr>
                <w:sz w:val="21"/>
                <w:szCs w:val="21"/>
                <w:vertAlign w:val="subscript"/>
              </w:rPr>
              <w:t>2</w:t>
            </w:r>
            <w:r w:rsidRPr="00584B5A">
              <w:rPr>
                <w:rFonts w:hint="eastAsia"/>
                <w:sz w:val="21"/>
                <w:szCs w:val="21"/>
              </w:rPr>
              <w:t>、</w:t>
            </w:r>
            <w:r w:rsidRPr="00584B5A">
              <w:rPr>
                <w:rFonts w:hint="eastAsia"/>
                <w:sz w:val="21"/>
                <w:szCs w:val="21"/>
              </w:rPr>
              <w:t>NO</w:t>
            </w:r>
            <w:r w:rsidRPr="00584B5A">
              <w:rPr>
                <w:sz w:val="21"/>
                <w:szCs w:val="21"/>
                <w:vertAlign w:val="subscript"/>
              </w:rPr>
              <w:t>2</w:t>
            </w:r>
            <w:r w:rsidRPr="00584B5A">
              <w:rPr>
                <w:rFonts w:hint="eastAsia"/>
                <w:sz w:val="21"/>
                <w:szCs w:val="21"/>
              </w:rPr>
              <w:t>、</w:t>
            </w:r>
            <w:r w:rsidRPr="00584B5A">
              <w:rPr>
                <w:rFonts w:hint="eastAsia"/>
                <w:sz w:val="21"/>
                <w:szCs w:val="21"/>
              </w:rPr>
              <w:t>PM</w:t>
            </w:r>
            <w:r w:rsidRPr="00584B5A">
              <w:rPr>
                <w:sz w:val="21"/>
                <w:szCs w:val="21"/>
                <w:vertAlign w:val="subscript"/>
              </w:rPr>
              <w:t>10</w:t>
            </w:r>
            <w:r w:rsidRPr="00584B5A">
              <w:rPr>
                <w:rFonts w:hint="eastAsia"/>
                <w:sz w:val="21"/>
                <w:szCs w:val="21"/>
              </w:rPr>
              <w:t>、</w:t>
            </w:r>
            <w:r w:rsidRPr="00584B5A">
              <w:rPr>
                <w:rFonts w:hint="eastAsia"/>
                <w:sz w:val="21"/>
                <w:szCs w:val="21"/>
              </w:rPr>
              <w:t>PM</w:t>
            </w:r>
            <w:r w:rsidRPr="00584B5A">
              <w:rPr>
                <w:sz w:val="21"/>
                <w:szCs w:val="21"/>
                <w:vertAlign w:val="subscript"/>
              </w:rPr>
              <w:t>2.5</w:t>
            </w:r>
            <w:r w:rsidRPr="00584B5A">
              <w:rPr>
                <w:rFonts w:hint="eastAsia"/>
                <w:sz w:val="21"/>
                <w:szCs w:val="21"/>
              </w:rPr>
              <w:t>年均浓度稳定达标，其年均浓度分别控制在小于</w:t>
            </w:r>
            <w:r w:rsidRPr="00584B5A">
              <w:rPr>
                <w:sz w:val="21"/>
                <w:szCs w:val="21"/>
              </w:rPr>
              <w:t>20μg/m</w:t>
            </w:r>
            <w:r w:rsidRPr="00584B5A">
              <w:rPr>
                <w:sz w:val="21"/>
                <w:szCs w:val="21"/>
                <w:vertAlign w:val="superscript"/>
              </w:rPr>
              <w:t>3</w:t>
            </w:r>
            <w:r w:rsidRPr="00584B5A">
              <w:rPr>
                <w:rFonts w:hint="eastAsia"/>
                <w:sz w:val="21"/>
                <w:szCs w:val="21"/>
              </w:rPr>
              <w:t>、</w:t>
            </w:r>
            <w:r w:rsidRPr="00584B5A">
              <w:rPr>
                <w:sz w:val="21"/>
                <w:szCs w:val="21"/>
              </w:rPr>
              <w:t>35μg/m</w:t>
            </w:r>
            <w:r w:rsidRPr="00584B5A">
              <w:rPr>
                <w:sz w:val="21"/>
                <w:szCs w:val="21"/>
                <w:vertAlign w:val="superscript"/>
              </w:rPr>
              <w:t>3</w:t>
            </w:r>
            <w:r w:rsidRPr="00584B5A">
              <w:rPr>
                <w:rFonts w:hint="eastAsia"/>
                <w:sz w:val="21"/>
                <w:szCs w:val="21"/>
              </w:rPr>
              <w:t>、</w:t>
            </w:r>
            <w:r w:rsidRPr="00584B5A">
              <w:rPr>
                <w:sz w:val="21"/>
                <w:szCs w:val="21"/>
              </w:rPr>
              <w:t>65μg/m</w:t>
            </w:r>
            <w:r w:rsidRPr="00584B5A">
              <w:rPr>
                <w:sz w:val="21"/>
                <w:szCs w:val="21"/>
                <w:vertAlign w:val="superscript"/>
              </w:rPr>
              <w:t>3</w:t>
            </w:r>
            <w:r w:rsidRPr="00584B5A">
              <w:rPr>
                <w:rFonts w:hint="eastAsia"/>
                <w:sz w:val="21"/>
                <w:szCs w:val="21"/>
              </w:rPr>
              <w:t>、</w:t>
            </w:r>
            <w:r w:rsidRPr="00584B5A">
              <w:rPr>
                <w:sz w:val="21"/>
                <w:szCs w:val="21"/>
              </w:rPr>
              <w:t>25μg/m</w:t>
            </w:r>
            <w:r w:rsidRPr="00584B5A">
              <w:rPr>
                <w:sz w:val="21"/>
                <w:szCs w:val="21"/>
                <w:vertAlign w:val="superscript"/>
              </w:rPr>
              <w:t>3</w:t>
            </w:r>
            <w:r w:rsidRPr="00584B5A">
              <w:rPr>
                <w:rFonts w:hint="eastAsia"/>
                <w:sz w:val="21"/>
                <w:szCs w:val="21"/>
              </w:rPr>
              <w:t>；</w:t>
            </w:r>
            <w:r w:rsidRPr="00584B5A">
              <w:rPr>
                <w:rFonts w:hint="eastAsia"/>
                <w:sz w:val="21"/>
                <w:szCs w:val="21"/>
              </w:rPr>
              <w:t>O</w:t>
            </w:r>
            <w:r w:rsidRPr="00584B5A">
              <w:rPr>
                <w:sz w:val="21"/>
                <w:szCs w:val="21"/>
                <w:vertAlign w:val="subscript"/>
              </w:rPr>
              <w:t>3</w:t>
            </w:r>
            <w:r w:rsidRPr="00584B5A">
              <w:rPr>
                <w:rFonts w:hint="eastAsia"/>
                <w:sz w:val="21"/>
                <w:szCs w:val="21"/>
              </w:rPr>
              <w:t>日最大</w:t>
            </w:r>
            <w:r w:rsidRPr="00584B5A">
              <w:rPr>
                <w:rFonts w:hint="eastAsia"/>
                <w:sz w:val="21"/>
                <w:szCs w:val="21"/>
              </w:rPr>
              <w:t>8</w:t>
            </w:r>
            <w:r w:rsidRPr="00584B5A">
              <w:rPr>
                <w:rFonts w:hint="eastAsia"/>
                <w:sz w:val="21"/>
                <w:szCs w:val="21"/>
              </w:rPr>
              <w:t>小时平均浓度稳定达标，其控制在小于</w:t>
            </w:r>
            <w:r w:rsidRPr="00584B5A">
              <w:rPr>
                <w:sz w:val="21"/>
                <w:szCs w:val="21"/>
              </w:rPr>
              <w:t>160μg/m</w:t>
            </w:r>
            <w:r w:rsidRPr="00584B5A">
              <w:rPr>
                <w:sz w:val="21"/>
                <w:szCs w:val="21"/>
                <w:vertAlign w:val="superscript"/>
              </w:rPr>
              <w:t>3</w:t>
            </w:r>
            <w:r w:rsidRPr="00584B5A">
              <w:rPr>
                <w:rFonts w:hint="eastAsia"/>
                <w:sz w:val="21"/>
                <w:szCs w:val="21"/>
              </w:rPr>
              <w:t>；</w:t>
            </w:r>
            <w:r w:rsidRPr="00584B5A">
              <w:rPr>
                <w:rFonts w:hint="eastAsia"/>
                <w:sz w:val="21"/>
                <w:szCs w:val="21"/>
              </w:rPr>
              <w:t>CO</w:t>
            </w:r>
            <w:r w:rsidRPr="00584B5A">
              <w:rPr>
                <w:sz w:val="21"/>
                <w:szCs w:val="21"/>
              </w:rPr>
              <w:t xml:space="preserve"> 24</w:t>
            </w:r>
            <w:r w:rsidRPr="00584B5A">
              <w:rPr>
                <w:rFonts w:hint="eastAsia"/>
                <w:sz w:val="21"/>
                <w:szCs w:val="21"/>
              </w:rPr>
              <w:t>小时平均浓度稳定达标，其控制在小于</w:t>
            </w:r>
            <w:r w:rsidRPr="00584B5A">
              <w:rPr>
                <w:sz w:val="21"/>
                <w:szCs w:val="21"/>
              </w:rPr>
              <w:t>4mg/m</w:t>
            </w:r>
            <w:r w:rsidRPr="00584B5A">
              <w:rPr>
                <w:sz w:val="21"/>
                <w:szCs w:val="21"/>
                <w:vertAlign w:val="superscript"/>
              </w:rPr>
              <w:t>3</w:t>
            </w:r>
            <w:r w:rsidRPr="00584B5A">
              <w:rPr>
                <w:rFonts w:hint="eastAsia"/>
                <w:sz w:val="21"/>
                <w:szCs w:val="21"/>
              </w:rPr>
              <w:t>；优良天数比率稳中有增，大于</w:t>
            </w:r>
            <w:r w:rsidRPr="00584B5A">
              <w:rPr>
                <w:sz w:val="21"/>
                <w:szCs w:val="21"/>
              </w:rPr>
              <w:t>92.6%</w:t>
            </w:r>
            <w:r w:rsidRPr="00584B5A">
              <w:rPr>
                <w:rFonts w:hint="eastAsia"/>
                <w:sz w:val="21"/>
                <w:szCs w:val="21"/>
              </w:rPr>
              <w:t>；无重度以上污染天气</w:t>
            </w:r>
            <w:r w:rsidRPr="00584B5A">
              <w:rPr>
                <w:sz w:val="21"/>
                <w:szCs w:val="21"/>
              </w:rPr>
              <w:t>，</w:t>
            </w:r>
            <w:r w:rsidRPr="00584B5A">
              <w:rPr>
                <w:rFonts w:hint="eastAsia"/>
                <w:sz w:val="21"/>
                <w:szCs w:val="21"/>
              </w:rPr>
              <w:t>广泛形成绿色生产生活方式，碳达峰后稳中有降，空气质量根本好转，“蓝天白云，繁星闪烁”成为常态。</w:t>
            </w:r>
          </w:p>
        </w:tc>
      </w:tr>
      <w:tr w:rsidR="00573E11" w:rsidRPr="00584B5A" w14:paraId="55B54C98" w14:textId="77777777" w:rsidTr="00573E11">
        <w:trPr>
          <w:jc w:val="center"/>
        </w:trPr>
        <w:tc>
          <w:tcPr>
            <w:tcW w:w="521" w:type="pct"/>
            <w:vMerge/>
            <w:vAlign w:val="center"/>
          </w:tcPr>
          <w:p w14:paraId="174AB6A8" w14:textId="77777777" w:rsidR="00573E11" w:rsidRPr="00584B5A" w:rsidRDefault="00573E11" w:rsidP="00573E11">
            <w:pPr>
              <w:pStyle w:val="afa"/>
              <w:rPr>
                <w:b/>
                <w:sz w:val="21"/>
                <w:szCs w:val="21"/>
              </w:rPr>
            </w:pPr>
          </w:p>
        </w:tc>
        <w:tc>
          <w:tcPr>
            <w:tcW w:w="277" w:type="pct"/>
            <w:vAlign w:val="center"/>
          </w:tcPr>
          <w:p w14:paraId="284E155D" w14:textId="77777777" w:rsidR="00573E11" w:rsidRPr="00584B5A" w:rsidRDefault="00573E11" w:rsidP="00573E11">
            <w:pPr>
              <w:pStyle w:val="afa"/>
              <w:rPr>
                <w:b/>
                <w:sz w:val="21"/>
                <w:szCs w:val="21"/>
              </w:rPr>
            </w:pPr>
            <w:r w:rsidRPr="00584B5A">
              <w:rPr>
                <w:rFonts w:hint="eastAsia"/>
                <w:b/>
                <w:sz w:val="21"/>
                <w:szCs w:val="21"/>
              </w:rPr>
              <w:t>大气</w:t>
            </w:r>
            <w:r w:rsidRPr="00584B5A">
              <w:rPr>
                <w:rFonts w:hint="eastAsia"/>
                <w:b/>
                <w:sz w:val="21"/>
                <w:szCs w:val="21"/>
              </w:rPr>
              <w:lastRenderedPageBreak/>
              <w:t>环境管控分区</w:t>
            </w:r>
          </w:p>
        </w:tc>
        <w:tc>
          <w:tcPr>
            <w:tcW w:w="1459" w:type="pct"/>
            <w:vAlign w:val="center"/>
          </w:tcPr>
          <w:p w14:paraId="56964B74" w14:textId="77777777" w:rsidR="00573E11" w:rsidRPr="00584B5A" w:rsidRDefault="00573E11" w:rsidP="00573E11">
            <w:pPr>
              <w:pStyle w:val="afa"/>
              <w:jc w:val="left"/>
              <w:rPr>
                <w:sz w:val="21"/>
                <w:szCs w:val="21"/>
              </w:rPr>
            </w:pPr>
            <w:r w:rsidRPr="00584B5A">
              <w:rPr>
                <w:rFonts w:hint="eastAsia"/>
                <w:sz w:val="21"/>
                <w:szCs w:val="21"/>
              </w:rPr>
              <w:lastRenderedPageBreak/>
              <w:t>优先保护区</w:t>
            </w:r>
            <w:r w:rsidRPr="00584B5A">
              <w:rPr>
                <w:sz w:val="21"/>
                <w:szCs w:val="21"/>
              </w:rPr>
              <w:t>4</w:t>
            </w:r>
            <w:r w:rsidRPr="00584B5A">
              <w:rPr>
                <w:rFonts w:hint="eastAsia"/>
                <w:sz w:val="21"/>
                <w:szCs w:val="21"/>
              </w:rPr>
              <w:t>个，为大溪国家湿地公园、</w:t>
            </w:r>
            <w:r w:rsidRPr="00584B5A">
              <w:rPr>
                <w:rFonts w:hint="eastAsia"/>
                <w:sz w:val="21"/>
                <w:szCs w:val="21"/>
              </w:rPr>
              <w:lastRenderedPageBreak/>
              <w:t>太阳山市级自然保护区、凤凰山市级森林公园、酉水河石堤市级风景名胜区。</w:t>
            </w:r>
          </w:p>
          <w:p w14:paraId="5ED98398" w14:textId="77777777" w:rsidR="00573E11" w:rsidRPr="00584B5A" w:rsidRDefault="00573E11" w:rsidP="00573E11">
            <w:pPr>
              <w:pStyle w:val="afa"/>
              <w:jc w:val="left"/>
              <w:rPr>
                <w:sz w:val="21"/>
                <w:szCs w:val="21"/>
              </w:rPr>
            </w:pPr>
            <w:r w:rsidRPr="00584B5A">
              <w:rPr>
                <w:rFonts w:hint="eastAsia"/>
                <w:sz w:val="21"/>
                <w:szCs w:val="21"/>
              </w:rPr>
              <w:t>重点管控分区</w:t>
            </w:r>
            <w:r w:rsidRPr="00584B5A">
              <w:rPr>
                <w:rFonts w:hint="eastAsia"/>
                <w:sz w:val="21"/>
                <w:szCs w:val="21"/>
              </w:rPr>
              <w:t>4</w:t>
            </w:r>
            <w:r w:rsidRPr="00584B5A">
              <w:rPr>
                <w:rFonts w:hint="eastAsia"/>
                <w:sz w:val="21"/>
                <w:szCs w:val="21"/>
              </w:rPr>
              <w:t>个，</w:t>
            </w:r>
            <w:r w:rsidRPr="00584B5A">
              <w:rPr>
                <w:rFonts w:hint="eastAsia"/>
                <w:sz w:val="21"/>
                <w:szCs w:val="21"/>
              </w:rPr>
              <w:t>1</w:t>
            </w:r>
            <w:r w:rsidRPr="00584B5A">
              <w:rPr>
                <w:rFonts w:hint="eastAsia"/>
                <w:sz w:val="21"/>
                <w:szCs w:val="21"/>
              </w:rPr>
              <w:t>个高排放区（秀山工业园区），</w:t>
            </w:r>
            <w:r w:rsidRPr="00584B5A">
              <w:rPr>
                <w:rFonts w:hint="eastAsia"/>
                <w:sz w:val="21"/>
                <w:szCs w:val="21"/>
              </w:rPr>
              <w:t>1</w:t>
            </w:r>
            <w:r w:rsidRPr="00584B5A">
              <w:rPr>
                <w:rFonts w:hint="eastAsia"/>
                <w:sz w:val="21"/>
                <w:szCs w:val="21"/>
              </w:rPr>
              <w:t>个受体敏感区（中和街道、乌杨街道、平凯街道构成的城市建成区），</w:t>
            </w:r>
            <w:r w:rsidRPr="00584B5A">
              <w:rPr>
                <w:rFonts w:hint="eastAsia"/>
                <w:sz w:val="21"/>
                <w:szCs w:val="21"/>
              </w:rPr>
              <w:t>2</w:t>
            </w:r>
            <w:r w:rsidRPr="00584B5A">
              <w:rPr>
                <w:rFonts w:hint="eastAsia"/>
                <w:sz w:val="21"/>
                <w:szCs w:val="21"/>
              </w:rPr>
              <w:t>个弱扩散区。</w:t>
            </w:r>
          </w:p>
          <w:p w14:paraId="599A51FB" w14:textId="77777777" w:rsidR="00573E11" w:rsidRPr="00584B5A" w:rsidRDefault="00573E11" w:rsidP="00573E11">
            <w:pPr>
              <w:pStyle w:val="afa"/>
              <w:jc w:val="left"/>
              <w:rPr>
                <w:sz w:val="21"/>
                <w:szCs w:val="21"/>
              </w:rPr>
            </w:pPr>
            <w:r w:rsidRPr="00584B5A">
              <w:rPr>
                <w:rFonts w:hint="eastAsia"/>
                <w:sz w:val="21"/>
                <w:szCs w:val="21"/>
              </w:rPr>
              <w:t>一般管控分区</w:t>
            </w:r>
            <w:r w:rsidRPr="00584B5A">
              <w:rPr>
                <w:rFonts w:hint="eastAsia"/>
                <w:sz w:val="21"/>
                <w:szCs w:val="21"/>
              </w:rPr>
              <w:t>1</w:t>
            </w:r>
            <w:r w:rsidRPr="00584B5A">
              <w:rPr>
                <w:rFonts w:hint="eastAsia"/>
                <w:sz w:val="21"/>
                <w:szCs w:val="21"/>
              </w:rPr>
              <w:t>个。</w:t>
            </w:r>
          </w:p>
        </w:tc>
        <w:tc>
          <w:tcPr>
            <w:tcW w:w="1182" w:type="pct"/>
            <w:vAlign w:val="center"/>
          </w:tcPr>
          <w:p w14:paraId="1047FC61" w14:textId="77777777" w:rsidR="00573E11" w:rsidRPr="00584B5A" w:rsidRDefault="00573E11" w:rsidP="00573E11">
            <w:pPr>
              <w:pStyle w:val="afa"/>
              <w:jc w:val="left"/>
              <w:rPr>
                <w:sz w:val="21"/>
                <w:szCs w:val="21"/>
              </w:rPr>
            </w:pPr>
            <w:r w:rsidRPr="00584B5A">
              <w:rPr>
                <w:rFonts w:hint="eastAsia"/>
                <w:sz w:val="21"/>
                <w:szCs w:val="21"/>
              </w:rPr>
              <w:lastRenderedPageBreak/>
              <w:t>大气环境优先保护区、一般管控</w:t>
            </w:r>
            <w:r w:rsidRPr="00584B5A">
              <w:rPr>
                <w:rFonts w:hint="eastAsia"/>
                <w:sz w:val="21"/>
                <w:szCs w:val="21"/>
              </w:rPr>
              <w:lastRenderedPageBreak/>
              <w:t>区保持不变，重点管控区调整为</w:t>
            </w:r>
            <w:r w:rsidRPr="00584B5A">
              <w:rPr>
                <w:rFonts w:hint="eastAsia"/>
                <w:sz w:val="21"/>
                <w:szCs w:val="21"/>
              </w:rPr>
              <w:t>9</w:t>
            </w:r>
            <w:r w:rsidRPr="00584B5A">
              <w:rPr>
                <w:rFonts w:hint="eastAsia"/>
                <w:sz w:val="21"/>
                <w:szCs w:val="21"/>
              </w:rPr>
              <w:t>个，原高排区调整为秀山高新区管控单元，增加龙池片区、溶溪片区、清溪片区、乌杨片区和平凯</w:t>
            </w:r>
            <w:r w:rsidRPr="00584B5A">
              <w:rPr>
                <w:rFonts w:hint="eastAsia"/>
                <w:sz w:val="21"/>
                <w:szCs w:val="21"/>
              </w:rPr>
              <w:t>-</w:t>
            </w:r>
            <w:r w:rsidRPr="00584B5A">
              <w:rPr>
                <w:rFonts w:hint="eastAsia"/>
                <w:sz w:val="21"/>
                <w:szCs w:val="21"/>
              </w:rPr>
              <w:t>石耶片区</w:t>
            </w:r>
            <w:r w:rsidRPr="00584B5A">
              <w:rPr>
                <w:rFonts w:hint="eastAsia"/>
                <w:sz w:val="21"/>
                <w:szCs w:val="21"/>
              </w:rPr>
              <w:t>5</w:t>
            </w:r>
            <w:r w:rsidRPr="00584B5A">
              <w:rPr>
                <w:rFonts w:hint="eastAsia"/>
                <w:sz w:val="21"/>
                <w:szCs w:val="21"/>
              </w:rPr>
              <w:t>片中小企业集聚区；受体敏感区保持不变，仅根据城镇开发边界调整了范围；弱扩散区保持不变。</w:t>
            </w:r>
          </w:p>
        </w:tc>
        <w:tc>
          <w:tcPr>
            <w:tcW w:w="1561" w:type="pct"/>
            <w:vAlign w:val="center"/>
          </w:tcPr>
          <w:p w14:paraId="34A9C1D2" w14:textId="77777777" w:rsidR="00573E11" w:rsidRPr="00584B5A" w:rsidRDefault="00573E11" w:rsidP="00573E11">
            <w:pPr>
              <w:pStyle w:val="afa"/>
              <w:jc w:val="left"/>
              <w:rPr>
                <w:sz w:val="21"/>
                <w:szCs w:val="21"/>
              </w:rPr>
            </w:pPr>
            <w:r w:rsidRPr="00584B5A">
              <w:rPr>
                <w:rFonts w:hint="eastAsia"/>
                <w:sz w:val="21"/>
                <w:szCs w:val="21"/>
              </w:rPr>
              <w:lastRenderedPageBreak/>
              <w:t>优先保护区</w:t>
            </w:r>
            <w:r w:rsidRPr="00584B5A">
              <w:rPr>
                <w:sz w:val="21"/>
                <w:szCs w:val="21"/>
              </w:rPr>
              <w:t>4</w:t>
            </w:r>
            <w:r w:rsidRPr="00584B5A">
              <w:rPr>
                <w:rFonts w:hint="eastAsia"/>
                <w:sz w:val="21"/>
                <w:szCs w:val="21"/>
              </w:rPr>
              <w:t>个，为大溪国家湿地公园、太</w:t>
            </w:r>
            <w:r w:rsidRPr="00584B5A">
              <w:rPr>
                <w:rFonts w:hint="eastAsia"/>
                <w:sz w:val="21"/>
                <w:szCs w:val="21"/>
              </w:rPr>
              <w:lastRenderedPageBreak/>
              <w:t>阳山市级自然保护区、凤凰山市级森林公园、酉水河石堤市级风景名胜区。</w:t>
            </w:r>
          </w:p>
          <w:p w14:paraId="6F7D720C" w14:textId="77777777" w:rsidR="00573E11" w:rsidRPr="00584B5A" w:rsidRDefault="00573E11" w:rsidP="00573E11">
            <w:pPr>
              <w:pStyle w:val="afa"/>
              <w:jc w:val="left"/>
              <w:rPr>
                <w:sz w:val="21"/>
                <w:szCs w:val="21"/>
              </w:rPr>
            </w:pPr>
            <w:r w:rsidRPr="00584B5A">
              <w:rPr>
                <w:rFonts w:hint="eastAsia"/>
                <w:sz w:val="21"/>
                <w:szCs w:val="21"/>
              </w:rPr>
              <w:t>重点管控分区调整为</w:t>
            </w:r>
            <w:r w:rsidRPr="00584B5A">
              <w:rPr>
                <w:sz w:val="21"/>
                <w:szCs w:val="21"/>
              </w:rPr>
              <w:t>9</w:t>
            </w:r>
            <w:r w:rsidRPr="00584B5A">
              <w:rPr>
                <w:rFonts w:hint="eastAsia"/>
                <w:sz w:val="21"/>
                <w:szCs w:val="21"/>
              </w:rPr>
              <w:t>个，</w:t>
            </w:r>
            <w:r w:rsidRPr="00584B5A">
              <w:rPr>
                <w:rFonts w:hint="eastAsia"/>
                <w:sz w:val="21"/>
                <w:szCs w:val="21"/>
              </w:rPr>
              <w:t>6</w:t>
            </w:r>
            <w:r w:rsidRPr="00584B5A">
              <w:rPr>
                <w:rFonts w:hint="eastAsia"/>
                <w:sz w:val="21"/>
                <w:szCs w:val="21"/>
              </w:rPr>
              <w:t>个高排放区（秀山高新区、龙池片区新材料中小企业集聚区、溶溪片区涂装中小企业集聚区、清溪建材中小企业集聚区、乌杨金属制品中小企业集聚区、平凯</w:t>
            </w:r>
            <w:r w:rsidRPr="00584B5A">
              <w:rPr>
                <w:rFonts w:hint="eastAsia"/>
                <w:sz w:val="21"/>
                <w:szCs w:val="21"/>
              </w:rPr>
              <w:t>-</w:t>
            </w:r>
            <w:r w:rsidRPr="00584B5A">
              <w:rPr>
                <w:rFonts w:hint="eastAsia"/>
                <w:sz w:val="21"/>
                <w:szCs w:val="21"/>
              </w:rPr>
              <w:t>石耶医药健康中小企业集聚区），</w:t>
            </w:r>
            <w:r w:rsidRPr="00584B5A">
              <w:rPr>
                <w:rFonts w:hint="eastAsia"/>
                <w:sz w:val="21"/>
                <w:szCs w:val="21"/>
              </w:rPr>
              <w:t>1</w:t>
            </w:r>
            <w:r w:rsidRPr="00584B5A">
              <w:rPr>
                <w:rFonts w:hint="eastAsia"/>
                <w:sz w:val="21"/>
                <w:szCs w:val="21"/>
              </w:rPr>
              <w:t>个受体敏感区（秀山县城镇开发边界），</w:t>
            </w:r>
            <w:r w:rsidRPr="00584B5A">
              <w:rPr>
                <w:rFonts w:hint="eastAsia"/>
                <w:sz w:val="21"/>
                <w:szCs w:val="21"/>
              </w:rPr>
              <w:t>2</w:t>
            </w:r>
            <w:r w:rsidRPr="00584B5A">
              <w:rPr>
                <w:rFonts w:hint="eastAsia"/>
                <w:sz w:val="21"/>
                <w:szCs w:val="21"/>
              </w:rPr>
              <w:t>个弱扩散区。</w:t>
            </w:r>
          </w:p>
          <w:p w14:paraId="3A8D319E" w14:textId="77777777" w:rsidR="00573E11" w:rsidRPr="00584B5A" w:rsidRDefault="00573E11" w:rsidP="00573E11">
            <w:pPr>
              <w:pStyle w:val="afa"/>
              <w:jc w:val="left"/>
              <w:rPr>
                <w:sz w:val="21"/>
                <w:szCs w:val="21"/>
              </w:rPr>
            </w:pPr>
            <w:r w:rsidRPr="00584B5A">
              <w:rPr>
                <w:rFonts w:hint="eastAsia"/>
                <w:sz w:val="21"/>
                <w:szCs w:val="21"/>
              </w:rPr>
              <w:t>一般管控分区</w:t>
            </w:r>
            <w:r w:rsidRPr="00584B5A">
              <w:rPr>
                <w:rFonts w:hint="eastAsia"/>
                <w:sz w:val="21"/>
                <w:szCs w:val="21"/>
              </w:rPr>
              <w:t>1</w:t>
            </w:r>
            <w:r w:rsidRPr="00584B5A">
              <w:rPr>
                <w:rFonts w:hint="eastAsia"/>
                <w:sz w:val="21"/>
                <w:szCs w:val="21"/>
              </w:rPr>
              <w:t>个。</w:t>
            </w:r>
          </w:p>
        </w:tc>
      </w:tr>
      <w:tr w:rsidR="00573E11" w:rsidRPr="00584B5A" w14:paraId="34664273" w14:textId="77777777" w:rsidTr="00573E11">
        <w:trPr>
          <w:trHeight w:val="90"/>
          <w:jc w:val="center"/>
        </w:trPr>
        <w:tc>
          <w:tcPr>
            <w:tcW w:w="521" w:type="pct"/>
            <w:vMerge w:val="restart"/>
            <w:vAlign w:val="center"/>
          </w:tcPr>
          <w:p w14:paraId="27484706" w14:textId="77777777" w:rsidR="00573E11" w:rsidRPr="00584B5A" w:rsidRDefault="00573E11" w:rsidP="00573E11">
            <w:pPr>
              <w:pStyle w:val="afa"/>
              <w:rPr>
                <w:b/>
                <w:sz w:val="21"/>
                <w:szCs w:val="21"/>
              </w:rPr>
            </w:pPr>
            <w:r w:rsidRPr="00584B5A">
              <w:rPr>
                <w:rFonts w:hint="eastAsia"/>
                <w:b/>
                <w:sz w:val="21"/>
                <w:szCs w:val="21"/>
              </w:rPr>
              <w:t>五、更新土壤环境质量底线，优化土壤环境风险管控分区</w:t>
            </w:r>
          </w:p>
        </w:tc>
        <w:tc>
          <w:tcPr>
            <w:tcW w:w="277" w:type="pct"/>
            <w:vAlign w:val="center"/>
          </w:tcPr>
          <w:p w14:paraId="1AD988EC" w14:textId="77777777" w:rsidR="00573E11" w:rsidRPr="00584B5A" w:rsidRDefault="00573E11" w:rsidP="00573E11">
            <w:pPr>
              <w:pStyle w:val="afa"/>
              <w:rPr>
                <w:b/>
                <w:sz w:val="21"/>
                <w:szCs w:val="21"/>
              </w:rPr>
            </w:pPr>
            <w:r w:rsidRPr="00584B5A">
              <w:rPr>
                <w:rFonts w:hint="eastAsia"/>
                <w:b/>
                <w:sz w:val="21"/>
                <w:szCs w:val="21"/>
              </w:rPr>
              <w:t>土壤环境现状</w:t>
            </w:r>
          </w:p>
        </w:tc>
        <w:tc>
          <w:tcPr>
            <w:tcW w:w="1459" w:type="pct"/>
            <w:vAlign w:val="center"/>
          </w:tcPr>
          <w:p w14:paraId="2666941C" w14:textId="77777777" w:rsidR="00573E11" w:rsidRPr="00584B5A" w:rsidRDefault="00573E11" w:rsidP="00573E11">
            <w:pPr>
              <w:pStyle w:val="afa"/>
              <w:jc w:val="left"/>
              <w:rPr>
                <w:sz w:val="21"/>
                <w:szCs w:val="21"/>
              </w:rPr>
            </w:pPr>
            <w:r w:rsidRPr="00584B5A">
              <w:rPr>
                <w:rFonts w:hint="eastAsia"/>
                <w:sz w:val="21"/>
                <w:szCs w:val="21"/>
              </w:rPr>
              <w:t>2</w:t>
            </w:r>
            <w:r w:rsidRPr="00584B5A">
              <w:rPr>
                <w:sz w:val="21"/>
                <w:szCs w:val="21"/>
              </w:rPr>
              <w:t>017</w:t>
            </w:r>
            <w:r w:rsidRPr="00584B5A">
              <w:rPr>
                <w:rFonts w:hint="eastAsia"/>
                <w:sz w:val="21"/>
                <w:szCs w:val="21"/>
              </w:rPr>
              <w:t>年，污染地块</w:t>
            </w:r>
            <w:r w:rsidRPr="00584B5A">
              <w:rPr>
                <w:rFonts w:hint="eastAsia"/>
                <w:sz w:val="21"/>
                <w:szCs w:val="21"/>
              </w:rPr>
              <w:t>1</w:t>
            </w:r>
            <w:r w:rsidRPr="00584B5A">
              <w:rPr>
                <w:rFonts w:hint="eastAsia"/>
                <w:sz w:val="21"/>
                <w:szCs w:val="21"/>
              </w:rPr>
              <w:t>个、疑似污染地块</w:t>
            </w:r>
            <w:r w:rsidRPr="00584B5A">
              <w:rPr>
                <w:rFonts w:hint="eastAsia"/>
                <w:sz w:val="21"/>
                <w:szCs w:val="21"/>
              </w:rPr>
              <w:t>1</w:t>
            </w:r>
            <w:r w:rsidRPr="00584B5A">
              <w:rPr>
                <w:sz w:val="21"/>
                <w:szCs w:val="21"/>
              </w:rPr>
              <w:t>1</w:t>
            </w:r>
            <w:r w:rsidRPr="00584B5A">
              <w:rPr>
                <w:rFonts w:hint="eastAsia"/>
                <w:sz w:val="21"/>
                <w:szCs w:val="21"/>
              </w:rPr>
              <w:t>个、重点风险源区域</w:t>
            </w:r>
            <w:r w:rsidRPr="00584B5A">
              <w:rPr>
                <w:rFonts w:hint="eastAsia"/>
                <w:sz w:val="21"/>
                <w:szCs w:val="21"/>
              </w:rPr>
              <w:t>1</w:t>
            </w:r>
            <w:r w:rsidRPr="00584B5A">
              <w:rPr>
                <w:sz w:val="21"/>
                <w:szCs w:val="21"/>
              </w:rPr>
              <w:t>2</w:t>
            </w:r>
            <w:r w:rsidRPr="00584B5A">
              <w:rPr>
                <w:rFonts w:hint="eastAsia"/>
                <w:sz w:val="21"/>
                <w:szCs w:val="21"/>
              </w:rPr>
              <w:t>个。</w:t>
            </w:r>
          </w:p>
        </w:tc>
        <w:tc>
          <w:tcPr>
            <w:tcW w:w="1182" w:type="pct"/>
            <w:vAlign w:val="center"/>
          </w:tcPr>
          <w:p w14:paraId="484CCFDC" w14:textId="77777777" w:rsidR="00573E11" w:rsidRPr="00584B5A" w:rsidRDefault="00573E11" w:rsidP="00573E11">
            <w:pPr>
              <w:pStyle w:val="afa"/>
              <w:jc w:val="left"/>
              <w:rPr>
                <w:sz w:val="21"/>
                <w:szCs w:val="21"/>
              </w:rPr>
            </w:pPr>
            <w:r w:rsidRPr="00584B5A">
              <w:rPr>
                <w:rFonts w:hint="eastAsia"/>
                <w:sz w:val="21"/>
                <w:szCs w:val="21"/>
              </w:rPr>
              <w:t>较</w:t>
            </w:r>
            <w:r w:rsidRPr="00584B5A">
              <w:rPr>
                <w:rFonts w:hint="eastAsia"/>
                <w:sz w:val="21"/>
                <w:szCs w:val="21"/>
              </w:rPr>
              <w:t>2017</w:t>
            </w:r>
            <w:r w:rsidRPr="00584B5A">
              <w:rPr>
                <w:rFonts w:hint="eastAsia"/>
                <w:sz w:val="21"/>
                <w:szCs w:val="21"/>
              </w:rPr>
              <w:t>年，</w:t>
            </w:r>
            <w:r w:rsidRPr="00584B5A">
              <w:rPr>
                <w:rFonts w:hint="eastAsia"/>
                <w:sz w:val="21"/>
                <w:szCs w:val="21"/>
              </w:rPr>
              <w:t>1</w:t>
            </w:r>
            <w:r w:rsidRPr="00584B5A">
              <w:rPr>
                <w:rFonts w:hint="eastAsia"/>
                <w:sz w:val="21"/>
                <w:szCs w:val="21"/>
              </w:rPr>
              <w:t>个疑似污染地块（秀山益立贸易有限公司）划为重点监管区域，其余</w:t>
            </w:r>
            <w:r w:rsidRPr="00584B5A">
              <w:rPr>
                <w:rFonts w:hint="eastAsia"/>
                <w:sz w:val="21"/>
                <w:szCs w:val="21"/>
              </w:rPr>
              <w:t>10</w:t>
            </w:r>
            <w:r w:rsidRPr="00584B5A">
              <w:rPr>
                <w:rFonts w:hint="eastAsia"/>
                <w:sz w:val="21"/>
                <w:szCs w:val="21"/>
              </w:rPr>
              <w:t>个疑似污染地块为尾矿库。</w:t>
            </w:r>
            <w:r w:rsidRPr="00584B5A">
              <w:rPr>
                <w:rFonts w:hint="eastAsia"/>
                <w:sz w:val="21"/>
                <w:szCs w:val="21"/>
              </w:rPr>
              <w:t xml:space="preserve"> </w:t>
            </w:r>
            <w:r w:rsidRPr="00584B5A">
              <w:rPr>
                <w:rFonts w:hint="eastAsia"/>
                <w:sz w:val="21"/>
                <w:szCs w:val="21"/>
              </w:rPr>
              <w:t>新增重点监管区域</w:t>
            </w:r>
            <w:r w:rsidRPr="00584B5A">
              <w:rPr>
                <w:rFonts w:hint="eastAsia"/>
                <w:sz w:val="21"/>
                <w:szCs w:val="21"/>
              </w:rPr>
              <w:t>3</w:t>
            </w:r>
            <w:r w:rsidRPr="00584B5A">
              <w:rPr>
                <w:rFonts w:hint="eastAsia"/>
                <w:sz w:val="21"/>
                <w:szCs w:val="21"/>
              </w:rPr>
              <w:t>个，尾矿库</w:t>
            </w:r>
            <w:r w:rsidRPr="00584B5A">
              <w:rPr>
                <w:rFonts w:hint="eastAsia"/>
                <w:sz w:val="21"/>
                <w:szCs w:val="21"/>
              </w:rPr>
              <w:t>14</w:t>
            </w:r>
            <w:r w:rsidRPr="00584B5A">
              <w:rPr>
                <w:rFonts w:hint="eastAsia"/>
                <w:sz w:val="21"/>
                <w:szCs w:val="21"/>
              </w:rPr>
              <w:t>个，生活垃圾填埋场</w:t>
            </w:r>
            <w:r w:rsidRPr="00584B5A">
              <w:rPr>
                <w:rFonts w:hint="eastAsia"/>
                <w:sz w:val="21"/>
                <w:szCs w:val="21"/>
              </w:rPr>
              <w:t>1</w:t>
            </w:r>
            <w:r w:rsidRPr="00584B5A">
              <w:rPr>
                <w:rFonts w:hint="eastAsia"/>
                <w:sz w:val="21"/>
                <w:szCs w:val="21"/>
              </w:rPr>
              <w:t>个，危险废物（医疗废物）处理企业</w:t>
            </w:r>
            <w:r w:rsidRPr="00584B5A">
              <w:rPr>
                <w:rFonts w:hint="eastAsia"/>
                <w:sz w:val="21"/>
                <w:szCs w:val="21"/>
              </w:rPr>
              <w:t>1</w:t>
            </w:r>
            <w:r w:rsidRPr="00584B5A">
              <w:rPr>
                <w:rFonts w:hint="eastAsia"/>
                <w:sz w:val="21"/>
                <w:szCs w:val="21"/>
              </w:rPr>
              <w:t>家。</w:t>
            </w:r>
          </w:p>
        </w:tc>
        <w:tc>
          <w:tcPr>
            <w:tcW w:w="1561" w:type="pct"/>
            <w:vAlign w:val="center"/>
          </w:tcPr>
          <w:p w14:paraId="45CF1505" w14:textId="77777777" w:rsidR="00573E11" w:rsidRPr="00584B5A" w:rsidRDefault="00573E11" w:rsidP="00573E11">
            <w:pPr>
              <w:pStyle w:val="afa"/>
              <w:jc w:val="left"/>
              <w:rPr>
                <w:sz w:val="21"/>
                <w:szCs w:val="21"/>
              </w:rPr>
            </w:pPr>
            <w:r w:rsidRPr="00584B5A">
              <w:rPr>
                <w:rFonts w:hint="eastAsia"/>
                <w:sz w:val="21"/>
                <w:szCs w:val="21"/>
              </w:rPr>
              <w:t>秀山县共涉及污染地块</w:t>
            </w:r>
            <w:r w:rsidRPr="00584B5A">
              <w:rPr>
                <w:rFonts w:hint="eastAsia"/>
                <w:sz w:val="21"/>
                <w:szCs w:val="21"/>
              </w:rPr>
              <w:t>1</w:t>
            </w:r>
            <w:r w:rsidRPr="00584B5A">
              <w:rPr>
                <w:rFonts w:hint="eastAsia"/>
                <w:sz w:val="21"/>
                <w:szCs w:val="21"/>
              </w:rPr>
              <w:t>处、重点监管区域</w:t>
            </w:r>
            <w:r w:rsidRPr="00584B5A">
              <w:rPr>
                <w:rFonts w:hint="eastAsia"/>
                <w:sz w:val="21"/>
                <w:szCs w:val="21"/>
              </w:rPr>
              <w:t>4</w:t>
            </w:r>
            <w:r w:rsidRPr="00584B5A">
              <w:rPr>
                <w:rFonts w:hint="eastAsia"/>
                <w:sz w:val="21"/>
                <w:szCs w:val="21"/>
              </w:rPr>
              <w:t>处、尾矿库（重点渣场）</w:t>
            </w:r>
            <w:r w:rsidRPr="00584B5A">
              <w:rPr>
                <w:rFonts w:hint="eastAsia"/>
                <w:sz w:val="21"/>
                <w:szCs w:val="21"/>
              </w:rPr>
              <w:t>24</w:t>
            </w:r>
            <w:r w:rsidRPr="00584B5A">
              <w:rPr>
                <w:rFonts w:hint="eastAsia"/>
                <w:sz w:val="21"/>
                <w:szCs w:val="21"/>
              </w:rPr>
              <w:t>处，生活垃圾填埋场</w:t>
            </w:r>
            <w:r w:rsidRPr="00584B5A">
              <w:rPr>
                <w:rFonts w:hint="eastAsia"/>
                <w:sz w:val="21"/>
                <w:szCs w:val="21"/>
              </w:rPr>
              <w:t>1</w:t>
            </w:r>
            <w:r w:rsidRPr="00584B5A">
              <w:rPr>
                <w:rFonts w:hint="eastAsia"/>
                <w:sz w:val="21"/>
                <w:szCs w:val="21"/>
              </w:rPr>
              <w:t>处，危险废物（医疗废物）处理企业</w:t>
            </w:r>
            <w:r w:rsidRPr="00584B5A">
              <w:rPr>
                <w:sz w:val="21"/>
                <w:szCs w:val="21"/>
              </w:rPr>
              <w:t>1</w:t>
            </w:r>
            <w:r w:rsidRPr="00584B5A">
              <w:rPr>
                <w:rFonts w:hint="eastAsia"/>
                <w:sz w:val="21"/>
                <w:szCs w:val="21"/>
              </w:rPr>
              <w:t>家。</w:t>
            </w:r>
          </w:p>
        </w:tc>
      </w:tr>
      <w:tr w:rsidR="00573E11" w:rsidRPr="00584B5A" w14:paraId="45F8C30E" w14:textId="77777777" w:rsidTr="00573E11">
        <w:trPr>
          <w:jc w:val="center"/>
        </w:trPr>
        <w:tc>
          <w:tcPr>
            <w:tcW w:w="521" w:type="pct"/>
            <w:vMerge/>
            <w:vAlign w:val="center"/>
          </w:tcPr>
          <w:p w14:paraId="52100341" w14:textId="77777777" w:rsidR="00573E11" w:rsidRPr="00584B5A" w:rsidRDefault="00573E11" w:rsidP="00573E11">
            <w:pPr>
              <w:pStyle w:val="afa"/>
              <w:rPr>
                <w:b/>
                <w:sz w:val="21"/>
                <w:szCs w:val="21"/>
              </w:rPr>
            </w:pPr>
          </w:p>
        </w:tc>
        <w:tc>
          <w:tcPr>
            <w:tcW w:w="277" w:type="pct"/>
            <w:vAlign w:val="center"/>
          </w:tcPr>
          <w:p w14:paraId="4B59A769" w14:textId="77777777" w:rsidR="00573E11" w:rsidRPr="00584B5A" w:rsidRDefault="00573E11" w:rsidP="00573E11">
            <w:pPr>
              <w:pStyle w:val="afa"/>
              <w:rPr>
                <w:b/>
                <w:sz w:val="21"/>
                <w:szCs w:val="21"/>
              </w:rPr>
            </w:pPr>
            <w:r w:rsidRPr="00584B5A">
              <w:rPr>
                <w:rFonts w:hint="eastAsia"/>
                <w:b/>
                <w:sz w:val="21"/>
                <w:szCs w:val="21"/>
              </w:rPr>
              <w:t>土壤环境问题</w:t>
            </w:r>
          </w:p>
        </w:tc>
        <w:tc>
          <w:tcPr>
            <w:tcW w:w="1459" w:type="pct"/>
            <w:vAlign w:val="center"/>
          </w:tcPr>
          <w:p w14:paraId="497835F8" w14:textId="77777777" w:rsidR="00573E11" w:rsidRPr="00584B5A" w:rsidRDefault="00573E11" w:rsidP="00573E11">
            <w:pPr>
              <w:pStyle w:val="afa"/>
              <w:jc w:val="left"/>
              <w:rPr>
                <w:sz w:val="21"/>
                <w:szCs w:val="21"/>
              </w:rPr>
            </w:pPr>
            <w:r w:rsidRPr="00584B5A">
              <w:rPr>
                <w:sz w:val="21"/>
                <w:szCs w:val="21"/>
              </w:rPr>
              <w:t>秀山县位于我国</w:t>
            </w:r>
            <w:r w:rsidRPr="00584B5A">
              <w:rPr>
                <w:sz w:val="21"/>
                <w:szCs w:val="21"/>
              </w:rPr>
              <w:t>“</w:t>
            </w:r>
            <w:r w:rsidRPr="00584B5A">
              <w:rPr>
                <w:sz w:val="21"/>
                <w:szCs w:val="21"/>
              </w:rPr>
              <w:t>锰三角</w:t>
            </w:r>
            <w:r w:rsidRPr="00584B5A">
              <w:rPr>
                <w:sz w:val="21"/>
                <w:szCs w:val="21"/>
              </w:rPr>
              <w:t>”</w:t>
            </w:r>
            <w:r w:rsidRPr="00584B5A">
              <w:rPr>
                <w:sz w:val="21"/>
                <w:szCs w:val="21"/>
              </w:rPr>
              <w:t>的中心位置，汞矿、锰矿资源丰富，长期粗放的采矿和电解锰的无序发展带来了明显的土壤重金属污染。</w:t>
            </w:r>
          </w:p>
        </w:tc>
        <w:tc>
          <w:tcPr>
            <w:tcW w:w="1182" w:type="pct"/>
            <w:vAlign w:val="center"/>
          </w:tcPr>
          <w:p w14:paraId="23BB483B" w14:textId="77777777" w:rsidR="00573E11" w:rsidRPr="00584B5A" w:rsidRDefault="00573E11" w:rsidP="00573E11">
            <w:pPr>
              <w:pStyle w:val="afa"/>
              <w:jc w:val="left"/>
              <w:rPr>
                <w:sz w:val="21"/>
                <w:szCs w:val="21"/>
              </w:rPr>
            </w:pPr>
            <w:r w:rsidRPr="00584B5A">
              <w:rPr>
                <w:rFonts w:hint="eastAsia"/>
                <w:sz w:val="21"/>
                <w:szCs w:val="21"/>
              </w:rPr>
              <w:t>实施</w:t>
            </w:r>
            <w:r w:rsidRPr="00584B5A">
              <w:rPr>
                <w:rFonts w:hint="eastAsia"/>
                <w:sz w:val="21"/>
                <w:szCs w:val="21"/>
              </w:rPr>
              <w:t>10</w:t>
            </w:r>
            <w:r w:rsidRPr="00584B5A">
              <w:rPr>
                <w:rFonts w:hint="eastAsia"/>
                <w:sz w:val="21"/>
                <w:szCs w:val="21"/>
              </w:rPr>
              <w:t>余个在产电解锰企业、停产电解锰企业厂区、电解锰渣场、锰矿山等整治工程，完成</w:t>
            </w:r>
            <w:r w:rsidRPr="00584B5A">
              <w:rPr>
                <w:rFonts w:hint="eastAsia"/>
                <w:sz w:val="21"/>
                <w:szCs w:val="21"/>
              </w:rPr>
              <w:t xml:space="preserve"> 12 </w:t>
            </w:r>
            <w:r w:rsidRPr="00584B5A">
              <w:rPr>
                <w:rFonts w:hint="eastAsia"/>
                <w:sz w:val="21"/>
                <w:szCs w:val="21"/>
              </w:rPr>
              <w:t>个历史遗留渣场整治。实施秀山县电解锰渣场地下水污染防渗改造试点项目。</w:t>
            </w:r>
          </w:p>
        </w:tc>
        <w:tc>
          <w:tcPr>
            <w:tcW w:w="1561" w:type="pct"/>
            <w:vAlign w:val="center"/>
          </w:tcPr>
          <w:p w14:paraId="62CED0CE" w14:textId="77777777" w:rsidR="00573E11" w:rsidRPr="00584B5A" w:rsidRDefault="00573E11" w:rsidP="00573E11">
            <w:pPr>
              <w:pStyle w:val="afa"/>
              <w:jc w:val="left"/>
              <w:rPr>
                <w:sz w:val="21"/>
                <w:szCs w:val="21"/>
              </w:rPr>
            </w:pPr>
            <w:r w:rsidRPr="00584B5A">
              <w:rPr>
                <w:rFonts w:hint="eastAsia"/>
                <w:b/>
                <w:bCs/>
                <w:sz w:val="21"/>
                <w:szCs w:val="21"/>
              </w:rPr>
              <w:t>锰污染历史欠账多、遗留环境问题依然存在</w:t>
            </w:r>
            <w:r w:rsidRPr="00584B5A">
              <w:rPr>
                <w:rFonts w:hint="eastAsia"/>
                <w:sz w:val="21"/>
                <w:szCs w:val="21"/>
              </w:rPr>
              <w:t>。近年来，秀山县持续推进分类整改、产业转型升级，锰污染治理取得一定成效，但由于积累问题多，电解锰遗留渣场防渗处理、渗滤液收集处理运行、老旧厂房环境整治等遗留环境问题仍不同程度存在。</w:t>
            </w:r>
            <w:r w:rsidRPr="00584B5A">
              <w:rPr>
                <w:rFonts w:hint="eastAsia"/>
                <w:sz w:val="21"/>
                <w:szCs w:val="21"/>
              </w:rPr>
              <w:t>2021</w:t>
            </w:r>
            <w:r w:rsidRPr="00584B5A">
              <w:rPr>
                <w:rFonts w:hint="eastAsia"/>
                <w:sz w:val="21"/>
                <w:szCs w:val="21"/>
              </w:rPr>
              <w:t>年淘汰关闭</w:t>
            </w:r>
            <w:r w:rsidRPr="00584B5A">
              <w:rPr>
                <w:rFonts w:hint="eastAsia"/>
                <w:sz w:val="21"/>
                <w:szCs w:val="21"/>
              </w:rPr>
              <w:t xml:space="preserve"> 24 </w:t>
            </w:r>
            <w:r w:rsidRPr="00584B5A">
              <w:rPr>
                <w:rFonts w:hint="eastAsia"/>
                <w:sz w:val="21"/>
                <w:szCs w:val="21"/>
              </w:rPr>
              <w:t>家锰矿开采企业和</w:t>
            </w:r>
            <w:r w:rsidRPr="00584B5A">
              <w:rPr>
                <w:rFonts w:hint="eastAsia"/>
                <w:sz w:val="21"/>
                <w:szCs w:val="21"/>
              </w:rPr>
              <w:t>8</w:t>
            </w:r>
            <w:r w:rsidRPr="00584B5A">
              <w:rPr>
                <w:rFonts w:hint="eastAsia"/>
                <w:sz w:val="21"/>
                <w:szCs w:val="21"/>
              </w:rPr>
              <w:t>家电解锰生产企业后，其遗留渣场、场地的生态治理修复任务艰巨。</w:t>
            </w:r>
          </w:p>
          <w:p w14:paraId="332D52B7" w14:textId="77777777" w:rsidR="00573E11" w:rsidRPr="00584B5A" w:rsidRDefault="00573E11" w:rsidP="00573E11">
            <w:pPr>
              <w:pStyle w:val="afa"/>
              <w:jc w:val="left"/>
              <w:rPr>
                <w:sz w:val="21"/>
                <w:szCs w:val="21"/>
              </w:rPr>
            </w:pPr>
            <w:r w:rsidRPr="00584B5A">
              <w:rPr>
                <w:rFonts w:hint="eastAsia"/>
                <w:b/>
                <w:bCs/>
                <w:sz w:val="21"/>
                <w:szCs w:val="21"/>
              </w:rPr>
              <w:t>工业固体废物防治仍存在环境风险隐患</w:t>
            </w:r>
            <w:r w:rsidRPr="00584B5A">
              <w:rPr>
                <w:rFonts w:hint="eastAsia"/>
                <w:sz w:val="21"/>
                <w:szCs w:val="21"/>
              </w:rPr>
              <w:t>。锰渣历史堆存量大，缺乏有效的综合利用实用</w:t>
            </w:r>
            <w:r w:rsidRPr="00584B5A">
              <w:rPr>
                <w:rFonts w:hint="eastAsia"/>
                <w:sz w:val="21"/>
                <w:szCs w:val="21"/>
              </w:rPr>
              <w:lastRenderedPageBreak/>
              <w:t>技术，大量存量锰渣无法及时得到妥善处置，土壤、地下水环境风险隐患较大。</w:t>
            </w:r>
          </w:p>
          <w:p w14:paraId="6CCB1530" w14:textId="77777777" w:rsidR="00573E11" w:rsidRPr="00584B5A" w:rsidRDefault="00573E11" w:rsidP="00573E11">
            <w:pPr>
              <w:pStyle w:val="afa"/>
              <w:jc w:val="left"/>
              <w:rPr>
                <w:sz w:val="21"/>
                <w:szCs w:val="21"/>
              </w:rPr>
            </w:pPr>
            <w:r w:rsidRPr="00584B5A">
              <w:rPr>
                <w:rFonts w:hint="eastAsia"/>
                <w:b/>
                <w:bCs/>
                <w:sz w:val="21"/>
                <w:szCs w:val="21"/>
              </w:rPr>
              <w:t>地下水污染防治基础薄弱，污染问题逐步凸显</w:t>
            </w:r>
            <w:r w:rsidRPr="00584B5A">
              <w:rPr>
                <w:rFonts w:hint="eastAsia"/>
                <w:sz w:val="21"/>
                <w:szCs w:val="21"/>
              </w:rPr>
              <w:t>。地下水环境监测体系和预警应急体系不健全，地下水污染源及周边地下水环境状况底数还需进一步查明。部分渣场、电解锰企业原址场地周边地下水中锰离子含量超过《地下水质量标准》（</w:t>
            </w:r>
            <w:r w:rsidRPr="00584B5A">
              <w:rPr>
                <w:rFonts w:hint="eastAsia"/>
                <w:sz w:val="21"/>
                <w:szCs w:val="21"/>
              </w:rPr>
              <w:t>GB/T14848-2017</w:t>
            </w:r>
            <w:r w:rsidRPr="00584B5A">
              <w:rPr>
                <w:rFonts w:hint="eastAsia"/>
                <w:sz w:val="21"/>
                <w:szCs w:val="21"/>
              </w:rPr>
              <w:t>）Ⅲ类标准的要求，如鑫发锰业、望明锰业等部分遗留电解锰渣场存在地下水问题，且地质情况复杂，技术要求高，整治难度大，地下水污染问题逐步凸显。</w:t>
            </w:r>
            <w:r w:rsidRPr="00584B5A">
              <w:rPr>
                <w:rFonts w:hint="eastAsia"/>
                <w:b/>
                <w:bCs/>
                <w:sz w:val="21"/>
                <w:szCs w:val="21"/>
              </w:rPr>
              <w:t>生垃圾处置以填埋为主，距离“趋零”填埋目标仍有差距</w:t>
            </w:r>
            <w:r w:rsidRPr="00584B5A">
              <w:rPr>
                <w:rFonts w:hint="eastAsia"/>
                <w:sz w:val="21"/>
                <w:szCs w:val="21"/>
              </w:rPr>
              <w:t>。</w:t>
            </w:r>
          </w:p>
        </w:tc>
      </w:tr>
      <w:tr w:rsidR="00573E11" w:rsidRPr="00584B5A" w14:paraId="08A71A5B" w14:textId="77777777" w:rsidTr="00573E11">
        <w:trPr>
          <w:jc w:val="center"/>
        </w:trPr>
        <w:tc>
          <w:tcPr>
            <w:tcW w:w="521" w:type="pct"/>
            <w:vMerge/>
            <w:vAlign w:val="center"/>
          </w:tcPr>
          <w:p w14:paraId="735FCA39" w14:textId="77777777" w:rsidR="00573E11" w:rsidRPr="00584B5A" w:rsidRDefault="00573E11" w:rsidP="00573E11">
            <w:pPr>
              <w:pStyle w:val="afa"/>
              <w:rPr>
                <w:b/>
                <w:sz w:val="21"/>
                <w:szCs w:val="21"/>
              </w:rPr>
            </w:pPr>
          </w:p>
        </w:tc>
        <w:tc>
          <w:tcPr>
            <w:tcW w:w="277" w:type="pct"/>
            <w:vAlign w:val="center"/>
          </w:tcPr>
          <w:p w14:paraId="3CDDDA41" w14:textId="77777777" w:rsidR="00573E11" w:rsidRPr="00584B5A" w:rsidRDefault="00573E11" w:rsidP="00573E11">
            <w:pPr>
              <w:pStyle w:val="afa"/>
              <w:rPr>
                <w:b/>
                <w:sz w:val="21"/>
                <w:szCs w:val="21"/>
              </w:rPr>
            </w:pPr>
            <w:r w:rsidRPr="00584B5A">
              <w:rPr>
                <w:rFonts w:hint="eastAsia"/>
                <w:b/>
                <w:sz w:val="21"/>
                <w:szCs w:val="21"/>
              </w:rPr>
              <w:t>土壤环境质量目标</w:t>
            </w:r>
          </w:p>
        </w:tc>
        <w:tc>
          <w:tcPr>
            <w:tcW w:w="1459" w:type="pct"/>
            <w:vAlign w:val="center"/>
          </w:tcPr>
          <w:p w14:paraId="260AB8AC" w14:textId="77777777" w:rsidR="00573E11" w:rsidRPr="00584B5A" w:rsidRDefault="00573E11" w:rsidP="00573E11">
            <w:pPr>
              <w:pStyle w:val="afa"/>
              <w:jc w:val="left"/>
              <w:rPr>
                <w:sz w:val="21"/>
                <w:szCs w:val="21"/>
              </w:rPr>
            </w:pPr>
            <w:r w:rsidRPr="00584B5A">
              <w:rPr>
                <w:sz w:val="21"/>
                <w:szCs w:val="21"/>
              </w:rPr>
              <w:t xml:space="preserve">2020 </w:t>
            </w:r>
            <w:r w:rsidRPr="00584B5A">
              <w:rPr>
                <w:sz w:val="21"/>
                <w:szCs w:val="21"/>
              </w:rPr>
              <w:t>年，全县土壤环境质量总体稳定，农用地和建设用地土壤环境安全得到基本保障，土壤环境风险得到基本管控。受污染耕地安全利用率达到</w:t>
            </w:r>
            <w:r w:rsidRPr="00584B5A">
              <w:rPr>
                <w:sz w:val="21"/>
                <w:szCs w:val="21"/>
              </w:rPr>
              <w:t>90%</w:t>
            </w:r>
            <w:r w:rsidRPr="00584B5A">
              <w:rPr>
                <w:sz w:val="21"/>
                <w:szCs w:val="21"/>
              </w:rPr>
              <w:t>，污染地块安全利用率达到</w:t>
            </w:r>
            <w:r w:rsidRPr="00584B5A">
              <w:rPr>
                <w:sz w:val="21"/>
                <w:szCs w:val="21"/>
              </w:rPr>
              <w:t>95%</w:t>
            </w:r>
            <w:r w:rsidRPr="00584B5A">
              <w:rPr>
                <w:sz w:val="21"/>
                <w:szCs w:val="21"/>
              </w:rPr>
              <w:t>；再开发利用地块土壤环境调查与风险评估率达到</w:t>
            </w:r>
            <w:r w:rsidRPr="00584B5A">
              <w:rPr>
                <w:sz w:val="21"/>
                <w:szCs w:val="21"/>
              </w:rPr>
              <w:t>95%</w:t>
            </w:r>
            <w:r w:rsidRPr="00584B5A">
              <w:rPr>
                <w:sz w:val="21"/>
                <w:szCs w:val="21"/>
              </w:rPr>
              <w:t>。</w:t>
            </w:r>
          </w:p>
          <w:p w14:paraId="045B55C9" w14:textId="77777777" w:rsidR="00573E11" w:rsidRPr="00584B5A" w:rsidRDefault="00573E11" w:rsidP="00573E11">
            <w:pPr>
              <w:pStyle w:val="afa"/>
              <w:jc w:val="left"/>
              <w:rPr>
                <w:sz w:val="21"/>
                <w:szCs w:val="21"/>
              </w:rPr>
            </w:pPr>
            <w:r w:rsidRPr="00584B5A">
              <w:rPr>
                <w:sz w:val="21"/>
                <w:szCs w:val="21"/>
              </w:rPr>
              <w:t>2030</w:t>
            </w:r>
            <w:r w:rsidRPr="00584B5A">
              <w:rPr>
                <w:sz w:val="21"/>
                <w:szCs w:val="21"/>
              </w:rPr>
              <w:t>年，受污染耕地安全利用率达到</w:t>
            </w:r>
            <w:r w:rsidRPr="00584B5A">
              <w:rPr>
                <w:sz w:val="21"/>
                <w:szCs w:val="21"/>
              </w:rPr>
              <w:t>95%</w:t>
            </w:r>
            <w:r w:rsidRPr="00584B5A">
              <w:rPr>
                <w:sz w:val="21"/>
                <w:szCs w:val="21"/>
              </w:rPr>
              <w:t>以上，污染地块安全利用率达到</w:t>
            </w:r>
            <w:r w:rsidRPr="00584B5A">
              <w:rPr>
                <w:sz w:val="21"/>
                <w:szCs w:val="21"/>
              </w:rPr>
              <w:t>98%</w:t>
            </w:r>
            <w:r w:rsidRPr="00584B5A">
              <w:rPr>
                <w:sz w:val="21"/>
                <w:szCs w:val="21"/>
              </w:rPr>
              <w:t>以上。</w:t>
            </w:r>
          </w:p>
        </w:tc>
        <w:tc>
          <w:tcPr>
            <w:tcW w:w="1182" w:type="pct"/>
            <w:vAlign w:val="center"/>
          </w:tcPr>
          <w:p w14:paraId="3EF6B572" w14:textId="77777777" w:rsidR="00573E11" w:rsidRPr="00584B5A" w:rsidRDefault="00573E11" w:rsidP="00573E11">
            <w:pPr>
              <w:pStyle w:val="afa"/>
              <w:jc w:val="left"/>
              <w:rPr>
                <w:sz w:val="21"/>
                <w:szCs w:val="21"/>
              </w:rPr>
            </w:pPr>
            <w:r w:rsidRPr="00584B5A">
              <w:rPr>
                <w:rFonts w:hint="eastAsia"/>
                <w:sz w:val="21"/>
                <w:szCs w:val="21"/>
              </w:rPr>
              <w:t>相较于原“三线一单”，新增</w:t>
            </w:r>
            <w:r w:rsidRPr="00584B5A">
              <w:rPr>
                <w:rFonts w:hint="eastAsia"/>
                <w:sz w:val="21"/>
                <w:szCs w:val="21"/>
              </w:rPr>
              <w:t>2025</w:t>
            </w:r>
            <w:r w:rsidRPr="00584B5A">
              <w:rPr>
                <w:rFonts w:hint="eastAsia"/>
                <w:sz w:val="21"/>
                <w:szCs w:val="21"/>
              </w:rPr>
              <w:t>年受污染耕地安全利用率</w:t>
            </w:r>
            <w:r w:rsidRPr="00584B5A">
              <w:rPr>
                <w:sz w:val="21"/>
                <w:szCs w:val="21"/>
              </w:rPr>
              <w:t>、</w:t>
            </w:r>
            <w:r w:rsidRPr="00584B5A">
              <w:rPr>
                <w:rFonts w:hint="eastAsia"/>
                <w:sz w:val="21"/>
                <w:szCs w:val="21"/>
              </w:rPr>
              <w:t>污染地块安全利用率达到具体指标。降低</w:t>
            </w:r>
            <w:r w:rsidRPr="00584B5A">
              <w:rPr>
                <w:rFonts w:hint="eastAsia"/>
                <w:sz w:val="21"/>
                <w:szCs w:val="21"/>
              </w:rPr>
              <w:t>2030</w:t>
            </w:r>
            <w:r w:rsidRPr="00584B5A">
              <w:rPr>
                <w:rFonts w:hint="eastAsia"/>
                <w:sz w:val="21"/>
                <w:szCs w:val="21"/>
              </w:rPr>
              <w:t>年污染地块安全利用率指标。</w:t>
            </w:r>
          </w:p>
        </w:tc>
        <w:tc>
          <w:tcPr>
            <w:tcW w:w="1561" w:type="pct"/>
            <w:vAlign w:val="center"/>
          </w:tcPr>
          <w:p w14:paraId="199B9D73" w14:textId="77777777" w:rsidR="00573E11" w:rsidRPr="00584B5A" w:rsidRDefault="00573E11" w:rsidP="00573E11">
            <w:pPr>
              <w:pStyle w:val="afa"/>
              <w:jc w:val="left"/>
              <w:rPr>
                <w:sz w:val="21"/>
                <w:szCs w:val="21"/>
              </w:rPr>
            </w:pPr>
            <w:r w:rsidRPr="00584B5A">
              <w:rPr>
                <w:rFonts w:hint="eastAsia"/>
                <w:sz w:val="21"/>
                <w:szCs w:val="21"/>
              </w:rPr>
              <w:t>2</w:t>
            </w:r>
            <w:r w:rsidRPr="00584B5A">
              <w:rPr>
                <w:sz w:val="21"/>
                <w:szCs w:val="21"/>
              </w:rPr>
              <w:t>025</w:t>
            </w:r>
            <w:r w:rsidRPr="00584B5A">
              <w:rPr>
                <w:rFonts w:hint="eastAsia"/>
                <w:sz w:val="21"/>
                <w:szCs w:val="21"/>
              </w:rPr>
              <w:t>年，受污染耕地安全利用率≥</w:t>
            </w:r>
            <w:r w:rsidRPr="00584B5A">
              <w:rPr>
                <w:sz w:val="21"/>
                <w:szCs w:val="21"/>
              </w:rPr>
              <w:t>95%</w:t>
            </w:r>
            <w:r w:rsidRPr="00584B5A">
              <w:rPr>
                <w:rFonts w:hint="eastAsia"/>
                <w:sz w:val="21"/>
                <w:szCs w:val="21"/>
              </w:rPr>
              <w:t>，污染地块安全利用率≥</w:t>
            </w:r>
            <w:r w:rsidRPr="00584B5A">
              <w:rPr>
                <w:sz w:val="21"/>
                <w:szCs w:val="21"/>
              </w:rPr>
              <w:t>95%</w:t>
            </w:r>
            <w:r w:rsidRPr="00584B5A">
              <w:rPr>
                <w:rFonts w:hint="eastAsia"/>
                <w:sz w:val="21"/>
                <w:szCs w:val="21"/>
              </w:rPr>
              <w:t>，重点建设用地安全利用得到有效保障。</w:t>
            </w:r>
          </w:p>
          <w:p w14:paraId="01F3FFC0" w14:textId="77777777" w:rsidR="00573E11" w:rsidRPr="00584B5A" w:rsidRDefault="00573E11" w:rsidP="00573E11">
            <w:pPr>
              <w:pStyle w:val="afa"/>
              <w:jc w:val="left"/>
              <w:rPr>
                <w:sz w:val="21"/>
                <w:szCs w:val="21"/>
              </w:rPr>
            </w:pPr>
            <w:r w:rsidRPr="00584B5A">
              <w:rPr>
                <w:sz w:val="21"/>
                <w:szCs w:val="21"/>
              </w:rPr>
              <w:t>2030</w:t>
            </w:r>
            <w:r w:rsidRPr="00584B5A">
              <w:rPr>
                <w:rFonts w:hint="eastAsia"/>
                <w:sz w:val="21"/>
                <w:szCs w:val="21"/>
              </w:rPr>
              <w:t>年，受污染耕地安全利用率≥</w:t>
            </w:r>
            <w:r w:rsidRPr="00584B5A">
              <w:rPr>
                <w:sz w:val="21"/>
                <w:szCs w:val="21"/>
              </w:rPr>
              <w:t>95%</w:t>
            </w:r>
            <w:r w:rsidRPr="00584B5A">
              <w:rPr>
                <w:rFonts w:hint="eastAsia"/>
                <w:sz w:val="21"/>
                <w:szCs w:val="21"/>
              </w:rPr>
              <w:t>，污染地块安全利用率≥</w:t>
            </w:r>
            <w:r w:rsidRPr="00584B5A">
              <w:rPr>
                <w:sz w:val="21"/>
                <w:szCs w:val="21"/>
              </w:rPr>
              <w:t>95%</w:t>
            </w:r>
            <w:r w:rsidRPr="00584B5A">
              <w:rPr>
                <w:rFonts w:hint="eastAsia"/>
                <w:sz w:val="21"/>
                <w:szCs w:val="21"/>
              </w:rPr>
              <w:t>，重点建设用地安全</w:t>
            </w:r>
            <w:r w:rsidRPr="00584B5A">
              <w:rPr>
                <w:rFonts w:ascii="方正仿宋_GBK" w:hint="eastAsia"/>
                <w:sz w:val="21"/>
                <w:szCs w:val="21"/>
              </w:rPr>
              <w:t>利用得到有效保障。</w:t>
            </w:r>
          </w:p>
        </w:tc>
      </w:tr>
      <w:tr w:rsidR="00573E11" w:rsidRPr="00584B5A" w14:paraId="33C25F88" w14:textId="77777777" w:rsidTr="00573E11">
        <w:trPr>
          <w:jc w:val="center"/>
        </w:trPr>
        <w:tc>
          <w:tcPr>
            <w:tcW w:w="521" w:type="pct"/>
            <w:vMerge/>
            <w:vAlign w:val="center"/>
          </w:tcPr>
          <w:p w14:paraId="0DAAD1FB" w14:textId="77777777" w:rsidR="00573E11" w:rsidRPr="00584B5A" w:rsidRDefault="00573E11" w:rsidP="00573E11">
            <w:pPr>
              <w:pStyle w:val="afa"/>
              <w:rPr>
                <w:b/>
                <w:sz w:val="21"/>
                <w:szCs w:val="21"/>
              </w:rPr>
            </w:pPr>
          </w:p>
        </w:tc>
        <w:tc>
          <w:tcPr>
            <w:tcW w:w="277" w:type="pct"/>
            <w:vAlign w:val="center"/>
          </w:tcPr>
          <w:p w14:paraId="6D464823" w14:textId="77777777" w:rsidR="00573E11" w:rsidRPr="00584B5A" w:rsidRDefault="00573E11" w:rsidP="00573E11">
            <w:pPr>
              <w:pStyle w:val="afa"/>
              <w:rPr>
                <w:b/>
                <w:sz w:val="21"/>
                <w:szCs w:val="21"/>
              </w:rPr>
            </w:pPr>
            <w:r w:rsidRPr="00584B5A">
              <w:rPr>
                <w:rFonts w:hint="eastAsia"/>
                <w:b/>
                <w:sz w:val="21"/>
                <w:szCs w:val="21"/>
              </w:rPr>
              <w:t>土壤环境风险防控分区</w:t>
            </w:r>
          </w:p>
        </w:tc>
        <w:tc>
          <w:tcPr>
            <w:tcW w:w="1459" w:type="pct"/>
            <w:vAlign w:val="center"/>
          </w:tcPr>
          <w:p w14:paraId="3C4A5FFD" w14:textId="77777777" w:rsidR="00573E11" w:rsidRPr="00584B5A" w:rsidRDefault="00573E11" w:rsidP="00573E11">
            <w:pPr>
              <w:pStyle w:val="afa"/>
              <w:jc w:val="left"/>
              <w:rPr>
                <w:sz w:val="21"/>
                <w:szCs w:val="21"/>
              </w:rPr>
            </w:pPr>
            <w:r w:rsidRPr="00584B5A">
              <w:rPr>
                <w:rFonts w:hint="eastAsia"/>
                <w:sz w:val="21"/>
                <w:szCs w:val="21"/>
              </w:rPr>
              <w:t>农用地优先保护区：基本农田所在区域。</w:t>
            </w:r>
          </w:p>
          <w:p w14:paraId="0C51331F" w14:textId="77777777" w:rsidR="00573E11" w:rsidRPr="00584B5A" w:rsidRDefault="00573E11" w:rsidP="00573E11">
            <w:pPr>
              <w:pStyle w:val="afa"/>
              <w:jc w:val="left"/>
              <w:rPr>
                <w:sz w:val="21"/>
                <w:szCs w:val="21"/>
              </w:rPr>
            </w:pPr>
            <w:r w:rsidRPr="00584B5A">
              <w:rPr>
                <w:rFonts w:hint="eastAsia"/>
                <w:sz w:val="21"/>
                <w:szCs w:val="21"/>
              </w:rPr>
              <w:t>污染风险重点管控区：</w:t>
            </w:r>
            <w:r w:rsidRPr="00584B5A">
              <w:rPr>
                <w:rFonts w:hint="eastAsia"/>
                <w:sz w:val="21"/>
                <w:szCs w:val="21"/>
              </w:rPr>
              <w:t>1</w:t>
            </w:r>
            <w:r w:rsidRPr="00584B5A">
              <w:rPr>
                <w:sz w:val="21"/>
                <w:szCs w:val="21"/>
              </w:rPr>
              <w:t>2</w:t>
            </w:r>
            <w:r w:rsidRPr="00584B5A">
              <w:rPr>
                <w:rFonts w:hint="eastAsia"/>
                <w:sz w:val="21"/>
                <w:szCs w:val="21"/>
              </w:rPr>
              <w:t>个地块，包括污染地块</w:t>
            </w:r>
            <w:r w:rsidRPr="00584B5A">
              <w:rPr>
                <w:rFonts w:hint="eastAsia"/>
                <w:sz w:val="21"/>
                <w:szCs w:val="21"/>
              </w:rPr>
              <w:t>1</w:t>
            </w:r>
            <w:r w:rsidRPr="00584B5A">
              <w:rPr>
                <w:rFonts w:hint="eastAsia"/>
                <w:sz w:val="21"/>
                <w:szCs w:val="21"/>
              </w:rPr>
              <w:t>个、疑似污染地块</w:t>
            </w:r>
            <w:r w:rsidRPr="00584B5A">
              <w:rPr>
                <w:rFonts w:hint="eastAsia"/>
                <w:sz w:val="21"/>
                <w:szCs w:val="21"/>
              </w:rPr>
              <w:t>1</w:t>
            </w:r>
            <w:r w:rsidRPr="00584B5A">
              <w:rPr>
                <w:sz w:val="21"/>
                <w:szCs w:val="21"/>
              </w:rPr>
              <w:t>1</w:t>
            </w:r>
            <w:r w:rsidRPr="00584B5A">
              <w:rPr>
                <w:rFonts w:hint="eastAsia"/>
                <w:sz w:val="21"/>
                <w:szCs w:val="21"/>
              </w:rPr>
              <w:t>个。</w:t>
            </w:r>
          </w:p>
          <w:p w14:paraId="2222E74F" w14:textId="77777777" w:rsidR="00573E11" w:rsidRPr="00584B5A" w:rsidRDefault="00573E11" w:rsidP="00573E11">
            <w:pPr>
              <w:pStyle w:val="afa"/>
              <w:jc w:val="left"/>
              <w:rPr>
                <w:sz w:val="21"/>
                <w:szCs w:val="21"/>
              </w:rPr>
            </w:pPr>
            <w:r w:rsidRPr="00584B5A">
              <w:rPr>
                <w:rFonts w:hint="eastAsia"/>
                <w:sz w:val="21"/>
                <w:szCs w:val="21"/>
              </w:rPr>
              <w:t>一般管控区：除优先管控区和重点管控区以外的区域。</w:t>
            </w:r>
          </w:p>
        </w:tc>
        <w:tc>
          <w:tcPr>
            <w:tcW w:w="1182" w:type="pct"/>
            <w:vAlign w:val="center"/>
          </w:tcPr>
          <w:p w14:paraId="30107A45" w14:textId="77777777" w:rsidR="00573E11" w:rsidRPr="00584B5A" w:rsidRDefault="00573E11" w:rsidP="00573E11">
            <w:pPr>
              <w:pStyle w:val="afa"/>
              <w:jc w:val="left"/>
              <w:rPr>
                <w:sz w:val="21"/>
                <w:szCs w:val="21"/>
              </w:rPr>
            </w:pPr>
            <w:r w:rsidRPr="00584B5A">
              <w:rPr>
                <w:rFonts w:hint="eastAsia"/>
                <w:sz w:val="21"/>
                <w:szCs w:val="21"/>
              </w:rPr>
              <w:t>全县新增</w:t>
            </w:r>
            <w:r w:rsidRPr="00584B5A">
              <w:rPr>
                <w:sz w:val="21"/>
                <w:szCs w:val="21"/>
              </w:rPr>
              <w:t>1</w:t>
            </w:r>
            <w:r w:rsidRPr="00584B5A">
              <w:rPr>
                <w:rFonts w:hint="eastAsia"/>
                <w:sz w:val="21"/>
                <w:szCs w:val="21"/>
              </w:rPr>
              <w:t>个生活垃圾填埋场所在区域的重点管控区；</w:t>
            </w:r>
            <w:r w:rsidRPr="00584B5A">
              <w:rPr>
                <w:sz w:val="21"/>
                <w:szCs w:val="21"/>
              </w:rPr>
              <w:t>1</w:t>
            </w:r>
            <w:r w:rsidRPr="00584B5A">
              <w:rPr>
                <w:rFonts w:hint="eastAsia"/>
                <w:sz w:val="21"/>
                <w:szCs w:val="21"/>
              </w:rPr>
              <w:t>个危险废物处理单位所在区域的重点管控区；原</w:t>
            </w:r>
            <w:r w:rsidRPr="00584B5A">
              <w:rPr>
                <w:sz w:val="21"/>
                <w:szCs w:val="21"/>
              </w:rPr>
              <w:t>1</w:t>
            </w:r>
            <w:r w:rsidRPr="00584B5A">
              <w:rPr>
                <w:rFonts w:hint="eastAsia"/>
                <w:sz w:val="21"/>
                <w:szCs w:val="21"/>
              </w:rPr>
              <w:t>个疑似污染地块划为重点监管区域，新增重点监管区域</w:t>
            </w:r>
            <w:r w:rsidRPr="00584B5A">
              <w:rPr>
                <w:sz w:val="21"/>
                <w:szCs w:val="21"/>
              </w:rPr>
              <w:t>3</w:t>
            </w:r>
            <w:r w:rsidRPr="00584B5A">
              <w:rPr>
                <w:rFonts w:hint="eastAsia"/>
                <w:sz w:val="21"/>
                <w:szCs w:val="21"/>
              </w:rPr>
              <w:t>个；原</w:t>
            </w:r>
            <w:r w:rsidRPr="00584B5A">
              <w:rPr>
                <w:sz w:val="21"/>
                <w:szCs w:val="21"/>
              </w:rPr>
              <w:t>10</w:t>
            </w:r>
            <w:r w:rsidRPr="00584B5A">
              <w:rPr>
                <w:rFonts w:hint="eastAsia"/>
                <w:sz w:val="21"/>
                <w:szCs w:val="21"/>
              </w:rPr>
              <w:t>个疑似污染地块划为尾</w:t>
            </w:r>
            <w:r w:rsidRPr="00584B5A">
              <w:rPr>
                <w:rFonts w:hint="eastAsia"/>
                <w:sz w:val="21"/>
                <w:szCs w:val="21"/>
              </w:rPr>
              <w:lastRenderedPageBreak/>
              <w:t>矿库，新增</w:t>
            </w:r>
            <w:r w:rsidRPr="00584B5A">
              <w:rPr>
                <w:sz w:val="21"/>
                <w:szCs w:val="21"/>
              </w:rPr>
              <w:t>14</w:t>
            </w:r>
            <w:r w:rsidRPr="00584B5A">
              <w:rPr>
                <w:rFonts w:hint="eastAsia"/>
                <w:sz w:val="21"/>
                <w:szCs w:val="21"/>
              </w:rPr>
              <w:t>个尾矿库。</w:t>
            </w:r>
          </w:p>
        </w:tc>
        <w:tc>
          <w:tcPr>
            <w:tcW w:w="1561" w:type="pct"/>
            <w:vAlign w:val="center"/>
          </w:tcPr>
          <w:p w14:paraId="032F883B" w14:textId="77777777" w:rsidR="00573E11" w:rsidRPr="00584B5A" w:rsidRDefault="00573E11" w:rsidP="00573E11">
            <w:pPr>
              <w:pStyle w:val="afa"/>
              <w:jc w:val="left"/>
              <w:rPr>
                <w:sz w:val="21"/>
                <w:szCs w:val="21"/>
              </w:rPr>
            </w:pPr>
            <w:r w:rsidRPr="00584B5A">
              <w:rPr>
                <w:rFonts w:hint="eastAsia"/>
                <w:sz w:val="21"/>
                <w:szCs w:val="21"/>
              </w:rPr>
              <w:lastRenderedPageBreak/>
              <w:t>农用地优先保护区：基本农田所在区域。</w:t>
            </w:r>
          </w:p>
          <w:p w14:paraId="5189E6C5" w14:textId="77777777" w:rsidR="00573E11" w:rsidRPr="00584B5A" w:rsidRDefault="00573E11" w:rsidP="00573E11">
            <w:pPr>
              <w:pStyle w:val="afa"/>
              <w:jc w:val="left"/>
              <w:rPr>
                <w:sz w:val="21"/>
                <w:szCs w:val="21"/>
              </w:rPr>
            </w:pPr>
            <w:r w:rsidRPr="00584B5A">
              <w:rPr>
                <w:rFonts w:hint="eastAsia"/>
                <w:sz w:val="21"/>
                <w:szCs w:val="21"/>
              </w:rPr>
              <w:t>污染风险重点管控区：</w:t>
            </w:r>
            <w:r w:rsidRPr="00584B5A">
              <w:rPr>
                <w:sz w:val="21"/>
                <w:szCs w:val="21"/>
              </w:rPr>
              <w:t>31</w:t>
            </w:r>
            <w:r w:rsidRPr="00584B5A">
              <w:rPr>
                <w:rFonts w:hint="eastAsia"/>
                <w:sz w:val="21"/>
                <w:szCs w:val="21"/>
              </w:rPr>
              <w:t>个地块，包含污染地块</w:t>
            </w:r>
            <w:r w:rsidRPr="00584B5A">
              <w:rPr>
                <w:rFonts w:hint="eastAsia"/>
                <w:sz w:val="21"/>
                <w:szCs w:val="21"/>
              </w:rPr>
              <w:t>1</w:t>
            </w:r>
            <w:r w:rsidRPr="00584B5A">
              <w:rPr>
                <w:rFonts w:hint="eastAsia"/>
                <w:sz w:val="21"/>
                <w:szCs w:val="21"/>
              </w:rPr>
              <w:t>处、重点监管区域</w:t>
            </w:r>
            <w:r w:rsidRPr="00584B5A">
              <w:rPr>
                <w:rFonts w:hint="eastAsia"/>
                <w:sz w:val="21"/>
                <w:szCs w:val="21"/>
              </w:rPr>
              <w:t>4</w:t>
            </w:r>
            <w:r w:rsidRPr="00584B5A">
              <w:rPr>
                <w:rFonts w:hint="eastAsia"/>
                <w:sz w:val="21"/>
                <w:szCs w:val="21"/>
              </w:rPr>
              <w:t>处、尾矿库（重点渣场）</w:t>
            </w:r>
            <w:r w:rsidRPr="00584B5A">
              <w:rPr>
                <w:rFonts w:hint="eastAsia"/>
                <w:sz w:val="21"/>
                <w:szCs w:val="21"/>
              </w:rPr>
              <w:t>24</w:t>
            </w:r>
            <w:r w:rsidRPr="00584B5A">
              <w:rPr>
                <w:rFonts w:hint="eastAsia"/>
                <w:sz w:val="21"/>
                <w:szCs w:val="21"/>
              </w:rPr>
              <w:t>处、</w:t>
            </w:r>
            <w:r w:rsidRPr="00584B5A">
              <w:rPr>
                <w:rFonts w:hint="eastAsia"/>
                <w:sz w:val="21"/>
                <w:szCs w:val="21"/>
              </w:rPr>
              <w:t>1</w:t>
            </w:r>
            <w:r w:rsidRPr="00584B5A">
              <w:rPr>
                <w:rFonts w:hint="eastAsia"/>
                <w:sz w:val="21"/>
                <w:szCs w:val="21"/>
              </w:rPr>
              <w:t>个生活垃圾填埋场重点管控区，</w:t>
            </w:r>
            <w:r w:rsidRPr="00584B5A">
              <w:rPr>
                <w:rFonts w:hint="eastAsia"/>
                <w:sz w:val="21"/>
                <w:szCs w:val="21"/>
              </w:rPr>
              <w:t>1</w:t>
            </w:r>
            <w:r w:rsidRPr="00584B5A">
              <w:rPr>
                <w:rFonts w:hint="eastAsia"/>
                <w:sz w:val="21"/>
                <w:szCs w:val="21"/>
              </w:rPr>
              <w:t>个危险废物处理单位重点管控区。</w:t>
            </w:r>
          </w:p>
          <w:p w14:paraId="3266FB45" w14:textId="77777777" w:rsidR="00573E11" w:rsidRPr="00584B5A" w:rsidRDefault="00573E11" w:rsidP="00573E11">
            <w:pPr>
              <w:pStyle w:val="afa"/>
              <w:jc w:val="left"/>
              <w:rPr>
                <w:sz w:val="21"/>
                <w:szCs w:val="21"/>
              </w:rPr>
            </w:pPr>
            <w:r w:rsidRPr="00584B5A">
              <w:rPr>
                <w:rFonts w:hint="eastAsia"/>
                <w:sz w:val="21"/>
                <w:szCs w:val="21"/>
              </w:rPr>
              <w:t>一般管控区：除优先管控区和重点管控区以</w:t>
            </w:r>
            <w:r w:rsidRPr="00584B5A">
              <w:rPr>
                <w:rFonts w:hint="eastAsia"/>
                <w:sz w:val="21"/>
                <w:szCs w:val="21"/>
              </w:rPr>
              <w:lastRenderedPageBreak/>
              <w:t>外的区域。</w:t>
            </w:r>
          </w:p>
        </w:tc>
      </w:tr>
      <w:tr w:rsidR="00573E11" w:rsidRPr="00584B5A" w14:paraId="0C930F8A" w14:textId="77777777" w:rsidTr="00573E11">
        <w:trPr>
          <w:jc w:val="center"/>
        </w:trPr>
        <w:tc>
          <w:tcPr>
            <w:tcW w:w="521" w:type="pct"/>
            <w:vMerge w:val="restart"/>
            <w:vAlign w:val="center"/>
          </w:tcPr>
          <w:p w14:paraId="42D7B99A" w14:textId="77777777" w:rsidR="00573E11" w:rsidRPr="00584B5A" w:rsidRDefault="00573E11" w:rsidP="00573E11">
            <w:pPr>
              <w:pStyle w:val="afa"/>
              <w:rPr>
                <w:b/>
                <w:sz w:val="21"/>
                <w:szCs w:val="21"/>
              </w:rPr>
            </w:pPr>
            <w:r w:rsidRPr="00584B5A">
              <w:rPr>
                <w:rFonts w:hint="eastAsia"/>
                <w:b/>
                <w:sz w:val="21"/>
                <w:szCs w:val="21"/>
              </w:rPr>
              <w:t>六、衔接资源利用上线，明确管控要求</w:t>
            </w:r>
          </w:p>
        </w:tc>
        <w:tc>
          <w:tcPr>
            <w:tcW w:w="277" w:type="pct"/>
            <w:vAlign w:val="center"/>
          </w:tcPr>
          <w:p w14:paraId="68F81093" w14:textId="77777777" w:rsidR="00573E11" w:rsidRPr="00584B5A" w:rsidRDefault="00573E11" w:rsidP="00573E11">
            <w:pPr>
              <w:pStyle w:val="afa"/>
              <w:rPr>
                <w:b/>
                <w:sz w:val="21"/>
                <w:szCs w:val="21"/>
              </w:rPr>
            </w:pPr>
            <w:r w:rsidRPr="00584B5A">
              <w:rPr>
                <w:rFonts w:hint="eastAsia"/>
                <w:b/>
                <w:sz w:val="21"/>
                <w:szCs w:val="21"/>
              </w:rPr>
              <w:t>资源利用现状</w:t>
            </w:r>
          </w:p>
        </w:tc>
        <w:tc>
          <w:tcPr>
            <w:tcW w:w="1459" w:type="pct"/>
            <w:vAlign w:val="center"/>
          </w:tcPr>
          <w:p w14:paraId="0FA0CA1F"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1</w:t>
            </w:r>
            <w:r w:rsidRPr="00584B5A">
              <w:rPr>
                <w:rFonts w:hint="eastAsia"/>
                <w:sz w:val="21"/>
                <w:szCs w:val="21"/>
              </w:rPr>
              <w:t>）能源：</w:t>
            </w:r>
            <w:r w:rsidRPr="00584B5A">
              <w:rPr>
                <w:rFonts w:hint="eastAsia"/>
                <w:sz w:val="21"/>
                <w:szCs w:val="21"/>
              </w:rPr>
              <w:t>2</w:t>
            </w:r>
            <w:r w:rsidRPr="00584B5A">
              <w:rPr>
                <w:sz w:val="21"/>
                <w:szCs w:val="21"/>
              </w:rPr>
              <w:t>017</w:t>
            </w:r>
            <w:r w:rsidRPr="00584B5A">
              <w:rPr>
                <w:rFonts w:hint="eastAsia"/>
                <w:sz w:val="21"/>
                <w:szCs w:val="21"/>
              </w:rPr>
              <w:t>年，</w:t>
            </w:r>
            <w:r w:rsidRPr="00584B5A">
              <w:rPr>
                <w:rFonts w:hint="eastAsia"/>
                <w:sz w:val="21"/>
                <w:szCs w:val="21"/>
                <w:lang w:bidi="ar"/>
              </w:rPr>
              <w:t>全县能耗总量为</w:t>
            </w:r>
            <w:r w:rsidRPr="00584B5A">
              <w:rPr>
                <w:sz w:val="21"/>
                <w:szCs w:val="21"/>
                <w:lang w:bidi="ar"/>
              </w:rPr>
              <w:t>149.16</w:t>
            </w:r>
            <w:r w:rsidRPr="00584B5A">
              <w:rPr>
                <w:rFonts w:hint="eastAsia"/>
                <w:sz w:val="21"/>
                <w:szCs w:val="21"/>
                <w:lang w:bidi="ar"/>
              </w:rPr>
              <w:t>万吨标准煤，</w:t>
            </w:r>
            <w:r w:rsidRPr="00584B5A">
              <w:rPr>
                <w:rFonts w:hint="eastAsia"/>
                <w:sz w:val="21"/>
                <w:szCs w:val="21"/>
              </w:rPr>
              <w:t>全县能源消耗主要集中在工业企业和居民生活，其中以工业企业消耗为主。</w:t>
            </w:r>
            <w:r w:rsidRPr="00584B5A">
              <w:rPr>
                <w:sz w:val="21"/>
                <w:szCs w:val="21"/>
              </w:rPr>
              <w:t>全年消耗原煤总量为</w:t>
            </w:r>
            <w:r w:rsidRPr="00584B5A">
              <w:rPr>
                <w:sz w:val="21"/>
                <w:szCs w:val="21"/>
              </w:rPr>
              <w:t>109824</w:t>
            </w:r>
            <w:r w:rsidRPr="00584B5A">
              <w:rPr>
                <w:sz w:val="21"/>
                <w:szCs w:val="21"/>
              </w:rPr>
              <w:t>吨，占能源消耗总量的</w:t>
            </w:r>
            <w:r w:rsidRPr="00584B5A">
              <w:rPr>
                <w:sz w:val="21"/>
                <w:szCs w:val="21"/>
              </w:rPr>
              <w:t>24.67%</w:t>
            </w:r>
            <w:r w:rsidRPr="00584B5A">
              <w:rPr>
                <w:sz w:val="21"/>
                <w:szCs w:val="21"/>
              </w:rPr>
              <w:t>；全年消耗洗煤总量为</w:t>
            </w:r>
            <w:r w:rsidRPr="00584B5A">
              <w:rPr>
                <w:sz w:val="21"/>
                <w:szCs w:val="21"/>
              </w:rPr>
              <w:t>38937</w:t>
            </w:r>
            <w:r w:rsidRPr="00584B5A">
              <w:rPr>
                <w:sz w:val="21"/>
                <w:szCs w:val="21"/>
              </w:rPr>
              <w:t>吨，占能源消耗总量的</w:t>
            </w:r>
            <w:r w:rsidRPr="00584B5A">
              <w:rPr>
                <w:sz w:val="21"/>
                <w:szCs w:val="21"/>
              </w:rPr>
              <w:t>8.75%</w:t>
            </w:r>
            <w:r w:rsidRPr="00584B5A">
              <w:rPr>
                <w:sz w:val="21"/>
                <w:szCs w:val="21"/>
              </w:rPr>
              <w:t>；全年消耗焦炭总量量为</w:t>
            </w:r>
            <w:r w:rsidRPr="00584B5A">
              <w:rPr>
                <w:sz w:val="21"/>
                <w:szCs w:val="21"/>
              </w:rPr>
              <w:t>4384</w:t>
            </w:r>
            <w:r w:rsidRPr="00584B5A">
              <w:rPr>
                <w:sz w:val="21"/>
                <w:szCs w:val="21"/>
              </w:rPr>
              <w:t>吨，占能源消耗总量的</w:t>
            </w:r>
            <w:r w:rsidRPr="00584B5A">
              <w:rPr>
                <w:sz w:val="21"/>
                <w:szCs w:val="21"/>
              </w:rPr>
              <w:t>0.98%</w:t>
            </w:r>
            <w:r w:rsidRPr="00584B5A">
              <w:rPr>
                <w:sz w:val="21"/>
                <w:szCs w:val="21"/>
              </w:rPr>
              <w:t>。工业企业全年消耗的天然气量为</w:t>
            </w:r>
            <w:r w:rsidRPr="00584B5A">
              <w:rPr>
                <w:sz w:val="21"/>
                <w:szCs w:val="21"/>
              </w:rPr>
              <w:t>4521</w:t>
            </w:r>
            <w:r w:rsidRPr="00584B5A">
              <w:rPr>
                <w:sz w:val="21"/>
                <w:szCs w:val="21"/>
              </w:rPr>
              <w:t>吨，居民生活全年消耗天然气量为</w:t>
            </w:r>
            <w:r w:rsidRPr="00584B5A">
              <w:rPr>
                <w:sz w:val="21"/>
                <w:szCs w:val="21"/>
              </w:rPr>
              <w:t>5081</w:t>
            </w:r>
            <w:r w:rsidRPr="00584B5A">
              <w:rPr>
                <w:sz w:val="21"/>
                <w:szCs w:val="21"/>
              </w:rPr>
              <w:t>吨，全年消耗天然气总量为</w:t>
            </w:r>
            <w:r w:rsidRPr="00584B5A">
              <w:rPr>
                <w:sz w:val="21"/>
                <w:szCs w:val="21"/>
              </w:rPr>
              <w:t>9602</w:t>
            </w:r>
            <w:r w:rsidRPr="00584B5A">
              <w:rPr>
                <w:sz w:val="21"/>
                <w:szCs w:val="21"/>
              </w:rPr>
              <w:t>吨，占能源消耗总量的</w:t>
            </w:r>
            <w:r w:rsidRPr="00584B5A">
              <w:rPr>
                <w:sz w:val="21"/>
                <w:szCs w:val="21"/>
              </w:rPr>
              <w:t>2.16%</w:t>
            </w:r>
            <w:r w:rsidRPr="00584B5A">
              <w:rPr>
                <w:sz w:val="21"/>
                <w:szCs w:val="21"/>
              </w:rPr>
              <w:t>。</w:t>
            </w:r>
          </w:p>
          <w:p w14:paraId="2676BE43"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2</w:t>
            </w:r>
            <w:r w:rsidRPr="00584B5A">
              <w:rPr>
                <w:rFonts w:hint="eastAsia"/>
                <w:sz w:val="21"/>
                <w:szCs w:val="21"/>
              </w:rPr>
              <w:t>）水资源：</w:t>
            </w:r>
            <w:r w:rsidRPr="00584B5A">
              <w:rPr>
                <w:rFonts w:hint="eastAsia"/>
                <w:sz w:val="21"/>
                <w:szCs w:val="21"/>
              </w:rPr>
              <w:t>2</w:t>
            </w:r>
            <w:r w:rsidRPr="00584B5A">
              <w:rPr>
                <w:sz w:val="21"/>
                <w:szCs w:val="21"/>
              </w:rPr>
              <w:t>017</w:t>
            </w:r>
            <w:r w:rsidRPr="00584B5A">
              <w:rPr>
                <w:rFonts w:hint="eastAsia"/>
                <w:sz w:val="21"/>
                <w:szCs w:val="21"/>
              </w:rPr>
              <w:t>年，全县用水总量为</w:t>
            </w:r>
            <w:r w:rsidRPr="00584B5A">
              <w:rPr>
                <w:rFonts w:hint="eastAsia"/>
                <w:sz w:val="21"/>
                <w:szCs w:val="21"/>
              </w:rPr>
              <w:t>1</w:t>
            </w:r>
            <w:r w:rsidRPr="00584B5A">
              <w:rPr>
                <w:sz w:val="21"/>
                <w:szCs w:val="21"/>
              </w:rPr>
              <w:t>.5441</w:t>
            </w:r>
            <w:r w:rsidRPr="00584B5A">
              <w:rPr>
                <w:rFonts w:hint="eastAsia"/>
                <w:sz w:val="21"/>
                <w:szCs w:val="21"/>
              </w:rPr>
              <w:t>亿立方米，以农田灌溉和工业为主，万元国内生产总值用水量</w:t>
            </w:r>
            <w:r w:rsidRPr="00584B5A">
              <w:rPr>
                <w:sz w:val="21"/>
                <w:szCs w:val="21"/>
              </w:rPr>
              <w:t>95</w:t>
            </w:r>
            <w:r w:rsidRPr="00584B5A">
              <w:rPr>
                <w:rFonts w:hint="eastAsia"/>
                <w:sz w:val="21"/>
                <w:szCs w:val="21"/>
              </w:rPr>
              <w:t>立方米，万元工业增加值用水量</w:t>
            </w:r>
            <w:r w:rsidRPr="00584B5A">
              <w:rPr>
                <w:rFonts w:hint="eastAsia"/>
                <w:sz w:val="21"/>
                <w:szCs w:val="21"/>
              </w:rPr>
              <w:t>1</w:t>
            </w:r>
            <w:r w:rsidRPr="00584B5A">
              <w:rPr>
                <w:sz w:val="21"/>
                <w:szCs w:val="21"/>
              </w:rPr>
              <w:t>08</w:t>
            </w:r>
            <w:r w:rsidRPr="00584B5A">
              <w:rPr>
                <w:rFonts w:hint="eastAsia"/>
                <w:sz w:val="21"/>
                <w:szCs w:val="21"/>
              </w:rPr>
              <w:t>立方米，农田灌溉水有效利用系数</w:t>
            </w:r>
            <w:r w:rsidRPr="00584B5A">
              <w:rPr>
                <w:rFonts w:hint="eastAsia"/>
                <w:sz w:val="21"/>
                <w:szCs w:val="21"/>
              </w:rPr>
              <w:t>0</w:t>
            </w:r>
            <w:r w:rsidRPr="00584B5A">
              <w:rPr>
                <w:sz w:val="21"/>
                <w:szCs w:val="21"/>
              </w:rPr>
              <w:t>.5271</w:t>
            </w:r>
            <w:r w:rsidRPr="00584B5A">
              <w:rPr>
                <w:rFonts w:hint="eastAsia"/>
                <w:sz w:val="21"/>
                <w:szCs w:val="21"/>
              </w:rPr>
              <w:t>。</w:t>
            </w:r>
          </w:p>
          <w:p w14:paraId="346DD041"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3</w:t>
            </w:r>
            <w:r w:rsidRPr="00584B5A">
              <w:rPr>
                <w:rFonts w:hint="eastAsia"/>
                <w:sz w:val="21"/>
                <w:szCs w:val="21"/>
              </w:rPr>
              <w:t>）土地资源：</w:t>
            </w:r>
            <w:r w:rsidRPr="00584B5A">
              <w:rPr>
                <w:rFonts w:hint="eastAsia"/>
                <w:sz w:val="21"/>
                <w:szCs w:val="21"/>
              </w:rPr>
              <w:t>2</w:t>
            </w:r>
            <w:r w:rsidRPr="00584B5A">
              <w:rPr>
                <w:sz w:val="21"/>
                <w:szCs w:val="21"/>
              </w:rPr>
              <w:t>017</w:t>
            </w:r>
            <w:r w:rsidRPr="00584B5A">
              <w:rPr>
                <w:rFonts w:hint="eastAsia"/>
                <w:sz w:val="21"/>
                <w:szCs w:val="21"/>
              </w:rPr>
              <w:t>年，</w:t>
            </w:r>
            <w:r w:rsidRPr="00584B5A">
              <w:rPr>
                <w:sz w:val="21"/>
                <w:szCs w:val="21"/>
              </w:rPr>
              <w:t>全县国家控制幅员面积</w:t>
            </w:r>
            <w:r w:rsidRPr="00584B5A">
              <w:rPr>
                <w:sz w:val="21"/>
                <w:szCs w:val="21"/>
              </w:rPr>
              <w:t>245337.48</w:t>
            </w:r>
            <w:r w:rsidRPr="00584B5A">
              <w:rPr>
                <w:sz w:val="21"/>
                <w:szCs w:val="21"/>
              </w:rPr>
              <w:t>公顷，其中耕地</w:t>
            </w:r>
            <w:r w:rsidRPr="00584B5A">
              <w:rPr>
                <w:sz w:val="21"/>
                <w:szCs w:val="21"/>
              </w:rPr>
              <w:t>65075.75</w:t>
            </w:r>
            <w:r w:rsidRPr="00584B5A">
              <w:rPr>
                <w:sz w:val="21"/>
                <w:szCs w:val="21"/>
              </w:rPr>
              <w:t>公顷，园地</w:t>
            </w:r>
            <w:r w:rsidRPr="00584B5A">
              <w:rPr>
                <w:sz w:val="21"/>
                <w:szCs w:val="21"/>
              </w:rPr>
              <w:t>7939.33</w:t>
            </w:r>
            <w:r w:rsidRPr="00584B5A">
              <w:rPr>
                <w:sz w:val="21"/>
                <w:szCs w:val="21"/>
              </w:rPr>
              <w:t>公顷，林地</w:t>
            </w:r>
            <w:r w:rsidRPr="00584B5A">
              <w:rPr>
                <w:sz w:val="21"/>
                <w:szCs w:val="21"/>
              </w:rPr>
              <w:t>138971.17</w:t>
            </w:r>
            <w:r w:rsidRPr="00584B5A">
              <w:rPr>
                <w:sz w:val="21"/>
                <w:szCs w:val="21"/>
              </w:rPr>
              <w:t>公顷，草地面积</w:t>
            </w:r>
            <w:r w:rsidRPr="00584B5A">
              <w:rPr>
                <w:sz w:val="21"/>
                <w:szCs w:val="21"/>
              </w:rPr>
              <w:t>4834.91</w:t>
            </w:r>
            <w:r w:rsidRPr="00584B5A">
              <w:rPr>
                <w:sz w:val="21"/>
                <w:szCs w:val="21"/>
              </w:rPr>
              <w:t>公顷，城镇村及工矿用地</w:t>
            </w:r>
            <w:r w:rsidRPr="00584B5A">
              <w:rPr>
                <w:sz w:val="21"/>
                <w:szCs w:val="21"/>
              </w:rPr>
              <w:t>10600.31</w:t>
            </w:r>
            <w:r w:rsidRPr="00584B5A">
              <w:rPr>
                <w:sz w:val="21"/>
                <w:szCs w:val="21"/>
              </w:rPr>
              <w:t>公顷，交通运输用地</w:t>
            </w:r>
            <w:r w:rsidRPr="00584B5A">
              <w:rPr>
                <w:sz w:val="21"/>
                <w:szCs w:val="21"/>
              </w:rPr>
              <w:t>2365.50</w:t>
            </w:r>
            <w:r w:rsidRPr="00584B5A">
              <w:rPr>
                <w:sz w:val="21"/>
                <w:szCs w:val="21"/>
              </w:rPr>
              <w:t>公顷，水域及水利设施用地</w:t>
            </w:r>
            <w:r w:rsidRPr="00584B5A">
              <w:rPr>
                <w:sz w:val="21"/>
                <w:szCs w:val="21"/>
              </w:rPr>
              <w:t>3808.52</w:t>
            </w:r>
            <w:r w:rsidRPr="00584B5A">
              <w:rPr>
                <w:sz w:val="21"/>
                <w:szCs w:val="21"/>
              </w:rPr>
              <w:t>公顷，其他土地</w:t>
            </w:r>
            <w:r w:rsidRPr="00584B5A">
              <w:rPr>
                <w:sz w:val="21"/>
                <w:szCs w:val="21"/>
              </w:rPr>
              <w:t>11741.99</w:t>
            </w:r>
            <w:r w:rsidRPr="00584B5A">
              <w:rPr>
                <w:sz w:val="21"/>
                <w:szCs w:val="21"/>
              </w:rPr>
              <w:t>公顷。</w:t>
            </w:r>
          </w:p>
          <w:p w14:paraId="73DB2520"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4</w:t>
            </w:r>
            <w:r w:rsidRPr="00584B5A">
              <w:rPr>
                <w:rFonts w:hint="eastAsia"/>
                <w:sz w:val="21"/>
                <w:szCs w:val="21"/>
              </w:rPr>
              <w:t>）岸线资源：秀山县不涉及长江经济带岸线资源。</w:t>
            </w:r>
          </w:p>
        </w:tc>
        <w:tc>
          <w:tcPr>
            <w:tcW w:w="1182" w:type="pct"/>
            <w:vAlign w:val="center"/>
          </w:tcPr>
          <w:p w14:paraId="392C42D3"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1</w:t>
            </w:r>
            <w:r w:rsidRPr="00584B5A">
              <w:rPr>
                <w:rFonts w:hint="eastAsia"/>
                <w:sz w:val="21"/>
                <w:szCs w:val="21"/>
              </w:rPr>
              <w:t>）能源：</w:t>
            </w:r>
            <w:r w:rsidRPr="00584B5A">
              <w:rPr>
                <w:rFonts w:hint="eastAsia"/>
                <w:sz w:val="21"/>
                <w:szCs w:val="21"/>
              </w:rPr>
              <w:t>2021</w:t>
            </w:r>
            <w:r w:rsidRPr="00584B5A">
              <w:rPr>
                <w:rFonts w:hint="eastAsia"/>
                <w:sz w:val="21"/>
                <w:szCs w:val="21"/>
              </w:rPr>
              <w:t>年全县能耗</w:t>
            </w:r>
            <w:r w:rsidRPr="00584B5A">
              <w:rPr>
                <w:rFonts w:hint="eastAsia"/>
                <w:sz w:val="21"/>
                <w:szCs w:val="21"/>
              </w:rPr>
              <w:t>5</w:t>
            </w:r>
            <w:r w:rsidRPr="00584B5A">
              <w:rPr>
                <w:rFonts w:hint="eastAsia"/>
                <w:sz w:val="21"/>
                <w:szCs w:val="21"/>
              </w:rPr>
              <w:t>总量较</w:t>
            </w:r>
            <w:r w:rsidRPr="00584B5A">
              <w:rPr>
                <w:rFonts w:hint="eastAsia"/>
                <w:sz w:val="21"/>
                <w:szCs w:val="21"/>
              </w:rPr>
              <w:t>2017</w:t>
            </w:r>
            <w:r w:rsidRPr="00584B5A">
              <w:rPr>
                <w:rFonts w:hint="eastAsia"/>
                <w:sz w:val="21"/>
                <w:szCs w:val="21"/>
              </w:rPr>
              <w:t>年下降</w:t>
            </w:r>
            <w:r w:rsidRPr="00584B5A">
              <w:rPr>
                <w:rFonts w:hint="eastAsia"/>
                <w:sz w:val="21"/>
                <w:szCs w:val="21"/>
              </w:rPr>
              <w:t>4.68</w:t>
            </w:r>
            <w:r w:rsidRPr="00584B5A">
              <w:rPr>
                <w:rFonts w:hint="eastAsia"/>
                <w:sz w:val="21"/>
                <w:szCs w:val="21"/>
              </w:rPr>
              <w:t>万吨标煤（等价值）。</w:t>
            </w:r>
          </w:p>
          <w:p w14:paraId="720C586A"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2</w:t>
            </w:r>
            <w:r w:rsidRPr="00584B5A">
              <w:rPr>
                <w:rFonts w:hint="eastAsia"/>
                <w:sz w:val="21"/>
                <w:szCs w:val="21"/>
              </w:rPr>
              <w:t>）水资源：</w:t>
            </w:r>
            <w:r w:rsidRPr="00584B5A">
              <w:rPr>
                <w:rFonts w:hint="eastAsia"/>
                <w:sz w:val="21"/>
                <w:szCs w:val="21"/>
              </w:rPr>
              <w:t>2021</w:t>
            </w:r>
            <w:r w:rsidRPr="00584B5A">
              <w:rPr>
                <w:rFonts w:hint="eastAsia"/>
                <w:sz w:val="21"/>
                <w:szCs w:val="21"/>
              </w:rPr>
              <w:t>年全县用水总量较</w:t>
            </w:r>
            <w:r w:rsidRPr="00584B5A">
              <w:rPr>
                <w:rFonts w:hint="eastAsia"/>
                <w:sz w:val="21"/>
                <w:szCs w:val="21"/>
              </w:rPr>
              <w:t>2017</w:t>
            </w:r>
            <w:r w:rsidRPr="00584B5A">
              <w:rPr>
                <w:rFonts w:hint="eastAsia"/>
                <w:sz w:val="21"/>
                <w:szCs w:val="21"/>
              </w:rPr>
              <w:t>年下降</w:t>
            </w:r>
            <w:r w:rsidRPr="00584B5A">
              <w:rPr>
                <w:rFonts w:hint="eastAsia"/>
                <w:sz w:val="21"/>
                <w:szCs w:val="21"/>
              </w:rPr>
              <w:t>0.34</w:t>
            </w:r>
            <w:r w:rsidRPr="00584B5A">
              <w:rPr>
                <w:rFonts w:hint="eastAsia"/>
                <w:sz w:val="21"/>
                <w:szCs w:val="21"/>
              </w:rPr>
              <w:t>亿立方米。</w:t>
            </w:r>
          </w:p>
          <w:p w14:paraId="5EA8CA73"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3</w:t>
            </w:r>
            <w:r w:rsidRPr="00584B5A">
              <w:rPr>
                <w:rFonts w:hint="eastAsia"/>
                <w:sz w:val="21"/>
                <w:szCs w:val="21"/>
              </w:rPr>
              <w:t>）土地资源：较</w:t>
            </w:r>
            <w:r w:rsidRPr="00584B5A">
              <w:rPr>
                <w:rFonts w:hint="eastAsia"/>
                <w:sz w:val="21"/>
                <w:szCs w:val="21"/>
              </w:rPr>
              <w:t>2017</w:t>
            </w:r>
            <w:r w:rsidRPr="00584B5A">
              <w:rPr>
                <w:rFonts w:hint="eastAsia"/>
                <w:sz w:val="21"/>
                <w:szCs w:val="21"/>
              </w:rPr>
              <w:t>年，林地增加</w:t>
            </w:r>
            <w:r w:rsidRPr="00584B5A">
              <w:rPr>
                <w:rFonts w:hint="eastAsia"/>
                <w:sz w:val="21"/>
                <w:szCs w:val="21"/>
              </w:rPr>
              <w:t>6.4%</w:t>
            </w:r>
            <w:r w:rsidRPr="00584B5A">
              <w:rPr>
                <w:rFonts w:hint="eastAsia"/>
                <w:sz w:val="21"/>
                <w:szCs w:val="21"/>
              </w:rPr>
              <w:t>，耕地增加</w:t>
            </w:r>
            <w:r w:rsidRPr="00584B5A">
              <w:rPr>
                <w:rFonts w:hint="eastAsia"/>
                <w:sz w:val="21"/>
                <w:szCs w:val="21"/>
              </w:rPr>
              <w:t>1.85%</w:t>
            </w:r>
            <w:r w:rsidRPr="00584B5A">
              <w:rPr>
                <w:rFonts w:hint="eastAsia"/>
                <w:sz w:val="21"/>
                <w:szCs w:val="21"/>
              </w:rPr>
              <w:t>。</w:t>
            </w:r>
          </w:p>
        </w:tc>
        <w:tc>
          <w:tcPr>
            <w:tcW w:w="1561" w:type="pct"/>
            <w:vAlign w:val="center"/>
          </w:tcPr>
          <w:p w14:paraId="0C6B8602"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1</w:t>
            </w:r>
            <w:r w:rsidRPr="00584B5A">
              <w:rPr>
                <w:rFonts w:hint="eastAsia"/>
                <w:sz w:val="21"/>
                <w:szCs w:val="21"/>
              </w:rPr>
              <w:t>）能源：</w:t>
            </w:r>
            <w:r w:rsidRPr="00584B5A" w:rsidDel="00F86D9D">
              <w:rPr>
                <w:rFonts w:hint="eastAsia"/>
                <w:sz w:val="21"/>
                <w:szCs w:val="21"/>
              </w:rPr>
              <w:t xml:space="preserve"> </w:t>
            </w:r>
            <w:r w:rsidRPr="00584B5A">
              <w:rPr>
                <w:rFonts w:hint="eastAsia"/>
                <w:sz w:val="21"/>
                <w:szCs w:val="21"/>
              </w:rPr>
              <w:t>2021</w:t>
            </w:r>
            <w:r w:rsidRPr="00584B5A">
              <w:rPr>
                <w:rFonts w:hint="eastAsia"/>
                <w:sz w:val="21"/>
                <w:szCs w:val="21"/>
              </w:rPr>
              <w:t>年秀山县能耗总量为</w:t>
            </w:r>
            <w:r w:rsidRPr="00584B5A">
              <w:rPr>
                <w:rFonts w:hint="eastAsia"/>
                <w:sz w:val="21"/>
                <w:szCs w:val="21"/>
              </w:rPr>
              <w:t>144.48</w:t>
            </w:r>
            <w:r w:rsidRPr="00584B5A">
              <w:rPr>
                <w:rFonts w:hint="eastAsia"/>
                <w:sz w:val="21"/>
                <w:szCs w:val="21"/>
              </w:rPr>
              <w:t>万吨标煤，</w:t>
            </w:r>
            <w:r w:rsidRPr="00584B5A">
              <w:rPr>
                <w:rFonts w:hint="eastAsia"/>
                <w:sz w:val="21"/>
                <w:szCs w:val="21"/>
              </w:rPr>
              <w:t>GDP</w:t>
            </w:r>
            <w:r w:rsidRPr="00584B5A">
              <w:rPr>
                <w:rFonts w:hint="eastAsia"/>
                <w:sz w:val="21"/>
                <w:szCs w:val="21"/>
              </w:rPr>
              <w:t>为</w:t>
            </w:r>
            <w:r w:rsidRPr="00584B5A">
              <w:rPr>
                <w:rFonts w:hint="eastAsia"/>
                <w:sz w:val="21"/>
                <w:szCs w:val="21"/>
              </w:rPr>
              <w:t>301.27</w:t>
            </w:r>
            <w:r w:rsidRPr="00584B5A">
              <w:rPr>
                <w:rFonts w:hint="eastAsia"/>
                <w:sz w:val="21"/>
                <w:szCs w:val="21"/>
              </w:rPr>
              <w:t>亿元，单位</w:t>
            </w:r>
            <w:r w:rsidRPr="00584B5A">
              <w:rPr>
                <w:rFonts w:hint="eastAsia"/>
                <w:sz w:val="21"/>
                <w:szCs w:val="21"/>
              </w:rPr>
              <w:t>GDP</w:t>
            </w:r>
            <w:r w:rsidRPr="00584B5A">
              <w:rPr>
                <w:rFonts w:hint="eastAsia"/>
                <w:sz w:val="21"/>
                <w:szCs w:val="21"/>
              </w:rPr>
              <w:t>能耗为</w:t>
            </w:r>
            <w:r w:rsidRPr="00584B5A">
              <w:rPr>
                <w:rFonts w:hint="eastAsia"/>
                <w:sz w:val="21"/>
                <w:szCs w:val="21"/>
              </w:rPr>
              <w:t>0.479</w:t>
            </w:r>
            <w:r w:rsidRPr="00584B5A">
              <w:rPr>
                <w:rFonts w:hint="eastAsia"/>
                <w:sz w:val="21"/>
                <w:szCs w:val="21"/>
              </w:rPr>
              <w:t>吨标煤</w:t>
            </w:r>
            <w:r w:rsidRPr="00584B5A">
              <w:rPr>
                <w:rFonts w:hint="eastAsia"/>
                <w:sz w:val="21"/>
                <w:szCs w:val="21"/>
              </w:rPr>
              <w:t>/</w:t>
            </w:r>
            <w:r w:rsidRPr="00584B5A">
              <w:rPr>
                <w:rFonts w:hint="eastAsia"/>
                <w:sz w:val="21"/>
                <w:szCs w:val="21"/>
              </w:rPr>
              <w:t>万元。秀山县</w:t>
            </w:r>
            <w:r w:rsidRPr="00584B5A">
              <w:rPr>
                <w:rFonts w:hint="eastAsia"/>
                <w:sz w:val="21"/>
                <w:szCs w:val="21"/>
              </w:rPr>
              <w:t>2020</w:t>
            </w:r>
            <w:r w:rsidRPr="00584B5A">
              <w:rPr>
                <w:rFonts w:hint="eastAsia"/>
                <w:sz w:val="21"/>
                <w:szCs w:val="21"/>
              </w:rPr>
              <w:t>年单位</w:t>
            </w:r>
            <w:r w:rsidRPr="00584B5A">
              <w:rPr>
                <w:rFonts w:hint="eastAsia"/>
                <w:sz w:val="21"/>
                <w:szCs w:val="21"/>
              </w:rPr>
              <w:t>GDP</w:t>
            </w:r>
            <w:r w:rsidRPr="00584B5A">
              <w:rPr>
                <w:rFonts w:hint="eastAsia"/>
                <w:sz w:val="21"/>
                <w:szCs w:val="21"/>
              </w:rPr>
              <w:t>能耗为</w:t>
            </w:r>
            <w:r w:rsidRPr="00584B5A">
              <w:rPr>
                <w:rFonts w:hint="eastAsia"/>
                <w:sz w:val="21"/>
                <w:szCs w:val="21"/>
              </w:rPr>
              <w:t>0.462</w:t>
            </w:r>
            <w:r w:rsidRPr="00584B5A">
              <w:rPr>
                <w:rFonts w:hint="eastAsia"/>
                <w:sz w:val="21"/>
                <w:szCs w:val="21"/>
              </w:rPr>
              <w:t>吨标煤</w:t>
            </w:r>
            <w:r w:rsidRPr="00584B5A">
              <w:rPr>
                <w:rFonts w:hint="eastAsia"/>
                <w:sz w:val="21"/>
                <w:szCs w:val="21"/>
              </w:rPr>
              <w:t>/</w:t>
            </w:r>
            <w:r w:rsidRPr="00584B5A">
              <w:rPr>
                <w:rFonts w:hint="eastAsia"/>
                <w:sz w:val="21"/>
                <w:szCs w:val="21"/>
              </w:rPr>
              <w:t>万元，</w:t>
            </w:r>
            <w:r w:rsidRPr="00584B5A">
              <w:rPr>
                <w:rFonts w:hint="eastAsia"/>
                <w:sz w:val="21"/>
                <w:szCs w:val="21"/>
              </w:rPr>
              <w:t>2021</w:t>
            </w:r>
            <w:r w:rsidRPr="00584B5A">
              <w:rPr>
                <w:rFonts w:hint="eastAsia"/>
                <w:sz w:val="21"/>
                <w:szCs w:val="21"/>
              </w:rPr>
              <w:t>年单位</w:t>
            </w:r>
            <w:r w:rsidRPr="00584B5A">
              <w:rPr>
                <w:rFonts w:hint="eastAsia"/>
                <w:sz w:val="21"/>
                <w:szCs w:val="21"/>
              </w:rPr>
              <w:t>GDP</w:t>
            </w:r>
            <w:r w:rsidRPr="00584B5A">
              <w:rPr>
                <w:rFonts w:hint="eastAsia"/>
                <w:sz w:val="21"/>
                <w:szCs w:val="21"/>
              </w:rPr>
              <w:t>能耗为</w:t>
            </w:r>
            <w:r w:rsidRPr="00584B5A">
              <w:rPr>
                <w:rFonts w:hint="eastAsia"/>
                <w:sz w:val="21"/>
                <w:szCs w:val="21"/>
              </w:rPr>
              <w:t>0.439</w:t>
            </w:r>
            <w:r w:rsidRPr="00584B5A">
              <w:rPr>
                <w:rFonts w:hint="eastAsia"/>
                <w:sz w:val="21"/>
                <w:szCs w:val="21"/>
              </w:rPr>
              <w:t>吨标煤</w:t>
            </w:r>
            <w:r w:rsidRPr="00584B5A">
              <w:rPr>
                <w:rFonts w:hint="eastAsia"/>
                <w:sz w:val="21"/>
                <w:szCs w:val="21"/>
              </w:rPr>
              <w:t>/</w:t>
            </w:r>
            <w:r w:rsidRPr="00584B5A">
              <w:rPr>
                <w:rFonts w:hint="eastAsia"/>
                <w:sz w:val="21"/>
                <w:szCs w:val="21"/>
              </w:rPr>
              <w:t>万元，能耗强度下降</w:t>
            </w:r>
            <w:r w:rsidRPr="00584B5A">
              <w:rPr>
                <w:rFonts w:hint="eastAsia"/>
                <w:sz w:val="21"/>
                <w:szCs w:val="21"/>
              </w:rPr>
              <w:t>5.17%</w:t>
            </w:r>
            <w:r w:rsidRPr="00584B5A">
              <w:rPr>
                <w:rFonts w:hint="eastAsia"/>
                <w:sz w:val="21"/>
                <w:szCs w:val="21"/>
              </w:rPr>
              <w:t>，工业增加值能耗下降</w:t>
            </w:r>
            <w:r w:rsidRPr="00584B5A">
              <w:rPr>
                <w:rFonts w:hint="eastAsia"/>
                <w:sz w:val="21"/>
                <w:szCs w:val="21"/>
              </w:rPr>
              <w:t>10.3%</w:t>
            </w:r>
            <w:r w:rsidRPr="00584B5A">
              <w:rPr>
                <w:rFonts w:hint="eastAsia"/>
                <w:sz w:val="21"/>
                <w:szCs w:val="21"/>
              </w:rPr>
              <w:t>。煤炭消费量占能源消费总量的</w:t>
            </w:r>
            <w:r w:rsidRPr="00584B5A">
              <w:rPr>
                <w:rFonts w:hint="eastAsia"/>
                <w:sz w:val="21"/>
                <w:szCs w:val="21"/>
              </w:rPr>
              <w:t>5</w:t>
            </w:r>
            <w:r w:rsidRPr="00584B5A">
              <w:rPr>
                <w:sz w:val="21"/>
                <w:szCs w:val="21"/>
              </w:rPr>
              <w:t>6.0%</w:t>
            </w:r>
            <w:r w:rsidRPr="00584B5A">
              <w:rPr>
                <w:rFonts w:hint="eastAsia"/>
                <w:sz w:val="21"/>
                <w:szCs w:val="21"/>
              </w:rPr>
              <w:t>，比上年下降</w:t>
            </w:r>
            <w:r w:rsidRPr="00584B5A">
              <w:rPr>
                <w:rFonts w:hint="eastAsia"/>
                <w:sz w:val="21"/>
                <w:szCs w:val="21"/>
              </w:rPr>
              <w:t>0</w:t>
            </w:r>
            <w:r w:rsidRPr="00584B5A">
              <w:rPr>
                <w:sz w:val="21"/>
                <w:szCs w:val="21"/>
              </w:rPr>
              <w:t>.9</w:t>
            </w:r>
            <w:r w:rsidRPr="00584B5A">
              <w:rPr>
                <w:rFonts w:hint="eastAsia"/>
                <w:sz w:val="21"/>
                <w:szCs w:val="21"/>
              </w:rPr>
              <w:t>个百分点。</w:t>
            </w:r>
          </w:p>
          <w:p w14:paraId="1400A13E"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2</w:t>
            </w:r>
            <w:r w:rsidRPr="00584B5A">
              <w:rPr>
                <w:rFonts w:hint="eastAsia"/>
                <w:sz w:val="21"/>
                <w:szCs w:val="21"/>
              </w:rPr>
              <w:t>）水资源：</w:t>
            </w:r>
            <w:r w:rsidRPr="00584B5A">
              <w:rPr>
                <w:rFonts w:hint="eastAsia"/>
                <w:sz w:val="21"/>
                <w:szCs w:val="21"/>
              </w:rPr>
              <w:t>2</w:t>
            </w:r>
            <w:r w:rsidRPr="00584B5A">
              <w:rPr>
                <w:sz w:val="21"/>
                <w:szCs w:val="21"/>
              </w:rPr>
              <w:t>021</w:t>
            </w:r>
            <w:r w:rsidRPr="00584B5A">
              <w:rPr>
                <w:rFonts w:hint="eastAsia"/>
                <w:sz w:val="21"/>
                <w:szCs w:val="21"/>
              </w:rPr>
              <w:t>年，全县用水总量为</w:t>
            </w:r>
            <w:r w:rsidRPr="00584B5A">
              <w:rPr>
                <w:rFonts w:hint="eastAsia"/>
                <w:sz w:val="21"/>
                <w:szCs w:val="21"/>
              </w:rPr>
              <w:t>1</w:t>
            </w:r>
            <w:r w:rsidRPr="00584B5A">
              <w:rPr>
                <w:sz w:val="21"/>
                <w:szCs w:val="21"/>
              </w:rPr>
              <w:t>.2041</w:t>
            </w:r>
            <w:r w:rsidRPr="00584B5A">
              <w:rPr>
                <w:rFonts w:hint="eastAsia"/>
                <w:sz w:val="21"/>
                <w:szCs w:val="21"/>
              </w:rPr>
              <w:t>亿立方米，占比最大的是生产活动，万元</w:t>
            </w:r>
            <w:r w:rsidRPr="00584B5A">
              <w:rPr>
                <w:rFonts w:hint="eastAsia"/>
                <w:sz w:val="21"/>
                <w:szCs w:val="21"/>
              </w:rPr>
              <w:t>GDP</w:t>
            </w:r>
            <w:r w:rsidRPr="00584B5A">
              <w:rPr>
                <w:rFonts w:hint="eastAsia"/>
                <w:sz w:val="21"/>
                <w:szCs w:val="21"/>
              </w:rPr>
              <w:t>用水量</w:t>
            </w:r>
            <w:r w:rsidRPr="00584B5A">
              <w:rPr>
                <w:rFonts w:hint="eastAsia"/>
                <w:sz w:val="21"/>
                <w:szCs w:val="21"/>
              </w:rPr>
              <w:t>3</w:t>
            </w:r>
            <w:r w:rsidRPr="00584B5A">
              <w:rPr>
                <w:sz w:val="21"/>
                <w:szCs w:val="21"/>
              </w:rPr>
              <w:t>5.3</w:t>
            </w:r>
            <w:r w:rsidRPr="00584B5A">
              <w:rPr>
                <w:rFonts w:hint="eastAsia"/>
                <w:sz w:val="21"/>
                <w:szCs w:val="21"/>
              </w:rPr>
              <w:t>立方米，万元工业增加值用水量</w:t>
            </w:r>
            <w:r w:rsidRPr="00584B5A">
              <w:rPr>
                <w:rFonts w:hint="eastAsia"/>
                <w:sz w:val="21"/>
                <w:szCs w:val="21"/>
              </w:rPr>
              <w:t>1</w:t>
            </w:r>
            <w:r w:rsidRPr="00584B5A">
              <w:rPr>
                <w:sz w:val="21"/>
                <w:szCs w:val="21"/>
              </w:rPr>
              <w:t>4.65</w:t>
            </w:r>
            <w:r w:rsidRPr="00584B5A">
              <w:rPr>
                <w:rFonts w:hint="eastAsia"/>
                <w:sz w:val="21"/>
                <w:szCs w:val="21"/>
              </w:rPr>
              <w:t>立方米，农田灌溉水有效利用系数</w:t>
            </w:r>
            <w:r w:rsidRPr="00584B5A">
              <w:rPr>
                <w:rFonts w:hint="eastAsia"/>
                <w:sz w:val="21"/>
                <w:szCs w:val="21"/>
              </w:rPr>
              <w:t>0</w:t>
            </w:r>
            <w:r w:rsidRPr="00584B5A">
              <w:rPr>
                <w:sz w:val="21"/>
                <w:szCs w:val="21"/>
              </w:rPr>
              <w:t>.5392</w:t>
            </w:r>
            <w:r w:rsidRPr="00584B5A">
              <w:rPr>
                <w:rFonts w:hint="eastAsia"/>
                <w:sz w:val="21"/>
                <w:szCs w:val="21"/>
              </w:rPr>
              <w:t>。相较</w:t>
            </w:r>
            <w:r w:rsidRPr="00584B5A">
              <w:rPr>
                <w:rFonts w:hint="eastAsia"/>
                <w:sz w:val="21"/>
                <w:szCs w:val="21"/>
              </w:rPr>
              <w:t>2</w:t>
            </w:r>
            <w:r w:rsidRPr="00584B5A">
              <w:rPr>
                <w:sz w:val="21"/>
                <w:szCs w:val="21"/>
              </w:rPr>
              <w:t>017</w:t>
            </w:r>
            <w:r w:rsidRPr="00584B5A">
              <w:rPr>
                <w:rFonts w:hint="eastAsia"/>
                <w:sz w:val="21"/>
                <w:szCs w:val="21"/>
              </w:rPr>
              <w:t>年，用水总量、万元</w:t>
            </w:r>
            <w:r w:rsidRPr="00584B5A">
              <w:rPr>
                <w:rFonts w:hint="eastAsia"/>
                <w:sz w:val="21"/>
                <w:szCs w:val="21"/>
              </w:rPr>
              <w:t>GDP</w:t>
            </w:r>
            <w:r w:rsidRPr="00584B5A">
              <w:rPr>
                <w:rFonts w:hint="eastAsia"/>
                <w:sz w:val="21"/>
                <w:szCs w:val="21"/>
              </w:rPr>
              <w:t>用水量、万元工业增加值用水量分别下降</w:t>
            </w:r>
            <w:r w:rsidRPr="00584B5A">
              <w:rPr>
                <w:rFonts w:hint="eastAsia"/>
                <w:sz w:val="21"/>
                <w:szCs w:val="21"/>
              </w:rPr>
              <w:t>2</w:t>
            </w:r>
            <w:r w:rsidRPr="00584B5A">
              <w:rPr>
                <w:sz w:val="21"/>
                <w:szCs w:val="21"/>
              </w:rPr>
              <w:t>2%</w:t>
            </w:r>
            <w:r w:rsidRPr="00584B5A">
              <w:rPr>
                <w:rFonts w:hint="eastAsia"/>
                <w:sz w:val="21"/>
                <w:szCs w:val="21"/>
              </w:rPr>
              <w:t>、</w:t>
            </w:r>
            <w:r w:rsidRPr="00584B5A">
              <w:rPr>
                <w:rFonts w:hint="eastAsia"/>
                <w:sz w:val="21"/>
                <w:szCs w:val="21"/>
              </w:rPr>
              <w:t>6</w:t>
            </w:r>
            <w:r w:rsidRPr="00584B5A">
              <w:rPr>
                <w:sz w:val="21"/>
                <w:szCs w:val="21"/>
              </w:rPr>
              <w:t>2.84%</w:t>
            </w:r>
            <w:r w:rsidRPr="00584B5A">
              <w:rPr>
                <w:rFonts w:hint="eastAsia"/>
                <w:sz w:val="21"/>
                <w:szCs w:val="21"/>
              </w:rPr>
              <w:t>、</w:t>
            </w:r>
            <w:r w:rsidRPr="00584B5A">
              <w:rPr>
                <w:rFonts w:hint="eastAsia"/>
                <w:sz w:val="21"/>
                <w:szCs w:val="21"/>
              </w:rPr>
              <w:t>8</w:t>
            </w:r>
            <w:r w:rsidRPr="00584B5A">
              <w:rPr>
                <w:sz w:val="21"/>
                <w:szCs w:val="21"/>
              </w:rPr>
              <w:t>6.43%</w:t>
            </w:r>
            <w:r w:rsidRPr="00584B5A">
              <w:rPr>
                <w:rFonts w:hint="eastAsia"/>
                <w:sz w:val="21"/>
                <w:szCs w:val="21"/>
              </w:rPr>
              <w:t>，农田灌溉水有效利用系数增加</w:t>
            </w:r>
            <w:r w:rsidRPr="00584B5A">
              <w:rPr>
                <w:rFonts w:hint="eastAsia"/>
                <w:sz w:val="21"/>
                <w:szCs w:val="21"/>
              </w:rPr>
              <w:t>2</w:t>
            </w:r>
            <w:r w:rsidRPr="00584B5A">
              <w:rPr>
                <w:sz w:val="21"/>
                <w:szCs w:val="21"/>
              </w:rPr>
              <w:t>.3%</w:t>
            </w:r>
            <w:r w:rsidRPr="00584B5A">
              <w:rPr>
                <w:rFonts w:hint="eastAsia"/>
                <w:sz w:val="21"/>
                <w:szCs w:val="21"/>
              </w:rPr>
              <w:t>。</w:t>
            </w:r>
          </w:p>
          <w:p w14:paraId="773688EF"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3</w:t>
            </w:r>
            <w:r w:rsidRPr="00584B5A">
              <w:rPr>
                <w:rFonts w:hint="eastAsia"/>
                <w:sz w:val="21"/>
                <w:szCs w:val="21"/>
              </w:rPr>
              <w:t>）土地资源：</w:t>
            </w:r>
            <w:r w:rsidRPr="00584B5A">
              <w:rPr>
                <w:rFonts w:hint="eastAsia"/>
                <w:sz w:val="21"/>
                <w:szCs w:val="21"/>
              </w:rPr>
              <w:t>2</w:t>
            </w:r>
            <w:r w:rsidRPr="00584B5A">
              <w:rPr>
                <w:sz w:val="21"/>
                <w:szCs w:val="21"/>
              </w:rPr>
              <w:t>020</w:t>
            </w:r>
            <w:r w:rsidRPr="00584B5A">
              <w:rPr>
                <w:rFonts w:hint="eastAsia"/>
                <w:sz w:val="21"/>
                <w:szCs w:val="21"/>
              </w:rPr>
              <w:t>年，全县用地面积约</w:t>
            </w:r>
            <w:r w:rsidRPr="00584B5A">
              <w:rPr>
                <w:rFonts w:hint="eastAsia"/>
                <w:sz w:val="21"/>
                <w:szCs w:val="21"/>
              </w:rPr>
              <w:t>2454km</w:t>
            </w:r>
            <w:r w:rsidRPr="00584B5A">
              <w:rPr>
                <w:rFonts w:hint="eastAsia"/>
                <w:sz w:val="21"/>
                <w:szCs w:val="21"/>
                <w:vertAlign w:val="superscript"/>
              </w:rPr>
              <w:t>2</w:t>
            </w:r>
            <w:r w:rsidRPr="00584B5A">
              <w:rPr>
                <w:rFonts w:hint="eastAsia"/>
                <w:sz w:val="21"/>
                <w:szCs w:val="21"/>
              </w:rPr>
              <w:t>，其中林地面积占</w:t>
            </w:r>
            <w:r w:rsidRPr="00584B5A">
              <w:rPr>
                <w:rFonts w:hint="eastAsia"/>
                <w:sz w:val="21"/>
                <w:szCs w:val="21"/>
              </w:rPr>
              <w:t>63.05%</w:t>
            </w:r>
            <w:r w:rsidRPr="00584B5A">
              <w:rPr>
                <w:rFonts w:hint="eastAsia"/>
                <w:sz w:val="21"/>
                <w:szCs w:val="21"/>
              </w:rPr>
              <w:t>，超过行政区域总面积的</w:t>
            </w:r>
            <w:r w:rsidRPr="00584B5A">
              <w:rPr>
                <w:rFonts w:hint="eastAsia"/>
                <w:sz w:val="21"/>
                <w:szCs w:val="21"/>
              </w:rPr>
              <w:t>50%</w:t>
            </w:r>
            <w:r w:rsidRPr="00584B5A">
              <w:rPr>
                <w:rFonts w:hint="eastAsia"/>
                <w:sz w:val="21"/>
                <w:szCs w:val="21"/>
              </w:rPr>
              <w:t>，耕地面积占</w:t>
            </w:r>
            <w:r w:rsidRPr="00584B5A">
              <w:rPr>
                <w:rFonts w:hint="eastAsia"/>
                <w:sz w:val="21"/>
                <w:szCs w:val="21"/>
              </w:rPr>
              <w:t>28.37%</w:t>
            </w:r>
            <w:r w:rsidRPr="00584B5A">
              <w:rPr>
                <w:rFonts w:hint="eastAsia"/>
                <w:sz w:val="21"/>
                <w:szCs w:val="21"/>
              </w:rPr>
              <w:t>，是全县占比第二的土地利用类型。</w:t>
            </w:r>
          </w:p>
          <w:p w14:paraId="0230289F"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4</w:t>
            </w:r>
            <w:r w:rsidRPr="00584B5A">
              <w:rPr>
                <w:rFonts w:hint="eastAsia"/>
                <w:sz w:val="21"/>
                <w:szCs w:val="21"/>
              </w:rPr>
              <w:t>）岸线资源：秀山县不涉及长江经济带岸线资源。</w:t>
            </w:r>
          </w:p>
        </w:tc>
      </w:tr>
      <w:tr w:rsidR="00573E11" w:rsidRPr="00584B5A" w14:paraId="79151A10" w14:textId="77777777" w:rsidTr="00573E11">
        <w:trPr>
          <w:jc w:val="center"/>
        </w:trPr>
        <w:tc>
          <w:tcPr>
            <w:tcW w:w="521" w:type="pct"/>
            <w:vMerge/>
            <w:vAlign w:val="center"/>
          </w:tcPr>
          <w:p w14:paraId="00C7E852" w14:textId="77777777" w:rsidR="00573E11" w:rsidRPr="00584B5A" w:rsidRDefault="00573E11" w:rsidP="00573E11">
            <w:pPr>
              <w:pStyle w:val="afa"/>
              <w:rPr>
                <w:b/>
                <w:sz w:val="21"/>
                <w:szCs w:val="21"/>
              </w:rPr>
            </w:pPr>
          </w:p>
        </w:tc>
        <w:tc>
          <w:tcPr>
            <w:tcW w:w="277" w:type="pct"/>
            <w:vAlign w:val="center"/>
          </w:tcPr>
          <w:p w14:paraId="10284B54" w14:textId="77777777" w:rsidR="00573E11" w:rsidRPr="00584B5A" w:rsidRDefault="00573E11" w:rsidP="00573E11">
            <w:pPr>
              <w:pStyle w:val="afa"/>
              <w:rPr>
                <w:b/>
                <w:sz w:val="21"/>
                <w:szCs w:val="21"/>
              </w:rPr>
            </w:pPr>
            <w:r w:rsidRPr="00584B5A">
              <w:rPr>
                <w:rFonts w:hint="eastAsia"/>
                <w:b/>
                <w:sz w:val="21"/>
                <w:szCs w:val="21"/>
              </w:rPr>
              <w:t>资源</w:t>
            </w:r>
            <w:r w:rsidRPr="00584B5A">
              <w:rPr>
                <w:rFonts w:hint="eastAsia"/>
                <w:b/>
                <w:sz w:val="21"/>
                <w:szCs w:val="21"/>
              </w:rPr>
              <w:lastRenderedPageBreak/>
              <w:t>利用问题</w:t>
            </w:r>
          </w:p>
        </w:tc>
        <w:tc>
          <w:tcPr>
            <w:tcW w:w="1459" w:type="pct"/>
            <w:vAlign w:val="center"/>
          </w:tcPr>
          <w:p w14:paraId="74DE8CEA" w14:textId="77777777" w:rsidR="00573E11" w:rsidRPr="00584B5A" w:rsidRDefault="00573E11" w:rsidP="00573E11">
            <w:pPr>
              <w:pStyle w:val="afa"/>
              <w:jc w:val="left"/>
              <w:rPr>
                <w:sz w:val="21"/>
                <w:szCs w:val="21"/>
              </w:rPr>
            </w:pPr>
            <w:r w:rsidRPr="00584B5A">
              <w:rPr>
                <w:rFonts w:hint="eastAsia"/>
                <w:sz w:val="21"/>
                <w:szCs w:val="21"/>
              </w:rPr>
              <w:lastRenderedPageBreak/>
              <w:t>/</w:t>
            </w:r>
          </w:p>
        </w:tc>
        <w:tc>
          <w:tcPr>
            <w:tcW w:w="1182" w:type="pct"/>
            <w:vAlign w:val="center"/>
          </w:tcPr>
          <w:p w14:paraId="18D0E2AB" w14:textId="77777777" w:rsidR="00573E11" w:rsidRPr="00584B5A" w:rsidRDefault="00573E11" w:rsidP="00573E11">
            <w:pPr>
              <w:pStyle w:val="afa"/>
              <w:jc w:val="left"/>
              <w:rPr>
                <w:sz w:val="21"/>
                <w:szCs w:val="21"/>
              </w:rPr>
            </w:pPr>
            <w:r w:rsidRPr="00584B5A">
              <w:rPr>
                <w:rFonts w:hint="eastAsia"/>
                <w:sz w:val="21"/>
                <w:szCs w:val="21"/>
              </w:rPr>
              <w:t>秀山“十四五”期间能耗强度下</w:t>
            </w:r>
            <w:r w:rsidRPr="00584B5A">
              <w:rPr>
                <w:rFonts w:hint="eastAsia"/>
                <w:sz w:val="21"/>
                <w:szCs w:val="21"/>
              </w:rPr>
              <w:lastRenderedPageBreak/>
              <w:t>降目标</w:t>
            </w:r>
            <w:r w:rsidRPr="00584B5A">
              <w:rPr>
                <w:rFonts w:hint="eastAsia"/>
                <w:sz w:val="21"/>
                <w:szCs w:val="21"/>
              </w:rPr>
              <w:t>1</w:t>
            </w:r>
            <w:r w:rsidRPr="00584B5A">
              <w:rPr>
                <w:sz w:val="21"/>
                <w:szCs w:val="21"/>
              </w:rPr>
              <w:t>5%</w:t>
            </w:r>
            <w:r w:rsidRPr="00584B5A">
              <w:rPr>
                <w:rFonts w:hint="eastAsia"/>
                <w:sz w:val="21"/>
                <w:szCs w:val="21"/>
              </w:rPr>
              <w:t>，在“双碳”背景下，能耗管控收紧。</w:t>
            </w:r>
          </w:p>
        </w:tc>
        <w:tc>
          <w:tcPr>
            <w:tcW w:w="1561" w:type="pct"/>
            <w:vAlign w:val="center"/>
          </w:tcPr>
          <w:p w14:paraId="20946C8D" w14:textId="77777777" w:rsidR="00573E11" w:rsidRPr="00584B5A" w:rsidRDefault="00573E11" w:rsidP="00573E11">
            <w:pPr>
              <w:pStyle w:val="afa"/>
              <w:jc w:val="left"/>
              <w:rPr>
                <w:sz w:val="21"/>
                <w:szCs w:val="21"/>
              </w:rPr>
            </w:pPr>
            <w:r w:rsidRPr="00584B5A">
              <w:rPr>
                <w:rFonts w:hint="eastAsia"/>
                <w:b/>
                <w:bCs/>
                <w:sz w:val="21"/>
                <w:szCs w:val="21"/>
              </w:rPr>
              <w:lastRenderedPageBreak/>
              <w:t>高耗能企业技术成型，能源资源利用效率不</w:t>
            </w:r>
            <w:r w:rsidRPr="00584B5A">
              <w:rPr>
                <w:rFonts w:hint="eastAsia"/>
                <w:b/>
                <w:bCs/>
                <w:sz w:val="21"/>
                <w:szCs w:val="21"/>
              </w:rPr>
              <w:lastRenderedPageBreak/>
              <w:t>高。</w:t>
            </w:r>
            <w:r w:rsidRPr="00584B5A">
              <w:rPr>
                <w:rFonts w:hint="eastAsia"/>
                <w:sz w:val="21"/>
                <w:szCs w:val="21"/>
              </w:rPr>
              <w:t>目前电解金属锰、工业硅行业技术基本成型，节能技术尚无突破，节能空间小。</w:t>
            </w:r>
          </w:p>
        </w:tc>
      </w:tr>
      <w:tr w:rsidR="00573E11" w:rsidRPr="00584B5A" w14:paraId="7FAE875D" w14:textId="77777777" w:rsidTr="00573E11">
        <w:trPr>
          <w:jc w:val="center"/>
        </w:trPr>
        <w:tc>
          <w:tcPr>
            <w:tcW w:w="521" w:type="pct"/>
            <w:vMerge/>
            <w:vAlign w:val="center"/>
          </w:tcPr>
          <w:p w14:paraId="3995C489" w14:textId="77777777" w:rsidR="00573E11" w:rsidRPr="00584B5A" w:rsidRDefault="00573E11" w:rsidP="00573E11">
            <w:pPr>
              <w:pStyle w:val="afa"/>
              <w:rPr>
                <w:b/>
                <w:sz w:val="21"/>
                <w:szCs w:val="21"/>
              </w:rPr>
            </w:pPr>
          </w:p>
        </w:tc>
        <w:tc>
          <w:tcPr>
            <w:tcW w:w="277" w:type="pct"/>
            <w:vAlign w:val="center"/>
          </w:tcPr>
          <w:p w14:paraId="41A184D3" w14:textId="77777777" w:rsidR="00573E11" w:rsidRPr="00584B5A" w:rsidRDefault="00573E11" w:rsidP="00573E11">
            <w:pPr>
              <w:pStyle w:val="afa"/>
              <w:rPr>
                <w:b/>
                <w:sz w:val="21"/>
                <w:szCs w:val="21"/>
              </w:rPr>
            </w:pPr>
            <w:r w:rsidRPr="00584B5A">
              <w:rPr>
                <w:rFonts w:hint="eastAsia"/>
                <w:b/>
                <w:sz w:val="21"/>
                <w:szCs w:val="21"/>
              </w:rPr>
              <w:t>资源利用上线目标</w:t>
            </w:r>
          </w:p>
        </w:tc>
        <w:tc>
          <w:tcPr>
            <w:tcW w:w="1459" w:type="pct"/>
            <w:vAlign w:val="center"/>
          </w:tcPr>
          <w:p w14:paraId="6C71704F"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1</w:t>
            </w:r>
            <w:r w:rsidRPr="00584B5A">
              <w:rPr>
                <w:rFonts w:hint="eastAsia"/>
                <w:sz w:val="21"/>
                <w:szCs w:val="21"/>
              </w:rPr>
              <w:t>）能源：</w:t>
            </w:r>
            <w:r w:rsidRPr="00584B5A">
              <w:rPr>
                <w:rFonts w:hint="eastAsia"/>
                <w:sz w:val="21"/>
                <w:szCs w:val="21"/>
              </w:rPr>
              <w:t>2</w:t>
            </w:r>
            <w:r w:rsidRPr="00584B5A">
              <w:rPr>
                <w:sz w:val="21"/>
                <w:szCs w:val="21"/>
              </w:rPr>
              <w:t>020</w:t>
            </w:r>
            <w:r w:rsidRPr="00584B5A">
              <w:rPr>
                <w:rFonts w:hint="eastAsia"/>
                <w:sz w:val="21"/>
                <w:szCs w:val="21"/>
              </w:rPr>
              <w:t>年，能耗强度下降</w:t>
            </w:r>
            <w:r w:rsidRPr="00584B5A">
              <w:rPr>
                <w:rFonts w:hint="eastAsia"/>
                <w:sz w:val="21"/>
                <w:szCs w:val="21"/>
              </w:rPr>
              <w:t>1</w:t>
            </w:r>
            <w:r w:rsidRPr="00584B5A">
              <w:rPr>
                <w:sz w:val="21"/>
                <w:szCs w:val="21"/>
              </w:rPr>
              <w:t>7%</w:t>
            </w:r>
            <w:r w:rsidRPr="00584B5A">
              <w:rPr>
                <w:rFonts w:hint="eastAsia"/>
                <w:sz w:val="21"/>
                <w:szCs w:val="21"/>
              </w:rPr>
              <w:t>，能耗评价增速</w:t>
            </w:r>
            <w:r w:rsidRPr="00584B5A">
              <w:rPr>
                <w:rFonts w:hint="eastAsia"/>
                <w:sz w:val="21"/>
                <w:szCs w:val="21"/>
              </w:rPr>
              <w:t>3</w:t>
            </w:r>
            <w:r w:rsidRPr="00584B5A">
              <w:rPr>
                <w:sz w:val="21"/>
                <w:szCs w:val="21"/>
              </w:rPr>
              <w:t>.5%</w:t>
            </w:r>
            <w:r w:rsidRPr="00584B5A">
              <w:rPr>
                <w:rFonts w:hint="eastAsia"/>
                <w:sz w:val="21"/>
                <w:szCs w:val="21"/>
              </w:rPr>
              <w:t>。（以</w:t>
            </w:r>
            <w:r w:rsidRPr="00584B5A">
              <w:rPr>
                <w:rFonts w:hint="eastAsia"/>
                <w:sz w:val="21"/>
                <w:szCs w:val="21"/>
              </w:rPr>
              <w:t>2</w:t>
            </w:r>
            <w:r w:rsidRPr="00584B5A">
              <w:rPr>
                <w:sz w:val="21"/>
                <w:szCs w:val="21"/>
              </w:rPr>
              <w:t>015</w:t>
            </w:r>
            <w:r w:rsidRPr="00584B5A">
              <w:rPr>
                <w:rFonts w:hint="eastAsia"/>
                <w:sz w:val="21"/>
                <w:szCs w:val="21"/>
              </w:rPr>
              <w:t>年能源资源消费为基数）</w:t>
            </w:r>
          </w:p>
          <w:p w14:paraId="56EE88D9"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2</w:t>
            </w:r>
            <w:r w:rsidRPr="00584B5A">
              <w:rPr>
                <w:rFonts w:hint="eastAsia"/>
                <w:sz w:val="21"/>
                <w:szCs w:val="21"/>
              </w:rPr>
              <w:t>）水资源：</w:t>
            </w:r>
            <w:r w:rsidRPr="00584B5A">
              <w:rPr>
                <w:rFonts w:hint="eastAsia"/>
                <w:sz w:val="21"/>
                <w:szCs w:val="21"/>
              </w:rPr>
              <w:t>2</w:t>
            </w:r>
            <w:r w:rsidRPr="00584B5A">
              <w:rPr>
                <w:sz w:val="21"/>
                <w:szCs w:val="21"/>
              </w:rPr>
              <w:t>020</w:t>
            </w:r>
            <w:r w:rsidRPr="00584B5A">
              <w:rPr>
                <w:rFonts w:hint="eastAsia"/>
                <w:sz w:val="21"/>
                <w:szCs w:val="21"/>
              </w:rPr>
              <w:t>年总用水量</w:t>
            </w:r>
            <w:r w:rsidRPr="00584B5A">
              <w:rPr>
                <w:rFonts w:hint="eastAsia"/>
                <w:sz w:val="21"/>
                <w:szCs w:val="21"/>
              </w:rPr>
              <w:t>1</w:t>
            </w:r>
            <w:r w:rsidRPr="00584B5A">
              <w:rPr>
                <w:sz w:val="21"/>
                <w:szCs w:val="21"/>
              </w:rPr>
              <w:t>.44</w:t>
            </w:r>
            <w:r w:rsidRPr="00584B5A">
              <w:rPr>
                <w:rFonts w:hint="eastAsia"/>
                <w:sz w:val="21"/>
                <w:szCs w:val="21"/>
              </w:rPr>
              <w:t>亿立方米，万元国内生产总值用水量较</w:t>
            </w:r>
            <w:r w:rsidRPr="00584B5A">
              <w:rPr>
                <w:rFonts w:hint="eastAsia"/>
                <w:sz w:val="21"/>
                <w:szCs w:val="21"/>
              </w:rPr>
              <w:t>2</w:t>
            </w:r>
            <w:r w:rsidRPr="00584B5A">
              <w:rPr>
                <w:sz w:val="21"/>
                <w:szCs w:val="21"/>
              </w:rPr>
              <w:t>015</w:t>
            </w:r>
            <w:r w:rsidRPr="00584B5A">
              <w:rPr>
                <w:rFonts w:hint="eastAsia"/>
                <w:sz w:val="21"/>
                <w:szCs w:val="21"/>
              </w:rPr>
              <w:t>年下降幅度为</w:t>
            </w:r>
            <w:r w:rsidRPr="00584B5A">
              <w:rPr>
                <w:rFonts w:hint="eastAsia"/>
                <w:sz w:val="21"/>
                <w:szCs w:val="21"/>
              </w:rPr>
              <w:t>3</w:t>
            </w:r>
            <w:r w:rsidRPr="00584B5A">
              <w:rPr>
                <w:sz w:val="21"/>
                <w:szCs w:val="21"/>
              </w:rPr>
              <w:t>9.94%</w:t>
            </w:r>
            <w:r w:rsidRPr="00584B5A">
              <w:rPr>
                <w:rFonts w:hint="eastAsia"/>
                <w:sz w:val="21"/>
                <w:szCs w:val="21"/>
              </w:rPr>
              <w:t>，万元工业增加值用水量较</w:t>
            </w:r>
            <w:r w:rsidRPr="00584B5A">
              <w:rPr>
                <w:rFonts w:hint="eastAsia"/>
                <w:sz w:val="21"/>
                <w:szCs w:val="21"/>
              </w:rPr>
              <w:t>2</w:t>
            </w:r>
            <w:r w:rsidRPr="00584B5A">
              <w:rPr>
                <w:sz w:val="21"/>
                <w:szCs w:val="21"/>
              </w:rPr>
              <w:t>015</w:t>
            </w:r>
            <w:r w:rsidRPr="00584B5A">
              <w:rPr>
                <w:rFonts w:hint="eastAsia"/>
                <w:sz w:val="21"/>
                <w:szCs w:val="21"/>
              </w:rPr>
              <w:t>年下降幅度为</w:t>
            </w:r>
            <w:r w:rsidRPr="00584B5A">
              <w:rPr>
                <w:rFonts w:hint="eastAsia"/>
                <w:sz w:val="21"/>
                <w:szCs w:val="21"/>
              </w:rPr>
              <w:t>2</w:t>
            </w:r>
            <w:r w:rsidRPr="00584B5A">
              <w:rPr>
                <w:sz w:val="21"/>
                <w:szCs w:val="21"/>
              </w:rPr>
              <w:t>4.05%</w:t>
            </w:r>
            <w:r w:rsidRPr="00584B5A">
              <w:rPr>
                <w:rFonts w:hint="eastAsia"/>
                <w:sz w:val="21"/>
                <w:szCs w:val="21"/>
              </w:rPr>
              <w:t>。</w:t>
            </w:r>
          </w:p>
          <w:p w14:paraId="1804DA4E"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3</w:t>
            </w:r>
            <w:r w:rsidRPr="00584B5A">
              <w:rPr>
                <w:rFonts w:hint="eastAsia"/>
                <w:sz w:val="21"/>
                <w:szCs w:val="21"/>
              </w:rPr>
              <w:t>）土地资源：</w:t>
            </w:r>
            <w:r w:rsidRPr="00584B5A">
              <w:rPr>
                <w:rFonts w:hint="eastAsia"/>
                <w:sz w:val="21"/>
                <w:szCs w:val="21"/>
              </w:rPr>
              <w:t>2</w:t>
            </w:r>
            <w:r w:rsidRPr="00584B5A">
              <w:rPr>
                <w:sz w:val="21"/>
                <w:szCs w:val="21"/>
              </w:rPr>
              <w:t>020</w:t>
            </w:r>
            <w:r w:rsidRPr="00584B5A">
              <w:rPr>
                <w:rFonts w:hint="eastAsia"/>
                <w:sz w:val="21"/>
                <w:szCs w:val="21"/>
              </w:rPr>
              <w:t>年，建设用地总规模不超过</w:t>
            </w:r>
            <w:r w:rsidRPr="00584B5A">
              <w:rPr>
                <w:rFonts w:hint="eastAsia"/>
                <w:sz w:val="21"/>
                <w:szCs w:val="21"/>
              </w:rPr>
              <w:t>1</w:t>
            </w:r>
            <w:r w:rsidRPr="00584B5A">
              <w:rPr>
                <w:sz w:val="21"/>
                <w:szCs w:val="21"/>
              </w:rPr>
              <w:t>3600</w:t>
            </w:r>
            <w:r w:rsidRPr="00584B5A">
              <w:rPr>
                <w:rFonts w:hint="eastAsia"/>
                <w:sz w:val="21"/>
                <w:szCs w:val="21"/>
              </w:rPr>
              <w:t>公顷，耕地面积不低于</w:t>
            </w:r>
            <w:r w:rsidRPr="00584B5A">
              <w:rPr>
                <w:rFonts w:hint="eastAsia"/>
                <w:sz w:val="21"/>
                <w:szCs w:val="21"/>
              </w:rPr>
              <w:t>4</w:t>
            </w:r>
            <w:r w:rsidRPr="00584B5A">
              <w:rPr>
                <w:sz w:val="21"/>
                <w:szCs w:val="21"/>
              </w:rPr>
              <w:t>6307</w:t>
            </w:r>
            <w:r w:rsidRPr="00584B5A">
              <w:rPr>
                <w:rFonts w:hint="eastAsia"/>
                <w:sz w:val="21"/>
                <w:szCs w:val="21"/>
              </w:rPr>
              <w:t>公顷，基本农田面积不低于</w:t>
            </w:r>
            <w:r w:rsidRPr="00584B5A">
              <w:rPr>
                <w:rFonts w:hint="eastAsia"/>
                <w:sz w:val="21"/>
                <w:szCs w:val="21"/>
              </w:rPr>
              <w:t>4</w:t>
            </w:r>
            <w:r w:rsidRPr="00584B5A">
              <w:rPr>
                <w:sz w:val="21"/>
                <w:szCs w:val="21"/>
              </w:rPr>
              <w:t>2073</w:t>
            </w:r>
            <w:r w:rsidRPr="00584B5A">
              <w:rPr>
                <w:rFonts w:hint="eastAsia"/>
                <w:sz w:val="21"/>
                <w:szCs w:val="21"/>
              </w:rPr>
              <w:t>公顷。</w:t>
            </w:r>
          </w:p>
        </w:tc>
        <w:tc>
          <w:tcPr>
            <w:tcW w:w="1182" w:type="pct"/>
            <w:vAlign w:val="center"/>
          </w:tcPr>
          <w:p w14:paraId="0D37A447" w14:textId="77777777" w:rsidR="00573E11" w:rsidRPr="00584B5A" w:rsidRDefault="00573E11" w:rsidP="00573E11">
            <w:pPr>
              <w:adjustRightInd w:val="0"/>
              <w:snapToGrid w:val="0"/>
              <w:spacing w:line="240" w:lineRule="auto"/>
              <w:ind w:firstLineChars="0" w:firstLine="0"/>
              <w:jc w:val="left"/>
              <w:rPr>
                <w:sz w:val="21"/>
                <w:szCs w:val="21"/>
              </w:rPr>
            </w:pPr>
            <w:r w:rsidRPr="00584B5A">
              <w:rPr>
                <w:rFonts w:cs="Times New Roman" w:hint="eastAsia"/>
                <w:sz w:val="21"/>
                <w:szCs w:val="21"/>
              </w:rPr>
              <w:t>（</w:t>
            </w:r>
            <w:r w:rsidRPr="00584B5A">
              <w:rPr>
                <w:rFonts w:cs="Times New Roman"/>
                <w:sz w:val="21"/>
                <w:szCs w:val="21"/>
              </w:rPr>
              <w:t>1</w:t>
            </w:r>
            <w:r w:rsidRPr="00584B5A">
              <w:rPr>
                <w:rFonts w:cs="Times New Roman" w:hint="eastAsia"/>
                <w:sz w:val="21"/>
                <w:szCs w:val="21"/>
              </w:rPr>
              <w:t>）能源：较</w:t>
            </w:r>
            <w:r w:rsidRPr="00584B5A">
              <w:rPr>
                <w:rFonts w:cs="Times New Roman"/>
                <w:sz w:val="21"/>
                <w:szCs w:val="21"/>
              </w:rPr>
              <w:t>2020</w:t>
            </w:r>
            <w:r w:rsidRPr="00584B5A">
              <w:rPr>
                <w:rFonts w:cs="Times New Roman" w:hint="eastAsia"/>
                <w:sz w:val="21"/>
                <w:szCs w:val="21"/>
              </w:rPr>
              <w:t>年，能耗强度下降目标值减少</w:t>
            </w:r>
            <w:r w:rsidRPr="00584B5A">
              <w:rPr>
                <w:rFonts w:cs="Times New Roman"/>
                <w:sz w:val="21"/>
                <w:szCs w:val="21"/>
              </w:rPr>
              <w:t>2.0%</w:t>
            </w:r>
            <w:r w:rsidRPr="00584B5A">
              <w:rPr>
                <w:rFonts w:cs="Times New Roman" w:hint="eastAsia"/>
                <w:sz w:val="21"/>
                <w:szCs w:val="21"/>
              </w:rPr>
              <w:t>。</w:t>
            </w:r>
          </w:p>
          <w:p w14:paraId="2AA5E547" w14:textId="77777777" w:rsidR="00573E11" w:rsidRPr="00584B5A" w:rsidRDefault="00573E11" w:rsidP="00573E11">
            <w:pPr>
              <w:pStyle w:val="afa"/>
              <w:jc w:val="left"/>
              <w:rPr>
                <w:sz w:val="21"/>
                <w:szCs w:val="21"/>
              </w:rPr>
            </w:pPr>
            <w:r w:rsidRPr="00584B5A">
              <w:rPr>
                <w:rFonts w:hint="eastAsia"/>
                <w:sz w:val="21"/>
                <w:szCs w:val="21"/>
              </w:rPr>
              <w:t>（</w:t>
            </w:r>
            <w:r w:rsidRPr="00584B5A">
              <w:rPr>
                <w:sz w:val="21"/>
                <w:szCs w:val="21"/>
              </w:rPr>
              <w:t>2</w:t>
            </w:r>
            <w:r w:rsidRPr="00584B5A">
              <w:rPr>
                <w:rFonts w:hint="eastAsia"/>
                <w:sz w:val="21"/>
                <w:szCs w:val="21"/>
              </w:rPr>
              <w:t>）水资源：较</w:t>
            </w:r>
            <w:r w:rsidRPr="00584B5A">
              <w:rPr>
                <w:rFonts w:hint="eastAsia"/>
                <w:sz w:val="21"/>
                <w:szCs w:val="21"/>
              </w:rPr>
              <w:t>2</w:t>
            </w:r>
            <w:r w:rsidRPr="00584B5A">
              <w:rPr>
                <w:sz w:val="21"/>
                <w:szCs w:val="21"/>
              </w:rPr>
              <w:t>020</w:t>
            </w:r>
            <w:r w:rsidRPr="00584B5A">
              <w:rPr>
                <w:rFonts w:hint="eastAsia"/>
                <w:sz w:val="21"/>
                <w:szCs w:val="21"/>
              </w:rPr>
              <w:t>年，用水总量目标值增加</w:t>
            </w:r>
            <w:r w:rsidRPr="00584B5A">
              <w:rPr>
                <w:rFonts w:hint="eastAsia"/>
                <w:sz w:val="21"/>
                <w:szCs w:val="21"/>
              </w:rPr>
              <w:t>4</w:t>
            </w:r>
            <w:r w:rsidRPr="00584B5A">
              <w:rPr>
                <w:sz w:val="21"/>
                <w:szCs w:val="21"/>
              </w:rPr>
              <w:t>.16%</w:t>
            </w:r>
            <w:r w:rsidRPr="00584B5A">
              <w:rPr>
                <w:rFonts w:hint="eastAsia"/>
                <w:sz w:val="21"/>
                <w:szCs w:val="21"/>
              </w:rPr>
              <w:t>。</w:t>
            </w:r>
          </w:p>
          <w:p w14:paraId="39599216" w14:textId="77777777" w:rsidR="00573E11" w:rsidRPr="00584B5A" w:rsidRDefault="00573E11" w:rsidP="00573E11">
            <w:pPr>
              <w:adjustRightInd w:val="0"/>
              <w:snapToGrid w:val="0"/>
              <w:spacing w:line="240" w:lineRule="auto"/>
              <w:ind w:firstLineChars="0" w:firstLine="0"/>
              <w:jc w:val="left"/>
              <w:rPr>
                <w:rFonts w:cs="Times New Roman"/>
                <w:sz w:val="21"/>
                <w:szCs w:val="21"/>
              </w:rPr>
            </w:pPr>
            <w:r w:rsidRPr="00584B5A">
              <w:rPr>
                <w:rFonts w:cs="Times New Roman" w:hint="eastAsia"/>
                <w:sz w:val="21"/>
                <w:szCs w:val="21"/>
              </w:rPr>
              <w:t>（</w:t>
            </w:r>
            <w:r w:rsidRPr="00584B5A">
              <w:rPr>
                <w:rFonts w:cs="Times New Roman"/>
                <w:sz w:val="21"/>
                <w:szCs w:val="21"/>
              </w:rPr>
              <w:t>3</w:t>
            </w:r>
            <w:r w:rsidRPr="00584B5A">
              <w:rPr>
                <w:rFonts w:cs="Times New Roman" w:hint="eastAsia"/>
                <w:sz w:val="21"/>
                <w:szCs w:val="21"/>
              </w:rPr>
              <w:t>）土地资源：新增林地保有量、森林覆盖率目标。</w:t>
            </w:r>
          </w:p>
        </w:tc>
        <w:tc>
          <w:tcPr>
            <w:tcW w:w="1561" w:type="pct"/>
            <w:vAlign w:val="center"/>
          </w:tcPr>
          <w:p w14:paraId="3C461FCC"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1</w:t>
            </w:r>
            <w:r w:rsidRPr="00584B5A">
              <w:rPr>
                <w:rFonts w:hint="eastAsia"/>
                <w:sz w:val="21"/>
                <w:szCs w:val="21"/>
              </w:rPr>
              <w:t>）能源：</w:t>
            </w:r>
            <w:r w:rsidRPr="00584B5A">
              <w:rPr>
                <w:rFonts w:hint="eastAsia"/>
                <w:sz w:val="21"/>
                <w:szCs w:val="21"/>
              </w:rPr>
              <w:t>2</w:t>
            </w:r>
            <w:r w:rsidRPr="00584B5A">
              <w:rPr>
                <w:sz w:val="21"/>
                <w:szCs w:val="21"/>
              </w:rPr>
              <w:t>025</w:t>
            </w:r>
            <w:r w:rsidRPr="00584B5A">
              <w:rPr>
                <w:rFonts w:hint="eastAsia"/>
                <w:sz w:val="21"/>
                <w:szCs w:val="21"/>
              </w:rPr>
              <w:t>年，能耗强度下降</w:t>
            </w:r>
            <w:r w:rsidRPr="00584B5A">
              <w:rPr>
                <w:rFonts w:hint="eastAsia"/>
                <w:sz w:val="21"/>
                <w:szCs w:val="21"/>
              </w:rPr>
              <w:t>1</w:t>
            </w:r>
            <w:r w:rsidRPr="00584B5A">
              <w:rPr>
                <w:sz w:val="21"/>
                <w:szCs w:val="21"/>
              </w:rPr>
              <w:t>5%</w:t>
            </w:r>
            <w:r w:rsidRPr="00584B5A">
              <w:rPr>
                <w:rFonts w:hint="eastAsia"/>
                <w:sz w:val="21"/>
                <w:szCs w:val="21"/>
              </w:rPr>
              <w:t>，较</w:t>
            </w:r>
            <w:r w:rsidRPr="00584B5A">
              <w:rPr>
                <w:rFonts w:hint="eastAsia"/>
                <w:sz w:val="21"/>
                <w:szCs w:val="21"/>
              </w:rPr>
              <w:t>2</w:t>
            </w:r>
            <w:r w:rsidRPr="00584B5A">
              <w:rPr>
                <w:sz w:val="21"/>
                <w:szCs w:val="21"/>
              </w:rPr>
              <w:t>020</w:t>
            </w:r>
            <w:r w:rsidRPr="00584B5A">
              <w:rPr>
                <w:rFonts w:hint="eastAsia"/>
                <w:sz w:val="21"/>
                <w:szCs w:val="21"/>
              </w:rPr>
              <w:t>年，目标值下降</w:t>
            </w:r>
            <w:r w:rsidRPr="00584B5A">
              <w:rPr>
                <w:rFonts w:hint="eastAsia"/>
                <w:sz w:val="21"/>
                <w:szCs w:val="21"/>
              </w:rPr>
              <w:t>2</w:t>
            </w:r>
            <w:r w:rsidRPr="00584B5A">
              <w:rPr>
                <w:sz w:val="21"/>
                <w:szCs w:val="21"/>
              </w:rPr>
              <w:t>%</w:t>
            </w:r>
            <w:r w:rsidRPr="00584B5A">
              <w:rPr>
                <w:rFonts w:hint="eastAsia"/>
                <w:sz w:val="21"/>
                <w:szCs w:val="21"/>
              </w:rPr>
              <w:t>。</w:t>
            </w:r>
          </w:p>
          <w:p w14:paraId="693EABB9"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2</w:t>
            </w:r>
            <w:r w:rsidRPr="00584B5A">
              <w:rPr>
                <w:rFonts w:hint="eastAsia"/>
                <w:sz w:val="21"/>
                <w:szCs w:val="21"/>
              </w:rPr>
              <w:t>）水资源：</w:t>
            </w:r>
            <w:r w:rsidRPr="00584B5A">
              <w:rPr>
                <w:rFonts w:hint="eastAsia"/>
                <w:sz w:val="21"/>
                <w:szCs w:val="21"/>
              </w:rPr>
              <w:t>2</w:t>
            </w:r>
            <w:r w:rsidRPr="00584B5A">
              <w:rPr>
                <w:sz w:val="21"/>
                <w:szCs w:val="21"/>
              </w:rPr>
              <w:t>025</w:t>
            </w:r>
            <w:r w:rsidRPr="00584B5A">
              <w:rPr>
                <w:rFonts w:hint="eastAsia"/>
                <w:sz w:val="21"/>
                <w:szCs w:val="21"/>
              </w:rPr>
              <w:t>年，全县年用水总量</w:t>
            </w:r>
            <w:r w:rsidRPr="00584B5A">
              <w:rPr>
                <w:rFonts w:ascii="方正仿宋_GBK" w:hint="eastAsia"/>
                <w:sz w:val="21"/>
                <w:szCs w:val="21"/>
              </w:rPr>
              <w:t>≤1</w:t>
            </w:r>
            <w:r w:rsidRPr="00584B5A">
              <w:rPr>
                <w:rFonts w:ascii="方正仿宋_GBK"/>
                <w:sz w:val="21"/>
                <w:szCs w:val="21"/>
              </w:rPr>
              <w:t>.5</w:t>
            </w:r>
            <w:r w:rsidRPr="00584B5A">
              <w:rPr>
                <w:rFonts w:ascii="方正仿宋_GBK" w:hint="eastAsia"/>
                <w:sz w:val="21"/>
                <w:szCs w:val="21"/>
              </w:rPr>
              <w:t>亿立方米，农田灌溉水利用系数0</w:t>
            </w:r>
            <w:r w:rsidRPr="00584B5A">
              <w:rPr>
                <w:rFonts w:ascii="方正仿宋_GBK"/>
                <w:sz w:val="21"/>
                <w:szCs w:val="21"/>
              </w:rPr>
              <w:t>.54</w:t>
            </w:r>
            <w:r w:rsidRPr="00584B5A">
              <w:rPr>
                <w:rFonts w:ascii="方正仿宋_GBK" w:hint="eastAsia"/>
                <w:sz w:val="21"/>
                <w:szCs w:val="21"/>
              </w:rPr>
              <w:t>，较2</w:t>
            </w:r>
            <w:r w:rsidRPr="00584B5A">
              <w:rPr>
                <w:rFonts w:ascii="方正仿宋_GBK"/>
                <w:sz w:val="21"/>
                <w:szCs w:val="21"/>
              </w:rPr>
              <w:t>020</w:t>
            </w:r>
            <w:r w:rsidRPr="00584B5A">
              <w:rPr>
                <w:rFonts w:ascii="方正仿宋_GBK" w:hint="eastAsia"/>
                <w:sz w:val="21"/>
                <w:szCs w:val="21"/>
              </w:rPr>
              <w:t>年，用水总量目标值增加4</w:t>
            </w:r>
            <w:r w:rsidRPr="00584B5A">
              <w:rPr>
                <w:rFonts w:ascii="方正仿宋_GBK"/>
                <w:sz w:val="21"/>
                <w:szCs w:val="21"/>
              </w:rPr>
              <w:t>.16%</w:t>
            </w:r>
            <w:r w:rsidRPr="00584B5A">
              <w:rPr>
                <w:rFonts w:ascii="方正仿宋_GBK" w:hint="eastAsia"/>
                <w:sz w:val="21"/>
                <w:szCs w:val="21"/>
              </w:rPr>
              <w:t>。</w:t>
            </w:r>
          </w:p>
          <w:p w14:paraId="244ED783"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3</w:t>
            </w:r>
            <w:r w:rsidRPr="00584B5A">
              <w:rPr>
                <w:rFonts w:hint="eastAsia"/>
                <w:sz w:val="21"/>
                <w:szCs w:val="21"/>
              </w:rPr>
              <w:t>）土地</w:t>
            </w:r>
            <w:r w:rsidRPr="00584B5A">
              <w:rPr>
                <w:sz w:val="21"/>
                <w:szCs w:val="21"/>
              </w:rPr>
              <w:t>资源：</w:t>
            </w:r>
            <w:r w:rsidRPr="00584B5A">
              <w:rPr>
                <w:rFonts w:hint="eastAsia"/>
                <w:sz w:val="21"/>
                <w:szCs w:val="21"/>
              </w:rPr>
              <w:t>2</w:t>
            </w:r>
            <w:r w:rsidRPr="00584B5A">
              <w:rPr>
                <w:sz w:val="21"/>
                <w:szCs w:val="21"/>
              </w:rPr>
              <w:t>025</w:t>
            </w:r>
            <w:r w:rsidRPr="00584B5A">
              <w:rPr>
                <w:rFonts w:hint="eastAsia"/>
                <w:sz w:val="21"/>
                <w:szCs w:val="21"/>
              </w:rPr>
              <w:t>年，林地保有量</w:t>
            </w:r>
            <w:r w:rsidRPr="00584B5A">
              <w:rPr>
                <w:rFonts w:hint="eastAsia"/>
                <w:sz w:val="21"/>
                <w:szCs w:val="21"/>
              </w:rPr>
              <w:t>2</w:t>
            </w:r>
            <w:r w:rsidRPr="00584B5A">
              <w:rPr>
                <w:sz w:val="21"/>
                <w:szCs w:val="21"/>
              </w:rPr>
              <w:t>44.8</w:t>
            </w:r>
            <w:r w:rsidRPr="00584B5A">
              <w:rPr>
                <w:rFonts w:hint="eastAsia"/>
                <w:sz w:val="21"/>
                <w:szCs w:val="21"/>
              </w:rPr>
              <w:t>万亩，永久基本农田保护面积</w:t>
            </w:r>
            <w:r w:rsidRPr="00584B5A">
              <w:rPr>
                <w:rFonts w:hint="eastAsia"/>
                <w:sz w:val="21"/>
                <w:szCs w:val="21"/>
              </w:rPr>
              <w:t>4</w:t>
            </w:r>
            <w:r w:rsidRPr="00584B5A">
              <w:rPr>
                <w:sz w:val="21"/>
                <w:szCs w:val="21"/>
              </w:rPr>
              <w:t>20.78</w:t>
            </w:r>
            <w:r w:rsidRPr="00584B5A">
              <w:rPr>
                <w:rFonts w:hint="eastAsia"/>
                <w:sz w:val="21"/>
                <w:szCs w:val="21"/>
              </w:rPr>
              <w:t>平方千米，森林覆盖率</w:t>
            </w:r>
            <w:r w:rsidRPr="00584B5A">
              <w:rPr>
                <w:rFonts w:ascii="方正仿宋_GBK" w:hint="eastAsia"/>
                <w:sz w:val="21"/>
                <w:szCs w:val="21"/>
              </w:rPr>
              <w:t>≥</w:t>
            </w:r>
            <w:r w:rsidRPr="00584B5A">
              <w:rPr>
                <w:rFonts w:hint="eastAsia"/>
                <w:sz w:val="21"/>
                <w:szCs w:val="21"/>
              </w:rPr>
              <w:t>6</w:t>
            </w:r>
            <w:r w:rsidRPr="00584B5A">
              <w:rPr>
                <w:sz w:val="21"/>
                <w:szCs w:val="21"/>
              </w:rPr>
              <w:t>0%</w:t>
            </w:r>
            <w:r w:rsidRPr="00584B5A">
              <w:rPr>
                <w:rFonts w:hint="eastAsia"/>
                <w:sz w:val="21"/>
                <w:szCs w:val="21"/>
              </w:rPr>
              <w:t>；</w:t>
            </w:r>
            <w:r w:rsidRPr="00584B5A">
              <w:rPr>
                <w:rFonts w:hint="eastAsia"/>
                <w:sz w:val="21"/>
                <w:szCs w:val="21"/>
              </w:rPr>
              <w:t>2035</w:t>
            </w:r>
            <w:r w:rsidRPr="00584B5A">
              <w:rPr>
                <w:rFonts w:hint="eastAsia"/>
                <w:sz w:val="21"/>
                <w:szCs w:val="21"/>
              </w:rPr>
              <w:t>年</w:t>
            </w:r>
            <w:r w:rsidRPr="00584B5A">
              <w:rPr>
                <w:sz w:val="21"/>
                <w:szCs w:val="21"/>
              </w:rPr>
              <w:t>，耕地保有量</w:t>
            </w:r>
            <w:r w:rsidRPr="00584B5A">
              <w:rPr>
                <w:rFonts w:hint="eastAsia"/>
                <w:sz w:val="21"/>
                <w:szCs w:val="21"/>
              </w:rPr>
              <w:t>463.07</w:t>
            </w:r>
            <w:r w:rsidRPr="00584B5A">
              <w:rPr>
                <w:rFonts w:hint="eastAsia"/>
                <w:sz w:val="21"/>
                <w:szCs w:val="21"/>
              </w:rPr>
              <w:t>平方千米</w:t>
            </w:r>
            <w:r w:rsidRPr="00584B5A">
              <w:rPr>
                <w:sz w:val="21"/>
                <w:szCs w:val="21"/>
              </w:rPr>
              <w:t>，城乡建设用地规模</w:t>
            </w:r>
            <w:r w:rsidRPr="00584B5A">
              <w:rPr>
                <w:rFonts w:hint="eastAsia"/>
                <w:sz w:val="21"/>
                <w:szCs w:val="21"/>
              </w:rPr>
              <w:t>133.77</w:t>
            </w:r>
            <w:r w:rsidRPr="00584B5A">
              <w:rPr>
                <w:rFonts w:hint="eastAsia"/>
                <w:sz w:val="21"/>
                <w:szCs w:val="21"/>
              </w:rPr>
              <w:t>平方千米</w:t>
            </w:r>
            <w:r w:rsidRPr="00584B5A">
              <w:rPr>
                <w:sz w:val="21"/>
                <w:szCs w:val="21"/>
              </w:rPr>
              <w:t>。</w:t>
            </w:r>
          </w:p>
        </w:tc>
      </w:tr>
      <w:tr w:rsidR="00573E11" w:rsidRPr="00584B5A" w14:paraId="500A6873" w14:textId="77777777" w:rsidTr="00573E11">
        <w:trPr>
          <w:jc w:val="center"/>
        </w:trPr>
        <w:tc>
          <w:tcPr>
            <w:tcW w:w="521" w:type="pct"/>
            <w:vMerge/>
            <w:vAlign w:val="center"/>
          </w:tcPr>
          <w:p w14:paraId="658C05A0" w14:textId="77777777" w:rsidR="00573E11" w:rsidRPr="00584B5A" w:rsidRDefault="00573E11" w:rsidP="00573E11">
            <w:pPr>
              <w:pStyle w:val="afa"/>
              <w:rPr>
                <w:b/>
                <w:sz w:val="21"/>
                <w:szCs w:val="21"/>
              </w:rPr>
            </w:pPr>
          </w:p>
        </w:tc>
        <w:tc>
          <w:tcPr>
            <w:tcW w:w="277" w:type="pct"/>
            <w:vAlign w:val="center"/>
          </w:tcPr>
          <w:p w14:paraId="47C0BB4B" w14:textId="77777777" w:rsidR="00573E11" w:rsidRPr="00584B5A" w:rsidRDefault="00573E11" w:rsidP="00573E11">
            <w:pPr>
              <w:pStyle w:val="afa"/>
              <w:rPr>
                <w:b/>
                <w:sz w:val="21"/>
                <w:szCs w:val="21"/>
              </w:rPr>
            </w:pPr>
            <w:r w:rsidRPr="00584B5A">
              <w:rPr>
                <w:rFonts w:hint="eastAsia"/>
                <w:b/>
                <w:sz w:val="21"/>
                <w:szCs w:val="21"/>
              </w:rPr>
              <w:t>资源管控分区</w:t>
            </w:r>
          </w:p>
        </w:tc>
        <w:tc>
          <w:tcPr>
            <w:tcW w:w="1459" w:type="pct"/>
            <w:vAlign w:val="center"/>
          </w:tcPr>
          <w:p w14:paraId="47DE02DD"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1</w:t>
            </w:r>
            <w:r w:rsidRPr="00584B5A">
              <w:rPr>
                <w:rFonts w:hint="eastAsia"/>
                <w:sz w:val="21"/>
                <w:szCs w:val="21"/>
              </w:rPr>
              <w:t>）高污染燃料禁燃区：面积</w:t>
            </w:r>
            <w:r w:rsidRPr="00584B5A">
              <w:rPr>
                <w:rFonts w:hint="eastAsia"/>
                <w:sz w:val="21"/>
                <w:szCs w:val="21"/>
              </w:rPr>
              <w:t>1</w:t>
            </w:r>
            <w:r w:rsidRPr="00584B5A">
              <w:rPr>
                <w:sz w:val="21"/>
                <w:szCs w:val="21"/>
              </w:rPr>
              <w:t>8</w:t>
            </w:r>
            <w:r w:rsidRPr="00584B5A">
              <w:rPr>
                <w:rFonts w:hint="eastAsia"/>
                <w:sz w:val="21"/>
                <w:szCs w:val="21"/>
              </w:rPr>
              <w:t>km</w:t>
            </w:r>
            <w:r w:rsidRPr="00584B5A">
              <w:rPr>
                <w:sz w:val="21"/>
                <w:szCs w:val="21"/>
                <w:vertAlign w:val="superscript"/>
              </w:rPr>
              <w:t>2</w:t>
            </w:r>
            <w:r w:rsidRPr="00584B5A">
              <w:rPr>
                <w:rFonts w:hint="eastAsia"/>
                <w:sz w:val="21"/>
                <w:szCs w:val="21"/>
              </w:rPr>
              <w:t>。</w:t>
            </w:r>
          </w:p>
          <w:p w14:paraId="2B20B13A"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2</w:t>
            </w:r>
            <w:r w:rsidRPr="00584B5A">
              <w:rPr>
                <w:rFonts w:hint="eastAsia"/>
                <w:sz w:val="21"/>
                <w:szCs w:val="21"/>
              </w:rPr>
              <w:t>）生态用水补给区：无。</w:t>
            </w:r>
          </w:p>
          <w:p w14:paraId="203BC8DA"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3</w:t>
            </w:r>
            <w:r w:rsidRPr="00584B5A">
              <w:rPr>
                <w:rFonts w:hint="eastAsia"/>
                <w:sz w:val="21"/>
                <w:szCs w:val="21"/>
              </w:rPr>
              <w:t>）土地资源管控分区：将生态保护红线集中、污染地块集中的区域确定为土地资源重点管控区，面积</w:t>
            </w:r>
            <w:r w:rsidRPr="00584B5A">
              <w:rPr>
                <w:rFonts w:hint="eastAsia"/>
                <w:sz w:val="21"/>
                <w:szCs w:val="21"/>
              </w:rPr>
              <w:t>6</w:t>
            </w:r>
            <w:r w:rsidRPr="00584B5A">
              <w:rPr>
                <w:sz w:val="21"/>
                <w:szCs w:val="21"/>
              </w:rPr>
              <w:t>73.03</w:t>
            </w:r>
            <w:r w:rsidRPr="00584B5A">
              <w:rPr>
                <w:rFonts w:hint="eastAsia"/>
                <w:sz w:val="21"/>
                <w:szCs w:val="21"/>
              </w:rPr>
              <w:t>平方公里。</w:t>
            </w:r>
          </w:p>
          <w:p w14:paraId="30951150"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4</w:t>
            </w:r>
            <w:r w:rsidRPr="00584B5A">
              <w:rPr>
                <w:rFonts w:hint="eastAsia"/>
                <w:sz w:val="21"/>
                <w:szCs w:val="21"/>
              </w:rPr>
              <w:t>）岸线管控分区：无。</w:t>
            </w:r>
          </w:p>
        </w:tc>
        <w:tc>
          <w:tcPr>
            <w:tcW w:w="1182" w:type="pct"/>
            <w:vAlign w:val="center"/>
          </w:tcPr>
          <w:p w14:paraId="61C5F3CA" w14:textId="77777777" w:rsidR="00573E11" w:rsidRPr="00584B5A" w:rsidRDefault="00573E11" w:rsidP="00573E11">
            <w:pPr>
              <w:pStyle w:val="afa"/>
              <w:jc w:val="left"/>
              <w:rPr>
                <w:sz w:val="21"/>
                <w:szCs w:val="21"/>
              </w:rPr>
            </w:pPr>
            <w:r w:rsidRPr="00584B5A">
              <w:rPr>
                <w:sz w:val="21"/>
                <w:szCs w:val="21"/>
              </w:rPr>
              <w:t>（</w:t>
            </w:r>
            <w:r w:rsidRPr="00584B5A">
              <w:rPr>
                <w:sz w:val="21"/>
                <w:szCs w:val="21"/>
              </w:rPr>
              <w:t>1</w:t>
            </w:r>
            <w:r w:rsidRPr="00584B5A">
              <w:rPr>
                <w:sz w:val="21"/>
                <w:szCs w:val="21"/>
              </w:rPr>
              <w:t>）高污染燃料禁燃区</w:t>
            </w:r>
            <w:r w:rsidRPr="00584B5A">
              <w:rPr>
                <w:rFonts w:hint="eastAsia"/>
                <w:sz w:val="21"/>
                <w:szCs w:val="21"/>
              </w:rPr>
              <w:t>：新增平凯街道马西村和麻姑村，新增面积</w:t>
            </w:r>
            <w:r w:rsidRPr="00584B5A">
              <w:rPr>
                <w:rFonts w:hint="eastAsia"/>
                <w:sz w:val="21"/>
                <w:szCs w:val="21"/>
              </w:rPr>
              <w:t>7.6</w:t>
            </w:r>
            <w:r w:rsidRPr="00584B5A">
              <w:rPr>
                <w:rFonts w:hint="eastAsia"/>
                <w:sz w:val="21"/>
                <w:szCs w:val="21"/>
              </w:rPr>
              <w:t>平方公里</w:t>
            </w:r>
            <w:r w:rsidRPr="00584B5A">
              <w:rPr>
                <w:sz w:val="21"/>
                <w:szCs w:val="21"/>
              </w:rPr>
              <w:t>。</w:t>
            </w:r>
          </w:p>
          <w:p w14:paraId="02268266" w14:textId="77777777" w:rsidR="00573E11" w:rsidRPr="00584B5A" w:rsidRDefault="00573E11" w:rsidP="00573E11">
            <w:pPr>
              <w:pStyle w:val="afa"/>
              <w:jc w:val="left"/>
              <w:rPr>
                <w:sz w:val="21"/>
                <w:szCs w:val="21"/>
              </w:rPr>
            </w:pPr>
            <w:r w:rsidRPr="00584B5A">
              <w:rPr>
                <w:sz w:val="21"/>
                <w:szCs w:val="21"/>
              </w:rPr>
              <w:t>（</w:t>
            </w:r>
            <w:r w:rsidRPr="00584B5A">
              <w:rPr>
                <w:sz w:val="21"/>
                <w:szCs w:val="21"/>
              </w:rPr>
              <w:t>2</w:t>
            </w:r>
            <w:r w:rsidRPr="00584B5A">
              <w:rPr>
                <w:sz w:val="21"/>
                <w:szCs w:val="21"/>
              </w:rPr>
              <w:t>）</w:t>
            </w:r>
            <w:r w:rsidRPr="00584B5A">
              <w:rPr>
                <w:rFonts w:hint="eastAsia"/>
                <w:sz w:val="21"/>
                <w:szCs w:val="21"/>
              </w:rPr>
              <w:t>生态补水区</w:t>
            </w:r>
            <w:r w:rsidRPr="00584B5A">
              <w:rPr>
                <w:sz w:val="21"/>
                <w:szCs w:val="21"/>
              </w:rPr>
              <w:t>：无</w:t>
            </w:r>
            <w:r w:rsidRPr="00584B5A">
              <w:rPr>
                <w:rFonts w:hint="eastAsia"/>
                <w:sz w:val="21"/>
                <w:szCs w:val="21"/>
              </w:rPr>
              <w:t>变化</w:t>
            </w:r>
            <w:r w:rsidRPr="00584B5A">
              <w:rPr>
                <w:sz w:val="21"/>
                <w:szCs w:val="21"/>
              </w:rPr>
              <w:t>。</w:t>
            </w:r>
          </w:p>
          <w:p w14:paraId="1A6539C1" w14:textId="77777777" w:rsidR="00573E11" w:rsidRPr="00584B5A" w:rsidRDefault="00573E11" w:rsidP="00573E11">
            <w:pPr>
              <w:pStyle w:val="afa"/>
              <w:jc w:val="left"/>
              <w:rPr>
                <w:sz w:val="21"/>
                <w:szCs w:val="21"/>
              </w:rPr>
            </w:pPr>
            <w:r w:rsidRPr="00584B5A">
              <w:rPr>
                <w:sz w:val="21"/>
                <w:szCs w:val="21"/>
              </w:rPr>
              <w:t>（</w:t>
            </w:r>
            <w:r w:rsidRPr="00584B5A">
              <w:rPr>
                <w:sz w:val="21"/>
                <w:szCs w:val="21"/>
              </w:rPr>
              <w:t>3</w:t>
            </w:r>
            <w:r w:rsidRPr="00584B5A">
              <w:rPr>
                <w:sz w:val="21"/>
                <w:szCs w:val="21"/>
              </w:rPr>
              <w:t>）</w:t>
            </w:r>
            <w:r w:rsidRPr="00584B5A">
              <w:rPr>
                <w:rFonts w:hint="eastAsia"/>
                <w:sz w:val="21"/>
                <w:szCs w:val="21"/>
              </w:rPr>
              <w:t>土地资源管控分区：由于划定要求变化，将城镇开发边界划为提资源重点管控区</w:t>
            </w:r>
            <w:r w:rsidRPr="00584B5A">
              <w:rPr>
                <w:sz w:val="21"/>
                <w:szCs w:val="21"/>
              </w:rPr>
              <w:t>。</w:t>
            </w:r>
          </w:p>
          <w:p w14:paraId="38656B85" w14:textId="77777777" w:rsidR="00573E11" w:rsidRPr="00584B5A" w:rsidRDefault="00573E11" w:rsidP="00573E11">
            <w:pPr>
              <w:pStyle w:val="afa"/>
              <w:jc w:val="left"/>
              <w:rPr>
                <w:sz w:val="21"/>
                <w:szCs w:val="21"/>
              </w:rPr>
            </w:pPr>
            <w:r w:rsidRPr="00584B5A">
              <w:rPr>
                <w:sz w:val="21"/>
                <w:szCs w:val="21"/>
              </w:rPr>
              <w:t>（</w:t>
            </w:r>
            <w:r w:rsidRPr="00584B5A">
              <w:rPr>
                <w:sz w:val="21"/>
                <w:szCs w:val="21"/>
              </w:rPr>
              <w:t>4</w:t>
            </w:r>
            <w:r w:rsidRPr="00584B5A">
              <w:rPr>
                <w:sz w:val="21"/>
                <w:szCs w:val="21"/>
              </w:rPr>
              <w:t>）岸线管控分区无变化</w:t>
            </w:r>
            <w:r w:rsidRPr="00584B5A">
              <w:rPr>
                <w:rFonts w:hint="eastAsia"/>
                <w:sz w:val="21"/>
                <w:szCs w:val="21"/>
              </w:rPr>
              <w:t>。</w:t>
            </w:r>
          </w:p>
        </w:tc>
        <w:tc>
          <w:tcPr>
            <w:tcW w:w="1561" w:type="pct"/>
            <w:vAlign w:val="center"/>
          </w:tcPr>
          <w:p w14:paraId="25DAA5F5"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1</w:t>
            </w:r>
            <w:r w:rsidRPr="00584B5A">
              <w:rPr>
                <w:rFonts w:hint="eastAsia"/>
                <w:sz w:val="21"/>
                <w:szCs w:val="21"/>
              </w:rPr>
              <w:t>）高污染燃料禁燃区：整个禁燃区共计</w:t>
            </w:r>
            <w:r w:rsidRPr="00584B5A">
              <w:rPr>
                <w:rFonts w:hint="eastAsia"/>
                <w:sz w:val="21"/>
                <w:szCs w:val="21"/>
              </w:rPr>
              <w:t>2</w:t>
            </w:r>
            <w:r w:rsidRPr="00584B5A">
              <w:rPr>
                <w:sz w:val="21"/>
                <w:szCs w:val="21"/>
              </w:rPr>
              <w:t>5.6</w:t>
            </w:r>
            <w:r w:rsidRPr="00584B5A">
              <w:rPr>
                <w:rFonts w:hint="eastAsia"/>
                <w:sz w:val="21"/>
                <w:szCs w:val="21"/>
              </w:rPr>
              <w:t>平方公里，在原“三线一单”基础上新增平凯街道马西村和麻姑村，新增面积</w:t>
            </w:r>
            <w:r w:rsidRPr="00584B5A">
              <w:rPr>
                <w:rFonts w:hint="eastAsia"/>
                <w:sz w:val="21"/>
                <w:szCs w:val="21"/>
              </w:rPr>
              <w:t>7.6</w:t>
            </w:r>
            <w:r w:rsidRPr="00584B5A">
              <w:rPr>
                <w:rFonts w:hint="eastAsia"/>
                <w:sz w:val="21"/>
                <w:szCs w:val="21"/>
              </w:rPr>
              <w:t>平方公里</w:t>
            </w:r>
          </w:p>
          <w:p w14:paraId="501D7D46"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2</w:t>
            </w:r>
            <w:r w:rsidRPr="00584B5A">
              <w:rPr>
                <w:rFonts w:hint="eastAsia"/>
                <w:sz w:val="21"/>
                <w:szCs w:val="21"/>
              </w:rPr>
              <w:t>）本次不划定生态用水补给区。</w:t>
            </w:r>
          </w:p>
          <w:p w14:paraId="165BB508"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3</w:t>
            </w:r>
            <w:r w:rsidRPr="00584B5A">
              <w:rPr>
                <w:rFonts w:hint="eastAsia"/>
                <w:sz w:val="21"/>
                <w:szCs w:val="21"/>
              </w:rPr>
              <w:t>）土地资源管控分区：</w:t>
            </w:r>
            <w:r w:rsidRPr="00584B5A">
              <w:rPr>
                <w:rFonts w:hint="eastAsia"/>
                <w:sz w:val="21"/>
                <w:szCs w:val="21"/>
              </w:rPr>
              <w:t>4</w:t>
            </w:r>
            <w:r w:rsidRPr="00584B5A">
              <w:rPr>
                <w:sz w:val="21"/>
                <w:szCs w:val="21"/>
              </w:rPr>
              <w:t>0.49</w:t>
            </w:r>
            <w:r w:rsidRPr="00584B5A">
              <w:rPr>
                <w:rFonts w:hint="eastAsia"/>
                <w:sz w:val="21"/>
                <w:szCs w:val="21"/>
              </w:rPr>
              <w:t>km</w:t>
            </w:r>
            <w:r w:rsidRPr="00584B5A">
              <w:rPr>
                <w:sz w:val="21"/>
                <w:szCs w:val="21"/>
                <w:vertAlign w:val="superscript"/>
              </w:rPr>
              <w:t>2</w:t>
            </w:r>
            <w:r w:rsidRPr="00584B5A">
              <w:rPr>
                <w:rFonts w:hint="eastAsia"/>
                <w:sz w:val="21"/>
                <w:szCs w:val="21"/>
              </w:rPr>
              <w:t>。</w:t>
            </w:r>
          </w:p>
          <w:p w14:paraId="573CBC23"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4</w:t>
            </w:r>
            <w:r w:rsidRPr="00584B5A">
              <w:rPr>
                <w:rFonts w:hint="eastAsia"/>
                <w:sz w:val="21"/>
                <w:szCs w:val="21"/>
              </w:rPr>
              <w:t>）岸线管控分区：无。</w:t>
            </w:r>
          </w:p>
        </w:tc>
      </w:tr>
      <w:tr w:rsidR="00573E11" w:rsidRPr="00584B5A" w14:paraId="265741F2" w14:textId="77777777" w:rsidTr="00573E11">
        <w:trPr>
          <w:jc w:val="center"/>
        </w:trPr>
        <w:tc>
          <w:tcPr>
            <w:tcW w:w="798" w:type="pct"/>
            <w:gridSpan w:val="2"/>
            <w:vAlign w:val="center"/>
          </w:tcPr>
          <w:p w14:paraId="3A55E689" w14:textId="77777777" w:rsidR="00573E11" w:rsidRPr="00584B5A" w:rsidRDefault="00573E11" w:rsidP="00573E11">
            <w:pPr>
              <w:pStyle w:val="afa"/>
              <w:rPr>
                <w:b/>
                <w:sz w:val="21"/>
                <w:szCs w:val="21"/>
              </w:rPr>
            </w:pPr>
            <w:r w:rsidRPr="00584B5A">
              <w:rPr>
                <w:rFonts w:hint="eastAsia"/>
                <w:b/>
                <w:sz w:val="21"/>
                <w:szCs w:val="21"/>
              </w:rPr>
              <w:t>七、主要生态环境问题识别</w:t>
            </w:r>
          </w:p>
        </w:tc>
        <w:tc>
          <w:tcPr>
            <w:tcW w:w="1459" w:type="pct"/>
            <w:vAlign w:val="center"/>
          </w:tcPr>
          <w:p w14:paraId="0C79D8AF"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1</w:t>
            </w:r>
            <w:r w:rsidRPr="00584B5A">
              <w:rPr>
                <w:rFonts w:hint="eastAsia"/>
                <w:sz w:val="21"/>
                <w:szCs w:val="21"/>
              </w:rPr>
              <w:t>）生态屏障功能脆弱，区域发展与保护矛盾突出，严守生态红线压力较大。</w:t>
            </w:r>
          </w:p>
          <w:p w14:paraId="397A6CEB"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2</w:t>
            </w:r>
            <w:r w:rsidRPr="00584B5A">
              <w:rPr>
                <w:rFonts w:hint="eastAsia"/>
                <w:sz w:val="21"/>
                <w:szCs w:val="21"/>
              </w:rPr>
              <w:t>）土壤环境风险压力大，土壤污染管控和修复任务艰巨。</w:t>
            </w:r>
          </w:p>
          <w:p w14:paraId="28B147D1"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3</w:t>
            </w:r>
            <w:r w:rsidRPr="00584B5A">
              <w:rPr>
                <w:rFonts w:hint="eastAsia"/>
                <w:sz w:val="21"/>
                <w:szCs w:val="21"/>
              </w:rPr>
              <w:t>）养殖污染治理需进一步加强。</w:t>
            </w:r>
          </w:p>
          <w:p w14:paraId="341CEB9A" w14:textId="77777777" w:rsidR="00573E11" w:rsidRPr="00584B5A" w:rsidRDefault="00573E11" w:rsidP="00573E11">
            <w:pPr>
              <w:pStyle w:val="afa"/>
              <w:jc w:val="left"/>
              <w:rPr>
                <w:sz w:val="21"/>
                <w:szCs w:val="21"/>
              </w:rPr>
            </w:pPr>
            <w:r w:rsidRPr="00584B5A">
              <w:rPr>
                <w:rFonts w:hint="eastAsia"/>
                <w:sz w:val="21"/>
                <w:szCs w:val="21"/>
              </w:rPr>
              <w:t>（</w:t>
            </w:r>
            <w:r w:rsidRPr="00584B5A">
              <w:rPr>
                <w:rFonts w:hint="eastAsia"/>
                <w:sz w:val="21"/>
                <w:szCs w:val="21"/>
              </w:rPr>
              <w:t>4</w:t>
            </w:r>
            <w:r w:rsidRPr="00584B5A">
              <w:rPr>
                <w:rFonts w:hint="eastAsia"/>
                <w:sz w:val="21"/>
                <w:szCs w:val="21"/>
              </w:rPr>
              <w:t>）农村环境综合整治需持续推进。</w:t>
            </w:r>
          </w:p>
        </w:tc>
        <w:tc>
          <w:tcPr>
            <w:tcW w:w="1182" w:type="pct"/>
            <w:vAlign w:val="center"/>
          </w:tcPr>
          <w:p w14:paraId="54874225" w14:textId="77777777" w:rsidR="00573E11" w:rsidRPr="00584B5A" w:rsidRDefault="00573E11" w:rsidP="00573E11">
            <w:pPr>
              <w:pStyle w:val="afa"/>
              <w:jc w:val="left"/>
              <w:rPr>
                <w:sz w:val="21"/>
                <w:szCs w:val="21"/>
              </w:rPr>
            </w:pPr>
            <w:r w:rsidRPr="00584B5A">
              <w:rPr>
                <w:rFonts w:hint="eastAsia"/>
                <w:sz w:val="21"/>
                <w:szCs w:val="21"/>
              </w:rPr>
              <w:t>随着全区农业产业的统筹以及城乡规划的发展，养殖污染和农村环境问题整治工作推进较好，本次不在全区突出生态环境问题当中提出，对存在的相关问题的区域，在涉及的管控单元中提出管控要求。</w:t>
            </w:r>
          </w:p>
          <w:p w14:paraId="64015F0E" w14:textId="77777777" w:rsidR="00573E11" w:rsidRPr="00584B5A" w:rsidRDefault="00573E11" w:rsidP="00573E11">
            <w:pPr>
              <w:pStyle w:val="afa"/>
              <w:jc w:val="left"/>
              <w:rPr>
                <w:sz w:val="21"/>
                <w:szCs w:val="21"/>
              </w:rPr>
            </w:pPr>
            <w:r w:rsidRPr="00584B5A">
              <w:rPr>
                <w:rFonts w:hint="eastAsia"/>
                <w:sz w:val="21"/>
                <w:szCs w:val="21"/>
              </w:rPr>
              <w:lastRenderedPageBreak/>
              <w:t>本次主要从锰产业退出遗留问题、产业转型发展面临问题识别。保留上一版生态问题、土壤环境风险问题，增加对区域水环境污染问题识别。</w:t>
            </w:r>
          </w:p>
        </w:tc>
        <w:tc>
          <w:tcPr>
            <w:tcW w:w="1561" w:type="pct"/>
            <w:vAlign w:val="center"/>
          </w:tcPr>
          <w:p w14:paraId="23A87F38" w14:textId="77777777" w:rsidR="00573E11" w:rsidRPr="00584B5A" w:rsidRDefault="00573E11" w:rsidP="00573E11">
            <w:pPr>
              <w:pStyle w:val="afa"/>
              <w:jc w:val="left"/>
              <w:rPr>
                <w:sz w:val="21"/>
                <w:szCs w:val="21"/>
              </w:rPr>
            </w:pPr>
            <w:r w:rsidRPr="00584B5A">
              <w:rPr>
                <w:rFonts w:hint="eastAsia"/>
                <w:sz w:val="21"/>
                <w:szCs w:val="21"/>
              </w:rPr>
              <w:lastRenderedPageBreak/>
              <w:t>（</w:t>
            </w:r>
            <w:r w:rsidRPr="00584B5A">
              <w:rPr>
                <w:rFonts w:hint="eastAsia"/>
                <w:sz w:val="21"/>
                <w:szCs w:val="21"/>
              </w:rPr>
              <w:t>1</w:t>
            </w:r>
            <w:r w:rsidRPr="00584B5A">
              <w:rPr>
                <w:rFonts w:hint="eastAsia"/>
                <w:sz w:val="21"/>
                <w:szCs w:val="21"/>
              </w:rPr>
              <w:t>）</w:t>
            </w:r>
            <w:r w:rsidRPr="00584B5A">
              <w:rPr>
                <w:rFonts w:hint="eastAsia"/>
                <w:b/>
                <w:bCs/>
                <w:sz w:val="21"/>
                <w:szCs w:val="21"/>
              </w:rPr>
              <w:t>生态屏障功能脆弱，区域发展与保护矛盾突出。</w:t>
            </w:r>
            <w:r w:rsidRPr="00584B5A">
              <w:rPr>
                <w:rFonts w:hint="eastAsia"/>
                <w:sz w:val="21"/>
                <w:szCs w:val="21"/>
              </w:rPr>
              <w:t>秀山县自然资源丰富</w:t>
            </w:r>
            <w:r w:rsidRPr="00584B5A">
              <w:rPr>
                <w:sz w:val="21"/>
                <w:szCs w:val="21"/>
              </w:rPr>
              <w:t>，经济发展需求</w:t>
            </w:r>
            <w:r w:rsidRPr="00584B5A">
              <w:rPr>
                <w:rFonts w:hint="eastAsia"/>
                <w:sz w:val="21"/>
                <w:szCs w:val="21"/>
              </w:rPr>
              <w:t>旺盛，资源开发和生态环境保护矛盾突出，由于旅游开发等活动带来严守生态保护红线的压力；加之</w:t>
            </w:r>
            <w:r w:rsidRPr="00584B5A">
              <w:rPr>
                <w:sz w:val="21"/>
                <w:szCs w:val="21"/>
              </w:rPr>
              <w:t>水土流失和石漠化问题</w:t>
            </w:r>
            <w:r w:rsidRPr="00584B5A">
              <w:rPr>
                <w:rFonts w:hint="eastAsia"/>
                <w:sz w:val="21"/>
                <w:szCs w:val="21"/>
              </w:rPr>
              <w:t>显著，早年</w:t>
            </w:r>
            <w:r w:rsidRPr="00584B5A">
              <w:rPr>
                <w:sz w:val="21"/>
                <w:szCs w:val="21"/>
              </w:rPr>
              <w:t>锰矿产业</w:t>
            </w:r>
            <w:r w:rsidRPr="00584B5A">
              <w:rPr>
                <w:rFonts w:hint="eastAsia"/>
                <w:sz w:val="21"/>
                <w:szCs w:val="21"/>
              </w:rPr>
              <w:t>粗放发展</w:t>
            </w:r>
            <w:r w:rsidRPr="00584B5A">
              <w:rPr>
                <w:sz w:val="21"/>
                <w:szCs w:val="21"/>
              </w:rPr>
              <w:t>，</w:t>
            </w:r>
            <w:r w:rsidRPr="00584B5A">
              <w:rPr>
                <w:rFonts w:hint="eastAsia"/>
                <w:sz w:val="21"/>
                <w:szCs w:val="21"/>
              </w:rPr>
              <w:t>影响其生态</w:t>
            </w:r>
            <w:r w:rsidRPr="00584B5A">
              <w:rPr>
                <w:sz w:val="21"/>
                <w:szCs w:val="21"/>
              </w:rPr>
              <w:t>屏障功能。</w:t>
            </w:r>
          </w:p>
          <w:p w14:paraId="122546BC" w14:textId="77777777" w:rsidR="00573E11" w:rsidRPr="00584B5A" w:rsidRDefault="00573E11" w:rsidP="00573E11">
            <w:pPr>
              <w:pStyle w:val="afa"/>
              <w:jc w:val="left"/>
              <w:rPr>
                <w:sz w:val="21"/>
                <w:szCs w:val="21"/>
              </w:rPr>
            </w:pPr>
            <w:r w:rsidRPr="00584B5A">
              <w:rPr>
                <w:rFonts w:hint="eastAsia"/>
                <w:sz w:val="21"/>
                <w:szCs w:val="21"/>
              </w:rPr>
              <w:lastRenderedPageBreak/>
              <w:t>（</w:t>
            </w:r>
            <w:r w:rsidRPr="00584B5A">
              <w:rPr>
                <w:rFonts w:hint="eastAsia"/>
                <w:sz w:val="21"/>
                <w:szCs w:val="21"/>
              </w:rPr>
              <w:t>2</w:t>
            </w:r>
            <w:r w:rsidRPr="00584B5A">
              <w:rPr>
                <w:rFonts w:hint="eastAsia"/>
                <w:sz w:val="21"/>
                <w:szCs w:val="21"/>
              </w:rPr>
              <w:t>）</w:t>
            </w:r>
            <w:r w:rsidRPr="00584B5A">
              <w:rPr>
                <w:rFonts w:hint="eastAsia"/>
                <w:b/>
                <w:bCs/>
                <w:sz w:val="21"/>
                <w:szCs w:val="21"/>
              </w:rPr>
              <w:t>水环境锰污染状况改善仍需持续加强。</w:t>
            </w:r>
            <w:r w:rsidRPr="00584B5A">
              <w:rPr>
                <w:rFonts w:hint="eastAsia"/>
                <w:sz w:val="21"/>
                <w:szCs w:val="21"/>
              </w:rPr>
              <w:t>2021</w:t>
            </w:r>
            <w:r w:rsidRPr="00584B5A">
              <w:rPr>
                <w:rFonts w:hint="eastAsia"/>
                <w:sz w:val="21"/>
                <w:szCs w:val="21"/>
              </w:rPr>
              <w:t>年“锰三角地区”有</w:t>
            </w:r>
            <w:r w:rsidRPr="00584B5A">
              <w:rPr>
                <w:rFonts w:hint="eastAsia"/>
                <w:sz w:val="21"/>
                <w:szCs w:val="21"/>
              </w:rPr>
              <w:t>3</w:t>
            </w:r>
            <w:r w:rsidRPr="00584B5A">
              <w:rPr>
                <w:rFonts w:hint="eastAsia"/>
                <w:sz w:val="21"/>
                <w:szCs w:val="21"/>
              </w:rPr>
              <w:t>个监测断面锰年均浓度超标，距离水环境质量目标也有一定距离，水环境锰污染治理存在一定压力。</w:t>
            </w:r>
          </w:p>
          <w:p w14:paraId="3B176766" w14:textId="77777777" w:rsidR="00573E11" w:rsidRPr="00584B5A" w:rsidRDefault="00573E11" w:rsidP="00573E11">
            <w:pPr>
              <w:pStyle w:val="afa"/>
              <w:jc w:val="left"/>
              <w:rPr>
                <w:sz w:val="21"/>
                <w:szCs w:val="21"/>
                <w:lang w:bidi="ar"/>
              </w:rPr>
            </w:pPr>
            <w:r w:rsidRPr="00584B5A">
              <w:rPr>
                <w:rFonts w:hint="eastAsia"/>
                <w:sz w:val="21"/>
                <w:szCs w:val="21"/>
              </w:rPr>
              <w:t>（</w:t>
            </w:r>
            <w:r w:rsidRPr="00584B5A">
              <w:rPr>
                <w:rFonts w:hint="eastAsia"/>
                <w:sz w:val="21"/>
                <w:szCs w:val="21"/>
              </w:rPr>
              <w:t>3</w:t>
            </w:r>
            <w:r w:rsidRPr="00584B5A">
              <w:rPr>
                <w:rFonts w:hint="eastAsia"/>
                <w:sz w:val="21"/>
                <w:szCs w:val="21"/>
              </w:rPr>
              <w:t>）</w:t>
            </w:r>
            <w:r w:rsidRPr="00584B5A">
              <w:rPr>
                <w:rFonts w:hint="eastAsia"/>
                <w:b/>
                <w:sz w:val="21"/>
                <w:szCs w:val="21"/>
              </w:rPr>
              <w:t>土壤环境风险压力大，</w:t>
            </w:r>
            <w:r w:rsidRPr="00584B5A">
              <w:rPr>
                <w:rFonts w:hint="eastAsia"/>
                <w:b/>
                <w:bCs/>
                <w:sz w:val="21"/>
                <w:szCs w:val="21"/>
                <w:lang w:bidi="ar"/>
              </w:rPr>
              <w:t>锰污染历史欠账多。</w:t>
            </w:r>
            <w:r w:rsidRPr="00584B5A">
              <w:rPr>
                <w:rFonts w:hint="eastAsia"/>
                <w:bCs/>
                <w:sz w:val="21"/>
                <w:szCs w:val="21"/>
                <w:lang w:bidi="ar"/>
              </w:rPr>
              <w:t>秀山县</w:t>
            </w:r>
            <w:r w:rsidRPr="00584B5A">
              <w:rPr>
                <w:rFonts w:hint="eastAsia"/>
                <w:sz w:val="21"/>
                <w:szCs w:val="21"/>
              </w:rPr>
              <w:t>电解锰遗留渣场、老旧厂房、矿山生态环境破坏等遗留环境问题仍不同程度存在，周边土壤受污染状况仍未彻底杜绝；部分渣场、电解锰企业原址场地周边地下水中锰离子含量超标，进一步带来土壤环境风险。</w:t>
            </w:r>
          </w:p>
          <w:p w14:paraId="0BE68A60" w14:textId="77777777" w:rsidR="00573E11" w:rsidRPr="00584B5A" w:rsidRDefault="00573E11" w:rsidP="00573E11">
            <w:pPr>
              <w:pStyle w:val="afa"/>
              <w:jc w:val="left"/>
              <w:rPr>
                <w:sz w:val="21"/>
                <w:szCs w:val="21"/>
              </w:rPr>
            </w:pPr>
          </w:p>
        </w:tc>
      </w:tr>
      <w:tr w:rsidR="00573E11" w:rsidRPr="00584B5A" w14:paraId="401AD0DA" w14:textId="77777777" w:rsidTr="00573E11">
        <w:trPr>
          <w:trHeight w:val="329"/>
          <w:jc w:val="center"/>
        </w:trPr>
        <w:tc>
          <w:tcPr>
            <w:tcW w:w="521" w:type="pct"/>
            <w:vMerge w:val="restart"/>
            <w:vAlign w:val="center"/>
          </w:tcPr>
          <w:p w14:paraId="7C8995CF" w14:textId="77777777" w:rsidR="00573E11" w:rsidRPr="00584B5A" w:rsidRDefault="00573E11" w:rsidP="00573E11">
            <w:pPr>
              <w:pStyle w:val="afa"/>
              <w:rPr>
                <w:b/>
                <w:sz w:val="21"/>
                <w:szCs w:val="21"/>
              </w:rPr>
            </w:pPr>
            <w:r>
              <w:rPr>
                <w:rFonts w:hint="eastAsia"/>
                <w:b/>
                <w:sz w:val="21"/>
                <w:szCs w:val="21"/>
              </w:rPr>
              <w:t>八、环境管控单元调整</w:t>
            </w:r>
          </w:p>
        </w:tc>
        <w:tc>
          <w:tcPr>
            <w:tcW w:w="277" w:type="pct"/>
            <w:vAlign w:val="center"/>
          </w:tcPr>
          <w:p w14:paraId="45452F8B" w14:textId="77777777" w:rsidR="00573E11" w:rsidRPr="00584B5A" w:rsidRDefault="00573E11" w:rsidP="00573E11">
            <w:pPr>
              <w:pStyle w:val="afa"/>
              <w:rPr>
                <w:b/>
                <w:sz w:val="21"/>
                <w:szCs w:val="21"/>
              </w:rPr>
            </w:pPr>
            <w:r>
              <w:rPr>
                <w:rFonts w:hint="eastAsia"/>
                <w:b/>
                <w:sz w:val="21"/>
                <w:szCs w:val="21"/>
              </w:rPr>
              <w:t>优先保护单元</w:t>
            </w:r>
          </w:p>
        </w:tc>
        <w:tc>
          <w:tcPr>
            <w:tcW w:w="1459" w:type="pct"/>
            <w:vAlign w:val="center"/>
          </w:tcPr>
          <w:p w14:paraId="0A3DBF64" w14:textId="77777777" w:rsidR="00573E11" w:rsidRDefault="00573E11" w:rsidP="00573E11">
            <w:pPr>
              <w:pStyle w:val="afa"/>
              <w:jc w:val="left"/>
              <w:rPr>
                <w:sz w:val="21"/>
                <w:szCs w:val="21"/>
              </w:rPr>
            </w:pPr>
            <w:r>
              <w:rPr>
                <w:rFonts w:hint="eastAsia"/>
                <w:sz w:val="21"/>
                <w:szCs w:val="21"/>
              </w:rPr>
              <w:t>1</w:t>
            </w:r>
            <w:r>
              <w:rPr>
                <w:rFonts w:hint="eastAsia"/>
                <w:sz w:val="21"/>
                <w:szCs w:val="21"/>
              </w:rPr>
              <w:t>、优先保护单元</w:t>
            </w:r>
            <w:r>
              <w:rPr>
                <w:rFonts w:hint="eastAsia"/>
                <w:sz w:val="21"/>
                <w:szCs w:val="21"/>
              </w:rPr>
              <w:t>1</w:t>
            </w:r>
            <w:r>
              <w:rPr>
                <w:rFonts w:hint="eastAsia"/>
                <w:sz w:val="21"/>
                <w:szCs w:val="21"/>
              </w:rPr>
              <w:t>：</w:t>
            </w:r>
            <w:r>
              <w:rPr>
                <w:rFonts w:hint="eastAsia"/>
                <w:sz w:val="21"/>
                <w:szCs w:val="21"/>
              </w:rPr>
              <w:t>ZH</w:t>
            </w:r>
            <w:r>
              <w:rPr>
                <w:sz w:val="21"/>
                <w:szCs w:val="21"/>
              </w:rPr>
              <w:t>50024110001-</w:t>
            </w:r>
            <w:r>
              <w:rPr>
                <w:rFonts w:hint="eastAsia"/>
                <w:sz w:val="21"/>
                <w:szCs w:val="21"/>
              </w:rPr>
              <w:t>秀山县钟灵镇钟灵水库徐家坳水厂水源地</w:t>
            </w:r>
            <w:r>
              <w:rPr>
                <w:rFonts w:hint="eastAsia"/>
                <w:sz w:val="21"/>
                <w:szCs w:val="21"/>
              </w:rPr>
              <w:t>-</w:t>
            </w:r>
            <w:r>
              <w:rPr>
                <w:rFonts w:hint="eastAsia"/>
                <w:sz w:val="21"/>
                <w:szCs w:val="21"/>
              </w:rPr>
              <w:t>饮用水水源保护区</w:t>
            </w:r>
          </w:p>
          <w:p w14:paraId="7DE41546" w14:textId="77777777" w:rsidR="00573E11" w:rsidRDefault="00573E11" w:rsidP="00573E11">
            <w:pPr>
              <w:pStyle w:val="afa"/>
              <w:jc w:val="left"/>
              <w:rPr>
                <w:sz w:val="21"/>
                <w:szCs w:val="21"/>
              </w:rPr>
            </w:pPr>
            <w:r>
              <w:rPr>
                <w:rFonts w:hint="eastAsia"/>
                <w:sz w:val="21"/>
                <w:szCs w:val="21"/>
              </w:rPr>
              <w:t>2</w:t>
            </w:r>
            <w:r>
              <w:rPr>
                <w:rFonts w:hint="eastAsia"/>
                <w:sz w:val="21"/>
                <w:szCs w:val="21"/>
              </w:rPr>
              <w:t>、优先保护单元</w:t>
            </w:r>
            <w:r>
              <w:rPr>
                <w:rFonts w:hint="eastAsia"/>
                <w:sz w:val="21"/>
                <w:szCs w:val="21"/>
              </w:rPr>
              <w:t>2</w:t>
            </w:r>
            <w:r>
              <w:rPr>
                <w:rFonts w:hint="eastAsia"/>
                <w:sz w:val="21"/>
                <w:szCs w:val="21"/>
              </w:rPr>
              <w:t>：</w:t>
            </w:r>
            <w:r>
              <w:rPr>
                <w:rFonts w:hint="eastAsia"/>
                <w:sz w:val="21"/>
                <w:szCs w:val="21"/>
              </w:rPr>
              <w:t>ZH</w:t>
            </w:r>
            <w:r>
              <w:rPr>
                <w:sz w:val="21"/>
                <w:szCs w:val="21"/>
              </w:rPr>
              <w:t>50024110002-</w:t>
            </w:r>
            <w:r>
              <w:rPr>
                <w:rFonts w:hint="eastAsia"/>
                <w:sz w:val="21"/>
                <w:szCs w:val="21"/>
              </w:rPr>
              <w:t>秀山县平凯街道水银溪水库水源地</w:t>
            </w:r>
            <w:r>
              <w:rPr>
                <w:rFonts w:hint="eastAsia"/>
                <w:sz w:val="21"/>
                <w:szCs w:val="21"/>
              </w:rPr>
              <w:t>-</w:t>
            </w:r>
            <w:r>
              <w:rPr>
                <w:rFonts w:hint="eastAsia"/>
                <w:sz w:val="21"/>
                <w:szCs w:val="21"/>
              </w:rPr>
              <w:t>饮用水水源保护区</w:t>
            </w:r>
          </w:p>
          <w:p w14:paraId="3211163E" w14:textId="77777777" w:rsidR="00573E11" w:rsidRDefault="00573E11" w:rsidP="00573E11">
            <w:pPr>
              <w:pStyle w:val="afa"/>
              <w:jc w:val="left"/>
              <w:rPr>
                <w:sz w:val="21"/>
                <w:szCs w:val="21"/>
              </w:rPr>
            </w:pPr>
            <w:r>
              <w:rPr>
                <w:rFonts w:hint="eastAsia"/>
                <w:sz w:val="21"/>
                <w:szCs w:val="21"/>
              </w:rPr>
              <w:t>3</w:t>
            </w:r>
            <w:r>
              <w:rPr>
                <w:rFonts w:hint="eastAsia"/>
                <w:sz w:val="21"/>
                <w:szCs w:val="21"/>
              </w:rPr>
              <w:t>、优先保护单元</w:t>
            </w:r>
            <w:r>
              <w:rPr>
                <w:rFonts w:hint="eastAsia"/>
                <w:sz w:val="21"/>
                <w:szCs w:val="21"/>
              </w:rPr>
              <w:t>3</w:t>
            </w:r>
            <w:r>
              <w:rPr>
                <w:rFonts w:hint="eastAsia"/>
                <w:sz w:val="21"/>
                <w:szCs w:val="21"/>
              </w:rPr>
              <w:t>：</w:t>
            </w:r>
            <w:r>
              <w:rPr>
                <w:rFonts w:hint="eastAsia"/>
                <w:sz w:val="21"/>
                <w:szCs w:val="21"/>
              </w:rPr>
              <w:t>ZH</w:t>
            </w:r>
            <w:r>
              <w:rPr>
                <w:sz w:val="21"/>
                <w:szCs w:val="21"/>
              </w:rPr>
              <w:t>50024110003-</w:t>
            </w:r>
            <w:r>
              <w:rPr>
                <w:rFonts w:hint="eastAsia"/>
                <w:sz w:val="21"/>
                <w:szCs w:val="21"/>
              </w:rPr>
              <w:t>秀山县隘口水库县城三水厂水源地</w:t>
            </w:r>
            <w:r>
              <w:rPr>
                <w:rFonts w:hint="eastAsia"/>
                <w:sz w:val="21"/>
                <w:szCs w:val="21"/>
              </w:rPr>
              <w:t>-</w:t>
            </w:r>
            <w:r>
              <w:rPr>
                <w:rFonts w:hint="eastAsia"/>
                <w:sz w:val="21"/>
                <w:szCs w:val="21"/>
              </w:rPr>
              <w:t>饮用水水源保护区</w:t>
            </w:r>
          </w:p>
          <w:p w14:paraId="548F0D15" w14:textId="77777777" w:rsidR="00573E11" w:rsidRDefault="00573E11" w:rsidP="00573E11">
            <w:pPr>
              <w:pStyle w:val="afa"/>
              <w:jc w:val="left"/>
              <w:rPr>
                <w:sz w:val="21"/>
                <w:szCs w:val="21"/>
              </w:rPr>
            </w:pPr>
            <w:r>
              <w:rPr>
                <w:rFonts w:hint="eastAsia"/>
                <w:sz w:val="21"/>
                <w:szCs w:val="21"/>
              </w:rPr>
              <w:t>4</w:t>
            </w:r>
            <w:r>
              <w:rPr>
                <w:rFonts w:hint="eastAsia"/>
                <w:sz w:val="21"/>
                <w:szCs w:val="21"/>
              </w:rPr>
              <w:t>、优先保护单元</w:t>
            </w:r>
            <w:r>
              <w:rPr>
                <w:rFonts w:hint="eastAsia"/>
                <w:sz w:val="21"/>
                <w:szCs w:val="21"/>
              </w:rPr>
              <w:t>4</w:t>
            </w:r>
            <w:r>
              <w:rPr>
                <w:rFonts w:hint="eastAsia"/>
                <w:sz w:val="21"/>
                <w:szCs w:val="21"/>
              </w:rPr>
              <w:t>：</w:t>
            </w:r>
            <w:r>
              <w:rPr>
                <w:rFonts w:hint="eastAsia"/>
                <w:sz w:val="21"/>
                <w:szCs w:val="21"/>
              </w:rPr>
              <w:t>ZH</w:t>
            </w:r>
            <w:r>
              <w:rPr>
                <w:sz w:val="21"/>
                <w:szCs w:val="21"/>
              </w:rPr>
              <w:t>50024110004-</w:t>
            </w:r>
            <w:r>
              <w:rPr>
                <w:rFonts w:hint="eastAsia"/>
                <w:sz w:val="21"/>
                <w:szCs w:val="21"/>
              </w:rPr>
              <w:t>太阳山市级自然保护区</w:t>
            </w:r>
            <w:r>
              <w:rPr>
                <w:rFonts w:hint="eastAsia"/>
                <w:sz w:val="21"/>
                <w:szCs w:val="21"/>
              </w:rPr>
              <w:t>-</w:t>
            </w:r>
            <w:r>
              <w:rPr>
                <w:rFonts w:hint="eastAsia"/>
                <w:sz w:val="21"/>
                <w:szCs w:val="21"/>
              </w:rPr>
              <w:t>自然保护区</w:t>
            </w:r>
          </w:p>
          <w:p w14:paraId="0EF5C030" w14:textId="77777777" w:rsidR="00573E11" w:rsidRDefault="00573E11" w:rsidP="00573E11">
            <w:pPr>
              <w:pStyle w:val="afa"/>
              <w:jc w:val="left"/>
              <w:rPr>
                <w:sz w:val="21"/>
                <w:szCs w:val="21"/>
              </w:rPr>
            </w:pPr>
            <w:r>
              <w:rPr>
                <w:rFonts w:hint="eastAsia"/>
                <w:sz w:val="21"/>
                <w:szCs w:val="21"/>
              </w:rPr>
              <w:t>5</w:t>
            </w:r>
            <w:r>
              <w:rPr>
                <w:rFonts w:hint="eastAsia"/>
                <w:sz w:val="21"/>
                <w:szCs w:val="21"/>
              </w:rPr>
              <w:t>、优先保护单元</w:t>
            </w:r>
            <w:r>
              <w:rPr>
                <w:rFonts w:hint="eastAsia"/>
                <w:sz w:val="21"/>
                <w:szCs w:val="21"/>
              </w:rPr>
              <w:t>5</w:t>
            </w:r>
            <w:r>
              <w:rPr>
                <w:rFonts w:hint="eastAsia"/>
                <w:sz w:val="21"/>
                <w:szCs w:val="21"/>
              </w:rPr>
              <w:t>：</w:t>
            </w:r>
            <w:r>
              <w:rPr>
                <w:rFonts w:hint="eastAsia"/>
                <w:sz w:val="21"/>
                <w:szCs w:val="21"/>
              </w:rPr>
              <w:t>ZH</w:t>
            </w:r>
            <w:r>
              <w:rPr>
                <w:sz w:val="21"/>
                <w:szCs w:val="21"/>
              </w:rPr>
              <w:t>50024110005-</w:t>
            </w:r>
            <w:r>
              <w:rPr>
                <w:rFonts w:hint="eastAsia"/>
                <w:sz w:val="21"/>
                <w:szCs w:val="21"/>
              </w:rPr>
              <w:t>重庆市凤凰山森林公园</w:t>
            </w:r>
            <w:r>
              <w:rPr>
                <w:rFonts w:hint="eastAsia"/>
                <w:sz w:val="21"/>
                <w:szCs w:val="21"/>
              </w:rPr>
              <w:t>-</w:t>
            </w:r>
            <w:r>
              <w:rPr>
                <w:rFonts w:hint="eastAsia"/>
                <w:sz w:val="21"/>
                <w:szCs w:val="21"/>
              </w:rPr>
              <w:t>森林公园</w:t>
            </w:r>
          </w:p>
          <w:p w14:paraId="04DAB7F3" w14:textId="77777777" w:rsidR="00573E11" w:rsidRDefault="00573E11" w:rsidP="00573E11">
            <w:pPr>
              <w:pStyle w:val="afa"/>
              <w:jc w:val="left"/>
              <w:rPr>
                <w:sz w:val="21"/>
                <w:szCs w:val="21"/>
              </w:rPr>
            </w:pPr>
            <w:r>
              <w:rPr>
                <w:rFonts w:hint="eastAsia"/>
                <w:sz w:val="21"/>
                <w:szCs w:val="21"/>
              </w:rPr>
              <w:t>6</w:t>
            </w:r>
            <w:r>
              <w:rPr>
                <w:rFonts w:hint="eastAsia"/>
                <w:sz w:val="21"/>
                <w:szCs w:val="21"/>
              </w:rPr>
              <w:t>、优先保护单元</w:t>
            </w:r>
            <w:r>
              <w:rPr>
                <w:rFonts w:hint="eastAsia"/>
                <w:sz w:val="21"/>
                <w:szCs w:val="21"/>
              </w:rPr>
              <w:t>6</w:t>
            </w:r>
            <w:r>
              <w:rPr>
                <w:rFonts w:hint="eastAsia"/>
                <w:sz w:val="21"/>
                <w:szCs w:val="21"/>
              </w:rPr>
              <w:t>：</w:t>
            </w:r>
            <w:r>
              <w:rPr>
                <w:rFonts w:hint="eastAsia"/>
                <w:sz w:val="21"/>
                <w:szCs w:val="21"/>
              </w:rPr>
              <w:t>ZH</w:t>
            </w:r>
            <w:r>
              <w:rPr>
                <w:sz w:val="21"/>
                <w:szCs w:val="21"/>
              </w:rPr>
              <w:t>50024110006-</w:t>
            </w:r>
            <w:r>
              <w:rPr>
                <w:rFonts w:hint="eastAsia"/>
                <w:sz w:val="21"/>
                <w:szCs w:val="21"/>
              </w:rPr>
              <w:t>重庆市秀山大溪国家湿地公园</w:t>
            </w:r>
            <w:r>
              <w:rPr>
                <w:rFonts w:hint="eastAsia"/>
                <w:sz w:val="21"/>
                <w:szCs w:val="21"/>
              </w:rPr>
              <w:t>-</w:t>
            </w:r>
            <w:r>
              <w:rPr>
                <w:rFonts w:hint="eastAsia"/>
                <w:sz w:val="21"/>
                <w:szCs w:val="21"/>
              </w:rPr>
              <w:t>湿地公园</w:t>
            </w:r>
          </w:p>
          <w:p w14:paraId="55CF95D4" w14:textId="77777777" w:rsidR="00573E11" w:rsidRDefault="00573E11" w:rsidP="00573E11">
            <w:pPr>
              <w:pStyle w:val="afa"/>
              <w:jc w:val="left"/>
              <w:rPr>
                <w:sz w:val="21"/>
                <w:szCs w:val="21"/>
              </w:rPr>
            </w:pPr>
            <w:r>
              <w:rPr>
                <w:rFonts w:hint="eastAsia"/>
                <w:sz w:val="21"/>
                <w:szCs w:val="21"/>
              </w:rPr>
              <w:t>7</w:t>
            </w:r>
            <w:r>
              <w:rPr>
                <w:rFonts w:hint="eastAsia"/>
                <w:sz w:val="21"/>
                <w:szCs w:val="21"/>
              </w:rPr>
              <w:t>、优先保护单元</w:t>
            </w:r>
            <w:r>
              <w:rPr>
                <w:rFonts w:hint="eastAsia"/>
                <w:sz w:val="21"/>
                <w:szCs w:val="21"/>
              </w:rPr>
              <w:t>7</w:t>
            </w:r>
            <w:r>
              <w:rPr>
                <w:rFonts w:hint="eastAsia"/>
                <w:sz w:val="21"/>
                <w:szCs w:val="21"/>
              </w:rPr>
              <w:t>：</w:t>
            </w:r>
            <w:r>
              <w:rPr>
                <w:rFonts w:hint="eastAsia"/>
                <w:sz w:val="21"/>
                <w:szCs w:val="21"/>
              </w:rPr>
              <w:t>ZH</w:t>
            </w:r>
            <w:r>
              <w:rPr>
                <w:sz w:val="21"/>
                <w:szCs w:val="21"/>
              </w:rPr>
              <w:t>50024110007-</w:t>
            </w:r>
            <w:r>
              <w:rPr>
                <w:rFonts w:hint="eastAsia"/>
                <w:sz w:val="21"/>
                <w:szCs w:val="21"/>
              </w:rPr>
              <w:t>酉水</w:t>
            </w:r>
            <w:r>
              <w:rPr>
                <w:rFonts w:hint="eastAsia"/>
                <w:sz w:val="21"/>
                <w:szCs w:val="21"/>
              </w:rPr>
              <w:lastRenderedPageBreak/>
              <w:t>河石堤市级风景名胜区</w:t>
            </w:r>
            <w:r>
              <w:rPr>
                <w:rFonts w:hint="eastAsia"/>
                <w:sz w:val="21"/>
                <w:szCs w:val="21"/>
              </w:rPr>
              <w:t>-</w:t>
            </w:r>
            <w:r>
              <w:rPr>
                <w:rFonts w:hint="eastAsia"/>
                <w:sz w:val="21"/>
                <w:szCs w:val="21"/>
              </w:rPr>
              <w:t>湿地公园</w:t>
            </w:r>
          </w:p>
          <w:p w14:paraId="17B3DAD5" w14:textId="77777777" w:rsidR="00573E11" w:rsidRDefault="00573E11" w:rsidP="00573E11">
            <w:pPr>
              <w:pStyle w:val="afa"/>
              <w:jc w:val="left"/>
              <w:rPr>
                <w:sz w:val="21"/>
                <w:szCs w:val="21"/>
              </w:rPr>
            </w:pPr>
            <w:r>
              <w:rPr>
                <w:rFonts w:hint="eastAsia"/>
                <w:sz w:val="21"/>
                <w:szCs w:val="21"/>
              </w:rPr>
              <w:t>8</w:t>
            </w:r>
            <w:r>
              <w:rPr>
                <w:rFonts w:hint="eastAsia"/>
                <w:sz w:val="21"/>
                <w:szCs w:val="21"/>
              </w:rPr>
              <w:t>、优先保护单元</w:t>
            </w:r>
            <w:r>
              <w:rPr>
                <w:rFonts w:hint="eastAsia"/>
                <w:sz w:val="21"/>
                <w:szCs w:val="21"/>
              </w:rPr>
              <w:t>8</w:t>
            </w:r>
            <w:r>
              <w:rPr>
                <w:rFonts w:hint="eastAsia"/>
                <w:sz w:val="21"/>
                <w:szCs w:val="21"/>
              </w:rPr>
              <w:t>：</w:t>
            </w:r>
            <w:r>
              <w:rPr>
                <w:rFonts w:hint="eastAsia"/>
                <w:sz w:val="21"/>
                <w:szCs w:val="21"/>
              </w:rPr>
              <w:t>ZH</w:t>
            </w:r>
            <w:r>
              <w:rPr>
                <w:sz w:val="21"/>
                <w:szCs w:val="21"/>
              </w:rPr>
              <w:t>50024110008-</w:t>
            </w:r>
            <w:r>
              <w:rPr>
                <w:rFonts w:hint="eastAsia"/>
                <w:sz w:val="21"/>
                <w:szCs w:val="21"/>
              </w:rPr>
              <w:t>秀山县石漠化敏感区</w:t>
            </w:r>
            <w:r>
              <w:rPr>
                <w:rFonts w:hint="eastAsia"/>
                <w:sz w:val="21"/>
                <w:szCs w:val="21"/>
              </w:rPr>
              <w:t>-</w:t>
            </w:r>
            <w:r>
              <w:rPr>
                <w:rFonts w:hint="eastAsia"/>
                <w:sz w:val="21"/>
                <w:szCs w:val="21"/>
              </w:rPr>
              <w:t>石漠化敏感区</w:t>
            </w:r>
          </w:p>
          <w:p w14:paraId="69DED7AC" w14:textId="77777777" w:rsidR="00573E11" w:rsidRDefault="00573E11" w:rsidP="00573E11">
            <w:pPr>
              <w:pStyle w:val="afa"/>
              <w:jc w:val="left"/>
              <w:rPr>
                <w:sz w:val="21"/>
                <w:szCs w:val="21"/>
              </w:rPr>
            </w:pPr>
            <w:r>
              <w:rPr>
                <w:rFonts w:hint="eastAsia"/>
                <w:sz w:val="21"/>
                <w:szCs w:val="21"/>
              </w:rPr>
              <w:t>9</w:t>
            </w:r>
            <w:r>
              <w:rPr>
                <w:rFonts w:hint="eastAsia"/>
                <w:sz w:val="21"/>
                <w:szCs w:val="21"/>
              </w:rPr>
              <w:t>、优先保护单元</w:t>
            </w:r>
            <w:r>
              <w:rPr>
                <w:rFonts w:hint="eastAsia"/>
                <w:sz w:val="21"/>
                <w:szCs w:val="21"/>
              </w:rPr>
              <w:t>9</w:t>
            </w:r>
            <w:r>
              <w:rPr>
                <w:rFonts w:hint="eastAsia"/>
                <w:sz w:val="21"/>
                <w:szCs w:val="21"/>
              </w:rPr>
              <w:t>：</w:t>
            </w:r>
            <w:r>
              <w:rPr>
                <w:rFonts w:hint="eastAsia"/>
                <w:sz w:val="21"/>
                <w:szCs w:val="21"/>
              </w:rPr>
              <w:t>ZH</w:t>
            </w:r>
            <w:r>
              <w:rPr>
                <w:sz w:val="21"/>
                <w:szCs w:val="21"/>
              </w:rPr>
              <w:t>50024110009-</w:t>
            </w:r>
            <w:r>
              <w:rPr>
                <w:rFonts w:hint="eastAsia"/>
                <w:sz w:val="21"/>
                <w:szCs w:val="21"/>
              </w:rPr>
              <w:t>秀山县生物多样性维护功能区</w:t>
            </w:r>
            <w:r>
              <w:rPr>
                <w:rFonts w:hint="eastAsia"/>
                <w:sz w:val="21"/>
                <w:szCs w:val="21"/>
              </w:rPr>
              <w:t>-</w:t>
            </w:r>
            <w:r>
              <w:rPr>
                <w:rFonts w:hint="eastAsia"/>
                <w:sz w:val="21"/>
                <w:szCs w:val="21"/>
              </w:rPr>
              <w:t>生物多样性维护生态功能区</w:t>
            </w:r>
          </w:p>
          <w:p w14:paraId="2504C777" w14:textId="77777777" w:rsidR="00573E11" w:rsidRDefault="00573E11" w:rsidP="00573E11">
            <w:pPr>
              <w:pStyle w:val="afa"/>
              <w:jc w:val="left"/>
              <w:rPr>
                <w:sz w:val="21"/>
                <w:szCs w:val="21"/>
              </w:rPr>
            </w:pPr>
            <w:r>
              <w:rPr>
                <w:rFonts w:hint="eastAsia"/>
                <w:sz w:val="21"/>
                <w:szCs w:val="21"/>
              </w:rPr>
              <w:t>1</w:t>
            </w:r>
            <w:r>
              <w:rPr>
                <w:sz w:val="21"/>
                <w:szCs w:val="21"/>
              </w:rPr>
              <w:t>0</w:t>
            </w:r>
            <w:r>
              <w:rPr>
                <w:rFonts w:hint="eastAsia"/>
                <w:sz w:val="21"/>
                <w:szCs w:val="21"/>
              </w:rPr>
              <w:t>、优先保护单元</w:t>
            </w:r>
            <w:r>
              <w:rPr>
                <w:rFonts w:hint="eastAsia"/>
                <w:sz w:val="21"/>
                <w:szCs w:val="21"/>
              </w:rPr>
              <w:t>1</w:t>
            </w:r>
            <w:r>
              <w:rPr>
                <w:sz w:val="21"/>
                <w:szCs w:val="21"/>
              </w:rPr>
              <w:t>0</w:t>
            </w:r>
            <w:r>
              <w:rPr>
                <w:rFonts w:hint="eastAsia"/>
                <w:sz w:val="21"/>
                <w:szCs w:val="21"/>
              </w:rPr>
              <w:t>：</w:t>
            </w:r>
            <w:r>
              <w:rPr>
                <w:rFonts w:hint="eastAsia"/>
                <w:sz w:val="21"/>
                <w:szCs w:val="21"/>
              </w:rPr>
              <w:t>ZH</w:t>
            </w:r>
            <w:r>
              <w:rPr>
                <w:sz w:val="21"/>
                <w:szCs w:val="21"/>
              </w:rPr>
              <w:t>50024110010-</w:t>
            </w:r>
            <w:r>
              <w:rPr>
                <w:rFonts w:hint="eastAsia"/>
                <w:sz w:val="21"/>
                <w:szCs w:val="21"/>
              </w:rPr>
              <w:t>秀山县一般生态空间</w:t>
            </w:r>
            <w:r>
              <w:rPr>
                <w:rFonts w:hint="eastAsia"/>
                <w:sz w:val="21"/>
                <w:szCs w:val="21"/>
              </w:rPr>
              <w:t>-</w:t>
            </w:r>
            <w:r>
              <w:rPr>
                <w:rFonts w:hint="eastAsia"/>
                <w:sz w:val="21"/>
                <w:szCs w:val="21"/>
              </w:rPr>
              <w:t>生物多样性维护</w:t>
            </w:r>
            <w:r>
              <w:rPr>
                <w:rFonts w:hint="eastAsia"/>
                <w:sz w:val="21"/>
                <w:szCs w:val="21"/>
              </w:rPr>
              <w:t>-</w:t>
            </w:r>
            <w:r>
              <w:rPr>
                <w:rFonts w:hint="eastAsia"/>
                <w:sz w:val="21"/>
                <w:szCs w:val="21"/>
              </w:rPr>
              <w:t>一般生态空间</w:t>
            </w:r>
          </w:p>
          <w:p w14:paraId="4364DBE0" w14:textId="77777777" w:rsidR="00573E11" w:rsidRPr="00584B5A" w:rsidRDefault="00573E11" w:rsidP="00573E11">
            <w:pPr>
              <w:pStyle w:val="afa"/>
              <w:jc w:val="left"/>
              <w:rPr>
                <w:sz w:val="21"/>
                <w:szCs w:val="21"/>
              </w:rPr>
            </w:pPr>
            <w:r>
              <w:rPr>
                <w:rFonts w:hint="eastAsia"/>
                <w:sz w:val="21"/>
                <w:szCs w:val="21"/>
              </w:rPr>
              <w:t>1</w:t>
            </w:r>
            <w:r>
              <w:rPr>
                <w:sz w:val="21"/>
                <w:szCs w:val="21"/>
              </w:rPr>
              <w:t>1</w:t>
            </w:r>
            <w:r>
              <w:rPr>
                <w:rFonts w:hint="eastAsia"/>
                <w:sz w:val="21"/>
                <w:szCs w:val="21"/>
              </w:rPr>
              <w:t>、优先保护单元</w:t>
            </w:r>
            <w:r>
              <w:rPr>
                <w:rFonts w:hint="eastAsia"/>
                <w:sz w:val="21"/>
                <w:szCs w:val="21"/>
              </w:rPr>
              <w:t>1</w:t>
            </w:r>
            <w:r>
              <w:rPr>
                <w:sz w:val="21"/>
                <w:szCs w:val="21"/>
              </w:rPr>
              <w:t>1</w:t>
            </w:r>
            <w:r>
              <w:rPr>
                <w:rFonts w:hint="eastAsia"/>
                <w:sz w:val="21"/>
                <w:szCs w:val="21"/>
              </w:rPr>
              <w:t>：</w:t>
            </w:r>
            <w:r>
              <w:rPr>
                <w:rFonts w:hint="eastAsia"/>
                <w:sz w:val="21"/>
                <w:szCs w:val="21"/>
              </w:rPr>
              <w:t>ZH</w:t>
            </w:r>
            <w:r>
              <w:rPr>
                <w:sz w:val="21"/>
                <w:szCs w:val="21"/>
              </w:rPr>
              <w:t>50024110011-</w:t>
            </w:r>
            <w:r>
              <w:rPr>
                <w:rFonts w:hint="eastAsia"/>
                <w:sz w:val="21"/>
                <w:szCs w:val="21"/>
              </w:rPr>
              <w:t>秀山县一般生态空间</w:t>
            </w:r>
            <w:r>
              <w:rPr>
                <w:rFonts w:hint="eastAsia"/>
                <w:sz w:val="21"/>
                <w:szCs w:val="21"/>
              </w:rPr>
              <w:t>-</w:t>
            </w:r>
            <w:r>
              <w:rPr>
                <w:rFonts w:hint="eastAsia"/>
                <w:sz w:val="21"/>
                <w:szCs w:val="21"/>
              </w:rPr>
              <w:t>石漠化</w:t>
            </w:r>
            <w:r>
              <w:rPr>
                <w:rFonts w:hint="eastAsia"/>
                <w:sz w:val="21"/>
                <w:szCs w:val="21"/>
              </w:rPr>
              <w:t>-</w:t>
            </w:r>
            <w:r>
              <w:rPr>
                <w:rFonts w:hint="eastAsia"/>
                <w:sz w:val="21"/>
                <w:szCs w:val="21"/>
              </w:rPr>
              <w:t>一般生态空间</w:t>
            </w:r>
          </w:p>
        </w:tc>
        <w:tc>
          <w:tcPr>
            <w:tcW w:w="1182" w:type="pct"/>
            <w:vAlign w:val="center"/>
          </w:tcPr>
          <w:p w14:paraId="0F53EA55" w14:textId="77777777" w:rsidR="00573E11" w:rsidRPr="00584B5A" w:rsidRDefault="00573E11" w:rsidP="00573E11">
            <w:pPr>
              <w:pStyle w:val="afa"/>
              <w:jc w:val="left"/>
              <w:rPr>
                <w:sz w:val="21"/>
                <w:szCs w:val="21"/>
              </w:rPr>
            </w:pPr>
            <w:r>
              <w:rPr>
                <w:rFonts w:hint="eastAsia"/>
                <w:sz w:val="21"/>
                <w:szCs w:val="21"/>
              </w:rPr>
              <w:lastRenderedPageBreak/>
              <w:t>个数和范围有所变化。将生态保护红线位于自然保护地外的区域作为一个整体的优先保护红线进行划定，同时不再将生态保护红线内不同属性区域单独划分单元，故减少了优先保护单元数量。鉴于生态保护红线和一般生态空间有所调整，故范围有所变化。</w:t>
            </w:r>
          </w:p>
        </w:tc>
        <w:tc>
          <w:tcPr>
            <w:tcW w:w="1561" w:type="pct"/>
            <w:vAlign w:val="center"/>
          </w:tcPr>
          <w:p w14:paraId="21517D12" w14:textId="77777777" w:rsidR="00573E11" w:rsidRDefault="00573E11" w:rsidP="00573E11">
            <w:pPr>
              <w:pStyle w:val="afa"/>
              <w:jc w:val="left"/>
              <w:rPr>
                <w:sz w:val="21"/>
                <w:szCs w:val="21"/>
              </w:rPr>
            </w:pPr>
            <w:r>
              <w:rPr>
                <w:rFonts w:hint="eastAsia"/>
                <w:sz w:val="21"/>
                <w:szCs w:val="21"/>
              </w:rPr>
              <w:t>1</w:t>
            </w:r>
            <w:r>
              <w:rPr>
                <w:rFonts w:hint="eastAsia"/>
                <w:sz w:val="21"/>
                <w:szCs w:val="21"/>
              </w:rPr>
              <w:t>、优先保护单元</w:t>
            </w:r>
            <w:r>
              <w:rPr>
                <w:rFonts w:hint="eastAsia"/>
                <w:sz w:val="21"/>
                <w:szCs w:val="21"/>
              </w:rPr>
              <w:t>1</w:t>
            </w:r>
            <w:r>
              <w:rPr>
                <w:rFonts w:hint="eastAsia"/>
                <w:sz w:val="21"/>
                <w:szCs w:val="21"/>
              </w:rPr>
              <w:t>：</w:t>
            </w:r>
            <w:r>
              <w:rPr>
                <w:rFonts w:hint="eastAsia"/>
                <w:sz w:val="21"/>
                <w:szCs w:val="21"/>
              </w:rPr>
              <w:t>ZH</w:t>
            </w:r>
            <w:r>
              <w:rPr>
                <w:sz w:val="21"/>
                <w:szCs w:val="21"/>
              </w:rPr>
              <w:t>50024110001-</w:t>
            </w:r>
            <w:r>
              <w:rPr>
                <w:rFonts w:hint="eastAsia"/>
                <w:sz w:val="21"/>
                <w:szCs w:val="21"/>
              </w:rPr>
              <w:t>秀山县钟灵镇钟灵水库徐家坳水厂水源地</w:t>
            </w:r>
            <w:r>
              <w:rPr>
                <w:rFonts w:hint="eastAsia"/>
                <w:sz w:val="21"/>
                <w:szCs w:val="21"/>
              </w:rPr>
              <w:t>-</w:t>
            </w:r>
            <w:r>
              <w:rPr>
                <w:rFonts w:hint="eastAsia"/>
                <w:sz w:val="21"/>
                <w:szCs w:val="21"/>
              </w:rPr>
              <w:t>饮用水水源保护区</w:t>
            </w:r>
          </w:p>
          <w:p w14:paraId="4E37EC3C" w14:textId="77777777" w:rsidR="00573E11" w:rsidRDefault="00573E11" w:rsidP="00573E11">
            <w:pPr>
              <w:pStyle w:val="afa"/>
              <w:jc w:val="left"/>
              <w:rPr>
                <w:sz w:val="21"/>
                <w:szCs w:val="21"/>
              </w:rPr>
            </w:pPr>
            <w:r>
              <w:rPr>
                <w:rFonts w:hint="eastAsia"/>
                <w:sz w:val="21"/>
                <w:szCs w:val="21"/>
              </w:rPr>
              <w:t>2</w:t>
            </w:r>
            <w:r>
              <w:rPr>
                <w:rFonts w:hint="eastAsia"/>
                <w:sz w:val="21"/>
                <w:szCs w:val="21"/>
              </w:rPr>
              <w:t>、优先保护单元</w:t>
            </w:r>
            <w:r>
              <w:rPr>
                <w:rFonts w:hint="eastAsia"/>
                <w:sz w:val="21"/>
                <w:szCs w:val="21"/>
              </w:rPr>
              <w:t>2</w:t>
            </w:r>
            <w:r>
              <w:rPr>
                <w:rFonts w:hint="eastAsia"/>
                <w:sz w:val="21"/>
                <w:szCs w:val="21"/>
              </w:rPr>
              <w:t>：</w:t>
            </w:r>
            <w:r>
              <w:rPr>
                <w:rFonts w:hint="eastAsia"/>
                <w:sz w:val="21"/>
                <w:szCs w:val="21"/>
              </w:rPr>
              <w:t>ZH</w:t>
            </w:r>
            <w:r>
              <w:rPr>
                <w:sz w:val="21"/>
                <w:szCs w:val="21"/>
              </w:rPr>
              <w:t>50024110002-</w:t>
            </w:r>
            <w:r>
              <w:rPr>
                <w:rFonts w:hint="eastAsia"/>
                <w:sz w:val="21"/>
                <w:szCs w:val="21"/>
              </w:rPr>
              <w:t>秀山县平凯街道水银溪水库水源地</w:t>
            </w:r>
            <w:r>
              <w:rPr>
                <w:rFonts w:hint="eastAsia"/>
                <w:sz w:val="21"/>
                <w:szCs w:val="21"/>
              </w:rPr>
              <w:t>-</w:t>
            </w:r>
            <w:r>
              <w:rPr>
                <w:rFonts w:hint="eastAsia"/>
                <w:sz w:val="21"/>
                <w:szCs w:val="21"/>
              </w:rPr>
              <w:t>饮用水水源保护区</w:t>
            </w:r>
          </w:p>
          <w:p w14:paraId="526EABB0" w14:textId="77777777" w:rsidR="00573E11" w:rsidRDefault="00573E11" w:rsidP="00573E11">
            <w:pPr>
              <w:pStyle w:val="afa"/>
              <w:jc w:val="left"/>
              <w:rPr>
                <w:sz w:val="21"/>
                <w:szCs w:val="21"/>
              </w:rPr>
            </w:pPr>
            <w:r>
              <w:rPr>
                <w:rFonts w:hint="eastAsia"/>
                <w:sz w:val="21"/>
                <w:szCs w:val="21"/>
              </w:rPr>
              <w:t>3</w:t>
            </w:r>
            <w:r>
              <w:rPr>
                <w:rFonts w:hint="eastAsia"/>
                <w:sz w:val="21"/>
                <w:szCs w:val="21"/>
              </w:rPr>
              <w:t>、优先保护单元</w:t>
            </w:r>
            <w:r>
              <w:rPr>
                <w:rFonts w:hint="eastAsia"/>
                <w:sz w:val="21"/>
                <w:szCs w:val="21"/>
              </w:rPr>
              <w:t>3</w:t>
            </w:r>
            <w:r>
              <w:rPr>
                <w:rFonts w:hint="eastAsia"/>
                <w:sz w:val="21"/>
                <w:szCs w:val="21"/>
              </w:rPr>
              <w:t>：</w:t>
            </w:r>
            <w:r>
              <w:rPr>
                <w:rFonts w:hint="eastAsia"/>
                <w:sz w:val="21"/>
                <w:szCs w:val="21"/>
              </w:rPr>
              <w:t>ZH</w:t>
            </w:r>
            <w:r>
              <w:rPr>
                <w:sz w:val="21"/>
                <w:szCs w:val="21"/>
              </w:rPr>
              <w:t>50024110003-</w:t>
            </w:r>
            <w:r>
              <w:rPr>
                <w:rFonts w:hint="eastAsia"/>
                <w:sz w:val="21"/>
                <w:szCs w:val="21"/>
              </w:rPr>
              <w:t>秀山县隘口水库县城三水厂水源地</w:t>
            </w:r>
            <w:r>
              <w:rPr>
                <w:rFonts w:hint="eastAsia"/>
                <w:sz w:val="21"/>
                <w:szCs w:val="21"/>
              </w:rPr>
              <w:t>-</w:t>
            </w:r>
            <w:r>
              <w:rPr>
                <w:rFonts w:hint="eastAsia"/>
                <w:sz w:val="21"/>
                <w:szCs w:val="21"/>
              </w:rPr>
              <w:t>饮用水水源保护区</w:t>
            </w:r>
          </w:p>
          <w:p w14:paraId="7ABD5C5F" w14:textId="77777777" w:rsidR="00573E11" w:rsidRDefault="00573E11" w:rsidP="00573E11">
            <w:pPr>
              <w:pStyle w:val="afa"/>
              <w:jc w:val="left"/>
              <w:rPr>
                <w:sz w:val="21"/>
                <w:szCs w:val="21"/>
              </w:rPr>
            </w:pPr>
            <w:r>
              <w:rPr>
                <w:rFonts w:hint="eastAsia"/>
                <w:sz w:val="21"/>
                <w:szCs w:val="21"/>
              </w:rPr>
              <w:t>4</w:t>
            </w:r>
            <w:r>
              <w:rPr>
                <w:rFonts w:hint="eastAsia"/>
                <w:sz w:val="21"/>
                <w:szCs w:val="21"/>
              </w:rPr>
              <w:t>、优先保护单元</w:t>
            </w:r>
            <w:r>
              <w:rPr>
                <w:rFonts w:hint="eastAsia"/>
                <w:sz w:val="21"/>
                <w:szCs w:val="21"/>
              </w:rPr>
              <w:t>4</w:t>
            </w:r>
            <w:r>
              <w:rPr>
                <w:rFonts w:hint="eastAsia"/>
                <w:sz w:val="21"/>
                <w:szCs w:val="21"/>
              </w:rPr>
              <w:t>：</w:t>
            </w:r>
            <w:r>
              <w:rPr>
                <w:rFonts w:hint="eastAsia"/>
                <w:sz w:val="21"/>
                <w:szCs w:val="21"/>
              </w:rPr>
              <w:t>ZH</w:t>
            </w:r>
            <w:r>
              <w:rPr>
                <w:sz w:val="21"/>
                <w:szCs w:val="21"/>
              </w:rPr>
              <w:t>50024110004-</w:t>
            </w:r>
            <w:r>
              <w:rPr>
                <w:rFonts w:hint="eastAsia"/>
                <w:sz w:val="21"/>
                <w:szCs w:val="21"/>
              </w:rPr>
              <w:t>太阳山市级自然保护区</w:t>
            </w:r>
            <w:r>
              <w:rPr>
                <w:rFonts w:hint="eastAsia"/>
                <w:sz w:val="21"/>
                <w:szCs w:val="21"/>
              </w:rPr>
              <w:t>-</w:t>
            </w:r>
            <w:r>
              <w:rPr>
                <w:rFonts w:hint="eastAsia"/>
                <w:sz w:val="21"/>
                <w:szCs w:val="21"/>
              </w:rPr>
              <w:t>自然保护区</w:t>
            </w:r>
          </w:p>
          <w:p w14:paraId="4D8D95C2" w14:textId="77777777" w:rsidR="00573E11" w:rsidRDefault="00573E11" w:rsidP="00573E11">
            <w:pPr>
              <w:pStyle w:val="afa"/>
              <w:jc w:val="left"/>
              <w:rPr>
                <w:sz w:val="21"/>
                <w:szCs w:val="21"/>
              </w:rPr>
            </w:pPr>
            <w:r>
              <w:rPr>
                <w:rFonts w:hint="eastAsia"/>
                <w:sz w:val="21"/>
                <w:szCs w:val="21"/>
              </w:rPr>
              <w:t>5</w:t>
            </w:r>
            <w:r>
              <w:rPr>
                <w:rFonts w:hint="eastAsia"/>
                <w:sz w:val="21"/>
                <w:szCs w:val="21"/>
              </w:rPr>
              <w:t>、优先保护单元</w:t>
            </w:r>
            <w:r>
              <w:rPr>
                <w:rFonts w:hint="eastAsia"/>
                <w:sz w:val="21"/>
                <w:szCs w:val="21"/>
              </w:rPr>
              <w:t>5</w:t>
            </w:r>
            <w:r>
              <w:rPr>
                <w:rFonts w:hint="eastAsia"/>
                <w:sz w:val="21"/>
                <w:szCs w:val="21"/>
              </w:rPr>
              <w:t>：</w:t>
            </w:r>
            <w:r>
              <w:rPr>
                <w:rFonts w:hint="eastAsia"/>
                <w:sz w:val="21"/>
                <w:szCs w:val="21"/>
              </w:rPr>
              <w:t>ZH</w:t>
            </w:r>
            <w:r>
              <w:rPr>
                <w:sz w:val="21"/>
                <w:szCs w:val="21"/>
              </w:rPr>
              <w:t>50024110005-</w:t>
            </w:r>
            <w:r>
              <w:rPr>
                <w:rFonts w:hint="eastAsia"/>
                <w:sz w:val="21"/>
                <w:szCs w:val="21"/>
              </w:rPr>
              <w:t>重庆市凤凰山森林公园</w:t>
            </w:r>
            <w:r>
              <w:rPr>
                <w:rFonts w:hint="eastAsia"/>
                <w:sz w:val="21"/>
                <w:szCs w:val="21"/>
              </w:rPr>
              <w:t>-</w:t>
            </w:r>
            <w:r>
              <w:rPr>
                <w:rFonts w:hint="eastAsia"/>
                <w:sz w:val="21"/>
                <w:szCs w:val="21"/>
              </w:rPr>
              <w:t>森林公园</w:t>
            </w:r>
          </w:p>
          <w:p w14:paraId="4BB70705" w14:textId="77777777" w:rsidR="00573E11" w:rsidRDefault="00573E11" w:rsidP="00573E11">
            <w:pPr>
              <w:pStyle w:val="afa"/>
              <w:jc w:val="left"/>
              <w:rPr>
                <w:sz w:val="21"/>
                <w:szCs w:val="21"/>
              </w:rPr>
            </w:pPr>
            <w:r>
              <w:rPr>
                <w:rFonts w:hint="eastAsia"/>
                <w:sz w:val="21"/>
                <w:szCs w:val="21"/>
              </w:rPr>
              <w:t>6</w:t>
            </w:r>
            <w:r>
              <w:rPr>
                <w:rFonts w:hint="eastAsia"/>
                <w:sz w:val="21"/>
                <w:szCs w:val="21"/>
              </w:rPr>
              <w:t>、优先保护单元</w:t>
            </w:r>
            <w:r>
              <w:rPr>
                <w:rFonts w:hint="eastAsia"/>
                <w:sz w:val="21"/>
                <w:szCs w:val="21"/>
              </w:rPr>
              <w:t>6</w:t>
            </w:r>
            <w:r>
              <w:rPr>
                <w:rFonts w:hint="eastAsia"/>
                <w:sz w:val="21"/>
                <w:szCs w:val="21"/>
              </w:rPr>
              <w:t>：</w:t>
            </w:r>
            <w:r>
              <w:rPr>
                <w:rFonts w:hint="eastAsia"/>
                <w:sz w:val="21"/>
                <w:szCs w:val="21"/>
              </w:rPr>
              <w:t>ZH</w:t>
            </w:r>
            <w:r>
              <w:rPr>
                <w:sz w:val="21"/>
                <w:szCs w:val="21"/>
              </w:rPr>
              <w:t>50024110006-</w:t>
            </w:r>
            <w:r>
              <w:rPr>
                <w:rFonts w:hint="eastAsia"/>
                <w:sz w:val="21"/>
                <w:szCs w:val="21"/>
              </w:rPr>
              <w:t>重庆市秀山大溪国家湿地公园</w:t>
            </w:r>
            <w:r>
              <w:rPr>
                <w:rFonts w:hint="eastAsia"/>
                <w:sz w:val="21"/>
                <w:szCs w:val="21"/>
              </w:rPr>
              <w:t>-</w:t>
            </w:r>
            <w:r>
              <w:rPr>
                <w:rFonts w:hint="eastAsia"/>
                <w:sz w:val="21"/>
                <w:szCs w:val="21"/>
              </w:rPr>
              <w:t>湿地公园</w:t>
            </w:r>
          </w:p>
          <w:p w14:paraId="479538F6" w14:textId="77777777" w:rsidR="00573E11" w:rsidRDefault="00573E11" w:rsidP="00573E11">
            <w:pPr>
              <w:pStyle w:val="afa"/>
              <w:jc w:val="left"/>
              <w:rPr>
                <w:sz w:val="21"/>
                <w:szCs w:val="21"/>
              </w:rPr>
            </w:pPr>
            <w:r>
              <w:rPr>
                <w:rFonts w:hint="eastAsia"/>
                <w:sz w:val="21"/>
                <w:szCs w:val="21"/>
              </w:rPr>
              <w:t>7</w:t>
            </w:r>
            <w:r>
              <w:rPr>
                <w:rFonts w:hint="eastAsia"/>
                <w:sz w:val="21"/>
                <w:szCs w:val="21"/>
              </w:rPr>
              <w:t>、优先保护单元</w:t>
            </w:r>
            <w:r>
              <w:rPr>
                <w:rFonts w:hint="eastAsia"/>
                <w:sz w:val="21"/>
                <w:szCs w:val="21"/>
              </w:rPr>
              <w:t>7</w:t>
            </w:r>
            <w:r>
              <w:rPr>
                <w:rFonts w:hint="eastAsia"/>
                <w:sz w:val="21"/>
                <w:szCs w:val="21"/>
              </w:rPr>
              <w:t>：</w:t>
            </w:r>
            <w:r>
              <w:rPr>
                <w:rFonts w:hint="eastAsia"/>
                <w:sz w:val="21"/>
                <w:szCs w:val="21"/>
              </w:rPr>
              <w:t>ZH</w:t>
            </w:r>
            <w:r>
              <w:rPr>
                <w:sz w:val="21"/>
                <w:szCs w:val="21"/>
              </w:rPr>
              <w:t>50024110007-</w:t>
            </w:r>
            <w:r>
              <w:rPr>
                <w:rFonts w:hint="eastAsia"/>
                <w:sz w:val="21"/>
                <w:szCs w:val="21"/>
              </w:rPr>
              <w:t>酉水河</w:t>
            </w:r>
            <w:r>
              <w:rPr>
                <w:rFonts w:hint="eastAsia"/>
                <w:sz w:val="21"/>
                <w:szCs w:val="21"/>
              </w:rPr>
              <w:lastRenderedPageBreak/>
              <w:t>石堤市级风景名胜区</w:t>
            </w:r>
            <w:r>
              <w:rPr>
                <w:rFonts w:hint="eastAsia"/>
                <w:sz w:val="21"/>
                <w:szCs w:val="21"/>
              </w:rPr>
              <w:t>-</w:t>
            </w:r>
            <w:r>
              <w:rPr>
                <w:rFonts w:hint="eastAsia"/>
                <w:sz w:val="21"/>
                <w:szCs w:val="21"/>
              </w:rPr>
              <w:t>湿地公园</w:t>
            </w:r>
          </w:p>
          <w:p w14:paraId="42B70FA8" w14:textId="77777777" w:rsidR="00573E11" w:rsidRDefault="00573E11" w:rsidP="00573E11">
            <w:pPr>
              <w:pStyle w:val="afa"/>
              <w:jc w:val="left"/>
              <w:rPr>
                <w:sz w:val="21"/>
                <w:szCs w:val="21"/>
              </w:rPr>
            </w:pPr>
            <w:r>
              <w:rPr>
                <w:rFonts w:hint="eastAsia"/>
                <w:sz w:val="21"/>
                <w:szCs w:val="21"/>
              </w:rPr>
              <w:t>8</w:t>
            </w:r>
            <w:r>
              <w:rPr>
                <w:rFonts w:hint="eastAsia"/>
                <w:sz w:val="21"/>
                <w:szCs w:val="21"/>
              </w:rPr>
              <w:t>、优先保护单元</w:t>
            </w:r>
            <w:r>
              <w:rPr>
                <w:rFonts w:hint="eastAsia"/>
                <w:sz w:val="21"/>
                <w:szCs w:val="21"/>
              </w:rPr>
              <w:t>8</w:t>
            </w:r>
            <w:r>
              <w:rPr>
                <w:rFonts w:hint="eastAsia"/>
                <w:sz w:val="21"/>
                <w:szCs w:val="21"/>
              </w:rPr>
              <w:t>：</w:t>
            </w:r>
            <w:r>
              <w:rPr>
                <w:rFonts w:hint="eastAsia"/>
                <w:sz w:val="21"/>
                <w:szCs w:val="21"/>
              </w:rPr>
              <w:t>ZH</w:t>
            </w:r>
            <w:r>
              <w:rPr>
                <w:sz w:val="21"/>
                <w:szCs w:val="21"/>
              </w:rPr>
              <w:t>50024110008-</w:t>
            </w:r>
            <w:r>
              <w:rPr>
                <w:rFonts w:hint="eastAsia"/>
                <w:sz w:val="21"/>
                <w:szCs w:val="21"/>
              </w:rPr>
              <w:t>秀山县生态保护红线</w:t>
            </w:r>
          </w:p>
          <w:p w14:paraId="03E07527" w14:textId="77777777" w:rsidR="00573E11" w:rsidRDefault="00573E11" w:rsidP="00573E11">
            <w:pPr>
              <w:pStyle w:val="afa"/>
              <w:jc w:val="left"/>
              <w:rPr>
                <w:sz w:val="21"/>
                <w:szCs w:val="21"/>
              </w:rPr>
            </w:pPr>
            <w:r>
              <w:rPr>
                <w:sz w:val="21"/>
                <w:szCs w:val="21"/>
              </w:rPr>
              <w:t>9</w:t>
            </w:r>
            <w:r>
              <w:rPr>
                <w:rFonts w:hint="eastAsia"/>
                <w:sz w:val="21"/>
                <w:szCs w:val="21"/>
              </w:rPr>
              <w:t>、优先保护单元</w:t>
            </w:r>
            <w:r>
              <w:rPr>
                <w:sz w:val="21"/>
                <w:szCs w:val="21"/>
              </w:rPr>
              <w:t>9</w:t>
            </w:r>
            <w:r>
              <w:rPr>
                <w:rFonts w:hint="eastAsia"/>
                <w:sz w:val="21"/>
                <w:szCs w:val="21"/>
              </w:rPr>
              <w:t>：</w:t>
            </w:r>
            <w:r>
              <w:rPr>
                <w:rFonts w:hint="eastAsia"/>
                <w:sz w:val="21"/>
                <w:szCs w:val="21"/>
              </w:rPr>
              <w:t>ZH</w:t>
            </w:r>
            <w:r>
              <w:rPr>
                <w:sz w:val="21"/>
                <w:szCs w:val="21"/>
              </w:rPr>
              <w:t>50024110009-</w:t>
            </w:r>
            <w:r>
              <w:rPr>
                <w:rFonts w:hint="eastAsia"/>
                <w:sz w:val="21"/>
                <w:szCs w:val="21"/>
              </w:rPr>
              <w:t>秀山县一般生态空间</w:t>
            </w:r>
            <w:r>
              <w:rPr>
                <w:rFonts w:hint="eastAsia"/>
                <w:sz w:val="21"/>
                <w:szCs w:val="21"/>
              </w:rPr>
              <w:t>-</w:t>
            </w:r>
            <w:r>
              <w:rPr>
                <w:rFonts w:hint="eastAsia"/>
                <w:sz w:val="21"/>
                <w:szCs w:val="21"/>
              </w:rPr>
              <w:t>生物多样性维护</w:t>
            </w:r>
            <w:r>
              <w:rPr>
                <w:rFonts w:hint="eastAsia"/>
                <w:sz w:val="21"/>
                <w:szCs w:val="21"/>
              </w:rPr>
              <w:t>-</w:t>
            </w:r>
            <w:r>
              <w:rPr>
                <w:rFonts w:hint="eastAsia"/>
                <w:sz w:val="21"/>
                <w:szCs w:val="21"/>
              </w:rPr>
              <w:t>一般生态空间</w:t>
            </w:r>
          </w:p>
          <w:p w14:paraId="54FB19D5" w14:textId="77777777" w:rsidR="00573E11" w:rsidRPr="00584B5A" w:rsidRDefault="00573E11" w:rsidP="00573E11">
            <w:pPr>
              <w:pStyle w:val="afa"/>
              <w:jc w:val="left"/>
              <w:rPr>
                <w:sz w:val="21"/>
                <w:szCs w:val="21"/>
              </w:rPr>
            </w:pPr>
            <w:r>
              <w:rPr>
                <w:rFonts w:hint="eastAsia"/>
                <w:sz w:val="21"/>
                <w:szCs w:val="21"/>
              </w:rPr>
              <w:t>1</w:t>
            </w:r>
            <w:r>
              <w:rPr>
                <w:sz w:val="21"/>
                <w:szCs w:val="21"/>
              </w:rPr>
              <w:t>0</w:t>
            </w:r>
            <w:r>
              <w:rPr>
                <w:rFonts w:hint="eastAsia"/>
                <w:sz w:val="21"/>
                <w:szCs w:val="21"/>
              </w:rPr>
              <w:t>、优先保护单元</w:t>
            </w:r>
            <w:r>
              <w:rPr>
                <w:rFonts w:hint="eastAsia"/>
                <w:sz w:val="21"/>
                <w:szCs w:val="21"/>
              </w:rPr>
              <w:t>1</w:t>
            </w:r>
            <w:r>
              <w:rPr>
                <w:sz w:val="21"/>
                <w:szCs w:val="21"/>
              </w:rPr>
              <w:t>0</w:t>
            </w:r>
            <w:r>
              <w:rPr>
                <w:rFonts w:hint="eastAsia"/>
                <w:sz w:val="21"/>
                <w:szCs w:val="21"/>
              </w:rPr>
              <w:t>：</w:t>
            </w:r>
            <w:r>
              <w:rPr>
                <w:rFonts w:hint="eastAsia"/>
                <w:sz w:val="21"/>
                <w:szCs w:val="21"/>
              </w:rPr>
              <w:t>ZH</w:t>
            </w:r>
            <w:r>
              <w:rPr>
                <w:sz w:val="21"/>
                <w:szCs w:val="21"/>
              </w:rPr>
              <w:t>50024110010-</w:t>
            </w:r>
            <w:r>
              <w:rPr>
                <w:rFonts w:hint="eastAsia"/>
                <w:sz w:val="21"/>
                <w:szCs w:val="21"/>
              </w:rPr>
              <w:t>秀山县一般生态空间</w:t>
            </w:r>
            <w:r>
              <w:rPr>
                <w:rFonts w:hint="eastAsia"/>
                <w:sz w:val="21"/>
                <w:szCs w:val="21"/>
              </w:rPr>
              <w:t>-</w:t>
            </w:r>
            <w:r>
              <w:rPr>
                <w:rFonts w:hint="eastAsia"/>
                <w:sz w:val="21"/>
                <w:szCs w:val="21"/>
              </w:rPr>
              <w:t>石漠化</w:t>
            </w:r>
            <w:r>
              <w:rPr>
                <w:rFonts w:hint="eastAsia"/>
                <w:sz w:val="21"/>
                <w:szCs w:val="21"/>
              </w:rPr>
              <w:t>-</w:t>
            </w:r>
            <w:r>
              <w:rPr>
                <w:rFonts w:hint="eastAsia"/>
                <w:sz w:val="21"/>
                <w:szCs w:val="21"/>
              </w:rPr>
              <w:t>一般生态空间</w:t>
            </w:r>
          </w:p>
        </w:tc>
      </w:tr>
      <w:tr w:rsidR="00573E11" w:rsidRPr="00584B5A" w14:paraId="41D4E991" w14:textId="77777777" w:rsidTr="00573E11">
        <w:trPr>
          <w:trHeight w:val="329"/>
          <w:jc w:val="center"/>
        </w:trPr>
        <w:tc>
          <w:tcPr>
            <w:tcW w:w="521" w:type="pct"/>
            <w:vMerge/>
            <w:vAlign w:val="center"/>
          </w:tcPr>
          <w:p w14:paraId="5FCB182E" w14:textId="77777777" w:rsidR="00573E11" w:rsidRPr="00584B5A" w:rsidRDefault="00573E11" w:rsidP="00573E11">
            <w:pPr>
              <w:pStyle w:val="afa"/>
              <w:rPr>
                <w:b/>
                <w:sz w:val="21"/>
                <w:szCs w:val="21"/>
              </w:rPr>
            </w:pPr>
          </w:p>
        </w:tc>
        <w:tc>
          <w:tcPr>
            <w:tcW w:w="277" w:type="pct"/>
            <w:vAlign w:val="center"/>
          </w:tcPr>
          <w:p w14:paraId="0D6B8683" w14:textId="77777777" w:rsidR="00573E11" w:rsidRPr="00584B5A" w:rsidRDefault="00573E11" w:rsidP="00573E11">
            <w:pPr>
              <w:pStyle w:val="afa"/>
              <w:rPr>
                <w:b/>
                <w:sz w:val="21"/>
                <w:szCs w:val="21"/>
              </w:rPr>
            </w:pPr>
            <w:r>
              <w:rPr>
                <w:rFonts w:hint="eastAsia"/>
                <w:b/>
                <w:sz w:val="21"/>
                <w:szCs w:val="21"/>
              </w:rPr>
              <w:t>重点管控单元</w:t>
            </w:r>
          </w:p>
        </w:tc>
        <w:tc>
          <w:tcPr>
            <w:tcW w:w="1459" w:type="pct"/>
            <w:vAlign w:val="center"/>
          </w:tcPr>
          <w:p w14:paraId="71141558" w14:textId="77777777" w:rsidR="00573E11" w:rsidRDefault="00573E11" w:rsidP="00573E11">
            <w:pPr>
              <w:pStyle w:val="afa"/>
              <w:jc w:val="left"/>
              <w:rPr>
                <w:sz w:val="21"/>
                <w:szCs w:val="21"/>
              </w:rPr>
            </w:pPr>
            <w:r>
              <w:rPr>
                <w:rFonts w:hint="eastAsia"/>
                <w:sz w:val="21"/>
                <w:szCs w:val="21"/>
              </w:rPr>
              <w:t>1</w:t>
            </w:r>
            <w:r>
              <w:rPr>
                <w:rFonts w:hint="eastAsia"/>
                <w:sz w:val="21"/>
                <w:szCs w:val="21"/>
              </w:rPr>
              <w:t>、重点管控单元</w:t>
            </w:r>
            <w:r>
              <w:rPr>
                <w:rFonts w:hint="eastAsia"/>
                <w:sz w:val="21"/>
                <w:szCs w:val="21"/>
              </w:rPr>
              <w:t>1</w:t>
            </w:r>
            <w:r>
              <w:rPr>
                <w:rFonts w:hint="eastAsia"/>
                <w:sz w:val="21"/>
                <w:szCs w:val="21"/>
              </w:rPr>
              <w:t>：</w:t>
            </w:r>
            <w:r>
              <w:rPr>
                <w:rFonts w:hint="eastAsia"/>
                <w:sz w:val="21"/>
                <w:szCs w:val="21"/>
              </w:rPr>
              <w:t>ZH</w:t>
            </w:r>
            <w:r>
              <w:rPr>
                <w:sz w:val="21"/>
                <w:szCs w:val="21"/>
              </w:rPr>
              <w:t>50024120001-</w:t>
            </w:r>
            <w:r>
              <w:rPr>
                <w:rFonts w:hint="eastAsia"/>
                <w:sz w:val="21"/>
                <w:szCs w:val="21"/>
              </w:rPr>
              <w:t>秀山土家族苗族自治县城镇开发边界</w:t>
            </w:r>
            <w:r>
              <w:rPr>
                <w:rFonts w:hint="eastAsia"/>
                <w:sz w:val="21"/>
                <w:szCs w:val="21"/>
              </w:rPr>
              <w:t>-</w:t>
            </w:r>
            <w:r w:rsidRPr="001A4164">
              <w:rPr>
                <w:rFonts w:ascii="仿宋" w:hAnsi="仿宋" w:cs="仿宋" w:hint="eastAsia"/>
                <w:sz w:val="21"/>
                <w:szCs w:val="21"/>
                <w:lang w:bidi="en-US"/>
              </w:rPr>
              <w:t>秀山县城镇开发边界、秀山（武陵）现代物流园区、高污染燃料禁燃区、大气环境受体敏感重点管控区、水环境城镇生活污染重点管控区、有秀山县长江电解锰厂疑似污染地块</w:t>
            </w:r>
          </w:p>
          <w:p w14:paraId="2A83D54B" w14:textId="77777777" w:rsidR="00573E11" w:rsidRPr="00584B5A" w:rsidRDefault="00573E11" w:rsidP="00573E11">
            <w:pPr>
              <w:pStyle w:val="afa"/>
              <w:jc w:val="left"/>
              <w:rPr>
                <w:sz w:val="21"/>
                <w:szCs w:val="21"/>
              </w:rPr>
            </w:pPr>
            <w:r>
              <w:rPr>
                <w:rFonts w:hint="eastAsia"/>
                <w:sz w:val="21"/>
                <w:szCs w:val="21"/>
              </w:rPr>
              <w:t>2</w:t>
            </w:r>
            <w:r>
              <w:rPr>
                <w:rFonts w:hint="eastAsia"/>
                <w:sz w:val="21"/>
                <w:szCs w:val="21"/>
              </w:rPr>
              <w:t>、重点管控单元</w:t>
            </w:r>
            <w:r>
              <w:rPr>
                <w:rFonts w:hint="eastAsia"/>
                <w:sz w:val="21"/>
                <w:szCs w:val="21"/>
              </w:rPr>
              <w:t>2</w:t>
            </w:r>
            <w:r>
              <w:rPr>
                <w:rFonts w:hint="eastAsia"/>
                <w:sz w:val="21"/>
                <w:szCs w:val="21"/>
              </w:rPr>
              <w:t>：</w:t>
            </w:r>
            <w:r>
              <w:rPr>
                <w:rFonts w:hint="eastAsia"/>
                <w:sz w:val="21"/>
                <w:szCs w:val="21"/>
              </w:rPr>
              <w:t>ZH</w:t>
            </w:r>
            <w:r>
              <w:rPr>
                <w:sz w:val="21"/>
                <w:szCs w:val="21"/>
              </w:rPr>
              <w:t>50024120002-</w:t>
            </w:r>
            <w:r>
              <w:rPr>
                <w:rFonts w:hint="eastAsia"/>
                <w:sz w:val="21"/>
                <w:szCs w:val="21"/>
              </w:rPr>
              <w:t>秀山县工业园区</w:t>
            </w:r>
            <w:r>
              <w:rPr>
                <w:rFonts w:hint="eastAsia"/>
                <w:sz w:val="21"/>
                <w:szCs w:val="21"/>
              </w:rPr>
              <w:t>-</w:t>
            </w:r>
            <w:r w:rsidRPr="001A4164">
              <w:rPr>
                <w:rFonts w:ascii="仿宋" w:hAnsi="仿宋" w:cs="仿宋" w:hint="eastAsia"/>
                <w:sz w:val="21"/>
                <w:szCs w:val="21"/>
                <w:lang w:bidi="en-US"/>
              </w:rPr>
              <w:t>秀山县工业园区、大气环境高排放重点管控区、水环境工业污染重点管控区</w:t>
            </w:r>
          </w:p>
        </w:tc>
        <w:tc>
          <w:tcPr>
            <w:tcW w:w="1182" w:type="pct"/>
            <w:vAlign w:val="center"/>
          </w:tcPr>
          <w:p w14:paraId="1E9A6FB2" w14:textId="77777777" w:rsidR="00573E11" w:rsidRPr="00584B5A" w:rsidRDefault="00573E11" w:rsidP="00573E11">
            <w:pPr>
              <w:pStyle w:val="afa"/>
              <w:jc w:val="left"/>
              <w:rPr>
                <w:sz w:val="21"/>
                <w:szCs w:val="21"/>
              </w:rPr>
            </w:pPr>
            <w:r>
              <w:rPr>
                <w:rFonts w:hint="eastAsia"/>
                <w:sz w:val="21"/>
                <w:szCs w:val="21"/>
              </w:rPr>
              <w:t>重点管控单元的数量和范围有所变化。本次根据秀山县国土空间规划确定的规划分区、城镇空间格局、规划单元、市政府下发的工业园区和中小企业集聚区等具体规划内容对工业城镇重点管控单元进行细化。</w:t>
            </w:r>
            <w:r w:rsidRPr="00A6397D">
              <w:rPr>
                <w:rFonts w:hint="eastAsia"/>
                <w:sz w:val="21"/>
                <w:szCs w:val="21"/>
              </w:rPr>
              <w:t>将原重点管控单元中属于大气环境高排放重点管控区（工业园区、工业集聚区和存量集中连片工业用地）和大气环境受体敏感重点管控区的区域调整为工业城镇重点管控单元进行管控。将原重点管控单元中水环境重点管控区扣除大气环境高排放重点管控区、大气环境受体敏感重点管控区及优先保护单元</w:t>
            </w:r>
            <w:r w:rsidRPr="00A6397D">
              <w:rPr>
                <w:rFonts w:hint="eastAsia"/>
                <w:sz w:val="21"/>
                <w:szCs w:val="21"/>
              </w:rPr>
              <w:lastRenderedPageBreak/>
              <w:t>外的剩余部分调整为秀山县非工业城镇类重点管控单元进行管控。将</w:t>
            </w:r>
            <w:r w:rsidRPr="00A6397D">
              <w:rPr>
                <w:rFonts w:hint="eastAsia"/>
                <w:sz w:val="21"/>
                <w:szCs w:val="21"/>
              </w:rPr>
              <w:t>5</w:t>
            </w:r>
            <w:r w:rsidRPr="00A6397D">
              <w:rPr>
                <w:rFonts w:hint="eastAsia"/>
                <w:sz w:val="21"/>
                <w:szCs w:val="21"/>
              </w:rPr>
              <w:t>个中小企业工业集聚区按区域分别划分成重点管控单元进行管控。故管控单元格式有所变化。工业园区和城镇开发边界、一般生态空间和生态保护红线范围有变化，故整体范围有所调整。</w:t>
            </w:r>
          </w:p>
        </w:tc>
        <w:tc>
          <w:tcPr>
            <w:tcW w:w="1561" w:type="pct"/>
            <w:vAlign w:val="center"/>
          </w:tcPr>
          <w:p w14:paraId="25BBC427" w14:textId="77777777" w:rsidR="00573E11" w:rsidRDefault="00573E11" w:rsidP="00573E11">
            <w:pPr>
              <w:pStyle w:val="afa"/>
              <w:jc w:val="left"/>
              <w:rPr>
                <w:sz w:val="21"/>
                <w:szCs w:val="21"/>
              </w:rPr>
            </w:pPr>
            <w:r>
              <w:rPr>
                <w:rFonts w:hint="eastAsia"/>
                <w:sz w:val="21"/>
                <w:szCs w:val="21"/>
              </w:rPr>
              <w:lastRenderedPageBreak/>
              <w:t>1</w:t>
            </w:r>
            <w:r>
              <w:rPr>
                <w:rFonts w:hint="eastAsia"/>
                <w:sz w:val="21"/>
                <w:szCs w:val="21"/>
              </w:rPr>
              <w:t>、重点管控单元</w:t>
            </w:r>
            <w:r>
              <w:rPr>
                <w:rFonts w:hint="eastAsia"/>
                <w:sz w:val="21"/>
                <w:szCs w:val="21"/>
              </w:rPr>
              <w:t>1</w:t>
            </w:r>
            <w:r>
              <w:rPr>
                <w:rFonts w:hint="eastAsia"/>
                <w:sz w:val="21"/>
                <w:szCs w:val="21"/>
              </w:rPr>
              <w:t>：</w:t>
            </w:r>
            <w:r>
              <w:rPr>
                <w:rFonts w:hint="eastAsia"/>
                <w:sz w:val="21"/>
                <w:szCs w:val="21"/>
              </w:rPr>
              <w:t>ZH</w:t>
            </w:r>
            <w:r>
              <w:rPr>
                <w:sz w:val="21"/>
                <w:szCs w:val="21"/>
              </w:rPr>
              <w:t>50024120001-</w:t>
            </w:r>
            <w:r>
              <w:rPr>
                <w:rFonts w:hint="eastAsia"/>
                <w:sz w:val="21"/>
                <w:szCs w:val="21"/>
              </w:rPr>
              <w:t>工业城镇重点管控单元</w:t>
            </w:r>
            <w:r>
              <w:rPr>
                <w:rFonts w:hint="eastAsia"/>
                <w:sz w:val="21"/>
                <w:szCs w:val="21"/>
              </w:rPr>
              <w:t>-</w:t>
            </w:r>
            <w:r>
              <w:rPr>
                <w:rFonts w:hint="eastAsia"/>
                <w:sz w:val="21"/>
                <w:szCs w:val="21"/>
              </w:rPr>
              <w:t>城区片区</w:t>
            </w:r>
            <w:r>
              <w:rPr>
                <w:rFonts w:hint="eastAsia"/>
                <w:sz w:val="21"/>
                <w:szCs w:val="21"/>
              </w:rPr>
              <w:t>-</w:t>
            </w:r>
            <w:r w:rsidRPr="00114487">
              <w:rPr>
                <w:rFonts w:hint="eastAsia"/>
                <w:sz w:val="21"/>
                <w:szCs w:val="21"/>
              </w:rPr>
              <w:t>秀山县</w:t>
            </w:r>
            <w:r w:rsidRPr="00114487">
              <w:rPr>
                <w:sz w:val="21"/>
                <w:szCs w:val="21"/>
              </w:rPr>
              <w:t>大气</w:t>
            </w:r>
            <w:r w:rsidRPr="00114487">
              <w:rPr>
                <w:rFonts w:hint="eastAsia"/>
                <w:sz w:val="21"/>
                <w:szCs w:val="21"/>
              </w:rPr>
              <w:t>污染</w:t>
            </w:r>
            <w:r w:rsidRPr="00114487">
              <w:rPr>
                <w:sz w:val="21"/>
                <w:szCs w:val="21"/>
              </w:rPr>
              <w:t>高排放重点管控区</w:t>
            </w:r>
            <w:r w:rsidRPr="00114487">
              <w:rPr>
                <w:rFonts w:hint="eastAsia"/>
                <w:sz w:val="21"/>
                <w:szCs w:val="21"/>
              </w:rPr>
              <w:t>、</w:t>
            </w:r>
            <w:r w:rsidRPr="00114487">
              <w:rPr>
                <w:sz w:val="21"/>
                <w:szCs w:val="21"/>
              </w:rPr>
              <w:t>秀山县大气受体敏感重点管控区</w:t>
            </w:r>
          </w:p>
          <w:p w14:paraId="2F60C065" w14:textId="77777777" w:rsidR="00573E11" w:rsidRDefault="00573E11" w:rsidP="00573E11">
            <w:pPr>
              <w:pStyle w:val="afa"/>
              <w:jc w:val="left"/>
              <w:rPr>
                <w:sz w:val="21"/>
                <w:szCs w:val="21"/>
              </w:rPr>
            </w:pPr>
            <w:r>
              <w:rPr>
                <w:rFonts w:hint="eastAsia"/>
                <w:sz w:val="21"/>
                <w:szCs w:val="21"/>
              </w:rPr>
              <w:t>2</w:t>
            </w:r>
            <w:r>
              <w:rPr>
                <w:rFonts w:hint="eastAsia"/>
                <w:sz w:val="21"/>
                <w:szCs w:val="21"/>
              </w:rPr>
              <w:t>、重点管控单元</w:t>
            </w:r>
            <w:r>
              <w:rPr>
                <w:sz w:val="21"/>
                <w:szCs w:val="21"/>
              </w:rPr>
              <w:t>2</w:t>
            </w:r>
            <w:r>
              <w:rPr>
                <w:rFonts w:hint="eastAsia"/>
                <w:sz w:val="21"/>
                <w:szCs w:val="21"/>
              </w:rPr>
              <w:t>：</w:t>
            </w:r>
            <w:r>
              <w:rPr>
                <w:rFonts w:hint="eastAsia"/>
                <w:sz w:val="21"/>
                <w:szCs w:val="21"/>
              </w:rPr>
              <w:t>ZH</w:t>
            </w:r>
            <w:r>
              <w:rPr>
                <w:sz w:val="21"/>
                <w:szCs w:val="21"/>
              </w:rPr>
              <w:t>50024120002-</w:t>
            </w:r>
            <w:r>
              <w:rPr>
                <w:rFonts w:hint="eastAsia"/>
                <w:sz w:val="21"/>
                <w:szCs w:val="21"/>
              </w:rPr>
              <w:t>工业城镇重点管控单元</w:t>
            </w:r>
            <w:r>
              <w:rPr>
                <w:rFonts w:hint="eastAsia"/>
                <w:sz w:val="21"/>
                <w:szCs w:val="21"/>
              </w:rPr>
              <w:t>-</w:t>
            </w:r>
            <w:r>
              <w:rPr>
                <w:rFonts w:hint="eastAsia"/>
                <w:sz w:val="21"/>
                <w:szCs w:val="21"/>
              </w:rPr>
              <w:t>溶溪片区</w:t>
            </w:r>
            <w:r>
              <w:rPr>
                <w:rFonts w:hint="eastAsia"/>
                <w:sz w:val="21"/>
                <w:szCs w:val="21"/>
              </w:rPr>
              <w:t>-</w:t>
            </w:r>
            <w:r w:rsidRPr="00114487">
              <w:rPr>
                <w:rFonts w:hint="eastAsia"/>
                <w:sz w:val="21"/>
                <w:szCs w:val="21"/>
              </w:rPr>
              <w:t>秀山县</w:t>
            </w:r>
            <w:r w:rsidRPr="00114487">
              <w:rPr>
                <w:sz w:val="21"/>
                <w:szCs w:val="21"/>
              </w:rPr>
              <w:t>大气</w:t>
            </w:r>
            <w:r w:rsidRPr="00114487">
              <w:rPr>
                <w:rFonts w:hint="eastAsia"/>
                <w:sz w:val="21"/>
                <w:szCs w:val="21"/>
              </w:rPr>
              <w:t>污染</w:t>
            </w:r>
            <w:r w:rsidRPr="00114487">
              <w:rPr>
                <w:sz w:val="21"/>
                <w:szCs w:val="21"/>
              </w:rPr>
              <w:t>高排放重点管控区</w:t>
            </w:r>
            <w:r w:rsidRPr="00114487">
              <w:rPr>
                <w:sz w:val="21"/>
                <w:szCs w:val="21"/>
              </w:rPr>
              <w:t>2-</w:t>
            </w:r>
            <w:r>
              <w:rPr>
                <w:rFonts w:hint="eastAsia"/>
                <w:sz w:val="21"/>
                <w:szCs w:val="21"/>
              </w:rPr>
              <w:t>溶溪</w:t>
            </w:r>
            <w:r w:rsidRPr="00114487">
              <w:rPr>
                <w:sz w:val="21"/>
                <w:szCs w:val="21"/>
              </w:rPr>
              <w:t>片区</w:t>
            </w:r>
          </w:p>
          <w:p w14:paraId="2DC1AD52" w14:textId="77777777" w:rsidR="00573E11" w:rsidRDefault="00573E11" w:rsidP="00573E11">
            <w:pPr>
              <w:pStyle w:val="afa"/>
              <w:jc w:val="left"/>
              <w:rPr>
                <w:sz w:val="21"/>
                <w:szCs w:val="21"/>
              </w:rPr>
            </w:pPr>
            <w:r>
              <w:rPr>
                <w:rFonts w:hint="eastAsia"/>
                <w:sz w:val="21"/>
                <w:szCs w:val="21"/>
              </w:rPr>
              <w:t>3</w:t>
            </w:r>
            <w:r>
              <w:rPr>
                <w:rFonts w:hint="eastAsia"/>
                <w:sz w:val="21"/>
                <w:szCs w:val="21"/>
              </w:rPr>
              <w:t>、重点管控单元</w:t>
            </w:r>
            <w:r>
              <w:rPr>
                <w:rFonts w:hint="eastAsia"/>
                <w:sz w:val="21"/>
                <w:szCs w:val="21"/>
              </w:rPr>
              <w:t>3</w:t>
            </w:r>
            <w:r>
              <w:rPr>
                <w:rFonts w:hint="eastAsia"/>
                <w:sz w:val="21"/>
                <w:szCs w:val="21"/>
              </w:rPr>
              <w:t>：</w:t>
            </w:r>
            <w:r>
              <w:rPr>
                <w:rFonts w:hint="eastAsia"/>
                <w:sz w:val="21"/>
                <w:szCs w:val="21"/>
              </w:rPr>
              <w:t>ZH</w:t>
            </w:r>
            <w:r>
              <w:rPr>
                <w:sz w:val="21"/>
                <w:szCs w:val="21"/>
              </w:rPr>
              <w:t>50024120003-</w:t>
            </w:r>
            <w:r>
              <w:rPr>
                <w:rFonts w:hint="eastAsia"/>
                <w:sz w:val="21"/>
                <w:szCs w:val="21"/>
              </w:rPr>
              <w:t>工业城镇重点管控单元</w:t>
            </w:r>
            <w:r>
              <w:rPr>
                <w:rFonts w:hint="eastAsia"/>
                <w:sz w:val="21"/>
                <w:szCs w:val="21"/>
              </w:rPr>
              <w:t>-</w:t>
            </w:r>
            <w:r>
              <w:rPr>
                <w:rFonts w:hint="eastAsia"/>
                <w:sz w:val="21"/>
                <w:szCs w:val="21"/>
              </w:rPr>
              <w:t>清溪片区</w:t>
            </w:r>
            <w:r>
              <w:rPr>
                <w:rFonts w:hint="eastAsia"/>
                <w:sz w:val="21"/>
                <w:szCs w:val="21"/>
              </w:rPr>
              <w:t>-</w:t>
            </w:r>
            <w:r w:rsidRPr="00114487">
              <w:rPr>
                <w:rFonts w:hint="eastAsia"/>
                <w:sz w:val="21"/>
                <w:szCs w:val="21"/>
              </w:rPr>
              <w:t>秀山县</w:t>
            </w:r>
            <w:r w:rsidRPr="00114487">
              <w:rPr>
                <w:sz w:val="21"/>
                <w:szCs w:val="21"/>
              </w:rPr>
              <w:t>大气</w:t>
            </w:r>
            <w:r w:rsidRPr="00114487">
              <w:rPr>
                <w:rFonts w:hint="eastAsia"/>
                <w:sz w:val="21"/>
                <w:szCs w:val="21"/>
              </w:rPr>
              <w:t>污染</w:t>
            </w:r>
            <w:r w:rsidRPr="00114487">
              <w:rPr>
                <w:sz w:val="21"/>
                <w:szCs w:val="21"/>
              </w:rPr>
              <w:t>高排放重点管控区</w:t>
            </w:r>
            <w:r w:rsidRPr="00114487">
              <w:rPr>
                <w:sz w:val="21"/>
                <w:szCs w:val="21"/>
              </w:rPr>
              <w:t>3-</w:t>
            </w:r>
            <w:r>
              <w:rPr>
                <w:rFonts w:hint="eastAsia"/>
                <w:sz w:val="21"/>
                <w:szCs w:val="21"/>
              </w:rPr>
              <w:t>清溪</w:t>
            </w:r>
            <w:r w:rsidRPr="00114487">
              <w:rPr>
                <w:sz w:val="21"/>
                <w:szCs w:val="21"/>
              </w:rPr>
              <w:t>片区</w:t>
            </w:r>
          </w:p>
          <w:p w14:paraId="7A22F954" w14:textId="77777777" w:rsidR="00573E11" w:rsidRDefault="00573E11" w:rsidP="00573E11">
            <w:pPr>
              <w:pStyle w:val="afa"/>
              <w:jc w:val="left"/>
              <w:rPr>
                <w:sz w:val="21"/>
                <w:szCs w:val="21"/>
              </w:rPr>
            </w:pPr>
            <w:r>
              <w:rPr>
                <w:rFonts w:hint="eastAsia"/>
                <w:sz w:val="21"/>
                <w:szCs w:val="21"/>
              </w:rPr>
              <w:t>4</w:t>
            </w:r>
            <w:r>
              <w:rPr>
                <w:rFonts w:hint="eastAsia"/>
                <w:sz w:val="21"/>
                <w:szCs w:val="21"/>
              </w:rPr>
              <w:t>、重点管控单元</w:t>
            </w:r>
            <w:r>
              <w:rPr>
                <w:rFonts w:hint="eastAsia"/>
                <w:sz w:val="21"/>
                <w:szCs w:val="21"/>
              </w:rPr>
              <w:t>4</w:t>
            </w:r>
            <w:r>
              <w:rPr>
                <w:rFonts w:hint="eastAsia"/>
                <w:sz w:val="21"/>
                <w:szCs w:val="21"/>
              </w:rPr>
              <w:t>：</w:t>
            </w:r>
            <w:r>
              <w:rPr>
                <w:rFonts w:hint="eastAsia"/>
                <w:sz w:val="21"/>
                <w:szCs w:val="21"/>
              </w:rPr>
              <w:t>ZH</w:t>
            </w:r>
            <w:r>
              <w:rPr>
                <w:sz w:val="21"/>
                <w:szCs w:val="21"/>
              </w:rPr>
              <w:t>50024120004-</w:t>
            </w:r>
            <w:r>
              <w:rPr>
                <w:rFonts w:hint="eastAsia"/>
                <w:sz w:val="21"/>
                <w:szCs w:val="21"/>
              </w:rPr>
              <w:t>工业城镇重点管控单元</w:t>
            </w:r>
            <w:r>
              <w:rPr>
                <w:rFonts w:hint="eastAsia"/>
                <w:sz w:val="21"/>
                <w:szCs w:val="21"/>
              </w:rPr>
              <w:t>-</w:t>
            </w:r>
            <w:r>
              <w:rPr>
                <w:rFonts w:hint="eastAsia"/>
                <w:sz w:val="21"/>
                <w:szCs w:val="21"/>
              </w:rPr>
              <w:t>石耶片区</w:t>
            </w:r>
            <w:r>
              <w:rPr>
                <w:rFonts w:hint="eastAsia"/>
                <w:sz w:val="21"/>
                <w:szCs w:val="21"/>
              </w:rPr>
              <w:t>-</w:t>
            </w:r>
            <w:r w:rsidRPr="00114487">
              <w:rPr>
                <w:rFonts w:hint="eastAsia"/>
                <w:sz w:val="21"/>
                <w:szCs w:val="21"/>
              </w:rPr>
              <w:t>秀山县</w:t>
            </w:r>
            <w:r w:rsidRPr="00114487">
              <w:rPr>
                <w:sz w:val="21"/>
                <w:szCs w:val="21"/>
              </w:rPr>
              <w:t>大气</w:t>
            </w:r>
            <w:r w:rsidRPr="00114487">
              <w:rPr>
                <w:rFonts w:hint="eastAsia"/>
                <w:sz w:val="21"/>
                <w:szCs w:val="21"/>
              </w:rPr>
              <w:t>污染</w:t>
            </w:r>
            <w:r w:rsidRPr="00114487">
              <w:rPr>
                <w:sz w:val="21"/>
                <w:szCs w:val="21"/>
              </w:rPr>
              <w:t>高排放重点管控区</w:t>
            </w:r>
            <w:r w:rsidRPr="00114487">
              <w:rPr>
                <w:sz w:val="21"/>
                <w:szCs w:val="21"/>
              </w:rPr>
              <w:t>4-</w:t>
            </w:r>
            <w:r>
              <w:rPr>
                <w:rFonts w:hint="eastAsia"/>
                <w:sz w:val="21"/>
                <w:szCs w:val="21"/>
              </w:rPr>
              <w:t>石耶</w:t>
            </w:r>
            <w:r w:rsidRPr="00114487">
              <w:rPr>
                <w:sz w:val="21"/>
                <w:szCs w:val="21"/>
              </w:rPr>
              <w:t>片区</w:t>
            </w:r>
          </w:p>
          <w:p w14:paraId="2AC403DA" w14:textId="77777777" w:rsidR="00573E11" w:rsidRDefault="00573E11" w:rsidP="00573E11">
            <w:pPr>
              <w:pStyle w:val="afa"/>
              <w:jc w:val="left"/>
              <w:rPr>
                <w:sz w:val="21"/>
                <w:szCs w:val="21"/>
              </w:rPr>
            </w:pPr>
            <w:r>
              <w:rPr>
                <w:rFonts w:hint="eastAsia"/>
                <w:sz w:val="21"/>
                <w:szCs w:val="21"/>
              </w:rPr>
              <w:t>5</w:t>
            </w:r>
            <w:r>
              <w:rPr>
                <w:rFonts w:hint="eastAsia"/>
                <w:sz w:val="21"/>
                <w:szCs w:val="21"/>
              </w:rPr>
              <w:t>、重点管控单元</w:t>
            </w:r>
            <w:r>
              <w:rPr>
                <w:rFonts w:hint="eastAsia"/>
                <w:sz w:val="21"/>
                <w:szCs w:val="21"/>
              </w:rPr>
              <w:t>5</w:t>
            </w:r>
            <w:r>
              <w:rPr>
                <w:rFonts w:hint="eastAsia"/>
                <w:sz w:val="21"/>
                <w:szCs w:val="21"/>
              </w:rPr>
              <w:t>：</w:t>
            </w:r>
            <w:r>
              <w:rPr>
                <w:rFonts w:hint="eastAsia"/>
                <w:sz w:val="21"/>
                <w:szCs w:val="21"/>
              </w:rPr>
              <w:t>ZH</w:t>
            </w:r>
            <w:r>
              <w:rPr>
                <w:sz w:val="21"/>
                <w:szCs w:val="21"/>
              </w:rPr>
              <w:t>50024120005-</w:t>
            </w:r>
            <w:r>
              <w:rPr>
                <w:rFonts w:hint="eastAsia"/>
                <w:sz w:val="21"/>
                <w:szCs w:val="21"/>
              </w:rPr>
              <w:t>工业城镇重点管控单元</w:t>
            </w:r>
            <w:r>
              <w:rPr>
                <w:rFonts w:hint="eastAsia"/>
                <w:sz w:val="21"/>
                <w:szCs w:val="21"/>
              </w:rPr>
              <w:t>-</w:t>
            </w:r>
            <w:r>
              <w:rPr>
                <w:rFonts w:hint="eastAsia"/>
                <w:sz w:val="21"/>
                <w:szCs w:val="21"/>
              </w:rPr>
              <w:t>龙池片区</w:t>
            </w:r>
            <w:r>
              <w:rPr>
                <w:rFonts w:hint="eastAsia"/>
                <w:sz w:val="21"/>
                <w:szCs w:val="21"/>
              </w:rPr>
              <w:t>-</w:t>
            </w:r>
            <w:r w:rsidRPr="00516500">
              <w:rPr>
                <w:rFonts w:ascii="仿宋" w:hAnsi="仿宋" w:hint="eastAsia"/>
                <w:sz w:val="21"/>
                <w:szCs w:val="21"/>
                <w:lang w:bidi="en-US"/>
              </w:rPr>
              <w:t>秀山县</w:t>
            </w:r>
            <w:r w:rsidRPr="00516500">
              <w:rPr>
                <w:rFonts w:ascii="仿宋" w:hAnsi="仿宋"/>
                <w:sz w:val="21"/>
                <w:szCs w:val="21"/>
                <w:lang w:bidi="en-US"/>
              </w:rPr>
              <w:t>大气</w:t>
            </w:r>
            <w:r w:rsidRPr="00516500">
              <w:rPr>
                <w:rFonts w:ascii="仿宋" w:hAnsi="仿宋" w:hint="eastAsia"/>
                <w:sz w:val="21"/>
                <w:szCs w:val="21"/>
                <w:lang w:bidi="en-US"/>
              </w:rPr>
              <w:t>污染</w:t>
            </w:r>
            <w:r w:rsidRPr="00516500">
              <w:rPr>
                <w:rFonts w:ascii="仿宋" w:hAnsi="仿宋"/>
                <w:sz w:val="21"/>
                <w:szCs w:val="21"/>
                <w:lang w:bidi="en-US"/>
              </w:rPr>
              <w:t>高排放重点管控区</w:t>
            </w:r>
            <w:r w:rsidRPr="00516500">
              <w:rPr>
                <w:rFonts w:ascii="仿宋" w:hAnsi="仿宋"/>
                <w:sz w:val="21"/>
                <w:szCs w:val="21"/>
                <w:lang w:bidi="en-US"/>
              </w:rPr>
              <w:t>5</w:t>
            </w:r>
            <w:r w:rsidRPr="00516500">
              <w:rPr>
                <w:rFonts w:ascii="仿宋" w:hAnsi="仿宋" w:hint="eastAsia"/>
                <w:sz w:val="21"/>
                <w:szCs w:val="21"/>
                <w:lang w:bidi="en-US"/>
              </w:rPr>
              <w:t>-</w:t>
            </w:r>
            <w:r>
              <w:rPr>
                <w:rFonts w:ascii="仿宋" w:hAnsi="仿宋" w:hint="eastAsia"/>
                <w:sz w:val="21"/>
                <w:szCs w:val="21"/>
                <w:lang w:bidi="en-US"/>
              </w:rPr>
              <w:t>龙池</w:t>
            </w:r>
            <w:r w:rsidRPr="00516500">
              <w:rPr>
                <w:rFonts w:ascii="仿宋" w:hAnsi="仿宋"/>
                <w:sz w:val="21"/>
                <w:szCs w:val="21"/>
                <w:lang w:bidi="en-US"/>
              </w:rPr>
              <w:t>片区</w:t>
            </w:r>
          </w:p>
          <w:p w14:paraId="3CD4913F" w14:textId="77777777" w:rsidR="00573E11" w:rsidRPr="00584B5A" w:rsidRDefault="00573E11" w:rsidP="00573E11">
            <w:pPr>
              <w:pStyle w:val="afa"/>
              <w:jc w:val="left"/>
              <w:rPr>
                <w:sz w:val="21"/>
                <w:szCs w:val="21"/>
              </w:rPr>
            </w:pPr>
            <w:r>
              <w:rPr>
                <w:sz w:val="21"/>
                <w:szCs w:val="21"/>
              </w:rPr>
              <w:lastRenderedPageBreak/>
              <w:t>6</w:t>
            </w:r>
            <w:r>
              <w:rPr>
                <w:rFonts w:hint="eastAsia"/>
                <w:sz w:val="21"/>
                <w:szCs w:val="21"/>
              </w:rPr>
              <w:t>、重点管控单元</w:t>
            </w:r>
            <w:r>
              <w:rPr>
                <w:sz w:val="21"/>
                <w:szCs w:val="21"/>
              </w:rPr>
              <w:t>6</w:t>
            </w:r>
            <w:r>
              <w:rPr>
                <w:rFonts w:hint="eastAsia"/>
                <w:sz w:val="21"/>
                <w:szCs w:val="21"/>
              </w:rPr>
              <w:t>：</w:t>
            </w:r>
            <w:r>
              <w:rPr>
                <w:rFonts w:hint="eastAsia"/>
                <w:sz w:val="21"/>
                <w:szCs w:val="21"/>
              </w:rPr>
              <w:t>ZH</w:t>
            </w:r>
            <w:r>
              <w:rPr>
                <w:sz w:val="21"/>
                <w:szCs w:val="21"/>
              </w:rPr>
              <w:t>50024120006-</w:t>
            </w:r>
            <w:r>
              <w:rPr>
                <w:rFonts w:hint="eastAsia"/>
                <w:sz w:val="21"/>
                <w:szCs w:val="21"/>
              </w:rPr>
              <w:t>工业城镇重点管控单元</w:t>
            </w:r>
            <w:r>
              <w:rPr>
                <w:rFonts w:hint="eastAsia"/>
                <w:sz w:val="21"/>
                <w:szCs w:val="21"/>
              </w:rPr>
              <w:t>-</w:t>
            </w:r>
            <w:r>
              <w:rPr>
                <w:rFonts w:hint="eastAsia"/>
                <w:sz w:val="21"/>
                <w:szCs w:val="21"/>
              </w:rPr>
              <w:t>其他城镇片区</w:t>
            </w:r>
            <w:r>
              <w:rPr>
                <w:rFonts w:hint="eastAsia"/>
                <w:sz w:val="21"/>
                <w:szCs w:val="21"/>
              </w:rPr>
              <w:t>-</w:t>
            </w:r>
            <w:r w:rsidRPr="00516500">
              <w:rPr>
                <w:rFonts w:ascii="仿宋" w:hAnsi="仿宋" w:hint="eastAsia"/>
                <w:sz w:val="21"/>
                <w:szCs w:val="21"/>
                <w:lang w:bidi="en-US"/>
              </w:rPr>
              <w:t>秀山县大气环境受体</w:t>
            </w:r>
            <w:r w:rsidRPr="00516500">
              <w:rPr>
                <w:rFonts w:ascii="仿宋" w:hAnsi="仿宋"/>
                <w:sz w:val="21"/>
                <w:szCs w:val="21"/>
                <w:lang w:bidi="en-US"/>
              </w:rPr>
              <w:t>敏感区</w:t>
            </w:r>
          </w:p>
        </w:tc>
      </w:tr>
      <w:tr w:rsidR="00573E11" w:rsidRPr="00584B5A" w14:paraId="11D7EEDA" w14:textId="77777777" w:rsidTr="00573E11">
        <w:trPr>
          <w:trHeight w:val="329"/>
          <w:jc w:val="center"/>
        </w:trPr>
        <w:tc>
          <w:tcPr>
            <w:tcW w:w="521" w:type="pct"/>
            <w:vMerge/>
            <w:vAlign w:val="center"/>
          </w:tcPr>
          <w:p w14:paraId="201124B0" w14:textId="77777777" w:rsidR="00573E11" w:rsidRPr="00584B5A" w:rsidRDefault="00573E11" w:rsidP="00573E11">
            <w:pPr>
              <w:pStyle w:val="afa"/>
              <w:rPr>
                <w:b/>
                <w:sz w:val="21"/>
                <w:szCs w:val="21"/>
              </w:rPr>
            </w:pPr>
          </w:p>
        </w:tc>
        <w:tc>
          <w:tcPr>
            <w:tcW w:w="277" w:type="pct"/>
            <w:vAlign w:val="center"/>
          </w:tcPr>
          <w:p w14:paraId="4CB93294" w14:textId="77777777" w:rsidR="00573E11" w:rsidRPr="00584B5A" w:rsidRDefault="00573E11" w:rsidP="00573E11">
            <w:pPr>
              <w:pStyle w:val="afa"/>
              <w:rPr>
                <w:b/>
                <w:sz w:val="21"/>
                <w:szCs w:val="21"/>
              </w:rPr>
            </w:pPr>
            <w:r>
              <w:rPr>
                <w:rFonts w:hint="eastAsia"/>
                <w:b/>
                <w:sz w:val="21"/>
                <w:szCs w:val="21"/>
              </w:rPr>
              <w:t>一般管控单元</w:t>
            </w:r>
          </w:p>
        </w:tc>
        <w:tc>
          <w:tcPr>
            <w:tcW w:w="1459" w:type="pct"/>
            <w:vAlign w:val="center"/>
          </w:tcPr>
          <w:p w14:paraId="77D62BE8" w14:textId="77777777" w:rsidR="00573E11" w:rsidRPr="00584B5A" w:rsidRDefault="00573E11" w:rsidP="00573E11">
            <w:pPr>
              <w:pStyle w:val="afa"/>
              <w:jc w:val="left"/>
              <w:rPr>
                <w:sz w:val="21"/>
                <w:szCs w:val="21"/>
              </w:rPr>
            </w:pPr>
            <w:r>
              <w:rPr>
                <w:rFonts w:hint="eastAsia"/>
                <w:sz w:val="21"/>
                <w:szCs w:val="21"/>
              </w:rPr>
              <w:t>1</w:t>
            </w:r>
            <w:r>
              <w:rPr>
                <w:rFonts w:hint="eastAsia"/>
                <w:sz w:val="21"/>
                <w:szCs w:val="21"/>
              </w:rPr>
              <w:t>、一般管控单元</w:t>
            </w:r>
            <w:r>
              <w:rPr>
                <w:rFonts w:hint="eastAsia"/>
                <w:sz w:val="21"/>
                <w:szCs w:val="21"/>
              </w:rPr>
              <w:t>1</w:t>
            </w:r>
            <w:r>
              <w:rPr>
                <w:rFonts w:hint="eastAsia"/>
                <w:sz w:val="21"/>
                <w:szCs w:val="21"/>
              </w:rPr>
              <w:t>：</w:t>
            </w:r>
            <w:r>
              <w:rPr>
                <w:rFonts w:hint="eastAsia"/>
                <w:sz w:val="21"/>
                <w:szCs w:val="21"/>
              </w:rPr>
              <w:t>ZH</w:t>
            </w:r>
            <w:r>
              <w:rPr>
                <w:sz w:val="21"/>
                <w:szCs w:val="21"/>
              </w:rPr>
              <w:t>50024130001-</w:t>
            </w:r>
            <w:r>
              <w:rPr>
                <w:rFonts w:hint="eastAsia"/>
                <w:sz w:val="21"/>
                <w:szCs w:val="21"/>
              </w:rPr>
              <w:t>秀山县一般管控单元</w:t>
            </w:r>
            <w:r>
              <w:rPr>
                <w:rFonts w:hint="eastAsia"/>
                <w:sz w:val="21"/>
                <w:szCs w:val="21"/>
              </w:rPr>
              <w:t>-</w:t>
            </w:r>
            <w:r>
              <w:rPr>
                <w:rFonts w:hint="eastAsia"/>
                <w:sz w:val="21"/>
                <w:szCs w:val="21"/>
              </w:rPr>
              <w:t>酉水河里耶镇</w:t>
            </w:r>
            <w:r>
              <w:rPr>
                <w:rFonts w:hint="eastAsia"/>
                <w:sz w:val="21"/>
                <w:szCs w:val="21"/>
              </w:rPr>
              <w:t>-</w:t>
            </w:r>
            <w:r w:rsidRPr="001A4164">
              <w:rPr>
                <w:rFonts w:ascii="仿宋" w:hAnsi="仿宋" w:cs="仿宋" w:hint="eastAsia"/>
                <w:sz w:val="21"/>
                <w:szCs w:val="21"/>
                <w:lang w:bidi="en-US"/>
              </w:rPr>
              <w:t>水环境一般管控区、大气环境弱扩散区、污染地块、疑似污染地块、土壤污染风险重点管控区、农用地优先保护</w:t>
            </w:r>
          </w:p>
        </w:tc>
        <w:tc>
          <w:tcPr>
            <w:tcW w:w="1182" w:type="pct"/>
            <w:vAlign w:val="center"/>
          </w:tcPr>
          <w:p w14:paraId="6E5F62CF" w14:textId="77777777" w:rsidR="00573E11" w:rsidRPr="00584B5A" w:rsidRDefault="00573E11" w:rsidP="00573E11">
            <w:pPr>
              <w:pStyle w:val="afa"/>
              <w:jc w:val="left"/>
              <w:rPr>
                <w:sz w:val="21"/>
                <w:szCs w:val="21"/>
              </w:rPr>
            </w:pPr>
            <w:r>
              <w:rPr>
                <w:rFonts w:hint="eastAsia"/>
                <w:sz w:val="21"/>
                <w:szCs w:val="21"/>
              </w:rPr>
              <w:t>个数和范围所有变化。由于水环境控制单元的增加，故增加了一般管控单元数量。鉴于工业园区和城镇开发边界、一般生态空间和生态保护红线范围有变化，故整体范围有所调整。</w:t>
            </w:r>
          </w:p>
        </w:tc>
        <w:tc>
          <w:tcPr>
            <w:tcW w:w="1561" w:type="pct"/>
            <w:vAlign w:val="center"/>
          </w:tcPr>
          <w:p w14:paraId="5C5E7F08" w14:textId="77777777" w:rsidR="00573E11" w:rsidRDefault="00573E11" w:rsidP="00573E11">
            <w:pPr>
              <w:pStyle w:val="afa"/>
              <w:jc w:val="left"/>
              <w:rPr>
                <w:sz w:val="21"/>
                <w:szCs w:val="21"/>
              </w:rPr>
            </w:pPr>
            <w:r>
              <w:rPr>
                <w:rFonts w:hint="eastAsia"/>
                <w:sz w:val="21"/>
                <w:szCs w:val="21"/>
              </w:rPr>
              <w:t>1</w:t>
            </w:r>
            <w:r>
              <w:rPr>
                <w:rFonts w:hint="eastAsia"/>
                <w:sz w:val="21"/>
                <w:szCs w:val="21"/>
              </w:rPr>
              <w:t>、一般管控单元</w:t>
            </w:r>
            <w:r>
              <w:rPr>
                <w:rFonts w:hint="eastAsia"/>
                <w:sz w:val="21"/>
                <w:szCs w:val="21"/>
              </w:rPr>
              <w:t>1</w:t>
            </w:r>
            <w:r>
              <w:rPr>
                <w:rFonts w:hint="eastAsia"/>
                <w:sz w:val="21"/>
                <w:szCs w:val="21"/>
              </w:rPr>
              <w:t>：</w:t>
            </w:r>
            <w:r>
              <w:rPr>
                <w:rFonts w:hint="eastAsia"/>
                <w:sz w:val="21"/>
                <w:szCs w:val="21"/>
              </w:rPr>
              <w:t>ZH</w:t>
            </w:r>
            <w:r>
              <w:rPr>
                <w:sz w:val="21"/>
                <w:szCs w:val="21"/>
              </w:rPr>
              <w:t>50024130001-</w:t>
            </w:r>
            <w:r>
              <w:rPr>
                <w:rFonts w:hint="eastAsia"/>
                <w:sz w:val="21"/>
                <w:szCs w:val="21"/>
              </w:rPr>
              <w:t>秀山县一般管控单元</w:t>
            </w:r>
            <w:r>
              <w:rPr>
                <w:rFonts w:hint="eastAsia"/>
                <w:sz w:val="21"/>
                <w:szCs w:val="21"/>
              </w:rPr>
              <w:t>-</w:t>
            </w:r>
            <w:r>
              <w:rPr>
                <w:rFonts w:hint="eastAsia"/>
                <w:sz w:val="21"/>
                <w:szCs w:val="21"/>
              </w:rPr>
              <w:t>酉水河里耶镇</w:t>
            </w:r>
            <w:r>
              <w:rPr>
                <w:rFonts w:hint="eastAsia"/>
                <w:sz w:val="21"/>
                <w:szCs w:val="21"/>
              </w:rPr>
              <w:t>-</w:t>
            </w:r>
            <w:r w:rsidRPr="00516500">
              <w:rPr>
                <w:rFonts w:ascii="仿宋" w:hAnsi="仿宋" w:hint="eastAsia"/>
                <w:sz w:val="21"/>
                <w:szCs w:val="21"/>
                <w:lang w:bidi="en-US"/>
              </w:rPr>
              <w:t>不属于优先保护或重点管控区的其他区域</w:t>
            </w:r>
          </w:p>
          <w:p w14:paraId="303C3C09" w14:textId="77777777" w:rsidR="00573E11" w:rsidRPr="00584B5A" w:rsidRDefault="00573E11" w:rsidP="00573E11">
            <w:pPr>
              <w:pStyle w:val="afa"/>
              <w:jc w:val="left"/>
              <w:rPr>
                <w:sz w:val="21"/>
                <w:szCs w:val="21"/>
              </w:rPr>
            </w:pPr>
            <w:r>
              <w:rPr>
                <w:rFonts w:hint="eastAsia"/>
                <w:sz w:val="21"/>
                <w:szCs w:val="21"/>
              </w:rPr>
              <w:t>2</w:t>
            </w:r>
            <w:r>
              <w:rPr>
                <w:rFonts w:hint="eastAsia"/>
                <w:sz w:val="21"/>
                <w:szCs w:val="21"/>
              </w:rPr>
              <w:t>、一般管控单元</w:t>
            </w:r>
            <w:r>
              <w:rPr>
                <w:rFonts w:hint="eastAsia"/>
                <w:sz w:val="21"/>
                <w:szCs w:val="21"/>
              </w:rPr>
              <w:t>2</w:t>
            </w:r>
            <w:r>
              <w:rPr>
                <w:rFonts w:hint="eastAsia"/>
                <w:sz w:val="21"/>
                <w:szCs w:val="21"/>
              </w:rPr>
              <w:t>：</w:t>
            </w:r>
            <w:r>
              <w:rPr>
                <w:rFonts w:hint="eastAsia"/>
                <w:sz w:val="21"/>
                <w:szCs w:val="21"/>
              </w:rPr>
              <w:t>ZH</w:t>
            </w:r>
            <w:r>
              <w:rPr>
                <w:sz w:val="21"/>
                <w:szCs w:val="21"/>
              </w:rPr>
              <w:t>50024130002-</w:t>
            </w:r>
            <w:r>
              <w:rPr>
                <w:rFonts w:hint="eastAsia"/>
                <w:sz w:val="21"/>
                <w:szCs w:val="21"/>
              </w:rPr>
              <w:t>秀山县一般管控单元</w:t>
            </w:r>
            <w:r>
              <w:rPr>
                <w:rFonts w:hint="eastAsia"/>
                <w:sz w:val="21"/>
                <w:szCs w:val="21"/>
              </w:rPr>
              <w:t>-</w:t>
            </w:r>
            <w:r>
              <w:rPr>
                <w:rFonts w:hint="eastAsia"/>
                <w:sz w:val="21"/>
                <w:szCs w:val="21"/>
              </w:rPr>
              <w:t>花垣河马家寨</w:t>
            </w:r>
            <w:r>
              <w:rPr>
                <w:rFonts w:hint="eastAsia"/>
                <w:sz w:val="21"/>
                <w:szCs w:val="21"/>
              </w:rPr>
              <w:t>-</w:t>
            </w:r>
            <w:r w:rsidRPr="00516500">
              <w:rPr>
                <w:rFonts w:ascii="仿宋" w:hAnsi="仿宋" w:hint="eastAsia"/>
                <w:sz w:val="21"/>
                <w:szCs w:val="21"/>
                <w:lang w:bidi="en-US"/>
              </w:rPr>
              <w:t>不属于优先保护或重点管控区的其他区域</w:t>
            </w:r>
          </w:p>
        </w:tc>
      </w:tr>
    </w:tbl>
    <w:p w14:paraId="4EC3905E" w14:textId="4F44CC66" w:rsidR="00573E11" w:rsidRPr="00573E11" w:rsidRDefault="00573E11" w:rsidP="003D4059">
      <w:pPr>
        <w:ind w:firstLine="482"/>
        <w:jc w:val="center"/>
        <w:rPr>
          <w:rFonts w:cs="Times New Roman"/>
          <w:b/>
          <w:sz w:val="24"/>
          <w:szCs w:val="24"/>
        </w:rPr>
      </w:pPr>
    </w:p>
    <w:p w14:paraId="1D623D8C" w14:textId="0C8E8518" w:rsidR="00573E11" w:rsidRDefault="00573E11" w:rsidP="003D4059">
      <w:pPr>
        <w:ind w:firstLine="482"/>
        <w:jc w:val="center"/>
        <w:rPr>
          <w:rFonts w:cs="Times New Roman"/>
          <w:b/>
          <w:sz w:val="24"/>
          <w:szCs w:val="24"/>
        </w:rPr>
      </w:pPr>
    </w:p>
    <w:p w14:paraId="5294A6A2" w14:textId="0A3E89D1" w:rsidR="00573E11" w:rsidRDefault="00573E11" w:rsidP="003D4059">
      <w:pPr>
        <w:ind w:firstLine="482"/>
        <w:jc w:val="center"/>
        <w:rPr>
          <w:rFonts w:cs="Times New Roman"/>
          <w:b/>
          <w:sz w:val="24"/>
          <w:szCs w:val="24"/>
        </w:rPr>
      </w:pPr>
    </w:p>
    <w:p w14:paraId="1C39D678" w14:textId="2B09338E" w:rsidR="00573E11" w:rsidRDefault="00573E11" w:rsidP="003D4059">
      <w:pPr>
        <w:ind w:firstLine="482"/>
        <w:jc w:val="center"/>
        <w:rPr>
          <w:rFonts w:cs="Times New Roman"/>
          <w:b/>
          <w:sz w:val="24"/>
          <w:szCs w:val="24"/>
        </w:rPr>
      </w:pPr>
    </w:p>
    <w:p w14:paraId="1B0B8A9B" w14:textId="77777777" w:rsidR="00573E11" w:rsidRPr="00584B5A" w:rsidRDefault="00573E11" w:rsidP="003D4059">
      <w:pPr>
        <w:ind w:firstLine="482"/>
        <w:jc w:val="center"/>
        <w:rPr>
          <w:rFonts w:cs="Times New Roman" w:hint="eastAsia"/>
          <w:b/>
          <w:sz w:val="24"/>
          <w:szCs w:val="24"/>
        </w:rPr>
      </w:pPr>
    </w:p>
    <w:p w14:paraId="71830277" w14:textId="0E28FD74" w:rsidR="00EF44E1" w:rsidRPr="00EF44E1" w:rsidRDefault="00EF44E1" w:rsidP="003D4059">
      <w:pPr>
        <w:ind w:firstLine="482"/>
        <w:jc w:val="center"/>
        <w:rPr>
          <w:rFonts w:cs="Times New Roman"/>
          <w:b/>
          <w:sz w:val="24"/>
          <w:szCs w:val="24"/>
        </w:rPr>
      </w:pPr>
    </w:p>
    <w:p w14:paraId="558FFB52" w14:textId="0545D9F2" w:rsidR="00EF44E1" w:rsidRDefault="00EF44E1" w:rsidP="003D4059">
      <w:pPr>
        <w:ind w:firstLine="482"/>
        <w:jc w:val="center"/>
        <w:rPr>
          <w:rFonts w:cs="Times New Roman"/>
          <w:b/>
          <w:sz w:val="24"/>
          <w:szCs w:val="24"/>
        </w:rPr>
      </w:pPr>
    </w:p>
    <w:p w14:paraId="199FDE6F" w14:textId="37A520E1" w:rsidR="00341BF0" w:rsidRDefault="00341BF0" w:rsidP="003D4059">
      <w:pPr>
        <w:ind w:firstLine="482"/>
        <w:jc w:val="center"/>
        <w:rPr>
          <w:rFonts w:cs="Times New Roman"/>
          <w:b/>
          <w:sz w:val="24"/>
          <w:szCs w:val="24"/>
        </w:rPr>
      </w:pPr>
      <w:r w:rsidRPr="00584B5A">
        <w:rPr>
          <w:rFonts w:cs="Times New Roman"/>
          <w:b/>
          <w:sz w:val="24"/>
          <w:szCs w:val="24"/>
        </w:rPr>
        <w:lastRenderedPageBreak/>
        <w:t>表</w:t>
      </w:r>
      <w:r>
        <w:rPr>
          <w:rFonts w:cs="Times New Roman" w:hint="eastAsia"/>
          <w:b/>
          <w:sz w:val="24"/>
          <w:szCs w:val="24"/>
        </w:rPr>
        <w:t>10</w:t>
      </w:r>
      <w:r w:rsidRPr="00584B5A">
        <w:rPr>
          <w:rFonts w:cs="Times New Roman"/>
          <w:b/>
          <w:sz w:val="24"/>
          <w:szCs w:val="24"/>
        </w:rPr>
        <w:t>-</w:t>
      </w:r>
      <w:r>
        <w:rPr>
          <w:rFonts w:cs="Times New Roman" w:hint="eastAsia"/>
          <w:b/>
          <w:sz w:val="24"/>
          <w:szCs w:val="24"/>
        </w:rPr>
        <w:t>2</w:t>
      </w:r>
      <w:r w:rsidRPr="00584B5A">
        <w:rPr>
          <w:rFonts w:cs="Times New Roman"/>
          <w:b/>
          <w:sz w:val="24"/>
          <w:szCs w:val="24"/>
        </w:rPr>
        <w:t xml:space="preserve">  </w:t>
      </w:r>
      <w:r w:rsidRPr="00584B5A">
        <w:rPr>
          <w:rFonts w:cs="Times New Roman" w:hint="eastAsia"/>
          <w:b/>
          <w:sz w:val="24"/>
          <w:szCs w:val="24"/>
        </w:rPr>
        <w:t>秀山县原</w:t>
      </w:r>
      <w:r w:rsidRPr="00584B5A">
        <w:rPr>
          <w:rFonts w:cs="Times New Roman"/>
          <w:b/>
          <w:sz w:val="24"/>
          <w:szCs w:val="24"/>
        </w:rPr>
        <w:t>总体管控要求</w:t>
      </w:r>
      <w:r w:rsidRPr="00584B5A">
        <w:rPr>
          <w:rFonts w:cs="Times New Roman" w:hint="eastAsia"/>
          <w:b/>
          <w:sz w:val="24"/>
          <w:szCs w:val="24"/>
        </w:rPr>
        <w:t>调整说明</w:t>
      </w:r>
    </w:p>
    <w:tbl>
      <w:tblPr>
        <w:tblStyle w:val="af5"/>
        <w:tblW w:w="5000" w:type="pct"/>
        <w:tblLook w:val="04A0" w:firstRow="1" w:lastRow="0" w:firstColumn="1" w:lastColumn="0" w:noHBand="0" w:noVBand="1"/>
      </w:tblPr>
      <w:tblGrid>
        <w:gridCol w:w="1106"/>
        <w:gridCol w:w="4445"/>
        <w:gridCol w:w="2354"/>
        <w:gridCol w:w="2930"/>
        <w:gridCol w:w="2818"/>
      </w:tblGrid>
      <w:tr w:rsidR="00573E11" w14:paraId="2FDAE1FB" w14:textId="77777777" w:rsidTr="00DC018D">
        <w:trPr>
          <w:tblHeader/>
        </w:trPr>
        <w:tc>
          <w:tcPr>
            <w:tcW w:w="405" w:type="pct"/>
            <w:vMerge w:val="restart"/>
            <w:vAlign w:val="center"/>
          </w:tcPr>
          <w:p w14:paraId="0D62915F" w14:textId="77777777" w:rsidR="00573E11" w:rsidRPr="00114487" w:rsidRDefault="00573E11" w:rsidP="00573E11">
            <w:pPr>
              <w:spacing w:line="240" w:lineRule="auto"/>
              <w:ind w:firstLineChars="0" w:firstLine="0"/>
              <w:jc w:val="center"/>
              <w:rPr>
                <w:rFonts w:ascii="方正仿宋_GBK" w:cs="Times New Roman"/>
                <w:b/>
                <w:kern w:val="0"/>
                <w:sz w:val="20"/>
                <w:szCs w:val="21"/>
              </w:rPr>
            </w:pPr>
            <w:r w:rsidRPr="00114487">
              <w:rPr>
                <w:rFonts w:ascii="方正仿宋_GBK" w:cs="Times New Roman" w:hint="eastAsia"/>
                <w:b/>
                <w:kern w:val="0"/>
                <w:sz w:val="20"/>
                <w:szCs w:val="21"/>
              </w:rPr>
              <w:t>管控类型</w:t>
            </w:r>
          </w:p>
        </w:tc>
        <w:tc>
          <w:tcPr>
            <w:tcW w:w="1628" w:type="pct"/>
            <w:vMerge w:val="restart"/>
            <w:vAlign w:val="center"/>
          </w:tcPr>
          <w:p w14:paraId="196FB3B2" w14:textId="77777777" w:rsidR="00573E11" w:rsidRPr="00114487" w:rsidRDefault="00573E11" w:rsidP="00573E11">
            <w:pPr>
              <w:spacing w:line="240" w:lineRule="auto"/>
              <w:ind w:firstLineChars="0" w:firstLine="0"/>
              <w:jc w:val="center"/>
              <w:rPr>
                <w:rFonts w:ascii="方正仿宋_GBK" w:cs="Times New Roman"/>
                <w:b/>
                <w:kern w:val="0"/>
                <w:sz w:val="20"/>
                <w:szCs w:val="21"/>
              </w:rPr>
            </w:pPr>
            <w:r w:rsidRPr="00114487">
              <w:rPr>
                <w:rFonts w:ascii="方正仿宋_GBK" w:cs="Times New Roman" w:hint="eastAsia"/>
                <w:b/>
                <w:kern w:val="0"/>
                <w:sz w:val="20"/>
                <w:szCs w:val="21"/>
              </w:rPr>
              <w:t>原总体管控要求</w:t>
            </w:r>
          </w:p>
        </w:tc>
        <w:tc>
          <w:tcPr>
            <w:tcW w:w="1934" w:type="pct"/>
            <w:gridSpan w:val="2"/>
            <w:vAlign w:val="center"/>
          </w:tcPr>
          <w:p w14:paraId="6D4D6065" w14:textId="77777777" w:rsidR="00573E11" w:rsidRPr="00114487" w:rsidRDefault="00573E11" w:rsidP="00573E11">
            <w:pPr>
              <w:spacing w:line="240" w:lineRule="auto"/>
              <w:ind w:firstLineChars="0" w:firstLine="0"/>
              <w:jc w:val="center"/>
              <w:rPr>
                <w:rFonts w:ascii="方正仿宋_GBK" w:cs="Times New Roman"/>
                <w:b/>
                <w:kern w:val="0"/>
                <w:sz w:val="20"/>
                <w:szCs w:val="21"/>
              </w:rPr>
            </w:pPr>
            <w:r w:rsidRPr="00114487">
              <w:rPr>
                <w:rFonts w:ascii="方正仿宋_GBK" w:cs="Times New Roman" w:hint="eastAsia"/>
                <w:b/>
                <w:kern w:val="0"/>
                <w:sz w:val="20"/>
                <w:szCs w:val="21"/>
              </w:rPr>
              <w:t>管控来源及依据</w:t>
            </w:r>
          </w:p>
        </w:tc>
        <w:tc>
          <w:tcPr>
            <w:tcW w:w="1033" w:type="pct"/>
            <w:vMerge w:val="restart"/>
            <w:vAlign w:val="center"/>
          </w:tcPr>
          <w:p w14:paraId="4C77ED64" w14:textId="77777777" w:rsidR="00573E11" w:rsidRPr="00114487" w:rsidRDefault="00573E11" w:rsidP="00573E11">
            <w:pPr>
              <w:spacing w:line="240" w:lineRule="auto"/>
              <w:ind w:firstLineChars="0" w:firstLine="0"/>
              <w:jc w:val="center"/>
              <w:rPr>
                <w:rFonts w:ascii="方正仿宋_GBK" w:cs="Times New Roman"/>
                <w:b/>
                <w:kern w:val="0"/>
                <w:sz w:val="20"/>
                <w:szCs w:val="21"/>
              </w:rPr>
            </w:pPr>
            <w:r w:rsidRPr="00114487">
              <w:rPr>
                <w:rFonts w:ascii="方正仿宋_GBK" w:cs="Times New Roman" w:hint="eastAsia"/>
                <w:b/>
                <w:kern w:val="0"/>
                <w:sz w:val="20"/>
                <w:szCs w:val="21"/>
              </w:rPr>
              <w:t>调整情况及理由</w:t>
            </w:r>
          </w:p>
        </w:tc>
      </w:tr>
      <w:tr w:rsidR="00573E11" w14:paraId="285900C3" w14:textId="77777777" w:rsidTr="00DC018D">
        <w:trPr>
          <w:tblHeader/>
        </w:trPr>
        <w:tc>
          <w:tcPr>
            <w:tcW w:w="405" w:type="pct"/>
            <w:vMerge/>
            <w:vAlign w:val="center"/>
          </w:tcPr>
          <w:p w14:paraId="7B1C2D0D" w14:textId="77777777" w:rsidR="00573E11" w:rsidRPr="00114487" w:rsidRDefault="00573E11" w:rsidP="00573E11">
            <w:pPr>
              <w:spacing w:line="240" w:lineRule="auto"/>
              <w:ind w:firstLineChars="0" w:firstLine="0"/>
              <w:jc w:val="left"/>
              <w:rPr>
                <w:rFonts w:cs="Times New Roman"/>
                <w:b/>
                <w:sz w:val="21"/>
              </w:rPr>
            </w:pPr>
          </w:p>
        </w:tc>
        <w:tc>
          <w:tcPr>
            <w:tcW w:w="1628" w:type="pct"/>
            <w:vMerge/>
            <w:vAlign w:val="center"/>
          </w:tcPr>
          <w:p w14:paraId="02F947E2" w14:textId="77777777" w:rsidR="00573E11" w:rsidRPr="00114487" w:rsidRDefault="00573E11" w:rsidP="00573E11">
            <w:pPr>
              <w:spacing w:line="240" w:lineRule="auto"/>
              <w:ind w:firstLineChars="0" w:firstLine="0"/>
              <w:jc w:val="left"/>
              <w:rPr>
                <w:rFonts w:cs="Times New Roman"/>
                <w:b/>
                <w:sz w:val="21"/>
              </w:rPr>
            </w:pPr>
          </w:p>
        </w:tc>
        <w:tc>
          <w:tcPr>
            <w:tcW w:w="862" w:type="pct"/>
            <w:vAlign w:val="center"/>
          </w:tcPr>
          <w:p w14:paraId="30475BD4" w14:textId="77777777" w:rsidR="00573E11" w:rsidRPr="00114487" w:rsidRDefault="00573E11" w:rsidP="00573E11">
            <w:pPr>
              <w:spacing w:line="240" w:lineRule="auto"/>
              <w:ind w:firstLineChars="0" w:firstLine="0"/>
              <w:jc w:val="center"/>
              <w:rPr>
                <w:rFonts w:ascii="方正仿宋_GBK" w:cs="Times New Roman"/>
                <w:b/>
                <w:kern w:val="0"/>
                <w:sz w:val="20"/>
                <w:szCs w:val="21"/>
              </w:rPr>
            </w:pPr>
            <w:r w:rsidRPr="00114487">
              <w:rPr>
                <w:rFonts w:ascii="方正仿宋_GBK" w:cs="Times New Roman" w:hint="eastAsia"/>
                <w:b/>
                <w:kern w:val="0"/>
                <w:sz w:val="20"/>
                <w:szCs w:val="21"/>
              </w:rPr>
              <w:t>对应识别出的重大问题</w:t>
            </w:r>
          </w:p>
        </w:tc>
        <w:tc>
          <w:tcPr>
            <w:tcW w:w="1073" w:type="pct"/>
            <w:vAlign w:val="center"/>
          </w:tcPr>
          <w:p w14:paraId="3C9AACBC" w14:textId="77777777" w:rsidR="00573E11" w:rsidRPr="00114487" w:rsidRDefault="00573E11" w:rsidP="00573E11">
            <w:pPr>
              <w:spacing w:line="240" w:lineRule="auto"/>
              <w:ind w:firstLineChars="0" w:firstLine="0"/>
              <w:jc w:val="center"/>
              <w:rPr>
                <w:rFonts w:ascii="方正仿宋_GBK" w:cs="Times New Roman"/>
                <w:b/>
                <w:kern w:val="0"/>
                <w:sz w:val="20"/>
                <w:szCs w:val="21"/>
              </w:rPr>
            </w:pPr>
            <w:r w:rsidRPr="00114487">
              <w:rPr>
                <w:rFonts w:ascii="方正仿宋_GBK" w:cs="Times New Roman" w:hint="eastAsia"/>
                <w:b/>
                <w:kern w:val="0"/>
                <w:sz w:val="20"/>
                <w:szCs w:val="21"/>
              </w:rPr>
              <w:t>相关文件依据</w:t>
            </w:r>
          </w:p>
        </w:tc>
        <w:tc>
          <w:tcPr>
            <w:tcW w:w="1033" w:type="pct"/>
            <w:vMerge/>
            <w:vAlign w:val="center"/>
          </w:tcPr>
          <w:p w14:paraId="14E1752D" w14:textId="77777777" w:rsidR="00573E11" w:rsidRPr="00114487" w:rsidRDefault="00573E11" w:rsidP="00573E11">
            <w:pPr>
              <w:spacing w:line="240" w:lineRule="auto"/>
              <w:ind w:firstLineChars="0" w:firstLine="0"/>
              <w:jc w:val="left"/>
              <w:rPr>
                <w:rFonts w:cs="Times New Roman"/>
                <w:b/>
                <w:sz w:val="21"/>
              </w:rPr>
            </w:pPr>
          </w:p>
        </w:tc>
      </w:tr>
      <w:tr w:rsidR="00573E11" w14:paraId="1DCD1BC9" w14:textId="77777777" w:rsidTr="00573E11">
        <w:tc>
          <w:tcPr>
            <w:tcW w:w="405" w:type="pct"/>
            <w:vMerge w:val="restart"/>
            <w:vAlign w:val="center"/>
          </w:tcPr>
          <w:p w14:paraId="797F0244" w14:textId="77777777" w:rsidR="00573E11" w:rsidRPr="00114487" w:rsidRDefault="00573E11" w:rsidP="00573E11">
            <w:pPr>
              <w:spacing w:line="240" w:lineRule="auto"/>
              <w:ind w:firstLineChars="0" w:firstLine="0"/>
              <w:jc w:val="left"/>
              <w:rPr>
                <w:rFonts w:cs="Times New Roman"/>
                <w:b/>
                <w:sz w:val="21"/>
              </w:rPr>
            </w:pPr>
            <w:r w:rsidRPr="00114487">
              <w:rPr>
                <w:rFonts w:cs="Times New Roman" w:hint="eastAsia"/>
                <w:sz w:val="21"/>
              </w:rPr>
              <w:t>空间布局约束</w:t>
            </w:r>
          </w:p>
        </w:tc>
        <w:tc>
          <w:tcPr>
            <w:tcW w:w="1628" w:type="pct"/>
            <w:vAlign w:val="center"/>
          </w:tcPr>
          <w:p w14:paraId="1886EB35"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第一条</w:t>
            </w:r>
            <w:r w:rsidRPr="00114487">
              <w:rPr>
                <w:rFonts w:cs="Times New Roman"/>
                <w:sz w:val="21"/>
              </w:rPr>
              <w:t xml:space="preserve"> </w:t>
            </w:r>
            <w:r w:rsidRPr="00114487">
              <w:rPr>
                <w:rFonts w:cs="Times New Roman" w:hint="eastAsia"/>
                <w:sz w:val="21"/>
              </w:rPr>
              <w:t>大力营造水土保持林和水源涵养林，控制人工引发的水土流失。</w:t>
            </w:r>
          </w:p>
        </w:tc>
        <w:tc>
          <w:tcPr>
            <w:tcW w:w="862" w:type="pct"/>
            <w:vMerge w:val="restart"/>
            <w:vAlign w:val="center"/>
          </w:tcPr>
          <w:p w14:paraId="0AFA1784"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缓解矿产资源开发与区域生态保护的矛盾。</w:t>
            </w:r>
          </w:p>
        </w:tc>
        <w:tc>
          <w:tcPr>
            <w:tcW w:w="1073" w:type="pct"/>
            <w:vAlign w:val="center"/>
          </w:tcPr>
          <w:p w14:paraId="3764CC77"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《秀山县美丽山水城市规划》</w:t>
            </w:r>
          </w:p>
        </w:tc>
        <w:tc>
          <w:tcPr>
            <w:tcW w:w="1033" w:type="pct"/>
            <w:vAlign w:val="center"/>
          </w:tcPr>
          <w:p w14:paraId="3104BCD6"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拟删除，优先保护单元市级总体管控要求已提出。</w:t>
            </w:r>
          </w:p>
        </w:tc>
      </w:tr>
      <w:tr w:rsidR="00573E11" w14:paraId="0F5D0C7F" w14:textId="77777777" w:rsidTr="00573E11">
        <w:tc>
          <w:tcPr>
            <w:tcW w:w="405" w:type="pct"/>
            <w:vMerge/>
            <w:vAlign w:val="center"/>
          </w:tcPr>
          <w:p w14:paraId="60AFB0C7" w14:textId="77777777" w:rsidR="00573E11" w:rsidRPr="00114487" w:rsidRDefault="00573E11" w:rsidP="00573E11">
            <w:pPr>
              <w:spacing w:line="240" w:lineRule="auto"/>
              <w:ind w:firstLineChars="0" w:firstLine="0"/>
              <w:jc w:val="left"/>
              <w:rPr>
                <w:rFonts w:cs="Times New Roman"/>
                <w:b/>
                <w:sz w:val="21"/>
              </w:rPr>
            </w:pPr>
          </w:p>
        </w:tc>
        <w:tc>
          <w:tcPr>
            <w:tcW w:w="1628" w:type="pct"/>
            <w:vAlign w:val="center"/>
          </w:tcPr>
          <w:p w14:paraId="4F1DBC6D"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第二条</w:t>
            </w:r>
            <w:r w:rsidRPr="00114487">
              <w:rPr>
                <w:rFonts w:cs="Times New Roman"/>
                <w:sz w:val="21"/>
              </w:rPr>
              <w:t xml:space="preserve"> </w:t>
            </w:r>
            <w:r w:rsidRPr="00114487">
              <w:rPr>
                <w:rFonts w:cs="Times New Roman" w:hint="eastAsia"/>
                <w:sz w:val="21"/>
              </w:rPr>
              <w:t>加强自然保护区管理，对核心生态区域要严格加以保护，核心区实施封闭管理，禁止一切生产性活动；缓冲区通过生态移民，防止人为破坏森林和毁林开荒，杜绝森林人为火灾，保护脆弱的山地森林生态系统和生物多样性。对缓冲区以外的实验区，以生态保护为主，发展以生物资源培育利用为主的生态产业和以自然生态资源为主的观光旅游。</w:t>
            </w:r>
          </w:p>
        </w:tc>
        <w:tc>
          <w:tcPr>
            <w:tcW w:w="862" w:type="pct"/>
            <w:vMerge/>
            <w:vAlign w:val="center"/>
          </w:tcPr>
          <w:p w14:paraId="42D27E49" w14:textId="77777777" w:rsidR="00573E11" w:rsidRPr="00114487" w:rsidRDefault="00573E11" w:rsidP="00573E11">
            <w:pPr>
              <w:spacing w:line="240" w:lineRule="auto"/>
              <w:ind w:firstLineChars="0" w:firstLine="0"/>
              <w:jc w:val="left"/>
              <w:rPr>
                <w:rFonts w:cs="Times New Roman"/>
                <w:sz w:val="21"/>
              </w:rPr>
            </w:pPr>
          </w:p>
        </w:tc>
        <w:tc>
          <w:tcPr>
            <w:tcW w:w="1073" w:type="pct"/>
            <w:vAlign w:val="center"/>
          </w:tcPr>
          <w:p w14:paraId="20438472"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《重庆市主城区美丽山水城市规划》</w:t>
            </w:r>
          </w:p>
        </w:tc>
        <w:tc>
          <w:tcPr>
            <w:tcW w:w="1033" w:type="pct"/>
            <w:vAlign w:val="center"/>
          </w:tcPr>
          <w:p w14:paraId="593CDFA8"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拟删除，优先保护单元市级总体管控要求已提出。</w:t>
            </w:r>
          </w:p>
        </w:tc>
      </w:tr>
      <w:tr w:rsidR="00573E11" w14:paraId="6C9F746D" w14:textId="77777777" w:rsidTr="00573E11">
        <w:tc>
          <w:tcPr>
            <w:tcW w:w="405" w:type="pct"/>
            <w:vMerge/>
            <w:vAlign w:val="center"/>
          </w:tcPr>
          <w:p w14:paraId="7FB51D27" w14:textId="77777777" w:rsidR="00573E11" w:rsidRPr="00114487" w:rsidRDefault="00573E11" w:rsidP="00573E11">
            <w:pPr>
              <w:spacing w:line="240" w:lineRule="auto"/>
              <w:ind w:firstLineChars="0" w:firstLine="0"/>
              <w:jc w:val="left"/>
              <w:rPr>
                <w:rFonts w:cs="Times New Roman"/>
                <w:b/>
                <w:sz w:val="21"/>
              </w:rPr>
            </w:pPr>
          </w:p>
        </w:tc>
        <w:tc>
          <w:tcPr>
            <w:tcW w:w="1628" w:type="pct"/>
            <w:vAlign w:val="center"/>
          </w:tcPr>
          <w:p w14:paraId="622C6A23"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第三条</w:t>
            </w:r>
            <w:r w:rsidRPr="00114487">
              <w:rPr>
                <w:rFonts w:cs="Times New Roman"/>
                <w:sz w:val="21"/>
              </w:rPr>
              <w:t xml:space="preserve"> </w:t>
            </w:r>
            <w:r w:rsidRPr="00114487">
              <w:rPr>
                <w:rFonts w:cs="Times New Roman" w:hint="eastAsia"/>
                <w:sz w:val="21"/>
              </w:rPr>
              <w:t>生态环境保护建设的主要方向和重点是突出石漠化防治和水土保持建设，加强退化山地的植被恢复与重建。</w:t>
            </w:r>
          </w:p>
        </w:tc>
        <w:tc>
          <w:tcPr>
            <w:tcW w:w="862" w:type="pct"/>
            <w:vMerge/>
            <w:vAlign w:val="center"/>
          </w:tcPr>
          <w:p w14:paraId="5CF09C0D" w14:textId="77777777" w:rsidR="00573E11" w:rsidRPr="00114487" w:rsidRDefault="00573E11" w:rsidP="00573E11">
            <w:pPr>
              <w:spacing w:line="240" w:lineRule="auto"/>
              <w:ind w:firstLineChars="0" w:firstLine="0"/>
              <w:jc w:val="left"/>
              <w:rPr>
                <w:rFonts w:cs="Times New Roman"/>
                <w:sz w:val="21"/>
              </w:rPr>
            </w:pPr>
          </w:p>
        </w:tc>
        <w:tc>
          <w:tcPr>
            <w:tcW w:w="1073" w:type="pct"/>
            <w:vAlign w:val="center"/>
          </w:tcPr>
          <w:p w14:paraId="159F88AD"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《重庆市重点生态功能区保护和建设规划</w:t>
            </w:r>
            <w:r w:rsidRPr="00114487">
              <w:rPr>
                <w:rFonts w:cs="Times New Roman"/>
                <w:sz w:val="21"/>
              </w:rPr>
              <w:t>(2011-2030</w:t>
            </w:r>
            <w:r w:rsidRPr="00114487">
              <w:rPr>
                <w:rFonts w:cs="Times New Roman" w:hint="eastAsia"/>
                <w:sz w:val="21"/>
              </w:rPr>
              <w:t>年</w:t>
            </w:r>
            <w:r w:rsidRPr="00114487">
              <w:rPr>
                <w:rFonts w:cs="Times New Roman"/>
                <w:sz w:val="21"/>
              </w:rPr>
              <w:t>)</w:t>
            </w:r>
            <w:r w:rsidRPr="00114487">
              <w:rPr>
                <w:rFonts w:cs="Times New Roman" w:hint="eastAsia"/>
                <w:sz w:val="21"/>
              </w:rPr>
              <w:t>》</w:t>
            </w:r>
          </w:p>
        </w:tc>
        <w:tc>
          <w:tcPr>
            <w:tcW w:w="1033" w:type="pct"/>
            <w:vAlign w:val="center"/>
          </w:tcPr>
          <w:p w14:paraId="244B022E"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拟删除，优先保护单元市级总体管控要求已提出。</w:t>
            </w:r>
          </w:p>
        </w:tc>
      </w:tr>
      <w:tr w:rsidR="00573E11" w14:paraId="6BC4ECE3" w14:textId="77777777" w:rsidTr="00573E11">
        <w:tc>
          <w:tcPr>
            <w:tcW w:w="405" w:type="pct"/>
            <w:vMerge/>
            <w:vAlign w:val="center"/>
          </w:tcPr>
          <w:p w14:paraId="3C427202" w14:textId="77777777" w:rsidR="00573E11" w:rsidRPr="00114487" w:rsidRDefault="00573E11" w:rsidP="00573E11">
            <w:pPr>
              <w:spacing w:line="240" w:lineRule="auto"/>
              <w:ind w:firstLineChars="0" w:firstLine="0"/>
              <w:jc w:val="left"/>
              <w:rPr>
                <w:rFonts w:cs="Times New Roman"/>
                <w:b/>
                <w:sz w:val="21"/>
              </w:rPr>
            </w:pPr>
          </w:p>
        </w:tc>
        <w:tc>
          <w:tcPr>
            <w:tcW w:w="1628" w:type="pct"/>
            <w:vAlign w:val="center"/>
          </w:tcPr>
          <w:p w14:paraId="5C1C8CAB"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第四条</w:t>
            </w:r>
            <w:r w:rsidRPr="00114487">
              <w:rPr>
                <w:rFonts w:cs="Times New Roman"/>
                <w:sz w:val="21"/>
              </w:rPr>
              <w:t xml:space="preserve"> </w:t>
            </w:r>
            <w:r w:rsidRPr="00114487">
              <w:rPr>
                <w:rFonts w:cs="Times New Roman" w:hint="eastAsia"/>
                <w:sz w:val="21"/>
              </w:rPr>
              <w:t>不再新建化工项目。</w:t>
            </w:r>
          </w:p>
        </w:tc>
        <w:tc>
          <w:tcPr>
            <w:tcW w:w="862" w:type="pct"/>
            <w:vAlign w:val="center"/>
          </w:tcPr>
          <w:p w14:paraId="4E4D6312" w14:textId="77777777" w:rsidR="00573E11" w:rsidRPr="00114487" w:rsidRDefault="00573E11" w:rsidP="00573E11">
            <w:pPr>
              <w:spacing w:line="240" w:lineRule="auto"/>
              <w:ind w:firstLineChars="0" w:firstLine="0"/>
              <w:jc w:val="left"/>
              <w:rPr>
                <w:rFonts w:cs="Times New Roman"/>
                <w:sz w:val="21"/>
              </w:rPr>
            </w:pPr>
            <w:r w:rsidRPr="00114487">
              <w:rPr>
                <w:rFonts w:cs="Times New Roman"/>
                <w:sz w:val="21"/>
              </w:rPr>
              <w:t>/</w:t>
            </w:r>
          </w:p>
        </w:tc>
        <w:tc>
          <w:tcPr>
            <w:tcW w:w="1073" w:type="pct"/>
            <w:vAlign w:val="center"/>
          </w:tcPr>
          <w:p w14:paraId="09DE9969"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《重庆市产业投资准入工作手册》（渝发改投〔</w:t>
            </w:r>
            <w:r w:rsidRPr="00114487">
              <w:rPr>
                <w:rFonts w:cs="Times New Roman"/>
                <w:sz w:val="21"/>
              </w:rPr>
              <w:t>2018</w:t>
            </w:r>
            <w:r w:rsidRPr="00114487">
              <w:rPr>
                <w:rFonts w:cs="Times New Roman" w:hint="eastAsia"/>
                <w:sz w:val="21"/>
              </w:rPr>
              <w:t>〕</w:t>
            </w:r>
            <w:r w:rsidRPr="00114487">
              <w:rPr>
                <w:rFonts w:cs="Times New Roman"/>
                <w:sz w:val="21"/>
              </w:rPr>
              <w:t>541</w:t>
            </w:r>
            <w:r w:rsidRPr="00114487">
              <w:rPr>
                <w:rFonts w:cs="Times New Roman" w:hint="eastAsia"/>
                <w:sz w:val="21"/>
              </w:rPr>
              <w:t>号）</w:t>
            </w:r>
          </w:p>
        </w:tc>
        <w:tc>
          <w:tcPr>
            <w:tcW w:w="1033" w:type="pct"/>
            <w:vAlign w:val="center"/>
          </w:tcPr>
          <w:p w14:paraId="3BB00BE4"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拟删除，重点管控单元市级总体管控要求已提出。</w:t>
            </w:r>
          </w:p>
        </w:tc>
      </w:tr>
      <w:tr w:rsidR="00573E11" w14:paraId="58D1E3AC" w14:textId="77777777" w:rsidTr="00573E11">
        <w:tc>
          <w:tcPr>
            <w:tcW w:w="405" w:type="pct"/>
            <w:vMerge/>
            <w:vAlign w:val="center"/>
          </w:tcPr>
          <w:p w14:paraId="7CC0B01B" w14:textId="77777777" w:rsidR="00573E11" w:rsidRPr="00114487" w:rsidRDefault="00573E11" w:rsidP="00573E11">
            <w:pPr>
              <w:spacing w:line="240" w:lineRule="auto"/>
              <w:ind w:firstLineChars="0" w:firstLine="0"/>
              <w:jc w:val="left"/>
              <w:rPr>
                <w:rFonts w:cs="Times New Roman"/>
                <w:b/>
                <w:sz w:val="21"/>
              </w:rPr>
            </w:pPr>
          </w:p>
        </w:tc>
        <w:tc>
          <w:tcPr>
            <w:tcW w:w="1628" w:type="pct"/>
            <w:vAlign w:val="center"/>
          </w:tcPr>
          <w:p w14:paraId="0730EE87"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第五条</w:t>
            </w:r>
            <w:r w:rsidRPr="00114487">
              <w:rPr>
                <w:rFonts w:cs="Times New Roman"/>
                <w:sz w:val="21"/>
              </w:rPr>
              <w:t xml:space="preserve"> </w:t>
            </w:r>
            <w:r w:rsidRPr="00114487">
              <w:rPr>
                <w:rFonts w:cs="Times New Roman" w:hint="eastAsia"/>
                <w:sz w:val="21"/>
              </w:rPr>
              <w:t>秀山工业园区禁止引入不满足《制药建设项目环境影响评价文件审批原则（试行）》附件</w:t>
            </w:r>
            <w:r w:rsidRPr="00114487">
              <w:rPr>
                <w:rFonts w:cs="Times New Roman"/>
                <w:sz w:val="21"/>
              </w:rPr>
              <w:t>5</w:t>
            </w:r>
            <w:r w:rsidRPr="00114487">
              <w:rPr>
                <w:rFonts w:cs="Times New Roman" w:hint="eastAsia"/>
                <w:sz w:val="21"/>
              </w:rPr>
              <w:t>中要求的中药加工项目。</w:t>
            </w:r>
          </w:p>
        </w:tc>
        <w:tc>
          <w:tcPr>
            <w:tcW w:w="862" w:type="pct"/>
            <w:vAlign w:val="center"/>
          </w:tcPr>
          <w:p w14:paraId="7B3B681D" w14:textId="77777777" w:rsidR="00573E11" w:rsidRPr="00114487" w:rsidRDefault="00573E11" w:rsidP="00573E11">
            <w:pPr>
              <w:spacing w:line="240" w:lineRule="auto"/>
              <w:ind w:firstLineChars="0" w:firstLine="0"/>
              <w:jc w:val="left"/>
              <w:rPr>
                <w:rFonts w:cs="Times New Roman"/>
                <w:sz w:val="21"/>
              </w:rPr>
            </w:pPr>
            <w:r w:rsidRPr="00114487">
              <w:rPr>
                <w:rFonts w:cs="Times New Roman"/>
                <w:sz w:val="21"/>
              </w:rPr>
              <w:t>/</w:t>
            </w:r>
          </w:p>
        </w:tc>
        <w:tc>
          <w:tcPr>
            <w:tcW w:w="1073" w:type="pct"/>
            <w:vMerge w:val="restart"/>
            <w:vAlign w:val="center"/>
          </w:tcPr>
          <w:p w14:paraId="31160DC8"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《秀山工业园区规划环境影响评价》</w:t>
            </w:r>
          </w:p>
        </w:tc>
        <w:tc>
          <w:tcPr>
            <w:tcW w:w="1033" w:type="pct"/>
            <w:vAlign w:val="center"/>
          </w:tcPr>
          <w:p w14:paraId="361B8534"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保留并结合实际予以完善。</w:t>
            </w:r>
          </w:p>
        </w:tc>
      </w:tr>
      <w:tr w:rsidR="00573E11" w14:paraId="3F9A125C" w14:textId="77777777" w:rsidTr="00573E11">
        <w:trPr>
          <w:trHeight w:val="936"/>
        </w:trPr>
        <w:tc>
          <w:tcPr>
            <w:tcW w:w="405" w:type="pct"/>
            <w:vMerge/>
            <w:vAlign w:val="center"/>
          </w:tcPr>
          <w:p w14:paraId="071817C7" w14:textId="77777777" w:rsidR="00573E11" w:rsidRPr="00114487" w:rsidRDefault="00573E11" w:rsidP="00573E11">
            <w:pPr>
              <w:spacing w:line="240" w:lineRule="auto"/>
              <w:ind w:firstLineChars="0" w:firstLine="0"/>
              <w:jc w:val="left"/>
              <w:rPr>
                <w:rFonts w:cs="Times New Roman"/>
                <w:b/>
                <w:sz w:val="21"/>
              </w:rPr>
            </w:pPr>
          </w:p>
        </w:tc>
        <w:tc>
          <w:tcPr>
            <w:tcW w:w="1628" w:type="pct"/>
            <w:vAlign w:val="center"/>
          </w:tcPr>
          <w:p w14:paraId="4254DC0C"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第六条</w:t>
            </w:r>
            <w:r w:rsidRPr="00114487">
              <w:rPr>
                <w:rFonts w:cs="Times New Roman"/>
                <w:sz w:val="21"/>
              </w:rPr>
              <w:t xml:space="preserve"> </w:t>
            </w:r>
            <w:r w:rsidRPr="00114487">
              <w:rPr>
                <w:rFonts w:cs="Times New Roman" w:hint="eastAsia"/>
                <w:sz w:val="21"/>
              </w:rPr>
              <w:t>工业园区除秀山天雄锰业科技有限公司电解锰配套及深加工项目外，严禁引入其他冶金项目。</w:t>
            </w:r>
          </w:p>
        </w:tc>
        <w:tc>
          <w:tcPr>
            <w:tcW w:w="862" w:type="pct"/>
            <w:vAlign w:val="center"/>
          </w:tcPr>
          <w:p w14:paraId="4C8A9F63"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进一步优化锰产业结构</w:t>
            </w:r>
          </w:p>
        </w:tc>
        <w:tc>
          <w:tcPr>
            <w:tcW w:w="1073" w:type="pct"/>
            <w:vMerge/>
            <w:vAlign w:val="center"/>
          </w:tcPr>
          <w:p w14:paraId="7D11696F" w14:textId="77777777" w:rsidR="00573E11" w:rsidRPr="00114487" w:rsidRDefault="00573E11" w:rsidP="00573E11">
            <w:pPr>
              <w:spacing w:line="240" w:lineRule="auto"/>
              <w:ind w:firstLineChars="0" w:firstLine="0"/>
              <w:jc w:val="left"/>
              <w:rPr>
                <w:rFonts w:cs="Times New Roman"/>
                <w:sz w:val="21"/>
              </w:rPr>
            </w:pPr>
          </w:p>
        </w:tc>
        <w:tc>
          <w:tcPr>
            <w:tcW w:w="1033" w:type="pct"/>
            <w:vAlign w:val="center"/>
          </w:tcPr>
          <w:p w14:paraId="2006CAAD"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拟删除，秀山县锰产业已全部关停。</w:t>
            </w:r>
          </w:p>
        </w:tc>
      </w:tr>
      <w:tr w:rsidR="00573E11" w14:paraId="43AACBB4" w14:textId="77777777" w:rsidTr="00573E11">
        <w:tc>
          <w:tcPr>
            <w:tcW w:w="405" w:type="pct"/>
            <w:vMerge w:val="restart"/>
            <w:vAlign w:val="center"/>
          </w:tcPr>
          <w:p w14:paraId="14BF2027" w14:textId="77777777" w:rsidR="00573E11" w:rsidRPr="00114487" w:rsidRDefault="00573E11" w:rsidP="00573E11">
            <w:pPr>
              <w:spacing w:line="240" w:lineRule="auto"/>
              <w:ind w:firstLineChars="0" w:firstLine="0"/>
              <w:jc w:val="left"/>
              <w:rPr>
                <w:rFonts w:cs="Times New Roman"/>
                <w:b/>
                <w:sz w:val="21"/>
              </w:rPr>
            </w:pPr>
            <w:r w:rsidRPr="00114487">
              <w:rPr>
                <w:rFonts w:cs="Times New Roman" w:hint="eastAsia"/>
                <w:sz w:val="21"/>
              </w:rPr>
              <w:t>污染排放管控</w:t>
            </w:r>
          </w:p>
        </w:tc>
        <w:tc>
          <w:tcPr>
            <w:tcW w:w="1628" w:type="pct"/>
            <w:vAlign w:val="center"/>
          </w:tcPr>
          <w:p w14:paraId="03412BA6"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第一条</w:t>
            </w:r>
            <w:r w:rsidRPr="00114487">
              <w:rPr>
                <w:rFonts w:cs="Times New Roman"/>
                <w:sz w:val="21"/>
              </w:rPr>
              <w:t xml:space="preserve"> </w:t>
            </w:r>
            <w:r w:rsidRPr="00114487">
              <w:rPr>
                <w:rFonts w:cs="Times New Roman" w:hint="eastAsia"/>
                <w:sz w:val="21"/>
              </w:rPr>
              <w:t>加强地表水特征因子锰不达标的问题，对不能达标排放的锰排放企业进行关停，鼓励现有锰排放企业积极进行技术改造，提高工艺技术，减少锰排放。</w:t>
            </w:r>
          </w:p>
        </w:tc>
        <w:tc>
          <w:tcPr>
            <w:tcW w:w="862" w:type="pct"/>
            <w:vMerge w:val="restart"/>
            <w:vAlign w:val="center"/>
          </w:tcPr>
          <w:p w14:paraId="76342A9C"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改善区域水环境质量。</w:t>
            </w:r>
          </w:p>
        </w:tc>
        <w:tc>
          <w:tcPr>
            <w:tcW w:w="1073" w:type="pct"/>
            <w:vAlign w:val="center"/>
          </w:tcPr>
          <w:p w14:paraId="4A53A26D"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“十三五”秀山土家族苗族自治县重金属污染防治实施方案（</w:t>
            </w:r>
            <w:r w:rsidRPr="00114487">
              <w:rPr>
                <w:rFonts w:cs="Times New Roman"/>
                <w:sz w:val="21"/>
              </w:rPr>
              <w:t>2016-2020</w:t>
            </w:r>
            <w:r w:rsidRPr="00114487">
              <w:rPr>
                <w:rFonts w:cs="Times New Roman" w:hint="eastAsia"/>
                <w:sz w:val="21"/>
              </w:rPr>
              <w:t>）</w:t>
            </w:r>
          </w:p>
        </w:tc>
        <w:tc>
          <w:tcPr>
            <w:tcW w:w="1033" w:type="pct"/>
            <w:vAlign w:val="center"/>
          </w:tcPr>
          <w:p w14:paraId="058B14D4"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拟删除，秀山县锰产业已全部关停。</w:t>
            </w:r>
          </w:p>
        </w:tc>
      </w:tr>
      <w:tr w:rsidR="00573E11" w14:paraId="6F95EFB8" w14:textId="77777777" w:rsidTr="00573E11">
        <w:tc>
          <w:tcPr>
            <w:tcW w:w="405" w:type="pct"/>
            <w:vMerge/>
            <w:vAlign w:val="center"/>
          </w:tcPr>
          <w:p w14:paraId="0A558532" w14:textId="77777777" w:rsidR="00573E11" w:rsidRPr="00114487" w:rsidRDefault="00573E11" w:rsidP="00573E11">
            <w:pPr>
              <w:spacing w:line="240" w:lineRule="auto"/>
              <w:ind w:firstLineChars="0" w:firstLine="0"/>
              <w:jc w:val="left"/>
              <w:rPr>
                <w:rFonts w:cs="Times New Roman"/>
                <w:b/>
                <w:sz w:val="21"/>
              </w:rPr>
            </w:pPr>
          </w:p>
        </w:tc>
        <w:tc>
          <w:tcPr>
            <w:tcW w:w="1628" w:type="pct"/>
            <w:vAlign w:val="center"/>
          </w:tcPr>
          <w:p w14:paraId="0DE3899D"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第二条</w:t>
            </w:r>
            <w:r>
              <w:rPr>
                <w:rFonts w:cs="Times New Roman" w:hint="eastAsia"/>
                <w:sz w:val="21"/>
              </w:rPr>
              <w:t xml:space="preserve"> </w:t>
            </w:r>
            <w:r w:rsidRPr="00114487">
              <w:rPr>
                <w:rFonts w:cs="Times New Roman" w:hint="eastAsia"/>
                <w:sz w:val="21"/>
              </w:rPr>
              <w:t>强化锰因子总量污染控制，全县电解锰产能控制在</w:t>
            </w:r>
            <w:r w:rsidRPr="00114487">
              <w:rPr>
                <w:rFonts w:cs="Times New Roman"/>
                <w:sz w:val="21"/>
              </w:rPr>
              <w:t>30</w:t>
            </w:r>
            <w:r w:rsidRPr="00114487">
              <w:rPr>
                <w:rFonts w:cs="Times New Roman" w:hint="eastAsia"/>
                <w:sz w:val="21"/>
              </w:rPr>
              <w:t>万吨以内。</w:t>
            </w:r>
          </w:p>
        </w:tc>
        <w:tc>
          <w:tcPr>
            <w:tcW w:w="862" w:type="pct"/>
            <w:vMerge/>
            <w:vAlign w:val="center"/>
          </w:tcPr>
          <w:p w14:paraId="6D22F338" w14:textId="77777777" w:rsidR="00573E11" w:rsidRPr="00114487" w:rsidRDefault="00573E11" w:rsidP="00573E11">
            <w:pPr>
              <w:spacing w:line="240" w:lineRule="auto"/>
              <w:ind w:firstLineChars="0" w:firstLine="0"/>
              <w:jc w:val="left"/>
              <w:rPr>
                <w:rFonts w:cs="Times New Roman"/>
                <w:sz w:val="21"/>
              </w:rPr>
            </w:pPr>
          </w:p>
        </w:tc>
        <w:tc>
          <w:tcPr>
            <w:tcW w:w="1073" w:type="pct"/>
            <w:vMerge w:val="restart"/>
            <w:vAlign w:val="center"/>
          </w:tcPr>
          <w:p w14:paraId="70D9AB78" w14:textId="77777777" w:rsidR="00573E11" w:rsidRPr="00114487" w:rsidRDefault="00573E11" w:rsidP="00573E11">
            <w:pPr>
              <w:spacing w:line="240" w:lineRule="auto"/>
              <w:ind w:firstLineChars="0" w:firstLine="0"/>
              <w:jc w:val="left"/>
              <w:rPr>
                <w:rFonts w:cs="Times New Roman"/>
                <w:sz w:val="21"/>
              </w:rPr>
            </w:pPr>
            <w:r w:rsidRPr="00114487">
              <w:rPr>
                <w:rFonts w:cs="Times New Roman"/>
                <w:sz w:val="21"/>
              </w:rPr>
              <w:t>2017</w:t>
            </w:r>
            <w:r w:rsidRPr="00114487">
              <w:rPr>
                <w:rFonts w:cs="Times New Roman" w:hint="eastAsia"/>
                <w:sz w:val="21"/>
              </w:rPr>
              <w:t>年，秀山县境内锰的年平均浓度超过《水环境质量标准》（</w:t>
            </w:r>
            <w:r w:rsidRPr="00114487">
              <w:rPr>
                <w:rFonts w:cs="Times New Roman"/>
                <w:sz w:val="21"/>
              </w:rPr>
              <w:t>GB 3838-2002</w:t>
            </w:r>
            <w:r w:rsidRPr="00114487">
              <w:rPr>
                <w:rFonts w:cs="Times New Roman" w:hint="eastAsia"/>
                <w:sz w:val="21"/>
              </w:rPr>
              <w:t>）表</w:t>
            </w:r>
            <w:r w:rsidRPr="00114487">
              <w:rPr>
                <w:rFonts w:cs="Times New Roman"/>
                <w:sz w:val="21"/>
              </w:rPr>
              <w:t>2</w:t>
            </w:r>
            <w:r w:rsidRPr="00114487">
              <w:rPr>
                <w:rFonts w:cs="Times New Roman" w:hint="eastAsia"/>
                <w:sz w:val="21"/>
              </w:rPr>
              <w:t>中相关限值的断面有</w:t>
            </w:r>
            <w:r w:rsidRPr="00114487">
              <w:rPr>
                <w:rFonts w:cs="Times New Roman"/>
                <w:sz w:val="21"/>
              </w:rPr>
              <w:t>5</w:t>
            </w:r>
            <w:r w:rsidRPr="00114487">
              <w:rPr>
                <w:rFonts w:cs="Times New Roman" w:hint="eastAsia"/>
                <w:sz w:val="21"/>
              </w:rPr>
              <w:t>个，占比</w:t>
            </w:r>
            <w:r w:rsidRPr="00114487">
              <w:rPr>
                <w:rFonts w:cs="Times New Roman"/>
                <w:sz w:val="21"/>
              </w:rPr>
              <w:t>38.5%</w:t>
            </w:r>
            <w:r w:rsidRPr="00114487">
              <w:rPr>
                <w:rFonts w:cs="Times New Roman" w:hint="eastAsia"/>
                <w:sz w:val="21"/>
              </w:rPr>
              <w:t>，分别为宋农水库、石堤大桥（梅江河）、妙泉入口（龙潭河）、里耶镇</w:t>
            </w:r>
            <w:r w:rsidRPr="00114487">
              <w:rPr>
                <w:rFonts w:cs="Times New Roman"/>
                <w:sz w:val="21"/>
              </w:rPr>
              <w:t>(</w:t>
            </w:r>
            <w:r w:rsidRPr="00114487">
              <w:rPr>
                <w:rFonts w:cs="Times New Roman" w:hint="eastAsia"/>
                <w:sz w:val="21"/>
              </w:rPr>
              <w:t>酉水河</w:t>
            </w:r>
            <w:r w:rsidRPr="00114487">
              <w:rPr>
                <w:rFonts w:cs="Times New Roman"/>
                <w:sz w:val="21"/>
              </w:rPr>
              <w:t>)</w:t>
            </w:r>
            <w:r w:rsidRPr="00114487">
              <w:rPr>
                <w:rFonts w:cs="Times New Roman" w:hint="eastAsia"/>
                <w:sz w:val="21"/>
              </w:rPr>
              <w:t>、茶洞（花垣河）</w:t>
            </w:r>
          </w:p>
        </w:tc>
        <w:tc>
          <w:tcPr>
            <w:tcW w:w="1033" w:type="pct"/>
            <w:vAlign w:val="center"/>
          </w:tcPr>
          <w:p w14:paraId="69940BCF"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拟删除，秀山县锰产业已全部关停。</w:t>
            </w:r>
          </w:p>
        </w:tc>
      </w:tr>
      <w:tr w:rsidR="00573E11" w14:paraId="2D72AA6A" w14:textId="77777777" w:rsidTr="00573E11">
        <w:tc>
          <w:tcPr>
            <w:tcW w:w="405" w:type="pct"/>
            <w:vMerge/>
            <w:vAlign w:val="center"/>
          </w:tcPr>
          <w:p w14:paraId="661A58C8" w14:textId="77777777" w:rsidR="00573E11" w:rsidRPr="00114487" w:rsidRDefault="00573E11" w:rsidP="00573E11">
            <w:pPr>
              <w:spacing w:line="240" w:lineRule="auto"/>
              <w:ind w:firstLineChars="0" w:firstLine="0"/>
              <w:jc w:val="left"/>
              <w:rPr>
                <w:rFonts w:cs="Times New Roman"/>
                <w:b/>
                <w:sz w:val="21"/>
              </w:rPr>
            </w:pPr>
          </w:p>
        </w:tc>
        <w:tc>
          <w:tcPr>
            <w:tcW w:w="1628" w:type="pct"/>
            <w:vAlign w:val="center"/>
          </w:tcPr>
          <w:p w14:paraId="1BCCE313"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第三条</w:t>
            </w:r>
            <w:r w:rsidRPr="00114487">
              <w:rPr>
                <w:rFonts w:cs="Times New Roman"/>
                <w:sz w:val="21"/>
              </w:rPr>
              <w:t xml:space="preserve"> </w:t>
            </w:r>
            <w:r w:rsidRPr="00114487">
              <w:rPr>
                <w:rFonts w:cs="Times New Roman" w:hint="eastAsia"/>
                <w:sz w:val="21"/>
              </w:rPr>
              <w:t>治理酉水河秀山县流域锰污染。以宋农水库、梅江河、龙潭河、花垣河等为重点，开展锰污染防治。</w:t>
            </w:r>
          </w:p>
        </w:tc>
        <w:tc>
          <w:tcPr>
            <w:tcW w:w="862" w:type="pct"/>
            <w:vMerge/>
            <w:vAlign w:val="center"/>
          </w:tcPr>
          <w:p w14:paraId="1E301164" w14:textId="77777777" w:rsidR="00573E11" w:rsidRPr="00114487" w:rsidRDefault="00573E11" w:rsidP="00573E11">
            <w:pPr>
              <w:spacing w:line="240" w:lineRule="auto"/>
              <w:ind w:firstLineChars="0" w:firstLine="0"/>
              <w:jc w:val="left"/>
              <w:rPr>
                <w:rFonts w:cs="Times New Roman"/>
                <w:sz w:val="21"/>
              </w:rPr>
            </w:pPr>
          </w:p>
        </w:tc>
        <w:tc>
          <w:tcPr>
            <w:tcW w:w="1073" w:type="pct"/>
            <w:vMerge/>
            <w:vAlign w:val="center"/>
          </w:tcPr>
          <w:p w14:paraId="3517F9BA" w14:textId="77777777" w:rsidR="00573E11" w:rsidRPr="00114487" w:rsidRDefault="00573E11" w:rsidP="00573E11">
            <w:pPr>
              <w:spacing w:line="240" w:lineRule="auto"/>
              <w:ind w:firstLineChars="0" w:firstLine="0"/>
              <w:jc w:val="left"/>
              <w:rPr>
                <w:rFonts w:cs="Times New Roman"/>
                <w:sz w:val="21"/>
              </w:rPr>
            </w:pPr>
          </w:p>
        </w:tc>
        <w:tc>
          <w:tcPr>
            <w:tcW w:w="1033" w:type="pct"/>
            <w:vAlign w:val="center"/>
          </w:tcPr>
          <w:p w14:paraId="73D42A96"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保留并结合实际予以完善。</w:t>
            </w:r>
          </w:p>
        </w:tc>
      </w:tr>
      <w:tr w:rsidR="00573E11" w14:paraId="2E7132D9" w14:textId="77777777" w:rsidTr="00573E11">
        <w:tc>
          <w:tcPr>
            <w:tcW w:w="405" w:type="pct"/>
            <w:vMerge/>
            <w:vAlign w:val="center"/>
          </w:tcPr>
          <w:p w14:paraId="230069F8" w14:textId="77777777" w:rsidR="00573E11" w:rsidRPr="00114487" w:rsidRDefault="00573E11" w:rsidP="00573E11">
            <w:pPr>
              <w:spacing w:line="240" w:lineRule="auto"/>
              <w:ind w:firstLineChars="0" w:firstLine="0"/>
              <w:jc w:val="left"/>
              <w:rPr>
                <w:rFonts w:cs="Times New Roman"/>
                <w:b/>
                <w:sz w:val="21"/>
              </w:rPr>
            </w:pPr>
          </w:p>
        </w:tc>
        <w:tc>
          <w:tcPr>
            <w:tcW w:w="1628" w:type="pct"/>
            <w:vAlign w:val="center"/>
          </w:tcPr>
          <w:p w14:paraId="61EE112E"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第四条</w:t>
            </w:r>
            <w:r w:rsidRPr="00114487">
              <w:rPr>
                <w:rFonts w:cs="Times New Roman"/>
                <w:sz w:val="21"/>
              </w:rPr>
              <w:t xml:space="preserve"> </w:t>
            </w:r>
            <w:r w:rsidRPr="00114487">
              <w:rPr>
                <w:rFonts w:cs="Times New Roman" w:hint="eastAsia"/>
                <w:sz w:val="21"/>
              </w:rPr>
              <w:t>加强乡镇污水处理设施技术改造及运行管理。完善城乡管网配套建设和运行维护。进一步提高污泥无害化处置能力。</w:t>
            </w:r>
          </w:p>
        </w:tc>
        <w:tc>
          <w:tcPr>
            <w:tcW w:w="862" w:type="pct"/>
            <w:vMerge/>
            <w:vAlign w:val="center"/>
          </w:tcPr>
          <w:p w14:paraId="0515F37F" w14:textId="77777777" w:rsidR="00573E11" w:rsidRPr="00114487" w:rsidRDefault="00573E11" w:rsidP="00573E11">
            <w:pPr>
              <w:spacing w:line="240" w:lineRule="auto"/>
              <w:ind w:firstLineChars="0" w:firstLine="0"/>
              <w:jc w:val="left"/>
              <w:rPr>
                <w:rFonts w:cs="Times New Roman"/>
                <w:sz w:val="21"/>
              </w:rPr>
            </w:pPr>
          </w:p>
        </w:tc>
        <w:tc>
          <w:tcPr>
            <w:tcW w:w="1073" w:type="pct"/>
            <w:vAlign w:val="center"/>
          </w:tcPr>
          <w:p w14:paraId="362B0430"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加强农村污水、垃圾处理设施建设。</w:t>
            </w:r>
          </w:p>
        </w:tc>
        <w:tc>
          <w:tcPr>
            <w:tcW w:w="1033" w:type="pct"/>
            <w:vAlign w:val="center"/>
          </w:tcPr>
          <w:p w14:paraId="2B4C6FFE"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拟删除，重点管控单元全市总体管控要求已提出。</w:t>
            </w:r>
          </w:p>
        </w:tc>
      </w:tr>
      <w:tr w:rsidR="00573E11" w14:paraId="347FBAFE" w14:textId="77777777" w:rsidTr="00573E11">
        <w:trPr>
          <w:trHeight w:val="936"/>
        </w:trPr>
        <w:tc>
          <w:tcPr>
            <w:tcW w:w="405" w:type="pct"/>
            <w:vMerge/>
            <w:vAlign w:val="center"/>
          </w:tcPr>
          <w:p w14:paraId="47B884ED" w14:textId="77777777" w:rsidR="00573E11" w:rsidRPr="00114487" w:rsidRDefault="00573E11" w:rsidP="00573E11">
            <w:pPr>
              <w:spacing w:line="240" w:lineRule="auto"/>
              <w:ind w:firstLineChars="0" w:firstLine="0"/>
              <w:jc w:val="left"/>
              <w:rPr>
                <w:rFonts w:cs="Times New Roman"/>
                <w:b/>
                <w:sz w:val="21"/>
              </w:rPr>
            </w:pPr>
          </w:p>
        </w:tc>
        <w:tc>
          <w:tcPr>
            <w:tcW w:w="1628" w:type="pct"/>
            <w:vAlign w:val="center"/>
          </w:tcPr>
          <w:p w14:paraId="0CD046A0"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第五条</w:t>
            </w:r>
            <w:r w:rsidRPr="00114487">
              <w:rPr>
                <w:rFonts w:cs="Times New Roman"/>
                <w:sz w:val="21"/>
              </w:rPr>
              <w:t xml:space="preserve"> </w:t>
            </w:r>
            <w:r w:rsidRPr="00114487">
              <w:rPr>
                <w:rFonts w:cs="Times New Roman" w:hint="eastAsia"/>
                <w:sz w:val="21"/>
              </w:rPr>
              <w:t>加快完善畜禽养殖污染治理及废弃物资源化利用。</w:t>
            </w:r>
          </w:p>
        </w:tc>
        <w:tc>
          <w:tcPr>
            <w:tcW w:w="862" w:type="pct"/>
            <w:vAlign w:val="center"/>
          </w:tcPr>
          <w:p w14:paraId="2D322964"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进一步加强养殖污染治理。</w:t>
            </w:r>
          </w:p>
        </w:tc>
        <w:tc>
          <w:tcPr>
            <w:tcW w:w="1073" w:type="pct"/>
            <w:vAlign w:val="center"/>
          </w:tcPr>
          <w:p w14:paraId="786A9CD1"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畜禽养殖污染治理设施配套率较低，现有部分污染治理设施工程需整改。</w:t>
            </w:r>
          </w:p>
        </w:tc>
        <w:tc>
          <w:tcPr>
            <w:tcW w:w="1033" w:type="pct"/>
            <w:vAlign w:val="center"/>
          </w:tcPr>
          <w:p w14:paraId="2D0F06AC"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保留并结合实际予以完善。</w:t>
            </w:r>
          </w:p>
        </w:tc>
      </w:tr>
      <w:tr w:rsidR="00573E11" w14:paraId="6E26F680" w14:textId="77777777" w:rsidTr="00573E11">
        <w:tc>
          <w:tcPr>
            <w:tcW w:w="405" w:type="pct"/>
            <w:vMerge w:val="restart"/>
            <w:vAlign w:val="center"/>
          </w:tcPr>
          <w:p w14:paraId="23357931" w14:textId="77777777" w:rsidR="00573E11" w:rsidRPr="00114487" w:rsidRDefault="00573E11" w:rsidP="00573E11">
            <w:pPr>
              <w:spacing w:line="240" w:lineRule="auto"/>
              <w:ind w:firstLineChars="0" w:firstLine="0"/>
              <w:jc w:val="left"/>
              <w:rPr>
                <w:rFonts w:cs="Times New Roman"/>
                <w:b/>
                <w:sz w:val="21"/>
              </w:rPr>
            </w:pPr>
            <w:r w:rsidRPr="00114487">
              <w:rPr>
                <w:rFonts w:cs="Times New Roman" w:hint="eastAsia"/>
                <w:sz w:val="21"/>
              </w:rPr>
              <w:lastRenderedPageBreak/>
              <w:t>环境风险防控</w:t>
            </w:r>
          </w:p>
        </w:tc>
        <w:tc>
          <w:tcPr>
            <w:tcW w:w="1628" w:type="pct"/>
            <w:vAlign w:val="center"/>
          </w:tcPr>
          <w:p w14:paraId="55771B40"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第一条</w:t>
            </w:r>
            <w:r w:rsidRPr="00114487">
              <w:rPr>
                <w:rFonts w:cs="Times New Roman"/>
                <w:sz w:val="21"/>
              </w:rPr>
              <w:t xml:space="preserve"> </w:t>
            </w:r>
            <w:r w:rsidRPr="00114487">
              <w:rPr>
                <w:rFonts w:cs="Times New Roman" w:hint="eastAsia"/>
                <w:sz w:val="21"/>
              </w:rPr>
              <w:t>深入推进电解锰行业整合和产业优化升级，提升企业清洁生产、风险防控、污染综合治理能力；降低特征重金属因子产生和排放强度并实现稳定达标排放；发展循环经济，实施电解锰渣综合利用示范，逐步开展遗留老渣场规范化整治和关停企业原址场地的调查评估与治理修复工程；开展矿山治理修复工程；提升重金属环境监控能力和人群健康风险监测能力，区域内环境质量得到明显改善。</w:t>
            </w:r>
          </w:p>
        </w:tc>
        <w:tc>
          <w:tcPr>
            <w:tcW w:w="862" w:type="pct"/>
            <w:vAlign w:val="center"/>
          </w:tcPr>
          <w:p w14:paraId="555D46E8"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进一步优化锰产业结构。</w:t>
            </w:r>
          </w:p>
        </w:tc>
        <w:tc>
          <w:tcPr>
            <w:tcW w:w="1073" w:type="pct"/>
            <w:vAlign w:val="center"/>
          </w:tcPr>
          <w:p w14:paraId="76761841"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《重庆市秀山县电解锰产业结构调整规划》</w:t>
            </w:r>
          </w:p>
        </w:tc>
        <w:tc>
          <w:tcPr>
            <w:tcW w:w="1033" w:type="pct"/>
            <w:vAlign w:val="center"/>
          </w:tcPr>
          <w:p w14:paraId="2B8D7DFC"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保留并结合实际予以完善。秀山县锰产业已全部关停，进一步加强渣场和关停企业场地的治理修复工程的开展。</w:t>
            </w:r>
          </w:p>
        </w:tc>
      </w:tr>
      <w:tr w:rsidR="00573E11" w14:paraId="7BC71E33" w14:textId="77777777" w:rsidTr="00573E11">
        <w:tc>
          <w:tcPr>
            <w:tcW w:w="405" w:type="pct"/>
            <w:vMerge/>
            <w:vAlign w:val="center"/>
          </w:tcPr>
          <w:p w14:paraId="67CB710D" w14:textId="77777777" w:rsidR="00573E11" w:rsidRPr="00114487" w:rsidRDefault="00573E11" w:rsidP="00573E11">
            <w:pPr>
              <w:spacing w:line="240" w:lineRule="auto"/>
              <w:ind w:firstLineChars="0" w:firstLine="0"/>
              <w:jc w:val="left"/>
              <w:rPr>
                <w:rFonts w:cs="Times New Roman"/>
                <w:b/>
                <w:sz w:val="21"/>
              </w:rPr>
            </w:pPr>
          </w:p>
        </w:tc>
        <w:tc>
          <w:tcPr>
            <w:tcW w:w="1628" w:type="pct"/>
            <w:vAlign w:val="center"/>
          </w:tcPr>
          <w:p w14:paraId="02BCF6F0"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第二条</w:t>
            </w:r>
            <w:r w:rsidRPr="00114487">
              <w:rPr>
                <w:rFonts w:cs="Times New Roman"/>
                <w:sz w:val="21"/>
              </w:rPr>
              <w:t xml:space="preserve"> </w:t>
            </w:r>
            <w:r w:rsidRPr="00114487">
              <w:rPr>
                <w:rFonts w:cs="Times New Roman" w:hint="eastAsia"/>
                <w:sz w:val="21"/>
              </w:rPr>
              <w:t>完善重金属大气、水、土壤监测资质，重点防控区域在</w:t>
            </w:r>
            <w:r w:rsidRPr="00114487">
              <w:rPr>
                <w:rFonts w:cs="Times New Roman"/>
                <w:sz w:val="21"/>
              </w:rPr>
              <w:t>2018</w:t>
            </w:r>
            <w:r w:rsidRPr="00114487">
              <w:rPr>
                <w:rFonts w:cs="Times New Roman" w:hint="eastAsia"/>
                <w:sz w:val="21"/>
              </w:rPr>
              <w:t>年前完成重金属应急监测设备配置，完成大气、土壤特征因子监测资质持证上岗。</w:t>
            </w:r>
          </w:p>
        </w:tc>
        <w:tc>
          <w:tcPr>
            <w:tcW w:w="862" w:type="pct"/>
            <w:vMerge w:val="restart"/>
            <w:vAlign w:val="center"/>
          </w:tcPr>
          <w:p w14:paraId="265A084A"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加强土壤污染管控与修复。</w:t>
            </w:r>
          </w:p>
        </w:tc>
        <w:tc>
          <w:tcPr>
            <w:tcW w:w="1073" w:type="pct"/>
            <w:vMerge w:val="restart"/>
            <w:vAlign w:val="center"/>
          </w:tcPr>
          <w:p w14:paraId="66FCD414"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《“十三五”秀山土家族苗族自治县重金属污染防治实施方案（</w:t>
            </w:r>
            <w:r w:rsidRPr="00114487">
              <w:rPr>
                <w:rFonts w:cs="Times New Roman"/>
                <w:sz w:val="21"/>
              </w:rPr>
              <w:t>2016-2020</w:t>
            </w:r>
            <w:r w:rsidRPr="00114487">
              <w:rPr>
                <w:rFonts w:cs="Times New Roman" w:hint="eastAsia"/>
                <w:sz w:val="21"/>
              </w:rPr>
              <w:t>）》</w:t>
            </w:r>
          </w:p>
        </w:tc>
        <w:tc>
          <w:tcPr>
            <w:tcW w:w="1033" w:type="pct"/>
            <w:vAlign w:val="center"/>
          </w:tcPr>
          <w:p w14:paraId="0C60E1E7"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保留并结合实际予以完善。</w:t>
            </w:r>
          </w:p>
        </w:tc>
      </w:tr>
      <w:tr w:rsidR="00573E11" w14:paraId="6D29B811" w14:textId="77777777" w:rsidTr="00573E11">
        <w:tc>
          <w:tcPr>
            <w:tcW w:w="405" w:type="pct"/>
            <w:vMerge/>
            <w:vAlign w:val="center"/>
          </w:tcPr>
          <w:p w14:paraId="20DE8F14" w14:textId="77777777" w:rsidR="00573E11" w:rsidRPr="00114487" w:rsidRDefault="00573E11" w:rsidP="00573E11">
            <w:pPr>
              <w:spacing w:line="240" w:lineRule="auto"/>
              <w:ind w:firstLineChars="0" w:firstLine="0"/>
              <w:jc w:val="left"/>
              <w:rPr>
                <w:rFonts w:cs="Times New Roman"/>
                <w:b/>
                <w:sz w:val="21"/>
              </w:rPr>
            </w:pPr>
          </w:p>
        </w:tc>
        <w:tc>
          <w:tcPr>
            <w:tcW w:w="1628" w:type="pct"/>
            <w:vAlign w:val="center"/>
          </w:tcPr>
          <w:p w14:paraId="1523B22F"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第三条</w:t>
            </w:r>
            <w:r w:rsidRPr="00114487">
              <w:rPr>
                <w:rFonts w:cs="Times New Roman"/>
                <w:sz w:val="21"/>
              </w:rPr>
              <w:t xml:space="preserve"> </w:t>
            </w:r>
            <w:r w:rsidRPr="00114487">
              <w:rPr>
                <w:rFonts w:cs="Times New Roman" w:hint="eastAsia"/>
                <w:sz w:val="21"/>
              </w:rPr>
              <w:t>在</w:t>
            </w:r>
            <w:r w:rsidRPr="00114487">
              <w:rPr>
                <w:rFonts w:cs="Times New Roman"/>
                <w:sz w:val="21"/>
              </w:rPr>
              <w:t>2020</w:t>
            </w:r>
            <w:r w:rsidRPr="00114487">
              <w:rPr>
                <w:rFonts w:cs="Times New Roman" w:hint="eastAsia"/>
                <w:sz w:val="21"/>
              </w:rPr>
              <w:t>年底前完成</w:t>
            </w:r>
            <w:r w:rsidRPr="00114487">
              <w:rPr>
                <w:rFonts w:cs="Times New Roman"/>
                <w:sz w:val="21"/>
              </w:rPr>
              <w:t>16</w:t>
            </w:r>
            <w:r w:rsidRPr="00114487">
              <w:rPr>
                <w:rFonts w:cs="Times New Roman" w:hint="eastAsia"/>
                <w:sz w:val="21"/>
              </w:rPr>
              <w:t>家电解锰企业遗留渣场及厂区场地整治及土壤修复工程；重庆市亚美欧进出口贸易有限公司、秀山土家族苗族自治县溪口龙洞沟水银厂汞矿开采遗留问题整治工程。秀山县秀山望明锰业有限公司锰渣资源综合利用工程；秀山三润矿业有限公司、秀山新峰锰业有限公司清洁生产及污染综合整治技改工程。</w:t>
            </w:r>
          </w:p>
        </w:tc>
        <w:tc>
          <w:tcPr>
            <w:tcW w:w="862" w:type="pct"/>
            <w:vMerge/>
            <w:vAlign w:val="center"/>
          </w:tcPr>
          <w:p w14:paraId="1577663B" w14:textId="77777777" w:rsidR="00573E11" w:rsidRPr="00114487" w:rsidRDefault="00573E11" w:rsidP="00573E11">
            <w:pPr>
              <w:spacing w:line="240" w:lineRule="auto"/>
              <w:ind w:firstLineChars="0" w:firstLine="0"/>
              <w:jc w:val="left"/>
              <w:rPr>
                <w:rFonts w:cs="Times New Roman"/>
                <w:sz w:val="21"/>
              </w:rPr>
            </w:pPr>
          </w:p>
        </w:tc>
        <w:tc>
          <w:tcPr>
            <w:tcW w:w="1073" w:type="pct"/>
            <w:vMerge/>
            <w:vAlign w:val="center"/>
          </w:tcPr>
          <w:p w14:paraId="20999EE8" w14:textId="77777777" w:rsidR="00573E11" w:rsidRPr="00114487" w:rsidRDefault="00573E11" w:rsidP="00573E11">
            <w:pPr>
              <w:spacing w:line="240" w:lineRule="auto"/>
              <w:ind w:firstLineChars="0" w:firstLine="0"/>
              <w:jc w:val="left"/>
              <w:rPr>
                <w:rFonts w:cs="Times New Roman"/>
                <w:sz w:val="21"/>
              </w:rPr>
            </w:pPr>
          </w:p>
        </w:tc>
        <w:tc>
          <w:tcPr>
            <w:tcW w:w="1033" w:type="pct"/>
            <w:vAlign w:val="center"/>
          </w:tcPr>
          <w:p w14:paraId="4071E9F8"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保留并结合实际予以完善。</w:t>
            </w:r>
          </w:p>
        </w:tc>
      </w:tr>
      <w:tr w:rsidR="00573E11" w14:paraId="07FDA6FE" w14:textId="77777777" w:rsidTr="00573E11">
        <w:trPr>
          <w:trHeight w:val="936"/>
        </w:trPr>
        <w:tc>
          <w:tcPr>
            <w:tcW w:w="405" w:type="pct"/>
            <w:vMerge/>
            <w:vAlign w:val="center"/>
          </w:tcPr>
          <w:p w14:paraId="7487505F" w14:textId="77777777" w:rsidR="00573E11" w:rsidRPr="00114487" w:rsidRDefault="00573E11" w:rsidP="00573E11">
            <w:pPr>
              <w:spacing w:line="240" w:lineRule="auto"/>
              <w:ind w:firstLineChars="0" w:firstLine="0"/>
              <w:jc w:val="left"/>
              <w:rPr>
                <w:rFonts w:cs="Times New Roman"/>
                <w:b/>
                <w:sz w:val="21"/>
              </w:rPr>
            </w:pPr>
          </w:p>
        </w:tc>
        <w:tc>
          <w:tcPr>
            <w:tcW w:w="1628" w:type="pct"/>
            <w:vAlign w:val="center"/>
          </w:tcPr>
          <w:p w14:paraId="06233172"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第四条</w:t>
            </w:r>
            <w:r w:rsidRPr="00114487">
              <w:rPr>
                <w:rFonts w:cs="Times New Roman"/>
                <w:sz w:val="21"/>
              </w:rPr>
              <w:t xml:space="preserve"> </w:t>
            </w:r>
            <w:r w:rsidRPr="00114487">
              <w:rPr>
                <w:rFonts w:cs="Times New Roman" w:hint="eastAsia"/>
                <w:sz w:val="21"/>
              </w:rPr>
              <w:t>电解金属锰锰渣库使用年限不得低于</w:t>
            </w:r>
            <w:r w:rsidRPr="00114487">
              <w:rPr>
                <w:rFonts w:cs="Times New Roman"/>
                <w:sz w:val="21"/>
              </w:rPr>
              <w:t>10</w:t>
            </w:r>
            <w:r w:rsidRPr="00114487">
              <w:rPr>
                <w:rFonts w:cs="Times New Roman" w:hint="eastAsia"/>
                <w:sz w:val="21"/>
              </w:rPr>
              <w:t>年（若锰渣进行了无害化处理和利用，锰渣库容量可相应调整）</w:t>
            </w:r>
          </w:p>
        </w:tc>
        <w:tc>
          <w:tcPr>
            <w:tcW w:w="862" w:type="pct"/>
            <w:vAlign w:val="center"/>
          </w:tcPr>
          <w:p w14:paraId="0F2C894E" w14:textId="77777777" w:rsidR="00573E11" w:rsidRPr="00114487" w:rsidRDefault="00573E11" w:rsidP="00573E11">
            <w:pPr>
              <w:spacing w:line="240" w:lineRule="auto"/>
              <w:ind w:firstLineChars="0" w:firstLine="0"/>
              <w:jc w:val="left"/>
              <w:rPr>
                <w:rFonts w:cs="Times New Roman"/>
                <w:sz w:val="21"/>
              </w:rPr>
            </w:pPr>
            <w:r w:rsidRPr="00114487">
              <w:rPr>
                <w:rFonts w:cs="Times New Roman"/>
                <w:sz w:val="21"/>
              </w:rPr>
              <w:t>/</w:t>
            </w:r>
          </w:p>
        </w:tc>
        <w:tc>
          <w:tcPr>
            <w:tcW w:w="1073" w:type="pct"/>
            <w:vAlign w:val="center"/>
          </w:tcPr>
          <w:p w14:paraId="3A9C333A"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《铁合金电解金属锰行业规范条件》</w:t>
            </w:r>
          </w:p>
        </w:tc>
        <w:tc>
          <w:tcPr>
            <w:tcW w:w="1033" w:type="pct"/>
            <w:vAlign w:val="center"/>
          </w:tcPr>
          <w:p w14:paraId="15661343"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拟删除，秀山县锰产业已全部关停。另对新建渣场提出准入要求。</w:t>
            </w:r>
          </w:p>
        </w:tc>
      </w:tr>
      <w:tr w:rsidR="00573E11" w14:paraId="2770B523" w14:textId="77777777" w:rsidTr="00573E11">
        <w:trPr>
          <w:trHeight w:val="1560"/>
        </w:trPr>
        <w:tc>
          <w:tcPr>
            <w:tcW w:w="405" w:type="pct"/>
            <w:vAlign w:val="center"/>
          </w:tcPr>
          <w:p w14:paraId="28FC13D9" w14:textId="77777777" w:rsidR="00573E11" w:rsidRPr="00114487" w:rsidRDefault="00573E11" w:rsidP="00573E11">
            <w:pPr>
              <w:spacing w:line="240" w:lineRule="auto"/>
              <w:ind w:firstLineChars="0" w:firstLine="0"/>
              <w:jc w:val="left"/>
              <w:rPr>
                <w:rFonts w:cs="Times New Roman"/>
                <w:b/>
                <w:sz w:val="21"/>
              </w:rPr>
            </w:pPr>
            <w:r w:rsidRPr="00114487">
              <w:rPr>
                <w:rFonts w:cs="Times New Roman" w:hint="eastAsia"/>
                <w:sz w:val="21"/>
              </w:rPr>
              <w:t>资源利用效率</w:t>
            </w:r>
          </w:p>
        </w:tc>
        <w:tc>
          <w:tcPr>
            <w:tcW w:w="1628" w:type="pct"/>
            <w:vAlign w:val="center"/>
          </w:tcPr>
          <w:p w14:paraId="699240CC"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第一条</w:t>
            </w:r>
            <w:r w:rsidRPr="00114487">
              <w:rPr>
                <w:rFonts w:cs="Times New Roman"/>
                <w:sz w:val="21"/>
              </w:rPr>
              <w:t xml:space="preserve"> </w:t>
            </w:r>
            <w:r w:rsidRPr="00114487">
              <w:rPr>
                <w:rFonts w:cs="Times New Roman" w:hint="eastAsia"/>
                <w:sz w:val="21"/>
              </w:rPr>
              <w:t>新建和改造的工业项目的水资源消耗水平应达到《重庆市工业项目环境准入规定》中的准入值及行业平均值。新建和改造的的能耗水平应达到《重庆市工业项目环境准入规定》中的准入值及行业平均值。</w:t>
            </w:r>
          </w:p>
        </w:tc>
        <w:tc>
          <w:tcPr>
            <w:tcW w:w="862" w:type="pct"/>
            <w:vAlign w:val="center"/>
          </w:tcPr>
          <w:p w14:paraId="2ACCD190" w14:textId="77777777" w:rsidR="00573E11" w:rsidRPr="00114487" w:rsidRDefault="00573E11" w:rsidP="00573E11">
            <w:pPr>
              <w:spacing w:line="240" w:lineRule="auto"/>
              <w:ind w:firstLineChars="0" w:firstLine="0"/>
              <w:jc w:val="left"/>
              <w:rPr>
                <w:rFonts w:cs="Times New Roman"/>
                <w:sz w:val="21"/>
              </w:rPr>
            </w:pPr>
            <w:r w:rsidRPr="00114487">
              <w:rPr>
                <w:rFonts w:cs="Times New Roman"/>
                <w:sz w:val="21"/>
              </w:rPr>
              <w:t>/</w:t>
            </w:r>
          </w:p>
        </w:tc>
        <w:tc>
          <w:tcPr>
            <w:tcW w:w="1073" w:type="pct"/>
            <w:vAlign w:val="center"/>
          </w:tcPr>
          <w:p w14:paraId="0E905A08"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《重庆市工业项目环境准入规定》（渝办发〔</w:t>
            </w:r>
            <w:r w:rsidRPr="00114487">
              <w:rPr>
                <w:rFonts w:cs="Times New Roman"/>
                <w:sz w:val="21"/>
              </w:rPr>
              <w:t>2012</w:t>
            </w:r>
            <w:r w:rsidRPr="00114487">
              <w:rPr>
                <w:rFonts w:cs="Times New Roman" w:hint="eastAsia"/>
                <w:sz w:val="21"/>
              </w:rPr>
              <w:t>〕</w:t>
            </w:r>
            <w:r w:rsidRPr="00114487">
              <w:rPr>
                <w:rFonts w:cs="Times New Roman"/>
                <w:sz w:val="21"/>
              </w:rPr>
              <w:t>142</w:t>
            </w:r>
            <w:r w:rsidRPr="00114487">
              <w:rPr>
                <w:rFonts w:cs="Times New Roman" w:hint="eastAsia"/>
                <w:sz w:val="21"/>
              </w:rPr>
              <w:t>号）</w:t>
            </w:r>
          </w:p>
        </w:tc>
        <w:tc>
          <w:tcPr>
            <w:tcW w:w="1033" w:type="pct"/>
            <w:vAlign w:val="center"/>
          </w:tcPr>
          <w:p w14:paraId="52DA9AC7" w14:textId="77777777" w:rsidR="00573E11" w:rsidRPr="00114487" w:rsidRDefault="00573E11" w:rsidP="00573E11">
            <w:pPr>
              <w:spacing w:line="240" w:lineRule="auto"/>
              <w:ind w:firstLineChars="0" w:firstLine="0"/>
              <w:jc w:val="left"/>
              <w:rPr>
                <w:rFonts w:cs="Times New Roman"/>
                <w:sz w:val="21"/>
              </w:rPr>
            </w:pPr>
            <w:r w:rsidRPr="00114487">
              <w:rPr>
                <w:rFonts w:cs="Times New Roman" w:hint="eastAsia"/>
                <w:sz w:val="21"/>
              </w:rPr>
              <w:t>拟删除，</w:t>
            </w:r>
            <w:r>
              <w:rPr>
                <w:rFonts w:cs="Times New Roman" w:hint="eastAsia"/>
                <w:sz w:val="21"/>
              </w:rPr>
              <w:t>市级总体管控要求已提出</w:t>
            </w:r>
          </w:p>
        </w:tc>
      </w:tr>
    </w:tbl>
    <w:p w14:paraId="54EB22F7" w14:textId="3045B215" w:rsidR="00573E11" w:rsidRPr="00573E11" w:rsidRDefault="00573E11" w:rsidP="003D4059">
      <w:pPr>
        <w:ind w:firstLine="482"/>
        <w:jc w:val="center"/>
        <w:rPr>
          <w:rFonts w:cs="Times New Roman"/>
          <w:b/>
          <w:sz w:val="24"/>
          <w:szCs w:val="24"/>
        </w:rPr>
      </w:pPr>
    </w:p>
    <w:p w14:paraId="7CCD8CB1" w14:textId="7A0117C4" w:rsidR="00573E11" w:rsidRDefault="00573E11" w:rsidP="003D4059">
      <w:pPr>
        <w:ind w:firstLine="482"/>
        <w:jc w:val="center"/>
        <w:rPr>
          <w:rFonts w:cs="Times New Roman"/>
          <w:b/>
          <w:sz w:val="24"/>
          <w:szCs w:val="24"/>
        </w:rPr>
      </w:pPr>
    </w:p>
    <w:p w14:paraId="16F9AC06" w14:textId="1E6EE89F" w:rsidR="00573E11" w:rsidRDefault="00573E11" w:rsidP="003D4059">
      <w:pPr>
        <w:ind w:firstLine="482"/>
        <w:jc w:val="center"/>
        <w:rPr>
          <w:rFonts w:cs="Times New Roman"/>
          <w:b/>
          <w:sz w:val="24"/>
          <w:szCs w:val="24"/>
        </w:rPr>
      </w:pPr>
    </w:p>
    <w:p w14:paraId="1FDEE0C6" w14:textId="7913F676" w:rsidR="00573E11" w:rsidRDefault="00573E11" w:rsidP="003D4059">
      <w:pPr>
        <w:ind w:firstLine="482"/>
        <w:jc w:val="center"/>
        <w:rPr>
          <w:rFonts w:cs="Times New Roman"/>
          <w:b/>
          <w:sz w:val="24"/>
          <w:szCs w:val="24"/>
        </w:rPr>
      </w:pPr>
    </w:p>
    <w:p w14:paraId="0DE3176A" w14:textId="2FB83511" w:rsidR="00573E11" w:rsidRDefault="00573E11" w:rsidP="003D4059">
      <w:pPr>
        <w:ind w:firstLine="482"/>
        <w:jc w:val="center"/>
        <w:rPr>
          <w:rFonts w:cs="Times New Roman"/>
          <w:b/>
          <w:sz w:val="24"/>
          <w:szCs w:val="24"/>
        </w:rPr>
      </w:pPr>
    </w:p>
    <w:p w14:paraId="48D89B7A" w14:textId="77777777" w:rsidR="00573E11" w:rsidRDefault="00573E11" w:rsidP="003D4059">
      <w:pPr>
        <w:ind w:firstLine="482"/>
        <w:jc w:val="center"/>
        <w:rPr>
          <w:rFonts w:cs="Times New Roman" w:hint="eastAsia"/>
          <w:b/>
          <w:sz w:val="24"/>
          <w:szCs w:val="24"/>
        </w:rPr>
      </w:pPr>
    </w:p>
    <w:p w14:paraId="15256E56" w14:textId="253FC9B8" w:rsidR="00EF44E1" w:rsidRPr="00EF44E1" w:rsidRDefault="00EF44E1" w:rsidP="003D4059">
      <w:pPr>
        <w:ind w:firstLine="482"/>
        <w:jc w:val="center"/>
        <w:rPr>
          <w:rFonts w:cs="Times New Roman"/>
          <w:b/>
          <w:sz w:val="24"/>
          <w:szCs w:val="24"/>
        </w:rPr>
      </w:pPr>
    </w:p>
    <w:p w14:paraId="1B2A683F" w14:textId="6F9BB11A" w:rsidR="00EF44E1" w:rsidRDefault="00EF44E1" w:rsidP="003D4059">
      <w:pPr>
        <w:ind w:firstLine="482"/>
        <w:jc w:val="center"/>
        <w:rPr>
          <w:rFonts w:cs="Times New Roman"/>
          <w:b/>
          <w:sz w:val="24"/>
          <w:szCs w:val="24"/>
        </w:rPr>
      </w:pPr>
    </w:p>
    <w:p w14:paraId="6418BDD9" w14:textId="65B8D608" w:rsidR="00AF3010" w:rsidRDefault="00AF2BEF" w:rsidP="003D4059">
      <w:pPr>
        <w:ind w:firstLine="482"/>
        <w:jc w:val="center"/>
        <w:rPr>
          <w:rFonts w:cs="Times New Roman" w:hint="eastAsia"/>
          <w:b/>
          <w:sz w:val="24"/>
          <w:szCs w:val="24"/>
        </w:rPr>
      </w:pPr>
      <w:r>
        <w:rPr>
          <w:rFonts w:cs="Times New Roman"/>
          <w:b/>
          <w:sz w:val="24"/>
          <w:szCs w:val="24"/>
        </w:rPr>
        <w:lastRenderedPageBreak/>
        <w:t>表</w:t>
      </w:r>
      <w:r>
        <w:rPr>
          <w:rFonts w:cs="Times New Roman" w:hint="eastAsia"/>
          <w:b/>
          <w:sz w:val="24"/>
          <w:szCs w:val="24"/>
        </w:rPr>
        <w:t>10-3</w:t>
      </w:r>
      <w:r>
        <w:rPr>
          <w:rFonts w:cs="Times New Roman"/>
          <w:b/>
          <w:sz w:val="24"/>
          <w:szCs w:val="24"/>
        </w:rPr>
        <w:t xml:space="preserve">  </w:t>
      </w:r>
      <w:r>
        <w:rPr>
          <w:rFonts w:cs="Times New Roman" w:hint="eastAsia"/>
          <w:b/>
          <w:sz w:val="24"/>
          <w:szCs w:val="24"/>
        </w:rPr>
        <w:t>秀山县</w:t>
      </w:r>
      <w:r>
        <w:rPr>
          <w:rFonts w:cs="Times New Roman"/>
          <w:b/>
          <w:sz w:val="24"/>
          <w:szCs w:val="24"/>
        </w:rPr>
        <w:t>总体管控要求</w:t>
      </w:r>
      <w:r>
        <w:rPr>
          <w:rFonts w:cs="Times New Roman" w:hint="eastAsia"/>
          <w:b/>
          <w:sz w:val="24"/>
          <w:szCs w:val="24"/>
        </w:rPr>
        <w:t>与</w:t>
      </w:r>
      <w:r>
        <w:rPr>
          <w:rFonts w:cs="Times New Roman"/>
          <w:b/>
          <w:sz w:val="24"/>
          <w:szCs w:val="24"/>
        </w:rPr>
        <w:t>重点管控单元</w:t>
      </w:r>
      <w:r>
        <w:rPr>
          <w:rFonts w:cs="Times New Roman" w:hint="eastAsia"/>
          <w:b/>
          <w:sz w:val="24"/>
          <w:szCs w:val="24"/>
        </w:rPr>
        <w:t>市级</w:t>
      </w:r>
      <w:r>
        <w:rPr>
          <w:rFonts w:cs="Times New Roman"/>
          <w:b/>
          <w:sz w:val="24"/>
          <w:szCs w:val="24"/>
        </w:rPr>
        <w:t>总体管控要求</w:t>
      </w:r>
      <w:r>
        <w:rPr>
          <w:rFonts w:cs="Times New Roman" w:hint="eastAsia"/>
          <w:b/>
          <w:sz w:val="24"/>
          <w:szCs w:val="24"/>
        </w:rPr>
        <w:t>关系表</w:t>
      </w:r>
    </w:p>
    <w:tbl>
      <w:tblPr>
        <w:tblpPr w:leftFromText="180" w:rightFromText="180" w:vertAnchor="text" w:horzAnchor="page" w:tblpXSpec="center" w:tblpY="38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0267"/>
        <w:gridCol w:w="2280"/>
      </w:tblGrid>
      <w:tr w:rsidR="00EF44E1" w14:paraId="258A194D" w14:textId="77777777" w:rsidTr="00AF3010">
        <w:trPr>
          <w:tblHeader/>
          <w:jc w:val="center"/>
        </w:trPr>
        <w:tc>
          <w:tcPr>
            <w:tcW w:w="405" w:type="pct"/>
            <w:vAlign w:val="center"/>
          </w:tcPr>
          <w:p w14:paraId="327F0B07" w14:textId="77777777" w:rsidR="00EF44E1" w:rsidRPr="006D0C0F" w:rsidRDefault="00EF44E1" w:rsidP="006D0C0F">
            <w:pPr>
              <w:spacing w:line="240" w:lineRule="auto"/>
              <w:ind w:firstLineChars="0" w:firstLine="0"/>
              <w:jc w:val="center"/>
              <w:rPr>
                <w:rFonts w:ascii="方正仿宋_GBK" w:cs="Times New Roman"/>
                <w:b/>
                <w:kern w:val="0"/>
                <w:sz w:val="20"/>
                <w:szCs w:val="21"/>
              </w:rPr>
            </w:pPr>
            <w:r w:rsidRPr="006D0C0F">
              <w:rPr>
                <w:rFonts w:ascii="方正仿宋_GBK" w:cs="Times New Roman"/>
                <w:b/>
                <w:kern w:val="0"/>
                <w:sz w:val="20"/>
                <w:szCs w:val="21"/>
              </w:rPr>
              <w:t>管控类型</w:t>
            </w:r>
          </w:p>
        </w:tc>
        <w:tc>
          <w:tcPr>
            <w:tcW w:w="3760" w:type="pct"/>
            <w:vAlign w:val="center"/>
          </w:tcPr>
          <w:p w14:paraId="4ED6D8B8" w14:textId="77777777" w:rsidR="00EF44E1" w:rsidRPr="006D0C0F" w:rsidRDefault="00EF44E1" w:rsidP="006D0C0F">
            <w:pPr>
              <w:spacing w:line="240" w:lineRule="auto"/>
              <w:ind w:firstLineChars="0" w:firstLine="0"/>
              <w:jc w:val="center"/>
              <w:rPr>
                <w:rFonts w:ascii="方正仿宋_GBK" w:cs="Times New Roman"/>
                <w:b/>
                <w:kern w:val="0"/>
                <w:sz w:val="20"/>
                <w:szCs w:val="21"/>
              </w:rPr>
            </w:pPr>
            <w:r w:rsidRPr="006D0C0F">
              <w:rPr>
                <w:rFonts w:ascii="方正仿宋_GBK" w:cs="Times New Roman"/>
                <w:b/>
                <w:kern w:val="0"/>
                <w:sz w:val="20"/>
                <w:szCs w:val="21"/>
              </w:rPr>
              <w:t>管控要求</w:t>
            </w:r>
          </w:p>
        </w:tc>
        <w:tc>
          <w:tcPr>
            <w:tcW w:w="835" w:type="pct"/>
            <w:vAlign w:val="center"/>
          </w:tcPr>
          <w:p w14:paraId="2344E822" w14:textId="77777777" w:rsidR="00EF44E1" w:rsidRPr="006D0C0F" w:rsidRDefault="00EF44E1" w:rsidP="006D0C0F">
            <w:pPr>
              <w:spacing w:line="240" w:lineRule="auto"/>
              <w:ind w:firstLineChars="0" w:firstLine="0"/>
              <w:jc w:val="center"/>
              <w:rPr>
                <w:rFonts w:ascii="方正仿宋_GBK" w:cs="Times New Roman"/>
                <w:b/>
                <w:kern w:val="0"/>
                <w:sz w:val="20"/>
                <w:szCs w:val="21"/>
              </w:rPr>
            </w:pPr>
            <w:r w:rsidRPr="006D0C0F">
              <w:rPr>
                <w:rFonts w:ascii="方正仿宋_GBK" w:cs="Times New Roman" w:hint="eastAsia"/>
                <w:b/>
                <w:kern w:val="0"/>
                <w:sz w:val="20"/>
                <w:szCs w:val="21"/>
              </w:rPr>
              <w:t>关联情况</w:t>
            </w:r>
          </w:p>
        </w:tc>
      </w:tr>
      <w:tr w:rsidR="00EF44E1" w14:paraId="7C6634B6" w14:textId="77777777" w:rsidTr="007E7479">
        <w:trPr>
          <w:jc w:val="center"/>
        </w:trPr>
        <w:tc>
          <w:tcPr>
            <w:tcW w:w="405" w:type="pct"/>
            <w:vMerge w:val="restart"/>
            <w:vAlign w:val="center"/>
          </w:tcPr>
          <w:p w14:paraId="3DF9543F" w14:textId="77777777" w:rsidR="00EF44E1" w:rsidRDefault="00EF44E1" w:rsidP="00EF44E1">
            <w:pPr>
              <w:pStyle w:val="af8"/>
              <w:snapToGrid w:val="0"/>
              <w:spacing w:after="0"/>
              <w:jc w:val="center"/>
              <w:rPr>
                <w:rFonts w:eastAsia="方正仿宋_GBK"/>
                <w:b/>
                <w:bCs/>
                <w:sz w:val="21"/>
                <w:szCs w:val="21"/>
              </w:rPr>
            </w:pPr>
            <w:r>
              <w:rPr>
                <w:rFonts w:eastAsia="方正仿宋_GBK"/>
                <w:b/>
                <w:bCs/>
                <w:sz w:val="21"/>
                <w:szCs w:val="21"/>
              </w:rPr>
              <w:t>空间布局约束</w:t>
            </w:r>
          </w:p>
        </w:tc>
        <w:tc>
          <w:tcPr>
            <w:tcW w:w="3760" w:type="pct"/>
            <w:vAlign w:val="center"/>
          </w:tcPr>
          <w:p w14:paraId="2121D459" w14:textId="77777777" w:rsidR="00EF44E1" w:rsidRDefault="00EF44E1" w:rsidP="00EF44E1">
            <w:pPr>
              <w:pStyle w:val="af8"/>
              <w:snapToGrid w:val="0"/>
              <w:spacing w:after="0"/>
              <w:jc w:val="left"/>
              <w:rPr>
                <w:rFonts w:eastAsia="方正仿宋_GBK"/>
                <w:sz w:val="21"/>
                <w:szCs w:val="21"/>
              </w:rPr>
            </w:pPr>
            <w:r>
              <w:rPr>
                <w:rFonts w:eastAsia="方正仿宋_GBK" w:hint="eastAsia"/>
                <w:sz w:val="21"/>
                <w:szCs w:val="21"/>
                <w:lang w:val="en-US"/>
              </w:rPr>
              <w:t>第一条</w:t>
            </w:r>
            <w:r>
              <w:rPr>
                <w:rFonts w:eastAsia="方正仿宋_GBK" w:hint="eastAsia"/>
                <w:sz w:val="21"/>
                <w:szCs w:val="21"/>
                <w:lang w:val="en-US"/>
              </w:rPr>
              <w:t xml:space="preserve">  </w:t>
            </w:r>
            <w:r>
              <w:rPr>
                <w:rFonts w:eastAsia="方正仿宋_GBK"/>
                <w:sz w:val="21"/>
                <w:szCs w:val="21"/>
              </w:rPr>
              <w:t>严格执行《产业结构调整指导目录》、</w:t>
            </w:r>
            <w:r>
              <w:rPr>
                <w:rFonts w:eastAsia="方正仿宋_GBK" w:hint="eastAsia"/>
                <w:sz w:val="21"/>
                <w:szCs w:val="21"/>
              </w:rPr>
              <w:t>《长江保护法》、</w:t>
            </w:r>
            <w:r>
              <w:rPr>
                <w:rFonts w:eastAsia="方正仿宋_GBK"/>
                <w:sz w:val="21"/>
                <w:szCs w:val="21"/>
              </w:rPr>
              <w:t>《长江经济带发展负面清单指南（试行，</w:t>
            </w:r>
            <w:r>
              <w:rPr>
                <w:rFonts w:eastAsia="方正仿宋_GBK"/>
                <w:sz w:val="21"/>
                <w:szCs w:val="21"/>
              </w:rPr>
              <w:t>2022</w:t>
            </w:r>
            <w:r>
              <w:rPr>
                <w:rFonts w:eastAsia="方正仿宋_GBK"/>
                <w:sz w:val="21"/>
                <w:szCs w:val="21"/>
              </w:rPr>
              <w:t>年版）》（长江办〔</w:t>
            </w:r>
            <w:r>
              <w:rPr>
                <w:rFonts w:eastAsia="方正仿宋_GBK"/>
                <w:sz w:val="21"/>
                <w:szCs w:val="21"/>
              </w:rPr>
              <w:t>2022</w:t>
            </w:r>
            <w:r>
              <w:rPr>
                <w:rFonts w:eastAsia="方正仿宋_GBK"/>
                <w:sz w:val="21"/>
                <w:szCs w:val="21"/>
              </w:rPr>
              <w:t>〕</w:t>
            </w:r>
            <w:r>
              <w:rPr>
                <w:rFonts w:eastAsia="方正仿宋_GBK"/>
                <w:sz w:val="21"/>
                <w:szCs w:val="21"/>
              </w:rPr>
              <w:t xml:space="preserve">7 </w:t>
            </w:r>
            <w:r>
              <w:rPr>
                <w:rFonts w:eastAsia="方正仿宋_GBK"/>
                <w:sz w:val="21"/>
                <w:szCs w:val="21"/>
              </w:rPr>
              <w:t>号）、《四川省、重庆市长江经济带发展负面清单实施细则（试行，</w:t>
            </w:r>
            <w:r>
              <w:rPr>
                <w:rFonts w:eastAsia="方正仿宋_GBK"/>
                <w:sz w:val="21"/>
                <w:szCs w:val="21"/>
              </w:rPr>
              <w:t>2022</w:t>
            </w:r>
            <w:r>
              <w:rPr>
                <w:rFonts w:eastAsia="方正仿宋_GBK"/>
                <w:sz w:val="21"/>
                <w:szCs w:val="21"/>
              </w:rPr>
              <w:t>年版）》</w:t>
            </w:r>
            <w:r>
              <w:rPr>
                <w:rFonts w:eastAsia="方正仿宋_GBK" w:hint="eastAsia"/>
                <w:sz w:val="21"/>
                <w:szCs w:val="21"/>
              </w:rPr>
              <w:t>、《重庆市产业投资准入工作手册》（渝发改投资〔</w:t>
            </w:r>
            <w:r>
              <w:rPr>
                <w:rFonts w:eastAsia="方正仿宋_GBK" w:hint="eastAsia"/>
                <w:sz w:val="21"/>
                <w:szCs w:val="21"/>
              </w:rPr>
              <w:t>2022</w:t>
            </w:r>
            <w:r>
              <w:rPr>
                <w:rFonts w:eastAsia="方正仿宋_GBK" w:hint="eastAsia"/>
                <w:sz w:val="21"/>
                <w:szCs w:val="21"/>
              </w:rPr>
              <w:t>〕</w:t>
            </w:r>
            <w:r>
              <w:rPr>
                <w:rFonts w:eastAsia="方正仿宋_GBK" w:hint="eastAsia"/>
                <w:sz w:val="21"/>
                <w:szCs w:val="21"/>
              </w:rPr>
              <w:t>1436</w:t>
            </w:r>
            <w:r>
              <w:rPr>
                <w:rFonts w:eastAsia="方正仿宋_GBK" w:hint="eastAsia"/>
                <w:sz w:val="21"/>
                <w:szCs w:val="21"/>
              </w:rPr>
              <w:t>号）</w:t>
            </w:r>
            <w:r>
              <w:rPr>
                <w:rFonts w:eastAsia="方正仿宋_GBK"/>
                <w:sz w:val="21"/>
                <w:szCs w:val="21"/>
              </w:rPr>
              <w:t>等文件要求，优化重点区域、流域、产业的空间布局。</w:t>
            </w:r>
          </w:p>
        </w:tc>
        <w:tc>
          <w:tcPr>
            <w:tcW w:w="835" w:type="pct"/>
            <w:vAlign w:val="center"/>
          </w:tcPr>
          <w:p w14:paraId="29DC1D8B" w14:textId="77777777" w:rsidR="00EF44E1" w:rsidRPr="006D3FCD" w:rsidRDefault="00EF44E1" w:rsidP="00EF44E1">
            <w:pPr>
              <w:pStyle w:val="af8"/>
              <w:snapToGrid w:val="0"/>
              <w:spacing w:after="0"/>
              <w:jc w:val="center"/>
              <w:rPr>
                <w:rFonts w:eastAsia="方正仿宋_GBK"/>
                <w:b/>
                <w:bCs/>
                <w:sz w:val="21"/>
                <w:szCs w:val="21"/>
                <w:lang w:val="en-US"/>
              </w:rPr>
            </w:pPr>
            <w:r w:rsidRPr="006D3FCD">
              <w:rPr>
                <w:rFonts w:eastAsia="方正仿宋_GBK" w:hint="eastAsia"/>
                <w:b/>
                <w:bCs/>
                <w:sz w:val="21"/>
                <w:szCs w:val="21"/>
                <w:lang w:val="en-US"/>
              </w:rPr>
              <w:t>直接引用</w:t>
            </w:r>
          </w:p>
        </w:tc>
      </w:tr>
      <w:tr w:rsidR="00EF44E1" w14:paraId="7C16EDC0" w14:textId="77777777" w:rsidTr="007E7479">
        <w:trPr>
          <w:jc w:val="center"/>
        </w:trPr>
        <w:tc>
          <w:tcPr>
            <w:tcW w:w="405" w:type="pct"/>
            <w:vMerge/>
            <w:vAlign w:val="center"/>
          </w:tcPr>
          <w:p w14:paraId="78011470" w14:textId="77777777" w:rsidR="00EF44E1" w:rsidRDefault="00EF44E1" w:rsidP="00EF44E1">
            <w:pPr>
              <w:pStyle w:val="af8"/>
              <w:snapToGrid w:val="0"/>
              <w:spacing w:after="0"/>
              <w:jc w:val="center"/>
              <w:rPr>
                <w:rFonts w:eastAsia="方正仿宋_GBK"/>
                <w:b/>
                <w:bCs/>
                <w:sz w:val="21"/>
                <w:szCs w:val="21"/>
              </w:rPr>
            </w:pPr>
          </w:p>
        </w:tc>
        <w:tc>
          <w:tcPr>
            <w:tcW w:w="3760" w:type="pct"/>
            <w:vAlign w:val="center"/>
          </w:tcPr>
          <w:p w14:paraId="5C7A034C" w14:textId="77777777" w:rsidR="00EF44E1" w:rsidRDefault="00EF44E1" w:rsidP="00EF44E1">
            <w:pPr>
              <w:pStyle w:val="af8"/>
              <w:snapToGrid w:val="0"/>
              <w:spacing w:after="0"/>
              <w:jc w:val="left"/>
              <w:rPr>
                <w:rFonts w:eastAsia="方正仿宋_GBK"/>
                <w:sz w:val="21"/>
                <w:szCs w:val="21"/>
              </w:rPr>
            </w:pPr>
            <w:r>
              <w:rPr>
                <w:rFonts w:eastAsia="方正仿宋_GBK" w:hint="eastAsia"/>
                <w:sz w:val="21"/>
                <w:szCs w:val="21"/>
                <w:lang w:val="en-US"/>
              </w:rPr>
              <w:t>第二条</w:t>
            </w:r>
            <w:r>
              <w:rPr>
                <w:rFonts w:eastAsia="方正仿宋_GBK" w:hint="eastAsia"/>
                <w:sz w:val="21"/>
                <w:szCs w:val="21"/>
                <w:lang w:val="en-US"/>
              </w:rPr>
              <w:t xml:space="preserve">  </w:t>
            </w:r>
            <w:r>
              <w:rPr>
                <w:rFonts w:eastAsia="方正仿宋_GBK"/>
                <w:sz w:val="21"/>
                <w:szCs w:val="21"/>
              </w:rPr>
              <w:t>禁止在长江</w:t>
            </w:r>
            <w:r>
              <w:rPr>
                <w:rFonts w:eastAsia="方正仿宋_GBK" w:hint="eastAsia"/>
                <w:sz w:val="21"/>
                <w:szCs w:val="21"/>
              </w:rPr>
              <w:t>干支流</w:t>
            </w:r>
            <w:r>
              <w:rPr>
                <w:rFonts w:eastAsia="方正仿宋_GBK"/>
                <w:sz w:val="21"/>
                <w:szCs w:val="21"/>
              </w:rPr>
              <w:t>、重要湖泊岸线一公里范围内新建、扩建化工园区和化工项目。禁止在长江</w:t>
            </w:r>
            <w:r>
              <w:rPr>
                <w:rFonts w:eastAsia="方正仿宋_GBK" w:hint="eastAsia"/>
                <w:sz w:val="21"/>
                <w:szCs w:val="21"/>
                <w:lang w:val="en-US"/>
              </w:rPr>
              <w:t>干</w:t>
            </w:r>
            <w:r>
              <w:rPr>
                <w:rFonts w:eastAsia="方正仿宋_GBK"/>
                <w:sz w:val="21"/>
                <w:szCs w:val="21"/>
              </w:rPr>
              <w:t>流岸线三公里范围内和重要支流岸线一公里范围内新建、改建、扩建尾矿库、冶炼渣库、磷石膏库，以提升安全、生态环境保护水平为目的的改建除外。</w:t>
            </w:r>
          </w:p>
        </w:tc>
        <w:tc>
          <w:tcPr>
            <w:tcW w:w="835" w:type="pct"/>
            <w:vAlign w:val="center"/>
          </w:tcPr>
          <w:p w14:paraId="4FDD6921" w14:textId="77777777" w:rsidR="00EF44E1" w:rsidRPr="006D3FCD" w:rsidRDefault="00EF44E1" w:rsidP="00EF44E1">
            <w:pPr>
              <w:pStyle w:val="af8"/>
              <w:snapToGrid w:val="0"/>
              <w:spacing w:after="0"/>
              <w:jc w:val="center"/>
              <w:rPr>
                <w:rFonts w:eastAsia="方正仿宋_GBK"/>
                <w:sz w:val="21"/>
                <w:szCs w:val="21"/>
                <w:lang w:val="en-US"/>
              </w:rPr>
            </w:pPr>
            <w:r w:rsidRPr="006D3FCD">
              <w:rPr>
                <w:rFonts w:eastAsia="方正仿宋_GBK" w:hint="eastAsia"/>
                <w:b/>
                <w:bCs/>
                <w:sz w:val="21"/>
                <w:szCs w:val="21"/>
                <w:lang w:val="en-US"/>
              </w:rPr>
              <w:t>不涉及</w:t>
            </w:r>
          </w:p>
        </w:tc>
      </w:tr>
      <w:tr w:rsidR="00EF44E1" w14:paraId="6CF82389" w14:textId="77777777" w:rsidTr="007E7479">
        <w:trPr>
          <w:jc w:val="center"/>
        </w:trPr>
        <w:tc>
          <w:tcPr>
            <w:tcW w:w="405" w:type="pct"/>
            <w:vMerge/>
            <w:vAlign w:val="center"/>
          </w:tcPr>
          <w:p w14:paraId="16ABEBFE" w14:textId="77777777" w:rsidR="00EF44E1" w:rsidRDefault="00EF44E1" w:rsidP="00EF44E1">
            <w:pPr>
              <w:pStyle w:val="af8"/>
              <w:snapToGrid w:val="0"/>
              <w:spacing w:after="0"/>
              <w:jc w:val="center"/>
              <w:rPr>
                <w:rFonts w:eastAsia="方正仿宋_GBK"/>
                <w:b/>
                <w:bCs/>
                <w:sz w:val="21"/>
                <w:szCs w:val="21"/>
              </w:rPr>
            </w:pPr>
          </w:p>
        </w:tc>
        <w:tc>
          <w:tcPr>
            <w:tcW w:w="3760" w:type="pct"/>
            <w:vAlign w:val="center"/>
          </w:tcPr>
          <w:p w14:paraId="5C8931E2" w14:textId="77777777" w:rsidR="00EF44E1" w:rsidRDefault="00EF44E1" w:rsidP="00EF44E1">
            <w:pPr>
              <w:pStyle w:val="af8"/>
              <w:snapToGrid w:val="0"/>
              <w:spacing w:after="0"/>
              <w:jc w:val="left"/>
              <w:rPr>
                <w:rFonts w:eastAsia="方正仿宋_GBK"/>
                <w:sz w:val="21"/>
                <w:szCs w:val="21"/>
              </w:rPr>
            </w:pPr>
            <w:r>
              <w:rPr>
                <w:rFonts w:eastAsia="方正仿宋_GBK" w:hint="eastAsia"/>
                <w:sz w:val="21"/>
                <w:szCs w:val="21"/>
                <w:lang w:val="en-US"/>
              </w:rPr>
              <w:t>第三条</w:t>
            </w:r>
            <w:r>
              <w:rPr>
                <w:rFonts w:eastAsia="方正仿宋_GBK" w:hint="eastAsia"/>
                <w:sz w:val="21"/>
                <w:szCs w:val="21"/>
                <w:lang w:val="en-US"/>
              </w:rPr>
              <w:t xml:space="preserve">  </w:t>
            </w:r>
            <w:r>
              <w:rPr>
                <w:rFonts w:eastAsia="方正仿宋_GBK"/>
                <w:sz w:val="21"/>
                <w:szCs w:val="21"/>
              </w:rPr>
              <w:t>禁止在合规园区外新建、扩建钢铁、石化、化工、焦化、建材、有色、制浆造纸等高污染项目，禁止新建、扩建不符合国家石化、现代煤化工等产业规划布局的项目</w:t>
            </w:r>
            <w:r>
              <w:rPr>
                <w:rFonts w:eastAsia="方正仿宋_GBK" w:hint="eastAsia"/>
                <w:sz w:val="21"/>
                <w:szCs w:val="21"/>
              </w:rPr>
              <w:t>。</w:t>
            </w:r>
            <w:r>
              <w:rPr>
                <w:rFonts w:eastAsia="方正仿宋_GBK"/>
                <w:sz w:val="21"/>
                <w:szCs w:val="21"/>
              </w:rPr>
              <w:t>新建、改建、扩建</w:t>
            </w:r>
            <w:r>
              <w:rPr>
                <w:rFonts w:eastAsia="方正仿宋_GBK"/>
                <w:sz w:val="21"/>
                <w:szCs w:val="21"/>
              </w:rPr>
              <w:t>“</w:t>
            </w:r>
            <w:r>
              <w:rPr>
                <w:rFonts w:eastAsia="方正仿宋_GBK"/>
                <w:sz w:val="21"/>
                <w:szCs w:val="21"/>
              </w:rPr>
              <w:t>两高</w:t>
            </w:r>
            <w:r>
              <w:rPr>
                <w:rFonts w:eastAsia="方正仿宋_GBK"/>
                <w:sz w:val="21"/>
                <w:szCs w:val="21"/>
              </w:rPr>
              <w:t>”</w:t>
            </w:r>
            <w:r>
              <w:rPr>
                <w:rFonts w:eastAsia="方正仿宋_GBK"/>
                <w:sz w:val="21"/>
                <w:szCs w:val="21"/>
              </w:rPr>
              <w:t>项目须符合生态环境保护法律法规和相关法定规划，满足重点污染物排放总量控制、碳排放达峰目标、生态环境准入清单、相关规划环评和相应行业建设项目环境准入条件、环评文件审批原则要求。</w:t>
            </w:r>
          </w:p>
        </w:tc>
        <w:tc>
          <w:tcPr>
            <w:tcW w:w="835" w:type="pct"/>
            <w:vAlign w:val="center"/>
          </w:tcPr>
          <w:p w14:paraId="164B974D" w14:textId="77777777" w:rsidR="00EF44E1" w:rsidRPr="006D3FCD" w:rsidRDefault="00EF44E1" w:rsidP="00EF44E1">
            <w:pPr>
              <w:pStyle w:val="af8"/>
              <w:snapToGrid w:val="0"/>
              <w:spacing w:after="0"/>
              <w:jc w:val="center"/>
              <w:rPr>
                <w:rFonts w:eastAsia="方正仿宋_GBK"/>
                <w:b/>
                <w:bCs/>
                <w:sz w:val="21"/>
                <w:szCs w:val="21"/>
                <w:lang w:val="en-US"/>
              </w:rPr>
            </w:pPr>
            <w:r w:rsidRPr="006D3FCD">
              <w:rPr>
                <w:rFonts w:eastAsia="方正仿宋_GBK" w:hint="eastAsia"/>
                <w:b/>
                <w:bCs/>
                <w:sz w:val="21"/>
                <w:szCs w:val="21"/>
                <w:lang w:val="en-US"/>
              </w:rPr>
              <w:t>直接引用</w:t>
            </w:r>
          </w:p>
        </w:tc>
      </w:tr>
      <w:tr w:rsidR="00EF44E1" w14:paraId="2A1FDFFB" w14:textId="77777777" w:rsidTr="007E7479">
        <w:trPr>
          <w:jc w:val="center"/>
        </w:trPr>
        <w:tc>
          <w:tcPr>
            <w:tcW w:w="405" w:type="pct"/>
            <w:vMerge/>
            <w:vAlign w:val="center"/>
          </w:tcPr>
          <w:p w14:paraId="06783250" w14:textId="77777777" w:rsidR="00EF44E1" w:rsidRDefault="00EF44E1" w:rsidP="00EF44E1">
            <w:pPr>
              <w:pStyle w:val="af8"/>
              <w:snapToGrid w:val="0"/>
              <w:spacing w:after="0"/>
              <w:jc w:val="center"/>
              <w:rPr>
                <w:rFonts w:eastAsia="方正仿宋_GBK"/>
                <w:b/>
                <w:bCs/>
                <w:sz w:val="21"/>
                <w:szCs w:val="21"/>
              </w:rPr>
            </w:pPr>
          </w:p>
        </w:tc>
        <w:tc>
          <w:tcPr>
            <w:tcW w:w="3760" w:type="pct"/>
            <w:vAlign w:val="center"/>
          </w:tcPr>
          <w:p w14:paraId="4C2EDE22" w14:textId="77777777" w:rsidR="00EF44E1" w:rsidRDefault="00EF44E1" w:rsidP="00EF44E1">
            <w:pPr>
              <w:pStyle w:val="af8"/>
              <w:snapToGrid w:val="0"/>
              <w:spacing w:after="0"/>
              <w:jc w:val="left"/>
              <w:rPr>
                <w:rFonts w:eastAsia="方正仿宋_GBK"/>
                <w:sz w:val="21"/>
                <w:szCs w:val="21"/>
              </w:rPr>
            </w:pPr>
            <w:r>
              <w:rPr>
                <w:rFonts w:eastAsia="方正仿宋_GBK" w:hint="eastAsia"/>
                <w:sz w:val="21"/>
                <w:szCs w:val="21"/>
                <w:lang w:val="en-US"/>
              </w:rPr>
              <w:t>第四条</w:t>
            </w:r>
            <w:r>
              <w:rPr>
                <w:rFonts w:eastAsia="方正仿宋_GBK" w:hint="eastAsia"/>
                <w:sz w:val="21"/>
                <w:szCs w:val="21"/>
                <w:lang w:val="en-US"/>
              </w:rPr>
              <w:t xml:space="preserve">  </w:t>
            </w:r>
            <w:r>
              <w:rPr>
                <w:rFonts w:eastAsia="方正仿宋_GBK"/>
                <w:sz w:val="21"/>
                <w:szCs w:val="21"/>
              </w:rPr>
              <w:t>严把项目准入关口，对不符合要求的高耗能、高排放、低水平项目坚决不予准入。加快布局分散的企业向园区集中，鼓励现有工业项目、化工项目分别搬入工业集聚区、化</w:t>
            </w:r>
            <w:bookmarkStart w:id="139" w:name="_GoBack"/>
            <w:bookmarkEnd w:id="139"/>
            <w:r>
              <w:rPr>
                <w:rFonts w:eastAsia="方正仿宋_GBK"/>
                <w:sz w:val="21"/>
                <w:szCs w:val="21"/>
              </w:rPr>
              <w:t>工产业集聚区。</w:t>
            </w:r>
            <w:r>
              <w:rPr>
                <w:rFonts w:eastAsia="方正仿宋_GBK" w:hint="eastAsia"/>
                <w:sz w:val="21"/>
                <w:szCs w:val="21"/>
              </w:rPr>
              <w:t>除在安全或者产业布局等方面有特殊要求的项目外，新建有污染物排放的工业项目应当进入工业集聚区。</w:t>
            </w:r>
          </w:p>
        </w:tc>
        <w:tc>
          <w:tcPr>
            <w:tcW w:w="835" w:type="pct"/>
            <w:vAlign w:val="center"/>
          </w:tcPr>
          <w:p w14:paraId="3D0CAB99" w14:textId="77777777" w:rsidR="00EF44E1" w:rsidRPr="006D3FCD" w:rsidRDefault="00EF44E1" w:rsidP="00EF44E1">
            <w:pPr>
              <w:pStyle w:val="af8"/>
              <w:snapToGrid w:val="0"/>
              <w:spacing w:after="0"/>
              <w:jc w:val="center"/>
              <w:rPr>
                <w:rFonts w:eastAsia="方正仿宋_GBK"/>
                <w:b/>
                <w:bCs/>
                <w:sz w:val="21"/>
                <w:szCs w:val="21"/>
                <w:lang w:val="en-US"/>
              </w:rPr>
            </w:pPr>
            <w:r w:rsidRPr="006D3FCD">
              <w:rPr>
                <w:rFonts w:eastAsia="方正仿宋_GBK" w:hint="eastAsia"/>
                <w:b/>
                <w:bCs/>
                <w:sz w:val="21"/>
                <w:szCs w:val="21"/>
                <w:lang w:val="en-US"/>
              </w:rPr>
              <w:t>直接引用</w:t>
            </w:r>
          </w:p>
        </w:tc>
      </w:tr>
      <w:tr w:rsidR="00EF44E1" w14:paraId="438C8749" w14:textId="77777777" w:rsidTr="00AF3010">
        <w:trPr>
          <w:trHeight w:val="370"/>
          <w:jc w:val="center"/>
        </w:trPr>
        <w:tc>
          <w:tcPr>
            <w:tcW w:w="405" w:type="pct"/>
            <w:vMerge/>
            <w:vAlign w:val="center"/>
          </w:tcPr>
          <w:p w14:paraId="23E05A08" w14:textId="77777777" w:rsidR="00EF44E1" w:rsidRDefault="00EF44E1" w:rsidP="00EF44E1">
            <w:pPr>
              <w:pStyle w:val="af8"/>
              <w:snapToGrid w:val="0"/>
              <w:spacing w:after="0"/>
              <w:jc w:val="center"/>
              <w:rPr>
                <w:rFonts w:eastAsia="方正仿宋_GBK"/>
                <w:b/>
                <w:bCs/>
                <w:sz w:val="21"/>
                <w:szCs w:val="21"/>
              </w:rPr>
            </w:pPr>
          </w:p>
        </w:tc>
        <w:tc>
          <w:tcPr>
            <w:tcW w:w="3760" w:type="pct"/>
            <w:vAlign w:val="center"/>
          </w:tcPr>
          <w:p w14:paraId="70EAA112" w14:textId="77777777" w:rsidR="00EF44E1" w:rsidRDefault="00EF44E1" w:rsidP="00EF44E1">
            <w:pPr>
              <w:pStyle w:val="af8"/>
              <w:snapToGrid w:val="0"/>
              <w:spacing w:after="0"/>
              <w:jc w:val="left"/>
              <w:rPr>
                <w:rFonts w:eastAsia="方正仿宋_GBK"/>
                <w:sz w:val="21"/>
                <w:szCs w:val="21"/>
              </w:rPr>
            </w:pPr>
            <w:r>
              <w:rPr>
                <w:rFonts w:eastAsia="方正仿宋_GBK" w:hint="eastAsia"/>
                <w:sz w:val="21"/>
                <w:szCs w:val="21"/>
                <w:lang w:val="en-US"/>
              </w:rPr>
              <w:t>第五条</w:t>
            </w:r>
            <w:r>
              <w:rPr>
                <w:rFonts w:eastAsia="方正仿宋_GBK" w:hint="eastAsia"/>
                <w:sz w:val="21"/>
                <w:szCs w:val="21"/>
                <w:lang w:val="en-US"/>
              </w:rPr>
              <w:t xml:space="preserve">  </w:t>
            </w:r>
            <w:r w:rsidRPr="00EF44E1">
              <w:rPr>
                <w:rFonts w:eastAsia="方正仿宋_GBK"/>
                <w:bCs/>
                <w:lang w:val="en-US"/>
              </w:rPr>
              <w:t>新建、扩建的重有色金属冶炼、电镀、制革企业优先选择布设在依法合规设立并经规划环评的产业园区</w:t>
            </w:r>
            <w:r w:rsidRPr="00EF44E1">
              <w:rPr>
                <w:rFonts w:eastAsia="方正仿宋_GBK"/>
                <w:sz w:val="21"/>
                <w:szCs w:val="21"/>
                <w:lang w:val="en-US"/>
              </w:rPr>
              <w:t>。</w:t>
            </w:r>
          </w:p>
        </w:tc>
        <w:tc>
          <w:tcPr>
            <w:tcW w:w="835" w:type="pct"/>
            <w:vAlign w:val="center"/>
          </w:tcPr>
          <w:p w14:paraId="74322A45" w14:textId="77777777" w:rsidR="00EF44E1" w:rsidRPr="006D3FCD" w:rsidRDefault="00EF44E1" w:rsidP="00EF44E1">
            <w:pPr>
              <w:pStyle w:val="af8"/>
              <w:snapToGrid w:val="0"/>
              <w:spacing w:after="0"/>
              <w:jc w:val="center"/>
              <w:rPr>
                <w:rFonts w:eastAsia="方正仿宋_GBK"/>
                <w:sz w:val="21"/>
                <w:szCs w:val="21"/>
                <w:lang w:val="en-US"/>
              </w:rPr>
            </w:pPr>
            <w:r w:rsidRPr="006D3FCD">
              <w:rPr>
                <w:rFonts w:eastAsia="方正仿宋_GBK" w:hint="eastAsia"/>
                <w:b/>
                <w:bCs/>
                <w:sz w:val="21"/>
                <w:szCs w:val="21"/>
                <w:lang w:val="en-US"/>
              </w:rPr>
              <w:t>直接引用</w:t>
            </w:r>
          </w:p>
        </w:tc>
      </w:tr>
      <w:tr w:rsidR="00EF44E1" w14:paraId="676AA649" w14:textId="77777777" w:rsidTr="00AF3010">
        <w:trPr>
          <w:trHeight w:val="474"/>
          <w:jc w:val="center"/>
        </w:trPr>
        <w:tc>
          <w:tcPr>
            <w:tcW w:w="405" w:type="pct"/>
            <w:vMerge/>
            <w:vAlign w:val="center"/>
          </w:tcPr>
          <w:p w14:paraId="012EDCDB" w14:textId="77777777" w:rsidR="00EF44E1" w:rsidRDefault="00EF44E1" w:rsidP="00EF44E1">
            <w:pPr>
              <w:pStyle w:val="af8"/>
              <w:snapToGrid w:val="0"/>
              <w:spacing w:after="0"/>
              <w:jc w:val="center"/>
              <w:rPr>
                <w:rFonts w:eastAsia="方正仿宋_GBK"/>
                <w:b/>
                <w:bCs/>
                <w:sz w:val="21"/>
                <w:szCs w:val="21"/>
              </w:rPr>
            </w:pPr>
          </w:p>
        </w:tc>
        <w:tc>
          <w:tcPr>
            <w:tcW w:w="3760" w:type="pct"/>
            <w:vAlign w:val="center"/>
          </w:tcPr>
          <w:p w14:paraId="7DDB6F28" w14:textId="77777777" w:rsidR="00EF44E1" w:rsidRDefault="00EF44E1" w:rsidP="00EF44E1">
            <w:pPr>
              <w:pStyle w:val="af8"/>
              <w:snapToGrid w:val="0"/>
              <w:spacing w:after="0"/>
              <w:jc w:val="left"/>
              <w:rPr>
                <w:rFonts w:eastAsia="方正仿宋_GBK"/>
                <w:sz w:val="21"/>
                <w:szCs w:val="21"/>
                <w:lang w:val="en-US" w:bidi="en-US"/>
              </w:rPr>
            </w:pPr>
            <w:r>
              <w:rPr>
                <w:rFonts w:eastAsia="方正仿宋_GBK" w:hint="eastAsia"/>
                <w:sz w:val="21"/>
                <w:szCs w:val="21"/>
                <w:lang w:val="en-US"/>
              </w:rPr>
              <w:t>第六条</w:t>
            </w:r>
            <w:r>
              <w:rPr>
                <w:rFonts w:eastAsia="方正仿宋_GBK" w:hint="eastAsia"/>
                <w:sz w:val="21"/>
                <w:szCs w:val="21"/>
                <w:lang w:val="en-US"/>
              </w:rPr>
              <w:t xml:space="preserve">  </w:t>
            </w:r>
            <w:r>
              <w:rPr>
                <w:rFonts w:eastAsia="方正仿宋_GBK"/>
                <w:sz w:val="21"/>
                <w:szCs w:val="21"/>
              </w:rPr>
              <w:t>涉及环境防护距离的工业企业或项目应通过选址或调整布局原则上应控制在园区边界或用地红线内</w:t>
            </w:r>
            <w:r>
              <w:rPr>
                <w:rFonts w:eastAsia="方正仿宋_GBK" w:hint="eastAsia"/>
                <w:sz w:val="21"/>
                <w:szCs w:val="21"/>
              </w:rPr>
              <w:t>。</w:t>
            </w:r>
          </w:p>
        </w:tc>
        <w:tc>
          <w:tcPr>
            <w:tcW w:w="835" w:type="pct"/>
            <w:vAlign w:val="center"/>
          </w:tcPr>
          <w:p w14:paraId="66445B2C" w14:textId="77777777" w:rsidR="00EF44E1" w:rsidRPr="006D3FCD" w:rsidRDefault="00EF44E1" w:rsidP="00EF44E1">
            <w:pPr>
              <w:pStyle w:val="af8"/>
              <w:snapToGrid w:val="0"/>
              <w:spacing w:after="0"/>
              <w:jc w:val="center"/>
              <w:rPr>
                <w:rFonts w:eastAsia="方正仿宋_GBK"/>
                <w:sz w:val="21"/>
                <w:szCs w:val="21"/>
                <w:lang w:val="en-US"/>
              </w:rPr>
            </w:pPr>
            <w:r w:rsidRPr="006D3FCD">
              <w:rPr>
                <w:rFonts w:eastAsia="方正仿宋_GBK" w:hint="eastAsia"/>
                <w:b/>
                <w:bCs/>
                <w:sz w:val="21"/>
                <w:szCs w:val="21"/>
                <w:lang w:val="en-US"/>
              </w:rPr>
              <w:t>直接引用</w:t>
            </w:r>
          </w:p>
        </w:tc>
      </w:tr>
      <w:tr w:rsidR="00EF44E1" w14:paraId="26210FEC" w14:textId="77777777" w:rsidTr="007E7479">
        <w:trPr>
          <w:trHeight w:val="63"/>
          <w:jc w:val="center"/>
        </w:trPr>
        <w:tc>
          <w:tcPr>
            <w:tcW w:w="405" w:type="pct"/>
            <w:vMerge/>
            <w:vAlign w:val="center"/>
          </w:tcPr>
          <w:p w14:paraId="017A2FAA" w14:textId="77777777" w:rsidR="00EF44E1" w:rsidRDefault="00EF44E1" w:rsidP="00EF44E1">
            <w:pPr>
              <w:pStyle w:val="af8"/>
              <w:snapToGrid w:val="0"/>
              <w:spacing w:after="0"/>
              <w:jc w:val="center"/>
              <w:rPr>
                <w:rFonts w:eastAsia="方正仿宋_GBK"/>
                <w:b/>
                <w:bCs/>
                <w:sz w:val="21"/>
                <w:szCs w:val="21"/>
              </w:rPr>
            </w:pPr>
          </w:p>
        </w:tc>
        <w:tc>
          <w:tcPr>
            <w:tcW w:w="3760" w:type="pct"/>
          </w:tcPr>
          <w:p w14:paraId="47834AE0" w14:textId="77777777" w:rsidR="00EF44E1" w:rsidRDefault="00EF44E1" w:rsidP="00EF44E1">
            <w:pPr>
              <w:pStyle w:val="af8"/>
              <w:snapToGrid w:val="0"/>
              <w:spacing w:after="0"/>
              <w:jc w:val="left"/>
              <w:rPr>
                <w:rFonts w:eastAsia="方正仿宋_GBK"/>
                <w:sz w:val="21"/>
                <w:szCs w:val="21"/>
                <w:lang w:val="en-US" w:bidi="en-US"/>
              </w:rPr>
            </w:pPr>
            <w:r>
              <w:rPr>
                <w:rFonts w:eastAsia="方正仿宋_GBK" w:hint="eastAsia"/>
                <w:sz w:val="21"/>
                <w:szCs w:val="21"/>
                <w:lang w:val="en-US"/>
              </w:rPr>
              <w:t>第七条</w:t>
            </w:r>
            <w:r>
              <w:rPr>
                <w:rFonts w:eastAsia="方正仿宋_GBK" w:hint="eastAsia"/>
                <w:sz w:val="21"/>
                <w:szCs w:val="21"/>
                <w:lang w:val="en-US"/>
              </w:rPr>
              <w:t xml:space="preserve">  </w:t>
            </w:r>
            <w:r>
              <w:rPr>
                <w:rFonts w:eastAsia="方正仿宋_GBK"/>
                <w:sz w:val="21"/>
                <w:szCs w:val="21"/>
              </w:rPr>
              <w:t>优化城市空间格局和建筑风貌、提高建设用地利用效率。根据水资源承载能力优化城市空间布局、产业结构和人口规模。优化居住、工业、商业、交通、生态等功能空间布局，适当提高居住用地比例。</w:t>
            </w:r>
          </w:p>
        </w:tc>
        <w:tc>
          <w:tcPr>
            <w:tcW w:w="835" w:type="pct"/>
            <w:vAlign w:val="center"/>
          </w:tcPr>
          <w:p w14:paraId="12DC3D1C" w14:textId="77777777" w:rsidR="00EF44E1" w:rsidRPr="006D3FCD" w:rsidRDefault="00EF44E1" w:rsidP="00EF44E1">
            <w:pPr>
              <w:pStyle w:val="af8"/>
              <w:snapToGrid w:val="0"/>
              <w:spacing w:after="0"/>
              <w:jc w:val="center"/>
              <w:rPr>
                <w:rFonts w:eastAsia="方正仿宋_GBK"/>
                <w:sz w:val="21"/>
                <w:szCs w:val="21"/>
                <w:lang w:val="en-US"/>
              </w:rPr>
            </w:pPr>
            <w:r w:rsidRPr="006D3FCD">
              <w:rPr>
                <w:rFonts w:eastAsia="方正仿宋_GBK" w:hint="eastAsia"/>
                <w:b/>
                <w:bCs/>
                <w:sz w:val="21"/>
                <w:szCs w:val="21"/>
                <w:lang w:val="en-US"/>
              </w:rPr>
              <w:t>直接引用</w:t>
            </w:r>
          </w:p>
        </w:tc>
      </w:tr>
      <w:tr w:rsidR="00EF44E1" w14:paraId="36A45B7F" w14:textId="77777777" w:rsidTr="007E7479">
        <w:trPr>
          <w:jc w:val="center"/>
        </w:trPr>
        <w:tc>
          <w:tcPr>
            <w:tcW w:w="405" w:type="pct"/>
            <w:vMerge w:val="restart"/>
            <w:vAlign w:val="center"/>
          </w:tcPr>
          <w:p w14:paraId="5D6CA5C7" w14:textId="77777777" w:rsidR="00EF44E1" w:rsidRDefault="00EF44E1" w:rsidP="00EF44E1">
            <w:pPr>
              <w:pStyle w:val="af8"/>
              <w:snapToGrid w:val="0"/>
              <w:spacing w:after="0"/>
              <w:jc w:val="center"/>
              <w:rPr>
                <w:rFonts w:eastAsia="方正仿宋_GBK"/>
                <w:b/>
                <w:bCs/>
                <w:sz w:val="21"/>
                <w:szCs w:val="21"/>
              </w:rPr>
            </w:pPr>
            <w:r>
              <w:rPr>
                <w:rFonts w:eastAsia="方正仿宋_GBK"/>
                <w:b/>
                <w:bCs/>
                <w:sz w:val="21"/>
                <w:szCs w:val="21"/>
              </w:rPr>
              <w:t>污染排放管控</w:t>
            </w:r>
          </w:p>
        </w:tc>
        <w:tc>
          <w:tcPr>
            <w:tcW w:w="3760" w:type="pct"/>
          </w:tcPr>
          <w:p w14:paraId="2C20A35A" w14:textId="77777777" w:rsidR="00EF44E1" w:rsidRDefault="00EF44E1" w:rsidP="00EF44E1">
            <w:pPr>
              <w:pStyle w:val="af8"/>
              <w:snapToGrid w:val="0"/>
              <w:spacing w:after="0"/>
              <w:jc w:val="left"/>
              <w:rPr>
                <w:rFonts w:eastAsia="方正仿宋_GBK"/>
                <w:sz w:val="21"/>
                <w:szCs w:val="21"/>
              </w:rPr>
            </w:pPr>
            <w:r>
              <w:rPr>
                <w:rFonts w:eastAsia="方正仿宋_GBK" w:hint="eastAsia"/>
                <w:sz w:val="21"/>
                <w:szCs w:val="21"/>
                <w:lang w:val="en-US"/>
              </w:rPr>
              <w:t>第一条</w:t>
            </w:r>
            <w:r>
              <w:rPr>
                <w:rFonts w:eastAsia="方正仿宋_GBK" w:hint="eastAsia"/>
                <w:sz w:val="21"/>
                <w:szCs w:val="21"/>
                <w:lang w:val="en-US"/>
              </w:rPr>
              <w:t xml:space="preserve">  </w:t>
            </w:r>
            <w:r>
              <w:rPr>
                <w:rFonts w:eastAsia="方正仿宋_GBK"/>
                <w:sz w:val="21"/>
                <w:szCs w:val="21"/>
              </w:rPr>
              <w:t>新建</w:t>
            </w:r>
            <w:r>
              <w:rPr>
                <w:rFonts w:eastAsia="方正仿宋_GBK"/>
                <w:sz w:val="21"/>
                <w:szCs w:val="21"/>
              </w:rPr>
              <w:t>“</w:t>
            </w:r>
            <w:r>
              <w:rPr>
                <w:rFonts w:eastAsia="方正仿宋_GBK"/>
                <w:sz w:val="21"/>
                <w:szCs w:val="21"/>
              </w:rPr>
              <w:t>两高</w:t>
            </w:r>
            <w:r>
              <w:rPr>
                <w:rFonts w:eastAsia="方正仿宋_GBK"/>
                <w:sz w:val="21"/>
                <w:szCs w:val="21"/>
              </w:rPr>
              <w:t>”</w:t>
            </w:r>
            <w:r>
              <w:rPr>
                <w:rFonts w:eastAsia="方正仿宋_GBK"/>
                <w:sz w:val="21"/>
                <w:szCs w:val="21"/>
              </w:rPr>
              <w:t>项目应按照《关于加强重点行业建设项目区域削减措施监督管理的通知》要求，依据区域环境质量改善目标，制定配套区域污染物削减方案，采取有效的污染物区域削减措施，腾出足够的环境容量。新建、扩建</w:t>
            </w:r>
            <w:r>
              <w:rPr>
                <w:rFonts w:eastAsia="方正仿宋_GBK"/>
                <w:sz w:val="21"/>
                <w:szCs w:val="21"/>
              </w:rPr>
              <w:t>“</w:t>
            </w:r>
            <w:r>
              <w:rPr>
                <w:rFonts w:eastAsia="方正仿宋_GBK"/>
                <w:sz w:val="21"/>
                <w:szCs w:val="21"/>
              </w:rPr>
              <w:t>两高</w:t>
            </w:r>
            <w:r>
              <w:rPr>
                <w:rFonts w:eastAsia="方正仿宋_GBK"/>
                <w:sz w:val="21"/>
                <w:szCs w:val="21"/>
              </w:rPr>
              <w:t>”</w:t>
            </w:r>
            <w:r>
              <w:rPr>
                <w:rFonts w:eastAsia="方正仿宋_GBK"/>
                <w:sz w:val="21"/>
                <w:szCs w:val="21"/>
              </w:rPr>
              <w:t>项目应采用先进适用的工艺技术和装备，单位产品物耗、能耗、水耗等达到清洁生产先进水平，国家或地方已出台超低排放要求的</w:t>
            </w:r>
            <w:r>
              <w:rPr>
                <w:rFonts w:eastAsia="方正仿宋_GBK"/>
                <w:sz w:val="21"/>
                <w:szCs w:val="21"/>
              </w:rPr>
              <w:t>“</w:t>
            </w:r>
            <w:r>
              <w:rPr>
                <w:rFonts w:eastAsia="方正仿宋_GBK"/>
                <w:sz w:val="21"/>
                <w:szCs w:val="21"/>
              </w:rPr>
              <w:t>两高</w:t>
            </w:r>
            <w:r>
              <w:rPr>
                <w:rFonts w:eastAsia="方正仿宋_GBK"/>
                <w:sz w:val="21"/>
                <w:szCs w:val="21"/>
              </w:rPr>
              <w:t>”</w:t>
            </w:r>
            <w:r>
              <w:rPr>
                <w:rFonts w:eastAsia="方正仿宋_GBK"/>
                <w:sz w:val="21"/>
                <w:szCs w:val="21"/>
              </w:rPr>
              <w:t>行业建设项目应满足超低排放要求。</w:t>
            </w:r>
          </w:p>
        </w:tc>
        <w:tc>
          <w:tcPr>
            <w:tcW w:w="835" w:type="pct"/>
            <w:vAlign w:val="center"/>
          </w:tcPr>
          <w:p w14:paraId="7B278849" w14:textId="77777777" w:rsidR="00EF44E1" w:rsidRPr="006D3FCD" w:rsidRDefault="00EF44E1" w:rsidP="00EF44E1">
            <w:pPr>
              <w:pStyle w:val="af8"/>
              <w:snapToGrid w:val="0"/>
              <w:spacing w:after="0"/>
              <w:jc w:val="center"/>
              <w:rPr>
                <w:rFonts w:eastAsia="方正仿宋_GBK"/>
                <w:sz w:val="21"/>
                <w:szCs w:val="21"/>
                <w:lang w:val="en-US"/>
              </w:rPr>
            </w:pPr>
            <w:r w:rsidRPr="006D3FCD">
              <w:rPr>
                <w:rFonts w:eastAsia="方正仿宋_GBK" w:hint="eastAsia"/>
                <w:b/>
                <w:bCs/>
                <w:sz w:val="21"/>
                <w:szCs w:val="21"/>
                <w:lang w:val="en-US"/>
              </w:rPr>
              <w:t>直接引用</w:t>
            </w:r>
          </w:p>
        </w:tc>
      </w:tr>
      <w:tr w:rsidR="00EF44E1" w14:paraId="1D124D63" w14:textId="77777777" w:rsidTr="007E7479">
        <w:trPr>
          <w:jc w:val="center"/>
        </w:trPr>
        <w:tc>
          <w:tcPr>
            <w:tcW w:w="405" w:type="pct"/>
            <w:vMerge/>
            <w:vAlign w:val="center"/>
          </w:tcPr>
          <w:p w14:paraId="5A56DE18" w14:textId="77777777" w:rsidR="00EF44E1" w:rsidRDefault="00EF44E1" w:rsidP="00EF44E1">
            <w:pPr>
              <w:pStyle w:val="af8"/>
              <w:snapToGrid w:val="0"/>
              <w:spacing w:after="0"/>
              <w:jc w:val="center"/>
              <w:rPr>
                <w:rFonts w:eastAsia="方正仿宋_GBK"/>
                <w:b/>
                <w:bCs/>
                <w:sz w:val="21"/>
                <w:szCs w:val="21"/>
              </w:rPr>
            </w:pPr>
          </w:p>
        </w:tc>
        <w:tc>
          <w:tcPr>
            <w:tcW w:w="3760" w:type="pct"/>
          </w:tcPr>
          <w:p w14:paraId="51931915" w14:textId="77777777" w:rsidR="00EF44E1" w:rsidRDefault="00EF44E1" w:rsidP="00EF44E1">
            <w:pPr>
              <w:pStyle w:val="af8"/>
              <w:snapToGrid w:val="0"/>
              <w:spacing w:after="0"/>
              <w:jc w:val="left"/>
              <w:rPr>
                <w:rFonts w:eastAsia="方正仿宋_GBK"/>
                <w:sz w:val="21"/>
                <w:szCs w:val="21"/>
              </w:rPr>
            </w:pPr>
            <w:r>
              <w:rPr>
                <w:rFonts w:eastAsia="方正仿宋_GBK" w:hint="eastAsia"/>
                <w:sz w:val="21"/>
                <w:szCs w:val="21"/>
                <w:lang w:val="en-US"/>
              </w:rPr>
              <w:t>第二条</w:t>
            </w:r>
            <w:r>
              <w:rPr>
                <w:rFonts w:eastAsia="方正仿宋_GBK" w:hint="eastAsia"/>
                <w:sz w:val="21"/>
                <w:szCs w:val="21"/>
                <w:lang w:val="en-US"/>
              </w:rPr>
              <w:t xml:space="preserve">  </w:t>
            </w:r>
            <w:r>
              <w:rPr>
                <w:rFonts w:eastAsia="方正仿宋_GBK"/>
                <w:sz w:val="21"/>
                <w:szCs w:val="21"/>
              </w:rPr>
              <w:t>严格按照国家及我市有关规定，对钢铁、水泥熟料、平板玻璃、电解铝等行业新建、扩建项目实行产</w:t>
            </w:r>
            <w:r>
              <w:rPr>
                <w:rFonts w:eastAsia="方正仿宋_GBK"/>
                <w:sz w:val="21"/>
                <w:szCs w:val="21"/>
              </w:rPr>
              <w:lastRenderedPageBreak/>
              <w:t>能等量或减量置换。严控钢铁、化工、水泥等主要用煤行业煤炭消费，新建、改扩建项目实行用煤减量替代。严格落实国家及我市大气污染防控相关要求，对大气环境质量未达标地区，新建、改扩建项目实施更严格的污染物排放总量控制要求。严格落实区域削减要求，所在区域、流域控制单元环境质量未达到国家或者地方环境质量标准的，建设项目需提出有效的区域削减方案，主要污染物实行区域倍量削减。</w:t>
            </w:r>
          </w:p>
        </w:tc>
        <w:tc>
          <w:tcPr>
            <w:tcW w:w="835" w:type="pct"/>
            <w:vAlign w:val="center"/>
          </w:tcPr>
          <w:p w14:paraId="133616B8" w14:textId="77777777" w:rsidR="00EF44E1" w:rsidRPr="006D3FCD" w:rsidRDefault="00EF44E1" w:rsidP="00EF44E1">
            <w:pPr>
              <w:pStyle w:val="af8"/>
              <w:snapToGrid w:val="0"/>
              <w:spacing w:after="0"/>
              <w:jc w:val="center"/>
              <w:rPr>
                <w:rFonts w:eastAsia="方正仿宋_GBK"/>
                <w:sz w:val="21"/>
                <w:szCs w:val="21"/>
                <w:lang w:val="en-US"/>
              </w:rPr>
            </w:pPr>
            <w:r w:rsidRPr="006D3FCD">
              <w:rPr>
                <w:rFonts w:eastAsia="方正仿宋_GBK" w:hint="eastAsia"/>
                <w:b/>
                <w:bCs/>
                <w:sz w:val="21"/>
                <w:szCs w:val="21"/>
                <w:lang w:val="en-US"/>
              </w:rPr>
              <w:lastRenderedPageBreak/>
              <w:t>直接引用</w:t>
            </w:r>
          </w:p>
        </w:tc>
      </w:tr>
      <w:tr w:rsidR="00EF44E1" w14:paraId="3B00DF4B" w14:textId="77777777" w:rsidTr="007E7479">
        <w:trPr>
          <w:jc w:val="center"/>
        </w:trPr>
        <w:tc>
          <w:tcPr>
            <w:tcW w:w="405" w:type="pct"/>
            <w:vMerge/>
            <w:vAlign w:val="center"/>
          </w:tcPr>
          <w:p w14:paraId="622F9FD0" w14:textId="77777777" w:rsidR="00EF44E1" w:rsidRDefault="00EF44E1" w:rsidP="00EF44E1">
            <w:pPr>
              <w:pStyle w:val="af8"/>
              <w:snapToGrid w:val="0"/>
              <w:spacing w:after="0"/>
              <w:jc w:val="center"/>
              <w:rPr>
                <w:rFonts w:eastAsia="方正仿宋_GBK"/>
                <w:b/>
                <w:bCs/>
                <w:sz w:val="21"/>
                <w:szCs w:val="21"/>
              </w:rPr>
            </w:pPr>
          </w:p>
        </w:tc>
        <w:tc>
          <w:tcPr>
            <w:tcW w:w="3760" w:type="pct"/>
          </w:tcPr>
          <w:p w14:paraId="5812C807" w14:textId="77777777" w:rsidR="00EF44E1" w:rsidRDefault="00EF44E1" w:rsidP="00EF44E1">
            <w:pPr>
              <w:pStyle w:val="af8"/>
              <w:snapToGrid w:val="0"/>
              <w:spacing w:after="0"/>
              <w:jc w:val="left"/>
              <w:rPr>
                <w:rFonts w:eastAsia="方正仿宋_GBK"/>
                <w:sz w:val="21"/>
                <w:szCs w:val="21"/>
              </w:rPr>
            </w:pPr>
            <w:r>
              <w:rPr>
                <w:rFonts w:eastAsia="方正仿宋_GBK" w:hint="eastAsia"/>
                <w:sz w:val="21"/>
                <w:szCs w:val="21"/>
                <w:lang w:val="en-US"/>
              </w:rPr>
              <w:t>第三条</w:t>
            </w:r>
            <w:r>
              <w:rPr>
                <w:rFonts w:eastAsia="方正仿宋_GBK" w:hint="eastAsia"/>
                <w:sz w:val="21"/>
                <w:szCs w:val="21"/>
                <w:lang w:val="en-US"/>
              </w:rPr>
              <w:t xml:space="preserve">  </w:t>
            </w:r>
            <w:r>
              <w:rPr>
                <w:rFonts w:eastAsia="方正仿宋_GBK"/>
                <w:sz w:val="21"/>
                <w:szCs w:val="21"/>
              </w:rPr>
              <w:t>在重点行业推进挥发性有机物综合治理，推动低挥发性有机物原辅材料和产品源头替代，推广使用低挥发性有机物含量产品，推动纳入政府绿色采购名录。</w:t>
            </w:r>
            <w:r>
              <w:rPr>
                <w:rFonts w:eastAsia="方正仿宋_GBK" w:hint="eastAsia"/>
                <w:sz w:val="21"/>
                <w:szCs w:val="21"/>
              </w:rPr>
              <w:t>工业涂装企业和涉及喷涂作业的机动车维修服务企业，应当按照规定安装、使用污染防治设施，使用低挥发性有机物含量的原辅材料。有条件的工业集聚区建设集中喷涂工程中心，配备高效治污设施，替代企业独立喷涂工序，对涉及喷漆、喷粉、印刷等废气进行集中处理。</w:t>
            </w:r>
          </w:p>
        </w:tc>
        <w:tc>
          <w:tcPr>
            <w:tcW w:w="835" w:type="pct"/>
            <w:vAlign w:val="center"/>
          </w:tcPr>
          <w:p w14:paraId="639089BC" w14:textId="77777777" w:rsidR="00EF44E1" w:rsidRPr="006D3FCD" w:rsidRDefault="00EF44E1" w:rsidP="00EF44E1">
            <w:pPr>
              <w:pStyle w:val="af8"/>
              <w:snapToGrid w:val="0"/>
              <w:spacing w:after="0"/>
              <w:jc w:val="center"/>
              <w:rPr>
                <w:rFonts w:eastAsia="方正仿宋_GBK"/>
                <w:sz w:val="21"/>
                <w:szCs w:val="21"/>
                <w:lang w:val="en-US"/>
              </w:rPr>
            </w:pPr>
            <w:r w:rsidRPr="006D3FCD">
              <w:rPr>
                <w:rFonts w:eastAsia="方正仿宋_GBK" w:hint="eastAsia"/>
                <w:b/>
                <w:bCs/>
                <w:sz w:val="21"/>
                <w:szCs w:val="21"/>
                <w:lang w:val="en-US"/>
              </w:rPr>
              <w:t>直接引用</w:t>
            </w:r>
          </w:p>
        </w:tc>
      </w:tr>
      <w:tr w:rsidR="00EF44E1" w14:paraId="52978988" w14:textId="77777777" w:rsidTr="007E7479">
        <w:trPr>
          <w:jc w:val="center"/>
        </w:trPr>
        <w:tc>
          <w:tcPr>
            <w:tcW w:w="405" w:type="pct"/>
            <w:vMerge/>
            <w:vAlign w:val="center"/>
          </w:tcPr>
          <w:p w14:paraId="2B830C99" w14:textId="77777777" w:rsidR="00EF44E1" w:rsidRDefault="00EF44E1" w:rsidP="00EF44E1">
            <w:pPr>
              <w:pStyle w:val="af8"/>
              <w:snapToGrid w:val="0"/>
              <w:spacing w:after="0"/>
              <w:jc w:val="center"/>
              <w:rPr>
                <w:rFonts w:eastAsia="方正仿宋_GBK"/>
                <w:b/>
                <w:bCs/>
                <w:sz w:val="21"/>
                <w:szCs w:val="21"/>
              </w:rPr>
            </w:pPr>
          </w:p>
        </w:tc>
        <w:tc>
          <w:tcPr>
            <w:tcW w:w="3760" w:type="pct"/>
          </w:tcPr>
          <w:p w14:paraId="5D8726F1" w14:textId="77777777" w:rsidR="00EF44E1" w:rsidRDefault="00EF44E1" w:rsidP="00EF44E1">
            <w:pPr>
              <w:pStyle w:val="af8"/>
              <w:snapToGrid w:val="0"/>
              <w:spacing w:after="0"/>
              <w:jc w:val="left"/>
              <w:rPr>
                <w:rFonts w:eastAsia="方正仿宋_GBK"/>
                <w:sz w:val="21"/>
                <w:szCs w:val="21"/>
              </w:rPr>
            </w:pPr>
            <w:r>
              <w:rPr>
                <w:rFonts w:eastAsia="方正仿宋_GBK" w:hint="eastAsia"/>
                <w:sz w:val="21"/>
                <w:szCs w:val="21"/>
                <w:lang w:val="en-US"/>
              </w:rPr>
              <w:t>第四条</w:t>
            </w:r>
            <w:r>
              <w:rPr>
                <w:rFonts w:eastAsia="方正仿宋_GBK" w:hint="eastAsia"/>
                <w:sz w:val="21"/>
                <w:szCs w:val="21"/>
                <w:lang w:val="en-US"/>
              </w:rPr>
              <w:t xml:space="preserve">  </w:t>
            </w:r>
            <w:r>
              <w:rPr>
                <w:rFonts w:eastAsia="方正仿宋_GBK" w:hint="eastAsia"/>
                <w:sz w:val="21"/>
                <w:szCs w:val="21"/>
              </w:rPr>
              <w:t>新、改、扩建重点行业重点重金属污染物排放执行“等量替代”原则。新、改、扩建重点行业项目重点重金属污染物排放总量的来源，原则上应是全口径涉重金属行业企业清单内同一重点行业企业落实减排措施削减的重金属污染物排放量，当同一重点行业企业削减量无法满足时可从其他重点行业调剂。</w:t>
            </w:r>
          </w:p>
        </w:tc>
        <w:tc>
          <w:tcPr>
            <w:tcW w:w="835" w:type="pct"/>
            <w:vAlign w:val="center"/>
          </w:tcPr>
          <w:p w14:paraId="24EDD1D4" w14:textId="77777777" w:rsidR="00EF44E1" w:rsidRPr="006D3FCD" w:rsidRDefault="00EF44E1" w:rsidP="00EF44E1">
            <w:pPr>
              <w:pStyle w:val="af8"/>
              <w:snapToGrid w:val="0"/>
              <w:spacing w:after="0"/>
              <w:jc w:val="center"/>
              <w:rPr>
                <w:rFonts w:eastAsia="方正仿宋_GBK"/>
                <w:sz w:val="21"/>
                <w:szCs w:val="21"/>
                <w:lang w:val="en-US"/>
              </w:rPr>
            </w:pPr>
            <w:r w:rsidRPr="006D3FCD">
              <w:rPr>
                <w:rFonts w:eastAsia="方正仿宋_GBK" w:hint="eastAsia"/>
                <w:b/>
                <w:bCs/>
                <w:sz w:val="21"/>
                <w:szCs w:val="21"/>
                <w:lang w:val="en-US"/>
              </w:rPr>
              <w:t>直接引用</w:t>
            </w:r>
          </w:p>
        </w:tc>
      </w:tr>
      <w:tr w:rsidR="00EF44E1" w14:paraId="2AB8850E" w14:textId="77777777" w:rsidTr="007E7479">
        <w:trPr>
          <w:jc w:val="center"/>
        </w:trPr>
        <w:tc>
          <w:tcPr>
            <w:tcW w:w="405" w:type="pct"/>
            <w:vMerge/>
            <w:vAlign w:val="center"/>
          </w:tcPr>
          <w:p w14:paraId="1A84063E" w14:textId="77777777" w:rsidR="00EF44E1" w:rsidRDefault="00EF44E1" w:rsidP="00EF44E1">
            <w:pPr>
              <w:pStyle w:val="af8"/>
              <w:snapToGrid w:val="0"/>
              <w:spacing w:after="0"/>
              <w:jc w:val="center"/>
              <w:rPr>
                <w:rFonts w:eastAsia="方正仿宋_GBK"/>
                <w:b/>
                <w:bCs/>
                <w:sz w:val="21"/>
                <w:szCs w:val="21"/>
              </w:rPr>
            </w:pPr>
          </w:p>
        </w:tc>
        <w:tc>
          <w:tcPr>
            <w:tcW w:w="3760" w:type="pct"/>
          </w:tcPr>
          <w:p w14:paraId="55F03836" w14:textId="77777777" w:rsidR="00EF44E1" w:rsidRDefault="00EF44E1" w:rsidP="00EF44E1">
            <w:pPr>
              <w:pStyle w:val="af8"/>
              <w:snapToGrid w:val="0"/>
              <w:spacing w:after="0"/>
              <w:jc w:val="left"/>
              <w:rPr>
                <w:rFonts w:eastAsia="方正仿宋_GBK"/>
                <w:sz w:val="21"/>
                <w:szCs w:val="21"/>
              </w:rPr>
            </w:pPr>
            <w:r>
              <w:rPr>
                <w:rFonts w:eastAsia="方正仿宋_GBK" w:hint="eastAsia"/>
                <w:sz w:val="21"/>
                <w:szCs w:val="21"/>
                <w:lang w:val="en-US"/>
              </w:rPr>
              <w:t>第五条</w:t>
            </w:r>
            <w:r>
              <w:rPr>
                <w:rFonts w:eastAsia="方正仿宋_GBK" w:hint="eastAsia"/>
                <w:sz w:val="21"/>
                <w:szCs w:val="21"/>
                <w:lang w:val="en-US"/>
              </w:rPr>
              <w:t xml:space="preserve">  </w:t>
            </w:r>
            <w:r>
              <w:rPr>
                <w:rFonts w:eastAsia="方正仿宋_GBK"/>
                <w:sz w:val="21"/>
                <w:szCs w:val="21"/>
              </w:rPr>
              <w:t>工业集聚区应当按照有关规定配套建设相应的污水集中处理设施，安装自动监测设备，工业集聚区内的企业向污水集中处理设施排放工业废水的，应当按照国家有关规定进行预处理，达到集中处理设施处理工艺要求后方可排放。</w:t>
            </w:r>
          </w:p>
        </w:tc>
        <w:tc>
          <w:tcPr>
            <w:tcW w:w="835" w:type="pct"/>
            <w:vAlign w:val="center"/>
          </w:tcPr>
          <w:p w14:paraId="7BA95897" w14:textId="77777777" w:rsidR="00EF44E1" w:rsidRPr="006D3FCD" w:rsidRDefault="00EF44E1" w:rsidP="00EF44E1">
            <w:pPr>
              <w:pStyle w:val="af8"/>
              <w:snapToGrid w:val="0"/>
              <w:spacing w:after="0"/>
              <w:jc w:val="center"/>
              <w:rPr>
                <w:rFonts w:eastAsia="方正仿宋_GBK"/>
                <w:sz w:val="21"/>
                <w:szCs w:val="21"/>
                <w:lang w:val="en-US"/>
              </w:rPr>
            </w:pPr>
            <w:r w:rsidRPr="006D3FCD">
              <w:rPr>
                <w:rFonts w:eastAsia="方正仿宋_GBK" w:hint="eastAsia"/>
                <w:b/>
                <w:bCs/>
                <w:sz w:val="21"/>
                <w:szCs w:val="21"/>
                <w:lang w:val="en-US"/>
              </w:rPr>
              <w:t>直接引用</w:t>
            </w:r>
          </w:p>
        </w:tc>
      </w:tr>
      <w:tr w:rsidR="00EF44E1" w14:paraId="6E3DAD6B" w14:textId="77777777" w:rsidTr="007E7479">
        <w:trPr>
          <w:jc w:val="center"/>
        </w:trPr>
        <w:tc>
          <w:tcPr>
            <w:tcW w:w="405" w:type="pct"/>
            <w:vMerge/>
            <w:vAlign w:val="center"/>
          </w:tcPr>
          <w:p w14:paraId="03D528A8" w14:textId="77777777" w:rsidR="00EF44E1" w:rsidRDefault="00EF44E1" w:rsidP="00EF44E1">
            <w:pPr>
              <w:pStyle w:val="af8"/>
              <w:snapToGrid w:val="0"/>
              <w:spacing w:after="0"/>
              <w:jc w:val="center"/>
              <w:rPr>
                <w:rFonts w:eastAsia="方正仿宋_GBK"/>
                <w:b/>
                <w:bCs/>
                <w:sz w:val="21"/>
                <w:szCs w:val="21"/>
              </w:rPr>
            </w:pPr>
          </w:p>
        </w:tc>
        <w:tc>
          <w:tcPr>
            <w:tcW w:w="3760" w:type="pct"/>
          </w:tcPr>
          <w:p w14:paraId="23855BD9" w14:textId="77777777" w:rsidR="00EF44E1" w:rsidRDefault="00EF44E1" w:rsidP="00EF44E1">
            <w:pPr>
              <w:pStyle w:val="af8"/>
              <w:snapToGrid w:val="0"/>
              <w:spacing w:after="0"/>
              <w:jc w:val="left"/>
              <w:rPr>
                <w:rFonts w:eastAsia="方正仿宋_GBK"/>
                <w:sz w:val="21"/>
                <w:szCs w:val="21"/>
              </w:rPr>
            </w:pPr>
            <w:r>
              <w:rPr>
                <w:rFonts w:eastAsia="方正仿宋_GBK" w:hint="eastAsia"/>
                <w:sz w:val="21"/>
                <w:szCs w:val="21"/>
                <w:lang w:val="en-US"/>
              </w:rPr>
              <w:t>第六条</w:t>
            </w:r>
            <w:r>
              <w:rPr>
                <w:rFonts w:eastAsia="方正仿宋_GBK" w:hint="eastAsia"/>
                <w:sz w:val="21"/>
                <w:szCs w:val="21"/>
                <w:lang w:val="en-US"/>
              </w:rPr>
              <w:t xml:space="preserve">  </w:t>
            </w:r>
            <w:r>
              <w:rPr>
                <w:rFonts w:eastAsia="方正仿宋_GBK" w:hint="eastAsia"/>
                <w:sz w:val="21"/>
                <w:szCs w:val="21"/>
              </w:rPr>
              <w:t>长江流域水质超标的水功能区，应当实施更严格的污染物排放总量削减要求。企业事业单位应当按照要求，采取污染物排放总量控制措施。未达到国家大气环境质量标准的，市、区县</w:t>
            </w:r>
            <w:r>
              <w:rPr>
                <w:rFonts w:eastAsia="方正仿宋_GBK" w:hint="eastAsia"/>
                <w:sz w:val="21"/>
                <w:szCs w:val="21"/>
              </w:rPr>
              <w:t>(</w:t>
            </w:r>
            <w:r>
              <w:rPr>
                <w:rFonts w:eastAsia="方正仿宋_GBK" w:hint="eastAsia"/>
                <w:sz w:val="21"/>
                <w:szCs w:val="21"/>
              </w:rPr>
              <w:t>自治县</w:t>
            </w:r>
            <w:r>
              <w:rPr>
                <w:rFonts w:eastAsia="方正仿宋_GBK" w:hint="eastAsia"/>
                <w:sz w:val="21"/>
                <w:szCs w:val="21"/>
              </w:rPr>
              <w:t>)</w:t>
            </w:r>
            <w:r>
              <w:rPr>
                <w:rFonts w:eastAsia="方正仿宋_GBK" w:hint="eastAsia"/>
                <w:sz w:val="21"/>
                <w:szCs w:val="21"/>
              </w:rPr>
              <w:t>人民政府应当及时编制限期达标规划并向社会公开，采取措施限期达标。</w:t>
            </w:r>
          </w:p>
        </w:tc>
        <w:tc>
          <w:tcPr>
            <w:tcW w:w="835" w:type="pct"/>
            <w:vAlign w:val="center"/>
          </w:tcPr>
          <w:p w14:paraId="4E214AC1" w14:textId="77777777" w:rsidR="00EF44E1" w:rsidRPr="006D3FCD" w:rsidRDefault="00EF44E1" w:rsidP="00EF44E1">
            <w:pPr>
              <w:pStyle w:val="af8"/>
              <w:snapToGrid w:val="0"/>
              <w:spacing w:after="0"/>
              <w:jc w:val="center"/>
              <w:rPr>
                <w:rFonts w:eastAsia="方正仿宋_GBK"/>
                <w:sz w:val="21"/>
                <w:szCs w:val="21"/>
                <w:lang w:val="en-US"/>
              </w:rPr>
            </w:pPr>
            <w:r w:rsidRPr="006D3FCD">
              <w:rPr>
                <w:rFonts w:eastAsia="方正仿宋_GBK" w:hint="eastAsia"/>
                <w:b/>
                <w:bCs/>
                <w:sz w:val="21"/>
                <w:szCs w:val="21"/>
                <w:lang w:val="en-US"/>
              </w:rPr>
              <w:t>不涉及</w:t>
            </w:r>
          </w:p>
        </w:tc>
      </w:tr>
      <w:tr w:rsidR="00EF44E1" w14:paraId="19E16CE1" w14:textId="77777777" w:rsidTr="007E7479">
        <w:trPr>
          <w:jc w:val="center"/>
        </w:trPr>
        <w:tc>
          <w:tcPr>
            <w:tcW w:w="405" w:type="pct"/>
            <w:vMerge/>
            <w:vAlign w:val="center"/>
          </w:tcPr>
          <w:p w14:paraId="4F32E3DF" w14:textId="77777777" w:rsidR="00EF44E1" w:rsidRDefault="00EF44E1" w:rsidP="00EF44E1">
            <w:pPr>
              <w:pStyle w:val="af8"/>
              <w:snapToGrid w:val="0"/>
              <w:spacing w:after="0"/>
              <w:jc w:val="center"/>
              <w:rPr>
                <w:rFonts w:eastAsia="方正仿宋_GBK"/>
                <w:b/>
                <w:bCs/>
                <w:sz w:val="21"/>
                <w:szCs w:val="21"/>
              </w:rPr>
            </w:pPr>
          </w:p>
        </w:tc>
        <w:tc>
          <w:tcPr>
            <w:tcW w:w="3760" w:type="pct"/>
          </w:tcPr>
          <w:p w14:paraId="6E5CC18B" w14:textId="77777777" w:rsidR="00EF44E1" w:rsidRDefault="00EF44E1" w:rsidP="00EF44E1">
            <w:pPr>
              <w:pStyle w:val="af8"/>
              <w:snapToGrid w:val="0"/>
              <w:spacing w:after="0"/>
              <w:jc w:val="left"/>
              <w:rPr>
                <w:rFonts w:eastAsia="方正仿宋_GBK"/>
                <w:sz w:val="21"/>
                <w:szCs w:val="21"/>
              </w:rPr>
            </w:pPr>
            <w:r>
              <w:rPr>
                <w:rFonts w:eastAsia="方正仿宋_GBK" w:hint="eastAsia"/>
                <w:sz w:val="21"/>
                <w:szCs w:val="21"/>
                <w:lang w:val="en-US"/>
              </w:rPr>
              <w:t>第七条</w:t>
            </w:r>
            <w:r>
              <w:rPr>
                <w:rFonts w:eastAsia="方正仿宋_GBK" w:hint="eastAsia"/>
                <w:sz w:val="21"/>
                <w:szCs w:val="21"/>
                <w:lang w:val="en-US"/>
              </w:rPr>
              <w:t xml:space="preserve">  </w:t>
            </w:r>
            <w:r>
              <w:rPr>
                <w:rFonts w:eastAsia="方正仿宋_GBK"/>
                <w:sz w:val="21"/>
                <w:szCs w:val="21"/>
              </w:rPr>
              <w:t>建设分类投放、分类收集、分类运输、分类处理的生活垃圾处理系统。合理布局生活垃圾分类收集站点，完善分类运输系统，加快补齐分类收集转运设施能力短板。</w:t>
            </w:r>
            <w:r>
              <w:rPr>
                <w:rFonts w:eastAsia="方正仿宋_GBK" w:hint="eastAsia"/>
                <w:sz w:val="21"/>
                <w:szCs w:val="21"/>
              </w:rPr>
              <w:t>强化“无废城市”制度、技术、市场、监管、全民行动建设，巩固提升建设经验，着力突出区域特色，切实解决突出问题，积极培育“无废文化”。</w:t>
            </w:r>
          </w:p>
        </w:tc>
        <w:tc>
          <w:tcPr>
            <w:tcW w:w="835" w:type="pct"/>
            <w:vAlign w:val="center"/>
          </w:tcPr>
          <w:p w14:paraId="7779E209" w14:textId="77777777" w:rsidR="00EF44E1" w:rsidRPr="006D3FCD" w:rsidRDefault="00EF44E1" w:rsidP="00EF44E1">
            <w:pPr>
              <w:pStyle w:val="af8"/>
              <w:snapToGrid w:val="0"/>
              <w:spacing w:after="0"/>
              <w:jc w:val="center"/>
              <w:rPr>
                <w:rFonts w:eastAsia="方正仿宋_GBK"/>
                <w:sz w:val="21"/>
                <w:szCs w:val="21"/>
                <w:lang w:val="en-US"/>
              </w:rPr>
            </w:pPr>
            <w:r w:rsidRPr="006D3FCD">
              <w:rPr>
                <w:rFonts w:eastAsia="方正仿宋_GBK" w:hint="eastAsia"/>
                <w:b/>
                <w:bCs/>
                <w:sz w:val="21"/>
                <w:szCs w:val="21"/>
                <w:lang w:val="en-US"/>
              </w:rPr>
              <w:t>直接引用</w:t>
            </w:r>
          </w:p>
        </w:tc>
      </w:tr>
      <w:tr w:rsidR="00EF44E1" w14:paraId="36814AF5" w14:textId="77777777" w:rsidTr="007E7479">
        <w:trPr>
          <w:jc w:val="center"/>
        </w:trPr>
        <w:tc>
          <w:tcPr>
            <w:tcW w:w="405" w:type="pct"/>
            <w:vMerge/>
            <w:vAlign w:val="center"/>
          </w:tcPr>
          <w:p w14:paraId="781AC615" w14:textId="77777777" w:rsidR="00EF44E1" w:rsidRDefault="00EF44E1" w:rsidP="00EF44E1">
            <w:pPr>
              <w:pStyle w:val="af8"/>
              <w:snapToGrid w:val="0"/>
              <w:spacing w:after="0"/>
              <w:jc w:val="center"/>
              <w:rPr>
                <w:rFonts w:eastAsia="方正仿宋_GBK"/>
                <w:b/>
                <w:bCs/>
                <w:sz w:val="21"/>
                <w:szCs w:val="21"/>
              </w:rPr>
            </w:pPr>
          </w:p>
        </w:tc>
        <w:tc>
          <w:tcPr>
            <w:tcW w:w="3760" w:type="pct"/>
          </w:tcPr>
          <w:p w14:paraId="362E055F" w14:textId="77777777" w:rsidR="00EF44E1" w:rsidRDefault="00EF44E1" w:rsidP="00EF44E1">
            <w:pPr>
              <w:pStyle w:val="af8"/>
              <w:snapToGrid w:val="0"/>
              <w:spacing w:after="0"/>
              <w:jc w:val="left"/>
              <w:rPr>
                <w:rFonts w:eastAsia="方正仿宋_GBK"/>
                <w:sz w:val="21"/>
                <w:szCs w:val="21"/>
                <w:lang w:val="en-US" w:bidi="en-US"/>
              </w:rPr>
            </w:pPr>
            <w:r>
              <w:rPr>
                <w:rFonts w:eastAsia="方正仿宋_GBK" w:hint="eastAsia"/>
                <w:bCs/>
                <w:sz w:val="21"/>
                <w:szCs w:val="21"/>
                <w:lang w:val="en-US"/>
              </w:rPr>
              <w:t>第八条</w:t>
            </w:r>
            <w:r>
              <w:rPr>
                <w:rFonts w:eastAsia="方正仿宋_GBK" w:hint="eastAsia"/>
                <w:bCs/>
                <w:sz w:val="21"/>
                <w:szCs w:val="21"/>
                <w:lang w:val="en-US"/>
              </w:rPr>
              <w:t xml:space="preserve">   </w:t>
            </w:r>
            <w:r>
              <w:rPr>
                <w:rFonts w:eastAsia="方正仿宋_GBK"/>
                <w:bCs/>
                <w:sz w:val="21"/>
                <w:szCs w:val="21"/>
              </w:rPr>
              <w:t>推进乡镇生活污水处理设施达标改造。新建城市生活污水处理厂全部按照《城镇污水处理厂污染物排放标准》（</w:t>
            </w:r>
            <w:r>
              <w:rPr>
                <w:rFonts w:eastAsia="方正仿宋_GBK"/>
                <w:bCs/>
                <w:sz w:val="21"/>
                <w:szCs w:val="21"/>
              </w:rPr>
              <w:t>GB18918-2002</w:t>
            </w:r>
            <w:r>
              <w:rPr>
                <w:rFonts w:eastAsia="方正仿宋_GBK"/>
                <w:bCs/>
                <w:sz w:val="21"/>
                <w:szCs w:val="21"/>
              </w:rPr>
              <w:t>）</w:t>
            </w:r>
            <w:r>
              <w:rPr>
                <w:rFonts w:eastAsia="方正仿宋_GBK"/>
                <w:bCs/>
                <w:sz w:val="21"/>
                <w:szCs w:val="21"/>
                <w:lang w:bidi="ar"/>
              </w:rPr>
              <w:t>一级</w:t>
            </w:r>
            <w:r>
              <w:rPr>
                <w:rFonts w:eastAsia="方正仿宋_GBK"/>
                <w:bCs/>
                <w:sz w:val="21"/>
                <w:szCs w:val="21"/>
                <w:lang w:bidi="ar"/>
              </w:rPr>
              <w:t>A</w:t>
            </w:r>
            <w:r>
              <w:rPr>
                <w:rFonts w:eastAsia="方正仿宋_GBK"/>
                <w:bCs/>
                <w:sz w:val="21"/>
                <w:szCs w:val="21"/>
                <w:lang w:bidi="ar"/>
              </w:rPr>
              <w:t>标及以上排放设标准设计、施工、验收，建制乡镇生活污水处理施出水水质不得低于</w:t>
            </w:r>
            <w:r>
              <w:rPr>
                <w:rFonts w:eastAsia="方正仿宋_GBK"/>
                <w:bCs/>
                <w:sz w:val="21"/>
                <w:szCs w:val="21"/>
              </w:rPr>
              <w:t>《城镇污水处理厂污染物排放标准》（</w:t>
            </w:r>
            <w:r>
              <w:rPr>
                <w:rFonts w:eastAsia="方正仿宋_GBK"/>
                <w:bCs/>
                <w:sz w:val="21"/>
                <w:szCs w:val="21"/>
              </w:rPr>
              <w:t>GB18918-2002</w:t>
            </w:r>
            <w:r>
              <w:rPr>
                <w:rFonts w:eastAsia="方正仿宋_GBK"/>
                <w:bCs/>
                <w:sz w:val="21"/>
                <w:szCs w:val="21"/>
              </w:rPr>
              <w:t>）</w:t>
            </w:r>
            <w:r>
              <w:rPr>
                <w:rFonts w:eastAsia="方正仿宋_GBK"/>
                <w:bCs/>
                <w:sz w:val="21"/>
                <w:szCs w:val="21"/>
                <w:lang w:bidi="ar"/>
              </w:rPr>
              <w:t>一级</w:t>
            </w:r>
            <w:r>
              <w:rPr>
                <w:rFonts w:eastAsia="方正仿宋_GBK"/>
                <w:bCs/>
                <w:sz w:val="21"/>
                <w:szCs w:val="21"/>
                <w:lang w:bidi="ar"/>
              </w:rPr>
              <w:t>B</w:t>
            </w:r>
            <w:r>
              <w:rPr>
                <w:rFonts w:eastAsia="方正仿宋_GBK"/>
                <w:bCs/>
                <w:sz w:val="21"/>
                <w:szCs w:val="21"/>
                <w:lang w:bidi="ar"/>
              </w:rPr>
              <w:t>标排放标准；</w:t>
            </w:r>
            <w:r>
              <w:rPr>
                <w:rFonts w:eastAsia="方正仿宋_GBK"/>
                <w:bCs/>
                <w:sz w:val="21"/>
                <w:szCs w:val="21"/>
              </w:rPr>
              <w:t>对现有截留制排水管网实施雨污分流改造，针对无法彻底雨污分流的老城区，尊重现实合理保留截留制区域，提高截留倍数；对新建的排水管网，全部按照雨污分流模式实施建设。</w:t>
            </w:r>
          </w:p>
        </w:tc>
        <w:tc>
          <w:tcPr>
            <w:tcW w:w="835" w:type="pct"/>
            <w:vAlign w:val="center"/>
          </w:tcPr>
          <w:p w14:paraId="1E90DD2A" w14:textId="77777777" w:rsidR="00EF44E1" w:rsidRPr="006D3FCD" w:rsidRDefault="00EF44E1" w:rsidP="00EF44E1">
            <w:pPr>
              <w:pStyle w:val="af8"/>
              <w:snapToGrid w:val="0"/>
              <w:spacing w:after="0"/>
              <w:jc w:val="center"/>
              <w:rPr>
                <w:rFonts w:eastAsia="方正仿宋_GBK"/>
                <w:bCs/>
                <w:sz w:val="21"/>
                <w:szCs w:val="21"/>
                <w:lang w:val="en-US"/>
              </w:rPr>
            </w:pPr>
            <w:r w:rsidRPr="006D3FCD">
              <w:rPr>
                <w:rFonts w:eastAsia="方正仿宋_GBK" w:hint="eastAsia"/>
                <w:b/>
                <w:bCs/>
                <w:sz w:val="21"/>
                <w:szCs w:val="21"/>
                <w:lang w:val="en-US"/>
              </w:rPr>
              <w:t>直接引用</w:t>
            </w:r>
          </w:p>
        </w:tc>
      </w:tr>
      <w:tr w:rsidR="00EF44E1" w14:paraId="3640B00D" w14:textId="77777777" w:rsidTr="007E7479">
        <w:trPr>
          <w:jc w:val="center"/>
        </w:trPr>
        <w:tc>
          <w:tcPr>
            <w:tcW w:w="405" w:type="pct"/>
            <w:vMerge/>
            <w:vAlign w:val="center"/>
          </w:tcPr>
          <w:p w14:paraId="19256369" w14:textId="77777777" w:rsidR="00EF44E1" w:rsidRDefault="00EF44E1" w:rsidP="00EF44E1">
            <w:pPr>
              <w:pStyle w:val="af8"/>
              <w:snapToGrid w:val="0"/>
              <w:spacing w:after="0"/>
              <w:jc w:val="center"/>
              <w:rPr>
                <w:rFonts w:eastAsia="方正仿宋_GBK"/>
                <w:b/>
                <w:bCs/>
                <w:sz w:val="21"/>
                <w:szCs w:val="21"/>
              </w:rPr>
            </w:pPr>
          </w:p>
        </w:tc>
        <w:tc>
          <w:tcPr>
            <w:tcW w:w="3760" w:type="pct"/>
          </w:tcPr>
          <w:p w14:paraId="4A6374C8" w14:textId="77777777" w:rsidR="00EF44E1" w:rsidRDefault="00EF44E1" w:rsidP="00EF44E1">
            <w:pPr>
              <w:pStyle w:val="aff2"/>
              <w:snapToGrid w:val="0"/>
              <w:rPr>
                <w:rFonts w:ascii="Times New Roman" w:eastAsia="方正仿宋_GBK" w:hAnsi="Times New Roman" w:cs="Times New Roman"/>
                <w:bCs/>
                <w:color w:val="auto"/>
                <w:kern w:val="2"/>
                <w:sz w:val="21"/>
                <w:szCs w:val="21"/>
                <w:lang w:bidi="ar"/>
              </w:rPr>
            </w:pPr>
            <w:r>
              <w:rPr>
                <w:rFonts w:ascii="Times New Roman" w:eastAsia="方正仿宋_GBK" w:hAnsi="Times New Roman" w:cs="Times New Roman" w:hint="eastAsia"/>
                <w:bCs/>
                <w:color w:val="auto"/>
                <w:kern w:val="2"/>
                <w:sz w:val="21"/>
                <w:szCs w:val="21"/>
                <w:lang w:bidi="ar"/>
              </w:rPr>
              <w:t>第九条</w:t>
            </w:r>
            <w:r>
              <w:rPr>
                <w:rFonts w:ascii="Times New Roman" w:eastAsia="方正仿宋_GBK" w:hAnsi="Times New Roman" w:cs="Times New Roman" w:hint="eastAsia"/>
                <w:bCs/>
                <w:color w:val="auto"/>
                <w:kern w:val="2"/>
                <w:sz w:val="21"/>
                <w:szCs w:val="21"/>
                <w:lang w:bidi="ar"/>
              </w:rPr>
              <w:t xml:space="preserve">  </w:t>
            </w:r>
            <w:r>
              <w:rPr>
                <w:rFonts w:ascii="Times New Roman" w:eastAsia="方正仿宋_GBK" w:hAnsi="Times New Roman" w:cs="Times New Roman"/>
                <w:bCs/>
                <w:color w:val="auto"/>
                <w:kern w:val="2"/>
                <w:sz w:val="21"/>
                <w:szCs w:val="21"/>
                <w:lang w:bidi="ar"/>
              </w:rPr>
              <w:t>推进农村生活垃圾治理和农村生活污水治理，</w:t>
            </w:r>
            <w:r>
              <w:rPr>
                <w:rFonts w:ascii="Times New Roman" w:eastAsia="方正仿宋_GBK" w:hAnsi="Times New Roman" w:cs="Times New Roman" w:hint="eastAsia"/>
                <w:bCs/>
                <w:color w:val="auto"/>
                <w:kern w:val="2"/>
                <w:sz w:val="21"/>
                <w:szCs w:val="21"/>
                <w:lang w:bidi="ar"/>
              </w:rPr>
              <w:t>深入实施农村“厕所革命”，基本消除较大面积农村黑臭水体，整治提升农村人居环境。加强畜禽粪污资源化利用，加快推动长江沿线畜禽规模化养殖场粪污处理配套设施装备提档升级，推进畜禽养殖户粪污处理设施装备配套，推行畜禽粪肥低成本、机械化、就地就近还田，推进水产养殖尾水治理，强化水产养殖投入品使用管理。</w:t>
            </w:r>
          </w:p>
        </w:tc>
        <w:tc>
          <w:tcPr>
            <w:tcW w:w="835" w:type="pct"/>
            <w:vAlign w:val="center"/>
          </w:tcPr>
          <w:p w14:paraId="6483FAFD" w14:textId="77777777" w:rsidR="00EF44E1" w:rsidRPr="006D3FCD" w:rsidRDefault="00EF44E1" w:rsidP="00EF44E1">
            <w:pPr>
              <w:pStyle w:val="aff2"/>
              <w:snapToGrid w:val="0"/>
              <w:jc w:val="center"/>
              <w:rPr>
                <w:rFonts w:ascii="Times New Roman" w:eastAsia="方正仿宋_GBK" w:hAnsi="Times New Roman" w:cs="Times New Roman"/>
                <w:bCs/>
                <w:color w:val="auto"/>
                <w:kern w:val="2"/>
                <w:sz w:val="21"/>
                <w:szCs w:val="21"/>
                <w:lang w:bidi="ar"/>
              </w:rPr>
            </w:pPr>
            <w:r w:rsidRPr="006D3FCD">
              <w:rPr>
                <w:rFonts w:eastAsia="方正仿宋_GBK" w:hint="eastAsia"/>
                <w:b/>
                <w:bCs/>
                <w:sz w:val="21"/>
                <w:szCs w:val="21"/>
              </w:rPr>
              <w:t>直接引用</w:t>
            </w:r>
          </w:p>
        </w:tc>
      </w:tr>
      <w:tr w:rsidR="00EF44E1" w14:paraId="15D61AF8" w14:textId="77777777" w:rsidTr="007E7479">
        <w:trPr>
          <w:jc w:val="center"/>
        </w:trPr>
        <w:tc>
          <w:tcPr>
            <w:tcW w:w="405" w:type="pct"/>
            <w:vMerge w:val="restart"/>
            <w:vAlign w:val="center"/>
          </w:tcPr>
          <w:p w14:paraId="6AAEAB07" w14:textId="77777777" w:rsidR="00EF44E1" w:rsidRDefault="00EF44E1" w:rsidP="00EF44E1">
            <w:pPr>
              <w:pStyle w:val="af8"/>
              <w:snapToGrid w:val="0"/>
              <w:spacing w:after="0"/>
              <w:jc w:val="center"/>
              <w:rPr>
                <w:rFonts w:eastAsia="方正仿宋_GBK"/>
                <w:b/>
                <w:bCs/>
                <w:sz w:val="21"/>
                <w:szCs w:val="21"/>
              </w:rPr>
            </w:pPr>
            <w:r>
              <w:rPr>
                <w:rFonts w:eastAsia="方正仿宋_GBK"/>
                <w:b/>
                <w:bCs/>
                <w:sz w:val="21"/>
                <w:szCs w:val="21"/>
              </w:rPr>
              <w:lastRenderedPageBreak/>
              <w:t>环境风险防控</w:t>
            </w:r>
          </w:p>
        </w:tc>
        <w:tc>
          <w:tcPr>
            <w:tcW w:w="3760" w:type="pct"/>
          </w:tcPr>
          <w:p w14:paraId="49E4103F" w14:textId="77777777" w:rsidR="00EF44E1" w:rsidRDefault="00EF44E1" w:rsidP="00EF44E1">
            <w:pPr>
              <w:pStyle w:val="af8"/>
              <w:snapToGrid w:val="0"/>
              <w:spacing w:after="0"/>
              <w:jc w:val="left"/>
              <w:rPr>
                <w:rFonts w:eastAsia="方正仿宋_GBK"/>
                <w:sz w:val="21"/>
                <w:szCs w:val="21"/>
                <w:lang w:val="en-US"/>
              </w:rPr>
            </w:pPr>
            <w:r>
              <w:rPr>
                <w:rFonts w:eastAsia="方正仿宋_GBK" w:hint="eastAsia"/>
                <w:sz w:val="21"/>
                <w:szCs w:val="21"/>
                <w:lang w:val="en-US"/>
              </w:rPr>
              <w:t>第一条</w:t>
            </w:r>
            <w:r>
              <w:rPr>
                <w:rFonts w:eastAsia="方正仿宋_GBK" w:hint="eastAsia"/>
                <w:sz w:val="21"/>
                <w:szCs w:val="21"/>
                <w:lang w:val="en-US"/>
              </w:rPr>
              <w:t xml:space="preserve">  </w:t>
            </w:r>
            <w:r>
              <w:rPr>
                <w:rFonts w:eastAsia="方正仿宋_GBK" w:hint="eastAsia"/>
                <w:sz w:val="21"/>
                <w:szCs w:val="21"/>
                <w:lang w:val="en-US"/>
              </w:rPr>
              <w:t>推进化工行业企业排污许可管理，加大园区外化工企业监管力度，确保达标排放。化工园区应按照分类收集、分质处理的要求，配备专业化工生产废水集中处理设施（独立建设或依托骨干企业）及专管或明管输送的配套管网，实施化工企业“一企一管、明管输送、实时监测”，防范环境风险。</w:t>
            </w:r>
          </w:p>
        </w:tc>
        <w:tc>
          <w:tcPr>
            <w:tcW w:w="835" w:type="pct"/>
            <w:vAlign w:val="center"/>
          </w:tcPr>
          <w:p w14:paraId="4D501F85" w14:textId="77777777" w:rsidR="00EF44E1" w:rsidRPr="006D3FCD" w:rsidRDefault="00EF44E1" w:rsidP="00EF44E1">
            <w:pPr>
              <w:pStyle w:val="af8"/>
              <w:snapToGrid w:val="0"/>
              <w:spacing w:after="0"/>
              <w:jc w:val="center"/>
              <w:rPr>
                <w:rFonts w:eastAsia="方正仿宋_GBK"/>
                <w:sz w:val="21"/>
                <w:szCs w:val="21"/>
                <w:lang w:val="en-US"/>
              </w:rPr>
            </w:pPr>
            <w:r w:rsidRPr="006D3FCD">
              <w:rPr>
                <w:rFonts w:eastAsia="方正仿宋_GBK" w:hint="eastAsia"/>
                <w:b/>
                <w:bCs/>
                <w:sz w:val="21"/>
                <w:szCs w:val="21"/>
                <w:lang w:val="en-US"/>
              </w:rPr>
              <w:t>直接引用</w:t>
            </w:r>
          </w:p>
        </w:tc>
      </w:tr>
      <w:tr w:rsidR="00EF44E1" w14:paraId="42220537" w14:textId="77777777" w:rsidTr="007E7479">
        <w:trPr>
          <w:trHeight w:val="663"/>
          <w:jc w:val="center"/>
        </w:trPr>
        <w:tc>
          <w:tcPr>
            <w:tcW w:w="405" w:type="pct"/>
            <w:vMerge/>
            <w:vAlign w:val="center"/>
          </w:tcPr>
          <w:p w14:paraId="51D553EA" w14:textId="77777777" w:rsidR="00EF44E1" w:rsidRDefault="00EF44E1" w:rsidP="00EF44E1">
            <w:pPr>
              <w:pStyle w:val="af8"/>
              <w:snapToGrid w:val="0"/>
              <w:spacing w:after="0"/>
              <w:jc w:val="center"/>
              <w:rPr>
                <w:rFonts w:eastAsia="方正仿宋_GBK"/>
                <w:b/>
                <w:bCs/>
                <w:sz w:val="21"/>
                <w:szCs w:val="21"/>
              </w:rPr>
            </w:pPr>
          </w:p>
        </w:tc>
        <w:tc>
          <w:tcPr>
            <w:tcW w:w="3760" w:type="pct"/>
          </w:tcPr>
          <w:p w14:paraId="00011E37" w14:textId="77777777" w:rsidR="00EF44E1" w:rsidRDefault="00EF44E1" w:rsidP="00EF44E1">
            <w:pPr>
              <w:pStyle w:val="af8"/>
              <w:snapToGrid w:val="0"/>
              <w:spacing w:after="0"/>
              <w:jc w:val="left"/>
              <w:rPr>
                <w:rFonts w:eastAsia="方正仿宋_GBK"/>
                <w:sz w:val="21"/>
                <w:szCs w:val="21"/>
              </w:rPr>
            </w:pPr>
            <w:r>
              <w:rPr>
                <w:rFonts w:eastAsia="方正仿宋_GBK" w:hint="eastAsia"/>
                <w:kern w:val="0"/>
                <w:sz w:val="21"/>
                <w:szCs w:val="21"/>
                <w:lang w:val="en-US"/>
              </w:rPr>
              <w:t>第二条</w:t>
            </w:r>
            <w:r>
              <w:rPr>
                <w:rFonts w:eastAsia="方正仿宋_GBK" w:hint="eastAsia"/>
                <w:kern w:val="0"/>
                <w:sz w:val="21"/>
                <w:szCs w:val="21"/>
                <w:lang w:val="en-US"/>
              </w:rPr>
              <w:t xml:space="preserve">  </w:t>
            </w:r>
            <w:r>
              <w:rPr>
                <w:rFonts w:eastAsia="方正仿宋_GBK"/>
                <w:kern w:val="0"/>
                <w:sz w:val="21"/>
                <w:szCs w:val="21"/>
              </w:rPr>
              <w:t>重点行业企业应依法依规完善环境风险防范和环境安全隐患排查治理措施，制定环境应急预案，储备相关应急物资，定期开展应急演练。建立健全重金属污染监控预警体系，提升信息化监管水平。</w:t>
            </w:r>
          </w:p>
        </w:tc>
        <w:tc>
          <w:tcPr>
            <w:tcW w:w="835" w:type="pct"/>
            <w:vAlign w:val="center"/>
          </w:tcPr>
          <w:p w14:paraId="45F0CE2A" w14:textId="77777777" w:rsidR="00EF44E1" w:rsidRPr="006D3FCD" w:rsidRDefault="00EF44E1" w:rsidP="00EF44E1">
            <w:pPr>
              <w:pStyle w:val="af8"/>
              <w:snapToGrid w:val="0"/>
              <w:spacing w:after="0"/>
              <w:jc w:val="center"/>
              <w:rPr>
                <w:rFonts w:eastAsia="方正仿宋_GBK"/>
                <w:kern w:val="0"/>
                <w:sz w:val="21"/>
                <w:szCs w:val="21"/>
                <w:lang w:val="en-US"/>
              </w:rPr>
            </w:pPr>
            <w:r w:rsidRPr="006D3FCD">
              <w:rPr>
                <w:rFonts w:eastAsia="方正仿宋_GBK" w:hint="eastAsia"/>
                <w:b/>
                <w:bCs/>
                <w:sz w:val="21"/>
                <w:szCs w:val="21"/>
                <w:lang w:val="en-US"/>
              </w:rPr>
              <w:t>直接引用</w:t>
            </w:r>
          </w:p>
        </w:tc>
      </w:tr>
      <w:tr w:rsidR="00EF44E1" w14:paraId="72B0E56E" w14:textId="77777777" w:rsidTr="007E7479">
        <w:trPr>
          <w:jc w:val="center"/>
        </w:trPr>
        <w:tc>
          <w:tcPr>
            <w:tcW w:w="405" w:type="pct"/>
            <w:vMerge w:val="restart"/>
            <w:vAlign w:val="center"/>
          </w:tcPr>
          <w:p w14:paraId="2E2EDC28" w14:textId="77777777" w:rsidR="00EF44E1" w:rsidRPr="00114487" w:rsidRDefault="00EF44E1" w:rsidP="00EF44E1">
            <w:pPr>
              <w:pStyle w:val="af8"/>
              <w:snapToGrid w:val="0"/>
              <w:spacing w:after="0"/>
              <w:jc w:val="center"/>
              <w:rPr>
                <w:rFonts w:eastAsia="方正仿宋_GBK"/>
                <w:sz w:val="21"/>
                <w:szCs w:val="21"/>
                <w:lang w:val="en-US"/>
              </w:rPr>
            </w:pPr>
            <w:r w:rsidRPr="004F79D8">
              <w:rPr>
                <w:rFonts w:eastAsia="方正仿宋_GBK"/>
                <w:b/>
                <w:bCs/>
                <w:sz w:val="21"/>
                <w:szCs w:val="21"/>
              </w:rPr>
              <w:t>资源利用效率</w:t>
            </w:r>
          </w:p>
        </w:tc>
        <w:tc>
          <w:tcPr>
            <w:tcW w:w="3760" w:type="pct"/>
          </w:tcPr>
          <w:p w14:paraId="56C0C7D1" w14:textId="77777777" w:rsidR="00EF44E1" w:rsidRPr="00114487" w:rsidRDefault="00EF44E1" w:rsidP="00EF44E1">
            <w:pPr>
              <w:pStyle w:val="af8"/>
              <w:snapToGrid w:val="0"/>
              <w:spacing w:after="0"/>
              <w:jc w:val="left"/>
              <w:rPr>
                <w:rFonts w:eastAsia="方正仿宋_GBK"/>
                <w:sz w:val="21"/>
                <w:szCs w:val="21"/>
                <w:lang w:val="en-US"/>
              </w:rPr>
            </w:pPr>
            <w:r>
              <w:rPr>
                <w:rFonts w:eastAsia="方正仿宋_GBK" w:hint="eastAsia"/>
                <w:sz w:val="21"/>
                <w:szCs w:val="21"/>
                <w:lang w:val="en-US"/>
              </w:rPr>
              <w:t>第一条</w:t>
            </w:r>
            <w:r>
              <w:rPr>
                <w:rFonts w:eastAsia="方正仿宋_GBK" w:hint="eastAsia"/>
                <w:sz w:val="21"/>
                <w:szCs w:val="21"/>
                <w:lang w:val="en-US"/>
              </w:rPr>
              <w:t xml:space="preserve">  </w:t>
            </w:r>
            <w:r w:rsidRPr="00114487">
              <w:rPr>
                <w:rFonts w:eastAsia="方正仿宋_GBK" w:hint="eastAsia"/>
                <w:sz w:val="21"/>
                <w:szCs w:val="21"/>
                <w:lang w:val="en-US"/>
              </w:rPr>
              <w:t>推动工业园区能源系统整体优化和污染综合整治，鼓励工业企业、园区优先利用可再生能源。以市级以上工业园区为重点，推进供热、供电、污水处理、中水回用等公共基础设施共建共享。大宗物料优先采用铁路、管道或水路运输，短途接驳优先使用新能源车辆运输。</w:t>
            </w:r>
          </w:p>
        </w:tc>
        <w:tc>
          <w:tcPr>
            <w:tcW w:w="835" w:type="pct"/>
            <w:vAlign w:val="center"/>
          </w:tcPr>
          <w:p w14:paraId="3CBE7C3C" w14:textId="77777777" w:rsidR="00EF44E1" w:rsidRPr="006D3FCD" w:rsidRDefault="00EF44E1" w:rsidP="00EF44E1">
            <w:pPr>
              <w:pStyle w:val="af8"/>
              <w:snapToGrid w:val="0"/>
              <w:spacing w:after="0"/>
              <w:jc w:val="center"/>
              <w:rPr>
                <w:rFonts w:eastAsia="方正仿宋_GBK"/>
                <w:b/>
                <w:bCs/>
                <w:sz w:val="21"/>
                <w:szCs w:val="21"/>
                <w:lang w:val="en-US"/>
              </w:rPr>
            </w:pPr>
            <w:r w:rsidRPr="006D3FCD">
              <w:rPr>
                <w:rFonts w:eastAsia="方正仿宋_GBK" w:hint="eastAsia"/>
                <w:b/>
                <w:bCs/>
                <w:sz w:val="21"/>
                <w:szCs w:val="21"/>
                <w:lang w:val="en-US"/>
              </w:rPr>
              <w:t>直接引用</w:t>
            </w:r>
          </w:p>
        </w:tc>
      </w:tr>
      <w:tr w:rsidR="00EF44E1" w14:paraId="77D5C068" w14:textId="77777777" w:rsidTr="007E7479">
        <w:trPr>
          <w:jc w:val="center"/>
        </w:trPr>
        <w:tc>
          <w:tcPr>
            <w:tcW w:w="405" w:type="pct"/>
            <w:vMerge/>
            <w:vAlign w:val="center"/>
          </w:tcPr>
          <w:p w14:paraId="075EB2C9" w14:textId="77777777" w:rsidR="00EF44E1" w:rsidRPr="00114487" w:rsidRDefault="00EF44E1" w:rsidP="00EF44E1">
            <w:pPr>
              <w:pStyle w:val="af8"/>
              <w:snapToGrid w:val="0"/>
              <w:spacing w:after="0"/>
              <w:jc w:val="left"/>
              <w:rPr>
                <w:rFonts w:eastAsia="方正仿宋_GBK"/>
                <w:sz w:val="21"/>
                <w:szCs w:val="21"/>
                <w:lang w:val="en-US"/>
              </w:rPr>
            </w:pPr>
          </w:p>
        </w:tc>
        <w:tc>
          <w:tcPr>
            <w:tcW w:w="3760" w:type="pct"/>
          </w:tcPr>
          <w:p w14:paraId="56FD8C61" w14:textId="77777777" w:rsidR="00EF44E1" w:rsidRPr="00114487" w:rsidRDefault="00EF44E1" w:rsidP="00EF44E1">
            <w:pPr>
              <w:pStyle w:val="af8"/>
              <w:snapToGrid w:val="0"/>
              <w:spacing w:after="0"/>
              <w:jc w:val="left"/>
              <w:rPr>
                <w:sz w:val="21"/>
                <w:szCs w:val="21"/>
              </w:rPr>
            </w:pPr>
            <w:r w:rsidRPr="00114487">
              <w:rPr>
                <w:rFonts w:eastAsia="方正仿宋_GBK" w:hint="eastAsia"/>
                <w:sz w:val="21"/>
                <w:szCs w:val="21"/>
                <w:lang w:val="en-US"/>
              </w:rPr>
              <w:t>第二条</w:t>
            </w:r>
            <w:r w:rsidRPr="00114487">
              <w:rPr>
                <w:rFonts w:eastAsia="方正仿宋_GBK"/>
                <w:sz w:val="21"/>
                <w:szCs w:val="21"/>
                <w:lang w:val="en-US"/>
              </w:rPr>
              <w:t xml:space="preserve">  </w:t>
            </w:r>
            <w:r w:rsidRPr="00114487">
              <w:rPr>
                <w:rFonts w:eastAsia="方正仿宋_GBK" w:hint="eastAsia"/>
                <w:sz w:val="21"/>
                <w:szCs w:val="21"/>
                <w:lang w:val="en-US"/>
              </w:rPr>
              <w:t>推进企业内部工业用水循环利用、园区内企业间用水系统集成优化。开展火电、石化、有色金属、造纸、印染等高耗水行业工业废水循环利用示范。引导区域工业布局和产业结构调整，大力推广工业水循环利用，加快淘汰落后用水工艺和技术。完善工业园区管网，提高工业水重复利用率。</w:t>
            </w:r>
          </w:p>
        </w:tc>
        <w:tc>
          <w:tcPr>
            <w:tcW w:w="835" w:type="pct"/>
            <w:vAlign w:val="center"/>
          </w:tcPr>
          <w:p w14:paraId="57FF4A64" w14:textId="77777777" w:rsidR="00EF44E1" w:rsidRPr="006D3FCD" w:rsidRDefault="00EF44E1" w:rsidP="00EF44E1">
            <w:pPr>
              <w:pStyle w:val="af8"/>
              <w:snapToGrid w:val="0"/>
              <w:spacing w:after="0"/>
              <w:jc w:val="center"/>
              <w:rPr>
                <w:b/>
                <w:bCs/>
                <w:sz w:val="21"/>
                <w:szCs w:val="21"/>
              </w:rPr>
            </w:pPr>
            <w:r w:rsidRPr="006D3FCD">
              <w:rPr>
                <w:rFonts w:eastAsia="方正仿宋_GBK" w:hint="eastAsia"/>
                <w:b/>
                <w:bCs/>
                <w:sz w:val="21"/>
                <w:szCs w:val="21"/>
                <w:lang w:val="en-US"/>
              </w:rPr>
              <w:t>直接引用</w:t>
            </w:r>
          </w:p>
        </w:tc>
      </w:tr>
      <w:tr w:rsidR="00EF44E1" w14:paraId="6EE58164" w14:textId="77777777" w:rsidTr="007E7479">
        <w:trPr>
          <w:jc w:val="center"/>
        </w:trPr>
        <w:tc>
          <w:tcPr>
            <w:tcW w:w="405" w:type="pct"/>
            <w:vMerge/>
            <w:vAlign w:val="center"/>
          </w:tcPr>
          <w:p w14:paraId="5E434D11" w14:textId="77777777" w:rsidR="00EF44E1" w:rsidRPr="00114487" w:rsidRDefault="00EF44E1" w:rsidP="00EF44E1">
            <w:pPr>
              <w:pStyle w:val="af8"/>
              <w:snapToGrid w:val="0"/>
              <w:spacing w:after="0"/>
              <w:jc w:val="left"/>
              <w:rPr>
                <w:rFonts w:eastAsia="方正仿宋_GBK"/>
                <w:sz w:val="21"/>
                <w:szCs w:val="21"/>
                <w:lang w:val="en-US"/>
              </w:rPr>
            </w:pPr>
          </w:p>
        </w:tc>
        <w:tc>
          <w:tcPr>
            <w:tcW w:w="3760" w:type="pct"/>
          </w:tcPr>
          <w:p w14:paraId="56F0659B" w14:textId="77777777" w:rsidR="00EF44E1" w:rsidRPr="00114487" w:rsidRDefault="00EF44E1" w:rsidP="00EF44E1">
            <w:pPr>
              <w:pStyle w:val="af8"/>
              <w:snapToGrid w:val="0"/>
              <w:spacing w:after="0"/>
              <w:jc w:val="left"/>
              <w:rPr>
                <w:sz w:val="21"/>
                <w:szCs w:val="21"/>
              </w:rPr>
            </w:pPr>
            <w:r w:rsidRPr="00114487">
              <w:rPr>
                <w:rFonts w:eastAsia="方正仿宋_GBK" w:hint="eastAsia"/>
                <w:sz w:val="21"/>
                <w:szCs w:val="21"/>
                <w:lang w:val="en-US"/>
              </w:rPr>
              <w:t>第三条</w:t>
            </w:r>
            <w:r w:rsidRPr="00114487">
              <w:rPr>
                <w:rFonts w:eastAsia="方正仿宋_GBK"/>
                <w:sz w:val="21"/>
                <w:szCs w:val="21"/>
                <w:lang w:val="en-US"/>
              </w:rPr>
              <w:t xml:space="preserve">  </w:t>
            </w:r>
            <w:r w:rsidRPr="00114487">
              <w:rPr>
                <w:rFonts w:eastAsia="方正仿宋_GBK" w:hint="eastAsia"/>
                <w:sz w:val="21"/>
                <w:szCs w:val="21"/>
                <w:lang w:val="en-US"/>
              </w:rPr>
              <w:t>引导重点行业深入实施清洁生产改造，依法开展自愿性清洁生产评价认证。推动煤炭等化石能源清洁高效利用，推进重点行业超低排放改造。深化重点领域节能，实施高耗能设备能效提升计划。</w:t>
            </w:r>
          </w:p>
        </w:tc>
        <w:tc>
          <w:tcPr>
            <w:tcW w:w="835" w:type="pct"/>
            <w:vAlign w:val="center"/>
          </w:tcPr>
          <w:p w14:paraId="5F76E2BE" w14:textId="77777777" w:rsidR="00EF44E1" w:rsidRPr="006D3FCD" w:rsidRDefault="00EF44E1" w:rsidP="00EF44E1">
            <w:pPr>
              <w:pStyle w:val="af8"/>
              <w:snapToGrid w:val="0"/>
              <w:spacing w:after="0"/>
              <w:jc w:val="center"/>
              <w:rPr>
                <w:b/>
                <w:bCs/>
                <w:sz w:val="21"/>
                <w:szCs w:val="21"/>
              </w:rPr>
            </w:pPr>
            <w:r w:rsidRPr="006D3FCD">
              <w:rPr>
                <w:rFonts w:eastAsia="方正仿宋_GBK" w:hint="eastAsia"/>
                <w:b/>
                <w:bCs/>
                <w:sz w:val="21"/>
                <w:szCs w:val="21"/>
                <w:lang w:val="en-US"/>
              </w:rPr>
              <w:t>直接引用</w:t>
            </w:r>
          </w:p>
        </w:tc>
      </w:tr>
      <w:tr w:rsidR="00EF44E1" w14:paraId="52B87D19" w14:textId="77777777" w:rsidTr="007E7479">
        <w:trPr>
          <w:trHeight w:val="166"/>
          <w:jc w:val="center"/>
        </w:trPr>
        <w:tc>
          <w:tcPr>
            <w:tcW w:w="405" w:type="pct"/>
            <w:vMerge/>
            <w:vAlign w:val="center"/>
          </w:tcPr>
          <w:p w14:paraId="75A1C885" w14:textId="77777777" w:rsidR="00EF44E1" w:rsidRPr="00114487" w:rsidRDefault="00EF44E1" w:rsidP="00EF44E1">
            <w:pPr>
              <w:pStyle w:val="af8"/>
              <w:snapToGrid w:val="0"/>
              <w:spacing w:after="0"/>
              <w:jc w:val="left"/>
              <w:rPr>
                <w:rFonts w:eastAsia="方正仿宋_GBK"/>
                <w:sz w:val="21"/>
                <w:szCs w:val="21"/>
                <w:lang w:val="en-US"/>
              </w:rPr>
            </w:pPr>
          </w:p>
        </w:tc>
        <w:tc>
          <w:tcPr>
            <w:tcW w:w="3760" w:type="pct"/>
            <w:vAlign w:val="center"/>
          </w:tcPr>
          <w:p w14:paraId="5A96856F" w14:textId="77777777" w:rsidR="00EF44E1" w:rsidRPr="00114487" w:rsidRDefault="00EF44E1" w:rsidP="00EF44E1">
            <w:pPr>
              <w:pStyle w:val="af8"/>
              <w:snapToGrid w:val="0"/>
              <w:spacing w:after="0"/>
              <w:jc w:val="left"/>
              <w:rPr>
                <w:sz w:val="21"/>
                <w:szCs w:val="21"/>
              </w:rPr>
            </w:pPr>
            <w:r w:rsidRPr="00114487">
              <w:rPr>
                <w:rFonts w:eastAsia="方正仿宋_GBK" w:hint="eastAsia"/>
                <w:sz w:val="21"/>
                <w:szCs w:val="21"/>
                <w:lang w:val="en-US"/>
              </w:rPr>
              <w:t>第四条</w:t>
            </w:r>
            <w:r w:rsidRPr="00114487">
              <w:rPr>
                <w:rFonts w:eastAsia="方正仿宋_GBK"/>
                <w:sz w:val="21"/>
                <w:szCs w:val="21"/>
                <w:lang w:val="en-US"/>
              </w:rPr>
              <w:t xml:space="preserve">  </w:t>
            </w:r>
            <w:r w:rsidRPr="00114487">
              <w:rPr>
                <w:rFonts w:eastAsia="方正仿宋_GBK" w:hint="eastAsia"/>
                <w:sz w:val="21"/>
                <w:szCs w:val="21"/>
                <w:lang w:val="en-US"/>
              </w:rPr>
              <w:t>大型新建公共建筑和政府投资的住宅建筑应当安装建筑中水设施；新建公共建筑应当采用节水器具，鼓励新建小区居民优先选用节水器具。</w:t>
            </w:r>
          </w:p>
        </w:tc>
        <w:tc>
          <w:tcPr>
            <w:tcW w:w="835" w:type="pct"/>
            <w:vAlign w:val="center"/>
          </w:tcPr>
          <w:p w14:paraId="5B89DB8C" w14:textId="77777777" w:rsidR="00EF44E1" w:rsidRPr="006D3FCD" w:rsidRDefault="00EF44E1" w:rsidP="00EF44E1">
            <w:pPr>
              <w:pStyle w:val="af8"/>
              <w:snapToGrid w:val="0"/>
              <w:spacing w:after="0"/>
              <w:jc w:val="center"/>
              <w:rPr>
                <w:b/>
                <w:bCs/>
                <w:sz w:val="21"/>
                <w:szCs w:val="21"/>
              </w:rPr>
            </w:pPr>
            <w:r w:rsidRPr="006D3FCD">
              <w:rPr>
                <w:rFonts w:eastAsia="方正仿宋_GBK" w:hint="eastAsia"/>
                <w:b/>
                <w:bCs/>
                <w:sz w:val="21"/>
                <w:szCs w:val="21"/>
                <w:lang w:val="en-US"/>
              </w:rPr>
              <w:t>直接引用</w:t>
            </w:r>
          </w:p>
        </w:tc>
      </w:tr>
    </w:tbl>
    <w:p w14:paraId="260C0B2D" w14:textId="2388A0D2" w:rsidR="00EF44E1" w:rsidRDefault="00EF44E1" w:rsidP="003D4059">
      <w:pPr>
        <w:ind w:firstLine="482"/>
        <w:jc w:val="center"/>
        <w:rPr>
          <w:rFonts w:cs="Times New Roman"/>
          <w:b/>
          <w:sz w:val="24"/>
          <w:szCs w:val="24"/>
        </w:rPr>
      </w:pPr>
    </w:p>
    <w:p w14:paraId="4B8E5AFA" w14:textId="1546A5DB" w:rsidR="00EF44E1" w:rsidRDefault="00EF44E1" w:rsidP="003D4059">
      <w:pPr>
        <w:ind w:firstLine="482"/>
        <w:jc w:val="center"/>
        <w:rPr>
          <w:rFonts w:cs="Times New Roman"/>
          <w:b/>
          <w:sz w:val="24"/>
          <w:szCs w:val="24"/>
        </w:rPr>
      </w:pPr>
    </w:p>
    <w:p w14:paraId="52558E89" w14:textId="77777777" w:rsidR="00EF44E1" w:rsidRDefault="00EF44E1" w:rsidP="003D4059">
      <w:pPr>
        <w:ind w:firstLine="482"/>
        <w:jc w:val="center"/>
        <w:rPr>
          <w:rFonts w:cs="Times New Roman"/>
          <w:b/>
          <w:sz w:val="24"/>
          <w:szCs w:val="24"/>
        </w:rPr>
      </w:pPr>
    </w:p>
    <w:p w14:paraId="109A9765" w14:textId="77777777" w:rsidR="004D5982" w:rsidRDefault="004D5982" w:rsidP="003D4059">
      <w:pPr>
        <w:ind w:firstLine="482"/>
        <w:jc w:val="center"/>
        <w:rPr>
          <w:rFonts w:cs="Times New Roman"/>
          <w:b/>
          <w:sz w:val="24"/>
          <w:szCs w:val="24"/>
        </w:rPr>
      </w:pPr>
    </w:p>
    <w:p w14:paraId="32ED83A7" w14:textId="647264B9" w:rsidR="00AF2BEF" w:rsidRDefault="00AF2BEF" w:rsidP="003D4059">
      <w:pPr>
        <w:ind w:firstLine="482"/>
        <w:jc w:val="center"/>
        <w:rPr>
          <w:rFonts w:cs="Times New Roman"/>
          <w:b/>
          <w:sz w:val="24"/>
          <w:szCs w:val="24"/>
        </w:rPr>
      </w:pPr>
    </w:p>
    <w:p w14:paraId="138EED45" w14:textId="77777777" w:rsidR="00DC018D" w:rsidRDefault="00DC018D" w:rsidP="003D4059">
      <w:pPr>
        <w:ind w:firstLine="482"/>
        <w:jc w:val="center"/>
        <w:rPr>
          <w:rFonts w:cs="Times New Roman" w:hint="eastAsia"/>
          <w:b/>
          <w:sz w:val="24"/>
          <w:szCs w:val="24"/>
        </w:rPr>
      </w:pPr>
    </w:p>
    <w:p w14:paraId="0ACF8D2A" w14:textId="77777777" w:rsidR="00341BF0" w:rsidRDefault="00341BF0" w:rsidP="00974192">
      <w:pPr>
        <w:ind w:firstLine="560"/>
      </w:pPr>
    </w:p>
    <w:p w14:paraId="4049F010" w14:textId="7A4B2D82" w:rsidR="00AF2BEF" w:rsidRDefault="00AF2BEF" w:rsidP="003D4059">
      <w:pPr>
        <w:ind w:firstLine="482"/>
        <w:jc w:val="center"/>
        <w:rPr>
          <w:rFonts w:cs="Times New Roman"/>
          <w:b/>
          <w:sz w:val="24"/>
          <w:szCs w:val="24"/>
        </w:rPr>
      </w:pPr>
      <w:r w:rsidRPr="00584B5A">
        <w:rPr>
          <w:rFonts w:cs="Times New Roman"/>
          <w:b/>
          <w:sz w:val="24"/>
          <w:szCs w:val="24"/>
        </w:rPr>
        <w:lastRenderedPageBreak/>
        <w:t>表</w:t>
      </w:r>
      <w:r>
        <w:rPr>
          <w:rFonts w:cs="Times New Roman" w:hint="eastAsia"/>
          <w:b/>
          <w:sz w:val="24"/>
          <w:szCs w:val="24"/>
        </w:rPr>
        <w:t>10</w:t>
      </w:r>
      <w:r w:rsidRPr="00584B5A">
        <w:rPr>
          <w:rFonts w:cs="Times New Roman" w:hint="eastAsia"/>
          <w:b/>
          <w:sz w:val="24"/>
          <w:szCs w:val="24"/>
        </w:rPr>
        <w:t>-</w:t>
      </w:r>
      <w:r>
        <w:rPr>
          <w:rFonts w:cs="Times New Roman" w:hint="eastAsia"/>
          <w:b/>
          <w:sz w:val="24"/>
          <w:szCs w:val="24"/>
        </w:rPr>
        <w:t>4</w:t>
      </w:r>
      <w:r w:rsidRPr="00584B5A">
        <w:rPr>
          <w:rFonts w:cs="Times New Roman"/>
          <w:b/>
          <w:sz w:val="24"/>
          <w:szCs w:val="24"/>
        </w:rPr>
        <w:t xml:space="preserve">  </w:t>
      </w:r>
      <w:r w:rsidRPr="00584B5A">
        <w:rPr>
          <w:rFonts w:cs="Times New Roman" w:hint="eastAsia"/>
          <w:b/>
          <w:sz w:val="24"/>
          <w:szCs w:val="24"/>
        </w:rPr>
        <w:t>秀山县</w:t>
      </w:r>
      <w:r w:rsidRPr="00584B5A">
        <w:rPr>
          <w:rFonts w:cs="Times New Roman"/>
          <w:b/>
          <w:sz w:val="24"/>
          <w:szCs w:val="24"/>
        </w:rPr>
        <w:t>总体管控要求</w:t>
      </w:r>
      <w:r w:rsidRPr="00584B5A">
        <w:rPr>
          <w:rFonts w:cs="Times New Roman" w:hint="eastAsia"/>
          <w:b/>
          <w:sz w:val="24"/>
          <w:szCs w:val="24"/>
        </w:rPr>
        <w:t>表</w:t>
      </w:r>
    </w:p>
    <w:tbl>
      <w:tblPr>
        <w:tblStyle w:val="af5"/>
        <w:tblW w:w="5000" w:type="pct"/>
        <w:tblLook w:val="04A0" w:firstRow="1" w:lastRow="0" w:firstColumn="1" w:lastColumn="0" w:noHBand="0" w:noVBand="1"/>
      </w:tblPr>
      <w:tblGrid>
        <w:gridCol w:w="713"/>
        <w:gridCol w:w="4702"/>
        <w:gridCol w:w="2630"/>
        <w:gridCol w:w="2359"/>
        <w:gridCol w:w="3249"/>
      </w:tblGrid>
      <w:tr w:rsidR="00573E11" w14:paraId="3A76183D" w14:textId="77777777" w:rsidTr="00DC018D">
        <w:trPr>
          <w:trHeight w:val="371"/>
          <w:tblHeader/>
        </w:trPr>
        <w:tc>
          <w:tcPr>
            <w:tcW w:w="261" w:type="pct"/>
            <w:vMerge w:val="restart"/>
            <w:vAlign w:val="center"/>
          </w:tcPr>
          <w:p w14:paraId="3E722EFD" w14:textId="77777777" w:rsidR="00573E11" w:rsidRPr="00114487" w:rsidRDefault="00573E11" w:rsidP="00573E11">
            <w:pPr>
              <w:pStyle w:val="afa"/>
              <w:rPr>
                <w:sz w:val="21"/>
                <w:szCs w:val="21"/>
              </w:rPr>
            </w:pPr>
            <w:r w:rsidRPr="00114487">
              <w:rPr>
                <w:rFonts w:hint="eastAsia"/>
                <w:sz w:val="21"/>
                <w:szCs w:val="21"/>
              </w:rPr>
              <w:t>管控类型</w:t>
            </w:r>
          </w:p>
        </w:tc>
        <w:tc>
          <w:tcPr>
            <w:tcW w:w="1722" w:type="pct"/>
            <w:vMerge w:val="restart"/>
            <w:vAlign w:val="center"/>
          </w:tcPr>
          <w:p w14:paraId="3D81667E" w14:textId="77777777" w:rsidR="00573E11" w:rsidRPr="00114487" w:rsidRDefault="00573E11" w:rsidP="00573E11">
            <w:pPr>
              <w:pStyle w:val="afa"/>
              <w:rPr>
                <w:sz w:val="21"/>
                <w:szCs w:val="21"/>
              </w:rPr>
            </w:pPr>
            <w:r w:rsidRPr="00114487">
              <w:rPr>
                <w:rFonts w:hint="eastAsia"/>
                <w:sz w:val="21"/>
                <w:szCs w:val="21"/>
              </w:rPr>
              <w:t>总体管控要求</w:t>
            </w:r>
          </w:p>
        </w:tc>
        <w:tc>
          <w:tcPr>
            <w:tcW w:w="1827" w:type="pct"/>
            <w:gridSpan w:val="2"/>
            <w:vAlign w:val="center"/>
          </w:tcPr>
          <w:p w14:paraId="2845CDA9" w14:textId="77777777" w:rsidR="00573E11" w:rsidRPr="00114487" w:rsidRDefault="00573E11" w:rsidP="00573E11">
            <w:pPr>
              <w:pStyle w:val="afa"/>
              <w:rPr>
                <w:sz w:val="21"/>
                <w:szCs w:val="21"/>
              </w:rPr>
            </w:pPr>
            <w:r w:rsidRPr="00114487">
              <w:rPr>
                <w:rFonts w:hint="eastAsia"/>
                <w:sz w:val="21"/>
                <w:szCs w:val="21"/>
              </w:rPr>
              <w:t>管控来源及依据</w:t>
            </w:r>
          </w:p>
        </w:tc>
        <w:tc>
          <w:tcPr>
            <w:tcW w:w="1190" w:type="pct"/>
            <w:vMerge w:val="restart"/>
            <w:vAlign w:val="center"/>
          </w:tcPr>
          <w:p w14:paraId="18EF96BA" w14:textId="77777777" w:rsidR="00573E11" w:rsidRPr="00114487" w:rsidRDefault="00573E11" w:rsidP="00573E11">
            <w:pPr>
              <w:pStyle w:val="afa"/>
              <w:rPr>
                <w:sz w:val="21"/>
                <w:szCs w:val="21"/>
              </w:rPr>
            </w:pPr>
            <w:r w:rsidRPr="00114487">
              <w:rPr>
                <w:rFonts w:hint="eastAsia"/>
                <w:sz w:val="21"/>
                <w:szCs w:val="21"/>
              </w:rPr>
              <w:t>备注</w:t>
            </w:r>
          </w:p>
        </w:tc>
      </w:tr>
      <w:tr w:rsidR="00573E11" w14:paraId="6238813E" w14:textId="77777777" w:rsidTr="00DC018D">
        <w:trPr>
          <w:trHeight w:val="128"/>
          <w:tblHeader/>
        </w:trPr>
        <w:tc>
          <w:tcPr>
            <w:tcW w:w="261" w:type="pct"/>
            <w:vMerge/>
            <w:vAlign w:val="center"/>
          </w:tcPr>
          <w:p w14:paraId="5F8CBE9D" w14:textId="77777777" w:rsidR="00573E11" w:rsidRPr="00114487" w:rsidRDefault="00573E11" w:rsidP="00573E11">
            <w:pPr>
              <w:pStyle w:val="afa"/>
              <w:rPr>
                <w:sz w:val="21"/>
                <w:szCs w:val="21"/>
              </w:rPr>
            </w:pPr>
          </w:p>
        </w:tc>
        <w:tc>
          <w:tcPr>
            <w:tcW w:w="1722" w:type="pct"/>
            <w:vMerge/>
            <w:vAlign w:val="center"/>
          </w:tcPr>
          <w:p w14:paraId="357980CD" w14:textId="77777777" w:rsidR="00573E11" w:rsidRPr="00114487" w:rsidRDefault="00573E11" w:rsidP="00573E11">
            <w:pPr>
              <w:pStyle w:val="afa"/>
              <w:rPr>
                <w:sz w:val="21"/>
                <w:szCs w:val="21"/>
              </w:rPr>
            </w:pPr>
          </w:p>
        </w:tc>
        <w:tc>
          <w:tcPr>
            <w:tcW w:w="963" w:type="pct"/>
            <w:vAlign w:val="center"/>
          </w:tcPr>
          <w:p w14:paraId="114F044E" w14:textId="77777777" w:rsidR="00573E11" w:rsidRPr="00114487" w:rsidRDefault="00573E11" w:rsidP="00573E11">
            <w:pPr>
              <w:pStyle w:val="afa"/>
              <w:rPr>
                <w:sz w:val="21"/>
                <w:szCs w:val="21"/>
              </w:rPr>
            </w:pPr>
            <w:r w:rsidRPr="00114487">
              <w:rPr>
                <w:rFonts w:hint="eastAsia"/>
                <w:sz w:val="21"/>
                <w:szCs w:val="21"/>
              </w:rPr>
              <w:t>对应识别的重大问题</w:t>
            </w:r>
          </w:p>
        </w:tc>
        <w:tc>
          <w:tcPr>
            <w:tcW w:w="864" w:type="pct"/>
            <w:vAlign w:val="center"/>
          </w:tcPr>
          <w:p w14:paraId="1F64D0EC" w14:textId="77777777" w:rsidR="00573E11" w:rsidRPr="00114487" w:rsidRDefault="00573E11" w:rsidP="00573E11">
            <w:pPr>
              <w:pStyle w:val="afa"/>
              <w:rPr>
                <w:sz w:val="21"/>
                <w:szCs w:val="21"/>
              </w:rPr>
            </w:pPr>
            <w:r w:rsidRPr="00114487">
              <w:rPr>
                <w:rFonts w:hint="eastAsia"/>
                <w:sz w:val="21"/>
                <w:szCs w:val="21"/>
              </w:rPr>
              <w:t>相关文件依据</w:t>
            </w:r>
          </w:p>
        </w:tc>
        <w:tc>
          <w:tcPr>
            <w:tcW w:w="1190" w:type="pct"/>
            <w:vMerge/>
            <w:vAlign w:val="center"/>
          </w:tcPr>
          <w:p w14:paraId="79AFA421" w14:textId="77777777" w:rsidR="00573E11" w:rsidRPr="00114487" w:rsidRDefault="00573E11" w:rsidP="00573E11">
            <w:pPr>
              <w:pStyle w:val="afa"/>
              <w:rPr>
                <w:sz w:val="21"/>
                <w:szCs w:val="21"/>
              </w:rPr>
            </w:pPr>
          </w:p>
        </w:tc>
      </w:tr>
      <w:tr w:rsidR="00573E11" w14:paraId="00E1ABBF" w14:textId="77777777" w:rsidTr="00573E11">
        <w:trPr>
          <w:trHeight w:val="769"/>
        </w:trPr>
        <w:tc>
          <w:tcPr>
            <w:tcW w:w="261" w:type="pct"/>
            <w:vMerge w:val="restart"/>
            <w:vAlign w:val="center"/>
          </w:tcPr>
          <w:p w14:paraId="2CC32016" w14:textId="77777777" w:rsidR="00573E11" w:rsidRPr="00114487" w:rsidRDefault="00573E11" w:rsidP="00573E11">
            <w:pPr>
              <w:pStyle w:val="afa"/>
              <w:rPr>
                <w:sz w:val="21"/>
                <w:szCs w:val="21"/>
              </w:rPr>
            </w:pPr>
            <w:r w:rsidRPr="00114487">
              <w:rPr>
                <w:rFonts w:hint="eastAsia"/>
                <w:sz w:val="21"/>
                <w:szCs w:val="21"/>
              </w:rPr>
              <w:t>空间布局约束</w:t>
            </w:r>
          </w:p>
        </w:tc>
        <w:tc>
          <w:tcPr>
            <w:tcW w:w="1722" w:type="pct"/>
            <w:vAlign w:val="center"/>
          </w:tcPr>
          <w:p w14:paraId="54B2A96F" w14:textId="77777777" w:rsidR="00573E11" w:rsidRPr="00114487" w:rsidRDefault="00573E11" w:rsidP="00573E11">
            <w:pPr>
              <w:pStyle w:val="afa"/>
              <w:jc w:val="left"/>
              <w:rPr>
                <w:sz w:val="21"/>
                <w:szCs w:val="21"/>
              </w:rPr>
            </w:pPr>
            <w:r>
              <w:rPr>
                <w:rFonts w:hint="eastAsia"/>
                <w:sz w:val="21"/>
                <w:szCs w:val="21"/>
              </w:rPr>
              <w:t>第一条</w:t>
            </w:r>
            <w:r>
              <w:rPr>
                <w:rFonts w:hint="eastAsia"/>
                <w:sz w:val="21"/>
                <w:szCs w:val="21"/>
              </w:rPr>
              <w:t xml:space="preserve"> </w:t>
            </w:r>
            <w:r>
              <w:rPr>
                <w:rFonts w:hint="eastAsia"/>
                <w:sz w:val="21"/>
                <w:szCs w:val="21"/>
              </w:rPr>
              <w:t>执行重点管控单元市级总体管控要求空间布局约束第一条、第三条、第四条、第五条、第六条和第七条。</w:t>
            </w:r>
          </w:p>
        </w:tc>
        <w:tc>
          <w:tcPr>
            <w:tcW w:w="963" w:type="pct"/>
            <w:vAlign w:val="center"/>
          </w:tcPr>
          <w:p w14:paraId="651ADF10" w14:textId="77777777" w:rsidR="00573E11" w:rsidRPr="00114487" w:rsidRDefault="00573E11" w:rsidP="00573E11">
            <w:pPr>
              <w:pStyle w:val="afa"/>
              <w:rPr>
                <w:sz w:val="21"/>
                <w:szCs w:val="21"/>
              </w:rPr>
            </w:pPr>
            <w:r>
              <w:rPr>
                <w:rFonts w:hint="eastAsia"/>
                <w:sz w:val="21"/>
                <w:szCs w:val="21"/>
              </w:rPr>
              <w:t>/</w:t>
            </w:r>
          </w:p>
        </w:tc>
        <w:tc>
          <w:tcPr>
            <w:tcW w:w="864" w:type="pct"/>
            <w:vAlign w:val="center"/>
          </w:tcPr>
          <w:p w14:paraId="52EC5D8D" w14:textId="77777777" w:rsidR="00573E11" w:rsidRPr="00114487" w:rsidRDefault="00573E11" w:rsidP="00573E11">
            <w:pPr>
              <w:pStyle w:val="afa"/>
              <w:rPr>
                <w:sz w:val="21"/>
                <w:szCs w:val="21"/>
              </w:rPr>
            </w:pPr>
            <w:r>
              <w:rPr>
                <w:rFonts w:hint="eastAsia"/>
                <w:sz w:val="21"/>
                <w:szCs w:val="21"/>
              </w:rPr>
              <w:t>/</w:t>
            </w:r>
          </w:p>
        </w:tc>
        <w:tc>
          <w:tcPr>
            <w:tcW w:w="1190" w:type="pct"/>
            <w:vAlign w:val="center"/>
          </w:tcPr>
          <w:p w14:paraId="50CDC3E9" w14:textId="77777777" w:rsidR="00573E11" w:rsidRPr="00114487" w:rsidRDefault="00573E11" w:rsidP="00573E11">
            <w:pPr>
              <w:pStyle w:val="afa"/>
              <w:rPr>
                <w:sz w:val="21"/>
                <w:szCs w:val="21"/>
              </w:rPr>
            </w:pPr>
            <w:r>
              <w:rPr>
                <w:rFonts w:hint="eastAsia"/>
                <w:sz w:val="21"/>
                <w:szCs w:val="21"/>
              </w:rPr>
              <w:t>/</w:t>
            </w:r>
          </w:p>
        </w:tc>
      </w:tr>
      <w:tr w:rsidR="00573E11" w14:paraId="666181FD" w14:textId="77777777" w:rsidTr="00573E11">
        <w:tc>
          <w:tcPr>
            <w:tcW w:w="261" w:type="pct"/>
            <w:vMerge/>
            <w:vAlign w:val="center"/>
          </w:tcPr>
          <w:p w14:paraId="6C8679A7" w14:textId="77777777" w:rsidR="00573E11" w:rsidRPr="00114487" w:rsidRDefault="00573E11" w:rsidP="00573E11">
            <w:pPr>
              <w:pStyle w:val="afa"/>
              <w:rPr>
                <w:sz w:val="21"/>
                <w:szCs w:val="21"/>
              </w:rPr>
            </w:pPr>
          </w:p>
        </w:tc>
        <w:tc>
          <w:tcPr>
            <w:tcW w:w="1722" w:type="pct"/>
            <w:vAlign w:val="center"/>
          </w:tcPr>
          <w:p w14:paraId="7DF5EF81" w14:textId="77777777" w:rsidR="00573E11" w:rsidRPr="00114487" w:rsidRDefault="00573E11" w:rsidP="00573E11">
            <w:pPr>
              <w:pStyle w:val="afa"/>
              <w:jc w:val="left"/>
              <w:rPr>
                <w:sz w:val="21"/>
                <w:szCs w:val="21"/>
              </w:rPr>
            </w:pPr>
            <w:r w:rsidRPr="00595ECC">
              <w:rPr>
                <w:rFonts w:hint="eastAsia"/>
                <w:sz w:val="21"/>
                <w:szCs w:val="21"/>
              </w:rPr>
              <w:t>第二条</w:t>
            </w:r>
            <w:r w:rsidRPr="00595ECC">
              <w:rPr>
                <w:sz w:val="21"/>
                <w:szCs w:val="21"/>
              </w:rPr>
              <w:t xml:space="preserve"> </w:t>
            </w:r>
            <w:r w:rsidRPr="00595ECC">
              <w:rPr>
                <w:rFonts w:hint="eastAsia"/>
                <w:sz w:val="21"/>
                <w:szCs w:val="21"/>
              </w:rPr>
              <w:t>秀山县工业园区禁止引入不满足《制药建设项目环境影响评价文件审批原则（试行）》附件</w:t>
            </w:r>
            <w:r w:rsidRPr="00595ECC">
              <w:rPr>
                <w:rFonts w:hint="eastAsia"/>
                <w:sz w:val="21"/>
                <w:szCs w:val="21"/>
              </w:rPr>
              <w:t>5</w:t>
            </w:r>
            <w:r w:rsidRPr="00595ECC">
              <w:rPr>
                <w:rFonts w:hint="eastAsia"/>
                <w:sz w:val="21"/>
                <w:szCs w:val="21"/>
              </w:rPr>
              <w:t>中要求的中药加工项目；禁止建设存在重大环境风险隐患的工业项目；禁止引进资源环境绩效水平超过限值以及不符合生态建设和环境保护规划区域布局规定的工业项目。规划区域内与居住用地、教育用地紧邻的工业用地禁止入驻涉及喷涂工序等大气污染、噪声污染排放较重的项目。高污染禁燃区范围内禁止使用燃煤等高污染燃料的项目和设施。</w:t>
            </w:r>
          </w:p>
        </w:tc>
        <w:tc>
          <w:tcPr>
            <w:tcW w:w="963" w:type="pct"/>
            <w:vAlign w:val="center"/>
          </w:tcPr>
          <w:p w14:paraId="5EF22C8F" w14:textId="77777777" w:rsidR="00573E11" w:rsidRPr="00114487" w:rsidRDefault="00573E11" w:rsidP="00573E11">
            <w:pPr>
              <w:pStyle w:val="afa"/>
              <w:rPr>
                <w:sz w:val="21"/>
                <w:szCs w:val="21"/>
              </w:rPr>
            </w:pPr>
            <w:r>
              <w:rPr>
                <w:rFonts w:hint="eastAsia"/>
                <w:sz w:val="21"/>
                <w:szCs w:val="21"/>
              </w:rPr>
              <w:t>秀山工业园区</w:t>
            </w:r>
            <w:r w:rsidRPr="00114487">
              <w:rPr>
                <w:rFonts w:hint="eastAsia"/>
                <w:sz w:val="21"/>
                <w:szCs w:val="21"/>
              </w:rPr>
              <w:t>位于秀山县中心城区。</w:t>
            </w:r>
          </w:p>
        </w:tc>
        <w:tc>
          <w:tcPr>
            <w:tcW w:w="864" w:type="pct"/>
            <w:vAlign w:val="center"/>
          </w:tcPr>
          <w:p w14:paraId="0BA45E2B" w14:textId="77777777" w:rsidR="00573E11" w:rsidRPr="00114487" w:rsidRDefault="00573E11" w:rsidP="00573E11">
            <w:pPr>
              <w:pStyle w:val="afa"/>
              <w:rPr>
                <w:sz w:val="21"/>
                <w:szCs w:val="21"/>
              </w:rPr>
            </w:pPr>
            <w:r w:rsidRPr="00114487">
              <w:rPr>
                <w:rFonts w:hint="eastAsia"/>
                <w:sz w:val="21"/>
                <w:szCs w:val="21"/>
              </w:rPr>
              <w:t>《秀山县</w:t>
            </w:r>
            <w:r>
              <w:rPr>
                <w:rFonts w:hint="eastAsia"/>
                <w:sz w:val="21"/>
                <w:szCs w:val="21"/>
              </w:rPr>
              <w:t>工业园区</w:t>
            </w:r>
            <w:r w:rsidRPr="00114487">
              <w:rPr>
                <w:rFonts w:hint="eastAsia"/>
                <w:sz w:val="21"/>
                <w:szCs w:val="21"/>
              </w:rPr>
              <w:t>规划》</w:t>
            </w:r>
          </w:p>
        </w:tc>
        <w:tc>
          <w:tcPr>
            <w:tcW w:w="1190" w:type="pct"/>
            <w:vAlign w:val="center"/>
          </w:tcPr>
          <w:p w14:paraId="3BBD4088" w14:textId="77777777" w:rsidR="00573E11" w:rsidRPr="00114487" w:rsidRDefault="00573E11" w:rsidP="00573E11">
            <w:pPr>
              <w:pStyle w:val="afa"/>
              <w:rPr>
                <w:sz w:val="21"/>
                <w:szCs w:val="21"/>
              </w:rPr>
            </w:pPr>
            <w:r w:rsidRPr="00114487">
              <w:rPr>
                <w:rFonts w:hint="eastAsia"/>
                <w:sz w:val="21"/>
                <w:szCs w:val="21"/>
              </w:rPr>
              <w:t>区县级新增管控要求</w:t>
            </w:r>
          </w:p>
        </w:tc>
      </w:tr>
      <w:tr w:rsidR="00573E11" w14:paraId="6081CF4C" w14:textId="77777777" w:rsidTr="00573E11">
        <w:tc>
          <w:tcPr>
            <w:tcW w:w="261" w:type="pct"/>
            <w:vMerge/>
            <w:vAlign w:val="center"/>
          </w:tcPr>
          <w:p w14:paraId="45C4A5EB" w14:textId="77777777" w:rsidR="00573E11" w:rsidRPr="00114487" w:rsidRDefault="00573E11" w:rsidP="00573E11">
            <w:pPr>
              <w:pStyle w:val="afa"/>
              <w:rPr>
                <w:sz w:val="21"/>
                <w:szCs w:val="21"/>
              </w:rPr>
            </w:pPr>
          </w:p>
        </w:tc>
        <w:tc>
          <w:tcPr>
            <w:tcW w:w="1722" w:type="pct"/>
            <w:vAlign w:val="center"/>
          </w:tcPr>
          <w:p w14:paraId="241E0E80" w14:textId="77777777" w:rsidR="00573E11" w:rsidRPr="00114487" w:rsidRDefault="00573E11" w:rsidP="00573E11">
            <w:pPr>
              <w:pStyle w:val="afa"/>
              <w:jc w:val="left"/>
              <w:rPr>
                <w:sz w:val="21"/>
                <w:szCs w:val="21"/>
              </w:rPr>
            </w:pPr>
            <w:r w:rsidRPr="00114487">
              <w:rPr>
                <w:rFonts w:hint="eastAsia"/>
                <w:sz w:val="21"/>
                <w:szCs w:val="21"/>
              </w:rPr>
              <w:t>第</w:t>
            </w:r>
            <w:r>
              <w:rPr>
                <w:rFonts w:hint="eastAsia"/>
                <w:sz w:val="21"/>
                <w:szCs w:val="21"/>
              </w:rPr>
              <w:t>三</w:t>
            </w:r>
            <w:r w:rsidRPr="00114487">
              <w:rPr>
                <w:rFonts w:hint="eastAsia"/>
                <w:sz w:val="21"/>
                <w:szCs w:val="21"/>
              </w:rPr>
              <w:t>条</w:t>
            </w:r>
            <w:r w:rsidRPr="00114487">
              <w:rPr>
                <w:sz w:val="21"/>
                <w:szCs w:val="21"/>
              </w:rPr>
              <w:t xml:space="preserve"> </w:t>
            </w:r>
            <w:r w:rsidRPr="00114487">
              <w:rPr>
                <w:rFonts w:hint="eastAsia"/>
                <w:sz w:val="21"/>
                <w:szCs w:val="21"/>
              </w:rPr>
              <w:t>工业规划区范围合理布局有防护距离要求的工业企业，并严格控制布局异味明显、高噪音等易扰民项目。应尽可能考虑在靠近居民区一侧布置仓库、办公楼、宿舍等污染影响相对较小的非生产设施。</w:t>
            </w:r>
          </w:p>
        </w:tc>
        <w:tc>
          <w:tcPr>
            <w:tcW w:w="963" w:type="pct"/>
            <w:vAlign w:val="center"/>
          </w:tcPr>
          <w:p w14:paraId="301F0E15" w14:textId="77777777" w:rsidR="00573E11" w:rsidRPr="00114487" w:rsidRDefault="00573E11" w:rsidP="00573E11">
            <w:pPr>
              <w:pStyle w:val="afa"/>
              <w:rPr>
                <w:sz w:val="21"/>
                <w:szCs w:val="21"/>
              </w:rPr>
            </w:pPr>
            <w:r w:rsidRPr="00114487">
              <w:rPr>
                <w:rFonts w:hint="eastAsia"/>
                <w:sz w:val="21"/>
                <w:szCs w:val="21"/>
              </w:rPr>
              <w:t>园区存在居民投诉臭气、噪声扰民情况</w:t>
            </w:r>
          </w:p>
        </w:tc>
        <w:tc>
          <w:tcPr>
            <w:tcW w:w="864" w:type="pct"/>
            <w:vAlign w:val="center"/>
          </w:tcPr>
          <w:p w14:paraId="326BFD58" w14:textId="77777777" w:rsidR="00573E11" w:rsidRPr="00114487" w:rsidRDefault="00573E11" w:rsidP="00573E11">
            <w:pPr>
              <w:pStyle w:val="afa"/>
              <w:rPr>
                <w:sz w:val="21"/>
                <w:szCs w:val="21"/>
              </w:rPr>
            </w:pPr>
            <w:r w:rsidRPr="00114487">
              <w:rPr>
                <w:rFonts w:hint="eastAsia"/>
                <w:sz w:val="21"/>
                <w:szCs w:val="21"/>
              </w:rPr>
              <w:t>《重庆市生态环境局办公室关于产业园区规划环评及建设项目环评所涉环境防护距离审核相关事宜的通知》（渝环办〔</w:t>
            </w:r>
            <w:r w:rsidRPr="00114487">
              <w:rPr>
                <w:sz w:val="21"/>
                <w:szCs w:val="21"/>
              </w:rPr>
              <w:t>2020</w:t>
            </w:r>
            <w:r w:rsidRPr="00114487">
              <w:rPr>
                <w:rFonts w:hint="eastAsia"/>
                <w:sz w:val="21"/>
                <w:szCs w:val="21"/>
              </w:rPr>
              <w:t>〕</w:t>
            </w:r>
            <w:r w:rsidRPr="00114487">
              <w:rPr>
                <w:sz w:val="21"/>
                <w:szCs w:val="21"/>
              </w:rPr>
              <w:t>188</w:t>
            </w:r>
            <w:r w:rsidRPr="00114487">
              <w:rPr>
                <w:rFonts w:hint="eastAsia"/>
                <w:sz w:val="21"/>
                <w:szCs w:val="21"/>
              </w:rPr>
              <w:t>号、园区产业定位及用地性质</w:t>
            </w:r>
          </w:p>
        </w:tc>
        <w:tc>
          <w:tcPr>
            <w:tcW w:w="1190" w:type="pct"/>
            <w:vAlign w:val="center"/>
          </w:tcPr>
          <w:p w14:paraId="73E2D7E8" w14:textId="77777777" w:rsidR="00573E11" w:rsidRPr="00114487" w:rsidRDefault="00573E11" w:rsidP="00573E11">
            <w:pPr>
              <w:pStyle w:val="afa"/>
              <w:rPr>
                <w:sz w:val="21"/>
                <w:szCs w:val="21"/>
              </w:rPr>
            </w:pPr>
            <w:r w:rsidRPr="00114487">
              <w:rPr>
                <w:rFonts w:hint="eastAsia"/>
                <w:sz w:val="21"/>
                <w:szCs w:val="21"/>
              </w:rPr>
              <w:t>区县级新增管控要求</w:t>
            </w:r>
          </w:p>
        </w:tc>
      </w:tr>
      <w:tr w:rsidR="00573E11" w14:paraId="7EFF5D4D" w14:textId="77777777" w:rsidTr="00573E11">
        <w:trPr>
          <w:trHeight w:val="1253"/>
        </w:trPr>
        <w:tc>
          <w:tcPr>
            <w:tcW w:w="261" w:type="pct"/>
            <w:vMerge/>
            <w:vAlign w:val="center"/>
          </w:tcPr>
          <w:p w14:paraId="6EFA85BA" w14:textId="77777777" w:rsidR="00573E11" w:rsidRPr="00114487" w:rsidRDefault="00573E11" w:rsidP="00573E11">
            <w:pPr>
              <w:pStyle w:val="afa"/>
              <w:rPr>
                <w:sz w:val="21"/>
                <w:szCs w:val="21"/>
              </w:rPr>
            </w:pPr>
          </w:p>
        </w:tc>
        <w:tc>
          <w:tcPr>
            <w:tcW w:w="1722" w:type="pct"/>
            <w:vAlign w:val="center"/>
          </w:tcPr>
          <w:p w14:paraId="1BE918B9" w14:textId="77777777" w:rsidR="00573E11" w:rsidRPr="00114487" w:rsidRDefault="00573E11" w:rsidP="00573E11">
            <w:pPr>
              <w:pStyle w:val="afa"/>
              <w:jc w:val="left"/>
              <w:rPr>
                <w:sz w:val="21"/>
                <w:szCs w:val="21"/>
              </w:rPr>
            </w:pPr>
            <w:r w:rsidRPr="00114487">
              <w:rPr>
                <w:rFonts w:hint="eastAsia"/>
                <w:sz w:val="21"/>
                <w:szCs w:val="21"/>
              </w:rPr>
              <w:t>第</w:t>
            </w:r>
            <w:r>
              <w:rPr>
                <w:rFonts w:hint="eastAsia"/>
                <w:sz w:val="21"/>
                <w:szCs w:val="21"/>
              </w:rPr>
              <w:t>四</w:t>
            </w:r>
            <w:r w:rsidRPr="00114487">
              <w:rPr>
                <w:rFonts w:hint="eastAsia"/>
                <w:sz w:val="21"/>
                <w:szCs w:val="21"/>
              </w:rPr>
              <w:t>条</w:t>
            </w:r>
            <w:r w:rsidRPr="00114487">
              <w:rPr>
                <w:sz w:val="21"/>
                <w:szCs w:val="21"/>
              </w:rPr>
              <w:t xml:space="preserve"> </w:t>
            </w:r>
            <w:r w:rsidRPr="00114487">
              <w:rPr>
                <w:rFonts w:hint="eastAsia"/>
                <w:sz w:val="21"/>
                <w:szCs w:val="21"/>
              </w:rPr>
              <w:t>优化调整畜禽养殖布局，严格畜禽养殖和水产养殖禁养区、限养区管理，适养区按照“以地定畜、种养结合”的要求，依托种植业布局合理规划新增养殖场。</w:t>
            </w:r>
          </w:p>
        </w:tc>
        <w:tc>
          <w:tcPr>
            <w:tcW w:w="963" w:type="pct"/>
            <w:vAlign w:val="center"/>
          </w:tcPr>
          <w:p w14:paraId="58663744" w14:textId="77777777" w:rsidR="00573E11" w:rsidRPr="00114487" w:rsidRDefault="00573E11" w:rsidP="00573E11">
            <w:pPr>
              <w:pStyle w:val="afa"/>
              <w:rPr>
                <w:sz w:val="21"/>
                <w:szCs w:val="21"/>
              </w:rPr>
            </w:pPr>
          </w:p>
        </w:tc>
        <w:tc>
          <w:tcPr>
            <w:tcW w:w="864" w:type="pct"/>
            <w:vAlign w:val="center"/>
          </w:tcPr>
          <w:p w14:paraId="6462FF2C" w14:textId="77777777" w:rsidR="00573E11" w:rsidRPr="00114487" w:rsidRDefault="00573E11" w:rsidP="00573E11">
            <w:pPr>
              <w:pStyle w:val="afa"/>
              <w:rPr>
                <w:sz w:val="21"/>
                <w:szCs w:val="21"/>
              </w:rPr>
            </w:pPr>
            <w:r w:rsidRPr="00114487">
              <w:rPr>
                <w:rFonts w:hint="eastAsia"/>
                <w:sz w:val="21"/>
                <w:szCs w:val="21"/>
              </w:rPr>
              <w:t>《秀山土家族苗族自治县水生态环境保护“十四五”规划》</w:t>
            </w:r>
          </w:p>
        </w:tc>
        <w:tc>
          <w:tcPr>
            <w:tcW w:w="1190" w:type="pct"/>
            <w:vAlign w:val="center"/>
          </w:tcPr>
          <w:p w14:paraId="44E42229" w14:textId="77777777" w:rsidR="00573E11" w:rsidRPr="00114487" w:rsidRDefault="00573E11" w:rsidP="00573E11">
            <w:pPr>
              <w:pStyle w:val="afa"/>
              <w:rPr>
                <w:sz w:val="21"/>
                <w:szCs w:val="21"/>
              </w:rPr>
            </w:pPr>
            <w:r w:rsidRPr="00114487">
              <w:rPr>
                <w:rFonts w:hint="eastAsia"/>
                <w:sz w:val="21"/>
                <w:szCs w:val="21"/>
              </w:rPr>
              <w:t>区县级新增管控要求</w:t>
            </w:r>
          </w:p>
        </w:tc>
      </w:tr>
      <w:tr w:rsidR="00573E11" w14:paraId="4F1A1365" w14:textId="77777777" w:rsidTr="00573E11">
        <w:trPr>
          <w:trHeight w:val="877"/>
        </w:trPr>
        <w:tc>
          <w:tcPr>
            <w:tcW w:w="261" w:type="pct"/>
            <w:vMerge w:val="restart"/>
            <w:vAlign w:val="center"/>
          </w:tcPr>
          <w:p w14:paraId="25AB4E15" w14:textId="77777777" w:rsidR="00573E11" w:rsidRPr="00114487" w:rsidRDefault="00573E11" w:rsidP="00573E11">
            <w:pPr>
              <w:pStyle w:val="afa"/>
              <w:rPr>
                <w:sz w:val="21"/>
                <w:szCs w:val="21"/>
              </w:rPr>
            </w:pPr>
            <w:r w:rsidRPr="00114487">
              <w:rPr>
                <w:rFonts w:hint="eastAsia"/>
                <w:sz w:val="21"/>
                <w:szCs w:val="21"/>
              </w:rPr>
              <w:lastRenderedPageBreak/>
              <w:t>污染排放管控</w:t>
            </w:r>
          </w:p>
        </w:tc>
        <w:tc>
          <w:tcPr>
            <w:tcW w:w="1722" w:type="pct"/>
            <w:vAlign w:val="center"/>
          </w:tcPr>
          <w:p w14:paraId="37DF3FE4" w14:textId="77777777" w:rsidR="00573E11" w:rsidRPr="00114487" w:rsidRDefault="00573E11" w:rsidP="00573E11">
            <w:pPr>
              <w:pStyle w:val="afa"/>
              <w:jc w:val="left"/>
              <w:rPr>
                <w:sz w:val="21"/>
                <w:szCs w:val="21"/>
              </w:rPr>
            </w:pPr>
            <w:r w:rsidRPr="00114487">
              <w:rPr>
                <w:rFonts w:hint="eastAsia"/>
                <w:sz w:val="21"/>
                <w:szCs w:val="21"/>
              </w:rPr>
              <w:t>第</w:t>
            </w:r>
            <w:r>
              <w:rPr>
                <w:rFonts w:hint="eastAsia"/>
                <w:sz w:val="21"/>
                <w:szCs w:val="21"/>
              </w:rPr>
              <w:t>五</w:t>
            </w:r>
            <w:r w:rsidRPr="00114487">
              <w:rPr>
                <w:rFonts w:hint="eastAsia"/>
                <w:sz w:val="21"/>
                <w:szCs w:val="21"/>
              </w:rPr>
              <w:t>条</w:t>
            </w:r>
            <w:r>
              <w:rPr>
                <w:rFonts w:hint="eastAsia"/>
                <w:sz w:val="21"/>
                <w:szCs w:val="21"/>
              </w:rPr>
              <w:t xml:space="preserve"> </w:t>
            </w:r>
            <w:r>
              <w:rPr>
                <w:rFonts w:hint="eastAsia"/>
                <w:sz w:val="21"/>
                <w:szCs w:val="21"/>
              </w:rPr>
              <w:t>执行重点管控单元市级总体管控要求污染排放管控第一条、第二条、第三条、第四条、第五条、第七条、第八条和第九条。</w:t>
            </w:r>
          </w:p>
        </w:tc>
        <w:tc>
          <w:tcPr>
            <w:tcW w:w="963" w:type="pct"/>
            <w:vAlign w:val="center"/>
          </w:tcPr>
          <w:p w14:paraId="0AA2D384" w14:textId="77777777" w:rsidR="00573E11" w:rsidRPr="00114487" w:rsidRDefault="00573E11" w:rsidP="00573E11">
            <w:pPr>
              <w:pStyle w:val="afa"/>
              <w:rPr>
                <w:sz w:val="21"/>
                <w:szCs w:val="21"/>
              </w:rPr>
            </w:pPr>
            <w:r w:rsidRPr="00114487">
              <w:rPr>
                <w:sz w:val="21"/>
                <w:szCs w:val="21"/>
              </w:rPr>
              <w:t>/</w:t>
            </w:r>
          </w:p>
        </w:tc>
        <w:tc>
          <w:tcPr>
            <w:tcW w:w="864" w:type="pct"/>
            <w:vAlign w:val="center"/>
          </w:tcPr>
          <w:p w14:paraId="23991F95" w14:textId="77777777" w:rsidR="00573E11" w:rsidRPr="00114487" w:rsidRDefault="00573E11" w:rsidP="00573E11">
            <w:pPr>
              <w:pStyle w:val="afa"/>
              <w:rPr>
                <w:sz w:val="21"/>
                <w:szCs w:val="21"/>
              </w:rPr>
            </w:pPr>
            <w:r w:rsidRPr="00114487">
              <w:rPr>
                <w:sz w:val="21"/>
                <w:szCs w:val="21"/>
              </w:rPr>
              <w:t>/</w:t>
            </w:r>
          </w:p>
        </w:tc>
        <w:tc>
          <w:tcPr>
            <w:tcW w:w="1190" w:type="pct"/>
            <w:vAlign w:val="center"/>
          </w:tcPr>
          <w:p w14:paraId="445D6C8C" w14:textId="77777777" w:rsidR="00573E11" w:rsidRPr="00114487" w:rsidRDefault="00573E11" w:rsidP="00573E11">
            <w:pPr>
              <w:pStyle w:val="afa"/>
              <w:rPr>
                <w:sz w:val="21"/>
                <w:szCs w:val="21"/>
              </w:rPr>
            </w:pPr>
            <w:r>
              <w:rPr>
                <w:rFonts w:hint="eastAsia"/>
                <w:sz w:val="21"/>
                <w:szCs w:val="21"/>
              </w:rPr>
              <w:t>/</w:t>
            </w:r>
          </w:p>
        </w:tc>
      </w:tr>
      <w:tr w:rsidR="00573E11" w14:paraId="32DA1F4A" w14:textId="77777777" w:rsidTr="00573E11">
        <w:trPr>
          <w:trHeight w:val="920"/>
        </w:trPr>
        <w:tc>
          <w:tcPr>
            <w:tcW w:w="261" w:type="pct"/>
            <w:vMerge/>
            <w:vAlign w:val="center"/>
          </w:tcPr>
          <w:p w14:paraId="3666F00B" w14:textId="77777777" w:rsidR="00573E11" w:rsidRPr="00114487" w:rsidRDefault="00573E11" w:rsidP="00573E11">
            <w:pPr>
              <w:pStyle w:val="afa"/>
              <w:rPr>
                <w:sz w:val="21"/>
                <w:szCs w:val="21"/>
              </w:rPr>
            </w:pPr>
          </w:p>
        </w:tc>
        <w:tc>
          <w:tcPr>
            <w:tcW w:w="1722" w:type="pct"/>
            <w:vAlign w:val="center"/>
          </w:tcPr>
          <w:p w14:paraId="2613B47C" w14:textId="77777777" w:rsidR="00573E11" w:rsidRPr="00114487" w:rsidRDefault="00573E11" w:rsidP="00573E11">
            <w:pPr>
              <w:pStyle w:val="afa"/>
              <w:jc w:val="left"/>
              <w:rPr>
                <w:sz w:val="21"/>
                <w:szCs w:val="21"/>
              </w:rPr>
            </w:pPr>
            <w:r w:rsidRPr="00114487">
              <w:rPr>
                <w:rFonts w:hint="eastAsia"/>
                <w:sz w:val="21"/>
                <w:szCs w:val="21"/>
              </w:rPr>
              <w:t>第</w:t>
            </w:r>
            <w:r>
              <w:rPr>
                <w:rFonts w:hint="eastAsia"/>
                <w:sz w:val="21"/>
                <w:szCs w:val="21"/>
              </w:rPr>
              <w:t>六</w:t>
            </w:r>
            <w:r w:rsidRPr="00114487">
              <w:rPr>
                <w:rFonts w:hint="eastAsia"/>
                <w:sz w:val="21"/>
                <w:szCs w:val="21"/>
              </w:rPr>
              <w:t>条</w:t>
            </w:r>
            <w:r w:rsidRPr="00114487">
              <w:rPr>
                <w:sz w:val="21"/>
                <w:szCs w:val="21"/>
              </w:rPr>
              <w:t xml:space="preserve"> </w:t>
            </w:r>
            <w:r w:rsidRPr="00114487">
              <w:rPr>
                <w:rFonts w:hint="eastAsia"/>
                <w:sz w:val="21"/>
                <w:szCs w:val="21"/>
              </w:rPr>
              <w:t>秀山高新技术产业开发区不得</w:t>
            </w:r>
            <w:r>
              <w:rPr>
                <w:rFonts w:hint="eastAsia"/>
                <w:sz w:val="21"/>
                <w:szCs w:val="21"/>
              </w:rPr>
              <w:t>引入</w:t>
            </w:r>
            <w:r w:rsidRPr="00114487">
              <w:rPr>
                <w:rFonts w:hint="eastAsia"/>
                <w:sz w:val="21"/>
                <w:szCs w:val="21"/>
              </w:rPr>
              <w:t>涉及含锰废水外排的企业。</w:t>
            </w:r>
            <w:r>
              <w:rPr>
                <w:rFonts w:hint="eastAsia"/>
                <w:sz w:val="21"/>
                <w:szCs w:val="21"/>
              </w:rPr>
              <w:t>园区内企业不得排放</w:t>
            </w:r>
            <w:r w:rsidRPr="00114487">
              <w:rPr>
                <w:rFonts w:hint="eastAsia"/>
                <w:sz w:val="21"/>
                <w:szCs w:val="21"/>
              </w:rPr>
              <w:t>含铬重金属</w:t>
            </w:r>
            <w:r>
              <w:rPr>
                <w:rFonts w:hint="eastAsia"/>
                <w:sz w:val="21"/>
                <w:szCs w:val="21"/>
              </w:rPr>
              <w:t>废水</w:t>
            </w:r>
            <w:r w:rsidRPr="00114487">
              <w:rPr>
                <w:rFonts w:hint="eastAsia"/>
                <w:sz w:val="21"/>
                <w:szCs w:val="21"/>
              </w:rPr>
              <w:t>。</w:t>
            </w:r>
          </w:p>
        </w:tc>
        <w:tc>
          <w:tcPr>
            <w:tcW w:w="963" w:type="pct"/>
            <w:vAlign w:val="center"/>
          </w:tcPr>
          <w:p w14:paraId="5CFFAE65" w14:textId="77777777" w:rsidR="00573E11" w:rsidRPr="00114487" w:rsidRDefault="00573E11" w:rsidP="00573E11">
            <w:pPr>
              <w:pStyle w:val="afa"/>
              <w:rPr>
                <w:sz w:val="21"/>
                <w:szCs w:val="21"/>
              </w:rPr>
            </w:pPr>
            <w:r>
              <w:rPr>
                <w:rFonts w:hint="eastAsia"/>
                <w:sz w:val="21"/>
                <w:szCs w:val="21"/>
              </w:rPr>
              <w:t>/</w:t>
            </w:r>
          </w:p>
        </w:tc>
        <w:tc>
          <w:tcPr>
            <w:tcW w:w="864" w:type="pct"/>
            <w:vAlign w:val="center"/>
          </w:tcPr>
          <w:p w14:paraId="57D23F1E" w14:textId="77777777" w:rsidR="00573E11" w:rsidRPr="00114487" w:rsidRDefault="00573E11" w:rsidP="00573E11">
            <w:pPr>
              <w:pStyle w:val="afa"/>
              <w:rPr>
                <w:sz w:val="21"/>
                <w:szCs w:val="21"/>
              </w:rPr>
            </w:pPr>
            <w:r w:rsidRPr="00114487">
              <w:rPr>
                <w:rFonts w:hint="eastAsia"/>
                <w:sz w:val="21"/>
                <w:szCs w:val="21"/>
              </w:rPr>
              <w:t>《重庆市进一步加强重金属污染防控实施方案（</w:t>
            </w:r>
            <w:r w:rsidRPr="00114487">
              <w:rPr>
                <w:sz w:val="21"/>
                <w:szCs w:val="21"/>
              </w:rPr>
              <w:t>2022</w:t>
            </w:r>
            <w:r w:rsidRPr="00114487">
              <w:rPr>
                <w:rFonts w:hint="eastAsia"/>
                <w:sz w:val="21"/>
                <w:szCs w:val="21"/>
              </w:rPr>
              <w:t>—</w:t>
            </w:r>
            <w:r w:rsidRPr="00114487">
              <w:rPr>
                <w:sz w:val="21"/>
                <w:szCs w:val="21"/>
              </w:rPr>
              <w:t>2025</w:t>
            </w:r>
            <w:r w:rsidRPr="00114487">
              <w:rPr>
                <w:rFonts w:hint="eastAsia"/>
                <w:sz w:val="21"/>
                <w:szCs w:val="21"/>
              </w:rPr>
              <w:t>年）》（渝环规〔</w:t>
            </w:r>
            <w:r w:rsidRPr="00114487">
              <w:rPr>
                <w:sz w:val="21"/>
                <w:szCs w:val="21"/>
              </w:rPr>
              <w:t>2022</w:t>
            </w:r>
            <w:r w:rsidRPr="00114487">
              <w:rPr>
                <w:rFonts w:hint="eastAsia"/>
                <w:sz w:val="21"/>
                <w:szCs w:val="21"/>
              </w:rPr>
              <w:t>〕</w:t>
            </w:r>
            <w:r w:rsidRPr="00114487">
              <w:rPr>
                <w:sz w:val="21"/>
                <w:szCs w:val="21"/>
              </w:rPr>
              <w:t>4</w:t>
            </w:r>
            <w:r w:rsidRPr="00114487">
              <w:rPr>
                <w:rFonts w:hint="eastAsia"/>
                <w:sz w:val="21"/>
                <w:szCs w:val="21"/>
              </w:rPr>
              <w:t>号</w:t>
            </w:r>
          </w:p>
        </w:tc>
        <w:tc>
          <w:tcPr>
            <w:tcW w:w="1190" w:type="pct"/>
            <w:vAlign w:val="center"/>
          </w:tcPr>
          <w:p w14:paraId="37CC475A" w14:textId="77777777" w:rsidR="00573E11" w:rsidRPr="00114487" w:rsidRDefault="00573E11" w:rsidP="00573E11">
            <w:pPr>
              <w:pStyle w:val="afa"/>
              <w:rPr>
                <w:sz w:val="21"/>
                <w:szCs w:val="21"/>
              </w:rPr>
            </w:pPr>
            <w:r w:rsidRPr="00114487">
              <w:rPr>
                <w:rFonts w:hint="eastAsia"/>
                <w:sz w:val="21"/>
                <w:szCs w:val="21"/>
              </w:rPr>
              <w:t>区县级新增管控要求</w:t>
            </w:r>
          </w:p>
        </w:tc>
      </w:tr>
      <w:tr w:rsidR="00573E11" w14:paraId="0D702A03" w14:textId="77777777" w:rsidTr="00573E11">
        <w:trPr>
          <w:trHeight w:val="119"/>
        </w:trPr>
        <w:tc>
          <w:tcPr>
            <w:tcW w:w="261" w:type="pct"/>
            <w:vMerge/>
            <w:vAlign w:val="center"/>
          </w:tcPr>
          <w:p w14:paraId="74EF1A51" w14:textId="77777777" w:rsidR="00573E11" w:rsidRPr="00114487" w:rsidRDefault="00573E11" w:rsidP="00573E11">
            <w:pPr>
              <w:pStyle w:val="afa"/>
              <w:rPr>
                <w:sz w:val="21"/>
                <w:szCs w:val="21"/>
              </w:rPr>
            </w:pPr>
          </w:p>
        </w:tc>
        <w:tc>
          <w:tcPr>
            <w:tcW w:w="1722" w:type="pct"/>
            <w:vAlign w:val="center"/>
          </w:tcPr>
          <w:p w14:paraId="13D19DB9" w14:textId="77777777" w:rsidR="00573E11" w:rsidRPr="00114487" w:rsidRDefault="00573E11" w:rsidP="00573E11">
            <w:pPr>
              <w:pStyle w:val="afa"/>
              <w:jc w:val="left"/>
              <w:rPr>
                <w:sz w:val="21"/>
                <w:szCs w:val="21"/>
              </w:rPr>
            </w:pPr>
            <w:r w:rsidRPr="00114487">
              <w:rPr>
                <w:rFonts w:hint="eastAsia"/>
                <w:sz w:val="21"/>
                <w:szCs w:val="21"/>
              </w:rPr>
              <w:t>第</w:t>
            </w:r>
            <w:r>
              <w:rPr>
                <w:rFonts w:hint="eastAsia"/>
                <w:sz w:val="21"/>
                <w:szCs w:val="21"/>
              </w:rPr>
              <w:t>七</w:t>
            </w:r>
            <w:r w:rsidRPr="00114487">
              <w:rPr>
                <w:rFonts w:hint="eastAsia"/>
                <w:sz w:val="21"/>
                <w:szCs w:val="21"/>
              </w:rPr>
              <w:t>条</w:t>
            </w:r>
            <w:r w:rsidRPr="00114487">
              <w:rPr>
                <w:sz w:val="21"/>
                <w:szCs w:val="21"/>
              </w:rPr>
              <w:t xml:space="preserve"> </w:t>
            </w:r>
            <w:r w:rsidRPr="00114487">
              <w:rPr>
                <w:rFonts w:hint="eastAsia"/>
                <w:sz w:val="21"/>
                <w:szCs w:val="21"/>
              </w:rPr>
              <w:t>推进建制镇及以上生活污水处理厂提质增效，对进水</w:t>
            </w:r>
            <w:r w:rsidRPr="00114487">
              <w:rPr>
                <w:sz w:val="21"/>
                <w:szCs w:val="21"/>
              </w:rPr>
              <w:t xml:space="preserve"> BOD</w:t>
            </w:r>
            <w:r w:rsidRPr="00114487">
              <w:rPr>
                <w:rFonts w:hint="eastAsia"/>
                <w:sz w:val="21"/>
                <w:szCs w:val="21"/>
              </w:rPr>
              <w:t>浓度低于</w:t>
            </w:r>
            <w:r w:rsidRPr="00114487">
              <w:rPr>
                <w:sz w:val="21"/>
                <w:szCs w:val="21"/>
              </w:rPr>
              <w:t xml:space="preserve">100 mg/L </w:t>
            </w:r>
            <w:r w:rsidRPr="00114487">
              <w:rPr>
                <w:rFonts w:hint="eastAsia"/>
                <w:sz w:val="21"/>
                <w:szCs w:val="21"/>
              </w:rPr>
              <w:t>的污水厂，实施“一厂一策”管网建设改造。“十四五”期间，基本消除城市建成区生活污水直排口和收集处理设施空白区。</w:t>
            </w:r>
          </w:p>
        </w:tc>
        <w:tc>
          <w:tcPr>
            <w:tcW w:w="963" w:type="pct"/>
            <w:vAlign w:val="center"/>
          </w:tcPr>
          <w:p w14:paraId="6B9C8544" w14:textId="77777777" w:rsidR="00573E11" w:rsidRPr="00114487" w:rsidRDefault="00573E11" w:rsidP="00573E11">
            <w:pPr>
              <w:pStyle w:val="afa"/>
              <w:rPr>
                <w:sz w:val="21"/>
                <w:szCs w:val="21"/>
              </w:rPr>
            </w:pPr>
          </w:p>
        </w:tc>
        <w:tc>
          <w:tcPr>
            <w:tcW w:w="864" w:type="pct"/>
            <w:vAlign w:val="center"/>
          </w:tcPr>
          <w:p w14:paraId="6EB17158" w14:textId="77777777" w:rsidR="00573E11" w:rsidRPr="00114487" w:rsidRDefault="00573E11" w:rsidP="00573E11">
            <w:pPr>
              <w:pStyle w:val="afa"/>
              <w:rPr>
                <w:sz w:val="21"/>
                <w:szCs w:val="21"/>
              </w:rPr>
            </w:pPr>
            <w:r w:rsidRPr="00114487">
              <w:rPr>
                <w:rFonts w:hint="eastAsia"/>
                <w:sz w:val="21"/>
                <w:szCs w:val="21"/>
              </w:rPr>
              <w:t>《秀山土家族苗族自治县水生态环境保护“十四五”规划》</w:t>
            </w:r>
          </w:p>
        </w:tc>
        <w:tc>
          <w:tcPr>
            <w:tcW w:w="1190" w:type="pct"/>
            <w:vAlign w:val="center"/>
          </w:tcPr>
          <w:p w14:paraId="28562FB0" w14:textId="77777777" w:rsidR="00573E11" w:rsidRPr="00114487" w:rsidRDefault="00573E11" w:rsidP="00573E11">
            <w:pPr>
              <w:pStyle w:val="afa"/>
              <w:rPr>
                <w:sz w:val="21"/>
                <w:szCs w:val="21"/>
              </w:rPr>
            </w:pPr>
            <w:r w:rsidRPr="00114487">
              <w:rPr>
                <w:rFonts w:hint="eastAsia"/>
                <w:sz w:val="21"/>
                <w:szCs w:val="21"/>
              </w:rPr>
              <w:t>区县级新增管控要求</w:t>
            </w:r>
          </w:p>
        </w:tc>
      </w:tr>
      <w:tr w:rsidR="00573E11" w14:paraId="1BF5CFE2" w14:textId="77777777" w:rsidTr="00573E11">
        <w:trPr>
          <w:trHeight w:val="119"/>
        </w:trPr>
        <w:tc>
          <w:tcPr>
            <w:tcW w:w="261" w:type="pct"/>
            <w:vMerge/>
            <w:vAlign w:val="center"/>
          </w:tcPr>
          <w:p w14:paraId="23087BF9" w14:textId="77777777" w:rsidR="00573E11" w:rsidRPr="00114487" w:rsidRDefault="00573E11" w:rsidP="00573E11">
            <w:pPr>
              <w:pStyle w:val="afa"/>
              <w:rPr>
                <w:sz w:val="21"/>
                <w:szCs w:val="21"/>
              </w:rPr>
            </w:pPr>
          </w:p>
        </w:tc>
        <w:tc>
          <w:tcPr>
            <w:tcW w:w="1722" w:type="pct"/>
            <w:vAlign w:val="center"/>
          </w:tcPr>
          <w:p w14:paraId="1788D2DB" w14:textId="77777777" w:rsidR="00573E11" w:rsidRPr="00114487" w:rsidRDefault="00573E11" w:rsidP="00573E11">
            <w:pPr>
              <w:pStyle w:val="afa"/>
              <w:jc w:val="left"/>
              <w:rPr>
                <w:sz w:val="21"/>
                <w:szCs w:val="21"/>
              </w:rPr>
            </w:pPr>
            <w:r w:rsidRPr="00114487">
              <w:rPr>
                <w:rFonts w:hint="eastAsia"/>
                <w:sz w:val="21"/>
                <w:szCs w:val="21"/>
              </w:rPr>
              <w:t>第</w:t>
            </w:r>
            <w:r>
              <w:rPr>
                <w:rFonts w:hint="eastAsia"/>
                <w:sz w:val="21"/>
                <w:szCs w:val="21"/>
              </w:rPr>
              <w:t>八</w:t>
            </w:r>
            <w:r w:rsidRPr="00114487">
              <w:rPr>
                <w:rFonts w:hint="eastAsia"/>
                <w:sz w:val="21"/>
                <w:szCs w:val="21"/>
              </w:rPr>
              <w:t>条</w:t>
            </w:r>
            <w:r w:rsidRPr="00114487">
              <w:rPr>
                <w:sz w:val="21"/>
                <w:szCs w:val="21"/>
              </w:rPr>
              <w:t xml:space="preserve"> </w:t>
            </w:r>
            <w:r w:rsidRPr="00114487">
              <w:rPr>
                <w:rFonts w:hint="eastAsia"/>
                <w:sz w:val="21"/>
                <w:szCs w:val="21"/>
              </w:rPr>
              <w:t>全面提高污水处理能力。到</w:t>
            </w:r>
            <w:r w:rsidRPr="00114487">
              <w:rPr>
                <w:sz w:val="21"/>
                <w:szCs w:val="21"/>
              </w:rPr>
              <w:t>2025</w:t>
            </w:r>
            <w:r w:rsidRPr="00114487">
              <w:rPr>
                <w:rFonts w:hint="eastAsia"/>
                <w:sz w:val="21"/>
                <w:szCs w:val="21"/>
              </w:rPr>
              <w:t>年，城市生活污水集中处理率达到</w:t>
            </w:r>
            <w:r w:rsidRPr="00114487">
              <w:rPr>
                <w:sz w:val="21"/>
                <w:szCs w:val="21"/>
              </w:rPr>
              <w:t>98%</w:t>
            </w:r>
            <w:r w:rsidRPr="00114487">
              <w:rPr>
                <w:rFonts w:hint="eastAsia"/>
                <w:sz w:val="21"/>
                <w:szCs w:val="21"/>
              </w:rPr>
              <w:t>以上，乡镇生活污水集中处理率达到</w:t>
            </w:r>
            <w:r w:rsidRPr="00114487">
              <w:rPr>
                <w:sz w:val="21"/>
                <w:szCs w:val="21"/>
              </w:rPr>
              <w:t>85%</w:t>
            </w:r>
            <w:r w:rsidRPr="00114487">
              <w:rPr>
                <w:rFonts w:hint="eastAsia"/>
                <w:sz w:val="21"/>
                <w:szCs w:val="21"/>
              </w:rPr>
              <w:t>。强化城市污水处理厂污泥暂存风险管控，强化水泥厂协同处置污泥，到</w:t>
            </w:r>
            <w:r w:rsidRPr="00114487">
              <w:rPr>
                <w:sz w:val="21"/>
                <w:szCs w:val="21"/>
              </w:rPr>
              <w:t>2025</w:t>
            </w:r>
            <w:r w:rsidRPr="00114487">
              <w:rPr>
                <w:rFonts w:hint="eastAsia"/>
                <w:sz w:val="21"/>
                <w:szCs w:val="21"/>
              </w:rPr>
              <w:t>年，城市生活污水处理厂污泥无害化处理处置率达到</w:t>
            </w:r>
            <w:r w:rsidRPr="00114487">
              <w:rPr>
                <w:sz w:val="21"/>
                <w:szCs w:val="21"/>
              </w:rPr>
              <w:t>95%</w:t>
            </w:r>
            <w:r w:rsidRPr="00114487">
              <w:rPr>
                <w:rFonts w:hint="eastAsia"/>
                <w:sz w:val="21"/>
                <w:szCs w:val="21"/>
              </w:rPr>
              <w:t>以上。提升污水处理厂出水标准。建制乡镇污水处理厂及日处理规模</w:t>
            </w:r>
            <w:r w:rsidRPr="00114487">
              <w:rPr>
                <w:sz w:val="21"/>
                <w:szCs w:val="21"/>
              </w:rPr>
              <w:t>100</w:t>
            </w:r>
            <w:r w:rsidRPr="00114487">
              <w:rPr>
                <w:rFonts w:hint="eastAsia"/>
                <w:sz w:val="21"/>
                <w:szCs w:val="21"/>
              </w:rPr>
              <w:t>吨及以上的农村集中式污水处理站出水标准不得低于一级</w:t>
            </w:r>
            <w:r w:rsidRPr="00114487">
              <w:rPr>
                <w:sz w:val="21"/>
                <w:szCs w:val="21"/>
              </w:rPr>
              <w:t>B</w:t>
            </w:r>
            <w:r w:rsidRPr="00114487">
              <w:rPr>
                <w:rFonts w:hint="eastAsia"/>
                <w:sz w:val="21"/>
                <w:szCs w:val="21"/>
              </w:rPr>
              <w:t>标。</w:t>
            </w:r>
          </w:p>
        </w:tc>
        <w:tc>
          <w:tcPr>
            <w:tcW w:w="963" w:type="pct"/>
            <w:vAlign w:val="center"/>
          </w:tcPr>
          <w:p w14:paraId="770DD566" w14:textId="77777777" w:rsidR="00573E11" w:rsidRPr="00114487" w:rsidRDefault="00573E11" w:rsidP="00573E11">
            <w:pPr>
              <w:pStyle w:val="afa"/>
              <w:rPr>
                <w:sz w:val="21"/>
                <w:szCs w:val="21"/>
              </w:rPr>
            </w:pPr>
          </w:p>
        </w:tc>
        <w:tc>
          <w:tcPr>
            <w:tcW w:w="864" w:type="pct"/>
            <w:vAlign w:val="center"/>
          </w:tcPr>
          <w:p w14:paraId="68C0B2F2" w14:textId="77777777" w:rsidR="00573E11" w:rsidRPr="00114487" w:rsidRDefault="00573E11" w:rsidP="00573E11">
            <w:pPr>
              <w:pStyle w:val="afa"/>
              <w:rPr>
                <w:sz w:val="21"/>
                <w:szCs w:val="21"/>
              </w:rPr>
            </w:pPr>
            <w:r w:rsidRPr="00114487">
              <w:rPr>
                <w:rFonts w:hint="eastAsia"/>
                <w:sz w:val="21"/>
                <w:szCs w:val="21"/>
              </w:rPr>
              <w:t>《秀山土家族苗族自治县水生态环境保护“十四五”规划》</w:t>
            </w:r>
          </w:p>
        </w:tc>
        <w:tc>
          <w:tcPr>
            <w:tcW w:w="1190" w:type="pct"/>
            <w:vAlign w:val="center"/>
          </w:tcPr>
          <w:p w14:paraId="439DE8B9" w14:textId="77777777" w:rsidR="00573E11" w:rsidRPr="00114487" w:rsidRDefault="00573E11" w:rsidP="00573E11">
            <w:pPr>
              <w:pStyle w:val="afa"/>
              <w:rPr>
                <w:sz w:val="21"/>
                <w:szCs w:val="21"/>
              </w:rPr>
            </w:pPr>
            <w:r w:rsidRPr="00114487">
              <w:rPr>
                <w:rFonts w:hint="eastAsia"/>
                <w:sz w:val="21"/>
                <w:szCs w:val="21"/>
              </w:rPr>
              <w:t>区县级新增管控要求</w:t>
            </w:r>
          </w:p>
        </w:tc>
      </w:tr>
      <w:tr w:rsidR="00573E11" w14:paraId="62F75567" w14:textId="77777777" w:rsidTr="00573E11">
        <w:trPr>
          <w:trHeight w:val="119"/>
        </w:trPr>
        <w:tc>
          <w:tcPr>
            <w:tcW w:w="261" w:type="pct"/>
            <w:vMerge/>
            <w:vAlign w:val="center"/>
          </w:tcPr>
          <w:p w14:paraId="4034E04D" w14:textId="77777777" w:rsidR="00573E11" w:rsidRPr="00114487" w:rsidRDefault="00573E11" w:rsidP="00573E11">
            <w:pPr>
              <w:pStyle w:val="afa"/>
              <w:rPr>
                <w:sz w:val="21"/>
                <w:szCs w:val="21"/>
              </w:rPr>
            </w:pPr>
          </w:p>
        </w:tc>
        <w:tc>
          <w:tcPr>
            <w:tcW w:w="1722" w:type="pct"/>
            <w:vAlign w:val="center"/>
          </w:tcPr>
          <w:p w14:paraId="478DC396" w14:textId="77777777" w:rsidR="00573E11" w:rsidRPr="00114487" w:rsidRDefault="00573E11" w:rsidP="00573E11">
            <w:pPr>
              <w:pStyle w:val="afa"/>
              <w:jc w:val="left"/>
              <w:rPr>
                <w:sz w:val="21"/>
                <w:szCs w:val="21"/>
              </w:rPr>
            </w:pPr>
            <w:r w:rsidRPr="00114487">
              <w:rPr>
                <w:rFonts w:hint="eastAsia"/>
                <w:sz w:val="21"/>
                <w:szCs w:val="21"/>
              </w:rPr>
              <w:t>第</w:t>
            </w:r>
            <w:r>
              <w:rPr>
                <w:rFonts w:hint="eastAsia"/>
                <w:sz w:val="21"/>
                <w:szCs w:val="21"/>
              </w:rPr>
              <w:t>九</w:t>
            </w:r>
            <w:r w:rsidRPr="00114487">
              <w:rPr>
                <w:rFonts w:hint="eastAsia"/>
                <w:sz w:val="21"/>
                <w:szCs w:val="21"/>
              </w:rPr>
              <w:t>条</w:t>
            </w:r>
            <w:r w:rsidRPr="00114487">
              <w:rPr>
                <w:sz w:val="21"/>
                <w:szCs w:val="21"/>
              </w:rPr>
              <w:t xml:space="preserve"> </w:t>
            </w:r>
            <w:r w:rsidRPr="00114487">
              <w:rPr>
                <w:rFonts w:hint="eastAsia"/>
                <w:sz w:val="21"/>
                <w:szCs w:val="21"/>
              </w:rPr>
              <w:t>防治畜禽养殖污染。加快完善畜禽养殖污染治理及废弃物资源化利用。适度推广养殖集约化经营，逐步推行废弃物的统一收集、集中处理，强化病死畜禽无害化处理，畜禽粪污综合利用率达</w:t>
            </w:r>
            <w:r w:rsidRPr="00114487">
              <w:rPr>
                <w:sz w:val="21"/>
                <w:szCs w:val="21"/>
              </w:rPr>
              <w:t>95%</w:t>
            </w:r>
            <w:r w:rsidRPr="00114487">
              <w:rPr>
                <w:rFonts w:hint="eastAsia"/>
                <w:sz w:val="21"/>
                <w:szCs w:val="21"/>
              </w:rPr>
              <w:t>。</w:t>
            </w:r>
          </w:p>
        </w:tc>
        <w:tc>
          <w:tcPr>
            <w:tcW w:w="963" w:type="pct"/>
            <w:vAlign w:val="center"/>
          </w:tcPr>
          <w:p w14:paraId="249534A0" w14:textId="77777777" w:rsidR="00573E11" w:rsidRPr="00114487" w:rsidRDefault="00573E11" w:rsidP="00573E11">
            <w:pPr>
              <w:pStyle w:val="afa"/>
              <w:rPr>
                <w:sz w:val="21"/>
                <w:szCs w:val="21"/>
              </w:rPr>
            </w:pPr>
          </w:p>
        </w:tc>
        <w:tc>
          <w:tcPr>
            <w:tcW w:w="864" w:type="pct"/>
            <w:vAlign w:val="center"/>
          </w:tcPr>
          <w:p w14:paraId="0B109D85" w14:textId="77777777" w:rsidR="00573E11" w:rsidRPr="00114487" w:rsidRDefault="00573E11" w:rsidP="00573E11">
            <w:pPr>
              <w:pStyle w:val="afa"/>
              <w:rPr>
                <w:sz w:val="21"/>
                <w:szCs w:val="21"/>
              </w:rPr>
            </w:pPr>
            <w:r w:rsidRPr="00114487">
              <w:rPr>
                <w:rFonts w:hint="eastAsia"/>
                <w:sz w:val="21"/>
                <w:szCs w:val="21"/>
              </w:rPr>
              <w:t>《秀山土家族苗族自治县水生态环境保护“十四五”规划》</w:t>
            </w:r>
          </w:p>
        </w:tc>
        <w:tc>
          <w:tcPr>
            <w:tcW w:w="1190" w:type="pct"/>
            <w:vAlign w:val="center"/>
          </w:tcPr>
          <w:p w14:paraId="17779E0F" w14:textId="77777777" w:rsidR="00573E11" w:rsidRPr="00114487" w:rsidRDefault="00573E11" w:rsidP="00573E11">
            <w:pPr>
              <w:pStyle w:val="afa"/>
              <w:rPr>
                <w:sz w:val="21"/>
                <w:szCs w:val="21"/>
              </w:rPr>
            </w:pPr>
            <w:r w:rsidRPr="00114487">
              <w:rPr>
                <w:rFonts w:hint="eastAsia"/>
                <w:sz w:val="21"/>
                <w:szCs w:val="21"/>
              </w:rPr>
              <w:t>区县级保留管控要求并结合实际完善</w:t>
            </w:r>
          </w:p>
        </w:tc>
      </w:tr>
      <w:tr w:rsidR="00573E11" w14:paraId="448D0021" w14:textId="77777777" w:rsidTr="00573E11">
        <w:trPr>
          <w:trHeight w:val="1993"/>
        </w:trPr>
        <w:tc>
          <w:tcPr>
            <w:tcW w:w="261" w:type="pct"/>
            <w:vMerge/>
            <w:vAlign w:val="center"/>
          </w:tcPr>
          <w:p w14:paraId="459433D9" w14:textId="77777777" w:rsidR="00573E11" w:rsidRPr="00114487" w:rsidRDefault="00573E11" w:rsidP="00573E11">
            <w:pPr>
              <w:pStyle w:val="afa"/>
              <w:rPr>
                <w:sz w:val="21"/>
                <w:szCs w:val="21"/>
              </w:rPr>
            </w:pPr>
          </w:p>
        </w:tc>
        <w:tc>
          <w:tcPr>
            <w:tcW w:w="1722" w:type="pct"/>
            <w:vAlign w:val="center"/>
          </w:tcPr>
          <w:p w14:paraId="6195E718" w14:textId="77777777" w:rsidR="00573E11" w:rsidRPr="00114487" w:rsidRDefault="00573E11" w:rsidP="00573E11">
            <w:pPr>
              <w:pStyle w:val="afa"/>
              <w:jc w:val="left"/>
              <w:rPr>
                <w:sz w:val="21"/>
                <w:szCs w:val="21"/>
              </w:rPr>
            </w:pPr>
            <w:r w:rsidRPr="00114487">
              <w:rPr>
                <w:rFonts w:hint="eastAsia"/>
                <w:sz w:val="21"/>
                <w:szCs w:val="21"/>
              </w:rPr>
              <w:t>第十条</w:t>
            </w:r>
            <w:r>
              <w:rPr>
                <w:rFonts w:hint="eastAsia"/>
                <w:sz w:val="21"/>
                <w:szCs w:val="21"/>
              </w:rPr>
              <w:t xml:space="preserve"> </w:t>
            </w:r>
            <w:r w:rsidRPr="00114487">
              <w:rPr>
                <w:rFonts w:hint="eastAsia"/>
                <w:sz w:val="21"/>
                <w:szCs w:val="21"/>
              </w:rPr>
              <w:t>治理酉水河秀山县流域锰污染。以宋农水库、梅江河、龙潭河、花垣河等为重点，开展锰污染防治。针对溶溪河等存在特征性污染物的河流，实施特征性污染物源头治理、精准治理，减少特征性污染物排放并达标。到</w:t>
            </w:r>
            <w:r w:rsidRPr="00114487">
              <w:rPr>
                <w:sz w:val="21"/>
                <w:szCs w:val="21"/>
              </w:rPr>
              <w:t>2025</w:t>
            </w:r>
            <w:r w:rsidRPr="00114487">
              <w:rPr>
                <w:rFonts w:hint="eastAsia"/>
                <w:sz w:val="21"/>
                <w:szCs w:val="21"/>
              </w:rPr>
              <w:t>年，全县</w:t>
            </w:r>
            <w:r w:rsidRPr="00114487">
              <w:rPr>
                <w:sz w:val="21"/>
                <w:szCs w:val="21"/>
              </w:rPr>
              <w:t>9</w:t>
            </w:r>
            <w:r w:rsidRPr="00114487">
              <w:rPr>
                <w:rFonts w:hint="eastAsia"/>
                <w:sz w:val="21"/>
                <w:szCs w:val="21"/>
              </w:rPr>
              <w:t>个国家、市级考核（控制）断面水质优良比例保持</w:t>
            </w:r>
            <w:r w:rsidRPr="00114487">
              <w:rPr>
                <w:sz w:val="21"/>
                <w:szCs w:val="21"/>
              </w:rPr>
              <w:t>100%</w:t>
            </w:r>
            <w:r w:rsidRPr="00114487">
              <w:rPr>
                <w:rFonts w:hint="eastAsia"/>
                <w:sz w:val="21"/>
                <w:szCs w:val="21"/>
              </w:rPr>
              <w:t>，现状水质好于</w:t>
            </w:r>
            <w:r w:rsidRPr="00114487">
              <w:rPr>
                <w:sz w:val="21"/>
                <w:szCs w:val="21"/>
              </w:rPr>
              <w:t>III</w:t>
            </w:r>
            <w:r w:rsidRPr="00114487">
              <w:rPr>
                <w:rFonts w:hint="eastAsia"/>
                <w:sz w:val="21"/>
                <w:szCs w:val="21"/>
              </w:rPr>
              <w:t>的断面原则上水质不降低。</w:t>
            </w:r>
          </w:p>
        </w:tc>
        <w:tc>
          <w:tcPr>
            <w:tcW w:w="963" w:type="pct"/>
            <w:vAlign w:val="center"/>
          </w:tcPr>
          <w:p w14:paraId="4ECF66B3" w14:textId="77777777" w:rsidR="00573E11" w:rsidRPr="00114487" w:rsidRDefault="00573E11" w:rsidP="00573E11">
            <w:pPr>
              <w:pStyle w:val="afa"/>
              <w:rPr>
                <w:sz w:val="21"/>
                <w:szCs w:val="21"/>
              </w:rPr>
            </w:pPr>
            <w:r w:rsidRPr="00114487">
              <w:rPr>
                <w:rFonts w:hint="eastAsia"/>
                <w:sz w:val="21"/>
                <w:szCs w:val="21"/>
              </w:rPr>
              <w:t>秀山县境内流域锰污染问题依然存在。</w:t>
            </w:r>
          </w:p>
        </w:tc>
        <w:tc>
          <w:tcPr>
            <w:tcW w:w="864" w:type="pct"/>
            <w:vAlign w:val="center"/>
          </w:tcPr>
          <w:p w14:paraId="05A3B8D9" w14:textId="77777777" w:rsidR="00573E11" w:rsidRPr="00114487" w:rsidRDefault="00573E11" w:rsidP="00573E11">
            <w:pPr>
              <w:pStyle w:val="afa"/>
              <w:rPr>
                <w:sz w:val="21"/>
                <w:szCs w:val="21"/>
              </w:rPr>
            </w:pPr>
            <w:r w:rsidRPr="00114487">
              <w:rPr>
                <w:rFonts w:hint="eastAsia"/>
                <w:sz w:val="21"/>
                <w:szCs w:val="21"/>
              </w:rPr>
              <w:t>《秀山土家族苗族自治县生态环境保护“十四五”规划和二〇三五年远景目标》</w:t>
            </w:r>
          </w:p>
        </w:tc>
        <w:tc>
          <w:tcPr>
            <w:tcW w:w="1190" w:type="pct"/>
            <w:vAlign w:val="center"/>
          </w:tcPr>
          <w:p w14:paraId="74F70BCF" w14:textId="77777777" w:rsidR="00573E11" w:rsidRPr="00114487" w:rsidRDefault="00573E11" w:rsidP="00573E11">
            <w:pPr>
              <w:pStyle w:val="afa"/>
              <w:rPr>
                <w:sz w:val="21"/>
                <w:szCs w:val="21"/>
              </w:rPr>
            </w:pPr>
            <w:r w:rsidRPr="00114487">
              <w:rPr>
                <w:rFonts w:hint="eastAsia"/>
                <w:sz w:val="21"/>
                <w:szCs w:val="21"/>
              </w:rPr>
              <w:t>区县级保留管控要求并结合实际完善</w:t>
            </w:r>
          </w:p>
        </w:tc>
      </w:tr>
      <w:tr w:rsidR="00573E11" w14:paraId="01EADBE4" w14:textId="77777777" w:rsidTr="00573E11">
        <w:trPr>
          <w:trHeight w:val="983"/>
        </w:trPr>
        <w:tc>
          <w:tcPr>
            <w:tcW w:w="261" w:type="pct"/>
            <w:vMerge w:val="restart"/>
            <w:vAlign w:val="center"/>
          </w:tcPr>
          <w:p w14:paraId="704ADC9C" w14:textId="77777777" w:rsidR="00573E11" w:rsidRPr="00114487" w:rsidRDefault="00573E11" w:rsidP="00573E11">
            <w:pPr>
              <w:pStyle w:val="afa"/>
              <w:rPr>
                <w:sz w:val="21"/>
                <w:szCs w:val="21"/>
              </w:rPr>
            </w:pPr>
            <w:r w:rsidRPr="00114487">
              <w:rPr>
                <w:rFonts w:hint="eastAsia"/>
                <w:sz w:val="21"/>
                <w:szCs w:val="21"/>
              </w:rPr>
              <w:t>环境风险防控</w:t>
            </w:r>
          </w:p>
        </w:tc>
        <w:tc>
          <w:tcPr>
            <w:tcW w:w="1722" w:type="pct"/>
            <w:vAlign w:val="center"/>
          </w:tcPr>
          <w:p w14:paraId="02FE38B9" w14:textId="77777777" w:rsidR="00573E11" w:rsidRPr="00114487" w:rsidRDefault="00573E11" w:rsidP="00573E11">
            <w:pPr>
              <w:pStyle w:val="afa"/>
              <w:jc w:val="left"/>
              <w:rPr>
                <w:sz w:val="21"/>
                <w:szCs w:val="21"/>
              </w:rPr>
            </w:pPr>
            <w:r w:rsidRPr="00114487">
              <w:rPr>
                <w:rFonts w:hint="eastAsia"/>
                <w:sz w:val="21"/>
                <w:szCs w:val="21"/>
              </w:rPr>
              <w:t>第</w:t>
            </w:r>
            <w:r>
              <w:rPr>
                <w:rFonts w:hint="eastAsia"/>
                <w:sz w:val="21"/>
                <w:szCs w:val="21"/>
              </w:rPr>
              <w:t>十一</w:t>
            </w:r>
            <w:r w:rsidRPr="00114487">
              <w:rPr>
                <w:rFonts w:hint="eastAsia"/>
                <w:sz w:val="21"/>
                <w:szCs w:val="21"/>
              </w:rPr>
              <w:t>条</w:t>
            </w:r>
            <w:r>
              <w:rPr>
                <w:rFonts w:hint="eastAsia"/>
                <w:sz w:val="21"/>
                <w:szCs w:val="21"/>
              </w:rPr>
              <w:t xml:space="preserve"> </w:t>
            </w:r>
            <w:r>
              <w:rPr>
                <w:rFonts w:hint="eastAsia"/>
                <w:sz w:val="21"/>
                <w:szCs w:val="21"/>
              </w:rPr>
              <w:t>执行重点管控单元市级总体管控要求环境风险防控第一条和第二条。</w:t>
            </w:r>
          </w:p>
        </w:tc>
        <w:tc>
          <w:tcPr>
            <w:tcW w:w="963" w:type="pct"/>
            <w:vAlign w:val="center"/>
          </w:tcPr>
          <w:p w14:paraId="6DD2C1FC" w14:textId="77777777" w:rsidR="00573E11" w:rsidRPr="00114487" w:rsidRDefault="00573E11" w:rsidP="00573E11">
            <w:pPr>
              <w:pStyle w:val="afa"/>
              <w:rPr>
                <w:sz w:val="21"/>
                <w:szCs w:val="21"/>
              </w:rPr>
            </w:pPr>
            <w:r w:rsidRPr="00114487">
              <w:rPr>
                <w:sz w:val="21"/>
                <w:szCs w:val="21"/>
              </w:rPr>
              <w:t>/</w:t>
            </w:r>
          </w:p>
        </w:tc>
        <w:tc>
          <w:tcPr>
            <w:tcW w:w="864" w:type="pct"/>
            <w:vAlign w:val="center"/>
          </w:tcPr>
          <w:p w14:paraId="4968C3E7" w14:textId="77777777" w:rsidR="00573E11" w:rsidRPr="00114487" w:rsidRDefault="00573E11" w:rsidP="00573E11">
            <w:pPr>
              <w:pStyle w:val="afa"/>
              <w:rPr>
                <w:sz w:val="21"/>
                <w:szCs w:val="21"/>
              </w:rPr>
            </w:pPr>
            <w:r w:rsidRPr="00114487">
              <w:rPr>
                <w:sz w:val="21"/>
                <w:szCs w:val="21"/>
              </w:rPr>
              <w:t>/</w:t>
            </w:r>
          </w:p>
        </w:tc>
        <w:tc>
          <w:tcPr>
            <w:tcW w:w="1190" w:type="pct"/>
            <w:vAlign w:val="center"/>
          </w:tcPr>
          <w:p w14:paraId="5330604A" w14:textId="77777777" w:rsidR="00573E11" w:rsidRPr="00114487" w:rsidRDefault="00573E11" w:rsidP="00573E11">
            <w:pPr>
              <w:pStyle w:val="afa"/>
              <w:rPr>
                <w:sz w:val="21"/>
                <w:szCs w:val="21"/>
              </w:rPr>
            </w:pPr>
            <w:r>
              <w:rPr>
                <w:rFonts w:hint="eastAsia"/>
                <w:sz w:val="21"/>
                <w:szCs w:val="21"/>
              </w:rPr>
              <w:t>/</w:t>
            </w:r>
          </w:p>
        </w:tc>
      </w:tr>
      <w:tr w:rsidR="00573E11" w14:paraId="190F9F73" w14:textId="77777777" w:rsidTr="00573E11">
        <w:tc>
          <w:tcPr>
            <w:tcW w:w="261" w:type="pct"/>
            <w:vMerge/>
            <w:vAlign w:val="center"/>
          </w:tcPr>
          <w:p w14:paraId="2A02679C" w14:textId="77777777" w:rsidR="00573E11" w:rsidRPr="00114487" w:rsidRDefault="00573E11" w:rsidP="00573E11">
            <w:pPr>
              <w:pStyle w:val="afa"/>
              <w:rPr>
                <w:sz w:val="21"/>
                <w:szCs w:val="21"/>
              </w:rPr>
            </w:pPr>
          </w:p>
        </w:tc>
        <w:tc>
          <w:tcPr>
            <w:tcW w:w="1722" w:type="pct"/>
            <w:vAlign w:val="center"/>
          </w:tcPr>
          <w:p w14:paraId="394DA4D7" w14:textId="77777777" w:rsidR="00573E11" w:rsidRPr="00114487" w:rsidRDefault="00573E11" w:rsidP="00573E11">
            <w:pPr>
              <w:pStyle w:val="afa"/>
              <w:jc w:val="left"/>
              <w:rPr>
                <w:sz w:val="21"/>
                <w:szCs w:val="21"/>
              </w:rPr>
            </w:pPr>
            <w:r w:rsidRPr="00114487">
              <w:rPr>
                <w:rFonts w:hint="eastAsia"/>
                <w:sz w:val="21"/>
                <w:szCs w:val="21"/>
              </w:rPr>
              <w:t>第</w:t>
            </w:r>
            <w:r>
              <w:rPr>
                <w:rFonts w:hint="eastAsia"/>
                <w:sz w:val="21"/>
                <w:szCs w:val="21"/>
              </w:rPr>
              <w:t>十二</w:t>
            </w:r>
            <w:r w:rsidRPr="00114487">
              <w:rPr>
                <w:rFonts w:hint="eastAsia"/>
                <w:sz w:val="21"/>
                <w:szCs w:val="21"/>
              </w:rPr>
              <w:t>条</w:t>
            </w:r>
            <w:r w:rsidRPr="00114487">
              <w:rPr>
                <w:sz w:val="21"/>
                <w:szCs w:val="21"/>
              </w:rPr>
              <w:t xml:space="preserve"> </w:t>
            </w:r>
            <w:r w:rsidRPr="00114487">
              <w:rPr>
                <w:rFonts w:hint="eastAsia"/>
                <w:sz w:val="21"/>
                <w:szCs w:val="21"/>
              </w:rPr>
              <w:t>发展循环经济，实施电解锰渣综合利用示范，开展遗留老渣场规范化整治和关停企业原址场地的调查评估与治理修复工程；开展矿山治理修复工程；提升重金属环境监控能力和人群健康风险监测能力，区域内环境质量得到明显改善。</w:t>
            </w:r>
          </w:p>
        </w:tc>
        <w:tc>
          <w:tcPr>
            <w:tcW w:w="963" w:type="pct"/>
            <w:vAlign w:val="center"/>
          </w:tcPr>
          <w:p w14:paraId="72B99C6D" w14:textId="77777777" w:rsidR="00573E11" w:rsidRPr="00114487" w:rsidRDefault="00573E11" w:rsidP="00573E11">
            <w:pPr>
              <w:pStyle w:val="afa"/>
              <w:rPr>
                <w:sz w:val="21"/>
                <w:szCs w:val="21"/>
              </w:rPr>
            </w:pPr>
            <w:r w:rsidRPr="00114487">
              <w:rPr>
                <w:rFonts w:hint="eastAsia"/>
                <w:sz w:val="21"/>
                <w:szCs w:val="21"/>
              </w:rPr>
              <w:t>电解锰渣综合化资源利用率低</w:t>
            </w:r>
          </w:p>
        </w:tc>
        <w:tc>
          <w:tcPr>
            <w:tcW w:w="864" w:type="pct"/>
            <w:vAlign w:val="center"/>
          </w:tcPr>
          <w:p w14:paraId="55B2F702" w14:textId="77777777" w:rsidR="00573E11" w:rsidRPr="00114487" w:rsidRDefault="00573E11" w:rsidP="00573E11">
            <w:pPr>
              <w:pStyle w:val="afa"/>
              <w:rPr>
                <w:sz w:val="21"/>
                <w:szCs w:val="21"/>
              </w:rPr>
            </w:pPr>
            <w:r w:rsidRPr="00114487">
              <w:rPr>
                <w:rFonts w:hint="eastAsia"/>
                <w:sz w:val="21"/>
                <w:szCs w:val="21"/>
              </w:rPr>
              <w:t>秀山县锰污染问题综合整治工作方案</w:t>
            </w:r>
          </w:p>
        </w:tc>
        <w:tc>
          <w:tcPr>
            <w:tcW w:w="1190" w:type="pct"/>
            <w:vAlign w:val="center"/>
          </w:tcPr>
          <w:p w14:paraId="4DBAF9D8" w14:textId="77777777" w:rsidR="00573E11" w:rsidRPr="00114487" w:rsidRDefault="00573E11" w:rsidP="00573E11">
            <w:pPr>
              <w:pStyle w:val="afa"/>
              <w:rPr>
                <w:sz w:val="21"/>
                <w:szCs w:val="21"/>
              </w:rPr>
            </w:pPr>
            <w:r w:rsidRPr="00114487">
              <w:rPr>
                <w:rFonts w:hint="eastAsia"/>
                <w:sz w:val="21"/>
                <w:szCs w:val="21"/>
              </w:rPr>
              <w:t>区县级保留管控要求并结合实际完善</w:t>
            </w:r>
          </w:p>
        </w:tc>
      </w:tr>
      <w:tr w:rsidR="00573E11" w14:paraId="67374862" w14:textId="77777777" w:rsidTr="00573E11">
        <w:tc>
          <w:tcPr>
            <w:tcW w:w="261" w:type="pct"/>
            <w:vMerge/>
            <w:vAlign w:val="center"/>
          </w:tcPr>
          <w:p w14:paraId="0764B94D" w14:textId="77777777" w:rsidR="00573E11" w:rsidRPr="00114487" w:rsidRDefault="00573E11" w:rsidP="00573E11">
            <w:pPr>
              <w:pStyle w:val="afa"/>
              <w:rPr>
                <w:sz w:val="21"/>
                <w:szCs w:val="21"/>
              </w:rPr>
            </w:pPr>
          </w:p>
        </w:tc>
        <w:tc>
          <w:tcPr>
            <w:tcW w:w="1722" w:type="pct"/>
            <w:vAlign w:val="center"/>
          </w:tcPr>
          <w:p w14:paraId="3E256D21" w14:textId="77777777" w:rsidR="00573E11" w:rsidRPr="00114487" w:rsidRDefault="00573E11" w:rsidP="00573E11">
            <w:pPr>
              <w:pStyle w:val="afa"/>
              <w:jc w:val="left"/>
              <w:rPr>
                <w:sz w:val="21"/>
                <w:szCs w:val="21"/>
              </w:rPr>
            </w:pPr>
            <w:r w:rsidRPr="00114487">
              <w:rPr>
                <w:rFonts w:hint="eastAsia"/>
                <w:sz w:val="21"/>
                <w:szCs w:val="21"/>
              </w:rPr>
              <w:t>第</w:t>
            </w:r>
            <w:r>
              <w:rPr>
                <w:rFonts w:hint="eastAsia"/>
                <w:sz w:val="21"/>
                <w:szCs w:val="21"/>
              </w:rPr>
              <w:t>十三</w:t>
            </w:r>
            <w:r w:rsidRPr="00114487">
              <w:rPr>
                <w:rFonts w:hint="eastAsia"/>
                <w:sz w:val="21"/>
                <w:szCs w:val="21"/>
              </w:rPr>
              <w:t>条</w:t>
            </w:r>
            <w:r w:rsidRPr="00114487">
              <w:rPr>
                <w:sz w:val="21"/>
                <w:szCs w:val="21"/>
              </w:rPr>
              <w:t xml:space="preserve"> </w:t>
            </w:r>
            <w:r w:rsidRPr="00114487">
              <w:rPr>
                <w:rFonts w:hint="eastAsia"/>
                <w:sz w:val="21"/>
                <w:szCs w:val="21"/>
              </w:rPr>
              <w:t>加强环境应急监测能力建设。完善重金属大气、水、土壤监测资质，完成重金属应急监测设备配置，完成大气、土壤特征因子监测资质持证上岗。开展环境应急监测能力现状评估，制定应急监测能力建设计划，形成应急监测网络。推进建设酉水河跨界断面水环境生物毒性预警监测系统。</w:t>
            </w:r>
            <w:r w:rsidRPr="00114487">
              <w:rPr>
                <w:sz w:val="21"/>
                <w:szCs w:val="21"/>
              </w:rPr>
              <w:t>2021</w:t>
            </w:r>
            <w:r w:rsidRPr="00114487">
              <w:rPr>
                <w:rFonts w:hint="eastAsia"/>
                <w:sz w:val="21"/>
                <w:szCs w:val="21"/>
              </w:rPr>
              <w:t>年，完成环境监测站环境应急监测能力现状评估。</w:t>
            </w:r>
            <w:r w:rsidRPr="00114487">
              <w:rPr>
                <w:sz w:val="21"/>
                <w:szCs w:val="21"/>
              </w:rPr>
              <w:t>2022</w:t>
            </w:r>
            <w:r w:rsidRPr="00114487">
              <w:rPr>
                <w:rFonts w:hint="eastAsia"/>
                <w:sz w:val="21"/>
                <w:szCs w:val="21"/>
              </w:rPr>
              <w:t>年</w:t>
            </w:r>
            <w:r w:rsidRPr="00114487">
              <w:rPr>
                <w:sz w:val="21"/>
                <w:szCs w:val="21"/>
              </w:rPr>
              <w:t>-2025</w:t>
            </w:r>
            <w:r w:rsidRPr="00114487">
              <w:rPr>
                <w:rFonts w:hint="eastAsia"/>
                <w:sz w:val="21"/>
                <w:szCs w:val="21"/>
              </w:rPr>
              <w:t>年，按照应急监测能力建设计划加强应急监测能力建设，做好应急监测物资、设备储备。</w:t>
            </w:r>
          </w:p>
        </w:tc>
        <w:tc>
          <w:tcPr>
            <w:tcW w:w="963" w:type="pct"/>
            <w:vAlign w:val="center"/>
          </w:tcPr>
          <w:p w14:paraId="3CD860A2" w14:textId="77777777" w:rsidR="00573E11" w:rsidRPr="00114487" w:rsidRDefault="00573E11" w:rsidP="00573E11">
            <w:pPr>
              <w:pStyle w:val="afa"/>
              <w:rPr>
                <w:sz w:val="21"/>
                <w:szCs w:val="21"/>
              </w:rPr>
            </w:pPr>
          </w:p>
        </w:tc>
        <w:tc>
          <w:tcPr>
            <w:tcW w:w="864" w:type="pct"/>
            <w:vAlign w:val="center"/>
          </w:tcPr>
          <w:p w14:paraId="53FFF1EE" w14:textId="77777777" w:rsidR="00573E11" w:rsidRPr="00114487" w:rsidRDefault="00573E11" w:rsidP="00573E11">
            <w:pPr>
              <w:pStyle w:val="afa"/>
              <w:rPr>
                <w:sz w:val="21"/>
                <w:szCs w:val="21"/>
              </w:rPr>
            </w:pPr>
            <w:r w:rsidRPr="00114487">
              <w:rPr>
                <w:rFonts w:hint="eastAsia"/>
                <w:sz w:val="21"/>
                <w:szCs w:val="21"/>
              </w:rPr>
              <w:t>《秀山土家族苗族自治县水生态环境保护“十四五”规划》</w:t>
            </w:r>
          </w:p>
        </w:tc>
        <w:tc>
          <w:tcPr>
            <w:tcW w:w="1190" w:type="pct"/>
            <w:vAlign w:val="center"/>
          </w:tcPr>
          <w:p w14:paraId="1CF11174" w14:textId="77777777" w:rsidR="00573E11" w:rsidRPr="00114487" w:rsidRDefault="00573E11" w:rsidP="00573E11">
            <w:pPr>
              <w:pStyle w:val="afa"/>
              <w:rPr>
                <w:sz w:val="21"/>
                <w:szCs w:val="21"/>
              </w:rPr>
            </w:pPr>
            <w:r w:rsidRPr="00114487">
              <w:rPr>
                <w:rFonts w:hint="eastAsia"/>
                <w:sz w:val="21"/>
                <w:szCs w:val="21"/>
              </w:rPr>
              <w:t>区县级保留管控要求并结合实际完善</w:t>
            </w:r>
          </w:p>
        </w:tc>
      </w:tr>
      <w:tr w:rsidR="00573E11" w14:paraId="2FACB592" w14:textId="77777777" w:rsidTr="00573E11">
        <w:tc>
          <w:tcPr>
            <w:tcW w:w="261" w:type="pct"/>
            <w:vMerge/>
            <w:vAlign w:val="center"/>
          </w:tcPr>
          <w:p w14:paraId="4EE0CF1D" w14:textId="77777777" w:rsidR="00573E11" w:rsidRPr="00114487" w:rsidRDefault="00573E11" w:rsidP="00573E11">
            <w:pPr>
              <w:pStyle w:val="afa"/>
              <w:rPr>
                <w:sz w:val="21"/>
                <w:szCs w:val="21"/>
              </w:rPr>
            </w:pPr>
          </w:p>
        </w:tc>
        <w:tc>
          <w:tcPr>
            <w:tcW w:w="1722" w:type="pct"/>
            <w:vAlign w:val="center"/>
          </w:tcPr>
          <w:p w14:paraId="21765A83" w14:textId="77777777" w:rsidR="00573E11" w:rsidRPr="00114487" w:rsidRDefault="00573E11" w:rsidP="00573E11">
            <w:pPr>
              <w:pStyle w:val="afa"/>
              <w:jc w:val="left"/>
              <w:rPr>
                <w:sz w:val="21"/>
                <w:szCs w:val="21"/>
              </w:rPr>
            </w:pPr>
            <w:r w:rsidRPr="00114487">
              <w:rPr>
                <w:rFonts w:hint="eastAsia"/>
                <w:sz w:val="21"/>
                <w:szCs w:val="21"/>
              </w:rPr>
              <w:t>第</w:t>
            </w:r>
            <w:r>
              <w:rPr>
                <w:rFonts w:hint="eastAsia"/>
                <w:sz w:val="21"/>
                <w:szCs w:val="21"/>
              </w:rPr>
              <w:t>十四</w:t>
            </w:r>
            <w:r w:rsidRPr="00114487">
              <w:rPr>
                <w:rFonts w:hint="eastAsia"/>
                <w:sz w:val="21"/>
                <w:szCs w:val="21"/>
              </w:rPr>
              <w:t>条</w:t>
            </w:r>
            <w:r w:rsidRPr="00114487">
              <w:rPr>
                <w:sz w:val="21"/>
                <w:szCs w:val="21"/>
              </w:rPr>
              <w:t xml:space="preserve"> </w:t>
            </w:r>
            <w:r w:rsidRPr="00114487">
              <w:rPr>
                <w:rFonts w:hint="eastAsia"/>
                <w:sz w:val="21"/>
                <w:szCs w:val="21"/>
              </w:rPr>
              <w:t>秀山县中小企业集聚区禁止新引入《企业突发环境事件风险分级方案》（</w:t>
            </w:r>
            <w:r w:rsidRPr="00114487">
              <w:rPr>
                <w:sz w:val="21"/>
                <w:szCs w:val="21"/>
              </w:rPr>
              <w:t>HJ941-2018</w:t>
            </w:r>
            <w:r w:rsidRPr="00114487">
              <w:rPr>
                <w:rFonts w:hint="eastAsia"/>
                <w:sz w:val="21"/>
                <w:szCs w:val="21"/>
              </w:rPr>
              <w:t>）中规定的重大环境风险等级的工业项目。土壤污染重点监管单位拆除设施、设备或者建筑物、构筑物的，应当按照相关规定，制定包括应急措施在内的土壤污染防治工作方案。土壤污染重点监管单位生产经营用地的用途变更或者其土地使用权收回、转让的，应当依法开展土壤污染状况调查，编制土壤污染状况调查报告，并报送所在地生态环境主管部门。规划区内各企业危险化学品储罐区应设置围堰；使用场所应进行防渗、防漏和防腐处理；并在地面的最低处设置事故排放沟和事故排放池。</w:t>
            </w:r>
          </w:p>
        </w:tc>
        <w:tc>
          <w:tcPr>
            <w:tcW w:w="963" w:type="pct"/>
            <w:vAlign w:val="center"/>
          </w:tcPr>
          <w:p w14:paraId="547B184C" w14:textId="77777777" w:rsidR="00573E11" w:rsidRPr="00114487" w:rsidRDefault="00573E11" w:rsidP="00573E11">
            <w:pPr>
              <w:pStyle w:val="afa"/>
              <w:rPr>
                <w:sz w:val="21"/>
                <w:szCs w:val="21"/>
              </w:rPr>
            </w:pPr>
            <w:r w:rsidRPr="00114487">
              <w:rPr>
                <w:rFonts w:hint="eastAsia"/>
                <w:sz w:val="21"/>
                <w:szCs w:val="21"/>
              </w:rPr>
              <w:t>利用原电解锰企业腾出后的用地，部分厂区地块尚未完成整治工作。集聚区紧邻梅江河、平江河、溶溪河、龙潭河等地表水体，防止事故状态下废水废液进入地表水环境。</w:t>
            </w:r>
          </w:p>
        </w:tc>
        <w:tc>
          <w:tcPr>
            <w:tcW w:w="864" w:type="pct"/>
            <w:vAlign w:val="center"/>
          </w:tcPr>
          <w:p w14:paraId="11600B1B" w14:textId="77777777" w:rsidR="00573E11" w:rsidRPr="00114487" w:rsidRDefault="00573E11" w:rsidP="00573E11">
            <w:pPr>
              <w:pStyle w:val="afa"/>
              <w:rPr>
                <w:sz w:val="21"/>
                <w:szCs w:val="21"/>
              </w:rPr>
            </w:pPr>
            <w:r w:rsidRPr="00114487">
              <w:rPr>
                <w:rFonts w:hint="eastAsia"/>
                <w:sz w:val="21"/>
                <w:szCs w:val="21"/>
              </w:rPr>
              <w:t>《中华人民共和国土壤污染防治法》、《重庆市建设用地土壤污染防治办法》</w:t>
            </w:r>
          </w:p>
        </w:tc>
        <w:tc>
          <w:tcPr>
            <w:tcW w:w="1190" w:type="pct"/>
            <w:vAlign w:val="center"/>
          </w:tcPr>
          <w:p w14:paraId="2C96C913" w14:textId="77777777" w:rsidR="00573E11" w:rsidRPr="00114487" w:rsidRDefault="00573E11" w:rsidP="00573E11">
            <w:pPr>
              <w:pStyle w:val="afa"/>
              <w:rPr>
                <w:sz w:val="21"/>
                <w:szCs w:val="21"/>
              </w:rPr>
            </w:pPr>
            <w:r w:rsidRPr="00114487">
              <w:rPr>
                <w:rFonts w:hint="eastAsia"/>
                <w:sz w:val="21"/>
                <w:szCs w:val="21"/>
              </w:rPr>
              <w:t>区县级新增管控要求</w:t>
            </w:r>
          </w:p>
        </w:tc>
      </w:tr>
      <w:tr w:rsidR="00573E11" w14:paraId="15579566" w14:textId="77777777" w:rsidTr="00573E11">
        <w:tc>
          <w:tcPr>
            <w:tcW w:w="261" w:type="pct"/>
            <w:vMerge/>
            <w:vAlign w:val="center"/>
          </w:tcPr>
          <w:p w14:paraId="0FBE6973" w14:textId="77777777" w:rsidR="00573E11" w:rsidRPr="00114487" w:rsidRDefault="00573E11" w:rsidP="00573E11">
            <w:pPr>
              <w:pStyle w:val="afa"/>
              <w:rPr>
                <w:sz w:val="21"/>
                <w:szCs w:val="21"/>
              </w:rPr>
            </w:pPr>
          </w:p>
        </w:tc>
        <w:tc>
          <w:tcPr>
            <w:tcW w:w="1722" w:type="pct"/>
            <w:vAlign w:val="center"/>
          </w:tcPr>
          <w:p w14:paraId="16E0183A" w14:textId="77777777" w:rsidR="00573E11" w:rsidRPr="00114487" w:rsidRDefault="00573E11" w:rsidP="00573E11">
            <w:pPr>
              <w:pStyle w:val="afa"/>
              <w:jc w:val="left"/>
              <w:rPr>
                <w:sz w:val="21"/>
                <w:szCs w:val="21"/>
              </w:rPr>
            </w:pPr>
            <w:r w:rsidRPr="00114487">
              <w:rPr>
                <w:rFonts w:hint="eastAsia"/>
                <w:sz w:val="21"/>
                <w:szCs w:val="21"/>
              </w:rPr>
              <w:t>第</w:t>
            </w:r>
            <w:r>
              <w:rPr>
                <w:rFonts w:hint="eastAsia"/>
                <w:sz w:val="21"/>
                <w:szCs w:val="21"/>
              </w:rPr>
              <w:t>十五</w:t>
            </w:r>
            <w:r w:rsidRPr="00114487">
              <w:rPr>
                <w:rFonts w:hint="eastAsia"/>
                <w:sz w:val="21"/>
                <w:szCs w:val="21"/>
              </w:rPr>
              <w:t>条</w:t>
            </w:r>
            <w:r w:rsidRPr="00114487">
              <w:rPr>
                <w:sz w:val="21"/>
                <w:szCs w:val="21"/>
              </w:rPr>
              <w:t xml:space="preserve"> </w:t>
            </w:r>
            <w:r>
              <w:rPr>
                <w:rFonts w:hint="eastAsia"/>
                <w:sz w:val="21"/>
                <w:szCs w:val="21"/>
              </w:rPr>
              <w:t>系统开展锰渣场污染治理、锰矿山生态修复、锰企业污染地块整治</w:t>
            </w:r>
            <w:r w:rsidRPr="00114487">
              <w:rPr>
                <w:rFonts w:hint="eastAsia"/>
                <w:sz w:val="21"/>
                <w:szCs w:val="21"/>
              </w:rPr>
              <w:t>，</w:t>
            </w:r>
            <w:r>
              <w:rPr>
                <w:rFonts w:hint="eastAsia"/>
                <w:sz w:val="21"/>
                <w:szCs w:val="21"/>
              </w:rPr>
              <w:t>科学推进完成锰矿山生态修复，统筹实施矿山地质环境治理、土地复垦利用、生态系统功能提升，盘活利用矿区土地资源，积极探索市场化多元投入机制。</w:t>
            </w:r>
            <w:r w:rsidRPr="00114487">
              <w:rPr>
                <w:rFonts w:hint="eastAsia"/>
                <w:sz w:val="21"/>
                <w:szCs w:val="21"/>
              </w:rPr>
              <w:t>结合实际，综合运用就地规范封场闭库、异地转场移库等“一场一策”推动治理；加快完善污染防治设施建设，严格落实锰渣场防渗、渗滤液收集处理、监测等要求，做到渗滤液锰、氨氮达标排放；积极改善和推进解决锰渣场渗漏污染地下水问题；强化锰渣场运维管理和环境风险防范，建立健全锰渣场安全运行、有效管控的长效机制。</w:t>
            </w:r>
          </w:p>
        </w:tc>
        <w:tc>
          <w:tcPr>
            <w:tcW w:w="963" w:type="pct"/>
            <w:vAlign w:val="center"/>
          </w:tcPr>
          <w:p w14:paraId="2E0E2C6F" w14:textId="77777777" w:rsidR="00573E11" w:rsidRPr="00114487" w:rsidRDefault="00573E11" w:rsidP="00573E11">
            <w:pPr>
              <w:pStyle w:val="afa"/>
              <w:rPr>
                <w:sz w:val="21"/>
                <w:szCs w:val="21"/>
              </w:rPr>
            </w:pPr>
            <w:r w:rsidRPr="00114487">
              <w:rPr>
                <w:rFonts w:hint="eastAsia"/>
                <w:sz w:val="21"/>
                <w:szCs w:val="21"/>
              </w:rPr>
              <w:t>关停电解锰企业原址场地和渣场地块需治理修复</w:t>
            </w:r>
          </w:p>
        </w:tc>
        <w:tc>
          <w:tcPr>
            <w:tcW w:w="864" w:type="pct"/>
            <w:vAlign w:val="center"/>
          </w:tcPr>
          <w:p w14:paraId="70CB5D1D" w14:textId="77777777" w:rsidR="00573E11" w:rsidRPr="00114487" w:rsidRDefault="00573E11" w:rsidP="00573E11">
            <w:pPr>
              <w:pStyle w:val="afa"/>
              <w:rPr>
                <w:sz w:val="21"/>
                <w:szCs w:val="21"/>
              </w:rPr>
            </w:pPr>
            <w:r w:rsidRPr="00114487">
              <w:rPr>
                <w:rFonts w:hint="eastAsia"/>
                <w:sz w:val="21"/>
                <w:szCs w:val="21"/>
              </w:rPr>
              <w:t>《秀山土家族苗族自治县生态环境保护“十四五”规划和二〇三五年远景目标》</w:t>
            </w:r>
          </w:p>
        </w:tc>
        <w:tc>
          <w:tcPr>
            <w:tcW w:w="1190" w:type="pct"/>
            <w:vAlign w:val="center"/>
          </w:tcPr>
          <w:p w14:paraId="44C0039E" w14:textId="77777777" w:rsidR="00573E11" w:rsidRPr="00114487" w:rsidRDefault="00573E11" w:rsidP="00573E11">
            <w:pPr>
              <w:pStyle w:val="afa"/>
              <w:rPr>
                <w:sz w:val="21"/>
                <w:szCs w:val="21"/>
              </w:rPr>
            </w:pPr>
            <w:r w:rsidRPr="00114487">
              <w:rPr>
                <w:rFonts w:hint="eastAsia"/>
                <w:sz w:val="21"/>
                <w:szCs w:val="21"/>
              </w:rPr>
              <w:t>区县级保留管控要求并结合实际完善</w:t>
            </w:r>
          </w:p>
        </w:tc>
      </w:tr>
      <w:tr w:rsidR="00573E11" w14:paraId="081659DA" w14:textId="77777777" w:rsidTr="00573E11">
        <w:tc>
          <w:tcPr>
            <w:tcW w:w="261" w:type="pct"/>
            <w:vMerge/>
            <w:vAlign w:val="center"/>
          </w:tcPr>
          <w:p w14:paraId="5C0B2B17" w14:textId="77777777" w:rsidR="00573E11" w:rsidRPr="00114487" w:rsidRDefault="00573E11" w:rsidP="00573E11">
            <w:pPr>
              <w:pStyle w:val="afa"/>
              <w:rPr>
                <w:sz w:val="21"/>
                <w:szCs w:val="21"/>
              </w:rPr>
            </w:pPr>
          </w:p>
        </w:tc>
        <w:tc>
          <w:tcPr>
            <w:tcW w:w="1722" w:type="pct"/>
            <w:vAlign w:val="center"/>
          </w:tcPr>
          <w:p w14:paraId="338104AC" w14:textId="77777777" w:rsidR="00573E11" w:rsidRPr="00114487" w:rsidRDefault="00573E11" w:rsidP="00573E11">
            <w:pPr>
              <w:pStyle w:val="afa"/>
              <w:jc w:val="left"/>
              <w:rPr>
                <w:sz w:val="21"/>
                <w:szCs w:val="21"/>
              </w:rPr>
            </w:pPr>
            <w:r w:rsidRPr="00114487">
              <w:rPr>
                <w:rFonts w:hint="eastAsia"/>
                <w:sz w:val="21"/>
                <w:szCs w:val="21"/>
              </w:rPr>
              <w:t>第</w:t>
            </w:r>
            <w:r>
              <w:rPr>
                <w:rFonts w:hint="eastAsia"/>
                <w:sz w:val="21"/>
                <w:szCs w:val="21"/>
              </w:rPr>
              <w:t>十六</w:t>
            </w:r>
            <w:r w:rsidRPr="00114487">
              <w:rPr>
                <w:rFonts w:hint="eastAsia"/>
                <w:sz w:val="21"/>
                <w:szCs w:val="21"/>
              </w:rPr>
              <w:t>条</w:t>
            </w:r>
            <w:r w:rsidRPr="00114487">
              <w:rPr>
                <w:sz w:val="21"/>
                <w:szCs w:val="21"/>
              </w:rPr>
              <w:t xml:space="preserve"> </w:t>
            </w:r>
            <w:r w:rsidRPr="00114487">
              <w:rPr>
                <w:rFonts w:hint="eastAsia"/>
                <w:sz w:val="21"/>
                <w:szCs w:val="21"/>
              </w:rPr>
              <w:t>根据各锰矿山的具体情况制定关闭和</w:t>
            </w:r>
            <w:r w:rsidRPr="00114487">
              <w:rPr>
                <w:rFonts w:hint="eastAsia"/>
                <w:sz w:val="21"/>
                <w:szCs w:val="21"/>
              </w:rPr>
              <w:lastRenderedPageBreak/>
              <w:t>生态修复方案，清理整治矿坪、堆矿库、弃矿场，确保矿涌废水达标排放，开展矿山生态修复。到</w:t>
            </w:r>
            <w:r w:rsidRPr="00114487">
              <w:rPr>
                <w:sz w:val="21"/>
                <w:szCs w:val="21"/>
              </w:rPr>
              <w:t>2025</w:t>
            </w:r>
            <w:r w:rsidRPr="00114487">
              <w:rPr>
                <w:rFonts w:hint="eastAsia"/>
                <w:sz w:val="21"/>
                <w:szCs w:val="21"/>
              </w:rPr>
              <w:t>年，完成锰矿山综合整治工程，完成矿山恢复治理面积</w:t>
            </w:r>
            <w:r w:rsidRPr="00114487">
              <w:rPr>
                <w:sz w:val="21"/>
                <w:szCs w:val="21"/>
              </w:rPr>
              <w:t>50</w:t>
            </w:r>
            <w:r w:rsidRPr="00114487">
              <w:rPr>
                <w:rFonts w:hint="eastAsia"/>
                <w:sz w:val="21"/>
                <w:szCs w:val="21"/>
              </w:rPr>
              <w:t>平方公里。</w:t>
            </w:r>
          </w:p>
        </w:tc>
        <w:tc>
          <w:tcPr>
            <w:tcW w:w="963" w:type="pct"/>
            <w:vAlign w:val="center"/>
          </w:tcPr>
          <w:p w14:paraId="779D02DD" w14:textId="77777777" w:rsidR="00573E11" w:rsidRPr="00114487" w:rsidRDefault="00573E11" w:rsidP="00573E11">
            <w:pPr>
              <w:pStyle w:val="afa"/>
              <w:rPr>
                <w:sz w:val="21"/>
                <w:szCs w:val="21"/>
              </w:rPr>
            </w:pPr>
            <w:r w:rsidRPr="00114487">
              <w:rPr>
                <w:rFonts w:hint="eastAsia"/>
                <w:sz w:val="21"/>
                <w:szCs w:val="21"/>
              </w:rPr>
              <w:lastRenderedPageBreak/>
              <w:t>锰矿山生态治理问题</w:t>
            </w:r>
          </w:p>
        </w:tc>
        <w:tc>
          <w:tcPr>
            <w:tcW w:w="864" w:type="pct"/>
            <w:vAlign w:val="center"/>
          </w:tcPr>
          <w:p w14:paraId="5D83C3F5" w14:textId="77777777" w:rsidR="00573E11" w:rsidRPr="00114487" w:rsidRDefault="00573E11" w:rsidP="00573E11">
            <w:pPr>
              <w:pStyle w:val="afa"/>
              <w:rPr>
                <w:sz w:val="21"/>
                <w:szCs w:val="21"/>
              </w:rPr>
            </w:pPr>
            <w:r w:rsidRPr="00114487">
              <w:rPr>
                <w:rFonts w:hint="eastAsia"/>
                <w:sz w:val="21"/>
                <w:szCs w:val="21"/>
              </w:rPr>
              <w:t>秀山县锰污染问题综合</w:t>
            </w:r>
            <w:r w:rsidRPr="00114487">
              <w:rPr>
                <w:rFonts w:hint="eastAsia"/>
                <w:sz w:val="21"/>
                <w:szCs w:val="21"/>
              </w:rPr>
              <w:lastRenderedPageBreak/>
              <w:t>整治工作方案</w:t>
            </w:r>
          </w:p>
        </w:tc>
        <w:tc>
          <w:tcPr>
            <w:tcW w:w="1190" w:type="pct"/>
            <w:vAlign w:val="center"/>
          </w:tcPr>
          <w:p w14:paraId="23016898" w14:textId="77777777" w:rsidR="00573E11" w:rsidRPr="00114487" w:rsidRDefault="00573E11" w:rsidP="00573E11">
            <w:pPr>
              <w:pStyle w:val="afa"/>
              <w:rPr>
                <w:sz w:val="21"/>
                <w:szCs w:val="21"/>
              </w:rPr>
            </w:pPr>
            <w:r w:rsidRPr="00114487">
              <w:rPr>
                <w:rFonts w:hint="eastAsia"/>
                <w:sz w:val="21"/>
                <w:szCs w:val="21"/>
              </w:rPr>
              <w:lastRenderedPageBreak/>
              <w:t>区县级新增管控要求</w:t>
            </w:r>
          </w:p>
        </w:tc>
      </w:tr>
      <w:tr w:rsidR="00573E11" w14:paraId="08FC8540" w14:textId="77777777" w:rsidTr="00573E11">
        <w:trPr>
          <w:trHeight w:val="1094"/>
        </w:trPr>
        <w:tc>
          <w:tcPr>
            <w:tcW w:w="261" w:type="pct"/>
            <w:vMerge/>
            <w:vAlign w:val="center"/>
          </w:tcPr>
          <w:p w14:paraId="5C81B05F" w14:textId="77777777" w:rsidR="00573E11" w:rsidRPr="00114487" w:rsidRDefault="00573E11" w:rsidP="00573E11">
            <w:pPr>
              <w:pStyle w:val="afa"/>
              <w:rPr>
                <w:sz w:val="21"/>
                <w:szCs w:val="21"/>
              </w:rPr>
            </w:pPr>
          </w:p>
        </w:tc>
        <w:tc>
          <w:tcPr>
            <w:tcW w:w="1722" w:type="pct"/>
            <w:vAlign w:val="center"/>
          </w:tcPr>
          <w:p w14:paraId="765824D8" w14:textId="77777777" w:rsidR="00573E11" w:rsidRPr="00114487" w:rsidRDefault="00573E11" w:rsidP="00573E11">
            <w:pPr>
              <w:pStyle w:val="afa"/>
              <w:jc w:val="left"/>
              <w:rPr>
                <w:sz w:val="21"/>
                <w:szCs w:val="21"/>
              </w:rPr>
            </w:pPr>
            <w:r w:rsidRPr="00114487">
              <w:rPr>
                <w:rFonts w:hint="eastAsia"/>
                <w:sz w:val="21"/>
                <w:szCs w:val="21"/>
              </w:rPr>
              <w:t>第</w:t>
            </w:r>
            <w:r>
              <w:rPr>
                <w:rFonts w:hint="eastAsia"/>
                <w:sz w:val="21"/>
                <w:szCs w:val="21"/>
              </w:rPr>
              <w:t>十七</w:t>
            </w:r>
            <w:r w:rsidRPr="00114487">
              <w:rPr>
                <w:rFonts w:hint="eastAsia"/>
                <w:sz w:val="21"/>
                <w:szCs w:val="21"/>
              </w:rPr>
              <w:t>条</w:t>
            </w:r>
            <w:r w:rsidRPr="00114487">
              <w:rPr>
                <w:sz w:val="21"/>
                <w:szCs w:val="21"/>
              </w:rPr>
              <w:t xml:space="preserve"> </w:t>
            </w:r>
            <w:r w:rsidRPr="00114487">
              <w:rPr>
                <w:rFonts w:hint="eastAsia"/>
                <w:sz w:val="21"/>
                <w:szCs w:val="21"/>
              </w:rPr>
              <w:t>确保人民饮用水源水质安全。加快推进集中式饮用水水源地规范化建设，依法清理整治保护区内环境问题，保持全县</w:t>
            </w:r>
            <w:r w:rsidRPr="00114487">
              <w:rPr>
                <w:sz w:val="21"/>
                <w:szCs w:val="21"/>
              </w:rPr>
              <w:t>65</w:t>
            </w:r>
            <w:r w:rsidRPr="00114487">
              <w:rPr>
                <w:rFonts w:hint="eastAsia"/>
                <w:sz w:val="21"/>
                <w:szCs w:val="21"/>
              </w:rPr>
              <w:t>个集中式饮用水水源地水质</w:t>
            </w:r>
            <w:r w:rsidRPr="00114487">
              <w:rPr>
                <w:sz w:val="21"/>
                <w:szCs w:val="21"/>
              </w:rPr>
              <w:t>100%</w:t>
            </w:r>
            <w:r w:rsidRPr="00114487">
              <w:rPr>
                <w:rFonts w:hint="eastAsia"/>
                <w:sz w:val="21"/>
                <w:szCs w:val="21"/>
              </w:rPr>
              <w:t>达到或优于</w:t>
            </w:r>
            <w:r w:rsidRPr="00114487">
              <w:rPr>
                <w:sz w:val="21"/>
                <w:szCs w:val="21"/>
              </w:rPr>
              <w:t>III</w:t>
            </w:r>
            <w:r w:rsidRPr="00114487">
              <w:rPr>
                <w:rFonts w:hint="eastAsia"/>
                <w:sz w:val="21"/>
                <w:szCs w:val="21"/>
              </w:rPr>
              <w:t>类标准。</w:t>
            </w:r>
          </w:p>
        </w:tc>
        <w:tc>
          <w:tcPr>
            <w:tcW w:w="963" w:type="pct"/>
            <w:vAlign w:val="center"/>
          </w:tcPr>
          <w:p w14:paraId="2E8A67BC" w14:textId="77777777" w:rsidR="00573E11" w:rsidRPr="00114487" w:rsidRDefault="00573E11" w:rsidP="00573E11">
            <w:pPr>
              <w:pStyle w:val="afa"/>
              <w:rPr>
                <w:sz w:val="21"/>
                <w:szCs w:val="21"/>
              </w:rPr>
            </w:pPr>
          </w:p>
        </w:tc>
        <w:tc>
          <w:tcPr>
            <w:tcW w:w="864" w:type="pct"/>
            <w:vAlign w:val="center"/>
          </w:tcPr>
          <w:p w14:paraId="0EBA551E" w14:textId="77777777" w:rsidR="00573E11" w:rsidRPr="00114487" w:rsidRDefault="00573E11" w:rsidP="00573E11">
            <w:pPr>
              <w:pStyle w:val="afa"/>
              <w:rPr>
                <w:sz w:val="21"/>
                <w:szCs w:val="21"/>
              </w:rPr>
            </w:pPr>
            <w:r w:rsidRPr="00114487">
              <w:rPr>
                <w:rFonts w:hint="eastAsia"/>
                <w:sz w:val="21"/>
                <w:szCs w:val="21"/>
              </w:rPr>
              <w:t>《秀山土家族苗族自治县生态环境保护“十四五”规划和二〇三五年远景目标》</w:t>
            </w:r>
          </w:p>
        </w:tc>
        <w:tc>
          <w:tcPr>
            <w:tcW w:w="1190" w:type="pct"/>
            <w:vAlign w:val="center"/>
          </w:tcPr>
          <w:p w14:paraId="1D600DC2" w14:textId="77777777" w:rsidR="00573E11" w:rsidRPr="00114487" w:rsidRDefault="00573E11" w:rsidP="00573E11">
            <w:pPr>
              <w:pStyle w:val="afa"/>
              <w:rPr>
                <w:sz w:val="21"/>
                <w:szCs w:val="21"/>
              </w:rPr>
            </w:pPr>
            <w:r w:rsidRPr="00114487">
              <w:rPr>
                <w:rFonts w:hint="eastAsia"/>
                <w:sz w:val="21"/>
                <w:szCs w:val="21"/>
              </w:rPr>
              <w:t>区县级新增管控要求</w:t>
            </w:r>
          </w:p>
        </w:tc>
      </w:tr>
      <w:tr w:rsidR="00573E11" w14:paraId="7B379AFE" w14:textId="77777777" w:rsidTr="00573E11">
        <w:trPr>
          <w:trHeight w:val="670"/>
        </w:trPr>
        <w:tc>
          <w:tcPr>
            <w:tcW w:w="261" w:type="pct"/>
            <w:vMerge w:val="restart"/>
            <w:vAlign w:val="center"/>
          </w:tcPr>
          <w:p w14:paraId="5A909D73" w14:textId="77777777" w:rsidR="00573E11" w:rsidRPr="00114487" w:rsidRDefault="00573E11" w:rsidP="00573E11">
            <w:pPr>
              <w:pStyle w:val="afa"/>
              <w:rPr>
                <w:sz w:val="21"/>
                <w:szCs w:val="21"/>
              </w:rPr>
            </w:pPr>
            <w:r w:rsidRPr="00114487">
              <w:rPr>
                <w:rFonts w:hint="eastAsia"/>
                <w:sz w:val="21"/>
                <w:szCs w:val="21"/>
              </w:rPr>
              <w:t>资源利用效率</w:t>
            </w:r>
          </w:p>
        </w:tc>
        <w:tc>
          <w:tcPr>
            <w:tcW w:w="1722" w:type="pct"/>
            <w:vAlign w:val="center"/>
          </w:tcPr>
          <w:p w14:paraId="78F51D44" w14:textId="77777777" w:rsidR="00573E11" w:rsidRPr="00114487" w:rsidRDefault="00573E11" w:rsidP="00573E11">
            <w:pPr>
              <w:pStyle w:val="afa"/>
              <w:jc w:val="left"/>
              <w:rPr>
                <w:sz w:val="21"/>
                <w:szCs w:val="21"/>
              </w:rPr>
            </w:pPr>
            <w:r w:rsidRPr="00114487">
              <w:rPr>
                <w:rFonts w:hint="eastAsia"/>
                <w:sz w:val="21"/>
                <w:szCs w:val="21"/>
              </w:rPr>
              <w:t>第</w:t>
            </w:r>
            <w:r>
              <w:rPr>
                <w:rFonts w:hint="eastAsia"/>
                <w:sz w:val="21"/>
                <w:szCs w:val="21"/>
              </w:rPr>
              <w:t>十八</w:t>
            </w:r>
            <w:r w:rsidRPr="00114487">
              <w:rPr>
                <w:rFonts w:hint="eastAsia"/>
                <w:sz w:val="21"/>
                <w:szCs w:val="21"/>
              </w:rPr>
              <w:t>条</w:t>
            </w:r>
            <w:r>
              <w:rPr>
                <w:rFonts w:hint="eastAsia"/>
                <w:sz w:val="21"/>
                <w:szCs w:val="21"/>
              </w:rPr>
              <w:t xml:space="preserve"> </w:t>
            </w:r>
            <w:r>
              <w:rPr>
                <w:rFonts w:hint="eastAsia"/>
                <w:sz w:val="21"/>
                <w:szCs w:val="21"/>
              </w:rPr>
              <w:t>执行重点管控单元市级总体管控要求资源利用效率第一条、第二条、第三条和第四条。</w:t>
            </w:r>
          </w:p>
        </w:tc>
        <w:tc>
          <w:tcPr>
            <w:tcW w:w="963" w:type="pct"/>
            <w:vAlign w:val="center"/>
          </w:tcPr>
          <w:p w14:paraId="6E70A765" w14:textId="77777777" w:rsidR="00573E11" w:rsidRPr="00114487" w:rsidRDefault="00573E11" w:rsidP="00573E11">
            <w:pPr>
              <w:pStyle w:val="afa"/>
              <w:rPr>
                <w:sz w:val="21"/>
                <w:szCs w:val="21"/>
              </w:rPr>
            </w:pPr>
            <w:r w:rsidRPr="00114487">
              <w:rPr>
                <w:sz w:val="21"/>
                <w:szCs w:val="21"/>
              </w:rPr>
              <w:t>/</w:t>
            </w:r>
          </w:p>
        </w:tc>
        <w:tc>
          <w:tcPr>
            <w:tcW w:w="864" w:type="pct"/>
            <w:vAlign w:val="center"/>
          </w:tcPr>
          <w:p w14:paraId="72D2CAE5" w14:textId="77777777" w:rsidR="00573E11" w:rsidRPr="00114487" w:rsidRDefault="00573E11" w:rsidP="00573E11">
            <w:pPr>
              <w:pStyle w:val="afa"/>
              <w:rPr>
                <w:sz w:val="21"/>
                <w:szCs w:val="21"/>
              </w:rPr>
            </w:pPr>
            <w:r w:rsidRPr="00114487">
              <w:rPr>
                <w:sz w:val="21"/>
                <w:szCs w:val="21"/>
              </w:rPr>
              <w:t>/</w:t>
            </w:r>
          </w:p>
        </w:tc>
        <w:tc>
          <w:tcPr>
            <w:tcW w:w="1190" w:type="pct"/>
            <w:vAlign w:val="center"/>
          </w:tcPr>
          <w:p w14:paraId="1BBEA11D" w14:textId="77777777" w:rsidR="00573E11" w:rsidRPr="00114487" w:rsidRDefault="00573E11" w:rsidP="00573E11">
            <w:pPr>
              <w:pStyle w:val="afa"/>
              <w:rPr>
                <w:sz w:val="21"/>
                <w:szCs w:val="21"/>
              </w:rPr>
            </w:pPr>
            <w:r>
              <w:rPr>
                <w:rFonts w:hint="eastAsia"/>
                <w:sz w:val="21"/>
                <w:szCs w:val="21"/>
              </w:rPr>
              <w:t>/</w:t>
            </w:r>
          </w:p>
        </w:tc>
      </w:tr>
      <w:tr w:rsidR="00573E11" w14:paraId="56D6AD58" w14:textId="77777777" w:rsidTr="00573E11">
        <w:trPr>
          <w:trHeight w:val="1248"/>
        </w:trPr>
        <w:tc>
          <w:tcPr>
            <w:tcW w:w="261" w:type="pct"/>
            <w:vMerge/>
            <w:vAlign w:val="center"/>
          </w:tcPr>
          <w:p w14:paraId="1F41EABA" w14:textId="77777777" w:rsidR="00573E11" w:rsidRPr="00114487" w:rsidRDefault="00573E11" w:rsidP="00573E11">
            <w:pPr>
              <w:pStyle w:val="afa"/>
              <w:rPr>
                <w:sz w:val="21"/>
                <w:szCs w:val="21"/>
              </w:rPr>
            </w:pPr>
          </w:p>
        </w:tc>
        <w:tc>
          <w:tcPr>
            <w:tcW w:w="1722" w:type="pct"/>
            <w:vAlign w:val="center"/>
          </w:tcPr>
          <w:p w14:paraId="3ED69D24" w14:textId="77777777" w:rsidR="00573E11" w:rsidRPr="00114487" w:rsidRDefault="00573E11" w:rsidP="00573E11">
            <w:pPr>
              <w:pStyle w:val="afa"/>
              <w:jc w:val="left"/>
              <w:rPr>
                <w:sz w:val="21"/>
                <w:szCs w:val="21"/>
              </w:rPr>
            </w:pPr>
            <w:r w:rsidRPr="00114487">
              <w:rPr>
                <w:rFonts w:hint="eastAsia"/>
                <w:sz w:val="21"/>
                <w:szCs w:val="21"/>
              </w:rPr>
              <w:t>第</w:t>
            </w:r>
            <w:r>
              <w:rPr>
                <w:rFonts w:hint="eastAsia"/>
                <w:sz w:val="21"/>
                <w:szCs w:val="21"/>
              </w:rPr>
              <w:t>十九</w:t>
            </w:r>
            <w:r w:rsidRPr="00114487">
              <w:rPr>
                <w:rFonts w:hint="eastAsia"/>
                <w:sz w:val="21"/>
                <w:szCs w:val="21"/>
              </w:rPr>
              <w:t>条</w:t>
            </w:r>
            <w:r w:rsidRPr="00114487">
              <w:rPr>
                <w:sz w:val="21"/>
                <w:szCs w:val="21"/>
              </w:rPr>
              <w:t xml:space="preserve"> </w:t>
            </w:r>
            <w:r w:rsidRPr="00114487">
              <w:rPr>
                <w:rFonts w:hint="eastAsia"/>
                <w:sz w:val="21"/>
                <w:szCs w:val="21"/>
              </w:rPr>
              <w:t>加强科研攻关，推进电解锰渣规模化综合利用技术研究，出台电解锰渣综合利用标准和综合利用产品质量标准，积极支持先进技术装备和产品推广使用，提升电解锰渣综合利用水平。</w:t>
            </w:r>
          </w:p>
        </w:tc>
        <w:tc>
          <w:tcPr>
            <w:tcW w:w="963" w:type="pct"/>
            <w:vAlign w:val="center"/>
          </w:tcPr>
          <w:p w14:paraId="4A573110" w14:textId="77777777" w:rsidR="00573E11" w:rsidRPr="00114487" w:rsidRDefault="00573E11" w:rsidP="00573E11">
            <w:pPr>
              <w:pStyle w:val="afa"/>
              <w:rPr>
                <w:sz w:val="21"/>
                <w:szCs w:val="21"/>
              </w:rPr>
            </w:pPr>
            <w:r w:rsidRPr="00114487">
              <w:rPr>
                <w:rFonts w:hint="eastAsia"/>
                <w:sz w:val="21"/>
                <w:szCs w:val="21"/>
              </w:rPr>
              <w:t>锰渣资源化综合利用</w:t>
            </w:r>
          </w:p>
        </w:tc>
        <w:tc>
          <w:tcPr>
            <w:tcW w:w="864" w:type="pct"/>
            <w:vAlign w:val="center"/>
          </w:tcPr>
          <w:p w14:paraId="0E021B7E" w14:textId="77777777" w:rsidR="00573E11" w:rsidRPr="00114487" w:rsidRDefault="00573E11" w:rsidP="00573E11">
            <w:pPr>
              <w:pStyle w:val="afa"/>
              <w:rPr>
                <w:sz w:val="21"/>
                <w:szCs w:val="21"/>
              </w:rPr>
            </w:pPr>
            <w:r w:rsidRPr="00114487">
              <w:rPr>
                <w:rFonts w:hint="eastAsia"/>
                <w:sz w:val="21"/>
                <w:szCs w:val="21"/>
              </w:rPr>
              <w:t>秀山县锰污染问题综合整治工作方案</w:t>
            </w:r>
          </w:p>
        </w:tc>
        <w:tc>
          <w:tcPr>
            <w:tcW w:w="1190" w:type="pct"/>
            <w:vAlign w:val="center"/>
          </w:tcPr>
          <w:p w14:paraId="01E55ABD" w14:textId="77777777" w:rsidR="00573E11" w:rsidRPr="00114487" w:rsidRDefault="00573E11" w:rsidP="00573E11">
            <w:pPr>
              <w:pStyle w:val="afa"/>
              <w:rPr>
                <w:sz w:val="21"/>
                <w:szCs w:val="21"/>
              </w:rPr>
            </w:pPr>
            <w:r w:rsidRPr="00114487">
              <w:rPr>
                <w:rFonts w:hint="eastAsia"/>
                <w:sz w:val="21"/>
                <w:szCs w:val="21"/>
              </w:rPr>
              <w:t>区县级新增管控要求</w:t>
            </w:r>
          </w:p>
        </w:tc>
      </w:tr>
    </w:tbl>
    <w:p w14:paraId="311DCCF0" w14:textId="35A7E3A6" w:rsidR="00573E11" w:rsidRDefault="00573E11" w:rsidP="003D4059">
      <w:pPr>
        <w:ind w:firstLine="482"/>
        <w:jc w:val="center"/>
        <w:rPr>
          <w:rFonts w:cs="Times New Roman"/>
          <w:b/>
          <w:sz w:val="24"/>
          <w:szCs w:val="24"/>
        </w:rPr>
      </w:pPr>
    </w:p>
    <w:p w14:paraId="04D53319" w14:textId="044185B4" w:rsidR="00573E11" w:rsidRDefault="00573E11" w:rsidP="003D4059">
      <w:pPr>
        <w:ind w:firstLine="482"/>
        <w:jc w:val="center"/>
        <w:rPr>
          <w:rFonts w:cs="Times New Roman"/>
          <w:b/>
          <w:sz w:val="24"/>
          <w:szCs w:val="24"/>
        </w:rPr>
      </w:pPr>
    </w:p>
    <w:p w14:paraId="60B30AC1" w14:textId="5D23865A" w:rsidR="00573E11" w:rsidRDefault="00573E11" w:rsidP="003D4059">
      <w:pPr>
        <w:ind w:firstLine="482"/>
        <w:jc w:val="center"/>
        <w:rPr>
          <w:rFonts w:cs="Times New Roman"/>
          <w:b/>
          <w:sz w:val="24"/>
          <w:szCs w:val="24"/>
        </w:rPr>
      </w:pPr>
    </w:p>
    <w:p w14:paraId="36E619D1" w14:textId="0B93E740" w:rsidR="00573E11" w:rsidRDefault="00573E11" w:rsidP="003D4059">
      <w:pPr>
        <w:ind w:firstLine="482"/>
        <w:jc w:val="center"/>
        <w:rPr>
          <w:rFonts w:cs="Times New Roman"/>
          <w:b/>
          <w:sz w:val="24"/>
          <w:szCs w:val="24"/>
        </w:rPr>
      </w:pPr>
    </w:p>
    <w:p w14:paraId="441B2CA9" w14:textId="15F5E3B6" w:rsidR="00573E11" w:rsidRDefault="00573E11" w:rsidP="003D4059">
      <w:pPr>
        <w:ind w:firstLine="482"/>
        <w:jc w:val="center"/>
        <w:rPr>
          <w:rFonts w:cs="Times New Roman"/>
          <w:b/>
          <w:sz w:val="24"/>
          <w:szCs w:val="24"/>
        </w:rPr>
      </w:pPr>
    </w:p>
    <w:p w14:paraId="152D6D60" w14:textId="77777777" w:rsidR="00573E11" w:rsidRDefault="00573E11" w:rsidP="003D4059">
      <w:pPr>
        <w:ind w:firstLine="482"/>
        <w:jc w:val="center"/>
        <w:rPr>
          <w:rFonts w:cs="Times New Roman" w:hint="eastAsia"/>
          <w:b/>
          <w:sz w:val="24"/>
          <w:szCs w:val="24"/>
        </w:rPr>
      </w:pPr>
    </w:p>
    <w:p w14:paraId="4A40CA3A" w14:textId="7FFEAB12" w:rsidR="00AF2BEF" w:rsidRDefault="00AF2BEF" w:rsidP="003D4059">
      <w:pPr>
        <w:ind w:firstLine="482"/>
        <w:jc w:val="center"/>
        <w:rPr>
          <w:rFonts w:cs="Times New Roman"/>
          <w:b/>
          <w:sz w:val="24"/>
          <w:szCs w:val="24"/>
        </w:rPr>
      </w:pPr>
      <w:r w:rsidRPr="00A95850">
        <w:rPr>
          <w:rFonts w:cs="Times New Roman"/>
          <w:b/>
          <w:sz w:val="24"/>
          <w:szCs w:val="24"/>
        </w:rPr>
        <w:lastRenderedPageBreak/>
        <w:t>表</w:t>
      </w:r>
      <w:r>
        <w:rPr>
          <w:rFonts w:cs="Times New Roman" w:hint="eastAsia"/>
          <w:b/>
          <w:sz w:val="24"/>
          <w:szCs w:val="24"/>
        </w:rPr>
        <w:t>10</w:t>
      </w:r>
      <w:r w:rsidRPr="00A95850">
        <w:rPr>
          <w:rFonts w:cs="Times New Roman" w:hint="eastAsia"/>
          <w:b/>
          <w:sz w:val="24"/>
          <w:szCs w:val="24"/>
        </w:rPr>
        <w:t>-</w:t>
      </w:r>
      <w:r>
        <w:rPr>
          <w:rFonts w:cs="Times New Roman" w:hint="eastAsia"/>
          <w:b/>
          <w:sz w:val="24"/>
          <w:szCs w:val="24"/>
        </w:rPr>
        <w:t>5</w:t>
      </w:r>
      <w:r w:rsidRPr="00A95850">
        <w:rPr>
          <w:rFonts w:cs="Times New Roman"/>
          <w:b/>
          <w:sz w:val="24"/>
          <w:szCs w:val="24"/>
        </w:rPr>
        <w:t xml:space="preserve">  </w:t>
      </w:r>
      <w:r w:rsidR="004D5982">
        <w:rPr>
          <w:rFonts w:cs="Times New Roman" w:hint="eastAsia"/>
          <w:b/>
          <w:sz w:val="24"/>
          <w:szCs w:val="24"/>
        </w:rPr>
        <w:t>秀山县</w:t>
      </w:r>
      <w:r w:rsidRPr="00A95850">
        <w:rPr>
          <w:rFonts w:cs="Times New Roman" w:hint="eastAsia"/>
          <w:b/>
          <w:sz w:val="24"/>
          <w:szCs w:val="24"/>
        </w:rPr>
        <w:t>原</w:t>
      </w:r>
      <w:r w:rsidRPr="00A95850">
        <w:rPr>
          <w:rFonts w:cs="Times New Roman"/>
          <w:b/>
          <w:sz w:val="24"/>
          <w:szCs w:val="24"/>
        </w:rPr>
        <w:t>环境管控单元管控要求</w:t>
      </w:r>
      <w:r w:rsidRPr="00A95850">
        <w:rPr>
          <w:rFonts w:cs="Times New Roman" w:hint="eastAsia"/>
          <w:b/>
          <w:sz w:val="24"/>
          <w:szCs w:val="24"/>
        </w:rPr>
        <w:t>调整说明表</w:t>
      </w:r>
    </w:p>
    <w:tbl>
      <w:tblPr>
        <w:tblW w:w="5000"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4A0" w:firstRow="1" w:lastRow="0" w:firstColumn="1" w:lastColumn="0" w:noHBand="0" w:noVBand="1"/>
      </w:tblPr>
      <w:tblGrid>
        <w:gridCol w:w="1099"/>
        <w:gridCol w:w="1002"/>
        <w:gridCol w:w="1093"/>
        <w:gridCol w:w="1273"/>
        <w:gridCol w:w="5502"/>
        <w:gridCol w:w="3484"/>
      </w:tblGrid>
      <w:tr w:rsidR="00573E11" w:rsidRPr="00114487" w14:paraId="4159DC0C" w14:textId="77777777" w:rsidTr="00DC018D">
        <w:trPr>
          <w:trHeight w:val="1076"/>
          <w:tblHeader/>
        </w:trPr>
        <w:tc>
          <w:tcPr>
            <w:tcW w:w="408" w:type="pct"/>
            <w:tcBorders>
              <w:left w:val="single" w:sz="6" w:space="0" w:color="000000"/>
            </w:tcBorders>
            <w:shd w:val="clear" w:color="auto" w:fill="auto"/>
            <w:vAlign w:val="center"/>
          </w:tcPr>
          <w:p w14:paraId="7AFB6366"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环境管控单元编码</w:t>
            </w:r>
          </w:p>
        </w:tc>
        <w:tc>
          <w:tcPr>
            <w:tcW w:w="372" w:type="pct"/>
            <w:shd w:val="clear" w:color="auto" w:fill="auto"/>
            <w:vAlign w:val="center"/>
          </w:tcPr>
          <w:p w14:paraId="1921376B"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环境管控</w:t>
            </w:r>
          </w:p>
          <w:p w14:paraId="2A57C4FC"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单元名称</w:t>
            </w:r>
          </w:p>
        </w:tc>
        <w:tc>
          <w:tcPr>
            <w:tcW w:w="406" w:type="pct"/>
            <w:shd w:val="clear" w:color="auto" w:fill="auto"/>
            <w:vAlign w:val="center"/>
          </w:tcPr>
          <w:p w14:paraId="042CCB78"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环境管控</w:t>
            </w:r>
          </w:p>
          <w:p w14:paraId="45867EDA"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单元分类</w:t>
            </w:r>
          </w:p>
        </w:tc>
        <w:tc>
          <w:tcPr>
            <w:tcW w:w="473" w:type="pct"/>
            <w:shd w:val="clear" w:color="auto" w:fill="auto"/>
            <w:vAlign w:val="center"/>
          </w:tcPr>
          <w:p w14:paraId="53BD5D3E"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管控类别</w:t>
            </w:r>
          </w:p>
        </w:tc>
        <w:tc>
          <w:tcPr>
            <w:tcW w:w="2045" w:type="pct"/>
            <w:tcBorders>
              <w:right w:val="single" w:sz="6" w:space="0" w:color="000000"/>
            </w:tcBorders>
            <w:shd w:val="clear" w:color="auto" w:fill="auto"/>
            <w:vAlign w:val="center"/>
          </w:tcPr>
          <w:p w14:paraId="22AEEA84"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管控要求</w:t>
            </w:r>
          </w:p>
        </w:tc>
        <w:tc>
          <w:tcPr>
            <w:tcW w:w="1295" w:type="pct"/>
            <w:tcBorders>
              <w:right w:val="single" w:sz="6" w:space="0" w:color="000000"/>
            </w:tcBorders>
            <w:vAlign w:val="center"/>
          </w:tcPr>
          <w:p w14:paraId="2B679F5F"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调整说明及依据</w:t>
            </w:r>
          </w:p>
        </w:tc>
      </w:tr>
      <w:tr w:rsidR="00573E11" w:rsidRPr="00114487" w14:paraId="3A4AB6C0" w14:textId="77777777" w:rsidTr="00573E11">
        <w:trPr>
          <w:trHeight w:val="1076"/>
        </w:trPr>
        <w:tc>
          <w:tcPr>
            <w:tcW w:w="408" w:type="pct"/>
            <w:tcBorders>
              <w:left w:val="single" w:sz="6" w:space="0" w:color="000000"/>
            </w:tcBorders>
            <w:shd w:val="clear" w:color="auto" w:fill="auto"/>
            <w:vAlign w:val="center"/>
          </w:tcPr>
          <w:p w14:paraId="2F5B9EB6"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ZH50024110001</w:t>
            </w:r>
          </w:p>
        </w:tc>
        <w:tc>
          <w:tcPr>
            <w:tcW w:w="372" w:type="pct"/>
            <w:shd w:val="clear" w:color="auto" w:fill="auto"/>
            <w:vAlign w:val="center"/>
          </w:tcPr>
          <w:p w14:paraId="68E48A99"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秀山县钟灵镇钟灵水库徐家坳水厂水</w:t>
            </w:r>
            <w:r>
              <w:rPr>
                <w:rFonts w:ascii="仿宋" w:hAnsi="仿宋" w:cs="仿宋" w:hint="eastAsia"/>
                <w:szCs w:val="21"/>
                <w:lang w:bidi="en-US"/>
              </w:rPr>
              <w:t>源地</w:t>
            </w:r>
          </w:p>
        </w:tc>
        <w:tc>
          <w:tcPr>
            <w:tcW w:w="406" w:type="pct"/>
            <w:shd w:val="clear" w:color="auto" w:fill="auto"/>
            <w:vAlign w:val="center"/>
          </w:tcPr>
          <w:p w14:paraId="22A611A9"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优先保护单元</w:t>
            </w:r>
            <w:r w:rsidRPr="001A4164">
              <w:rPr>
                <w:rFonts w:ascii="仿宋" w:hAnsi="仿宋" w:cs="仿宋" w:hint="eastAsia"/>
                <w:szCs w:val="21"/>
                <w:lang w:bidi="en-US"/>
              </w:rPr>
              <w:t>1</w:t>
            </w:r>
          </w:p>
        </w:tc>
        <w:tc>
          <w:tcPr>
            <w:tcW w:w="473" w:type="pct"/>
            <w:shd w:val="clear" w:color="auto" w:fill="auto"/>
            <w:vAlign w:val="center"/>
          </w:tcPr>
          <w:p w14:paraId="58004075"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空间布局约束</w:t>
            </w:r>
          </w:p>
        </w:tc>
        <w:tc>
          <w:tcPr>
            <w:tcW w:w="2045" w:type="pct"/>
            <w:tcBorders>
              <w:right w:val="single" w:sz="6" w:space="0" w:color="000000"/>
            </w:tcBorders>
            <w:shd w:val="clear" w:color="auto" w:fill="auto"/>
            <w:vAlign w:val="center"/>
          </w:tcPr>
          <w:p w14:paraId="1CB5ADF6" w14:textId="77777777" w:rsidR="00573E11" w:rsidRPr="001A4164" w:rsidRDefault="00573E11" w:rsidP="00573E11">
            <w:pPr>
              <w:adjustRightInd w:val="0"/>
              <w:snapToGrid w:val="0"/>
              <w:spacing w:line="240" w:lineRule="auto"/>
              <w:ind w:firstLineChars="0" w:firstLine="0"/>
              <w:rPr>
                <w:rFonts w:ascii="仿宋" w:hAnsi="仿宋" w:cs="仿宋"/>
                <w:sz w:val="21"/>
                <w:szCs w:val="21"/>
                <w:lang w:bidi="en-US"/>
              </w:rPr>
            </w:pPr>
            <w:r w:rsidRPr="001A4164">
              <w:rPr>
                <w:rFonts w:ascii="仿宋" w:hAnsi="仿宋" w:cs="仿宋" w:hint="eastAsia"/>
                <w:sz w:val="21"/>
                <w:szCs w:val="21"/>
                <w:lang w:bidi="en-US"/>
              </w:rPr>
              <w:t>1.</w:t>
            </w:r>
            <w:r w:rsidRPr="001A4164">
              <w:rPr>
                <w:rFonts w:ascii="仿宋" w:hAnsi="仿宋" w:cs="仿宋" w:hint="eastAsia"/>
                <w:sz w:val="21"/>
                <w:szCs w:val="21"/>
                <w:lang w:bidi="en-US"/>
              </w:rPr>
              <w:t>执行生态空间及其红线总体管控要求表中生态红线空间布局约束总体管控要求。</w:t>
            </w:r>
          </w:p>
          <w:p w14:paraId="00DF6799"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2.</w:t>
            </w:r>
            <w:r w:rsidRPr="001A4164">
              <w:rPr>
                <w:rFonts w:ascii="仿宋" w:hAnsi="仿宋" w:cs="仿宋" w:hint="eastAsia"/>
                <w:szCs w:val="21"/>
                <w:lang w:bidi="en-US"/>
              </w:rPr>
              <w:t>执行全市水环境总体管控要求表（优先保护区）中集中式饮用水水源保护区空间布局约束总体管控要求。</w:t>
            </w:r>
          </w:p>
        </w:tc>
        <w:tc>
          <w:tcPr>
            <w:tcW w:w="1295" w:type="pct"/>
            <w:tcBorders>
              <w:right w:val="single" w:sz="6" w:space="0" w:color="000000"/>
            </w:tcBorders>
            <w:vAlign w:val="center"/>
          </w:tcPr>
          <w:p w14:paraId="15961906" w14:textId="77777777" w:rsidR="00573E11" w:rsidRPr="00114487" w:rsidRDefault="00573E11" w:rsidP="00573E11">
            <w:pPr>
              <w:pStyle w:val="12"/>
              <w:jc w:val="both"/>
              <w:rPr>
                <w:rFonts w:ascii="仿宋" w:hAnsi="仿宋"/>
                <w:color w:val="auto"/>
                <w:szCs w:val="21"/>
                <w:lang w:bidi="en-US"/>
              </w:rPr>
            </w:pPr>
            <w:r>
              <w:rPr>
                <w:rFonts w:ascii="仿宋" w:hAnsi="仿宋" w:hint="eastAsia"/>
                <w:color w:val="auto"/>
                <w:szCs w:val="21"/>
                <w:lang w:bidi="en-US"/>
              </w:rPr>
              <w:t>修改，结合市级</w:t>
            </w:r>
            <w:r w:rsidRPr="001A4164">
              <w:rPr>
                <w:rFonts w:ascii="仿宋" w:hAnsi="仿宋" w:cs="仿宋" w:hint="eastAsia"/>
                <w:szCs w:val="21"/>
                <w:lang w:bidi="en-US"/>
              </w:rPr>
              <w:t>水环境总体管控要求</w:t>
            </w:r>
            <w:r>
              <w:rPr>
                <w:rFonts w:ascii="仿宋" w:hAnsi="仿宋" w:cs="仿宋" w:hint="eastAsia"/>
                <w:szCs w:val="21"/>
                <w:lang w:bidi="en-US"/>
              </w:rPr>
              <w:t>更新。</w:t>
            </w:r>
          </w:p>
        </w:tc>
      </w:tr>
      <w:tr w:rsidR="00573E11" w:rsidRPr="00114487" w14:paraId="649B87C1" w14:textId="77777777" w:rsidTr="00573E11">
        <w:trPr>
          <w:trHeight w:val="1076"/>
        </w:trPr>
        <w:tc>
          <w:tcPr>
            <w:tcW w:w="408" w:type="pct"/>
            <w:tcBorders>
              <w:left w:val="single" w:sz="6" w:space="0" w:color="000000"/>
            </w:tcBorders>
            <w:shd w:val="clear" w:color="auto" w:fill="auto"/>
            <w:vAlign w:val="center"/>
          </w:tcPr>
          <w:p w14:paraId="5F51B23C"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szCs w:val="21"/>
                <w:lang w:bidi="en-US"/>
              </w:rPr>
              <w:t>ZH50024110002</w:t>
            </w:r>
          </w:p>
        </w:tc>
        <w:tc>
          <w:tcPr>
            <w:tcW w:w="372" w:type="pct"/>
            <w:shd w:val="clear" w:color="auto" w:fill="auto"/>
            <w:vAlign w:val="center"/>
          </w:tcPr>
          <w:p w14:paraId="5C2F9F15"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秀山县平凯街道水银溪水库水源地</w:t>
            </w:r>
          </w:p>
        </w:tc>
        <w:tc>
          <w:tcPr>
            <w:tcW w:w="406" w:type="pct"/>
            <w:shd w:val="clear" w:color="auto" w:fill="auto"/>
            <w:vAlign w:val="center"/>
          </w:tcPr>
          <w:p w14:paraId="29F6C910"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优先保护单元</w:t>
            </w:r>
            <w:r w:rsidRPr="001A4164">
              <w:rPr>
                <w:rFonts w:ascii="仿宋" w:hAnsi="仿宋" w:cs="仿宋" w:hint="eastAsia"/>
                <w:szCs w:val="21"/>
                <w:lang w:bidi="en-US"/>
              </w:rPr>
              <w:t>2</w:t>
            </w:r>
          </w:p>
        </w:tc>
        <w:tc>
          <w:tcPr>
            <w:tcW w:w="473" w:type="pct"/>
            <w:shd w:val="clear" w:color="auto" w:fill="auto"/>
            <w:vAlign w:val="center"/>
          </w:tcPr>
          <w:p w14:paraId="7B8C3BE2"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空间布局约束</w:t>
            </w:r>
          </w:p>
        </w:tc>
        <w:tc>
          <w:tcPr>
            <w:tcW w:w="2045" w:type="pct"/>
            <w:tcBorders>
              <w:right w:val="single" w:sz="6" w:space="0" w:color="000000"/>
            </w:tcBorders>
            <w:shd w:val="clear" w:color="auto" w:fill="auto"/>
            <w:vAlign w:val="center"/>
          </w:tcPr>
          <w:p w14:paraId="4DE23B78" w14:textId="77777777" w:rsidR="00573E11" w:rsidRPr="001A4164" w:rsidRDefault="00573E11" w:rsidP="00573E11">
            <w:pPr>
              <w:adjustRightInd w:val="0"/>
              <w:snapToGrid w:val="0"/>
              <w:spacing w:line="240" w:lineRule="auto"/>
              <w:ind w:firstLineChars="0" w:firstLine="0"/>
              <w:rPr>
                <w:rFonts w:ascii="仿宋" w:hAnsi="仿宋" w:cs="仿宋"/>
                <w:sz w:val="21"/>
                <w:szCs w:val="21"/>
                <w:lang w:bidi="en-US"/>
              </w:rPr>
            </w:pPr>
            <w:r w:rsidRPr="001A4164">
              <w:rPr>
                <w:rFonts w:ascii="仿宋" w:hAnsi="仿宋" w:cs="仿宋" w:hint="eastAsia"/>
                <w:sz w:val="21"/>
                <w:szCs w:val="21"/>
                <w:lang w:bidi="en-US"/>
              </w:rPr>
              <w:t>1.</w:t>
            </w:r>
            <w:r w:rsidRPr="001A4164">
              <w:rPr>
                <w:rFonts w:ascii="仿宋" w:hAnsi="仿宋" w:cs="仿宋" w:hint="eastAsia"/>
                <w:sz w:val="21"/>
                <w:szCs w:val="21"/>
                <w:lang w:bidi="en-US"/>
              </w:rPr>
              <w:t>执行生态空间及其红线总体管控要求表中生态红线空间布局约束总体管控要求。</w:t>
            </w:r>
          </w:p>
          <w:p w14:paraId="7B1059DC"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2.</w:t>
            </w:r>
            <w:r w:rsidRPr="001A4164">
              <w:rPr>
                <w:rFonts w:ascii="仿宋" w:hAnsi="仿宋" w:cs="仿宋" w:hint="eastAsia"/>
                <w:szCs w:val="21"/>
                <w:lang w:bidi="en-US"/>
              </w:rPr>
              <w:t>执行全市水环境总体管控要求表（优先保护区）中集中式饮用水水源保护区空间布局约束总体管控要求。</w:t>
            </w:r>
          </w:p>
        </w:tc>
        <w:tc>
          <w:tcPr>
            <w:tcW w:w="1295" w:type="pct"/>
            <w:tcBorders>
              <w:right w:val="single" w:sz="6" w:space="0" w:color="000000"/>
            </w:tcBorders>
            <w:vAlign w:val="center"/>
          </w:tcPr>
          <w:p w14:paraId="3D544302" w14:textId="77777777" w:rsidR="00573E11" w:rsidRPr="00114487" w:rsidRDefault="00573E11" w:rsidP="00573E11">
            <w:pPr>
              <w:pStyle w:val="12"/>
              <w:jc w:val="both"/>
              <w:rPr>
                <w:rFonts w:ascii="仿宋" w:hAnsi="仿宋"/>
                <w:color w:val="auto"/>
                <w:szCs w:val="21"/>
                <w:lang w:bidi="en-US"/>
              </w:rPr>
            </w:pPr>
            <w:r>
              <w:rPr>
                <w:rFonts w:ascii="仿宋" w:hAnsi="仿宋" w:hint="eastAsia"/>
                <w:color w:val="auto"/>
                <w:szCs w:val="21"/>
                <w:lang w:bidi="en-US"/>
              </w:rPr>
              <w:t>修改，结合市级</w:t>
            </w:r>
            <w:r w:rsidRPr="001A4164">
              <w:rPr>
                <w:rFonts w:ascii="仿宋" w:hAnsi="仿宋" w:cs="仿宋" w:hint="eastAsia"/>
                <w:szCs w:val="21"/>
                <w:lang w:bidi="en-US"/>
              </w:rPr>
              <w:t>水环境总体管控要求</w:t>
            </w:r>
            <w:r>
              <w:rPr>
                <w:rFonts w:ascii="仿宋" w:hAnsi="仿宋" w:cs="仿宋" w:hint="eastAsia"/>
                <w:szCs w:val="21"/>
                <w:lang w:bidi="en-US"/>
              </w:rPr>
              <w:t>更新。</w:t>
            </w:r>
          </w:p>
        </w:tc>
      </w:tr>
      <w:tr w:rsidR="00573E11" w:rsidRPr="00114487" w14:paraId="6A16FCE7" w14:textId="77777777" w:rsidTr="00573E11">
        <w:trPr>
          <w:trHeight w:val="1076"/>
        </w:trPr>
        <w:tc>
          <w:tcPr>
            <w:tcW w:w="408" w:type="pct"/>
            <w:tcBorders>
              <w:left w:val="single" w:sz="6" w:space="0" w:color="000000"/>
            </w:tcBorders>
            <w:shd w:val="clear" w:color="auto" w:fill="auto"/>
            <w:vAlign w:val="center"/>
          </w:tcPr>
          <w:p w14:paraId="3DB3E3C3" w14:textId="77777777" w:rsidR="00573E11" w:rsidRPr="00114487" w:rsidRDefault="00573E11" w:rsidP="00573E11">
            <w:pPr>
              <w:pStyle w:val="12"/>
              <w:jc w:val="both"/>
              <w:rPr>
                <w:rFonts w:ascii="仿宋" w:hAnsi="仿宋"/>
                <w:color w:val="auto"/>
                <w:szCs w:val="21"/>
                <w:lang w:bidi="en-US"/>
              </w:rPr>
            </w:pPr>
            <w:r w:rsidRPr="001A4164">
              <w:rPr>
                <w:rFonts w:ascii="仿宋" w:hAnsi="仿宋" w:hint="eastAsia"/>
                <w:szCs w:val="21"/>
                <w:lang w:bidi="en-US"/>
              </w:rPr>
              <w:t>ZH50024110003</w:t>
            </w:r>
          </w:p>
        </w:tc>
        <w:tc>
          <w:tcPr>
            <w:tcW w:w="372" w:type="pct"/>
            <w:shd w:val="clear" w:color="auto" w:fill="auto"/>
            <w:vAlign w:val="center"/>
          </w:tcPr>
          <w:p w14:paraId="393571DA" w14:textId="77777777" w:rsidR="00573E11" w:rsidRPr="00114487" w:rsidRDefault="00573E11" w:rsidP="00573E11">
            <w:pPr>
              <w:pStyle w:val="12"/>
              <w:jc w:val="both"/>
              <w:rPr>
                <w:rFonts w:ascii="仿宋" w:hAnsi="仿宋"/>
                <w:color w:val="auto"/>
                <w:szCs w:val="21"/>
                <w:lang w:bidi="en-US"/>
              </w:rPr>
            </w:pPr>
            <w:r w:rsidRPr="001A4164">
              <w:rPr>
                <w:rFonts w:ascii="仿宋" w:hAnsi="仿宋" w:cs="宋体" w:hint="eastAsia"/>
                <w:szCs w:val="21"/>
                <w:lang w:bidi="en-US"/>
              </w:rPr>
              <w:t>秀山县隘口水库县城三水厂水源地</w:t>
            </w:r>
          </w:p>
        </w:tc>
        <w:tc>
          <w:tcPr>
            <w:tcW w:w="406" w:type="pct"/>
            <w:shd w:val="clear" w:color="auto" w:fill="auto"/>
            <w:vAlign w:val="center"/>
          </w:tcPr>
          <w:p w14:paraId="525D9302"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优先保护单元</w:t>
            </w:r>
            <w:r w:rsidRPr="001A4164">
              <w:rPr>
                <w:rFonts w:ascii="仿宋" w:hAnsi="仿宋" w:cs="仿宋" w:hint="eastAsia"/>
                <w:szCs w:val="21"/>
                <w:lang w:bidi="en-US"/>
              </w:rPr>
              <w:t>3</w:t>
            </w:r>
          </w:p>
        </w:tc>
        <w:tc>
          <w:tcPr>
            <w:tcW w:w="473" w:type="pct"/>
            <w:shd w:val="clear" w:color="auto" w:fill="auto"/>
            <w:vAlign w:val="center"/>
          </w:tcPr>
          <w:p w14:paraId="6ADD9342"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空间布局约束</w:t>
            </w:r>
          </w:p>
        </w:tc>
        <w:tc>
          <w:tcPr>
            <w:tcW w:w="2045" w:type="pct"/>
            <w:tcBorders>
              <w:right w:val="single" w:sz="6" w:space="0" w:color="000000"/>
            </w:tcBorders>
            <w:shd w:val="clear" w:color="auto" w:fill="auto"/>
            <w:vAlign w:val="center"/>
          </w:tcPr>
          <w:p w14:paraId="51673B85" w14:textId="77777777" w:rsidR="00573E11" w:rsidRPr="001A4164" w:rsidRDefault="00573E11" w:rsidP="00573E11">
            <w:pPr>
              <w:adjustRightInd w:val="0"/>
              <w:snapToGrid w:val="0"/>
              <w:spacing w:line="240" w:lineRule="auto"/>
              <w:ind w:firstLineChars="0" w:firstLine="0"/>
              <w:rPr>
                <w:rFonts w:ascii="仿宋" w:hAnsi="仿宋" w:cs="仿宋"/>
                <w:sz w:val="21"/>
                <w:szCs w:val="21"/>
                <w:lang w:bidi="en-US"/>
              </w:rPr>
            </w:pPr>
            <w:r w:rsidRPr="001A4164">
              <w:rPr>
                <w:rFonts w:ascii="仿宋" w:hAnsi="仿宋" w:cs="仿宋" w:hint="eastAsia"/>
                <w:sz w:val="21"/>
                <w:szCs w:val="21"/>
                <w:lang w:bidi="en-US"/>
              </w:rPr>
              <w:t>1.</w:t>
            </w:r>
            <w:r w:rsidRPr="001A4164">
              <w:rPr>
                <w:rFonts w:ascii="仿宋" w:hAnsi="仿宋" w:cs="仿宋" w:hint="eastAsia"/>
                <w:sz w:val="21"/>
                <w:szCs w:val="21"/>
                <w:lang w:bidi="en-US"/>
              </w:rPr>
              <w:t>执行生态空间及其红线总体管控要求表中生态红线空间布局约束总体管控要求。</w:t>
            </w:r>
          </w:p>
          <w:p w14:paraId="00633091"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2.</w:t>
            </w:r>
            <w:r w:rsidRPr="001A4164">
              <w:rPr>
                <w:rFonts w:ascii="仿宋" w:hAnsi="仿宋" w:cs="仿宋" w:hint="eastAsia"/>
                <w:szCs w:val="21"/>
                <w:lang w:bidi="en-US"/>
              </w:rPr>
              <w:t>执行全市水环境总体管控要求表（优先保护区）中集中式饮用水水源保护区空间布局约束总体管控要求。</w:t>
            </w:r>
          </w:p>
        </w:tc>
        <w:tc>
          <w:tcPr>
            <w:tcW w:w="1295" w:type="pct"/>
            <w:tcBorders>
              <w:right w:val="single" w:sz="6" w:space="0" w:color="000000"/>
            </w:tcBorders>
            <w:vAlign w:val="center"/>
          </w:tcPr>
          <w:p w14:paraId="784AD695" w14:textId="77777777" w:rsidR="00573E11" w:rsidRPr="00114487" w:rsidRDefault="00573E11" w:rsidP="00573E11">
            <w:pPr>
              <w:pStyle w:val="12"/>
              <w:jc w:val="both"/>
              <w:rPr>
                <w:rFonts w:ascii="仿宋" w:hAnsi="仿宋"/>
                <w:color w:val="auto"/>
                <w:szCs w:val="21"/>
                <w:lang w:bidi="en-US"/>
              </w:rPr>
            </w:pPr>
            <w:r>
              <w:rPr>
                <w:rFonts w:ascii="仿宋" w:hAnsi="仿宋" w:hint="eastAsia"/>
                <w:color w:val="auto"/>
                <w:szCs w:val="21"/>
                <w:lang w:bidi="en-US"/>
              </w:rPr>
              <w:t>修改，结合市级</w:t>
            </w:r>
            <w:r w:rsidRPr="001A4164">
              <w:rPr>
                <w:rFonts w:ascii="仿宋" w:hAnsi="仿宋" w:cs="仿宋" w:hint="eastAsia"/>
                <w:szCs w:val="21"/>
                <w:lang w:bidi="en-US"/>
              </w:rPr>
              <w:t>水环境总体管控要求</w:t>
            </w:r>
            <w:r>
              <w:rPr>
                <w:rFonts w:ascii="仿宋" w:hAnsi="仿宋" w:cs="仿宋" w:hint="eastAsia"/>
                <w:szCs w:val="21"/>
                <w:lang w:bidi="en-US"/>
              </w:rPr>
              <w:t>更新。</w:t>
            </w:r>
          </w:p>
        </w:tc>
      </w:tr>
      <w:tr w:rsidR="00573E11" w:rsidRPr="00114487" w14:paraId="2E334845" w14:textId="77777777" w:rsidTr="00573E11">
        <w:trPr>
          <w:trHeight w:val="1076"/>
        </w:trPr>
        <w:tc>
          <w:tcPr>
            <w:tcW w:w="408" w:type="pct"/>
            <w:tcBorders>
              <w:left w:val="single" w:sz="6" w:space="0" w:color="000000"/>
            </w:tcBorders>
            <w:shd w:val="clear" w:color="auto" w:fill="auto"/>
            <w:vAlign w:val="center"/>
          </w:tcPr>
          <w:p w14:paraId="0EF10C01" w14:textId="77777777" w:rsidR="00573E11" w:rsidRPr="001A4164" w:rsidRDefault="00573E11" w:rsidP="00573E11">
            <w:pPr>
              <w:pStyle w:val="12"/>
              <w:jc w:val="both"/>
              <w:rPr>
                <w:rFonts w:ascii="仿宋" w:hAnsi="仿宋"/>
                <w:szCs w:val="21"/>
                <w:lang w:bidi="en-US"/>
              </w:rPr>
            </w:pPr>
            <w:r w:rsidRPr="001A4164">
              <w:rPr>
                <w:rFonts w:ascii="仿宋" w:hAnsi="仿宋" w:cs="仿宋"/>
                <w:szCs w:val="21"/>
                <w:lang w:bidi="en-US"/>
              </w:rPr>
              <w:t>ZH50024110004</w:t>
            </w:r>
          </w:p>
        </w:tc>
        <w:tc>
          <w:tcPr>
            <w:tcW w:w="372" w:type="pct"/>
            <w:shd w:val="clear" w:color="auto" w:fill="auto"/>
            <w:vAlign w:val="center"/>
          </w:tcPr>
          <w:p w14:paraId="50662CEC" w14:textId="77777777" w:rsidR="00573E11" w:rsidRPr="001A4164" w:rsidRDefault="00573E11" w:rsidP="00573E11">
            <w:pPr>
              <w:pStyle w:val="12"/>
              <w:jc w:val="both"/>
              <w:rPr>
                <w:rFonts w:ascii="仿宋" w:hAnsi="仿宋" w:cs="宋体"/>
                <w:szCs w:val="21"/>
                <w:lang w:bidi="en-US"/>
              </w:rPr>
            </w:pPr>
            <w:r w:rsidRPr="001A4164">
              <w:rPr>
                <w:rFonts w:ascii="仿宋" w:hAnsi="仿宋" w:cs="仿宋" w:hint="eastAsia"/>
                <w:szCs w:val="21"/>
                <w:lang w:bidi="en-US"/>
              </w:rPr>
              <w:t>太阳山市级自然保护区</w:t>
            </w:r>
          </w:p>
        </w:tc>
        <w:tc>
          <w:tcPr>
            <w:tcW w:w="406" w:type="pct"/>
            <w:shd w:val="clear" w:color="auto" w:fill="auto"/>
            <w:vAlign w:val="center"/>
          </w:tcPr>
          <w:p w14:paraId="7AD63A2A" w14:textId="77777777" w:rsidR="00573E11" w:rsidRPr="001A4164" w:rsidRDefault="00573E11" w:rsidP="00573E11">
            <w:pPr>
              <w:pStyle w:val="12"/>
              <w:jc w:val="both"/>
              <w:rPr>
                <w:rFonts w:ascii="仿宋" w:hAnsi="仿宋" w:cs="仿宋"/>
                <w:szCs w:val="21"/>
                <w:lang w:bidi="en-US"/>
              </w:rPr>
            </w:pPr>
            <w:r w:rsidRPr="001A4164">
              <w:rPr>
                <w:rFonts w:ascii="仿宋" w:hAnsi="仿宋" w:cs="仿宋" w:hint="eastAsia"/>
                <w:szCs w:val="21"/>
                <w:lang w:bidi="en-US"/>
              </w:rPr>
              <w:t>优先保护单元</w:t>
            </w:r>
            <w:r w:rsidRPr="001A4164">
              <w:rPr>
                <w:rFonts w:ascii="仿宋" w:hAnsi="仿宋" w:cs="仿宋" w:hint="eastAsia"/>
                <w:szCs w:val="21"/>
                <w:lang w:bidi="en-US"/>
              </w:rPr>
              <w:t>4</w:t>
            </w:r>
          </w:p>
        </w:tc>
        <w:tc>
          <w:tcPr>
            <w:tcW w:w="473" w:type="pct"/>
            <w:shd w:val="clear" w:color="auto" w:fill="auto"/>
            <w:vAlign w:val="center"/>
          </w:tcPr>
          <w:p w14:paraId="078254B3"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空间布局约束</w:t>
            </w:r>
          </w:p>
        </w:tc>
        <w:tc>
          <w:tcPr>
            <w:tcW w:w="2045" w:type="pct"/>
            <w:tcBorders>
              <w:right w:val="single" w:sz="6" w:space="0" w:color="000000"/>
            </w:tcBorders>
            <w:shd w:val="clear" w:color="auto" w:fill="auto"/>
            <w:vAlign w:val="center"/>
          </w:tcPr>
          <w:p w14:paraId="2DF7F8D2" w14:textId="77777777" w:rsidR="00573E11" w:rsidRPr="001A4164" w:rsidRDefault="00573E11" w:rsidP="00573E11">
            <w:pPr>
              <w:adjustRightInd w:val="0"/>
              <w:snapToGrid w:val="0"/>
              <w:spacing w:line="240" w:lineRule="auto"/>
              <w:ind w:firstLineChars="0" w:firstLine="0"/>
              <w:rPr>
                <w:rFonts w:ascii="仿宋" w:hAnsi="仿宋" w:cs="仿宋"/>
                <w:sz w:val="21"/>
                <w:szCs w:val="21"/>
                <w:lang w:bidi="en-US"/>
              </w:rPr>
            </w:pPr>
            <w:r w:rsidRPr="001A4164">
              <w:rPr>
                <w:rFonts w:ascii="仿宋" w:hAnsi="仿宋" w:cs="仿宋" w:hint="eastAsia"/>
                <w:sz w:val="21"/>
                <w:szCs w:val="21"/>
                <w:lang w:bidi="en-US"/>
              </w:rPr>
              <w:t>1.</w:t>
            </w:r>
            <w:r w:rsidRPr="001A4164">
              <w:rPr>
                <w:rFonts w:ascii="仿宋" w:hAnsi="仿宋" w:cs="仿宋" w:hint="eastAsia"/>
                <w:sz w:val="21"/>
                <w:szCs w:val="21"/>
                <w:lang w:bidi="en-US"/>
              </w:rPr>
              <w:t>执行生态空间及其红线总体管控要求表中生态红线空间布局约束总体管控要求。</w:t>
            </w:r>
          </w:p>
          <w:p w14:paraId="1D11670F"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2.</w:t>
            </w:r>
            <w:r w:rsidRPr="001A4164">
              <w:rPr>
                <w:rFonts w:ascii="仿宋" w:hAnsi="仿宋" w:cs="仿宋" w:hint="eastAsia"/>
                <w:szCs w:val="21"/>
                <w:lang w:bidi="en-US"/>
              </w:rPr>
              <w:t>执行禁止开发区总体管控要求表中自然保护区空间布局约束总体管控要求。</w:t>
            </w:r>
          </w:p>
        </w:tc>
        <w:tc>
          <w:tcPr>
            <w:tcW w:w="1295" w:type="pct"/>
            <w:tcBorders>
              <w:right w:val="single" w:sz="6" w:space="0" w:color="000000"/>
            </w:tcBorders>
            <w:vAlign w:val="center"/>
          </w:tcPr>
          <w:p w14:paraId="3FAB6AF6" w14:textId="77777777" w:rsidR="00573E11" w:rsidRPr="00114487" w:rsidRDefault="00573E11" w:rsidP="00573E11">
            <w:pPr>
              <w:pStyle w:val="12"/>
              <w:jc w:val="both"/>
              <w:rPr>
                <w:rFonts w:ascii="仿宋" w:hAnsi="仿宋"/>
                <w:color w:val="auto"/>
                <w:szCs w:val="21"/>
                <w:lang w:bidi="en-US"/>
              </w:rPr>
            </w:pPr>
            <w:r>
              <w:rPr>
                <w:rFonts w:ascii="仿宋" w:hAnsi="仿宋" w:hint="eastAsia"/>
                <w:color w:val="auto"/>
                <w:szCs w:val="21"/>
                <w:lang w:bidi="en-US"/>
              </w:rPr>
              <w:t>修改，结合市级生态保护红线要求、自然保护区要求更新</w:t>
            </w:r>
          </w:p>
        </w:tc>
      </w:tr>
      <w:tr w:rsidR="00573E11" w:rsidRPr="00114487" w14:paraId="1C8B2AB6" w14:textId="77777777" w:rsidTr="00573E11">
        <w:trPr>
          <w:trHeight w:val="1076"/>
        </w:trPr>
        <w:tc>
          <w:tcPr>
            <w:tcW w:w="408" w:type="pct"/>
            <w:tcBorders>
              <w:left w:val="single" w:sz="6" w:space="0" w:color="000000"/>
            </w:tcBorders>
            <w:shd w:val="clear" w:color="auto" w:fill="auto"/>
            <w:vAlign w:val="center"/>
          </w:tcPr>
          <w:p w14:paraId="00683DEF" w14:textId="77777777" w:rsidR="00573E11" w:rsidRPr="001A4164" w:rsidRDefault="00573E11" w:rsidP="00573E11">
            <w:pPr>
              <w:pStyle w:val="12"/>
              <w:jc w:val="both"/>
              <w:rPr>
                <w:rFonts w:ascii="仿宋" w:hAnsi="仿宋"/>
                <w:szCs w:val="21"/>
                <w:lang w:bidi="en-US"/>
              </w:rPr>
            </w:pPr>
            <w:r w:rsidRPr="001A4164">
              <w:rPr>
                <w:rFonts w:ascii="仿宋" w:hAnsi="仿宋" w:hint="eastAsia"/>
                <w:szCs w:val="21"/>
                <w:lang w:bidi="en-US"/>
              </w:rPr>
              <w:lastRenderedPageBreak/>
              <w:t>ZH50024110005</w:t>
            </w:r>
          </w:p>
        </w:tc>
        <w:tc>
          <w:tcPr>
            <w:tcW w:w="372" w:type="pct"/>
            <w:shd w:val="clear" w:color="auto" w:fill="auto"/>
            <w:vAlign w:val="center"/>
          </w:tcPr>
          <w:p w14:paraId="3A1CBC83" w14:textId="77777777" w:rsidR="00573E11" w:rsidRPr="001A4164" w:rsidRDefault="00573E11" w:rsidP="00573E11">
            <w:pPr>
              <w:pStyle w:val="12"/>
              <w:jc w:val="both"/>
              <w:rPr>
                <w:rFonts w:ascii="仿宋" w:hAnsi="仿宋" w:cs="宋体"/>
                <w:szCs w:val="21"/>
                <w:lang w:bidi="en-US"/>
              </w:rPr>
            </w:pPr>
            <w:r w:rsidRPr="001A4164">
              <w:rPr>
                <w:rFonts w:ascii="仿宋" w:hAnsi="仿宋" w:cs="宋体" w:hint="eastAsia"/>
                <w:szCs w:val="21"/>
                <w:lang w:bidi="en-US"/>
              </w:rPr>
              <w:t>重庆市凤凰山森林公园</w:t>
            </w:r>
          </w:p>
        </w:tc>
        <w:tc>
          <w:tcPr>
            <w:tcW w:w="406" w:type="pct"/>
            <w:shd w:val="clear" w:color="auto" w:fill="auto"/>
            <w:vAlign w:val="center"/>
          </w:tcPr>
          <w:p w14:paraId="7B78BA64" w14:textId="77777777" w:rsidR="00573E11" w:rsidRPr="001A4164" w:rsidRDefault="00573E11" w:rsidP="00573E11">
            <w:pPr>
              <w:pStyle w:val="12"/>
              <w:jc w:val="both"/>
              <w:rPr>
                <w:rFonts w:ascii="仿宋" w:hAnsi="仿宋" w:cs="仿宋"/>
                <w:szCs w:val="21"/>
                <w:lang w:bidi="en-US"/>
              </w:rPr>
            </w:pPr>
            <w:r w:rsidRPr="001A4164">
              <w:rPr>
                <w:rFonts w:ascii="仿宋" w:hAnsi="仿宋" w:cs="仿宋" w:hint="eastAsia"/>
                <w:szCs w:val="21"/>
                <w:lang w:bidi="en-US"/>
              </w:rPr>
              <w:t>优先保护单元</w:t>
            </w:r>
            <w:r w:rsidRPr="001A4164">
              <w:rPr>
                <w:rFonts w:ascii="仿宋" w:hAnsi="仿宋" w:cs="仿宋" w:hint="eastAsia"/>
                <w:szCs w:val="21"/>
                <w:lang w:bidi="en-US"/>
              </w:rPr>
              <w:t>5</w:t>
            </w:r>
          </w:p>
        </w:tc>
        <w:tc>
          <w:tcPr>
            <w:tcW w:w="473" w:type="pct"/>
            <w:shd w:val="clear" w:color="auto" w:fill="auto"/>
            <w:vAlign w:val="center"/>
          </w:tcPr>
          <w:p w14:paraId="61937D85"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空间布局约束</w:t>
            </w:r>
          </w:p>
        </w:tc>
        <w:tc>
          <w:tcPr>
            <w:tcW w:w="2045" w:type="pct"/>
            <w:tcBorders>
              <w:right w:val="single" w:sz="6" w:space="0" w:color="000000"/>
            </w:tcBorders>
            <w:shd w:val="clear" w:color="auto" w:fill="auto"/>
            <w:vAlign w:val="center"/>
          </w:tcPr>
          <w:p w14:paraId="7243466F" w14:textId="77777777" w:rsidR="00573E11" w:rsidRPr="001A4164" w:rsidRDefault="00573E11" w:rsidP="00573E11">
            <w:pPr>
              <w:adjustRightInd w:val="0"/>
              <w:snapToGrid w:val="0"/>
              <w:spacing w:line="240" w:lineRule="auto"/>
              <w:ind w:firstLineChars="0" w:firstLine="0"/>
              <w:rPr>
                <w:rFonts w:ascii="仿宋" w:hAnsi="仿宋" w:cs="仿宋"/>
                <w:sz w:val="21"/>
                <w:szCs w:val="21"/>
                <w:lang w:bidi="en-US"/>
              </w:rPr>
            </w:pPr>
            <w:r w:rsidRPr="001A4164">
              <w:rPr>
                <w:rFonts w:ascii="仿宋" w:hAnsi="仿宋" w:cs="仿宋" w:hint="eastAsia"/>
                <w:sz w:val="21"/>
                <w:szCs w:val="21"/>
                <w:lang w:bidi="en-US"/>
              </w:rPr>
              <w:t>1.</w:t>
            </w:r>
            <w:r w:rsidRPr="001A4164">
              <w:rPr>
                <w:rFonts w:ascii="仿宋" w:hAnsi="仿宋" w:cs="仿宋" w:hint="eastAsia"/>
                <w:sz w:val="21"/>
                <w:szCs w:val="21"/>
                <w:lang w:bidi="en-US"/>
              </w:rPr>
              <w:t>执行生态空间及其红线总体管控要求表中生态红线空间布局约束总体管控要求。</w:t>
            </w:r>
          </w:p>
          <w:p w14:paraId="19F1F87A"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2.</w:t>
            </w:r>
            <w:r w:rsidRPr="001A4164">
              <w:rPr>
                <w:rFonts w:ascii="仿宋" w:hAnsi="仿宋" w:cs="仿宋" w:hint="eastAsia"/>
                <w:szCs w:val="21"/>
                <w:lang w:bidi="en-US"/>
              </w:rPr>
              <w:t>执行禁止开发区总体管控要求表中森林公园空间布局约束总体管控要求。</w:t>
            </w:r>
          </w:p>
        </w:tc>
        <w:tc>
          <w:tcPr>
            <w:tcW w:w="1295" w:type="pct"/>
            <w:tcBorders>
              <w:right w:val="single" w:sz="6" w:space="0" w:color="000000"/>
            </w:tcBorders>
            <w:vAlign w:val="center"/>
          </w:tcPr>
          <w:p w14:paraId="72D62660" w14:textId="77777777" w:rsidR="00573E11" w:rsidRPr="00114487" w:rsidRDefault="00573E11" w:rsidP="00573E11">
            <w:pPr>
              <w:pStyle w:val="12"/>
              <w:jc w:val="both"/>
              <w:rPr>
                <w:rFonts w:ascii="仿宋" w:hAnsi="仿宋"/>
                <w:color w:val="auto"/>
                <w:szCs w:val="21"/>
                <w:lang w:bidi="en-US"/>
              </w:rPr>
            </w:pPr>
            <w:r>
              <w:rPr>
                <w:rFonts w:ascii="仿宋" w:hAnsi="仿宋" w:hint="eastAsia"/>
                <w:color w:val="auto"/>
                <w:szCs w:val="21"/>
                <w:lang w:bidi="en-US"/>
              </w:rPr>
              <w:t>修改，结合市级生态保护红线要求、森林公园要求更新</w:t>
            </w:r>
          </w:p>
        </w:tc>
      </w:tr>
      <w:tr w:rsidR="00573E11" w:rsidRPr="00114487" w14:paraId="4E3E4EC6" w14:textId="77777777" w:rsidTr="00573E11">
        <w:trPr>
          <w:trHeight w:val="1076"/>
        </w:trPr>
        <w:tc>
          <w:tcPr>
            <w:tcW w:w="408" w:type="pct"/>
            <w:tcBorders>
              <w:left w:val="single" w:sz="6" w:space="0" w:color="000000"/>
            </w:tcBorders>
            <w:shd w:val="clear" w:color="auto" w:fill="auto"/>
            <w:vAlign w:val="center"/>
          </w:tcPr>
          <w:p w14:paraId="21F24915" w14:textId="77777777" w:rsidR="00573E11" w:rsidRPr="001A4164" w:rsidRDefault="00573E11" w:rsidP="00573E11">
            <w:pPr>
              <w:pStyle w:val="12"/>
              <w:jc w:val="both"/>
              <w:rPr>
                <w:rFonts w:ascii="仿宋" w:hAnsi="仿宋"/>
                <w:szCs w:val="21"/>
                <w:lang w:bidi="en-US"/>
              </w:rPr>
            </w:pPr>
            <w:r w:rsidRPr="001A4164">
              <w:rPr>
                <w:rFonts w:ascii="仿宋" w:hAnsi="仿宋" w:hint="eastAsia"/>
                <w:szCs w:val="21"/>
                <w:lang w:bidi="en-US"/>
              </w:rPr>
              <w:t>ZH50024110006</w:t>
            </w:r>
          </w:p>
        </w:tc>
        <w:tc>
          <w:tcPr>
            <w:tcW w:w="372" w:type="pct"/>
            <w:shd w:val="clear" w:color="auto" w:fill="auto"/>
            <w:vAlign w:val="center"/>
          </w:tcPr>
          <w:p w14:paraId="66EA709C" w14:textId="77777777" w:rsidR="00573E11" w:rsidRPr="001A4164" w:rsidRDefault="00573E11" w:rsidP="00573E11">
            <w:pPr>
              <w:pStyle w:val="12"/>
              <w:jc w:val="both"/>
              <w:rPr>
                <w:rFonts w:ascii="仿宋" w:hAnsi="仿宋" w:cs="宋体"/>
                <w:szCs w:val="21"/>
                <w:lang w:bidi="en-US"/>
              </w:rPr>
            </w:pPr>
            <w:r w:rsidRPr="001A4164">
              <w:rPr>
                <w:rFonts w:ascii="仿宋" w:hAnsi="仿宋" w:cs="宋体" w:hint="eastAsia"/>
                <w:szCs w:val="21"/>
                <w:lang w:bidi="en-US"/>
              </w:rPr>
              <w:t>重庆秀山大溪国家湿地公园</w:t>
            </w:r>
          </w:p>
        </w:tc>
        <w:tc>
          <w:tcPr>
            <w:tcW w:w="406" w:type="pct"/>
            <w:shd w:val="clear" w:color="auto" w:fill="auto"/>
            <w:vAlign w:val="center"/>
          </w:tcPr>
          <w:p w14:paraId="4AEF0389" w14:textId="77777777" w:rsidR="00573E11" w:rsidRPr="001A4164" w:rsidRDefault="00573E11" w:rsidP="00573E11">
            <w:pPr>
              <w:pStyle w:val="12"/>
              <w:jc w:val="both"/>
              <w:rPr>
                <w:rFonts w:ascii="仿宋" w:hAnsi="仿宋" w:cs="仿宋"/>
                <w:szCs w:val="21"/>
                <w:lang w:bidi="en-US"/>
              </w:rPr>
            </w:pPr>
            <w:r w:rsidRPr="001A4164">
              <w:rPr>
                <w:rFonts w:ascii="仿宋" w:hAnsi="仿宋" w:cs="仿宋" w:hint="eastAsia"/>
                <w:szCs w:val="21"/>
                <w:lang w:bidi="en-US"/>
              </w:rPr>
              <w:t>优先保护单元</w:t>
            </w:r>
            <w:r w:rsidRPr="001A4164">
              <w:rPr>
                <w:rFonts w:ascii="仿宋" w:hAnsi="仿宋" w:cs="仿宋" w:hint="eastAsia"/>
                <w:szCs w:val="21"/>
                <w:lang w:bidi="en-US"/>
              </w:rPr>
              <w:t>6</w:t>
            </w:r>
          </w:p>
        </w:tc>
        <w:tc>
          <w:tcPr>
            <w:tcW w:w="473" w:type="pct"/>
            <w:shd w:val="clear" w:color="auto" w:fill="auto"/>
            <w:vAlign w:val="center"/>
          </w:tcPr>
          <w:p w14:paraId="4E678A11"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空间布局约束</w:t>
            </w:r>
          </w:p>
        </w:tc>
        <w:tc>
          <w:tcPr>
            <w:tcW w:w="2045" w:type="pct"/>
            <w:tcBorders>
              <w:right w:val="single" w:sz="6" w:space="0" w:color="000000"/>
            </w:tcBorders>
            <w:shd w:val="clear" w:color="auto" w:fill="auto"/>
            <w:vAlign w:val="center"/>
          </w:tcPr>
          <w:p w14:paraId="75288C35" w14:textId="77777777" w:rsidR="00573E11" w:rsidRPr="001A4164" w:rsidRDefault="00573E11" w:rsidP="00573E11">
            <w:pPr>
              <w:adjustRightInd w:val="0"/>
              <w:snapToGrid w:val="0"/>
              <w:spacing w:line="240" w:lineRule="auto"/>
              <w:ind w:firstLineChars="0" w:firstLine="0"/>
              <w:rPr>
                <w:rFonts w:ascii="仿宋" w:hAnsi="仿宋" w:cs="仿宋"/>
                <w:sz w:val="21"/>
                <w:szCs w:val="21"/>
                <w:lang w:bidi="en-US"/>
              </w:rPr>
            </w:pPr>
            <w:r w:rsidRPr="001A4164">
              <w:rPr>
                <w:rFonts w:ascii="仿宋" w:hAnsi="仿宋" w:cs="仿宋" w:hint="eastAsia"/>
                <w:sz w:val="21"/>
                <w:szCs w:val="21"/>
                <w:lang w:bidi="en-US"/>
              </w:rPr>
              <w:t>1.</w:t>
            </w:r>
            <w:r w:rsidRPr="001A4164">
              <w:rPr>
                <w:rFonts w:ascii="仿宋" w:hAnsi="仿宋" w:cs="仿宋" w:hint="eastAsia"/>
                <w:sz w:val="21"/>
                <w:szCs w:val="21"/>
                <w:lang w:bidi="en-US"/>
              </w:rPr>
              <w:t>执行生态空间及其红线总体管控要求表中生态红线空间布局约束总体管控要求。</w:t>
            </w:r>
          </w:p>
          <w:p w14:paraId="2F97CBE2"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2.</w:t>
            </w:r>
            <w:r w:rsidRPr="001A4164">
              <w:rPr>
                <w:rFonts w:ascii="仿宋" w:hAnsi="仿宋" w:cs="仿宋" w:hint="eastAsia"/>
                <w:szCs w:val="21"/>
                <w:lang w:bidi="en-US"/>
              </w:rPr>
              <w:t>执行禁止开发区总体管控要求表中湿地公园空间布局约束总体管控要求。</w:t>
            </w:r>
          </w:p>
        </w:tc>
        <w:tc>
          <w:tcPr>
            <w:tcW w:w="1295" w:type="pct"/>
            <w:tcBorders>
              <w:right w:val="single" w:sz="6" w:space="0" w:color="000000"/>
            </w:tcBorders>
            <w:vAlign w:val="center"/>
          </w:tcPr>
          <w:p w14:paraId="6D75760A" w14:textId="77777777" w:rsidR="00573E11" w:rsidRPr="00114487" w:rsidRDefault="00573E11" w:rsidP="00573E11">
            <w:pPr>
              <w:pStyle w:val="12"/>
              <w:jc w:val="both"/>
              <w:rPr>
                <w:rFonts w:ascii="仿宋" w:hAnsi="仿宋"/>
                <w:color w:val="auto"/>
                <w:szCs w:val="21"/>
                <w:lang w:bidi="en-US"/>
              </w:rPr>
            </w:pPr>
            <w:r>
              <w:rPr>
                <w:rFonts w:ascii="仿宋" w:hAnsi="仿宋" w:hint="eastAsia"/>
                <w:color w:val="auto"/>
                <w:szCs w:val="21"/>
                <w:lang w:bidi="en-US"/>
              </w:rPr>
              <w:t>修改，结合市级生态保护红线要求、湿地公园要求更新</w:t>
            </w:r>
          </w:p>
        </w:tc>
      </w:tr>
      <w:tr w:rsidR="00573E11" w:rsidRPr="00114487" w14:paraId="47A8FBBB" w14:textId="77777777" w:rsidTr="00573E11">
        <w:trPr>
          <w:trHeight w:val="1076"/>
        </w:trPr>
        <w:tc>
          <w:tcPr>
            <w:tcW w:w="408" w:type="pct"/>
            <w:tcBorders>
              <w:left w:val="single" w:sz="6" w:space="0" w:color="000000"/>
            </w:tcBorders>
            <w:shd w:val="clear" w:color="auto" w:fill="auto"/>
            <w:vAlign w:val="center"/>
          </w:tcPr>
          <w:p w14:paraId="4760E68F" w14:textId="77777777" w:rsidR="00573E11" w:rsidRPr="001A4164" w:rsidRDefault="00573E11" w:rsidP="00573E11">
            <w:pPr>
              <w:pStyle w:val="12"/>
              <w:jc w:val="both"/>
              <w:rPr>
                <w:rFonts w:ascii="仿宋" w:hAnsi="仿宋"/>
                <w:szCs w:val="21"/>
                <w:lang w:bidi="en-US"/>
              </w:rPr>
            </w:pPr>
            <w:r w:rsidRPr="001A4164">
              <w:rPr>
                <w:rFonts w:ascii="仿宋" w:hAnsi="仿宋" w:hint="eastAsia"/>
                <w:szCs w:val="21"/>
                <w:lang w:bidi="en-US"/>
              </w:rPr>
              <w:t>ZH50024110007</w:t>
            </w:r>
          </w:p>
        </w:tc>
        <w:tc>
          <w:tcPr>
            <w:tcW w:w="372" w:type="pct"/>
            <w:shd w:val="clear" w:color="auto" w:fill="auto"/>
            <w:vAlign w:val="center"/>
          </w:tcPr>
          <w:p w14:paraId="6B79D39D" w14:textId="77777777" w:rsidR="00573E11" w:rsidRPr="001A4164" w:rsidRDefault="00573E11" w:rsidP="00573E11">
            <w:pPr>
              <w:pStyle w:val="12"/>
              <w:jc w:val="both"/>
              <w:rPr>
                <w:rFonts w:ascii="仿宋" w:hAnsi="仿宋" w:cs="宋体"/>
                <w:szCs w:val="21"/>
                <w:lang w:bidi="en-US"/>
              </w:rPr>
            </w:pPr>
            <w:r w:rsidRPr="001A4164">
              <w:rPr>
                <w:rFonts w:ascii="仿宋" w:hAnsi="仿宋" w:cs="宋体" w:hint="eastAsia"/>
                <w:szCs w:val="21"/>
                <w:lang w:bidi="en-US"/>
              </w:rPr>
              <w:t>酉水河石堤市级风景名胜区</w:t>
            </w:r>
          </w:p>
        </w:tc>
        <w:tc>
          <w:tcPr>
            <w:tcW w:w="406" w:type="pct"/>
            <w:shd w:val="clear" w:color="auto" w:fill="auto"/>
            <w:vAlign w:val="center"/>
          </w:tcPr>
          <w:p w14:paraId="3BB81BCE" w14:textId="77777777" w:rsidR="00573E11" w:rsidRPr="001A4164" w:rsidRDefault="00573E11" w:rsidP="00573E11">
            <w:pPr>
              <w:pStyle w:val="12"/>
              <w:jc w:val="both"/>
              <w:rPr>
                <w:rFonts w:ascii="仿宋" w:hAnsi="仿宋" w:cs="仿宋"/>
                <w:szCs w:val="21"/>
                <w:lang w:bidi="en-US"/>
              </w:rPr>
            </w:pPr>
            <w:r w:rsidRPr="001A4164">
              <w:rPr>
                <w:rFonts w:ascii="仿宋" w:hAnsi="仿宋" w:cs="仿宋" w:hint="eastAsia"/>
                <w:szCs w:val="21"/>
                <w:lang w:bidi="en-US"/>
              </w:rPr>
              <w:t>优先保护单元</w:t>
            </w:r>
            <w:r w:rsidRPr="001A4164">
              <w:rPr>
                <w:rFonts w:ascii="仿宋" w:hAnsi="仿宋" w:cs="仿宋" w:hint="eastAsia"/>
                <w:szCs w:val="21"/>
                <w:lang w:bidi="en-US"/>
              </w:rPr>
              <w:t>7</w:t>
            </w:r>
          </w:p>
        </w:tc>
        <w:tc>
          <w:tcPr>
            <w:tcW w:w="473" w:type="pct"/>
            <w:shd w:val="clear" w:color="auto" w:fill="auto"/>
            <w:vAlign w:val="center"/>
          </w:tcPr>
          <w:p w14:paraId="210F8BB9"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空间布局约束</w:t>
            </w:r>
          </w:p>
        </w:tc>
        <w:tc>
          <w:tcPr>
            <w:tcW w:w="2045" w:type="pct"/>
            <w:tcBorders>
              <w:right w:val="single" w:sz="6" w:space="0" w:color="000000"/>
            </w:tcBorders>
            <w:shd w:val="clear" w:color="auto" w:fill="auto"/>
            <w:vAlign w:val="center"/>
          </w:tcPr>
          <w:p w14:paraId="6C700289" w14:textId="77777777" w:rsidR="00573E11" w:rsidRPr="001A4164" w:rsidRDefault="00573E11" w:rsidP="00573E11">
            <w:pPr>
              <w:adjustRightInd w:val="0"/>
              <w:snapToGrid w:val="0"/>
              <w:spacing w:line="240" w:lineRule="auto"/>
              <w:ind w:firstLineChars="0" w:firstLine="0"/>
              <w:rPr>
                <w:rFonts w:ascii="仿宋" w:hAnsi="仿宋" w:cs="仿宋"/>
                <w:sz w:val="21"/>
                <w:szCs w:val="21"/>
                <w:lang w:bidi="en-US"/>
              </w:rPr>
            </w:pPr>
            <w:r w:rsidRPr="001A4164">
              <w:rPr>
                <w:rFonts w:ascii="仿宋" w:hAnsi="仿宋" w:cs="仿宋" w:hint="eastAsia"/>
                <w:sz w:val="21"/>
                <w:szCs w:val="21"/>
                <w:lang w:bidi="en-US"/>
              </w:rPr>
              <w:t>1.</w:t>
            </w:r>
            <w:r w:rsidRPr="001A4164">
              <w:rPr>
                <w:rFonts w:ascii="仿宋" w:hAnsi="仿宋" w:cs="仿宋" w:hint="eastAsia"/>
                <w:sz w:val="21"/>
                <w:szCs w:val="21"/>
                <w:lang w:bidi="en-US"/>
              </w:rPr>
              <w:t>执行生态空间及其红线总体管控要求表中生态红线空间布局约束总体管控要求。</w:t>
            </w:r>
          </w:p>
          <w:p w14:paraId="201E22CE"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2.</w:t>
            </w:r>
            <w:r w:rsidRPr="001A4164">
              <w:rPr>
                <w:rFonts w:ascii="仿宋" w:hAnsi="仿宋" w:cs="仿宋" w:hint="eastAsia"/>
                <w:szCs w:val="21"/>
                <w:lang w:bidi="en-US"/>
              </w:rPr>
              <w:t>执行禁止开发区总体管控要求表中风景名胜区空间布局约束总体管控要求。</w:t>
            </w:r>
          </w:p>
        </w:tc>
        <w:tc>
          <w:tcPr>
            <w:tcW w:w="1295" w:type="pct"/>
            <w:tcBorders>
              <w:right w:val="single" w:sz="6" w:space="0" w:color="000000"/>
            </w:tcBorders>
            <w:vAlign w:val="center"/>
          </w:tcPr>
          <w:p w14:paraId="3F29F501" w14:textId="77777777" w:rsidR="00573E11" w:rsidRPr="00114487" w:rsidRDefault="00573E11" w:rsidP="00573E11">
            <w:pPr>
              <w:pStyle w:val="12"/>
              <w:jc w:val="both"/>
              <w:rPr>
                <w:rFonts w:ascii="仿宋" w:hAnsi="仿宋"/>
                <w:color w:val="auto"/>
                <w:szCs w:val="21"/>
                <w:lang w:bidi="en-US"/>
              </w:rPr>
            </w:pPr>
            <w:r>
              <w:rPr>
                <w:rFonts w:ascii="仿宋" w:hAnsi="仿宋" w:hint="eastAsia"/>
                <w:color w:val="auto"/>
                <w:szCs w:val="21"/>
                <w:lang w:bidi="en-US"/>
              </w:rPr>
              <w:t>修改，结合市级生态保护红线要求、风景名胜区要求更新</w:t>
            </w:r>
          </w:p>
        </w:tc>
      </w:tr>
      <w:tr w:rsidR="00573E11" w:rsidRPr="00114487" w14:paraId="5CEEDEF6" w14:textId="77777777" w:rsidTr="00573E11">
        <w:trPr>
          <w:trHeight w:val="1076"/>
        </w:trPr>
        <w:tc>
          <w:tcPr>
            <w:tcW w:w="408" w:type="pct"/>
            <w:tcBorders>
              <w:left w:val="single" w:sz="6" w:space="0" w:color="000000"/>
            </w:tcBorders>
            <w:shd w:val="clear" w:color="auto" w:fill="auto"/>
            <w:vAlign w:val="center"/>
          </w:tcPr>
          <w:p w14:paraId="38CE2301" w14:textId="77777777" w:rsidR="00573E11" w:rsidRPr="001A4164" w:rsidRDefault="00573E11" w:rsidP="00573E11">
            <w:pPr>
              <w:pStyle w:val="12"/>
              <w:jc w:val="both"/>
              <w:rPr>
                <w:rFonts w:ascii="仿宋" w:hAnsi="仿宋"/>
                <w:szCs w:val="21"/>
                <w:lang w:bidi="en-US"/>
              </w:rPr>
            </w:pPr>
            <w:r w:rsidRPr="001A4164">
              <w:rPr>
                <w:rFonts w:ascii="仿宋" w:hAnsi="仿宋" w:hint="eastAsia"/>
                <w:szCs w:val="21"/>
                <w:lang w:bidi="en-US"/>
              </w:rPr>
              <w:t>ZH50024110008</w:t>
            </w:r>
          </w:p>
        </w:tc>
        <w:tc>
          <w:tcPr>
            <w:tcW w:w="372" w:type="pct"/>
            <w:shd w:val="clear" w:color="auto" w:fill="auto"/>
            <w:vAlign w:val="center"/>
          </w:tcPr>
          <w:p w14:paraId="5721B0AF" w14:textId="77777777" w:rsidR="00573E11" w:rsidRPr="001A4164" w:rsidRDefault="00573E11" w:rsidP="00573E11">
            <w:pPr>
              <w:pStyle w:val="12"/>
              <w:jc w:val="both"/>
              <w:rPr>
                <w:rFonts w:ascii="仿宋" w:hAnsi="仿宋" w:cs="宋体"/>
                <w:szCs w:val="21"/>
                <w:lang w:bidi="en-US"/>
              </w:rPr>
            </w:pPr>
            <w:r w:rsidRPr="001A4164">
              <w:rPr>
                <w:rFonts w:ascii="仿宋" w:hAnsi="仿宋" w:cs="宋体" w:hint="eastAsia"/>
                <w:szCs w:val="21"/>
                <w:lang w:bidi="en-US"/>
              </w:rPr>
              <w:t>秀山县石漠化敏感区</w:t>
            </w:r>
          </w:p>
        </w:tc>
        <w:tc>
          <w:tcPr>
            <w:tcW w:w="406" w:type="pct"/>
            <w:shd w:val="clear" w:color="auto" w:fill="auto"/>
            <w:vAlign w:val="center"/>
          </w:tcPr>
          <w:p w14:paraId="428402D0" w14:textId="77777777" w:rsidR="00573E11" w:rsidRPr="001A4164" w:rsidRDefault="00573E11" w:rsidP="00573E11">
            <w:pPr>
              <w:pStyle w:val="12"/>
              <w:jc w:val="both"/>
              <w:rPr>
                <w:rFonts w:ascii="仿宋" w:hAnsi="仿宋" w:cs="仿宋"/>
                <w:szCs w:val="21"/>
                <w:lang w:bidi="en-US"/>
              </w:rPr>
            </w:pPr>
            <w:r w:rsidRPr="001A4164">
              <w:rPr>
                <w:rFonts w:ascii="仿宋" w:hAnsi="仿宋" w:cs="仿宋" w:hint="eastAsia"/>
                <w:szCs w:val="21"/>
                <w:lang w:bidi="en-US"/>
              </w:rPr>
              <w:t>优先保护单元</w:t>
            </w:r>
            <w:r w:rsidRPr="001A4164">
              <w:rPr>
                <w:rFonts w:ascii="仿宋" w:hAnsi="仿宋" w:cs="仿宋" w:hint="eastAsia"/>
                <w:szCs w:val="21"/>
                <w:lang w:bidi="en-US"/>
              </w:rPr>
              <w:t>8</w:t>
            </w:r>
          </w:p>
        </w:tc>
        <w:tc>
          <w:tcPr>
            <w:tcW w:w="473" w:type="pct"/>
            <w:shd w:val="clear" w:color="auto" w:fill="auto"/>
            <w:vAlign w:val="center"/>
          </w:tcPr>
          <w:p w14:paraId="5D6CCC36"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空间布局约束</w:t>
            </w:r>
          </w:p>
        </w:tc>
        <w:tc>
          <w:tcPr>
            <w:tcW w:w="2045" w:type="pct"/>
            <w:tcBorders>
              <w:right w:val="single" w:sz="6" w:space="0" w:color="000000"/>
            </w:tcBorders>
            <w:shd w:val="clear" w:color="auto" w:fill="auto"/>
            <w:vAlign w:val="center"/>
          </w:tcPr>
          <w:p w14:paraId="31E32DFA" w14:textId="77777777" w:rsidR="00573E11" w:rsidRPr="001A4164" w:rsidRDefault="00573E11" w:rsidP="00573E11">
            <w:pPr>
              <w:adjustRightInd w:val="0"/>
              <w:snapToGrid w:val="0"/>
              <w:spacing w:line="240" w:lineRule="auto"/>
              <w:ind w:firstLineChars="0" w:firstLine="0"/>
              <w:rPr>
                <w:rFonts w:ascii="仿宋" w:hAnsi="仿宋" w:cs="仿宋"/>
                <w:sz w:val="21"/>
                <w:szCs w:val="21"/>
                <w:lang w:bidi="en-US"/>
              </w:rPr>
            </w:pPr>
            <w:r w:rsidRPr="001A4164">
              <w:rPr>
                <w:rFonts w:ascii="仿宋" w:hAnsi="仿宋" w:cs="仿宋" w:hint="eastAsia"/>
                <w:sz w:val="21"/>
                <w:szCs w:val="21"/>
                <w:lang w:bidi="en-US"/>
              </w:rPr>
              <w:t>1.</w:t>
            </w:r>
            <w:r w:rsidRPr="001A4164">
              <w:rPr>
                <w:rFonts w:ascii="仿宋" w:hAnsi="仿宋" w:cs="仿宋" w:hint="eastAsia"/>
                <w:sz w:val="21"/>
                <w:szCs w:val="21"/>
                <w:lang w:bidi="en-US"/>
              </w:rPr>
              <w:t>执行功能评价区域总体管控要求表中土壤保持</w:t>
            </w:r>
            <w:r w:rsidRPr="001A4164">
              <w:rPr>
                <w:rFonts w:ascii="仿宋" w:hAnsi="仿宋" w:cs="仿宋" w:hint="eastAsia"/>
                <w:sz w:val="21"/>
                <w:szCs w:val="21"/>
                <w:lang w:bidi="en-US"/>
              </w:rPr>
              <w:t>-</w:t>
            </w:r>
            <w:r w:rsidRPr="001A4164">
              <w:rPr>
                <w:rFonts w:ascii="仿宋" w:hAnsi="仿宋" w:cs="仿宋" w:hint="eastAsia"/>
                <w:sz w:val="21"/>
                <w:szCs w:val="21"/>
                <w:lang w:bidi="en-US"/>
              </w:rPr>
              <w:t>生态功能区空间布局约束总体管控要求。</w:t>
            </w:r>
          </w:p>
          <w:p w14:paraId="73679B0C"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2.</w:t>
            </w:r>
            <w:r w:rsidRPr="001A4164">
              <w:rPr>
                <w:rFonts w:ascii="仿宋" w:hAnsi="仿宋" w:cs="仿宋" w:hint="eastAsia"/>
                <w:szCs w:val="21"/>
                <w:lang w:bidi="en-US"/>
              </w:rPr>
              <w:t>执行生态空间及其红线总体管控要求表中生态红线空间布局约束总体管控要求。</w:t>
            </w:r>
          </w:p>
        </w:tc>
        <w:tc>
          <w:tcPr>
            <w:tcW w:w="1295" w:type="pct"/>
            <w:tcBorders>
              <w:right w:val="single" w:sz="6" w:space="0" w:color="000000"/>
            </w:tcBorders>
            <w:vAlign w:val="center"/>
          </w:tcPr>
          <w:p w14:paraId="68B40348" w14:textId="77777777" w:rsidR="00573E11" w:rsidRPr="00114487" w:rsidRDefault="00573E11" w:rsidP="00573E11">
            <w:pPr>
              <w:pStyle w:val="12"/>
              <w:jc w:val="both"/>
              <w:rPr>
                <w:rFonts w:ascii="仿宋" w:hAnsi="仿宋"/>
                <w:color w:val="auto"/>
                <w:szCs w:val="21"/>
                <w:lang w:bidi="en-US"/>
              </w:rPr>
            </w:pPr>
            <w:r>
              <w:rPr>
                <w:rFonts w:ascii="仿宋" w:hAnsi="仿宋" w:hint="eastAsia"/>
                <w:color w:val="auto"/>
                <w:szCs w:val="21"/>
                <w:lang w:bidi="en-US"/>
              </w:rPr>
              <w:t>删除，不再在生态空间中将同一属性划分为单独管控单元</w:t>
            </w:r>
          </w:p>
        </w:tc>
      </w:tr>
      <w:tr w:rsidR="00573E11" w:rsidRPr="00114487" w14:paraId="6317B5F4" w14:textId="77777777" w:rsidTr="00573E11">
        <w:trPr>
          <w:trHeight w:val="1076"/>
        </w:trPr>
        <w:tc>
          <w:tcPr>
            <w:tcW w:w="408" w:type="pct"/>
            <w:tcBorders>
              <w:left w:val="single" w:sz="6" w:space="0" w:color="000000"/>
            </w:tcBorders>
            <w:shd w:val="clear" w:color="auto" w:fill="auto"/>
            <w:vAlign w:val="center"/>
          </w:tcPr>
          <w:p w14:paraId="52EC5C3B" w14:textId="77777777" w:rsidR="00573E11" w:rsidRPr="001A4164" w:rsidRDefault="00573E11" w:rsidP="00573E11">
            <w:pPr>
              <w:pStyle w:val="12"/>
              <w:jc w:val="both"/>
              <w:rPr>
                <w:rFonts w:ascii="仿宋" w:hAnsi="仿宋"/>
                <w:szCs w:val="21"/>
                <w:lang w:bidi="en-US"/>
              </w:rPr>
            </w:pPr>
            <w:r w:rsidRPr="001A4164">
              <w:rPr>
                <w:rFonts w:ascii="仿宋" w:hAnsi="仿宋" w:hint="eastAsia"/>
                <w:szCs w:val="21"/>
                <w:lang w:bidi="en-US"/>
              </w:rPr>
              <w:t>ZH50024110009</w:t>
            </w:r>
          </w:p>
        </w:tc>
        <w:tc>
          <w:tcPr>
            <w:tcW w:w="372" w:type="pct"/>
            <w:shd w:val="clear" w:color="auto" w:fill="auto"/>
            <w:vAlign w:val="center"/>
          </w:tcPr>
          <w:p w14:paraId="509B2D9B" w14:textId="77777777" w:rsidR="00573E11" w:rsidRPr="001A4164" w:rsidRDefault="00573E11" w:rsidP="00573E11">
            <w:pPr>
              <w:pStyle w:val="12"/>
              <w:jc w:val="both"/>
              <w:rPr>
                <w:rFonts w:ascii="仿宋" w:hAnsi="仿宋" w:cs="宋体"/>
                <w:szCs w:val="21"/>
                <w:lang w:bidi="en-US"/>
              </w:rPr>
            </w:pPr>
            <w:r w:rsidRPr="001A4164">
              <w:rPr>
                <w:rFonts w:ascii="仿宋" w:hAnsi="仿宋" w:cs="宋体" w:hint="eastAsia"/>
                <w:szCs w:val="21"/>
                <w:lang w:bidi="en-US"/>
              </w:rPr>
              <w:t>秀山县生物多样性维护功能区</w:t>
            </w:r>
          </w:p>
        </w:tc>
        <w:tc>
          <w:tcPr>
            <w:tcW w:w="406" w:type="pct"/>
            <w:shd w:val="clear" w:color="auto" w:fill="auto"/>
            <w:vAlign w:val="center"/>
          </w:tcPr>
          <w:p w14:paraId="6C317BE8" w14:textId="77777777" w:rsidR="00573E11" w:rsidRPr="001A4164" w:rsidRDefault="00573E11" w:rsidP="00573E11">
            <w:pPr>
              <w:pStyle w:val="12"/>
              <w:jc w:val="both"/>
              <w:rPr>
                <w:rFonts w:ascii="仿宋" w:hAnsi="仿宋" w:cs="仿宋"/>
                <w:szCs w:val="21"/>
                <w:lang w:bidi="en-US"/>
              </w:rPr>
            </w:pPr>
            <w:r w:rsidRPr="001A4164">
              <w:rPr>
                <w:rFonts w:ascii="仿宋" w:hAnsi="仿宋" w:cs="仿宋" w:hint="eastAsia"/>
                <w:szCs w:val="21"/>
                <w:lang w:bidi="en-US"/>
              </w:rPr>
              <w:t>优先保护单元</w:t>
            </w:r>
            <w:r w:rsidRPr="001A4164">
              <w:rPr>
                <w:rFonts w:ascii="仿宋" w:hAnsi="仿宋" w:cs="仿宋" w:hint="eastAsia"/>
                <w:szCs w:val="21"/>
                <w:lang w:bidi="en-US"/>
              </w:rPr>
              <w:t>9</w:t>
            </w:r>
          </w:p>
        </w:tc>
        <w:tc>
          <w:tcPr>
            <w:tcW w:w="473" w:type="pct"/>
            <w:shd w:val="clear" w:color="auto" w:fill="auto"/>
            <w:vAlign w:val="center"/>
          </w:tcPr>
          <w:p w14:paraId="416B6300"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空间布局约束</w:t>
            </w:r>
          </w:p>
        </w:tc>
        <w:tc>
          <w:tcPr>
            <w:tcW w:w="2045" w:type="pct"/>
            <w:tcBorders>
              <w:right w:val="single" w:sz="6" w:space="0" w:color="000000"/>
            </w:tcBorders>
            <w:shd w:val="clear" w:color="auto" w:fill="auto"/>
            <w:vAlign w:val="center"/>
          </w:tcPr>
          <w:p w14:paraId="4FC1CA3F" w14:textId="77777777" w:rsidR="00573E11" w:rsidRPr="001A4164" w:rsidRDefault="00573E11" w:rsidP="00573E11">
            <w:pPr>
              <w:adjustRightInd w:val="0"/>
              <w:snapToGrid w:val="0"/>
              <w:spacing w:line="240" w:lineRule="auto"/>
              <w:ind w:firstLineChars="0" w:firstLine="0"/>
              <w:rPr>
                <w:rFonts w:ascii="仿宋" w:hAnsi="仿宋" w:cs="仿宋"/>
                <w:sz w:val="21"/>
                <w:szCs w:val="21"/>
                <w:lang w:bidi="en-US"/>
              </w:rPr>
            </w:pPr>
            <w:r w:rsidRPr="001A4164">
              <w:rPr>
                <w:rFonts w:ascii="仿宋" w:hAnsi="仿宋" w:cs="仿宋" w:hint="eastAsia"/>
                <w:sz w:val="21"/>
                <w:szCs w:val="21"/>
                <w:lang w:bidi="en-US"/>
              </w:rPr>
              <w:t>1.</w:t>
            </w:r>
            <w:r w:rsidRPr="001A4164">
              <w:rPr>
                <w:rFonts w:ascii="仿宋" w:hAnsi="仿宋" w:cs="仿宋" w:hint="eastAsia"/>
                <w:sz w:val="21"/>
                <w:szCs w:val="21"/>
                <w:lang w:bidi="en-US"/>
              </w:rPr>
              <w:t>执行功能评价区域总体管控要求表中生物多样性保护</w:t>
            </w:r>
            <w:r w:rsidRPr="001A4164">
              <w:rPr>
                <w:rFonts w:ascii="仿宋" w:hAnsi="仿宋" w:cs="仿宋" w:hint="eastAsia"/>
                <w:sz w:val="21"/>
                <w:szCs w:val="21"/>
                <w:lang w:bidi="en-US"/>
              </w:rPr>
              <w:t>-</w:t>
            </w:r>
            <w:r w:rsidRPr="001A4164">
              <w:rPr>
                <w:rFonts w:ascii="仿宋" w:hAnsi="仿宋" w:cs="仿宋" w:hint="eastAsia"/>
                <w:sz w:val="21"/>
                <w:szCs w:val="21"/>
                <w:lang w:bidi="en-US"/>
              </w:rPr>
              <w:t>生态功能区空间布局约束总体管控要求。</w:t>
            </w:r>
          </w:p>
          <w:p w14:paraId="5878A528"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 xml:space="preserve">2. </w:t>
            </w:r>
            <w:r w:rsidRPr="001A4164">
              <w:rPr>
                <w:rFonts w:ascii="仿宋" w:hAnsi="仿宋" w:cs="仿宋" w:hint="eastAsia"/>
                <w:szCs w:val="21"/>
                <w:lang w:bidi="en-US"/>
              </w:rPr>
              <w:t>执行生态空间及其红线总体管控要求表中生态红线空间布局约束总体管控要求。</w:t>
            </w:r>
          </w:p>
        </w:tc>
        <w:tc>
          <w:tcPr>
            <w:tcW w:w="1295" w:type="pct"/>
            <w:tcBorders>
              <w:right w:val="single" w:sz="6" w:space="0" w:color="000000"/>
            </w:tcBorders>
            <w:vAlign w:val="center"/>
          </w:tcPr>
          <w:p w14:paraId="2764DA4E" w14:textId="77777777" w:rsidR="00573E11" w:rsidRPr="00114487" w:rsidRDefault="00573E11" w:rsidP="00573E11">
            <w:pPr>
              <w:pStyle w:val="12"/>
              <w:jc w:val="both"/>
              <w:rPr>
                <w:rFonts w:ascii="仿宋" w:hAnsi="仿宋"/>
                <w:color w:val="auto"/>
                <w:szCs w:val="21"/>
                <w:lang w:bidi="en-US"/>
              </w:rPr>
            </w:pPr>
            <w:r>
              <w:rPr>
                <w:rFonts w:ascii="仿宋" w:hAnsi="仿宋" w:hint="eastAsia"/>
                <w:color w:val="auto"/>
                <w:szCs w:val="21"/>
                <w:lang w:bidi="en-US"/>
              </w:rPr>
              <w:t>删除，不再在生态空间中将同一属性划分为单独管控单元</w:t>
            </w:r>
          </w:p>
        </w:tc>
      </w:tr>
      <w:tr w:rsidR="00573E11" w:rsidRPr="00114487" w14:paraId="3F449381" w14:textId="77777777" w:rsidTr="00573E11">
        <w:trPr>
          <w:trHeight w:val="1076"/>
        </w:trPr>
        <w:tc>
          <w:tcPr>
            <w:tcW w:w="408" w:type="pct"/>
            <w:tcBorders>
              <w:left w:val="single" w:sz="6" w:space="0" w:color="000000"/>
            </w:tcBorders>
            <w:shd w:val="clear" w:color="auto" w:fill="auto"/>
            <w:vAlign w:val="center"/>
          </w:tcPr>
          <w:p w14:paraId="1FAC46C1" w14:textId="77777777" w:rsidR="00573E11" w:rsidRPr="001A4164" w:rsidRDefault="00573E11" w:rsidP="00573E11">
            <w:pPr>
              <w:pStyle w:val="12"/>
              <w:jc w:val="both"/>
              <w:rPr>
                <w:rFonts w:ascii="仿宋" w:hAnsi="仿宋"/>
                <w:szCs w:val="21"/>
                <w:lang w:bidi="en-US"/>
              </w:rPr>
            </w:pPr>
            <w:r w:rsidRPr="001A4164">
              <w:rPr>
                <w:rFonts w:ascii="仿宋" w:hAnsi="仿宋" w:hint="eastAsia"/>
                <w:szCs w:val="21"/>
                <w:lang w:bidi="en-US"/>
              </w:rPr>
              <w:lastRenderedPageBreak/>
              <w:t>ZH50024110010</w:t>
            </w:r>
          </w:p>
        </w:tc>
        <w:tc>
          <w:tcPr>
            <w:tcW w:w="372" w:type="pct"/>
            <w:shd w:val="clear" w:color="auto" w:fill="auto"/>
            <w:vAlign w:val="center"/>
          </w:tcPr>
          <w:p w14:paraId="2F233048" w14:textId="77777777" w:rsidR="00573E11" w:rsidRPr="001A4164" w:rsidRDefault="00573E11" w:rsidP="00573E11">
            <w:pPr>
              <w:pStyle w:val="12"/>
              <w:jc w:val="both"/>
              <w:rPr>
                <w:rFonts w:ascii="仿宋" w:hAnsi="仿宋" w:cs="宋体"/>
                <w:szCs w:val="21"/>
                <w:lang w:bidi="en-US"/>
              </w:rPr>
            </w:pPr>
            <w:r w:rsidRPr="001A4164">
              <w:rPr>
                <w:rFonts w:ascii="仿宋" w:hAnsi="仿宋" w:cs="宋体" w:hint="eastAsia"/>
                <w:szCs w:val="21"/>
                <w:lang w:bidi="en-US"/>
              </w:rPr>
              <w:t>秀山县一般生态空间</w:t>
            </w:r>
            <w:r w:rsidRPr="001A4164">
              <w:rPr>
                <w:rFonts w:ascii="仿宋" w:hAnsi="仿宋" w:hint="eastAsia"/>
                <w:szCs w:val="21"/>
                <w:lang w:bidi="en-US"/>
              </w:rPr>
              <w:t>-</w:t>
            </w:r>
            <w:r w:rsidRPr="001A4164">
              <w:rPr>
                <w:rFonts w:ascii="仿宋" w:hAnsi="仿宋" w:cs="宋体" w:hint="eastAsia"/>
                <w:szCs w:val="21"/>
                <w:lang w:bidi="en-US"/>
              </w:rPr>
              <w:t>生物多样性维护</w:t>
            </w:r>
          </w:p>
        </w:tc>
        <w:tc>
          <w:tcPr>
            <w:tcW w:w="406" w:type="pct"/>
            <w:shd w:val="clear" w:color="auto" w:fill="auto"/>
            <w:vAlign w:val="center"/>
          </w:tcPr>
          <w:p w14:paraId="74000FA6" w14:textId="77777777" w:rsidR="00573E11" w:rsidRPr="001A4164" w:rsidRDefault="00573E11" w:rsidP="00573E11">
            <w:pPr>
              <w:pStyle w:val="12"/>
              <w:jc w:val="both"/>
              <w:rPr>
                <w:rFonts w:ascii="仿宋" w:hAnsi="仿宋" w:cs="仿宋"/>
                <w:szCs w:val="21"/>
                <w:lang w:bidi="en-US"/>
              </w:rPr>
            </w:pPr>
            <w:r w:rsidRPr="001A4164">
              <w:rPr>
                <w:rFonts w:ascii="仿宋" w:hAnsi="仿宋" w:cs="仿宋" w:hint="eastAsia"/>
                <w:szCs w:val="21"/>
                <w:lang w:bidi="en-US"/>
              </w:rPr>
              <w:t>优先保护单元</w:t>
            </w:r>
            <w:r w:rsidRPr="001A4164">
              <w:rPr>
                <w:rFonts w:ascii="仿宋" w:hAnsi="仿宋" w:cs="仿宋" w:hint="eastAsia"/>
                <w:szCs w:val="21"/>
                <w:lang w:bidi="en-US"/>
              </w:rPr>
              <w:t>10</w:t>
            </w:r>
          </w:p>
        </w:tc>
        <w:tc>
          <w:tcPr>
            <w:tcW w:w="473" w:type="pct"/>
            <w:shd w:val="clear" w:color="auto" w:fill="auto"/>
            <w:vAlign w:val="center"/>
          </w:tcPr>
          <w:p w14:paraId="416536CF"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空间布局约束</w:t>
            </w:r>
          </w:p>
        </w:tc>
        <w:tc>
          <w:tcPr>
            <w:tcW w:w="2045" w:type="pct"/>
            <w:tcBorders>
              <w:right w:val="single" w:sz="6" w:space="0" w:color="000000"/>
            </w:tcBorders>
            <w:shd w:val="clear" w:color="auto" w:fill="auto"/>
            <w:vAlign w:val="center"/>
          </w:tcPr>
          <w:p w14:paraId="62F4856E" w14:textId="77777777" w:rsidR="00573E11" w:rsidRPr="001A4164" w:rsidRDefault="00573E11" w:rsidP="00573E11">
            <w:pPr>
              <w:adjustRightInd w:val="0"/>
              <w:snapToGrid w:val="0"/>
              <w:spacing w:line="240" w:lineRule="auto"/>
              <w:ind w:firstLineChars="0" w:firstLine="0"/>
              <w:rPr>
                <w:rFonts w:ascii="仿宋" w:hAnsi="仿宋" w:cs="仿宋"/>
                <w:sz w:val="21"/>
                <w:szCs w:val="21"/>
                <w:lang w:bidi="en-US"/>
              </w:rPr>
            </w:pPr>
            <w:r w:rsidRPr="001A4164">
              <w:rPr>
                <w:rFonts w:ascii="仿宋" w:hAnsi="仿宋" w:cs="仿宋" w:hint="eastAsia"/>
                <w:sz w:val="21"/>
                <w:szCs w:val="21"/>
                <w:lang w:bidi="en-US"/>
              </w:rPr>
              <w:t>1.</w:t>
            </w:r>
            <w:r w:rsidRPr="001A4164">
              <w:rPr>
                <w:rFonts w:ascii="仿宋" w:hAnsi="仿宋" w:cs="仿宋" w:hint="eastAsia"/>
                <w:sz w:val="21"/>
                <w:szCs w:val="21"/>
                <w:lang w:bidi="en-US"/>
              </w:rPr>
              <w:t>执行功能评价区域总体管控要求表中生物多样性保护</w:t>
            </w:r>
            <w:r w:rsidRPr="001A4164">
              <w:rPr>
                <w:rFonts w:ascii="仿宋" w:hAnsi="仿宋" w:cs="仿宋" w:hint="eastAsia"/>
                <w:sz w:val="21"/>
                <w:szCs w:val="21"/>
                <w:lang w:bidi="en-US"/>
              </w:rPr>
              <w:t>-</w:t>
            </w:r>
            <w:r w:rsidRPr="001A4164">
              <w:rPr>
                <w:rFonts w:ascii="仿宋" w:hAnsi="仿宋" w:cs="仿宋" w:hint="eastAsia"/>
                <w:sz w:val="21"/>
                <w:szCs w:val="21"/>
                <w:lang w:bidi="en-US"/>
              </w:rPr>
              <w:t>生态功能区空间布局约束总体管控要求。</w:t>
            </w:r>
          </w:p>
          <w:p w14:paraId="59AFABD2"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2.</w:t>
            </w:r>
            <w:r w:rsidRPr="001A4164">
              <w:rPr>
                <w:rFonts w:ascii="仿宋" w:hAnsi="仿宋" w:cs="仿宋" w:hint="eastAsia"/>
                <w:szCs w:val="21"/>
                <w:lang w:bidi="en-US"/>
              </w:rPr>
              <w:t>执行生态空间及其红线总体管控要求表中一般生态空间空间布局约束总体管控要求。</w:t>
            </w:r>
          </w:p>
        </w:tc>
        <w:tc>
          <w:tcPr>
            <w:tcW w:w="1295" w:type="pct"/>
            <w:tcBorders>
              <w:right w:val="single" w:sz="6" w:space="0" w:color="000000"/>
            </w:tcBorders>
            <w:vAlign w:val="center"/>
          </w:tcPr>
          <w:p w14:paraId="435F6F7B" w14:textId="77777777" w:rsidR="00573E11" w:rsidRPr="00114487" w:rsidRDefault="00573E11" w:rsidP="00573E11">
            <w:pPr>
              <w:pStyle w:val="12"/>
              <w:jc w:val="both"/>
              <w:rPr>
                <w:rFonts w:ascii="仿宋" w:hAnsi="仿宋"/>
                <w:color w:val="auto"/>
                <w:szCs w:val="21"/>
                <w:lang w:bidi="en-US"/>
              </w:rPr>
            </w:pPr>
            <w:r>
              <w:rPr>
                <w:rFonts w:ascii="仿宋" w:hAnsi="仿宋" w:hint="eastAsia"/>
                <w:color w:val="auto"/>
                <w:szCs w:val="21"/>
                <w:lang w:bidi="en-US"/>
              </w:rPr>
              <w:t>修改，市级一般生态空间总体管控要求有所变化，在此基础上识别单元特征提出管控要求</w:t>
            </w:r>
          </w:p>
        </w:tc>
      </w:tr>
      <w:tr w:rsidR="00573E11" w:rsidRPr="00114487" w14:paraId="382B9755" w14:textId="77777777" w:rsidTr="00573E11">
        <w:trPr>
          <w:trHeight w:val="1076"/>
        </w:trPr>
        <w:tc>
          <w:tcPr>
            <w:tcW w:w="408" w:type="pct"/>
            <w:tcBorders>
              <w:left w:val="single" w:sz="6" w:space="0" w:color="000000"/>
            </w:tcBorders>
            <w:shd w:val="clear" w:color="auto" w:fill="auto"/>
            <w:vAlign w:val="center"/>
          </w:tcPr>
          <w:p w14:paraId="44DBA330" w14:textId="77777777" w:rsidR="00573E11" w:rsidRPr="001A4164" w:rsidRDefault="00573E11" w:rsidP="00573E11">
            <w:pPr>
              <w:pStyle w:val="12"/>
              <w:jc w:val="both"/>
              <w:rPr>
                <w:rFonts w:ascii="仿宋" w:hAnsi="仿宋"/>
                <w:szCs w:val="21"/>
                <w:lang w:bidi="en-US"/>
              </w:rPr>
            </w:pPr>
            <w:r w:rsidRPr="001A4164">
              <w:rPr>
                <w:rFonts w:ascii="仿宋" w:hAnsi="仿宋" w:hint="eastAsia"/>
                <w:szCs w:val="21"/>
                <w:lang w:bidi="en-US"/>
              </w:rPr>
              <w:t>ZH50024110011</w:t>
            </w:r>
          </w:p>
        </w:tc>
        <w:tc>
          <w:tcPr>
            <w:tcW w:w="372" w:type="pct"/>
            <w:shd w:val="clear" w:color="auto" w:fill="auto"/>
            <w:vAlign w:val="center"/>
          </w:tcPr>
          <w:p w14:paraId="391054C9" w14:textId="77777777" w:rsidR="00573E11" w:rsidRPr="001A4164" w:rsidRDefault="00573E11" w:rsidP="00573E11">
            <w:pPr>
              <w:pStyle w:val="12"/>
              <w:jc w:val="both"/>
              <w:rPr>
                <w:rFonts w:ascii="仿宋" w:hAnsi="仿宋" w:cs="宋体"/>
                <w:szCs w:val="21"/>
                <w:lang w:bidi="en-US"/>
              </w:rPr>
            </w:pPr>
            <w:r w:rsidRPr="001A4164">
              <w:rPr>
                <w:rFonts w:ascii="仿宋" w:hAnsi="仿宋" w:cs="宋体" w:hint="eastAsia"/>
                <w:szCs w:val="21"/>
                <w:lang w:bidi="en-US"/>
              </w:rPr>
              <w:t>秀山县一般生态空间</w:t>
            </w:r>
            <w:r w:rsidRPr="001A4164">
              <w:rPr>
                <w:rFonts w:ascii="仿宋" w:hAnsi="仿宋" w:hint="eastAsia"/>
                <w:szCs w:val="21"/>
                <w:lang w:bidi="en-US"/>
              </w:rPr>
              <w:t>-</w:t>
            </w:r>
            <w:r w:rsidRPr="001A4164">
              <w:rPr>
                <w:rFonts w:ascii="仿宋" w:hAnsi="仿宋" w:cs="宋体" w:hint="eastAsia"/>
                <w:szCs w:val="21"/>
                <w:lang w:bidi="en-US"/>
              </w:rPr>
              <w:t>石漠化</w:t>
            </w:r>
          </w:p>
        </w:tc>
        <w:tc>
          <w:tcPr>
            <w:tcW w:w="406" w:type="pct"/>
            <w:shd w:val="clear" w:color="auto" w:fill="auto"/>
            <w:vAlign w:val="center"/>
          </w:tcPr>
          <w:p w14:paraId="42916F86" w14:textId="77777777" w:rsidR="00573E11" w:rsidRPr="001A4164" w:rsidRDefault="00573E11" w:rsidP="00573E11">
            <w:pPr>
              <w:pStyle w:val="12"/>
              <w:jc w:val="both"/>
              <w:rPr>
                <w:rFonts w:ascii="仿宋" w:hAnsi="仿宋" w:cs="仿宋"/>
                <w:szCs w:val="21"/>
                <w:lang w:bidi="en-US"/>
              </w:rPr>
            </w:pPr>
            <w:r w:rsidRPr="001A4164">
              <w:rPr>
                <w:rFonts w:ascii="仿宋" w:hAnsi="仿宋" w:cs="仿宋" w:hint="eastAsia"/>
                <w:szCs w:val="21"/>
                <w:lang w:bidi="en-US"/>
              </w:rPr>
              <w:t>优先保护单元</w:t>
            </w:r>
            <w:r w:rsidRPr="001A4164">
              <w:rPr>
                <w:rFonts w:ascii="仿宋" w:hAnsi="仿宋" w:cs="仿宋" w:hint="eastAsia"/>
                <w:szCs w:val="21"/>
                <w:lang w:bidi="en-US"/>
              </w:rPr>
              <w:t>11</w:t>
            </w:r>
          </w:p>
        </w:tc>
        <w:tc>
          <w:tcPr>
            <w:tcW w:w="473" w:type="pct"/>
            <w:shd w:val="clear" w:color="auto" w:fill="auto"/>
            <w:vAlign w:val="center"/>
          </w:tcPr>
          <w:p w14:paraId="60702C9D"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空间布局约束</w:t>
            </w:r>
          </w:p>
        </w:tc>
        <w:tc>
          <w:tcPr>
            <w:tcW w:w="2045" w:type="pct"/>
            <w:tcBorders>
              <w:right w:val="single" w:sz="6" w:space="0" w:color="000000"/>
            </w:tcBorders>
            <w:shd w:val="clear" w:color="auto" w:fill="auto"/>
            <w:vAlign w:val="center"/>
          </w:tcPr>
          <w:p w14:paraId="4A6C6112" w14:textId="77777777" w:rsidR="00573E11" w:rsidRPr="001A4164" w:rsidRDefault="00573E11" w:rsidP="00573E11">
            <w:pPr>
              <w:adjustRightInd w:val="0"/>
              <w:snapToGrid w:val="0"/>
              <w:spacing w:line="240" w:lineRule="auto"/>
              <w:ind w:firstLineChars="0" w:firstLine="0"/>
              <w:rPr>
                <w:rFonts w:ascii="仿宋" w:hAnsi="仿宋" w:cs="仿宋"/>
                <w:sz w:val="21"/>
                <w:szCs w:val="21"/>
                <w:lang w:bidi="en-US"/>
              </w:rPr>
            </w:pPr>
            <w:r w:rsidRPr="001A4164">
              <w:rPr>
                <w:rFonts w:ascii="仿宋" w:hAnsi="仿宋" w:cs="仿宋" w:hint="eastAsia"/>
                <w:sz w:val="21"/>
                <w:szCs w:val="21"/>
                <w:lang w:bidi="en-US"/>
              </w:rPr>
              <w:t>1.</w:t>
            </w:r>
            <w:r w:rsidRPr="001A4164">
              <w:rPr>
                <w:rFonts w:ascii="仿宋" w:hAnsi="仿宋" w:cs="仿宋" w:hint="eastAsia"/>
                <w:sz w:val="21"/>
                <w:szCs w:val="21"/>
                <w:lang w:bidi="en-US"/>
              </w:rPr>
              <w:t>执行功能评价区域总体管控要求表中土壤保持</w:t>
            </w:r>
            <w:r w:rsidRPr="001A4164">
              <w:rPr>
                <w:rFonts w:ascii="仿宋" w:hAnsi="仿宋" w:cs="仿宋" w:hint="eastAsia"/>
                <w:sz w:val="21"/>
                <w:szCs w:val="21"/>
                <w:lang w:bidi="en-US"/>
              </w:rPr>
              <w:t>-</w:t>
            </w:r>
            <w:r w:rsidRPr="001A4164">
              <w:rPr>
                <w:rFonts w:ascii="仿宋" w:hAnsi="仿宋" w:cs="仿宋" w:hint="eastAsia"/>
                <w:sz w:val="21"/>
                <w:szCs w:val="21"/>
                <w:lang w:bidi="en-US"/>
              </w:rPr>
              <w:t>生态功能区空间布局约束总体管控要求。</w:t>
            </w:r>
          </w:p>
          <w:p w14:paraId="3AD4C7CE"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2.</w:t>
            </w:r>
            <w:r w:rsidRPr="001A4164">
              <w:rPr>
                <w:rFonts w:ascii="仿宋" w:hAnsi="仿宋" w:cs="仿宋" w:hint="eastAsia"/>
                <w:szCs w:val="21"/>
                <w:lang w:bidi="en-US"/>
              </w:rPr>
              <w:t>执行生态空间及其红线总体管控要求表中一般生态空间空间布局约束总体管控要求。</w:t>
            </w:r>
          </w:p>
        </w:tc>
        <w:tc>
          <w:tcPr>
            <w:tcW w:w="1295" w:type="pct"/>
            <w:tcBorders>
              <w:right w:val="single" w:sz="6" w:space="0" w:color="000000"/>
            </w:tcBorders>
            <w:vAlign w:val="center"/>
          </w:tcPr>
          <w:p w14:paraId="100202A1" w14:textId="77777777" w:rsidR="00573E11" w:rsidRPr="00114487" w:rsidRDefault="00573E11" w:rsidP="00573E11">
            <w:pPr>
              <w:pStyle w:val="12"/>
              <w:jc w:val="both"/>
              <w:rPr>
                <w:rFonts w:ascii="仿宋" w:hAnsi="仿宋"/>
                <w:color w:val="auto"/>
                <w:szCs w:val="21"/>
                <w:lang w:bidi="en-US"/>
              </w:rPr>
            </w:pPr>
            <w:r>
              <w:rPr>
                <w:rFonts w:ascii="仿宋" w:hAnsi="仿宋" w:hint="eastAsia"/>
                <w:color w:val="auto"/>
                <w:szCs w:val="21"/>
                <w:lang w:bidi="en-US"/>
              </w:rPr>
              <w:t>修改，市级一般生态空间总体管控要求有所变化，在此基础上识别单元特征提出管控要求</w:t>
            </w:r>
          </w:p>
        </w:tc>
      </w:tr>
      <w:tr w:rsidR="00573E11" w:rsidRPr="00114487" w14:paraId="24BB29CC" w14:textId="77777777" w:rsidTr="00573E11">
        <w:trPr>
          <w:trHeight w:val="61"/>
        </w:trPr>
        <w:tc>
          <w:tcPr>
            <w:tcW w:w="408" w:type="pct"/>
            <w:vMerge w:val="restart"/>
            <w:tcBorders>
              <w:left w:val="single" w:sz="6" w:space="0" w:color="000000"/>
            </w:tcBorders>
            <w:shd w:val="clear" w:color="auto" w:fill="auto"/>
            <w:vAlign w:val="center"/>
          </w:tcPr>
          <w:p w14:paraId="7B595E3C"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ZH50024120001</w:t>
            </w:r>
          </w:p>
        </w:tc>
        <w:tc>
          <w:tcPr>
            <w:tcW w:w="372" w:type="pct"/>
            <w:vMerge w:val="restart"/>
            <w:shd w:val="clear" w:color="auto" w:fill="auto"/>
            <w:vAlign w:val="center"/>
          </w:tcPr>
          <w:p w14:paraId="2E811324"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秀山土家族苗族自治县城镇开发边界</w:t>
            </w:r>
          </w:p>
        </w:tc>
        <w:tc>
          <w:tcPr>
            <w:tcW w:w="406" w:type="pct"/>
            <w:vMerge w:val="restart"/>
            <w:shd w:val="clear" w:color="auto" w:fill="auto"/>
            <w:vAlign w:val="center"/>
          </w:tcPr>
          <w:p w14:paraId="28C822EC"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重点管控单元</w:t>
            </w:r>
            <w:r w:rsidRPr="00114487">
              <w:rPr>
                <w:rFonts w:ascii="仿宋" w:hAnsi="仿宋"/>
                <w:color w:val="auto"/>
                <w:szCs w:val="21"/>
                <w:lang w:bidi="en-US"/>
              </w:rPr>
              <w:t>1</w:t>
            </w:r>
          </w:p>
        </w:tc>
        <w:tc>
          <w:tcPr>
            <w:tcW w:w="473" w:type="pct"/>
            <w:vMerge w:val="restart"/>
            <w:shd w:val="clear" w:color="auto" w:fill="auto"/>
            <w:vAlign w:val="center"/>
          </w:tcPr>
          <w:p w14:paraId="20F07F38"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空间布局约束</w:t>
            </w:r>
          </w:p>
        </w:tc>
        <w:tc>
          <w:tcPr>
            <w:tcW w:w="2045" w:type="pct"/>
            <w:tcBorders>
              <w:right w:val="single" w:sz="6" w:space="0" w:color="000000"/>
            </w:tcBorders>
            <w:shd w:val="clear" w:color="auto" w:fill="auto"/>
            <w:vAlign w:val="center"/>
          </w:tcPr>
          <w:p w14:paraId="454D45C2"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不得在城市建成区、人口集中区域露天焚烧树枝树叶、枯草、垃圾、电子废物、油毡、沥青、橡胶、塑料、皮革以及其他产生有毒有害烟尘和恶臭气体的物质，不得在禁止的区域内露天烧烤食品。严格燃放烟花爆竹管理，逐步扩大禁放区域（场所）和限放区域范围。</w:t>
            </w:r>
          </w:p>
        </w:tc>
        <w:tc>
          <w:tcPr>
            <w:tcW w:w="1295" w:type="pct"/>
            <w:tcBorders>
              <w:right w:val="single" w:sz="6" w:space="0" w:color="000000"/>
            </w:tcBorders>
            <w:vAlign w:val="center"/>
          </w:tcPr>
          <w:p w14:paraId="407A0914"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保留至秀山县重点管控单元</w:t>
            </w:r>
            <w:r w:rsidRPr="00114487">
              <w:rPr>
                <w:rFonts w:ascii="仿宋" w:hAnsi="仿宋"/>
                <w:color w:val="auto"/>
                <w:szCs w:val="21"/>
                <w:lang w:bidi="en-US"/>
              </w:rPr>
              <w:t>1-</w:t>
            </w:r>
            <w:r w:rsidRPr="00114487">
              <w:rPr>
                <w:rFonts w:ascii="仿宋" w:hAnsi="仿宋" w:hint="eastAsia"/>
                <w:color w:val="auto"/>
                <w:szCs w:val="21"/>
                <w:lang w:bidi="en-US"/>
              </w:rPr>
              <w:t>工业城镇</w:t>
            </w:r>
            <w:r w:rsidRPr="00114487">
              <w:rPr>
                <w:rFonts w:ascii="仿宋" w:hAnsi="仿宋"/>
                <w:color w:val="auto"/>
                <w:szCs w:val="21"/>
                <w:lang w:bidi="en-US"/>
              </w:rPr>
              <w:t>-</w:t>
            </w:r>
            <w:r w:rsidRPr="00114487">
              <w:rPr>
                <w:rFonts w:ascii="仿宋" w:hAnsi="仿宋" w:hint="eastAsia"/>
                <w:color w:val="auto"/>
                <w:szCs w:val="21"/>
                <w:lang w:bidi="en-US"/>
              </w:rPr>
              <w:t>中心城区片区</w:t>
            </w:r>
          </w:p>
        </w:tc>
      </w:tr>
      <w:tr w:rsidR="00573E11" w:rsidRPr="00114487" w14:paraId="7812570E" w14:textId="77777777" w:rsidTr="00573E11">
        <w:trPr>
          <w:trHeight w:val="61"/>
        </w:trPr>
        <w:tc>
          <w:tcPr>
            <w:tcW w:w="408" w:type="pct"/>
            <w:vMerge/>
            <w:tcBorders>
              <w:left w:val="single" w:sz="6" w:space="0" w:color="000000"/>
            </w:tcBorders>
            <w:shd w:val="clear" w:color="auto" w:fill="auto"/>
            <w:vAlign w:val="center"/>
          </w:tcPr>
          <w:p w14:paraId="3B3F2F4E"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0206A605"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541BC9C2"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4917FD4E"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385D8469"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2.</w:t>
            </w:r>
            <w:r w:rsidRPr="00114487">
              <w:rPr>
                <w:rFonts w:ascii="仿宋" w:hAnsi="仿宋" w:hint="eastAsia"/>
                <w:color w:val="auto"/>
                <w:szCs w:val="21"/>
                <w:lang w:bidi="en-US"/>
              </w:rPr>
              <w:t>滨河（梅江河）未建区域控制不少于</w:t>
            </w:r>
            <w:r w:rsidRPr="00114487">
              <w:rPr>
                <w:rFonts w:ascii="仿宋" w:hAnsi="仿宋"/>
                <w:color w:val="auto"/>
                <w:szCs w:val="21"/>
                <w:lang w:bidi="en-US"/>
              </w:rPr>
              <w:t>50</w:t>
            </w:r>
            <w:r w:rsidRPr="00114487">
              <w:rPr>
                <w:rFonts w:ascii="仿宋" w:hAnsi="仿宋" w:hint="eastAsia"/>
                <w:color w:val="auto"/>
                <w:szCs w:val="21"/>
                <w:lang w:bidi="en-US"/>
              </w:rPr>
              <w:t>米的绿化缓冲带，局部有条件地段适当扩大。</w:t>
            </w:r>
          </w:p>
        </w:tc>
        <w:tc>
          <w:tcPr>
            <w:tcW w:w="1295" w:type="pct"/>
            <w:tcBorders>
              <w:right w:val="single" w:sz="6" w:space="0" w:color="000000"/>
            </w:tcBorders>
            <w:vAlign w:val="center"/>
          </w:tcPr>
          <w:p w14:paraId="76AD7946"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保留至秀山县重点管控单元</w:t>
            </w:r>
            <w:r w:rsidRPr="00114487">
              <w:rPr>
                <w:rFonts w:ascii="仿宋" w:hAnsi="仿宋"/>
                <w:color w:val="auto"/>
                <w:szCs w:val="21"/>
                <w:lang w:bidi="en-US"/>
              </w:rPr>
              <w:t>1-</w:t>
            </w:r>
            <w:r w:rsidRPr="00114487">
              <w:rPr>
                <w:rFonts w:ascii="仿宋" w:hAnsi="仿宋" w:hint="eastAsia"/>
                <w:color w:val="auto"/>
                <w:szCs w:val="21"/>
                <w:lang w:bidi="en-US"/>
              </w:rPr>
              <w:t>工业城镇</w:t>
            </w:r>
            <w:r w:rsidRPr="00114487">
              <w:rPr>
                <w:rFonts w:ascii="仿宋" w:hAnsi="仿宋"/>
                <w:color w:val="auto"/>
                <w:szCs w:val="21"/>
                <w:lang w:bidi="en-US"/>
              </w:rPr>
              <w:t>-</w:t>
            </w:r>
            <w:r w:rsidRPr="00114487">
              <w:rPr>
                <w:rFonts w:ascii="仿宋" w:hAnsi="仿宋" w:hint="eastAsia"/>
                <w:color w:val="auto"/>
                <w:szCs w:val="21"/>
                <w:lang w:bidi="en-US"/>
              </w:rPr>
              <w:t>中心城区片区</w:t>
            </w:r>
          </w:p>
        </w:tc>
      </w:tr>
      <w:tr w:rsidR="00573E11" w:rsidRPr="00114487" w14:paraId="0B66D96D" w14:textId="77777777" w:rsidTr="00573E11">
        <w:trPr>
          <w:trHeight w:val="61"/>
        </w:trPr>
        <w:tc>
          <w:tcPr>
            <w:tcW w:w="408" w:type="pct"/>
            <w:vMerge/>
            <w:tcBorders>
              <w:left w:val="single" w:sz="6" w:space="0" w:color="000000"/>
            </w:tcBorders>
            <w:shd w:val="clear" w:color="auto" w:fill="auto"/>
            <w:vAlign w:val="center"/>
          </w:tcPr>
          <w:p w14:paraId="72A2B230"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669AD040"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5C3407FB"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53231521"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03EE70E1"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3.</w:t>
            </w:r>
            <w:r w:rsidRPr="00114487">
              <w:rPr>
                <w:rFonts w:ascii="仿宋" w:hAnsi="仿宋" w:hint="eastAsia"/>
                <w:color w:val="auto"/>
                <w:szCs w:val="21"/>
                <w:lang w:bidi="en-US"/>
              </w:rPr>
              <w:t>秀山（武陵）现代物流园区内的物流加工区是普通仓储区的配套区域，禁止引入二、三类工业。</w:t>
            </w:r>
          </w:p>
        </w:tc>
        <w:tc>
          <w:tcPr>
            <w:tcW w:w="1295" w:type="pct"/>
            <w:tcBorders>
              <w:right w:val="single" w:sz="6" w:space="0" w:color="000000"/>
            </w:tcBorders>
            <w:vAlign w:val="center"/>
          </w:tcPr>
          <w:p w14:paraId="6D6D0BB4"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保留至秀山县重点管控单元</w:t>
            </w:r>
            <w:r w:rsidRPr="00114487">
              <w:rPr>
                <w:rFonts w:ascii="仿宋" w:hAnsi="仿宋"/>
                <w:color w:val="auto"/>
                <w:szCs w:val="21"/>
                <w:lang w:bidi="en-US"/>
              </w:rPr>
              <w:t>1-</w:t>
            </w:r>
            <w:r w:rsidRPr="00114487">
              <w:rPr>
                <w:rFonts w:ascii="仿宋" w:hAnsi="仿宋" w:hint="eastAsia"/>
                <w:color w:val="auto"/>
                <w:szCs w:val="21"/>
                <w:lang w:bidi="en-US"/>
              </w:rPr>
              <w:t>工业城镇</w:t>
            </w:r>
            <w:r w:rsidRPr="00114487">
              <w:rPr>
                <w:rFonts w:ascii="仿宋" w:hAnsi="仿宋"/>
                <w:color w:val="auto"/>
                <w:szCs w:val="21"/>
                <w:lang w:bidi="en-US"/>
              </w:rPr>
              <w:t>-</w:t>
            </w:r>
            <w:r w:rsidRPr="00114487">
              <w:rPr>
                <w:rFonts w:ascii="仿宋" w:hAnsi="仿宋" w:hint="eastAsia"/>
                <w:color w:val="auto"/>
                <w:szCs w:val="21"/>
                <w:lang w:bidi="en-US"/>
              </w:rPr>
              <w:t>中心城区片区</w:t>
            </w:r>
          </w:p>
        </w:tc>
      </w:tr>
      <w:tr w:rsidR="00573E11" w:rsidRPr="00114487" w14:paraId="35B53A2B" w14:textId="77777777" w:rsidTr="00573E11">
        <w:trPr>
          <w:trHeight w:val="61"/>
        </w:trPr>
        <w:tc>
          <w:tcPr>
            <w:tcW w:w="408" w:type="pct"/>
            <w:vMerge/>
            <w:tcBorders>
              <w:left w:val="single" w:sz="6" w:space="0" w:color="000000"/>
            </w:tcBorders>
            <w:shd w:val="clear" w:color="auto" w:fill="auto"/>
            <w:vAlign w:val="center"/>
          </w:tcPr>
          <w:p w14:paraId="03AFE6C5"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0E34C193"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18F2EC1D"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3A58C17E"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7A03D803"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 xml:space="preserve">4. </w:t>
            </w:r>
            <w:r w:rsidRPr="00114487">
              <w:rPr>
                <w:rFonts w:ascii="仿宋" w:hAnsi="仿宋" w:hint="eastAsia"/>
                <w:color w:val="auto"/>
                <w:szCs w:val="21"/>
                <w:lang w:bidi="en-US"/>
              </w:rPr>
              <w:t>物流园区优先准入仓储库存、包装运输、流通加工、商贸会展等物流产业。</w:t>
            </w:r>
          </w:p>
        </w:tc>
        <w:tc>
          <w:tcPr>
            <w:tcW w:w="1295" w:type="pct"/>
            <w:tcBorders>
              <w:right w:val="single" w:sz="6" w:space="0" w:color="000000"/>
            </w:tcBorders>
            <w:vAlign w:val="center"/>
          </w:tcPr>
          <w:p w14:paraId="0082D1BF"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保留至秀山县重点管控单元</w:t>
            </w:r>
            <w:r w:rsidRPr="00114487">
              <w:rPr>
                <w:rFonts w:ascii="仿宋" w:hAnsi="仿宋"/>
                <w:color w:val="auto"/>
                <w:szCs w:val="21"/>
                <w:lang w:bidi="en-US"/>
              </w:rPr>
              <w:t>1-</w:t>
            </w:r>
            <w:r w:rsidRPr="00114487">
              <w:rPr>
                <w:rFonts w:ascii="仿宋" w:hAnsi="仿宋" w:hint="eastAsia"/>
                <w:color w:val="auto"/>
                <w:szCs w:val="21"/>
                <w:lang w:bidi="en-US"/>
              </w:rPr>
              <w:t>工业城镇</w:t>
            </w:r>
            <w:r w:rsidRPr="00114487">
              <w:rPr>
                <w:rFonts w:ascii="仿宋" w:hAnsi="仿宋"/>
                <w:color w:val="auto"/>
                <w:szCs w:val="21"/>
                <w:lang w:bidi="en-US"/>
              </w:rPr>
              <w:t>-</w:t>
            </w:r>
            <w:r w:rsidRPr="00114487">
              <w:rPr>
                <w:rFonts w:ascii="仿宋" w:hAnsi="仿宋" w:hint="eastAsia"/>
                <w:color w:val="auto"/>
                <w:szCs w:val="21"/>
                <w:lang w:bidi="en-US"/>
              </w:rPr>
              <w:t>中心城区片区</w:t>
            </w:r>
          </w:p>
        </w:tc>
      </w:tr>
      <w:tr w:rsidR="00573E11" w:rsidRPr="00114487" w14:paraId="03ECBC5E" w14:textId="77777777" w:rsidTr="00573E11">
        <w:trPr>
          <w:trHeight w:val="61"/>
        </w:trPr>
        <w:tc>
          <w:tcPr>
            <w:tcW w:w="408" w:type="pct"/>
            <w:vMerge/>
            <w:tcBorders>
              <w:left w:val="single" w:sz="6" w:space="0" w:color="000000"/>
            </w:tcBorders>
            <w:shd w:val="clear" w:color="auto" w:fill="auto"/>
            <w:vAlign w:val="center"/>
          </w:tcPr>
          <w:p w14:paraId="04855CCA"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0B45762C"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02D31FB9"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7874B659"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308472BD"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 xml:space="preserve">5. </w:t>
            </w:r>
            <w:r w:rsidRPr="00114487">
              <w:rPr>
                <w:rFonts w:ascii="仿宋" w:hAnsi="仿宋" w:hint="eastAsia"/>
                <w:color w:val="auto"/>
                <w:szCs w:val="21"/>
                <w:lang w:bidi="en-US"/>
              </w:rPr>
              <w:t>禁止新建、改建、扩建一切使用燃煤等高污染燃料的项目和设施。</w:t>
            </w:r>
          </w:p>
        </w:tc>
        <w:tc>
          <w:tcPr>
            <w:tcW w:w="1295" w:type="pct"/>
            <w:tcBorders>
              <w:right w:val="single" w:sz="6" w:space="0" w:color="000000"/>
            </w:tcBorders>
            <w:vAlign w:val="center"/>
          </w:tcPr>
          <w:p w14:paraId="6432978C"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保留至秀山县重点管控单元</w:t>
            </w:r>
            <w:r w:rsidRPr="00114487">
              <w:rPr>
                <w:rFonts w:ascii="仿宋" w:hAnsi="仿宋"/>
                <w:color w:val="auto"/>
                <w:szCs w:val="21"/>
                <w:lang w:bidi="en-US"/>
              </w:rPr>
              <w:t>1-</w:t>
            </w:r>
            <w:r w:rsidRPr="00114487">
              <w:rPr>
                <w:rFonts w:ascii="仿宋" w:hAnsi="仿宋" w:hint="eastAsia"/>
                <w:color w:val="auto"/>
                <w:szCs w:val="21"/>
                <w:lang w:bidi="en-US"/>
              </w:rPr>
              <w:t>工业城镇</w:t>
            </w:r>
            <w:r w:rsidRPr="00114487">
              <w:rPr>
                <w:rFonts w:ascii="仿宋" w:hAnsi="仿宋"/>
                <w:color w:val="auto"/>
                <w:szCs w:val="21"/>
                <w:lang w:bidi="en-US"/>
              </w:rPr>
              <w:t>-</w:t>
            </w:r>
            <w:r w:rsidRPr="00114487">
              <w:rPr>
                <w:rFonts w:ascii="仿宋" w:hAnsi="仿宋" w:hint="eastAsia"/>
                <w:color w:val="auto"/>
                <w:szCs w:val="21"/>
                <w:lang w:bidi="en-US"/>
              </w:rPr>
              <w:t>中心城区片区</w:t>
            </w:r>
          </w:p>
        </w:tc>
      </w:tr>
      <w:tr w:rsidR="00573E11" w:rsidRPr="00114487" w14:paraId="486BFC3E" w14:textId="77777777" w:rsidTr="00573E11">
        <w:trPr>
          <w:trHeight w:val="61"/>
        </w:trPr>
        <w:tc>
          <w:tcPr>
            <w:tcW w:w="408" w:type="pct"/>
            <w:vMerge/>
            <w:tcBorders>
              <w:left w:val="single" w:sz="6" w:space="0" w:color="000000"/>
            </w:tcBorders>
            <w:shd w:val="clear" w:color="auto" w:fill="auto"/>
            <w:vAlign w:val="center"/>
          </w:tcPr>
          <w:p w14:paraId="2C0301D8"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0A6A8EF1"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34FA745D" w14:textId="77777777" w:rsidR="00573E11" w:rsidRPr="00114487" w:rsidRDefault="00573E11" w:rsidP="00573E11">
            <w:pPr>
              <w:pStyle w:val="12"/>
              <w:jc w:val="both"/>
              <w:rPr>
                <w:rFonts w:ascii="仿宋" w:hAnsi="仿宋"/>
                <w:szCs w:val="21"/>
                <w:lang w:bidi="en-US"/>
              </w:rPr>
            </w:pPr>
          </w:p>
        </w:tc>
        <w:tc>
          <w:tcPr>
            <w:tcW w:w="473" w:type="pct"/>
            <w:vMerge w:val="restart"/>
            <w:shd w:val="clear" w:color="auto" w:fill="auto"/>
            <w:vAlign w:val="center"/>
          </w:tcPr>
          <w:p w14:paraId="074EF233"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污染排放管控</w:t>
            </w:r>
          </w:p>
        </w:tc>
        <w:tc>
          <w:tcPr>
            <w:tcW w:w="2045" w:type="pct"/>
            <w:tcBorders>
              <w:right w:val="single" w:sz="6" w:space="0" w:color="000000"/>
            </w:tcBorders>
            <w:shd w:val="clear" w:color="auto" w:fill="auto"/>
            <w:vAlign w:val="center"/>
          </w:tcPr>
          <w:p w14:paraId="7AAE3CE8"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严格控制滨河（梅江河）建筑按规划距离后退，已建区域结合旧城更新，沿江留出公共绿地、开敞空间、慢行步道。</w:t>
            </w:r>
          </w:p>
        </w:tc>
        <w:tc>
          <w:tcPr>
            <w:tcW w:w="1295" w:type="pct"/>
            <w:tcBorders>
              <w:right w:val="single" w:sz="6" w:space="0" w:color="000000"/>
            </w:tcBorders>
            <w:vAlign w:val="center"/>
          </w:tcPr>
          <w:p w14:paraId="09637AD5"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保留至秀山县重点管控单元</w:t>
            </w:r>
            <w:r w:rsidRPr="00114487">
              <w:rPr>
                <w:rFonts w:ascii="仿宋" w:hAnsi="仿宋"/>
                <w:color w:val="auto"/>
                <w:szCs w:val="21"/>
                <w:lang w:bidi="en-US"/>
              </w:rPr>
              <w:t>1-</w:t>
            </w:r>
            <w:r w:rsidRPr="00114487">
              <w:rPr>
                <w:rFonts w:ascii="仿宋" w:hAnsi="仿宋" w:hint="eastAsia"/>
                <w:color w:val="auto"/>
                <w:szCs w:val="21"/>
                <w:lang w:bidi="en-US"/>
              </w:rPr>
              <w:t>工业城镇</w:t>
            </w:r>
            <w:r w:rsidRPr="00114487">
              <w:rPr>
                <w:rFonts w:ascii="仿宋" w:hAnsi="仿宋"/>
                <w:color w:val="auto"/>
                <w:szCs w:val="21"/>
                <w:lang w:bidi="en-US"/>
              </w:rPr>
              <w:t>-</w:t>
            </w:r>
            <w:r w:rsidRPr="00114487">
              <w:rPr>
                <w:rFonts w:ascii="仿宋" w:hAnsi="仿宋" w:hint="eastAsia"/>
                <w:color w:val="auto"/>
                <w:szCs w:val="21"/>
                <w:lang w:bidi="en-US"/>
              </w:rPr>
              <w:t>中心城区片区</w:t>
            </w:r>
          </w:p>
        </w:tc>
      </w:tr>
      <w:tr w:rsidR="00573E11" w:rsidRPr="00114487" w14:paraId="328E080D" w14:textId="77777777" w:rsidTr="00573E11">
        <w:trPr>
          <w:trHeight w:val="61"/>
        </w:trPr>
        <w:tc>
          <w:tcPr>
            <w:tcW w:w="408" w:type="pct"/>
            <w:vMerge/>
            <w:tcBorders>
              <w:left w:val="single" w:sz="6" w:space="0" w:color="000000"/>
            </w:tcBorders>
            <w:shd w:val="clear" w:color="auto" w:fill="auto"/>
            <w:vAlign w:val="center"/>
          </w:tcPr>
          <w:p w14:paraId="71B8BF92"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579A3734"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5244A6C6"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2EBECE73"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6902E76B"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2.</w:t>
            </w:r>
            <w:r w:rsidRPr="00114487">
              <w:rPr>
                <w:rFonts w:ascii="仿宋" w:hAnsi="仿宋" w:hint="eastAsia"/>
                <w:color w:val="auto"/>
                <w:szCs w:val="21"/>
                <w:lang w:bidi="en-US"/>
              </w:rPr>
              <w:t>减少油烟扰民，完成所有公共机构和</w:t>
            </w:r>
            <w:r w:rsidRPr="00114487">
              <w:rPr>
                <w:rFonts w:ascii="仿宋" w:hAnsi="仿宋"/>
                <w:color w:val="auto"/>
                <w:szCs w:val="21"/>
                <w:lang w:bidi="en-US"/>
              </w:rPr>
              <w:t>18</w:t>
            </w:r>
            <w:r w:rsidRPr="00114487">
              <w:rPr>
                <w:rFonts w:ascii="仿宋" w:hAnsi="仿宋" w:hint="eastAsia"/>
                <w:color w:val="auto"/>
                <w:szCs w:val="21"/>
                <w:lang w:bidi="en-US"/>
              </w:rPr>
              <w:t>家火锅等餐饮业油烟深度治理，安装高效油烟净化装置，鼓励低于国家排放标准</w:t>
            </w:r>
            <w:r w:rsidRPr="00114487">
              <w:rPr>
                <w:rFonts w:ascii="仿宋" w:hAnsi="仿宋"/>
                <w:color w:val="auto"/>
                <w:szCs w:val="21"/>
                <w:lang w:bidi="en-US"/>
              </w:rPr>
              <w:t>50%</w:t>
            </w:r>
            <w:r w:rsidRPr="00114487">
              <w:rPr>
                <w:rFonts w:ascii="仿宋" w:hAnsi="仿宋" w:hint="eastAsia"/>
                <w:color w:val="auto"/>
                <w:szCs w:val="21"/>
                <w:lang w:bidi="en-US"/>
              </w:rPr>
              <w:t>排放。</w:t>
            </w:r>
          </w:p>
        </w:tc>
        <w:tc>
          <w:tcPr>
            <w:tcW w:w="1295" w:type="pct"/>
            <w:tcBorders>
              <w:right w:val="single" w:sz="6" w:space="0" w:color="000000"/>
            </w:tcBorders>
            <w:vAlign w:val="center"/>
          </w:tcPr>
          <w:p w14:paraId="2F74E550"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删除，已完成相关工作。</w:t>
            </w:r>
          </w:p>
        </w:tc>
      </w:tr>
      <w:tr w:rsidR="00573E11" w:rsidRPr="00114487" w14:paraId="5CA67633" w14:textId="77777777" w:rsidTr="00573E11">
        <w:trPr>
          <w:trHeight w:val="61"/>
        </w:trPr>
        <w:tc>
          <w:tcPr>
            <w:tcW w:w="408" w:type="pct"/>
            <w:vMerge/>
            <w:tcBorders>
              <w:left w:val="single" w:sz="6" w:space="0" w:color="000000"/>
            </w:tcBorders>
            <w:shd w:val="clear" w:color="auto" w:fill="auto"/>
            <w:vAlign w:val="center"/>
          </w:tcPr>
          <w:p w14:paraId="0DD7BA56"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28142007"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271D7B85"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31186207"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0F756FAD"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3.</w:t>
            </w:r>
            <w:r w:rsidRPr="00114487">
              <w:rPr>
                <w:rFonts w:ascii="仿宋" w:hAnsi="仿宋" w:hint="eastAsia"/>
                <w:color w:val="auto"/>
                <w:szCs w:val="21"/>
                <w:lang w:bidi="en-US"/>
              </w:rPr>
              <w:t>电解锰关闭企业原址场地和渣场修复土壤的修复面积完成率</w:t>
            </w:r>
            <w:r w:rsidRPr="00114487">
              <w:rPr>
                <w:rFonts w:ascii="仿宋" w:hAnsi="仿宋"/>
                <w:color w:val="auto"/>
                <w:szCs w:val="21"/>
                <w:lang w:bidi="en-US"/>
              </w:rPr>
              <w:t>70%</w:t>
            </w:r>
            <w:r w:rsidRPr="00114487">
              <w:rPr>
                <w:rFonts w:ascii="仿宋" w:hAnsi="仿宋" w:hint="eastAsia"/>
                <w:color w:val="auto"/>
                <w:szCs w:val="21"/>
                <w:lang w:bidi="en-US"/>
              </w:rPr>
              <w:t>以上。</w:t>
            </w:r>
          </w:p>
        </w:tc>
        <w:tc>
          <w:tcPr>
            <w:tcW w:w="1295" w:type="pct"/>
            <w:tcBorders>
              <w:right w:val="single" w:sz="6" w:space="0" w:color="000000"/>
            </w:tcBorders>
            <w:vAlign w:val="center"/>
          </w:tcPr>
          <w:p w14:paraId="2749FE1D"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修改，秀山全部关停电解锰企业原址场地与渣场修复工作分解至相应涉及中小企业集聚区的工业城镇重点管控单元。</w:t>
            </w:r>
          </w:p>
        </w:tc>
      </w:tr>
      <w:tr w:rsidR="00573E11" w:rsidRPr="00114487" w14:paraId="61F71682" w14:textId="77777777" w:rsidTr="00573E11">
        <w:trPr>
          <w:trHeight w:val="61"/>
        </w:trPr>
        <w:tc>
          <w:tcPr>
            <w:tcW w:w="408" w:type="pct"/>
            <w:vMerge/>
            <w:tcBorders>
              <w:left w:val="single" w:sz="6" w:space="0" w:color="000000"/>
            </w:tcBorders>
            <w:shd w:val="clear" w:color="auto" w:fill="auto"/>
            <w:vAlign w:val="center"/>
          </w:tcPr>
          <w:p w14:paraId="7911704B"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2D0DF16C"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0AF37F99" w14:textId="77777777" w:rsidR="00573E11" w:rsidRPr="00114487" w:rsidRDefault="00573E11" w:rsidP="00573E11">
            <w:pPr>
              <w:pStyle w:val="12"/>
              <w:jc w:val="both"/>
              <w:rPr>
                <w:rFonts w:ascii="仿宋" w:hAnsi="仿宋"/>
                <w:szCs w:val="21"/>
                <w:lang w:bidi="en-US"/>
              </w:rPr>
            </w:pPr>
          </w:p>
        </w:tc>
        <w:tc>
          <w:tcPr>
            <w:tcW w:w="473" w:type="pct"/>
            <w:vMerge w:val="restart"/>
            <w:shd w:val="clear" w:color="auto" w:fill="auto"/>
            <w:vAlign w:val="center"/>
          </w:tcPr>
          <w:p w14:paraId="3A72CF5F"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环境风险防控</w:t>
            </w:r>
          </w:p>
        </w:tc>
        <w:tc>
          <w:tcPr>
            <w:tcW w:w="2045" w:type="pct"/>
            <w:tcBorders>
              <w:right w:val="single" w:sz="6" w:space="0" w:color="000000"/>
            </w:tcBorders>
            <w:shd w:val="clear" w:color="auto" w:fill="auto"/>
            <w:vAlign w:val="center"/>
          </w:tcPr>
          <w:p w14:paraId="618A5197"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秀山（武陵）现代物流园区编制统一的突发环境事件应急预案，并统一开展应急演练。</w:t>
            </w:r>
          </w:p>
        </w:tc>
        <w:tc>
          <w:tcPr>
            <w:tcW w:w="1295" w:type="pct"/>
            <w:tcBorders>
              <w:right w:val="single" w:sz="6" w:space="0" w:color="000000"/>
            </w:tcBorders>
            <w:vAlign w:val="center"/>
          </w:tcPr>
          <w:p w14:paraId="12690525"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删除，已完成相关工作。</w:t>
            </w:r>
          </w:p>
        </w:tc>
      </w:tr>
      <w:tr w:rsidR="00573E11" w:rsidRPr="00114487" w14:paraId="070171EC" w14:textId="77777777" w:rsidTr="00573E11">
        <w:trPr>
          <w:trHeight w:val="61"/>
        </w:trPr>
        <w:tc>
          <w:tcPr>
            <w:tcW w:w="408" w:type="pct"/>
            <w:vMerge/>
            <w:tcBorders>
              <w:left w:val="single" w:sz="6" w:space="0" w:color="000000"/>
            </w:tcBorders>
            <w:shd w:val="clear" w:color="auto" w:fill="auto"/>
            <w:vAlign w:val="center"/>
          </w:tcPr>
          <w:p w14:paraId="5F2770A9"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0719F1C5"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095CB509"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4499E306"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5EA74554"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2.</w:t>
            </w:r>
            <w:r w:rsidRPr="00114487">
              <w:rPr>
                <w:rFonts w:ascii="仿宋" w:hAnsi="仿宋" w:hint="eastAsia"/>
                <w:color w:val="auto"/>
                <w:szCs w:val="21"/>
                <w:lang w:bidi="en-US"/>
              </w:rPr>
              <w:t>危化品物流园设置防火堤、排水管道、事故围堰、事故池等环境风险防范措施。石油库防火堤有效容积为</w:t>
            </w:r>
            <w:r w:rsidRPr="00114487">
              <w:rPr>
                <w:rFonts w:ascii="仿宋" w:hAnsi="仿宋"/>
                <w:color w:val="auto"/>
                <w:szCs w:val="21"/>
                <w:lang w:bidi="en-US"/>
              </w:rPr>
              <w:t>19500m3</w:t>
            </w:r>
            <w:r w:rsidRPr="00114487">
              <w:rPr>
                <w:rFonts w:ascii="仿宋" w:hAnsi="仿宋" w:hint="eastAsia"/>
                <w:color w:val="auto"/>
                <w:szCs w:val="21"/>
                <w:lang w:bidi="en-US"/>
              </w:rPr>
              <w:t>。硫酸罐区事故围堰总有效容积为</w:t>
            </w:r>
            <w:r w:rsidRPr="00114487">
              <w:rPr>
                <w:rFonts w:ascii="仿宋" w:hAnsi="仿宋"/>
                <w:color w:val="auto"/>
                <w:szCs w:val="21"/>
                <w:lang w:bidi="en-US"/>
              </w:rPr>
              <w:t>5800m3</w:t>
            </w:r>
            <w:r w:rsidRPr="00114487">
              <w:rPr>
                <w:rFonts w:ascii="仿宋" w:hAnsi="仿宋" w:hint="eastAsia"/>
                <w:color w:val="auto"/>
                <w:szCs w:val="21"/>
                <w:lang w:bidi="en-US"/>
              </w:rPr>
              <w:t>。设两个事故池，</w:t>
            </w:r>
            <w:r w:rsidRPr="00114487">
              <w:rPr>
                <w:rFonts w:ascii="仿宋" w:hAnsi="仿宋"/>
                <w:color w:val="auto"/>
                <w:szCs w:val="21"/>
                <w:lang w:bidi="en-US"/>
              </w:rPr>
              <w:t>1#</w:t>
            </w:r>
            <w:r w:rsidRPr="00114487">
              <w:rPr>
                <w:rFonts w:ascii="仿宋" w:hAnsi="仿宋" w:hint="eastAsia"/>
                <w:color w:val="auto"/>
                <w:szCs w:val="21"/>
                <w:lang w:bidi="en-US"/>
              </w:rPr>
              <w:t>事故池容积：</w:t>
            </w:r>
            <w:r w:rsidRPr="00114487">
              <w:rPr>
                <w:rFonts w:ascii="仿宋" w:hAnsi="仿宋"/>
                <w:color w:val="auto"/>
                <w:szCs w:val="21"/>
                <w:lang w:bidi="en-US"/>
              </w:rPr>
              <w:t>2668m3</w:t>
            </w:r>
            <w:r w:rsidRPr="00114487">
              <w:rPr>
                <w:rFonts w:ascii="仿宋" w:hAnsi="仿宋" w:hint="eastAsia"/>
                <w:color w:val="auto"/>
                <w:szCs w:val="21"/>
                <w:lang w:bidi="en-US"/>
              </w:rPr>
              <w:t>；</w:t>
            </w:r>
            <w:r w:rsidRPr="00114487">
              <w:rPr>
                <w:rFonts w:ascii="仿宋" w:hAnsi="仿宋"/>
                <w:color w:val="auto"/>
                <w:szCs w:val="21"/>
                <w:lang w:bidi="en-US"/>
              </w:rPr>
              <w:t>2#</w:t>
            </w:r>
            <w:r w:rsidRPr="00114487">
              <w:rPr>
                <w:rFonts w:ascii="仿宋" w:hAnsi="仿宋" w:hint="eastAsia"/>
                <w:color w:val="auto"/>
                <w:szCs w:val="21"/>
                <w:lang w:bidi="en-US"/>
              </w:rPr>
              <w:t>事故存液池容积：</w:t>
            </w:r>
            <w:r w:rsidRPr="00114487">
              <w:rPr>
                <w:rFonts w:ascii="仿宋" w:hAnsi="仿宋"/>
                <w:color w:val="auto"/>
                <w:szCs w:val="21"/>
                <w:lang w:bidi="en-US"/>
              </w:rPr>
              <w:t>1600m3</w:t>
            </w:r>
            <w:r w:rsidRPr="00114487">
              <w:rPr>
                <w:rFonts w:ascii="仿宋" w:hAnsi="仿宋" w:hint="eastAsia"/>
                <w:color w:val="auto"/>
                <w:szCs w:val="21"/>
                <w:lang w:bidi="en-US"/>
              </w:rPr>
              <w:t>。</w:t>
            </w:r>
          </w:p>
        </w:tc>
        <w:tc>
          <w:tcPr>
            <w:tcW w:w="1295" w:type="pct"/>
            <w:tcBorders>
              <w:right w:val="single" w:sz="6" w:space="0" w:color="000000"/>
            </w:tcBorders>
            <w:vAlign w:val="center"/>
          </w:tcPr>
          <w:p w14:paraId="521B93C9"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删除，已完成相关工作。</w:t>
            </w:r>
          </w:p>
        </w:tc>
      </w:tr>
      <w:tr w:rsidR="00573E11" w:rsidRPr="00114487" w14:paraId="1EF67304" w14:textId="77777777" w:rsidTr="00573E11">
        <w:trPr>
          <w:trHeight w:val="61"/>
        </w:trPr>
        <w:tc>
          <w:tcPr>
            <w:tcW w:w="408" w:type="pct"/>
            <w:vMerge/>
            <w:tcBorders>
              <w:left w:val="single" w:sz="6" w:space="0" w:color="000000"/>
            </w:tcBorders>
            <w:shd w:val="clear" w:color="auto" w:fill="auto"/>
            <w:vAlign w:val="center"/>
          </w:tcPr>
          <w:p w14:paraId="5D7C0D6D"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7B1BEC41"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79437BC3" w14:textId="77777777" w:rsidR="00573E11" w:rsidRPr="00114487" w:rsidRDefault="00573E11" w:rsidP="00573E11">
            <w:pPr>
              <w:pStyle w:val="12"/>
              <w:jc w:val="both"/>
              <w:rPr>
                <w:rFonts w:ascii="仿宋" w:hAnsi="仿宋"/>
                <w:szCs w:val="21"/>
                <w:lang w:bidi="en-US"/>
              </w:rPr>
            </w:pPr>
          </w:p>
        </w:tc>
        <w:tc>
          <w:tcPr>
            <w:tcW w:w="473" w:type="pct"/>
            <w:vMerge w:val="restart"/>
            <w:shd w:val="clear" w:color="auto" w:fill="auto"/>
            <w:vAlign w:val="center"/>
          </w:tcPr>
          <w:p w14:paraId="2CEFD550"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资源开发效率要求</w:t>
            </w:r>
          </w:p>
        </w:tc>
        <w:tc>
          <w:tcPr>
            <w:tcW w:w="2045" w:type="pct"/>
            <w:tcBorders>
              <w:right w:val="single" w:sz="6" w:space="0" w:color="000000"/>
            </w:tcBorders>
            <w:shd w:val="clear" w:color="auto" w:fill="auto"/>
            <w:vAlign w:val="center"/>
          </w:tcPr>
          <w:p w14:paraId="07D72014"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对城区禁燃区范围内的经营户，一是限期停止销售原煤和生产销售煤制品，拆除生产和销售相关设备设施，清理干净生产和销售经营场地；二是限期停止燃用原煤、煤制品以及重油、渣油、石油焦、动物油、植物油等高污染燃料，或者改用天然气、液化石油气、电能等清洁能源。</w:t>
            </w:r>
          </w:p>
        </w:tc>
        <w:tc>
          <w:tcPr>
            <w:tcW w:w="1295" w:type="pct"/>
            <w:tcBorders>
              <w:right w:val="single" w:sz="6" w:space="0" w:color="000000"/>
            </w:tcBorders>
            <w:vAlign w:val="center"/>
          </w:tcPr>
          <w:p w14:paraId="62F653B7"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保留至秀山县重点管控单元</w:t>
            </w:r>
            <w:r w:rsidRPr="00114487">
              <w:rPr>
                <w:rFonts w:ascii="仿宋" w:hAnsi="仿宋"/>
                <w:color w:val="auto"/>
                <w:szCs w:val="21"/>
                <w:lang w:bidi="en-US"/>
              </w:rPr>
              <w:t>1-</w:t>
            </w:r>
            <w:r w:rsidRPr="00114487">
              <w:rPr>
                <w:rFonts w:ascii="仿宋" w:hAnsi="仿宋" w:hint="eastAsia"/>
                <w:color w:val="auto"/>
                <w:szCs w:val="21"/>
                <w:lang w:bidi="en-US"/>
              </w:rPr>
              <w:t>工业城镇</w:t>
            </w:r>
            <w:r w:rsidRPr="00114487">
              <w:rPr>
                <w:rFonts w:ascii="仿宋" w:hAnsi="仿宋"/>
                <w:color w:val="auto"/>
                <w:szCs w:val="21"/>
                <w:lang w:bidi="en-US"/>
              </w:rPr>
              <w:t>-</w:t>
            </w:r>
            <w:r w:rsidRPr="00114487">
              <w:rPr>
                <w:rFonts w:ascii="仿宋" w:hAnsi="仿宋" w:hint="eastAsia"/>
                <w:color w:val="auto"/>
                <w:szCs w:val="21"/>
                <w:lang w:bidi="en-US"/>
              </w:rPr>
              <w:t>中心城区片区</w:t>
            </w:r>
          </w:p>
        </w:tc>
      </w:tr>
      <w:tr w:rsidR="00573E11" w:rsidRPr="00114487" w14:paraId="0D77F0DD" w14:textId="77777777" w:rsidTr="00573E11">
        <w:trPr>
          <w:trHeight w:val="61"/>
        </w:trPr>
        <w:tc>
          <w:tcPr>
            <w:tcW w:w="408" w:type="pct"/>
            <w:vMerge/>
            <w:tcBorders>
              <w:left w:val="single" w:sz="6" w:space="0" w:color="000000"/>
            </w:tcBorders>
            <w:shd w:val="clear" w:color="auto" w:fill="auto"/>
            <w:vAlign w:val="center"/>
          </w:tcPr>
          <w:p w14:paraId="6FA72AA1"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7B1B5BF2"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63A33DAF"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08825CA3"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0C288893"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2.</w:t>
            </w:r>
            <w:r w:rsidRPr="00114487">
              <w:rPr>
                <w:rFonts w:ascii="仿宋" w:hAnsi="仿宋" w:hint="eastAsia"/>
                <w:color w:val="auto"/>
                <w:szCs w:val="21"/>
                <w:lang w:bidi="en-US"/>
              </w:rPr>
              <w:t>入驻物流园区的工业项目不得以煤炭能源作为燃料。</w:t>
            </w:r>
          </w:p>
        </w:tc>
        <w:tc>
          <w:tcPr>
            <w:tcW w:w="1295" w:type="pct"/>
            <w:tcBorders>
              <w:right w:val="single" w:sz="6" w:space="0" w:color="000000"/>
            </w:tcBorders>
            <w:vAlign w:val="center"/>
          </w:tcPr>
          <w:p w14:paraId="0A0C1B17"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保留至秀山县重点管控单元</w:t>
            </w:r>
            <w:r w:rsidRPr="00114487">
              <w:rPr>
                <w:rFonts w:ascii="仿宋" w:hAnsi="仿宋"/>
                <w:color w:val="auto"/>
                <w:szCs w:val="21"/>
                <w:lang w:bidi="en-US"/>
              </w:rPr>
              <w:t>1-</w:t>
            </w:r>
            <w:r w:rsidRPr="00114487">
              <w:rPr>
                <w:rFonts w:ascii="仿宋" w:hAnsi="仿宋" w:hint="eastAsia"/>
                <w:color w:val="auto"/>
                <w:szCs w:val="21"/>
                <w:lang w:bidi="en-US"/>
              </w:rPr>
              <w:t>工业城镇</w:t>
            </w:r>
            <w:r w:rsidRPr="00114487">
              <w:rPr>
                <w:rFonts w:ascii="仿宋" w:hAnsi="仿宋"/>
                <w:color w:val="auto"/>
                <w:szCs w:val="21"/>
                <w:lang w:bidi="en-US"/>
              </w:rPr>
              <w:t>-</w:t>
            </w:r>
            <w:r w:rsidRPr="00114487">
              <w:rPr>
                <w:rFonts w:ascii="仿宋" w:hAnsi="仿宋" w:hint="eastAsia"/>
                <w:color w:val="auto"/>
                <w:szCs w:val="21"/>
                <w:lang w:bidi="en-US"/>
              </w:rPr>
              <w:t>中心城区片区</w:t>
            </w:r>
          </w:p>
        </w:tc>
      </w:tr>
      <w:tr w:rsidR="00573E11" w:rsidRPr="00114487" w14:paraId="79E28CC4" w14:textId="77777777" w:rsidTr="00573E11">
        <w:trPr>
          <w:trHeight w:val="61"/>
        </w:trPr>
        <w:tc>
          <w:tcPr>
            <w:tcW w:w="408" w:type="pct"/>
            <w:vMerge w:val="restart"/>
            <w:tcBorders>
              <w:left w:val="single" w:sz="6" w:space="0" w:color="000000"/>
            </w:tcBorders>
            <w:shd w:val="clear" w:color="auto" w:fill="auto"/>
            <w:vAlign w:val="center"/>
          </w:tcPr>
          <w:p w14:paraId="4D6007E8"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ZH50024120002</w:t>
            </w:r>
          </w:p>
        </w:tc>
        <w:tc>
          <w:tcPr>
            <w:tcW w:w="372" w:type="pct"/>
            <w:vMerge w:val="restart"/>
            <w:shd w:val="clear" w:color="auto" w:fill="auto"/>
            <w:vAlign w:val="center"/>
          </w:tcPr>
          <w:p w14:paraId="781C1CE7"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秀山县工业园区</w:t>
            </w:r>
          </w:p>
        </w:tc>
        <w:tc>
          <w:tcPr>
            <w:tcW w:w="406" w:type="pct"/>
            <w:vMerge w:val="restart"/>
            <w:shd w:val="clear" w:color="auto" w:fill="auto"/>
            <w:vAlign w:val="center"/>
          </w:tcPr>
          <w:p w14:paraId="698DD103"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重点管控单元</w:t>
            </w:r>
            <w:r w:rsidRPr="00114487">
              <w:rPr>
                <w:rFonts w:ascii="仿宋" w:hAnsi="仿宋"/>
                <w:color w:val="auto"/>
                <w:szCs w:val="21"/>
                <w:lang w:bidi="en-US"/>
              </w:rPr>
              <w:t>2</w:t>
            </w:r>
          </w:p>
        </w:tc>
        <w:tc>
          <w:tcPr>
            <w:tcW w:w="473" w:type="pct"/>
            <w:vMerge w:val="restart"/>
            <w:shd w:val="clear" w:color="auto" w:fill="auto"/>
            <w:vAlign w:val="center"/>
          </w:tcPr>
          <w:p w14:paraId="00984D1D"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空间布局约束</w:t>
            </w:r>
          </w:p>
        </w:tc>
        <w:tc>
          <w:tcPr>
            <w:tcW w:w="2045" w:type="pct"/>
            <w:tcBorders>
              <w:right w:val="single" w:sz="6" w:space="0" w:color="000000"/>
            </w:tcBorders>
            <w:shd w:val="clear" w:color="auto" w:fill="auto"/>
            <w:vAlign w:val="center"/>
          </w:tcPr>
          <w:p w14:paraId="6DD31006"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禁止引入不满足《制药建设项目环境影响评价文件审批原则（试行）》附件</w:t>
            </w:r>
            <w:r w:rsidRPr="00114487">
              <w:rPr>
                <w:rFonts w:ascii="仿宋" w:hAnsi="仿宋"/>
                <w:color w:val="auto"/>
                <w:szCs w:val="21"/>
                <w:lang w:bidi="en-US"/>
              </w:rPr>
              <w:t>5</w:t>
            </w:r>
            <w:r w:rsidRPr="00114487">
              <w:rPr>
                <w:rFonts w:ascii="仿宋" w:hAnsi="仿宋" w:hint="eastAsia"/>
                <w:color w:val="auto"/>
                <w:szCs w:val="21"/>
                <w:lang w:bidi="en-US"/>
              </w:rPr>
              <w:t>中要求的中药加工项目。</w:t>
            </w:r>
          </w:p>
        </w:tc>
        <w:tc>
          <w:tcPr>
            <w:tcW w:w="1295" w:type="pct"/>
            <w:tcBorders>
              <w:right w:val="single" w:sz="6" w:space="0" w:color="000000"/>
            </w:tcBorders>
            <w:vAlign w:val="center"/>
          </w:tcPr>
          <w:p w14:paraId="551AA2C0"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保留至秀山县重点管控单元</w:t>
            </w:r>
            <w:r w:rsidRPr="00114487">
              <w:rPr>
                <w:rFonts w:ascii="仿宋" w:hAnsi="仿宋"/>
                <w:color w:val="auto"/>
                <w:szCs w:val="21"/>
                <w:lang w:bidi="en-US"/>
              </w:rPr>
              <w:t>1-</w:t>
            </w:r>
            <w:r w:rsidRPr="00114487">
              <w:rPr>
                <w:rFonts w:ascii="仿宋" w:hAnsi="仿宋" w:hint="eastAsia"/>
                <w:color w:val="auto"/>
                <w:szCs w:val="21"/>
                <w:lang w:bidi="en-US"/>
              </w:rPr>
              <w:t>工业城镇</w:t>
            </w:r>
            <w:r w:rsidRPr="00114487">
              <w:rPr>
                <w:rFonts w:ascii="仿宋" w:hAnsi="仿宋"/>
                <w:color w:val="auto"/>
                <w:szCs w:val="21"/>
                <w:lang w:bidi="en-US"/>
              </w:rPr>
              <w:t>-</w:t>
            </w:r>
            <w:r w:rsidRPr="00114487">
              <w:rPr>
                <w:rFonts w:ascii="仿宋" w:hAnsi="仿宋" w:hint="eastAsia"/>
                <w:color w:val="auto"/>
                <w:szCs w:val="21"/>
                <w:lang w:bidi="en-US"/>
              </w:rPr>
              <w:t>中心城区片区</w:t>
            </w:r>
          </w:p>
        </w:tc>
      </w:tr>
      <w:tr w:rsidR="00573E11" w:rsidRPr="00114487" w14:paraId="4C876052" w14:textId="77777777" w:rsidTr="00573E11">
        <w:trPr>
          <w:trHeight w:val="61"/>
        </w:trPr>
        <w:tc>
          <w:tcPr>
            <w:tcW w:w="408" w:type="pct"/>
            <w:vMerge/>
            <w:tcBorders>
              <w:left w:val="single" w:sz="6" w:space="0" w:color="000000"/>
            </w:tcBorders>
            <w:shd w:val="clear" w:color="auto" w:fill="auto"/>
            <w:vAlign w:val="center"/>
          </w:tcPr>
          <w:p w14:paraId="033F466D"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2D7D6398"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3E628734"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64E99D38"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71416A8C"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2.</w:t>
            </w:r>
            <w:r w:rsidRPr="00114487">
              <w:rPr>
                <w:rFonts w:ascii="仿宋" w:hAnsi="仿宋" w:hint="eastAsia"/>
                <w:color w:val="auto"/>
                <w:szCs w:val="21"/>
                <w:lang w:bidi="en-US"/>
              </w:rPr>
              <w:t>除秀山天雄锰业科技有限公司电解锰配套及深加工项目外，严禁引入其他冶金项目。</w:t>
            </w:r>
          </w:p>
        </w:tc>
        <w:tc>
          <w:tcPr>
            <w:tcW w:w="1295" w:type="pct"/>
            <w:tcBorders>
              <w:right w:val="single" w:sz="6" w:space="0" w:color="000000"/>
            </w:tcBorders>
            <w:vAlign w:val="center"/>
          </w:tcPr>
          <w:p w14:paraId="75A16AB4"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修改，秀山县电解锰企业已全部关停，秀山高新区严禁引入冶金项目。</w:t>
            </w:r>
          </w:p>
        </w:tc>
      </w:tr>
      <w:tr w:rsidR="00573E11" w:rsidRPr="00114487" w14:paraId="4D98080B" w14:textId="77777777" w:rsidTr="00573E11">
        <w:trPr>
          <w:trHeight w:val="61"/>
        </w:trPr>
        <w:tc>
          <w:tcPr>
            <w:tcW w:w="408" w:type="pct"/>
            <w:vMerge/>
            <w:tcBorders>
              <w:left w:val="single" w:sz="6" w:space="0" w:color="000000"/>
            </w:tcBorders>
            <w:shd w:val="clear" w:color="auto" w:fill="auto"/>
            <w:vAlign w:val="center"/>
          </w:tcPr>
          <w:p w14:paraId="0086F70B"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54C01EE3"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696DC5A7"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33447F25"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65CE825C"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3.</w:t>
            </w:r>
            <w:r w:rsidRPr="00114487">
              <w:rPr>
                <w:rFonts w:ascii="仿宋" w:hAnsi="仿宋" w:hint="eastAsia"/>
                <w:color w:val="auto"/>
                <w:szCs w:val="21"/>
                <w:lang w:bidi="en-US"/>
              </w:rPr>
              <w:t>禁止新建、改建、扩建一切使用燃煤等高污染燃料的项目和设施。</w:t>
            </w:r>
          </w:p>
        </w:tc>
        <w:tc>
          <w:tcPr>
            <w:tcW w:w="1295" w:type="pct"/>
            <w:tcBorders>
              <w:right w:val="single" w:sz="6" w:space="0" w:color="000000"/>
            </w:tcBorders>
            <w:vAlign w:val="center"/>
          </w:tcPr>
          <w:p w14:paraId="3E6BEE0C"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保留至秀山县重点管控单元</w:t>
            </w:r>
            <w:r w:rsidRPr="00114487">
              <w:rPr>
                <w:rFonts w:ascii="仿宋" w:hAnsi="仿宋"/>
                <w:color w:val="auto"/>
                <w:szCs w:val="21"/>
                <w:lang w:bidi="en-US"/>
              </w:rPr>
              <w:t>1-</w:t>
            </w:r>
            <w:r w:rsidRPr="00114487">
              <w:rPr>
                <w:rFonts w:ascii="仿宋" w:hAnsi="仿宋" w:hint="eastAsia"/>
                <w:color w:val="auto"/>
                <w:szCs w:val="21"/>
                <w:lang w:bidi="en-US"/>
              </w:rPr>
              <w:t>工业城镇</w:t>
            </w:r>
            <w:r w:rsidRPr="00114487">
              <w:rPr>
                <w:rFonts w:ascii="仿宋" w:hAnsi="仿宋"/>
                <w:color w:val="auto"/>
                <w:szCs w:val="21"/>
                <w:lang w:bidi="en-US"/>
              </w:rPr>
              <w:t>-</w:t>
            </w:r>
            <w:r w:rsidRPr="00114487">
              <w:rPr>
                <w:rFonts w:ascii="仿宋" w:hAnsi="仿宋" w:hint="eastAsia"/>
                <w:color w:val="auto"/>
                <w:szCs w:val="21"/>
                <w:lang w:bidi="en-US"/>
              </w:rPr>
              <w:t>中心城区片区</w:t>
            </w:r>
          </w:p>
        </w:tc>
      </w:tr>
      <w:tr w:rsidR="00573E11" w:rsidRPr="00114487" w14:paraId="0D258647" w14:textId="77777777" w:rsidTr="00573E11">
        <w:trPr>
          <w:trHeight w:val="61"/>
        </w:trPr>
        <w:tc>
          <w:tcPr>
            <w:tcW w:w="408" w:type="pct"/>
            <w:vMerge/>
            <w:tcBorders>
              <w:left w:val="single" w:sz="6" w:space="0" w:color="000000"/>
            </w:tcBorders>
            <w:shd w:val="clear" w:color="auto" w:fill="auto"/>
            <w:vAlign w:val="center"/>
          </w:tcPr>
          <w:p w14:paraId="5C7964FD"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38241354"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5B065A0D" w14:textId="77777777" w:rsidR="00573E11" w:rsidRPr="00114487" w:rsidRDefault="00573E11" w:rsidP="00573E11">
            <w:pPr>
              <w:pStyle w:val="12"/>
              <w:jc w:val="both"/>
              <w:rPr>
                <w:rFonts w:ascii="仿宋" w:hAnsi="仿宋"/>
                <w:szCs w:val="21"/>
                <w:lang w:bidi="en-US"/>
              </w:rPr>
            </w:pPr>
          </w:p>
        </w:tc>
        <w:tc>
          <w:tcPr>
            <w:tcW w:w="473" w:type="pct"/>
            <w:shd w:val="clear" w:color="auto" w:fill="auto"/>
            <w:vAlign w:val="center"/>
          </w:tcPr>
          <w:p w14:paraId="1DB98B14"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污染物排放管控</w:t>
            </w:r>
          </w:p>
        </w:tc>
        <w:tc>
          <w:tcPr>
            <w:tcW w:w="2045" w:type="pct"/>
            <w:tcBorders>
              <w:right w:val="single" w:sz="6" w:space="0" w:color="000000"/>
            </w:tcBorders>
            <w:shd w:val="clear" w:color="auto" w:fill="auto"/>
            <w:vAlign w:val="center"/>
          </w:tcPr>
          <w:p w14:paraId="72193662"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w:t>
            </w:r>
          </w:p>
        </w:tc>
        <w:tc>
          <w:tcPr>
            <w:tcW w:w="1295" w:type="pct"/>
            <w:tcBorders>
              <w:right w:val="single" w:sz="6" w:space="0" w:color="000000"/>
            </w:tcBorders>
            <w:vAlign w:val="center"/>
          </w:tcPr>
          <w:p w14:paraId="4C484FAD"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w:t>
            </w:r>
          </w:p>
        </w:tc>
      </w:tr>
      <w:tr w:rsidR="00573E11" w:rsidRPr="00114487" w14:paraId="52C71B7F" w14:textId="77777777" w:rsidTr="00573E11">
        <w:trPr>
          <w:trHeight w:val="61"/>
        </w:trPr>
        <w:tc>
          <w:tcPr>
            <w:tcW w:w="408" w:type="pct"/>
            <w:vMerge/>
            <w:tcBorders>
              <w:left w:val="single" w:sz="6" w:space="0" w:color="000000"/>
            </w:tcBorders>
            <w:shd w:val="clear" w:color="auto" w:fill="auto"/>
            <w:vAlign w:val="center"/>
          </w:tcPr>
          <w:p w14:paraId="739D10E1"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6B9D85B1"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151EBE2E" w14:textId="77777777" w:rsidR="00573E11" w:rsidRPr="00114487" w:rsidRDefault="00573E11" w:rsidP="00573E11">
            <w:pPr>
              <w:pStyle w:val="12"/>
              <w:jc w:val="both"/>
              <w:rPr>
                <w:rFonts w:ascii="仿宋" w:hAnsi="仿宋"/>
                <w:szCs w:val="21"/>
                <w:lang w:bidi="en-US"/>
              </w:rPr>
            </w:pPr>
          </w:p>
        </w:tc>
        <w:tc>
          <w:tcPr>
            <w:tcW w:w="473" w:type="pct"/>
            <w:vMerge w:val="restart"/>
            <w:shd w:val="clear" w:color="auto" w:fill="auto"/>
            <w:vAlign w:val="center"/>
          </w:tcPr>
          <w:p w14:paraId="5772AD52"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环境风险防控</w:t>
            </w:r>
          </w:p>
        </w:tc>
        <w:tc>
          <w:tcPr>
            <w:tcW w:w="2045" w:type="pct"/>
            <w:tcBorders>
              <w:right w:val="single" w:sz="6" w:space="0" w:color="000000"/>
            </w:tcBorders>
            <w:shd w:val="clear" w:color="auto" w:fill="auto"/>
            <w:vAlign w:val="center"/>
          </w:tcPr>
          <w:p w14:paraId="65700EFC"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、秀山工业园区成立了环境风险应急救援指挥部。</w:t>
            </w:r>
          </w:p>
        </w:tc>
        <w:tc>
          <w:tcPr>
            <w:tcW w:w="1295" w:type="pct"/>
            <w:tcBorders>
              <w:right w:val="single" w:sz="6" w:space="0" w:color="000000"/>
            </w:tcBorders>
            <w:vAlign w:val="center"/>
          </w:tcPr>
          <w:p w14:paraId="16FBBE7A"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删除，已完成相关工作。</w:t>
            </w:r>
          </w:p>
        </w:tc>
      </w:tr>
      <w:tr w:rsidR="00573E11" w:rsidRPr="00114487" w14:paraId="31D1F7C4" w14:textId="77777777" w:rsidTr="00573E11">
        <w:trPr>
          <w:trHeight w:val="61"/>
        </w:trPr>
        <w:tc>
          <w:tcPr>
            <w:tcW w:w="408" w:type="pct"/>
            <w:vMerge/>
            <w:tcBorders>
              <w:left w:val="single" w:sz="6" w:space="0" w:color="000000"/>
            </w:tcBorders>
            <w:shd w:val="clear" w:color="auto" w:fill="auto"/>
            <w:vAlign w:val="center"/>
          </w:tcPr>
          <w:p w14:paraId="3B76B46C"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53F4728B"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63DB1A22"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678669CF"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2A9613C6"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2</w:t>
            </w:r>
            <w:r w:rsidRPr="00114487">
              <w:rPr>
                <w:rFonts w:ascii="仿宋" w:hAnsi="仿宋" w:hint="eastAsia"/>
                <w:color w:val="auto"/>
                <w:szCs w:val="21"/>
                <w:lang w:bidi="en-US"/>
              </w:rPr>
              <w:t>、秀山天雄锰业科技有限公司、重庆万物春生生物科技有限公司、重庆渝窖酒业有限公司厂区内均设置事故池。</w:t>
            </w:r>
          </w:p>
        </w:tc>
        <w:tc>
          <w:tcPr>
            <w:tcW w:w="1295" w:type="pct"/>
            <w:tcBorders>
              <w:right w:val="single" w:sz="6" w:space="0" w:color="000000"/>
            </w:tcBorders>
            <w:vAlign w:val="center"/>
          </w:tcPr>
          <w:p w14:paraId="5A816A25"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删除，已完成相关工作。</w:t>
            </w:r>
          </w:p>
        </w:tc>
      </w:tr>
      <w:tr w:rsidR="00573E11" w:rsidRPr="00114487" w14:paraId="63FFF965" w14:textId="77777777" w:rsidTr="00573E11">
        <w:trPr>
          <w:trHeight w:val="61"/>
        </w:trPr>
        <w:tc>
          <w:tcPr>
            <w:tcW w:w="408" w:type="pct"/>
            <w:vMerge/>
            <w:tcBorders>
              <w:left w:val="single" w:sz="6" w:space="0" w:color="000000"/>
            </w:tcBorders>
            <w:shd w:val="clear" w:color="auto" w:fill="auto"/>
            <w:vAlign w:val="center"/>
          </w:tcPr>
          <w:p w14:paraId="5F1AEA60"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269E4C5A"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21E3EC9E" w14:textId="77777777" w:rsidR="00573E11" w:rsidRPr="00114487" w:rsidRDefault="00573E11" w:rsidP="00573E11">
            <w:pPr>
              <w:pStyle w:val="12"/>
              <w:jc w:val="both"/>
              <w:rPr>
                <w:rFonts w:ascii="仿宋" w:hAnsi="仿宋"/>
                <w:szCs w:val="21"/>
                <w:lang w:bidi="en-US"/>
              </w:rPr>
            </w:pPr>
          </w:p>
        </w:tc>
        <w:tc>
          <w:tcPr>
            <w:tcW w:w="473" w:type="pct"/>
            <w:vMerge w:val="restart"/>
            <w:shd w:val="clear" w:color="auto" w:fill="auto"/>
            <w:vAlign w:val="center"/>
          </w:tcPr>
          <w:p w14:paraId="3FF92DA9"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资源开发效率要求</w:t>
            </w:r>
          </w:p>
        </w:tc>
        <w:tc>
          <w:tcPr>
            <w:tcW w:w="2045" w:type="pct"/>
            <w:tcBorders>
              <w:right w:val="single" w:sz="6" w:space="0" w:color="000000"/>
            </w:tcBorders>
            <w:shd w:val="clear" w:color="auto" w:fill="auto"/>
            <w:vAlign w:val="center"/>
          </w:tcPr>
          <w:p w14:paraId="55597214"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对城区禁燃区范围内的经营户，一是限期停止销售原煤和生产销售煤制品，拆除生产和销售相关设备设施，清理干净生产和销售经营场地；二是限期停止燃用原煤、煤制品以及重油、渣油、石油焦、动物油、植物油等高污染燃料，或者改用天然气、液化石油气、电能等清洁能源。</w:t>
            </w:r>
          </w:p>
        </w:tc>
        <w:tc>
          <w:tcPr>
            <w:tcW w:w="1295" w:type="pct"/>
            <w:tcBorders>
              <w:right w:val="single" w:sz="6" w:space="0" w:color="000000"/>
            </w:tcBorders>
            <w:vAlign w:val="center"/>
          </w:tcPr>
          <w:p w14:paraId="637A4041"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保留至秀山县重点管控单元</w:t>
            </w:r>
            <w:r w:rsidRPr="00114487">
              <w:rPr>
                <w:rFonts w:ascii="仿宋" w:hAnsi="仿宋"/>
                <w:color w:val="auto"/>
                <w:szCs w:val="21"/>
                <w:lang w:bidi="en-US"/>
              </w:rPr>
              <w:t>1-</w:t>
            </w:r>
            <w:r w:rsidRPr="00114487">
              <w:rPr>
                <w:rFonts w:ascii="仿宋" w:hAnsi="仿宋" w:hint="eastAsia"/>
                <w:color w:val="auto"/>
                <w:szCs w:val="21"/>
                <w:lang w:bidi="en-US"/>
              </w:rPr>
              <w:t>工业城镇</w:t>
            </w:r>
            <w:r w:rsidRPr="00114487">
              <w:rPr>
                <w:rFonts w:ascii="仿宋" w:hAnsi="仿宋"/>
                <w:color w:val="auto"/>
                <w:szCs w:val="21"/>
                <w:lang w:bidi="en-US"/>
              </w:rPr>
              <w:t>-</w:t>
            </w:r>
            <w:r w:rsidRPr="00114487">
              <w:rPr>
                <w:rFonts w:ascii="仿宋" w:hAnsi="仿宋" w:hint="eastAsia"/>
                <w:color w:val="auto"/>
                <w:szCs w:val="21"/>
                <w:lang w:bidi="en-US"/>
              </w:rPr>
              <w:t>中心城区片区</w:t>
            </w:r>
          </w:p>
        </w:tc>
      </w:tr>
      <w:tr w:rsidR="00573E11" w:rsidRPr="00114487" w14:paraId="2F6B32B3" w14:textId="77777777" w:rsidTr="00573E11">
        <w:trPr>
          <w:trHeight w:val="61"/>
        </w:trPr>
        <w:tc>
          <w:tcPr>
            <w:tcW w:w="408" w:type="pct"/>
            <w:vMerge/>
            <w:tcBorders>
              <w:left w:val="single" w:sz="6" w:space="0" w:color="000000"/>
            </w:tcBorders>
            <w:shd w:val="clear" w:color="auto" w:fill="auto"/>
            <w:vAlign w:val="center"/>
          </w:tcPr>
          <w:p w14:paraId="6E0F743A"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61EABB6C"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0524FCDF"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7705BA4B"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31C8D3CC"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 xml:space="preserve">2. </w:t>
            </w:r>
            <w:r w:rsidRPr="00114487">
              <w:rPr>
                <w:rFonts w:ascii="仿宋" w:hAnsi="仿宋" w:hint="eastAsia"/>
                <w:color w:val="auto"/>
                <w:szCs w:val="21"/>
                <w:lang w:bidi="en-US"/>
              </w:rPr>
              <w:t>园区引进项目的水资源消耗水平应优于《重庆市工业项目环境准入规定》中的准入值及行业平均值。</w:t>
            </w:r>
          </w:p>
        </w:tc>
        <w:tc>
          <w:tcPr>
            <w:tcW w:w="1295" w:type="pct"/>
            <w:tcBorders>
              <w:right w:val="single" w:sz="6" w:space="0" w:color="000000"/>
            </w:tcBorders>
            <w:vAlign w:val="center"/>
          </w:tcPr>
          <w:p w14:paraId="0071F907"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删除，</w:t>
            </w:r>
            <w:r>
              <w:rPr>
                <w:rFonts w:ascii="仿宋" w:hAnsi="仿宋" w:hint="eastAsia"/>
                <w:color w:val="auto"/>
                <w:szCs w:val="21"/>
                <w:lang w:bidi="en-US"/>
              </w:rPr>
              <w:t>在市级总体管控要求中已提出相应资源利用要求</w:t>
            </w:r>
            <w:r w:rsidRPr="00114487">
              <w:rPr>
                <w:rFonts w:ascii="仿宋" w:hAnsi="仿宋" w:hint="eastAsia"/>
                <w:color w:val="auto"/>
                <w:szCs w:val="21"/>
                <w:lang w:bidi="en-US"/>
              </w:rPr>
              <w:t>。</w:t>
            </w:r>
          </w:p>
        </w:tc>
      </w:tr>
      <w:tr w:rsidR="00573E11" w:rsidRPr="00114487" w14:paraId="71B2D3A7" w14:textId="77777777" w:rsidTr="00573E11">
        <w:trPr>
          <w:trHeight w:val="61"/>
        </w:trPr>
        <w:tc>
          <w:tcPr>
            <w:tcW w:w="408" w:type="pct"/>
            <w:vMerge/>
            <w:tcBorders>
              <w:left w:val="single" w:sz="6" w:space="0" w:color="000000"/>
            </w:tcBorders>
            <w:shd w:val="clear" w:color="auto" w:fill="auto"/>
            <w:vAlign w:val="center"/>
          </w:tcPr>
          <w:p w14:paraId="3E84B680"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045A17B2"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0F4BB287"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660C949F"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0BAE7EB7"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 xml:space="preserve">3. </w:t>
            </w:r>
            <w:r w:rsidRPr="00114487">
              <w:rPr>
                <w:rFonts w:ascii="仿宋" w:hAnsi="仿宋" w:hint="eastAsia"/>
                <w:color w:val="auto"/>
                <w:szCs w:val="21"/>
                <w:lang w:bidi="en-US"/>
              </w:rPr>
              <w:t>园区引进项目的能耗水平应优于《重庆市工业项目环境准入规定》中的准入值及行业平均值。</w:t>
            </w:r>
          </w:p>
        </w:tc>
        <w:tc>
          <w:tcPr>
            <w:tcW w:w="1295" w:type="pct"/>
            <w:tcBorders>
              <w:right w:val="single" w:sz="6" w:space="0" w:color="000000"/>
            </w:tcBorders>
            <w:vAlign w:val="center"/>
          </w:tcPr>
          <w:p w14:paraId="403FFBFC"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删除，</w:t>
            </w:r>
            <w:r>
              <w:rPr>
                <w:rFonts w:ascii="仿宋" w:hAnsi="仿宋" w:hint="eastAsia"/>
                <w:color w:val="auto"/>
                <w:szCs w:val="21"/>
                <w:lang w:bidi="en-US"/>
              </w:rPr>
              <w:t>在市级总体管控要求中已提出相应资源利用要求</w:t>
            </w:r>
            <w:r w:rsidRPr="00114487">
              <w:rPr>
                <w:rFonts w:ascii="仿宋" w:hAnsi="仿宋" w:hint="eastAsia"/>
                <w:color w:val="auto"/>
                <w:szCs w:val="21"/>
                <w:lang w:bidi="en-US"/>
              </w:rPr>
              <w:t>。</w:t>
            </w:r>
          </w:p>
        </w:tc>
      </w:tr>
      <w:tr w:rsidR="00573E11" w:rsidRPr="00114487" w14:paraId="27251E58" w14:textId="77777777" w:rsidTr="00573E11">
        <w:trPr>
          <w:trHeight w:val="61"/>
        </w:trPr>
        <w:tc>
          <w:tcPr>
            <w:tcW w:w="408" w:type="pct"/>
            <w:vMerge w:val="restart"/>
            <w:tcBorders>
              <w:left w:val="single" w:sz="6" w:space="0" w:color="000000"/>
            </w:tcBorders>
            <w:shd w:val="clear" w:color="auto" w:fill="auto"/>
            <w:vAlign w:val="center"/>
          </w:tcPr>
          <w:p w14:paraId="746E9717"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ZH50024130001</w:t>
            </w:r>
          </w:p>
        </w:tc>
        <w:tc>
          <w:tcPr>
            <w:tcW w:w="372" w:type="pct"/>
            <w:vMerge w:val="restart"/>
            <w:shd w:val="clear" w:color="auto" w:fill="auto"/>
            <w:vAlign w:val="center"/>
          </w:tcPr>
          <w:p w14:paraId="51A73D13"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秀山县一般管控单元</w:t>
            </w:r>
            <w:r w:rsidRPr="00114487">
              <w:rPr>
                <w:rFonts w:ascii="仿宋" w:hAnsi="仿宋"/>
                <w:color w:val="auto"/>
                <w:szCs w:val="21"/>
                <w:lang w:bidi="en-US"/>
              </w:rPr>
              <w:t>-</w:t>
            </w:r>
            <w:r w:rsidRPr="00114487">
              <w:rPr>
                <w:rFonts w:ascii="仿宋" w:hAnsi="仿宋" w:hint="eastAsia"/>
                <w:color w:val="auto"/>
                <w:szCs w:val="21"/>
                <w:lang w:bidi="en-US"/>
              </w:rPr>
              <w:t>酉水河里耶镇</w:t>
            </w:r>
          </w:p>
        </w:tc>
        <w:tc>
          <w:tcPr>
            <w:tcW w:w="406" w:type="pct"/>
            <w:vMerge w:val="restart"/>
            <w:shd w:val="clear" w:color="auto" w:fill="auto"/>
            <w:vAlign w:val="center"/>
          </w:tcPr>
          <w:p w14:paraId="17DED527"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一般管控单元</w:t>
            </w:r>
            <w:r w:rsidRPr="00114487">
              <w:rPr>
                <w:rFonts w:ascii="仿宋" w:hAnsi="仿宋"/>
                <w:color w:val="auto"/>
                <w:szCs w:val="21"/>
                <w:lang w:bidi="en-US"/>
              </w:rPr>
              <w:t>1</w:t>
            </w:r>
          </w:p>
        </w:tc>
        <w:tc>
          <w:tcPr>
            <w:tcW w:w="473" w:type="pct"/>
            <w:vMerge w:val="restart"/>
            <w:shd w:val="clear" w:color="auto" w:fill="auto"/>
            <w:vAlign w:val="center"/>
          </w:tcPr>
          <w:p w14:paraId="5AA3E513"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空间布局约束</w:t>
            </w:r>
          </w:p>
        </w:tc>
        <w:tc>
          <w:tcPr>
            <w:tcW w:w="2045" w:type="pct"/>
            <w:tcBorders>
              <w:right w:val="single" w:sz="6" w:space="0" w:color="000000"/>
            </w:tcBorders>
            <w:shd w:val="clear" w:color="auto" w:fill="auto"/>
            <w:vAlign w:val="center"/>
          </w:tcPr>
          <w:p w14:paraId="5C97F4AC"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严禁在禁养区内从事畜禽养殖。</w:t>
            </w:r>
          </w:p>
        </w:tc>
        <w:tc>
          <w:tcPr>
            <w:tcW w:w="1295" w:type="pct"/>
            <w:tcBorders>
              <w:right w:val="single" w:sz="6" w:space="0" w:color="000000"/>
            </w:tcBorders>
            <w:vAlign w:val="center"/>
          </w:tcPr>
          <w:p w14:paraId="4C926478"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删除，全市水环境农业污染总体管控要求已提出。</w:t>
            </w:r>
          </w:p>
        </w:tc>
      </w:tr>
      <w:tr w:rsidR="00573E11" w:rsidRPr="00114487" w14:paraId="2135F2E6" w14:textId="77777777" w:rsidTr="00573E11">
        <w:trPr>
          <w:trHeight w:val="61"/>
        </w:trPr>
        <w:tc>
          <w:tcPr>
            <w:tcW w:w="408" w:type="pct"/>
            <w:vMerge/>
            <w:tcBorders>
              <w:left w:val="single" w:sz="6" w:space="0" w:color="000000"/>
            </w:tcBorders>
            <w:shd w:val="clear" w:color="auto" w:fill="auto"/>
            <w:vAlign w:val="center"/>
          </w:tcPr>
          <w:p w14:paraId="5609EC23"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55B4D035"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14A464C3"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01BA48B6"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6284269D"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2.</w:t>
            </w:r>
            <w:r w:rsidRPr="00114487">
              <w:rPr>
                <w:rFonts w:ascii="仿宋" w:hAnsi="仿宋" w:hint="eastAsia"/>
                <w:color w:val="auto"/>
                <w:szCs w:val="21"/>
                <w:lang w:bidi="en-US"/>
              </w:rPr>
              <w:t>滨河（梅江河）非城镇建设用地区域按后退蓝线不少于</w:t>
            </w:r>
            <w:r w:rsidRPr="00114487">
              <w:rPr>
                <w:rFonts w:ascii="仿宋" w:hAnsi="仿宋"/>
                <w:color w:val="auto"/>
                <w:szCs w:val="21"/>
                <w:lang w:bidi="en-US"/>
              </w:rPr>
              <w:t>100</w:t>
            </w:r>
            <w:r w:rsidRPr="00114487">
              <w:rPr>
                <w:rFonts w:ascii="仿宋" w:hAnsi="仿宋" w:hint="eastAsia"/>
                <w:color w:val="auto"/>
                <w:szCs w:val="21"/>
                <w:lang w:bidi="en-US"/>
              </w:rPr>
              <w:t>米控制绿化缓冲带。</w:t>
            </w:r>
          </w:p>
        </w:tc>
        <w:tc>
          <w:tcPr>
            <w:tcW w:w="1295" w:type="pct"/>
            <w:tcBorders>
              <w:right w:val="single" w:sz="6" w:space="0" w:color="000000"/>
            </w:tcBorders>
            <w:vAlign w:val="center"/>
          </w:tcPr>
          <w:p w14:paraId="02CA2D3B"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保留至秀山县一般管控单元</w:t>
            </w:r>
            <w:r w:rsidRPr="00114487">
              <w:rPr>
                <w:rFonts w:ascii="仿宋" w:hAnsi="仿宋"/>
                <w:color w:val="auto"/>
                <w:szCs w:val="21"/>
                <w:lang w:bidi="en-US"/>
              </w:rPr>
              <w:t>-</w:t>
            </w:r>
            <w:r w:rsidRPr="00114487">
              <w:rPr>
                <w:rFonts w:ascii="仿宋" w:hAnsi="仿宋" w:hint="eastAsia"/>
                <w:color w:val="auto"/>
                <w:szCs w:val="21"/>
                <w:lang w:bidi="en-US"/>
              </w:rPr>
              <w:t>酉水河里耶镇</w:t>
            </w:r>
          </w:p>
        </w:tc>
      </w:tr>
      <w:tr w:rsidR="00573E11" w:rsidRPr="00114487" w14:paraId="62A4D582" w14:textId="77777777" w:rsidTr="00573E11">
        <w:trPr>
          <w:trHeight w:val="61"/>
        </w:trPr>
        <w:tc>
          <w:tcPr>
            <w:tcW w:w="408" w:type="pct"/>
            <w:vMerge/>
            <w:tcBorders>
              <w:left w:val="single" w:sz="6" w:space="0" w:color="000000"/>
            </w:tcBorders>
            <w:shd w:val="clear" w:color="auto" w:fill="auto"/>
            <w:vAlign w:val="center"/>
          </w:tcPr>
          <w:p w14:paraId="2DB41974"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714154F3"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7264D800"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21BF5D3B"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45686332"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3.</w:t>
            </w:r>
            <w:r w:rsidRPr="00114487">
              <w:rPr>
                <w:rFonts w:ascii="仿宋" w:hAnsi="仿宋" w:hint="eastAsia"/>
                <w:color w:val="auto"/>
                <w:szCs w:val="21"/>
                <w:lang w:bidi="en-US"/>
              </w:rPr>
              <w:t>到</w:t>
            </w:r>
            <w:r w:rsidRPr="00114487">
              <w:rPr>
                <w:rFonts w:ascii="仿宋" w:hAnsi="仿宋"/>
                <w:color w:val="auto"/>
                <w:szCs w:val="21"/>
                <w:lang w:bidi="en-US"/>
              </w:rPr>
              <w:t>2020</w:t>
            </w:r>
            <w:r w:rsidRPr="00114487">
              <w:rPr>
                <w:rFonts w:ascii="仿宋" w:hAnsi="仿宋" w:hint="eastAsia"/>
                <w:color w:val="auto"/>
                <w:szCs w:val="21"/>
                <w:lang w:bidi="en-US"/>
              </w:rPr>
              <w:t>年完成电解锰企业整合</w:t>
            </w:r>
            <w:r w:rsidRPr="00114487">
              <w:rPr>
                <w:rFonts w:ascii="仿宋" w:hAnsi="仿宋"/>
                <w:color w:val="auto"/>
                <w:szCs w:val="21"/>
                <w:lang w:bidi="en-US"/>
              </w:rPr>
              <w:t>,</w:t>
            </w:r>
            <w:r w:rsidRPr="00114487">
              <w:rPr>
                <w:rFonts w:ascii="仿宋" w:hAnsi="仿宋" w:hint="eastAsia"/>
                <w:color w:val="auto"/>
                <w:szCs w:val="21"/>
                <w:lang w:bidi="en-US"/>
              </w:rPr>
              <w:t>电解锰企业总数控制在</w:t>
            </w:r>
            <w:r w:rsidRPr="00114487">
              <w:rPr>
                <w:rFonts w:ascii="仿宋" w:hAnsi="仿宋"/>
                <w:color w:val="auto"/>
                <w:szCs w:val="21"/>
                <w:lang w:bidi="en-US"/>
              </w:rPr>
              <w:t>7</w:t>
            </w:r>
            <w:r w:rsidRPr="00114487">
              <w:rPr>
                <w:rFonts w:ascii="仿宋" w:hAnsi="仿宋" w:hint="eastAsia"/>
                <w:color w:val="auto"/>
                <w:szCs w:val="21"/>
                <w:lang w:bidi="en-US"/>
              </w:rPr>
              <w:t>家以内，集中布局在</w:t>
            </w:r>
            <w:r w:rsidRPr="00114487">
              <w:rPr>
                <w:rFonts w:ascii="仿宋" w:hAnsi="仿宋"/>
                <w:color w:val="auto"/>
                <w:szCs w:val="21"/>
                <w:lang w:bidi="en-US"/>
              </w:rPr>
              <w:t>9</w:t>
            </w:r>
            <w:r w:rsidRPr="00114487">
              <w:rPr>
                <w:rFonts w:ascii="仿宋" w:hAnsi="仿宋" w:hint="eastAsia"/>
                <w:color w:val="auto"/>
                <w:szCs w:val="21"/>
                <w:lang w:bidi="en-US"/>
              </w:rPr>
              <w:t>个点内，电解锰产能控制在</w:t>
            </w:r>
            <w:r w:rsidRPr="00114487">
              <w:rPr>
                <w:rFonts w:ascii="仿宋" w:hAnsi="仿宋"/>
                <w:color w:val="auto"/>
                <w:szCs w:val="21"/>
                <w:lang w:bidi="en-US"/>
              </w:rPr>
              <w:t>30</w:t>
            </w:r>
            <w:r w:rsidRPr="00114487">
              <w:rPr>
                <w:rFonts w:ascii="仿宋" w:hAnsi="仿宋" w:hint="eastAsia"/>
                <w:color w:val="auto"/>
                <w:szCs w:val="21"/>
                <w:lang w:bidi="en-US"/>
              </w:rPr>
              <w:t>万吨以内。</w:t>
            </w:r>
          </w:p>
        </w:tc>
        <w:tc>
          <w:tcPr>
            <w:tcW w:w="1295" w:type="pct"/>
            <w:tcBorders>
              <w:right w:val="single" w:sz="6" w:space="0" w:color="000000"/>
            </w:tcBorders>
            <w:vAlign w:val="center"/>
          </w:tcPr>
          <w:p w14:paraId="50B248EF"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删除，秀山县电解锰企业已全部关停</w:t>
            </w:r>
          </w:p>
        </w:tc>
      </w:tr>
      <w:tr w:rsidR="00573E11" w:rsidRPr="00114487" w14:paraId="01CB966F" w14:textId="77777777" w:rsidTr="00573E11">
        <w:trPr>
          <w:trHeight w:val="61"/>
        </w:trPr>
        <w:tc>
          <w:tcPr>
            <w:tcW w:w="408" w:type="pct"/>
            <w:vMerge/>
            <w:tcBorders>
              <w:left w:val="single" w:sz="6" w:space="0" w:color="000000"/>
            </w:tcBorders>
            <w:shd w:val="clear" w:color="auto" w:fill="auto"/>
            <w:vAlign w:val="center"/>
          </w:tcPr>
          <w:p w14:paraId="689FD083"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560F2E32"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1F6C10A1"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0FC6A983"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5361C2D5"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4.</w:t>
            </w:r>
            <w:r w:rsidRPr="00114487">
              <w:rPr>
                <w:rFonts w:ascii="仿宋" w:hAnsi="仿宋" w:hint="eastAsia"/>
                <w:color w:val="auto"/>
                <w:szCs w:val="21"/>
                <w:lang w:bidi="en-US"/>
              </w:rPr>
              <w:t>推广使用低挥发性有机物新产品，服装干洗和机动车维修等行业应设置异味和废气处理装置。</w:t>
            </w:r>
          </w:p>
        </w:tc>
        <w:tc>
          <w:tcPr>
            <w:tcW w:w="1295" w:type="pct"/>
            <w:tcBorders>
              <w:right w:val="single" w:sz="6" w:space="0" w:color="000000"/>
            </w:tcBorders>
            <w:vAlign w:val="center"/>
          </w:tcPr>
          <w:p w14:paraId="687C40B7"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删除，大气环境受体敏感区全市总体管控要求已提出。</w:t>
            </w:r>
          </w:p>
        </w:tc>
      </w:tr>
      <w:tr w:rsidR="00573E11" w:rsidRPr="00114487" w14:paraId="200F2875" w14:textId="77777777" w:rsidTr="00573E11">
        <w:trPr>
          <w:trHeight w:val="61"/>
        </w:trPr>
        <w:tc>
          <w:tcPr>
            <w:tcW w:w="408" w:type="pct"/>
            <w:vMerge/>
            <w:tcBorders>
              <w:left w:val="single" w:sz="6" w:space="0" w:color="000000"/>
            </w:tcBorders>
            <w:shd w:val="clear" w:color="auto" w:fill="auto"/>
            <w:vAlign w:val="center"/>
          </w:tcPr>
          <w:p w14:paraId="7A56CDA7"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6F1C7BC0"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32C45DE0"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32522E39"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15C3FE00"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5.</w:t>
            </w:r>
            <w:r w:rsidRPr="00114487">
              <w:rPr>
                <w:rFonts w:ascii="仿宋" w:hAnsi="仿宋" w:hint="eastAsia"/>
                <w:color w:val="auto"/>
                <w:szCs w:val="21"/>
                <w:lang w:bidi="en-US"/>
              </w:rPr>
              <w:t>推进实施增绿添园项目，实施农村污水处理项目。</w:t>
            </w:r>
          </w:p>
        </w:tc>
        <w:tc>
          <w:tcPr>
            <w:tcW w:w="1295" w:type="pct"/>
            <w:tcBorders>
              <w:right w:val="single" w:sz="6" w:space="0" w:color="000000"/>
            </w:tcBorders>
            <w:vAlign w:val="center"/>
          </w:tcPr>
          <w:p w14:paraId="1AF40FCF"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删除，全市水环境农业污染总体管控要求已提出。</w:t>
            </w:r>
          </w:p>
        </w:tc>
      </w:tr>
      <w:tr w:rsidR="00573E11" w:rsidRPr="00114487" w14:paraId="1CA5FC16" w14:textId="77777777" w:rsidTr="00573E11">
        <w:trPr>
          <w:trHeight w:val="61"/>
        </w:trPr>
        <w:tc>
          <w:tcPr>
            <w:tcW w:w="408" w:type="pct"/>
            <w:vMerge/>
            <w:tcBorders>
              <w:left w:val="single" w:sz="6" w:space="0" w:color="000000"/>
            </w:tcBorders>
            <w:shd w:val="clear" w:color="auto" w:fill="auto"/>
            <w:vAlign w:val="center"/>
          </w:tcPr>
          <w:p w14:paraId="008FC316"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263BC769"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5E5DC542"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4E657092"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249C6F4D"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6.</w:t>
            </w:r>
            <w:r w:rsidRPr="00114487">
              <w:rPr>
                <w:rFonts w:ascii="仿宋" w:hAnsi="仿宋" w:hint="eastAsia"/>
                <w:color w:val="auto"/>
                <w:szCs w:val="21"/>
                <w:lang w:bidi="en-US"/>
              </w:rPr>
              <w:t>现有电解锰生产企业</w:t>
            </w:r>
            <w:r w:rsidRPr="00114487">
              <w:rPr>
                <w:rFonts w:ascii="仿宋" w:hAnsi="仿宋"/>
                <w:color w:val="auto"/>
                <w:szCs w:val="21"/>
                <w:lang w:bidi="en-US"/>
              </w:rPr>
              <w:t>18</w:t>
            </w:r>
            <w:r w:rsidRPr="00114487">
              <w:rPr>
                <w:rFonts w:ascii="仿宋" w:hAnsi="仿宋" w:hint="eastAsia"/>
                <w:color w:val="auto"/>
                <w:szCs w:val="21"/>
                <w:lang w:bidi="en-US"/>
              </w:rPr>
              <w:t>家中，除天雄锰业、武陵锰业生产能力达</w:t>
            </w:r>
            <w:r w:rsidRPr="00114487">
              <w:rPr>
                <w:rFonts w:ascii="仿宋" w:hAnsi="仿宋"/>
                <w:color w:val="auto"/>
                <w:szCs w:val="21"/>
                <w:lang w:bidi="en-US"/>
              </w:rPr>
              <w:t>3</w:t>
            </w:r>
            <w:r w:rsidRPr="00114487">
              <w:rPr>
                <w:rFonts w:ascii="仿宋" w:hAnsi="仿宋" w:hint="eastAsia"/>
                <w:color w:val="auto"/>
                <w:szCs w:val="21"/>
                <w:lang w:bidi="en-US"/>
              </w:rPr>
              <w:t>万</w:t>
            </w:r>
            <w:r w:rsidRPr="00114487">
              <w:rPr>
                <w:rFonts w:ascii="仿宋" w:hAnsi="仿宋"/>
                <w:color w:val="auto"/>
                <w:szCs w:val="21"/>
                <w:lang w:bidi="en-US"/>
              </w:rPr>
              <w:t>t/a</w:t>
            </w:r>
            <w:r w:rsidRPr="00114487">
              <w:rPr>
                <w:rFonts w:ascii="仿宋" w:hAnsi="仿宋" w:hint="eastAsia"/>
                <w:color w:val="auto"/>
                <w:szCs w:val="21"/>
                <w:lang w:bidi="en-US"/>
              </w:rPr>
              <w:t>且生产与环保设施设备较为完善外，嘉源矿业、三润矿业和紫金锰业企业及生产线予以保留；新峰、恒丰两家企业在锰污染集中整治过程进行了“推倒”式重建，生产与环保设施较为先进完善，其现有生产线予以保留；其余生产企业由于生产与环保设施较为落后，其生产线予以淘汰。</w:t>
            </w:r>
          </w:p>
        </w:tc>
        <w:tc>
          <w:tcPr>
            <w:tcW w:w="1295" w:type="pct"/>
            <w:tcBorders>
              <w:right w:val="single" w:sz="6" w:space="0" w:color="000000"/>
            </w:tcBorders>
            <w:vAlign w:val="center"/>
          </w:tcPr>
          <w:p w14:paraId="2066A3C8"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删除，秀山县电解锰企业已全部关停</w:t>
            </w:r>
          </w:p>
        </w:tc>
      </w:tr>
      <w:tr w:rsidR="00573E11" w:rsidRPr="00114487" w14:paraId="0B073C98" w14:textId="77777777" w:rsidTr="00573E11">
        <w:trPr>
          <w:trHeight w:val="61"/>
        </w:trPr>
        <w:tc>
          <w:tcPr>
            <w:tcW w:w="408" w:type="pct"/>
            <w:vMerge/>
            <w:tcBorders>
              <w:left w:val="single" w:sz="6" w:space="0" w:color="000000"/>
            </w:tcBorders>
            <w:shd w:val="clear" w:color="auto" w:fill="auto"/>
            <w:vAlign w:val="center"/>
          </w:tcPr>
          <w:p w14:paraId="26C495F6"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5EB9BA29"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16278ECA"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069D9156"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65DD3B53"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7.</w:t>
            </w:r>
            <w:r w:rsidRPr="00114487">
              <w:rPr>
                <w:rFonts w:ascii="仿宋" w:hAnsi="仿宋" w:hint="eastAsia"/>
                <w:color w:val="auto"/>
                <w:szCs w:val="21"/>
                <w:lang w:bidi="en-US"/>
              </w:rPr>
              <w:t>新建矿山满足矿山最小开采规模要求。不予批准不符合准入的建矿条件且会严重破坏地质环境的拟建矿山；基本符合准入的建矿条件但生产时地质环境受到一定破坏有无经济技术能力采取有效措施的拟建矿山；矿产资源管理部门或相关技术部门认定的会破坏地质环境的拟定矿山选址。</w:t>
            </w:r>
          </w:p>
        </w:tc>
        <w:tc>
          <w:tcPr>
            <w:tcW w:w="1295" w:type="pct"/>
            <w:tcBorders>
              <w:right w:val="single" w:sz="6" w:space="0" w:color="000000"/>
            </w:tcBorders>
            <w:vAlign w:val="center"/>
          </w:tcPr>
          <w:p w14:paraId="7339C9FF"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保留至秀山县一般管控单元</w:t>
            </w:r>
            <w:r w:rsidRPr="00114487">
              <w:rPr>
                <w:rFonts w:ascii="仿宋" w:hAnsi="仿宋"/>
                <w:color w:val="auto"/>
                <w:szCs w:val="21"/>
                <w:lang w:bidi="en-US"/>
              </w:rPr>
              <w:t>-</w:t>
            </w:r>
            <w:r w:rsidRPr="00114487">
              <w:rPr>
                <w:rFonts w:ascii="仿宋" w:hAnsi="仿宋" w:hint="eastAsia"/>
                <w:color w:val="auto"/>
                <w:szCs w:val="21"/>
                <w:lang w:bidi="en-US"/>
              </w:rPr>
              <w:t>酉水河里耶镇、一般管控单元</w:t>
            </w:r>
            <w:r w:rsidRPr="00114487">
              <w:rPr>
                <w:rFonts w:ascii="仿宋" w:hAnsi="仿宋"/>
                <w:color w:val="auto"/>
                <w:szCs w:val="21"/>
                <w:lang w:bidi="en-US"/>
              </w:rPr>
              <w:t>-</w:t>
            </w:r>
            <w:r w:rsidRPr="00114487">
              <w:rPr>
                <w:rFonts w:ascii="仿宋" w:hAnsi="仿宋" w:hint="eastAsia"/>
                <w:color w:val="auto"/>
                <w:szCs w:val="21"/>
                <w:lang w:bidi="en-US"/>
              </w:rPr>
              <w:t>酉水河里耶镇花垣河马家寨</w:t>
            </w:r>
          </w:p>
        </w:tc>
      </w:tr>
      <w:tr w:rsidR="00573E11" w:rsidRPr="00114487" w14:paraId="447D40A2" w14:textId="77777777" w:rsidTr="00573E11">
        <w:trPr>
          <w:trHeight w:val="61"/>
        </w:trPr>
        <w:tc>
          <w:tcPr>
            <w:tcW w:w="408" w:type="pct"/>
            <w:vMerge/>
            <w:tcBorders>
              <w:left w:val="single" w:sz="6" w:space="0" w:color="000000"/>
            </w:tcBorders>
            <w:shd w:val="clear" w:color="auto" w:fill="auto"/>
            <w:vAlign w:val="center"/>
          </w:tcPr>
          <w:p w14:paraId="2FAC378F"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7CDC4675"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2987EAB8" w14:textId="77777777" w:rsidR="00573E11" w:rsidRPr="00114487" w:rsidRDefault="00573E11" w:rsidP="00573E11">
            <w:pPr>
              <w:pStyle w:val="12"/>
              <w:jc w:val="both"/>
              <w:rPr>
                <w:rFonts w:ascii="仿宋" w:hAnsi="仿宋"/>
                <w:szCs w:val="21"/>
                <w:lang w:bidi="en-US"/>
              </w:rPr>
            </w:pPr>
          </w:p>
        </w:tc>
        <w:tc>
          <w:tcPr>
            <w:tcW w:w="473" w:type="pct"/>
            <w:vMerge w:val="restart"/>
            <w:shd w:val="clear" w:color="auto" w:fill="auto"/>
            <w:vAlign w:val="center"/>
          </w:tcPr>
          <w:p w14:paraId="5E446431"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污染物排放管控</w:t>
            </w:r>
          </w:p>
        </w:tc>
        <w:tc>
          <w:tcPr>
            <w:tcW w:w="2045" w:type="pct"/>
            <w:tcBorders>
              <w:right w:val="single" w:sz="6" w:space="0" w:color="000000"/>
            </w:tcBorders>
            <w:shd w:val="clear" w:color="auto" w:fill="auto"/>
            <w:vAlign w:val="center"/>
          </w:tcPr>
          <w:p w14:paraId="00C4935B"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1.2020</w:t>
            </w:r>
            <w:r w:rsidRPr="00114487">
              <w:rPr>
                <w:rFonts w:ascii="仿宋" w:hAnsi="仿宋" w:hint="eastAsia"/>
                <w:color w:val="auto"/>
                <w:szCs w:val="21"/>
                <w:lang w:bidi="en-US"/>
              </w:rPr>
              <w:t>年全县重金属锰排污强度在</w:t>
            </w:r>
            <w:r w:rsidRPr="00114487">
              <w:rPr>
                <w:rFonts w:ascii="仿宋" w:hAnsi="仿宋"/>
                <w:color w:val="auto"/>
                <w:szCs w:val="21"/>
                <w:lang w:bidi="en-US"/>
              </w:rPr>
              <w:t>2015</w:t>
            </w:r>
            <w:r w:rsidRPr="00114487">
              <w:rPr>
                <w:rFonts w:ascii="仿宋" w:hAnsi="仿宋" w:hint="eastAsia"/>
                <w:color w:val="auto"/>
                <w:szCs w:val="21"/>
                <w:lang w:bidi="en-US"/>
              </w:rPr>
              <w:t>年基础上下降</w:t>
            </w:r>
            <w:r w:rsidRPr="00114487">
              <w:rPr>
                <w:rFonts w:ascii="仿宋" w:hAnsi="仿宋"/>
                <w:color w:val="auto"/>
                <w:szCs w:val="21"/>
                <w:lang w:bidi="en-US"/>
              </w:rPr>
              <w:t>15%,</w:t>
            </w:r>
            <w:r w:rsidRPr="00114487">
              <w:rPr>
                <w:rFonts w:ascii="仿宋" w:hAnsi="仿宋" w:hint="eastAsia"/>
                <w:color w:val="auto"/>
                <w:szCs w:val="21"/>
                <w:lang w:bidi="en-US"/>
              </w:rPr>
              <w:t>其它重金属排放强度与</w:t>
            </w:r>
            <w:r w:rsidRPr="00114487">
              <w:rPr>
                <w:rFonts w:ascii="仿宋" w:hAnsi="仿宋"/>
                <w:color w:val="auto"/>
                <w:szCs w:val="21"/>
                <w:lang w:bidi="en-US"/>
              </w:rPr>
              <w:t>2015</w:t>
            </w:r>
            <w:r w:rsidRPr="00114487">
              <w:rPr>
                <w:rFonts w:ascii="仿宋" w:hAnsi="仿宋" w:hint="eastAsia"/>
                <w:color w:val="auto"/>
                <w:szCs w:val="21"/>
                <w:lang w:bidi="en-US"/>
              </w:rPr>
              <w:t>年持平。</w:t>
            </w:r>
          </w:p>
        </w:tc>
        <w:tc>
          <w:tcPr>
            <w:tcW w:w="1295" w:type="pct"/>
            <w:tcBorders>
              <w:right w:val="single" w:sz="6" w:space="0" w:color="000000"/>
            </w:tcBorders>
            <w:vAlign w:val="center"/>
          </w:tcPr>
          <w:p w14:paraId="1055BE96"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删除，秀山县电解锰企业已全部关停</w:t>
            </w:r>
          </w:p>
        </w:tc>
      </w:tr>
      <w:tr w:rsidR="00573E11" w:rsidRPr="00114487" w14:paraId="5108CA1E" w14:textId="77777777" w:rsidTr="00573E11">
        <w:trPr>
          <w:trHeight w:val="61"/>
        </w:trPr>
        <w:tc>
          <w:tcPr>
            <w:tcW w:w="408" w:type="pct"/>
            <w:vMerge/>
            <w:tcBorders>
              <w:left w:val="single" w:sz="6" w:space="0" w:color="000000"/>
            </w:tcBorders>
            <w:shd w:val="clear" w:color="auto" w:fill="auto"/>
            <w:vAlign w:val="center"/>
          </w:tcPr>
          <w:p w14:paraId="1425586A"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77BD964C"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3F3BDFDD"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7707FDAB"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089B87E7"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2.</w:t>
            </w:r>
            <w:r w:rsidRPr="00114487">
              <w:rPr>
                <w:rFonts w:ascii="仿宋" w:hAnsi="仿宋" w:hint="eastAsia"/>
                <w:color w:val="auto"/>
                <w:szCs w:val="21"/>
                <w:lang w:bidi="en-US"/>
              </w:rPr>
              <w:t>禁止施用高毒农药、高残留农药。</w:t>
            </w:r>
          </w:p>
        </w:tc>
        <w:tc>
          <w:tcPr>
            <w:tcW w:w="1295" w:type="pct"/>
            <w:tcBorders>
              <w:right w:val="single" w:sz="6" w:space="0" w:color="000000"/>
            </w:tcBorders>
            <w:vAlign w:val="center"/>
          </w:tcPr>
          <w:p w14:paraId="51B96948"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删除，全市水环境农业污染总体管控要求提出。</w:t>
            </w:r>
          </w:p>
        </w:tc>
      </w:tr>
      <w:tr w:rsidR="00573E11" w:rsidRPr="00114487" w14:paraId="721A7D2B" w14:textId="77777777" w:rsidTr="00573E11">
        <w:trPr>
          <w:trHeight w:val="61"/>
        </w:trPr>
        <w:tc>
          <w:tcPr>
            <w:tcW w:w="408" w:type="pct"/>
            <w:vMerge/>
            <w:tcBorders>
              <w:left w:val="single" w:sz="6" w:space="0" w:color="000000"/>
            </w:tcBorders>
            <w:shd w:val="clear" w:color="auto" w:fill="auto"/>
            <w:vAlign w:val="center"/>
          </w:tcPr>
          <w:p w14:paraId="593ECE5E"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597FD473"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180613A0"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3C2B9E6B"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706938AC"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3.</w:t>
            </w:r>
            <w:r w:rsidRPr="00114487">
              <w:rPr>
                <w:rFonts w:ascii="仿宋" w:hAnsi="仿宋" w:hint="eastAsia"/>
                <w:color w:val="auto"/>
                <w:szCs w:val="21"/>
                <w:lang w:bidi="en-US"/>
              </w:rPr>
              <w:t>改善境内主要河流水环境重金属质量超标断面质量。</w:t>
            </w:r>
          </w:p>
        </w:tc>
        <w:tc>
          <w:tcPr>
            <w:tcW w:w="1295" w:type="pct"/>
            <w:tcBorders>
              <w:right w:val="single" w:sz="6" w:space="0" w:color="000000"/>
            </w:tcBorders>
            <w:vAlign w:val="center"/>
          </w:tcPr>
          <w:p w14:paraId="0FB01B78"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删除，重点管控单元市级总体管控要求已提出。</w:t>
            </w:r>
          </w:p>
        </w:tc>
      </w:tr>
      <w:tr w:rsidR="00573E11" w:rsidRPr="00114487" w14:paraId="60B834DB" w14:textId="77777777" w:rsidTr="00573E11">
        <w:trPr>
          <w:trHeight w:val="61"/>
        </w:trPr>
        <w:tc>
          <w:tcPr>
            <w:tcW w:w="408" w:type="pct"/>
            <w:vMerge/>
            <w:tcBorders>
              <w:left w:val="single" w:sz="6" w:space="0" w:color="000000"/>
            </w:tcBorders>
            <w:shd w:val="clear" w:color="auto" w:fill="auto"/>
            <w:vAlign w:val="center"/>
          </w:tcPr>
          <w:p w14:paraId="7D40CBC2"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39D5DC78"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5C77BF55"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78F4149D"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46C7CB16"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4.</w:t>
            </w:r>
            <w:r w:rsidRPr="00114487">
              <w:rPr>
                <w:rFonts w:ascii="仿宋" w:hAnsi="仿宋" w:hint="eastAsia"/>
                <w:color w:val="auto"/>
                <w:szCs w:val="21"/>
                <w:lang w:bidi="en-US"/>
              </w:rPr>
              <w:t>矿山企业出现重大安全事故、重大环境污染破坏事故，一律立即停产整改；超过限期时间未达到整改要求的，一律无条件关闭。</w:t>
            </w:r>
          </w:p>
        </w:tc>
        <w:tc>
          <w:tcPr>
            <w:tcW w:w="1295" w:type="pct"/>
            <w:tcBorders>
              <w:right w:val="single" w:sz="6" w:space="0" w:color="000000"/>
            </w:tcBorders>
            <w:vAlign w:val="center"/>
          </w:tcPr>
          <w:p w14:paraId="79C6F52A"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保留至秀山县一般管控单元</w:t>
            </w:r>
            <w:r w:rsidRPr="00114487">
              <w:rPr>
                <w:rFonts w:ascii="仿宋" w:hAnsi="仿宋"/>
                <w:color w:val="auto"/>
                <w:szCs w:val="21"/>
                <w:lang w:bidi="en-US"/>
              </w:rPr>
              <w:t>-</w:t>
            </w:r>
            <w:r w:rsidRPr="00114487">
              <w:rPr>
                <w:rFonts w:ascii="仿宋" w:hAnsi="仿宋" w:hint="eastAsia"/>
                <w:color w:val="auto"/>
                <w:szCs w:val="21"/>
                <w:lang w:bidi="en-US"/>
              </w:rPr>
              <w:t>酉水河里耶镇</w:t>
            </w:r>
          </w:p>
        </w:tc>
      </w:tr>
      <w:tr w:rsidR="00573E11" w:rsidRPr="00114487" w14:paraId="222F6130" w14:textId="77777777" w:rsidTr="00573E11">
        <w:trPr>
          <w:trHeight w:val="61"/>
        </w:trPr>
        <w:tc>
          <w:tcPr>
            <w:tcW w:w="408" w:type="pct"/>
            <w:vMerge/>
            <w:tcBorders>
              <w:left w:val="single" w:sz="6" w:space="0" w:color="000000"/>
            </w:tcBorders>
            <w:shd w:val="clear" w:color="auto" w:fill="auto"/>
            <w:vAlign w:val="center"/>
          </w:tcPr>
          <w:p w14:paraId="15D0A548"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006167F8"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33DE3A09" w14:textId="77777777" w:rsidR="00573E11" w:rsidRPr="00114487" w:rsidRDefault="00573E11" w:rsidP="00573E11">
            <w:pPr>
              <w:pStyle w:val="12"/>
              <w:jc w:val="both"/>
              <w:rPr>
                <w:rFonts w:ascii="仿宋" w:hAnsi="仿宋"/>
                <w:szCs w:val="21"/>
                <w:lang w:bidi="en-US"/>
              </w:rPr>
            </w:pPr>
          </w:p>
        </w:tc>
        <w:tc>
          <w:tcPr>
            <w:tcW w:w="473" w:type="pct"/>
            <w:vMerge w:val="restart"/>
            <w:shd w:val="clear" w:color="auto" w:fill="auto"/>
            <w:vAlign w:val="center"/>
          </w:tcPr>
          <w:p w14:paraId="6F6533CD"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环境风险防控</w:t>
            </w:r>
          </w:p>
        </w:tc>
        <w:tc>
          <w:tcPr>
            <w:tcW w:w="2045" w:type="pct"/>
            <w:tcBorders>
              <w:right w:val="single" w:sz="6" w:space="0" w:color="000000"/>
            </w:tcBorders>
            <w:shd w:val="clear" w:color="auto" w:fill="auto"/>
            <w:vAlign w:val="center"/>
          </w:tcPr>
          <w:p w14:paraId="1881211B"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重金属重点防控企业污染源自动监控覆盖率</w:t>
            </w:r>
            <w:r w:rsidRPr="00114487">
              <w:rPr>
                <w:rFonts w:ascii="仿宋" w:hAnsi="仿宋"/>
                <w:color w:val="auto"/>
                <w:szCs w:val="21"/>
                <w:lang w:bidi="en-US"/>
              </w:rPr>
              <w:t>100%</w:t>
            </w:r>
            <w:r w:rsidRPr="00114487">
              <w:rPr>
                <w:rFonts w:ascii="仿宋" w:hAnsi="仿宋" w:hint="eastAsia"/>
                <w:color w:val="auto"/>
                <w:szCs w:val="21"/>
                <w:lang w:bidi="en-US"/>
              </w:rPr>
              <w:t>。</w:t>
            </w:r>
          </w:p>
        </w:tc>
        <w:tc>
          <w:tcPr>
            <w:tcW w:w="1295" w:type="pct"/>
            <w:tcBorders>
              <w:right w:val="single" w:sz="6" w:space="0" w:color="000000"/>
            </w:tcBorders>
            <w:vAlign w:val="center"/>
          </w:tcPr>
          <w:p w14:paraId="2CDFD65C"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删除，重点管控单元市级总体管控要求已提出。</w:t>
            </w:r>
          </w:p>
        </w:tc>
      </w:tr>
      <w:tr w:rsidR="00573E11" w:rsidRPr="00114487" w14:paraId="584727FA" w14:textId="77777777" w:rsidTr="00573E11">
        <w:trPr>
          <w:trHeight w:val="61"/>
        </w:trPr>
        <w:tc>
          <w:tcPr>
            <w:tcW w:w="408" w:type="pct"/>
            <w:vMerge/>
            <w:tcBorders>
              <w:left w:val="single" w:sz="6" w:space="0" w:color="000000"/>
            </w:tcBorders>
            <w:shd w:val="clear" w:color="auto" w:fill="auto"/>
            <w:vAlign w:val="center"/>
          </w:tcPr>
          <w:p w14:paraId="0EB03925"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198CF797"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500329B5"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2463D408"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24C9F121"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2.</w:t>
            </w:r>
            <w:r w:rsidRPr="00114487">
              <w:rPr>
                <w:rFonts w:ascii="仿宋" w:hAnsi="仿宋" w:hint="eastAsia"/>
                <w:color w:val="auto"/>
                <w:szCs w:val="21"/>
                <w:lang w:bidi="en-US"/>
              </w:rPr>
              <w:t>电解锰关闭企业原址场地和渣场修复土壤的修复面积完成率</w:t>
            </w:r>
            <w:r w:rsidRPr="00114487">
              <w:rPr>
                <w:rFonts w:ascii="仿宋" w:hAnsi="仿宋"/>
                <w:color w:val="auto"/>
                <w:szCs w:val="21"/>
                <w:lang w:bidi="en-US"/>
              </w:rPr>
              <w:t>70%</w:t>
            </w:r>
            <w:r w:rsidRPr="00114487">
              <w:rPr>
                <w:rFonts w:ascii="仿宋" w:hAnsi="仿宋" w:hint="eastAsia"/>
                <w:color w:val="auto"/>
                <w:szCs w:val="21"/>
                <w:lang w:bidi="en-US"/>
              </w:rPr>
              <w:t>以上，完成锰矿矿山生态恢复工程</w:t>
            </w:r>
            <w:r w:rsidRPr="00114487">
              <w:rPr>
                <w:rFonts w:ascii="仿宋" w:hAnsi="仿宋"/>
                <w:color w:val="auto"/>
                <w:szCs w:val="21"/>
                <w:lang w:bidi="en-US"/>
              </w:rPr>
              <w:t>3.16</w:t>
            </w:r>
            <w:r w:rsidRPr="00114487">
              <w:rPr>
                <w:rFonts w:ascii="仿宋" w:hAnsi="仿宋" w:hint="eastAsia"/>
                <w:color w:val="auto"/>
                <w:szCs w:val="21"/>
                <w:lang w:bidi="en-US"/>
              </w:rPr>
              <w:t>万平米。</w:t>
            </w:r>
          </w:p>
        </w:tc>
        <w:tc>
          <w:tcPr>
            <w:tcW w:w="1295" w:type="pct"/>
            <w:tcBorders>
              <w:right w:val="single" w:sz="6" w:space="0" w:color="000000"/>
            </w:tcBorders>
            <w:vAlign w:val="center"/>
          </w:tcPr>
          <w:p w14:paraId="723437A2"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修改，秀山全部关停电解锰企业原址场地与渣场修复工作分解至相应的中小企业集聚区管控单元。</w:t>
            </w:r>
          </w:p>
        </w:tc>
      </w:tr>
      <w:tr w:rsidR="00573E11" w:rsidRPr="00114487" w14:paraId="4BF3796A" w14:textId="77777777" w:rsidTr="00573E11">
        <w:trPr>
          <w:trHeight w:val="61"/>
        </w:trPr>
        <w:tc>
          <w:tcPr>
            <w:tcW w:w="408" w:type="pct"/>
            <w:vMerge/>
            <w:tcBorders>
              <w:left w:val="single" w:sz="6" w:space="0" w:color="000000"/>
            </w:tcBorders>
            <w:shd w:val="clear" w:color="auto" w:fill="auto"/>
            <w:vAlign w:val="center"/>
          </w:tcPr>
          <w:p w14:paraId="3CD591D7"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6848ADC9"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473FD934"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777C69EB"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7AF847E4"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3.</w:t>
            </w:r>
            <w:r w:rsidRPr="00114487">
              <w:rPr>
                <w:rFonts w:ascii="仿宋" w:hAnsi="仿宋" w:hint="eastAsia"/>
                <w:color w:val="auto"/>
                <w:szCs w:val="21"/>
                <w:lang w:bidi="en-US"/>
              </w:rPr>
              <w:t>涉重企业环境风险预案报备率</w:t>
            </w:r>
            <w:r w:rsidRPr="00114487">
              <w:rPr>
                <w:rFonts w:ascii="仿宋" w:hAnsi="仿宋"/>
                <w:color w:val="auto"/>
                <w:szCs w:val="21"/>
                <w:lang w:bidi="en-US"/>
              </w:rPr>
              <w:t>100%,</w:t>
            </w:r>
            <w:r w:rsidRPr="00114487">
              <w:rPr>
                <w:rFonts w:ascii="仿宋" w:hAnsi="仿宋" w:hint="eastAsia"/>
                <w:color w:val="auto"/>
                <w:szCs w:val="21"/>
                <w:lang w:bidi="en-US"/>
              </w:rPr>
              <w:t>区域重金属废渣（含</w:t>
            </w:r>
            <w:r w:rsidRPr="00114487">
              <w:rPr>
                <w:rFonts w:ascii="仿宋" w:hAnsi="仿宋" w:hint="eastAsia"/>
                <w:color w:val="auto"/>
                <w:szCs w:val="21"/>
                <w:lang w:bidi="en-US"/>
              </w:rPr>
              <w:lastRenderedPageBreak/>
              <w:t>重金属危险废物）安全处置率</w:t>
            </w:r>
            <w:r w:rsidRPr="00114487">
              <w:rPr>
                <w:rFonts w:ascii="仿宋" w:hAnsi="仿宋"/>
                <w:color w:val="auto"/>
                <w:szCs w:val="21"/>
                <w:lang w:bidi="en-US"/>
              </w:rPr>
              <w:t>100%,</w:t>
            </w:r>
            <w:r w:rsidRPr="00114487">
              <w:rPr>
                <w:rFonts w:ascii="仿宋" w:hAnsi="仿宋" w:hint="eastAsia"/>
                <w:color w:val="auto"/>
                <w:szCs w:val="21"/>
                <w:lang w:bidi="en-US"/>
              </w:rPr>
              <w:t>涉重金属企业群众信访事件处理率</w:t>
            </w:r>
            <w:r w:rsidRPr="00114487">
              <w:rPr>
                <w:rFonts w:ascii="仿宋" w:hAnsi="仿宋"/>
                <w:color w:val="auto"/>
                <w:szCs w:val="21"/>
                <w:lang w:bidi="en-US"/>
              </w:rPr>
              <w:t>100%</w:t>
            </w:r>
            <w:r w:rsidRPr="00114487">
              <w:rPr>
                <w:rFonts w:ascii="仿宋" w:hAnsi="仿宋" w:hint="eastAsia"/>
                <w:color w:val="auto"/>
                <w:szCs w:val="21"/>
                <w:lang w:bidi="en-US"/>
              </w:rPr>
              <w:t>，重点防控企业卫生防护距离内人群健康抽样检查率</w:t>
            </w:r>
            <w:r w:rsidRPr="00114487">
              <w:rPr>
                <w:rFonts w:ascii="仿宋" w:hAnsi="仿宋"/>
                <w:color w:val="auto"/>
                <w:szCs w:val="21"/>
                <w:lang w:bidi="en-US"/>
              </w:rPr>
              <w:t>100%</w:t>
            </w:r>
            <w:r w:rsidRPr="00114487">
              <w:rPr>
                <w:rFonts w:ascii="仿宋" w:hAnsi="仿宋" w:hint="eastAsia"/>
                <w:color w:val="auto"/>
                <w:szCs w:val="21"/>
                <w:lang w:bidi="en-US"/>
              </w:rPr>
              <w:t>。</w:t>
            </w:r>
          </w:p>
        </w:tc>
        <w:tc>
          <w:tcPr>
            <w:tcW w:w="1295" w:type="pct"/>
            <w:tcBorders>
              <w:right w:val="single" w:sz="6" w:space="0" w:color="000000"/>
            </w:tcBorders>
            <w:vAlign w:val="center"/>
          </w:tcPr>
          <w:p w14:paraId="21EAE8D8"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lastRenderedPageBreak/>
              <w:t>保留至秀山县重点管控单元</w:t>
            </w:r>
            <w:r w:rsidRPr="00114487">
              <w:rPr>
                <w:rFonts w:ascii="仿宋" w:hAnsi="仿宋"/>
                <w:color w:val="auto"/>
                <w:szCs w:val="21"/>
                <w:lang w:bidi="en-US"/>
              </w:rPr>
              <w:t>3</w:t>
            </w:r>
            <w:r w:rsidRPr="00114487">
              <w:rPr>
                <w:rFonts w:ascii="仿宋" w:hAnsi="仿宋" w:hint="eastAsia"/>
                <w:color w:val="auto"/>
                <w:szCs w:val="21"/>
                <w:lang w:bidi="en-US"/>
              </w:rPr>
              <w:t>工业城</w:t>
            </w:r>
            <w:r w:rsidRPr="00114487">
              <w:rPr>
                <w:rFonts w:ascii="仿宋" w:hAnsi="仿宋" w:hint="eastAsia"/>
                <w:color w:val="auto"/>
                <w:szCs w:val="21"/>
                <w:lang w:bidi="en-US"/>
              </w:rPr>
              <w:lastRenderedPageBreak/>
              <w:t>镇</w:t>
            </w:r>
            <w:r w:rsidRPr="00114487">
              <w:rPr>
                <w:rFonts w:ascii="仿宋" w:hAnsi="仿宋"/>
                <w:color w:val="auto"/>
                <w:szCs w:val="21"/>
                <w:lang w:bidi="en-US"/>
              </w:rPr>
              <w:t>-</w:t>
            </w:r>
            <w:r w:rsidRPr="00114487">
              <w:rPr>
                <w:rFonts w:ascii="仿宋" w:hAnsi="仿宋" w:hint="eastAsia"/>
                <w:color w:val="auto"/>
                <w:szCs w:val="21"/>
                <w:lang w:bidi="en-US"/>
              </w:rPr>
              <w:t>溶溪片区重点管控单元中提出。</w:t>
            </w:r>
          </w:p>
        </w:tc>
      </w:tr>
      <w:tr w:rsidR="00573E11" w:rsidRPr="00114487" w14:paraId="0E5FEFF7" w14:textId="77777777" w:rsidTr="00573E11">
        <w:trPr>
          <w:trHeight w:val="61"/>
        </w:trPr>
        <w:tc>
          <w:tcPr>
            <w:tcW w:w="408" w:type="pct"/>
            <w:vMerge/>
            <w:tcBorders>
              <w:left w:val="single" w:sz="6" w:space="0" w:color="000000"/>
            </w:tcBorders>
            <w:shd w:val="clear" w:color="auto" w:fill="auto"/>
            <w:vAlign w:val="center"/>
          </w:tcPr>
          <w:p w14:paraId="5685B445"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62618FF5"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53DCA27D"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5252723F"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3FF5B6C0"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4.</w:t>
            </w:r>
            <w:r w:rsidRPr="00114487">
              <w:rPr>
                <w:rFonts w:ascii="仿宋" w:hAnsi="仿宋" w:hint="eastAsia"/>
                <w:color w:val="auto"/>
                <w:szCs w:val="21"/>
                <w:lang w:bidi="en-US"/>
              </w:rPr>
              <w:t>制定完善矿山环境问题监测方案，建立矿山环境监测体系和矿山地质灾害防治预警监测系统，对矿山地质环境问题实行动态监测。</w:t>
            </w:r>
          </w:p>
        </w:tc>
        <w:tc>
          <w:tcPr>
            <w:tcW w:w="1295" w:type="pct"/>
            <w:tcBorders>
              <w:right w:val="single" w:sz="6" w:space="0" w:color="000000"/>
            </w:tcBorders>
            <w:vAlign w:val="center"/>
          </w:tcPr>
          <w:p w14:paraId="5070B1C0"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保留至秀山县一般管控单元</w:t>
            </w:r>
            <w:r w:rsidRPr="00114487">
              <w:rPr>
                <w:rFonts w:ascii="仿宋" w:hAnsi="仿宋"/>
                <w:color w:val="auto"/>
                <w:szCs w:val="21"/>
                <w:lang w:bidi="en-US"/>
              </w:rPr>
              <w:t>-</w:t>
            </w:r>
            <w:r w:rsidRPr="00114487">
              <w:rPr>
                <w:rFonts w:ascii="仿宋" w:hAnsi="仿宋" w:hint="eastAsia"/>
                <w:color w:val="auto"/>
                <w:szCs w:val="21"/>
                <w:lang w:bidi="en-US"/>
              </w:rPr>
              <w:t>酉水河里耶镇、一般管控单元</w:t>
            </w:r>
            <w:r w:rsidRPr="00114487">
              <w:rPr>
                <w:rFonts w:ascii="仿宋" w:hAnsi="仿宋"/>
                <w:color w:val="auto"/>
                <w:szCs w:val="21"/>
                <w:lang w:bidi="en-US"/>
              </w:rPr>
              <w:t>-</w:t>
            </w:r>
            <w:r w:rsidRPr="00114487">
              <w:rPr>
                <w:rFonts w:ascii="仿宋" w:hAnsi="仿宋" w:hint="eastAsia"/>
                <w:color w:val="auto"/>
                <w:szCs w:val="21"/>
                <w:lang w:bidi="en-US"/>
              </w:rPr>
              <w:t>酉水河里耶镇花垣河马家寨</w:t>
            </w:r>
          </w:p>
        </w:tc>
      </w:tr>
      <w:tr w:rsidR="00573E11" w:rsidRPr="00114487" w14:paraId="4E12947B" w14:textId="77777777" w:rsidTr="00573E11">
        <w:trPr>
          <w:trHeight w:val="61"/>
        </w:trPr>
        <w:tc>
          <w:tcPr>
            <w:tcW w:w="408" w:type="pct"/>
            <w:vMerge/>
            <w:tcBorders>
              <w:left w:val="single" w:sz="6" w:space="0" w:color="000000"/>
            </w:tcBorders>
            <w:shd w:val="clear" w:color="auto" w:fill="auto"/>
            <w:vAlign w:val="center"/>
          </w:tcPr>
          <w:p w14:paraId="118588B6"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4ADA6783"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37C1EBAD"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257B1295"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7D84A396"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5.</w:t>
            </w:r>
            <w:r w:rsidRPr="00114487">
              <w:rPr>
                <w:rFonts w:ascii="仿宋" w:hAnsi="仿宋" w:hint="eastAsia"/>
                <w:color w:val="auto"/>
                <w:szCs w:val="21"/>
                <w:lang w:bidi="en-US"/>
              </w:rPr>
              <w:t>矿山企业提交闭坑报告的同时，必须提交矿山地质环境保护与恢复治理报告并完成恢复治理工作后，方能审批闭坑。</w:t>
            </w:r>
          </w:p>
        </w:tc>
        <w:tc>
          <w:tcPr>
            <w:tcW w:w="1295" w:type="pct"/>
            <w:tcBorders>
              <w:right w:val="single" w:sz="6" w:space="0" w:color="000000"/>
            </w:tcBorders>
            <w:vAlign w:val="center"/>
          </w:tcPr>
          <w:p w14:paraId="648499F1"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保留至秀山县一般管控单元</w:t>
            </w:r>
            <w:r w:rsidRPr="00114487">
              <w:rPr>
                <w:rFonts w:ascii="仿宋" w:hAnsi="仿宋"/>
                <w:color w:val="auto"/>
                <w:szCs w:val="21"/>
                <w:lang w:bidi="en-US"/>
              </w:rPr>
              <w:t>-</w:t>
            </w:r>
            <w:r w:rsidRPr="00114487">
              <w:rPr>
                <w:rFonts w:ascii="仿宋" w:hAnsi="仿宋" w:hint="eastAsia"/>
                <w:color w:val="auto"/>
                <w:szCs w:val="21"/>
                <w:lang w:bidi="en-US"/>
              </w:rPr>
              <w:t>酉水河里耶镇、一般管控单元</w:t>
            </w:r>
            <w:r w:rsidRPr="00114487">
              <w:rPr>
                <w:rFonts w:ascii="仿宋" w:hAnsi="仿宋"/>
                <w:color w:val="auto"/>
                <w:szCs w:val="21"/>
                <w:lang w:bidi="en-US"/>
              </w:rPr>
              <w:t>-</w:t>
            </w:r>
            <w:r w:rsidRPr="00114487">
              <w:rPr>
                <w:rFonts w:ascii="仿宋" w:hAnsi="仿宋" w:hint="eastAsia"/>
                <w:color w:val="auto"/>
                <w:szCs w:val="21"/>
                <w:lang w:bidi="en-US"/>
              </w:rPr>
              <w:t>酉水河里耶镇花垣河马家寨</w:t>
            </w:r>
          </w:p>
        </w:tc>
      </w:tr>
      <w:tr w:rsidR="00573E11" w:rsidRPr="00114487" w14:paraId="5B65814E" w14:textId="77777777" w:rsidTr="00573E11">
        <w:trPr>
          <w:trHeight w:val="61"/>
        </w:trPr>
        <w:tc>
          <w:tcPr>
            <w:tcW w:w="408" w:type="pct"/>
            <w:vMerge/>
            <w:tcBorders>
              <w:left w:val="single" w:sz="6" w:space="0" w:color="000000"/>
            </w:tcBorders>
            <w:shd w:val="clear" w:color="auto" w:fill="auto"/>
            <w:vAlign w:val="center"/>
          </w:tcPr>
          <w:p w14:paraId="39D71C09"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0C5B4796"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24D5EF74" w14:textId="77777777" w:rsidR="00573E11" w:rsidRPr="00114487" w:rsidRDefault="00573E11" w:rsidP="00573E11">
            <w:pPr>
              <w:pStyle w:val="12"/>
              <w:jc w:val="both"/>
              <w:rPr>
                <w:rFonts w:ascii="仿宋" w:hAnsi="仿宋"/>
                <w:szCs w:val="21"/>
                <w:lang w:bidi="en-US"/>
              </w:rPr>
            </w:pPr>
          </w:p>
        </w:tc>
        <w:tc>
          <w:tcPr>
            <w:tcW w:w="473" w:type="pct"/>
            <w:vMerge w:val="restart"/>
            <w:shd w:val="clear" w:color="auto" w:fill="auto"/>
            <w:vAlign w:val="center"/>
          </w:tcPr>
          <w:p w14:paraId="3E500431"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资源开发效率要求</w:t>
            </w:r>
          </w:p>
        </w:tc>
        <w:tc>
          <w:tcPr>
            <w:tcW w:w="2045" w:type="pct"/>
            <w:tcBorders>
              <w:right w:val="single" w:sz="6" w:space="0" w:color="000000"/>
            </w:tcBorders>
            <w:shd w:val="clear" w:color="auto" w:fill="auto"/>
            <w:vAlign w:val="center"/>
          </w:tcPr>
          <w:p w14:paraId="1EBD977B"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关停并拆除梨子坳电站、秀山县中和电站、秀山县红旗电站。</w:t>
            </w:r>
          </w:p>
        </w:tc>
        <w:tc>
          <w:tcPr>
            <w:tcW w:w="1295" w:type="pct"/>
            <w:tcBorders>
              <w:right w:val="single" w:sz="6" w:space="0" w:color="000000"/>
            </w:tcBorders>
            <w:vAlign w:val="center"/>
          </w:tcPr>
          <w:p w14:paraId="6A690EB1"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删除，秀山县小水电已完成清退工作</w:t>
            </w:r>
          </w:p>
        </w:tc>
      </w:tr>
      <w:tr w:rsidR="00573E11" w:rsidRPr="00114487" w14:paraId="2ED79FE7" w14:textId="77777777" w:rsidTr="00573E11">
        <w:trPr>
          <w:trHeight w:val="61"/>
        </w:trPr>
        <w:tc>
          <w:tcPr>
            <w:tcW w:w="408" w:type="pct"/>
            <w:vMerge/>
            <w:tcBorders>
              <w:left w:val="single" w:sz="6" w:space="0" w:color="000000"/>
            </w:tcBorders>
            <w:shd w:val="clear" w:color="auto" w:fill="auto"/>
            <w:vAlign w:val="center"/>
          </w:tcPr>
          <w:p w14:paraId="601E617B"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088E84DA"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5E8B5884"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22CF9812"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1109B565"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2.</w:t>
            </w:r>
            <w:r w:rsidRPr="00114487">
              <w:rPr>
                <w:rFonts w:ascii="仿宋" w:hAnsi="仿宋" w:hint="eastAsia"/>
                <w:color w:val="auto"/>
                <w:szCs w:val="21"/>
                <w:lang w:bidi="en-US"/>
              </w:rPr>
              <w:t>重金属重点防控企业清洁生产强制审核率</w:t>
            </w:r>
            <w:r w:rsidRPr="00114487">
              <w:rPr>
                <w:rFonts w:ascii="仿宋" w:hAnsi="仿宋"/>
                <w:color w:val="auto"/>
                <w:szCs w:val="21"/>
                <w:lang w:bidi="en-US"/>
              </w:rPr>
              <w:t>100%</w:t>
            </w:r>
            <w:r w:rsidRPr="00114487">
              <w:rPr>
                <w:rFonts w:ascii="仿宋" w:hAnsi="仿宋" w:hint="eastAsia"/>
                <w:color w:val="auto"/>
                <w:szCs w:val="21"/>
                <w:lang w:bidi="en-US"/>
              </w:rPr>
              <w:t>。</w:t>
            </w:r>
          </w:p>
        </w:tc>
        <w:tc>
          <w:tcPr>
            <w:tcW w:w="1295" w:type="pct"/>
            <w:tcBorders>
              <w:right w:val="single" w:sz="6" w:space="0" w:color="000000"/>
            </w:tcBorders>
            <w:vAlign w:val="center"/>
          </w:tcPr>
          <w:p w14:paraId="3C80A8C7"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删除，大气环境高排放区全市总体管控要求已提出。。</w:t>
            </w:r>
          </w:p>
        </w:tc>
      </w:tr>
      <w:tr w:rsidR="00573E11" w:rsidRPr="00114487" w14:paraId="1AB010F6" w14:textId="77777777" w:rsidTr="00573E11">
        <w:trPr>
          <w:trHeight w:val="61"/>
        </w:trPr>
        <w:tc>
          <w:tcPr>
            <w:tcW w:w="408" w:type="pct"/>
            <w:vMerge/>
            <w:tcBorders>
              <w:left w:val="single" w:sz="6" w:space="0" w:color="000000"/>
            </w:tcBorders>
            <w:shd w:val="clear" w:color="auto" w:fill="auto"/>
            <w:vAlign w:val="center"/>
          </w:tcPr>
          <w:p w14:paraId="211E30F2"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1E486718"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5AA7B984"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6F84E6D3"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58981FBE"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3.</w:t>
            </w:r>
            <w:r w:rsidRPr="00114487">
              <w:rPr>
                <w:rFonts w:ascii="仿宋" w:hAnsi="仿宋" w:hint="eastAsia"/>
                <w:color w:val="auto"/>
                <w:szCs w:val="21"/>
                <w:lang w:bidi="en-US"/>
              </w:rPr>
              <w:t>新建矿山的地质环境保护工程必须与矿山开采主体工程“三同时”（设计、施工、验收与使用）；保证恢复治理率到达</w:t>
            </w:r>
            <w:r w:rsidRPr="00114487">
              <w:rPr>
                <w:rFonts w:ascii="仿宋" w:hAnsi="仿宋"/>
                <w:color w:val="auto"/>
                <w:szCs w:val="21"/>
                <w:lang w:bidi="en-US"/>
              </w:rPr>
              <w:t>100%</w:t>
            </w:r>
            <w:r w:rsidRPr="00114487">
              <w:rPr>
                <w:rFonts w:ascii="仿宋" w:hAnsi="仿宋" w:hint="eastAsia"/>
                <w:color w:val="auto"/>
                <w:szCs w:val="21"/>
                <w:lang w:bidi="en-US"/>
              </w:rPr>
              <w:t>。</w:t>
            </w:r>
          </w:p>
        </w:tc>
        <w:tc>
          <w:tcPr>
            <w:tcW w:w="1295" w:type="pct"/>
            <w:tcBorders>
              <w:right w:val="single" w:sz="6" w:space="0" w:color="000000"/>
            </w:tcBorders>
            <w:vAlign w:val="center"/>
          </w:tcPr>
          <w:p w14:paraId="5F0695DC"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保留至秀山县一般管控单元</w:t>
            </w:r>
            <w:r w:rsidRPr="00114487">
              <w:rPr>
                <w:rFonts w:ascii="仿宋" w:hAnsi="仿宋"/>
                <w:color w:val="auto"/>
                <w:szCs w:val="21"/>
                <w:lang w:bidi="en-US"/>
              </w:rPr>
              <w:t>-</w:t>
            </w:r>
            <w:r w:rsidRPr="00114487">
              <w:rPr>
                <w:rFonts w:ascii="仿宋" w:hAnsi="仿宋" w:hint="eastAsia"/>
                <w:color w:val="auto"/>
                <w:szCs w:val="21"/>
                <w:lang w:bidi="en-US"/>
              </w:rPr>
              <w:t>酉水河里耶镇、一般管控单元</w:t>
            </w:r>
            <w:r w:rsidRPr="00114487">
              <w:rPr>
                <w:rFonts w:ascii="仿宋" w:hAnsi="仿宋"/>
                <w:color w:val="auto"/>
                <w:szCs w:val="21"/>
                <w:lang w:bidi="en-US"/>
              </w:rPr>
              <w:t>-</w:t>
            </w:r>
            <w:r w:rsidRPr="00114487">
              <w:rPr>
                <w:rFonts w:ascii="仿宋" w:hAnsi="仿宋" w:hint="eastAsia"/>
                <w:color w:val="auto"/>
                <w:szCs w:val="21"/>
                <w:lang w:bidi="en-US"/>
              </w:rPr>
              <w:t>酉水河里耶镇花垣河马家寨</w:t>
            </w:r>
          </w:p>
        </w:tc>
      </w:tr>
      <w:tr w:rsidR="00573E11" w:rsidRPr="00114487" w14:paraId="1C767C6A" w14:textId="77777777" w:rsidTr="00573E11">
        <w:trPr>
          <w:trHeight w:val="61"/>
        </w:trPr>
        <w:tc>
          <w:tcPr>
            <w:tcW w:w="408" w:type="pct"/>
            <w:vMerge/>
            <w:tcBorders>
              <w:left w:val="single" w:sz="6" w:space="0" w:color="000000"/>
            </w:tcBorders>
            <w:shd w:val="clear" w:color="auto" w:fill="auto"/>
            <w:vAlign w:val="center"/>
          </w:tcPr>
          <w:p w14:paraId="6F876064" w14:textId="77777777" w:rsidR="00573E11" w:rsidRPr="00114487" w:rsidRDefault="00573E11" w:rsidP="00573E11">
            <w:pPr>
              <w:pStyle w:val="12"/>
              <w:jc w:val="both"/>
              <w:rPr>
                <w:rFonts w:ascii="仿宋" w:hAnsi="仿宋"/>
                <w:szCs w:val="21"/>
                <w:lang w:bidi="en-US"/>
              </w:rPr>
            </w:pPr>
          </w:p>
        </w:tc>
        <w:tc>
          <w:tcPr>
            <w:tcW w:w="372" w:type="pct"/>
            <w:vMerge/>
            <w:shd w:val="clear" w:color="auto" w:fill="auto"/>
            <w:vAlign w:val="center"/>
          </w:tcPr>
          <w:p w14:paraId="3789D0EB" w14:textId="77777777" w:rsidR="00573E11" w:rsidRPr="00114487" w:rsidRDefault="00573E11" w:rsidP="00573E11">
            <w:pPr>
              <w:pStyle w:val="12"/>
              <w:jc w:val="both"/>
              <w:rPr>
                <w:rFonts w:ascii="仿宋" w:hAnsi="仿宋"/>
                <w:szCs w:val="21"/>
                <w:lang w:bidi="en-US"/>
              </w:rPr>
            </w:pPr>
          </w:p>
        </w:tc>
        <w:tc>
          <w:tcPr>
            <w:tcW w:w="406" w:type="pct"/>
            <w:vMerge/>
            <w:shd w:val="clear" w:color="auto" w:fill="auto"/>
            <w:vAlign w:val="center"/>
          </w:tcPr>
          <w:p w14:paraId="3D209320" w14:textId="77777777" w:rsidR="00573E11" w:rsidRPr="00114487" w:rsidRDefault="00573E11" w:rsidP="00573E11">
            <w:pPr>
              <w:pStyle w:val="12"/>
              <w:jc w:val="both"/>
              <w:rPr>
                <w:rFonts w:ascii="仿宋" w:hAnsi="仿宋"/>
                <w:szCs w:val="21"/>
                <w:lang w:bidi="en-US"/>
              </w:rPr>
            </w:pPr>
          </w:p>
        </w:tc>
        <w:tc>
          <w:tcPr>
            <w:tcW w:w="473" w:type="pct"/>
            <w:vMerge/>
            <w:shd w:val="clear" w:color="auto" w:fill="auto"/>
            <w:vAlign w:val="center"/>
          </w:tcPr>
          <w:p w14:paraId="25B8FE9B" w14:textId="77777777" w:rsidR="00573E11" w:rsidRPr="00114487" w:rsidRDefault="00573E11" w:rsidP="00573E11">
            <w:pPr>
              <w:pStyle w:val="12"/>
              <w:jc w:val="both"/>
              <w:rPr>
                <w:rFonts w:ascii="仿宋" w:hAnsi="仿宋"/>
                <w:szCs w:val="21"/>
                <w:lang w:bidi="en-US"/>
              </w:rPr>
            </w:pPr>
          </w:p>
        </w:tc>
        <w:tc>
          <w:tcPr>
            <w:tcW w:w="2045" w:type="pct"/>
            <w:tcBorders>
              <w:right w:val="single" w:sz="6" w:space="0" w:color="000000"/>
            </w:tcBorders>
            <w:shd w:val="clear" w:color="auto" w:fill="auto"/>
            <w:vAlign w:val="center"/>
          </w:tcPr>
          <w:p w14:paraId="450C3AD4"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4.</w:t>
            </w:r>
            <w:r w:rsidRPr="00114487">
              <w:rPr>
                <w:rFonts w:ascii="仿宋" w:hAnsi="仿宋" w:hint="eastAsia"/>
                <w:color w:val="auto"/>
                <w:szCs w:val="21"/>
                <w:lang w:bidi="en-US"/>
              </w:rPr>
              <w:t>露采矿山应用符合安全规范要求的斜坡台阶式、水平台阶式或凹陷台阶式开采方式，限制并逐步淘汰危险的、破坏浪费资源的陡坡式、掏底式等危险落后开采方法，坚决取缔无安全保障的开采方式作业方式。</w:t>
            </w:r>
          </w:p>
        </w:tc>
        <w:tc>
          <w:tcPr>
            <w:tcW w:w="1295" w:type="pct"/>
            <w:tcBorders>
              <w:right w:val="single" w:sz="6" w:space="0" w:color="000000"/>
            </w:tcBorders>
            <w:vAlign w:val="center"/>
          </w:tcPr>
          <w:p w14:paraId="0139AB8A"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保留至秀山县一般管控单元</w:t>
            </w:r>
            <w:r w:rsidRPr="00114487">
              <w:rPr>
                <w:rFonts w:ascii="仿宋" w:hAnsi="仿宋"/>
                <w:color w:val="auto"/>
                <w:szCs w:val="21"/>
                <w:lang w:bidi="en-US"/>
              </w:rPr>
              <w:t>-</w:t>
            </w:r>
            <w:r w:rsidRPr="00114487">
              <w:rPr>
                <w:rFonts w:ascii="仿宋" w:hAnsi="仿宋" w:hint="eastAsia"/>
                <w:color w:val="auto"/>
                <w:szCs w:val="21"/>
                <w:lang w:bidi="en-US"/>
              </w:rPr>
              <w:t>酉水河里耶镇、一般管控单元</w:t>
            </w:r>
            <w:r w:rsidRPr="00114487">
              <w:rPr>
                <w:rFonts w:ascii="仿宋" w:hAnsi="仿宋"/>
                <w:color w:val="auto"/>
                <w:szCs w:val="21"/>
                <w:lang w:bidi="en-US"/>
              </w:rPr>
              <w:t>-</w:t>
            </w:r>
            <w:r w:rsidRPr="00114487">
              <w:rPr>
                <w:rFonts w:ascii="仿宋" w:hAnsi="仿宋" w:hint="eastAsia"/>
                <w:color w:val="auto"/>
                <w:szCs w:val="21"/>
                <w:lang w:bidi="en-US"/>
              </w:rPr>
              <w:t>酉水河里耶镇花垣河马家寨</w:t>
            </w:r>
          </w:p>
        </w:tc>
      </w:tr>
    </w:tbl>
    <w:p w14:paraId="3B874C72" w14:textId="42AFE5E1" w:rsidR="00AF2BEF" w:rsidRDefault="00AF2BEF" w:rsidP="003D4059">
      <w:pPr>
        <w:ind w:firstLine="482"/>
        <w:jc w:val="center"/>
        <w:rPr>
          <w:rFonts w:cs="Times New Roman"/>
          <w:b/>
          <w:sz w:val="24"/>
          <w:szCs w:val="24"/>
        </w:rPr>
      </w:pPr>
      <w:r w:rsidRPr="00584B5A">
        <w:rPr>
          <w:rFonts w:cs="Times New Roman"/>
          <w:b/>
          <w:sz w:val="24"/>
          <w:szCs w:val="24"/>
        </w:rPr>
        <w:lastRenderedPageBreak/>
        <w:t>表</w:t>
      </w:r>
      <w:r>
        <w:rPr>
          <w:rFonts w:cs="Times New Roman" w:hint="eastAsia"/>
          <w:b/>
          <w:sz w:val="24"/>
          <w:szCs w:val="24"/>
        </w:rPr>
        <w:t>10</w:t>
      </w:r>
      <w:r>
        <w:rPr>
          <w:rFonts w:cs="Times New Roman"/>
          <w:b/>
          <w:sz w:val="24"/>
          <w:szCs w:val="24"/>
        </w:rPr>
        <w:t>-</w:t>
      </w:r>
      <w:r>
        <w:rPr>
          <w:rFonts w:cs="Times New Roman" w:hint="eastAsia"/>
          <w:b/>
          <w:sz w:val="24"/>
          <w:szCs w:val="24"/>
        </w:rPr>
        <w:t>6</w:t>
      </w:r>
      <w:r w:rsidRPr="00584B5A">
        <w:rPr>
          <w:rFonts w:cs="Times New Roman"/>
          <w:b/>
          <w:sz w:val="24"/>
          <w:szCs w:val="24"/>
        </w:rPr>
        <w:t xml:space="preserve">  </w:t>
      </w:r>
      <w:r w:rsidR="004D5982">
        <w:rPr>
          <w:rFonts w:cs="Times New Roman" w:hint="eastAsia"/>
          <w:b/>
          <w:sz w:val="24"/>
          <w:szCs w:val="24"/>
        </w:rPr>
        <w:t>秀山县</w:t>
      </w:r>
      <w:r w:rsidRPr="00584B5A">
        <w:rPr>
          <w:rFonts w:cs="Times New Roman"/>
          <w:b/>
          <w:sz w:val="24"/>
          <w:szCs w:val="24"/>
        </w:rPr>
        <w:t>环境管控单元管控要求表</w:t>
      </w:r>
    </w:p>
    <w:tbl>
      <w:tblPr>
        <w:tblW w:w="5028"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4A0" w:firstRow="1" w:lastRow="0" w:firstColumn="1" w:lastColumn="0" w:noHBand="0" w:noVBand="1"/>
      </w:tblPr>
      <w:tblGrid>
        <w:gridCol w:w="1375"/>
        <w:gridCol w:w="836"/>
        <w:gridCol w:w="652"/>
        <w:gridCol w:w="795"/>
        <w:gridCol w:w="2670"/>
        <w:gridCol w:w="1168"/>
        <w:gridCol w:w="988"/>
        <w:gridCol w:w="5044"/>
      </w:tblGrid>
      <w:tr w:rsidR="00573E11" w:rsidRPr="00114487" w14:paraId="3F62C9AA" w14:textId="77777777" w:rsidTr="00DC018D">
        <w:trPr>
          <w:trHeight w:val="1076"/>
          <w:tblHeader/>
        </w:trPr>
        <w:tc>
          <w:tcPr>
            <w:tcW w:w="473" w:type="pct"/>
            <w:tcBorders>
              <w:left w:val="single" w:sz="6" w:space="0" w:color="000000"/>
            </w:tcBorders>
            <w:shd w:val="clear" w:color="auto" w:fill="auto"/>
            <w:vAlign w:val="center"/>
          </w:tcPr>
          <w:p w14:paraId="43CF00BF"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环境管控单元编码</w:t>
            </w:r>
          </w:p>
        </w:tc>
        <w:tc>
          <w:tcPr>
            <w:tcW w:w="314" w:type="pct"/>
            <w:shd w:val="clear" w:color="auto" w:fill="auto"/>
            <w:vAlign w:val="center"/>
          </w:tcPr>
          <w:p w14:paraId="775C6598"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环境管控</w:t>
            </w:r>
          </w:p>
          <w:p w14:paraId="2EB270A1"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单元名称</w:t>
            </w:r>
          </w:p>
        </w:tc>
        <w:tc>
          <w:tcPr>
            <w:tcW w:w="246" w:type="pct"/>
            <w:shd w:val="clear" w:color="auto" w:fill="auto"/>
            <w:vAlign w:val="center"/>
          </w:tcPr>
          <w:p w14:paraId="0E97A66F"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环境管控</w:t>
            </w:r>
          </w:p>
          <w:p w14:paraId="6AD8B0E9"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单元分类</w:t>
            </w:r>
          </w:p>
        </w:tc>
        <w:tc>
          <w:tcPr>
            <w:tcW w:w="299" w:type="pct"/>
            <w:shd w:val="clear" w:color="auto" w:fill="auto"/>
            <w:vAlign w:val="center"/>
          </w:tcPr>
          <w:p w14:paraId="1607CA84"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环境管控</w:t>
            </w:r>
          </w:p>
          <w:p w14:paraId="43F0E4C6"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单元要素分区组成</w:t>
            </w:r>
          </w:p>
        </w:tc>
        <w:tc>
          <w:tcPr>
            <w:tcW w:w="992" w:type="pct"/>
            <w:shd w:val="clear" w:color="auto" w:fill="auto"/>
            <w:vAlign w:val="center"/>
          </w:tcPr>
          <w:p w14:paraId="0B8549F6"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环境管控单元特点</w:t>
            </w:r>
          </w:p>
        </w:tc>
        <w:tc>
          <w:tcPr>
            <w:tcW w:w="437" w:type="pct"/>
            <w:shd w:val="clear" w:color="auto" w:fill="auto"/>
            <w:vAlign w:val="center"/>
          </w:tcPr>
          <w:p w14:paraId="13732787"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管控类别</w:t>
            </w:r>
          </w:p>
        </w:tc>
        <w:tc>
          <w:tcPr>
            <w:tcW w:w="2239" w:type="pct"/>
            <w:gridSpan w:val="2"/>
            <w:tcBorders>
              <w:right w:val="single" w:sz="6" w:space="0" w:color="000000"/>
            </w:tcBorders>
            <w:shd w:val="clear" w:color="auto" w:fill="auto"/>
            <w:vAlign w:val="center"/>
          </w:tcPr>
          <w:p w14:paraId="43C0329F"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管控要求</w:t>
            </w:r>
          </w:p>
        </w:tc>
      </w:tr>
      <w:tr w:rsidR="00573E11" w:rsidRPr="00114487" w14:paraId="04D63A44" w14:textId="77777777" w:rsidTr="00573E11">
        <w:trPr>
          <w:trHeight w:val="1076"/>
        </w:trPr>
        <w:tc>
          <w:tcPr>
            <w:tcW w:w="473" w:type="pct"/>
            <w:tcBorders>
              <w:left w:val="single" w:sz="6" w:space="0" w:color="000000"/>
            </w:tcBorders>
            <w:shd w:val="clear" w:color="auto" w:fill="auto"/>
            <w:vAlign w:val="center"/>
          </w:tcPr>
          <w:p w14:paraId="4BDF58AC"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ZH50024110001</w:t>
            </w:r>
          </w:p>
        </w:tc>
        <w:tc>
          <w:tcPr>
            <w:tcW w:w="314" w:type="pct"/>
            <w:shd w:val="clear" w:color="auto" w:fill="auto"/>
            <w:vAlign w:val="center"/>
          </w:tcPr>
          <w:p w14:paraId="52599720"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秀山县钟灵镇钟灵水库徐家坳水厂水</w:t>
            </w:r>
            <w:r>
              <w:rPr>
                <w:rFonts w:ascii="仿宋" w:hAnsi="仿宋" w:cs="仿宋" w:hint="eastAsia"/>
                <w:szCs w:val="21"/>
                <w:lang w:bidi="en-US"/>
              </w:rPr>
              <w:t>源地</w:t>
            </w:r>
          </w:p>
        </w:tc>
        <w:tc>
          <w:tcPr>
            <w:tcW w:w="246" w:type="pct"/>
            <w:shd w:val="clear" w:color="auto" w:fill="auto"/>
            <w:vAlign w:val="center"/>
          </w:tcPr>
          <w:p w14:paraId="52077BE5"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优先保护单元</w:t>
            </w:r>
            <w:r w:rsidRPr="001A4164">
              <w:rPr>
                <w:rFonts w:ascii="仿宋" w:hAnsi="仿宋" w:cs="仿宋" w:hint="eastAsia"/>
                <w:szCs w:val="21"/>
                <w:lang w:bidi="en-US"/>
              </w:rPr>
              <w:t>1</w:t>
            </w:r>
          </w:p>
        </w:tc>
        <w:tc>
          <w:tcPr>
            <w:tcW w:w="299" w:type="pct"/>
            <w:shd w:val="clear" w:color="auto" w:fill="auto"/>
            <w:vAlign w:val="center"/>
          </w:tcPr>
          <w:p w14:paraId="0428CECC"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饮用水水源保护区</w:t>
            </w:r>
          </w:p>
        </w:tc>
        <w:tc>
          <w:tcPr>
            <w:tcW w:w="992" w:type="pct"/>
            <w:shd w:val="clear" w:color="auto" w:fill="auto"/>
            <w:vAlign w:val="center"/>
          </w:tcPr>
          <w:p w14:paraId="2C9209FA" w14:textId="77777777" w:rsidR="00573E11" w:rsidRPr="001A4164" w:rsidRDefault="00573E11" w:rsidP="00573E11">
            <w:pPr>
              <w:adjustRightInd w:val="0"/>
              <w:snapToGrid w:val="0"/>
              <w:spacing w:line="240" w:lineRule="auto"/>
              <w:ind w:firstLineChars="0" w:firstLine="0"/>
              <w:rPr>
                <w:rFonts w:ascii="仿宋" w:hAnsi="仿宋" w:cs="仿宋"/>
                <w:sz w:val="21"/>
                <w:szCs w:val="21"/>
                <w:lang w:bidi="en-US"/>
              </w:rPr>
            </w:pPr>
            <w:r w:rsidRPr="001A4164">
              <w:rPr>
                <w:rFonts w:ascii="仿宋" w:hAnsi="仿宋" w:cs="仿宋" w:hint="eastAsia"/>
                <w:sz w:val="21"/>
                <w:szCs w:val="21"/>
                <w:lang w:bidi="en-US"/>
              </w:rPr>
              <w:t>保护要求：城镇饮用水源</w:t>
            </w:r>
          </w:p>
          <w:p w14:paraId="7995998D"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存在的问题：</w:t>
            </w:r>
            <w:r w:rsidRPr="001A4164">
              <w:rPr>
                <w:rFonts w:ascii="仿宋" w:hAnsi="仿宋" w:cs="仿宋" w:hint="eastAsia"/>
                <w:szCs w:val="21"/>
                <w:lang w:bidi="en-US"/>
              </w:rPr>
              <w:t>/</w:t>
            </w:r>
          </w:p>
        </w:tc>
        <w:tc>
          <w:tcPr>
            <w:tcW w:w="437" w:type="pct"/>
            <w:shd w:val="clear" w:color="auto" w:fill="auto"/>
            <w:vAlign w:val="center"/>
          </w:tcPr>
          <w:p w14:paraId="7B30BF57"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空间布局约束</w:t>
            </w:r>
          </w:p>
        </w:tc>
        <w:tc>
          <w:tcPr>
            <w:tcW w:w="2239" w:type="pct"/>
            <w:gridSpan w:val="2"/>
            <w:tcBorders>
              <w:right w:val="single" w:sz="6" w:space="0" w:color="000000"/>
            </w:tcBorders>
            <w:shd w:val="clear" w:color="auto" w:fill="auto"/>
            <w:vAlign w:val="center"/>
          </w:tcPr>
          <w:p w14:paraId="18295608" w14:textId="77777777" w:rsidR="00573E11" w:rsidRPr="00114487" w:rsidRDefault="00573E11" w:rsidP="00573E11">
            <w:pPr>
              <w:adjustRightInd w:val="0"/>
              <w:snapToGrid w:val="0"/>
              <w:spacing w:line="240" w:lineRule="auto"/>
              <w:ind w:firstLineChars="0" w:firstLine="0"/>
              <w:rPr>
                <w:rFonts w:ascii="仿宋" w:hAnsi="仿宋"/>
                <w:szCs w:val="21"/>
                <w:lang w:bidi="en-US"/>
              </w:rPr>
            </w:pPr>
            <w:r w:rsidRPr="000F2F91">
              <w:rPr>
                <w:rFonts w:ascii="仿宋" w:hAnsi="仿宋" w:cs="仿宋" w:hint="eastAsia"/>
                <w:sz w:val="21"/>
                <w:szCs w:val="21"/>
                <w:lang w:bidi="en-US"/>
              </w:rPr>
              <w:t>1.</w:t>
            </w:r>
            <w:r w:rsidRPr="000F2F91">
              <w:rPr>
                <w:rFonts w:ascii="仿宋" w:hAnsi="仿宋" w:cs="仿宋" w:hint="eastAsia"/>
                <w:sz w:val="21"/>
                <w:szCs w:val="21"/>
                <w:lang w:bidi="en-US"/>
              </w:rPr>
              <w:t>严格执行《中华人民共和国水污染防治法》、《重庆市水污染防治条例》等文件要求。</w:t>
            </w:r>
          </w:p>
        </w:tc>
      </w:tr>
      <w:tr w:rsidR="00573E11" w:rsidRPr="00114487" w14:paraId="42B38359" w14:textId="77777777" w:rsidTr="00573E11">
        <w:trPr>
          <w:trHeight w:val="1076"/>
        </w:trPr>
        <w:tc>
          <w:tcPr>
            <w:tcW w:w="473" w:type="pct"/>
            <w:tcBorders>
              <w:left w:val="single" w:sz="6" w:space="0" w:color="000000"/>
            </w:tcBorders>
            <w:shd w:val="clear" w:color="auto" w:fill="auto"/>
            <w:vAlign w:val="center"/>
          </w:tcPr>
          <w:p w14:paraId="2985EF83"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szCs w:val="21"/>
                <w:lang w:bidi="en-US"/>
              </w:rPr>
              <w:t>ZH50024110002</w:t>
            </w:r>
          </w:p>
        </w:tc>
        <w:tc>
          <w:tcPr>
            <w:tcW w:w="314" w:type="pct"/>
            <w:shd w:val="clear" w:color="auto" w:fill="auto"/>
            <w:vAlign w:val="center"/>
          </w:tcPr>
          <w:p w14:paraId="12423FE5"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秀山县平凯街道水银溪水库水源地</w:t>
            </w:r>
          </w:p>
        </w:tc>
        <w:tc>
          <w:tcPr>
            <w:tcW w:w="246" w:type="pct"/>
            <w:shd w:val="clear" w:color="auto" w:fill="auto"/>
            <w:vAlign w:val="center"/>
          </w:tcPr>
          <w:p w14:paraId="1299FCBA"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优先保护单元</w:t>
            </w:r>
            <w:r w:rsidRPr="001A4164">
              <w:rPr>
                <w:rFonts w:ascii="仿宋" w:hAnsi="仿宋" w:cs="仿宋" w:hint="eastAsia"/>
                <w:szCs w:val="21"/>
                <w:lang w:bidi="en-US"/>
              </w:rPr>
              <w:t>2</w:t>
            </w:r>
          </w:p>
        </w:tc>
        <w:tc>
          <w:tcPr>
            <w:tcW w:w="299" w:type="pct"/>
            <w:shd w:val="clear" w:color="auto" w:fill="auto"/>
            <w:vAlign w:val="center"/>
          </w:tcPr>
          <w:p w14:paraId="38811874"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饮用水水源保护区</w:t>
            </w:r>
          </w:p>
        </w:tc>
        <w:tc>
          <w:tcPr>
            <w:tcW w:w="992" w:type="pct"/>
            <w:shd w:val="clear" w:color="auto" w:fill="auto"/>
            <w:vAlign w:val="center"/>
          </w:tcPr>
          <w:p w14:paraId="4B93EC69" w14:textId="77777777" w:rsidR="00573E11" w:rsidRPr="001A4164" w:rsidRDefault="00573E11" w:rsidP="00573E11">
            <w:pPr>
              <w:adjustRightInd w:val="0"/>
              <w:snapToGrid w:val="0"/>
              <w:spacing w:line="240" w:lineRule="auto"/>
              <w:ind w:firstLineChars="0" w:firstLine="0"/>
              <w:rPr>
                <w:rFonts w:ascii="仿宋" w:hAnsi="仿宋" w:cs="仿宋"/>
                <w:sz w:val="21"/>
                <w:szCs w:val="21"/>
                <w:lang w:bidi="en-US"/>
              </w:rPr>
            </w:pPr>
            <w:r w:rsidRPr="001A4164">
              <w:rPr>
                <w:rFonts w:ascii="仿宋" w:hAnsi="仿宋" w:cs="仿宋" w:hint="eastAsia"/>
                <w:sz w:val="21"/>
                <w:szCs w:val="21"/>
                <w:lang w:bidi="en-US"/>
              </w:rPr>
              <w:t>保护要求：城镇备用饮用水源</w:t>
            </w:r>
          </w:p>
          <w:p w14:paraId="04E162EC"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存在的问题：</w:t>
            </w:r>
            <w:r w:rsidRPr="001A4164">
              <w:rPr>
                <w:rFonts w:ascii="仿宋" w:hAnsi="仿宋" w:cs="仿宋" w:hint="eastAsia"/>
                <w:szCs w:val="21"/>
                <w:lang w:bidi="en-US"/>
              </w:rPr>
              <w:t>/</w:t>
            </w:r>
          </w:p>
        </w:tc>
        <w:tc>
          <w:tcPr>
            <w:tcW w:w="437" w:type="pct"/>
            <w:shd w:val="clear" w:color="auto" w:fill="auto"/>
            <w:vAlign w:val="center"/>
          </w:tcPr>
          <w:p w14:paraId="559CA4FD"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空间布局约束</w:t>
            </w:r>
          </w:p>
        </w:tc>
        <w:tc>
          <w:tcPr>
            <w:tcW w:w="2239" w:type="pct"/>
            <w:gridSpan w:val="2"/>
            <w:tcBorders>
              <w:right w:val="single" w:sz="6" w:space="0" w:color="000000"/>
            </w:tcBorders>
            <w:shd w:val="clear" w:color="auto" w:fill="auto"/>
            <w:vAlign w:val="center"/>
          </w:tcPr>
          <w:p w14:paraId="75727305" w14:textId="77777777" w:rsidR="00573E11" w:rsidRPr="00114487" w:rsidRDefault="00573E11" w:rsidP="00573E11">
            <w:pPr>
              <w:pStyle w:val="12"/>
              <w:jc w:val="both"/>
              <w:rPr>
                <w:rFonts w:ascii="仿宋" w:hAnsi="仿宋"/>
                <w:color w:val="auto"/>
                <w:szCs w:val="21"/>
                <w:lang w:bidi="en-US"/>
              </w:rPr>
            </w:pPr>
            <w:r w:rsidRPr="000F2F91">
              <w:rPr>
                <w:rFonts w:ascii="仿宋" w:hAnsi="仿宋" w:cs="仿宋" w:hint="eastAsia"/>
                <w:szCs w:val="21"/>
                <w:lang w:bidi="en-US"/>
              </w:rPr>
              <w:t>1.</w:t>
            </w:r>
            <w:r w:rsidRPr="000F2F91">
              <w:rPr>
                <w:rFonts w:ascii="仿宋" w:hAnsi="仿宋" w:cs="仿宋" w:hint="eastAsia"/>
                <w:szCs w:val="21"/>
                <w:lang w:bidi="en-US"/>
              </w:rPr>
              <w:t>严格执行《中华人民共和国水污染防治法》、《重庆市水污染防治条例》等文件要求。</w:t>
            </w:r>
          </w:p>
        </w:tc>
      </w:tr>
      <w:tr w:rsidR="00573E11" w:rsidRPr="00114487" w14:paraId="1EB9460A" w14:textId="77777777" w:rsidTr="00573E11">
        <w:trPr>
          <w:trHeight w:val="1076"/>
        </w:trPr>
        <w:tc>
          <w:tcPr>
            <w:tcW w:w="473" w:type="pct"/>
            <w:tcBorders>
              <w:left w:val="single" w:sz="6" w:space="0" w:color="000000"/>
            </w:tcBorders>
            <w:shd w:val="clear" w:color="auto" w:fill="auto"/>
            <w:vAlign w:val="center"/>
          </w:tcPr>
          <w:p w14:paraId="7BC2C2F9" w14:textId="77777777" w:rsidR="00573E11" w:rsidRPr="00114487" w:rsidRDefault="00573E11" w:rsidP="00573E11">
            <w:pPr>
              <w:pStyle w:val="12"/>
              <w:jc w:val="both"/>
              <w:rPr>
                <w:rFonts w:ascii="仿宋" w:hAnsi="仿宋"/>
                <w:color w:val="auto"/>
                <w:szCs w:val="21"/>
                <w:lang w:bidi="en-US"/>
              </w:rPr>
            </w:pPr>
            <w:r w:rsidRPr="001A4164">
              <w:rPr>
                <w:rFonts w:ascii="仿宋" w:hAnsi="仿宋" w:hint="eastAsia"/>
                <w:szCs w:val="21"/>
                <w:lang w:bidi="en-US"/>
              </w:rPr>
              <w:t>ZH50024110003</w:t>
            </w:r>
          </w:p>
        </w:tc>
        <w:tc>
          <w:tcPr>
            <w:tcW w:w="314" w:type="pct"/>
            <w:shd w:val="clear" w:color="auto" w:fill="auto"/>
            <w:vAlign w:val="center"/>
          </w:tcPr>
          <w:p w14:paraId="79BEBBE5" w14:textId="77777777" w:rsidR="00573E11" w:rsidRPr="00114487" w:rsidRDefault="00573E11" w:rsidP="00573E11">
            <w:pPr>
              <w:pStyle w:val="12"/>
              <w:jc w:val="both"/>
              <w:rPr>
                <w:rFonts w:ascii="仿宋" w:hAnsi="仿宋"/>
                <w:color w:val="auto"/>
                <w:szCs w:val="21"/>
                <w:lang w:bidi="en-US"/>
              </w:rPr>
            </w:pPr>
            <w:r w:rsidRPr="001A4164">
              <w:rPr>
                <w:rFonts w:ascii="仿宋" w:hAnsi="仿宋" w:cs="宋体" w:hint="eastAsia"/>
                <w:szCs w:val="21"/>
                <w:lang w:bidi="en-US"/>
              </w:rPr>
              <w:t>秀山县隘口水库县城三水厂水源地</w:t>
            </w:r>
          </w:p>
        </w:tc>
        <w:tc>
          <w:tcPr>
            <w:tcW w:w="246" w:type="pct"/>
            <w:shd w:val="clear" w:color="auto" w:fill="auto"/>
            <w:vAlign w:val="center"/>
          </w:tcPr>
          <w:p w14:paraId="253B40B2"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优先保护单元</w:t>
            </w:r>
            <w:r w:rsidRPr="001A4164">
              <w:rPr>
                <w:rFonts w:ascii="仿宋" w:hAnsi="仿宋" w:cs="仿宋" w:hint="eastAsia"/>
                <w:szCs w:val="21"/>
                <w:lang w:bidi="en-US"/>
              </w:rPr>
              <w:t>3</w:t>
            </w:r>
          </w:p>
        </w:tc>
        <w:tc>
          <w:tcPr>
            <w:tcW w:w="299" w:type="pct"/>
            <w:shd w:val="clear" w:color="auto" w:fill="auto"/>
            <w:vAlign w:val="center"/>
          </w:tcPr>
          <w:p w14:paraId="6D2DB3EB"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饮用水水源保护区</w:t>
            </w:r>
          </w:p>
        </w:tc>
        <w:tc>
          <w:tcPr>
            <w:tcW w:w="992" w:type="pct"/>
            <w:shd w:val="clear" w:color="auto" w:fill="auto"/>
            <w:vAlign w:val="center"/>
          </w:tcPr>
          <w:p w14:paraId="0D5C349D" w14:textId="77777777" w:rsidR="00573E11" w:rsidRPr="001A4164" w:rsidRDefault="00573E11" w:rsidP="00573E11">
            <w:pPr>
              <w:adjustRightInd w:val="0"/>
              <w:snapToGrid w:val="0"/>
              <w:spacing w:line="240" w:lineRule="auto"/>
              <w:ind w:firstLineChars="0" w:firstLine="0"/>
              <w:rPr>
                <w:rFonts w:ascii="仿宋" w:hAnsi="仿宋" w:cs="仿宋"/>
                <w:sz w:val="21"/>
                <w:szCs w:val="21"/>
                <w:lang w:bidi="en-US"/>
              </w:rPr>
            </w:pPr>
            <w:r w:rsidRPr="001A4164">
              <w:rPr>
                <w:rFonts w:ascii="仿宋" w:hAnsi="仿宋" w:cs="仿宋" w:hint="eastAsia"/>
                <w:sz w:val="21"/>
                <w:szCs w:val="21"/>
                <w:lang w:bidi="en-US"/>
              </w:rPr>
              <w:t>保护要求：城镇饮用水源</w:t>
            </w:r>
          </w:p>
          <w:p w14:paraId="255B106D"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存在的问题：</w:t>
            </w:r>
            <w:r w:rsidRPr="001A4164">
              <w:rPr>
                <w:rFonts w:ascii="仿宋" w:hAnsi="仿宋" w:cs="仿宋" w:hint="eastAsia"/>
                <w:szCs w:val="21"/>
                <w:lang w:bidi="en-US"/>
              </w:rPr>
              <w:t>/</w:t>
            </w:r>
          </w:p>
        </w:tc>
        <w:tc>
          <w:tcPr>
            <w:tcW w:w="437" w:type="pct"/>
            <w:shd w:val="clear" w:color="auto" w:fill="auto"/>
            <w:vAlign w:val="center"/>
          </w:tcPr>
          <w:p w14:paraId="3191F193"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空间布局约束</w:t>
            </w:r>
          </w:p>
        </w:tc>
        <w:tc>
          <w:tcPr>
            <w:tcW w:w="2239" w:type="pct"/>
            <w:gridSpan w:val="2"/>
            <w:tcBorders>
              <w:right w:val="single" w:sz="6" w:space="0" w:color="000000"/>
            </w:tcBorders>
            <w:shd w:val="clear" w:color="auto" w:fill="auto"/>
            <w:vAlign w:val="center"/>
          </w:tcPr>
          <w:p w14:paraId="46ED7549" w14:textId="77777777" w:rsidR="00573E11" w:rsidRPr="00114487" w:rsidRDefault="00573E11" w:rsidP="00573E11">
            <w:pPr>
              <w:pStyle w:val="12"/>
              <w:jc w:val="both"/>
              <w:rPr>
                <w:rFonts w:ascii="仿宋" w:hAnsi="仿宋"/>
                <w:color w:val="auto"/>
                <w:szCs w:val="21"/>
                <w:lang w:bidi="en-US"/>
              </w:rPr>
            </w:pPr>
            <w:r w:rsidRPr="000F2F91">
              <w:rPr>
                <w:rFonts w:ascii="仿宋" w:hAnsi="仿宋" w:cs="仿宋" w:hint="eastAsia"/>
                <w:szCs w:val="21"/>
                <w:lang w:bidi="en-US"/>
              </w:rPr>
              <w:t>1.</w:t>
            </w:r>
            <w:r w:rsidRPr="000F2F91">
              <w:rPr>
                <w:rFonts w:ascii="仿宋" w:hAnsi="仿宋" w:cs="仿宋" w:hint="eastAsia"/>
                <w:szCs w:val="21"/>
                <w:lang w:bidi="en-US"/>
              </w:rPr>
              <w:t>严格执行《中华人民共和国水污染防治法》、《重庆市水污染防治条例》等文件要求。</w:t>
            </w:r>
          </w:p>
        </w:tc>
      </w:tr>
      <w:tr w:rsidR="00573E11" w:rsidRPr="00114487" w14:paraId="7F550AD7" w14:textId="77777777" w:rsidTr="00573E11">
        <w:trPr>
          <w:trHeight w:val="1076"/>
        </w:trPr>
        <w:tc>
          <w:tcPr>
            <w:tcW w:w="473" w:type="pct"/>
            <w:tcBorders>
              <w:left w:val="single" w:sz="6" w:space="0" w:color="000000"/>
            </w:tcBorders>
            <w:shd w:val="clear" w:color="auto" w:fill="auto"/>
            <w:vAlign w:val="center"/>
          </w:tcPr>
          <w:p w14:paraId="44C0C347"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szCs w:val="21"/>
                <w:lang w:bidi="en-US"/>
              </w:rPr>
              <w:lastRenderedPageBreak/>
              <w:t>ZH50024110004</w:t>
            </w:r>
          </w:p>
        </w:tc>
        <w:tc>
          <w:tcPr>
            <w:tcW w:w="314" w:type="pct"/>
            <w:shd w:val="clear" w:color="auto" w:fill="auto"/>
            <w:vAlign w:val="center"/>
          </w:tcPr>
          <w:p w14:paraId="321045DF"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太阳山市级自然保护区</w:t>
            </w:r>
          </w:p>
        </w:tc>
        <w:tc>
          <w:tcPr>
            <w:tcW w:w="246" w:type="pct"/>
            <w:shd w:val="clear" w:color="auto" w:fill="auto"/>
            <w:vAlign w:val="center"/>
          </w:tcPr>
          <w:p w14:paraId="35555600"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优先保护单元</w:t>
            </w:r>
            <w:r w:rsidRPr="001A4164">
              <w:rPr>
                <w:rFonts w:ascii="仿宋" w:hAnsi="仿宋" w:cs="仿宋" w:hint="eastAsia"/>
                <w:szCs w:val="21"/>
                <w:lang w:bidi="en-US"/>
              </w:rPr>
              <w:t>4</w:t>
            </w:r>
          </w:p>
        </w:tc>
        <w:tc>
          <w:tcPr>
            <w:tcW w:w="299" w:type="pct"/>
            <w:shd w:val="clear" w:color="auto" w:fill="auto"/>
            <w:vAlign w:val="center"/>
          </w:tcPr>
          <w:p w14:paraId="25D11D9C"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自然保护区</w:t>
            </w:r>
          </w:p>
        </w:tc>
        <w:tc>
          <w:tcPr>
            <w:tcW w:w="992" w:type="pct"/>
            <w:shd w:val="clear" w:color="auto" w:fill="auto"/>
            <w:vAlign w:val="center"/>
          </w:tcPr>
          <w:p w14:paraId="6269BAD1" w14:textId="77777777" w:rsidR="00573E11" w:rsidRPr="001A4164" w:rsidRDefault="00573E11" w:rsidP="00573E11">
            <w:pPr>
              <w:adjustRightInd w:val="0"/>
              <w:snapToGrid w:val="0"/>
              <w:spacing w:line="240" w:lineRule="auto"/>
              <w:ind w:firstLineChars="0" w:firstLine="0"/>
              <w:rPr>
                <w:rFonts w:ascii="仿宋" w:hAnsi="仿宋" w:cs="仿宋"/>
                <w:sz w:val="21"/>
                <w:szCs w:val="21"/>
                <w:lang w:bidi="en-US"/>
              </w:rPr>
            </w:pPr>
            <w:r w:rsidRPr="001A4164">
              <w:rPr>
                <w:rFonts w:ascii="仿宋" w:hAnsi="仿宋" w:cs="仿宋" w:hint="eastAsia"/>
                <w:sz w:val="21"/>
                <w:szCs w:val="21"/>
                <w:lang w:bidi="en-US"/>
              </w:rPr>
              <w:t>保护要求：市级自然保护区</w:t>
            </w:r>
          </w:p>
          <w:p w14:paraId="0D30D944"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存在的问题：</w:t>
            </w:r>
            <w:r w:rsidRPr="001A4164">
              <w:rPr>
                <w:rFonts w:ascii="仿宋" w:hAnsi="仿宋" w:cs="仿宋" w:hint="eastAsia"/>
                <w:szCs w:val="21"/>
                <w:lang w:bidi="en-US"/>
              </w:rPr>
              <w:t>/</w:t>
            </w:r>
            <w:r w:rsidRPr="001A4164">
              <w:rPr>
                <w:rFonts w:ascii="仿宋" w:hAnsi="仿宋" w:cs="仿宋"/>
                <w:szCs w:val="21"/>
                <w:lang w:bidi="en-US"/>
              </w:rPr>
              <w:t xml:space="preserve"> </w:t>
            </w:r>
          </w:p>
        </w:tc>
        <w:tc>
          <w:tcPr>
            <w:tcW w:w="437" w:type="pct"/>
            <w:shd w:val="clear" w:color="auto" w:fill="auto"/>
            <w:vAlign w:val="center"/>
          </w:tcPr>
          <w:p w14:paraId="260BCA6A"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空间布局约束</w:t>
            </w:r>
          </w:p>
        </w:tc>
        <w:tc>
          <w:tcPr>
            <w:tcW w:w="2239" w:type="pct"/>
            <w:gridSpan w:val="2"/>
            <w:tcBorders>
              <w:right w:val="single" w:sz="6" w:space="0" w:color="000000"/>
            </w:tcBorders>
            <w:shd w:val="clear" w:color="auto" w:fill="auto"/>
            <w:vAlign w:val="center"/>
          </w:tcPr>
          <w:p w14:paraId="2D610DA4" w14:textId="77777777" w:rsidR="00573E11" w:rsidRPr="00114487" w:rsidRDefault="00573E11" w:rsidP="00573E11">
            <w:pPr>
              <w:pStyle w:val="12"/>
              <w:jc w:val="both"/>
              <w:rPr>
                <w:rFonts w:ascii="仿宋" w:hAnsi="仿宋"/>
                <w:color w:val="auto"/>
                <w:szCs w:val="21"/>
                <w:lang w:bidi="en-US"/>
              </w:rPr>
            </w:pPr>
            <w:r w:rsidRPr="000F2F91">
              <w:rPr>
                <w:rFonts w:ascii="仿宋" w:hAnsi="仿宋" w:cs="仿宋" w:hint="eastAsia"/>
                <w:szCs w:val="21"/>
                <w:lang w:bidi="en-US"/>
              </w:rPr>
              <w:t>1</w:t>
            </w:r>
            <w:r w:rsidRPr="000F2F91">
              <w:rPr>
                <w:rFonts w:ascii="仿宋" w:hAnsi="仿宋" w:cs="仿宋"/>
                <w:szCs w:val="21"/>
                <w:lang w:bidi="en-US"/>
              </w:rPr>
              <w:t>.</w:t>
            </w:r>
            <w:r w:rsidRPr="000F2F91">
              <w:rPr>
                <w:rFonts w:ascii="仿宋" w:hAnsi="仿宋" w:cs="仿宋" w:hint="eastAsia"/>
                <w:szCs w:val="21"/>
                <w:lang w:bidi="en-US"/>
              </w:rPr>
              <w:t>严格执行《中华人民共和国自然保护区条例》、《重庆市人民政府关于加强自然保护区管理工作的意见》等文件要求。</w:t>
            </w:r>
          </w:p>
        </w:tc>
      </w:tr>
      <w:tr w:rsidR="00573E11" w:rsidRPr="000F2F91" w14:paraId="3898C9F9" w14:textId="77777777" w:rsidTr="00573E11">
        <w:trPr>
          <w:trHeight w:val="1076"/>
        </w:trPr>
        <w:tc>
          <w:tcPr>
            <w:tcW w:w="473" w:type="pct"/>
            <w:tcBorders>
              <w:left w:val="single" w:sz="6" w:space="0" w:color="000000"/>
            </w:tcBorders>
            <w:shd w:val="clear" w:color="auto" w:fill="auto"/>
            <w:vAlign w:val="center"/>
          </w:tcPr>
          <w:p w14:paraId="7C8DD822" w14:textId="77777777" w:rsidR="00573E11" w:rsidRPr="00114487" w:rsidRDefault="00573E11" w:rsidP="00573E11">
            <w:pPr>
              <w:pStyle w:val="12"/>
              <w:jc w:val="both"/>
              <w:rPr>
                <w:rFonts w:ascii="仿宋" w:hAnsi="仿宋"/>
                <w:color w:val="auto"/>
                <w:szCs w:val="21"/>
                <w:lang w:bidi="en-US"/>
              </w:rPr>
            </w:pPr>
            <w:r w:rsidRPr="001A4164">
              <w:rPr>
                <w:rFonts w:ascii="仿宋" w:hAnsi="仿宋" w:hint="eastAsia"/>
                <w:szCs w:val="21"/>
                <w:lang w:bidi="en-US"/>
              </w:rPr>
              <w:t>ZH50024110005</w:t>
            </w:r>
          </w:p>
        </w:tc>
        <w:tc>
          <w:tcPr>
            <w:tcW w:w="314" w:type="pct"/>
            <w:shd w:val="clear" w:color="auto" w:fill="auto"/>
            <w:vAlign w:val="center"/>
          </w:tcPr>
          <w:p w14:paraId="68A97E45" w14:textId="77777777" w:rsidR="00573E11" w:rsidRPr="00114487" w:rsidRDefault="00573E11" w:rsidP="00573E11">
            <w:pPr>
              <w:pStyle w:val="12"/>
              <w:jc w:val="both"/>
              <w:rPr>
                <w:rFonts w:ascii="仿宋" w:hAnsi="仿宋"/>
                <w:color w:val="auto"/>
                <w:szCs w:val="21"/>
                <w:lang w:bidi="en-US"/>
              </w:rPr>
            </w:pPr>
            <w:r w:rsidRPr="001A4164">
              <w:rPr>
                <w:rFonts w:ascii="仿宋" w:hAnsi="仿宋" w:cs="宋体" w:hint="eastAsia"/>
                <w:szCs w:val="21"/>
                <w:lang w:bidi="en-US"/>
              </w:rPr>
              <w:t>重庆市凤凰山森林公园</w:t>
            </w:r>
          </w:p>
        </w:tc>
        <w:tc>
          <w:tcPr>
            <w:tcW w:w="246" w:type="pct"/>
            <w:shd w:val="clear" w:color="auto" w:fill="auto"/>
            <w:vAlign w:val="center"/>
          </w:tcPr>
          <w:p w14:paraId="495E08E3"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优先保护单元</w:t>
            </w:r>
            <w:r w:rsidRPr="001A4164">
              <w:rPr>
                <w:rFonts w:ascii="仿宋" w:hAnsi="仿宋" w:cs="仿宋" w:hint="eastAsia"/>
                <w:szCs w:val="21"/>
                <w:lang w:bidi="en-US"/>
              </w:rPr>
              <w:t>5</w:t>
            </w:r>
          </w:p>
        </w:tc>
        <w:tc>
          <w:tcPr>
            <w:tcW w:w="299" w:type="pct"/>
            <w:shd w:val="clear" w:color="auto" w:fill="auto"/>
            <w:vAlign w:val="center"/>
          </w:tcPr>
          <w:p w14:paraId="3787D4EA"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森林公园</w:t>
            </w:r>
          </w:p>
        </w:tc>
        <w:tc>
          <w:tcPr>
            <w:tcW w:w="992" w:type="pct"/>
            <w:shd w:val="clear" w:color="auto" w:fill="auto"/>
            <w:vAlign w:val="center"/>
          </w:tcPr>
          <w:p w14:paraId="70FFF6C9" w14:textId="77777777" w:rsidR="00573E11" w:rsidRPr="001A4164" w:rsidRDefault="00573E11" w:rsidP="00573E11">
            <w:pPr>
              <w:adjustRightInd w:val="0"/>
              <w:snapToGrid w:val="0"/>
              <w:spacing w:line="240" w:lineRule="auto"/>
              <w:ind w:firstLineChars="0" w:firstLine="0"/>
              <w:rPr>
                <w:rFonts w:ascii="仿宋" w:hAnsi="仿宋" w:cs="仿宋"/>
                <w:sz w:val="21"/>
                <w:szCs w:val="21"/>
                <w:lang w:bidi="en-US"/>
              </w:rPr>
            </w:pPr>
            <w:r w:rsidRPr="001A4164">
              <w:rPr>
                <w:rFonts w:ascii="仿宋" w:hAnsi="仿宋" w:cs="仿宋" w:hint="eastAsia"/>
                <w:sz w:val="21"/>
                <w:szCs w:val="21"/>
                <w:lang w:bidi="en-US"/>
              </w:rPr>
              <w:t>保护要求：市级森林公园</w:t>
            </w:r>
          </w:p>
          <w:p w14:paraId="26AB7ECC"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存在的问题：</w:t>
            </w:r>
            <w:r w:rsidRPr="001A4164">
              <w:rPr>
                <w:rFonts w:ascii="仿宋" w:hAnsi="仿宋" w:cs="仿宋" w:hint="eastAsia"/>
                <w:szCs w:val="21"/>
                <w:lang w:bidi="en-US"/>
              </w:rPr>
              <w:t>/</w:t>
            </w:r>
          </w:p>
        </w:tc>
        <w:tc>
          <w:tcPr>
            <w:tcW w:w="437" w:type="pct"/>
            <w:shd w:val="clear" w:color="auto" w:fill="auto"/>
            <w:vAlign w:val="center"/>
          </w:tcPr>
          <w:p w14:paraId="1C2C22AA" w14:textId="77777777" w:rsidR="00573E11" w:rsidRPr="000F2F91" w:rsidRDefault="00573E11" w:rsidP="00573E11">
            <w:pPr>
              <w:pStyle w:val="12"/>
              <w:jc w:val="both"/>
              <w:rPr>
                <w:rFonts w:ascii="仿宋" w:hAnsi="仿宋" w:cs="仿宋"/>
                <w:szCs w:val="21"/>
                <w:lang w:bidi="en-US"/>
              </w:rPr>
            </w:pPr>
            <w:r w:rsidRPr="001A4164">
              <w:rPr>
                <w:rFonts w:ascii="仿宋" w:hAnsi="仿宋" w:cs="仿宋" w:hint="eastAsia"/>
                <w:szCs w:val="21"/>
                <w:lang w:bidi="en-US"/>
              </w:rPr>
              <w:t>空间布局约束</w:t>
            </w:r>
          </w:p>
        </w:tc>
        <w:tc>
          <w:tcPr>
            <w:tcW w:w="2239" w:type="pct"/>
            <w:gridSpan w:val="2"/>
            <w:tcBorders>
              <w:right w:val="single" w:sz="6" w:space="0" w:color="000000"/>
            </w:tcBorders>
            <w:shd w:val="clear" w:color="auto" w:fill="auto"/>
            <w:vAlign w:val="center"/>
          </w:tcPr>
          <w:p w14:paraId="643AA354" w14:textId="77777777" w:rsidR="00573E11" w:rsidRPr="000F2F91" w:rsidRDefault="00573E11" w:rsidP="00573E11">
            <w:pPr>
              <w:pStyle w:val="12"/>
              <w:jc w:val="both"/>
              <w:rPr>
                <w:rFonts w:ascii="仿宋" w:hAnsi="仿宋" w:cs="仿宋"/>
                <w:szCs w:val="21"/>
                <w:lang w:bidi="en-US"/>
              </w:rPr>
            </w:pPr>
            <w:r w:rsidRPr="000F2F91">
              <w:rPr>
                <w:rFonts w:ascii="仿宋" w:hAnsi="仿宋" w:cs="仿宋" w:hint="eastAsia"/>
                <w:szCs w:val="21"/>
                <w:lang w:bidi="en-US"/>
              </w:rPr>
              <w:t>1</w:t>
            </w:r>
            <w:r w:rsidRPr="000F2F91">
              <w:rPr>
                <w:rFonts w:ascii="仿宋" w:hAnsi="仿宋" w:cs="仿宋"/>
                <w:szCs w:val="21"/>
                <w:lang w:bidi="en-US"/>
              </w:rPr>
              <w:t>.</w:t>
            </w:r>
            <w:r w:rsidRPr="000F2F91">
              <w:rPr>
                <w:rFonts w:ascii="仿宋" w:hAnsi="仿宋" w:cs="仿宋" w:hint="eastAsia"/>
                <w:szCs w:val="21"/>
                <w:lang w:bidi="en-US"/>
              </w:rPr>
              <w:t>严格执行《国家级森林公园管理办法》、《重庆市森林公园管理办法》等文件要求。</w:t>
            </w:r>
          </w:p>
        </w:tc>
      </w:tr>
      <w:tr w:rsidR="00573E11" w:rsidRPr="00114487" w14:paraId="22DA17C0" w14:textId="77777777" w:rsidTr="00573E11">
        <w:trPr>
          <w:trHeight w:val="1076"/>
        </w:trPr>
        <w:tc>
          <w:tcPr>
            <w:tcW w:w="473" w:type="pct"/>
            <w:tcBorders>
              <w:left w:val="single" w:sz="6" w:space="0" w:color="000000"/>
            </w:tcBorders>
            <w:shd w:val="clear" w:color="auto" w:fill="auto"/>
            <w:vAlign w:val="center"/>
          </w:tcPr>
          <w:p w14:paraId="588923FB" w14:textId="77777777" w:rsidR="00573E11" w:rsidRPr="00114487" w:rsidRDefault="00573E11" w:rsidP="00573E11">
            <w:pPr>
              <w:pStyle w:val="12"/>
              <w:jc w:val="both"/>
              <w:rPr>
                <w:rFonts w:ascii="仿宋" w:hAnsi="仿宋"/>
                <w:color w:val="auto"/>
                <w:szCs w:val="21"/>
                <w:lang w:bidi="en-US"/>
              </w:rPr>
            </w:pPr>
            <w:r w:rsidRPr="001A4164">
              <w:rPr>
                <w:rFonts w:ascii="仿宋" w:hAnsi="仿宋" w:hint="eastAsia"/>
                <w:szCs w:val="21"/>
                <w:lang w:bidi="en-US"/>
              </w:rPr>
              <w:t>ZH50024110006</w:t>
            </w:r>
          </w:p>
        </w:tc>
        <w:tc>
          <w:tcPr>
            <w:tcW w:w="314" w:type="pct"/>
            <w:shd w:val="clear" w:color="auto" w:fill="auto"/>
            <w:vAlign w:val="center"/>
          </w:tcPr>
          <w:p w14:paraId="20363BD0" w14:textId="77777777" w:rsidR="00573E11" w:rsidRPr="00114487" w:rsidRDefault="00573E11" w:rsidP="00573E11">
            <w:pPr>
              <w:pStyle w:val="12"/>
              <w:jc w:val="both"/>
              <w:rPr>
                <w:rFonts w:ascii="仿宋" w:hAnsi="仿宋"/>
                <w:color w:val="auto"/>
                <w:szCs w:val="21"/>
                <w:lang w:bidi="en-US"/>
              </w:rPr>
            </w:pPr>
            <w:r w:rsidRPr="001A4164">
              <w:rPr>
                <w:rFonts w:ascii="仿宋" w:hAnsi="仿宋" w:cs="宋体" w:hint="eastAsia"/>
                <w:szCs w:val="21"/>
                <w:lang w:bidi="en-US"/>
              </w:rPr>
              <w:t>重庆秀山大溪国家湿地公园</w:t>
            </w:r>
          </w:p>
        </w:tc>
        <w:tc>
          <w:tcPr>
            <w:tcW w:w="246" w:type="pct"/>
            <w:shd w:val="clear" w:color="auto" w:fill="auto"/>
            <w:vAlign w:val="center"/>
          </w:tcPr>
          <w:p w14:paraId="5BA1560E"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优先保护单元</w:t>
            </w:r>
            <w:r w:rsidRPr="001A4164">
              <w:rPr>
                <w:rFonts w:ascii="仿宋" w:hAnsi="仿宋" w:cs="仿宋" w:hint="eastAsia"/>
                <w:szCs w:val="21"/>
                <w:lang w:bidi="en-US"/>
              </w:rPr>
              <w:t>6</w:t>
            </w:r>
          </w:p>
        </w:tc>
        <w:tc>
          <w:tcPr>
            <w:tcW w:w="299" w:type="pct"/>
            <w:shd w:val="clear" w:color="auto" w:fill="auto"/>
            <w:vAlign w:val="center"/>
          </w:tcPr>
          <w:p w14:paraId="576F3977"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湿地公园</w:t>
            </w:r>
          </w:p>
        </w:tc>
        <w:tc>
          <w:tcPr>
            <w:tcW w:w="992" w:type="pct"/>
            <w:shd w:val="clear" w:color="auto" w:fill="auto"/>
            <w:vAlign w:val="center"/>
          </w:tcPr>
          <w:p w14:paraId="60FC7706" w14:textId="77777777" w:rsidR="00573E11" w:rsidRPr="001A4164" w:rsidRDefault="00573E11" w:rsidP="00573E11">
            <w:pPr>
              <w:adjustRightInd w:val="0"/>
              <w:snapToGrid w:val="0"/>
              <w:spacing w:line="240" w:lineRule="auto"/>
              <w:ind w:firstLineChars="0" w:firstLine="0"/>
              <w:rPr>
                <w:rFonts w:ascii="仿宋" w:hAnsi="仿宋" w:cs="仿宋"/>
                <w:sz w:val="21"/>
                <w:szCs w:val="21"/>
                <w:lang w:bidi="en-US"/>
              </w:rPr>
            </w:pPr>
            <w:r w:rsidRPr="001A4164">
              <w:rPr>
                <w:rFonts w:ascii="仿宋" w:hAnsi="仿宋" w:cs="仿宋" w:hint="eastAsia"/>
                <w:sz w:val="21"/>
                <w:szCs w:val="21"/>
                <w:lang w:bidi="en-US"/>
              </w:rPr>
              <w:t>保护要求：国家湿地公园</w:t>
            </w:r>
          </w:p>
          <w:p w14:paraId="506F177E"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存在的问题：</w:t>
            </w:r>
            <w:r w:rsidRPr="001A4164">
              <w:rPr>
                <w:rFonts w:ascii="仿宋" w:hAnsi="仿宋" w:cs="仿宋" w:hint="eastAsia"/>
                <w:szCs w:val="21"/>
                <w:lang w:bidi="en-US"/>
              </w:rPr>
              <w:t>/</w:t>
            </w:r>
          </w:p>
        </w:tc>
        <w:tc>
          <w:tcPr>
            <w:tcW w:w="437" w:type="pct"/>
            <w:shd w:val="clear" w:color="auto" w:fill="auto"/>
            <w:vAlign w:val="center"/>
          </w:tcPr>
          <w:p w14:paraId="50E50F58"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空间布局约束</w:t>
            </w:r>
          </w:p>
        </w:tc>
        <w:tc>
          <w:tcPr>
            <w:tcW w:w="2239" w:type="pct"/>
            <w:gridSpan w:val="2"/>
            <w:tcBorders>
              <w:right w:val="single" w:sz="6" w:space="0" w:color="000000"/>
            </w:tcBorders>
            <w:shd w:val="clear" w:color="auto" w:fill="auto"/>
            <w:vAlign w:val="center"/>
          </w:tcPr>
          <w:p w14:paraId="7E8A8340" w14:textId="77777777" w:rsidR="00573E11" w:rsidRPr="00114487" w:rsidRDefault="00573E11" w:rsidP="00573E11">
            <w:pPr>
              <w:pStyle w:val="12"/>
              <w:jc w:val="both"/>
              <w:rPr>
                <w:rFonts w:ascii="仿宋" w:hAnsi="仿宋"/>
                <w:color w:val="auto"/>
                <w:szCs w:val="21"/>
                <w:lang w:bidi="en-US"/>
              </w:rPr>
            </w:pPr>
            <w:r w:rsidRPr="000F2F91">
              <w:rPr>
                <w:rFonts w:ascii="仿宋" w:hAnsi="仿宋" w:cs="仿宋" w:hint="eastAsia"/>
                <w:szCs w:val="21"/>
                <w:lang w:bidi="en-US"/>
              </w:rPr>
              <w:t>1</w:t>
            </w:r>
            <w:r w:rsidRPr="000F2F91">
              <w:rPr>
                <w:rFonts w:ascii="仿宋" w:hAnsi="仿宋" w:cs="仿宋"/>
                <w:szCs w:val="21"/>
                <w:lang w:bidi="en-US"/>
              </w:rPr>
              <w:t>.</w:t>
            </w:r>
            <w:r w:rsidRPr="000F2F91">
              <w:rPr>
                <w:rFonts w:ascii="仿宋" w:hAnsi="仿宋" w:cs="仿宋" w:hint="eastAsia"/>
                <w:szCs w:val="21"/>
                <w:lang w:bidi="en-US"/>
              </w:rPr>
              <w:t>严格执行《中华人民共和国湿地保护法》、《重庆市湿地保护条例》等文件要求。</w:t>
            </w:r>
          </w:p>
        </w:tc>
      </w:tr>
      <w:tr w:rsidR="00573E11" w:rsidRPr="00114487" w14:paraId="7A5D2F78" w14:textId="77777777" w:rsidTr="00573E11">
        <w:trPr>
          <w:trHeight w:val="1076"/>
        </w:trPr>
        <w:tc>
          <w:tcPr>
            <w:tcW w:w="473" w:type="pct"/>
            <w:tcBorders>
              <w:left w:val="single" w:sz="6" w:space="0" w:color="000000"/>
            </w:tcBorders>
            <w:shd w:val="clear" w:color="auto" w:fill="auto"/>
            <w:vAlign w:val="center"/>
          </w:tcPr>
          <w:p w14:paraId="23CDF100" w14:textId="77777777" w:rsidR="00573E11" w:rsidRPr="00114487" w:rsidRDefault="00573E11" w:rsidP="00573E11">
            <w:pPr>
              <w:pStyle w:val="12"/>
              <w:jc w:val="both"/>
              <w:rPr>
                <w:rFonts w:ascii="仿宋" w:hAnsi="仿宋"/>
                <w:color w:val="auto"/>
                <w:szCs w:val="21"/>
                <w:lang w:bidi="en-US"/>
              </w:rPr>
            </w:pPr>
            <w:r w:rsidRPr="001A4164">
              <w:rPr>
                <w:rFonts w:ascii="仿宋" w:hAnsi="仿宋" w:hint="eastAsia"/>
                <w:szCs w:val="21"/>
                <w:lang w:bidi="en-US"/>
              </w:rPr>
              <w:t>ZH50024110007</w:t>
            </w:r>
          </w:p>
        </w:tc>
        <w:tc>
          <w:tcPr>
            <w:tcW w:w="314" w:type="pct"/>
            <w:shd w:val="clear" w:color="auto" w:fill="auto"/>
            <w:vAlign w:val="center"/>
          </w:tcPr>
          <w:p w14:paraId="2EA35515" w14:textId="77777777" w:rsidR="00573E11" w:rsidRPr="00114487" w:rsidRDefault="00573E11" w:rsidP="00573E11">
            <w:pPr>
              <w:pStyle w:val="12"/>
              <w:jc w:val="both"/>
              <w:rPr>
                <w:rFonts w:ascii="仿宋" w:hAnsi="仿宋"/>
                <w:color w:val="auto"/>
                <w:szCs w:val="21"/>
                <w:lang w:bidi="en-US"/>
              </w:rPr>
            </w:pPr>
            <w:r w:rsidRPr="001A4164">
              <w:rPr>
                <w:rFonts w:ascii="仿宋" w:hAnsi="仿宋" w:cs="宋体" w:hint="eastAsia"/>
                <w:szCs w:val="21"/>
                <w:lang w:bidi="en-US"/>
              </w:rPr>
              <w:t>酉水河石堤市级风景名胜区</w:t>
            </w:r>
          </w:p>
        </w:tc>
        <w:tc>
          <w:tcPr>
            <w:tcW w:w="246" w:type="pct"/>
            <w:shd w:val="clear" w:color="auto" w:fill="auto"/>
            <w:vAlign w:val="center"/>
          </w:tcPr>
          <w:p w14:paraId="4B03D66D"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优先保护单元</w:t>
            </w:r>
            <w:r w:rsidRPr="001A4164">
              <w:rPr>
                <w:rFonts w:ascii="仿宋" w:hAnsi="仿宋" w:cs="仿宋" w:hint="eastAsia"/>
                <w:szCs w:val="21"/>
                <w:lang w:bidi="en-US"/>
              </w:rPr>
              <w:t>7</w:t>
            </w:r>
          </w:p>
        </w:tc>
        <w:tc>
          <w:tcPr>
            <w:tcW w:w="299" w:type="pct"/>
            <w:shd w:val="clear" w:color="auto" w:fill="auto"/>
            <w:vAlign w:val="center"/>
          </w:tcPr>
          <w:p w14:paraId="6D45FE98"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湿地公园</w:t>
            </w:r>
          </w:p>
        </w:tc>
        <w:tc>
          <w:tcPr>
            <w:tcW w:w="992" w:type="pct"/>
            <w:shd w:val="clear" w:color="auto" w:fill="auto"/>
            <w:vAlign w:val="center"/>
          </w:tcPr>
          <w:p w14:paraId="3144F5BF" w14:textId="77777777" w:rsidR="00573E11" w:rsidRPr="001A4164" w:rsidRDefault="00573E11" w:rsidP="00573E11">
            <w:pPr>
              <w:adjustRightInd w:val="0"/>
              <w:snapToGrid w:val="0"/>
              <w:spacing w:line="240" w:lineRule="auto"/>
              <w:ind w:firstLineChars="0" w:firstLine="0"/>
              <w:rPr>
                <w:rFonts w:ascii="仿宋" w:hAnsi="仿宋" w:cs="仿宋"/>
                <w:sz w:val="21"/>
                <w:szCs w:val="21"/>
                <w:lang w:bidi="en-US"/>
              </w:rPr>
            </w:pPr>
            <w:r w:rsidRPr="001A4164">
              <w:rPr>
                <w:rFonts w:ascii="仿宋" w:hAnsi="仿宋" w:cs="仿宋" w:hint="eastAsia"/>
                <w:sz w:val="21"/>
                <w:szCs w:val="21"/>
                <w:lang w:bidi="en-US"/>
              </w:rPr>
              <w:t>保护要求：市级风景名胜区</w:t>
            </w:r>
          </w:p>
          <w:p w14:paraId="3D9462D9"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存在的问题：</w:t>
            </w:r>
            <w:r w:rsidRPr="001A4164">
              <w:rPr>
                <w:rFonts w:ascii="仿宋" w:hAnsi="仿宋" w:cs="仿宋" w:hint="eastAsia"/>
                <w:szCs w:val="21"/>
                <w:lang w:bidi="en-US"/>
              </w:rPr>
              <w:t>/</w:t>
            </w:r>
          </w:p>
        </w:tc>
        <w:tc>
          <w:tcPr>
            <w:tcW w:w="437" w:type="pct"/>
            <w:shd w:val="clear" w:color="auto" w:fill="auto"/>
            <w:vAlign w:val="center"/>
          </w:tcPr>
          <w:p w14:paraId="00A0FD19"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空间布局约束</w:t>
            </w:r>
          </w:p>
        </w:tc>
        <w:tc>
          <w:tcPr>
            <w:tcW w:w="2239" w:type="pct"/>
            <w:gridSpan w:val="2"/>
            <w:tcBorders>
              <w:right w:val="single" w:sz="6" w:space="0" w:color="000000"/>
            </w:tcBorders>
            <w:shd w:val="clear" w:color="auto" w:fill="auto"/>
            <w:vAlign w:val="center"/>
          </w:tcPr>
          <w:p w14:paraId="3B1A4887" w14:textId="77777777" w:rsidR="00573E11" w:rsidRPr="00114487" w:rsidRDefault="00573E11" w:rsidP="00573E11">
            <w:pPr>
              <w:pStyle w:val="12"/>
              <w:jc w:val="both"/>
              <w:rPr>
                <w:rFonts w:ascii="仿宋" w:hAnsi="仿宋"/>
                <w:color w:val="auto"/>
                <w:szCs w:val="21"/>
                <w:lang w:bidi="en-US"/>
              </w:rPr>
            </w:pPr>
            <w:r w:rsidRPr="000F2F91">
              <w:rPr>
                <w:rFonts w:ascii="仿宋" w:hAnsi="仿宋" w:cs="仿宋" w:hint="eastAsia"/>
                <w:szCs w:val="21"/>
                <w:lang w:bidi="en-US"/>
              </w:rPr>
              <w:t>1</w:t>
            </w:r>
            <w:r w:rsidRPr="000F2F91">
              <w:rPr>
                <w:rFonts w:ascii="仿宋" w:hAnsi="仿宋" w:cs="仿宋"/>
                <w:szCs w:val="21"/>
                <w:lang w:bidi="en-US"/>
              </w:rPr>
              <w:t>.</w:t>
            </w:r>
            <w:r w:rsidRPr="000F2F91">
              <w:rPr>
                <w:rFonts w:ascii="仿宋" w:hAnsi="仿宋" w:cs="仿宋" w:hint="eastAsia"/>
                <w:szCs w:val="21"/>
                <w:lang w:bidi="en-US"/>
              </w:rPr>
              <w:t>严格执行《中华人民共和国风景名胜区条例》、《重庆市风景名胜区条例》等文件要求</w:t>
            </w:r>
            <w:r w:rsidRPr="00CD6DA6">
              <w:rPr>
                <w:rFonts w:eastAsia="仿宋_GB2312" w:hint="eastAsia"/>
                <w:sz w:val="24"/>
                <w:szCs w:val="21"/>
                <w:lang w:bidi="en-US"/>
              </w:rPr>
              <w:t>。</w:t>
            </w:r>
          </w:p>
        </w:tc>
      </w:tr>
      <w:tr w:rsidR="00573E11" w:rsidRPr="000F2F91" w14:paraId="7743FA2D" w14:textId="77777777" w:rsidTr="00573E11">
        <w:trPr>
          <w:trHeight w:val="1076"/>
        </w:trPr>
        <w:tc>
          <w:tcPr>
            <w:tcW w:w="473" w:type="pct"/>
            <w:tcBorders>
              <w:left w:val="single" w:sz="6" w:space="0" w:color="000000"/>
            </w:tcBorders>
            <w:shd w:val="clear" w:color="auto" w:fill="auto"/>
            <w:vAlign w:val="center"/>
          </w:tcPr>
          <w:p w14:paraId="63F2FE63" w14:textId="77777777" w:rsidR="00573E11" w:rsidRPr="00114487" w:rsidRDefault="00573E11" w:rsidP="00573E11">
            <w:pPr>
              <w:pStyle w:val="12"/>
              <w:jc w:val="both"/>
              <w:rPr>
                <w:rFonts w:ascii="仿宋" w:hAnsi="仿宋"/>
                <w:color w:val="auto"/>
                <w:szCs w:val="21"/>
                <w:lang w:bidi="en-US"/>
              </w:rPr>
            </w:pPr>
            <w:r w:rsidRPr="001A4164">
              <w:rPr>
                <w:rFonts w:ascii="仿宋" w:hAnsi="仿宋" w:hint="eastAsia"/>
                <w:szCs w:val="21"/>
                <w:lang w:bidi="en-US"/>
              </w:rPr>
              <w:lastRenderedPageBreak/>
              <w:t>ZH50024110008</w:t>
            </w:r>
          </w:p>
        </w:tc>
        <w:tc>
          <w:tcPr>
            <w:tcW w:w="314" w:type="pct"/>
            <w:shd w:val="clear" w:color="auto" w:fill="auto"/>
            <w:vAlign w:val="center"/>
          </w:tcPr>
          <w:p w14:paraId="7C15F61A" w14:textId="77777777" w:rsidR="00573E11" w:rsidRPr="00114487" w:rsidRDefault="00573E11" w:rsidP="00573E11">
            <w:pPr>
              <w:pStyle w:val="12"/>
              <w:jc w:val="both"/>
              <w:rPr>
                <w:rFonts w:ascii="仿宋" w:hAnsi="仿宋"/>
                <w:color w:val="auto"/>
                <w:szCs w:val="21"/>
                <w:lang w:bidi="en-US"/>
              </w:rPr>
            </w:pPr>
            <w:r w:rsidRPr="001A4164">
              <w:rPr>
                <w:rFonts w:ascii="仿宋" w:hAnsi="仿宋" w:cs="宋体" w:hint="eastAsia"/>
                <w:szCs w:val="21"/>
                <w:lang w:bidi="en-US"/>
              </w:rPr>
              <w:t>秀山县</w:t>
            </w:r>
            <w:r>
              <w:rPr>
                <w:rFonts w:ascii="仿宋" w:hAnsi="仿宋" w:cs="宋体" w:hint="eastAsia"/>
                <w:szCs w:val="21"/>
                <w:lang w:bidi="en-US"/>
              </w:rPr>
              <w:t>生态保护红线</w:t>
            </w:r>
          </w:p>
        </w:tc>
        <w:tc>
          <w:tcPr>
            <w:tcW w:w="246" w:type="pct"/>
            <w:shd w:val="clear" w:color="auto" w:fill="auto"/>
            <w:vAlign w:val="center"/>
          </w:tcPr>
          <w:p w14:paraId="718F30FD"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优先保护单元</w:t>
            </w:r>
            <w:r w:rsidRPr="001A4164">
              <w:rPr>
                <w:rFonts w:ascii="仿宋" w:hAnsi="仿宋" w:cs="仿宋" w:hint="eastAsia"/>
                <w:szCs w:val="21"/>
                <w:lang w:bidi="en-US"/>
              </w:rPr>
              <w:t>8</w:t>
            </w:r>
          </w:p>
        </w:tc>
        <w:tc>
          <w:tcPr>
            <w:tcW w:w="299" w:type="pct"/>
            <w:shd w:val="clear" w:color="auto" w:fill="auto"/>
            <w:vAlign w:val="center"/>
          </w:tcPr>
          <w:p w14:paraId="1D574955" w14:textId="77777777" w:rsidR="00573E11" w:rsidRPr="00114487" w:rsidRDefault="00573E11" w:rsidP="00573E11">
            <w:pPr>
              <w:pStyle w:val="12"/>
              <w:jc w:val="both"/>
              <w:rPr>
                <w:rFonts w:ascii="仿宋" w:hAnsi="仿宋"/>
                <w:color w:val="auto"/>
                <w:szCs w:val="21"/>
                <w:lang w:bidi="en-US"/>
              </w:rPr>
            </w:pPr>
            <w:r>
              <w:rPr>
                <w:rFonts w:ascii="仿宋" w:hAnsi="仿宋" w:hint="eastAsia"/>
                <w:color w:val="auto"/>
                <w:szCs w:val="21"/>
                <w:lang w:bidi="en-US"/>
              </w:rPr>
              <w:t>生态保护红线</w:t>
            </w:r>
          </w:p>
        </w:tc>
        <w:tc>
          <w:tcPr>
            <w:tcW w:w="992" w:type="pct"/>
            <w:shd w:val="clear" w:color="auto" w:fill="auto"/>
            <w:vAlign w:val="center"/>
          </w:tcPr>
          <w:p w14:paraId="38A4F940" w14:textId="77777777" w:rsidR="00573E11" w:rsidRPr="001A4164" w:rsidRDefault="00573E11" w:rsidP="00573E11">
            <w:pPr>
              <w:adjustRightInd w:val="0"/>
              <w:snapToGrid w:val="0"/>
              <w:spacing w:line="240" w:lineRule="auto"/>
              <w:ind w:firstLineChars="0" w:firstLine="0"/>
              <w:rPr>
                <w:rFonts w:ascii="仿宋" w:hAnsi="仿宋" w:cs="仿宋"/>
                <w:sz w:val="21"/>
                <w:szCs w:val="21"/>
                <w:lang w:bidi="en-US"/>
              </w:rPr>
            </w:pPr>
            <w:r w:rsidRPr="001A4164">
              <w:rPr>
                <w:rFonts w:ascii="仿宋" w:hAnsi="仿宋" w:cs="仿宋" w:hint="eastAsia"/>
                <w:sz w:val="21"/>
                <w:szCs w:val="21"/>
                <w:lang w:bidi="en-US"/>
              </w:rPr>
              <w:t>保护要求：</w:t>
            </w:r>
            <w:r>
              <w:rPr>
                <w:rFonts w:ascii="仿宋" w:hAnsi="仿宋" w:cs="仿宋" w:hint="eastAsia"/>
                <w:sz w:val="21"/>
                <w:szCs w:val="21"/>
                <w:lang w:bidi="en-US"/>
              </w:rPr>
              <w:t>生态保护红线</w:t>
            </w:r>
          </w:p>
          <w:p w14:paraId="2BFAEF02"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存在的问题：</w:t>
            </w:r>
            <w:r w:rsidRPr="001A4164">
              <w:rPr>
                <w:rFonts w:ascii="仿宋" w:hAnsi="仿宋" w:cs="仿宋" w:hint="eastAsia"/>
                <w:szCs w:val="21"/>
                <w:lang w:bidi="en-US"/>
              </w:rPr>
              <w:t>/</w:t>
            </w:r>
          </w:p>
        </w:tc>
        <w:tc>
          <w:tcPr>
            <w:tcW w:w="437" w:type="pct"/>
            <w:shd w:val="clear" w:color="auto" w:fill="auto"/>
            <w:vAlign w:val="center"/>
          </w:tcPr>
          <w:p w14:paraId="54AFE2A3"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空间布局约束</w:t>
            </w:r>
          </w:p>
        </w:tc>
        <w:tc>
          <w:tcPr>
            <w:tcW w:w="2239" w:type="pct"/>
            <w:gridSpan w:val="2"/>
            <w:tcBorders>
              <w:right w:val="single" w:sz="6" w:space="0" w:color="000000"/>
            </w:tcBorders>
            <w:shd w:val="clear" w:color="auto" w:fill="auto"/>
            <w:vAlign w:val="center"/>
          </w:tcPr>
          <w:p w14:paraId="7A9668EB" w14:textId="77777777" w:rsidR="00573E11" w:rsidRPr="000F2F91" w:rsidRDefault="00573E11" w:rsidP="00573E11">
            <w:pPr>
              <w:pStyle w:val="12"/>
              <w:jc w:val="both"/>
              <w:rPr>
                <w:rFonts w:ascii="仿宋" w:hAnsi="仿宋"/>
                <w:color w:val="auto"/>
                <w:szCs w:val="21"/>
                <w:lang w:bidi="en-US"/>
              </w:rPr>
            </w:pPr>
            <w:r w:rsidRPr="000F2F91">
              <w:rPr>
                <w:rFonts w:ascii="仿宋" w:hAnsi="仿宋" w:cs="仿宋" w:hint="eastAsia"/>
                <w:szCs w:val="21"/>
                <w:lang w:bidi="en-US"/>
              </w:rPr>
              <w:t>1</w:t>
            </w:r>
            <w:r w:rsidRPr="000F2F91">
              <w:rPr>
                <w:rFonts w:ascii="仿宋" w:hAnsi="仿宋" w:cs="仿宋"/>
                <w:szCs w:val="21"/>
                <w:lang w:bidi="en-US"/>
              </w:rPr>
              <w:t>.</w:t>
            </w:r>
            <w:r w:rsidRPr="000F2F91">
              <w:rPr>
                <w:rFonts w:ascii="仿宋" w:hAnsi="仿宋" w:cs="仿宋" w:hint="eastAsia"/>
                <w:szCs w:val="21"/>
                <w:lang w:bidi="en-US"/>
              </w:rPr>
              <w:t>严格执行《关于在国土空间规划中统筹划定落实三条控制线的指导意见》、《关于加强生态保护红线管理的通知（试行）》等文件要求。</w:t>
            </w:r>
          </w:p>
        </w:tc>
      </w:tr>
      <w:tr w:rsidR="00573E11" w:rsidRPr="000F2F91" w14:paraId="607BA129" w14:textId="77777777" w:rsidTr="00573E11">
        <w:trPr>
          <w:trHeight w:val="1076"/>
        </w:trPr>
        <w:tc>
          <w:tcPr>
            <w:tcW w:w="473" w:type="pct"/>
            <w:tcBorders>
              <w:left w:val="single" w:sz="6" w:space="0" w:color="000000"/>
            </w:tcBorders>
            <w:shd w:val="clear" w:color="auto" w:fill="auto"/>
            <w:vAlign w:val="center"/>
          </w:tcPr>
          <w:p w14:paraId="05E18577" w14:textId="77777777" w:rsidR="00573E11" w:rsidRPr="00114487" w:rsidRDefault="00573E11" w:rsidP="00573E11">
            <w:pPr>
              <w:pStyle w:val="12"/>
              <w:jc w:val="both"/>
              <w:rPr>
                <w:rFonts w:ascii="仿宋" w:hAnsi="仿宋"/>
                <w:color w:val="auto"/>
                <w:szCs w:val="21"/>
                <w:lang w:bidi="en-US"/>
              </w:rPr>
            </w:pPr>
            <w:r w:rsidRPr="001A4164">
              <w:rPr>
                <w:rFonts w:ascii="仿宋" w:hAnsi="仿宋" w:hint="eastAsia"/>
                <w:szCs w:val="21"/>
                <w:lang w:bidi="en-US"/>
              </w:rPr>
              <w:t>ZH500241100</w:t>
            </w:r>
            <w:r>
              <w:rPr>
                <w:rFonts w:ascii="仿宋" w:hAnsi="仿宋"/>
                <w:szCs w:val="21"/>
                <w:lang w:bidi="en-US"/>
              </w:rPr>
              <w:t>9</w:t>
            </w:r>
          </w:p>
        </w:tc>
        <w:tc>
          <w:tcPr>
            <w:tcW w:w="314" w:type="pct"/>
            <w:shd w:val="clear" w:color="auto" w:fill="auto"/>
            <w:vAlign w:val="center"/>
          </w:tcPr>
          <w:p w14:paraId="37C9D61C" w14:textId="77777777" w:rsidR="00573E11" w:rsidRPr="00114487" w:rsidRDefault="00573E11" w:rsidP="00573E11">
            <w:pPr>
              <w:pStyle w:val="12"/>
              <w:jc w:val="both"/>
              <w:rPr>
                <w:rFonts w:ascii="仿宋" w:hAnsi="仿宋"/>
                <w:color w:val="auto"/>
                <w:szCs w:val="21"/>
                <w:lang w:bidi="en-US"/>
              </w:rPr>
            </w:pPr>
            <w:r w:rsidRPr="001A4164">
              <w:rPr>
                <w:rFonts w:ascii="仿宋" w:hAnsi="仿宋" w:cs="宋体" w:hint="eastAsia"/>
                <w:szCs w:val="21"/>
                <w:lang w:bidi="en-US"/>
              </w:rPr>
              <w:t>秀山县一般生态空间</w:t>
            </w:r>
            <w:r w:rsidRPr="001A4164">
              <w:rPr>
                <w:rFonts w:ascii="仿宋" w:hAnsi="仿宋" w:hint="eastAsia"/>
                <w:szCs w:val="21"/>
                <w:lang w:bidi="en-US"/>
              </w:rPr>
              <w:t>-</w:t>
            </w:r>
            <w:r w:rsidRPr="001A4164">
              <w:rPr>
                <w:rFonts w:ascii="仿宋" w:hAnsi="仿宋" w:cs="宋体" w:hint="eastAsia"/>
                <w:szCs w:val="21"/>
                <w:lang w:bidi="en-US"/>
              </w:rPr>
              <w:t>生物多样性维护</w:t>
            </w:r>
          </w:p>
        </w:tc>
        <w:tc>
          <w:tcPr>
            <w:tcW w:w="246" w:type="pct"/>
            <w:shd w:val="clear" w:color="auto" w:fill="auto"/>
            <w:vAlign w:val="center"/>
          </w:tcPr>
          <w:p w14:paraId="5527CCA2"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优先保护单元</w:t>
            </w:r>
            <w:r>
              <w:rPr>
                <w:rFonts w:ascii="仿宋" w:hAnsi="仿宋" w:cs="仿宋"/>
                <w:szCs w:val="21"/>
                <w:lang w:bidi="en-US"/>
              </w:rPr>
              <w:t>9</w:t>
            </w:r>
          </w:p>
        </w:tc>
        <w:tc>
          <w:tcPr>
            <w:tcW w:w="299" w:type="pct"/>
            <w:shd w:val="clear" w:color="auto" w:fill="auto"/>
            <w:vAlign w:val="center"/>
          </w:tcPr>
          <w:p w14:paraId="72E2423C"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一般生态空间</w:t>
            </w:r>
          </w:p>
        </w:tc>
        <w:tc>
          <w:tcPr>
            <w:tcW w:w="992" w:type="pct"/>
            <w:shd w:val="clear" w:color="auto" w:fill="auto"/>
            <w:vAlign w:val="center"/>
          </w:tcPr>
          <w:p w14:paraId="6D13DA66" w14:textId="77777777" w:rsidR="00573E11" w:rsidRPr="001A4164" w:rsidRDefault="00573E11" w:rsidP="00573E11">
            <w:pPr>
              <w:adjustRightInd w:val="0"/>
              <w:snapToGrid w:val="0"/>
              <w:spacing w:line="240" w:lineRule="auto"/>
              <w:ind w:firstLineChars="0" w:firstLine="0"/>
              <w:rPr>
                <w:rFonts w:ascii="仿宋" w:hAnsi="仿宋" w:cs="仿宋"/>
                <w:sz w:val="21"/>
                <w:szCs w:val="21"/>
                <w:lang w:bidi="en-US"/>
              </w:rPr>
            </w:pPr>
            <w:r w:rsidRPr="001A4164">
              <w:rPr>
                <w:rFonts w:ascii="仿宋" w:hAnsi="仿宋" w:cs="仿宋" w:hint="eastAsia"/>
                <w:sz w:val="21"/>
                <w:szCs w:val="21"/>
                <w:lang w:bidi="en-US"/>
              </w:rPr>
              <w:t>保护要求：生物多样性维护生态功能区</w:t>
            </w:r>
          </w:p>
          <w:p w14:paraId="2DAE7CC2"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存在的问题：</w:t>
            </w:r>
            <w:r w:rsidRPr="001A4164">
              <w:rPr>
                <w:rFonts w:ascii="仿宋" w:hAnsi="仿宋" w:cs="仿宋" w:hint="eastAsia"/>
                <w:szCs w:val="21"/>
                <w:lang w:bidi="en-US"/>
              </w:rPr>
              <w:t>/</w:t>
            </w:r>
          </w:p>
        </w:tc>
        <w:tc>
          <w:tcPr>
            <w:tcW w:w="437" w:type="pct"/>
            <w:shd w:val="clear" w:color="auto" w:fill="auto"/>
            <w:vAlign w:val="center"/>
          </w:tcPr>
          <w:p w14:paraId="19F4E224"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空间布局约束</w:t>
            </w:r>
          </w:p>
        </w:tc>
        <w:tc>
          <w:tcPr>
            <w:tcW w:w="2239" w:type="pct"/>
            <w:gridSpan w:val="2"/>
            <w:tcBorders>
              <w:right w:val="single" w:sz="6" w:space="0" w:color="000000"/>
            </w:tcBorders>
            <w:shd w:val="clear" w:color="auto" w:fill="auto"/>
            <w:vAlign w:val="center"/>
          </w:tcPr>
          <w:p w14:paraId="62943360" w14:textId="77777777" w:rsidR="00573E11" w:rsidRDefault="00573E11" w:rsidP="00573E11">
            <w:pPr>
              <w:pStyle w:val="12"/>
              <w:jc w:val="both"/>
              <w:rPr>
                <w:rFonts w:ascii="仿宋" w:hAnsi="仿宋" w:cs="仿宋"/>
                <w:szCs w:val="21"/>
                <w:lang w:bidi="en-US"/>
              </w:rPr>
            </w:pPr>
            <w:r w:rsidRPr="000F2F91">
              <w:rPr>
                <w:rFonts w:ascii="仿宋" w:hAnsi="仿宋" w:cs="仿宋" w:hint="eastAsia"/>
                <w:szCs w:val="21"/>
                <w:lang w:bidi="en-US"/>
              </w:rPr>
              <w:t>1</w:t>
            </w:r>
            <w:r w:rsidRPr="000F2F91">
              <w:rPr>
                <w:rFonts w:ascii="仿宋" w:hAnsi="仿宋" w:cs="仿宋"/>
                <w:szCs w:val="21"/>
                <w:lang w:bidi="en-US"/>
              </w:rPr>
              <w:t>.</w:t>
            </w:r>
            <w:r w:rsidRPr="000F2F91">
              <w:rPr>
                <w:rFonts w:ascii="仿宋" w:hAnsi="仿宋" w:cs="仿宋" w:hint="eastAsia"/>
                <w:szCs w:val="21"/>
                <w:lang w:bidi="en-US"/>
              </w:rPr>
              <w:t>严格控制开发建设活动范围和强度，落实生态修复相关要求，允许开展对生态功能不造成破坏的有限人为活动，确保生态系统结构稳定和生态功能不退化。</w:t>
            </w:r>
          </w:p>
          <w:p w14:paraId="6A83E1D5" w14:textId="77777777" w:rsidR="00573E11" w:rsidRPr="000F2F91" w:rsidRDefault="00573E11" w:rsidP="00573E11">
            <w:pPr>
              <w:pStyle w:val="12"/>
              <w:jc w:val="both"/>
              <w:rPr>
                <w:rFonts w:ascii="仿宋" w:hAnsi="仿宋"/>
                <w:color w:val="auto"/>
                <w:szCs w:val="21"/>
                <w:lang w:bidi="en-US"/>
              </w:rPr>
            </w:pPr>
            <w:r>
              <w:rPr>
                <w:rFonts w:ascii="仿宋" w:hAnsi="仿宋" w:hint="eastAsia"/>
                <w:color w:val="auto"/>
                <w:szCs w:val="21"/>
                <w:lang w:bidi="en-US"/>
              </w:rPr>
              <w:t>2</w:t>
            </w:r>
            <w:r>
              <w:rPr>
                <w:rFonts w:ascii="仿宋" w:hAnsi="仿宋"/>
                <w:color w:val="auto"/>
                <w:szCs w:val="21"/>
                <w:lang w:bidi="en-US"/>
              </w:rPr>
              <w:t>.</w:t>
            </w:r>
            <w:r w:rsidRPr="00B877ED">
              <w:rPr>
                <w:rFonts w:ascii="仿宋" w:hAnsi="仿宋" w:hint="eastAsia"/>
                <w:color w:val="auto"/>
                <w:szCs w:val="21"/>
                <w:lang w:bidi="en-US"/>
              </w:rPr>
              <w:t>实施国土综合整治、农村建设用地复垦、旱改水、历史遗留废弃矿山复垦复绿项目</w:t>
            </w:r>
            <w:r>
              <w:rPr>
                <w:rFonts w:ascii="仿宋" w:hAnsi="仿宋" w:hint="eastAsia"/>
                <w:color w:val="auto"/>
                <w:szCs w:val="21"/>
                <w:lang w:bidi="en-US"/>
              </w:rPr>
              <w:t>。</w:t>
            </w:r>
          </w:p>
        </w:tc>
      </w:tr>
      <w:tr w:rsidR="00573E11" w:rsidRPr="00114487" w14:paraId="2F390CFB" w14:textId="77777777" w:rsidTr="00573E11">
        <w:trPr>
          <w:trHeight w:val="1076"/>
        </w:trPr>
        <w:tc>
          <w:tcPr>
            <w:tcW w:w="473" w:type="pct"/>
            <w:tcBorders>
              <w:left w:val="single" w:sz="6" w:space="0" w:color="000000"/>
            </w:tcBorders>
            <w:shd w:val="clear" w:color="auto" w:fill="auto"/>
            <w:vAlign w:val="center"/>
          </w:tcPr>
          <w:p w14:paraId="01E29A9C" w14:textId="77777777" w:rsidR="00573E11" w:rsidRPr="00114487" w:rsidRDefault="00573E11" w:rsidP="00573E11">
            <w:pPr>
              <w:pStyle w:val="12"/>
              <w:jc w:val="both"/>
              <w:rPr>
                <w:rFonts w:ascii="仿宋" w:hAnsi="仿宋"/>
                <w:color w:val="auto"/>
                <w:szCs w:val="21"/>
                <w:lang w:bidi="en-US"/>
              </w:rPr>
            </w:pPr>
            <w:r w:rsidRPr="001A4164">
              <w:rPr>
                <w:rFonts w:ascii="仿宋" w:hAnsi="仿宋" w:hint="eastAsia"/>
                <w:szCs w:val="21"/>
                <w:lang w:bidi="en-US"/>
              </w:rPr>
              <w:t>ZH5002411001</w:t>
            </w:r>
            <w:r>
              <w:rPr>
                <w:rFonts w:ascii="仿宋" w:hAnsi="仿宋"/>
                <w:szCs w:val="21"/>
                <w:lang w:bidi="en-US"/>
              </w:rPr>
              <w:t>0</w:t>
            </w:r>
          </w:p>
        </w:tc>
        <w:tc>
          <w:tcPr>
            <w:tcW w:w="314" w:type="pct"/>
            <w:shd w:val="clear" w:color="auto" w:fill="auto"/>
            <w:vAlign w:val="center"/>
          </w:tcPr>
          <w:p w14:paraId="6D51F7AF" w14:textId="77777777" w:rsidR="00573E11" w:rsidRPr="00114487" w:rsidRDefault="00573E11" w:rsidP="00573E11">
            <w:pPr>
              <w:pStyle w:val="12"/>
              <w:jc w:val="both"/>
              <w:rPr>
                <w:rFonts w:ascii="仿宋" w:hAnsi="仿宋"/>
                <w:color w:val="auto"/>
                <w:szCs w:val="21"/>
                <w:lang w:bidi="en-US"/>
              </w:rPr>
            </w:pPr>
            <w:r w:rsidRPr="001A4164">
              <w:rPr>
                <w:rFonts w:ascii="仿宋" w:hAnsi="仿宋" w:cs="宋体" w:hint="eastAsia"/>
                <w:szCs w:val="21"/>
                <w:lang w:bidi="en-US"/>
              </w:rPr>
              <w:t>秀山县一般生态空间</w:t>
            </w:r>
            <w:r w:rsidRPr="001A4164">
              <w:rPr>
                <w:rFonts w:ascii="仿宋" w:hAnsi="仿宋" w:hint="eastAsia"/>
                <w:szCs w:val="21"/>
                <w:lang w:bidi="en-US"/>
              </w:rPr>
              <w:t>-</w:t>
            </w:r>
            <w:r w:rsidRPr="001A4164">
              <w:rPr>
                <w:rFonts w:ascii="仿宋" w:hAnsi="仿宋" w:cs="宋体" w:hint="eastAsia"/>
                <w:szCs w:val="21"/>
                <w:lang w:bidi="en-US"/>
              </w:rPr>
              <w:t>石漠化</w:t>
            </w:r>
          </w:p>
        </w:tc>
        <w:tc>
          <w:tcPr>
            <w:tcW w:w="246" w:type="pct"/>
            <w:shd w:val="clear" w:color="auto" w:fill="auto"/>
            <w:vAlign w:val="center"/>
          </w:tcPr>
          <w:p w14:paraId="7C97EA6F"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优先保护单元</w:t>
            </w:r>
            <w:r w:rsidRPr="001A4164">
              <w:rPr>
                <w:rFonts w:ascii="仿宋" w:hAnsi="仿宋" w:cs="仿宋" w:hint="eastAsia"/>
                <w:szCs w:val="21"/>
                <w:lang w:bidi="en-US"/>
              </w:rPr>
              <w:t>1</w:t>
            </w:r>
            <w:r>
              <w:rPr>
                <w:rFonts w:ascii="仿宋" w:hAnsi="仿宋" w:cs="仿宋"/>
                <w:szCs w:val="21"/>
                <w:lang w:bidi="en-US"/>
              </w:rPr>
              <w:t>0</w:t>
            </w:r>
          </w:p>
        </w:tc>
        <w:tc>
          <w:tcPr>
            <w:tcW w:w="299" w:type="pct"/>
            <w:shd w:val="clear" w:color="auto" w:fill="auto"/>
            <w:vAlign w:val="center"/>
          </w:tcPr>
          <w:p w14:paraId="6B09B0D0"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一般生态空间</w:t>
            </w:r>
          </w:p>
        </w:tc>
        <w:tc>
          <w:tcPr>
            <w:tcW w:w="992" w:type="pct"/>
            <w:shd w:val="clear" w:color="auto" w:fill="auto"/>
            <w:vAlign w:val="center"/>
          </w:tcPr>
          <w:p w14:paraId="6DD10B94" w14:textId="77777777" w:rsidR="00573E11" w:rsidRPr="001A4164" w:rsidRDefault="00573E11" w:rsidP="00573E11">
            <w:pPr>
              <w:adjustRightInd w:val="0"/>
              <w:snapToGrid w:val="0"/>
              <w:spacing w:line="240" w:lineRule="auto"/>
              <w:ind w:firstLineChars="0" w:firstLine="0"/>
              <w:rPr>
                <w:rFonts w:ascii="仿宋" w:hAnsi="仿宋" w:cs="仿宋"/>
                <w:sz w:val="21"/>
                <w:szCs w:val="21"/>
                <w:lang w:bidi="en-US"/>
              </w:rPr>
            </w:pPr>
            <w:r w:rsidRPr="001A4164">
              <w:rPr>
                <w:rFonts w:ascii="仿宋" w:hAnsi="仿宋" w:cs="仿宋" w:hint="eastAsia"/>
                <w:sz w:val="21"/>
                <w:szCs w:val="21"/>
                <w:lang w:bidi="en-US"/>
              </w:rPr>
              <w:t>保护要求：石漠化敏感区</w:t>
            </w:r>
          </w:p>
          <w:p w14:paraId="07B61BE3"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存在的问题：</w:t>
            </w:r>
            <w:r w:rsidRPr="001A4164">
              <w:rPr>
                <w:rFonts w:ascii="仿宋" w:hAnsi="仿宋" w:cs="仿宋" w:hint="eastAsia"/>
                <w:szCs w:val="21"/>
                <w:lang w:bidi="en-US"/>
              </w:rPr>
              <w:t>/</w:t>
            </w:r>
          </w:p>
        </w:tc>
        <w:tc>
          <w:tcPr>
            <w:tcW w:w="437" w:type="pct"/>
            <w:shd w:val="clear" w:color="auto" w:fill="auto"/>
            <w:vAlign w:val="center"/>
          </w:tcPr>
          <w:p w14:paraId="70589553" w14:textId="77777777" w:rsidR="00573E11" w:rsidRPr="00114487" w:rsidRDefault="00573E11" w:rsidP="00573E11">
            <w:pPr>
              <w:pStyle w:val="12"/>
              <w:jc w:val="both"/>
              <w:rPr>
                <w:rFonts w:ascii="仿宋" w:hAnsi="仿宋"/>
                <w:color w:val="auto"/>
                <w:szCs w:val="21"/>
                <w:lang w:bidi="en-US"/>
              </w:rPr>
            </w:pPr>
            <w:r w:rsidRPr="001A4164">
              <w:rPr>
                <w:rFonts w:ascii="仿宋" w:hAnsi="仿宋" w:cs="仿宋" w:hint="eastAsia"/>
                <w:szCs w:val="21"/>
                <w:lang w:bidi="en-US"/>
              </w:rPr>
              <w:t>空间布局约束</w:t>
            </w:r>
          </w:p>
        </w:tc>
        <w:tc>
          <w:tcPr>
            <w:tcW w:w="2239" w:type="pct"/>
            <w:gridSpan w:val="2"/>
            <w:tcBorders>
              <w:right w:val="single" w:sz="6" w:space="0" w:color="000000"/>
            </w:tcBorders>
            <w:shd w:val="clear" w:color="auto" w:fill="auto"/>
            <w:vAlign w:val="center"/>
          </w:tcPr>
          <w:p w14:paraId="11658465" w14:textId="77777777" w:rsidR="00573E11" w:rsidRDefault="00573E11" w:rsidP="00573E11">
            <w:pPr>
              <w:pStyle w:val="12"/>
              <w:jc w:val="both"/>
              <w:rPr>
                <w:rFonts w:ascii="仿宋" w:hAnsi="仿宋" w:cs="仿宋"/>
                <w:szCs w:val="21"/>
                <w:lang w:bidi="en-US"/>
              </w:rPr>
            </w:pPr>
            <w:r w:rsidRPr="000F2F91">
              <w:rPr>
                <w:rFonts w:ascii="仿宋" w:hAnsi="仿宋" w:cs="仿宋" w:hint="eastAsia"/>
                <w:szCs w:val="21"/>
                <w:lang w:bidi="en-US"/>
              </w:rPr>
              <w:t>1</w:t>
            </w:r>
            <w:r w:rsidRPr="000F2F91">
              <w:rPr>
                <w:rFonts w:ascii="仿宋" w:hAnsi="仿宋" w:cs="仿宋"/>
                <w:szCs w:val="21"/>
                <w:lang w:bidi="en-US"/>
              </w:rPr>
              <w:t>.</w:t>
            </w:r>
            <w:r w:rsidRPr="000F2F91">
              <w:rPr>
                <w:rFonts w:ascii="仿宋" w:hAnsi="仿宋" w:cs="仿宋" w:hint="eastAsia"/>
                <w:szCs w:val="21"/>
                <w:lang w:bidi="en-US"/>
              </w:rPr>
              <w:t>严格控制开发建设活动范围和强度，落实生态修复相关要求，允许开展对生态功能不造成破坏的有限人为活动，确保生态系统结构稳定和生态功能不退化。</w:t>
            </w:r>
          </w:p>
          <w:p w14:paraId="7E94D840" w14:textId="77777777" w:rsidR="00573E11" w:rsidRPr="00114487" w:rsidRDefault="00573E11" w:rsidP="00573E11">
            <w:pPr>
              <w:pStyle w:val="12"/>
              <w:jc w:val="both"/>
              <w:rPr>
                <w:rFonts w:ascii="仿宋" w:hAnsi="仿宋"/>
                <w:color w:val="auto"/>
                <w:szCs w:val="21"/>
                <w:lang w:bidi="en-US"/>
              </w:rPr>
            </w:pPr>
            <w:r>
              <w:rPr>
                <w:rFonts w:ascii="仿宋" w:hAnsi="仿宋" w:hint="eastAsia"/>
                <w:color w:val="auto"/>
                <w:szCs w:val="21"/>
                <w:lang w:bidi="en-US"/>
              </w:rPr>
              <w:t>2</w:t>
            </w:r>
            <w:r>
              <w:rPr>
                <w:rFonts w:ascii="仿宋" w:hAnsi="仿宋" w:hint="eastAsia"/>
                <w:color w:val="auto"/>
                <w:szCs w:val="21"/>
                <w:lang w:bidi="en-US"/>
              </w:rPr>
              <w:t>、持续推进水土流失、石漠化治理，</w:t>
            </w:r>
            <w:r w:rsidRPr="00B877ED">
              <w:rPr>
                <w:rFonts w:ascii="仿宋" w:hAnsi="仿宋" w:hint="eastAsia"/>
                <w:color w:val="auto"/>
                <w:szCs w:val="21"/>
                <w:lang w:bidi="en-US"/>
              </w:rPr>
              <w:t>实施小流域水土保持工程</w:t>
            </w:r>
            <w:r>
              <w:rPr>
                <w:rFonts w:ascii="仿宋" w:hAnsi="仿宋" w:hint="eastAsia"/>
                <w:color w:val="auto"/>
                <w:szCs w:val="21"/>
                <w:lang w:bidi="en-US"/>
              </w:rPr>
              <w:t>。</w:t>
            </w:r>
          </w:p>
        </w:tc>
      </w:tr>
      <w:tr w:rsidR="00573E11" w:rsidRPr="00114487" w14:paraId="4C35CF40" w14:textId="77777777" w:rsidTr="00573E11">
        <w:trPr>
          <w:trHeight w:val="76"/>
        </w:trPr>
        <w:tc>
          <w:tcPr>
            <w:tcW w:w="473" w:type="pct"/>
            <w:vMerge w:val="restart"/>
            <w:tcBorders>
              <w:left w:val="single" w:sz="6" w:space="0" w:color="000000"/>
            </w:tcBorders>
            <w:shd w:val="clear" w:color="auto" w:fill="auto"/>
            <w:vAlign w:val="center"/>
          </w:tcPr>
          <w:p w14:paraId="3AB3CB3B"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ZH50024120001</w:t>
            </w:r>
          </w:p>
        </w:tc>
        <w:tc>
          <w:tcPr>
            <w:tcW w:w="314" w:type="pct"/>
            <w:vMerge w:val="restart"/>
            <w:shd w:val="clear" w:color="auto" w:fill="auto"/>
            <w:vAlign w:val="center"/>
          </w:tcPr>
          <w:p w14:paraId="1E886C4E"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工业城镇重点管控单元</w:t>
            </w:r>
            <w:r w:rsidRPr="00114487">
              <w:rPr>
                <w:rFonts w:ascii="仿宋" w:hAnsi="仿宋"/>
                <w:color w:val="auto"/>
                <w:szCs w:val="21"/>
                <w:lang w:bidi="en-US"/>
              </w:rPr>
              <w:t>-</w:t>
            </w:r>
            <w:r w:rsidRPr="00114487">
              <w:rPr>
                <w:rFonts w:ascii="仿宋" w:hAnsi="仿宋" w:hint="eastAsia"/>
                <w:color w:val="auto"/>
                <w:szCs w:val="21"/>
                <w:lang w:bidi="en-US"/>
              </w:rPr>
              <w:t>城区</w:t>
            </w:r>
            <w:r>
              <w:rPr>
                <w:rFonts w:ascii="仿宋" w:hAnsi="仿宋" w:hint="eastAsia"/>
                <w:color w:val="auto"/>
                <w:szCs w:val="21"/>
                <w:lang w:bidi="en-US"/>
              </w:rPr>
              <w:t>片区</w:t>
            </w:r>
          </w:p>
        </w:tc>
        <w:tc>
          <w:tcPr>
            <w:tcW w:w="246" w:type="pct"/>
            <w:vMerge w:val="restart"/>
            <w:shd w:val="clear" w:color="auto" w:fill="auto"/>
            <w:vAlign w:val="center"/>
          </w:tcPr>
          <w:p w14:paraId="72AFA5F4"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重点管控单元</w:t>
            </w:r>
            <w:r w:rsidRPr="00114487">
              <w:rPr>
                <w:rFonts w:ascii="仿宋" w:hAnsi="仿宋"/>
                <w:color w:val="auto"/>
                <w:szCs w:val="21"/>
                <w:lang w:bidi="en-US"/>
              </w:rPr>
              <w:t>1</w:t>
            </w:r>
          </w:p>
        </w:tc>
        <w:tc>
          <w:tcPr>
            <w:tcW w:w="299" w:type="pct"/>
            <w:vMerge w:val="restart"/>
            <w:shd w:val="clear" w:color="auto" w:fill="auto"/>
            <w:vAlign w:val="center"/>
          </w:tcPr>
          <w:p w14:paraId="577E75A1"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秀山县大气污染高排放重点管控区、</w:t>
            </w:r>
            <w:r w:rsidRPr="00114487">
              <w:rPr>
                <w:rFonts w:ascii="仿宋" w:hAnsi="仿宋" w:hint="eastAsia"/>
                <w:color w:val="auto"/>
                <w:szCs w:val="21"/>
                <w:lang w:bidi="en-US"/>
              </w:rPr>
              <w:lastRenderedPageBreak/>
              <w:t>秀山县大气受体敏感重点管控区</w:t>
            </w:r>
          </w:p>
        </w:tc>
        <w:tc>
          <w:tcPr>
            <w:tcW w:w="992" w:type="pct"/>
            <w:vMerge w:val="restart"/>
            <w:shd w:val="clear" w:color="auto" w:fill="auto"/>
            <w:vAlign w:val="center"/>
          </w:tcPr>
          <w:p w14:paraId="29738239" w14:textId="77777777" w:rsidR="00573E11" w:rsidRPr="00114487" w:rsidRDefault="00573E11" w:rsidP="00573E11">
            <w:pPr>
              <w:pStyle w:val="12"/>
              <w:jc w:val="both"/>
              <w:rPr>
                <w:rFonts w:ascii="仿宋" w:hAnsi="仿宋"/>
                <w:b/>
                <w:bCs/>
                <w:szCs w:val="21"/>
                <w:lang w:bidi="en-US"/>
              </w:rPr>
            </w:pPr>
            <w:r w:rsidRPr="00114487">
              <w:rPr>
                <w:rFonts w:ascii="仿宋" w:hAnsi="仿宋" w:hint="eastAsia"/>
                <w:color w:val="auto"/>
                <w:szCs w:val="21"/>
                <w:lang w:bidi="en-US"/>
              </w:rPr>
              <w:lastRenderedPageBreak/>
              <w:t>发展定位：秀山中心城镇、秀山高新区</w:t>
            </w:r>
          </w:p>
          <w:p w14:paraId="4F578B4A" w14:textId="77777777" w:rsidR="00573E11" w:rsidRPr="00114487" w:rsidRDefault="00573E11" w:rsidP="00573E11">
            <w:pPr>
              <w:pStyle w:val="12"/>
              <w:jc w:val="both"/>
              <w:rPr>
                <w:rFonts w:ascii="仿宋" w:hAnsi="仿宋"/>
                <w:szCs w:val="21"/>
                <w:lang w:bidi="en-US"/>
              </w:rPr>
            </w:pPr>
          </w:p>
          <w:p w14:paraId="6C8773C4" w14:textId="77777777" w:rsidR="00573E11" w:rsidRDefault="00573E11" w:rsidP="00573E11">
            <w:pPr>
              <w:pStyle w:val="12"/>
              <w:jc w:val="both"/>
              <w:rPr>
                <w:rFonts w:ascii="仿宋" w:hAnsi="仿宋"/>
                <w:color w:val="auto"/>
                <w:szCs w:val="21"/>
                <w:lang w:bidi="en-US"/>
              </w:rPr>
            </w:pPr>
            <w:r w:rsidRPr="00114487">
              <w:rPr>
                <w:rFonts w:ascii="仿宋" w:hAnsi="仿宋" w:hint="eastAsia"/>
                <w:color w:val="auto"/>
                <w:szCs w:val="21"/>
                <w:lang w:bidi="en-US"/>
              </w:rPr>
              <w:t>现状及发展规划：</w:t>
            </w:r>
            <w:r>
              <w:rPr>
                <w:rFonts w:ascii="仿宋" w:hAnsi="仿宋" w:hint="eastAsia"/>
                <w:color w:val="auto"/>
                <w:szCs w:val="21"/>
                <w:lang w:bidi="en-US"/>
              </w:rPr>
              <w:t>秀山工业园区</w:t>
            </w:r>
            <w:r w:rsidRPr="00114487">
              <w:rPr>
                <w:rFonts w:ascii="仿宋" w:hAnsi="仿宋" w:hint="eastAsia"/>
                <w:color w:val="auto"/>
                <w:szCs w:val="21"/>
                <w:lang w:bidi="en-US"/>
              </w:rPr>
              <w:t>。</w:t>
            </w:r>
          </w:p>
          <w:p w14:paraId="237116E6" w14:textId="77777777" w:rsidR="00573E11" w:rsidRPr="00114487" w:rsidRDefault="00573E11" w:rsidP="00573E11">
            <w:pPr>
              <w:pStyle w:val="12"/>
              <w:jc w:val="both"/>
              <w:rPr>
                <w:rFonts w:ascii="仿宋" w:hAnsi="仿宋"/>
                <w:b/>
                <w:bCs/>
                <w:szCs w:val="21"/>
                <w:lang w:bidi="en-US"/>
              </w:rPr>
            </w:pPr>
            <w:r w:rsidRPr="00AE532C">
              <w:rPr>
                <w:rFonts w:ascii="仿宋" w:hAnsi="仿宋" w:hint="eastAsia"/>
                <w:color w:val="auto"/>
                <w:szCs w:val="21"/>
                <w:lang w:bidi="en-US"/>
              </w:rPr>
              <w:lastRenderedPageBreak/>
              <w:t>打造以医药健康、电子信息、新材料（新材料</w:t>
            </w:r>
            <w:r w:rsidRPr="00AE532C">
              <w:rPr>
                <w:rFonts w:ascii="仿宋" w:hAnsi="仿宋"/>
                <w:color w:val="auto"/>
                <w:szCs w:val="21"/>
                <w:lang w:bidi="en-US"/>
              </w:rPr>
              <w:t>产业为高新区未来规划的拓展区范围内不在本次评价规划范围内</w:t>
            </w:r>
            <w:r w:rsidRPr="00AE532C">
              <w:rPr>
                <w:rFonts w:ascii="仿宋" w:hAnsi="仿宋" w:hint="eastAsia"/>
                <w:color w:val="auto"/>
                <w:szCs w:val="21"/>
                <w:lang w:bidi="en-US"/>
              </w:rPr>
              <w:t>）和现代物流为主的“</w:t>
            </w:r>
            <w:r w:rsidRPr="00AE532C">
              <w:rPr>
                <w:rFonts w:ascii="仿宋" w:hAnsi="仿宋" w:hint="eastAsia"/>
                <w:color w:val="auto"/>
                <w:szCs w:val="21"/>
                <w:lang w:bidi="en-US"/>
              </w:rPr>
              <w:t>3+1</w:t>
            </w:r>
            <w:r w:rsidRPr="00AE532C">
              <w:rPr>
                <w:rFonts w:ascii="仿宋" w:hAnsi="仿宋" w:hint="eastAsia"/>
                <w:color w:val="auto"/>
                <w:szCs w:val="21"/>
                <w:lang w:bidi="en-US"/>
              </w:rPr>
              <w:t>”产业集群，在“</w:t>
            </w:r>
            <w:r w:rsidRPr="00AE532C">
              <w:rPr>
                <w:rFonts w:ascii="仿宋" w:hAnsi="仿宋" w:hint="eastAsia"/>
                <w:color w:val="auto"/>
                <w:szCs w:val="21"/>
                <w:lang w:bidi="en-US"/>
              </w:rPr>
              <w:t>3+1</w:t>
            </w:r>
            <w:r w:rsidRPr="00AE532C">
              <w:rPr>
                <w:rFonts w:ascii="仿宋" w:hAnsi="仿宋" w:hint="eastAsia"/>
                <w:color w:val="auto"/>
                <w:szCs w:val="21"/>
                <w:lang w:bidi="en-US"/>
              </w:rPr>
              <w:t>”产业集群的基础上，积极培育其他新兴产业，发展汽车行业</w:t>
            </w:r>
            <w:r w:rsidRPr="00A908C5">
              <w:rPr>
                <w:rFonts w:hint="eastAsia"/>
              </w:rPr>
              <w:t>。</w:t>
            </w:r>
          </w:p>
          <w:p w14:paraId="44883039" w14:textId="77777777" w:rsidR="00573E11" w:rsidRPr="00114487" w:rsidRDefault="00573E11" w:rsidP="00573E11">
            <w:pPr>
              <w:pStyle w:val="12"/>
              <w:jc w:val="both"/>
              <w:rPr>
                <w:rFonts w:ascii="仿宋" w:hAnsi="仿宋"/>
                <w:szCs w:val="21"/>
                <w:lang w:bidi="en-US"/>
              </w:rPr>
            </w:pPr>
            <w:r>
              <w:rPr>
                <w:rFonts w:ascii="仿宋" w:hAnsi="仿宋" w:hint="eastAsia"/>
                <w:szCs w:val="21"/>
                <w:lang w:bidi="en-US"/>
              </w:rPr>
              <w:t>（</w:t>
            </w:r>
            <w:r w:rsidRPr="00A908C5">
              <w:rPr>
                <w:rFonts w:hint="eastAsia"/>
              </w:rPr>
              <w:t>区块一，主要发展工业，主导产业为医药、食品、电子、汽车等；区块二，主要发展居住、商业仓储物流等；区块三</w:t>
            </w:r>
            <w:r>
              <w:rPr>
                <w:rFonts w:hint="eastAsia"/>
              </w:rPr>
              <w:t>主要为</w:t>
            </w:r>
            <w:r w:rsidRPr="00A908C5">
              <w:rPr>
                <w:rFonts w:hint="eastAsia"/>
              </w:rPr>
              <w:t>仓储物流行业</w:t>
            </w:r>
            <w:r>
              <w:rPr>
                <w:rFonts w:hint="eastAsia"/>
              </w:rPr>
              <w:t>；</w:t>
            </w:r>
            <w:r w:rsidRPr="00A908C5">
              <w:rPr>
                <w:rFonts w:hint="eastAsia"/>
              </w:rPr>
              <w:t>区块四主要为危化品园。</w:t>
            </w:r>
            <w:r>
              <w:rPr>
                <w:rFonts w:ascii="仿宋" w:hAnsi="仿宋" w:hint="eastAsia"/>
                <w:szCs w:val="21"/>
                <w:lang w:bidi="en-US"/>
              </w:rPr>
              <w:t>）</w:t>
            </w:r>
          </w:p>
          <w:p w14:paraId="37AEDD2A"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主要问题：规划区范围部分地块与凤凰山市级森林公园有</w:t>
            </w:r>
            <w:r w:rsidRPr="00114487">
              <w:rPr>
                <w:rFonts w:ascii="仿宋" w:hAnsi="仿宋" w:hint="eastAsia"/>
                <w:color w:val="auto"/>
                <w:szCs w:val="21"/>
                <w:lang w:bidi="en-US"/>
              </w:rPr>
              <w:lastRenderedPageBreak/>
              <w:t>重叠。</w:t>
            </w:r>
          </w:p>
        </w:tc>
        <w:tc>
          <w:tcPr>
            <w:tcW w:w="437" w:type="pct"/>
            <w:vMerge w:val="restart"/>
            <w:shd w:val="clear" w:color="auto" w:fill="auto"/>
            <w:vAlign w:val="center"/>
          </w:tcPr>
          <w:p w14:paraId="4A6761A9"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lastRenderedPageBreak/>
              <w:t>空间布局约束</w:t>
            </w:r>
          </w:p>
        </w:tc>
        <w:tc>
          <w:tcPr>
            <w:tcW w:w="370" w:type="pct"/>
            <w:tcBorders>
              <w:right w:val="single" w:sz="6" w:space="0" w:color="000000"/>
            </w:tcBorders>
            <w:shd w:val="clear" w:color="auto" w:fill="auto"/>
            <w:vAlign w:val="center"/>
          </w:tcPr>
          <w:p w14:paraId="7B1A5C38"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3D50C9A7"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Pr>
                <w:rFonts w:ascii="仿宋" w:hAnsi="仿宋" w:hint="eastAsia"/>
                <w:color w:val="auto"/>
                <w:szCs w:val="21"/>
                <w:lang w:bidi="en-US"/>
              </w:rPr>
              <w:t>.</w:t>
            </w:r>
            <w:r w:rsidRPr="00114487">
              <w:rPr>
                <w:rFonts w:ascii="仿宋" w:hAnsi="仿宋" w:hint="eastAsia"/>
                <w:color w:val="auto"/>
                <w:szCs w:val="21"/>
                <w:lang w:bidi="en-US"/>
              </w:rPr>
              <w:t>规划区域与森林公园重叠的部分不得继续开发建设并加强生态环境保护及风险防控。</w:t>
            </w:r>
          </w:p>
          <w:p w14:paraId="5F54E881"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2.</w:t>
            </w:r>
            <w:r w:rsidRPr="00114487">
              <w:rPr>
                <w:rFonts w:ascii="仿宋" w:hAnsi="仿宋" w:hint="eastAsia"/>
                <w:color w:val="auto"/>
                <w:szCs w:val="21"/>
                <w:lang w:bidi="en-US"/>
              </w:rPr>
              <w:t>秀山工业园区禁止引入不满足《制药建设项目环境影响评价文件审批原则（试行）》附件</w:t>
            </w:r>
            <w:r w:rsidRPr="00114487">
              <w:rPr>
                <w:rFonts w:ascii="仿宋" w:hAnsi="仿宋"/>
                <w:color w:val="auto"/>
                <w:szCs w:val="21"/>
                <w:lang w:bidi="en-US"/>
              </w:rPr>
              <w:t>5</w:t>
            </w:r>
            <w:r w:rsidRPr="00114487">
              <w:rPr>
                <w:rFonts w:ascii="仿宋" w:hAnsi="仿宋" w:hint="eastAsia"/>
                <w:color w:val="auto"/>
                <w:szCs w:val="21"/>
                <w:lang w:bidi="en-US"/>
              </w:rPr>
              <w:t>中要求的中药加工项目。严禁引入冶金项目。</w:t>
            </w:r>
          </w:p>
          <w:p w14:paraId="576878B9"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lastRenderedPageBreak/>
              <w:t>3.</w:t>
            </w:r>
            <w:r w:rsidRPr="00114487">
              <w:rPr>
                <w:rFonts w:ascii="仿宋" w:hAnsi="仿宋" w:hint="eastAsia"/>
                <w:color w:val="auto"/>
                <w:szCs w:val="21"/>
                <w:lang w:bidi="en-US"/>
              </w:rPr>
              <w:t>物流园区优先准入仓储库存、包装运输、流通加工、商贸会展等物流产业，秀山（武陵）现代物流园区禁止引入二、三类工业。</w:t>
            </w:r>
          </w:p>
          <w:p w14:paraId="5DEC4592" w14:textId="77777777" w:rsidR="00573E11" w:rsidRPr="00114487" w:rsidRDefault="00573E11" w:rsidP="00573E11">
            <w:pPr>
              <w:pStyle w:val="12"/>
              <w:jc w:val="both"/>
              <w:rPr>
                <w:rFonts w:ascii="仿宋" w:hAnsi="仿宋"/>
                <w:szCs w:val="21"/>
                <w:lang w:bidi="en-US"/>
              </w:rPr>
            </w:pPr>
            <w:r>
              <w:rPr>
                <w:rFonts w:ascii="仿宋" w:hAnsi="仿宋"/>
                <w:color w:val="auto"/>
                <w:szCs w:val="21"/>
                <w:lang w:bidi="en-US"/>
              </w:rPr>
              <w:t>4.</w:t>
            </w:r>
            <w:r w:rsidRPr="00114487">
              <w:rPr>
                <w:rFonts w:ascii="仿宋" w:hAnsi="仿宋" w:hint="eastAsia"/>
                <w:color w:val="auto"/>
                <w:szCs w:val="21"/>
                <w:lang w:bidi="en-US"/>
              </w:rPr>
              <w:t>高新区区块二、三为仓储物流用地与商住用地混合，控制布局环境风险较大的仓储项目</w:t>
            </w:r>
            <w:r>
              <w:rPr>
                <w:rFonts w:ascii="仿宋" w:hAnsi="仿宋" w:hint="eastAsia"/>
                <w:color w:val="auto"/>
                <w:szCs w:val="21"/>
                <w:lang w:bidi="en-US"/>
              </w:rPr>
              <w:t>。</w:t>
            </w:r>
          </w:p>
        </w:tc>
      </w:tr>
      <w:tr w:rsidR="00573E11" w:rsidRPr="00114487" w14:paraId="677E6AEE" w14:textId="77777777" w:rsidTr="00573E11">
        <w:trPr>
          <w:trHeight w:val="76"/>
        </w:trPr>
        <w:tc>
          <w:tcPr>
            <w:tcW w:w="473" w:type="pct"/>
            <w:vMerge/>
            <w:tcBorders>
              <w:left w:val="single" w:sz="6" w:space="0" w:color="000000"/>
            </w:tcBorders>
            <w:shd w:val="clear" w:color="auto" w:fill="auto"/>
            <w:vAlign w:val="center"/>
          </w:tcPr>
          <w:p w14:paraId="475CA297"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47D65A9D"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055F1820"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2C2D23FF"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5ACAB318"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2D45882C" w14:textId="77777777" w:rsidR="00573E11" w:rsidRPr="00114487" w:rsidRDefault="00573E11" w:rsidP="00573E11">
            <w:pPr>
              <w:pStyle w:val="12"/>
              <w:jc w:val="both"/>
              <w:rPr>
                <w:rFonts w:ascii="仿宋" w:hAnsi="仿宋"/>
                <w:szCs w:val="21"/>
                <w:lang w:bidi="en-US"/>
              </w:rPr>
            </w:pPr>
          </w:p>
        </w:tc>
        <w:tc>
          <w:tcPr>
            <w:tcW w:w="370" w:type="pct"/>
            <w:tcBorders>
              <w:right w:val="single" w:sz="6" w:space="0" w:color="000000"/>
            </w:tcBorders>
            <w:shd w:val="clear" w:color="auto" w:fill="auto"/>
            <w:vAlign w:val="center"/>
          </w:tcPr>
          <w:p w14:paraId="5F85BB67"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城镇生活源</w:t>
            </w:r>
          </w:p>
        </w:tc>
        <w:tc>
          <w:tcPr>
            <w:tcW w:w="1869" w:type="pct"/>
            <w:tcBorders>
              <w:right w:val="single" w:sz="6" w:space="0" w:color="000000"/>
            </w:tcBorders>
            <w:shd w:val="clear" w:color="auto" w:fill="auto"/>
            <w:vAlign w:val="center"/>
          </w:tcPr>
          <w:p w14:paraId="287339D5" w14:textId="77777777" w:rsidR="00573E11" w:rsidRPr="00114487" w:rsidRDefault="00573E11" w:rsidP="00573E11">
            <w:pPr>
              <w:pStyle w:val="12"/>
              <w:jc w:val="both"/>
              <w:rPr>
                <w:rFonts w:ascii="仿宋" w:hAnsi="仿宋"/>
                <w:color w:val="auto"/>
                <w:szCs w:val="21"/>
                <w:lang w:bidi="en-US"/>
              </w:rPr>
            </w:pPr>
            <w:r w:rsidRPr="00114487">
              <w:rPr>
                <w:rFonts w:ascii="仿宋" w:hAnsi="仿宋"/>
                <w:color w:val="auto"/>
                <w:szCs w:val="21"/>
                <w:lang w:bidi="en-US"/>
              </w:rPr>
              <w:t>1.</w:t>
            </w:r>
            <w:r w:rsidRPr="00114487">
              <w:rPr>
                <w:rFonts w:ascii="仿宋" w:hAnsi="仿宋"/>
                <w:color w:val="auto"/>
                <w:szCs w:val="21"/>
                <w:lang w:bidi="en-US"/>
              </w:rPr>
              <w:t>严格控制滨河（梅江河）建筑按规划距离后退，已建区域结合旧城更新，沿江留出公共绿地、开敞空间、慢行步道。</w:t>
            </w:r>
          </w:p>
        </w:tc>
      </w:tr>
      <w:tr w:rsidR="00573E11" w:rsidRPr="004F70AD" w14:paraId="04EB537B" w14:textId="77777777" w:rsidTr="00573E11">
        <w:trPr>
          <w:trHeight w:val="76"/>
        </w:trPr>
        <w:tc>
          <w:tcPr>
            <w:tcW w:w="473" w:type="pct"/>
            <w:vMerge/>
            <w:tcBorders>
              <w:left w:val="single" w:sz="6" w:space="0" w:color="000000"/>
            </w:tcBorders>
            <w:shd w:val="clear" w:color="auto" w:fill="auto"/>
            <w:vAlign w:val="center"/>
          </w:tcPr>
          <w:p w14:paraId="77D92265"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60097925"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66797567"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5C99DF03"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160D53D4" w14:textId="77777777" w:rsidR="00573E11" w:rsidRPr="00114487" w:rsidRDefault="00573E11" w:rsidP="00573E11">
            <w:pPr>
              <w:pStyle w:val="12"/>
              <w:jc w:val="both"/>
              <w:rPr>
                <w:rFonts w:ascii="仿宋" w:hAnsi="仿宋"/>
                <w:szCs w:val="21"/>
                <w:lang w:bidi="en-US"/>
              </w:rPr>
            </w:pPr>
          </w:p>
        </w:tc>
        <w:tc>
          <w:tcPr>
            <w:tcW w:w="437" w:type="pct"/>
            <w:vMerge w:val="restart"/>
            <w:shd w:val="clear" w:color="auto" w:fill="auto"/>
            <w:vAlign w:val="center"/>
          </w:tcPr>
          <w:p w14:paraId="1855A869"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污染排放管控</w:t>
            </w:r>
          </w:p>
        </w:tc>
        <w:tc>
          <w:tcPr>
            <w:tcW w:w="370" w:type="pct"/>
            <w:tcBorders>
              <w:right w:val="single" w:sz="6" w:space="0" w:color="000000"/>
            </w:tcBorders>
            <w:shd w:val="clear" w:color="auto" w:fill="auto"/>
            <w:vAlign w:val="center"/>
          </w:tcPr>
          <w:p w14:paraId="292A870F"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5F8C05CA" w14:textId="77777777" w:rsidR="00573E11" w:rsidRDefault="00573E11" w:rsidP="00573E11">
            <w:pPr>
              <w:pStyle w:val="12"/>
              <w:jc w:val="both"/>
              <w:rPr>
                <w:rFonts w:ascii="仿宋" w:hAnsi="仿宋"/>
                <w:color w:val="auto"/>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加快物流园片区管网铺设、完善，在保证排放废水进入污水处理厂处理后方能进行生产活动；高新区东部片区严格把控发展时序，在秀山县污水处理厂完成扩建并足以受纳园区污水排放规模的情况下进行开发建设。</w:t>
            </w:r>
          </w:p>
          <w:p w14:paraId="19C71131" w14:textId="77777777" w:rsidR="00573E11" w:rsidRPr="004F70AD" w:rsidRDefault="00573E11" w:rsidP="00573E11">
            <w:pPr>
              <w:pStyle w:val="12"/>
              <w:jc w:val="both"/>
              <w:rPr>
                <w:rFonts w:ascii="仿宋" w:hAnsi="仿宋"/>
                <w:szCs w:val="21"/>
                <w:lang w:bidi="en-US"/>
              </w:rPr>
            </w:pPr>
            <w:r>
              <w:rPr>
                <w:rFonts w:ascii="仿宋" w:hAnsi="仿宋"/>
                <w:szCs w:val="21"/>
                <w:lang w:bidi="en-US"/>
              </w:rPr>
              <w:t>2.</w:t>
            </w:r>
            <w:r>
              <w:rPr>
                <w:rFonts w:ascii="仿宋" w:hAnsi="仿宋" w:hint="eastAsia"/>
                <w:szCs w:val="21"/>
                <w:lang w:bidi="en-US"/>
              </w:rPr>
              <w:t>加强工业源</w:t>
            </w:r>
            <w:r>
              <w:rPr>
                <w:rFonts w:ascii="仿宋" w:hAnsi="仿宋" w:hint="eastAsia"/>
                <w:szCs w:val="21"/>
                <w:lang w:bidi="en-US"/>
              </w:rPr>
              <w:t>VOCs</w:t>
            </w:r>
            <w:r>
              <w:rPr>
                <w:rFonts w:ascii="仿宋" w:hAnsi="仿宋" w:hint="eastAsia"/>
                <w:szCs w:val="21"/>
                <w:lang w:bidi="en-US"/>
              </w:rPr>
              <w:t>污染防治；</w:t>
            </w:r>
            <w:r w:rsidRPr="00A908C5">
              <w:rPr>
                <w:rFonts w:hint="eastAsia"/>
              </w:rPr>
              <w:t>加强对电子产业与汽车行业酸性气体防治；净化恶臭污染源</w:t>
            </w:r>
            <w:r>
              <w:rPr>
                <w:rFonts w:hint="eastAsia"/>
              </w:rPr>
              <w:t>；</w:t>
            </w:r>
            <w:r w:rsidRPr="00A908C5">
              <w:t>加强工艺废气的收集处理，提高废气污染物处理效率</w:t>
            </w:r>
            <w:r>
              <w:rPr>
                <w:rFonts w:hint="eastAsia"/>
              </w:rPr>
              <w:t>；</w:t>
            </w:r>
            <w:r w:rsidRPr="00A908C5">
              <w:t>提高能源利用率，合理控制能源消耗总量、调整能源结构。</w:t>
            </w:r>
          </w:p>
        </w:tc>
      </w:tr>
      <w:tr w:rsidR="00573E11" w:rsidRPr="00114487" w14:paraId="44CBE45A" w14:textId="77777777" w:rsidTr="00573E11">
        <w:trPr>
          <w:trHeight w:val="1543"/>
        </w:trPr>
        <w:tc>
          <w:tcPr>
            <w:tcW w:w="473" w:type="pct"/>
            <w:vMerge/>
            <w:tcBorders>
              <w:left w:val="single" w:sz="6" w:space="0" w:color="000000"/>
            </w:tcBorders>
            <w:shd w:val="clear" w:color="auto" w:fill="auto"/>
            <w:vAlign w:val="center"/>
          </w:tcPr>
          <w:p w14:paraId="52EE3E85"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18E14DEF"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16778698"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0273349D"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18B611C7"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1BD4AF41" w14:textId="77777777" w:rsidR="00573E11" w:rsidRPr="00114487" w:rsidRDefault="00573E11" w:rsidP="00573E11">
            <w:pPr>
              <w:pStyle w:val="12"/>
              <w:jc w:val="both"/>
              <w:rPr>
                <w:rFonts w:ascii="仿宋" w:hAnsi="仿宋"/>
                <w:szCs w:val="21"/>
                <w:lang w:bidi="en-US"/>
              </w:rPr>
            </w:pPr>
          </w:p>
        </w:tc>
        <w:tc>
          <w:tcPr>
            <w:tcW w:w="370" w:type="pct"/>
            <w:tcBorders>
              <w:right w:val="single" w:sz="6" w:space="0" w:color="000000"/>
            </w:tcBorders>
            <w:shd w:val="clear" w:color="auto" w:fill="auto"/>
            <w:vAlign w:val="center"/>
          </w:tcPr>
          <w:p w14:paraId="4953FE52"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城镇生活源</w:t>
            </w:r>
          </w:p>
        </w:tc>
        <w:tc>
          <w:tcPr>
            <w:tcW w:w="1869" w:type="pct"/>
            <w:tcBorders>
              <w:right w:val="single" w:sz="6" w:space="0" w:color="000000"/>
            </w:tcBorders>
            <w:shd w:val="clear" w:color="auto" w:fill="auto"/>
            <w:vAlign w:val="center"/>
          </w:tcPr>
          <w:p w14:paraId="365061FC"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不得在城市建成区、人口集中区域露天焚烧树枝树叶、枯草、垃圾、电子废物、油毡、沥青、橡胶、塑料、皮革以及其他产生有毒有害烟尘和恶臭气体的物质，不得在禁止的区域内露天烧烤食品。严格燃放烟花爆竹管理，逐步扩大禁放区域（场所）和限放区域范围。</w:t>
            </w:r>
          </w:p>
        </w:tc>
      </w:tr>
      <w:tr w:rsidR="00573E11" w:rsidRPr="00114487" w14:paraId="689F7467" w14:textId="77777777" w:rsidTr="00573E11">
        <w:trPr>
          <w:trHeight w:val="76"/>
        </w:trPr>
        <w:tc>
          <w:tcPr>
            <w:tcW w:w="473" w:type="pct"/>
            <w:vMerge/>
            <w:tcBorders>
              <w:left w:val="single" w:sz="6" w:space="0" w:color="000000"/>
            </w:tcBorders>
            <w:shd w:val="clear" w:color="auto" w:fill="auto"/>
            <w:vAlign w:val="center"/>
          </w:tcPr>
          <w:p w14:paraId="5D04286F"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03901F11"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4B048280"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070F529A"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71E09936" w14:textId="77777777" w:rsidR="00573E11" w:rsidRPr="00114487" w:rsidRDefault="00573E11" w:rsidP="00573E11">
            <w:pPr>
              <w:pStyle w:val="12"/>
              <w:jc w:val="both"/>
              <w:rPr>
                <w:rFonts w:ascii="仿宋" w:hAnsi="仿宋"/>
                <w:szCs w:val="21"/>
                <w:lang w:bidi="en-US"/>
              </w:rPr>
            </w:pPr>
          </w:p>
        </w:tc>
        <w:tc>
          <w:tcPr>
            <w:tcW w:w="437" w:type="pct"/>
            <w:shd w:val="clear" w:color="auto" w:fill="auto"/>
            <w:vAlign w:val="center"/>
          </w:tcPr>
          <w:p w14:paraId="5062A075"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环境风险防控</w:t>
            </w:r>
          </w:p>
        </w:tc>
        <w:tc>
          <w:tcPr>
            <w:tcW w:w="370" w:type="pct"/>
            <w:tcBorders>
              <w:right w:val="single" w:sz="6" w:space="0" w:color="000000"/>
            </w:tcBorders>
            <w:shd w:val="clear" w:color="auto" w:fill="auto"/>
            <w:vAlign w:val="center"/>
          </w:tcPr>
          <w:p w14:paraId="72B27B72"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4436C78A" w14:textId="77777777" w:rsidR="00573E11" w:rsidRPr="00114487" w:rsidRDefault="00573E11" w:rsidP="00573E11">
            <w:pPr>
              <w:pStyle w:val="12"/>
              <w:jc w:val="both"/>
              <w:rPr>
                <w:rFonts w:ascii="仿宋" w:hAnsi="仿宋"/>
                <w:szCs w:val="21"/>
                <w:lang w:bidi="en-US"/>
              </w:rPr>
            </w:pPr>
            <w:r>
              <w:rPr>
                <w:rFonts w:ascii="仿宋" w:hAnsi="仿宋"/>
                <w:color w:val="auto"/>
                <w:szCs w:val="21"/>
                <w:lang w:bidi="en-US"/>
              </w:rPr>
              <w:t>1.</w:t>
            </w:r>
            <w:r w:rsidRPr="00114487">
              <w:rPr>
                <w:rFonts w:ascii="仿宋" w:hAnsi="仿宋" w:hint="eastAsia"/>
                <w:color w:val="auto"/>
                <w:szCs w:val="21"/>
                <w:lang w:bidi="en-US"/>
              </w:rPr>
              <w:t>针对危化品物流园区、化工企业推进化学品环境与健康风险评估工作。</w:t>
            </w:r>
          </w:p>
          <w:p w14:paraId="0491CE2E" w14:textId="77777777" w:rsidR="00573E11" w:rsidRPr="00114487" w:rsidRDefault="00573E11" w:rsidP="00573E11">
            <w:pPr>
              <w:pStyle w:val="12"/>
              <w:jc w:val="both"/>
              <w:rPr>
                <w:rFonts w:ascii="仿宋" w:hAnsi="仿宋"/>
                <w:szCs w:val="21"/>
                <w:lang w:bidi="en-US"/>
              </w:rPr>
            </w:pPr>
            <w:r>
              <w:rPr>
                <w:rFonts w:ascii="仿宋" w:hAnsi="仿宋"/>
                <w:color w:val="auto"/>
                <w:szCs w:val="21"/>
                <w:lang w:bidi="en-US"/>
              </w:rPr>
              <w:t>2.</w:t>
            </w:r>
            <w:r w:rsidRPr="00114487">
              <w:rPr>
                <w:rFonts w:ascii="仿宋" w:hAnsi="仿宋" w:hint="eastAsia"/>
                <w:color w:val="auto"/>
                <w:szCs w:val="21"/>
                <w:lang w:bidi="en-US"/>
              </w:rPr>
              <w:t>严格按照《危险化学品安全管理条例》（国务院令第</w:t>
            </w:r>
            <w:r w:rsidRPr="00114487">
              <w:rPr>
                <w:rFonts w:ascii="仿宋" w:hAnsi="仿宋"/>
                <w:color w:val="auto"/>
                <w:szCs w:val="21"/>
                <w:lang w:bidi="en-US"/>
              </w:rPr>
              <w:t>645</w:t>
            </w:r>
            <w:r w:rsidRPr="00114487">
              <w:rPr>
                <w:rFonts w:ascii="仿宋" w:hAnsi="仿宋" w:hint="eastAsia"/>
                <w:color w:val="auto"/>
                <w:szCs w:val="21"/>
                <w:lang w:bidi="en-US"/>
              </w:rPr>
              <w:t>号）、《常用危险化学品贮存通则》（</w:t>
            </w:r>
            <w:r w:rsidRPr="00114487">
              <w:rPr>
                <w:rFonts w:ascii="仿宋" w:hAnsi="仿宋"/>
                <w:color w:val="auto"/>
                <w:szCs w:val="21"/>
                <w:lang w:bidi="en-US"/>
              </w:rPr>
              <w:t>GB15603-1995</w:t>
            </w:r>
            <w:r w:rsidRPr="00114487">
              <w:rPr>
                <w:rFonts w:ascii="仿宋" w:hAnsi="仿宋" w:hint="eastAsia"/>
                <w:color w:val="auto"/>
                <w:szCs w:val="21"/>
                <w:lang w:bidi="en-US"/>
              </w:rPr>
              <w:t>）、《危险化学品重大危险源监督管理暂行规定》（</w:t>
            </w:r>
            <w:r w:rsidRPr="00114487">
              <w:rPr>
                <w:rFonts w:ascii="仿宋" w:hAnsi="仿宋"/>
                <w:color w:val="auto"/>
                <w:szCs w:val="21"/>
                <w:lang w:bidi="en-US"/>
              </w:rPr>
              <w:t>2015</w:t>
            </w:r>
            <w:r w:rsidRPr="00114487">
              <w:rPr>
                <w:rFonts w:ascii="仿宋" w:hAnsi="仿宋" w:hint="eastAsia"/>
                <w:color w:val="auto"/>
                <w:szCs w:val="21"/>
                <w:lang w:bidi="en-US"/>
              </w:rPr>
              <w:t>年</w:t>
            </w:r>
            <w:r w:rsidRPr="00114487">
              <w:rPr>
                <w:rFonts w:ascii="仿宋" w:hAnsi="仿宋"/>
                <w:color w:val="auto"/>
                <w:szCs w:val="21"/>
                <w:lang w:bidi="en-US"/>
              </w:rPr>
              <w:t>5</w:t>
            </w:r>
            <w:r w:rsidRPr="00114487">
              <w:rPr>
                <w:rFonts w:ascii="仿宋" w:hAnsi="仿宋" w:hint="eastAsia"/>
                <w:color w:val="auto"/>
                <w:szCs w:val="21"/>
                <w:lang w:bidi="en-US"/>
              </w:rPr>
              <w:t>月</w:t>
            </w:r>
            <w:r w:rsidRPr="00114487">
              <w:rPr>
                <w:rFonts w:ascii="仿宋" w:hAnsi="仿宋"/>
                <w:color w:val="auto"/>
                <w:szCs w:val="21"/>
                <w:lang w:bidi="en-US"/>
              </w:rPr>
              <w:t>27</w:t>
            </w:r>
            <w:r w:rsidRPr="00114487">
              <w:rPr>
                <w:rFonts w:ascii="仿宋" w:hAnsi="仿宋" w:hint="eastAsia"/>
                <w:color w:val="auto"/>
                <w:szCs w:val="21"/>
                <w:lang w:bidi="en-US"/>
              </w:rPr>
              <w:t>日国家安全监管总局令第</w:t>
            </w:r>
            <w:r w:rsidRPr="00114487">
              <w:rPr>
                <w:rFonts w:ascii="仿宋" w:hAnsi="仿宋"/>
                <w:color w:val="auto"/>
                <w:szCs w:val="21"/>
                <w:lang w:bidi="en-US"/>
              </w:rPr>
              <w:t>79</w:t>
            </w:r>
            <w:r w:rsidRPr="00114487">
              <w:rPr>
                <w:rFonts w:ascii="仿宋" w:hAnsi="仿宋" w:hint="eastAsia"/>
                <w:color w:val="auto"/>
                <w:szCs w:val="21"/>
                <w:lang w:bidi="en-US"/>
              </w:rPr>
              <w:t>号修正）、《涉及危险化学品安全风险的行业品种目录》（安委</w:t>
            </w:r>
            <w:r w:rsidRPr="00114487">
              <w:rPr>
                <w:rFonts w:ascii="仿宋" w:hAnsi="仿宋"/>
                <w:color w:val="auto"/>
                <w:szCs w:val="21"/>
                <w:lang w:bidi="en-US"/>
              </w:rPr>
              <w:t>[2016]7</w:t>
            </w:r>
            <w:r w:rsidRPr="00114487">
              <w:rPr>
                <w:rFonts w:ascii="仿宋" w:hAnsi="仿宋" w:hint="eastAsia"/>
                <w:color w:val="auto"/>
                <w:szCs w:val="21"/>
                <w:lang w:bidi="en-US"/>
              </w:rPr>
              <w:t>号）等危险化学品管理规定，加强对各类危险化学品储存的管理。</w:t>
            </w:r>
          </w:p>
        </w:tc>
      </w:tr>
      <w:tr w:rsidR="00573E11" w:rsidRPr="00114487" w14:paraId="0DC4E80A" w14:textId="77777777" w:rsidTr="00573E11">
        <w:trPr>
          <w:trHeight w:val="76"/>
        </w:trPr>
        <w:tc>
          <w:tcPr>
            <w:tcW w:w="473" w:type="pct"/>
            <w:vMerge/>
            <w:tcBorders>
              <w:left w:val="single" w:sz="6" w:space="0" w:color="000000"/>
            </w:tcBorders>
            <w:shd w:val="clear" w:color="auto" w:fill="auto"/>
            <w:vAlign w:val="center"/>
          </w:tcPr>
          <w:p w14:paraId="48418E60"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15FFD57D"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12ADE35F"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33F86783"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5BA7E8AD" w14:textId="77777777" w:rsidR="00573E11" w:rsidRPr="00114487" w:rsidRDefault="00573E11" w:rsidP="00573E11">
            <w:pPr>
              <w:pStyle w:val="12"/>
              <w:jc w:val="both"/>
              <w:rPr>
                <w:rFonts w:ascii="仿宋" w:hAnsi="仿宋"/>
                <w:szCs w:val="21"/>
                <w:lang w:bidi="en-US"/>
              </w:rPr>
            </w:pPr>
          </w:p>
        </w:tc>
        <w:tc>
          <w:tcPr>
            <w:tcW w:w="437" w:type="pct"/>
            <w:vMerge w:val="restart"/>
            <w:shd w:val="clear" w:color="auto" w:fill="auto"/>
            <w:vAlign w:val="center"/>
          </w:tcPr>
          <w:p w14:paraId="539617C1"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资源利用效率要求</w:t>
            </w:r>
          </w:p>
        </w:tc>
        <w:tc>
          <w:tcPr>
            <w:tcW w:w="370" w:type="pct"/>
            <w:tcBorders>
              <w:right w:val="single" w:sz="6" w:space="0" w:color="000000"/>
            </w:tcBorders>
            <w:shd w:val="clear" w:color="auto" w:fill="auto"/>
            <w:vAlign w:val="center"/>
          </w:tcPr>
          <w:p w14:paraId="401A17F6"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441611D5" w14:textId="77777777" w:rsidR="00573E11" w:rsidRPr="00114487" w:rsidRDefault="00573E11" w:rsidP="00573E11">
            <w:pPr>
              <w:pStyle w:val="12"/>
              <w:jc w:val="both"/>
              <w:rPr>
                <w:rFonts w:ascii="仿宋" w:hAnsi="仿宋"/>
                <w:szCs w:val="21"/>
                <w:lang w:bidi="en-US"/>
              </w:rPr>
            </w:pPr>
            <w:r>
              <w:rPr>
                <w:rFonts w:ascii="仿宋" w:hAnsi="仿宋"/>
                <w:color w:val="auto"/>
                <w:szCs w:val="21"/>
                <w:lang w:bidi="en-US"/>
              </w:rPr>
              <w:t>1.</w:t>
            </w:r>
            <w:r w:rsidRPr="00114487">
              <w:rPr>
                <w:rFonts w:ascii="仿宋" w:hAnsi="仿宋" w:hint="eastAsia"/>
                <w:color w:val="auto"/>
                <w:szCs w:val="21"/>
                <w:lang w:bidi="en-US"/>
              </w:rPr>
              <w:t>开发区禁止新建、改建、扩建一切使用燃煤等高污染燃料的项目和设施。对城区禁燃区范围内的经营户，一是限期停止销售原煤和生产销售煤制品，拆除生产和销售相关设备设施，清理干净生产和销售经营场地；二是</w:t>
            </w:r>
            <w:r w:rsidRPr="00114487">
              <w:rPr>
                <w:rFonts w:ascii="仿宋" w:hAnsi="仿宋" w:hint="eastAsia"/>
                <w:color w:val="auto"/>
                <w:szCs w:val="21"/>
                <w:lang w:bidi="en-US"/>
              </w:rPr>
              <w:lastRenderedPageBreak/>
              <w:t>限期停止燃用原煤、煤制品以及重油、渣油、石油焦、动物油、植物油等高污染燃料，或者改用天然气、液化石油气、电能等清洁能源。</w:t>
            </w:r>
          </w:p>
          <w:p w14:paraId="1DB6ED93" w14:textId="77777777" w:rsidR="00573E11" w:rsidRPr="00114487" w:rsidRDefault="00573E11" w:rsidP="00573E11">
            <w:pPr>
              <w:pStyle w:val="12"/>
              <w:jc w:val="both"/>
              <w:rPr>
                <w:rFonts w:ascii="仿宋" w:hAnsi="仿宋"/>
                <w:b/>
                <w:bCs/>
                <w:szCs w:val="21"/>
                <w:lang w:bidi="en-US"/>
              </w:rPr>
            </w:pPr>
            <w:r>
              <w:rPr>
                <w:rFonts w:ascii="仿宋" w:hAnsi="仿宋"/>
                <w:color w:val="auto"/>
                <w:szCs w:val="21"/>
                <w:lang w:bidi="en-US"/>
              </w:rPr>
              <w:t>2.</w:t>
            </w:r>
            <w:r w:rsidRPr="00114487">
              <w:rPr>
                <w:rFonts w:ascii="仿宋" w:hAnsi="仿宋" w:hint="eastAsia"/>
                <w:color w:val="auto"/>
                <w:szCs w:val="21"/>
                <w:lang w:bidi="en-US"/>
              </w:rPr>
              <w:t>以县城工业园区为重点推进循环化改造，实现能源梯级利用、水资源循环利用、废物交换利用、土地集约利用。开展电解锰渣综合利用试点。</w:t>
            </w:r>
          </w:p>
        </w:tc>
      </w:tr>
      <w:tr w:rsidR="00573E11" w:rsidRPr="00114487" w14:paraId="2D094BC6" w14:textId="77777777" w:rsidTr="00573E11">
        <w:trPr>
          <w:trHeight w:val="76"/>
        </w:trPr>
        <w:tc>
          <w:tcPr>
            <w:tcW w:w="473" w:type="pct"/>
            <w:vMerge/>
            <w:tcBorders>
              <w:left w:val="single" w:sz="6" w:space="0" w:color="000000"/>
            </w:tcBorders>
            <w:shd w:val="clear" w:color="auto" w:fill="auto"/>
            <w:vAlign w:val="center"/>
          </w:tcPr>
          <w:p w14:paraId="56066D9F"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4FA84A1F"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06306D8B"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0AE71EA7"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5F8FA623"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24E572C5" w14:textId="77777777" w:rsidR="00573E11" w:rsidRPr="00114487" w:rsidRDefault="00573E11" w:rsidP="00573E11">
            <w:pPr>
              <w:pStyle w:val="12"/>
              <w:jc w:val="both"/>
              <w:rPr>
                <w:rFonts w:ascii="仿宋" w:hAnsi="仿宋"/>
                <w:szCs w:val="21"/>
                <w:lang w:bidi="en-US"/>
              </w:rPr>
            </w:pPr>
          </w:p>
        </w:tc>
        <w:tc>
          <w:tcPr>
            <w:tcW w:w="370" w:type="pct"/>
            <w:tcBorders>
              <w:right w:val="single" w:sz="6" w:space="0" w:color="000000"/>
            </w:tcBorders>
            <w:shd w:val="clear" w:color="auto" w:fill="auto"/>
            <w:vAlign w:val="center"/>
          </w:tcPr>
          <w:p w14:paraId="1170B22E"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城镇生活源</w:t>
            </w:r>
          </w:p>
        </w:tc>
        <w:tc>
          <w:tcPr>
            <w:tcW w:w="1869" w:type="pct"/>
            <w:tcBorders>
              <w:right w:val="single" w:sz="6" w:space="0" w:color="000000"/>
            </w:tcBorders>
            <w:shd w:val="clear" w:color="auto" w:fill="auto"/>
            <w:vAlign w:val="center"/>
          </w:tcPr>
          <w:p w14:paraId="2B70548C" w14:textId="77777777" w:rsidR="00573E11" w:rsidRPr="00114487" w:rsidRDefault="00573E11" w:rsidP="00573E11">
            <w:pPr>
              <w:pStyle w:val="12"/>
              <w:jc w:val="both"/>
              <w:rPr>
                <w:rFonts w:ascii="仿宋" w:hAnsi="仿宋"/>
                <w:szCs w:val="21"/>
                <w:lang w:bidi="en-US"/>
              </w:rPr>
            </w:pPr>
            <w:r>
              <w:rPr>
                <w:rFonts w:ascii="仿宋" w:hAnsi="仿宋"/>
                <w:color w:val="auto"/>
                <w:szCs w:val="21"/>
                <w:lang w:bidi="en-US"/>
              </w:rPr>
              <w:t>1.</w:t>
            </w:r>
            <w:r w:rsidRPr="00114487">
              <w:rPr>
                <w:rFonts w:ascii="仿宋" w:hAnsi="仿宋" w:hint="eastAsia"/>
                <w:color w:val="auto"/>
                <w:szCs w:val="21"/>
                <w:lang w:bidi="en-US"/>
              </w:rPr>
              <w:t>持续推进有条件的工业企业开展煤改气、煤改电，县城、工业园区基本淘汰燃煤锅炉。</w:t>
            </w:r>
          </w:p>
          <w:p w14:paraId="0F683D6E" w14:textId="77777777" w:rsidR="00573E11" w:rsidRPr="00114487" w:rsidRDefault="00573E11" w:rsidP="00573E11">
            <w:pPr>
              <w:pStyle w:val="12"/>
              <w:jc w:val="both"/>
              <w:rPr>
                <w:rFonts w:ascii="仿宋" w:hAnsi="仿宋"/>
                <w:szCs w:val="21"/>
                <w:lang w:bidi="en-US"/>
              </w:rPr>
            </w:pPr>
            <w:r>
              <w:rPr>
                <w:rFonts w:ascii="仿宋" w:hAnsi="仿宋"/>
                <w:color w:val="auto"/>
                <w:szCs w:val="21"/>
                <w:lang w:bidi="en-US"/>
              </w:rPr>
              <w:t>2.</w:t>
            </w:r>
            <w:r w:rsidRPr="00114487">
              <w:rPr>
                <w:rFonts w:ascii="仿宋" w:hAnsi="仿宋" w:hint="eastAsia"/>
                <w:color w:val="auto"/>
                <w:szCs w:val="21"/>
                <w:lang w:bidi="en-US"/>
              </w:rPr>
              <w:t>通过清洁生产、技术创新、低碳项目引进、低碳认证等促进产业低碳发展。推广绿色建筑和建设绿色市政基础设施，执行绿色建筑标准，充分运用海绵城市和低影响开发规划理念进行建筑设计，强制推行公共建筑执行绿色建筑标准。</w:t>
            </w:r>
          </w:p>
        </w:tc>
      </w:tr>
      <w:tr w:rsidR="00573E11" w:rsidRPr="00114487" w14:paraId="38FE01E1" w14:textId="77777777" w:rsidTr="00573E11">
        <w:trPr>
          <w:trHeight w:val="726"/>
        </w:trPr>
        <w:tc>
          <w:tcPr>
            <w:tcW w:w="473" w:type="pct"/>
            <w:vMerge w:val="restart"/>
            <w:tcBorders>
              <w:left w:val="single" w:sz="6" w:space="0" w:color="000000"/>
            </w:tcBorders>
            <w:shd w:val="clear" w:color="auto" w:fill="auto"/>
            <w:vAlign w:val="center"/>
          </w:tcPr>
          <w:p w14:paraId="58ACC837"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ZH5002412000</w:t>
            </w:r>
            <w:r>
              <w:rPr>
                <w:rFonts w:ascii="仿宋" w:hAnsi="仿宋"/>
                <w:color w:val="auto"/>
                <w:szCs w:val="21"/>
                <w:lang w:bidi="en-US"/>
              </w:rPr>
              <w:t>2</w:t>
            </w:r>
          </w:p>
        </w:tc>
        <w:tc>
          <w:tcPr>
            <w:tcW w:w="314" w:type="pct"/>
            <w:vMerge w:val="restart"/>
            <w:shd w:val="clear" w:color="auto" w:fill="auto"/>
            <w:vAlign w:val="center"/>
          </w:tcPr>
          <w:p w14:paraId="7789C549"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工业城镇重点管控单元</w:t>
            </w:r>
            <w:r w:rsidRPr="00114487">
              <w:rPr>
                <w:rFonts w:ascii="仿宋" w:hAnsi="仿宋"/>
                <w:color w:val="auto"/>
                <w:szCs w:val="21"/>
                <w:lang w:bidi="en-US"/>
              </w:rPr>
              <w:t>-</w:t>
            </w:r>
            <w:r w:rsidRPr="00114487">
              <w:rPr>
                <w:rFonts w:ascii="仿宋" w:hAnsi="仿宋" w:hint="eastAsia"/>
                <w:color w:val="auto"/>
                <w:szCs w:val="21"/>
                <w:lang w:bidi="en-US"/>
              </w:rPr>
              <w:t>溶溪片区</w:t>
            </w:r>
          </w:p>
        </w:tc>
        <w:tc>
          <w:tcPr>
            <w:tcW w:w="246" w:type="pct"/>
            <w:vMerge w:val="restart"/>
            <w:shd w:val="clear" w:color="auto" w:fill="auto"/>
            <w:vAlign w:val="center"/>
          </w:tcPr>
          <w:p w14:paraId="7B628384"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重点管控单元</w:t>
            </w:r>
            <w:r>
              <w:rPr>
                <w:rFonts w:ascii="仿宋" w:hAnsi="仿宋"/>
                <w:color w:val="auto"/>
                <w:szCs w:val="21"/>
                <w:lang w:bidi="en-US"/>
              </w:rPr>
              <w:t>2</w:t>
            </w:r>
          </w:p>
        </w:tc>
        <w:tc>
          <w:tcPr>
            <w:tcW w:w="299" w:type="pct"/>
            <w:vMerge w:val="restart"/>
            <w:shd w:val="clear" w:color="auto" w:fill="auto"/>
            <w:vAlign w:val="center"/>
          </w:tcPr>
          <w:p w14:paraId="0D5C64DA"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秀山县大气污染高排放重点管控区</w:t>
            </w:r>
            <w:r>
              <w:rPr>
                <w:rFonts w:ascii="仿宋" w:hAnsi="仿宋"/>
                <w:color w:val="auto"/>
                <w:szCs w:val="21"/>
                <w:lang w:bidi="en-US"/>
              </w:rPr>
              <w:lastRenderedPageBreak/>
              <w:t>2</w:t>
            </w:r>
            <w:r w:rsidRPr="00114487">
              <w:rPr>
                <w:rFonts w:ascii="仿宋" w:hAnsi="仿宋"/>
                <w:color w:val="auto"/>
                <w:szCs w:val="21"/>
                <w:lang w:bidi="en-US"/>
              </w:rPr>
              <w:t>-</w:t>
            </w:r>
            <w:r w:rsidRPr="00114487">
              <w:rPr>
                <w:rFonts w:ascii="仿宋" w:hAnsi="仿宋" w:hint="eastAsia"/>
                <w:color w:val="auto"/>
                <w:szCs w:val="21"/>
                <w:lang w:bidi="en-US"/>
              </w:rPr>
              <w:t>溶溪片区</w:t>
            </w:r>
          </w:p>
        </w:tc>
        <w:tc>
          <w:tcPr>
            <w:tcW w:w="992" w:type="pct"/>
            <w:vMerge w:val="restart"/>
            <w:shd w:val="clear" w:color="auto" w:fill="auto"/>
            <w:vAlign w:val="center"/>
          </w:tcPr>
          <w:p w14:paraId="2C95C973"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lastRenderedPageBreak/>
              <w:t>产业发展重点及方向：汽车配件、摩配件、农机农具和家具涂装产业，打造为涂装中小企业集聚区。</w:t>
            </w:r>
          </w:p>
          <w:p w14:paraId="095E1AD8"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规划布局：集聚区内现有散点</w:t>
            </w:r>
            <w:r w:rsidRPr="00114487">
              <w:rPr>
                <w:rFonts w:ascii="仿宋" w:hAnsi="仿宋" w:hint="eastAsia"/>
                <w:color w:val="auto"/>
                <w:szCs w:val="21"/>
                <w:lang w:bidi="en-US"/>
              </w:rPr>
              <w:lastRenderedPageBreak/>
              <w:t>工业用地。</w:t>
            </w:r>
          </w:p>
          <w:p w14:paraId="7A3890AE"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存在问题：部分电解锰产业遗留地块需加快整治与修复。</w:t>
            </w:r>
          </w:p>
        </w:tc>
        <w:tc>
          <w:tcPr>
            <w:tcW w:w="437" w:type="pct"/>
            <w:vMerge w:val="restart"/>
            <w:shd w:val="clear" w:color="auto" w:fill="auto"/>
            <w:vAlign w:val="center"/>
          </w:tcPr>
          <w:p w14:paraId="67135699"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lastRenderedPageBreak/>
              <w:t>空间布局约束</w:t>
            </w:r>
          </w:p>
        </w:tc>
        <w:tc>
          <w:tcPr>
            <w:tcW w:w="370" w:type="pct"/>
            <w:tcBorders>
              <w:right w:val="single" w:sz="6" w:space="0" w:color="000000"/>
            </w:tcBorders>
            <w:shd w:val="clear" w:color="auto" w:fill="auto"/>
            <w:vAlign w:val="center"/>
          </w:tcPr>
          <w:p w14:paraId="6BEE214B"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298021CC"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Pr>
                <w:rFonts w:ascii="仿宋" w:hAnsi="仿宋" w:hint="eastAsia"/>
                <w:color w:val="auto"/>
                <w:szCs w:val="21"/>
                <w:lang w:bidi="en-US"/>
              </w:rPr>
              <w:t>.</w:t>
            </w:r>
            <w:r w:rsidRPr="00114487">
              <w:rPr>
                <w:rFonts w:ascii="仿宋" w:hAnsi="仿宋" w:hint="eastAsia"/>
                <w:color w:val="auto"/>
                <w:szCs w:val="21"/>
                <w:lang w:bidi="en-US"/>
              </w:rPr>
              <w:t>原武陵锰业、新峰锰业厂区地块禁止新建使用溶剂型涂料的工业项目。</w:t>
            </w:r>
          </w:p>
          <w:p w14:paraId="339D6A26"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2</w:t>
            </w:r>
            <w:r>
              <w:rPr>
                <w:rFonts w:ascii="仿宋" w:hAnsi="仿宋" w:hint="eastAsia"/>
                <w:color w:val="auto"/>
                <w:szCs w:val="21"/>
                <w:lang w:bidi="en-US"/>
              </w:rPr>
              <w:t>.</w:t>
            </w:r>
            <w:r w:rsidRPr="00114487">
              <w:rPr>
                <w:rFonts w:ascii="仿宋" w:hAnsi="仿宋" w:hint="eastAsia"/>
                <w:color w:val="auto"/>
                <w:szCs w:val="21"/>
                <w:lang w:bidi="en-US"/>
              </w:rPr>
              <w:t>原天雄锰业、三润矿业厂区地块引入企业应优化企业内部布局，喷漆车间尽量布设在厂区中部。</w:t>
            </w:r>
          </w:p>
        </w:tc>
      </w:tr>
      <w:tr w:rsidR="00573E11" w:rsidRPr="00114487" w14:paraId="21FC3C67" w14:textId="77777777" w:rsidTr="00573E11">
        <w:trPr>
          <w:trHeight w:val="76"/>
        </w:trPr>
        <w:tc>
          <w:tcPr>
            <w:tcW w:w="473" w:type="pct"/>
            <w:vMerge/>
            <w:tcBorders>
              <w:left w:val="single" w:sz="6" w:space="0" w:color="000000"/>
            </w:tcBorders>
            <w:shd w:val="clear" w:color="auto" w:fill="auto"/>
            <w:vAlign w:val="center"/>
          </w:tcPr>
          <w:p w14:paraId="039AF8EC"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6B4C2397"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62FE37FD"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4DB6C08C"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77059A51"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2CFDFF00" w14:textId="77777777" w:rsidR="00573E11" w:rsidRPr="00114487" w:rsidRDefault="00573E11" w:rsidP="00573E11">
            <w:pPr>
              <w:pStyle w:val="12"/>
              <w:jc w:val="both"/>
              <w:rPr>
                <w:rFonts w:ascii="仿宋" w:hAnsi="仿宋"/>
                <w:szCs w:val="21"/>
                <w:lang w:bidi="en-US"/>
              </w:rPr>
            </w:pPr>
          </w:p>
        </w:tc>
        <w:tc>
          <w:tcPr>
            <w:tcW w:w="370" w:type="pct"/>
            <w:tcBorders>
              <w:right w:val="single" w:sz="6" w:space="0" w:color="000000"/>
            </w:tcBorders>
            <w:shd w:val="clear" w:color="auto" w:fill="auto"/>
            <w:vAlign w:val="center"/>
          </w:tcPr>
          <w:p w14:paraId="272C7A4B"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城镇生活</w:t>
            </w:r>
            <w:r w:rsidRPr="00114487">
              <w:rPr>
                <w:rFonts w:ascii="仿宋" w:hAnsi="仿宋" w:hint="eastAsia"/>
                <w:color w:val="auto"/>
                <w:szCs w:val="21"/>
                <w:lang w:bidi="en-US"/>
              </w:rPr>
              <w:lastRenderedPageBreak/>
              <w:t>源</w:t>
            </w:r>
          </w:p>
        </w:tc>
        <w:tc>
          <w:tcPr>
            <w:tcW w:w="1869" w:type="pct"/>
            <w:tcBorders>
              <w:right w:val="single" w:sz="6" w:space="0" w:color="000000"/>
            </w:tcBorders>
            <w:shd w:val="clear" w:color="auto" w:fill="auto"/>
            <w:vAlign w:val="center"/>
          </w:tcPr>
          <w:p w14:paraId="705C5A2C"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lastRenderedPageBreak/>
              <w:t>/</w:t>
            </w:r>
          </w:p>
        </w:tc>
      </w:tr>
      <w:tr w:rsidR="00573E11" w:rsidRPr="00114487" w14:paraId="219DF33E" w14:textId="77777777" w:rsidTr="00573E11">
        <w:trPr>
          <w:trHeight w:val="76"/>
        </w:trPr>
        <w:tc>
          <w:tcPr>
            <w:tcW w:w="473" w:type="pct"/>
            <w:vMerge/>
            <w:tcBorders>
              <w:left w:val="single" w:sz="6" w:space="0" w:color="000000"/>
            </w:tcBorders>
            <w:shd w:val="clear" w:color="auto" w:fill="auto"/>
            <w:vAlign w:val="center"/>
          </w:tcPr>
          <w:p w14:paraId="64A5FCFA"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4EE7008D"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0F0CF31F"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7ED7B430"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3428A407" w14:textId="77777777" w:rsidR="00573E11" w:rsidRPr="00114487" w:rsidRDefault="00573E11" w:rsidP="00573E11">
            <w:pPr>
              <w:pStyle w:val="12"/>
              <w:jc w:val="both"/>
              <w:rPr>
                <w:rFonts w:ascii="仿宋" w:hAnsi="仿宋"/>
                <w:szCs w:val="21"/>
                <w:lang w:bidi="en-US"/>
              </w:rPr>
            </w:pPr>
          </w:p>
        </w:tc>
        <w:tc>
          <w:tcPr>
            <w:tcW w:w="437" w:type="pct"/>
            <w:vMerge w:val="restart"/>
            <w:shd w:val="clear" w:color="auto" w:fill="auto"/>
            <w:vAlign w:val="center"/>
          </w:tcPr>
          <w:p w14:paraId="16296D7F"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污染排放管控</w:t>
            </w:r>
          </w:p>
        </w:tc>
        <w:tc>
          <w:tcPr>
            <w:tcW w:w="370" w:type="pct"/>
            <w:tcBorders>
              <w:right w:val="single" w:sz="6" w:space="0" w:color="000000"/>
            </w:tcBorders>
            <w:shd w:val="clear" w:color="auto" w:fill="auto"/>
            <w:vAlign w:val="center"/>
          </w:tcPr>
          <w:p w14:paraId="4E5A6984"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7D8ED89F"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秀山县中小企业集聚区内若涉及污水排放，未开发连片建设用地应先期建设集中污水处理设施和污水管网。规划区内现状零散用地地块企业废水依托现有城市</w:t>
            </w:r>
            <w:r w:rsidRPr="00114487">
              <w:rPr>
                <w:rFonts w:ascii="仿宋" w:hAnsi="仿宋"/>
                <w:color w:val="auto"/>
                <w:szCs w:val="21"/>
                <w:lang w:bidi="en-US"/>
              </w:rPr>
              <w:t>/</w:t>
            </w:r>
            <w:r w:rsidRPr="00114487">
              <w:rPr>
                <w:rFonts w:ascii="仿宋" w:hAnsi="仿宋" w:hint="eastAsia"/>
                <w:color w:val="auto"/>
                <w:szCs w:val="21"/>
                <w:lang w:bidi="en-US"/>
              </w:rPr>
              <w:t>城镇污水处理厂。</w:t>
            </w:r>
          </w:p>
          <w:p w14:paraId="6C194CA3"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2.</w:t>
            </w:r>
            <w:r w:rsidRPr="00114487">
              <w:rPr>
                <w:rFonts w:ascii="仿宋" w:hAnsi="仿宋" w:hint="eastAsia"/>
                <w:color w:val="auto"/>
                <w:szCs w:val="21"/>
                <w:lang w:bidi="en-US"/>
              </w:rPr>
              <w:t>原武陵锰业、原新峰锰业厂区地块后续引入企业的废水依托溶溪镇污水处理厂进行处理，根据废水类型对污水处理厂进行工艺升级及扩建工作，确保废水稳定达标排放。</w:t>
            </w:r>
          </w:p>
        </w:tc>
      </w:tr>
      <w:tr w:rsidR="00573E11" w:rsidRPr="00114487" w14:paraId="4C8788F6" w14:textId="77777777" w:rsidTr="00573E11">
        <w:trPr>
          <w:trHeight w:val="391"/>
        </w:trPr>
        <w:tc>
          <w:tcPr>
            <w:tcW w:w="473" w:type="pct"/>
            <w:vMerge/>
            <w:tcBorders>
              <w:left w:val="single" w:sz="6" w:space="0" w:color="000000"/>
            </w:tcBorders>
            <w:shd w:val="clear" w:color="auto" w:fill="auto"/>
            <w:vAlign w:val="center"/>
          </w:tcPr>
          <w:p w14:paraId="438945E6"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044B6120"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5AD9B08F"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6C575708"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6DB2BC20"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7CE7F8F4" w14:textId="77777777" w:rsidR="00573E11" w:rsidRPr="00114487" w:rsidRDefault="00573E11" w:rsidP="00573E11">
            <w:pPr>
              <w:pStyle w:val="12"/>
              <w:jc w:val="both"/>
              <w:rPr>
                <w:rFonts w:ascii="仿宋" w:hAnsi="仿宋"/>
                <w:szCs w:val="21"/>
                <w:lang w:bidi="en-US"/>
              </w:rPr>
            </w:pPr>
          </w:p>
        </w:tc>
        <w:tc>
          <w:tcPr>
            <w:tcW w:w="370" w:type="pct"/>
            <w:tcBorders>
              <w:right w:val="single" w:sz="6" w:space="0" w:color="000000"/>
            </w:tcBorders>
            <w:shd w:val="clear" w:color="auto" w:fill="auto"/>
            <w:vAlign w:val="center"/>
          </w:tcPr>
          <w:p w14:paraId="6A46A70B"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城镇生活源</w:t>
            </w:r>
          </w:p>
        </w:tc>
        <w:tc>
          <w:tcPr>
            <w:tcW w:w="1869" w:type="pct"/>
            <w:tcBorders>
              <w:right w:val="single" w:sz="6" w:space="0" w:color="000000"/>
            </w:tcBorders>
            <w:shd w:val="clear" w:color="auto" w:fill="auto"/>
            <w:vAlign w:val="center"/>
          </w:tcPr>
          <w:p w14:paraId="33833B52"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w:t>
            </w:r>
          </w:p>
        </w:tc>
      </w:tr>
      <w:tr w:rsidR="00573E11" w:rsidRPr="00114487" w14:paraId="6750963C" w14:textId="77777777" w:rsidTr="00573E11">
        <w:trPr>
          <w:trHeight w:val="76"/>
        </w:trPr>
        <w:tc>
          <w:tcPr>
            <w:tcW w:w="473" w:type="pct"/>
            <w:vMerge/>
            <w:tcBorders>
              <w:left w:val="single" w:sz="6" w:space="0" w:color="000000"/>
            </w:tcBorders>
            <w:shd w:val="clear" w:color="auto" w:fill="auto"/>
            <w:vAlign w:val="center"/>
          </w:tcPr>
          <w:p w14:paraId="069E2CD9"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7D2B2E63"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7C9F7696"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0C95449E"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55761912" w14:textId="77777777" w:rsidR="00573E11" w:rsidRPr="00114487" w:rsidRDefault="00573E11" w:rsidP="00573E11">
            <w:pPr>
              <w:pStyle w:val="12"/>
              <w:jc w:val="both"/>
              <w:rPr>
                <w:rFonts w:ascii="仿宋" w:hAnsi="仿宋"/>
                <w:szCs w:val="21"/>
                <w:lang w:bidi="en-US"/>
              </w:rPr>
            </w:pPr>
          </w:p>
        </w:tc>
        <w:tc>
          <w:tcPr>
            <w:tcW w:w="437" w:type="pct"/>
            <w:shd w:val="clear" w:color="auto" w:fill="auto"/>
            <w:vAlign w:val="center"/>
          </w:tcPr>
          <w:p w14:paraId="2EAC9FCE"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环境风险防控</w:t>
            </w:r>
          </w:p>
        </w:tc>
        <w:tc>
          <w:tcPr>
            <w:tcW w:w="370" w:type="pct"/>
            <w:tcBorders>
              <w:right w:val="single" w:sz="6" w:space="0" w:color="000000"/>
            </w:tcBorders>
            <w:shd w:val="clear" w:color="auto" w:fill="auto"/>
            <w:vAlign w:val="center"/>
          </w:tcPr>
          <w:p w14:paraId="2F7B7AA1"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2F1C2F55"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涉重企业环境风险预案报备率</w:t>
            </w:r>
            <w:r w:rsidRPr="00114487">
              <w:rPr>
                <w:rFonts w:ascii="仿宋" w:hAnsi="仿宋"/>
                <w:color w:val="auto"/>
                <w:szCs w:val="21"/>
                <w:lang w:bidi="en-US"/>
              </w:rPr>
              <w:t>100%,</w:t>
            </w:r>
            <w:r w:rsidRPr="00114487">
              <w:rPr>
                <w:rFonts w:ascii="仿宋" w:hAnsi="仿宋" w:hint="eastAsia"/>
                <w:color w:val="auto"/>
                <w:szCs w:val="21"/>
                <w:lang w:bidi="en-US"/>
              </w:rPr>
              <w:t>区域重金属废渣（含重金属危险废物）安全处置率</w:t>
            </w:r>
            <w:r w:rsidRPr="00114487">
              <w:rPr>
                <w:rFonts w:ascii="仿宋" w:hAnsi="仿宋"/>
                <w:color w:val="auto"/>
                <w:szCs w:val="21"/>
                <w:lang w:bidi="en-US"/>
              </w:rPr>
              <w:t>100%,</w:t>
            </w:r>
            <w:r w:rsidRPr="00114487">
              <w:rPr>
                <w:rFonts w:ascii="仿宋" w:hAnsi="仿宋" w:hint="eastAsia"/>
                <w:color w:val="auto"/>
                <w:szCs w:val="21"/>
                <w:lang w:bidi="en-US"/>
              </w:rPr>
              <w:t>涉重金属企业群众信访事件处理率</w:t>
            </w:r>
            <w:r w:rsidRPr="00114487">
              <w:rPr>
                <w:rFonts w:ascii="仿宋" w:hAnsi="仿宋"/>
                <w:color w:val="auto"/>
                <w:szCs w:val="21"/>
                <w:lang w:bidi="en-US"/>
              </w:rPr>
              <w:t>100%</w:t>
            </w:r>
            <w:r w:rsidRPr="00114487">
              <w:rPr>
                <w:rFonts w:ascii="仿宋" w:hAnsi="仿宋" w:hint="eastAsia"/>
                <w:color w:val="auto"/>
                <w:szCs w:val="21"/>
                <w:lang w:bidi="en-US"/>
              </w:rPr>
              <w:t>。</w:t>
            </w:r>
          </w:p>
        </w:tc>
      </w:tr>
      <w:tr w:rsidR="00573E11" w:rsidRPr="00114487" w14:paraId="26F2C7EA" w14:textId="77777777" w:rsidTr="00573E11">
        <w:trPr>
          <w:trHeight w:val="76"/>
        </w:trPr>
        <w:tc>
          <w:tcPr>
            <w:tcW w:w="473" w:type="pct"/>
            <w:vMerge/>
            <w:tcBorders>
              <w:left w:val="single" w:sz="6" w:space="0" w:color="000000"/>
            </w:tcBorders>
            <w:shd w:val="clear" w:color="auto" w:fill="auto"/>
            <w:vAlign w:val="center"/>
          </w:tcPr>
          <w:p w14:paraId="19A06B25"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3A3B1AC5"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087ED77A"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051D29FB"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4AE040AC" w14:textId="77777777" w:rsidR="00573E11" w:rsidRPr="00114487" w:rsidRDefault="00573E11" w:rsidP="00573E11">
            <w:pPr>
              <w:pStyle w:val="12"/>
              <w:jc w:val="both"/>
              <w:rPr>
                <w:rFonts w:ascii="仿宋" w:hAnsi="仿宋"/>
                <w:szCs w:val="21"/>
                <w:lang w:bidi="en-US"/>
              </w:rPr>
            </w:pPr>
          </w:p>
        </w:tc>
        <w:tc>
          <w:tcPr>
            <w:tcW w:w="437" w:type="pct"/>
            <w:vMerge w:val="restart"/>
            <w:shd w:val="clear" w:color="auto" w:fill="auto"/>
            <w:vAlign w:val="center"/>
          </w:tcPr>
          <w:p w14:paraId="181DF30F"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资源利用效率要求</w:t>
            </w:r>
          </w:p>
        </w:tc>
        <w:tc>
          <w:tcPr>
            <w:tcW w:w="370" w:type="pct"/>
            <w:tcBorders>
              <w:right w:val="single" w:sz="6" w:space="0" w:color="000000"/>
            </w:tcBorders>
            <w:shd w:val="clear" w:color="auto" w:fill="auto"/>
            <w:vAlign w:val="center"/>
          </w:tcPr>
          <w:p w14:paraId="5002417E"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01975DB6"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w:t>
            </w:r>
          </w:p>
        </w:tc>
      </w:tr>
      <w:tr w:rsidR="00573E11" w:rsidRPr="00114487" w14:paraId="730B1E44" w14:textId="77777777" w:rsidTr="00573E11">
        <w:trPr>
          <w:trHeight w:val="75"/>
        </w:trPr>
        <w:tc>
          <w:tcPr>
            <w:tcW w:w="473" w:type="pct"/>
            <w:vMerge/>
            <w:tcBorders>
              <w:left w:val="single" w:sz="6" w:space="0" w:color="000000"/>
            </w:tcBorders>
            <w:shd w:val="clear" w:color="auto" w:fill="auto"/>
            <w:vAlign w:val="center"/>
          </w:tcPr>
          <w:p w14:paraId="4AEC29B6"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6108F7F4"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301D4314"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6DA31E45"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25CD2C43"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4B27CF18" w14:textId="77777777" w:rsidR="00573E11" w:rsidRPr="00114487" w:rsidRDefault="00573E11" w:rsidP="00573E11">
            <w:pPr>
              <w:pStyle w:val="12"/>
              <w:jc w:val="both"/>
              <w:rPr>
                <w:rFonts w:ascii="仿宋" w:hAnsi="仿宋"/>
                <w:szCs w:val="21"/>
                <w:lang w:bidi="en-US"/>
              </w:rPr>
            </w:pPr>
          </w:p>
        </w:tc>
        <w:tc>
          <w:tcPr>
            <w:tcW w:w="370" w:type="pct"/>
            <w:tcBorders>
              <w:right w:val="single" w:sz="6" w:space="0" w:color="000000"/>
            </w:tcBorders>
            <w:shd w:val="clear" w:color="auto" w:fill="auto"/>
            <w:vAlign w:val="center"/>
          </w:tcPr>
          <w:p w14:paraId="5140B3DE"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城镇生活源</w:t>
            </w:r>
          </w:p>
        </w:tc>
        <w:tc>
          <w:tcPr>
            <w:tcW w:w="1869" w:type="pct"/>
            <w:tcBorders>
              <w:right w:val="single" w:sz="6" w:space="0" w:color="000000"/>
            </w:tcBorders>
            <w:shd w:val="clear" w:color="auto" w:fill="auto"/>
            <w:vAlign w:val="center"/>
          </w:tcPr>
          <w:p w14:paraId="3A4137EC"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w:t>
            </w:r>
          </w:p>
        </w:tc>
      </w:tr>
      <w:tr w:rsidR="00573E11" w:rsidRPr="00114487" w14:paraId="5335D317" w14:textId="77777777" w:rsidTr="00573E11">
        <w:trPr>
          <w:trHeight w:val="76"/>
        </w:trPr>
        <w:tc>
          <w:tcPr>
            <w:tcW w:w="473" w:type="pct"/>
            <w:vMerge w:val="restart"/>
            <w:tcBorders>
              <w:left w:val="single" w:sz="6" w:space="0" w:color="000000"/>
            </w:tcBorders>
            <w:shd w:val="clear" w:color="auto" w:fill="auto"/>
            <w:vAlign w:val="center"/>
          </w:tcPr>
          <w:p w14:paraId="0C950620"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ZH5002412000</w:t>
            </w:r>
            <w:r>
              <w:rPr>
                <w:rFonts w:ascii="仿宋" w:hAnsi="仿宋"/>
                <w:color w:val="auto"/>
                <w:szCs w:val="21"/>
                <w:lang w:bidi="en-US"/>
              </w:rPr>
              <w:t>3</w:t>
            </w:r>
          </w:p>
        </w:tc>
        <w:tc>
          <w:tcPr>
            <w:tcW w:w="314" w:type="pct"/>
            <w:vMerge w:val="restart"/>
            <w:shd w:val="clear" w:color="auto" w:fill="auto"/>
            <w:vAlign w:val="center"/>
          </w:tcPr>
          <w:p w14:paraId="4C18B0FF"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工业城</w:t>
            </w:r>
            <w:r w:rsidRPr="00114487">
              <w:rPr>
                <w:rFonts w:ascii="仿宋" w:hAnsi="仿宋" w:hint="eastAsia"/>
                <w:color w:val="auto"/>
                <w:szCs w:val="21"/>
                <w:lang w:bidi="en-US"/>
              </w:rPr>
              <w:lastRenderedPageBreak/>
              <w:t>镇重点管控单元</w:t>
            </w:r>
            <w:r w:rsidRPr="00114487">
              <w:rPr>
                <w:rFonts w:ascii="仿宋" w:hAnsi="仿宋"/>
                <w:color w:val="auto"/>
                <w:szCs w:val="21"/>
                <w:lang w:bidi="en-US"/>
              </w:rPr>
              <w:t>-</w:t>
            </w:r>
            <w:r w:rsidRPr="00114487">
              <w:rPr>
                <w:rFonts w:ascii="仿宋" w:hAnsi="仿宋" w:hint="eastAsia"/>
                <w:color w:val="auto"/>
                <w:szCs w:val="21"/>
                <w:lang w:bidi="en-US"/>
              </w:rPr>
              <w:t>清溪片区</w:t>
            </w:r>
          </w:p>
        </w:tc>
        <w:tc>
          <w:tcPr>
            <w:tcW w:w="246" w:type="pct"/>
            <w:vMerge w:val="restart"/>
            <w:shd w:val="clear" w:color="auto" w:fill="auto"/>
            <w:vAlign w:val="center"/>
          </w:tcPr>
          <w:p w14:paraId="6A4B0964"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lastRenderedPageBreak/>
              <w:t>重点管</w:t>
            </w:r>
            <w:r w:rsidRPr="00114487">
              <w:rPr>
                <w:rFonts w:ascii="仿宋" w:hAnsi="仿宋" w:hint="eastAsia"/>
                <w:color w:val="auto"/>
                <w:szCs w:val="21"/>
                <w:lang w:bidi="en-US"/>
              </w:rPr>
              <w:lastRenderedPageBreak/>
              <w:t>控单元</w:t>
            </w:r>
            <w:r>
              <w:rPr>
                <w:rFonts w:ascii="仿宋" w:hAnsi="仿宋"/>
                <w:color w:val="auto"/>
                <w:szCs w:val="21"/>
                <w:lang w:bidi="en-US"/>
              </w:rPr>
              <w:t>3</w:t>
            </w:r>
          </w:p>
        </w:tc>
        <w:tc>
          <w:tcPr>
            <w:tcW w:w="299" w:type="pct"/>
            <w:vMerge w:val="restart"/>
            <w:shd w:val="clear" w:color="auto" w:fill="auto"/>
            <w:vAlign w:val="center"/>
          </w:tcPr>
          <w:p w14:paraId="5BB42A9A"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lastRenderedPageBreak/>
              <w:t>秀山县</w:t>
            </w:r>
            <w:r w:rsidRPr="00114487">
              <w:rPr>
                <w:rFonts w:ascii="仿宋" w:hAnsi="仿宋" w:hint="eastAsia"/>
                <w:color w:val="auto"/>
                <w:szCs w:val="21"/>
                <w:lang w:bidi="en-US"/>
              </w:rPr>
              <w:lastRenderedPageBreak/>
              <w:t>大气污染高排放重点管控区</w:t>
            </w:r>
            <w:r>
              <w:rPr>
                <w:rFonts w:ascii="仿宋" w:hAnsi="仿宋"/>
                <w:color w:val="auto"/>
                <w:szCs w:val="21"/>
                <w:lang w:bidi="en-US"/>
              </w:rPr>
              <w:t>3</w:t>
            </w:r>
            <w:r w:rsidRPr="00114487">
              <w:rPr>
                <w:rFonts w:ascii="仿宋" w:hAnsi="仿宋"/>
                <w:color w:val="auto"/>
                <w:szCs w:val="21"/>
                <w:lang w:bidi="en-US"/>
              </w:rPr>
              <w:t>-</w:t>
            </w:r>
            <w:r w:rsidRPr="00114487">
              <w:rPr>
                <w:rFonts w:ascii="仿宋" w:hAnsi="仿宋" w:hint="eastAsia"/>
                <w:color w:val="auto"/>
                <w:szCs w:val="21"/>
                <w:lang w:bidi="en-US"/>
              </w:rPr>
              <w:t>清溪片区</w:t>
            </w:r>
          </w:p>
        </w:tc>
        <w:tc>
          <w:tcPr>
            <w:tcW w:w="992" w:type="pct"/>
            <w:vMerge w:val="restart"/>
            <w:shd w:val="clear" w:color="auto" w:fill="auto"/>
            <w:vAlign w:val="center"/>
          </w:tcPr>
          <w:p w14:paraId="29D337A7"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lastRenderedPageBreak/>
              <w:t>产业发展重点及方向：新型防</w:t>
            </w:r>
            <w:r w:rsidRPr="00114487">
              <w:rPr>
                <w:rFonts w:ascii="仿宋" w:hAnsi="仿宋" w:hint="eastAsia"/>
                <w:color w:val="auto"/>
                <w:szCs w:val="21"/>
                <w:lang w:bidi="en-US"/>
              </w:rPr>
              <w:lastRenderedPageBreak/>
              <w:t>水密封材料、新型保温隔热材料、门窗加工，建设新型建材为主导的中小企业集聚区。</w:t>
            </w:r>
          </w:p>
          <w:p w14:paraId="270AD61D"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规划布局：集聚区内现有散点工业用地</w:t>
            </w:r>
          </w:p>
          <w:p w14:paraId="65C4E535"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存在问题：原长岗煤矿地块位于农村区域，周边无可依托的污水处理设施。</w:t>
            </w:r>
          </w:p>
        </w:tc>
        <w:tc>
          <w:tcPr>
            <w:tcW w:w="437" w:type="pct"/>
            <w:vMerge w:val="restart"/>
            <w:shd w:val="clear" w:color="auto" w:fill="auto"/>
            <w:vAlign w:val="center"/>
          </w:tcPr>
          <w:p w14:paraId="4D9A17D1"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lastRenderedPageBreak/>
              <w:t>空间布局约</w:t>
            </w:r>
            <w:r w:rsidRPr="00114487">
              <w:rPr>
                <w:rFonts w:ascii="仿宋" w:hAnsi="仿宋" w:hint="eastAsia"/>
                <w:color w:val="auto"/>
                <w:szCs w:val="21"/>
                <w:lang w:bidi="en-US"/>
              </w:rPr>
              <w:lastRenderedPageBreak/>
              <w:t>束</w:t>
            </w:r>
          </w:p>
        </w:tc>
        <w:tc>
          <w:tcPr>
            <w:tcW w:w="370" w:type="pct"/>
            <w:tcBorders>
              <w:right w:val="single" w:sz="6" w:space="0" w:color="000000"/>
            </w:tcBorders>
            <w:shd w:val="clear" w:color="auto" w:fill="auto"/>
            <w:vAlign w:val="center"/>
          </w:tcPr>
          <w:p w14:paraId="2B90868B"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lastRenderedPageBreak/>
              <w:t>工业源</w:t>
            </w:r>
          </w:p>
        </w:tc>
        <w:tc>
          <w:tcPr>
            <w:tcW w:w="1869" w:type="pct"/>
            <w:tcBorders>
              <w:right w:val="single" w:sz="6" w:space="0" w:color="000000"/>
            </w:tcBorders>
            <w:shd w:val="clear" w:color="auto" w:fill="auto"/>
            <w:vAlign w:val="center"/>
          </w:tcPr>
          <w:p w14:paraId="62863F43"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、原国秀瓷厂、县瓷厂、宝精锰业厂区地块引入企业</w:t>
            </w:r>
            <w:r w:rsidRPr="00114487">
              <w:rPr>
                <w:rFonts w:ascii="仿宋" w:hAnsi="仿宋" w:hint="eastAsia"/>
                <w:color w:val="auto"/>
                <w:szCs w:val="21"/>
                <w:lang w:bidi="en-US"/>
              </w:rPr>
              <w:lastRenderedPageBreak/>
              <w:t>应优化内部布局，生产车间应布设在远离居民点一侧。</w:t>
            </w:r>
          </w:p>
        </w:tc>
      </w:tr>
      <w:tr w:rsidR="00573E11" w:rsidRPr="00114487" w14:paraId="32A1E5BA" w14:textId="77777777" w:rsidTr="00573E11">
        <w:trPr>
          <w:trHeight w:val="76"/>
        </w:trPr>
        <w:tc>
          <w:tcPr>
            <w:tcW w:w="473" w:type="pct"/>
            <w:vMerge/>
            <w:tcBorders>
              <w:left w:val="single" w:sz="6" w:space="0" w:color="000000"/>
            </w:tcBorders>
            <w:shd w:val="clear" w:color="auto" w:fill="auto"/>
            <w:vAlign w:val="center"/>
          </w:tcPr>
          <w:p w14:paraId="52F00CD2"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5E28AA9B"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5925DFBD"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1D0530ED"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6B32B0B6"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12B2344D" w14:textId="77777777" w:rsidR="00573E11" w:rsidRPr="00114487" w:rsidRDefault="00573E11" w:rsidP="00573E11">
            <w:pPr>
              <w:pStyle w:val="12"/>
              <w:jc w:val="both"/>
              <w:rPr>
                <w:rFonts w:ascii="仿宋" w:hAnsi="仿宋"/>
                <w:szCs w:val="21"/>
                <w:lang w:bidi="en-US"/>
              </w:rPr>
            </w:pPr>
          </w:p>
        </w:tc>
        <w:tc>
          <w:tcPr>
            <w:tcW w:w="370" w:type="pct"/>
            <w:tcBorders>
              <w:right w:val="single" w:sz="6" w:space="0" w:color="000000"/>
            </w:tcBorders>
            <w:shd w:val="clear" w:color="auto" w:fill="auto"/>
            <w:vAlign w:val="center"/>
          </w:tcPr>
          <w:p w14:paraId="598D1CF4"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城镇生活源</w:t>
            </w:r>
          </w:p>
        </w:tc>
        <w:tc>
          <w:tcPr>
            <w:tcW w:w="1869" w:type="pct"/>
            <w:tcBorders>
              <w:right w:val="single" w:sz="6" w:space="0" w:color="000000"/>
            </w:tcBorders>
            <w:shd w:val="clear" w:color="auto" w:fill="auto"/>
            <w:vAlign w:val="center"/>
          </w:tcPr>
          <w:p w14:paraId="159C9236"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w:t>
            </w:r>
          </w:p>
        </w:tc>
      </w:tr>
      <w:tr w:rsidR="00573E11" w:rsidRPr="00114487" w14:paraId="6B1388FD" w14:textId="77777777" w:rsidTr="00573E11">
        <w:trPr>
          <w:trHeight w:val="76"/>
        </w:trPr>
        <w:tc>
          <w:tcPr>
            <w:tcW w:w="473" w:type="pct"/>
            <w:vMerge/>
            <w:tcBorders>
              <w:left w:val="single" w:sz="6" w:space="0" w:color="000000"/>
            </w:tcBorders>
            <w:shd w:val="clear" w:color="auto" w:fill="auto"/>
            <w:vAlign w:val="center"/>
          </w:tcPr>
          <w:p w14:paraId="07F6EEAF"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272F6872"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60C6B215"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41AAB335"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4CA9E174" w14:textId="77777777" w:rsidR="00573E11" w:rsidRPr="00114487" w:rsidRDefault="00573E11" w:rsidP="00573E11">
            <w:pPr>
              <w:pStyle w:val="12"/>
              <w:jc w:val="both"/>
              <w:rPr>
                <w:rFonts w:ascii="仿宋" w:hAnsi="仿宋"/>
                <w:szCs w:val="21"/>
                <w:lang w:bidi="en-US"/>
              </w:rPr>
            </w:pPr>
          </w:p>
        </w:tc>
        <w:tc>
          <w:tcPr>
            <w:tcW w:w="437" w:type="pct"/>
            <w:vMerge w:val="restart"/>
            <w:shd w:val="clear" w:color="auto" w:fill="auto"/>
            <w:vAlign w:val="center"/>
          </w:tcPr>
          <w:p w14:paraId="2C3AF9E1"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污染排放管控</w:t>
            </w:r>
          </w:p>
        </w:tc>
        <w:tc>
          <w:tcPr>
            <w:tcW w:w="370" w:type="pct"/>
            <w:tcBorders>
              <w:right w:val="single" w:sz="6" w:space="0" w:color="000000"/>
            </w:tcBorders>
            <w:shd w:val="clear" w:color="auto" w:fill="auto"/>
            <w:vAlign w:val="center"/>
          </w:tcPr>
          <w:p w14:paraId="6D91054D"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6F854FA2"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秀山县中小企业集聚区内若涉及污水排放，未开发连片建设用地应先期建设集中污水处理设施和污水管网。规划区内现状零散用地地块企业废水依托现有城市</w:t>
            </w:r>
            <w:r w:rsidRPr="00114487">
              <w:rPr>
                <w:rFonts w:ascii="仿宋" w:hAnsi="仿宋"/>
                <w:color w:val="auto"/>
                <w:szCs w:val="21"/>
                <w:lang w:bidi="en-US"/>
              </w:rPr>
              <w:t>/</w:t>
            </w:r>
            <w:r w:rsidRPr="00114487">
              <w:rPr>
                <w:rFonts w:ascii="仿宋" w:hAnsi="仿宋" w:hint="eastAsia"/>
                <w:color w:val="auto"/>
                <w:szCs w:val="21"/>
                <w:lang w:bidi="en-US"/>
              </w:rPr>
              <w:t>城镇污水处理厂。</w:t>
            </w:r>
          </w:p>
          <w:p w14:paraId="684CF302"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2.</w:t>
            </w:r>
            <w:r w:rsidRPr="00114487">
              <w:rPr>
                <w:rFonts w:ascii="仿宋" w:hAnsi="仿宋" w:hint="eastAsia"/>
                <w:color w:val="auto"/>
                <w:szCs w:val="21"/>
                <w:lang w:bidi="en-US"/>
              </w:rPr>
              <w:t>原长岗煤矿厂区地块引入企业应具备生产废水全部回用，不外排，生活污水全部综合利用的要求。</w:t>
            </w:r>
          </w:p>
        </w:tc>
      </w:tr>
      <w:tr w:rsidR="00573E11" w:rsidRPr="00114487" w14:paraId="064F9FAA" w14:textId="77777777" w:rsidTr="00573E11">
        <w:trPr>
          <w:trHeight w:val="337"/>
        </w:trPr>
        <w:tc>
          <w:tcPr>
            <w:tcW w:w="473" w:type="pct"/>
            <w:vMerge/>
            <w:tcBorders>
              <w:left w:val="single" w:sz="6" w:space="0" w:color="000000"/>
            </w:tcBorders>
            <w:shd w:val="clear" w:color="auto" w:fill="auto"/>
            <w:vAlign w:val="center"/>
          </w:tcPr>
          <w:p w14:paraId="677B3603"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7CD404B3"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6CC551A4"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68DA0247"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0E9647D2"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364DF797" w14:textId="77777777" w:rsidR="00573E11" w:rsidRPr="00114487" w:rsidRDefault="00573E11" w:rsidP="00573E11">
            <w:pPr>
              <w:pStyle w:val="12"/>
              <w:jc w:val="both"/>
              <w:rPr>
                <w:rFonts w:ascii="仿宋" w:hAnsi="仿宋"/>
                <w:szCs w:val="21"/>
                <w:lang w:bidi="en-US"/>
              </w:rPr>
            </w:pPr>
          </w:p>
        </w:tc>
        <w:tc>
          <w:tcPr>
            <w:tcW w:w="370" w:type="pct"/>
            <w:tcBorders>
              <w:right w:val="single" w:sz="6" w:space="0" w:color="000000"/>
            </w:tcBorders>
            <w:shd w:val="clear" w:color="auto" w:fill="auto"/>
            <w:vAlign w:val="center"/>
          </w:tcPr>
          <w:p w14:paraId="68202D73"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城镇生活源</w:t>
            </w:r>
          </w:p>
        </w:tc>
        <w:tc>
          <w:tcPr>
            <w:tcW w:w="1869" w:type="pct"/>
            <w:tcBorders>
              <w:right w:val="single" w:sz="6" w:space="0" w:color="000000"/>
            </w:tcBorders>
            <w:shd w:val="clear" w:color="auto" w:fill="auto"/>
            <w:vAlign w:val="center"/>
          </w:tcPr>
          <w:p w14:paraId="357C8D90"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w:t>
            </w:r>
          </w:p>
        </w:tc>
      </w:tr>
      <w:tr w:rsidR="00573E11" w:rsidRPr="00114487" w14:paraId="2A80E654" w14:textId="77777777" w:rsidTr="00573E11">
        <w:trPr>
          <w:trHeight w:val="76"/>
        </w:trPr>
        <w:tc>
          <w:tcPr>
            <w:tcW w:w="473" w:type="pct"/>
            <w:vMerge/>
            <w:tcBorders>
              <w:left w:val="single" w:sz="6" w:space="0" w:color="000000"/>
            </w:tcBorders>
            <w:shd w:val="clear" w:color="auto" w:fill="auto"/>
            <w:vAlign w:val="center"/>
          </w:tcPr>
          <w:p w14:paraId="37ACE1C6"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7E5E386D"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7FA7A315"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5D2855A3"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6F6A358A" w14:textId="77777777" w:rsidR="00573E11" w:rsidRPr="00114487" w:rsidRDefault="00573E11" w:rsidP="00573E11">
            <w:pPr>
              <w:pStyle w:val="12"/>
              <w:jc w:val="both"/>
              <w:rPr>
                <w:rFonts w:ascii="仿宋" w:hAnsi="仿宋"/>
                <w:szCs w:val="21"/>
                <w:lang w:bidi="en-US"/>
              </w:rPr>
            </w:pPr>
          </w:p>
        </w:tc>
        <w:tc>
          <w:tcPr>
            <w:tcW w:w="437" w:type="pct"/>
            <w:shd w:val="clear" w:color="auto" w:fill="auto"/>
            <w:vAlign w:val="center"/>
          </w:tcPr>
          <w:p w14:paraId="5894DB7A"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环境风险防控</w:t>
            </w:r>
          </w:p>
        </w:tc>
        <w:tc>
          <w:tcPr>
            <w:tcW w:w="370" w:type="pct"/>
            <w:tcBorders>
              <w:right w:val="single" w:sz="6" w:space="0" w:color="000000"/>
            </w:tcBorders>
            <w:shd w:val="clear" w:color="auto" w:fill="auto"/>
            <w:vAlign w:val="center"/>
          </w:tcPr>
          <w:p w14:paraId="61B4CA55"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6FC3181C"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w:t>
            </w:r>
          </w:p>
        </w:tc>
      </w:tr>
      <w:tr w:rsidR="00573E11" w:rsidRPr="00114487" w14:paraId="3C5989AD" w14:textId="77777777" w:rsidTr="00573E11">
        <w:trPr>
          <w:trHeight w:val="76"/>
        </w:trPr>
        <w:tc>
          <w:tcPr>
            <w:tcW w:w="473" w:type="pct"/>
            <w:vMerge/>
            <w:tcBorders>
              <w:left w:val="single" w:sz="6" w:space="0" w:color="000000"/>
            </w:tcBorders>
            <w:shd w:val="clear" w:color="auto" w:fill="auto"/>
            <w:vAlign w:val="center"/>
          </w:tcPr>
          <w:p w14:paraId="2E10FD9B"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5CDDFC06"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4B1A4E6B"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4B3F2959"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51222A4D" w14:textId="77777777" w:rsidR="00573E11" w:rsidRPr="00114487" w:rsidRDefault="00573E11" w:rsidP="00573E11">
            <w:pPr>
              <w:pStyle w:val="12"/>
              <w:jc w:val="both"/>
              <w:rPr>
                <w:rFonts w:ascii="仿宋" w:hAnsi="仿宋"/>
                <w:szCs w:val="21"/>
                <w:lang w:bidi="en-US"/>
              </w:rPr>
            </w:pPr>
          </w:p>
        </w:tc>
        <w:tc>
          <w:tcPr>
            <w:tcW w:w="437" w:type="pct"/>
            <w:vMerge w:val="restart"/>
            <w:shd w:val="clear" w:color="auto" w:fill="auto"/>
            <w:vAlign w:val="center"/>
          </w:tcPr>
          <w:p w14:paraId="26BDA630"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资源利用效率要求</w:t>
            </w:r>
          </w:p>
        </w:tc>
        <w:tc>
          <w:tcPr>
            <w:tcW w:w="370" w:type="pct"/>
            <w:tcBorders>
              <w:right w:val="single" w:sz="6" w:space="0" w:color="000000"/>
            </w:tcBorders>
            <w:shd w:val="clear" w:color="auto" w:fill="auto"/>
            <w:vAlign w:val="center"/>
          </w:tcPr>
          <w:p w14:paraId="549D4D96"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31B65EA4"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w:t>
            </w:r>
          </w:p>
        </w:tc>
      </w:tr>
      <w:tr w:rsidR="00573E11" w:rsidRPr="00114487" w14:paraId="696A87EE" w14:textId="77777777" w:rsidTr="00573E11">
        <w:trPr>
          <w:trHeight w:val="76"/>
        </w:trPr>
        <w:tc>
          <w:tcPr>
            <w:tcW w:w="473" w:type="pct"/>
            <w:vMerge/>
            <w:tcBorders>
              <w:left w:val="single" w:sz="6" w:space="0" w:color="000000"/>
            </w:tcBorders>
            <w:shd w:val="clear" w:color="auto" w:fill="auto"/>
            <w:vAlign w:val="center"/>
          </w:tcPr>
          <w:p w14:paraId="5203925B"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6E128519"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5788FA54"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3CF8583C"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1E5DC8F8"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0EF39D66" w14:textId="77777777" w:rsidR="00573E11" w:rsidRPr="00114487" w:rsidRDefault="00573E11" w:rsidP="00573E11">
            <w:pPr>
              <w:pStyle w:val="12"/>
              <w:jc w:val="both"/>
              <w:rPr>
                <w:rFonts w:ascii="仿宋" w:hAnsi="仿宋"/>
                <w:szCs w:val="21"/>
                <w:lang w:bidi="en-US"/>
              </w:rPr>
            </w:pPr>
          </w:p>
        </w:tc>
        <w:tc>
          <w:tcPr>
            <w:tcW w:w="370" w:type="pct"/>
            <w:tcBorders>
              <w:right w:val="single" w:sz="6" w:space="0" w:color="000000"/>
            </w:tcBorders>
            <w:shd w:val="clear" w:color="auto" w:fill="auto"/>
            <w:vAlign w:val="center"/>
          </w:tcPr>
          <w:p w14:paraId="32EA1A96"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城镇生活源</w:t>
            </w:r>
          </w:p>
        </w:tc>
        <w:tc>
          <w:tcPr>
            <w:tcW w:w="1869" w:type="pct"/>
            <w:tcBorders>
              <w:right w:val="single" w:sz="6" w:space="0" w:color="000000"/>
            </w:tcBorders>
            <w:shd w:val="clear" w:color="auto" w:fill="auto"/>
            <w:vAlign w:val="center"/>
          </w:tcPr>
          <w:p w14:paraId="5A0ABFBC"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w:t>
            </w:r>
          </w:p>
        </w:tc>
      </w:tr>
      <w:tr w:rsidR="00573E11" w:rsidRPr="00114487" w14:paraId="1F25BBCF" w14:textId="77777777" w:rsidTr="00573E11">
        <w:trPr>
          <w:trHeight w:val="76"/>
        </w:trPr>
        <w:tc>
          <w:tcPr>
            <w:tcW w:w="473" w:type="pct"/>
            <w:vMerge w:val="restart"/>
            <w:tcBorders>
              <w:left w:val="single" w:sz="6" w:space="0" w:color="000000"/>
            </w:tcBorders>
            <w:shd w:val="clear" w:color="auto" w:fill="auto"/>
            <w:vAlign w:val="center"/>
          </w:tcPr>
          <w:p w14:paraId="36EDA03C"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ZH5002412000</w:t>
            </w:r>
            <w:r>
              <w:rPr>
                <w:rFonts w:ascii="仿宋" w:hAnsi="仿宋"/>
                <w:color w:val="auto"/>
                <w:szCs w:val="21"/>
                <w:lang w:bidi="en-US"/>
              </w:rPr>
              <w:t>4</w:t>
            </w:r>
          </w:p>
        </w:tc>
        <w:tc>
          <w:tcPr>
            <w:tcW w:w="314" w:type="pct"/>
            <w:vMerge w:val="restart"/>
            <w:shd w:val="clear" w:color="auto" w:fill="auto"/>
            <w:vAlign w:val="center"/>
          </w:tcPr>
          <w:p w14:paraId="5528F16A"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工业城镇重点</w:t>
            </w:r>
            <w:r w:rsidRPr="00114487">
              <w:rPr>
                <w:rFonts w:ascii="仿宋" w:hAnsi="仿宋" w:hint="eastAsia"/>
                <w:color w:val="auto"/>
                <w:szCs w:val="21"/>
                <w:lang w:bidi="en-US"/>
              </w:rPr>
              <w:lastRenderedPageBreak/>
              <w:t>管控单元</w:t>
            </w:r>
            <w:r w:rsidRPr="00114487">
              <w:rPr>
                <w:rFonts w:ascii="仿宋" w:hAnsi="仿宋"/>
                <w:color w:val="auto"/>
                <w:szCs w:val="21"/>
                <w:lang w:bidi="en-US"/>
              </w:rPr>
              <w:t>-</w:t>
            </w:r>
            <w:r w:rsidRPr="00114487">
              <w:rPr>
                <w:rFonts w:ascii="仿宋" w:hAnsi="仿宋" w:hint="eastAsia"/>
                <w:color w:val="auto"/>
                <w:szCs w:val="21"/>
                <w:lang w:bidi="en-US"/>
              </w:rPr>
              <w:t>石耶片区</w:t>
            </w:r>
          </w:p>
        </w:tc>
        <w:tc>
          <w:tcPr>
            <w:tcW w:w="246" w:type="pct"/>
            <w:vMerge w:val="restart"/>
            <w:shd w:val="clear" w:color="auto" w:fill="auto"/>
            <w:vAlign w:val="center"/>
          </w:tcPr>
          <w:p w14:paraId="1EC264A0"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lastRenderedPageBreak/>
              <w:t>重点管控单元</w:t>
            </w:r>
            <w:r>
              <w:rPr>
                <w:rFonts w:ascii="仿宋" w:hAnsi="仿宋"/>
                <w:color w:val="auto"/>
                <w:szCs w:val="21"/>
                <w:lang w:bidi="en-US"/>
              </w:rPr>
              <w:lastRenderedPageBreak/>
              <w:t>4</w:t>
            </w:r>
          </w:p>
        </w:tc>
        <w:tc>
          <w:tcPr>
            <w:tcW w:w="299" w:type="pct"/>
            <w:vMerge w:val="restart"/>
            <w:shd w:val="clear" w:color="auto" w:fill="auto"/>
            <w:vAlign w:val="center"/>
          </w:tcPr>
          <w:p w14:paraId="229AFDEE"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lastRenderedPageBreak/>
              <w:t>秀山县大气污</w:t>
            </w:r>
            <w:r w:rsidRPr="00114487">
              <w:rPr>
                <w:rFonts w:ascii="仿宋" w:hAnsi="仿宋" w:hint="eastAsia"/>
                <w:color w:val="auto"/>
                <w:szCs w:val="21"/>
                <w:lang w:bidi="en-US"/>
              </w:rPr>
              <w:lastRenderedPageBreak/>
              <w:t>染高排放重点管控区</w:t>
            </w:r>
            <w:r>
              <w:rPr>
                <w:rFonts w:ascii="仿宋" w:hAnsi="仿宋"/>
                <w:color w:val="auto"/>
                <w:szCs w:val="21"/>
                <w:lang w:bidi="en-US"/>
              </w:rPr>
              <w:t>4</w:t>
            </w:r>
            <w:r w:rsidRPr="00114487">
              <w:rPr>
                <w:rFonts w:ascii="仿宋" w:hAnsi="仿宋"/>
                <w:color w:val="auto"/>
                <w:szCs w:val="21"/>
                <w:lang w:bidi="en-US"/>
              </w:rPr>
              <w:t>-</w:t>
            </w:r>
            <w:r w:rsidRPr="00114487">
              <w:rPr>
                <w:rFonts w:ascii="仿宋" w:hAnsi="仿宋" w:hint="eastAsia"/>
                <w:color w:val="auto"/>
                <w:szCs w:val="21"/>
                <w:lang w:bidi="en-US"/>
              </w:rPr>
              <w:t>石耶片区</w:t>
            </w:r>
          </w:p>
        </w:tc>
        <w:tc>
          <w:tcPr>
            <w:tcW w:w="992" w:type="pct"/>
            <w:vMerge w:val="restart"/>
            <w:shd w:val="clear" w:color="auto" w:fill="auto"/>
            <w:vAlign w:val="center"/>
          </w:tcPr>
          <w:p w14:paraId="2F0C68F5"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lastRenderedPageBreak/>
              <w:t>产业发展重点及方向：现代中医药及健康产品、食品加工、</w:t>
            </w:r>
            <w:r w:rsidRPr="00114487">
              <w:rPr>
                <w:rFonts w:ascii="仿宋" w:hAnsi="仿宋" w:hint="eastAsia"/>
                <w:color w:val="auto"/>
                <w:szCs w:val="21"/>
                <w:lang w:bidi="en-US"/>
              </w:rPr>
              <w:lastRenderedPageBreak/>
              <w:t>水泥及制品加工、墙体及陶瓷加工，打造健康中小企业集聚区。</w:t>
            </w:r>
          </w:p>
          <w:p w14:paraId="0A233C26"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用地布局：包括点状零散工业用地和平凯街道南侧成片工业用地。</w:t>
            </w:r>
          </w:p>
          <w:p w14:paraId="04C739AD"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存在问题：规划区内现有企业重庆秀山西南水泥有限公司因废气扰民环境问题被环保投诉。</w:t>
            </w:r>
          </w:p>
        </w:tc>
        <w:tc>
          <w:tcPr>
            <w:tcW w:w="437" w:type="pct"/>
            <w:vMerge w:val="restart"/>
            <w:shd w:val="clear" w:color="auto" w:fill="auto"/>
            <w:vAlign w:val="center"/>
          </w:tcPr>
          <w:p w14:paraId="69FC5A57"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lastRenderedPageBreak/>
              <w:t>空间布局约束</w:t>
            </w:r>
          </w:p>
        </w:tc>
        <w:tc>
          <w:tcPr>
            <w:tcW w:w="370" w:type="pct"/>
            <w:tcBorders>
              <w:right w:val="single" w:sz="6" w:space="0" w:color="000000"/>
            </w:tcBorders>
            <w:shd w:val="clear" w:color="auto" w:fill="auto"/>
            <w:vAlign w:val="center"/>
          </w:tcPr>
          <w:p w14:paraId="1122BA2A"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7C4C88B6"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、加快推进水泥、工业硅等重点行业及燃煤锅炉、工业炉窑脱硫脱硝和除尘设施的建设或升级改造，完成西</w:t>
            </w:r>
            <w:r w:rsidRPr="00114487">
              <w:rPr>
                <w:rFonts w:ascii="仿宋" w:hAnsi="仿宋" w:hint="eastAsia"/>
                <w:color w:val="auto"/>
                <w:szCs w:val="21"/>
                <w:lang w:bidi="en-US"/>
              </w:rPr>
              <w:lastRenderedPageBreak/>
              <w:t>南水泥、武陵兴旺化工工业废气深度治理。加强水泥、砖瓦、混凝土搅拌站等行业企业无组织排放监督。</w:t>
            </w:r>
          </w:p>
        </w:tc>
      </w:tr>
      <w:tr w:rsidR="00573E11" w:rsidRPr="00114487" w14:paraId="0EF3CE17" w14:textId="77777777" w:rsidTr="00573E11">
        <w:trPr>
          <w:trHeight w:val="76"/>
        </w:trPr>
        <w:tc>
          <w:tcPr>
            <w:tcW w:w="473" w:type="pct"/>
            <w:vMerge/>
            <w:tcBorders>
              <w:left w:val="single" w:sz="6" w:space="0" w:color="000000"/>
            </w:tcBorders>
            <w:shd w:val="clear" w:color="auto" w:fill="auto"/>
            <w:vAlign w:val="center"/>
          </w:tcPr>
          <w:p w14:paraId="05A2BA43"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4ED04972"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279E8198"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06DE5C45"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1B867173"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0FBB0CF7" w14:textId="77777777" w:rsidR="00573E11" w:rsidRPr="00114487" w:rsidRDefault="00573E11" w:rsidP="00573E11">
            <w:pPr>
              <w:pStyle w:val="12"/>
              <w:jc w:val="both"/>
              <w:rPr>
                <w:rFonts w:ascii="仿宋" w:hAnsi="仿宋"/>
                <w:szCs w:val="21"/>
                <w:lang w:bidi="en-US"/>
              </w:rPr>
            </w:pPr>
          </w:p>
        </w:tc>
        <w:tc>
          <w:tcPr>
            <w:tcW w:w="370" w:type="pct"/>
            <w:tcBorders>
              <w:right w:val="single" w:sz="6" w:space="0" w:color="000000"/>
            </w:tcBorders>
            <w:shd w:val="clear" w:color="auto" w:fill="auto"/>
            <w:vAlign w:val="center"/>
          </w:tcPr>
          <w:p w14:paraId="15ED1E73"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城镇生活源</w:t>
            </w:r>
          </w:p>
        </w:tc>
        <w:tc>
          <w:tcPr>
            <w:tcW w:w="1869" w:type="pct"/>
            <w:tcBorders>
              <w:right w:val="single" w:sz="6" w:space="0" w:color="000000"/>
            </w:tcBorders>
            <w:shd w:val="clear" w:color="auto" w:fill="auto"/>
            <w:vAlign w:val="center"/>
          </w:tcPr>
          <w:p w14:paraId="44B5D687"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w:t>
            </w:r>
          </w:p>
        </w:tc>
      </w:tr>
      <w:tr w:rsidR="00573E11" w:rsidRPr="00114487" w14:paraId="54A55E9A" w14:textId="77777777" w:rsidTr="00573E11">
        <w:trPr>
          <w:trHeight w:val="76"/>
        </w:trPr>
        <w:tc>
          <w:tcPr>
            <w:tcW w:w="473" w:type="pct"/>
            <w:vMerge/>
            <w:tcBorders>
              <w:left w:val="single" w:sz="6" w:space="0" w:color="000000"/>
            </w:tcBorders>
            <w:shd w:val="clear" w:color="auto" w:fill="auto"/>
            <w:vAlign w:val="center"/>
          </w:tcPr>
          <w:p w14:paraId="3A36020D"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44F98151"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32E2DD0A"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44468F97"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61FF6E38" w14:textId="77777777" w:rsidR="00573E11" w:rsidRPr="00114487" w:rsidRDefault="00573E11" w:rsidP="00573E11">
            <w:pPr>
              <w:pStyle w:val="12"/>
              <w:jc w:val="both"/>
              <w:rPr>
                <w:rFonts w:ascii="仿宋" w:hAnsi="仿宋"/>
                <w:szCs w:val="21"/>
                <w:lang w:bidi="en-US"/>
              </w:rPr>
            </w:pPr>
          </w:p>
        </w:tc>
        <w:tc>
          <w:tcPr>
            <w:tcW w:w="437" w:type="pct"/>
            <w:vMerge w:val="restart"/>
            <w:shd w:val="clear" w:color="auto" w:fill="auto"/>
            <w:vAlign w:val="center"/>
          </w:tcPr>
          <w:p w14:paraId="1F34366F"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污染排放管控</w:t>
            </w:r>
          </w:p>
        </w:tc>
        <w:tc>
          <w:tcPr>
            <w:tcW w:w="370" w:type="pct"/>
            <w:tcBorders>
              <w:right w:val="single" w:sz="6" w:space="0" w:color="000000"/>
            </w:tcBorders>
            <w:shd w:val="clear" w:color="auto" w:fill="auto"/>
            <w:vAlign w:val="center"/>
          </w:tcPr>
          <w:p w14:paraId="3118FCDE"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26A9A17F"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西南水泥进行水泥窑协同处置技术和超低排放改造。</w:t>
            </w:r>
          </w:p>
        </w:tc>
      </w:tr>
      <w:tr w:rsidR="00573E11" w:rsidRPr="00114487" w14:paraId="493409AE" w14:textId="77777777" w:rsidTr="00573E11">
        <w:trPr>
          <w:trHeight w:val="451"/>
        </w:trPr>
        <w:tc>
          <w:tcPr>
            <w:tcW w:w="473" w:type="pct"/>
            <w:vMerge/>
            <w:tcBorders>
              <w:left w:val="single" w:sz="6" w:space="0" w:color="000000"/>
            </w:tcBorders>
            <w:shd w:val="clear" w:color="auto" w:fill="auto"/>
            <w:vAlign w:val="center"/>
          </w:tcPr>
          <w:p w14:paraId="672B0F23"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79F09FB5"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1F2BD579"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6FA93A07"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4A240BCA"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63E517ED" w14:textId="77777777" w:rsidR="00573E11" w:rsidRPr="00114487" w:rsidRDefault="00573E11" w:rsidP="00573E11">
            <w:pPr>
              <w:pStyle w:val="12"/>
              <w:jc w:val="both"/>
              <w:rPr>
                <w:rFonts w:ascii="仿宋" w:hAnsi="仿宋"/>
                <w:szCs w:val="21"/>
                <w:lang w:bidi="en-US"/>
              </w:rPr>
            </w:pPr>
          </w:p>
        </w:tc>
        <w:tc>
          <w:tcPr>
            <w:tcW w:w="370" w:type="pct"/>
            <w:tcBorders>
              <w:right w:val="single" w:sz="6" w:space="0" w:color="000000"/>
            </w:tcBorders>
            <w:shd w:val="clear" w:color="auto" w:fill="auto"/>
            <w:vAlign w:val="center"/>
          </w:tcPr>
          <w:p w14:paraId="66D3CD3D"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城镇生活源</w:t>
            </w:r>
          </w:p>
        </w:tc>
        <w:tc>
          <w:tcPr>
            <w:tcW w:w="1869" w:type="pct"/>
            <w:tcBorders>
              <w:right w:val="single" w:sz="6" w:space="0" w:color="000000"/>
            </w:tcBorders>
            <w:shd w:val="clear" w:color="auto" w:fill="auto"/>
            <w:vAlign w:val="center"/>
          </w:tcPr>
          <w:p w14:paraId="66759DCF"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w:t>
            </w:r>
          </w:p>
        </w:tc>
      </w:tr>
      <w:tr w:rsidR="00573E11" w:rsidRPr="00114487" w14:paraId="52D5B353" w14:textId="77777777" w:rsidTr="00573E11">
        <w:trPr>
          <w:trHeight w:val="76"/>
        </w:trPr>
        <w:tc>
          <w:tcPr>
            <w:tcW w:w="473" w:type="pct"/>
            <w:vMerge/>
            <w:tcBorders>
              <w:left w:val="single" w:sz="6" w:space="0" w:color="000000"/>
            </w:tcBorders>
            <w:shd w:val="clear" w:color="auto" w:fill="auto"/>
            <w:vAlign w:val="center"/>
          </w:tcPr>
          <w:p w14:paraId="6C643F3C"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5CDAD7A2"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528F3EFD"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5C704148"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59854B09" w14:textId="77777777" w:rsidR="00573E11" w:rsidRPr="00114487" w:rsidRDefault="00573E11" w:rsidP="00573E11">
            <w:pPr>
              <w:pStyle w:val="12"/>
              <w:jc w:val="both"/>
              <w:rPr>
                <w:rFonts w:ascii="仿宋" w:hAnsi="仿宋"/>
                <w:szCs w:val="21"/>
                <w:lang w:bidi="en-US"/>
              </w:rPr>
            </w:pPr>
          </w:p>
        </w:tc>
        <w:tc>
          <w:tcPr>
            <w:tcW w:w="437" w:type="pct"/>
            <w:shd w:val="clear" w:color="auto" w:fill="auto"/>
            <w:vAlign w:val="center"/>
          </w:tcPr>
          <w:p w14:paraId="699C76FA"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环境风险防控</w:t>
            </w:r>
          </w:p>
        </w:tc>
        <w:tc>
          <w:tcPr>
            <w:tcW w:w="370" w:type="pct"/>
            <w:tcBorders>
              <w:right w:val="single" w:sz="6" w:space="0" w:color="000000"/>
            </w:tcBorders>
            <w:shd w:val="clear" w:color="auto" w:fill="auto"/>
            <w:vAlign w:val="center"/>
          </w:tcPr>
          <w:p w14:paraId="328D4570"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70ADB3C0"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w:t>
            </w:r>
          </w:p>
        </w:tc>
      </w:tr>
      <w:tr w:rsidR="00573E11" w:rsidRPr="00114487" w14:paraId="1C6A0307" w14:textId="77777777" w:rsidTr="00573E11">
        <w:trPr>
          <w:trHeight w:val="76"/>
        </w:trPr>
        <w:tc>
          <w:tcPr>
            <w:tcW w:w="473" w:type="pct"/>
            <w:vMerge/>
            <w:tcBorders>
              <w:left w:val="single" w:sz="6" w:space="0" w:color="000000"/>
            </w:tcBorders>
            <w:shd w:val="clear" w:color="auto" w:fill="auto"/>
            <w:vAlign w:val="center"/>
          </w:tcPr>
          <w:p w14:paraId="6B4D6A9D"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140005B8"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5FE820E9"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674365E8"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1FA95844" w14:textId="77777777" w:rsidR="00573E11" w:rsidRPr="00114487" w:rsidRDefault="00573E11" w:rsidP="00573E11">
            <w:pPr>
              <w:pStyle w:val="12"/>
              <w:jc w:val="both"/>
              <w:rPr>
                <w:rFonts w:ascii="仿宋" w:hAnsi="仿宋"/>
                <w:szCs w:val="21"/>
                <w:lang w:bidi="en-US"/>
              </w:rPr>
            </w:pPr>
          </w:p>
        </w:tc>
        <w:tc>
          <w:tcPr>
            <w:tcW w:w="437" w:type="pct"/>
            <w:vMerge w:val="restart"/>
            <w:shd w:val="clear" w:color="auto" w:fill="auto"/>
            <w:vAlign w:val="center"/>
          </w:tcPr>
          <w:p w14:paraId="3EABDA28"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资源利用效率要求</w:t>
            </w:r>
          </w:p>
        </w:tc>
        <w:tc>
          <w:tcPr>
            <w:tcW w:w="370" w:type="pct"/>
            <w:tcBorders>
              <w:right w:val="single" w:sz="6" w:space="0" w:color="000000"/>
            </w:tcBorders>
            <w:shd w:val="clear" w:color="auto" w:fill="auto"/>
            <w:vAlign w:val="center"/>
          </w:tcPr>
          <w:p w14:paraId="61DD05DF"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773737F1"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加快推进西南水泥窑能效提升改造，采用模块化节能、智能控制等技术，进一步提升烧成系统能源利用效率。</w:t>
            </w:r>
          </w:p>
        </w:tc>
      </w:tr>
      <w:tr w:rsidR="00573E11" w:rsidRPr="00114487" w14:paraId="09D7C95E" w14:textId="77777777" w:rsidTr="00573E11">
        <w:trPr>
          <w:trHeight w:val="76"/>
        </w:trPr>
        <w:tc>
          <w:tcPr>
            <w:tcW w:w="473" w:type="pct"/>
            <w:vMerge/>
            <w:tcBorders>
              <w:left w:val="single" w:sz="6" w:space="0" w:color="000000"/>
            </w:tcBorders>
            <w:shd w:val="clear" w:color="auto" w:fill="auto"/>
            <w:vAlign w:val="center"/>
          </w:tcPr>
          <w:p w14:paraId="2A02DB5E"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4AA664FD"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6C7D0E75"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14A08276"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6CB9A854"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297B98F3" w14:textId="77777777" w:rsidR="00573E11" w:rsidRPr="00114487" w:rsidRDefault="00573E11" w:rsidP="00573E11">
            <w:pPr>
              <w:pStyle w:val="12"/>
              <w:jc w:val="both"/>
              <w:rPr>
                <w:rFonts w:ascii="仿宋" w:hAnsi="仿宋"/>
                <w:szCs w:val="21"/>
                <w:lang w:bidi="en-US"/>
              </w:rPr>
            </w:pPr>
          </w:p>
        </w:tc>
        <w:tc>
          <w:tcPr>
            <w:tcW w:w="370" w:type="pct"/>
            <w:tcBorders>
              <w:right w:val="single" w:sz="6" w:space="0" w:color="000000"/>
            </w:tcBorders>
            <w:shd w:val="clear" w:color="auto" w:fill="auto"/>
            <w:vAlign w:val="center"/>
          </w:tcPr>
          <w:p w14:paraId="05A774A1"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城镇生活源</w:t>
            </w:r>
          </w:p>
        </w:tc>
        <w:tc>
          <w:tcPr>
            <w:tcW w:w="1869" w:type="pct"/>
            <w:tcBorders>
              <w:right w:val="single" w:sz="6" w:space="0" w:color="000000"/>
            </w:tcBorders>
            <w:shd w:val="clear" w:color="auto" w:fill="auto"/>
            <w:vAlign w:val="center"/>
          </w:tcPr>
          <w:p w14:paraId="0431E982"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w:t>
            </w:r>
          </w:p>
        </w:tc>
      </w:tr>
      <w:tr w:rsidR="00573E11" w:rsidRPr="00114487" w14:paraId="33981DDB" w14:textId="77777777" w:rsidTr="00573E11">
        <w:trPr>
          <w:trHeight w:val="76"/>
        </w:trPr>
        <w:tc>
          <w:tcPr>
            <w:tcW w:w="473" w:type="pct"/>
            <w:vMerge w:val="restart"/>
            <w:tcBorders>
              <w:left w:val="single" w:sz="6" w:space="0" w:color="000000"/>
            </w:tcBorders>
            <w:shd w:val="clear" w:color="auto" w:fill="auto"/>
            <w:vAlign w:val="center"/>
          </w:tcPr>
          <w:p w14:paraId="3654C3E9"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ZH5002412000</w:t>
            </w:r>
            <w:r>
              <w:rPr>
                <w:rFonts w:ascii="仿宋" w:hAnsi="仿宋"/>
                <w:color w:val="auto"/>
                <w:szCs w:val="21"/>
                <w:lang w:bidi="en-US"/>
              </w:rPr>
              <w:t>5</w:t>
            </w:r>
          </w:p>
        </w:tc>
        <w:tc>
          <w:tcPr>
            <w:tcW w:w="314" w:type="pct"/>
            <w:vMerge w:val="restart"/>
            <w:shd w:val="clear" w:color="auto" w:fill="auto"/>
            <w:vAlign w:val="center"/>
          </w:tcPr>
          <w:p w14:paraId="6CEC944A"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工业城镇重点管控单元</w:t>
            </w:r>
            <w:r w:rsidRPr="00114487">
              <w:rPr>
                <w:rFonts w:ascii="仿宋" w:hAnsi="仿宋"/>
                <w:color w:val="auto"/>
                <w:szCs w:val="21"/>
                <w:lang w:bidi="en-US"/>
              </w:rPr>
              <w:t>-</w:t>
            </w:r>
            <w:r w:rsidRPr="00114487">
              <w:rPr>
                <w:rFonts w:ascii="仿宋" w:hAnsi="仿宋" w:hint="eastAsia"/>
                <w:color w:val="auto"/>
                <w:szCs w:val="21"/>
                <w:lang w:bidi="en-US"/>
              </w:rPr>
              <w:t>龙池</w:t>
            </w:r>
            <w:r w:rsidRPr="00114487">
              <w:rPr>
                <w:rFonts w:ascii="仿宋" w:hAnsi="仿宋" w:hint="eastAsia"/>
                <w:color w:val="auto"/>
                <w:szCs w:val="21"/>
                <w:lang w:bidi="en-US"/>
              </w:rPr>
              <w:lastRenderedPageBreak/>
              <w:t>片区</w:t>
            </w:r>
          </w:p>
        </w:tc>
        <w:tc>
          <w:tcPr>
            <w:tcW w:w="246" w:type="pct"/>
            <w:vMerge w:val="restart"/>
            <w:shd w:val="clear" w:color="auto" w:fill="auto"/>
            <w:vAlign w:val="center"/>
          </w:tcPr>
          <w:p w14:paraId="4B01C222"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lastRenderedPageBreak/>
              <w:t>重点管控单元</w:t>
            </w:r>
            <w:r>
              <w:rPr>
                <w:rFonts w:ascii="仿宋" w:hAnsi="仿宋"/>
                <w:color w:val="auto"/>
                <w:szCs w:val="21"/>
                <w:lang w:bidi="en-US"/>
              </w:rPr>
              <w:t>5</w:t>
            </w:r>
          </w:p>
        </w:tc>
        <w:tc>
          <w:tcPr>
            <w:tcW w:w="299" w:type="pct"/>
            <w:vMerge w:val="restart"/>
            <w:shd w:val="clear" w:color="auto" w:fill="auto"/>
            <w:vAlign w:val="center"/>
          </w:tcPr>
          <w:p w14:paraId="1D8177E2"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秀山县大气污染高排放重点</w:t>
            </w:r>
            <w:r w:rsidRPr="00114487">
              <w:rPr>
                <w:rFonts w:ascii="仿宋" w:hAnsi="仿宋" w:hint="eastAsia"/>
                <w:color w:val="auto"/>
                <w:szCs w:val="21"/>
                <w:lang w:bidi="en-US"/>
              </w:rPr>
              <w:lastRenderedPageBreak/>
              <w:t>管控区</w:t>
            </w:r>
            <w:r>
              <w:rPr>
                <w:rFonts w:ascii="仿宋" w:hAnsi="仿宋"/>
                <w:color w:val="auto"/>
                <w:szCs w:val="21"/>
                <w:lang w:bidi="en-US"/>
              </w:rPr>
              <w:t>5</w:t>
            </w:r>
            <w:r w:rsidRPr="00114487">
              <w:rPr>
                <w:rFonts w:ascii="仿宋" w:hAnsi="仿宋"/>
                <w:color w:val="auto"/>
                <w:szCs w:val="21"/>
                <w:lang w:bidi="en-US"/>
              </w:rPr>
              <w:t>-</w:t>
            </w:r>
            <w:r w:rsidRPr="00114487">
              <w:rPr>
                <w:rFonts w:ascii="仿宋" w:hAnsi="仿宋" w:hint="eastAsia"/>
                <w:color w:val="auto"/>
                <w:szCs w:val="21"/>
                <w:lang w:bidi="en-US"/>
              </w:rPr>
              <w:t>龙池片区</w:t>
            </w:r>
          </w:p>
        </w:tc>
        <w:tc>
          <w:tcPr>
            <w:tcW w:w="992" w:type="pct"/>
            <w:vMerge w:val="restart"/>
            <w:shd w:val="clear" w:color="auto" w:fill="auto"/>
            <w:vAlign w:val="center"/>
          </w:tcPr>
          <w:p w14:paraId="0AE0D14D" w14:textId="77777777" w:rsidR="00573E11" w:rsidRPr="00114487" w:rsidRDefault="00573E11" w:rsidP="00573E11">
            <w:pPr>
              <w:pStyle w:val="12"/>
              <w:jc w:val="both"/>
              <w:rPr>
                <w:rFonts w:ascii="仿宋" w:hAnsi="仿宋"/>
                <w:b/>
                <w:bCs/>
                <w:szCs w:val="21"/>
                <w:lang w:bidi="en-US"/>
              </w:rPr>
            </w:pPr>
            <w:r w:rsidRPr="00114487">
              <w:rPr>
                <w:rFonts w:ascii="仿宋" w:hAnsi="仿宋" w:hint="eastAsia"/>
                <w:color w:val="auto"/>
                <w:szCs w:val="21"/>
                <w:lang w:bidi="en-US"/>
              </w:rPr>
              <w:lastRenderedPageBreak/>
              <w:t>产业发展重点及方向：锰渣微粉、正极材料、负极材料以及单晶硅片等产业，建成具有特色的循环型新材料示范基地。</w:t>
            </w:r>
          </w:p>
          <w:p w14:paraId="6DCA334A" w14:textId="77777777" w:rsidR="00573E11" w:rsidRPr="00114487" w:rsidRDefault="00573E11" w:rsidP="00573E11">
            <w:pPr>
              <w:pStyle w:val="12"/>
              <w:jc w:val="both"/>
              <w:rPr>
                <w:rFonts w:ascii="仿宋" w:hAnsi="仿宋"/>
                <w:b/>
                <w:bCs/>
                <w:szCs w:val="21"/>
                <w:lang w:bidi="en-US"/>
              </w:rPr>
            </w:pPr>
            <w:r w:rsidRPr="00114487">
              <w:rPr>
                <w:rFonts w:ascii="仿宋" w:hAnsi="仿宋" w:hint="eastAsia"/>
                <w:color w:val="auto"/>
                <w:szCs w:val="21"/>
                <w:lang w:bidi="en-US"/>
              </w:rPr>
              <w:lastRenderedPageBreak/>
              <w:t>规划布局：包括点状零散工业用地（主要是企业关停后退出后腾出的用地空间）和龙池镇南部的规划工业用地（计划作为乌江实业产业园）。</w:t>
            </w:r>
          </w:p>
          <w:p w14:paraId="011E8031" w14:textId="77777777" w:rsidR="00573E11" w:rsidRPr="00114487" w:rsidRDefault="00573E11" w:rsidP="00573E11">
            <w:pPr>
              <w:pStyle w:val="12"/>
              <w:jc w:val="both"/>
              <w:rPr>
                <w:rFonts w:ascii="仿宋" w:hAnsi="仿宋"/>
                <w:szCs w:val="21"/>
                <w:lang w:bidi="en-US"/>
              </w:rPr>
            </w:pPr>
          </w:p>
          <w:p w14:paraId="0A289745"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存在问题：原金星锰业、原嘉源矿业、原恒丰</w:t>
            </w:r>
            <w:r w:rsidRPr="00114487">
              <w:rPr>
                <w:rFonts w:ascii="仿宋" w:hAnsi="仿宋"/>
                <w:color w:val="auto"/>
                <w:szCs w:val="21"/>
                <w:lang w:bidi="en-US"/>
              </w:rPr>
              <w:t>/</w:t>
            </w:r>
            <w:r w:rsidRPr="00114487">
              <w:rPr>
                <w:rFonts w:ascii="仿宋" w:hAnsi="仿宋" w:hint="eastAsia"/>
                <w:color w:val="auto"/>
                <w:szCs w:val="21"/>
                <w:lang w:bidi="en-US"/>
              </w:rPr>
              <w:t>恒望锰业地块位于农村区域，周边无可依托的污水处理设施。规划区内现有企业秀山德宏化工有限公司、重庆东星碳素材料有限公司、秀山维隆硅业有限公司、重庆国耀硅业有限公司均多次因废气、废水、噪声扰民和污泥外排等环境问题被环保投诉。</w:t>
            </w:r>
          </w:p>
        </w:tc>
        <w:tc>
          <w:tcPr>
            <w:tcW w:w="437" w:type="pct"/>
            <w:vMerge w:val="restart"/>
            <w:shd w:val="clear" w:color="auto" w:fill="auto"/>
            <w:vAlign w:val="center"/>
          </w:tcPr>
          <w:p w14:paraId="523FDFC6"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lastRenderedPageBreak/>
              <w:t>空间布局约束</w:t>
            </w:r>
          </w:p>
        </w:tc>
        <w:tc>
          <w:tcPr>
            <w:tcW w:w="370" w:type="pct"/>
            <w:tcBorders>
              <w:right w:val="single" w:sz="6" w:space="0" w:color="000000"/>
            </w:tcBorders>
            <w:shd w:val="clear" w:color="auto" w:fill="auto"/>
            <w:vAlign w:val="center"/>
          </w:tcPr>
          <w:p w14:paraId="77788CA0" w14:textId="77777777" w:rsidR="00573E11" w:rsidRPr="00114487" w:rsidRDefault="00573E11" w:rsidP="00573E11">
            <w:pPr>
              <w:pStyle w:val="12"/>
              <w:jc w:val="both"/>
              <w:rPr>
                <w:rFonts w:ascii="仿宋" w:hAnsi="仿宋"/>
                <w:color w:val="auto"/>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66B7C89D" w14:textId="77777777" w:rsidR="00573E11" w:rsidRPr="00114487" w:rsidRDefault="00573E11" w:rsidP="00573E11">
            <w:pPr>
              <w:pStyle w:val="12"/>
              <w:jc w:val="both"/>
              <w:rPr>
                <w:rFonts w:ascii="仿宋" w:hAnsi="仿宋"/>
                <w:color w:val="auto"/>
                <w:szCs w:val="21"/>
                <w:lang w:bidi="en-US"/>
              </w:rPr>
            </w:pPr>
            <w:r>
              <w:rPr>
                <w:rFonts w:ascii="仿宋" w:hAnsi="仿宋"/>
                <w:color w:val="auto"/>
                <w:szCs w:val="21"/>
                <w:lang w:bidi="en-US"/>
              </w:rPr>
              <w:t>1.</w:t>
            </w:r>
            <w:r w:rsidRPr="00114487">
              <w:rPr>
                <w:rFonts w:ascii="仿宋" w:hAnsi="仿宋" w:hint="eastAsia"/>
                <w:color w:val="auto"/>
                <w:szCs w:val="21"/>
                <w:lang w:bidi="en-US"/>
              </w:rPr>
              <w:t>秀山德宏化工、武陵兴旺化工有限公司禁止扩建。</w:t>
            </w:r>
          </w:p>
        </w:tc>
      </w:tr>
      <w:tr w:rsidR="00573E11" w:rsidRPr="00114487" w14:paraId="41BEEF44" w14:textId="77777777" w:rsidTr="00573E11">
        <w:trPr>
          <w:trHeight w:val="76"/>
        </w:trPr>
        <w:tc>
          <w:tcPr>
            <w:tcW w:w="473" w:type="pct"/>
            <w:vMerge/>
            <w:tcBorders>
              <w:left w:val="single" w:sz="6" w:space="0" w:color="000000"/>
            </w:tcBorders>
            <w:shd w:val="clear" w:color="auto" w:fill="auto"/>
            <w:vAlign w:val="center"/>
          </w:tcPr>
          <w:p w14:paraId="6DBE26D5"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32E4B623"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0B2C20D4"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36F41CC3"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4E004413"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7B406191" w14:textId="77777777" w:rsidR="00573E11" w:rsidRPr="00114487" w:rsidRDefault="00573E11" w:rsidP="00573E11">
            <w:pPr>
              <w:pStyle w:val="12"/>
              <w:jc w:val="both"/>
              <w:rPr>
                <w:rFonts w:ascii="仿宋" w:hAnsi="仿宋"/>
                <w:szCs w:val="21"/>
                <w:lang w:bidi="en-US"/>
              </w:rPr>
            </w:pPr>
          </w:p>
        </w:tc>
        <w:tc>
          <w:tcPr>
            <w:tcW w:w="370" w:type="pct"/>
            <w:tcBorders>
              <w:right w:val="single" w:sz="6" w:space="0" w:color="000000"/>
            </w:tcBorders>
            <w:shd w:val="clear" w:color="auto" w:fill="auto"/>
            <w:vAlign w:val="center"/>
          </w:tcPr>
          <w:p w14:paraId="6FEC019E" w14:textId="77777777" w:rsidR="00573E11" w:rsidRPr="00114487" w:rsidRDefault="00573E11" w:rsidP="00573E11">
            <w:pPr>
              <w:pStyle w:val="12"/>
              <w:jc w:val="both"/>
              <w:rPr>
                <w:rFonts w:ascii="仿宋" w:hAnsi="仿宋"/>
                <w:color w:val="auto"/>
                <w:szCs w:val="21"/>
                <w:lang w:bidi="en-US"/>
              </w:rPr>
            </w:pPr>
            <w:r w:rsidRPr="00114487">
              <w:rPr>
                <w:rFonts w:ascii="仿宋" w:hAnsi="仿宋" w:hint="eastAsia"/>
                <w:color w:val="auto"/>
                <w:szCs w:val="21"/>
                <w:lang w:bidi="en-US"/>
              </w:rPr>
              <w:t>城镇生活源</w:t>
            </w:r>
          </w:p>
        </w:tc>
        <w:tc>
          <w:tcPr>
            <w:tcW w:w="1869" w:type="pct"/>
            <w:tcBorders>
              <w:right w:val="single" w:sz="6" w:space="0" w:color="000000"/>
            </w:tcBorders>
            <w:shd w:val="clear" w:color="auto" w:fill="auto"/>
            <w:vAlign w:val="center"/>
          </w:tcPr>
          <w:p w14:paraId="4C06F3AC" w14:textId="77777777" w:rsidR="00573E11" w:rsidRPr="00114487" w:rsidRDefault="00573E11" w:rsidP="00573E11">
            <w:pPr>
              <w:pStyle w:val="12"/>
              <w:jc w:val="both"/>
              <w:rPr>
                <w:rFonts w:ascii="仿宋" w:hAnsi="仿宋"/>
                <w:color w:val="auto"/>
                <w:szCs w:val="21"/>
                <w:lang w:bidi="en-US"/>
              </w:rPr>
            </w:pPr>
            <w:r w:rsidRPr="00114487">
              <w:rPr>
                <w:rFonts w:ascii="仿宋" w:hAnsi="仿宋"/>
                <w:color w:val="auto"/>
                <w:szCs w:val="21"/>
                <w:lang w:bidi="en-US"/>
              </w:rPr>
              <w:t>/</w:t>
            </w:r>
          </w:p>
        </w:tc>
      </w:tr>
      <w:tr w:rsidR="00573E11" w:rsidRPr="00114487" w14:paraId="278913D8" w14:textId="77777777" w:rsidTr="00573E11">
        <w:trPr>
          <w:trHeight w:val="76"/>
        </w:trPr>
        <w:tc>
          <w:tcPr>
            <w:tcW w:w="473" w:type="pct"/>
            <w:vMerge/>
            <w:tcBorders>
              <w:left w:val="single" w:sz="6" w:space="0" w:color="000000"/>
            </w:tcBorders>
            <w:shd w:val="clear" w:color="auto" w:fill="auto"/>
            <w:vAlign w:val="center"/>
          </w:tcPr>
          <w:p w14:paraId="54EDDF1D"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44954C74"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2EA2CDB7"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36BABB93"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34BAC4EE" w14:textId="77777777" w:rsidR="00573E11" w:rsidRPr="00114487" w:rsidRDefault="00573E11" w:rsidP="00573E11">
            <w:pPr>
              <w:pStyle w:val="12"/>
              <w:jc w:val="both"/>
              <w:rPr>
                <w:rFonts w:ascii="仿宋" w:hAnsi="仿宋"/>
                <w:szCs w:val="21"/>
                <w:lang w:bidi="en-US"/>
              </w:rPr>
            </w:pPr>
          </w:p>
        </w:tc>
        <w:tc>
          <w:tcPr>
            <w:tcW w:w="437" w:type="pct"/>
            <w:vMerge w:val="restart"/>
            <w:shd w:val="clear" w:color="auto" w:fill="auto"/>
            <w:vAlign w:val="center"/>
          </w:tcPr>
          <w:p w14:paraId="7C219FB8"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污染排放管</w:t>
            </w:r>
            <w:r w:rsidRPr="00114487">
              <w:rPr>
                <w:rFonts w:ascii="仿宋" w:hAnsi="仿宋" w:hint="eastAsia"/>
                <w:color w:val="auto"/>
                <w:szCs w:val="21"/>
                <w:lang w:bidi="en-US"/>
              </w:rPr>
              <w:lastRenderedPageBreak/>
              <w:t>控</w:t>
            </w:r>
          </w:p>
        </w:tc>
        <w:tc>
          <w:tcPr>
            <w:tcW w:w="370" w:type="pct"/>
            <w:tcBorders>
              <w:right w:val="single" w:sz="6" w:space="0" w:color="000000"/>
            </w:tcBorders>
            <w:shd w:val="clear" w:color="auto" w:fill="auto"/>
            <w:vAlign w:val="center"/>
          </w:tcPr>
          <w:p w14:paraId="30F95E11" w14:textId="77777777" w:rsidR="00573E11" w:rsidRPr="00114487" w:rsidRDefault="00573E11" w:rsidP="00573E11">
            <w:pPr>
              <w:pStyle w:val="12"/>
              <w:jc w:val="both"/>
              <w:rPr>
                <w:rFonts w:ascii="仿宋" w:hAnsi="仿宋"/>
                <w:color w:val="auto"/>
                <w:szCs w:val="21"/>
                <w:lang w:bidi="en-US"/>
              </w:rPr>
            </w:pPr>
            <w:r w:rsidRPr="00114487">
              <w:rPr>
                <w:rFonts w:ascii="仿宋" w:hAnsi="仿宋" w:hint="eastAsia"/>
                <w:color w:val="auto"/>
                <w:szCs w:val="21"/>
                <w:lang w:bidi="en-US"/>
              </w:rPr>
              <w:lastRenderedPageBreak/>
              <w:t>工业源</w:t>
            </w:r>
          </w:p>
        </w:tc>
        <w:tc>
          <w:tcPr>
            <w:tcW w:w="1869" w:type="pct"/>
            <w:tcBorders>
              <w:right w:val="single" w:sz="6" w:space="0" w:color="000000"/>
            </w:tcBorders>
            <w:shd w:val="clear" w:color="auto" w:fill="auto"/>
            <w:vAlign w:val="center"/>
          </w:tcPr>
          <w:p w14:paraId="699A6E57"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秀山县中小企业集聚区内若涉及污水排放，未开发连</w:t>
            </w:r>
            <w:r w:rsidRPr="00114487">
              <w:rPr>
                <w:rFonts w:ascii="仿宋" w:hAnsi="仿宋" w:hint="eastAsia"/>
                <w:color w:val="auto"/>
                <w:szCs w:val="21"/>
                <w:lang w:bidi="en-US"/>
              </w:rPr>
              <w:lastRenderedPageBreak/>
              <w:t>片建设用地应先期建设集中污水处理设施和污水管网。规划区内现状零散用地地块企业废水依托现有城市</w:t>
            </w:r>
            <w:r w:rsidRPr="00114487">
              <w:rPr>
                <w:rFonts w:ascii="仿宋" w:hAnsi="仿宋"/>
                <w:color w:val="auto"/>
                <w:szCs w:val="21"/>
                <w:lang w:bidi="en-US"/>
              </w:rPr>
              <w:t>/</w:t>
            </w:r>
            <w:r w:rsidRPr="00114487">
              <w:rPr>
                <w:rFonts w:ascii="仿宋" w:hAnsi="仿宋" w:hint="eastAsia"/>
                <w:color w:val="auto"/>
                <w:szCs w:val="21"/>
                <w:lang w:bidi="en-US"/>
              </w:rPr>
              <w:t>城镇污水处理厂。</w:t>
            </w:r>
          </w:p>
          <w:p w14:paraId="6487FA56"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2.</w:t>
            </w:r>
            <w:r w:rsidRPr="00114487">
              <w:rPr>
                <w:rFonts w:ascii="仿宋" w:hAnsi="仿宋" w:hint="eastAsia"/>
                <w:color w:val="auto"/>
                <w:szCs w:val="21"/>
                <w:lang w:bidi="en-US"/>
              </w:rPr>
              <w:t>原金星锰业、原嘉源矿业、原恒丰</w:t>
            </w:r>
            <w:r w:rsidRPr="00114487">
              <w:rPr>
                <w:rFonts w:ascii="仿宋" w:hAnsi="仿宋"/>
                <w:color w:val="auto"/>
                <w:szCs w:val="21"/>
                <w:lang w:bidi="en-US"/>
              </w:rPr>
              <w:t>/</w:t>
            </w:r>
            <w:r w:rsidRPr="00114487">
              <w:rPr>
                <w:rFonts w:ascii="仿宋" w:hAnsi="仿宋" w:hint="eastAsia"/>
                <w:color w:val="auto"/>
                <w:szCs w:val="21"/>
                <w:lang w:bidi="en-US"/>
              </w:rPr>
              <w:t>恒望锰业地块引入企业应具备生产废水全部回用，不外排，生活污水全部综合利用的要求。</w:t>
            </w:r>
          </w:p>
          <w:p w14:paraId="4F9BA350"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3.</w:t>
            </w:r>
            <w:r w:rsidRPr="00114487">
              <w:rPr>
                <w:rFonts w:ascii="仿宋" w:hAnsi="仿宋" w:hint="eastAsia"/>
                <w:color w:val="auto"/>
                <w:szCs w:val="21"/>
                <w:lang w:bidi="en-US"/>
              </w:rPr>
              <w:t>加快推进完成德宏化工工业废气深度治理。</w:t>
            </w:r>
          </w:p>
          <w:p w14:paraId="20D50763" w14:textId="77777777" w:rsidR="00573E11" w:rsidRPr="00114487" w:rsidRDefault="00573E11" w:rsidP="00573E11">
            <w:pPr>
              <w:pStyle w:val="12"/>
              <w:jc w:val="both"/>
              <w:rPr>
                <w:rFonts w:ascii="仿宋" w:hAnsi="仿宋"/>
                <w:color w:val="auto"/>
                <w:szCs w:val="21"/>
                <w:lang w:bidi="en-US"/>
              </w:rPr>
            </w:pPr>
            <w:r w:rsidRPr="00114487">
              <w:rPr>
                <w:rFonts w:ascii="仿宋" w:hAnsi="仿宋"/>
                <w:color w:val="auto"/>
                <w:szCs w:val="21"/>
                <w:lang w:bidi="en-US"/>
              </w:rPr>
              <w:t>4.</w:t>
            </w:r>
            <w:r w:rsidRPr="00114487">
              <w:rPr>
                <w:rFonts w:ascii="仿宋" w:hAnsi="仿宋" w:hint="eastAsia"/>
                <w:color w:val="auto"/>
                <w:szCs w:val="21"/>
                <w:lang w:bidi="en-US"/>
              </w:rPr>
              <w:t>对于临近敏感点的企业，加强对污染物排放的管控，做好防污设备的运维和排污稳定达标。</w:t>
            </w:r>
          </w:p>
        </w:tc>
      </w:tr>
      <w:tr w:rsidR="00573E11" w:rsidRPr="00114487" w14:paraId="0E336DF1" w14:textId="77777777" w:rsidTr="00573E11">
        <w:trPr>
          <w:trHeight w:val="76"/>
        </w:trPr>
        <w:tc>
          <w:tcPr>
            <w:tcW w:w="473" w:type="pct"/>
            <w:vMerge/>
            <w:tcBorders>
              <w:left w:val="single" w:sz="6" w:space="0" w:color="000000"/>
            </w:tcBorders>
            <w:shd w:val="clear" w:color="auto" w:fill="auto"/>
            <w:vAlign w:val="center"/>
          </w:tcPr>
          <w:p w14:paraId="50CB05C2"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17A8B779"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3E93682F"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3810BB00"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74E2C65D"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3AE0D60C" w14:textId="77777777" w:rsidR="00573E11" w:rsidRPr="00114487" w:rsidRDefault="00573E11" w:rsidP="00573E11">
            <w:pPr>
              <w:pStyle w:val="12"/>
              <w:jc w:val="both"/>
              <w:rPr>
                <w:rFonts w:ascii="仿宋" w:hAnsi="仿宋"/>
                <w:szCs w:val="21"/>
                <w:lang w:bidi="en-US"/>
              </w:rPr>
            </w:pPr>
          </w:p>
        </w:tc>
        <w:tc>
          <w:tcPr>
            <w:tcW w:w="370" w:type="pct"/>
            <w:tcBorders>
              <w:right w:val="single" w:sz="6" w:space="0" w:color="000000"/>
            </w:tcBorders>
            <w:shd w:val="clear" w:color="auto" w:fill="auto"/>
            <w:vAlign w:val="center"/>
          </w:tcPr>
          <w:p w14:paraId="5E80525D" w14:textId="77777777" w:rsidR="00573E11" w:rsidRPr="00114487" w:rsidRDefault="00573E11" w:rsidP="00573E11">
            <w:pPr>
              <w:pStyle w:val="12"/>
              <w:jc w:val="both"/>
              <w:rPr>
                <w:rFonts w:ascii="仿宋" w:hAnsi="仿宋"/>
                <w:color w:val="auto"/>
                <w:szCs w:val="21"/>
                <w:lang w:bidi="en-US"/>
              </w:rPr>
            </w:pPr>
            <w:r w:rsidRPr="00114487">
              <w:rPr>
                <w:rFonts w:ascii="仿宋" w:hAnsi="仿宋" w:hint="eastAsia"/>
                <w:color w:val="auto"/>
                <w:szCs w:val="21"/>
                <w:lang w:bidi="en-US"/>
              </w:rPr>
              <w:t>城镇生活源</w:t>
            </w:r>
          </w:p>
        </w:tc>
        <w:tc>
          <w:tcPr>
            <w:tcW w:w="1869" w:type="pct"/>
            <w:tcBorders>
              <w:right w:val="single" w:sz="6" w:space="0" w:color="000000"/>
            </w:tcBorders>
            <w:shd w:val="clear" w:color="auto" w:fill="auto"/>
            <w:vAlign w:val="center"/>
          </w:tcPr>
          <w:p w14:paraId="7BE4A8FA" w14:textId="77777777" w:rsidR="00573E11" w:rsidRPr="00114487" w:rsidRDefault="00573E11" w:rsidP="00573E11">
            <w:pPr>
              <w:pStyle w:val="12"/>
              <w:jc w:val="both"/>
              <w:rPr>
                <w:rFonts w:ascii="仿宋" w:hAnsi="仿宋"/>
                <w:color w:val="auto"/>
                <w:szCs w:val="21"/>
                <w:lang w:bidi="en-US"/>
              </w:rPr>
            </w:pPr>
            <w:r w:rsidRPr="00114487">
              <w:rPr>
                <w:rFonts w:ascii="仿宋" w:hAnsi="仿宋"/>
                <w:color w:val="auto"/>
                <w:szCs w:val="21"/>
                <w:lang w:bidi="en-US"/>
              </w:rPr>
              <w:t>/</w:t>
            </w:r>
          </w:p>
        </w:tc>
      </w:tr>
      <w:tr w:rsidR="00573E11" w:rsidRPr="00114487" w14:paraId="1DDB1F06" w14:textId="77777777" w:rsidTr="00573E11">
        <w:trPr>
          <w:trHeight w:val="76"/>
        </w:trPr>
        <w:tc>
          <w:tcPr>
            <w:tcW w:w="473" w:type="pct"/>
            <w:vMerge/>
            <w:tcBorders>
              <w:left w:val="single" w:sz="6" w:space="0" w:color="000000"/>
            </w:tcBorders>
            <w:shd w:val="clear" w:color="auto" w:fill="auto"/>
            <w:vAlign w:val="center"/>
          </w:tcPr>
          <w:p w14:paraId="660D7869"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2DD14763"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50AC6260"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0046ECAC"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3BF23643" w14:textId="77777777" w:rsidR="00573E11" w:rsidRPr="00114487" w:rsidRDefault="00573E11" w:rsidP="00573E11">
            <w:pPr>
              <w:pStyle w:val="12"/>
              <w:jc w:val="both"/>
              <w:rPr>
                <w:rFonts w:ascii="仿宋" w:hAnsi="仿宋"/>
                <w:szCs w:val="21"/>
                <w:lang w:bidi="en-US"/>
              </w:rPr>
            </w:pPr>
          </w:p>
        </w:tc>
        <w:tc>
          <w:tcPr>
            <w:tcW w:w="437" w:type="pct"/>
            <w:shd w:val="clear" w:color="auto" w:fill="auto"/>
            <w:vAlign w:val="center"/>
          </w:tcPr>
          <w:p w14:paraId="56186F86"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环境风险防控</w:t>
            </w:r>
          </w:p>
        </w:tc>
        <w:tc>
          <w:tcPr>
            <w:tcW w:w="370" w:type="pct"/>
            <w:tcBorders>
              <w:right w:val="single" w:sz="6" w:space="0" w:color="000000"/>
            </w:tcBorders>
            <w:shd w:val="clear" w:color="auto" w:fill="auto"/>
            <w:vAlign w:val="center"/>
          </w:tcPr>
          <w:p w14:paraId="027B3EFA" w14:textId="77777777" w:rsidR="00573E11" w:rsidRPr="00114487" w:rsidRDefault="00573E11" w:rsidP="00573E11">
            <w:pPr>
              <w:pStyle w:val="12"/>
              <w:jc w:val="both"/>
              <w:rPr>
                <w:rFonts w:ascii="仿宋" w:hAnsi="仿宋"/>
                <w:color w:val="auto"/>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4D2BA163" w14:textId="77777777" w:rsidR="00573E11" w:rsidRPr="00114487" w:rsidRDefault="00573E11" w:rsidP="00573E11">
            <w:pPr>
              <w:pStyle w:val="12"/>
              <w:jc w:val="both"/>
              <w:rPr>
                <w:rFonts w:ascii="仿宋" w:hAnsi="仿宋"/>
                <w:color w:val="auto"/>
                <w:szCs w:val="21"/>
                <w:lang w:bidi="en-US"/>
              </w:rPr>
            </w:pPr>
            <w:r>
              <w:rPr>
                <w:rFonts w:ascii="仿宋" w:hAnsi="仿宋"/>
                <w:color w:val="auto"/>
                <w:szCs w:val="21"/>
                <w:lang w:bidi="en-US"/>
              </w:rPr>
              <w:t>1.</w:t>
            </w:r>
            <w:r w:rsidRPr="00114487">
              <w:rPr>
                <w:rFonts w:ascii="仿宋" w:hAnsi="仿宋" w:hint="eastAsia"/>
                <w:color w:val="auto"/>
                <w:szCs w:val="21"/>
                <w:lang w:bidi="en-US"/>
              </w:rPr>
              <w:t>优先以电解锰渣场、电解锰集中区域、集中式地下水饮用水源地为对象开展地下水污染修复和保护，加快推进益立锰业、望明锰业等</w:t>
            </w:r>
            <w:r w:rsidRPr="00114487">
              <w:rPr>
                <w:rFonts w:ascii="仿宋" w:hAnsi="仿宋"/>
                <w:color w:val="auto"/>
                <w:szCs w:val="21"/>
                <w:lang w:bidi="en-US"/>
              </w:rPr>
              <w:t>6</w:t>
            </w:r>
            <w:r w:rsidRPr="00114487">
              <w:rPr>
                <w:rFonts w:ascii="仿宋" w:hAnsi="仿宋" w:hint="eastAsia"/>
                <w:color w:val="auto"/>
                <w:szCs w:val="21"/>
                <w:lang w:bidi="en-US"/>
              </w:rPr>
              <w:t>家锰渣场地下水治理工程</w:t>
            </w:r>
          </w:p>
        </w:tc>
      </w:tr>
      <w:tr w:rsidR="00573E11" w:rsidRPr="00114487" w14:paraId="3B8701AA" w14:textId="77777777" w:rsidTr="00573E11">
        <w:trPr>
          <w:trHeight w:val="76"/>
        </w:trPr>
        <w:tc>
          <w:tcPr>
            <w:tcW w:w="473" w:type="pct"/>
            <w:vMerge/>
            <w:tcBorders>
              <w:left w:val="single" w:sz="6" w:space="0" w:color="000000"/>
            </w:tcBorders>
            <w:shd w:val="clear" w:color="auto" w:fill="auto"/>
            <w:vAlign w:val="center"/>
          </w:tcPr>
          <w:p w14:paraId="7A41DB4E"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4B872D08"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1BD762C0"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30F4273C"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2191E737" w14:textId="77777777" w:rsidR="00573E11" w:rsidRPr="00114487" w:rsidRDefault="00573E11" w:rsidP="00573E11">
            <w:pPr>
              <w:pStyle w:val="12"/>
              <w:jc w:val="both"/>
              <w:rPr>
                <w:rFonts w:ascii="仿宋" w:hAnsi="仿宋"/>
                <w:szCs w:val="21"/>
                <w:lang w:bidi="en-US"/>
              </w:rPr>
            </w:pPr>
          </w:p>
        </w:tc>
        <w:tc>
          <w:tcPr>
            <w:tcW w:w="437" w:type="pct"/>
            <w:vMerge w:val="restart"/>
            <w:shd w:val="clear" w:color="auto" w:fill="auto"/>
            <w:vAlign w:val="center"/>
          </w:tcPr>
          <w:p w14:paraId="755FE838"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资源利用效率要求</w:t>
            </w:r>
          </w:p>
        </w:tc>
        <w:tc>
          <w:tcPr>
            <w:tcW w:w="370" w:type="pct"/>
            <w:tcBorders>
              <w:right w:val="single" w:sz="6" w:space="0" w:color="000000"/>
            </w:tcBorders>
            <w:shd w:val="clear" w:color="auto" w:fill="auto"/>
            <w:vAlign w:val="center"/>
          </w:tcPr>
          <w:p w14:paraId="7B5C91DE" w14:textId="77777777" w:rsidR="00573E11" w:rsidRPr="00114487" w:rsidRDefault="00573E11" w:rsidP="00573E11">
            <w:pPr>
              <w:pStyle w:val="12"/>
              <w:jc w:val="both"/>
              <w:rPr>
                <w:rFonts w:ascii="仿宋" w:hAnsi="仿宋"/>
                <w:color w:val="auto"/>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2954F6A6" w14:textId="77777777" w:rsidR="00573E11" w:rsidRPr="00114487" w:rsidRDefault="00573E11" w:rsidP="00573E11">
            <w:pPr>
              <w:pStyle w:val="12"/>
              <w:jc w:val="both"/>
              <w:rPr>
                <w:rFonts w:ascii="仿宋" w:hAnsi="仿宋"/>
                <w:color w:val="auto"/>
                <w:szCs w:val="21"/>
                <w:lang w:bidi="en-US"/>
              </w:rPr>
            </w:pPr>
            <w:r w:rsidRPr="00114487">
              <w:rPr>
                <w:rFonts w:ascii="仿宋" w:hAnsi="仿宋"/>
                <w:color w:val="auto"/>
                <w:szCs w:val="21"/>
                <w:lang w:bidi="en-US"/>
              </w:rPr>
              <w:t>/</w:t>
            </w:r>
          </w:p>
        </w:tc>
      </w:tr>
      <w:tr w:rsidR="00573E11" w:rsidRPr="00114487" w14:paraId="522E7831" w14:textId="77777777" w:rsidTr="00573E11">
        <w:trPr>
          <w:trHeight w:val="76"/>
        </w:trPr>
        <w:tc>
          <w:tcPr>
            <w:tcW w:w="473" w:type="pct"/>
            <w:vMerge/>
            <w:tcBorders>
              <w:left w:val="single" w:sz="6" w:space="0" w:color="000000"/>
            </w:tcBorders>
            <w:shd w:val="clear" w:color="auto" w:fill="auto"/>
            <w:vAlign w:val="center"/>
          </w:tcPr>
          <w:p w14:paraId="4557BBE9"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51D0BBBA"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4FBE9F7E"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5EF98534"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25781354"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0A8A4586" w14:textId="77777777" w:rsidR="00573E11" w:rsidRPr="00114487" w:rsidRDefault="00573E11" w:rsidP="00573E11">
            <w:pPr>
              <w:pStyle w:val="12"/>
              <w:jc w:val="both"/>
              <w:rPr>
                <w:rFonts w:ascii="仿宋" w:hAnsi="仿宋"/>
                <w:szCs w:val="21"/>
                <w:lang w:bidi="en-US"/>
              </w:rPr>
            </w:pPr>
          </w:p>
        </w:tc>
        <w:tc>
          <w:tcPr>
            <w:tcW w:w="370" w:type="pct"/>
            <w:tcBorders>
              <w:right w:val="single" w:sz="6" w:space="0" w:color="000000"/>
            </w:tcBorders>
            <w:shd w:val="clear" w:color="auto" w:fill="auto"/>
            <w:vAlign w:val="center"/>
          </w:tcPr>
          <w:p w14:paraId="7599EE82" w14:textId="77777777" w:rsidR="00573E11" w:rsidRPr="00114487" w:rsidRDefault="00573E11" w:rsidP="00573E11">
            <w:pPr>
              <w:pStyle w:val="12"/>
              <w:jc w:val="both"/>
              <w:rPr>
                <w:rFonts w:ascii="仿宋" w:hAnsi="仿宋"/>
                <w:color w:val="auto"/>
                <w:szCs w:val="21"/>
                <w:lang w:bidi="en-US"/>
              </w:rPr>
            </w:pPr>
            <w:r w:rsidRPr="00114487">
              <w:rPr>
                <w:rFonts w:ascii="仿宋" w:hAnsi="仿宋" w:hint="eastAsia"/>
                <w:color w:val="auto"/>
                <w:szCs w:val="21"/>
                <w:lang w:bidi="en-US"/>
              </w:rPr>
              <w:t>城镇生活源</w:t>
            </w:r>
          </w:p>
        </w:tc>
        <w:tc>
          <w:tcPr>
            <w:tcW w:w="1869" w:type="pct"/>
            <w:tcBorders>
              <w:right w:val="single" w:sz="6" w:space="0" w:color="000000"/>
            </w:tcBorders>
            <w:shd w:val="clear" w:color="auto" w:fill="auto"/>
            <w:vAlign w:val="center"/>
          </w:tcPr>
          <w:p w14:paraId="2D5FE059" w14:textId="77777777" w:rsidR="00573E11" w:rsidRPr="00114487" w:rsidRDefault="00573E11" w:rsidP="00573E11">
            <w:pPr>
              <w:pStyle w:val="12"/>
              <w:jc w:val="both"/>
              <w:rPr>
                <w:rFonts w:ascii="仿宋" w:hAnsi="仿宋"/>
                <w:color w:val="auto"/>
                <w:szCs w:val="21"/>
                <w:lang w:bidi="en-US"/>
              </w:rPr>
            </w:pPr>
            <w:r w:rsidRPr="00114487">
              <w:rPr>
                <w:rFonts w:ascii="仿宋" w:hAnsi="仿宋"/>
                <w:color w:val="auto"/>
                <w:szCs w:val="21"/>
                <w:lang w:bidi="en-US"/>
              </w:rPr>
              <w:t>/</w:t>
            </w:r>
          </w:p>
        </w:tc>
      </w:tr>
      <w:tr w:rsidR="00573E11" w:rsidRPr="00114487" w14:paraId="1D888830" w14:textId="77777777" w:rsidTr="00573E11">
        <w:trPr>
          <w:trHeight w:val="76"/>
        </w:trPr>
        <w:tc>
          <w:tcPr>
            <w:tcW w:w="473" w:type="pct"/>
            <w:vMerge w:val="restart"/>
            <w:tcBorders>
              <w:left w:val="single" w:sz="6" w:space="0" w:color="000000"/>
            </w:tcBorders>
            <w:shd w:val="clear" w:color="auto" w:fill="auto"/>
            <w:vAlign w:val="center"/>
          </w:tcPr>
          <w:p w14:paraId="5BC5E30A"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ZH5002412000</w:t>
            </w:r>
            <w:r>
              <w:rPr>
                <w:rFonts w:ascii="仿宋" w:hAnsi="仿宋"/>
                <w:color w:val="auto"/>
                <w:szCs w:val="21"/>
                <w:lang w:bidi="en-US"/>
              </w:rPr>
              <w:t>6</w:t>
            </w:r>
          </w:p>
        </w:tc>
        <w:tc>
          <w:tcPr>
            <w:tcW w:w="314" w:type="pct"/>
            <w:vMerge w:val="restart"/>
            <w:shd w:val="clear" w:color="auto" w:fill="auto"/>
            <w:vAlign w:val="center"/>
          </w:tcPr>
          <w:p w14:paraId="51A3DE68"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工业城</w:t>
            </w:r>
            <w:r w:rsidRPr="00114487">
              <w:rPr>
                <w:rFonts w:ascii="仿宋" w:hAnsi="仿宋" w:hint="eastAsia"/>
                <w:color w:val="auto"/>
                <w:szCs w:val="21"/>
                <w:lang w:bidi="en-US"/>
              </w:rPr>
              <w:lastRenderedPageBreak/>
              <w:t>镇重点管控单元</w:t>
            </w:r>
            <w:r w:rsidRPr="00114487">
              <w:rPr>
                <w:rFonts w:ascii="仿宋" w:hAnsi="仿宋"/>
                <w:color w:val="auto"/>
                <w:szCs w:val="21"/>
                <w:lang w:bidi="en-US"/>
              </w:rPr>
              <w:t>-</w:t>
            </w:r>
            <w:r w:rsidRPr="00114487">
              <w:rPr>
                <w:rFonts w:ascii="仿宋" w:hAnsi="仿宋" w:hint="eastAsia"/>
                <w:color w:val="auto"/>
                <w:szCs w:val="21"/>
                <w:lang w:bidi="en-US"/>
              </w:rPr>
              <w:t>其他城镇</w:t>
            </w:r>
            <w:r>
              <w:rPr>
                <w:rFonts w:ascii="仿宋" w:hAnsi="仿宋" w:hint="eastAsia"/>
                <w:color w:val="auto"/>
                <w:szCs w:val="21"/>
                <w:lang w:bidi="en-US"/>
              </w:rPr>
              <w:t>片区</w:t>
            </w:r>
          </w:p>
        </w:tc>
        <w:tc>
          <w:tcPr>
            <w:tcW w:w="246" w:type="pct"/>
            <w:vMerge w:val="restart"/>
            <w:shd w:val="clear" w:color="auto" w:fill="auto"/>
            <w:vAlign w:val="center"/>
          </w:tcPr>
          <w:p w14:paraId="16982B94"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lastRenderedPageBreak/>
              <w:t>重点管</w:t>
            </w:r>
            <w:r w:rsidRPr="00114487">
              <w:rPr>
                <w:rFonts w:ascii="仿宋" w:hAnsi="仿宋" w:hint="eastAsia"/>
                <w:color w:val="auto"/>
                <w:szCs w:val="21"/>
                <w:lang w:bidi="en-US"/>
              </w:rPr>
              <w:lastRenderedPageBreak/>
              <w:t>控单元</w:t>
            </w:r>
            <w:r>
              <w:rPr>
                <w:rFonts w:ascii="仿宋" w:hAnsi="仿宋"/>
                <w:color w:val="auto"/>
                <w:szCs w:val="21"/>
                <w:lang w:bidi="en-US"/>
              </w:rPr>
              <w:t>6</w:t>
            </w:r>
          </w:p>
        </w:tc>
        <w:tc>
          <w:tcPr>
            <w:tcW w:w="299" w:type="pct"/>
            <w:vMerge w:val="restart"/>
            <w:shd w:val="clear" w:color="auto" w:fill="auto"/>
            <w:vAlign w:val="center"/>
          </w:tcPr>
          <w:p w14:paraId="66CC808A"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lastRenderedPageBreak/>
              <w:t>秀山县</w:t>
            </w:r>
            <w:r w:rsidRPr="00114487">
              <w:rPr>
                <w:rFonts w:ascii="仿宋" w:hAnsi="仿宋" w:hint="eastAsia"/>
                <w:color w:val="auto"/>
                <w:szCs w:val="21"/>
                <w:lang w:bidi="en-US"/>
              </w:rPr>
              <w:lastRenderedPageBreak/>
              <w:t>大气环境受体敏感区</w:t>
            </w:r>
          </w:p>
        </w:tc>
        <w:tc>
          <w:tcPr>
            <w:tcW w:w="992" w:type="pct"/>
            <w:vMerge w:val="restart"/>
            <w:shd w:val="clear" w:color="auto" w:fill="auto"/>
            <w:vAlign w:val="center"/>
          </w:tcPr>
          <w:p w14:paraId="4E6C1BAD"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lastRenderedPageBreak/>
              <w:t>发展定位：秀山县城镇开发边</w:t>
            </w:r>
            <w:r w:rsidRPr="00114487">
              <w:rPr>
                <w:rFonts w:ascii="仿宋" w:hAnsi="仿宋" w:hint="eastAsia"/>
                <w:color w:val="auto"/>
                <w:szCs w:val="21"/>
                <w:lang w:bidi="en-US"/>
              </w:rPr>
              <w:lastRenderedPageBreak/>
              <w:t>界。</w:t>
            </w:r>
          </w:p>
          <w:p w14:paraId="246EAB1E"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现状及发展规划：</w:t>
            </w:r>
            <w:r w:rsidRPr="00114487">
              <w:rPr>
                <w:rFonts w:ascii="仿宋" w:hAnsi="仿宋"/>
                <w:color w:val="auto"/>
                <w:szCs w:val="21"/>
                <w:lang w:bidi="en-US"/>
              </w:rPr>
              <w:t>/</w:t>
            </w:r>
          </w:p>
          <w:p w14:paraId="44A76D9F"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主要问题：乡镇污水集中处理率有待提升，仍需加快推进污水管网建设。</w:t>
            </w:r>
          </w:p>
        </w:tc>
        <w:tc>
          <w:tcPr>
            <w:tcW w:w="437" w:type="pct"/>
            <w:vMerge w:val="restart"/>
            <w:shd w:val="clear" w:color="auto" w:fill="auto"/>
            <w:vAlign w:val="center"/>
          </w:tcPr>
          <w:p w14:paraId="662550CA"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lastRenderedPageBreak/>
              <w:t>空间布局约</w:t>
            </w:r>
            <w:r w:rsidRPr="00114487">
              <w:rPr>
                <w:rFonts w:ascii="仿宋" w:hAnsi="仿宋" w:hint="eastAsia"/>
                <w:color w:val="auto"/>
                <w:szCs w:val="21"/>
                <w:lang w:bidi="en-US"/>
              </w:rPr>
              <w:lastRenderedPageBreak/>
              <w:t>束</w:t>
            </w:r>
          </w:p>
        </w:tc>
        <w:tc>
          <w:tcPr>
            <w:tcW w:w="370" w:type="pct"/>
            <w:tcBorders>
              <w:right w:val="single" w:sz="6" w:space="0" w:color="000000"/>
            </w:tcBorders>
            <w:shd w:val="clear" w:color="auto" w:fill="auto"/>
            <w:vAlign w:val="center"/>
          </w:tcPr>
          <w:p w14:paraId="40994207"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lastRenderedPageBreak/>
              <w:t>工业源</w:t>
            </w:r>
          </w:p>
        </w:tc>
        <w:tc>
          <w:tcPr>
            <w:tcW w:w="1869" w:type="pct"/>
            <w:tcBorders>
              <w:right w:val="single" w:sz="6" w:space="0" w:color="000000"/>
            </w:tcBorders>
            <w:shd w:val="clear" w:color="auto" w:fill="auto"/>
            <w:vAlign w:val="center"/>
          </w:tcPr>
          <w:p w14:paraId="5286EEEB"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w:t>
            </w:r>
          </w:p>
        </w:tc>
      </w:tr>
      <w:tr w:rsidR="00573E11" w:rsidRPr="00114487" w14:paraId="3A0BE34D" w14:textId="77777777" w:rsidTr="00573E11">
        <w:trPr>
          <w:trHeight w:val="76"/>
        </w:trPr>
        <w:tc>
          <w:tcPr>
            <w:tcW w:w="473" w:type="pct"/>
            <w:vMerge/>
            <w:tcBorders>
              <w:left w:val="single" w:sz="6" w:space="0" w:color="000000"/>
            </w:tcBorders>
            <w:shd w:val="clear" w:color="auto" w:fill="auto"/>
            <w:vAlign w:val="center"/>
          </w:tcPr>
          <w:p w14:paraId="19DD529C"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5AB6F4D9"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37DC224B"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131C5B95"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41F22FC8"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031FDE88" w14:textId="77777777" w:rsidR="00573E11" w:rsidRPr="00114487" w:rsidRDefault="00573E11" w:rsidP="00573E11">
            <w:pPr>
              <w:pStyle w:val="12"/>
              <w:jc w:val="both"/>
              <w:rPr>
                <w:rFonts w:ascii="仿宋" w:hAnsi="仿宋"/>
                <w:szCs w:val="21"/>
                <w:lang w:bidi="en-US"/>
              </w:rPr>
            </w:pPr>
          </w:p>
        </w:tc>
        <w:tc>
          <w:tcPr>
            <w:tcW w:w="370" w:type="pct"/>
            <w:tcBorders>
              <w:right w:val="single" w:sz="6" w:space="0" w:color="000000"/>
            </w:tcBorders>
            <w:shd w:val="clear" w:color="auto" w:fill="auto"/>
            <w:vAlign w:val="center"/>
          </w:tcPr>
          <w:p w14:paraId="78A8B6D5"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城镇生活源</w:t>
            </w:r>
          </w:p>
        </w:tc>
        <w:tc>
          <w:tcPr>
            <w:tcW w:w="1869" w:type="pct"/>
            <w:tcBorders>
              <w:right w:val="single" w:sz="6" w:space="0" w:color="000000"/>
            </w:tcBorders>
            <w:shd w:val="clear" w:color="auto" w:fill="auto"/>
            <w:vAlign w:val="center"/>
          </w:tcPr>
          <w:p w14:paraId="7B7B08C2"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滨河（梅江河）未建区域控制不少于</w:t>
            </w:r>
            <w:r w:rsidRPr="00114487">
              <w:rPr>
                <w:rFonts w:ascii="仿宋" w:hAnsi="仿宋"/>
                <w:color w:val="auto"/>
                <w:szCs w:val="21"/>
                <w:lang w:bidi="en-US"/>
              </w:rPr>
              <w:t>50</w:t>
            </w:r>
            <w:r w:rsidRPr="00114487">
              <w:rPr>
                <w:rFonts w:ascii="仿宋" w:hAnsi="仿宋" w:hint="eastAsia"/>
                <w:color w:val="auto"/>
                <w:szCs w:val="21"/>
                <w:lang w:bidi="en-US"/>
              </w:rPr>
              <w:t>米的绿化缓冲带，局部有条件地段适当扩大。</w:t>
            </w:r>
          </w:p>
        </w:tc>
      </w:tr>
      <w:tr w:rsidR="00573E11" w:rsidRPr="00114487" w14:paraId="77F26BA9" w14:textId="77777777" w:rsidTr="00573E11">
        <w:trPr>
          <w:trHeight w:val="76"/>
        </w:trPr>
        <w:tc>
          <w:tcPr>
            <w:tcW w:w="473" w:type="pct"/>
            <w:vMerge/>
            <w:tcBorders>
              <w:left w:val="single" w:sz="6" w:space="0" w:color="000000"/>
            </w:tcBorders>
            <w:shd w:val="clear" w:color="auto" w:fill="auto"/>
            <w:vAlign w:val="center"/>
          </w:tcPr>
          <w:p w14:paraId="751BDF4E"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4952A779"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02EFBBC8"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42038D92"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1D5AF070" w14:textId="77777777" w:rsidR="00573E11" w:rsidRPr="00114487" w:rsidRDefault="00573E11" w:rsidP="00573E11">
            <w:pPr>
              <w:pStyle w:val="12"/>
              <w:jc w:val="both"/>
              <w:rPr>
                <w:rFonts w:ascii="仿宋" w:hAnsi="仿宋"/>
                <w:szCs w:val="21"/>
                <w:lang w:bidi="en-US"/>
              </w:rPr>
            </w:pPr>
          </w:p>
        </w:tc>
        <w:tc>
          <w:tcPr>
            <w:tcW w:w="437" w:type="pct"/>
            <w:vMerge w:val="restart"/>
            <w:shd w:val="clear" w:color="auto" w:fill="auto"/>
            <w:vAlign w:val="center"/>
          </w:tcPr>
          <w:p w14:paraId="44C6AD5D"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污染排放管控</w:t>
            </w:r>
          </w:p>
        </w:tc>
        <w:tc>
          <w:tcPr>
            <w:tcW w:w="370" w:type="pct"/>
            <w:tcBorders>
              <w:right w:val="single" w:sz="6" w:space="0" w:color="000000"/>
            </w:tcBorders>
            <w:shd w:val="clear" w:color="auto" w:fill="auto"/>
            <w:vAlign w:val="center"/>
          </w:tcPr>
          <w:p w14:paraId="14F596DD"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2CA95A1A"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w:t>
            </w:r>
          </w:p>
        </w:tc>
      </w:tr>
      <w:tr w:rsidR="00573E11" w:rsidRPr="00114487" w14:paraId="1250C297" w14:textId="77777777" w:rsidTr="00573E11">
        <w:trPr>
          <w:trHeight w:val="1148"/>
        </w:trPr>
        <w:tc>
          <w:tcPr>
            <w:tcW w:w="473" w:type="pct"/>
            <w:vMerge/>
            <w:tcBorders>
              <w:left w:val="single" w:sz="6" w:space="0" w:color="000000"/>
            </w:tcBorders>
            <w:shd w:val="clear" w:color="auto" w:fill="auto"/>
            <w:vAlign w:val="center"/>
          </w:tcPr>
          <w:p w14:paraId="2A1938E4"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24A85E78"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6A3CDAB0"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3B9E7B83"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49F527CE"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5D04F428" w14:textId="77777777" w:rsidR="00573E11" w:rsidRPr="00114487" w:rsidRDefault="00573E11" w:rsidP="00573E11">
            <w:pPr>
              <w:pStyle w:val="12"/>
              <w:jc w:val="both"/>
              <w:rPr>
                <w:rFonts w:ascii="仿宋" w:hAnsi="仿宋"/>
                <w:szCs w:val="21"/>
                <w:lang w:bidi="en-US"/>
              </w:rPr>
            </w:pPr>
          </w:p>
        </w:tc>
        <w:tc>
          <w:tcPr>
            <w:tcW w:w="370" w:type="pct"/>
            <w:tcBorders>
              <w:right w:val="single" w:sz="6" w:space="0" w:color="000000"/>
            </w:tcBorders>
            <w:shd w:val="clear" w:color="auto" w:fill="auto"/>
            <w:vAlign w:val="center"/>
          </w:tcPr>
          <w:p w14:paraId="22179912"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城镇生活源</w:t>
            </w:r>
          </w:p>
        </w:tc>
        <w:tc>
          <w:tcPr>
            <w:tcW w:w="1869" w:type="pct"/>
            <w:tcBorders>
              <w:right w:val="single" w:sz="6" w:space="0" w:color="000000"/>
            </w:tcBorders>
            <w:shd w:val="clear" w:color="auto" w:fill="auto"/>
            <w:vAlign w:val="center"/>
          </w:tcPr>
          <w:p w14:paraId="7E5808A6"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新建城北城市污水处理厂，扩建迎凤污水处理厂，乡镇污水处理厂实现全部达标排放，适时推进乡镇污水处理厂提标改造。</w:t>
            </w:r>
          </w:p>
        </w:tc>
      </w:tr>
      <w:tr w:rsidR="00573E11" w:rsidRPr="00114487" w14:paraId="3F459580" w14:textId="77777777" w:rsidTr="00573E11">
        <w:trPr>
          <w:trHeight w:val="76"/>
        </w:trPr>
        <w:tc>
          <w:tcPr>
            <w:tcW w:w="473" w:type="pct"/>
            <w:vMerge/>
            <w:tcBorders>
              <w:left w:val="single" w:sz="6" w:space="0" w:color="000000"/>
            </w:tcBorders>
            <w:shd w:val="clear" w:color="auto" w:fill="auto"/>
            <w:vAlign w:val="center"/>
          </w:tcPr>
          <w:p w14:paraId="3F45DF1E"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768D4794"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24FFF61F"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0A91D8C2"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1835479F" w14:textId="77777777" w:rsidR="00573E11" w:rsidRPr="00114487" w:rsidRDefault="00573E11" w:rsidP="00573E11">
            <w:pPr>
              <w:pStyle w:val="12"/>
              <w:jc w:val="both"/>
              <w:rPr>
                <w:rFonts w:ascii="仿宋" w:hAnsi="仿宋"/>
                <w:szCs w:val="21"/>
                <w:lang w:bidi="en-US"/>
              </w:rPr>
            </w:pPr>
          </w:p>
        </w:tc>
        <w:tc>
          <w:tcPr>
            <w:tcW w:w="437" w:type="pct"/>
            <w:shd w:val="clear" w:color="auto" w:fill="auto"/>
            <w:vAlign w:val="center"/>
          </w:tcPr>
          <w:p w14:paraId="4F095AA1"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环境风险防控</w:t>
            </w:r>
          </w:p>
        </w:tc>
        <w:tc>
          <w:tcPr>
            <w:tcW w:w="370" w:type="pct"/>
            <w:tcBorders>
              <w:right w:val="single" w:sz="6" w:space="0" w:color="000000"/>
            </w:tcBorders>
            <w:shd w:val="clear" w:color="auto" w:fill="auto"/>
            <w:vAlign w:val="center"/>
          </w:tcPr>
          <w:p w14:paraId="34E6B159"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112E7B87"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w:t>
            </w:r>
          </w:p>
        </w:tc>
      </w:tr>
      <w:tr w:rsidR="00573E11" w:rsidRPr="00114487" w14:paraId="24AA8D43" w14:textId="77777777" w:rsidTr="00573E11">
        <w:trPr>
          <w:trHeight w:val="76"/>
        </w:trPr>
        <w:tc>
          <w:tcPr>
            <w:tcW w:w="473" w:type="pct"/>
            <w:vMerge/>
            <w:tcBorders>
              <w:left w:val="single" w:sz="6" w:space="0" w:color="000000"/>
            </w:tcBorders>
            <w:shd w:val="clear" w:color="auto" w:fill="auto"/>
            <w:vAlign w:val="center"/>
          </w:tcPr>
          <w:p w14:paraId="6B8536D3"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709528FF"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2552B1A7"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7076269C"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7FB431CB" w14:textId="77777777" w:rsidR="00573E11" w:rsidRPr="00114487" w:rsidRDefault="00573E11" w:rsidP="00573E11">
            <w:pPr>
              <w:pStyle w:val="12"/>
              <w:jc w:val="both"/>
              <w:rPr>
                <w:rFonts w:ascii="仿宋" w:hAnsi="仿宋"/>
                <w:szCs w:val="21"/>
                <w:lang w:bidi="en-US"/>
              </w:rPr>
            </w:pPr>
          </w:p>
        </w:tc>
        <w:tc>
          <w:tcPr>
            <w:tcW w:w="437" w:type="pct"/>
            <w:vMerge w:val="restart"/>
            <w:shd w:val="clear" w:color="auto" w:fill="auto"/>
            <w:vAlign w:val="center"/>
          </w:tcPr>
          <w:p w14:paraId="3EE73427"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资源利用效率要求</w:t>
            </w:r>
          </w:p>
        </w:tc>
        <w:tc>
          <w:tcPr>
            <w:tcW w:w="370" w:type="pct"/>
            <w:tcBorders>
              <w:right w:val="single" w:sz="6" w:space="0" w:color="000000"/>
            </w:tcBorders>
            <w:shd w:val="clear" w:color="auto" w:fill="auto"/>
            <w:vAlign w:val="center"/>
          </w:tcPr>
          <w:p w14:paraId="46C89C4D"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1921118A"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w:t>
            </w:r>
          </w:p>
        </w:tc>
      </w:tr>
      <w:tr w:rsidR="00573E11" w:rsidRPr="00114487" w14:paraId="33B1D64F" w14:textId="77777777" w:rsidTr="00573E11">
        <w:trPr>
          <w:trHeight w:val="76"/>
        </w:trPr>
        <w:tc>
          <w:tcPr>
            <w:tcW w:w="473" w:type="pct"/>
            <w:vMerge/>
            <w:tcBorders>
              <w:left w:val="single" w:sz="6" w:space="0" w:color="000000"/>
            </w:tcBorders>
            <w:shd w:val="clear" w:color="auto" w:fill="auto"/>
            <w:vAlign w:val="center"/>
          </w:tcPr>
          <w:p w14:paraId="3DFA0AAC"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3C783F54"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6C2240FF"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79245B6A"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02D3D731"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13F312A6" w14:textId="77777777" w:rsidR="00573E11" w:rsidRPr="00114487" w:rsidRDefault="00573E11" w:rsidP="00573E11">
            <w:pPr>
              <w:pStyle w:val="12"/>
              <w:jc w:val="both"/>
              <w:rPr>
                <w:rFonts w:ascii="仿宋" w:hAnsi="仿宋"/>
                <w:szCs w:val="21"/>
                <w:lang w:bidi="en-US"/>
              </w:rPr>
            </w:pPr>
          </w:p>
        </w:tc>
        <w:tc>
          <w:tcPr>
            <w:tcW w:w="370" w:type="pct"/>
            <w:tcBorders>
              <w:right w:val="single" w:sz="6" w:space="0" w:color="000000"/>
            </w:tcBorders>
            <w:shd w:val="clear" w:color="auto" w:fill="auto"/>
            <w:vAlign w:val="center"/>
          </w:tcPr>
          <w:p w14:paraId="6F1F2559"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城镇生活源</w:t>
            </w:r>
          </w:p>
        </w:tc>
        <w:tc>
          <w:tcPr>
            <w:tcW w:w="1869" w:type="pct"/>
            <w:tcBorders>
              <w:right w:val="single" w:sz="6" w:space="0" w:color="000000"/>
            </w:tcBorders>
            <w:shd w:val="clear" w:color="auto" w:fill="auto"/>
            <w:vAlign w:val="center"/>
          </w:tcPr>
          <w:p w14:paraId="18E8BD46"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w:t>
            </w:r>
          </w:p>
        </w:tc>
      </w:tr>
      <w:tr w:rsidR="00573E11" w:rsidRPr="00114487" w14:paraId="1AF442F4" w14:textId="77777777" w:rsidTr="00573E11">
        <w:trPr>
          <w:trHeight w:val="76"/>
        </w:trPr>
        <w:tc>
          <w:tcPr>
            <w:tcW w:w="473" w:type="pct"/>
            <w:vMerge w:val="restart"/>
            <w:tcBorders>
              <w:left w:val="single" w:sz="6" w:space="0" w:color="000000"/>
            </w:tcBorders>
            <w:shd w:val="clear" w:color="auto" w:fill="auto"/>
            <w:vAlign w:val="center"/>
          </w:tcPr>
          <w:p w14:paraId="48777129"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ZH50024130001</w:t>
            </w:r>
          </w:p>
        </w:tc>
        <w:tc>
          <w:tcPr>
            <w:tcW w:w="314" w:type="pct"/>
            <w:vMerge w:val="restart"/>
            <w:shd w:val="clear" w:color="auto" w:fill="auto"/>
            <w:vAlign w:val="center"/>
          </w:tcPr>
          <w:p w14:paraId="293D1148"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秀山县一般管控单元</w:t>
            </w:r>
            <w:r w:rsidRPr="00114487">
              <w:rPr>
                <w:rFonts w:ascii="仿宋" w:hAnsi="仿宋"/>
                <w:color w:val="auto"/>
                <w:szCs w:val="21"/>
                <w:lang w:bidi="en-US"/>
              </w:rPr>
              <w:t>-</w:t>
            </w:r>
            <w:r w:rsidRPr="00114487">
              <w:rPr>
                <w:rFonts w:ascii="仿宋" w:hAnsi="仿宋" w:hint="eastAsia"/>
                <w:color w:val="auto"/>
                <w:szCs w:val="21"/>
                <w:lang w:bidi="en-US"/>
              </w:rPr>
              <w:t>酉水河里耶镇</w:t>
            </w:r>
          </w:p>
        </w:tc>
        <w:tc>
          <w:tcPr>
            <w:tcW w:w="246" w:type="pct"/>
            <w:vMerge w:val="restart"/>
            <w:shd w:val="clear" w:color="auto" w:fill="auto"/>
            <w:vAlign w:val="center"/>
          </w:tcPr>
          <w:p w14:paraId="26CCB367"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一般管控单元</w:t>
            </w:r>
            <w:r w:rsidRPr="00114487">
              <w:rPr>
                <w:rFonts w:ascii="仿宋" w:hAnsi="仿宋"/>
                <w:color w:val="auto"/>
                <w:szCs w:val="21"/>
                <w:lang w:bidi="en-US"/>
              </w:rPr>
              <w:t>1</w:t>
            </w:r>
          </w:p>
        </w:tc>
        <w:tc>
          <w:tcPr>
            <w:tcW w:w="299" w:type="pct"/>
            <w:vMerge w:val="restart"/>
            <w:shd w:val="clear" w:color="auto" w:fill="auto"/>
            <w:vAlign w:val="center"/>
          </w:tcPr>
          <w:p w14:paraId="160B2B65"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不属于优先保护或重点管控区的其他区域</w:t>
            </w:r>
          </w:p>
        </w:tc>
        <w:tc>
          <w:tcPr>
            <w:tcW w:w="992" w:type="pct"/>
            <w:vMerge w:val="restart"/>
            <w:shd w:val="clear" w:color="auto" w:fill="auto"/>
            <w:vAlign w:val="center"/>
          </w:tcPr>
          <w:p w14:paraId="458C8547"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发展定位：</w:t>
            </w:r>
            <w:r w:rsidRPr="00114487">
              <w:rPr>
                <w:rFonts w:ascii="仿宋" w:hAnsi="仿宋"/>
                <w:color w:val="auto"/>
                <w:szCs w:val="21"/>
                <w:lang w:bidi="en-US"/>
              </w:rPr>
              <w:t>/</w:t>
            </w:r>
          </w:p>
          <w:p w14:paraId="3AE1C87D"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现状及发展规划：</w:t>
            </w:r>
            <w:r w:rsidRPr="00114487">
              <w:rPr>
                <w:rFonts w:ascii="仿宋" w:hAnsi="仿宋"/>
                <w:color w:val="auto"/>
                <w:szCs w:val="21"/>
                <w:lang w:bidi="en-US"/>
              </w:rPr>
              <w:t xml:space="preserve"> /</w:t>
            </w:r>
          </w:p>
          <w:p w14:paraId="02D53922"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主要问题：存在电解锰渣场原址土壤污染风险地块</w:t>
            </w:r>
            <w:r w:rsidRPr="00114487">
              <w:rPr>
                <w:rFonts w:ascii="仿宋" w:hAnsi="仿宋"/>
                <w:color w:val="auto"/>
                <w:szCs w:val="21"/>
                <w:lang w:bidi="en-US"/>
              </w:rPr>
              <w:t>,</w:t>
            </w:r>
            <w:r w:rsidRPr="00114487">
              <w:rPr>
                <w:rFonts w:ascii="仿宋" w:hAnsi="仿宋" w:hint="eastAsia"/>
                <w:color w:val="auto"/>
                <w:szCs w:val="21"/>
                <w:lang w:bidi="en-US"/>
              </w:rPr>
              <w:t>土壤修复任务艰巨。川河盖生态旅游区作为旅游发展重点项目，与生态空间存在重叠，规划边界</w:t>
            </w:r>
            <w:r w:rsidRPr="00114487">
              <w:rPr>
                <w:rFonts w:ascii="仿宋" w:hAnsi="仿宋" w:hint="eastAsia"/>
                <w:color w:val="auto"/>
                <w:szCs w:val="21"/>
                <w:lang w:bidi="en-US"/>
              </w:rPr>
              <w:lastRenderedPageBreak/>
              <w:t>紧邻生态保护红线，严守生态保护红线任务重。控制断面（同时为出境断面）锰浓度超标。</w:t>
            </w:r>
          </w:p>
        </w:tc>
        <w:tc>
          <w:tcPr>
            <w:tcW w:w="437" w:type="pct"/>
            <w:vMerge w:val="restart"/>
            <w:shd w:val="clear" w:color="auto" w:fill="auto"/>
            <w:vAlign w:val="center"/>
          </w:tcPr>
          <w:p w14:paraId="48FD7909"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lastRenderedPageBreak/>
              <w:t>空间布局约束</w:t>
            </w:r>
          </w:p>
        </w:tc>
        <w:tc>
          <w:tcPr>
            <w:tcW w:w="370" w:type="pct"/>
            <w:tcBorders>
              <w:right w:val="single" w:sz="6" w:space="0" w:color="000000"/>
            </w:tcBorders>
            <w:shd w:val="clear" w:color="auto" w:fill="auto"/>
            <w:vAlign w:val="center"/>
          </w:tcPr>
          <w:p w14:paraId="3F192424"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428C49B3"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新建矿山满足矿山最小开采规模要求、按照绿色矿山要求建设。不予批准不符合准入的建矿条件且会严重破坏地质环境的拟建矿山；基本符合准入的建矿条件但生产时地质环境受到一定破坏有无经济技术能力采取有效措施的拟建矿山；矿产资源管理部门或相关技术部门认定的会破坏地质环境的拟定矿山选址。</w:t>
            </w:r>
          </w:p>
        </w:tc>
      </w:tr>
      <w:tr w:rsidR="00573E11" w:rsidRPr="00114487" w14:paraId="3DC29A78" w14:textId="77777777" w:rsidTr="00573E11">
        <w:trPr>
          <w:trHeight w:val="76"/>
        </w:trPr>
        <w:tc>
          <w:tcPr>
            <w:tcW w:w="473" w:type="pct"/>
            <w:vMerge/>
            <w:tcBorders>
              <w:left w:val="single" w:sz="6" w:space="0" w:color="000000"/>
            </w:tcBorders>
            <w:shd w:val="clear" w:color="auto" w:fill="auto"/>
            <w:vAlign w:val="center"/>
          </w:tcPr>
          <w:p w14:paraId="27B945D6"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09B8E941"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15D9132B"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43C12712"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6404BE32"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25016A25" w14:textId="77777777" w:rsidR="00573E11" w:rsidRPr="00114487" w:rsidRDefault="00573E11" w:rsidP="00573E11">
            <w:pPr>
              <w:pStyle w:val="12"/>
              <w:jc w:val="both"/>
              <w:rPr>
                <w:rFonts w:ascii="仿宋" w:hAnsi="仿宋"/>
                <w:szCs w:val="21"/>
                <w:lang w:bidi="en-US"/>
              </w:rPr>
            </w:pPr>
          </w:p>
        </w:tc>
        <w:tc>
          <w:tcPr>
            <w:tcW w:w="370" w:type="pct"/>
            <w:tcBorders>
              <w:right w:val="single" w:sz="6" w:space="0" w:color="000000"/>
            </w:tcBorders>
            <w:shd w:val="clear" w:color="auto" w:fill="auto"/>
            <w:vAlign w:val="center"/>
          </w:tcPr>
          <w:p w14:paraId="4251C916"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城镇生活</w:t>
            </w:r>
            <w:r w:rsidRPr="00114487">
              <w:rPr>
                <w:rFonts w:ascii="仿宋" w:hAnsi="仿宋" w:hint="eastAsia"/>
                <w:color w:val="auto"/>
                <w:szCs w:val="21"/>
                <w:lang w:bidi="en-US"/>
              </w:rPr>
              <w:lastRenderedPageBreak/>
              <w:t>源</w:t>
            </w:r>
          </w:p>
        </w:tc>
        <w:tc>
          <w:tcPr>
            <w:tcW w:w="1869" w:type="pct"/>
            <w:tcBorders>
              <w:right w:val="single" w:sz="6" w:space="0" w:color="000000"/>
            </w:tcBorders>
            <w:shd w:val="clear" w:color="auto" w:fill="auto"/>
            <w:vAlign w:val="center"/>
          </w:tcPr>
          <w:p w14:paraId="569C1AF2" w14:textId="77777777" w:rsidR="00573E11" w:rsidRPr="00114487" w:rsidRDefault="00573E11" w:rsidP="00573E11">
            <w:pPr>
              <w:pStyle w:val="12"/>
              <w:jc w:val="both"/>
              <w:rPr>
                <w:rFonts w:ascii="仿宋" w:hAnsi="仿宋"/>
                <w:color w:val="auto"/>
                <w:szCs w:val="21"/>
                <w:lang w:bidi="en-US"/>
              </w:rPr>
            </w:pPr>
            <w:r w:rsidRPr="00114487">
              <w:rPr>
                <w:rFonts w:ascii="仿宋" w:hAnsi="仿宋"/>
                <w:color w:val="auto"/>
                <w:szCs w:val="21"/>
                <w:lang w:bidi="en-US"/>
              </w:rPr>
              <w:lastRenderedPageBreak/>
              <w:t>1.</w:t>
            </w:r>
            <w:r w:rsidRPr="00114487">
              <w:rPr>
                <w:rFonts w:ascii="仿宋" w:hAnsi="仿宋" w:hint="eastAsia"/>
                <w:color w:val="auto"/>
                <w:szCs w:val="21"/>
                <w:lang w:bidi="en-US"/>
              </w:rPr>
              <w:t>生态旅游区域和生态保护重要区域设置缓冲区相隔</w:t>
            </w:r>
            <w:r w:rsidRPr="00114487">
              <w:rPr>
                <w:rFonts w:ascii="仿宋" w:hAnsi="仿宋" w:hint="eastAsia"/>
                <w:color w:val="auto"/>
                <w:szCs w:val="21"/>
                <w:lang w:bidi="en-US"/>
              </w:rPr>
              <w:lastRenderedPageBreak/>
              <w:t>离，严格区域内污染物排放和游客的活动范围。</w:t>
            </w:r>
          </w:p>
        </w:tc>
      </w:tr>
      <w:tr w:rsidR="00573E11" w:rsidRPr="00114487" w14:paraId="2E98890F" w14:textId="77777777" w:rsidTr="00573E11">
        <w:trPr>
          <w:trHeight w:val="76"/>
        </w:trPr>
        <w:tc>
          <w:tcPr>
            <w:tcW w:w="473" w:type="pct"/>
            <w:vMerge/>
            <w:tcBorders>
              <w:left w:val="single" w:sz="6" w:space="0" w:color="000000"/>
            </w:tcBorders>
            <w:shd w:val="clear" w:color="auto" w:fill="auto"/>
            <w:vAlign w:val="center"/>
          </w:tcPr>
          <w:p w14:paraId="6DACBE4A"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170D0EC7"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6AFC9F5D"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787AA007"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135A2674"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0481F800" w14:textId="77777777" w:rsidR="00573E11" w:rsidRPr="00114487" w:rsidRDefault="00573E11" w:rsidP="00573E11">
            <w:pPr>
              <w:pStyle w:val="12"/>
              <w:jc w:val="both"/>
              <w:rPr>
                <w:rFonts w:ascii="仿宋" w:hAnsi="仿宋"/>
                <w:szCs w:val="21"/>
                <w:lang w:bidi="en-US"/>
              </w:rPr>
            </w:pPr>
          </w:p>
        </w:tc>
        <w:tc>
          <w:tcPr>
            <w:tcW w:w="370" w:type="pct"/>
            <w:tcBorders>
              <w:right w:val="single" w:sz="6" w:space="0" w:color="000000"/>
            </w:tcBorders>
            <w:shd w:val="clear" w:color="auto" w:fill="auto"/>
            <w:vAlign w:val="center"/>
          </w:tcPr>
          <w:p w14:paraId="0913D2E6" w14:textId="77777777" w:rsidR="00573E11" w:rsidRPr="00114487" w:rsidRDefault="00573E11" w:rsidP="00573E11">
            <w:pPr>
              <w:pStyle w:val="12"/>
              <w:jc w:val="both"/>
              <w:rPr>
                <w:rFonts w:ascii="仿宋" w:hAnsi="仿宋"/>
                <w:color w:val="auto"/>
                <w:szCs w:val="21"/>
                <w:lang w:bidi="en-US"/>
              </w:rPr>
            </w:pPr>
            <w:r>
              <w:rPr>
                <w:rFonts w:ascii="仿宋" w:hAnsi="仿宋" w:hint="eastAsia"/>
                <w:color w:val="auto"/>
                <w:szCs w:val="21"/>
                <w:lang w:bidi="en-US"/>
              </w:rPr>
              <w:t>农业源</w:t>
            </w:r>
          </w:p>
        </w:tc>
        <w:tc>
          <w:tcPr>
            <w:tcW w:w="1869" w:type="pct"/>
            <w:tcBorders>
              <w:right w:val="single" w:sz="6" w:space="0" w:color="000000"/>
            </w:tcBorders>
            <w:shd w:val="clear" w:color="auto" w:fill="auto"/>
            <w:vAlign w:val="center"/>
          </w:tcPr>
          <w:p w14:paraId="588E6C30" w14:textId="77777777" w:rsidR="00573E11" w:rsidRDefault="00573E11" w:rsidP="00573E11">
            <w:pPr>
              <w:pStyle w:val="12"/>
              <w:jc w:val="both"/>
              <w:rPr>
                <w:szCs w:val="30"/>
              </w:rPr>
            </w:pPr>
            <w:r>
              <w:rPr>
                <w:szCs w:val="30"/>
              </w:rPr>
              <w:t>1.</w:t>
            </w:r>
            <w:r>
              <w:rPr>
                <w:rFonts w:hint="eastAsia"/>
                <w:szCs w:val="30"/>
              </w:rPr>
              <w:t>优化调整畜禽养殖布局，</w:t>
            </w:r>
            <w:r>
              <w:rPr>
                <w:szCs w:val="30"/>
              </w:rPr>
              <w:t>严格畜禽养殖和水产养殖禁养区、限养区管理，</w:t>
            </w:r>
            <w:r>
              <w:rPr>
                <w:rFonts w:hint="eastAsia"/>
                <w:szCs w:val="30"/>
              </w:rPr>
              <w:t>适养区按照“以地定畜、种养结合”的要求，依托种植业布局合理规划新增养殖场。</w:t>
            </w:r>
          </w:p>
          <w:p w14:paraId="6AD954D6" w14:textId="77777777" w:rsidR="00573E11" w:rsidRPr="00114487" w:rsidRDefault="00573E11" w:rsidP="00573E11">
            <w:pPr>
              <w:pStyle w:val="12"/>
              <w:jc w:val="both"/>
              <w:rPr>
                <w:rFonts w:ascii="仿宋" w:hAnsi="仿宋"/>
                <w:color w:val="auto"/>
                <w:szCs w:val="21"/>
                <w:lang w:bidi="en-US"/>
              </w:rPr>
            </w:pPr>
            <w:r>
              <w:rPr>
                <w:rFonts w:ascii="仿宋" w:hAnsi="仿宋" w:hint="eastAsia"/>
                <w:color w:val="auto"/>
                <w:szCs w:val="21"/>
                <w:lang w:bidi="en-US"/>
              </w:rPr>
              <w:t>2</w:t>
            </w:r>
            <w:r>
              <w:rPr>
                <w:rFonts w:ascii="仿宋" w:hAnsi="仿宋"/>
                <w:color w:val="auto"/>
                <w:szCs w:val="21"/>
                <w:lang w:bidi="en-US"/>
              </w:rPr>
              <w:t>.</w:t>
            </w:r>
            <w:r>
              <w:rPr>
                <w:szCs w:val="30"/>
              </w:rPr>
              <w:t>发展绿色水产养殖，</w:t>
            </w:r>
            <w:r>
              <w:rPr>
                <w:rFonts w:hint="eastAsia"/>
                <w:szCs w:val="30"/>
              </w:rPr>
              <w:t>推动水产养殖结构调整，大力推广池塘和工厂化循环水养殖、大水面生态养殖、稻渔综合种养及连片池塘尾水集中处理等模式。</w:t>
            </w:r>
          </w:p>
        </w:tc>
      </w:tr>
      <w:tr w:rsidR="00573E11" w:rsidRPr="00114487" w14:paraId="513CBFDE" w14:textId="77777777" w:rsidTr="00573E11">
        <w:trPr>
          <w:trHeight w:val="869"/>
        </w:trPr>
        <w:tc>
          <w:tcPr>
            <w:tcW w:w="473" w:type="pct"/>
            <w:vMerge/>
            <w:tcBorders>
              <w:left w:val="single" w:sz="6" w:space="0" w:color="000000"/>
            </w:tcBorders>
            <w:shd w:val="clear" w:color="auto" w:fill="auto"/>
            <w:vAlign w:val="center"/>
          </w:tcPr>
          <w:p w14:paraId="2CCECCE8"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1497AC90"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19C3C058"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05B6B402"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4D246181" w14:textId="77777777" w:rsidR="00573E11" w:rsidRPr="00114487" w:rsidRDefault="00573E11" w:rsidP="00573E11">
            <w:pPr>
              <w:pStyle w:val="12"/>
              <w:jc w:val="both"/>
              <w:rPr>
                <w:rFonts w:ascii="仿宋" w:hAnsi="仿宋"/>
                <w:szCs w:val="21"/>
                <w:lang w:bidi="en-US"/>
              </w:rPr>
            </w:pPr>
          </w:p>
        </w:tc>
        <w:tc>
          <w:tcPr>
            <w:tcW w:w="437" w:type="pct"/>
            <w:vMerge w:val="restart"/>
            <w:shd w:val="clear" w:color="auto" w:fill="auto"/>
            <w:vAlign w:val="center"/>
          </w:tcPr>
          <w:p w14:paraId="07BD7539"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污染排放管控</w:t>
            </w:r>
          </w:p>
        </w:tc>
        <w:tc>
          <w:tcPr>
            <w:tcW w:w="370" w:type="pct"/>
            <w:tcBorders>
              <w:right w:val="single" w:sz="6" w:space="0" w:color="000000"/>
            </w:tcBorders>
            <w:shd w:val="clear" w:color="auto" w:fill="auto"/>
            <w:vAlign w:val="center"/>
          </w:tcPr>
          <w:p w14:paraId="0A46B9A4"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564C8951" w14:textId="77777777" w:rsidR="00573E11" w:rsidRPr="00114487" w:rsidRDefault="00573E11" w:rsidP="00573E11">
            <w:pPr>
              <w:pStyle w:val="12"/>
              <w:jc w:val="both"/>
              <w:rPr>
                <w:rFonts w:ascii="仿宋" w:hAnsi="仿宋"/>
                <w:szCs w:val="21"/>
                <w:lang w:bidi="en-US"/>
              </w:rPr>
            </w:pPr>
            <w:r>
              <w:rPr>
                <w:rFonts w:ascii="仿宋" w:hAnsi="仿宋"/>
                <w:color w:val="auto"/>
                <w:szCs w:val="21"/>
                <w:lang w:bidi="en-US"/>
              </w:rPr>
              <w:t>/</w:t>
            </w:r>
          </w:p>
        </w:tc>
      </w:tr>
      <w:tr w:rsidR="00573E11" w:rsidRPr="00114487" w14:paraId="09C07767" w14:textId="77777777" w:rsidTr="00573E11">
        <w:trPr>
          <w:trHeight w:val="76"/>
        </w:trPr>
        <w:tc>
          <w:tcPr>
            <w:tcW w:w="473" w:type="pct"/>
            <w:vMerge/>
            <w:tcBorders>
              <w:left w:val="single" w:sz="6" w:space="0" w:color="000000"/>
            </w:tcBorders>
            <w:shd w:val="clear" w:color="auto" w:fill="auto"/>
            <w:vAlign w:val="center"/>
          </w:tcPr>
          <w:p w14:paraId="22998084"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75E40BC3"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48A42071"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5B7D5867"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72B560F3"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33553BF2" w14:textId="77777777" w:rsidR="00573E11" w:rsidRPr="00114487" w:rsidRDefault="00573E11" w:rsidP="00573E11">
            <w:pPr>
              <w:pStyle w:val="12"/>
              <w:jc w:val="both"/>
              <w:rPr>
                <w:rFonts w:ascii="仿宋" w:hAnsi="仿宋"/>
                <w:szCs w:val="21"/>
                <w:lang w:bidi="en-US"/>
              </w:rPr>
            </w:pPr>
          </w:p>
        </w:tc>
        <w:tc>
          <w:tcPr>
            <w:tcW w:w="370" w:type="pct"/>
            <w:tcBorders>
              <w:right w:val="single" w:sz="6" w:space="0" w:color="000000"/>
            </w:tcBorders>
            <w:shd w:val="clear" w:color="auto" w:fill="auto"/>
            <w:vAlign w:val="center"/>
          </w:tcPr>
          <w:p w14:paraId="67E97B84"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农业源</w:t>
            </w:r>
          </w:p>
        </w:tc>
        <w:tc>
          <w:tcPr>
            <w:tcW w:w="1869" w:type="pct"/>
            <w:tcBorders>
              <w:right w:val="single" w:sz="6" w:space="0" w:color="000000"/>
            </w:tcBorders>
            <w:shd w:val="clear" w:color="auto" w:fill="auto"/>
            <w:vAlign w:val="center"/>
          </w:tcPr>
          <w:p w14:paraId="03347789"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 xml:space="preserve">1. </w:t>
            </w:r>
            <w:r w:rsidRPr="00114487">
              <w:rPr>
                <w:rFonts w:ascii="仿宋" w:hAnsi="仿宋" w:hint="eastAsia"/>
                <w:color w:val="auto"/>
                <w:szCs w:val="21"/>
                <w:lang w:bidi="en-US"/>
              </w:rPr>
              <w:t>推进以梅江河为重点的水产养殖尾水监测，推动资源化利用或达标排放。</w:t>
            </w:r>
            <w:r>
              <w:rPr>
                <w:rFonts w:hint="eastAsia"/>
                <w:szCs w:val="30"/>
              </w:rPr>
              <w:t>规模化畜禽养殖场粪污处理设施装备配套率达到</w:t>
            </w:r>
            <w:r>
              <w:rPr>
                <w:rFonts w:hint="eastAsia"/>
                <w:szCs w:val="30"/>
              </w:rPr>
              <w:t>100%</w:t>
            </w:r>
            <w:r>
              <w:rPr>
                <w:rFonts w:hint="eastAsia"/>
                <w:szCs w:val="30"/>
              </w:rPr>
              <w:t>。</w:t>
            </w:r>
          </w:p>
          <w:p w14:paraId="0EDA6A8F" w14:textId="77777777" w:rsidR="00573E11" w:rsidRDefault="00573E11" w:rsidP="00573E11">
            <w:pPr>
              <w:pStyle w:val="12"/>
              <w:jc w:val="both"/>
              <w:rPr>
                <w:szCs w:val="30"/>
              </w:rPr>
            </w:pPr>
            <w:r>
              <w:rPr>
                <w:rFonts w:ascii="仿宋" w:hAnsi="仿宋"/>
                <w:color w:val="auto"/>
                <w:szCs w:val="21"/>
                <w:lang w:bidi="en-US"/>
              </w:rPr>
              <w:t>2.</w:t>
            </w:r>
            <w:r>
              <w:rPr>
                <w:rFonts w:hint="eastAsia"/>
                <w:szCs w:val="30"/>
              </w:rPr>
              <w:t>以“肥药双控、农膜回收、生物防治”为重点，示范推广创建国家果菜茶有机肥替代化肥试点县的有效做法和治理模式</w:t>
            </w:r>
            <w:r>
              <w:rPr>
                <w:szCs w:val="30"/>
              </w:rPr>
              <w:t>。</w:t>
            </w:r>
          </w:p>
          <w:p w14:paraId="6C36B4BC" w14:textId="77777777" w:rsidR="00573E11" w:rsidRPr="00114487" w:rsidRDefault="00573E11" w:rsidP="00573E11">
            <w:pPr>
              <w:pStyle w:val="12"/>
              <w:jc w:val="both"/>
              <w:rPr>
                <w:rFonts w:ascii="仿宋" w:hAnsi="仿宋"/>
                <w:szCs w:val="21"/>
                <w:lang w:bidi="en-US"/>
              </w:rPr>
            </w:pPr>
            <w:r>
              <w:rPr>
                <w:szCs w:val="30"/>
              </w:rPr>
              <w:t>3.</w:t>
            </w:r>
            <w:r>
              <w:rPr>
                <w:rFonts w:hint="eastAsia"/>
                <w:szCs w:val="30"/>
              </w:rPr>
              <w:t>推进清溪场镇农村黑臭水体治理，改善农村人居环境。以平凯街道、乌杨街道、清溪场镇、峨溶镇、梅江镇等为重点区域，立足当地实际，基本完成</w:t>
            </w:r>
            <w:r>
              <w:rPr>
                <w:szCs w:val="30"/>
              </w:rPr>
              <w:t>农村常住人口</w:t>
            </w:r>
            <w:r>
              <w:rPr>
                <w:szCs w:val="30"/>
              </w:rPr>
              <w:t>200</w:t>
            </w:r>
            <w:r>
              <w:rPr>
                <w:szCs w:val="30"/>
              </w:rPr>
              <w:lastRenderedPageBreak/>
              <w:t>户以上或</w:t>
            </w:r>
            <w:r>
              <w:rPr>
                <w:szCs w:val="30"/>
              </w:rPr>
              <w:t>500</w:t>
            </w:r>
            <w:r>
              <w:rPr>
                <w:szCs w:val="30"/>
              </w:rPr>
              <w:t>人以上的人口集聚点</w:t>
            </w:r>
            <w:r>
              <w:rPr>
                <w:rFonts w:hint="eastAsia"/>
                <w:szCs w:val="30"/>
              </w:rPr>
              <w:t>生活污水治理设施建设</w:t>
            </w:r>
            <w:r>
              <w:rPr>
                <w:szCs w:val="30"/>
              </w:rPr>
              <w:t>。</w:t>
            </w:r>
          </w:p>
        </w:tc>
      </w:tr>
      <w:tr w:rsidR="00573E11" w:rsidRPr="00114487" w14:paraId="0BC4AA0A" w14:textId="77777777" w:rsidTr="00573E11">
        <w:trPr>
          <w:trHeight w:val="76"/>
        </w:trPr>
        <w:tc>
          <w:tcPr>
            <w:tcW w:w="473" w:type="pct"/>
            <w:vMerge/>
            <w:tcBorders>
              <w:left w:val="single" w:sz="6" w:space="0" w:color="000000"/>
            </w:tcBorders>
            <w:shd w:val="clear" w:color="auto" w:fill="auto"/>
            <w:vAlign w:val="center"/>
          </w:tcPr>
          <w:p w14:paraId="37B15B7F"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2A0FF001"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40771A2C"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3433F296"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47EE2DD9" w14:textId="77777777" w:rsidR="00573E11" w:rsidRPr="00114487" w:rsidRDefault="00573E11" w:rsidP="00573E11">
            <w:pPr>
              <w:pStyle w:val="12"/>
              <w:jc w:val="both"/>
              <w:rPr>
                <w:rFonts w:ascii="仿宋" w:hAnsi="仿宋"/>
                <w:szCs w:val="21"/>
                <w:lang w:bidi="en-US"/>
              </w:rPr>
            </w:pPr>
          </w:p>
        </w:tc>
        <w:tc>
          <w:tcPr>
            <w:tcW w:w="437" w:type="pct"/>
            <w:vMerge w:val="restart"/>
            <w:shd w:val="clear" w:color="auto" w:fill="auto"/>
            <w:vAlign w:val="center"/>
          </w:tcPr>
          <w:p w14:paraId="1761B101"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环境风险防控</w:t>
            </w:r>
          </w:p>
        </w:tc>
        <w:tc>
          <w:tcPr>
            <w:tcW w:w="370" w:type="pct"/>
            <w:tcBorders>
              <w:right w:val="single" w:sz="6" w:space="0" w:color="000000"/>
            </w:tcBorders>
            <w:shd w:val="clear" w:color="auto" w:fill="auto"/>
            <w:vAlign w:val="center"/>
          </w:tcPr>
          <w:p w14:paraId="19D03EAB"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6500EEA6"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加快推进电解锰渣场土壤修复工程及锰矿矿山生态恢复工程，完善围挡、截留措施，防治因水土流失带来的重金属入河风险。</w:t>
            </w:r>
          </w:p>
          <w:p w14:paraId="6FD04FE9" w14:textId="77777777" w:rsidR="00573E11" w:rsidRPr="00114487" w:rsidRDefault="00573E11" w:rsidP="00573E11">
            <w:pPr>
              <w:pStyle w:val="12"/>
              <w:jc w:val="both"/>
              <w:rPr>
                <w:rFonts w:ascii="仿宋" w:hAnsi="仿宋"/>
                <w:color w:val="auto"/>
                <w:szCs w:val="21"/>
                <w:lang w:bidi="en-US"/>
              </w:rPr>
            </w:pPr>
            <w:r w:rsidRPr="00114487">
              <w:rPr>
                <w:rFonts w:ascii="仿宋" w:hAnsi="仿宋"/>
                <w:color w:val="auto"/>
                <w:szCs w:val="21"/>
                <w:lang w:bidi="en-US"/>
              </w:rPr>
              <w:t>2.</w:t>
            </w:r>
            <w:r w:rsidRPr="00114487">
              <w:rPr>
                <w:rFonts w:ascii="仿宋" w:hAnsi="仿宋"/>
                <w:color w:val="auto"/>
                <w:szCs w:val="21"/>
                <w:lang w:bidi="en-US"/>
              </w:rPr>
              <w:t>制定完善矿山环境问题监测方案，建立矿山环境监测体系和矿山地质灾害防治预警监测系统，对矿山地质环境问题实行动态监测。</w:t>
            </w:r>
          </w:p>
          <w:p w14:paraId="25969648" w14:textId="77777777" w:rsidR="00573E11" w:rsidRPr="00114487" w:rsidRDefault="00573E11" w:rsidP="00573E11">
            <w:pPr>
              <w:pStyle w:val="12"/>
              <w:jc w:val="both"/>
              <w:rPr>
                <w:rFonts w:ascii="仿宋" w:hAnsi="仿宋"/>
                <w:color w:val="auto"/>
                <w:szCs w:val="21"/>
                <w:lang w:bidi="en-US"/>
              </w:rPr>
            </w:pPr>
            <w:r w:rsidRPr="00114487">
              <w:rPr>
                <w:rFonts w:ascii="仿宋" w:hAnsi="仿宋"/>
                <w:color w:val="auto"/>
                <w:szCs w:val="21"/>
                <w:lang w:bidi="en-US"/>
              </w:rPr>
              <w:t>3.</w:t>
            </w:r>
            <w:r w:rsidRPr="00114487">
              <w:rPr>
                <w:rFonts w:ascii="仿宋" w:hAnsi="仿宋"/>
                <w:color w:val="auto"/>
                <w:szCs w:val="21"/>
                <w:lang w:bidi="en-US"/>
              </w:rPr>
              <w:t>矿山企业提交闭坑报告的同时，必须提交矿山地质环境保护与恢复治理报告并完成恢复治理工作后，方能审批闭坑。</w:t>
            </w:r>
          </w:p>
          <w:p w14:paraId="1D100CB8"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 xml:space="preserve">4. </w:t>
            </w:r>
            <w:r w:rsidRPr="00114487">
              <w:rPr>
                <w:rFonts w:ascii="仿宋" w:hAnsi="仿宋" w:hint="eastAsia"/>
                <w:color w:val="auto"/>
                <w:szCs w:val="21"/>
                <w:lang w:bidi="en-US"/>
              </w:rPr>
              <w:t>矿山企业出现重大安全事故、重大环境污染破坏事故，一律立即停产整改；超过限期时间未达到整改要求的，一律无条件关闭。</w:t>
            </w:r>
          </w:p>
        </w:tc>
      </w:tr>
      <w:tr w:rsidR="00573E11" w:rsidRPr="00114487" w14:paraId="1ABC43D9" w14:textId="77777777" w:rsidTr="00573E11">
        <w:trPr>
          <w:trHeight w:val="76"/>
        </w:trPr>
        <w:tc>
          <w:tcPr>
            <w:tcW w:w="473" w:type="pct"/>
            <w:vMerge/>
            <w:tcBorders>
              <w:left w:val="single" w:sz="6" w:space="0" w:color="000000"/>
            </w:tcBorders>
            <w:shd w:val="clear" w:color="auto" w:fill="auto"/>
            <w:vAlign w:val="center"/>
          </w:tcPr>
          <w:p w14:paraId="12BC0825"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529123FE"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251EBC17"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272278A7"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707B5E48"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47DCD22A" w14:textId="77777777" w:rsidR="00573E11" w:rsidRPr="00114487" w:rsidRDefault="00573E11" w:rsidP="00573E11">
            <w:pPr>
              <w:pStyle w:val="12"/>
              <w:jc w:val="both"/>
              <w:rPr>
                <w:rFonts w:ascii="仿宋" w:hAnsi="仿宋"/>
                <w:color w:val="auto"/>
                <w:szCs w:val="21"/>
                <w:lang w:bidi="en-US"/>
              </w:rPr>
            </w:pPr>
          </w:p>
        </w:tc>
        <w:tc>
          <w:tcPr>
            <w:tcW w:w="370" w:type="pct"/>
            <w:tcBorders>
              <w:right w:val="single" w:sz="6" w:space="0" w:color="000000"/>
            </w:tcBorders>
            <w:shd w:val="clear" w:color="auto" w:fill="auto"/>
            <w:vAlign w:val="center"/>
          </w:tcPr>
          <w:p w14:paraId="7D775F35" w14:textId="77777777" w:rsidR="00573E11" w:rsidRPr="00114487" w:rsidRDefault="00573E11" w:rsidP="00573E11">
            <w:pPr>
              <w:pStyle w:val="12"/>
              <w:jc w:val="both"/>
              <w:rPr>
                <w:rFonts w:ascii="仿宋" w:hAnsi="仿宋"/>
                <w:color w:val="auto"/>
                <w:szCs w:val="21"/>
                <w:lang w:bidi="en-US"/>
              </w:rPr>
            </w:pPr>
            <w:r>
              <w:rPr>
                <w:rFonts w:ascii="仿宋" w:hAnsi="仿宋" w:hint="eastAsia"/>
                <w:color w:val="auto"/>
                <w:szCs w:val="21"/>
                <w:lang w:bidi="en-US"/>
              </w:rPr>
              <w:t>农业源</w:t>
            </w:r>
          </w:p>
        </w:tc>
        <w:tc>
          <w:tcPr>
            <w:tcW w:w="1869" w:type="pct"/>
            <w:tcBorders>
              <w:right w:val="single" w:sz="6" w:space="0" w:color="000000"/>
            </w:tcBorders>
            <w:shd w:val="clear" w:color="auto" w:fill="auto"/>
            <w:vAlign w:val="center"/>
          </w:tcPr>
          <w:p w14:paraId="678C7F2B" w14:textId="77777777" w:rsidR="00573E11" w:rsidRDefault="00573E11" w:rsidP="00573E11">
            <w:pPr>
              <w:pStyle w:val="12"/>
              <w:jc w:val="both"/>
              <w:rPr>
                <w:rFonts w:ascii="仿宋" w:hAnsi="仿宋"/>
                <w:color w:val="auto"/>
                <w:szCs w:val="21"/>
                <w:lang w:bidi="en-US"/>
              </w:rPr>
            </w:pPr>
            <w:r>
              <w:rPr>
                <w:rFonts w:ascii="仿宋" w:hAnsi="仿宋" w:hint="eastAsia"/>
                <w:color w:val="auto"/>
                <w:szCs w:val="21"/>
                <w:lang w:bidi="en-US"/>
              </w:rPr>
              <w:t>1</w:t>
            </w:r>
            <w:r>
              <w:rPr>
                <w:rFonts w:ascii="仿宋" w:hAnsi="仿宋"/>
                <w:color w:val="auto"/>
                <w:szCs w:val="21"/>
                <w:lang w:bidi="en-US"/>
              </w:rPr>
              <w:t>.</w:t>
            </w:r>
            <w:r>
              <w:rPr>
                <w:rFonts w:hint="eastAsia"/>
                <w:szCs w:val="30"/>
              </w:rPr>
              <w:t>建立多元化的农村环保投入机制，探索市场化先建后补投入模式。建立健全农村生活污水治理设施运行维护长效机制，保障农村生活污水治理设施正常运行。</w:t>
            </w:r>
          </w:p>
          <w:p w14:paraId="13F78BD6" w14:textId="77777777" w:rsidR="00573E11" w:rsidRPr="00114487" w:rsidRDefault="00573E11" w:rsidP="00573E11">
            <w:pPr>
              <w:pStyle w:val="12"/>
              <w:jc w:val="both"/>
              <w:rPr>
                <w:rFonts w:ascii="仿宋" w:hAnsi="仿宋"/>
                <w:color w:val="auto"/>
                <w:szCs w:val="21"/>
                <w:lang w:bidi="en-US"/>
              </w:rPr>
            </w:pPr>
            <w:r>
              <w:rPr>
                <w:rFonts w:ascii="仿宋" w:hAnsi="仿宋" w:hint="eastAsia"/>
                <w:color w:val="auto"/>
                <w:szCs w:val="21"/>
                <w:lang w:bidi="en-US"/>
              </w:rPr>
              <w:t>2</w:t>
            </w:r>
            <w:r>
              <w:rPr>
                <w:rFonts w:ascii="仿宋" w:hAnsi="仿宋"/>
                <w:color w:val="auto"/>
                <w:szCs w:val="21"/>
                <w:lang w:bidi="en-US"/>
              </w:rPr>
              <w:t>.</w:t>
            </w:r>
            <w:r>
              <w:rPr>
                <w:rFonts w:hint="eastAsia"/>
                <w:szCs w:val="30"/>
              </w:rPr>
              <w:t xml:space="preserve"> </w:t>
            </w:r>
            <w:r>
              <w:rPr>
                <w:rFonts w:hint="eastAsia"/>
                <w:szCs w:val="30"/>
              </w:rPr>
              <w:t>全面巩固非正规生活垃圾堆放点整治成效，引导村</w:t>
            </w:r>
            <w:r>
              <w:rPr>
                <w:rFonts w:hint="eastAsia"/>
                <w:szCs w:val="30"/>
              </w:rPr>
              <w:lastRenderedPageBreak/>
              <w:t>民群众垃圾定点投放，动态消除农村非正规生活垃圾堆放点。</w:t>
            </w:r>
          </w:p>
        </w:tc>
      </w:tr>
      <w:tr w:rsidR="00573E11" w:rsidRPr="00114487" w14:paraId="64F635D8" w14:textId="77777777" w:rsidTr="00573E11">
        <w:trPr>
          <w:trHeight w:val="1167"/>
        </w:trPr>
        <w:tc>
          <w:tcPr>
            <w:tcW w:w="473" w:type="pct"/>
            <w:vMerge/>
            <w:tcBorders>
              <w:left w:val="single" w:sz="6" w:space="0" w:color="000000"/>
            </w:tcBorders>
            <w:shd w:val="clear" w:color="auto" w:fill="auto"/>
            <w:vAlign w:val="center"/>
          </w:tcPr>
          <w:p w14:paraId="43838AAA"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286B6364"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3AD0BFAE"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75565392"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0BD0EE52" w14:textId="77777777" w:rsidR="00573E11" w:rsidRPr="00114487" w:rsidRDefault="00573E11" w:rsidP="00573E11">
            <w:pPr>
              <w:pStyle w:val="12"/>
              <w:jc w:val="both"/>
              <w:rPr>
                <w:rFonts w:ascii="仿宋" w:hAnsi="仿宋"/>
                <w:szCs w:val="21"/>
                <w:lang w:bidi="en-US"/>
              </w:rPr>
            </w:pPr>
          </w:p>
        </w:tc>
        <w:tc>
          <w:tcPr>
            <w:tcW w:w="437" w:type="pct"/>
            <w:vMerge w:val="restart"/>
            <w:shd w:val="clear" w:color="auto" w:fill="auto"/>
            <w:vAlign w:val="center"/>
          </w:tcPr>
          <w:p w14:paraId="69537104"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资源利用效率要求</w:t>
            </w:r>
          </w:p>
        </w:tc>
        <w:tc>
          <w:tcPr>
            <w:tcW w:w="370" w:type="pct"/>
            <w:tcBorders>
              <w:right w:val="single" w:sz="6" w:space="0" w:color="000000"/>
            </w:tcBorders>
            <w:shd w:val="clear" w:color="auto" w:fill="auto"/>
            <w:vAlign w:val="center"/>
          </w:tcPr>
          <w:p w14:paraId="41238D41"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0BEED88C" w14:textId="77777777" w:rsidR="00573E11" w:rsidRPr="00114487" w:rsidRDefault="00573E11" w:rsidP="00573E11">
            <w:pPr>
              <w:pStyle w:val="12"/>
              <w:jc w:val="both"/>
              <w:rPr>
                <w:rFonts w:ascii="仿宋" w:hAnsi="仿宋"/>
                <w:color w:val="auto"/>
                <w:szCs w:val="21"/>
                <w:lang w:bidi="en-US"/>
              </w:rPr>
            </w:pPr>
            <w:r w:rsidRPr="00114487">
              <w:rPr>
                <w:rFonts w:ascii="仿宋" w:hAnsi="仿宋"/>
                <w:color w:val="auto"/>
                <w:szCs w:val="21"/>
                <w:lang w:bidi="en-US"/>
              </w:rPr>
              <w:t>1.</w:t>
            </w:r>
            <w:r w:rsidRPr="00114487">
              <w:rPr>
                <w:rFonts w:ascii="仿宋" w:hAnsi="仿宋"/>
                <w:color w:val="auto"/>
                <w:szCs w:val="21"/>
                <w:lang w:bidi="en-US"/>
              </w:rPr>
              <w:t>露采矿山应用符合安全规范要求的斜坡台阶式、水平台阶式或凹陷台阶式开采方式，限制并逐步淘汰危险的、破坏浪费资源的陡坡式、掏底式等危险落后开采方法，坚决取缔无安全保障的开采方式作业方式。</w:t>
            </w:r>
          </w:p>
        </w:tc>
      </w:tr>
      <w:tr w:rsidR="00573E11" w:rsidRPr="0000112A" w14:paraId="28D24186" w14:textId="77777777" w:rsidTr="00573E11">
        <w:trPr>
          <w:trHeight w:val="76"/>
        </w:trPr>
        <w:tc>
          <w:tcPr>
            <w:tcW w:w="473" w:type="pct"/>
            <w:vMerge/>
            <w:tcBorders>
              <w:left w:val="single" w:sz="6" w:space="0" w:color="000000"/>
            </w:tcBorders>
            <w:shd w:val="clear" w:color="auto" w:fill="auto"/>
            <w:vAlign w:val="center"/>
          </w:tcPr>
          <w:p w14:paraId="547C8825"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487FC3C4"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68860540"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78845A4A"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0888B442"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7F7806B0" w14:textId="77777777" w:rsidR="00573E11" w:rsidRPr="00114487" w:rsidRDefault="00573E11" w:rsidP="00573E11">
            <w:pPr>
              <w:pStyle w:val="12"/>
              <w:jc w:val="both"/>
              <w:rPr>
                <w:rFonts w:ascii="仿宋" w:hAnsi="仿宋"/>
                <w:szCs w:val="21"/>
                <w:lang w:bidi="en-US"/>
              </w:rPr>
            </w:pPr>
          </w:p>
        </w:tc>
        <w:tc>
          <w:tcPr>
            <w:tcW w:w="370" w:type="pct"/>
            <w:tcBorders>
              <w:right w:val="single" w:sz="6" w:space="0" w:color="000000"/>
            </w:tcBorders>
            <w:shd w:val="clear" w:color="auto" w:fill="auto"/>
            <w:vAlign w:val="center"/>
          </w:tcPr>
          <w:p w14:paraId="3AA58F6A" w14:textId="77777777" w:rsidR="00573E11" w:rsidRPr="00114487" w:rsidRDefault="00573E11" w:rsidP="00573E11">
            <w:pPr>
              <w:pStyle w:val="12"/>
              <w:jc w:val="both"/>
              <w:rPr>
                <w:rFonts w:ascii="仿宋" w:hAnsi="仿宋"/>
                <w:color w:val="auto"/>
                <w:szCs w:val="21"/>
                <w:lang w:bidi="en-US"/>
              </w:rPr>
            </w:pPr>
            <w:r>
              <w:rPr>
                <w:rFonts w:ascii="仿宋" w:hAnsi="仿宋" w:hint="eastAsia"/>
                <w:color w:val="auto"/>
                <w:szCs w:val="21"/>
                <w:lang w:bidi="en-US"/>
              </w:rPr>
              <w:t>农业源</w:t>
            </w:r>
          </w:p>
        </w:tc>
        <w:tc>
          <w:tcPr>
            <w:tcW w:w="1869" w:type="pct"/>
            <w:tcBorders>
              <w:right w:val="single" w:sz="6" w:space="0" w:color="000000"/>
            </w:tcBorders>
            <w:shd w:val="clear" w:color="auto" w:fill="auto"/>
            <w:vAlign w:val="center"/>
          </w:tcPr>
          <w:p w14:paraId="7C7BAA8C" w14:textId="77777777" w:rsidR="00573E11" w:rsidRPr="00114487" w:rsidRDefault="00573E11" w:rsidP="00573E11">
            <w:pPr>
              <w:pStyle w:val="12"/>
              <w:jc w:val="both"/>
              <w:rPr>
                <w:rFonts w:ascii="仿宋" w:hAnsi="仿宋"/>
                <w:szCs w:val="21"/>
                <w:lang w:bidi="en-US"/>
              </w:rPr>
            </w:pPr>
            <w:r>
              <w:rPr>
                <w:rFonts w:ascii="仿宋" w:hAnsi="仿宋" w:hint="eastAsia"/>
                <w:color w:val="auto"/>
                <w:szCs w:val="21"/>
                <w:lang w:bidi="en-US"/>
              </w:rPr>
              <w:t>1</w:t>
            </w:r>
            <w:r>
              <w:rPr>
                <w:rFonts w:ascii="仿宋" w:hAnsi="仿宋"/>
                <w:color w:val="auto"/>
                <w:szCs w:val="21"/>
                <w:lang w:bidi="en-US"/>
              </w:rPr>
              <w:t>.</w:t>
            </w:r>
            <w:r>
              <w:rPr>
                <w:rFonts w:hint="eastAsia"/>
                <w:szCs w:val="30"/>
              </w:rPr>
              <w:t>推进畜禽养殖粪污资源化利用，</w:t>
            </w:r>
            <w:r w:rsidRPr="00114487">
              <w:rPr>
                <w:rFonts w:ascii="仿宋" w:hAnsi="仿宋" w:hint="eastAsia"/>
                <w:color w:val="auto"/>
                <w:szCs w:val="21"/>
                <w:lang w:bidi="en-US"/>
              </w:rPr>
              <w:t>畜禽粪污综合利用率</w:t>
            </w:r>
            <w:r w:rsidRPr="00114487">
              <w:rPr>
                <w:rFonts w:ascii="仿宋" w:hAnsi="仿宋"/>
                <w:color w:val="auto"/>
                <w:szCs w:val="21"/>
                <w:lang w:bidi="en-US"/>
              </w:rPr>
              <w:t>95%</w:t>
            </w:r>
            <w:r w:rsidRPr="00114487">
              <w:rPr>
                <w:rFonts w:ascii="仿宋" w:hAnsi="仿宋" w:hint="eastAsia"/>
                <w:color w:val="auto"/>
                <w:szCs w:val="21"/>
                <w:lang w:bidi="en-US"/>
              </w:rPr>
              <w:t>。</w:t>
            </w:r>
            <w:r>
              <w:rPr>
                <w:rFonts w:hint="eastAsia"/>
                <w:szCs w:val="30"/>
              </w:rPr>
              <w:t>推广应用有机肥、缓释肥、生物肥、生物农药以及物理、生物综合诱虫灭虫措施，</w:t>
            </w:r>
            <w:r>
              <w:rPr>
                <w:szCs w:val="30"/>
              </w:rPr>
              <w:t>推进氮肥深施、混施，控制种植业氨污染</w:t>
            </w:r>
            <w:r>
              <w:rPr>
                <w:rFonts w:hint="eastAsia"/>
                <w:szCs w:val="30"/>
              </w:rPr>
              <w:t>，实现农药化肥使用量负增长</w:t>
            </w:r>
            <w:r>
              <w:rPr>
                <w:szCs w:val="30"/>
              </w:rPr>
              <w:t>。</w:t>
            </w:r>
            <w:r>
              <w:rPr>
                <w:rFonts w:hint="eastAsia"/>
                <w:szCs w:val="30"/>
              </w:rPr>
              <w:t>农药、化肥利用率稳定在</w:t>
            </w:r>
            <w:r>
              <w:rPr>
                <w:rFonts w:hint="eastAsia"/>
                <w:szCs w:val="30"/>
              </w:rPr>
              <w:t>40%</w:t>
            </w:r>
            <w:r>
              <w:rPr>
                <w:rFonts w:hint="eastAsia"/>
                <w:szCs w:val="30"/>
              </w:rPr>
              <w:t>以上。</w:t>
            </w:r>
          </w:p>
          <w:p w14:paraId="2F4AC348" w14:textId="77777777" w:rsidR="00573E11" w:rsidRPr="0000112A" w:rsidRDefault="00573E11" w:rsidP="00573E11">
            <w:pPr>
              <w:pStyle w:val="12"/>
              <w:jc w:val="both"/>
              <w:rPr>
                <w:rFonts w:ascii="仿宋" w:hAnsi="仿宋"/>
                <w:color w:val="auto"/>
                <w:szCs w:val="21"/>
                <w:lang w:bidi="en-US"/>
              </w:rPr>
            </w:pPr>
            <w:r>
              <w:rPr>
                <w:rFonts w:ascii="仿宋" w:hAnsi="仿宋" w:hint="eastAsia"/>
                <w:color w:val="auto"/>
                <w:szCs w:val="21"/>
                <w:lang w:bidi="en-US"/>
              </w:rPr>
              <w:t>2</w:t>
            </w:r>
            <w:r>
              <w:rPr>
                <w:rFonts w:ascii="仿宋" w:hAnsi="仿宋"/>
                <w:color w:val="auto"/>
                <w:szCs w:val="21"/>
                <w:lang w:bidi="en-US"/>
              </w:rPr>
              <w:t>.</w:t>
            </w:r>
            <w:r w:rsidRPr="00114487">
              <w:rPr>
                <w:rFonts w:ascii="仿宋" w:hAnsi="仿宋" w:hint="eastAsia"/>
                <w:color w:val="auto"/>
                <w:szCs w:val="21"/>
                <w:lang w:bidi="en-US"/>
              </w:rPr>
              <w:t>全面推进实施秸秆综合利用，大力推广农作物秸秆肥料化、饲料化、原料化、基料化综合利用，积极推广秸秆还田、捡拾打捆、秸秆离田多元利用等技术，以兴隆坳农业园区、主要粮食生产区等连片区域为重点，成片推进秸秆综合利用试点示范。</w:t>
            </w:r>
            <w:r>
              <w:rPr>
                <w:rFonts w:hint="eastAsia"/>
                <w:szCs w:val="30"/>
              </w:rPr>
              <w:t>农作物秸秆综合利用率稳定在</w:t>
            </w:r>
            <w:r>
              <w:rPr>
                <w:rFonts w:hint="eastAsia"/>
                <w:szCs w:val="30"/>
              </w:rPr>
              <w:t>90%</w:t>
            </w:r>
            <w:r>
              <w:rPr>
                <w:rFonts w:hint="eastAsia"/>
                <w:szCs w:val="30"/>
              </w:rPr>
              <w:t>以上。</w:t>
            </w:r>
          </w:p>
          <w:p w14:paraId="623275E6" w14:textId="77777777" w:rsidR="00573E11" w:rsidRDefault="00573E11" w:rsidP="00573E11">
            <w:pPr>
              <w:pStyle w:val="12"/>
              <w:jc w:val="both"/>
              <w:rPr>
                <w:szCs w:val="30"/>
              </w:rPr>
            </w:pPr>
            <w:r>
              <w:rPr>
                <w:rFonts w:ascii="仿宋" w:hAnsi="仿宋" w:hint="eastAsia"/>
                <w:color w:val="auto"/>
                <w:szCs w:val="21"/>
                <w:lang w:bidi="en-US"/>
              </w:rPr>
              <w:t>3</w:t>
            </w:r>
            <w:r>
              <w:rPr>
                <w:rFonts w:ascii="仿宋" w:hAnsi="仿宋"/>
                <w:color w:val="auto"/>
                <w:szCs w:val="21"/>
                <w:lang w:bidi="en-US"/>
              </w:rPr>
              <w:t>.</w:t>
            </w:r>
            <w:r>
              <w:rPr>
                <w:rFonts w:hint="eastAsia"/>
                <w:szCs w:val="30"/>
              </w:rPr>
              <w:t>完善废弃农膜和农业投入品包装废弃物回收利用制</w:t>
            </w:r>
            <w:r>
              <w:rPr>
                <w:rFonts w:hint="eastAsia"/>
                <w:szCs w:val="30"/>
              </w:rPr>
              <w:lastRenderedPageBreak/>
              <w:t>度，建立“村（居）、乡镇（街道）回收转运—县级集中分拣贮运”模式，构建销售、回收、利用、推广为一体的废弃农膜回收利用网络体系。全县废弃农膜回收率达</w:t>
            </w:r>
            <w:r>
              <w:rPr>
                <w:rFonts w:hint="eastAsia"/>
                <w:szCs w:val="30"/>
              </w:rPr>
              <w:t>80%</w:t>
            </w:r>
            <w:r>
              <w:rPr>
                <w:rFonts w:hint="eastAsia"/>
                <w:szCs w:val="30"/>
              </w:rPr>
              <w:t>以上。</w:t>
            </w:r>
          </w:p>
          <w:p w14:paraId="44E1E31A" w14:textId="77777777" w:rsidR="00573E11" w:rsidRPr="0000112A" w:rsidRDefault="00573E11" w:rsidP="00573E11">
            <w:pPr>
              <w:pStyle w:val="12"/>
              <w:jc w:val="both"/>
              <w:rPr>
                <w:rFonts w:ascii="仿宋" w:hAnsi="仿宋"/>
                <w:b/>
                <w:color w:val="auto"/>
                <w:szCs w:val="21"/>
                <w:lang w:bidi="en-US"/>
              </w:rPr>
            </w:pPr>
            <w:r>
              <w:rPr>
                <w:rFonts w:hint="eastAsia"/>
                <w:szCs w:val="30"/>
              </w:rPr>
              <w:t>4</w:t>
            </w:r>
            <w:r>
              <w:rPr>
                <w:szCs w:val="30"/>
              </w:rPr>
              <w:t>.</w:t>
            </w:r>
            <w:r>
              <w:rPr>
                <w:rFonts w:hint="eastAsia"/>
                <w:szCs w:val="30"/>
              </w:rPr>
              <w:t xml:space="preserve"> </w:t>
            </w:r>
            <w:r>
              <w:rPr>
                <w:rFonts w:hint="eastAsia"/>
                <w:szCs w:val="30"/>
              </w:rPr>
              <w:t>深入推进秀山县农村生活垃圾分类和资源化利用示范县创建工作，继续完善“户分类、村收集、镇运输、县集中处置”模式，建立健全有完备垃圾设施设备、有成熟治理技术、有稳定保洁队伍、有完善监管制度、有长效资金保障的“五有”农村生活垃圾收运处置体系。推行简便易行的生活垃圾分类方式，引导农户采取庭院堆肥或村域集中处理消纳易腐垃圾，推进可回收垃圾资源化利用，实现垃圾就地分类、源头减量和资源化利用。农村生活垃圾收集处理率达到</w:t>
            </w:r>
            <w:r>
              <w:rPr>
                <w:rFonts w:hint="eastAsia"/>
                <w:szCs w:val="30"/>
              </w:rPr>
              <w:t>95%</w:t>
            </w:r>
            <w:r>
              <w:rPr>
                <w:rFonts w:hint="eastAsia"/>
                <w:szCs w:val="30"/>
              </w:rPr>
              <w:t>以上。</w:t>
            </w:r>
          </w:p>
        </w:tc>
      </w:tr>
      <w:tr w:rsidR="00573E11" w:rsidRPr="00114487" w14:paraId="197B7C98" w14:textId="77777777" w:rsidTr="00573E11">
        <w:trPr>
          <w:trHeight w:val="76"/>
        </w:trPr>
        <w:tc>
          <w:tcPr>
            <w:tcW w:w="473" w:type="pct"/>
            <w:vMerge w:val="restart"/>
            <w:tcBorders>
              <w:left w:val="single" w:sz="6" w:space="0" w:color="000000"/>
            </w:tcBorders>
            <w:shd w:val="clear" w:color="auto" w:fill="auto"/>
            <w:vAlign w:val="center"/>
          </w:tcPr>
          <w:p w14:paraId="25288CCB"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ZH50024130002</w:t>
            </w:r>
          </w:p>
        </w:tc>
        <w:tc>
          <w:tcPr>
            <w:tcW w:w="314" w:type="pct"/>
            <w:vMerge w:val="restart"/>
            <w:shd w:val="clear" w:color="auto" w:fill="auto"/>
            <w:vAlign w:val="center"/>
          </w:tcPr>
          <w:p w14:paraId="1FAE1CCB"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秀山县一般管控单元</w:t>
            </w:r>
            <w:r w:rsidRPr="00114487">
              <w:rPr>
                <w:rFonts w:ascii="仿宋" w:hAnsi="仿宋"/>
                <w:color w:val="auto"/>
                <w:szCs w:val="21"/>
                <w:lang w:bidi="en-US"/>
              </w:rPr>
              <w:t>-</w:t>
            </w:r>
            <w:r w:rsidRPr="00114487">
              <w:rPr>
                <w:rFonts w:ascii="仿宋" w:hAnsi="仿宋" w:hint="eastAsia"/>
                <w:color w:val="auto"/>
                <w:szCs w:val="21"/>
                <w:lang w:bidi="en-US"/>
              </w:rPr>
              <w:t>花垣河马家寨</w:t>
            </w:r>
          </w:p>
        </w:tc>
        <w:tc>
          <w:tcPr>
            <w:tcW w:w="246" w:type="pct"/>
            <w:vMerge w:val="restart"/>
            <w:shd w:val="clear" w:color="auto" w:fill="auto"/>
            <w:vAlign w:val="center"/>
          </w:tcPr>
          <w:p w14:paraId="75935170"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一般管控单元</w:t>
            </w:r>
            <w:r w:rsidRPr="00114487">
              <w:rPr>
                <w:rFonts w:ascii="仿宋" w:hAnsi="仿宋"/>
                <w:color w:val="auto"/>
                <w:szCs w:val="21"/>
                <w:lang w:bidi="en-US"/>
              </w:rPr>
              <w:t>2</w:t>
            </w:r>
          </w:p>
        </w:tc>
        <w:tc>
          <w:tcPr>
            <w:tcW w:w="299" w:type="pct"/>
            <w:vMerge w:val="restart"/>
            <w:shd w:val="clear" w:color="auto" w:fill="auto"/>
            <w:vAlign w:val="center"/>
          </w:tcPr>
          <w:p w14:paraId="2FA830A5"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不属于优先保护或重点管控区的其</w:t>
            </w:r>
            <w:r w:rsidRPr="00114487">
              <w:rPr>
                <w:rFonts w:ascii="仿宋" w:hAnsi="仿宋" w:hint="eastAsia"/>
                <w:color w:val="auto"/>
                <w:szCs w:val="21"/>
                <w:lang w:bidi="en-US"/>
              </w:rPr>
              <w:lastRenderedPageBreak/>
              <w:t>他区域</w:t>
            </w:r>
          </w:p>
        </w:tc>
        <w:tc>
          <w:tcPr>
            <w:tcW w:w="992" w:type="pct"/>
            <w:vMerge w:val="restart"/>
            <w:shd w:val="clear" w:color="auto" w:fill="auto"/>
            <w:vAlign w:val="center"/>
          </w:tcPr>
          <w:p w14:paraId="625F06A0"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lastRenderedPageBreak/>
              <w:t>发展定位：</w:t>
            </w:r>
            <w:r w:rsidRPr="00114487">
              <w:rPr>
                <w:rFonts w:ascii="仿宋" w:hAnsi="仿宋"/>
                <w:color w:val="auto"/>
                <w:szCs w:val="21"/>
                <w:lang w:bidi="en-US"/>
              </w:rPr>
              <w:t>/</w:t>
            </w:r>
          </w:p>
          <w:p w14:paraId="728E1C69"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现状及发展规划：依托自然风光、民俗文化、红色基因等特色资源，协同花垣、松桃高标准共建大边城旅游景区，不断</w:t>
            </w:r>
            <w:r w:rsidRPr="00114487">
              <w:rPr>
                <w:rFonts w:ascii="仿宋" w:hAnsi="仿宋" w:hint="eastAsia"/>
                <w:color w:val="auto"/>
                <w:szCs w:val="21"/>
                <w:lang w:bidi="en-US"/>
              </w:rPr>
              <w:lastRenderedPageBreak/>
              <w:t>提升人气、聚集商气、增添财气，打造文旅融合发展新标杆。</w:t>
            </w:r>
          </w:p>
          <w:p w14:paraId="50E4E4C0"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主要问题：控制断面（同时为出境断面）锰浓度超标。</w:t>
            </w:r>
          </w:p>
        </w:tc>
        <w:tc>
          <w:tcPr>
            <w:tcW w:w="437" w:type="pct"/>
            <w:vMerge w:val="restart"/>
            <w:shd w:val="clear" w:color="auto" w:fill="auto"/>
            <w:vAlign w:val="center"/>
          </w:tcPr>
          <w:p w14:paraId="78287649"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lastRenderedPageBreak/>
              <w:t>空间布局约束</w:t>
            </w:r>
          </w:p>
        </w:tc>
        <w:tc>
          <w:tcPr>
            <w:tcW w:w="370" w:type="pct"/>
            <w:tcBorders>
              <w:right w:val="single" w:sz="6" w:space="0" w:color="000000"/>
            </w:tcBorders>
            <w:shd w:val="clear" w:color="auto" w:fill="auto"/>
            <w:vAlign w:val="center"/>
          </w:tcPr>
          <w:p w14:paraId="434EB4DF"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3D7DADA6"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不予批准不符合准入的建矿条件且会严重破坏地质环境的拟建矿山；基本符合准入的建矿条件但生产时地质环境受到一定破坏有无经济技术能力采取有效措施的拟建矿山；矿产资源管理部门或相关技术部门认定的会破坏地质环境的拟定矿山选址。</w:t>
            </w:r>
          </w:p>
        </w:tc>
      </w:tr>
      <w:tr w:rsidR="00573E11" w:rsidRPr="00114487" w14:paraId="7DA52BCC" w14:textId="77777777" w:rsidTr="00573E11">
        <w:trPr>
          <w:trHeight w:val="76"/>
        </w:trPr>
        <w:tc>
          <w:tcPr>
            <w:tcW w:w="473" w:type="pct"/>
            <w:vMerge/>
            <w:tcBorders>
              <w:left w:val="single" w:sz="6" w:space="0" w:color="000000"/>
            </w:tcBorders>
            <w:shd w:val="clear" w:color="auto" w:fill="auto"/>
            <w:vAlign w:val="center"/>
          </w:tcPr>
          <w:p w14:paraId="31678B0B"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6C4DE4D5"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0350B64B"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4A6E18E9"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7CBE8F4A"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358C0943" w14:textId="77777777" w:rsidR="00573E11" w:rsidRPr="00114487" w:rsidRDefault="00573E11" w:rsidP="00573E11">
            <w:pPr>
              <w:pStyle w:val="12"/>
              <w:jc w:val="both"/>
              <w:rPr>
                <w:rFonts w:ascii="仿宋" w:hAnsi="仿宋"/>
                <w:szCs w:val="21"/>
                <w:lang w:bidi="en-US"/>
              </w:rPr>
            </w:pPr>
          </w:p>
        </w:tc>
        <w:tc>
          <w:tcPr>
            <w:tcW w:w="370" w:type="pct"/>
            <w:tcBorders>
              <w:right w:val="single" w:sz="6" w:space="0" w:color="000000"/>
            </w:tcBorders>
            <w:shd w:val="clear" w:color="auto" w:fill="auto"/>
            <w:vAlign w:val="center"/>
          </w:tcPr>
          <w:p w14:paraId="584C2116"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城镇生活源</w:t>
            </w:r>
          </w:p>
        </w:tc>
        <w:tc>
          <w:tcPr>
            <w:tcW w:w="1869" w:type="pct"/>
            <w:tcBorders>
              <w:right w:val="single" w:sz="6" w:space="0" w:color="000000"/>
            </w:tcBorders>
            <w:shd w:val="clear" w:color="auto" w:fill="auto"/>
            <w:vAlign w:val="center"/>
          </w:tcPr>
          <w:p w14:paraId="7B9E2959"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随着旅游产业发展，在污水处理能力不能满足其发展需求时，应加快建设污水处理厂和规划区域污水收集管网，在污水处理厂和排水管网投运之前，应限制扩大运营。</w:t>
            </w:r>
          </w:p>
        </w:tc>
      </w:tr>
      <w:tr w:rsidR="00573E11" w:rsidRPr="00114487" w14:paraId="1CA9C04B" w14:textId="77777777" w:rsidTr="00573E11">
        <w:trPr>
          <w:trHeight w:val="76"/>
        </w:trPr>
        <w:tc>
          <w:tcPr>
            <w:tcW w:w="473" w:type="pct"/>
            <w:vMerge/>
            <w:tcBorders>
              <w:left w:val="single" w:sz="6" w:space="0" w:color="000000"/>
            </w:tcBorders>
            <w:shd w:val="clear" w:color="auto" w:fill="auto"/>
            <w:vAlign w:val="center"/>
          </w:tcPr>
          <w:p w14:paraId="448E23AD"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1BFB7359"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1884EC76"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3E701726"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6D34F40E"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2383A277" w14:textId="77777777" w:rsidR="00573E11" w:rsidRPr="00114487" w:rsidRDefault="00573E11" w:rsidP="00573E11">
            <w:pPr>
              <w:pStyle w:val="12"/>
              <w:jc w:val="both"/>
              <w:rPr>
                <w:rFonts w:ascii="仿宋" w:hAnsi="仿宋"/>
                <w:szCs w:val="21"/>
                <w:lang w:bidi="en-US"/>
              </w:rPr>
            </w:pPr>
          </w:p>
        </w:tc>
        <w:tc>
          <w:tcPr>
            <w:tcW w:w="370" w:type="pct"/>
            <w:tcBorders>
              <w:right w:val="single" w:sz="6" w:space="0" w:color="000000"/>
            </w:tcBorders>
            <w:shd w:val="clear" w:color="auto" w:fill="auto"/>
            <w:vAlign w:val="center"/>
          </w:tcPr>
          <w:p w14:paraId="0BFC7FEF" w14:textId="77777777" w:rsidR="00573E11" w:rsidRPr="00114487" w:rsidRDefault="00573E11" w:rsidP="00573E11">
            <w:pPr>
              <w:pStyle w:val="12"/>
              <w:jc w:val="both"/>
              <w:rPr>
                <w:rFonts w:ascii="仿宋" w:hAnsi="仿宋"/>
                <w:color w:val="auto"/>
                <w:szCs w:val="21"/>
                <w:lang w:bidi="en-US"/>
              </w:rPr>
            </w:pPr>
            <w:r>
              <w:rPr>
                <w:rFonts w:ascii="仿宋" w:hAnsi="仿宋" w:hint="eastAsia"/>
                <w:color w:val="auto"/>
                <w:szCs w:val="21"/>
                <w:lang w:bidi="en-US"/>
              </w:rPr>
              <w:t>农业源</w:t>
            </w:r>
          </w:p>
        </w:tc>
        <w:tc>
          <w:tcPr>
            <w:tcW w:w="1869" w:type="pct"/>
            <w:tcBorders>
              <w:right w:val="single" w:sz="6" w:space="0" w:color="000000"/>
            </w:tcBorders>
            <w:shd w:val="clear" w:color="auto" w:fill="auto"/>
            <w:vAlign w:val="center"/>
          </w:tcPr>
          <w:p w14:paraId="70C498FC" w14:textId="77777777" w:rsidR="00573E11" w:rsidRDefault="00573E11" w:rsidP="00573E11">
            <w:pPr>
              <w:pStyle w:val="12"/>
              <w:jc w:val="both"/>
              <w:rPr>
                <w:szCs w:val="30"/>
              </w:rPr>
            </w:pPr>
            <w:r>
              <w:rPr>
                <w:szCs w:val="30"/>
              </w:rPr>
              <w:t>1.</w:t>
            </w:r>
            <w:r>
              <w:rPr>
                <w:rFonts w:hint="eastAsia"/>
                <w:szCs w:val="30"/>
              </w:rPr>
              <w:t>优化调整畜禽养殖布局，</w:t>
            </w:r>
            <w:r>
              <w:rPr>
                <w:szCs w:val="30"/>
              </w:rPr>
              <w:t>严格畜禽养殖和水产养殖禁养区、限养区管理，</w:t>
            </w:r>
            <w:r>
              <w:rPr>
                <w:rFonts w:hint="eastAsia"/>
                <w:szCs w:val="30"/>
              </w:rPr>
              <w:t>适养区按照“以地定畜、种养结合”的要求，依托种植业布局合理规划新增养殖场。</w:t>
            </w:r>
          </w:p>
          <w:p w14:paraId="412DFF59" w14:textId="77777777" w:rsidR="00573E11" w:rsidRPr="00114487" w:rsidRDefault="00573E11" w:rsidP="00573E11">
            <w:pPr>
              <w:pStyle w:val="12"/>
              <w:jc w:val="both"/>
              <w:rPr>
                <w:rFonts w:ascii="仿宋" w:hAnsi="仿宋"/>
                <w:color w:val="auto"/>
                <w:szCs w:val="21"/>
                <w:lang w:bidi="en-US"/>
              </w:rPr>
            </w:pPr>
            <w:r>
              <w:rPr>
                <w:rFonts w:ascii="仿宋" w:hAnsi="仿宋" w:hint="eastAsia"/>
                <w:color w:val="auto"/>
                <w:szCs w:val="21"/>
                <w:lang w:bidi="en-US"/>
              </w:rPr>
              <w:t>2</w:t>
            </w:r>
            <w:r>
              <w:rPr>
                <w:rFonts w:ascii="仿宋" w:hAnsi="仿宋"/>
                <w:color w:val="auto"/>
                <w:szCs w:val="21"/>
                <w:lang w:bidi="en-US"/>
              </w:rPr>
              <w:t>.</w:t>
            </w:r>
            <w:r>
              <w:rPr>
                <w:szCs w:val="30"/>
              </w:rPr>
              <w:t>发展绿色水产养殖，</w:t>
            </w:r>
            <w:r>
              <w:rPr>
                <w:rFonts w:hint="eastAsia"/>
                <w:szCs w:val="30"/>
              </w:rPr>
              <w:t>推动水产养殖结构调整，大力推广池塘和工厂化循环水养殖、大水面生态养殖、稻渔综合种养及连片池塘尾水集中处理等模式。</w:t>
            </w:r>
          </w:p>
        </w:tc>
      </w:tr>
      <w:tr w:rsidR="00573E11" w:rsidRPr="00114487" w14:paraId="7FE070ED" w14:textId="77777777" w:rsidTr="00573E11">
        <w:trPr>
          <w:trHeight w:val="843"/>
        </w:trPr>
        <w:tc>
          <w:tcPr>
            <w:tcW w:w="473" w:type="pct"/>
            <w:vMerge/>
            <w:tcBorders>
              <w:left w:val="single" w:sz="6" w:space="0" w:color="000000"/>
            </w:tcBorders>
            <w:shd w:val="clear" w:color="auto" w:fill="auto"/>
            <w:vAlign w:val="center"/>
          </w:tcPr>
          <w:p w14:paraId="3742B13F"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149699FA"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709DC85C"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701C68A1"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0CE6E865" w14:textId="77777777" w:rsidR="00573E11" w:rsidRPr="00114487" w:rsidRDefault="00573E11" w:rsidP="00573E11">
            <w:pPr>
              <w:pStyle w:val="12"/>
              <w:jc w:val="both"/>
              <w:rPr>
                <w:rFonts w:ascii="仿宋" w:hAnsi="仿宋"/>
                <w:szCs w:val="21"/>
                <w:lang w:bidi="en-US"/>
              </w:rPr>
            </w:pPr>
          </w:p>
        </w:tc>
        <w:tc>
          <w:tcPr>
            <w:tcW w:w="437" w:type="pct"/>
            <w:vMerge w:val="restart"/>
            <w:shd w:val="clear" w:color="auto" w:fill="auto"/>
            <w:vAlign w:val="center"/>
          </w:tcPr>
          <w:p w14:paraId="116E2091"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污染排放管控</w:t>
            </w:r>
          </w:p>
        </w:tc>
        <w:tc>
          <w:tcPr>
            <w:tcW w:w="370" w:type="pct"/>
            <w:tcBorders>
              <w:right w:val="single" w:sz="6" w:space="0" w:color="000000"/>
            </w:tcBorders>
            <w:shd w:val="clear" w:color="auto" w:fill="auto"/>
            <w:vAlign w:val="center"/>
          </w:tcPr>
          <w:p w14:paraId="48E42527"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73723822"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新建矿山的地质环境保护工程必须与矿山开采主体工程“三同时”（设计、施工、验收与使用）；保证恢复治理率到达</w:t>
            </w:r>
            <w:r w:rsidRPr="00114487">
              <w:rPr>
                <w:rFonts w:ascii="仿宋" w:hAnsi="仿宋"/>
                <w:color w:val="auto"/>
                <w:szCs w:val="21"/>
                <w:lang w:bidi="en-US"/>
              </w:rPr>
              <w:t>100%</w:t>
            </w:r>
            <w:r w:rsidRPr="00114487">
              <w:rPr>
                <w:rFonts w:ascii="仿宋" w:hAnsi="仿宋" w:hint="eastAsia"/>
                <w:color w:val="auto"/>
                <w:szCs w:val="21"/>
                <w:lang w:bidi="en-US"/>
              </w:rPr>
              <w:t>。</w:t>
            </w:r>
          </w:p>
        </w:tc>
      </w:tr>
      <w:tr w:rsidR="00573E11" w:rsidRPr="00114487" w14:paraId="3E7E4550" w14:textId="77777777" w:rsidTr="00573E11">
        <w:trPr>
          <w:trHeight w:val="76"/>
        </w:trPr>
        <w:tc>
          <w:tcPr>
            <w:tcW w:w="473" w:type="pct"/>
            <w:vMerge/>
            <w:tcBorders>
              <w:left w:val="single" w:sz="6" w:space="0" w:color="000000"/>
            </w:tcBorders>
            <w:shd w:val="clear" w:color="auto" w:fill="auto"/>
            <w:vAlign w:val="center"/>
          </w:tcPr>
          <w:p w14:paraId="6059289C"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5777D3E5"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2B08CF42"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0C03F35E"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0E9C0F34"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13FFFE42" w14:textId="77777777" w:rsidR="00573E11" w:rsidRPr="00114487" w:rsidRDefault="00573E11" w:rsidP="00573E11">
            <w:pPr>
              <w:pStyle w:val="12"/>
              <w:jc w:val="both"/>
              <w:rPr>
                <w:rFonts w:ascii="仿宋" w:hAnsi="仿宋"/>
                <w:szCs w:val="21"/>
                <w:lang w:bidi="en-US"/>
              </w:rPr>
            </w:pPr>
          </w:p>
        </w:tc>
        <w:tc>
          <w:tcPr>
            <w:tcW w:w="370" w:type="pct"/>
            <w:tcBorders>
              <w:right w:val="single" w:sz="6" w:space="0" w:color="000000"/>
            </w:tcBorders>
            <w:shd w:val="clear" w:color="auto" w:fill="auto"/>
            <w:vAlign w:val="center"/>
          </w:tcPr>
          <w:p w14:paraId="5EC9DE93"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农业源</w:t>
            </w:r>
          </w:p>
        </w:tc>
        <w:tc>
          <w:tcPr>
            <w:tcW w:w="1869" w:type="pct"/>
            <w:tcBorders>
              <w:right w:val="single" w:sz="6" w:space="0" w:color="000000"/>
            </w:tcBorders>
            <w:shd w:val="clear" w:color="auto" w:fill="auto"/>
            <w:vAlign w:val="center"/>
          </w:tcPr>
          <w:p w14:paraId="016C9AE0" w14:textId="77777777" w:rsidR="00573E11" w:rsidRPr="00114487" w:rsidRDefault="00573E11" w:rsidP="00573E11">
            <w:pPr>
              <w:pStyle w:val="12"/>
              <w:jc w:val="both"/>
              <w:rPr>
                <w:rFonts w:ascii="仿宋" w:hAnsi="仿宋"/>
                <w:szCs w:val="21"/>
                <w:lang w:bidi="en-US"/>
              </w:rPr>
            </w:pPr>
            <w:r>
              <w:rPr>
                <w:szCs w:val="30"/>
              </w:rPr>
              <w:t>1.</w:t>
            </w:r>
            <w:r>
              <w:rPr>
                <w:rFonts w:hint="eastAsia"/>
                <w:szCs w:val="30"/>
              </w:rPr>
              <w:t>以洪安镇等为重点区域，立足当地实际，基本完成</w:t>
            </w:r>
            <w:r>
              <w:rPr>
                <w:szCs w:val="30"/>
              </w:rPr>
              <w:t>农村常住人口</w:t>
            </w:r>
            <w:r>
              <w:rPr>
                <w:szCs w:val="30"/>
              </w:rPr>
              <w:t>200</w:t>
            </w:r>
            <w:r>
              <w:rPr>
                <w:szCs w:val="30"/>
              </w:rPr>
              <w:t>户以上或</w:t>
            </w:r>
            <w:r>
              <w:rPr>
                <w:szCs w:val="30"/>
              </w:rPr>
              <w:t>500</w:t>
            </w:r>
            <w:r>
              <w:rPr>
                <w:szCs w:val="30"/>
              </w:rPr>
              <w:t>人以上的人口集聚点</w:t>
            </w:r>
            <w:r>
              <w:rPr>
                <w:rFonts w:hint="eastAsia"/>
                <w:szCs w:val="30"/>
              </w:rPr>
              <w:t>生活污水治理设施建设</w:t>
            </w:r>
            <w:r>
              <w:rPr>
                <w:szCs w:val="30"/>
              </w:rPr>
              <w:t>。</w:t>
            </w:r>
          </w:p>
        </w:tc>
      </w:tr>
      <w:tr w:rsidR="00573E11" w:rsidRPr="00114487" w14:paraId="3B0DD54C" w14:textId="77777777" w:rsidTr="00573E11">
        <w:trPr>
          <w:trHeight w:val="76"/>
        </w:trPr>
        <w:tc>
          <w:tcPr>
            <w:tcW w:w="473" w:type="pct"/>
            <w:vMerge/>
            <w:tcBorders>
              <w:left w:val="single" w:sz="6" w:space="0" w:color="000000"/>
            </w:tcBorders>
            <w:shd w:val="clear" w:color="auto" w:fill="auto"/>
            <w:vAlign w:val="center"/>
          </w:tcPr>
          <w:p w14:paraId="0D35E1E9"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67287066"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156CE135"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0D08742A"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185D34CB" w14:textId="77777777" w:rsidR="00573E11" w:rsidRPr="00114487" w:rsidRDefault="00573E11" w:rsidP="00573E11">
            <w:pPr>
              <w:pStyle w:val="12"/>
              <w:jc w:val="both"/>
              <w:rPr>
                <w:rFonts w:ascii="仿宋" w:hAnsi="仿宋"/>
                <w:szCs w:val="21"/>
                <w:lang w:bidi="en-US"/>
              </w:rPr>
            </w:pPr>
          </w:p>
        </w:tc>
        <w:tc>
          <w:tcPr>
            <w:tcW w:w="437" w:type="pct"/>
            <w:vMerge w:val="restart"/>
            <w:shd w:val="clear" w:color="auto" w:fill="auto"/>
            <w:vAlign w:val="center"/>
          </w:tcPr>
          <w:p w14:paraId="4ABF18CD"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环境风险防控</w:t>
            </w:r>
          </w:p>
        </w:tc>
        <w:tc>
          <w:tcPr>
            <w:tcW w:w="370" w:type="pct"/>
            <w:tcBorders>
              <w:right w:val="single" w:sz="6" w:space="0" w:color="000000"/>
            </w:tcBorders>
            <w:shd w:val="clear" w:color="auto" w:fill="auto"/>
            <w:vAlign w:val="center"/>
          </w:tcPr>
          <w:p w14:paraId="20274E23"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1EED4A24"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加快推进电解锰渣场土壤修复工程及锰矿矿山生态恢复工程，完善围挡、截留措施，防治因水土流失带来</w:t>
            </w:r>
            <w:r w:rsidRPr="00114487">
              <w:rPr>
                <w:rFonts w:ascii="仿宋" w:hAnsi="仿宋" w:hint="eastAsia"/>
                <w:color w:val="auto"/>
                <w:szCs w:val="21"/>
                <w:lang w:bidi="en-US"/>
              </w:rPr>
              <w:lastRenderedPageBreak/>
              <w:t>的重金属入河风险。</w:t>
            </w:r>
          </w:p>
          <w:p w14:paraId="10420E1D" w14:textId="77777777" w:rsidR="00573E11" w:rsidRPr="00114487" w:rsidRDefault="00573E11" w:rsidP="00573E11">
            <w:pPr>
              <w:pStyle w:val="12"/>
              <w:jc w:val="both"/>
              <w:rPr>
                <w:rFonts w:ascii="仿宋" w:hAnsi="仿宋"/>
                <w:color w:val="auto"/>
                <w:szCs w:val="21"/>
                <w:lang w:bidi="en-US"/>
              </w:rPr>
            </w:pPr>
            <w:r w:rsidRPr="00114487">
              <w:rPr>
                <w:rFonts w:ascii="仿宋" w:hAnsi="仿宋"/>
                <w:color w:val="auto"/>
                <w:szCs w:val="21"/>
                <w:lang w:bidi="en-US"/>
              </w:rPr>
              <w:t>2.</w:t>
            </w:r>
            <w:r w:rsidRPr="00114487">
              <w:rPr>
                <w:rFonts w:ascii="仿宋" w:hAnsi="仿宋"/>
                <w:color w:val="auto"/>
                <w:szCs w:val="21"/>
                <w:lang w:bidi="en-US"/>
              </w:rPr>
              <w:t>制定完善矿山环境问题监测方案，建立矿山环境监测体系和矿山地质灾害防治预警监测系统，对矿山地质环境问题实行动态监测。</w:t>
            </w:r>
          </w:p>
          <w:p w14:paraId="51242981" w14:textId="77777777" w:rsidR="00573E11" w:rsidRPr="00114487" w:rsidRDefault="00573E11" w:rsidP="00573E11">
            <w:pPr>
              <w:pStyle w:val="12"/>
              <w:jc w:val="both"/>
              <w:rPr>
                <w:rFonts w:ascii="仿宋" w:hAnsi="仿宋"/>
                <w:color w:val="auto"/>
                <w:szCs w:val="21"/>
                <w:lang w:bidi="en-US"/>
              </w:rPr>
            </w:pPr>
            <w:r w:rsidRPr="00114487">
              <w:rPr>
                <w:rFonts w:ascii="仿宋" w:hAnsi="仿宋"/>
                <w:color w:val="auto"/>
                <w:szCs w:val="21"/>
                <w:lang w:bidi="en-US"/>
              </w:rPr>
              <w:t>3.</w:t>
            </w:r>
            <w:r w:rsidRPr="00114487">
              <w:rPr>
                <w:rFonts w:ascii="仿宋" w:hAnsi="仿宋"/>
                <w:color w:val="auto"/>
                <w:szCs w:val="21"/>
                <w:lang w:bidi="en-US"/>
              </w:rPr>
              <w:t>矿山企业提交闭坑报告的同时，必须提交矿山地质环境保护与恢复治理报告并完成恢复治理工作后，方能审批闭坑。</w:t>
            </w:r>
          </w:p>
          <w:p w14:paraId="735911D4"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 xml:space="preserve">4. </w:t>
            </w:r>
            <w:r w:rsidRPr="00114487">
              <w:rPr>
                <w:rFonts w:ascii="仿宋" w:hAnsi="仿宋" w:hint="eastAsia"/>
                <w:color w:val="auto"/>
                <w:szCs w:val="21"/>
                <w:lang w:bidi="en-US"/>
              </w:rPr>
              <w:t>矿山企业出现重大安全事故、重大环境污染破坏事故，一律立即停产整改；超过限期时间未达到整改要求的，一律无条件关闭。</w:t>
            </w:r>
          </w:p>
        </w:tc>
      </w:tr>
      <w:tr w:rsidR="00573E11" w:rsidRPr="00114487" w14:paraId="223CCDCE" w14:textId="77777777" w:rsidTr="00573E11">
        <w:trPr>
          <w:trHeight w:val="76"/>
        </w:trPr>
        <w:tc>
          <w:tcPr>
            <w:tcW w:w="473" w:type="pct"/>
            <w:vMerge/>
            <w:tcBorders>
              <w:left w:val="single" w:sz="6" w:space="0" w:color="000000"/>
            </w:tcBorders>
            <w:shd w:val="clear" w:color="auto" w:fill="auto"/>
            <w:vAlign w:val="center"/>
          </w:tcPr>
          <w:p w14:paraId="1CBC9203"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093A48EC"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1C0C3252"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1AF32A31"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7DA64854"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6F31B6FF" w14:textId="77777777" w:rsidR="00573E11" w:rsidRPr="00114487" w:rsidRDefault="00573E11" w:rsidP="00573E11">
            <w:pPr>
              <w:pStyle w:val="12"/>
              <w:jc w:val="both"/>
              <w:rPr>
                <w:rFonts w:ascii="仿宋" w:hAnsi="仿宋"/>
                <w:color w:val="auto"/>
                <w:szCs w:val="21"/>
                <w:lang w:bidi="en-US"/>
              </w:rPr>
            </w:pPr>
          </w:p>
        </w:tc>
        <w:tc>
          <w:tcPr>
            <w:tcW w:w="370" w:type="pct"/>
            <w:tcBorders>
              <w:right w:val="single" w:sz="6" w:space="0" w:color="000000"/>
            </w:tcBorders>
            <w:shd w:val="clear" w:color="auto" w:fill="auto"/>
            <w:vAlign w:val="center"/>
          </w:tcPr>
          <w:p w14:paraId="614657D6" w14:textId="77777777" w:rsidR="00573E11" w:rsidRPr="00114487" w:rsidRDefault="00573E11" w:rsidP="00573E11">
            <w:pPr>
              <w:pStyle w:val="12"/>
              <w:jc w:val="both"/>
              <w:rPr>
                <w:rFonts w:ascii="仿宋" w:hAnsi="仿宋"/>
                <w:color w:val="auto"/>
                <w:szCs w:val="21"/>
                <w:lang w:bidi="en-US"/>
              </w:rPr>
            </w:pPr>
            <w:r>
              <w:rPr>
                <w:rFonts w:ascii="仿宋" w:hAnsi="仿宋" w:hint="eastAsia"/>
                <w:color w:val="auto"/>
                <w:szCs w:val="21"/>
                <w:lang w:bidi="en-US"/>
              </w:rPr>
              <w:t>农业源</w:t>
            </w:r>
          </w:p>
        </w:tc>
        <w:tc>
          <w:tcPr>
            <w:tcW w:w="1869" w:type="pct"/>
            <w:tcBorders>
              <w:right w:val="single" w:sz="6" w:space="0" w:color="000000"/>
            </w:tcBorders>
            <w:shd w:val="clear" w:color="auto" w:fill="auto"/>
            <w:vAlign w:val="center"/>
          </w:tcPr>
          <w:p w14:paraId="62A488AD" w14:textId="77777777" w:rsidR="00573E11" w:rsidRDefault="00573E11" w:rsidP="00573E11">
            <w:pPr>
              <w:pStyle w:val="12"/>
              <w:jc w:val="both"/>
              <w:rPr>
                <w:rFonts w:ascii="仿宋" w:hAnsi="仿宋"/>
                <w:color w:val="auto"/>
                <w:szCs w:val="21"/>
                <w:lang w:bidi="en-US"/>
              </w:rPr>
            </w:pPr>
            <w:r>
              <w:rPr>
                <w:rFonts w:ascii="仿宋" w:hAnsi="仿宋" w:hint="eastAsia"/>
                <w:color w:val="auto"/>
                <w:szCs w:val="21"/>
                <w:lang w:bidi="en-US"/>
              </w:rPr>
              <w:t>1</w:t>
            </w:r>
            <w:r>
              <w:rPr>
                <w:rFonts w:ascii="仿宋" w:hAnsi="仿宋"/>
                <w:color w:val="auto"/>
                <w:szCs w:val="21"/>
                <w:lang w:bidi="en-US"/>
              </w:rPr>
              <w:t>.</w:t>
            </w:r>
            <w:r>
              <w:rPr>
                <w:rFonts w:hint="eastAsia"/>
                <w:szCs w:val="30"/>
              </w:rPr>
              <w:t>建立多元化的农村环保投入机制，探索市场化先建后补投入模式。建立健全农村生活污水治理设施运行维护长效机制，保障农村生活污水治理设施正常运行。</w:t>
            </w:r>
          </w:p>
          <w:p w14:paraId="5D1C502E" w14:textId="77777777" w:rsidR="00573E11" w:rsidRPr="00114487" w:rsidRDefault="00573E11" w:rsidP="00573E11">
            <w:pPr>
              <w:pStyle w:val="12"/>
              <w:jc w:val="both"/>
              <w:rPr>
                <w:rFonts w:ascii="仿宋" w:hAnsi="仿宋"/>
                <w:color w:val="auto"/>
                <w:szCs w:val="21"/>
                <w:lang w:bidi="en-US"/>
              </w:rPr>
            </w:pPr>
            <w:r>
              <w:rPr>
                <w:rFonts w:ascii="仿宋" w:hAnsi="仿宋" w:hint="eastAsia"/>
                <w:color w:val="auto"/>
                <w:szCs w:val="21"/>
                <w:lang w:bidi="en-US"/>
              </w:rPr>
              <w:t>2</w:t>
            </w:r>
            <w:r>
              <w:rPr>
                <w:rFonts w:ascii="仿宋" w:hAnsi="仿宋"/>
                <w:color w:val="auto"/>
                <w:szCs w:val="21"/>
                <w:lang w:bidi="en-US"/>
              </w:rPr>
              <w:t>.</w:t>
            </w:r>
            <w:r>
              <w:rPr>
                <w:rFonts w:hint="eastAsia"/>
                <w:szCs w:val="30"/>
              </w:rPr>
              <w:t xml:space="preserve"> </w:t>
            </w:r>
            <w:r>
              <w:rPr>
                <w:rFonts w:hint="eastAsia"/>
                <w:szCs w:val="30"/>
              </w:rPr>
              <w:t>全面巩固非正规生活垃圾堆放点整治成效，引导村民群众垃圾定点投放，动态消除农村非正规生活垃圾堆放点。</w:t>
            </w:r>
          </w:p>
        </w:tc>
      </w:tr>
      <w:tr w:rsidR="00573E11" w:rsidRPr="00114487" w14:paraId="48ABEAC5" w14:textId="77777777" w:rsidTr="00573E11">
        <w:trPr>
          <w:trHeight w:val="1225"/>
        </w:trPr>
        <w:tc>
          <w:tcPr>
            <w:tcW w:w="473" w:type="pct"/>
            <w:vMerge/>
            <w:tcBorders>
              <w:left w:val="single" w:sz="6" w:space="0" w:color="000000"/>
            </w:tcBorders>
            <w:shd w:val="clear" w:color="auto" w:fill="auto"/>
            <w:vAlign w:val="center"/>
          </w:tcPr>
          <w:p w14:paraId="11B00A31"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2983AFAD"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3BF74A54"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18EB4120"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142E1C7A" w14:textId="77777777" w:rsidR="00573E11" w:rsidRPr="00114487" w:rsidRDefault="00573E11" w:rsidP="00573E11">
            <w:pPr>
              <w:pStyle w:val="12"/>
              <w:jc w:val="both"/>
              <w:rPr>
                <w:rFonts w:ascii="仿宋" w:hAnsi="仿宋"/>
                <w:szCs w:val="21"/>
                <w:lang w:bidi="en-US"/>
              </w:rPr>
            </w:pPr>
          </w:p>
        </w:tc>
        <w:tc>
          <w:tcPr>
            <w:tcW w:w="437" w:type="pct"/>
            <w:vMerge w:val="restart"/>
            <w:shd w:val="clear" w:color="auto" w:fill="auto"/>
            <w:vAlign w:val="center"/>
          </w:tcPr>
          <w:p w14:paraId="48074278"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资源利用效率要求</w:t>
            </w:r>
          </w:p>
        </w:tc>
        <w:tc>
          <w:tcPr>
            <w:tcW w:w="370" w:type="pct"/>
            <w:tcBorders>
              <w:right w:val="single" w:sz="6" w:space="0" w:color="000000"/>
            </w:tcBorders>
            <w:shd w:val="clear" w:color="auto" w:fill="auto"/>
            <w:vAlign w:val="center"/>
          </w:tcPr>
          <w:p w14:paraId="598DE0BD" w14:textId="77777777" w:rsidR="00573E11" w:rsidRPr="00114487" w:rsidRDefault="00573E11" w:rsidP="00573E11">
            <w:pPr>
              <w:pStyle w:val="12"/>
              <w:jc w:val="both"/>
              <w:rPr>
                <w:rFonts w:ascii="仿宋" w:hAnsi="仿宋"/>
                <w:szCs w:val="21"/>
                <w:lang w:bidi="en-US"/>
              </w:rPr>
            </w:pPr>
            <w:r w:rsidRPr="00114487">
              <w:rPr>
                <w:rFonts w:ascii="仿宋" w:hAnsi="仿宋" w:hint="eastAsia"/>
                <w:color w:val="auto"/>
                <w:szCs w:val="21"/>
                <w:lang w:bidi="en-US"/>
              </w:rPr>
              <w:t>工业源</w:t>
            </w:r>
          </w:p>
        </w:tc>
        <w:tc>
          <w:tcPr>
            <w:tcW w:w="1869" w:type="pct"/>
            <w:tcBorders>
              <w:right w:val="single" w:sz="6" w:space="0" w:color="000000"/>
            </w:tcBorders>
            <w:shd w:val="clear" w:color="auto" w:fill="auto"/>
            <w:vAlign w:val="center"/>
          </w:tcPr>
          <w:p w14:paraId="32F3A91F" w14:textId="77777777" w:rsidR="00573E11" w:rsidRPr="00114487" w:rsidRDefault="00573E11" w:rsidP="00573E11">
            <w:pPr>
              <w:pStyle w:val="12"/>
              <w:jc w:val="both"/>
              <w:rPr>
                <w:rFonts w:ascii="仿宋" w:hAnsi="仿宋"/>
                <w:szCs w:val="21"/>
                <w:lang w:bidi="en-US"/>
              </w:rPr>
            </w:pPr>
            <w:r w:rsidRPr="00114487">
              <w:rPr>
                <w:rFonts w:ascii="仿宋" w:hAnsi="仿宋"/>
                <w:color w:val="auto"/>
                <w:szCs w:val="21"/>
                <w:lang w:bidi="en-US"/>
              </w:rPr>
              <w:t>1.</w:t>
            </w:r>
            <w:r w:rsidRPr="00114487">
              <w:rPr>
                <w:rFonts w:ascii="仿宋" w:hAnsi="仿宋" w:hint="eastAsia"/>
                <w:color w:val="auto"/>
                <w:szCs w:val="21"/>
                <w:lang w:bidi="en-US"/>
              </w:rPr>
              <w:t>露采矿山应用符合安全规范要求的斜坡台阶式、水平台阶式或凹陷台阶式开采方式，限制并逐步淘汰危险的、破坏浪费资源的陡坡式、掏底式等危险落后开采方法，坚决取缔无安全保障的开采方式作业方式。</w:t>
            </w:r>
          </w:p>
        </w:tc>
      </w:tr>
      <w:tr w:rsidR="00573E11" w:rsidRPr="00114487" w14:paraId="778FEEA8" w14:textId="77777777" w:rsidTr="00573E11">
        <w:trPr>
          <w:trHeight w:val="76"/>
        </w:trPr>
        <w:tc>
          <w:tcPr>
            <w:tcW w:w="473" w:type="pct"/>
            <w:vMerge/>
            <w:tcBorders>
              <w:left w:val="single" w:sz="6" w:space="0" w:color="000000"/>
            </w:tcBorders>
            <w:shd w:val="clear" w:color="auto" w:fill="auto"/>
            <w:vAlign w:val="center"/>
          </w:tcPr>
          <w:p w14:paraId="065A5F9C" w14:textId="77777777" w:rsidR="00573E11" w:rsidRPr="00114487" w:rsidRDefault="00573E11" w:rsidP="00573E11">
            <w:pPr>
              <w:pStyle w:val="12"/>
              <w:jc w:val="both"/>
              <w:rPr>
                <w:rFonts w:ascii="仿宋" w:hAnsi="仿宋"/>
                <w:szCs w:val="21"/>
                <w:lang w:bidi="en-US"/>
              </w:rPr>
            </w:pPr>
          </w:p>
        </w:tc>
        <w:tc>
          <w:tcPr>
            <w:tcW w:w="314" w:type="pct"/>
            <w:vMerge/>
            <w:shd w:val="clear" w:color="auto" w:fill="auto"/>
            <w:vAlign w:val="center"/>
          </w:tcPr>
          <w:p w14:paraId="5412A78E" w14:textId="77777777" w:rsidR="00573E11" w:rsidRPr="00114487" w:rsidRDefault="00573E11" w:rsidP="00573E11">
            <w:pPr>
              <w:pStyle w:val="12"/>
              <w:jc w:val="both"/>
              <w:rPr>
                <w:rFonts w:ascii="仿宋" w:hAnsi="仿宋"/>
                <w:szCs w:val="21"/>
                <w:lang w:bidi="en-US"/>
              </w:rPr>
            </w:pPr>
          </w:p>
        </w:tc>
        <w:tc>
          <w:tcPr>
            <w:tcW w:w="246" w:type="pct"/>
            <w:vMerge/>
            <w:shd w:val="clear" w:color="auto" w:fill="auto"/>
            <w:vAlign w:val="center"/>
          </w:tcPr>
          <w:p w14:paraId="6AB2E227" w14:textId="77777777" w:rsidR="00573E11" w:rsidRPr="00114487" w:rsidRDefault="00573E11" w:rsidP="00573E11">
            <w:pPr>
              <w:pStyle w:val="12"/>
              <w:jc w:val="both"/>
              <w:rPr>
                <w:rFonts w:ascii="仿宋" w:hAnsi="仿宋"/>
                <w:szCs w:val="21"/>
                <w:lang w:bidi="en-US"/>
              </w:rPr>
            </w:pPr>
          </w:p>
        </w:tc>
        <w:tc>
          <w:tcPr>
            <w:tcW w:w="299" w:type="pct"/>
            <w:vMerge/>
            <w:shd w:val="clear" w:color="auto" w:fill="auto"/>
            <w:vAlign w:val="center"/>
          </w:tcPr>
          <w:p w14:paraId="6B9ADDC3" w14:textId="77777777" w:rsidR="00573E11" w:rsidRPr="00114487" w:rsidRDefault="00573E11" w:rsidP="00573E11">
            <w:pPr>
              <w:pStyle w:val="12"/>
              <w:jc w:val="both"/>
              <w:rPr>
                <w:rFonts w:ascii="仿宋" w:hAnsi="仿宋"/>
                <w:szCs w:val="21"/>
                <w:lang w:bidi="en-US"/>
              </w:rPr>
            </w:pPr>
          </w:p>
        </w:tc>
        <w:tc>
          <w:tcPr>
            <w:tcW w:w="992" w:type="pct"/>
            <w:vMerge/>
            <w:shd w:val="clear" w:color="auto" w:fill="auto"/>
            <w:vAlign w:val="center"/>
          </w:tcPr>
          <w:p w14:paraId="2F3A7BC0" w14:textId="77777777" w:rsidR="00573E11" w:rsidRPr="00114487" w:rsidRDefault="00573E11" w:rsidP="00573E11">
            <w:pPr>
              <w:pStyle w:val="12"/>
              <w:jc w:val="both"/>
              <w:rPr>
                <w:rFonts w:ascii="仿宋" w:hAnsi="仿宋"/>
                <w:szCs w:val="21"/>
                <w:lang w:bidi="en-US"/>
              </w:rPr>
            </w:pPr>
          </w:p>
        </w:tc>
        <w:tc>
          <w:tcPr>
            <w:tcW w:w="437" w:type="pct"/>
            <w:vMerge/>
            <w:shd w:val="clear" w:color="auto" w:fill="auto"/>
            <w:vAlign w:val="center"/>
          </w:tcPr>
          <w:p w14:paraId="71AA3C9B" w14:textId="77777777" w:rsidR="00573E11" w:rsidRPr="00114487" w:rsidRDefault="00573E11" w:rsidP="00573E11">
            <w:pPr>
              <w:pStyle w:val="12"/>
              <w:jc w:val="both"/>
              <w:rPr>
                <w:rFonts w:ascii="仿宋" w:hAnsi="仿宋"/>
                <w:szCs w:val="21"/>
                <w:lang w:bidi="en-US"/>
              </w:rPr>
            </w:pPr>
          </w:p>
        </w:tc>
        <w:tc>
          <w:tcPr>
            <w:tcW w:w="370" w:type="pct"/>
            <w:tcBorders>
              <w:right w:val="single" w:sz="6" w:space="0" w:color="000000"/>
            </w:tcBorders>
            <w:shd w:val="clear" w:color="auto" w:fill="auto"/>
            <w:vAlign w:val="center"/>
          </w:tcPr>
          <w:p w14:paraId="2AE3E791" w14:textId="77777777" w:rsidR="00573E11" w:rsidRPr="00114487" w:rsidRDefault="00573E11" w:rsidP="00573E11">
            <w:pPr>
              <w:pStyle w:val="12"/>
              <w:jc w:val="both"/>
              <w:rPr>
                <w:rFonts w:ascii="仿宋" w:hAnsi="仿宋"/>
                <w:szCs w:val="21"/>
                <w:lang w:bidi="en-US"/>
              </w:rPr>
            </w:pPr>
            <w:r>
              <w:rPr>
                <w:rFonts w:ascii="仿宋" w:hAnsi="仿宋" w:hint="eastAsia"/>
                <w:szCs w:val="21"/>
                <w:lang w:bidi="en-US"/>
              </w:rPr>
              <w:t>农业源</w:t>
            </w:r>
          </w:p>
        </w:tc>
        <w:tc>
          <w:tcPr>
            <w:tcW w:w="1869" w:type="pct"/>
            <w:tcBorders>
              <w:right w:val="single" w:sz="6" w:space="0" w:color="000000"/>
            </w:tcBorders>
            <w:shd w:val="clear" w:color="auto" w:fill="auto"/>
            <w:vAlign w:val="center"/>
          </w:tcPr>
          <w:p w14:paraId="043776D4" w14:textId="77777777" w:rsidR="00573E11" w:rsidRPr="00114487" w:rsidRDefault="00573E11" w:rsidP="00573E11">
            <w:pPr>
              <w:pStyle w:val="12"/>
              <w:jc w:val="both"/>
              <w:rPr>
                <w:rFonts w:ascii="仿宋" w:hAnsi="仿宋"/>
                <w:szCs w:val="21"/>
                <w:lang w:bidi="en-US"/>
              </w:rPr>
            </w:pPr>
            <w:r>
              <w:rPr>
                <w:rFonts w:ascii="仿宋" w:hAnsi="仿宋" w:hint="eastAsia"/>
                <w:color w:val="auto"/>
                <w:szCs w:val="21"/>
                <w:lang w:bidi="en-US"/>
              </w:rPr>
              <w:t>1</w:t>
            </w:r>
            <w:r>
              <w:rPr>
                <w:rFonts w:ascii="仿宋" w:hAnsi="仿宋"/>
                <w:color w:val="auto"/>
                <w:szCs w:val="21"/>
                <w:lang w:bidi="en-US"/>
              </w:rPr>
              <w:t>.</w:t>
            </w:r>
            <w:r>
              <w:rPr>
                <w:rFonts w:hint="eastAsia"/>
                <w:szCs w:val="30"/>
              </w:rPr>
              <w:t>推进畜禽养殖粪污资源化利用，</w:t>
            </w:r>
            <w:r w:rsidRPr="00114487">
              <w:rPr>
                <w:rFonts w:ascii="仿宋" w:hAnsi="仿宋" w:hint="eastAsia"/>
                <w:color w:val="auto"/>
                <w:szCs w:val="21"/>
                <w:lang w:bidi="en-US"/>
              </w:rPr>
              <w:t>畜禽粪污综合利用率</w:t>
            </w:r>
            <w:r w:rsidRPr="00114487">
              <w:rPr>
                <w:rFonts w:ascii="仿宋" w:hAnsi="仿宋"/>
                <w:color w:val="auto"/>
                <w:szCs w:val="21"/>
                <w:lang w:bidi="en-US"/>
              </w:rPr>
              <w:t>95%</w:t>
            </w:r>
            <w:r w:rsidRPr="00114487">
              <w:rPr>
                <w:rFonts w:ascii="仿宋" w:hAnsi="仿宋" w:hint="eastAsia"/>
                <w:color w:val="auto"/>
                <w:szCs w:val="21"/>
                <w:lang w:bidi="en-US"/>
              </w:rPr>
              <w:t>。</w:t>
            </w:r>
            <w:r>
              <w:rPr>
                <w:rFonts w:hint="eastAsia"/>
                <w:szCs w:val="30"/>
              </w:rPr>
              <w:t>推广应用有机肥、缓释肥、生物肥、生物农药以及物理、生物综合诱虫灭虫措施，</w:t>
            </w:r>
            <w:r>
              <w:rPr>
                <w:szCs w:val="30"/>
              </w:rPr>
              <w:t>推进氮肥深施、混施，控制种植业氨污染</w:t>
            </w:r>
            <w:r>
              <w:rPr>
                <w:rFonts w:hint="eastAsia"/>
                <w:szCs w:val="30"/>
              </w:rPr>
              <w:t>，实现农药化肥使用量负增长</w:t>
            </w:r>
            <w:r>
              <w:rPr>
                <w:szCs w:val="30"/>
              </w:rPr>
              <w:t>。</w:t>
            </w:r>
            <w:r>
              <w:rPr>
                <w:rFonts w:hint="eastAsia"/>
                <w:szCs w:val="30"/>
              </w:rPr>
              <w:t>农药、化肥利用率稳定在</w:t>
            </w:r>
            <w:r>
              <w:rPr>
                <w:rFonts w:hint="eastAsia"/>
                <w:szCs w:val="30"/>
              </w:rPr>
              <w:t>40%</w:t>
            </w:r>
            <w:r>
              <w:rPr>
                <w:rFonts w:hint="eastAsia"/>
                <w:szCs w:val="30"/>
              </w:rPr>
              <w:t>以上。</w:t>
            </w:r>
          </w:p>
          <w:p w14:paraId="5ED64BA0" w14:textId="77777777" w:rsidR="00573E11" w:rsidRPr="0000112A" w:rsidRDefault="00573E11" w:rsidP="00573E11">
            <w:pPr>
              <w:pStyle w:val="12"/>
              <w:jc w:val="both"/>
              <w:rPr>
                <w:rFonts w:ascii="仿宋" w:hAnsi="仿宋"/>
                <w:color w:val="auto"/>
                <w:szCs w:val="21"/>
                <w:lang w:bidi="en-US"/>
              </w:rPr>
            </w:pPr>
            <w:r>
              <w:rPr>
                <w:rFonts w:ascii="仿宋" w:hAnsi="仿宋" w:hint="eastAsia"/>
                <w:color w:val="auto"/>
                <w:szCs w:val="21"/>
                <w:lang w:bidi="en-US"/>
              </w:rPr>
              <w:t>2</w:t>
            </w:r>
            <w:r>
              <w:rPr>
                <w:rFonts w:ascii="仿宋" w:hAnsi="仿宋"/>
                <w:color w:val="auto"/>
                <w:szCs w:val="21"/>
                <w:lang w:bidi="en-US"/>
              </w:rPr>
              <w:t>.</w:t>
            </w:r>
            <w:r w:rsidRPr="00114487">
              <w:rPr>
                <w:rFonts w:ascii="仿宋" w:hAnsi="仿宋" w:hint="eastAsia"/>
                <w:color w:val="auto"/>
                <w:szCs w:val="21"/>
                <w:lang w:bidi="en-US"/>
              </w:rPr>
              <w:t>全面推进实施秸秆综合利用，大力推广农作物秸秆肥料化、饲料化、原料化、基料化综合利用，积极推广秸秆还田、捡拾打捆、秸秆离田多元利用等技术，以兴隆坳农业园区、主要粮食生产区等连片区域为重点，成片推进秸秆综合利用试点示范。</w:t>
            </w:r>
            <w:r>
              <w:rPr>
                <w:rFonts w:hint="eastAsia"/>
                <w:szCs w:val="30"/>
              </w:rPr>
              <w:t>农作物秸秆综合利用率稳定在</w:t>
            </w:r>
            <w:r>
              <w:rPr>
                <w:rFonts w:hint="eastAsia"/>
                <w:szCs w:val="30"/>
              </w:rPr>
              <w:t>90%</w:t>
            </w:r>
            <w:r>
              <w:rPr>
                <w:rFonts w:hint="eastAsia"/>
                <w:szCs w:val="30"/>
              </w:rPr>
              <w:t>以上。</w:t>
            </w:r>
          </w:p>
          <w:p w14:paraId="5E202432" w14:textId="77777777" w:rsidR="00573E11" w:rsidRDefault="00573E11" w:rsidP="00573E11">
            <w:pPr>
              <w:pStyle w:val="12"/>
              <w:jc w:val="both"/>
              <w:rPr>
                <w:szCs w:val="30"/>
              </w:rPr>
            </w:pPr>
            <w:r>
              <w:rPr>
                <w:rFonts w:ascii="仿宋" w:hAnsi="仿宋" w:hint="eastAsia"/>
                <w:color w:val="auto"/>
                <w:szCs w:val="21"/>
                <w:lang w:bidi="en-US"/>
              </w:rPr>
              <w:t>3</w:t>
            </w:r>
            <w:r>
              <w:rPr>
                <w:rFonts w:ascii="仿宋" w:hAnsi="仿宋"/>
                <w:color w:val="auto"/>
                <w:szCs w:val="21"/>
                <w:lang w:bidi="en-US"/>
              </w:rPr>
              <w:t>.</w:t>
            </w:r>
            <w:r>
              <w:rPr>
                <w:rFonts w:hint="eastAsia"/>
                <w:szCs w:val="30"/>
              </w:rPr>
              <w:t>完善废弃农膜和农业投入品包装废弃物回收利用制度，建立“村（居）、乡镇（街道）回收转运—县级集中分拣贮运”模式，构建销售、回收、利用、推广为一</w:t>
            </w:r>
            <w:r>
              <w:rPr>
                <w:rFonts w:hint="eastAsia"/>
                <w:szCs w:val="30"/>
              </w:rPr>
              <w:lastRenderedPageBreak/>
              <w:t>体的废弃农膜回收利用网络体系。全县废弃农膜回收率达</w:t>
            </w:r>
            <w:r>
              <w:rPr>
                <w:rFonts w:hint="eastAsia"/>
                <w:szCs w:val="30"/>
              </w:rPr>
              <w:t>80%</w:t>
            </w:r>
            <w:r>
              <w:rPr>
                <w:rFonts w:hint="eastAsia"/>
                <w:szCs w:val="30"/>
              </w:rPr>
              <w:t>以上。</w:t>
            </w:r>
          </w:p>
          <w:p w14:paraId="121981A9" w14:textId="77777777" w:rsidR="00573E11" w:rsidRPr="00114487" w:rsidRDefault="00573E11" w:rsidP="00573E11">
            <w:pPr>
              <w:pStyle w:val="12"/>
              <w:jc w:val="both"/>
              <w:rPr>
                <w:rFonts w:ascii="仿宋" w:hAnsi="仿宋"/>
                <w:szCs w:val="21"/>
                <w:lang w:bidi="en-US"/>
              </w:rPr>
            </w:pPr>
            <w:r>
              <w:rPr>
                <w:rFonts w:hint="eastAsia"/>
                <w:szCs w:val="30"/>
              </w:rPr>
              <w:t>4</w:t>
            </w:r>
            <w:r>
              <w:rPr>
                <w:szCs w:val="30"/>
              </w:rPr>
              <w:t>.</w:t>
            </w:r>
            <w:r>
              <w:rPr>
                <w:rFonts w:hint="eastAsia"/>
                <w:szCs w:val="30"/>
              </w:rPr>
              <w:t xml:space="preserve"> </w:t>
            </w:r>
            <w:r>
              <w:rPr>
                <w:rFonts w:hint="eastAsia"/>
                <w:szCs w:val="30"/>
              </w:rPr>
              <w:t>深入推进秀山县农村生活垃圾分类和资源化利用示范县创建工作，继续完善“户分类、村收集、镇运输、县集中处置”模式，建立健全有完备垃圾设施设备、有成熟治理技术、有稳定保洁队伍、有完善监管制度、有长效资金保障的“五有”农村生活垃圾收运处置体系。推行简便易行的生活垃圾分类方式，引导农户采取庭院堆肥或村域集中处理消纳易腐垃圾，推进可回收垃圾资源化利用，实现垃圾就地分类、源头减量和资源化利用。农村生活垃圾收集处理率达到</w:t>
            </w:r>
            <w:r>
              <w:rPr>
                <w:rFonts w:hint="eastAsia"/>
                <w:szCs w:val="30"/>
              </w:rPr>
              <w:t>95%</w:t>
            </w:r>
            <w:r>
              <w:rPr>
                <w:rFonts w:hint="eastAsia"/>
                <w:szCs w:val="30"/>
              </w:rPr>
              <w:t>以上。</w:t>
            </w:r>
          </w:p>
        </w:tc>
      </w:tr>
    </w:tbl>
    <w:p w14:paraId="7112BCA8" w14:textId="6225784E" w:rsidR="00573E11" w:rsidRDefault="00573E11" w:rsidP="003D4059">
      <w:pPr>
        <w:ind w:firstLine="482"/>
        <w:jc w:val="center"/>
        <w:rPr>
          <w:rFonts w:cs="Times New Roman"/>
          <w:b/>
          <w:sz w:val="24"/>
          <w:szCs w:val="24"/>
        </w:rPr>
      </w:pPr>
    </w:p>
    <w:p w14:paraId="52853581" w14:textId="32D29B2B" w:rsidR="00573E11" w:rsidRDefault="00573E11" w:rsidP="003D4059">
      <w:pPr>
        <w:ind w:firstLine="482"/>
        <w:jc w:val="center"/>
        <w:rPr>
          <w:rFonts w:cs="Times New Roman"/>
          <w:b/>
          <w:sz w:val="24"/>
          <w:szCs w:val="24"/>
        </w:rPr>
      </w:pPr>
    </w:p>
    <w:p w14:paraId="69C681B0" w14:textId="5B0E28C9" w:rsidR="007E7479" w:rsidRDefault="007E7479" w:rsidP="003D4059">
      <w:pPr>
        <w:ind w:firstLine="482"/>
        <w:jc w:val="center"/>
        <w:rPr>
          <w:rFonts w:cs="Times New Roman"/>
          <w:b/>
          <w:sz w:val="24"/>
          <w:szCs w:val="24"/>
        </w:rPr>
      </w:pPr>
    </w:p>
    <w:p w14:paraId="27EF527B" w14:textId="77777777" w:rsidR="00AF2BEF" w:rsidRPr="00341BF0" w:rsidRDefault="00AF2BEF" w:rsidP="00974192">
      <w:pPr>
        <w:ind w:firstLine="560"/>
      </w:pPr>
    </w:p>
    <w:sectPr w:rsidR="00AF2BEF" w:rsidRPr="00341BF0" w:rsidSect="00EC7E3A">
      <w:pgSz w:w="16839" w:h="11907" w:orient="landscape" w:code="9"/>
      <w:pgMar w:top="1446" w:right="1758" w:bottom="1446" w:left="1644" w:header="851" w:footer="850" w:gutter="0"/>
      <w:cols w:space="425"/>
      <w:docGrid w:type="lines"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4E9FA5" w14:textId="77777777" w:rsidR="005C42E9" w:rsidRDefault="005C42E9" w:rsidP="00E96245">
      <w:pPr>
        <w:spacing w:line="240" w:lineRule="auto"/>
        <w:ind w:firstLine="560"/>
      </w:pPr>
      <w:r>
        <w:separator/>
      </w:r>
    </w:p>
  </w:endnote>
  <w:endnote w:type="continuationSeparator" w:id="0">
    <w:p w14:paraId="58AD6BC3" w14:textId="77777777" w:rsidR="005C42E9" w:rsidRDefault="005C42E9" w:rsidP="00E96245">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仿宋">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方正仿宋_GBK">
    <w:altName w:val="Microsoft YaHei UI"/>
    <w:panose1 w:val="03000509000000000000"/>
    <w:charset w:val="86"/>
    <w:family w:val="script"/>
    <w:pitch w:val="fixed"/>
    <w:sig w:usb0="00000001" w:usb1="080E0000" w:usb2="00000010" w:usb3="00000000" w:csb0="00040000" w:csb1="00000000"/>
  </w:font>
  <w:font w:name="方正黑体_GBK">
    <w:altName w:val="Arial Unicode MS"/>
    <w:panose1 w:val="03000509000000000000"/>
    <w:charset w:val="86"/>
    <w:family w:val="script"/>
    <w:pitch w:val="fixed"/>
    <w:sig w:usb0="00000001" w:usb1="080E0000" w:usb2="00000010" w:usb3="00000000" w:csb0="00040000" w:csb1="00000000"/>
  </w:font>
  <w:font w:name="方正楷体_GBK">
    <w:altName w:val="Arial Unicode MS"/>
    <w:panose1 w:val="03000509000000000000"/>
    <w:charset w:val="86"/>
    <w:family w:val="script"/>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仿宋_GB2312">
    <w:altName w:val="仿宋"/>
    <w:charset w:val="86"/>
    <w:family w:val="modern"/>
    <w:pitch w:val="fixed"/>
    <w:sig w:usb0="00000001" w:usb1="080E0000" w:usb2="00000010" w:usb3="00000000" w:csb0="00040000" w:csb1="00000000"/>
  </w:font>
  <w:font w:name="????_GBK">
    <w:altName w:val="Times New Roman"/>
    <w:charset w:val="00"/>
    <w:family w:val="roman"/>
    <w:pitch w:val="default"/>
    <w:sig w:usb0="00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华文中宋">
    <w:panose1 w:val="02010600040101010101"/>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 w:name="方正小标宋_GBK">
    <w:panose1 w:val="03000509000000000000"/>
    <w:charset w:val="86"/>
    <w:family w:val="script"/>
    <w:pitch w:val="fixed"/>
    <w:sig w:usb0="00000001" w:usb1="080E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590DB6" w14:textId="77777777" w:rsidR="00DC018D" w:rsidRDefault="00DC018D" w:rsidP="00E96245">
    <w:pPr>
      <w:pStyle w:val="a8"/>
      <w:ind w:firstLine="360"/>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9565C8" w14:textId="77777777" w:rsidR="00DC018D" w:rsidRPr="0072187D" w:rsidRDefault="00DC018D" w:rsidP="0072187D">
    <w:pPr>
      <w:ind w:firstLine="560"/>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B4DE39" w14:textId="77777777" w:rsidR="00DC018D" w:rsidRPr="0072187D" w:rsidRDefault="00DC018D" w:rsidP="0072187D">
    <w:pPr>
      <w:ind w:firstLine="560"/>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176971" w14:textId="77777777" w:rsidR="00DC018D" w:rsidRPr="0072187D" w:rsidRDefault="00DC018D" w:rsidP="0072187D">
    <w:pPr>
      <w:ind w:firstLine="560"/>
    </w:pPr>
    <w:r w:rsidRPr="0072187D">
      <w:fldChar w:fldCharType="begin"/>
    </w:r>
    <w:r w:rsidRPr="0072187D">
      <w:instrText xml:space="preserve"> PAGE   \* MERGEFORMAT </w:instrText>
    </w:r>
    <w:r w:rsidRPr="0072187D">
      <w:fldChar w:fldCharType="separate"/>
    </w:r>
    <w:r w:rsidRPr="0072187D">
      <w:t>701</w:t>
    </w:r>
    <w:r w:rsidRPr="0072187D">
      <w:fldChar w:fldCharType="end"/>
    </w:r>
  </w:p>
  <w:p w14:paraId="7334EF03" w14:textId="77777777" w:rsidR="00DC018D" w:rsidRPr="0072187D" w:rsidRDefault="00DC018D" w:rsidP="0072187D">
    <w:pPr>
      <w:ind w:firstLine="5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C9CFE2" w14:textId="77777777" w:rsidR="00DC018D" w:rsidRDefault="00DC018D" w:rsidP="00E96245">
    <w:pPr>
      <w:pStyle w:val="a8"/>
      <w:ind w:firstLine="36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15812646"/>
    </w:sdtPr>
    <w:sdtContent>
      <w:p w14:paraId="31F4571F" w14:textId="77777777" w:rsidR="00DC018D" w:rsidRPr="0072187D" w:rsidRDefault="00DC018D" w:rsidP="0072187D">
        <w:pPr>
          <w:ind w:firstLine="560"/>
        </w:pPr>
        <w:r w:rsidRPr="0072187D">
          <w:fldChar w:fldCharType="begin"/>
        </w:r>
        <w:r w:rsidRPr="0072187D">
          <w:instrText>PAGE   \* MERGEFORMAT</w:instrText>
        </w:r>
        <w:r w:rsidRPr="0072187D">
          <w:fldChar w:fldCharType="separate"/>
        </w:r>
        <w:r w:rsidRPr="0072187D">
          <w:t>1</w:t>
        </w:r>
        <w:r w:rsidRPr="0072187D">
          <w:fldChar w:fldCharType="end"/>
        </w:r>
      </w:p>
    </w:sdtContent>
  </w:sdt>
  <w:p w14:paraId="05BF0F8A" w14:textId="77777777" w:rsidR="00DC018D" w:rsidRPr="0072187D" w:rsidRDefault="00DC018D" w:rsidP="0072187D">
    <w:pPr>
      <w:ind w:firstLine="560"/>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C2EAB5" w14:textId="77777777" w:rsidR="00DC018D" w:rsidRPr="0072187D" w:rsidRDefault="00DC018D" w:rsidP="0072187D">
    <w:pPr>
      <w:ind w:firstLine="560"/>
    </w:pPr>
    <w:r w:rsidRPr="0072187D">
      <w:rPr>
        <w:noProof/>
      </w:rPr>
      <mc:AlternateContent>
        <mc:Choice Requires="wps">
          <w:drawing>
            <wp:anchor distT="0" distB="0" distL="114300" distR="114300" simplePos="0" relativeHeight="251658240" behindDoc="0" locked="0" layoutInCell="1" allowOverlap="1" wp14:anchorId="711EB3E6" wp14:editId="41E86DD3">
              <wp:simplePos x="0" y="0"/>
              <wp:positionH relativeFrom="margin">
                <wp:align>center</wp:align>
              </wp:positionH>
              <wp:positionV relativeFrom="paragraph">
                <wp:posOffset>0</wp:posOffset>
              </wp:positionV>
              <wp:extent cx="114935" cy="302260"/>
              <wp:effectExtent l="0" t="0" r="0" b="2540"/>
              <wp:wrapNone/>
              <wp:docPr id="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935" cy="302260"/>
                      </a:xfrm>
                      <a:prstGeom prst="rect">
                        <a:avLst/>
                      </a:prstGeom>
                      <a:noFill/>
                      <a:ln>
                        <a:noFill/>
                      </a:ln>
                    </wps:spPr>
                    <wps:txbx>
                      <w:txbxContent>
                        <w:sdt>
                          <w:sdtPr>
                            <w:id w:val="30303320"/>
                          </w:sdtPr>
                          <w:sdtContent>
                            <w:p w14:paraId="6CDA0121" w14:textId="173CE9B2" w:rsidR="00DC018D" w:rsidRPr="0072187D" w:rsidRDefault="00DC018D" w:rsidP="0072187D">
                              <w:pPr>
                                <w:ind w:firstLine="560"/>
                              </w:pPr>
                              <w:r w:rsidRPr="0072187D">
                                <w:fldChar w:fldCharType="begin"/>
                              </w:r>
                              <w:r w:rsidRPr="0072187D">
                                <w:instrText xml:space="preserve"> PAGE   \* MERGEFORMAT </w:instrText>
                              </w:r>
                              <w:r w:rsidRPr="0072187D">
                                <w:fldChar w:fldCharType="separate"/>
                              </w:r>
                              <w:r w:rsidR="00AF3010" w:rsidRPr="00AF3010">
                                <w:rPr>
                                  <w:noProof/>
                                  <w:lang w:val="zh-CN"/>
                                </w:rPr>
                                <w:t>I</w:t>
                              </w:r>
                              <w:r w:rsidRPr="0072187D">
                                <w:fldChar w:fldCharType="end"/>
                              </w:r>
                            </w:p>
                          </w:sdtContent>
                        </w:sdt>
                        <w:p w14:paraId="026A41A2" w14:textId="77777777" w:rsidR="00DC018D" w:rsidRPr="0072187D" w:rsidRDefault="00DC018D" w:rsidP="0072187D">
                          <w:pPr>
                            <w:ind w:firstLine="560"/>
                          </w:pPr>
                        </w:p>
                      </w:txbxContent>
                    </wps:txbx>
                    <wps:bodyPr rot="0" vert="horz" wrap="none" lIns="0" tIns="0" rIns="0" bIns="0" anchor="t" anchorCtr="0" upright="1">
                      <a:spAutoFit/>
                    </wps:bodyPr>
                  </wps:wsp>
                </a:graphicData>
              </a:graphic>
            </wp:anchor>
          </w:drawing>
        </mc:Choice>
        <mc:Fallback>
          <w:pict>
            <v:shapetype w14:anchorId="711EB3E6" id="_x0000_t202" coordsize="21600,21600" o:spt="202" path="m,l,21600r21600,l21600,xe">
              <v:stroke joinstyle="miter"/>
              <v:path gradientshapeok="t" o:connecttype="rect"/>
            </v:shapetype>
            <v:shape id="Text Box 3" o:spid="_x0000_s1030" type="#_x0000_t202" style="position:absolute;left:0;text-align:left;margin-left:0;margin-top:0;width:9.05pt;height:23.8pt;z-index:25165824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" filled="f" stroked="f">
              <v:textbox style="mso-fit-shape-to-text:t" inset="0,0,0,0">
                <w:txbxContent>
                  <w:sdt>
                    <w:sdtPr>
                      <w:id w:val="30303320"/>
                    </w:sdtPr>
                    <w:sdtContent>
                      <w:p w14:paraId="6CDA0121" w14:textId="173CE9B2" w:rsidR="00DC018D" w:rsidRPr="0072187D" w:rsidRDefault="00DC018D" w:rsidP="0072187D">
                        <w:pPr>
                          <w:ind w:firstLine="560"/>
                        </w:pPr>
                        <w:r w:rsidRPr="0072187D">
                          <w:fldChar w:fldCharType="begin"/>
                        </w:r>
                        <w:r w:rsidRPr="0072187D">
                          <w:instrText xml:space="preserve"> PAGE   \* MERGEFORMAT </w:instrText>
                        </w:r>
                        <w:r w:rsidRPr="0072187D">
                          <w:fldChar w:fldCharType="separate"/>
                        </w:r>
                        <w:r w:rsidR="00AF3010" w:rsidRPr="00AF3010">
                          <w:rPr>
                            <w:noProof/>
                            <w:lang w:val="zh-CN"/>
                          </w:rPr>
                          <w:t>I</w:t>
                        </w:r>
                        <w:r w:rsidRPr="0072187D">
                          <w:fldChar w:fldCharType="end"/>
                        </w:r>
                      </w:p>
                    </w:sdtContent>
                  </w:sdt>
                  <w:p w14:paraId="026A41A2" w14:textId="77777777" w:rsidR="00DC018D" w:rsidRPr="0072187D" w:rsidRDefault="00DC018D" w:rsidP="0072187D">
                    <w:pPr>
                      <w:ind w:firstLine="560"/>
                    </w:pPr>
                  </w:p>
                </w:txbxContent>
              </v:textbox>
              <w10:wrap anchorx="margin"/>
            </v:shape>
          </w:pict>
        </mc:Fallback>
      </mc:AlternateContent>
    </w:r>
  </w:p>
  <w:p w14:paraId="29B2E185" w14:textId="77777777" w:rsidR="00DC018D" w:rsidRPr="0072187D" w:rsidRDefault="00DC018D" w:rsidP="0072187D">
    <w:pPr>
      <w:ind w:firstLine="560"/>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CB5D43" w14:textId="77777777" w:rsidR="00DC018D" w:rsidRPr="0072187D" w:rsidRDefault="00DC018D" w:rsidP="00BE618D">
    <w:pPr>
      <w:ind w:firstLineChars="0" w:firstLine="0"/>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58091134"/>
      <w:docPartObj>
        <w:docPartGallery w:val="Page Numbers (Bottom of Page)"/>
        <w:docPartUnique/>
      </w:docPartObj>
    </w:sdtPr>
    <w:sdtEndPr>
      <w:rPr>
        <w:sz w:val="22"/>
      </w:rPr>
    </w:sdtEndPr>
    <w:sdtContent>
      <w:p w14:paraId="307EC436" w14:textId="75F34DEA" w:rsidR="00DC018D" w:rsidRPr="00E96245" w:rsidRDefault="00DC018D" w:rsidP="00E96245">
        <w:pPr>
          <w:pStyle w:val="a8"/>
          <w:ind w:firstLine="360"/>
          <w:jc w:val="center"/>
          <w:rPr>
            <w:sz w:val="22"/>
          </w:rPr>
        </w:pPr>
        <w:r w:rsidRPr="00E96245">
          <w:rPr>
            <w:sz w:val="22"/>
          </w:rPr>
          <w:fldChar w:fldCharType="begin"/>
        </w:r>
        <w:r w:rsidRPr="00E96245">
          <w:rPr>
            <w:sz w:val="22"/>
          </w:rPr>
          <w:instrText>PAGE   \* MERGEFORMAT</w:instrText>
        </w:r>
        <w:r w:rsidRPr="00E96245">
          <w:rPr>
            <w:sz w:val="22"/>
          </w:rPr>
          <w:fldChar w:fldCharType="separate"/>
        </w:r>
        <w:r w:rsidR="00AF3010" w:rsidRPr="00AF3010">
          <w:rPr>
            <w:noProof/>
            <w:sz w:val="22"/>
            <w:lang w:val="zh-CN"/>
          </w:rPr>
          <w:t>226</w:t>
        </w:r>
        <w:r w:rsidRPr="00E96245">
          <w:rPr>
            <w:sz w:val="22"/>
          </w:rP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99815355"/>
      <w:docPartObj>
        <w:docPartGallery w:val="Page Numbers (Bottom of Page)"/>
        <w:docPartUnique/>
      </w:docPartObj>
    </w:sdtPr>
    <w:sdtEndPr>
      <w:rPr>
        <w:sz w:val="22"/>
      </w:rPr>
    </w:sdtEndPr>
    <w:sdtContent>
      <w:p w14:paraId="64B70906" w14:textId="5EE542D6" w:rsidR="00DC018D" w:rsidRPr="00E96245" w:rsidRDefault="00DC018D" w:rsidP="00E96245">
        <w:pPr>
          <w:pStyle w:val="a8"/>
          <w:ind w:firstLine="360"/>
          <w:jc w:val="center"/>
          <w:rPr>
            <w:sz w:val="22"/>
          </w:rPr>
        </w:pPr>
        <w:r w:rsidRPr="00E96245">
          <w:rPr>
            <w:sz w:val="22"/>
          </w:rPr>
          <w:fldChar w:fldCharType="begin"/>
        </w:r>
        <w:r w:rsidRPr="00E96245">
          <w:rPr>
            <w:sz w:val="22"/>
          </w:rPr>
          <w:instrText>PAGE   \* MERGEFORMAT</w:instrText>
        </w:r>
        <w:r w:rsidRPr="00E96245">
          <w:rPr>
            <w:sz w:val="22"/>
          </w:rPr>
          <w:fldChar w:fldCharType="separate"/>
        </w:r>
        <w:r w:rsidR="00AF3010" w:rsidRPr="00AF3010">
          <w:rPr>
            <w:noProof/>
            <w:sz w:val="22"/>
            <w:lang w:val="zh-CN"/>
          </w:rPr>
          <w:t>1</w:t>
        </w:r>
        <w:r w:rsidRPr="00E96245">
          <w:rPr>
            <w:sz w:val="22"/>
          </w:rP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9FA367" w14:textId="77777777" w:rsidR="00DC018D" w:rsidRPr="0072187D" w:rsidRDefault="00DC018D" w:rsidP="0072187D">
    <w:pPr>
      <w:ind w:firstLine="560"/>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BB030F" w14:textId="77777777" w:rsidR="00DC018D" w:rsidRPr="0072187D" w:rsidRDefault="00DC018D" w:rsidP="0072187D">
    <w:pPr>
      <w:ind w:firstLine="5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AEFCB6" w14:textId="77777777" w:rsidR="005C42E9" w:rsidRDefault="005C42E9" w:rsidP="00E96245">
      <w:pPr>
        <w:spacing w:line="240" w:lineRule="auto"/>
        <w:ind w:firstLine="560"/>
      </w:pPr>
      <w:r>
        <w:separator/>
      </w:r>
    </w:p>
  </w:footnote>
  <w:footnote w:type="continuationSeparator" w:id="0">
    <w:p w14:paraId="57BBB926" w14:textId="77777777" w:rsidR="005C42E9" w:rsidRDefault="005C42E9" w:rsidP="00E96245">
      <w:pPr>
        <w:spacing w:line="240" w:lineRule="auto"/>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065808" w14:textId="77777777" w:rsidR="00DC018D" w:rsidRDefault="00DC018D" w:rsidP="00E96245">
    <w:pPr>
      <w:pStyle w:val="a6"/>
      <w:ind w:firstLine="360"/>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1BE0C7" w14:textId="77777777" w:rsidR="00DC018D" w:rsidRPr="0072187D" w:rsidRDefault="00DC018D" w:rsidP="0072187D">
    <w:pPr>
      <w:ind w:firstLine="5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782228" w14:textId="77777777" w:rsidR="00DC018D" w:rsidRPr="0072187D" w:rsidRDefault="00DC018D" w:rsidP="00BE618D">
    <w:pPr>
      <w:ind w:firstLineChars="0" w:firstLine="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FC8660" w14:textId="77777777" w:rsidR="00DC018D" w:rsidRDefault="00DC018D" w:rsidP="00E96245">
    <w:pPr>
      <w:pStyle w:val="a6"/>
      <w:ind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091962" w14:textId="4039356D" w:rsidR="00DC018D" w:rsidRPr="003C579B" w:rsidRDefault="00DC018D" w:rsidP="003C579B">
    <w:pPr>
      <w:ind w:firstLine="440"/>
      <w:jc w:val="center"/>
      <w:rPr>
        <w:sz w:val="22"/>
      </w:rPr>
    </w:pPr>
    <w:r w:rsidRPr="003C579B">
      <w:rPr>
        <w:rFonts w:hint="eastAsia"/>
        <w:sz w:val="22"/>
      </w:rPr>
      <w:t>秀山县“三线一单”生态环境分区管控调整方案</w:t>
    </w:r>
    <w:r>
      <w:rPr>
        <w:rFonts w:hint="eastAsia"/>
        <w:sz w:val="22"/>
      </w:rPr>
      <w:t>研究报告</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BF2D93" w14:textId="13A705FE" w:rsidR="00DC018D" w:rsidRPr="003C579B" w:rsidRDefault="00DC018D" w:rsidP="003C579B">
    <w:pPr>
      <w:ind w:firstLine="440"/>
      <w:jc w:val="center"/>
      <w:rPr>
        <w:sz w:val="22"/>
      </w:rPr>
    </w:pPr>
    <w:r w:rsidRPr="003C579B">
      <w:rPr>
        <w:rFonts w:hint="eastAsia"/>
        <w:sz w:val="22"/>
      </w:rPr>
      <w:t>秀山县“三线一单”生态环境分区管控调整方案</w:t>
    </w:r>
    <w:r>
      <w:rPr>
        <w:rFonts w:hint="eastAsia"/>
        <w:sz w:val="22"/>
      </w:rPr>
      <w:t>研究报告</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4052F8" w14:textId="77777777" w:rsidR="00DC018D" w:rsidRPr="0072187D" w:rsidRDefault="00DC018D" w:rsidP="0072187D">
    <w:pPr>
      <w:ind w:firstLine="560"/>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1B2B21" w14:textId="6FC4D0C9" w:rsidR="00DC018D" w:rsidRPr="00883F07" w:rsidRDefault="00DC018D" w:rsidP="00883F07">
    <w:pPr>
      <w:ind w:firstLineChars="0" w:firstLine="0"/>
      <w:jc w:val="center"/>
      <w:rPr>
        <w:sz w:val="22"/>
      </w:rPr>
    </w:pPr>
    <w:r w:rsidRPr="003C579B">
      <w:rPr>
        <w:rFonts w:hint="eastAsia"/>
        <w:sz w:val="22"/>
      </w:rPr>
      <w:t>秀山县“三线一单”生态环境分区管控调整方案</w:t>
    </w:r>
    <w:r>
      <w:rPr>
        <w:rFonts w:hint="eastAsia"/>
        <w:sz w:val="22"/>
      </w:rPr>
      <w:t>研究报告</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E030AA" w14:textId="77777777" w:rsidR="00DC018D" w:rsidRPr="0072187D" w:rsidRDefault="00DC018D" w:rsidP="0072187D">
    <w:pPr>
      <w:ind w:firstLine="560"/>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2B9184" w14:textId="77777777" w:rsidR="00DC018D" w:rsidRPr="0072187D" w:rsidRDefault="00DC018D" w:rsidP="0072187D">
    <w:pPr>
      <w:ind w:firstLine="56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B28631F"/>
    <w:multiLevelType w:val="multilevel"/>
    <w:tmpl w:val="CB28631F"/>
    <w:lvl w:ilvl="0">
      <w:start w:val="1"/>
      <w:numFmt w:val="decimal"/>
      <w:suff w:val="space"/>
      <w:lvlText w:val="%1"/>
      <w:lvlJc w:val="left"/>
      <w:pPr>
        <w:ind w:left="0" w:firstLine="0"/>
      </w:pPr>
      <w:rPr>
        <w:rFonts w:ascii="Times New Roman" w:hAnsi="Times New Roman" w:hint="default"/>
        <w:b/>
        <w:i w:val="0"/>
        <w:sz w:val="30"/>
        <w:szCs w:val="24"/>
      </w:rPr>
    </w:lvl>
    <w:lvl w:ilvl="1">
      <w:start w:val="1"/>
      <w:numFmt w:val="decimal"/>
      <w:suff w:val="space"/>
      <w:lvlText w:val="%1.%2"/>
      <w:lvlJc w:val="left"/>
      <w:pPr>
        <w:ind w:left="0" w:firstLine="0"/>
      </w:pPr>
      <w:rPr>
        <w:rFonts w:ascii="Times New Roman" w:hAnsi="Times New Roman" w:hint="default"/>
        <w:b/>
        <w:i w:val="0"/>
        <w:sz w:val="24"/>
        <w:szCs w:val="24"/>
      </w:rPr>
    </w:lvl>
    <w:lvl w:ilvl="2">
      <w:start w:val="1"/>
      <w:numFmt w:val="decimal"/>
      <w:suff w:val="space"/>
      <w:lvlText w:val="%1.%2.%3"/>
      <w:lvlJc w:val="left"/>
      <w:pPr>
        <w:ind w:left="0" w:firstLine="0"/>
      </w:pPr>
      <w:rPr>
        <w:rFonts w:ascii="Times New Roman" w:eastAsia="宋体" w:hAnsi="Times New Roman" w:hint="default"/>
        <w:b w:val="0"/>
        <w:i w:val="0"/>
        <w:caps w:val="0"/>
        <w:strike w:val="0"/>
        <w:dstrike w:val="0"/>
        <w:snapToGrid w:val="0"/>
        <w:vanish w:val="0"/>
        <w:color w:val="auto"/>
        <w:kern w:val="0"/>
        <w:sz w:val="24"/>
        <w:szCs w:val="24"/>
        <w:u w:val="none"/>
        <w:vertAlign w:val="baseline"/>
      </w:rPr>
    </w:lvl>
    <w:lvl w:ilvl="3">
      <w:start w:val="1"/>
      <w:numFmt w:val="decimal"/>
      <w:lvlText w:val="%1.%2.%3.%4"/>
      <w:lvlJc w:val="left"/>
      <w:pPr>
        <w:tabs>
          <w:tab w:val="num" w:pos="851"/>
        </w:tabs>
        <w:ind w:left="851" w:hanging="851"/>
      </w:pPr>
      <w:rPr>
        <w:rFonts w:ascii="Times New Roman" w:hAnsi="Times New Roman" w:hint="default"/>
        <w:b w:val="0"/>
        <w:i w:val="0"/>
        <w:sz w:val="24"/>
        <w:szCs w:val="24"/>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 w15:restartNumberingAfterBreak="0">
    <w:nsid w:val="18EC4E8A"/>
    <w:multiLevelType w:val="hybridMultilevel"/>
    <w:tmpl w:val="A40CD4F2"/>
    <w:lvl w:ilvl="0" w:tplc="E6FE307C">
      <w:start w:val="1"/>
      <w:numFmt w:val="bullet"/>
      <w:lvlText w:val=""/>
      <w:lvlJc w:val="left"/>
      <w:pPr>
        <w:ind w:left="980" w:hanging="420"/>
      </w:pPr>
      <w:rPr>
        <w:rFonts w:ascii="Wingdings" w:hAnsi="Wingdings" w:hint="default"/>
      </w:rPr>
    </w:lvl>
    <w:lvl w:ilvl="1" w:tplc="04090003" w:tentative="1">
      <w:start w:val="1"/>
      <w:numFmt w:val="bullet"/>
      <w:lvlText w:val=""/>
      <w:lvlJc w:val="left"/>
      <w:pPr>
        <w:ind w:left="1400" w:hanging="420"/>
      </w:pPr>
      <w:rPr>
        <w:rFonts w:ascii="Wingdings" w:hAnsi="Wingdings" w:hint="default"/>
      </w:rPr>
    </w:lvl>
    <w:lvl w:ilvl="2" w:tplc="04090005" w:tentative="1">
      <w:start w:val="1"/>
      <w:numFmt w:val="bullet"/>
      <w:lvlText w:val=""/>
      <w:lvlJc w:val="left"/>
      <w:pPr>
        <w:ind w:left="1820" w:hanging="420"/>
      </w:pPr>
      <w:rPr>
        <w:rFonts w:ascii="Wingdings" w:hAnsi="Wingdings" w:hint="default"/>
      </w:rPr>
    </w:lvl>
    <w:lvl w:ilvl="3" w:tplc="04090001" w:tentative="1">
      <w:start w:val="1"/>
      <w:numFmt w:val="bullet"/>
      <w:lvlText w:val=""/>
      <w:lvlJc w:val="left"/>
      <w:pPr>
        <w:ind w:left="2240" w:hanging="420"/>
      </w:pPr>
      <w:rPr>
        <w:rFonts w:ascii="Wingdings" w:hAnsi="Wingdings" w:hint="default"/>
      </w:rPr>
    </w:lvl>
    <w:lvl w:ilvl="4" w:tplc="04090003" w:tentative="1">
      <w:start w:val="1"/>
      <w:numFmt w:val="bullet"/>
      <w:lvlText w:val=""/>
      <w:lvlJc w:val="left"/>
      <w:pPr>
        <w:ind w:left="2660" w:hanging="420"/>
      </w:pPr>
      <w:rPr>
        <w:rFonts w:ascii="Wingdings" w:hAnsi="Wingdings" w:hint="default"/>
      </w:rPr>
    </w:lvl>
    <w:lvl w:ilvl="5" w:tplc="04090005" w:tentative="1">
      <w:start w:val="1"/>
      <w:numFmt w:val="bullet"/>
      <w:lvlText w:val=""/>
      <w:lvlJc w:val="left"/>
      <w:pPr>
        <w:ind w:left="3080" w:hanging="420"/>
      </w:pPr>
      <w:rPr>
        <w:rFonts w:ascii="Wingdings" w:hAnsi="Wingdings" w:hint="default"/>
      </w:rPr>
    </w:lvl>
    <w:lvl w:ilvl="6" w:tplc="04090001" w:tentative="1">
      <w:start w:val="1"/>
      <w:numFmt w:val="bullet"/>
      <w:lvlText w:val=""/>
      <w:lvlJc w:val="left"/>
      <w:pPr>
        <w:ind w:left="3500" w:hanging="420"/>
      </w:pPr>
      <w:rPr>
        <w:rFonts w:ascii="Wingdings" w:hAnsi="Wingdings" w:hint="default"/>
      </w:rPr>
    </w:lvl>
    <w:lvl w:ilvl="7" w:tplc="04090003" w:tentative="1">
      <w:start w:val="1"/>
      <w:numFmt w:val="bullet"/>
      <w:lvlText w:val=""/>
      <w:lvlJc w:val="left"/>
      <w:pPr>
        <w:ind w:left="3920" w:hanging="420"/>
      </w:pPr>
      <w:rPr>
        <w:rFonts w:ascii="Wingdings" w:hAnsi="Wingdings" w:hint="default"/>
      </w:rPr>
    </w:lvl>
    <w:lvl w:ilvl="8" w:tplc="04090005" w:tentative="1">
      <w:start w:val="1"/>
      <w:numFmt w:val="bullet"/>
      <w:lvlText w:val=""/>
      <w:lvlJc w:val="left"/>
      <w:pPr>
        <w:ind w:left="4340" w:hanging="420"/>
      </w:pPr>
      <w:rPr>
        <w:rFonts w:ascii="Wingdings" w:hAnsi="Wingdings" w:hint="default"/>
      </w:rPr>
    </w:lvl>
  </w:abstractNum>
  <w:abstractNum w:abstractNumId="2" w15:restartNumberingAfterBreak="0">
    <w:nsid w:val="36EA68B0"/>
    <w:multiLevelType w:val="hybridMultilevel"/>
    <w:tmpl w:val="58ECEE6C"/>
    <w:lvl w:ilvl="0" w:tplc="42844176">
      <w:start w:val="1"/>
      <w:numFmt w:val="decimal"/>
      <w:lvlText w:val="%1、"/>
      <w:lvlJc w:val="left"/>
      <w:pPr>
        <w:ind w:left="470" w:hanging="360"/>
      </w:pPr>
      <w:rPr>
        <w:rFonts w:ascii="Times New Roman" w:eastAsia="仿宋" w:hAnsi="Times New Roman" w:cs="Times New Roman"/>
      </w:rPr>
    </w:lvl>
    <w:lvl w:ilvl="1" w:tplc="04090019" w:tentative="1">
      <w:start w:val="1"/>
      <w:numFmt w:val="lowerLetter"/>
      <w:lvlText w:val="%2)"/>
      <w:lvlJc w:val="left"/>
      <w:pPr>
        <w:ind w:left="990" w:hanging="440"/>
      </w:pPr>
    </w:lvl>
    <w:lvl w:ilvl="2" w:tplc="0409001B" w:tentative="1">
      <w:start w:val="1"/>
      <w:numFmt w:val="lowerRoman"/>
      <w:lvlText w:val="%3."/>
      <w:lvlJc w:val="right"/>
      <w:pPr>
        <w:ind w:left="1430" w:hanging="440"/>
      </w:pPr>
    </w:lvl>
    <w:lvl w:ilvl="3" w:tplc="0409000F" w:tentative="1">
      <w:start w:val="1"/>
      <w:numFmt w:val="decimal"/>
      <w:lvlText w:val="%4."/>
      <w:lvlJc w:val="left"/>
      <w:pPr>
        <w:ind w:left="1870" w:hanging="440"/>
      </w:pPr>
    </w:lvl>
    <w:lvl w:ilvl="4" w:tplc="04090019" w:tentative="1">
      <w:start w:val="1"/>
      <w:numFmt w:val="lowerLetter"/>
      <w:lvlText w:val="%5)"/>
      <w:lvlJc w:val="left"/>
      <w:pPr>
        <w:ind w:left="2310" w:hanging="440"/>
      </w:pPr>
    </w:lvl>
    <w:lvl w:ilvl="5" w:tplc="0409001B" w:tentative="1">
      <w:start w:val="1"/>
      <w:numFmt w:val="lowerRoman"/>
      <w:lvlText w:val="%6."/>
      <w:lvlJc w:val="right"/>
      <w:pPr>
        <w:ind w:left="2750" w:hanging="440"/>
      </w:pPr>
    </w:lvl>
    <w:lvl w:ilvl="6" w:tplc="0409000F" w:tentative="1">
      <w:start w:val="1"/>
      <w:numFmt w:val="decimal"/>
      <w:lvlText w:val="%7."/>
      <w:lvlJc w:val="left"/>
      <w:pPr>
        <w:ind w:left="3190" w:hanging="440"/>
      </w:pPr>
    </w:lvl>
    <w:lvl w:ilvl="7" w:tplc="04090019" w:tentative="1">
      <w:start w:val="1"/>
      <w:numFmt w:val="lowerLetter"/>
      <w:lvlText w:val="%8)"/>
      <w:lvlJc w:val="left"/>
      <w:pPr>
        <w:ind w:left="3630" w:hanging="440"/>
      </w:pPr>
    </w:lvl>
    <w:lvl w:ilvl="8" w:tplc="0409001B" w:tentative="1">
      <w:start w:val="1"/>
      <w:numFmt w:val="lowerRoman"/>
      <w:lvlText w:val="%9."/>
      <w:lvlJc w:val="right"/>
      <w:pPr>
        <w:ind w:left="4070" w:hanging="440"/>
      </w:pPr>
    </w:lvl>
  </w:abstractNum>
  <w:abstractNum w:abstractNumId="3" w15:restartNumberingAfterBreak="0">
    <w:nsid w:val="3772468C"/>
    <w:multiLevelType w:val="hybridMultilevel"/>
    <w:tmpl w:val="FFF634AE"/>
    <w:lvl w:ilvl="0" w:tplc="DB0CD85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456A477B"/>
    <w:multiLevelType w:val="hybridMultilevel"/>
    <w:tmpl w:val="CD6A0B6C"/>
    <w:lvl w:ilvl="0" w:tplc="E5D01E1E">
      <w:start w:val="1"/>
      <w:numFmt w:val="decimal"/>
      <w:lvlText w:val="%1."/>
      <w:lvlJc w:val="left"/>
      <w:pPr>
        <w:ind w:left="360" w:hanging="360"/>
      </w:pPr>
      <w:rPr>
        <w:rFonts w:ascii="仿宋" w:hAnsi="仿宋" w:hint="default"/>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51113C84"/>
    <w:multiLevelType w:val="hybridMultilevel"/>
    <w:tmpl w:val="D4AA31B0"/>
    <w:lvl w:ilvl="0" w:tplc="D0140DDA">
      <w:start w:val="1"/>
      <w:numFmt w:val="decimalEnclosedCircle"/>
      <w:lvlText w:val="%1"/>
      <w:lvlJc w:val="left"/>
      <w:pPr>
        <w:ind w:left="920" w:hanging="36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6" w15:restartNumberingAfterBreak="0">
    <w:nsid w:val="66551CCB"/>
    <w:multiLevelType w:val="hybridMultilevel"/>
    <w:tmpl w:val="B26427EE"/>
    <w:lvl w:ilvl="0" w:tplc="069E37F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1"/>
  </w:num>
  <w:num w:numId="3">
    <w:abstractNumId w:val="5"/>
  </w:num>
  <w:num w:numId="4">
    <w:abstractNumId w:val="6"/>
  </w:num>
  <w:num w:numId="5">
    <w:abstractNumId w:val="3"/>
  </w:num>
  <w:num w:numId="6">
    <w:abstractNumId w:val="2"/>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hideSpellingErrors/>
  <w:defaultTabStop w:val="420"/>
  <w:drawingGridHorizontalSpacing w:val="140"/>
  <w:drawingGridVerticalSpacing w:val="381"/>
  <w:displayHorizontalDrawingGridEvery w:val="0"/>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187D"/>
    <w:rsid w:val="000006D3"/>
    <w:rsid w:val="000045BF"/>
    <w:rsid w:val="0000504A"/>
    <w:rsid w:val="00005925"/>
    <w:rsid w:val="00006D36"/>
    <w:rsid w:val="000106F5"/>
    <w:rsid w:val="00010759"/>
    <w:rsid w:val="00010C44"/>
    <w:rsid w:val="00010C84"/>
    <w:rsid w:val="00012052"/>
    <w:rsid w:val="000121C9"/>
    <w:rsid w:val="00012472"/>
    <w:rsid w:val="00012F80"/>
    <w:rsid w:val="0001319F"/>
    <w:rsid w:val="0001446F"/>
    <w:rsid w:val="00014FD2"/>
    <w:rsid w:val="00015345"/>
    <w:rsid w:val="000158A6"/>
    <w:rsid w:val="00016BF6"/>
    <w:rsid w:val="00017559"/>
    <w:rsid w:val="0002048B"/>
    <w:rsid w:val="00021215"/>
    <w:rsid w:val="00021E3D"/>
    <w:rsid w:val="00022512"/>
    <w:rsid w:val="00022CCF"/>
    <w:rsid w:val="00025C18"/>
    <w:rsid w:val="0003027A"/>
    <w:rsid w:val="00030D6A"/>
    <w:rsid w:val="00031064"/>
    <w:rsid w:val="00033C3A"/>
    <w:rsid w:val="000351E8"/>
    <w:rsid w:val="0003723E"/>
    <w:rsid w:val="00042C96"/>
    <w:rsid w:val="000432D6"/>
    <w:rsid w:val="000443EB"/>
    <w:rsid w:val="00045CEC"/>
    <w:rsid w:val="000511DD"/>
    <w:rsid w:val="000514F4"/>
    <w:rsid w:val="000563A3"/>
    <w:rsid w:val="00056800"/>
    <w:rsid w:val="00062113"/>
    <w:rsid w:val="000627DF"/>
    <w:rsid w:val="00062C15"/>
    <w:rsid w:val="00063E5F"/>
    <w:rsid w:val="00064EFD"/>
    <w:rsid w:val="00065358"/>
    <w:rsid w:val="000665F5"/>
    <w:rsid w:val="00067389"/>
    <w:rsid w:val="000679F8"/>
    <w:rsid w:val="00067E87"/>
    <w:rsid w:val="00070059"/>
    <w:rsid w:val="0007069B"/>
    <w:rsid w:val="000708F5"/>
    <w:rsid w:val="000749B9"/>
    <w:rsid w:val="000760F6"/>
    <w:rsid w:val="0007645B"/>
    <w:rsid w:val="00080660"/>
    <w:rsid w:val="000807AC"/>
    <w:rsid w:val="00081A95"/>
    <w:rsid w:val="0008354F"/>
    <w:rsid w:val="00083DCB"/>
    <w:rsid w:val="00083E78"/>
    <w:rsid w:val="00084C7E"/>
    <w:rsid w:val="00084D41"/>
    <w:rsid w:val="000859BA"/>
    <w:rsid w:val="00086AD0"/>
    <w:rsid w:val="0009136E"/>
    <w:rsid w:val="00091B4F"/>
    <w:rsid w:val="00094068"/>
    <w:rsid w:val="000962D1"/>
    <w:rsid w:val="00097F51"/>
    <w:rsid w:val="000A0BFB"/>
    <w:rsid w:val="000A20B4"/>
    <w:rsid w:val="000A26CB"/>
    <w:rsid w:val="000A2920"/>
    <w:rsid w:val="000A585C"/>
    <w:rsid w:val="000A6B75"/>
    <w:rsid w:val="000B0546"/>
    <w:rsid w:val="000B0F63"/>
    <w:rsid w:val="000B4CDC"/>
    <w:rsid w:val="000B79F5"/>
    <w:rsid w:val="000C00F7"/>
    <w:rsid w:val="000C021C"/>
    <w:rsid w:val="000C36CF"/>
    <w:rsid w:val="000C57C7"/>
    <w:rsid w:val="000C6AAF"/>
    <w:rsid w:val="000D31D2"/>
    <w:rsid w:val="000D3BEA"/>
    <w:rsid w:val="000D4AA3"/>
    <w:rsid w:val="000D4DA3"/>
    <w:rsid w:val="000E1E25"/>
    <w:rsid w:val="000E369E"/>
    <w:rsid w:val="000E3E5E"/>
    <w:rsid w:val="000E4D8A"/>
    <w:rsid w:val="000E5259"/>
    <w:rsid w:val="000E56CC"/>
    <w:rsid w:val="000E6C2D"/>
    <w:rsid w:val="000E7B6D"/>
    <w:rsid w:val="000F2B83"/>
    <w:rsid w:val="000F3DB0"/>
    <w:rsid w:val="000F4A32"/>
    <w:rsid w:val="000F6931"/>
    <w:rsid w:val="000F74CF"/>
    <w:rsid w:val="0010021D"/>
    <w:rsid w:val="0010076B"/>
    <w:rsid w:val="00101795"/>
    <w:rsid w:val="0010197A"/>
    <w:rsid w:val="00110B25"/>
    <w:rsid w:val="00110BBA"/>
    <w:rsid w:val="0011355B"/>
    <w:rsid w:val="00113BBE"/>
    <w:rsid w:val="0011545A"/>
    <w:rsid w:val="00117765"/>
    <w:rsid w:val="00117D13"/>
    <w:rsid w:val="00121068"/>
    <w:rsid w:val="00125090"/>
    <w:rsid w:val="001262B0"/>
    <w:rsid w:val="00126ACF"/>
    <w:rsid w:val="001302B7"/>
    <w:rsid w:val="001305D4"/>
    <w:rsid w:val="00132157"/>
    <w:rsid w:val="001324D0"/>
    <w:rsid w:val="00132FE2"/>
    <w:rsid w:val="0013518E"/>
    <w:rsid w:val="00135A4C"/>
    <w:rsid w:val="00135C10"/>
    <w:rsid w:val="001369AE"/>
    <w:rsid w:val="00140C5C"/>
    <w:rsid w:val="0014260A"/>
    <w:rsid w:val="001430C0"/>
    <w:rsid w:val="001432C3"/>
    <w:rsid w:val="00143774"/>
    <w:rsid w:val="00143C22"/>
    <w:rsid w:val="00143C3C"/>
    <w:rsid w:val="00143ED5"/>
    <w:rsid w:val="00146867"/>
    <w:rsid w:val="00146D88"/>
    <w:rsid w:val="00150503"/>
    <w:rsid w:val="0015282B"/>
    <w:rsid w:val="001537A7"/>
    <w:rsid w:val="00154ED1"/>
    <w:rsid w:val="00155E66"/>
    <w:rsid w:val="00157BFC"/>
    <w:rsid w:val="00161A4F"/>
    <w:rsid w:val="00164B14"/>
    <w:rsid w:val="00165D8D"/>
    <w:rsid w:val="001705EE"/>
    <w:rsid w:val="00171EAE"/>
    <w:rsid w:val="001720DE"/>
    <w:rsid w:val="00174C1E"/>
    <w:rsid w:val="00174E45"/>
    <w:rsid w:val="00175487"/>
    <w:rsid w:val="001764F2"/>
    <w:rsid w:val="00176DA4"/>
    <w:rsid w:val="00177484"/>
    <w:rsid w:val="0018066F"/>
    <w:rsid w:val="001807C9"/>
    <w:rsid w:val="0018241E"/>
    <w:rsid w:val="0018426C"/>
    <w:rsid w:val="00184F64"/>
    <w:rsid w:val="00185FFA"/>
    <w:rsid w:val="00186AB5"/>
    <w:rsid w:val="001875B2"/>
    <w:rsid w:val="001908A3"/>
    <w:rsid w:val="00194747"/>
    <w:rsid w:val="00194FFE"/>
    <w:rsid w:val="0019595A"/>
    <w:rsid w:val="001961F1"/>
    <w:rsid w:val="001A0742"/>
    <w:rsid w:val="001A3CCD"/>
    <w:rsid w:val="001A738E"/>
    <w:rsid w:val="001B0067"/>
    <w:rsid w:val="001B37EE"/>
    <w:rsid w:val="001B41FF"/>
    <w:rsid w:val="001B7B32"/>
    <w:rsid w:val="001C37C4"/>
    <w:rsid w:val="001C4BF0"/>
    <w:rsid w:val="001C6B9F"/>
    <w:rsid w:val="001D1BF8"/>
    <w:rsid w:val="001D1D31"/>
    <w:rsid w:val="001D5905"/>
    <w:rsid w:val="001D697A"/>
    <w:rsid w:val="001E0274"/>
    <w:rsid w:val="001E2797"/>
    <w:rsid w:val="001E29CA"/>
    <w:rsid w:val="001E2B92"/>
    <w:rsid w:val="001E2EB0"/>
    <w:rsid w:val="001E3433"/>
    <w:rsid w:val="001E3F06"/>
    <w:rsid w:val="001E47F5"/>
    <w:rsid w:val="001E53D3"/>
    <w:rsid w:val="001E58D0"/>
    <w:rsid w:val="001E657B"/>
    <w:rsid w:val="001E79B4"/>
    <w:rsid w:val="001E7C3A"/>
    <w:rsid w:val="001F074F"/>
    <w:rsid w:val="001F26FF"/>
    <w:rsid w:val="001F2732"/>
    <w:rsid w:val="001F3452"/>
    <w:rsid w:val="0020065D"/>
    <w:rsid w:val="002007FF"/>
    <w:rsid w:val="00201F23"/>
    <w:rsid w:val="0020411D"/>
    <w:rsid w:val="00204419"/>
    <w:rsid w:val="00205039"/>
    <w:rsid w:val="00210EB8"/>
    <w:rsid w:val="00211E1B"/>
    <w:rsid w:val="00211F15"/>
    <w:rsid w:val="00212E5A"/>
    <w:rsid w:val="00213FFE"/>
    <w:rsid w:val="00214E4F"/>
    <w:rsid w:val="00216128"/>
    <w:rsid w:val="00220362"/>
    <w:rsid w:val="002249EB"/>
    <w:rsid w:val="00226BBB"/>
    <w:rsid w:val="002319FE"/>
    <w:rsid w:val="00232C3B"/>
    <w:rsid w:val="0023341F"/>
    <w:rsid w:val="00233530"/>
    <w:rsid w:val="00233807"/>
    <w:rsid w:val="002355BA"/>
    <w:rsid w:val="00236B9D"/>
    <w:rsid w:val="00241891"/>
    <w:rsid w:val="0024281B"/>
    <w:rsid w:val="00243449"/>
    <w:rsid w:val="002438E8"/>
    <w:rsid w:val="002456AC"/>
    <w:rsid w:val="002503B6"/>
    <w:rsid w:val="0025107C"/>
    <w:rsid w:val="00252340"/>
    <w:rsid w:val="002532F7"/>
    <w:rsid w:val="002547EA"/>
    <w:rsid w:val="00256F68"/>
    <w:rsid w:val="00257A8F"/>
    <w:rsid w:val="002602C9"/>
    <w:rsid w:val="00260768"/>
    <w:rsid w:val="00260C2C"/>
    <w:rsid w:val="00260FD5"/>
    <w:rsid w:val="0026179B"/>
    <w:rsid w:val="00262E5B"/>
    <w:rsid w:val="00263C5A"/>
    <w:rsid w:val="002641F8"/>
    <w:rsid w:val="00265F25"/>
    <w:rsid w:val="00266188"/>
    <w:rsid w:val="00266281"/>
    <w:rsid w:val="0026641B"/>
    <w:rsid w:val="00266D52"/>
    <w:rsid w:val="00271A20"/>
    <w:rsid w:val="00272850"/>
    <w:rsid w:val="002728B7"/>
    <w:rsid w:val="00275B9A"/>
    <w:rsid w:val="002770B4"/>
    <w:rsid w:val="00280FE7"/>
    <w:rsid w:val="002818DF"/>
    <w:rsid w:val="00281B96"/>
    <w:rsid w:val="00282C1D"/>
    <w:rsid w:val="00283DEC"/>
    <w:rsid w:val="00284CD1"/>
    <w:rsid w:val="00284D43"/>
    <w:rsid w:val="00284E44"/>
    <w:rsid w:val="002860D8"/>
    <w:rsid w:val="00286132"/>
    <w:rsid w:val="002863CB"/>
    <w:rsid w:val="00287D0E"/>
    <w:rsid w:val="00291755"/>
    <w:rsid w:val="00294510"/>
    <w:rsid w:val="0029542B"/>
    <w:rsid w:val="00295D2E"/>
    <w:rsid w:val="002A1183"/>
    <w:rsid w:val="002A1999"/>
    <w:rsid w:val="002A26BC"/>
    <w:rsid w:val="002A3F12"/>
    <w:rsid w:val="002A6704"/>
    <w:rsid w:val="002B226B"/>
    <w:rsid w:val="002B2D6D"/>
    <w:rsid w:val="002B2E2F"/>
    <w:rsid w:val="002B767F"/>
    <w:rsid w:val="002D1023"/>
    <w:rsid w:val="002D1228"/>
    <w:rsid w:val="002D2854"/>
    <w:rsid w:val="002D2DEC"/>
    <w:rsid w:val="002D6E7C"/>
    <w:rsid w:val="002E07E7"/>
    <w:rsid w:val="002E0C26"/>
    <w:rsid w:val="002E3B87"/>
    <w:rsid w:val="002E4841"/>
    <w:rsid w:val="002E712A"/>
    <w:rsid w:val="002E761B"/>
    <w:rsid w:val="002E7F66"/>
    <w:rsid w:val="002F209F"/>
    <w:rsid w:val="002F2490"/>
    <w:rsid w:val="002F2D74"/>
    <w:rsid w:val="002F3A3D"/>
    <w:rsid w:val="003005BF"/>
    <w:rsid w:val="00300606"/>
    <w:rsid w:val="00300FC1"/>
    <w:rsid w:val="00301244"/>
    <w:rsid w:val="0030278A"/>
    <w:rsid w:val="00307E89"/>
    <w:rsid w:val="00307F30"/>
    <w:rsid w:val="003120B0"/>
    <w:rsid w:val="00312E59"/>
    <w:rsid w:val="003144F8"/>
    <w:rsid w:val="0032047E"/>
    <w:rsid w:val="00320757"/>
    <w:rsid w:val="00323C4B"/>
    <w:rsid w:val="003243E3"/>
    <w:rsid w:val="00330622"/>
    <w:rsid w:val="00332B83"/>
    <w:rsid w:val="003340B8"/>
    <w:rsid w:val="00334A92"/>
    <w:rsid w:val="00334D94"/>
    <w:rsid w:val="003358B8"/>
    <w:rsid w:val="003359DF"/>
    <w:rsid w:val="00336591"/>
    <w:rsid w:val="00337160"/>
    <w:rsid w:val="0034120A"/>
    <w:rsid w:val="00341BF0"/>
    <w:rsid w:val="0034344D"/>
    <w:rsid w:val="003468A9"/>
    <w:rsid w:val="00346E7D"/>
    <w:rsid w:val="00347287"/>
    <w:rsid w:val="003472B1"/>
    <w:rsid w:val="00347B57"/>
    <w:rsid w:val="00350114"/>
    <w:rsid w:val="0035046C"/>
    <w:rsid w:val="0035378E"/>
    <w:rsid w:val="00360255"/>
    <w:rsid w:val="0036283E"/>
    <w:rsid w:val="00362AC9"/>
    <w:rsid w:val="0036320E"/>
    <w:rsid w:val="00363335"/>
    <w:rsid w:val="00364983"/>
    <w:rsid w:val="00364B42"/>
    <w:rsid w:val="00367E8F"/>
    <w:rsid w:val="00370037"/>
    <w:rsid w:val="003717D7"/>
    <w:rsid w:val="00372C31"/>
    <w:rsid w:val="0037315F"/>
    <w:rsid w:val="0037426F"/>
    <w:rsid w:val="00375C14"/>
    <w:rsid w:val="0037731E"/>
    <w:rsid w:val="00377D37"/>
    <w:rsid w:val="00381592"/>
    <w:rsid w:val="0038267D"/>
    <w:rsid w:val="003849A3"/>
    <w:rsid w:val="00386C05"/>
    <w:rsid w:val="00393F94"/>
    <w:rsid w:val="00395BCE"/>
    <w:rsid w:val="00395C51"/>
    <w:rsid w:val="00397295"/>
    <w:rsid w:val="003A068E"/>
    <w:rsid w:val="003A0DBC"/>
    <w:rsid w:val="003A1179"/>
    <w:rsid w:val="003A4A08"/>
    <w:rsid w:val="003A4BE5"/>
    <w:rsid w:val="003B0BC9"/>
    <w:rsid w:val="003B4A46"/>
    <w:rsid w:val="003B5233"/>
    <w:rsid w:val="003B6550"/>
    <w:rsid w:val="003B6A11"/>
    <w:rsid w:val="003B7436"/>
    <w:rsid w:val="003C1154"/>
    <w:rsid w:val="003C28C2"/>
    <w:rsid w:val="003C4C93"/>
    <w:rsid w:val="003C579B"/>
    <w:rsid w:val="003C5CF2"/>
    <w:rsid w:val="003C7333"/>
    <w:rsid w:val="003D0B4A"/>
    <w:rsid w:val="003D3AB5"/>
    <w:rsid w:val="003D4059"/>
    <w:rsid w:val="003D56A2"/>
    <w:rsid w:val="003D76CC"/>
    <w:rsid w:val="003D7F27"/>
    <w:rsid w:val="003E0905"/>
    <w:rsid w:val="003E1BBE"/>
    <w:rsid w:val="003E4E1B"/>
    <w:rsid w:val="003E63C0"/>
    <w:rsid w:val="003E6616"/>
    <w:rsid w:val="003F03C5"/>
    <w:rsid w:val="003F52C5"/>
    <w:rsid w:val="003F56B9"/>
    <w:rsid w:val="00403990"/>
    <w:rsid w:val="0040504D"/>
    <w:rsid w:val="00405CA8"/>
    <w:rsid w:val="00407F51"/>
    <w:rsid w:val="004110CF"/>
    <w:rsid w:val="004116AA"/>
    <w:rsid w:val="004120FB"/>
    <w:rsid w:val="00412B8A"/>
    <w:rsid w:val="0041328F"/>
    <w:rsid w:val="004160C5"/>
    <w:rsid w:val="0041636D"/>
    <w:rsid w:val="00416529"/>
    <w:rsid w:val="004220F7"/>
    <w:rsid w:val="00422FEA"/>
    <w:rsid w:val="00425626"/>
    <w:rsid w:val="00430F95"/>
    <w:rsid w:val="00431CF8"/>
    <w:rsid w:val="00433BEA"/>
    <w:rsid w:val="004347DD"/>
    <w:rsid w:val="00434EB3"/>
    <w:rsid w:val="00436B6D"/>
    <w:rsid w:val="00437297"/>
    <w:rsid w:val="00440190"/>
    <w:rsid w:val="00441030"/>
    <w:rsid w:val="00441832"/>
    <w:rsid w:val="00444AA8"/>
    <w:rsid w:val="00445245"/>
    <w:rsid w:val="00445367"/>
    <w:rsid w:val="00446314"/>
    <w:rsid w:val="00450936"/>
    <w:rsid w:val="0045233D"/>
    <w:rsid w:val="00455E93"/>
    <w:rsid w:val="004565CF"/>
    <w:rsid w:val="0046099C"/>
    <w:rsid w:val="00461452"/>
    <w:rsid w:val="004642B5"/>
    <w:rsid w:val="004645A4"/>
    <w:rsid w:val="00466AD1"/>
    <w:rsid w:val="00473FFD"/>
    <w:rsid w:val="0047497A"/>
    <w:rsid w:val="0047781D"/>
    <w:rsid w:val="004835E0"/>
    <w:rsid w:val="00484796"/>
    <w:rsid w:val="0048720E"/>
    <w:rsid w:val="004877A5"/>
    <w:rsid w:val="004909ED"/>
    <w:rsid w:val="00491136"/>
    <w:rsid w:val="004917CC"/>
    <w:rsid w:val="00491B2B"/>
    <w:rsid w:val="0049666D"/>
    <w:rsid w:val="00496F8E"/>
    <w:rsid w:val="0049713C"/>
    <w:rsid w:val="004A2416"/>
    <w:rsid w:val="004A4E69"/>
    <w:rsid w:val="004A5700"/>
    <w:rsid w:val="004A6B7A"/>
    <w:rsid w:val="004A7D1C"/>
    <w:rsid w:val="004B00EB"/>
    <w:rsid w:val="004B46ED"/>
    <w:rsid w:val="004C2BE3"/>
    <w:rsid w:val="004C626B"/>
    <w:rsid w:val="004D1094"/>
    <w:rsid w:val="004D3987"/>
    <w:rsid w:val="004D5982"/>
    <w:rsid w:val="004D680A"/>
    <w:rsid w:val="004E102A"/>
    <w:rsid w:val="004E2281"/>
    <w:rsid w:val="004E3FD2"/>
    <w:rsid w:val="004E54CE"/>
    <w:rsid w:val="004E581E"/>
    <w:rsid w:val="004E7016"/>
    <w:rsid w:val="004F33A4"/>
    <w:rsid w:val="004F39E1"/>
    <w:rsid w:val="004F511D"/>
    <w:rsid w:val="004F517A"/>
    <w:rsid w:val="004F6523"/>
    <w:rsid w:val="004F6AF5"/>
    <w:rsid w:val="004F71D5"/>
    <w:rsid w:val="004F7DAE"/>
    <w:rsid w:val="00501B00"/>
    <w:rsid w:val="005022C6"/>
    <w:rsid w:val="00502E8E"/>
    <w:rsid w:val="00504FA9"/>
    <w:rsid w:val="0050799D"/>
    <w:rsid w:val="00507FCF"/>
    <w:rsid w:val="005122E4"/>
    <w:rsid w:val="005133B4"/>
    <w:rsid w:val="00513DB4"/>
    <w:rsid w:val="005141D6"/>
    <w:rsid w:val="00520764"/>
    <w:rsid w:val="0052132F"/>
    <w:rsid w:val="00522F69"/>
    <w:rsid w:val="005241FF"/>
    <w:rsid w:val="00532E44"/>
    <w:rsid w:val="005337E5"/>
    <w:rsid w:val="00534E75"/>
    <w:rsid w:val="00535AE2"/>
    <w:rsid w:val="0053608D"/>
    <w:rsid w:val="00537907"/>
    <w:rsid w:val="00540585"/>
    <w:rsid w:val="00540827"/>
    <w:rsid w:val="0054156A"/>
    <w:rsid w:val="00543876"/>
    <w:rsid w:val="00543D18"/>
    <w:rsid w:val="00544020"/>
    <w:rsid w:val="00544522"/>
    <w:rsid w:val="0054525C"/>
    <w:rsid w:val="0054617D"/>
    <w:rsid w:val="00550DAA"/>
    <w:rsid w:val="00552057"/>
    <w:rsid w:val="005528A4"/>
    <w:rsid w:val="00553C82"/>
    <w:rsid w:val="00554B26"/>
    <w:rsid w:val="00555BF8"/>
    <w:rsid w:val="0055653D"/>
    <w:rsid w:val="005567F2"/>
    <w:rsid w:val="00557A1A"/>
    <w:rsid w:val="005618C6"/>
    <w:rsid w:val="00563904"/>
    <w:rsid w:val="005648E4"/>
    <w:rsid w:val="00566A18"/>
    <w:rsid w:val="00566E53"/>
    <w:rsid w:val="00566F89"/>
    <w:rsid w:val="00571F46"/>
    <w:rsid w:val="00573120"/>
    <w:rsid w:val="0057375E"/>
    <w:rsid w:val="00573E11"/>
    <w:rsid w:val="00575F7F"/>
    <w:rsid w:val="0058454F"/>
    <w:rsid w:val="005858FA"/>
    <w:rsid w:val="00586B01"/>
    <w:rsid w:val="00587EF4"/>
    <w:rsid w:val="00591CFA"/>
    <w:rsid w:val="00594016"/>
    <w:rsid w:val="00595ECD"/>
    <w:rsid w:val="005960B8"/>
    <w:rsid w:val="005A036F"/>
    <w:rsid w:val="005A0DFD"/>
    <w:rsid w:val="005A1749"/>
    <w:rsid w:val="005A27F3"/>
    <w:rsid w:val="005A5870"/>
    <w:rsid w:val="005A5A11"/>
    <w:rsid w:val="005B167A"/>
    <w:rsid w:val="005B1CD8"/>
    <w:rsid w:val="005B30D2"/>
    <w:rsid w:val="005B551C"/>
    <w:rsid w:val="005B6C8C"/>
    <w:rsid w:val="005B7CE8"/>
    <w:rsid w:val="005C0D90"/>
    <w:rsid w:val="005C12A4"/>
    <w:rsid w:val="005C16EE"/>
    <w:rsid w:val="005C20F5"/>
    <w:rsid w:val="005C42E9"/>
    <w:rsid w:val="005C56ED"/>
    <w:rsid w:val="005C56F0"/>
    <w:rsid w:val="005C5CA1"/>
    <w:rsid w:val="005C60A1"/>
    <w:rsid w:val="005C6AB2"/>
    <w:rsid w:val="005D0924"/>
    <w:rsid w:val="005D0996"/>
    <w:rsid w:val="005D4412"/>
    <w:rsid w:val="005D47EF"/>
    <w:rsid w:val="005D6F8A"/>
    <w:rsid w:val="005E2A6B"/>
    <w:rsid w:val="005E2B7B"/>
    <w:rsid w:val="005E3B11"/>
    <w:rsid w:val="005E3D92"/>
    <w:rsid w:val="005E4A34"/>
    <w:rsid w:val="005E5131"/>
    <w:rsid w:val="005E6517"/>
    <w:rsid w:val="005E6663"/>
    <w:rsid w:val="005E6A40"/>
    <w:rsid w:val="005E7066"/>
    <w:rsid w:val="005F2F9C"/>
    <w:rsid w:val="005F3F79"/>
    <w:rsid w:val="005F4FD7"/>
    <w:rsid w:val="005F53FE"/>
    <w:rsid w:val="00600259"/>
    <w:rsid w:val="00601765"/>
    <w:rsid w:val="006029BA"/>
    <w:rsid w:val="0060379A"/>
    <w:rsid w:val="00604804"/>
    <w:rsid w:val="00605C50"/>
    <w:rsid w:val="0060764C"/>
    <w:rsid w:val="00610CED"/>
    <w:rsid w:val="00612567"/>
    <w:rsid w:val="006159EF"/>
    <w:rsid w:val="00617A3A"/>
    <w:rsid w:val="006204F9"/>
    <w:rsid w:val="00620FC1"/>
    <w:rsid w:val="00621389"/>
    <w:rsid w:val="00622843"/>
    <w:rsid w:val="006228E4"/>
    <w:rsid w:val="00622AC2"/>
    <w:rsid w:val="00623702"/>
    <w:rsid w:val="006249B1"/>
    <w:rsid w:val="006258BA"/>
    <w:rsid w:val="00631185"/>
    <w:rsid w:val="00631B63"/>
    <w:rsid w:val="00632C9D"/>
    <w:rsid w:val="006330AE"/>
    <w:rsid w:val="00635147"/>
    <w:rsid w:val="00636740"/>
    <w:rsid w:val="00640F64"/>
    <w:rsid w:val="00641796"/>
    <w:rsid w:val="00641C85"/>
    <w:rsid w:val="0064425C"/>
    <w:rsid w:val="0064555A"/>
    <w:rsid w:val="0064570C"/>
    <w:rsid w:val="006472C7"/>
    <w:rsid w:val="00651022"/>
    <w:rsid w:val="006514FD"/>
    <w:rsid w:val="00653212"/>
    <w:rsid w:val="006537CA"/>
    <w:rsid w:val="006550EB"/>
    <w:rsid w:val="0065566C"/>
    <w:rsid w:val="00661F34"/>
    <w:rsid w:val="00662280"/>
    <w:rsid w:val="00663C56"/>
    <w:rsid w:val="00664375"/>
    <w:rsid w:val="00664D0B"/>
    <w:rsid w:val="00665D6E"/>
    <w:rsid w:val="00666BA8"/>
    <w:rsid w:val="00667AC8"/>
    <w:rsid w:val="006705B4"/>
    <w:rsid w:val="00671AEF"/>
    <w:rsid w:val="00672BDB"/>
    <w:rsid w:val="006744AE"/>
    <w:rsid w:val="00676163"/>
    <w:rsid w:val="00680822"/>
    <w:rsid w:val="006831EC"/>
    <w:rsid w:val="00686124"/>
    <w:rsid w:val="006861A3"/>
    <w:rsid w:val="00686DC3"/>
    <w:rsid w:val="0068726B"/>
    <w:rsid w:val="00690D2B"/>
    <w:rsid w:val="00692E70"/>
    <w:rsid w:val="00693F26"/>
    <w:rsid w:val="00694985"/>
    <w:rsid w:val="00695709"/>
    <w:rsid w:val="00695AD7"/>
    <w:rsid w:val="00696A9C"/>
    <w:rsid w:val="006A03F1"/>
    <w:rsid w:val="006A158A"/>
    <w:rsid w:val="006A2259"/>
    <w:rsid w:val="006A4974"/>
    <w:rsid w:val="006A57A1"/>
    <w:rsid w:val="006A57C2"/>
    <w:rsid w:val="006A75A3"/>
    <w:rsid w:val="006B2FCC"/>
    <w:rsid w:val="006B458C"/>
    <w:rsid w:val="006B4AF3"/>
    <w:rsid w:val="006B5377"/>
    <w:rsid w:val="006B62D1"/>
    <w:rsid w:val="006B6430"/>
    <w:rsid w:val="006C46D3"/>
    <w:rsid w:val="006C541D"/>
    <w:rsid w:val="006D0C0F"/>
    <w:rsid w:val="006D1EB6"/>
    <w:rsid w:val="006D3999"/>
    <w:rsid w:val="006D3BA0"/>
    <w:rsid w:val="006D3BD6"/>
    <w:rsid w:val="006D3D94"/>
    <w:rsid w:val="006D4B61"/>
    <w:rsid w:val="006D5450"/>
    <w:rsid w:val="006D5E5D"/>
    <w:rsid w:val="006D7A72"/>
    <w:rsid w:val="006E1332"/>
    <w:rsid w:val="006E2F22"/>
    <w:rsid w:val="006E5A53"/>
    <w:rsid w:val="006E5AC1"/>
    <w:rsid w:val="006E5B32"/>
    <w:rsid w:val="006E77E8"/>
    <w:rsid w:val="006F0918"/>
    <w:rsid w:val="006F1258"/>
    <w:rsid w:val="006F311F"/>
    <w:rsid w:val="006F6A4B"/>
    <w:rsid w:val="006F799E"/>
    <w:rsid w:val="006F7C04"/>
    <w:rsid w:val="00700F90"/>
    <w:rsid w:val="00701EF1"/>
    <w:rsid w:val="00704713"/>
    <w:rsid w:val="00712B61"/>
    <w:rsid w:val="007131F2"/>
    <w:rsid w:val="0071359F"/>
    <w:rsid w:val="00715F1A"/>
    <w:rsid w:val="007177E9"/>
    <w:rsid w:val="00721845"/>
    <w:rsid w:val="0072187D"/>
    <w:rsid w:val="0072196A"/>
    <w:rsid w:val="00721A18"/>
    <w:rsid w:val="007254BC"/>
    <w:rsid w:val="0072658A"/>
    <w:rsid w:val="007303D1"/>
    <w:rsid w:val="00732B8A"/>
    <w:rsid w:val="00732C0C"/>
    <w:rsid w:val="00732F15"/>
    <w:rsid w:val="00735F16"/>
    <w:rsid w:val="0073619C"/>
    <w:rsid w:val="007363B8"/>
    <w:rsid w:val="007376D8"/>
    <w:rsid w:val="00741FD3"/>
    <w:rsid w:val="007451A8"/>
    <w:rsid w:val="0074729D"/>
    <w:rsid w:val="00752965"/>
    <w:rsid w:val="0075635F"/>
    <w:rsid w:val="007634F6"/>
    <w:rsid w:val="0076358B"/>
    <w:rsid w:val="00763D68"/>
    <w:rsid w:val="00764E89"/>
    <w:rsid w:val="00765A03"/>
    <w:rsid w:val="00767B15"/>
    <w:rsid w:val="00767C5C"/>
    <w:rsid w:val="00770402"/>
    <w:rsid w:val="00770FB9"/>
    <w:rsid w:val="00771B2D"/>
    <w:rsid w:val="00771BF6"/>
    <w:rsid w:val="00772479"/>
    <w:rsid w:val="00772AB2"/>
    <w:rsid w:val="00775987"/>
    <w:rsid w:val="00775CF3"/>
    <w:rsid w:val="0078076F"/>
    <w:rsid w:val="0078123A"/>
    <w:rsid w:val="0078441A"/>
    <w:rsid w:val="00784598"/>
    <w:rsid w:val="00786DA3"/>
    <w:rsid w:val="00787D80"/>
    <w:rsid w:val="007911D4"/>
    <w:rsid w:val="00791428"/>
    <w:rsid w:val="007929F4"/>
    <w:rsid w:val="00793B52"/>
    <w:rsid w:val="007952FE"/>
    <w:rsid w:val="007A5C30"/>
    <w:rsid w:val="007A760B"/>
    <w:rsid w:val="007B0C0B"/>
    <w:rsid w:val="007B0FC1"/>
    <w:rsid w:val="007B282C"/>
    <w:rsid w:val="007B36F8"/>
    <w:rsid w:val="007B3E69"/>
    <w:rsid w:val="007B66D6"/>
    <w:rsid w:val="007C34EE"/>
    <w:rsid w:val="007C49DE"/>
    <w:rsid w:val="007C4BF8"/>
    <w:rsid w:val="007C633B"/>
    <w:rsid w:val="007C780B"/>
    <w:rsid w:val="007C7C9C"/>
    <w:rsid w:val="007C7CA8"/>
    <w:rsid w:val="007D38A4"/>
    <w:rsid w:val="007D3EEE"/>
    <w:rsid w:val="007D5C98"/>
    <w:rsid w:val="007D7795"/>
    <w:rsid w:val="007E2178"/>
    <w:rsid w:val="007E5746"/>
    <w:rsid w:val="007E6AF1"/>
    <w:rsid w:val="007E6D8A"/>
    <w:rsid w:val="007E7479"/>
    <w:rsid w:val="007E7E23"/>
    <w:rsid w:val="007F007A"/>
    <w:rsid w:val="007F0E28"/>
    <w:rsid w:val="007F3094"/>
    <w:rsid w:val="007F319D"/>
    <w:rsid w:val="007F43C1"/>
    <w:rsid w:val="007F5089"/>
    <w:rsid w:val="007F6002"/>
    <w:rsid w:val="007F6CB4"/>
    <w:rsid w:val="007F6D8D"/>
    <w:rsid w:val="00800D64"/>
    <w:rsid w:val="00801899"/>
    <w:rsid w:val="00802462"/>
    <w:rsid w:val="0080487D"/>
    <w:rsid w:val="0080597B"/>
    <w:rsid w:val="00805D4C"/>
    <w:rsid w:val="00805E65"/>
    <w:rsid w:val="0080600D"/>
    <w:rsid w:val="00806091"/>
    <w:rsid w:val="0080784B"/>
    <w:rsid w:val="008101AD"/>
    <w:rsid w:val="008120EE"/>
    <w:rsid w:val="00814832"/>
    <w:rsid w:val="00815F10"/>
    <w:rsid w:val="00816057"/>
    <w:rsid w:val="0082169E"/>
    <w:rsid w:val="00821B52"/>
    <w:rsid w:val="00822429"/>
    <w:rsid w:val="008249DA"/>
    <w:rsid w:val="00827895"/>
    <w:rsid w:val="00827A95"/>
    <w:rsid w:val="008318E7"/>
    <w:rsid w:val="00832E05"/>
    <w:rsid w:val="0083312E"/>
    <w:rsid w:val="008333ED"/>
    <w:rsid w:val="008418D4"/>
    <w:rsid w:val="008433DA"/>
    <w:rsid w:val="00843BBF"/>
    <w:rsid w:val="00844672"/>
    <w:rsid w:val="008456B4"/>
    <w:rsid w:val="00846E60"/>
    <w:rsid w:val="00847839"/>
    <w:rsid w:val="00853DF0"/>
    <w:rsid w:val="00855859"/>
    <w:rsid w:val="00855DF4"/>
    <w:rsid w:val="00855FD3"/>
    <w:rsid w:val="008614CD"/>
    <w:rsid w:val="0086192F"/>
    <w:rsid w:val="00861B50"/>
    <w:rsid w:val="00862445"/>
    <w:rsid w:val="00864396"/>
    <w:rsid w:val="00864692"/>
    <w:rsid w:val="0086500F"/>
    <w:rsid w:val="0086524C"/>
    <w:rsid w:val="00865E4A"/>
    <w:rsid w:val="0087184B"/>
    <w:rsid w:val="00871A72"/>
    <w:rsid w:val="0087312C"/>
    <w:rsid w:val="00873985"/>
    <w:rsid w:val="00874299"/>
    <w:rsid w:val="00877D70"/>
    <w:rsid w:val="00880124"/>
    <w:rsid w:val="00880EAF"/>
    <w:rsid w:val="00882CD3"/>
    <w:rsid w:val="00883F07"/>
    <w:rsid w:val="00884F6B"/>
    <w:rsid w:val="00886EF3"/>
    <w:rsid w:val="00887917"/>
    <w:rsid w:val="008904AE"/>
    <w:rsid w:val="0089200F"/>
    <w:rsid w:val="00895D51"/>
    <w:rsid w:val="00896956"/>
    <w:rsid w:val="008A03AD"/>
    <w:rsid w:val="008A0B73"/>
    <w:rsid w:val="008A0D1B"/>
    <w:rsid w:val="008A166C"/>
    <w:rsid w:val="008A4B1F"/>
    <w:rsid w:val="008A52EA"/>
    <w:rsid w:val="008A6940"/>
    <w:rsid w:val="008A6FE6"/>
    <w:rsid w:val="008A707E"/>
    <w:rsid w:val="008B074A"/>
    <w:rsid w:val="008B15A0"/>
    <w:rsid w:val="008B3C87"/>
    <w:rsid w:val="008B5EDB"/>
    <w:rsid w:val="008B6E3A"/>
    <w:rsid w:val="008C1882"/>
    <w:rsid w:val="008C538B"/>
    <w:rsid w:val="008C5B35"/>
    <w:rsid w:val="008C63E2"/>
    <w:rsid w:val="008D0031"/>
    <w:rsid w:val="008D0C66"/>
    <w:rsid w:val="008D4D8D"/>
    <w:rsid w:val="008D7ED0"/>
    <w:rsid w:val="008E2756"/>
    <w:rsid w:val="008E4E06"/>
    <w:rsid w:val="008E4EAB"/>
    <w:rsid w:val="008E5B55"/>
    <w:rsid w:val="008E6B69"/>
    <w:rsid w:val="008F0A4E"/>
    <w:rsid w:val="008F1756"/>
    <w:rsid w:val="008F3BC1"/>
    <w:rsid w:val="008F4FF9"/>
    <w:rsid w:val="008F7DE6"/>
    <w:rsid w:val="00901F9A"/>
    <w:rsid w:val="00903C5E"/>
    <w:rsid w:val="009042D3"/>
    <w:rsid w:val="0090432D"/>
    <w:rsid w:val="009077C8"/>
    <w:rsid w:val="00910DB7"/>
    <w:rsid w:val="009147B9"/>
    <w:rsid w:val="00914A6D"/>
    <w:rsid w:val="009155A6"/>
    <w:rsid w:val="0091569D"/>
    <w:rsid w:val="00920971"/>
    <w:rsid w:val="00920C5A"/>
    <w:rsid w:val="0092185A"/>
    <w:rsid w:val="00924507"/>
    <w:rsid w:val="0093150C"/>
    <w:rsid w:val="00931A82"/>
    <w:rsid w:val="00931FA7"/>
    <w:rsid w:val="00936E61"/>
    <w:rsid w:val="0094032D"/>
    <w:rsid w:val="0094117F"/>
    <w:rsid w:val="00941F76"/>
    <w:rsid w:val="00942760"/>
    <w:rsid w:val="009430CF"/>
    <w:rsid w:val="00943594"/>
    <w:rsid w:val="0094449E"/>
    <w:rsid w:val="0095082F"/>
    <w:rsid w:val="00950C32"/>
    <w:rsid w:val="00951DA9"/>
    <w:rsid w:val="00952482"/>
    <w:rsid w:val="00952FB5"/>
    <w:rsid w:val="00954DCA"/>
    <w:rsid w:val="009600F9"/>
    <w:rsid w:val="009603C1"/>
    <w:rsid w:val="00960639"/>
    <w:rsid w:val="009616EA"/>
    <w:rsid w:val="00963F11"/>
    <w:rsid w:val="00966E73"/>
    <w:rsid w:val="009706A6"/>
    <w:rsid w:val="00971394"/>
    <w:rsid w:val="00973090"/>
    <w:rsid w:val="00974192"/>
    <w:rsid w:val="009759CA"/>
    <w:rsid w:val="00981213"/>
    <w:rsid w:val="0098132C"/>
    <w:rsid w:val="00981E0C"/>
    <w:rsid w:val="009825D7"/>
    <w:rsid w:val="00984FAD"/>
    <w:rsid w:val="0098567C"/>
    <w:rsid w:val="009856CA"/>
    <w:rsid w:val="009861FA"/>
    <w:rsid w:val="0098683A"/>
    <w:rsid w:val="00990664"/>
    <w:rsid w:val="00990F4B"/>
    <w:rsid w:val="00992297"/>
    <w:rsid w:val="0099481B"/>
    <w:rsid w:val="0099514C"/>
    <w:rsid w:val="009969EA"/>
    <w:rsid w:val="009977AD"/>
    <w:rsid w:val="00997AAE"/>
    <w:rsid w:val="009A28C4"/>
    <w:rsid w:val="009A2C32"/>
    <w:rsid w:val="009A2FDB"/>
    <w:rsid w:val="009A3B98"/>
    <w:rsid w:val="009A4E42"/>
    <w:rsid w:val="009A7CA4"/>
    <w:rsid w:val="009B116D"/>
    <w:rsid w:val="009B2CED"/>
    <w:rsid w:val="009B59E3"/>
    <w:rsid w:val="009B5EC6"/>
    <w:rsid w:val="009B601E"/>
    <w:rsid w:val="009B66D5"/>
    <w:rsid w:val="009B687D"/>
    <w:rsid w:val="009B71A3"/>
    <w:rsid w:val="009B720F"/>
    <w:rsid w:val="009B7575"/>
    <w:rsid w:val="009C1EEA"/>
    <w:rsid w:val="009C4251"/>
    <w:rsid w:val="009C4A00"/>
    <w:rsid w:val="009C4F2C"/>
    <w:rsid w:val="009C7AE5"/>
    <w:rsid w:val="009C7BAD"/>
    <w:rsid w:val="009D0EE3"/>
    <w:rsid w:val="009D2166"/>
    <w:rsid w:val="009D2E5A"/>
    <w:rsid w:val="009D3334"/>
    <w:rsid w:val="009D437F"/>
    <w:rsid w:val="009D6498"/>
    <w:rsid w:val="009D709B"/>
    <w:rsid w:val="009D7730"/>
    <w:rsid w:val="009E0223"/>
    <w:rsid w:val="009E184E"/>
    <w:rsid w:val="009E1F62"/>
    <w:rsid w:val="009E3F4B"/>
    <w:rsid w:val="009E5052"/>
    <w:rsid w:val="009E5BE6"/>
    <w:rsid w:val="009E5CD4"/>
    <w:rsid w:val="009F0E17"/>
    <w:rsid w:val="009F1665"/>
    <w:rsid w:val="009F178E"/>
    <w:rsid w:val="009F1AA5"/>
    <w:rsid w:val="009F248C"/>
    <w:rsid w:val="009F2949"/>
    <w:rsid w:val="009F2DAC"/>
    <w:rsid w:val="009F654A"/>
    <w:rsid w:val="009F7502"/>
    <w:rsid w:val="009F7C62"/>
    <w:rsid w:val="009F7D3A"/>
    <w:rsid w:val="00A0222F"/>
    <w:rsid w:val="00A02338"/>
    <w:rsid w:val="00A0507A"/>
    <w:rsid w:val="00A06FBC"/>
    <w:rsid w:val="00A112A5"/>
    <w:rsid w:val="00A1175B"/>
    <w:rsid w:val="00A16CDC"/>
    <w:rsid w:val="00A176D0"/>
    <w:rsid w:val="00A252EF"/>
    <w:rsid w:val="00A25FAA"/>
    <w:rsid w:val="00A31DDB"/>
    <w:rsid w:val="00A322E0"/>
    <w:rsid w:val="00A346AD"/>
    <w:rsid w:val="00A34CF9"/>
    <w:rsid w:val="00A34EC6"/>
    <w:rsid w:val="00A4293F"/>
    <w:rsid w:val="00A42968"/>
    <w:rsid w:val="00A4303C"/>
    <w:rsid w:val="00A434D9"/>
    <w:rsid w:val="00A44951"/>
    <w:rsid w:val="00A44961"/>
    <w:rsid w:val="00A47A4F"/>
    <w:rsid w:val="00A5453C"/>
    <w:rsid w:val="00A554E4"/>
    <w:rsid w:val="00A63EE3"/>
    <w:rsid w:val="00A65BD9"/>
    <w:rsid w:val="00A70378"/>
    <w:rsid w:val="00A73D72"/>
    <w:rsid w:val="00A754DE"/>
    <w:rsid w:val="00A77334"/>
    <w:rsid w:val="00A80776"/>
    <w:rsid w:val="00A80A38"/>
    <w:rsid w:val="00A81344"/>
    <w:rsid w:val="00A830A3"/>
    <w:rsid w:val="00A83971"/>
    <w:rsid w:val="00A84BF3"/>
    <w:rsid w:val="00A862A9"/>
    <w:rsid w:val="00A86C5A"/>
    <w:rsid w:val="00A915D7"/>
    <w:rsid w:val="00A938B5"/>
    <w:rsid w:val="00A94D4B"/>
    <w:rsid w:val="00A94E2C"/>
    <w:rsid w:val="00A96165"/>
    <w:rsid w:val="00A978F2"/>
    <w:rsid w:val="00AA12C0"/>
    <w:rsid w:val="00AA635E"/>
    <w:rsid w:val="00AA7A42"/>
    <w:rsid w:val="00AB05D5"/>
    <w:rsid w:val="00AB664D"/>
    <w:rsid w:val="00AC12DF"/>
    <w:rsid w:val="00AC1586"/>
    <w:rsid w:val="00AC277A"/>
    <w:rsid w:val="00AC3CE6"/>
    <w:rsid w:val="00AC5AB6"/>
    <w:rsid w:val="00AC62ED"/>
    <w:rsid w:val="00AD0AEF"/>
    <w:rsid w:val="00AD1EBF"/>
    <w:rsid w:val="00AD24E9"/>
    <w:rsid w:val="00AD27C2"/>
    <w:rsid w:val="00AD3782"/>
    <w:rsid w:val="00AD4912"/>
    <w:rsid w:val="00AD51A9"/>
    <w:rsid w:val="00AD6290"/>
    <w:rsid w:val="00AE0BA0"/>
    <w:rsid w:val="00AE179C"/>
    <w:rsid w:val="00AE5588"/>
    <w:rsid w:val="00AE6B89"/>
    <w:rsid w:val="00AF05BA"/>
    <w:rsid w:val="00AF12F4"/>
    <w:rsid w:val="00AF139E"/>
    <w:rsid w:val="00AF14F4"/>
    <w:rsid w:val="00AF2641"/>
    <w:rsid w:val="00AF28E4"/>
    <w:rsid w:val="00AF2BEF"/>
    <w:rsid w:val="00AF2D45"/>
    <w:rsid w:val="00AF3010"/>
    <w:rsid w:val="00AF3518"/>
    <w:rsid w:val="00AF35A5"/>
    <w:rsid w:val="00AF35D0"/>
    <w:rsid w:val="00AF3CA5"/>
    <w:rsid w:val="00AF3CCF"/>
    <w:rsid w:val="00AF4BAA"/>
    <w:rsid w:val="00AF7AE7"/>
    <w:rsid w:val="00B000EB"/>
    <w:rsid w:val="00B01C46"/>
    <w:rsid w:val="00B02836"/>
    <w:rsid w:val="00B02AC3"/>
    <w:rsid w:val="00B06782"/>
    <w:rsid w:val="00B06869"/>
    <w:rsid w:val="00B07531"/>
    <w:rsid w:val="00B1204E"/>
    <w:rsid w:val="00B13C8A"/>
    <w:rsid w:val="00B141A6"/>
    <w:rsid w:val="00B1433F"/>
    <w:rsid w:val="00B146DC"/>
    <w:rsid w:val="00B16DA7"/>
    <w:rsid w:val="00B244B7"/>
    <w:rsid w:val="00B249A4"/>
    <w:rsid w:val="00B266E2"/>
    <w:rsid w:val="00B275A4"/>
    <w:rsid w:val="00B3113C"/>
    <w:rsid w:val="00B35BDC"/>
    <w:rsid w:val="00B37803"/>
    <w:rsid w:val="00B426B7"/>
    <w:rsid w:val="00B447B3"/>
    <w:rsid w:val="00B50357"/>
    <w:rsid w:val="00B50413"/>
    <w:rsid w:val="00B50A9A"/>
    <w:rsid w:val="00B52968"/>
    <w:rsid w:val="00B5337A"/>
    <w:rsid w:val="00B53F72"/>
    <w:rsid w:val="00B548B5"/>
    <w:rsid w:val="00B55151"/>
    <w:rsid w:val="00B55532"/>
    <w:rsid w:val="00B558FF"/>
    <w:rsid w:val="00B55B5B"/>
    <w:rsid w:val="00B60757"/>
    <w:rsid w:val="00B61DF3"/>
    <w:rsid w:val="00B632F2"/>
    <w:rsid w:val="00B65DF3"/>
    <w:rsid w:val="00B6756B"/>
    <w:rsid w:val="00B705F5"/>
    <w:rsid w:val="00B72556"/>
    <w:rsid w:val="00B73CFA"/>
    <w:rsid w:val="00B74CDB"/>
    <w:rsid w:val="00B75298"/>
    <w:rsid w:val="00B754D6"/>
    <w:rsid w:val="00B803A4"/>
    <w:rsid w:val="00B803AC"/>
    <w:rsid w:val="00B83E85"/>
    <w:rsid w:val="00B853CC"/>
    <w:rsid w:val="00B85A38"/>
    <w:rsid w:val="00B87578"/>
    <w:rsid w:val="00B9091F"/>
    <w:rsid w:val="00B90F1E"/>
    <w:rsid w:val="00B91A18"/>
    <w:rsid w:val="00B95AF8"/>
    <w:rsid w:val="00BA013B"/>
    <w:rsid w:val="00BA0918"/>
    <w:rsid w:val="00BA0C0C"/>
    <w:rsid w:val="00BA12B3"/>
    <w:rsid w:val="00BA14E6"/>
    <w:rsid w:val="00BA1833"/>
    <w:rsid w:val="00BA1B53"/>
    <w:rsid w:val="00BA23CB"/>
    <w:rsid w:val="00BA27BC"/>
    <w:rsid w:val="00BA3981"/>
    <w:rsid w:val="00BA4CF3"/>
    <w:rsid w:val="00BA6BDC"/>
    <w:rsid w:val="00BB03B1"/>
    <w:rsid w:val="00BB3177"/>
    <w:rsid w:val="00BB3EA3"/>
    <w:rsid w:val="00BB4AFF"/>
    <w:rsid w:val="00BC0840"/>
    <w:rsid w:val="00BC2807"/>
    <w:rsid w:val="00BC28D6"/>
    <w:rsid w:val="00BC353C"/>
    <w:rsid w:val="00BC372B"/>
    <w:rsid w:val="00BC3FD1"/>
    <w:rsid w:val="00BC531B"/>
    <w:rsid w:val="00BC61AB"/>
    <w:rsid w:val="00BC7D56"/>
    <w:rsid w:val="00BD315E"/>
    <w:rsid w:val="00BD4232"/>
    <w:rsid w:val="00BD4B3A"/>
    <w:rsid w:val="00BD5722"/>
    <w:rsid w:val="00BE0447"/>
    <w:rsid w:val="00BE0A02"/>
    <w:rsid w:val="00BE0B3D"/>
    <w:rsid w:val="00BE14FF"/>
    <w:rsid w:val="00BE309D"/>
    <w:rsid w:val="00BE4606"/>
    <w:rsid w:val="00BE618D"/>
    <w:rsid w:val="00BE6AA5"/>
    <w:rsid w:val="00BF1454"/>
    <w:rsid w:val="00BF1702"/>
    <w:rsid w:val="00BF26BB"/>
    <w:rsid w:val="00BF4211"/>
    <w:rsid w:val="00BF6437"/>
    <w:rsid w:val="00C01685"/>
    <w:rsid w:val="00C020E4"/>
    <w:rsid w:val="00C05A7D"/>
    <w:rsid w:val="00C07E29"/>
    <w:rsid w:val="00C100F6"/>
    <w:rsid w:val="00C12FDC"/>
    <w:rsid w:val="00C15D30"/>
    <w:rsid w:val="00C165BC"/>
    <w:rsid w:val="00C173F9"/>
    <w:rsid w:val="00C20368"/>
    <w:rsid w:val="00C22601"/>
    <w:rsid w:val="00C24133"/>
    <w:rsid w:val="00C2414D"/>
    <w:rsid w:val="00C243B4"/>
    <w:rsid w:val="00C24E43"/>
    <w:rsid w:val="00C3037B"/>
    <w:rsid w:val="00C309E5"/>
    <w:rsid w:val="00C31CDB"/>
    <w:rsid w:val="00C323A9"/>
    <w:rsid w:val="00C3366B"/>
    <w:rsid w:val="00C33AA2"/>
    <w:rsid w:val="00C34F5B"/>
    <w:rsid w:val="00C37DB5"/>
    <w:rsid w:val="00C41FE4"/>
    <w:rsid w:val="00C43AE7"/>
    <w:rsid w:val="00C44DC2"/>
    <w:rsid w:val="00C452A5"/>
    <w:rsid w:val="00C507BD"/>
    <w:rsid w:val="00C5098A"/>
    <w:rsid w:val="00C55CAD"/>
    <w:rsid w:val="00C60136"/>
    <w:rsid w:val="00C60A19"/>
    <w:rsid w:val="00C60C7B"/>
    <w:rsid w:val="00C62296"/>
    <w:rsid w:val="00C62676"/>
    <w:rsid w:val="00C639FB"/>
    <w:rsid w:val="00C669DE"/>
    <w:rsid w:val="00C6787A"/>
    <w:rsid w:val="00C704B3"/>
    <w:rsid w:val="00C709F4"/>
    <w:rsid w:val="00C71130"/>
    <w:rsid w:val="00C74C8E"/>
    <w:rsid w:val="00C804DD"/>
    <w:rsid w:val="00C81943"/>
    <w:rsid w:val="00C81B8F"/>
    <w:rsid w:val="00C8316D"/>
    <w:rsid w:val="00C86EA4"/>
    <w:rsid w:val="00C87226"/>
    <w:rsid w:val="00C872E7"/>
    <w:rsid w:val="00C87A96"/>
    <w:rsid w:val="00C9051F"/>
    <w:rsid w:val="00C92AF6"/>
    <w:rsid w:val="00C93FC3"/>
    <w:rsid w:val="00C94CB2"/>
    <w:rsid w:val="00C95085"/>
    <w:rsid w:val="00C955C3"/>
    <w:rsid w:val="00C96351"/>
    <w:rsid w:val="00C97B09"/>
    <w:rsid w:val="00CA1D0B"/>
    <w:rsid w:val="00CA42DF"/>
    <w:rsid w:val="00CA549F"/>
    <w:rsid w:val="00CA6049"/>
    <w:rsid w:val="00CB0437"/>
    <w:rsid w:val="00CB1468"/>
    <w:rsid w:val="00CB25F9"/>
    <w:rsid w:val="00CB29C0"/>
    <w:rsid w:val="00CB309B"/>
    <w:rsid w:val="00CB3C0D"/>
    <w:rsid w:val="00CB523A"/>
    <w:rsid w:val="00CB55B8"/>
    <w:rsid w:val="00CB78E5"/>
    <w:rsid w:val="00CC035D"/>
    <w:rsid w:val="00CC101D"/>
    <w:rsid w:val="00CC3A18"/>
    <w:rsid w:val="00CC4F25"/>
    <w:rsid w:val="00CC5E36"/>
    <w:rsid w:val="00CC70F8"/>
    <w:rsid w:val="00CC72F9"/>
    <w:rsid w:val="00CD0799"/>
    <w:rsid w:val="00CD0F9F"/>
    <w:rsid w:val="00CD17D7"/>
    <w:rsid w:val="00CD285E"/>
    <w:rsid w:val="00CD327F"/>
    <w:rsid w:val="00CD38A1"/>
    <w:rsid w:val="00CD522B"/>
    <w:rsid w:val="00CD7C55"/>
    <w:rsid w:val="00CE0552"/>
    <w:rsid w:val="00CE1406"/>
    <w:rsid w:val="00CE26D1"/>
    <w:rsid w:val="00CE4587"/>
    <w:rsid w:val="00CE62E3"/>
    <w:rsid w:val="00CE6DC1"/>
    <w:rsid w:val="00CE7754"/>
    <w:rsid w:val="00CF5A98"/>
    <w:rsid w:val="00CF5B77"/>
    <w:rsid w:val="00CF648A"/>
    <w:rsid w:val="00CF6A10"/>
    <w:rsid w:val="00CF720B"/>
    <w:rsid w:val="00CF75F6"/>
    <w:rsid w:val="00D00E7D"/>
    <w:rsid w:val="00D022FB"/>
    <w:rsid w:val="00D02B91"/>
    <w:rsid w:val="00D0399E"/>
    <w:rsid w:val="00D050A6"/>
    <w:rsid w:val="00D0565E"/>
    <w:rsid w:val="00D05AA8"/>
    <w:rsid w:val="00D05FDD"/>
    <w:rsid w:val="00D06844"/>
    <w:rsid w:val="00D0771C"/>
    <w:rsid w:val="00D11633"/>
    <w:rsid w:val="00D11C57"/>
    <w:rsid w:val="00D151D8"/>
    <w:rsid w:val="00D20699"/>
    <w:rsid w:val="00D22C56"/>
    <w:rsid w:val="00D235B5"/>
    <w:rsid w:val="00D23884"/>
    <w:rsid w:val="00D2494F"/>
    <w:rsid w:val="00D24EB6"/>
    <w:rsid w:val="00D252AF"/>
    <w:rsid w:val="00D27558"/>
    <w:rsid w:val="00D30477"/>
    <w:rsid w:val="00D3077E"/>
    <w:rsid w:val="00D30955"/>
    <w:rsid w:val="00D313D9"/>
    <w:rsid w:val="00D33C1D"/>
    <w:rsid w:val="00D34C15"/>
    <w:rsid w:val="00D35D71"/>
    <w:rsid w:val="00D36575"/>
    <w:rsid w:val="00D37896"/>
    <w:rsid w:val="00D43EE7"/>
    <w:rsid w:val="00D44524"/>
    <w:rsid w:val="00D44AB8"/>
    <w:rsid w:val="00D45FC5"/>
    <w:rsid w:val="00D46FC4"/>
    <w:rsid w:val="00D50EE2"/>
    <w:rsid w:val="00D52048"/>
    <w:rsid w:val="00D53D19"/>
    <w:rsid w:val="00D54DDA"/>
    <w:rsid w:val="00D5551E"/>
    <w:rsid w:val="00D55F7B"/>
    <w:rsid w:val="00D57B15"/>
    <w:rsid w:val="00D61091"/>
    <w:rsid w:val="00D6136E"/>
    <w:rsid w:val="00D61668"/>
    <w:rsid w:val="00D62A94"/>
    <w:rsid w:val="00D6314E"/>
    <w:rsid w:val="00D66EE3"/>
    <w:rsid w:val="00D71B72"/>
    <w:rsid w:val="00D72434"/>
    <w:rsid w:val="00D72765"/>
    <w:rsid w:val="00D72F42"/>
    <w:rsid w:val="00D736F0"/>
    <w:rsid w:val="00D739E2"/>
    <w:rsid w:val="00D74A03"/>
    <w:rsid w:val="00D757A7"/>
    <w:rsid w:val="00D768AB"/>
    <w:rsid w:val="00D8096B"/>
    <w:rsid w:val="00D816D2"/>
    <w:rsid w:val="00D8486D"/>
    <w:rsid w:val="00D8532B"/>
    <w:rsid w:val="00D8654A"/>
    <w:rsid w:val="00D868F9"/>
    <w:rsid w:val="00D874AE"/>
    <w:rsid w:val="00D90B84"/>
    <w:rsid w:val="00D91413"/>
    <w:rsid w:val="00D93CAE"/>
    <w:rsid w:val="00D93E03"/>
    <w:rsid w:val="00D9431F"/>
    <w:rsid w:val="00D9441E"/>
    <w:rsid w:val="00D964F1"/>
    <w:rsid w:val="00D97271"/>
    <w:rsid w:val="00D974A4"/>
    <w:rsid w:val="00DA02F7"/>
    <w:rsid w:val="00DA045A"/>
    <w:rsid w:val="00DA0EE6"/>
    <w:rsid w:val="00DA402A"/>
    <w:rsid w:val="00DB19A5"/>
    <w:rsid w:val="00DB2005"/>
    <w:rsid w:val="00DB245E"/>
    <w:rsid w:val="00DB4020"/>
    <w:rsid w:val="00DB4354"/>
    <w:rsid w:val="00DB4CAF"/>
    <w:rsid w:val="00DB5815"/>
    <w:rsid w:val="00DB6CD3"/>
    <w:rsid w:val="00DB7DD8"/>
    <w:rsid w:val="00DB7FD0"/>
    <w:rsid w:val="00DC018D"/>
    <w:rsid w:val="00DC2198"/>
    <w:rsid w:val="00DC3CBF"/>
    <w:rsid w:val="00DC5A12"/>
    <w:rsid w:val="00DC6DEB"/>
    <w:rsid w:val="00DD053F"/>
    <w:rsid w:val="00DD139F"/>
    <w:rsid w:val="00DD6D9B"/>
    <w:rsid w:val="00DE0E19"/>
    <w:rsid w:val="00DE1E2A"/>
    <w:rsid w:val="00DE3312"/>
    <w:rsid w:val="00DE3864"/>
    <w:rsid w:val="00DE417E"/>
    <w:rsid w:val="00DE4EE2"/>
    <w:rsid w:val="00DE51F3"/>
    <w:rsid w:val="00DE674A"/>
    <w:rsid w:val="00DE7E86"/>
    <w:rsid w:val="00DF34A8"/>
    <w:rsid w:val="00DF34D1"/>
    <w:rsid w:val="00DF476E"/>
    <w:rsid w:val="00DF5967"/>
    <w:rsid w:val="00DF5ACD"/>
    <w:rsid w:val="00E001D6"/>
    <w:rsid w:val="00E00488"/>
    <w:rsid w:val="00E02B65"/>
    <w:rsid w:val="00E04473"/>
    <w:rsid w:val="00E04495"/>
    <w:rsid w:val="00E0678D"/>
    <w:rsid w:val="00E22180"/>
    <w:rsid w:val="00E23123"/>
    <w:rsid w:val="00E23C5C"/>
    <w:rsid w:val="00E24D03"/>
    <w:rsid w:val="00E25934"/>
    <w:rsid w:val="00E26D69"/>
    <w:rsid w:val="00E2774A"/>
    <w:rsid w:val="00E301D0"/>
    <w:rsid w:val="00E303A3"/>
    <w:rsid w:val="00E30DAE"/>
    <w:rsid w:val="00E32024"/>
    <w:rsid w:val="00E32D55"/>
    <w:rsid w:val="00E33776"/>
    <w:rsid w:val="00E356B4"/>
    <w:rsid w:val="00E358E0"/>
    <w:rsid w:val="00E35D23"/>
    <w:rsid w:val="00E36B04"/>
    <w:rsid w:val="00E36FCC"/>
    <w:rsid w:val="00E40087"/>
    <w:rsid w:val="00E40E1F"/>
    <w:rsid w:val="00E40F37"/>
    <w:rsid w:val="00E428DD"/>
    <w:rsid w:val="00E4375A"/>
    <w:rsid w:val="00E45A2E"/>
    <w:rsid w:val="00E45AC9"/>
    <w:rsid w:val="00E469F9"/>
    <w:rsid w:val="00E51EC7"/>
    <w:rsid w:val="00E54510"/>
    <w:rsid w:val="00E552CB"/>
    <w:rsid w:val="00E56052"/>
    <w:rsid w:val="00E561EF"/>
    <w:rsid w:val="00E60895"/>
    <w:rsid w:val="00E61FB2"/>
    <w:rsid w:val="00E62CAF"/>
    <w:rsid w:val="00E6308A"/>
    <w:rsid w:val="00E64DF3"/>
    <w:rsid w:val="00E659BC"/>
    <w:rsid w:val="00E65DA2"/>
    <w:rsid w:val="00E67570"/>
    <w:rsid w:val="00E70C0D"/>
    <w:rsid w:val="00E71956"/>
    <w:rsid w:val="00E72476"/>
    <w:rsid w:val="00E7403B"/>
    <w:rsid w:val="00E740D9"/>
    <w:rsid w:val="00E74239"/>
    <w:rsid w:val="00E74C9D"/>
    <w:rsid w:val="00E74E4F"/>
    <w:rsid w:val="00E80AD2"/>
    <w:rsid w:val="00E813B9"/>
    <w:rsid w:val="00E81EC2"/>
    <w:rsid w:val="00E83680"/>
    <w:rsid w:val="00E83E05"/>
    <w:rsid w:val="00E83F73"/>
    <w:rsid w:val="00E846F1"/>
    <w:rsid w:val="00E860E7"/>
    <w:rsid w:val="00E86307"/>
    <w:rsid w:val="00E902D0"/>
    <w:rsid w:val="00E90826"/>
    <w:rsid w:val="00E917B1"/>
    <w:rsid w:val="00E932D5"/>
    <w:rsid w:val="00E934DB"/>
    <w:rsid w:val="00E94656"/>
    <w:rsid w:val="00E96245"/>
    <w:rsid w:val="00E976BB"/>
    <w:rsid w:val="00E97C45"/>
    <w:rsid w:val="00EA0061"/>
    <w:rsid w:val="00EA12E6"/>
    <w:rsid w:val="00EA1404"/>
    <w:rsid w:val="00EA18AD"/>
    <w:rsid w:val="00EA1B9D"/>
    <w:rsid w:val="00EA476B"/>
    <w:rsid w:val="00EA4BB7"/>
    <w:rsid w:val="00EB2859"/>
    <w:rsid w:val="00EB2A40"/>
    <w:rsid w:val="00EB2B2C"/>
    <w:rsid w:val="00EB4E92"/>
    <w:rsid w:val="00EB6043"/>
    <w:rsid w:val="00EC135B"/>
    <w:rsid w:val="00EC153F"/>
    <w:rsid w:val="00EC3B64"/>
    <w:rsid w:val="00EC7E3A"/>
    <w:rsid w:val="00ED0039"/>
    <w:rsid w:val="00ED05C9"/>
    <w:rsid w:val="00ED0FC8"/>
    <w:rsid w:val="00ED1587"/>
    <w:rsid w:val="00ED22E7"/>
    <w:rsid w:val="00ED25DB"/>
    <w:rsid w:val="00ED3050"/>
    <w:rsid w:val="00ED36BB"/>
    <w:rsid w:val="00ED447F"/>
    <w:rsid w:val="00ED5F03"/>
    <w:rsid w:val="00ED6463"/>
    <w:rsid w:val="00ED64A3"/>
    <w:rsid w:val="00ED7381"/>
    <w:rsid w:val="00EE2880"/>
    <w:rsid w:val="00EE435A"/>
    <w:rsid w:val="00EE4F08"/>
    <w:rsid w:val="00EF19AF"/>
    <w:rsid w:val="00EF1CF4"/>
    <w:rsid w:val="00EF2105"/>
    <w:rsid w:val="00EF37C2"/>
    <w:rsid w:val="00EF44E1"/>
    <w:rsid w:val="00EF5F96"/>
    <w:rsid w:val="00F0018D"/>
    <w:rsid w:val="00F00D82"/>
    <w:rsid w:val="00F01C99"/>
    <w:rsid w:val="00F0238B"/>
    <w:rsid w:val="00F047E3"/>
    <w:rsid w:val="00F051A1"/>
    <w:rsid w:val="00F053AC"/>
    <w:rsid w:val="00F1203A"/>
    <w:rsid w:val="00F13AA3"/>
    <w:rsid w:val="00F17BB5"/>
    <w:rsid w:val="00F21EE9"/>
    <w:rsid w:val="00F2334A"/>
    <w:rsid w:val="00F24540"/>
    <w:rsid w:val="00F25993"/>
    <w:rsid w:val="00F26621"/>
    <w:rsid w:val="00F268ED"/>
    <w:rsid w:val="00F30AB3"/>
    <w:rsid w:val="00F34E33"/>
    <w:rsid w:val="00F3529E"/>
    <w:rsid w:val="00F364CB"/>
    <w:rsid w:val="00F36E81"/>
    <w:rsid w:val="00F37A63"/>
    <w:rsid w:val="00F410CB"/>
    <w:rsid w:val="00F41E75"/>
    <w:rsid w:val="00F435AD"/>
    <w:rsid w:val="00F44102"/>
    <w:rsid w:val="00F4728C"/>
    <w:rsid w:val="00F51014"/>
    <w:rsid w:val="00F5456D"/>
    <w:rsid w:val="00F547C7"/>
    <w:rsid w:val="00F5598E"/>
    <w:rsid w:val="00F57213"/>
    <w:rsid w:val="00F612EA"/>
    <w:rsid w:val="00F614B9"/>
    <w:rsid w:val="00F6172B"/>
    <w:rsid w:val="00F63F58"/>
    <w:rsid w:val="00F64249"/>
    <w:rsid w:val="00F70D8C"/>
    <w:rsid w:val="00F7185D"/>
    <w:rsid w:val="00F720EF"/>
    <w:rsid w:val="00F743D4"/>
    <w:rsid w:val="00F744F5"/>
    <w:rsid w:val="00F80235"/>
    <w:rsid w:val="00F80B2E"/>
    <w:rsid w:val="00F80D01"/>
    <w:rsid w:val="00F8106E"/>
    <w:rsid w:val="00F82634"/>
    <w:rsid w:val="00F85D11"/>
    <w:rsid w:val="00F87A89"/>
    <w:rsid w:val="00F87B75"/>
    <w:rsid w:val="00F90727"/>
    <w:rsid w:val="00F90D44"/>
    <w:rsid w:val="00F923F3"/>
    <w:rsid w:val="00F94E89"/>
    <w:rsid w:val="00F9605E"/>
    <w:rsid w:val="00F96E21"/>
    <w:rsid w:val="00F97DE9"/>
    <w:rsid w:val="00FA0136"/>
    <w:rsid w:val="00FA11D6"/>
    <w:rsid w:val="00FA15BF"/>
    <w:rsid w:val="00FA2C79"/>
    <w:rsid w:val="00FA3893"/>
    <w:rsid w:val="00FA3A52"/>
    <w:rsid w:val="00FA3B43"/>
    <w:rsid w:val="00FA4501"/>
    <w:rsid w:val="00FA5360"/>
    <w:rsid w:val="00FA5604"/>
    <w:rsid w:val="00FA7FD7"/>
    <w:rsid w:val="00FB2AB9"/>
    <w:rsid w:val="00FB364A"/>
    <w:rsid w:val="00FB60D3"/>
    <w:rsid w:val="00FC1264"/>
    <w:rsid w:val="00FC1D45"/>
    <w:rsid w:val="00FC20CD"/>
    <w:rsid w:val="00FC71EE"/>
    <w:rsid w:val="00FD1BA7"/>
    <w:rsid w:val="00FD1C87"/>
    <w:rsid w:val="00FD443B"/>
    <w:rsid w:val="00FD5140"/>
    <w:rsid w:val="00FD64AB"/>
    <w:rsid w:val="00FD6B1A"/>
    <w:rsid w:val="00FD6DF2"/>
    <w:rsid w:val="00FD6E29"/>
    <w:rsid w:val="00FE17B6"/>
    <w:rsid w:val="00FE3BD5"/>
    <w:rsid w:val="00FF0649"/>
    <w:rsid w:val="00FF15E9"/>
    <w:rsid w:val="00FF17D4"/>
    <w:rsid w:val="00FF305B"/>
    <w:rsid w:val="00FF3B4C"/>
    <w:rsid w:val="00FF4F6C"/>
    <w:rsid w:val="00FF5D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14:docId w14:val="2516B52C"/>
  <w15:docId w15:val="{8A43A702-D06D-4EF5-81DF-9160267F8F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249A4"/>
    <w:pPr>
      <w:widowControl w:val="0"/>
      <w:spacing w:line="594" w:lineRule="exact"/>
      <w:ind w:firstLineChars="200" w:firstLine="200"/>
      <w:jc w:val="both"/>
    </w:pPr>
    <w:rPr>
      <w:rFonts w:ascii="Times New Roman" w:eastAsia="方正仿宋_GBK" w:hAnsi="Times New Roman"/>
      <w:sz w:val="28"/>
    </w:rPr>
  </w:style>
  <w:style w:type="paragraph" w:styleId="1">
    <w:name w:val="heading 1"/>
    <w:next w:val="a"/>
    <w:link w:val="10"/>
    <w:qFormat/>
    <w:rsid w:val="003C579B"/>
    <w:pPr>
      <w:keepNext/>
      <w:keepLines/>
      <w:spacing w:line="594" w:lineRule="exact"/>
      <w:outlineLvl w:val="0"/>
    </w:pPr>
    <w:rPr>
      <w:rFonts w:ascii="Times New Roman" w:eastAsia="方正黑体_GBK" w:hAnsi="Times New Roman"/>
      <w:b/>
      <w:bCs/>
      <w:kern w:val="44"/>
      <w:sz w:val="32"/>
      <w:szCs w:val="44"/>
    </w:rPr>
  </w:style>
  <w:style w:type="paragraph" w:styleId="2">
    <w:name w:val="heading 2"/>
    <w:next w:val="a"/>
    <w:link w:val="20"/>
    <w:unhideWhenUsed/>
    <w:qFormat/>
    <w:rsid w:val="003C579B"/>
    <w:pPr>
      <w:keepNext/>
      <w:keepLines/>
      <w:spacing w:line="594" w:lineRule="exact"/>
      <w:jc w:val="both"/>
      <w:outlineLvl w:val="1"/>
    </w:pPr>
    <w:rPr>
      <w:rFonts w:ascii="Times New Roman" w:eastAsia="方正楷体_GBK" w:hAnsi="Times New Roman" w:cstheme="majorBidi"/>
      <w:b/>
      <w:bCs/>
      <w:sz w:val="32"/>
      <w:szCs w:val="32"/>
    </w:rPr>
  </w:style>
  <w:style w:type="paragraph" w:styleId="3">
    <w:name w:val="heading 3"/>
    <w:next w:val="a"/>
    <w:link w:val="30"/>
    <w:unhideWhenUsed/>
    <w:qFormat/>
    <w:rsid w:val="008A03AD"/>
    <w:pPr>
      <w:keepNext/>
      <w:keepLines/>
      <w:spacing w:line="594" w:lineRule="exact"/>
      <w:outlineLvl w:val="2"/>
    </w:pPr>
    <w:rPr>
      <w:rFonts w:ascii="Times New Roman" w:eastAsia="方正仿宋_GBK" w:hAnsi="Times New Roman"/>
      <w:b/>
      <w:bCs/>
      <w:sz w:val="28"/>
      <w:szCs w:val="32"/>
    </w:rPr>
  </w:style>
  <w:style w:type="paragraph" w:styleId="4">
    <w:name w:val="heading 4"/>
    <w:next w:val="a"/>
    <w:link w:val="40"/>
    <w:unhideWhenUsed/>
    <w:qFormat/>
    <w:rsid w:val="008A03AD"/>
    <w:pPr>
      <w:keepNext/>
      <w:keepLines/>
      <w:spacing w:line="594" w:lineRule="exact"/>
      <w:ind w:firstLineChars="200" w:firstLine="200"/>
      <w:outlineLvl w:val="3"/>
    </w:pPr>
    <w:rPr>
      <w:rFonts w:ascii="Times New Roman" w:eastAsia="方正仿宋_GBK" w:hAnsi="Times New Roman" w:cstheme="majorBidi"/>
      <w:b/>
      <w:bCs/>
      <w:sz w:val="28"/>
      <w:szCs w:val="28"/>
    </w:rPr>
  </w:style>
  <w:style w:type="paragraph" w:styleId="8">
    <w:name w:val="heading 8"/>
    <w:basedOn w:val="a"/>
    <w:next w:val="a"/>
    <w:link w:val="80"/>
    <w:uiPriority w:val="9"/>
    <w:semiHidden/>
    <w:unhideWhenUsed/>
    <w:qFormat/>
    <w:rsid w:val="00341BF0"/>
    <w:pPr>
      <w:keepNext/>
      <w:keepLines/>
      <w:spacing w:before="240" w:after="64" w:line="320" w:lineRule="atLeast"/>
      <w:outlineLvl w:val="7"/>
    </w:pPr>
    <w:rPr>
      <w:rFonts w:asciiTheme="majorHAnsi" w:eastAsiaTheme="majorEastAsia" w:hAnsiTheme="majorHAnsi" w:cstheme="majorBidi"/>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qFormat/>
    <w:rsid w:val="003C579B"/>
    <w:rPr>
      <w:rFonts w:ascii="Times New Roman" w:eastAsia="方正黑体_GBK" w:hAnsi="Times New Roman"/>
      <w:b/>
      <w:bCs/>
      <w:kern w:val="44"/>
      <w:sz w:val="32"/>
      <w:szCs w:val="44"/>
    </w:rPr>
  </w:style>
  <w:style w:type="character" w:customStyle="1" w:styleId="20">
    <w:name w:val="标题 2 字符"/>
    <w:basedOn w:val="a0"/>
    <w:link w:val="2"/>
    <w:rsid w:val="003C579B"/>
    <w:rPr>
      <w:rFonts w:ascii="Times New Roman" w:eastAsia="方正楷体_GBK" w:hAnsi="Times New Roman" w:cstheme="majorBidi"/>
      <w:b/>
      <w:bCs/>
      <w:sz w:val="32"/>
      <w:szCs w:val="32"/>
    </w:rPr>
  </w:style>
  <w:style w:type="character" w:customStyle="1" w:styleId="30">
    <w:name w:val="标题 3 字符"/>
    <w:basedOn w:val="a0"/>
    <w:link w:val="3"/>
    <w:rsid w:val="008A03AD"/>
    <w:rPr>
      <w:rFonts w:ascii="Times New Roman" w:eastAsia="方正仿宋_GBK" w:hAnsi="Times New Roman"/>
      <w:b/>
      <w:bCs/>
      <w:sz w:val="28"/>
      <w:szCs w:val="32"/>
    </w:rPr>
  </w:style>
  <w:style w:type="character" w:customStyle="1" w:styleId="40">
    <w:name w:val="标题 4 字符"/>
    <w:basedOn w:val="a0"/>
    <w:link w:val="4"/>
    <w:rsid w:val="008A03AD"/>
    <w:rPr>
      <w:rFonts w:ascii="Times New Roman" w:eastAsia="方正仿宋_GBK" w:hAnsi="Times New Roman" w:cstheme="majorBidi"/>
      <w:b/>
      <w:bCs/>
      <w:sz w:val="28"/>
      <w:szCs w:val="28"/>
    </w:rPr>
  </w:style>
  <w:style w:type="character" w:customStyle="1" w:styleId="80">
    <w:name w:val="标题 8 字符"/>
    <w:basedOn w:val="a0"/>
    <w:link w:val="8"/>
    <w:uiPriority w:val="9"/>
    <w:qFormat/>
    <w:rsid w:val="00341BF0"/>
    <w:rPr>
      <w:rFonts w:asciiTheme="majorHAnsi" w:eastAsiaTheme="majorEastAsia" w:hAnsiTheme="majorHAnsi" w:cstheme="majorBidi"/>
      <w:sz w:val="24"/>
      <w:szCs w:val="24"/>
    </w:rPr>
  </w:style>
  <w:style w:type="character" w:styleId="a3">
    <w:name w:val="Hyperlink"/>
    <w:basedOn w:val="a0"/>
    <w:uiPriority w:val="99"/>
    <w:unhideWhenUsed/>
    <w:qFormat/>
    <w:rsid w:val="0072187D"/>
    <w:rPr>
      <w:color w:val="0000FF" w:themeColor="hyperlink"/>
      <w:u w:val="single"/>
    </w:rPr>
  </w:style>
  <w:style w:type="paragraph" w:styleId="a4">
    <w:name w:val="Balloon Text"/>
    <w:basedOn w:val="a"/>
    <w:link w:val="a5"/>
    <w:uiPriority w:val="99"/>
    <w:semiHidden/>
    <w:unhideWhenUsed/>
    <w:rsid w:val="0072187D"/>
    <w:rPr>
      <w:sz w:val="18"/>
      <w:szCs w:val="18"/>
    </w:rPr>
  </w:style>
  <w:style w:type="character" w:customStyle="1" w:styleId="a5">
    <w:name w:val="批注框文本 字符"/>
    <w:basedOn w:val="a0"/>
    <w:link w:val="a4"/>
    <w:uiPriority w:val="99"/>
    <w:semiHidden/>
    <w:rsid w:val="0072187D"/>
    <w:rPr>
      <w:sz w:val="18"/>
      <w:szCs w:val="18"/>
    </w:rPr>
  </w:style>
  <w:style w:type="paragraph" w:styleId="a6">
    <w:name w:val="header"/>
    <w:basedOn w:val="a"/>
    <w:link w:val="a7"/>
    <w:unhideWhenUsed/>
    <w:rsid w:val="00E96245"/>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a7">
    <w:name w:val="页眉 字符"/>
    <w:basedOn w:val="a0"/>
    <w:link w:val="a6"/>
    <w:rsid w:val="00E96245"/>
    <w:rPr>
      <w:rFonts w:ascii="Times New Roman" w:eastAsia="方正仿宋_GBK" w:hAnsi="Times New Roman"/>
      <w:sz w:val="18"/>
      <w:szCs w:val="18"/>
    </w:rPr>
  </w:style>
  <w:style w:type="paragraph" w:styleId="a8">
    <w:name w:val="footer"/>
    <w:basedOn w:val="a"/>
    <w:link w:val="a9"/>
    <w:unhideWhenUsed/>
    <w:rsid w:val="00E96245"/>
    <w:pPr>
      <w:tabs>
        <w:tab w:val="center" w:pos="4153"/>
        <w:tab w:val="right" w:pos="8306"/>
      </w:tabs>
      <w:snapToGrid w:val="0"/>
      <w:spacing w:line="240" w:lineRule="atLeast"/>
      <w:jc w:val="left"/>
    </w:pPr>
    <w:rPr>
      <w:sz w:val="18"/>
      <w:szCs w:val="18"/>
    </w:rPr>
  </w:style>
  <w:style w:type="character" w:customStyle="1" w:styleId="a9">
    <w:name w:val="页脚 字符"/>
    <w:basedOn w:val="a0"/>
    <w:link w:val="a8"/>
    <w:rsid w:val="00E96245"/>
    <w:rPr>
      <w:rFonts w:ascii="Times New Roman" w:eastAsia="方正仿宋_GBK" w:hAnsi="Times New Roman"/>
      <w:sz w:val="18"/>
      <w:szCs w:val="18"/>
    </w:rPr>
  </w:style>
  <w:style w:type="paragraph" w:customStyle="1" w:styleId="aa">
    <w:name w:val="图片"/>
    <w:basedOn w:val="a"/>
    <w:link w:val="Char"/>
    <w:qFormat/>
    <w:rsid w:val="003C579B"/>
    <w:pPr>
      <w:spacing w:line="240" w:lineRule="auto"/>
      <w:ind w:firstLineChars="0" w:firstLine="0"/>
      <w:jc w:val="center"/>
    </w:pPr>
  </w:style>
  <w:style w:type="character" w:customStyle="1" w:styleId="Char">
    <w:name w:val="图片 Char"/>
    <w:basedOn w:val="a0"/>
    <w:link w:val="aa"/>
    <w:rsid w:val="003C579B"/>
    <w:rPr>
      <w:rFonts w:ascii="Times New Roman" w:eastAsia="方正仿宋_GBK" w:hAnsi="Times New Roman"/>
      <w:sz w:val="28"/>
    </w:rPr>
  </w:style>
  <w:style w:type="paragraph" w:customStyle="1" w:styleId="ab">
    <w:name w:val="表头图题"/>
    <w:link w:val="Char0"/>
    <w:qFormat/>
    <w:rsid w:val="008A03AD"/>
    <w:pPr>
      <w:spacing w:line="594" w:lineRule="exact"/>
      <w:jc w:val="center"/>
    </w:pPr>
    <w:rPr>
      <w:rFonts w:ascii="Times New Roman" w:eastAsia="方正仿宋_GBK" w:hAnsi="Times New Roman"/>
      <w:b/>
      <w:sz w:val="24"/>
    </w:rPr>
  </w:style>
  <w:style w:type="character" w:customStyle="1" w:styleId="Char0">
    <w:name w:val="表头图题 Char"/>
    <w:basedOn w:val="a0"/>
    <w:link w:val="ab"/>
    <w:rsid w:val="008A03AD"/>
    <w:rPr>
      <w:rFonts w:ascii="Times New Roman" w:eastAsia="方正仿宋_GBK" w:hAnsi="Times New Roman"/>
      <w:b/>
      <w:sz w:val="24"/>
    </w:rPr>
  </w:style>
  <w:style w:type="paragraph" w:customStyle="1" w:styleId="ac">
    <w:name w:val="表内"/>
    <w:link w:val="Char1"/>
    <w:qFormat/>
    <w:rsid w:val="008A03AD"/>
    <w:rPr>
      <w:rFonts w:ascii="Times New Roman" w:eastAsia="方正仿宋_GBK" w:hAnsi="Times New Roman"/>
      <w:sz w:val="24"/>
      <w:szCs w:val="24"/>
    </w:rPr>
  </w:style>
  <w:style w:type="character" w:customStyle="1" w:styleId="Char1">
    <w:name w:val="表内 Char"/>
    <w:basedOn w:val="a0"/>
    <w:link w:val="ac"/>
    <w:rsid w:val="008A03AD"/>
    <w:rPr>
      <w:rFonts w:ascii="Times New Roman" w:eastAsia="方正仿宋_GBK" w:hAnsi="Times New Roman"/>
      <w:sz w:val="24"/>
      <w:szCs w:val="24"/>
    </w:rPr>
  </w:style>
  <w:style w:type="paragraph" w:customStyle="1" w:styleId="ad">
    <w:name w:val="注脚"/>
    <w:basedOn w:val="a"/>
    <w:link w:val="Char2"/>
    <w:qFormat/>
    <w:rsid w:val="00FD5140"/>
    <w:pPr>
      <w:spacing w:line="240" w:lineRule="auto"/>
      <w:ind w:firstLine="442"/>
    </w:pPr>
    <w:rPr>
      <w:sz w:val="22"/>
    </w:rPr>
  </w:style>
  <w:style w:type="character" w:customStyle="1" w:styleId="Char2">
    <w:name w:val="注脚 Char"/>
    <w:basedOn w:val="a0"/>
    <w:link w:val="ad"/>
    <w:rsid w:val="00FD5140"/>
    <w:rPr>
      <w:rFonts w:ascii="Times New Roman" w:eastAsia="方正仿宋_GBK" w:hAnsi="Times New Roman"/>
      <w:sz w:val="22"/>
    </w:rPr>
  </w:style>
  <w:style w:type="paragraph" w:styleId="ae">
    <w:name w:val="Date"/>
    <w:basedOn w:val="a"/>
    <w:next w:val="a"/>
    <w:link w:val="af"/>
    <w:uiPriority w:val="99"/>
    <w:semiHidden/>
    <w:unhideWhenUsed/>
    <w:rsid w:val="00010C44"/>
    <w:pPr>
      <w:ind w:leftChars="2500" w:left="100"/>
    </w:pPr>
  </w:style>
  <w:style w:type="character" w:customStyle="1" w:styleId="af">
    <w:name w:val="日期 字符"/>
    <w:basedOn w:val="a0"/>
    <w:link w:val="ae"/>
    <w:uiPriority w:val="99"/>
    <w:semiHidden/>
    <w:rsid w:val="00010C44"/>
    <w:rPr>
      <w:rFonts w:ascii="Times New Roman" w:eastAsia="方正仿宋_GBK" w:hAnsi="Times New Roman"/>
      <w:sz w:val="28"/>
    </w:rPr>
  </w:style>
  <w:style w:type="character" w:styleId="af0">
    <w:name w:val="annotation reference"/>
    <w:basedOn w:val="a0"/>
    <w:uiPriority w:val="99"/>
    <w:semiHidden/>
    <w:unhideWhenUsed/>
    <w:rsid w:val="00DE3864"/>
    <w:rPr>
      <w:sz w:val="21"/>
      <w:szCs w:val="21"/>
    </w:rPr>
  </w:style>
  <w:style w:type="paragraph" w:styleId="af1">
    <w:name w:val="annotation text"/>
    <w:basedOn w:val="a"/>
    <w:link w:val="af2"/>
    <w:uiPriority w:val="99"/>
    <w:unhideWhenUsed/>
    <w:qFormat/>
    <w:rsid w:val="00DE3864"/>
    <w:pPr>
      <w:jc w:val="left"/>
    </w:pPr>
  </w:style>
  <w:style w:type="character" w:customStyle="1" w:styleId="af2">
    <w:name w:val="批注文字 字符"/>
    <w:basedOn w:val="a0"/>
    <w:link w:val="af1"/>
    <w:uiPriority w:val="99"/>
    <w:qFormat/>
    <w:rsid w:val="00DE3864"/>
    <w:rPr>
      <w:rFonts w:ascii="Times New Roman" w:eastAsia="方正仿宋_GBK" w:hAnsi="Times New Roman"/>
      <w:sz w:val="28"/>
    </w:rPr>
  </w:style>
  <w:style w:type="paragraph" w:styleId="af3">
    <w:name w:val="annotation subject"/>
    <w:basedOn w:val="af1"/>
    <w:next w:val="af1"/>
    <w:link w:val="af4"/>
    <w:uiPriority w:val="99"/>
    <w:semiHidden/>
    <w:unhideWhenUsed/>
    <w:rsid w:val="00DE3864"/>
    <w:rPr>
      <w:b/>
      <w:bCs/>
    </w:rPr>
  </w:style>
  <w:style w:type="character" w:customStyle="1" w:styleId="af4">
    <w:name w:val="批注主题 字符"/>
    <w:basedOn w:val="af2"/>
    <w:link w:val="af3"/>
    <w:uiPriority w:val="99"/>
    <w:semiHidden/>
    <w:rsid w:val="00DE3864"/>
    <w:rPr>
      <w:rFonts w:ascii="Times New Roman" w:eastAsia="方正仿宋_GBK" w:hAnsi="Times New Roman"/>
      <w:b/>
      <w:bCs/>
      <w:sz w:val="28"/>
    </w:rPr>
  </w:style>
  <w:style w:type="table" w:styleId="af5">
    <w:name w:val="Table Grid"/>
    <w:aliases w:val="灰度表格,网格型c,专业网格,网格型11,网格型-中对齐,三线表,网格型模版,网格型!,网格型-无边竖线,(环评报告表）,网格型88,黄桥表,lily 表格,网格型（pxg）,表格类型,网格型刘"/>
    <w:basedOn w:val="a1"/>
    <w:uiPriority w:val="59"/>
    <w:qFormat/>
    <w:rsid w:val="00B85A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表格文字使用"/>
    <w:basedOn w:val="a"/>
    <w:uiPriority w:val="1"/>
    <w:rsid w:val="000962D1"/>
    <w:pPr>
      <w:autoSpaceDE w:val="0"/>
      <w:autoSpaceDN w:val="0"/>
      <w:spacing w:line="240" w:lineRule="auto"/>
      <w:ind w:firstLineChars="0" w:firstLine="0"/>
      <w:jc w:val="center"/>
    </w:pPr>
    <w:rPr>
      <w:rFonts w:cs="Times New Roman"/>
      <w:bCs/>
      <w:kern w:val="0"/>
      <w:sz w:val="21"/>
      <w:lang w:val="zh-CN" w:bidi="zh-CN"/>
    </w:rPr>
  </w:style>
  <w:style w:type="paragraph" w:styleId="af7">
    <w:name w:val="Normal (Web)"/>
    <w:basedOn w:val="a"/>
    <w:uiPriority w:val="99"/>
    <w:unhideWhenUsed/>
    <w:qFormat/>
    <w:rsid w:val="00226BBB"/>
    <w:pPr>
      <w:widowControl/>
      <w:spacing w:before="100" w:beforeAutospacing="1" w:after="100" w:afterAutospacing="1" w:line="240" w:lineRule="auto"/>
      <w:ind w:firstLineChars="0" w:firstLine="0"/>
      <w:jc w:val="left"/>
    </w:pPr>
    <w:rPr>
      <w:rFonts w:ascii="宋体" w:eastAsia="宋体" w:hAnsi="宋体" w:cs="宋体"/>
      <w:kern w:val="0"/>
      <w:sz w:val="24"/>
      <w:szCs w:val="24"/>
    </w:rPr>
  </w:style>
  <w:style w:type="paragraph" w:styleId="af8">
    <w:name w:val="Body Text"/>
    <w:basedOn w:val="a"/>
    <w:link w:val="af9"/>
    <w:uiPriority w:val="99"/>
    <w:rsid w:val="000F6931"/>
    <w:pPr>
      <w:spacing w:after="120" w:line="240" w:lineRule="auto"/>
      <w:ind w:firstLineChars="0" w:firstLine="0"/>
    </w:pPr>
    <w:rPr>
      <w:rFonts w:ascii="Calibri" w:eastAsia="宋体" w:hAnsi="Calibri" w:cs="Times New Roman"/>
      <w:sz w:val="20"/>
      <w:szCs w:val="24"/>
      <w:lang w:val="zh-CN"/>
    </w:rPr>
  </w:style>
  <w:style w:type="character" w:customStyle="1" w:styleId="af9">
    <w:name w:val="正文文本 字符"/>
    <w:basedOn w:val="a0"/>
    <w:link w:val="af8"/>
    <w:uiPriority w:val="99"/>
    <w:rsid w:val="000F6931"/>
    <w:rPr>
      <w:rFonts w:ascii="Calibri" w:eastAsia="宋体" w:hAnsi="Calibri" w:cs="Times New Roman"/>
      <w:sz w:val="20"/>
      <w:szCs w:val="24"/>
      <w:lang w:val="zh-CN"/>
    </w:rPr>
  </w:style>
  <w:style w:type="character" w:customStyle="1" w:styleId="font51">
    <w:name w:val="font51"/>
    <w:basedOn w:val="a0"/>
    <w:rsid w:val="000F6931"/>
    <w:rPr>
      <w:rFonts w:ascii="方正仿宋_GBK" w:eastAsia="方正仿宋_GBK" w:hAnsi="方正仿宋_GBK" w:cs="方正仿宋_GBK" w:hint="eastAsia"/>
      <w:color w:val="000000"/>
      <w:sz w:val="21"/>
      <w:szCs w:val="21"/>
      <w:u w:val="none"/>
    </w:rPr>
  </w:style>
  <w:style w:type="character" w:customStyle="1" w:styleId="font112">
    <w:name w:val="font112"/>
    <w:basedOn w:val="a0"/>
    <w:rsid w:val="000F6931"/>
    <w:rPr>
      <w:rFonts w:ascii="Times New Roman" w:hAnsi="Times New Roman" w:cs="Times New Roman" w:hint="default"/>
      <w:color w:val="000000"/>
      <w:sz w:val="21"/>
      <w:szCs w:val="21"/>
      <w:u w:val="none"/>
    </w:rPr>
  </w:style>
  <w:style w:type="paragraph" w:customStyle="1" w:styleId="afa">
    <w:name w:val="表格内容"/>
    <w:basedOn w:val="a"/>
    <w:link w:val="afb"/>
    <w:qFormat/>
    <w:rsid w:val="000F6931"/>
    <w:pPr>
      <w:adjustRightInd w:val="0"/>
      <w:snapToGrid w:val="0"/>
      <w:spacing w:line="240" w:lineRule="auto"/>
      <w:ind w:firstLineChars="0" w:firstLine="0"/>
      <w:jc w:val="center"/>
    </w:pPr>
    <w:rPr>
      <w:rFonts w:cs="Times New Roman"/>
      <w:sz w:val="24"/>
      <w:szCs w:val="24"/>
    </w:rPr>
  </w:style>
  <w:style w:type="character" w:customStyle="1" w:styleId="afb">
    <w:name w:val="表格内容 字符"/>
    <w:basedOn w:val="a0"/>
    <w:link w:val="afa"/>
    <w:qFormat/>
    <w:rsid w:val="00712B61"/>
    <w:rPr>
      <w:rFonts w:ascii="Times New Roman" w:eastAsia="方正仿宋_GBK" w:hAnsi="Times New Roman" w:cs="Times New Roman"/>
      <w:sz w:val="24"/>
      <w:szCs w:val="24"/>
    </w:rPr>
  </w:style>
  <w:style w:type="character" w:customStyle="1" w:styleId="afc">
    <w:name w:val="表格 字符"/>
    <w:link w:val="afd"/>
    <w:locked/>
    <w:rsid w:val="004917CC"/>
    <w:rPr>
      <w:rFonts w:ascii="仿宋_GB2312" w:eastAsia="仿宋_GB2312"/>
      <w:sz w:val="24"/>
    </w:rPr>
  </w:style>
  <w:style w:type="paragraph" w:customStyle="1" w:styleId="afd">
    <w:name w:val="表格"/>
    <w:basedOn w:val="a"/>
    <w:next w:val="a"/>
    <w:link w:val="afc"/>
    <w:qFormat/>
    <w:rsid w:val="004917CC"/>
    <w:pPr>
      <w:spacing w:line="240" w:lineRule="auto"/>
      <w:ind w:firstLineChars="0" w:firstLine="0"/>
      <w:jc w:val="center"/>
    </w:pPr>
    <w:rPr>
      <w:rFonts w:ascii="仿宋_GB2312" w:eastAsia="仿宋_GB2312" w:hAnsiTheme="minorHAnsi"/>
      <w:sz w:val="24"/>
    </w:rPr>
  </w:style>
  <w:style w:type="paragraph" w:customStyle="1" w:styleId="-">
    <w:name w:val="正文-正文"/>
    <w:basedOn w:val="a"/>
    <w:link w:val="-Char"/>
    <w:rsid w:val="00E659BC"/>
  </w:style>
  <w:style w:type="character" w:customStyle="1" w:styleId="-Char">
    <w:name w:val="正文-正文 Char"/>
    <w:basedOn w:val="a0"/>
    <w:link w:val="-"/>
    <w:rsid w:val="00E659BC"/>
    <w:rPr>
      <w:rFonts w:ascii="Times New Roman" w:eastAsia="方正仿宋_GBK" w:hAnsi="Times New Roman"/>
      <w:sz w:val="28"/>
    </w:rPr>
  </w:style>
  <w:style w:type="paragraph" w:customStyle="1" w:styleId="afe">
    <w:name w:val="表格批注"/>
    <w:basedOn w:val="afa"/>
    <w:link w:val="aff"/>
    <w:qFormat/>
    <w:rsid w:val="004E581E"/>
    <w:pPr>
      <w:jc w:val="left"/>
    </w:pPr>
  </w:style>
  <w:style w:type="character" w:customStyle="1" w:styleId="aff">
    <w:name w:val="表格批注 字符"/>
    <w:basedOn w:val="afb"/>
    <w:link w:val="afe"/>
    <w:rsid w:val="004E581E"/>
    <w:rPr>
      <w:rFonts w:ascii="Times New Roman" w:eastAsia="方正仿宋_GBK" w:hAnsi="Times New Roman" w:cs="Times New Roman"/>
      <w:sz w:val="24"/>
      <w:szCs w:val="24"/>
    </w:rPr>
  </w:style>
  <w:style w:type="paragraph" w:customStyle="1" w:styleId="aff0">
    <w:name w:val="表头哦"/>
    <w:basedOn w:val="a"/>
    <w:link w:val="Char3"/>
    <w:qFormat/>
    <w:rsid w:val="00ED447F"/>
    <w:pPr>
      <w:spacing w:line="240" w:lineRule="auto"/>
      <w:jc w:val="center"/>
    </w:pPr>
    <w:rPr>
      <w:rFonts w:eastAsia="仿宋" w:cs="Times New Roman"/>
      <w:b/>
      <w:szCs w:val="21"/>
    </w:rPr>
  </w:style>
  <w:style w:type="character" w:customStyle="1" w:styleId="Char3">
    <w:name w:val="表头哦 Char"/>
    <w:basedOn w:val="a0"/>
    <w:link w:val="aff0"/>
    <w:rsid w:val="00ED447F"/>
    <w:rPr>
      <w:rFonts w:ascii="Times New Roman" w:eastAsia="仿宋" w:hAnsi="Times New Roman" w:cs="Times New Roman"/>
      <w:b/>
      <w:sz w:val="28"/>
      <w:szCs w:val="21"/>
    </w:rPr>
  </w:style>
  <w:style w:type="paragraph" w:styleId="TOC">
    <w:name w:val="TOC Heading"/>
    <w:basedOn w:val="1"/>
    <w:next w:val="a"/>
    <w:uiPriority w:val="39"/>
    <w:semiHidden/>
    <w:unhideWhenUsed/>
    <w:qFormat/>
    <w:rsid w:val="00BE618D"/>
    <w:pPr>
      <w:spacing w:before="48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11">
    <w:name w:val="toc 1"/>
    <w:basedOn w:val="a"/>
    <w:next w:val="a"/>
    <w:autoRedefine/>
    <w:uiPriority w:val="39"/>
    <w:unhideWhenUsed/>
    <w:rsid w:val="00BE618D"/>
    <w:pPr>
      <w:tabs>
        <w:tab w:val="right" w:leader="dot" w:pos="9004"/>
      </w:tabs>
      <w:ind w:firstLine="560"/>
      <w:jc w:val="center"/>
    </w:pPr>
  </w:style>
  <w:style w:type="paragraph" w:styleId="21">
    <w:name w:val="toc 2"/>
    <w:basedOn w:val="a"/>
    <w:next w:val="a"/>
    <w:autoRedefine/>
    <w:uiPriority w:val="39"/>
    <w:unhideWhenUsed/>
    <w:rsid w:val="00BE618D"/>
    <w:pPr>
      <w:ind w:leftChars="200" w:left="420"/>
    </w:pPr>
  </w:style>
  <w:style w:type="paragraph" w:styleId="31">
    <w:name w:val="toc 3"/>
    <w:basedOn w:val="a"/>
    <w:next w:val="a"/>
    <w:autoRedefine/>
    <w:uiPriority w:val="39"/>
    <w:unhideWhenUsed/>
    <w:rsid w:val="00BE618D"/>
    <w:pPr>
      <w:ind w:leftChars="400" w:left="840"/>
    </w:pPr>
  </w:style>
  <w:style w:type="paragraph" w:styleId="41">
    <w:name w:val="toc 4"/>
    <w:basedOn w:val="a"/>
    <w:next w:val="a"/>
    <w:autoRedefine/>
    <w:uiPriority w:val="39"/>
    <w:unhideWhenUsed/>
    <w:rsid w:val="00BE618D"/>
    <w:pPr>
      <w:spacing w:line="240" w:lineRule="auto"/>
      <w:ind w:leftChars="600" w:left="1260" w:firstLineChars="0" w:firstLine="0"/>
    </w:pPr>
    <w:rPr>
      <w:rFonts w:asciiTheme="minorHAnsi" w:eastAsiaTheme="minorEastAsia" w:hAnsiTheme="minorHAnsi"/>
      <w:sz w:val="21"/>
    </w:rPr>
  </w:style>
  <w:style w:type="paragraph" w:styleId="5">
    <w:name w:val="toc 5"/>
    <w:basedOn w:val="a"/>
    <w:next w:val="a"/>
    <w:autoRedefine/>
    <w:uiPriority w:val="39"/>
    <w:unhideWhenUsed/>
    <w:rsid w:val="00BE618D"/>
    <w:pPr>
      <w:spacing w:line="240" w:lineRule="auto"/>
      <w:ind w:leftChars="800" w:left="1680" w:firstLineChars="0" w:firstLine="0"/>
    </w:pPr>
    <w:rPr>
      <w:rFonts w:asciiTheme="minorHAnsi" w:eastAsiaTheme="minorEastAsia" w:hAnsiTheme="minorHAnsi"/>
      <w:sz w:val="21"/>
    </w:rPr>
  </w:style>
  <w:style w:type="paragraph" w:styleId="6">
    <w:name w:val="toc 6"/>
    <w:basedOn w:val="a"/>
    <w:next w:val="a"/>
    <w:autoRedefine/>
    <w:uiPriority w:val="39"/>
    <w:unhideWhenUsed/>
    <w:rsid w:val="00BE618D"/>
    <w:pPr>
      <w:spacing w:line="240" w:lineRule="auto"/>
      <w:ind w:leftChars="1000" w:left="2100" w:firstLineChars="0" w:firstLine="0"/>
    </w:pPr>
    <w:rPr>
      <w:rFonts w:asciiTheme="minorHAnsi" w:eastAsiaTheme="minorEastAsia" w:hAnsiTheme="minorHAnsi"/>
      <w:sz w:val="21"/>
    </w:rPr>
  </w:style>
  <w:style w:type="paragraph" w:styleId="7">
    <w:name w:val="toc 7"/>
    <w:basedOn w:val="a"/>
    <w:next w:val="a"/>
    <w:autoRedefine/>
    <w:uiPriority w:val="39"/>
    <w:unhideWhenUsed/>
    <w:rsid w:val="00BE618D"/>
    <w:pPr>
      <w:spacing w:line="240" w:lineRule="auto"/>
      <w:ind w:leftChars="1200" w:left="2520" w:firstLineChars="0" w:firstLine="0"/>
    </w:pPr>
    <w:rPr>
      <w:rFonts w:asciiTheme="minorHAnsi" w:eastAsiaTheme="minorEastAsia" w:hAnsiTheme="minorHAnsi"/>
      <w:sz w:val="21"/>
    </w:rPr>
  </w:style>
  <w:style w:type="paragraph" w:styleId="81">
    <w:name w:val="toc 8"/>
    <w:basedOn w:val="a"/>
    <w:next w:val="a"/>
    <w:autoRedefine/>
    <w:uiPriority w:val="39"/>
    <w:unhideWhenUsed/>
    <w:rsid w:val="00BE618D"/>
    <w:pPr>
      <w:spacing w:line="240" w:lineRule="auto"/>
      <w:ind w:leftChars="1400" w:left="2940" w:firstLineChars="0" w:firstLine="0"/>
    </w:pPr>
    <w:rPr>
      <w:rFonts w:asciiTheme="minorHAnsi" w:eastAsiaTheme="minorEastAsia" w:hAnsiTheme="minorHAnsi"/>
      <w:sz w:val="21"/>
    </w:rPr>
  </w:style>
  <w:style w:type="paragraph" w:styleId="9">
    <w:name w:val="toc 9"/>
    <w:basedOn w:val="a"/>
    <w:next w:val="a"/>
    <w:autoRedefine/>
    <w:uiPriority w:val="39"/>
    <w:unhideWhenUsed/>
    <w:rsid w:val="00BE618D"/>
    <w:pPr>
      <w:spacing w:line="240" w:lineRule="auto"/>
      <w:ind w:leftChars="1600" w:left="3360" w:firstLineChars="0" w:firstLine="0"/>
    </w:pPr>
    <w:rPr>
      <w:rFonts w:asciiTheme="minorHAnsi" w:eastAsiaTheme="minorEastAsia" w:hAnsiTheme="minorHAnsi"/>
      <w:sz w:val="21"/>
    </w:rPr>
  </w:style>
  <w:style w:type="paragraph" w:styleId="aff1">
    <w:name w:val="List Paragraph"/>
    <w:basedOn w:val="a"/>
    <w:uiPriority w:val="34"/>
    <w:qFormat/>
    <w:rsid w:val="00715F1A"/>
    <w:pPr>
      <w:ind w:firstLine="420"/>
    </w:pPr>
  </w:style>
  <w:style w:type="paragraph" w:customStyle="1" w:styleId="Default">
    <w:name w:val="Default"/>
    <w:qFormat/>
    <w:rsid w:val="00B266E2"/>
    <w:pPr>
      <w:widowControl w:val="0"/>
      <w:autoSpaceDE w:val="0"/>
      <w:autoSpaceDN w:val="0"/>
      <w:adjustRightInd w:val="0"/>
    </w:pPr>
    <w:rPr>
      <w:rFonts w:ascii="????_GBK" w:eastAsia="Times New Roman" w:hAnsi="Times New Roman" w:cs="Times New Roman"/>
      <w:color w:val="000000"/>
      <w:kern w:val="0"/>
      <w:sz w:val="24"/>
      <w:szCs w:val="24"/>
    </w:rPr>
  </w:style>
  <w:style w:type="paragraph" w:customStyle="1" w:styleId="aff2">
    <w:name w:val="默认"/>
    <w:qFormat/>
    <w:rsid w:val="00A112A5"/>
    <w:rPr>
      <w:rFonts w:ascii="Helvetica" w:eastAsia="Helvetica" w:hAnsi="Helvetica" w:cs="Helvetica"/>
      <w:color w:val="000000"/>
      <w:kern w:val="0"/>
      <w:sz w:val="22"/>
    </w:rPr>
  </w:style>
  <w:style w:type="character" w:styleId="aff3">
    <w:name w:val="Strong"/>
    <w:uiPriority w:val="22"/>
    <w:qFormat/>
    <w:rsid w:val="00A112A5"/>
    <w:rPr>
      <w:b/>
      <w:bCs/>
    </w:rPr>
  </w:style>
  <w:style w:type="paragraph" w:customStyle="1" w:styleId="12">
    <w:name w:val="表格1"/>
    <w:basedOn w:val="a"/>
    <w:link w:val="1Char"/>
    <w:qFormat/>
    <w:rsid w:val="00A112A5"/>
    <w:pPr>
      <w:spacing w:line="240" w:lineRule="auto"/>
      <w:ind w:firstLineChars="0" w:firstLine="0"/>
      <w:jc w:val="center"/>
    </w:pPr>
    <w:rPr>
      <w:rFonts w:cs="Times New Roman"/>
      <w:color w:val="000000"/>
      <w:kern w:val="0"/>
      <w:sz w:val="21"/>
      <w:szCs w:val="24"/>
    </w:rPr>
  </w:style>
  <w:style w:type="character" w:customStyle="1" w:styleId="1Char">
    <w:name w:val="表格1 Char"/>
    <w:basedOn w:val="a0"/>
    <w:link w:val="12"/>
    <w:qFormat/>
    <w:rsid w:val="00341BF0"/>
    <w:rPr>
      <w:rFonts w:ascii="Times New Roman" w:eastAsia="方正仿宋_GBK" w:hAnsi="Times New Roman" w:cs="Times New Roman"/>
      <w:color w:val="000000"/>
      <w:kern w:val="0"/>
      <w:szCs w:val="24"/>
    </w:rPr>
  </w:style>
  <w:style w:type="character" w:styleId="aff4">
    <w:name w:val="page number"/>
    <w:basedOn w:val="a0"/>
    <w:rsid w:val="000F74CF"/>
    <w:rPr>
      <w:rFonts w:ascii="Tahoma" w:hAnsi="Tahoma"/>
      <w:sz w:val="24"/>
    </w:rPr>
  </w:style>
  <w:style w:type="table" w:customStyle="1" w:styleId="70">
    <w:name w:val="网格型7"/>
    <w:basedOn w:val="a1"/>
    <w:uiPriority w:val="59"/>
    <w:qFormat/>
    <w:rsid w:val="009D2166"/>
    <w:rPr>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5">
    <w:name w:val="表名"/>
    <w:basedOn w:val="a"/>
    <w:link w:val="Char4"/>
    <w:qFormat/>
    <w:rsid w:val="0064555A"/>
    <w:pPr>
      <w:adjustRightInd w:val="0"/>
      <w:snapToGrid w:val="0"/>
      <w:spacing w:beforeLines="50" w:before="50" w:line="240" w:lineRule="auto"/>
      <w:ind w:firstLineChars="0" w:firstLine="0"/>
      <w:jc w:val="center"/>
    </w:pPr>
    <w:rPr>
      <w:rFonts w:eastAsia="华文中宋"/>
      <w:b/>
      <w:sz w:val="24"/>
      <w:szCs w:val="24"/>
    </w:rPr>
  </w:style>
  <w:style w:type="character" w:customStyle="1" w:styleId="Char4">
    <w:name w:val="表名 Char"/>
    <w:link w:val="aff5"/>
    <w:qFormat/>
    <w:rsid w:val="0064555A"/>
    <w:rPr>
      <w:rFonts w:ascii="Times New Roman" w:eastAsia="华文中宋" w:hAnsi="Times New Roman"/>
      <w:b/>
      <w:sz w:val="24"/>
      <w:szCs w:val="24"/>
    </w:rPr>
  </w:style>
  <w:style w:type="paragraph" w:styleId="aff6">
    <w:name w:val="Revision"/>
    <w:hidden/>
    <w:uiPriority w:val="99"/>
    <w:semiHidden/>
    <w:rsid w:val="002863CB"/>
    <w:rPr>
      <w:rFonts w:ascii="Times New Roman" w:eastAsia="方正仿宋_GBK" w:hAnsi="Times New Roman"/>
      <w:sz w:val="28"/>
    </w:rPr>
  </w:style>
  <w:style w:type="character" w:customStyle="1" w:styleId="13">
    <w:name w:val="正文文本 字符1"/>
    <w:basedOn w:val="a0"/>
    <w:rsid w:val="00341BF0"/>
    <w:rPr>
      <w:kern w:val="2"/>
      <w:sz w:val="21"/>
      <w:szCs w:val="24"/>
    </w:rPr>
  </w:style>
  <w:style w:type="paragraph" w:customStyle="1" w:styleId="paragraph">
    <w:name w:val="paragraph"/>
    <w:basedOn w:val="a"/>
    <w:rsid w:val="00341BF0"/>
    <w:pPr>
      <w:widowControl/>
      <w:spacing w:before="100" w:beforeAutospacing="1" w:after="100" w:afterAutospacing="1" w:line="240" w:lineRule="auto"/>
      <w:ind w:firstLineChars="0" w:firstLine="0"/>
      <w:jc w:val="left"/>
    </w:pPr>
    <w:rPr>
      <w:rFonts w:ascii="宋体" w:eastAsia="宋体" w:hAnsi="宋体" w:cs="宋体"/>
      <w:kern w:val="0"/>
      <w:sz w:val="24"/>
      <w:szCs w:val="24"/>
    </w:rPr>
  </w:style>
  <w:style w:type="character" w:customStyle="1" w:styleId="22">
    <w:name w:val="正文文本缩进 2 字符"/>
    <w:basedOn w:val="a0"/>
    <w:link w:val="23"/>
    <w:uiPriority w:val="99"/>
    <w:semiHidden/>
    <w:rsid w:val="00341BF0"/>
    <w:rPr>
      <w:rFonts w:ascii="Times New Roman" w:eastAsia="方正仿宋_GBK" w:hAnsi="Times New Roman"/>
      <w:sz w:val="28"/>
    </w:rPr>
  </w:style>
  <w:style w:type="paragraph" w:styleId="23">
    <w:name w:val="Body Text Indent 2"/>
    <w:basedOn w:val="a"/>
    <w:link w:val="22"/>
    <w:uiPriority w:val="99"/>
    <w:semiHidden/>
    <w:unhideWhenUsed/>
    <w:rsid w:val="00341BF0"/>
    <w:pPr>
      <w:spacing w:after="120" w:line="480" w:lineRule="auto"/>
      <w:ind w:leftChars="200" w:left="420"/>
    </w:pPr>
  </w:style>
  <w:style w:type="paragraph" w:customStyle="1" w:styleId="111">
    <w:name w:val="表内字体111"/>
    <w:basedOn w:val="a"/>
    <w:rsid w:val="00D44524"/>
    <w:pPr>
      <w:widowControl/>
      <w:spacing w:line="240" w:lineRule="auto"/>
      <w:ind w:firstLineChars="0" w:firstLine="0"/>
      <w:jc w:val="center"/>
    </w:pPr>
    <w:rPr>
      <w:rFonts w:cs="Times New Roman"/>
      <w:kern w:val="0"/>
      <w:sz w:val="22"/>
      <w:szCs w:val="24"/>
    </w:rPr>
  </w:style>
  <w:style w:type="paragraph" w:customStyle="1" w:styleId="aff7">
    <w:name w:val="图表题注"/>
    <w:basedOn w:val="a"/>
    <w:link w:val="Char5"/>
    <w:rsid w:val="00D9441E"/>
    <w:pPr>
      <w:spacing w:line="360" w:lineRule="auto"/>
      <w:ind w:firstLineChars="0" w:firstLine="0"/>
      <w:jc w:val="center"/>
    </w:pPr>
    <w:rPr>
      <w:rFonts w:eastAsia="黑体" w:cs="Times New Roman"/>
      <w:b/>
      <w:sz w:val="24"/>
      <w:szCs w:val="30"/>
    </w:rPr>
  </w:style>
  <w:style w:type="character" w:customStyle="1" w:styleId="Char5">
    <w:name w:val="图表题注 Char"/>
    <w:basedOn w:val="a0"/>
    <w:link w:val="aff7"/>
    <w:qFormat/>
    <w:rsid w:val="00D9441E"/>
    <w:rPr>
      <w:rFonts w:ascii="Times New Roman" w:eastAsia="黑体" w:hAnsi="Times New Roman" w:cs="Times New Roman"/>
      <w:b/>
      <w:sz w:val="24"/>
      <w:szCs w:val="30"/>
    </w:rPr>
  </w:style>
  <w:style w:type="table" w:customStyle="1" w:styleId="56">
    <w:name w:val="网格型56"/>
    <w:basedOn w:val="a1"/>
    <w:next w:val="af5"/>
    <w:qFormat/>
    <w:rsid w:val="00D9441E"/>
    <w:pPr>
      <w:widowControl w:val="0"/>
      <w:jc w:val="both"/>
    </w:pPr>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8">
    <w:name w:val="Title"/>
    <w:basedOn w:val="a"/>
    <w:next w:val="a"/>
    <w:link w:val="aff9"/>
    <w:uiPriority w:val="10"/>
    <w:qFormat/>
    <w:rsid w:val="00B1204E"/>
    <w:pPr>
      <w:spacing w:before="240" w:after="60"/>
      <w:jc w:val="center"/>
      <w:outlineLvl w:val="0"/>
    </w:pPr>
    <w:rPr>
      <w:rFonts w:asciiTheme="majorHAnsi" w:eastAsiaTheme="majorEastAsia" w:hAnsiTheme="majorHAnsi" w:cstheme="majorBidi"/>
      <w:b/>
      <w:bCs/>
      <w:sz w:val="32"/>
      <w:szCs w:val="32"/>
    </w:rPr>
  </w:style>
  <w:style w:type="character" w:customStyle="1" w:styleId="aff9">
    <w:name w:val="标题 字符"/>
    <w:basedOn w:val="a0"/>
    <w:link w:val="aff8"/>
    <w:uiPriority w:val="10"/>
    <w:rsid w:val="00B1204E"/>
    <w:rPr>
      <w:rFonts w:asciiTheme="majorHAnsi" w:eastAsiaTheme="majorEastAsia" w:hAnsiTheme="majorHAnsi" w:cstheme="majorBidi"/>
      <w:b/>
      <w:bCs/>
      <w:sz w:val="32"/>
      <w:szCs w:val="32"/>
    </w:rPr>
  </w:style>
  <w:style w:type="character" w:customStyle="1" w:styleId="Char6">
    <w:name w:val="表格 Char"/>
    <w:basedOn w:val="a0"/>
    <w:qFormat/>
    <w:rsid w:val="00EF44E1"/>
    <w:rPr>
      <w:rFonts w:ascii="Times New Roman" w:eastAsia="Times New Roman" w:hAnsi="Times New Roman" w:cs="Times New Roman"/>
      <w:kern w:val="0"/>
      <w:szCs w:val="20"/>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2777424">
      <w:bodyDiv w:val="1"/>
      <w:marLeft w:val="0"/>
      <w:marRight w:val="0"/>
      <w:marTop w:val="0"/>
      <w:marBottom w:val="0"/>
      <w:divBdr>
        <w:top w:val="none" w:sz="0" w:space="0" w:color="auto"/>
        <w:left w:val="none" w:sz="0" w:space="0" w:color="auto"/>
        <w:bottom w:val="none" w:sz="0" w:space="0" w:color="auto"/>
        <w:right w:val="none" w:sz="0" w:space="0" w:color="auto"/>
      </w:divBdr>
    </w:div>
    <w:div w:id="118761615">
      <w:bodyDiv w:val="1"/>
      <w:marLeft w:val="0"/>
      <w:marRight w:val="0"/>
      <w:marTop w:val="0"/>
      <w:marBottom w:val="0"/>
      <w:divBdr>
        <w:top w:val="none" w:sz="0" w:space="0" w:color="auto"/>
        <w:left w:val="none" w:sz="0" w:space="0" w:color="auto"/>
        <w:bottom w:val="none" w:sz="0" w:space="0" w:color="auto"/>
        <w:right w:val="none" w:sz="0" w:space="0" w:color="auto"/>
      </w:divBdr>
    </w:div>
    <w:div w:id="203759483">
      <w:bodyDiv w:val="1"/>
      <w:marLeft w:val="0"/>
      <w:marRight w:val="0"/>
      <w:marTop w:val="0"/>
      <w:marBottom w:val="0"/>
      <w:divBdr>
        <w:top w:val="none" w:sz="0" w:space="0" w:color="auto"/>
        <w:left w:val="none" w:sz="0" w:space="0" w:color="auto"/>
        <w:bottom w:val="none" w:sz="0" w:space="0" w:color="auto"/>
        <w:right w:val="none" w:sz="0" w:space="0" w:color="auto"/>
      </w:divBdr>
    </w:div>
    <w:div w:id="247230287">
      <w:bodyDiv w:val="1"/>
      <w:marLeft w:val="0"/>
      <w:marRight w:val="0"/>
      <w:marTop w:val="0"/>
      <w:marBottom w:val="0"/>
      <w:divBdr>
        <w:top w:val="none" w:sz="0" w:space="0" w:color="auto"/>
        <w:left w:val="none" w:sz="0" w:space="0" w:color="auto"/>
        <w:bottom w:val="none" w:sz="0" w:space="0" w:color="auto"/>
        <w:right w:val="none" w:sz="0" w:space="0" w:color="auto"/>
      </w:divBdr>
    </w:div>
    <w:div w:id="310644245">
      <w:bodyDiv w:val="1"/>
      <w:marLeft w:val="0"/>
      <w:marRight w:val="0"/>
      <w:marTop w:val="0"/>
      <w:marBottom w:val="0"/>
      <w:divBdr>
        <w:top w:val="none" w:sz="0" w:space="0" w:color="auto"/>
        <w:left w:val="none" w:sz="0" w:space="0" w:color="auto"/>
        <w:bottom w:val="none" w:sz="0" w:space="0" w:color="auto"/>
        <w:right w:val="none" w:sz="0" w:space="0" w:color="auto"/>
      </w:divBdr>
    </w:div>
    <w:div w:id="601883342">
      <w:bodyDiv w:val="1"/>
      <w:marLeft w:val="0"/>
      <w:marRight w:val="0"/>
      <w:marTop w:val="0"/>
      <w:marBottom w:val="0"/>
      <w:divBdr>
        <w:top w:val="none" w:sz="0" w:space="0" w:color="auto"/>
        <w:left w:val="none" w:sz="0" w:space="0" w:color="auto"/>
        <w:bottom w:val="none" w:sz="0" w:space="0" w:color="auto"/>
        <w:right w:val="none" w:sz="0" w:space="0" w:color="auto"/>
      </w:divBdr>
    </w:div>
    <w:div w:id="733892370">
      <w:bodyDiv w:val="1"/>
      <w:marLeft w:val="0"/>
      <w:marRight w:val="0"/>
      <w:marTop w:val="0"/>
      <w:marBottom w:val="0"/>
      <w:divBdr>
        <w:top w:val="none" w:sz="0" w:space="0" w:color="auto"/>
        <w:left w:val="none" w:sz="0" w:space="0" w:color="auto"/>
        <w:bottom w:val="none" w:sz="0" w:space="0" w:color="auto"/>
        <w:right w:val="none" w:sz="0" w:space="0" w:color="auto"/>
      </w:divBdr>
    </w:div>
    <w:div w:id="915823014">
      <w:bodyDiv w:val="1"/>
      <w:marLeft w:val="0"/>
      <w:marRight w:val="0"/>
      <w:marTop w:val="0"/>
      <w:marBottom w:val="0"/>
      <w:divBdr>
        <w:top w:val="none" w:sz="0" w:space="0" w:color="auto"/>
        <w:left w:val="none" w:sz="0" w:space="0" w:color="auto"/>
        <w:bottom w:val="none" w:sz="0" w:space="0" w:color="auto"/>
        <w:right w:val="none" w:sz="0" w:space="0" w:color="auto"/>
      </w:divBdr>
    </w:div>
    <w:div w:id="1039818210">
      <w:bodyDiv w:val="1"/>
      <w:marLeft w:val="0"/>
      <w:marRight w:val="0"/>
      <w:marTop w:val="0"/>
      <w:marBottom w:val="0"/>
      <w:divBdr>
        <w:top w:val="none" w:sz="0" w:space="0" w:color="auto"/>
        <w:left w:val="none" w:sz="0" w:space="0" w:color="auto"/>
        <w:bottom w:val="none" w:sz="0" w:space="0" w:color="auto"/>
        <w:right w:val="none" w:sz="0" w:space="0" w:color="auto"/>
      </w:divBdr>
    </w:div>
    <w:div w:id="1138229496">
      <w:bodyDiv w:val="1"/>
      <w:marLeft w:val="0"/>
      <w:marRight w:val="0"/>
      <w:marTop w:val="0"/>
      <w:marBottom w:val="0"/>
      <w:divBdr>
        <w:top w:val="none" w:sz="0" w:space="0" w:color="auto"/>
        <w:left w:val="none" w:sz="0" w:space="0" w:color="auto"/>
        <w:bottom w:val="none" w:sz="0" w:space="0" w:color="auto"/>
        <w:right w:val="none" w:sz="0" w:space="0" w:color="auto"/>
      </w:divBdr>
    </w:div>
    <w:div w:id="1144391740">
      <w:bodyDiv w:val="1"/>
      <w:marLeft w:val="0"/>
      <w:marRight w:val="0"/>
      <w:marTop w:val="0"/>
      <w:marBottom w:val="0"/>
      <w:divBdr>
        <w:top w:val="none" w:sz="0" w:space="0" w:color="auto"/>
        <w:left w:val="none" w:sz="0" w:space="0" w:color="auto"/>
        <w:bottom w:val="none" w:sz="0" w:space="0" w:color="auto"/>
        <w:right w:val="none" w:sz="0" w:space="0" w:color="auto"/>
      </w:divBdr>
    </w:div>
    <w:div w:id="1165510896">
      <w:bodyDiv w:val="1"/>
      <w:marLeft w:val="0"/>
      <w:marRight w:val="0"/>
      <w:marTop w:val="0"/>
      <w:marBottom w:val="0"/>
      <w:divBdr>
        <w:top w:val="none" w:sz="0" w:space="0" w:color="auto"/>
        <w:left w:val="none" w:sz="0" w:space="0" w:color="auto"/>
        <w:bottom w:val="none" w:sz="0" w:space="0" w:color="auto"/>
        <w:right w:val="none" w:sz="0" w:space="0" w:color="auto"/>
      </w:divBdr>
    </w:div>
    <w:div w:id="1209338187">
      <w:bodyDiv w:val="1"/>
      <w:marLeft w:val="0"/>
      <w:marRight w:val="0"/>
      <w:marTop w:val="0"/>
      <w:marBottom w:val="0"/>
      <w:divBdr>
        <w:top w:val="none" w:sz="0" w:space="0" w:color="auto"/>
        <w:left w:val="none" w:sz="0" w:space="0" w:color="auto"/>
        <w:bottom w:val="none" w:sz="0" w:space="0" w:color="auto"/>
        <w:right w:val="none" w:sz="0" w:space="0" w:color="auto"/>
      </w:divBdr>
    </w:div>
    <w:div w:id="1549412696">
      <w:bodyDiv w:val="1"/>
      <w:marLeft w:val="0"/>
      <w:marRight w:val="0"/>
      <w:marTop w:val="0"/>
      <w:marBottom w:val="0"/>
      <w:divBdr>
        <w:top w:val="none" w:sz="0" w:space="0" w:color="auto"/>
        <w:left w:val="none" w:sz="0" w:space="0" w:color="auto"/>
        <w:bottom w:val="none" w:sz="0" w:space="0" w:color="auto"/>
        <w:right w:val="none" w:sz="0" w:space="0" w:color="auto"/>
      </w:divBdr>
    </w:div>
    <w:div w:id="1570262680">
      <w:bodyDiv w:val="1"/>
      <w:marLeft w:val="0"/>
      <w:marRight w:val="0"/>
      <w:marTop w:val="0"/>
      <w:marBottom w:val="0"/>
      <w:divBdr>
        <w:top w:val="none" w:sz="0" w:space="0" w:color="auto"/>
        <w:left w:val="none" w:sz="0" w:space="0" w:color="auto"/>
        <w:bottom w:val="none" w:sz="0" w:space="0" w:color="auto"/>
        <w:right w:val="none" w:sz="0" w:space="0" w:color="auto"/>
      </w:divBdr>
    </w:div>
    <w:div w:id="1654673040">
      <w:bodyDiv w:val="1"/>
      <w:marLeft w:val="0"/>
      <w:marRight w:val="0"/>
      <w:marTop w:val="0"/>
      <w:marBottom w:val="0"/>
      <w:divBdr>
        <w:top w:val="none" w:sz="0" w:space="0" w:color="auto"/>
        <w:left w:val="none" w:sz="0" w:space="0" w:color="auto"/>
        <w:bottom w:val="none" w:sz="0" w:space="0" w:color="auto"/>
        <w:right w:val="none" w:sz="0" w:space="0" w:color="auto"/>
      </w:divBdr>
    </w:div>
    <w:div w:id="1724284453">
      <w:bodyDiv w:val="1"/>
      <w:marLeft w:val="0"/>
      <w:marRight w:val="0"/>
      <w:marTop w:val="0"/>
      <w:marBottom w:val="0"/>
      <w:divBdr>
        <w:top w:val="none" w:sz="0" w:space="0" w:color="auto"/>
        <w:left w:val="none" w:sz="0" w:space="0" w:color="auto"/>
        <w:bottom w:val="none" w:sz="0" w:space="0" w:color="auto"/>
        <w:right w:val="none" w:sz="0" w:space="0" w:color="auto"/>
      </w:divBdr>
    </w:div>
    <w:div w:id="1847668633">
      <w:bodyDiv w:val="1"/>
      <w:marLeft w:val="0"/>
      <w:marRight w:val="0"/>
      <w:marTop w:val="0"/>
      <w:marBottom w:val="0"/>
      <w:divBdr>
        <w:top w:val="none" w:sz="0" w:space="0" w:color="auto"/>
        <w:left w:val="none" w:sz="0" w:space="0" w:color="auto"/>
        <w:bottom w:val="none" w:sz="0" w:space="0" w:color="auto"/>
        <w:right w:val="none" w:sz="0" w:space="0" w:color="auto"/>
      </w:divBdr>
    </w:div>
    <w:div w:id="1854343765">
      <w:bodyDiv w:val="1"/>
      <w:marLeft w:val="0"/>
      <w:marRight w:val="0"/>
      <w:marTop w:val="0"/>
      <w:marBottom w:val="0"/>
      <w:divBdr>
        <w:top w:val="none" w:sz="0" w:space="0" w:color="auto"/>
        <w:left w:val="none" w:sz="0" w:space="0" w:color="auto"/>
        <w:bottom w:val="none" w:sz="0" w:space="0" w:color="auto"/>
        <w:right w:val="none" w:sz="0" w:space="0" w:color="auto"/>
      </w:divBdr>
    </w:div>
    <w:div w:id="1888833276">
      <w:bodyDiv w:val="1"/>
      <w:marLeft w:val="0"/>
      <w:marRight w:val="0"/>
      <w:marTop w:val="0"/>
      <w:marBottom w:val="0"/>
      <w:divBdr>
        <w:top w:val="none" w:sz="0" w:space="0" w:color="auto"/>
        <w:left w:val="none" w:sz="0" w:space="0" w:color="auto"/>
        <w:bottom w:val="none" w:sz="0" w:space="0" w:color="auto"/>
        <w:right w:val="none" w:sz="0" w:space="0" w:color="auto"/>
      </w:divBdr>
    </w:div>
    <w:div w:id="1918510126">
      <w:bodyDiv w:val="1"/>
      <w:marLeft w:val="0"/>
      <w:marRight w:val="0"/>
      <w:marTop w:val="0"/>
      <w:marBottom w:val="0"/>
      <w:divBdr>
        <w:top w:val="none" w:sz="0" w:space="0" w:color="auto"/>
        <w:left w:val="none" w:sz="0" w:space="0" w:color="auto"/>
        <w:bottom w:val="none" w:sz="0" w:space="0" w:color="auto"/>
        <w:right w:val="none" w:sz="0" w:space="0" w:color="auto"/>
      </w:divBdr>
    </w:div>
    <w:div w:id="1986737594">
      <w:bodyDiv w:val="1"/>
      <w:marLeft w:val="0"/>
      <w:marRight w:val="0"/>
      <w:marTop w:val="0"/>
      <w:marBottom w:val="0"/>
      <w:divBdr>
        <w:top w:val="none" w:sz="0" w:space="0" w:color="auto"/>
        <w:left w:val="none" w:sz="0" w:space="0" w:color="auto"/>
        <w:bottom w:val="none" w:sz="0" w:space="0" w:color="auto"/>
        <w:right w:val="none" w:sz="0" w:space="0" w:color="auto"/>
      </w:divBdr>
    </w:div>
    <w:div w:id="2030063181">
      <w:bodyDiv w:val="1"/>
      <w:marLeft w:val="0"/>
      <w:marRight w:val="0"/>
      <w:marTop w:val="0"/>
      <w:marBottom w:val="0"/>
      <w:divBdr>
        <w:top w:val="none" w:sz="0" w:space="0" w:color="auto"/>
        <w:left w:val="none" w:sz="0" w:space="0" w:color="auto"/>
        <w:bottom w:val="none" w:sz="0" w:space="0" w:color="auto"/>
        <w:right w:val="none" w:sz="0" w:space="0" w:color="auto"/>
      </w:divBdr>
    </w:div>
    <w:div w:id="2037732811">
      <w:bodyDiv w:val="1"/>
      <w:marLeft w:val="0"/>
      <w:marRight w:val="0"/>
      <w:marTop w:val="0"/>
      <w:marBottom w:val="0"/>
      <w:divBdr>
        <w:top w:val="none" w:sz="0" w:space="0" w:color="auto"/>
        <w:left w:val="none" w:sz="0" w:space="0" w:color="auto"/>
        <w:bottom w:val="none" w:sz="0" w:space="0" w:color="auto"/>
        <w:right w:val="none" w:sz="0" w:space="0" w:color="auto"/>
      </w:divBdr>
    </w:div>
    <w:div w:id="2077436476">
      <w:bodyDiv w:val="1"/>
      <w:marLeft w:val="0"/>
      <w:marRight w:val="0"/>
      <w:marTop w:val="0"/>
      <w:marBottom w:val="0"/>
      <w:divBdr>
        <w:top w:val="none" w:sz="0" w:space="0" w:color="auto"/>
        <w:left w:val="none" w:sz="0" w:space="0" w:color="auto"/>
        <w:bottom w:val="none" w:sz="0" w:space="0" w:color="auto"/>
        <w:right w:val="none" w:sz="0" w:space="0" w:color="auto"/>
      </w:divBdr>
    </w:div>
    <w:div w:id="2120097953">
      <w:bodyDiv w:val="1"/>
      <w:marLeft w:val="0"/>
      <w:marRight w:val="0"/>
      <w:marTop w:val="0"/>
      <w:marBottom w:val="0"/>
      <w:divBdr>
        <w:top w:val="none" w:sz="0" w:space="0" w:color="auto"/>
        <w:left w:val="none" w:sz="0" w:space="0" w:color="auto"/>
        <w:bottom w:val="none" w:sz="0" w:space="0" w:color="auto"/>
        <w:right w:val="none" w:sz="0" w:space="0" w:color="auto"/>
      </w:divBdr>
    </w:div>
    <w:div w:id="21327036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117" Type="http://schemas.openxmlformats.org/officeDocument/2006/relationships/oleObject" Target="embeddings/oleObject9.bin"/><Relationship Id="rId21" Type="http://schemas.openxmlformats.org/officeDocument/2006/relationships/image" Target="media/image2.jpeg"/><Relationship Id="rId42" Type="http://schemas.openxmlformats.org/officeDocument/2006/relationships/image" Target="media/image17.jpeg"/><Relationship Id="rId47" Type="http://schemas.openxmlformats.org/officeDocument/2006/relationships/image" Target="media/image22.png"/><Relationship Id="rId63" Type="http://schemas.openxmlformats.org/officeDocument/2006/relationships/image" Target="media/image33.png"/><Relationship Id="rId68" Type="http://schemas.openxmlformats.org/officeDocument/2006/relationships/chart" Target="charts/chart3.xml"/><Relationship Id="rId84" Type="http://schemas.openxmlformats.org/officeDocument/2006/relationships/image" Target="media/image48.png"/><Relationship Id="rId89" Type="http://schemas.openxmlformats.org/officeDocument/2006/relationships/image" Target="media/image53.jpeg"/><Relationship Id="rId112" Type="http://schemas.openxmlformats.org/officeDocument/2006/relationships/image" Target="media/image69.wmf"/><Relationship Id="rId133" Type="http://schemas.openxmlformats.org/officeDocument/2006/relationships/theme" Target="theme/theme1.xml"/><Relationship Id="rId16" Type="http://schemas.openxmlformats.org/officeDocument/2006/relationships/image" Target="media/image1.jpeg"/><Relationship Id="rId107" Type="http://schemas.openxmlformats.org/officeDocument/2006/relationships/oleObject" Target="embeddings/oleObject4.bin"/><Relationship Id="rId11" Type="http://schemas.openxmlformats.org/officeDocument/2006/relationships/footer" Target="footer2.xml"/><Relationship Id="rId32" Type="http://schemas.openxmlformats.org/officeDocument/2006/relationships/image" Target="media/image13.jpeg"/><Relationship Id="rId37" Type="http://schemas.openxmlformats.org/officeDocument/2006/relationships/header" Target="header8.xml"/><Relationship Id="rId53" Type="http://schemas.openxmlformats.org/officeDocument/2006/relationships/footer" Target="footer10.xml"/><Relationship Id="rId58" Type="http://schemas.openxmlformats.org/officeDocument/2006/relationships/image" Target="media/image28.png"/><Relationship Id="rId74" Type="http://schemas.openxmlformats.org/officeDocument/2006/relationships/image" Target="media/image38.png"/><Relationship Id="rId79" Type="http://schemas.openxmlformats.org/officeDocument/2006/relationships/image" Target="media/image43.jpeg"/><Relationship Id="rId102" Type="http://schemas.openxmlformats.org/officeDocument/2006/relationships/image" Target="media/image64.wmf"/><Relationship Id="rId123" Type="http://schemas.openxmlformats.org/officeDocument/2006/relationships/image" Target="media/image76.png"/><Relationship Id="rId128" Type="http://schemas.openxmlformats.org/officeDocument/2006/relationships/image" Target="media/image80.png"/><Relationship Id="rId5" Type="http://schemas.openxmlformats.org/officeDocument/2006/relationships/webSettings" Target="webSettings.xml"/><Relationship Id="rId90" Type="http://schemas.openxmlformats.org/officeDocument/2006/relationships/image" Target="media/image54.emf"/><Relationship Id="rId95" Type="http://schemas.openxmlformats.org/officeDocument/2006/relationships/image" Target="media/image58.jpeg"/><Relationship Id="rId14" Type="http://schemas.openxmlformats.org/officeDocument/2006/relationships/footer" Target="footer4.xml"/><Relationship Id="rId22" Type="http://schemas.openxmlformats.org/officeDocument/2006/relationships/image" Target="media/image3.png"/><Relationship Id="rId27" Type="http://schemas.openxmlformats.org/officeDocument/2006/relationships/image" Target="media/image8.jpeg"/><Relationship Id="rId30" Type="http://schemas.openxmlformats.org/officeDocument/2006/relationships/image" Target="media/image11.png"/><Relationship Id="rId35" Type="http://schemas.openxmlformats.org/officeDocument/2006/relationships/header" Target="header7.xml"/><Relationship Id="rId43" Type="http://schemas.openxmlformats.org/officeDocument/2006/relationships/image" Target="media/image18.jpeg"/><Relationship Id="rId48" Type="http://schemas.openxmlformats.org/officeDocument/2006/relationships/image" Target="media/image23.png"/><Relationship Id="rId56" Type="http://schemas.openxmlformats.org/officeDocument/2006/relationships/chart" Target="charts/chart2.xml"/><Relationship Id="rId64" Type="http://schemas.openxmlformats.org/officeDocument/2006/relationships/image" Target="media/image34.png"/><Relationship Id="rId69" Type="http://schemas.openxmlformats.org/officeDocument/2006/relationships/chart" Target="charts/chart4.xml"/><Relationship Id="rId77" Type="http://schemas.openxmlformats.org/officeDocument/2006/relationships/image" Target="media/image41.jpeg"/><Relationship Id="rId100" Type="http://schemas.openxmlformats.org/officeDocument/2006/relationships/image" Target="media/image63.wmf"/><Relationship Id="rId105" Type="http://schemas.openxmlformats.org/officeDocument/2006/relationships/oleObject" Target="embeddings/oleObject3.bin"/><Relationship Id="rId113" Type="http://schemas.openxmlformats.org/officeDocument/2006/relationships/oleObject" Target="embeddings/oleObject7.bin"/><Relationship Id="rId118" Type="http://schemas.openxmlformats.org/officeDocument/2006/relationships/image" Target="media/image72.png"/><Relationship Id="rId126" Type="http://schemas.openxmlformats.org/officeDocument/2006/relationships/image" Target="media/image78.png"/><Relationship Id="rId8" Type="http://schemas.openxmlformats.org/officeDocument/2006/relationships/header" Target="header1.xml"/><Relationship Id="rId51" Type="http://schemas.openxmlformats.org/officeDocument/2006/relationships/image" Target="media/image26.png"/><Relationship Id="rId72" Type="http://schemas.openxmlformats.org/officeDocument/2006/relationships/chart" Target="charts/chart7.xml"/><Relationship Id="rId80" Type="http://schemas.openxmlformats.org/officeDocument/2006/relationships/image" Target="media/image44.jpeg"/><Relationship Id="rId85" Type="http://schemas.openxmlformats.org/officeDocument/2006/relationships/image" Target="media/image49.png"/><Relationship Id="rId93" Type="http://schemas.openxmlformats.org/officeDocument/2006/relationships/image" Target="media/image56.png"/><Relationship Id="rId98" Type="http://schemas.openxmlformats.org/officeDocument/2006/relationships/image" Target="media/image61.jpeg"/><Relationship Id="rId121" Type="http://schemas.openxmlformats.org/officeDocument/2006/relationships/image" Target="media/image74.jpe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4.xml"/><Relationship Id="rId25" Type="http://schemas.openxmlformats.org/officeDocument/2006/relationships/image" Target="media/image6.png"/><Relationship Id="rId33" Type="http://schemas.openxmlformats.org/officeDocument/2006/relationships/image" Target="media/image14.jpeg"/><Relationship Id="rId38" Type="http://schemas.openxmlformats.org/officeDocument/2006/relationships/footer" Target="footer9.xml"/><Relationship Id="rId46" Type="http://schemas.openxmlformats.org/officeDocument/2006/relationships/image" Target="media/image21.jpeg"/><Relationship Id="rId59" Type="http://schemas.openxmlformats.org/officeDocument/2006/relationships/image" Target="media/image29.png"/><Relationship Id="rId67" Type="http://schemas.openxmlformats.org/officeDocument/2006/relationships/image" Target="media/image37.png"/><Relationship Id="rId103" Type="http://schemas.openxmlformats.org/officeDocument/2006/relationships/oleObject" Target="embeddings/oleObject2.bin"/><Relationship Id="rId108" Type="http://schemas.openxmlformats.org/officeDocument/2006/relationships/image" Target="media/image67.wmf"/><Relationship Id="rId116" Type="http://schemas.openxmlformats.org/officeDocument/2006/relationships/image" Target="media/image71.wmf"/><Relationship Id="rId124" Type="http://schemas.openxmlformats.org/officeDocument/2006/relationships/image" Target="media/image77.png"/><Relationship Id="rId129" Type="http://schemas.openxmlformats.org/officeDocument/2006/relationships/image" Target="media/image81.jpeg"/><Relationship Id="rId20" Type="http://schemas.openxmlformats.org/officeDocument/2006/relationships/footer" Target="footer7.xml"/><Relationship Id="rId41" Type="http://schemas.openxmlformats.org/officeDocument/2006/relationships/image" Target="media/image16.png"/><Relationship Id="rId54" Type="http://schemas.openxmlformats.org/officeDocument/2006/relationships/header" Target="header10.xml"/><Relationship Id="rId62" Type="http://schemas.openxmlformats.org/officeDocument/2006/relationships/image" Target="media/image32.png"/><Relationship Id="rId70" Type="http://schemas.openxmlformats.org/officeDocument/2006/relationships/chart" Target="charts/chart5.xml"/><Relationship Id="rId75" Type="http://schemas.openxmlformats.org/officeDocument/2006/relationships/image" Target="media/image39.png"/><Relationship Id="rId83" Type="http://schemas.openxmlformats.org/officeDocument/2006/relationships/image" Target="media/image47.jpeg"/><Relationship Id="rId88" Type="http://schemas.openxmlformats.org/officeDocument/2006/relationships/image" Target="media/image52.jpeg"/><Relationship Id="rId91" Type="http://schemas.openxmlformats.org/officeDocument/2006/relationships/footer" Target="footer12.xml"/><Relationship Id="rId96" Type="http://schemas.openxmlformats.org/officeDocument/2006/relationships/image" Target="media/image59.jpeg"/><Relationship Id="rId111" Type="http://schemas.openxmlformats.org/officeDocument/2006/relationships/oleObject" Target="embeddings/oleObject6.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5.xml"/><Relationship Id="rId23" Type="http://schemas.openxmlformats.org/officeDocument/2006/relationships/image" Target="media/image4.jpeg"/><Relationship Id="rId28" Type="http://schemas.openxmlformats.org/officeDocument/2006/relationships/image" Target="media/image9.png"/><Relationship Id="rId36" Type="http://schemas.openxmlformats.org/officeDocument/2006/relationships/footer" Target="footer8.xml"/><Relationship Id="rId49" Type="http://schemas.openxmlformats.org/officeDocument/2006/relationships/image" Target="media/image24.png"/><Relationship Id="rId57" Type="http://schemas.openxmlformats.org/officeDocument/2006/relationships/image" Target="media/image27.png"/><Relationship Id="rId106" Type="http://schemas.openxmlformats.org/officeDocument/2006/relationships/image" Target="media/image66.wmf"/><Relationship Id="rId114" Type="http://schemas.openxmlformats.org/officeDocument/2006/relationships/image" Target="media/image70.wmf"/><Relationship Id="rId119" Type="http://schemas.openxmlformats.org/officeDocument/2006/relationships/chart" Target="charts/chart9.xml"/><Relationship Id="rId127" Type="http://schemas.openxmlformats.org/officeDocument/2006/relationships/image" Target="media/image79.jpeg"/><Relationship Id="rId10" Type="http://schemas.openxmlformats.org/officeDocument/2006/relationships/footer" Target="footer1.xml"/><Relationship Id="rId31" Type="http://schemas.openxmlformats.org/officeDocument/2006/relationships/image" Target="media/image12.png"/><Relationship Id="rId44" Type="http://schemas.openxmlformats.org/officeDocument/2006/relationships/image" Target="media/image19.jpeg"/><Relationship Id="rId52" Type="http://schemas.openxmlformats.org/officeDocument/2006/relationships/header" Target="header9.xml"/><Relationship Id="rId60" Type="http://schemas.openxmlformats.org/officeDocument/2006/relationships/image" Target="media/image30.png"/><Relationship Id="rId65" Type="http://schemas.openxmlformats.org/officeDocument/2006/relationships/image" Target="media/image35.png"/><Relationship Id="rId73" Type="http://schemas.openxmlformats.org/officeDocument/2006/relationships/chart" Target="charts/chart8.xml"/><Relationship Id="rId78" Type="http://schemas.openxmlformats.org/officeDocument/2006/relationships/image" Target="media/image42.jpeg"/><Relationship Id="rId81" Type="http://schemas.openxmlformats.org/officeDocument/2006/relationships/image" Target="media/image45.png"/><Relationship Id="rId86" Type="http://schemas.openxmlformats.org/officeDocument/2006/relationships/image" Target="media/image50.png"/><Relationship Id="rId94" Type="http://schemas.openxmlformats.org/officeDocument/2006/relationships/image" Target="media/image57.png"/><Relationship Id="rId99" Type="http://schemas.openxmlformats.org/officeDocument/2006/relationships/image" Target="media/image62.jpeg"/><Relationship Id="rId101" Type="http://schemas.openxmlformats.org/officeDocument/2006/relationships/oleObject" Target="embeddings/oleObject1.bin"/><Relationship Id="rId122" Type="http://schemas.openxmlformats.org/officeDocument/2006/relationships/image" Target="media/image75.jpeg"/><Relationship Id="rId130" Type="http://schemas.openxmlformats.org/officeDocument/2006/relationships/image" Target="media/image82.jpeg"/><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footer" Target="footer6.xml"/><Relationship Id="rId39" Type="http://schemas.openxmlformats.org/officeDocument/2006/relationships/image" Target="media/image15.png"/><Relationship Id="rId109" Type="http://schemas.openxmlformats.org/officeDocument/2006/relationships/oleObject" Target="embeddings/oleObject5.bin"/><Relationship Id="rId34" Type="http://schemas.openxmlformats.org/officeDocument/2006/relationships/header" Target="header6.xml"/><Relationship Id="rId50" Type="http://schemas.openxmlformats.org/officeDocument/2006/relationships/image" Target="media/image25.jpeg"/><Relationship Id="rId55" Type="http://schemas.openxmlformats.org/officeDocument/2006/relationships/footer" Target="footer11.xml"/><Relationship Id="rId76" Type="http://schemas.openxmlformats.org/officeDocument/2006/relationships/image" Target="media/image40.jpeg"/><Relationship Id="rId97" Type="http://schemas.openxmlformats.org/officeDocument/2006/relationships/image" Target="media/image60.jpeg"/><Relationship Id="rId104" Type="http://schemas.openxmlformats.org/officeDocument/2006/relationships/image" Target="media/image65.wmf"/><Relationship Id="rId120" Type="http://schemas.openxmlformats.org/officeDocument/2006/relationships/image" Target="media/image73.jpeg"/><Relationship Id="rId125" Type="http://schemas.openxmlformats.org/officeDocument/2006/relationships/chart" Target="charts/chart10.xml"/><Relationship Id="rId7" Type="http://schemas.openxmlformats.org/officeDocument/2006/relationships/endnotes" Target="endnotes.xml"/><Relationship Id="rId71" Type="http://schemas.openxmlformats.org/officeDocument/2006/relationships/chart" Target="charts/chart6.xml"/><Relationship Id="rId92" Type="http://schemas.openxmlformats.org/officeDocument/2006/relationships/image" Target="media/image55.png"/><Relationship Id="rId2" Type="http://schemas.openxmlformats.org/officeDocument/2006/relationships/numbering" Target="numbering.xml"/><Relationship Id="rId29" Type="http://schemas.openxmlformats.org/officeDocument/2006/relationships/image" Target="media/image10.png"/><Relationship Id="rId24" Type="http://schemas.openxmlformats.org/officeDocument/2006/relationships/image" Target="media/image5.png"/><Relationship Id="rId40" Type="http://schemas.openxmlformats.org/officeDocument/2006/relationships/chart" Target="charts/chart1.xml"/><Relationship Id="rId45" Type="http://schemas.openxmlformats.org/officeDocument/2006/relationships/image" Target="media/image20.jpeg"/><Relationship Id="rId66" Type="http://schemas.openxmlformats.org/officeDocument/2006/relationships/image" Target="media/image36.png"/><Relationship Id="rId87" Type="http://schemas.openxmlformats.org/officeDocument/2006/relationships/image" Target="media/image51.png"/><Relationship Id="rId110" Type="http://schemas.openxmlformats.org/officeDocument/2006/relationships/image" Target="media/image68.wmf"/><Relationship Id="rId115" Type="http://schemas.openxmlformats.org/officeDocument/2006/relationships/oleObject" Target="embeddings/oleObject8.bin"/><Relationship Id="rId131" Type="http://schemas.openxmlformats.org/officeDocument/2006/relationships/image" Target="media/image83.jpeg"/><Relationship Id="rId61" Type="http://schemas.openxmlformats.org/officeDocument/2006/relationships/image" Target="media/image31.png"/><Relationship Id="rId82" Type="http://schemas.openxmlformats.org/officeDocument/2006/relationships/image" Target="media/image46.png"/><Relationship Id="rId19" Type="http://schemas.openxmlformats.org/officeDocument/2006/relationships/header" Target="header5.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___.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oleObject" Target="file:///E:\&#31168;&#23665;&#19977;&#32447;&#19968;&#21333;2023\&#24037;&#20316;&#31807;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29615;&#31185;&#38498;&#24037;&#20316;\&#31168;&#23665;&#19977;&#32447;&#19968;&#21333;\&#25968;&#25454;&#25972;&#29702;.xlsx"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___1.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___2.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___3.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___4.xlsx"/></Relationships>
</file>

<file path=word/charts/_rels/chart7.xml.rels><?xml version="1.0" encoding="UTF-8" standalone="yes"?>
<Relationships xmlns="http://schemas.openxmlformats.org/package/2006/relationships"><Relationship Id="rId1" Type="http://schemas.openxmlformats.org/officeDocument/2006/relationships/oleObject" Target="file:///C:\Users\Administrator\Desktop\&#26032;&#24314;%20Microsoft%20Excel%20&#24037;&#20316;&#34920;.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Administrator\Desktop\&#26032;&#24314;%20Microsoft%20Excel%20&#24037;&#20316;&#34920;.xlsx" TargetMode="Externa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___5.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20" b="0" i="0" u="none" strike="noStrike" kern="1200" spc="0" baseline="0">
                <a:solidFill>
                  <a:schemeClr val="tx1">
                    <a:lumMod val="65000"/>
                    <a:lumOff val="35000"/>
                  </a:schemeClr>
                </a:solidFill>
                <a:latin typeface="+mn-lt"/>
                <a:ea typeface="+mn-ea"/>
                <a:cs typeface="+mn-cs"/>
              </a:defRPr>
            </a:pPr>
            <a:r>
              <a:rPr lang="zh-CN"/>
              <a:t>秀山县近年水土流失</a:t>
            </a:r>
            <a:r>
              <a:rPr lang="zh-CN" altLang="en-US"/>
              <a:t>面积</a:t>
            </a:r>
            <a:endParaRPr lang="zh-CN"/>
          </a:p>
        </c:rich>
      </c:tx>
      <c:overlay val="0"/>
      <c:spPr>
        <a:noFill/>
        <a:ln>
          <a:noFill/>
        </a:ln>
        <a:effectLst/>
      </c:spPr>
    </c:title>
    <c:autoTitleDeleted val="0"/>
    <c:plotArea>
      <c:layout/>
      <c:barChart>
        <c:barDir val="col"/>
        <c:grouping val="stacked"/>
        <c:varyColors val="0"/>
        <c:ser>
          <c:idx val="0"/>
          <c:order val="0"/>
          <c:tx>
            <c:strRef>
              <c:f>水土保持现状!$C$11</c:f>
              <c:strCache>
                <c:ptCount val="1"/>
                <c:pt idx="0">
                  <c:v>轻度</c:v>
                </c:pt>
              </c:strCache>
            </c:strRef>
          </c:tx>
          <c:spPr>
            <a:solidFill>
              <a:schemeClr val="accent4">
                <a:tint val="54000"/>
              </a:schemeClr>
            </a:solidFill>
            <a:ln>
              <a:noFill/>
            </a:ln>
            <a:effectLst/>
          </c:spPr>
          <c:invertIfNegative val="0"/>
          <c:cat>
            <c:strRef>
              <c:f>水土保持现状!$B$12:$B$15</c:f>
              <c:strCache>
                <c:ptCount val="4"/>
                <c:pt idx="0">
                  <c:v>2018年</c:v>
                </c:pt>
                <c:pt idx="1">
                  <c:v>2019年</c:v>
                </c:pt>
                <c:pt idx="2">
                  <c:v>2020年</c:v>
                </c:pt>
                <c:pt idx="3">
                  <c:v>2021年</c:v>
                </c:pt>
              </c:strCache>
            </c:strRef>
          </c:cat>
          <c:val>
            <c:numRef>
              <c:f>水土保持现状!$C$12:$C$15</c:f>
              <c:numCache>
                <c:formatCode>General</c:formatCode>
                <c:ptCount val="4"/>
                <c:pt idx="0">
                  <c:v>756.62</c:v>
                </c:pt>
                <c:pt idx="1">
                  <c:v>781.28</c:v>
                </c:pt>
                <c:pt idx="2">
                  <c:v>755.53</c:v>
                </c:pt>
                <c:pt idx="3">
                  <c:v>744.54</c:v>
                </c:pt>
              </c:numCache>
            </c:numRef>
          </c:val>
          <c:extLst>
            <c:ext xmlns:c16="http://schemas.microsoft.com/office/drawing/2014/chart" uri="{C3380CC4-5D6E-409C-BE32-E72D297353CC}">
              <c16:uniqueId val="{00000000-EA8B-4E3C-9CAE-D8182719DF16}"/>
            </c:ext>
          </c:extLst>
        </c:ser>
        <c:ser>
          <c:idx val="1"/>
          <c:order val="1"/>
          <c:tx>
            <c:strRef>
              <c:f>水土保持现状!$D$11</c:f>
              <c:strCache>
                <c:ptCount val="1"/>
                <c:pt idx="0">
                  <c:v>中度</c:v>
                </c:pt>
              </c:strCache>
            </c:strRef>
          </c:tx>
          <c:spPr>
            <a:solidFill>
              <a:schemeClr val="accent4">
                <a:tint val="77000"/>
              </a:schemeClr>
            </a:solidFill>
            <a:ln>
              <a:noFill/>
            </a:ln>
            <a:effectLst/>
          </c:spPr>
          <c:invertIfNegative val="0"/>
          <c:cat>
            <c:strRef>
              <c:f>水土保持现状!$B$12:$B$15</c:f>
              <c:strCache>
                <c:ptCount val="4"/>
                <c:pt idx="0">
                  <c:v>2018年</c:v>
                </c:pt>
                <c:pt idx="1">
                  <c:v>2019年</c:v>
                </c:pt>
                <c:pt idx="2">
                  <c:v>2020年</c:v>
                </c:pt>
                <c:pt idx="3">
                  <c:v>2021年</c:v>
                </c:pt>
              </c:strCache>
            </c:strRef>
          </c:cat>
          <c:val>
            <c:numRef>
              <c:f>水土保持现状!$D$12:$D$15</c:f>
              <c:numCache>
                <c:formatCode>General</c:formatCode>
                <c:ptCount val="4"/>
                <c:pt idx="0">
                  <c:v>49.49</c:v>
                </c:pt>
                <c:pt idx="1">
                  <c:v>75.14</c:v>
                </c:pt>
                <c:pt idx="2">
                  <c:v>78.63</c:v>
                </c:pt>
                <c:pt idx="3">
                  <c:v>80.56</c:v>
                </c:pt>
              </c:numCache>
            </c:numRef>
          </c:val>
          <c:extLst>
            <c:ext xmlns:c16="http://schemas.microsoft.com/office/drawing/2014/chart" uri="{C3380CC4-5D6E-409C-BE32-E72D297353CC}">
              <c16:uniqueId val="{00000001-EA8B-4E3C-9CAE-D8182719DF16}"/>
            </c:ext>
          </c:extLst>
        </c:ser>
        <c:ser>
          <c:idx val="2"/>
          <c:order val="2"/>
          <c:tx>
            <c:strRef>
              <c:f>水土保持现状!$E$11</c:f>
              <c:strCache>
                <c:ptCount val="1"/>
                <c:pt idx="0">
                  <c:v>强烈</c:v>
                </c:pt>
              </c:strCache>
            </c:strRef>
          </c:tx>
          <c:spPr>
            <a:solidFill>
              <a:schemeClr val="accent4"/>
            </a:solidFill>
            <a:ln>
              <a:noFill/>
            </a:ln>
            <a:effectLst/>
          </c:spPr>
          <c:invertIfNegative val="0"/>
          <c:cat>
            <c:strRef>
              <c:f>水土保持现状!$B$12:$B$15</c:f>
              <c:strCache>
                <c:ptCount val="4"/>
                <c:pt idx="0">
                  <c:v>2018年</c:v>
                </c:pt>
                <c:pt idx="1">
                  <c:v>2019年</c:v>
                </c:pt>
                <c:pt idx="2">
                  <c:v>2020年</c:v>
                </c:pt>
                <c:pt idx="3">
                  <c:v>2021年</c:v>
                </c:pt>
              </c:strCache>
            </c:strRef>
          </c:cat>
          <c:val>
            <c:numRef>
              <c:f>水土保持现状!$E$12:$E$15</c:f>
              <c:numCache>
                <c:formatCode>General</c:formatCode>
                <c:ptCount val="4"/>
                <c:pt idx="0">
                  <c:v>50.84</c:v>
                </c:pt>
                <c:pt idx="1">
                  <c:v>37.53</c:v>
                </c:pt>
                <c:pt idx="2">
                  <c:v>41.67</c:v>
                </c:pt>
                <c:pt idx="3">
                  <c:v>42.13</c:v>
                </c:pt>
              </c:numCache>
            </c:numRef>
          </c:val>
          <c:extLst>
            <c:ext xmlns:c16="http://schemas.microsoft.com/office/drawing/2014/chart" uri="{C3380CC4-5D6E-409C-BE32-E72D297353CC}">
              <c16:uniqueId val="{00000002-EA8B-4E3C-9CAE-D8182719DF16}"/>
            </c:ext>
          </c:extLst>
        </c:ser>
        <c:ser>
          <c:idx val="3"/>
          <c:order val="3"/>
          <c:tx>
            <c:strRef>
              <c:f>水土保持现状!$F$11</c:f>
              <c:strCache>
                <c:ptCount val="1"/>
                <c:pt idx="0">
                  <c:v>极强烈</c:v>
                </c:pt>
              </c:strCache>
            </c:strRef>
          </c:tx>
          <c:spPr>
            <a:solidFill>
              <a:schemeClr val="accent4">
                <a:shade val="76000"/>
              </a:schemeClr>
            </a:solidFill>
            <a:ln>
              <a:noFill/>
            </a:ln>
            <a:effectLst/>
          </c:spPr>
          <c:invertIfNegative val="0"/>
          <c:cat>
            <c:strRef>
              <c:f>水土保持现状!$B$12:$B$15</c:f>
              <c:strCache>
                <c:ptCount val="4"/>
                <c:pt idx="0">
                  <c:v>2018年</c:v>
                </c:pt>
                <c:pt idx="1">
                  <c:v>2019年</c:v>
                </c:pt>
                <c:pt idx="2">
                  <c:v>2020年</c:v>
                </c:pt>
                <c:pt idx="3">
                  <c:v>2021年</c:v>
                </c:pt>
              </c:strCache>
            </c:strRef>
          </c:cat>
          <c:val>
            <c:numRef>
              <c:f>水土保持现状!$F$12:$F$15</c:f>
              <c:numCache>
                <c:formatCode>General</c:formatCode>
                <c:ptCount val="4"/>
                <c:pt idx="0">
                  <c:v>57.97</c:v>
                </c:pt>
                <c:pt idx="1">
                  <c:v>18.57</c:v>
                </c:pt>
                <c:pt idx="2">
                  <c:v>24.17</c:v>
                </c:pt>
                <c:pt idx="3">
                  <c:v>22.61</c:v>
                </c:pt>
              </c:numCache>
            </c:numRef>
          </c:val>
          <c:extLst>
            <c:ext xmlns:c16="http://schemas.microsoft.com/office/drawing/2014/chart" uri="{C3380CC4-5D6E-409C-BE32-E72D297353CC}">
              <c16:uniqueId val="{00000003-EA8B-4E3C-9CAE-D8182719DF16}"/>
            </c:ext>
          </c:extLst>
        </c:ser>
        <c:ser>
          <c:idx val="4"/>
          <c:order val="4"/>
          <c:tx>
            <c:strRef>
              <c:f>水土保持现状!$G$11</c:f>
              <c:strCache>
                <c:ptCount val="1"/>
                <c:pt idx="0">
                  <c:v>剧烈</c:v>
                </c:pt>
              </c:strCache>
            </c:strRef>
          </c:tx>
          <c:spPr>
            <a:solidFill>
              <a:schemeClr val="accent4">
                <a:shade val="53000"/>
              </a:schemeClr>
            </a:solidFill>
            <a:ln>
              <a:noFill/>
            </a:ln>
            <a:effectLst/>
          </c:spPr>
          <c:invertIfNegative val="0"/>
          <c:cat>
            <c:strRef>
              <c:f>水土保持现状!$B$12:$B$15</c:f>
              <c:strCache>
                <c:ptCount val="4"/>
                <c:pt idx="0">
                  <c:v>2018年</c:v>
                </c:pt>
                <c:pt idx="1">
                  <c:v>2019年</c:v>
                </c:pt>
                <c:pt idx="2">
                  <c:v>2020年</c:v>
                </c:pt>
                <c:pt idx="3">
                  <c:v>2021年</c:v>
                </c:pt>
              </c:strCache>
            </c:strRef>
          </c:cat>
          <c:val>
            <c:numRef>
              <c:f>水土保持现状!$G$12:$G$15</c:f>
              <c:numCache>
                <c:formatCode>General</c:formatCode>
                <c:ptCount val="4"/>
                <c:pt idx="0">
                  <c:v>18.68</c:v>
                </c:pt>
                <c:pt idx="1">
                  <c:v>4.47</c:v>
                </c:pt>
                <c:pt idx="2">
                  <c:v>6.41</c:v>
                </c:pt>
                <c:pt idx="3">
                  <c:v>6.03</c:v>
                </c:pt>
              </c:numCache>
            </c:numRef>
          </c:val>
          <c:extLst>
            <c:ext xmlns:c16="http://schemas.microsoft.com/office/drawing/2014/chart" uri="{C3380CC4-5D6E-409C-BE32-E72D297353CC}">
              <c16:uniqueId val="{00000004-EA8B-4E3C-9CAE-D8182719DF16}"/>
            </c:ext>
          </c:extLst>
        </c:ser>
        <c:dLbls>
          <c:showLegendKey val="0"/>
          <c:showVal val="0"/>
          <c:showCatName val="0"/>
          <c:showSerName val="0"/>
          <c:showPercent val="0"/>
          <c:showBubbleSize val="0"/>
        </c:dLbls>
        <c:gapWidth val="150"/>
        <c:overlap val="100"/>
        <c:axId val="265198208"/>
        <c:axId val="265208192"/>
      </c:barChart>
      <c:catAx>
        <c:axId val="265198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zh-CN"/>
          </a:p>
        </c:txPr>
        <c:crossAx val="265208192"/>
        <c:crosses val="autoZero"/>
        <c:auto val="1"/>
        <c:lblAlgn val="ctr"/>
        <c:lblOffset val="100"/>
        <c:noMultiLvlLbl val="0"/>
      </c:catAx>
      <c:valAx>
        <c:axId val="2652081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zh-CN" altLang="en-US"/>
                  <a:t>面积</a:t>
                </a:r>
                <a:r>
                  <a:rPr lang="en-US" altLang="zh-CN"/>
                  <a:t>km</a:t>
                </a:r>
                <a:r>
                  <a:rPr lang="en-US" altLang="zh-CN" baseline="30000"/>
                  <a:t>2</a:t>
                </a:r>
                <a:endParaRPr lang="zh-CN" altLang="en-US" baseline="30000"/>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zh-CN"/>
          </a:p>
        </c:txPr>
        <c:crossAx val="265198208"/>
        <c:crosses val="autoZero"/>
        <c:crossBetween val="between"/>
        <c:majorUnit val="200"/>
        <c:minorUnit val="100"/>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100"/>
      </a:pPr>
      <a:endParaRPr lang="zh-CN"/>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245721530834906"/>
          <c:y val="0.18473710139360894"/>
          <c:w val="0.60926290463692023"/>
          <c:h val="0.61230339314690652"/>
        </c:manualLayout>
      </c:layout>
      <c:barChart>
        <c:barDir val="col"/>
        <c:grouping val="clustered"/>
        <c:varyColors val="0"/>
        <c:ser>
          <c:idx val="0"/>
          <c:order val="0"/>
          <c:tx>
            <c:strRef>
              <c:f>水资源!$A$3</c:f>
              <c:strCache>
                <c:ptCount val="1"/>
                <c:pt idx="0">
                  <c:v>实际总用水量</c:v>
                </c:pt>
              </c:strCache>
            </c:strRef>
          </c:tx>
          <c:spPr>
            <a:solidFill>
              <a:schemeClr val="accent5">
                <a:lumMod val="60000"/>
                <a:lumOff val="40000"/>
              </a:schemeClr>
            </a:solidFill>
          </c:spPr>
          <c:invertIfNegative val="0"/>
          <c:cat>
            <c:strRef>
              <c:f>水资源!$B$2:$F$2</c:f>
              <c:strCache>
                <c:ptCount val="5"/>
                <c:pt idx="0">
                  <c:v>2017年</c:v>
                </c:pt>
                <c:pt idx="1">
                  <c:v>2018年</c:v>
                </c:pt>
                <c:pt idx="2">
                  <c:v>2019年</c:v>
                </c:pt>
                <c:pt idx="3">
                  <c:v>2020年</c:v>
                </c:pt>
                <c:pt idx="4">
                  <c:v>2021年</c:v>
                </c:pt>
              </c:strCache>
            </c:strRef>
          </c:cat>
          <c:val>
            <c:numRef>
              <c:f>水资源!$B$3:$F$3</c:f>
              <c:numCache>
                <c:formatCode>General</c:formatCode>
                <c:ptCount val="5"/>
                <c:pt idx="0">
                  <c:v>15441</c:v>
                </c:pt>
                <c:pt idx="1">
                  <c:v>15243</c:v>
                </c:pt>
                <c:pt idx="2">
                  <c:v>15011</c:v>
                </c:pt>
                <c:pt idx="3">
                  <c:v>12526</c:v>
                </c:pt>
                <c:pt idx="4">
                  <c:v>12041</c:v>
                </c:pt>
              </c:numCache>
            </c:numRef>
          </c:val>
          <c:extLst>
            <c:ext xmlns:c16="http://schemas.microsoft.com/office/drawing/2014/chart" uri="{C3380CC4-5D6E-409C-BE32-E72D297353CC}">
              <c16:uniqueId val="{00000000-5F6C-41B7-8DBC-1ED9EC913A16}"/>
            </c:ext>
          </c:extLst>
        </c:ser>
        <c:dLbls>
          <c:showLegendKey val="0"/>
          <c:showVal val="0"/>
          <c:showCatName val="0"/>
          <c:showSerName val="0"/>
          <c:showPercent val="0"/>
          <c:showBubbleSize val="0"/>
        </c:dLbls>
        <c:gapWidth val="150"/>
        <c:axId val="333505664"/>
        <c:axId val="333507584"/>
      </c:barChart>
      <c:lineChart>
        <c:grouping val="standard"/>
        <c:varyColors val="0"/>
        <c:ser>
          <c:idx val="1"/>
          <c:order val="1"/>
          <c:tx>
            <c:strRef>
              <c:f>水资源!$A$4</c:f>
              <c:strCache>
                <c:ptCount val="1"/>
                <c:pt idx="0">
                  <c:v>指标值</c:v>
                </c:pt>
              </c:strCache>
            </c:strRef>
          </c:tx>
          <c:spPr>
            <a:ln>
              <a:solidFill>
                <a:schemeClr val="accent2">
                  <a:lumMod val="60000"/>
                  <a:lumOff val="40000"/>
                </a:schemeClr>
              </a:solidFill>
            </a:ln>
          </c:spPr>
          <c:marker>
            <c:spPr>
              <a:solidFill>
                <a:schemeClr val="accent2">
                  <a:lumMod val="60000"/>
                  <a:lumOff val="40000"/>
                </a:schemeClr>
              </a:solidFill>
              <a:ln>
                <a:solidFill>
                  <a:schemeClr val="accent2">
                    <a:lumMod val="60000"/>
                    <a:lumOff val="40000"/>
                  </a:schemeClr>
                </a:solidFill>
              </a:ln>
            </c:spPr>
          </c:marker>
          <c:cat>
            <c:strRef>
              <c:f>水资源!$B$2:$F$2</c:f>
              <c:strCache>
                <c:ptCount val="5"/>
                <c:pt idx="0">
                  <c:v>2017年</c:v>
                </c:pt>
                <c:pt idx="1">
                  <c:v>2018年</c:v>
                </c:pt>
                <c:pt idx="2">
                  <c:v>2019年</c:v>
                </c:pt>
                <c:pt idx="3">
                  <c:v>2020年</c:v>
                </c:pt>
                <c:pt idx="4">
                  <c:v>2021年</c:v>
                </c:pt>
              </c:strCache>
            </c:strRef>
          </c:cat>
          <c:val>
            <c:numRef>
              <c:f>水资源!$B$4:$F$4</c:f>
              <c:numCache>
                <c:formatCode>General</c:formatCode>
                <c:ptCount val="5"/>
                <c:pt idx="0">
                  <c:v>22400</c:v>
                </c:pt>
                <c:pt idx="1">
                  <c:v>22600</c:v>
                </c:pt>
                <c:pt idx="2">
                  <c:v>22800</c:v>
                </c:pt>
                <c:pt idx="3">
                  <c:v>23000</c:v>
                </c:pt>
              </c:numCache>
            </c:numRef>
          </c:val>
          <c:smooth val="0"/>
          <c:extLst>
            <c:ext xmlns:c16="http://schemas.microsoft.com/office/drawing/2014/chart" uri="{C3380CC4-5D6E-409C-BE32-E72D297353CC}">
              <c16:uniqueId val="{00000001-5F6C-41B7-8DBC-1ED9EC913A16}"/>
            </c:ext>
          </c:extLst>
        </c:ser>
        <c:dLbls>
          <c:showLegendKey val="0"/>
          <c:showVal val="0"/>
          <c:showCatName val="0"/>
          <c:showSerName val="0"/>
          <c:showPercent val="0"/>
          <c:showBubbleSize val="0"/>
        </c:dLbls>
        <c:marker val="1"/>
        <c:smooth val="0"/>
        <c:axId val="333505664"/>
        <c:axId val="333507584"/>
      </c:lineChart>
      <c:catAx>
        <c:axId val="333505664"/>
        <c:scaling>
          <c:orientation val="minMax"/>
        </c:scaling>
        <c:delete val="0"/>
        <c:axPos val="b"/>
        <c:numFmt formatCode="General" sourceLinked="0"/>
        <c:majorTickMark val="out"/>
        <c:minorTickMark val="none"/>
        <c:tickLblPos val="nextTo"/>
        <c:crossAx val="333507584"/>
        <c:crosses val="autoZero"/>
        <c:auto val="1"/>
        <c:lblAlgn val="ctr"/>
        <c:lblOffset val="100"/>
        <c:noMultiLvlLbl val="0"/>
      </c:catAx>
      <c:valAx>
        <c:axId val="333507584"/>
        <c:scaling>
          <c:orientation val="minMax"/>
        </c:scaling>
        <c:delete val="0"/>
        <c:axPos val="l"/>
        <c:majorGridlines/>
        <c:title>
          <c:tx>
            <c:rich>
              <a:bodyPr rot="0" vert="horz"/>
              <a:lstStyle/>
              <a:p>
                <a:pPr>
                  <a:defRPr/>
                </a:pPr>
                <a:r>
                  <a:rPr lang="zh-CN"/>
                  <a:t>万</a:t>
                </a:r>
                <a:r>
                  <a:rPr lang="en-US"/>
                  <a:t>m</a:t>
                </a:r>
                <a:r>
                  <a:rPr lang="en-US" baseline="30000"/>
                  <a:t>3</a:t>
                </a:r>
                <a:endParaRPr lang="zh-CN" baseline="30000"/>
              </a:p>
            </c:rich>
          </c:tx>
          <c:overlay val="0"/>
        </c:title>
        <c:numFmt formatCode="General" sourceLinked="1"/>
        <c:majorTickMark val="out"/>
        <c:minorTickMark val="none"/>
        <c:tickLblPos val="nextTo"/>
        <c:crossAx val="333505664"/>
        <c:crosses val="autoZero"/>
        <c:crossBetween val="between"/>
        <c:majorUnit val="4000"/>
      </c:valAx>
      <c:dTable>
        <c:showHorzBorder val="1"/>
        <c:showVertBorder val="1"/>
        <c:showOutline val="1"/>
        <c:showKeys val="0"/>
        <c:txPr>
          <a:bodyPr/>
          <a:lstStyle/>
          <a:p>
            <a:pPr rtl="0">
              <a:defRPr sz="900"/>
            </a:pPr>
            <a:endParaRPr lang="zh-CN"/>
          </a:p>
        </c:txPr>
      </c:dTable>
    </c:plotArea>
    <c:legend>
      <c:legendPos val="r"/>
      <c:layout>
        <c:manualLayout>
          <c:xMode val="edge"/>
          <c:yMode val="edge"/>
          <c:x val="0.78974981271777789"/>
          <c:y val="0.40661623288605359"/>
          <c:w val="0.2073255010366275"/>
          <c:h val="0.13476841375740015"/>
        </c:manualLayout>
      </c:layout>
      <c:overlay val="0"/>
    </c:legend>
    <c:plotVisOnly val="1"/>
    <c:dispBlanksAs val="gap"/>
    <c:showDLblsOverMax val="0"/>
  </c:chart>
  <c:txPr>
    <a:bodyPr/>
    <a:lstStyle/>
    <a:p>
      <a:pPr>
        <a:defRPr>
          <a:latin typeface="微软雅黑" panose="020B0503020204020204" pitchFamily="34" charset="-122"/>
          <a:ea typeface="微软雅黑" panose="020B0503020204020204" pitchFamily="34" charset="-122"/>
        </a:defRPr>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Sheet1!$B$1:$B$2</c:f>
              <c:strCache>
                <c:ptCount val="2"/>
                <c:pt idx="0">
                  <c:v>PM10（μg/m3）</c:v>
                </c:pt>
              </c:strCache>
            </c:strRef>
          </c:tx>
          <c:spPr>
            <a:ln w="22225" cap="rnd">
              <a:solidFill>
                <a:schemeClr val="accent1"/>
              </a:solidFill>
              <a:round/>
            </a:ln>
            <a:effectLst/>
          </c:spPr>
          <c:marker>
            <c:symbol val="triangle"/>
            <c:size val="5"/>
            <c:spPr>
              <a:solidFill>
                <a:schemeClr val="lt1"/>
              </a:solidFill>
              <a:ln w="15875">
                <a:solidFill>
                  <a:schemeClr val="accent1"/>
                </a:solidFill>
                <a:round/>
              </a:ln>
              <a:effectLst/>
            </c:spPr>
          </c:marker>
          <c:cat>
            <c:numRef>
              <c:f>Sheet1!$A$3:$A$7</c:f>
              <c:numCache>
                <c:formatCode>General</c:formatCode>
                <c:ptCount val="5"/>
                <c:pt idx="0">
                  <c:v>2017</c:v>
                </c:pt>
                <c:pt idx="1">
                  <c:v>2018</c:v>
                </c:pt>
                <c:pt idx="2">
                  <c:v>2019</c:v>
                </c:pt>
                <c:pt idx="3">
                  <c:v>2020</c:v>
                </c:pt>
                <c:pt idx="4">
                  <c:v>2021</c:v>
                </c:pt>
              </c:numCache>
            </c:numRef>
          </c:cat>
          <c:val>
            <c:numRef>
              <c:f>Sheet1!$B$3:$B$7</c:f>
              <c:numCache>
                <c:formatCode>General</c:formatCode>
                <c:ptCount val="5"/>
                <c:pt idx="0">
                  <c:v>54</c:v>
                </c:pt>
                <c:pt idx="1">
                  <c:v>53</c:v>
                </c:pt>
                <c:pt idx="2">
                  <c:v>49</c:v>
                </c:pt>
                <c:pt idx="3">
                  <c:v>44</c:v>
                </c:pt>
                <c:pt idx="4">
                  <c:v>44</c:v>
                </c:pt>
              </c:numCache>
            </c:numRef>
          </c:val>
          <c:smooth val="0"/>
          <c:extLst>
            <c:ext xmlns:c16="http://schemas.microsoft.com/office/drawing/2014/chart" uri="{C3380CC4-5D6E-409C-BE32-E72D297353CC}">
              <c16:uniqueId val="{00000000-BE81-4DF5-B7B0-A78EEFAA4FD5}"/>
            </c:ext>
          </c:extLst>
        </c:ser>
        <c:ser>
          <c:idx val="1"/>
          <c:order val="1"/>
          <c:tx>
            <c:strRef>
              <c:f>Sheet1!$C$1:$C$2</c:f>
              <c:strCache>
                <c:ptCount val="2"/>
                <c:pt idx="0">
                  <c:v>SO2（μg/m3）</c:v>
                </c:pt>
              </c:strCache>
            </c:strRef>
          </c:tx>
          <c:spPr>
            <a:ln w="22225" cap="rnd">
              <a:solidFill>
                <a:schemeClr val="accent2"/>
              </a:solidFill>
              <a:round/>
            </a:ln>
            <a:effectLst/>
          </c:spPr>
          <c:marker>
            <c:symbol val="plus"/>
            <c:size val="5"/>
            <c:spPr>
              <a:noFill/>
              <a:ln w="15875">
                <a:solidFill>
                  <a:schemeClr val="accent2"/>
                </a:solidFill>
                <a:round/>
              </a:ln>
              <a:effectLst/>
            </c:spPr>
          </c:marker>
          <c:cat>
            <c:numRef>
              <c:f>Sheet1!$A$3:$A$7</c:f>
              <c:numCache>
                <c:formatCode>General</c:formatCode>
                <c:ptCount val="5"/>
                <c:pt idx="0">
                  <c:v>2017</c:v>
                </c:pt>
                <c:pt idx="1">
                  <c:v>2018</c:v>
                </c:pt>
                <c:pt idx="2">
                  <c:v>2019</c:v>
                </c:pt>
                <c:pt idx="3">
                  <c:v>2020</c:v>
                </c:pt>
                <c:pt idx="4">
                  <c:v>2021</c:v>
                </c:pt>
              </c:numCache>
            </c:numRef>
          </c:cat>
          <c:val>
            <c:numRef>
              <c:f>Sheet1!$C$3:$C$7</c:f>
              <c:numCache>
                <c:formatCode>General</c:formatCode>
                <c:ptCount val="5"/>
                <c:pt idx="0">
                  <c:v>13</c:v>
                </c:pt>
                <c:pt idx="1">
                  <c:v>15</c:v>
                </c:pt>
                <c:pt idx="2">
                  <c:v>14</c:v>
                </c:pt>
                <c:pt idx="3">
                  <c:v>16</c:v>
                </c:pt>
                <c:pt idx="4">
                  <c:v>17</c:v>
                </c:pt>
              </c:numCache>
            </c:numRef>
          </c:val>
          <c:smooth val="0"/>
          <c:extLst>
            <c:ext xmlns:c16="http://schemas.microsoft.com/office/drawing/2014/chart" uri="{C3380CC4-5D6E-409C-BE32-E72D297353CC}">
              <c16:uniqueId val="{00000001-BE81-4DF5-B7B0-A78EEFAA4FD5}"/>
            </c:ext>
          </c:extLst>
        </c:ser>
        <c:ser>
          <c:idx val="2"/>
          <c:order val="2"/>
          <c:tx>
            <c:strRef>
              <c:f>Sheet1!$D$1:$D$2</c:f>
              <c:strCache>
                <c:ptCount val="2"/>
                <c:pt idx="0">
                  <c:v>NO2（μg/m3）</c:v>
                </c:pt>
              </c:strCache>
            </c:strRef>
          </c:tx>
          <c:spPr>
            <a:ln w="22225" cap="rnd">
              <a:solidFill>
                <a:schemeClr val="accent3"/>
              </a:solidFill>
              <a:round/>
            </a:ln>
            <a:effectLst/>
          </c:spPr>
          <c:marker>
            <c:symbol val="x"/>
            <c:size val="5"/>
            <c:spPr>
              <a:noFill/>
              <a:ln w="15875">
                <a:solidFill>
                  <a:schemeClr val="accent3"/>
                </a:solidFill>
                <a:round/>
              </a:ln>
              <a:effectLst/>
            </c:spPr>
          </c:marker>
          <c:cat>
            <c:numRef>
              <c:f>Sheet1!$A$3:$A$7</c:f>
              <c:numCache>
                <c:formatCode>General</c:formatCode>
                <c:ptCount val="5"/>
                <c:pt idx="0">
                  <c:v>2017</c:v>
                </c:pt>
                <c:pt idx="1">
                  <c:v>2018</c:v>
                </c:pt>
                <c:pt idx="2">
                  <c:v>2019</c:v>
                </c:pt>
                <c:pt idx="3">
                  <c:v>2020</c:v>
                </c:pt>
                <c:pt idx="4">
                  <c:v>2021</c:v>
                </c:pt>
              </c:numCache>
            </c:numRef>
          </c:cat>
          <c:val>
            <c:numRef>
              <c:f>Sheet1!$D$3:$D$7</c:f>
              <c:numCache>
                <c:formatCode>General</c:formatCode>
                <c:ptCount val="5"/>
                <c:pt idx="0">
                  <c:v>15</c:v>
                </c:pt>
                <c:pt idx="1">
                  <c:v>13</c:v>
                </c:pt>
                <c:pt idx="2">
                  <c:v>13</c:v>
                </c:pt>
                <c:pt idx="3">
                  <c:v>12</c:v>
                </c:pt>
                <c:pt idx="4">
                  <c:v>12</c:v>
                </c:pt>
              </c:numCache>
            </c:numRef>
          </c:val>
          <c:smooth val="0"/>
          <c:extLst>
            <c:ext xmlns:c16="http://schemas.microsoft.com/office/drawing/2014/chart" uri="{C3380CC4-5D6E-409C-BE32-E72D297353CC}">
              <c16:uniqueId val="{00000002-BE81-4DF5-B7B0-A78EEFAA4FD5}"/>
            </c:ext>
          </c:extLst>
        </c:ser>
        <c:ser>
          <c:idx val="3"/>
          <c:order val="3"/>
          <c:tx>
            <c:strRef>
              <c:f>Sheet1!$E$1:$E$2</c:f>
              <c:strCache>
                <c:ptCount val="2"/>
                <c:pt idx="0">
                  <c:v>PM2.5（μg/m3）</c:v>
                </c:pt>
              </c:strCache>
            </c:strRef>
          </c:tx>
          <c:spPr>
            <a:ln w="22225" cap="rnd">
              <a:solidFill>
                <a:schemeClr val="accent4"/>
              </a:solidFill>
              <a:round/>
            </a:ln>
            <a:effectLst/>
          </c:spPr>
          <c:marker>
            <c:symbol val="circle"/>
            <c:size val="5"/>
            <c:spPr>
              <a:solidFill>
                <a:schemeClr val="lt1"/>
              </a:solidFill>
              <a:ln w="15875">
                <a:solidFill>
                  <a:schemeClr val="accent4"/>
                </a:solidFill>
                <a:round/>
              </a:ln>
              <a:effectLst/>
            </c:spPr>
          </c:marker>
          <c:cat>
            <c:numRef>
              <c:f>Sheet1!$A$3:$A$7</c:f>
              <c:numCache>
                <c:formatCode>General</c:formatCode>
                <c:ptCount val="5"/>
                <c:pt idx="0">
                  <c:v>2017</c:v>
                </c:pt>
                <c:pt idx="1">
                  <c:v>2018</c:v>
                </c:pt>
                <c:pt idx="2">
                  <c:v>2019</c:v>
                </c:pt>
                <c:pt idx="3">
                  <c:v>2020</c:v>
                </c:pt>
                <c:pt idx="4">
                  <c:v>2021</c:v>
                </c:pt>
              </c:numCache>
            </c:numRef>
          </c:cat>
          <c:val>
            <c:numRef>
              <c:f>Sheet1!$E$3:$E$7</c:f>
              <c:numCache>
                <c:formatCode>General</c:formatCode>
                <c:ptCount val="5"/>
                <c:pt idx="0">
                  <c:v>39</c:v>
                </c:pt>
                <c:pt idx="1">
                  <c:v>37</c:v>
                </c:pt>
                <c:pt idx="2">
                  <c:v>39</c:v>
                </c:pt>
                <c:pt idx="3">
                  <c:v>33</c:v>
                </c:pt>
                <c:pt idx="4">
                  <c:v>29</c:v>
                </c:pt>
              </c:numCache>
            </c:numRef>
          </c:val>
          <c:smooth val="0"/>
          <c:extLst>
            <c:ext xmlns:c16="http://schemas.microsoft.com/office/drawing/2014/chart" uri="{C3380CC4-5D6E-409C-BE32-E72D297353CC}">
              <c16:uniqueId val="{00000003-BE81-4DF5-B7B0-A78EEFAA4FD5}"/>
            </c:ext>
          </c:extLst>
        </c:ser>
        <c:ser>
          <c:idx val="4"/>
          <c:order val="4"/>
          <c:tx>
            <c:strRef>
              <c:f>Sheet1!$F$1:$F$2</c:f>
              <c:strCache>
                <c:ptCount val="2"/>
                <c:pt idx="0">
                  <c:v>O3（μg/m3）</c:v>
                </c:pt>
              </c:strCache>
            </c:strRef>
          </c:tx>
          <c:spPr>
            <a:ln w="22225" cap="rnd">
              <a:solidFill>
                <a:schemeClr val="accent5"/>
              </a:solidFill>
              <a:round/>
            </a:ln>
            <a:effectLst/>
          </c:spPr>
          <c:marker>
            <c:symbol val="square"/>
            <c:size val="5"/>
            <c:spPr>
              <a:solidFill>
                <a:schemeClr val="lt1"/>
              </a:solidFill>
              <a:ln w="15875">
                <a:solidFill>
                  <a:schemeClr val="accent1">
                    <a:alpha val="96000"/>
                  </a:schemeClr>
                </a:solidFill>
                <a:round/>
              </a:ln>
              <a:effectLst/>
            </c:spPr>
          </c:marker>
          <c:cat>
            <c:numRef>
              <c:f>Sheet1!$A$3:$A$7</c:f>
              <c:numCache>
                <c:formatCode>General</c:formatCode>
                <c:ptCount val="5"/>
                <c:pt idx="0">
                  <c:v>2017</c:v>
                </c:pt>
                <c:pt idx="1">
                  <c:v>2018</c:v>
                </c:pt>
                <c:pt idx="2">
                  <c:v>2019</c:v>
                </c:pt>
                <c:pt idx="3">
                  <c:v>2020</c:v>
                </c:pt>
                <c:pt idx="4">
                  <c:v>2021</c:v>
                </c:pt>
              </c:numCache>
            </c:numRef>
          </c:cat>
          <c:val>
            <c:numRef>
              <c:f>Sheet1!$F$3:$F$7</c:f>
              <c:numCache>
                <c:formatCode>General</c:formatCode>
                <c:ptCount val="5"/>
                <c:pt idx="0">
                  <c:v>129</c:v>
                </c:pt>
                <c:pt idx="1">
                  <c:v>131</c:v>
                </c:pt>
                <c:pt idx="2">
                  <c:v>144</c:v>
                </c:pt>
                <c:pt idx="3">
                  <c:v>109</c:v>
                </c:pt>
                <c:pt idx="4">
                  <c:v>113</c:v>
                </c:pt>
              </c:numCache>
            </c:numRef>
          </c:val>
          <c:smooth val="0"/>
          <c:extLst>
            <c:ext xmlns:c16="http://schemas.microsoft.com/office/drawing/2014/chart" uri="{C3380CC4-5D6E-409C-BE32-E72D297353CC}">
              <c16:uniqueId val="{00000004-BE81-4DF5-B7B0-A78EEFAA4FD5}"/>
            </c:ext>
          </c:extLst>
        </c:ser>
        <c:dLbls>
          <c:showLegendKey val="0"/>
          <c:showVal val="0"/>
          <c:showCatName val="0"/>
          <c:showSerName val="0"/>
          <c:showPercent val="0"/>
          <c:showBubbleSize val="0"/>
        </c:dLbls>
        <c:marker val="1"/>
        <c:smooth val="0"/>
        <c:axId val="265900032"/>
        <c:axId val="265901952"/>
      </c:lineChart>
      <c:lineChart>
        <c:grouping val="standard"/>
        <c:varyColors val="0"/>
        <c:ser>
          <c:idx val="5"/>
          <c:order val="5"/>
          <c:tx>
            <c:strRef>
              <c:f>Sheet1!$G$1:$G$2</c:f>
              <c:strCache>
                <c:ptCount val="2"/>
                <c:pt idx="0">
                  <c:v>CO（mg/m3</c:v>
                </c:pt>
                <c:pt idx="1">
                  <c:v>）</c:v>
                </c:pt>
              </c:strCache>
            </c:strRef>
          </c:tx>
          <c:spPr>
            <a:ln w="22225" cap="rnd">
              <a:solidFill>
                <a:schemeClr val="accent6"/>
              </a:solidFill>
              <a:round/>
            </a:ln>
            <a:effectLst/>
          </c:spPr>
          <c:marker>
            <c:symbol val="diamond"/>
            <c:size val="5"/>
            <c:spPr>
              <a:solidFill>
                <a:schemeClr val="lt1"/>
              </a:solidFill>
              <a:ln w="15875">
                <a:solidFill>
                  <a:schemeClr val="accent6"/>
                </a:solidFill>
                <a:round/>
              </a:ln>
              <a:effectLst/>
            </c:spPr>
          </c:marker>
          <c:cat>
            <c:numRef>
              <c:f>Sheet1!$A$3:$A$7</c:f>
              <c:numCache>
                <c:formatCode>General</c:formatCode>
                <c:ptCount val="5"/>
                <c:pt idx="0">
                  <c:v>2017</c:v>
                </c:pt>
                <c:pt idx="1">
                  <c:v>2018</c:v>
                </c:pt>
                <c:pt idx="2">
                  <c:v>2019</c:v>
                </c:pt>
                <c:pt idx="3">
                  <c:v>2020</c:v>
                </c:pt>
                <c:pt idx="4">
                  <c:v>2021</c:v>
                </c:pt>
              </c:numCache>
            </c:numRef>
          </c:cat>
          <c:val>
            <c:numRef>
              <c:f>Sheet1!$G$3:$G$7</c:f>
              <c:numCache>
                <c:formatCode>General</c:formatCode>
                <c:ptCount val="5"/>
                <c:pt idx="0" formatCode="0.0">
                  <c:v>1</c:v>
                </c:pt>
                <c:pt idx="1">
                  <c:v>1.1000000000000001</c:v>
                </c:pt>
                <c:pt idx="2" formatCode="0.0">
                  <c:v>1</c:v>
                </c:pt>
                <c:pt idx="3">
                  <c:v>1.1000000000000001</c:v>
                </c:pt>
                <c:pt idx="4">
                  <c:v>1.1000000000000001</c:v>
                </c:pt>
              </c:numCache>
            </c:numRef>
          </c:val>
          <c:smooth val="0"/>
          <c:extLst>
            <c:ext xmlns:c16="http://schemas.microsoft.com/office/drawing/2014/chart" uri="{C3380CC4-5D6E-409C-BE32-E72D297353CC}">
              <c16:uniqueId val="{00000005-BE81-4DF5-B7B0-A78EEFAA4FD5}"/>
            </c:ext>
          </c:extLst>
        </c:ser>
        <c:dLbls>
          <c:showLegendKey val="0"/>
          <c:showVal val="0"/>
          <c:showCatName val="0"/>
          <c:showSerName val="0"/>
          <c:showPercent val="0"/>
          <c:showBubbleSize val="0"/>
        </c:dLbls>
        <c:marker val="1"/>
        <c:smooth val="0"/>
        <c:axId val="265905280"/>
        <c:axId val="265903488"/>
      </c:lineChart>
      <c:catAx>
        <c:axId val="265900032"/>
        <c:scaling>
          <c:orientation val="minMax"/>
        </c:scaling>
        <c:delete val="0"/>
        <c:axPos val="b"/>
        <c:majorGridlines>
          <c:spPr>
            <a:ln w="9525" cap="flat" cmpd="sng" algn="ctr">
              <a:solidFill>
                <a:schemeClr val="dk1">
                  <a:lumMod val="15000"/>
                  <a:lumOff val="85000"/>
                  <a:alpha val="54000"/>
                </a:schemeClr>
              </a:solidFill>
              <a:round/>
            </a:ln>
            <a:effectLst/>
          </c:spPr>
        </c:majorGridlines>
        <c:minorGridlines>
          <c:spPr>
            <a:ln w="9525" cap="flat" cmpd="sng" algn="ctr">
              <a:solidFill>
                <a:schemeClr val="dk1">
                  <a:lumMod val="15000"/>
                  <a:lumOff val="85000"/>
                  <a:alpha val="51000"/>
                </a:schemeClr>
              </a:solidFill>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zh-CN"/>
          </a:p>
        </c:txPr>
        <c:crossAx val="265901952"/>
        <c:crosses val="autoZero"/>
        <c:auto val="1"/>
        <c:lblAlgn val="ctr"/>
        <c:lblOffset val="100"/>
        <c:noMultiLvlLbl val="0"/>
      </c:catAx>
      <c:valAx>
        <c:axId val="265901952"/>
        <c:scaling>
          <c:orientation val="minMax"/>
        </c:scaling>
        <c:delete val="0"/>
        <c:axPos val="l"/>
        <c:majorGridlines>
          <c:spPr>
            <a:ln w="9525" cap="flat" cmpd="sng" algn="ctr">
              <a:solidFill>
                <a:schemeClr val="dk1">
                  <a:lumMod val="15000"/>
                  <a:lumOff val="85000"/>
                  <a:alpha val="54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zh-CN"/>
          </a:p>
        </c:txPr>
        <c:crossAx val="265900032"/>
        <c:crosses val="autoZero"/>
        <c:crossBetween val="between"/>
      </c:valAx>
      <c:valAx>
        <c:axId val="265903488"/>
        <c:scaling>
          <c:orientation val="minMax"/>
        </c:scaling>
        <c:delete val="0"/>
        <c:axPos val="r"/>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zh-CN"/>
          </a:p>
        </c:txPr>
        <c:crossAx val="265905280"/>
        <c:crosses val="max"/>
        <c:crossBetween val="between"/>
      </c:valAx>
      <c:catAx>
        <c:axId val="265905280"/>
        <c:scaling>
          <c:orientation val="minMax"/>
        </c:scaling>
        <c:delete val="1"/>
        <c:axPos val="b"/>
        <c:numFmt formatCode="General" sourceLinked="1"/>
        <c:majorTickMark val="none"/>
        <c:minorTickMark val="none"/>
        <c:tickLblPos val="nextTo"/>
        <c:crossAx val="265903488"/>
        <c:crosses val="autoZero"/>
        <c:auto val="1"/>
        <c:lblAlgn val="ctr"/>
        <c:lblOffset val="100"/>
        <c:noMultiLvlLbl val="0"/>
      </c:cat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zh-CN"/>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排放量</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D4FF-441D-AECC-6E729139751F}"/>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D4FF-441D-AECC-6E729139751F}"/>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D4FF-441D-AECC-6E729139751F}"/>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D4FF-441D-AECC-6E729139751F}"/>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D4FF-441D-AECC-6E729139751F}"/>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D4FF-441D-AECC-6E729139751F}"/>
              </c:ext>
            </c:extLst>
          </c:dPt>
          <c:dLbls>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Sheet1!$A$2:$A$7</c:f>
              <c:strCache>
                <c:ptCount val="6"/>
                <c:pt idx="0">
                  <c:v>铁合金冶炼</c:v>
                </c:pt>
                <c:pt idx="1">
                  <c:v>石墨及碳素制品制造</c:v>
                </c:pt>
                <c:pt idx="2">
                  <c:v>水泥制造业</c:v>
                </c:pt>
                <c:pt idx="3">
                  <c:v>无机酸制造</c:v>
                </c:pt>
                <c:pt idx="4">
                  <c:v>食品制造业</c:v>
                </c:pt>
                <c:pt idx="5">
                  <c:v>其它</c:v>
                </c:pt>
              </c:strCache>
            </c:strRef>
          </c:cat>
          <c:val>
            <c:numRef>
              <c:f>Sheet1!$B$2:$B$7</c:f>
              <c:numCache>
                <c:formatCode>General</c:formatCode>
                <c:ptCount val="6"/>
                <c:pt idx="0">
                  <c:v>917.99099999999999</c:v>
                </c:pt>
                <c:pt idx="1">
                  <c:v>119.188</c:v>
                </c:pt>
                <c:pt idx="2">
                  <c:v>82.147999999999996</c:v>
                </c:pt>
                <c:pt idx="3">
                  <c:v>60.277000000000001</c:v>
                </c:pt>
                <c:pt idx="4">
                  <c:v>2.38</c:v>
                </c:pt>
                <c:pt idx="5">
                  <c:v>2.55464</c:v>
                </c:pt>
              </c:numCache>
            </c:numRef>
          </c:val>
          <c:extLst>
            <c:ext xmlns:c16="http://schemas.microsoft.com/office/drawing/2014/chart" uri="{C3380CC4-5D6E-409C-BE32-E72D297353CC}">
              <c16:uniqueId val="{0000000C-D4FF-441D-AECC-6E729139751F}"/>
            </c:ext>
          </c:extLst>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排放量</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8CAB-4C3B-94D0-574E186DCE8D}"/>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8CAB-4C3B-94D0-574E186DCE8D}"/>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8CAB-4C3B-94D0-574E186DCE8D}"/>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8CAB-4C3B-94D0-574E186DCE8D}"/>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8CAB-4C3B-94D0-574E186DCE8D}"/>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8CAB-4C3B-94D0-574E186DCE8D}"/>
              </c:ext>
            </c:extLst>
          </c:dPt>
          <c:dLbls>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Sheet1!$A$2:$A$7</c:f>
              <c:strCache>
                <c:ptCount val="6"/>
                <c:pt idx="0">
                  <c:v>铁合金冶炼</c:v>
                </c:pt>
                <c:pt idx="1">
                  <c:v>水泥制造业</c:v>
                </c:pt>
                <c:pt idx="2">
                  <c:v>石墨及碳素制品制造</c:v>
                </c:pt>
                <c:pt idx="3">
                  <c:v>农副食品加工业</c:v>
                </c:pt>
                <c:pt idx="4">
                  <c:v>食品制造业</c:v>
                </c:pt>
                <c:pt idx="5">
                  <c:v>其它</c:v>
                </c:pt>
              </c:strCache>
            </c:strRef>
          </c:cat>
          <c:val>
            <c:numRef>
              <c:f>Sheet1!$B$2:$B$7</c:f>
              <c:numCache>
                <c:formatCode>General</c:formatCode>
                <c:ptCount val="6"/>
                <c:pt idx="0">
                  <c:v>554.44600000000003</c:v>
                </c:pt>
                <c:pt idx="1">
                  <c:v>434.52699999999999</c:v>
                </c:pt>
                <c:pt idx="2">
                  <c:v>26.952999999999999</c:v>
                </c:pt>
                <c:pt idx="3">
                  <c:v>5.3579999999999997</c:v>
                </c:pt>
                <c:pt idx="4">
                  <c:v>4.75</c:v>
                </c:pt>
                <c:pt idx="5">
                  <c:v>7.86</c:v>
                </c:pt>
              </c:numCache>
            </c:numRef>
          </c:val>
          <c:extLst>
            <c:ext xmlns:c16="http://schemas.microsoft.com/office/drawing/2014/chart" uri="{C3380CC4-5D6E-409C-BE32-E72D297353CC}">
              <c16:uniqueId val="{0000000C-8CAB-4C3B-94D0-574E186DCE8D}"/>
            </c:ext>
          </c:extLst>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排放量</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DAAD-4A3C-BE92-344972B992CE}"/>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DAAD-4A3C-BE92-344972B992CE}"/>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DAAD-4A3C-BE92-344972B992CE}"/>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DAAD-4A3C-BE92-344972B992CE}"/>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DAAD-4A3C-BE92-344972B992CE}"/>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DAAD-4A3C-BE92-344972B992CE}"/>
              </c:ext>
            </c:extLst>
          </c:dPt>
          <c:dLbls>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Sheet1!$A$2:$A$7</c:f>
              <c:strCache>
                <c:ptCount val="6"/>
                <c:pt idx="0">
                  <c:v>水泥制造业</c:v>
                </c:pt>
                <c:pt idx="1">
                  <c:v>铁合金冶炼</c:v>
                </c:pt>
                <c:pt idx="2">
                  <c:v>农副食品加工业</c:v>
                </c:pt>
                <c:pt idx="3">
                  <c:v>石墨及碳素制品制造</c:v>
                </c:pt>
                <c:pt idx="4">
                  <c:v>医药制造业</c:v>
                </c:pt>
                <c:pt idx="5">
                  <c:v>其它</c:v>
                </c:pt>
              </c:strCache>
            </c:strRef>
          </c:cat>
          <c:val>
            <c:numRef>
              <c:f>Sheet1!$B$2:$B$7</c:f>
              <c:numCache>
                <c:formatCode>General</c:formatCode>
                <c:ptCount val="6"/>
                <c:pt idx="0">
                  <c:v>318.56400000000002</c:v>
                </c:pt>
                <c:pt idx="1">
                  <c:v>99.876999999999995</c:v>
                </c:pt>
                <c:pt idx="2">
                  <c:v>15.96012</c:v>
                </c:pt>
                <c:pt idx="3">
                  <c:v>5.7329999999999997</c:v>
                </c:pt>
                <c:pt idx="4">
                  <c:v>2.5059</c:v>
                </c:pt>
                <c:pt idx="5">
                  <c:v>8.0978200000000005</c:v>
                </c:pt>
              </c:numCache>
            </c:numRef>
          </c:val>
          <c:extLst>
            <c:ext xmlns:c16="http://schemas.microsoft.com/office/drawing/2014/chart" uri="{C3380CC4-5D6E-409C-BE32-E72D297353CC}">
              <c16:uniqueId val="{0000000C-DAAD-4A3C-BE92-344972B992CE}"/>
            </c:ext>
          </c:extLst>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CN"/>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排放量</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ED9F-4955-B2A3-275C2A077356}"/>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ED9F-4955-B2A3-275C2A077356}"/>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ED9F-4955-B2A3-275C2A077356}"/>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ED9F-4955-B2A3-275C2A077356}"/>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ED9F-4955-B2A3-275C2A077356}"/>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ED9F-4955-B2A3-275C2A077356}"/>
              </c:ext>
            </c:extLst>
          </c:dPt>
          <c:dLbls>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bestFit"/>
            <c:showLegendKey val="0"/>
            <c:showVal val="0"/>
            <c:showCatName val="1"/>
            <c:showSerName val="0"/>
            <c:showPercent val="1"/>
            <c:showBubbleSize val="0"/>
            <c:showLeaderLines val="0"/>
            <c:extLst>
              <c:ext xmlns:c15="http://schemas.microsoft.com/office/drawing/2012/chart" uri="{CE6537A1-D6FC-4f65-9D91-7224C49458BB}"/>
            </c:extLst>
          </c:dLbls>
          <c:cat>
            <c:strRef>
              <c:f>Sheet1!$A$2:$A$7</c:f>
              <c:strCache>
                <c:ptCount val="6"/>
                <c:pt idx="0">
                  <c:v>装卸搬运和仓储业</c:v>
                </c:pt>
                <c:pt idx="1">
                  <c:v>家具制造业</c:v>
                </c:pt>
                <c:pt idx="2">
                  <c:v>零售业</c:v>
                </c:pt>
                <c:pt idx="3">
                  <c:v>食品制造业</c:v>
                </c:pt>
                <c:pt idx="4">
                  <c:v>水泥制造业</c:v>
                </c:pt>
                <c:pt idx="5">
                  <c:v>其它</c:v>
                </c:pt>
              </c:strCache>
            </c:strRef>
          </c:cat>
          <c:val>
            <c:numRef>
              <c:f>Sheet1!$B$2:$B$7</c:f>
              <c:numCache>
                <c:formatCode>General</c:formatCode>
                <c:ptCount val="6"/>
                <c:pt idx="0">
                  <c:v>27.085999999999999</c:v>
                </c:pt>
                <c:pt idx="1">
                  <c:v>20.487500000000001</c:v>
                </c:pt>
                <c:pt idx="2">
                  <c:v>13.739800000000001</c:v>
                </c:pt>
                <c:pt idx="3">
                  <c:v>4.4547999999999996</c:v>
                </c:pt>
                <c:pt idx="4">
                  <c:v>3.6371920000000002</c:v>
                </c:pt>
                <c:pt idx="5">
                  <c:v>5.0590999999999999</c:v>
                </c:pt>
              </c:numCache>
            </c:numRef>
          </c:val>
          <c:extLst>
            <c:ext xmlns:c16="http://schemas.microsoft.com/office/drawing/2014/chart" uri="{C3380CC4-5D6E-409C-BE32-E72D297353CC}">
              <c16:uniqueId val="{0000000C-ED9F-4955-B2A3-275C2A077356}"/>
            </c:ext>
          </c:extLst>
        </c:ser>
        <c:dLbls>
          <c:dLblPos val="bestFit"/>
          <c:showLegendKey val="0"/>
          <c:showVal val="1"/>
          <c:showCatName val="0"/>
          <c:showSerName val="0"/>
          <c:showPercent val="0"/>
          <c:showBubbleSize val="0"/>
          <c:showLeaderLines val="0"/>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CN"/>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doughnutChart>
        <c:varyColors val="1"/>
        <c:ser>
          <c:idx val="0"/>
          <c:order val="0"/>
          <c:dLbls>
            <c:spPr>
              <a:noFill/>
              <a:ln>
                <a:noFill/>
              </a:ln>
              <a:effectLst/>
            </c:spPr>
            <c:txPr>
              <a:bodyPr wrap="square" lIns="38100" tIns="19050" rIns="38100" bIns="19050" anchor="ctr">
                <a:spAutoFit/>
              </a:bodyPr>
              <a:lstStyle/>
              <a:p>
                <a:pPr>
                  <a:defRPr>
                    <a:latin typeface="微软雅黑" panose="020B0503020204020204" pitchFamily="34" charset="-122"/>
                    <a:ea typeface="微软雅黑" panose="020B0503020204020204" pitchFamily="34" charset="-122"/>
                  </a:defRPr>
                </a:pPr>
                <a:endParaRPr lang="zh-CN"/>
              </a:p>
            </c:txPr>
            <c:showLegendKey val="0"/>
            <c:showVal val="1"/>
            <c:showCatName val="1"/>
            <c:showSerName val="0"/>
            <c:showPercent val="0"/>
            <c:showBubbleSize val="0"/>
            <c:showLeaderLines val="1"/>
            <c:extLst>
              <c:ext xmlns:c15="http://schemas.microsoft.com/office/drawing/2012/chart" uri="{CE6537A1-D6FC-4f65-9D91-7224C49458BB}"/>
            </c:extLst>
          </c:dLbls>
          <c:cat>
            <c:strRef>
              <c:f>Sheet2!$F$5:$F$8</c:f>
              <c:strCache>
                <c:ptCount val="4"/>
                <c:pt idx="0">
                  <c:v>能源活动</c:v>
                </c:pt>
                <c:pt idx="1">
                  <c:v>工业生产过程</c:v>
                </c:pt>
                <c:pt idx="2">
                  <c:v>农业活动</c:v>
                </c:pt>
                <c:pt idx="3">
                  <c:v>废弃物处理</c:v>
                </c:pt>
              </c:strCache>
            </c:strRef>
          </c:cat>
          <c:val>
            <c:numRef>
              <c:f>Sheet2!$G$5:$G$8</c:f>
              <c:numCache>
                <c:formatCode>0.00%</c:formatCode>
                <c:ptCount val="4"/>
                <c:pt idx="0">
                  <c:v>0.52439999999999998</c:v>
                </c:pt>
                <c:pt idx="1">
                  <c:v>0.20630000000000001</c:v>
                </c:pt>
                <c:pt idx="2">
                  <c:v>0.2024</c:v>
                </c:pt>
                <c:pt idx="3">
                  <c:v>6.6900000000000001E-2</c:v>
                </c:pt>
              </c:numCache>
            </c:numRef>
          </c:val>
          <c:extLst>
            <c:ext xmlns:c16="http://schemas.microsoft.com/office/drawing/2014/chart" uri="{C3380CC4-5D6E-409C-BE32-E72D297353CC}">
              <c16:uniqueId val="{00000000-3FD8-4DCF-9A52-90F867133715}"/>
            </c:ext>
          </c:extLst>
        </c:ser>
        <c:dLbls>
          <c:showLegendKey val="0"/>
          <c:showVal val="0"/>
          <c:showCatName val="0"/>
          <c:showSerName val="0"/>
          <c:showPercent val="0"/>
          <c:showBubbleSize val="0"/>
          <c:showLeaderLines val="1"/>
        </c:dLbls>
        <c:firstSliceAng val="0"/>
        <c:holeSize val="50"/>
      </c:doughnutChart>
    </c:plotArea>
    <c:legend>
      <c:legendPos val="r"/>
      <c:overlay val="0"/>
      <c:txPr>
        <a:bodyPr/>
        <a:lstStyle/>
        <a:p>
          <a:pPr>
            <a:defRPr>
              <a:latin typeface="微软雅黑" panose="020B0503020204020204" pitchFamily="34" charset="-122"/>
              <a:ea typeface="微软雅黑" panose="020B0503020204020204" pitchFamily="34" charset="-122"/>
            </a:defRPr>
          </a:pPr>
          <a:endParaRPr lang="zh-CN"/>
        </a:p>
      </c:tx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Sheet2!$M$9</c:f>
              <c:strCache>
                <c:ptCount val="1"/>
                <c:pt idx="0">
                  <c:v>二氧化碳</c:v>
                </c:pt>
              </c:strCache>
            </c:strRef>
          </c:tx>
          <c:invertIfNegative val="0"/>
          <c:cat>
            <c:strRef>
              <c:f>Sheet2!$L$10:$L$14</c:f>
              <c:strCache>
                <c:ptCount val="5"/>
                <c:pt idx="0">
                  <c:v>能源活动</c:v>
                </c:pt>
                <c:pt idx="1">
                  <c:v>工业生产过程</c:v>
                </c:pt>
                <c:pt idx="2">
                  <c:v>农业活动</c:v>
                </c:pt>
                <c:pt idx="3">
                  <c:v>废弃物处理</c:v>
                </c:pt>
                <c:pt idx="4">
                  <c:v>土地利用变化和林业</c:v>
                </c:pt>
              </c:strCache>
            </c:strRef>
          </c:cat>
          <c:val>
            <c:numRef>
              <c:f>Sheet2!$M$10:$M$14</c:f>
              <c:numCache>
                <c:formatCode>General</c:formatCode>
                <c:ptCount val="5"/>
                <c:pt idx="0">
                  <c:v>89.2</c:v>
                </c:pt>
                <c:pt idx="1">
                  <c:v>37.83</c:v>
                </c:pt>
                <c:pt idx="2">
                  <c:v>0</c:v>
                </c:pt>
                <c:pt idx="3">
                  <c:v>0</c:v>
                </c:pt>
                <c:pt idx="4">
                  <c:v>-60.19</c:v>
                </c:pt>
              </c:numCache>
            </c:numRef>
          </c:val>
          <c:extLst>
            <c:ext xmlns:c16="http://schemas.microsoft.com/office/drawing/2014/chart" uri="{C3380CC4-5D6E-409C-BE32-E72D297353CC}">
              <c16:uniqueId val="{00000000-8684-4015-B9E1-694FC01D6911}"/>
            </c:ext>
          </c:extLst>
        </c:ser>
        <c:ser>
          <c:idx val="1"/>
          <c:order val="1"/>
          <c:tx>
            <c:strRef>
              <c:f>Sheet2!$N$9</c:f>
              <c:strCache>
                <c:ptCount val="1"/>
                <c:pt idx="0">
                  <c:v>甲烷</c:v>
                </c:pt>
              </c:strCache>
            </c:strRef>
          </c:tx>
          <c:invertIfNegative val="0"/>
          <c:cat>
            <c:strRef>
              <c:f>Sheet2!$L$10:$L$14</c:f>
              <c:strCache>
                <c:ptCount val="5"/>
                <c:pt idx="0">
                  <c:v>能源活动</c:v>
                </c:pt>
                <c:pt idx="1">
                  <c:v>工业生产过程</c:v>
                </c:pt>
                <c:pt idx="2">
                  <c:v>农业活动</c:v>
                </c:pt>
                <c:pt idx="3">
                  <c:v>废弃物处理</c:v>
                </c:pt>
                <c:pt idx="4">
                  <c:v>土地利用变化和林业</c:v>
                </c:pt>
              </c:strCache>
            </c:strRef>
          </c:cat>
          <c:val>
            <c:numRef>
              <c:f>Sheet2!$N$10:$N$14</c:f>
              <c:numCache>
                <c:formatCode>General</c:formatCode>
                <c:ptCount val="5"/>
                <c:pt idx="0">
                  <c:v>2.7</c:v>
                </c:pt>
                <c:pt idx="1">
                  <c:v>0</c:v>
                </c:pt>
                <c:pt idx="2">
                  <c:v>18.21</c:v>
                </c:pt>
                <c:pt idx="3">
                  <c:v>11.79</c:v>
                </c:pt>
                <c:pt idx="4">
                  <c:v>3.2299999999999999E-4</c:v>
                </c:pt>
              </c:numCache>
            </c:numRef>
          </c:val>
          <c:extLst>
            <c:ext xmlns:c16="http://schemas.microsoft.com/office/drawing/2014/chart" uri="{C3380CC4-5D6E-409C-BE32-E72D297353CC}">
              <c16:uniqueId val="{00000001-8684-4015-B9E1-694FC01D6911}"/>
            </c:ext>
          </c:extLst>
        </c:ser>
        <c:ser>
          <c:idx val="2"/>
          <c:order val="2"/>
          <c:tx>
            <c:strRef>
              <c:f>Sheet2!$O$9</c:f>
              <c:strCache>
                <c:ptCount val="1"/>
                <c:pt idx="0">
                  <c:v>氧化亚氮</c:v>
                </c:pt>
              </c:strCache>
            </c:strRef>
          </c:tx>
          <c:invertIfNegative val="0"/>
          <c:cat>
            <c:strRef>
              <c:f>Sheet2!$L$10:$L$14</c:f>
              <c:strCache>
                <c:ptCount val="5"/>
                <c:pt idx="0">
                  <c:v>能源活动</c:v>
                </c:pt>
                <c:pt idx="1">
                  <c:v>工业生产过程</c:v>
                </c:pt>
                <c:pt idx="2">
                  <c:v>农业活动</c:v>
                </c:pt>
                <c:pt idx="3">
                  <c:v>废弃物处理</c:v>
                </c:pt>
                <c:pt idx="4">
                  <c:v>土地利用变化和林业</c:v>
                </c:pt>
              </c:strCache>
            </c:strRef>
          </c:cat>
          <c:val>
            <c:numRef>
              <c:f>Sheet2!$O$10:$O$14</c:f>
              <c:numCache>
                <c:formatCode>General</c:formatCode>
                <c:ptCount val="5"/>
                <c:pt idx="0">
                  <c:v>4.29</c:v>
                </c:pt>
                <c:pt idx="1">
                  <c:v>0</c:v>
                </c:pt>
                <c:pt idx="2">
                  <c:v>18.91</c:v>
                </c:pt>
                <c:pt idx="3">
                  <c:v>0.48</c:v>
                </c:pt>
                <c:pt idx="4">
                  <c:v>3.9999999999999998E-6</c:v>
                </c:pt>
              </c:numCache>
            </c:numRef>
          </c:val>
          <c:extLst>
            <c:ext xmlns:c16="http://schemas.microsoft.com/office/drawing/2014/chart" uri="{C3380CC4-5D6E-409C-BE32-E72D297353CC}">
              <c16:uniqueId val="{00000002-8684-4015-B9E1-694FC01D6911}"/>
            </c:ext>
          </c:extLst>
        </c:ser>
        <c:dLbls>
          <c:showLegendKey val="0"/>
          <c:showVal val="0"/>
          <c:showCatName val="0"/>
          <c:showSerName val="0"/>
          <c:showPercent val="0"/>
          <c:showBubbleSize val="0"/>
        </c:dLbls>
        <c:gapWidth val="150"/>
        <c:axId val="326314240"/>
        <c:axId val="326324224"/>
      </c:barChart>
      <c:catAx>
        <c:axId val="326314240"/>
        <c:scaling>
          <c:orientation val="minMax"/>
        </c:scaling>
        <c:delete val="0"/>
        <c:axPos val="b"/>
        <c:numFmt formatCode="General" sourceLinked="0"/>
        <c:majorTickMark val="out"/>
        <c:minorTickMark val="none"/>
        <c:tickLblPos val="nextTo"/>
        <c:crossAx val="326324224"/>
        <c:crosses val="autoZero"/>
        <c:auto val="1"/>
        <c:lblAlgn val="ctr"/>
        <c:lblOffset val="100"/>
        <c:noMultiLvlLbl val="0"/>
      </c:catAx>
      <c:valAx>
        <c:axId val="326324224"/>
        <c:scaling>
          <c:orientation val="minMax"/>
        </c:scaling>
        <c:delete val="0"/>
        <c:axPos val="l"/>
        <c:majorGridlines/>
        <c:numFmt formatCode="General" sourceLinked="1"/>
        <c:majorTickMark val="out"/>
        <c:minorTickMark val="none"/>
        <c:tickLblPos val="nextTo"/>
        <c:crossAx val="326314240"/>
        <c:crosses val="autoZero"/>
        <c:crossBetween val="between"/>
      </c:valAx>
    </c:plotArea>
    <c:legend>
      <c:legendPos val="r"/>
      <c:overlay val="0"/>
      <c:txPr>
        <a:bodyPr/>
        <a:lstStyle/>
        <a:p>
          <a:pPr>
            <a:defRPr>
              <a:latin typeface="微软雅黑" panose="020B0503020204020204" pitchFamily="34" charset="-122"/>
              <a:ea typeface="微软雅黑" panose="020B0503020204020204" pitchFamily="34" charset="-122"/>
            </a:defRPr>
          </a:pPr>
          <a:endParaRPr lang="zh-CN"/>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pieChart>
        <c:varyColors val="1"/>
        <c:ser>
          <c:idx val="0"/>
          <c:order val="0"/>
          <c:tx>
            <c:strRef>
              <c:f>Sheet1!$B$1</c:f>
              <c:strCache>
                <c:ptCount val="1"/>
                <c:pt idx="0">
                  <c:v>耕地面积</c:v>
                </c:pt>
              </c:strCache>
            </c:strRef>
          </c:tx>
          <c:dPt>
            <c:idx val="0"/>
            <c:bubble3D val="0"/>
            <c:spPr>
              <a:solidFill>
                <a:schemeClr val="accent3">
                  <a:lumMod val="60000"/>
                  <a:lumOff val="40000"/>
                </a:schemeClr>
              </a:solidFill>
            </c:spPr>
            <c:extLst>
              <c:ext xmlns:c16="http://schemas.microsoft.com/office/drawing/2014/chart" uri="{C3380CC4-5D6E-409C-BE32-E72D297353CC}">
                <c16:uniqueId val="{00000001-CF6D-49CC-B132-8E37833B4327}"/>
              </c:ext>
            </c:extLst>
          </c:dPt>
          <c:dPt>
            <c:idx val="1"/>
            <c:bubble3D val="0"/>
            <c:spPr>
              <a:solidFill>
                <a:schemeClr val="accent5">
                  <a:lumMod val="60000"/>
                  <a:lumOff val="40000"/>
                </a:schemeClr>
              </a:solidFill>
            </c:spPr>
            <c:extLst>
              <c:ext xmlns:c16="http://schemas.microsoft.com/office/drawing/2014/chart" uri="{C3380CC4-5D6E-409C-BE32-E72D297353CC}">
                <c16:uniqueId val="{00000003-CF6D-49CC-B132-8E37833B4327}"/>
              </c:ext>
            </c:extLst>
          </c:dPt>
          <c:dPt>
            <c:idx val="2"/>
            <c:bubble3D val="0"/>
            <c:spPr>
              <a:solidFill>
                <a:schemeClr val="accent2">
                  <a:lumMod val="60000"/>
                  <a:lumOff val="40000"/>
                </a:schemeClr>
              </a:solidFill>
            </c:spPr>
            <c:extLst>
              <c:ext xmlns:c16="http://schemas.microsoft.com/office/drawing/2014/chart" uri="{C3380CC4-5D6E-409C-BE32-E72D297353CC}">
                <c16:uniqueId val="{00000005-CF6D-49CC-B132-8E37833B4327}"/>
              </c:ext>
            </c:extLst>
          </c:dPt>
          <c:dLbls>
            <c:dLbl>
              <c:idx val="2"/>
              <c:layout>
                <c:manualLayout>
                  <c:x val="6.1178550597841934E-3"/>
                  <c:y val="9.9206349206349201E-4"/>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F6D-49CC-B132-8E37833B4327}"/>
                </c:ext>
              </c:extLst>
            </c:dLbl>
            <c:spPr>
              <a:noFill/>
              <a:ln>
                <a:noFill/>
              </a:ln>
              <a:effectLst/>
            </c:spPr>
            <c:txPr>
              <a:bodyPr/>
              <a:lstStyle/>
              <a:p>
                <a:pPr>
                  <a:defRPr sz="1100">
                    <a:latin typeface="微软雅黑" panose="020B0503020204020204" pitchFamily="34" charset="-122"/>
                    <a:ea typeface="微软雅黑" panose="020B0503020204020204" pitchFamily="34" charset="-122"/>
                  </a:defRPr>
                </a:pPr>
                <a:endParaRPr lang="zh-CN"/>
              </a:p>
            </c:txPr>
            <c:showLegendKey val="0"/>
            <c:showVal val="0"/>
            <c:showCatName val="1"/>
            <c:showSerName val="0"/>
            <c:showPercent val="1"/>
            <c:showBubbleSize val="0"/>
            <c:showLeaderLines val="0"/>
            <c:extLst>
              <c:ext xmlns:c15="http://schemas.microsoft.com/office/drawing/2012/chart" uri="{CE6537A1-D6FC-4f65-9D91-7224C49458BB}"/>
            </c:extLst>
          </c:dLbls>
          <c:cat>
            <c:strRef>
              <c:f>Sheet1!$A$2:$A$4</c:f>
              <c:strCache>
                <c:ptCount val="3"/>
                <c:pt idx="0">
                  <c:v>优先保护类</c:v>
                </c:pt>
                <c:pt idx="1">
                  <c:v>安全利用类</c:v>
                </c:pt>
                <c:pt idx="2">
                  <c:v>严格管控类</c:v>
                </c:pt>
              </c:strCache>
            </c:strRef>
          </c:cat>
          <c:val>
            <c:numRef>
              <c:f>Sheet1!$B$2:$B$4</c:f>
              <c:numCache>
                <c:formatCode>General</c:formatCode>
                <c:ptCount val="3"/>
                <c:pt idx="0">
                  <c:v>776128.7</c:v>
                </c:pt>
                <c:pt idx="1">
                  <c:v>188605.21</c:v>
                </c:pt>
                <c:pt idx="2">
                  <c:v>11478.99</c:v>
                </c:pt>
              </c:numCache>
            </c:numRef>
          </c:val>
          <c:extLst>
            <c:ext xmlns:c16="http://schemas.microsoft.com/office/drawing/2014/chart" uri="{C3380CC4-5D6E-409C-BE32-E72D297353CC}">
              <c16:uniqueId val="{00000000-B3B6-4B44-8B31-68957002AD90}"/>
            </c:ext>
          </c:extLst>
        </c:ser>
        <c:dLbls>
          <c:showLegendKey val="0"/>
          <c:showVal val="0"/>
          <c:showCatName val="1"/>
          <c:showSerName val="0"/>
          <c:showPercent val="1"/>
          <c:showBubbleSize val="0"/>
          <c:showLeaderLines val="0"/>
        </c:dLbls>
        <c:firstSliceAng val="0"/>
      </c:pieChart>
    </c:plotArea>
    <c:plotVisOnly val="1"/>
    <c:dispBlanksAs val="gap"/>
    <c:showDLblsOverMax val="0"/>
  </c:chart>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5F223E-EA14-430E-AB44-3FA7DB8444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636</TotalTime>
  <Pages>264</Pages>
  <Words>21183</Words>
  <Characters>120744</Characters>
  <Application>Microsoft Office Word</Application>
  <DocSecurity>0</DocSecurity>
  <Lines>1006</Lines>
  <Paragraphs>283</Paragraphs>
  <ScaleCrop>false</ScaleCrop>
  <Company>微软中国</Company>
  <LinksUpToDate>false</LinksUpToDate>
  <CharactersWithSpaces>141644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dreamsummit</dc:creator>
  <cp:keywords/>
  <dc:description/>
  <cp:lastModifiedBy>User</cp:lastModifiedBy>
  <cp:revision>6</cp:revision>
  <dcterms:created xsi:type="dcterms:W3CDTF">2023-08-10T02:00:00Z</dcterms:created>
  <dcterms:modified xsi:type="dcterms:W3CDTF">2023-09-20T06:35:00Z</dcterms:modified>
</cp:coreProperties>
</file>