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附件2</w:t>
      </w:r>
    </w:p>
    <w:tbl>
      <w:tblPr>
        <w:tblStyle w:val="7"/>
        <w:tblpPr w:leftFromText="180" w:rightFromText="180" w:vertAnchor="text" w:horzAnchor="page" w:tblpX="1570" w:tblpY="150"/>
        <w:tblOverlap w:val="never"/>
        <w:tblW w:w="14106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864"/>
        <w:gridCol w:w="1500"/>
        <w:gridCol w:w="916"/>
        <w:gridCol w:w="975"/>
        <w:gridCol w:w="1320"/>
        <w:gridCol w:w="885"/>
        <w:gridCol w:w="750"/>
        <w:gridCol w:w="1050"/>
        <w:gridCol w:w="1050"/>
        <w:gridCol w:w="1140"/>
        <w:gridCol w:w="855"/>
        <w:gridCol w:w="975"/>
        <w:gridCol w:w="840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1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秀山县水产养殖尾水治理基本情况核实表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乡镇街道（盖章）：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村/社区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社/组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养殖场（业主）名称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建场时间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占地面积</w:t>
            </w:r>
            <w:r>
              <w:rPr>
                <w:rStyle w:val="9"/>
                <w:sz w:val="24"/>
                <w:szCs w:val="24"/>
                <w:lang w:val="en-US" w:eastAsia="zh-CN" w:bidi="ar"/>
              </w:rPr>
              <w:t>（亩）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池塘口数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养殖水面面积(亩)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池塘平均水深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>（米）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是否占用永久基本农田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养殖区域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生产运行情况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  1、</w:t>
      </w:r>
      <w:r>
        <w:rPr>
          <w:rFonts w:hint="eastAsia" w:ascii="方正黑体_GBK" w:hAnsi="方正黑体_GBK" w:eastAsia="方正黑体_GBK" w:cs="方正黑体_GBK"/>
          <w:i w:val="0"/>
          <w:iCs w:val="0"/>
          <w:color w:val="000000"/>
          <w:sz w:val="20"/>
          <w:szCs w:val="20"/>
          <w:u w:val="none"/>
          <w:lang w:val="en-US" w:eastAsia="zh-CN"/>
        </w:rPr>
        <w:t>养殖区域：禁养区、限养区、养殖区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00" w:firstLineChars="300"/>
        <w:textAlignment w:val="auto"/>
        <w:rPr>
          <w:rFonts w:hint="eastAsia" w:ascii="方正黑体_GBK" w:hAnsi="方正黑体_GBK" w:eastAsia="方正黑体_GBK" w:cs="方正黑体_GBK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2、</w:t>
      </w:r>
      <w:r>
        <w:rPr>
          <w:rFonts w:hint="default" w:ascii="方正黑体_GBK" w:hAnsi="方正黑体_GBK" w:eastAsia="方正黑体_GBK" w:cs="方正黑体_GBK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生产运行情况</w:t>
      </w:r>
      <w:r>
        <w:rPr>
          <w:rFonts w:hint="eastAsia" w:ascii="方正黑体_GBK" w:hAnsi="方正黑体_GBK" w:eastAsia="方正黑体_GBK" w:cs="方正黑体_GBK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：正常生产、停产、临时性停产、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0"/>
          <w:szCs w:val="20"/>
          <w:u w:val="none"/>
          <w:lang w:val="en-US" w:eastAsia="zh-CN" w:bidi="ar"/>
        </w:rPr>
        <w:t>已关闭或搬迁</w:t>
      </w:r>
      <w:r>
        <w:rPr>
          <w:rFonts w:hint="eastAsia" w:ascii="宋体" w:hAnsi="宋体" w:cs="宋体"/>
          <w:i w:val="0"/>
          <w:iCs w:val="0"/>
          <w:color w:val="auto"/>
          <w:kern w:val="0"/>
          <w:sz w:val="20"/>
          <w:szCs w:val="20"/>
          <w:u w:val="none"/>
          <w:lang w:val="en-US" w:eastAsia="zh-CN" w:bidi="ar"/>
        </w:rPr>
        <w:t>。</w:t>
      </w:r>
    </w:p>
    <w:p>
      <w:pPr>
        <w:pStyle w:val="2"/>
        <w:rPr>
          <w:rFonts w:hint="default" w:eastAsia="宋体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乡镇街道领导签字：                           填报人员：                       </w:t>
      </w:r>
      <w:r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  <w:lang w:val="en-US" w:eastAsia="zh-CN"/>
        </w:rPr>
        <w:t>年    月    日</w:t>
      </w: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504CB"/>
    <w:rsid w:val="4115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Verdana" w:hAnsi="Verdana"/>
      <w:kern w:val="0"/>
      <w:sz w:val="24"/>
      <w:szCs w:val="20"/>
      <w:lang w:eastAsia="en-US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Char"/>
    <w:basedOn w:val="1"/>
    <w:link w:val="5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customStyle="1" w:styleId="8">
    <w:name w:val="font31"/>
    <w:basedOn w:val="5"/>
    <w:qFormat/>
    <w:uiPriority w:val="0"/>
    <w:rPr>
      <w:rFonts w:hint="default" w:ascii="方正黑体_GBK" w:hAnsi="方正黑体_GBK" w:eastAsia="方正黑体_GBK" w:cs="方正黑体_GBK"/>
      <w:color w:val="000000"/>
      <w:sz w:val="20"/>
      <w:szCs w:val="20"/>
      <w:u w:val="none"/>
    </w:rPr>
  </w:style>
  <w:style w:type="character" w:customStyle="1" w:styleId="9">
    <w:name w:val="font51"/>
    <w:basedOn w:val="5"/>
    <w:qFormat/>
    <w:uiPriority w:val="0"/>
    <w:rPr>
      <w:rFonts w:hint="eastAsia"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10">
    <w:name w:val="font61"/>
    <w:basedOn w:val="5"/>
    <w:qFormat/>
    <w:uiPriority w:val="0"/>
    <w:rPr>
      <w:rFonts w:hint="default" w:ascii="方正黑体_GBK" w:hAnsi="方正黑体_GBK" w:eastAsia="方正黑体_GBK" w:cs="方正黑体_GBK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2021-12-02T08:23:00Z</dcterms:created>
  <dc:creator>泉水</dc:creator>
  <cp:lastModifiedBy>泉水</cp:lastModifiedBy>
  <dcterms:modified xsi:type="dcterms:W3CDTF">2021-12-02T08:23:51Z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