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94" w:lineRule="exact"/>
        <w:ind w:firstLine="320" w:firstLineChars="1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附件2-6：</w:t>
      </w:r>
    </w:p>
    <w:p>
      <w:pPr>
        <w:keepNext w:val="0"/>
        <w:keepLines w:val="0"/>
        <w:pageBreakBefore w:val="0"/>
        <w:kinsoku/>
        <w:wordWrap/>
        <w:overflowPunct/>
        <w:topLinePunct w:val="0"/>
        <w:autoSpaceDE/>
        <w:autoSpaceDN/>
        <w:bidi w:val="0"/>
        <w:adjustRightInd/>
        <w:snapToGrid/>
        <w:spacing w:line="594" w:lineRule="exact"/>
        <w:jc w:val="both"/>
        <w:textAlignment w:val="auto"/>
        <w:rPr>
          <w:rFonts w:hint="eastAsia" w:ascii="黑体" w:hAnsi="黑体" w:eastAsia="黑体" w:cs="黑体"/>
          <w:sz w:val="36"/>
          <w:szCs w:val="36"/>
          <w:lang w:val="en-US" w:eastAsia="zh-CN"/>
        </w:rPr>
      </w:pPr>
    </w:p>
    <w:p>
      <w:pPr>
        <w:keepNext w:val="0"/>
        <w:keepLines w:val="0"/>
        <w:pageBreakBefore w:val="0"/>
        <w:kinsoku/>
        <w:wordWrap/>
        <w:overflowPunct/>
        <w:topLinePunct w:val="0"/>
        <w:autoSpaceDE/>
        <w:autoSpaceDN/>
        <w:bidi w:val="0"/>
        <w:adjustRightInd/>
        <w:snapToGrid/>
        <w:spacing w:line="594" w:lineRule="exact"/>
        <w:jc w:val="center"/>
        <w:textAlignment w:val="auto"/>
        <w:rPr>
          <w:rFonts w:hint="eastAsia" w:ascii="方正黑体_GBK" w:hAnsi="方正黑体_GBK" w:eastAsia="方正黑体_GBK" w:cs="方正黑体_GBK"/>
          <w:b/>
          <w:bCs/>
          <w:sz w:val="44"/>
          <w:szCs w:val="44"/>
          <w:lang w:val="en-US" w:eastAsia="zh-CN"/>
        </w:rPr>
      </w:pPr>
      <w:r>
        <w:rPr>
          <w:rFonts w:hint="eastAsia" w:ascii="方正小标宋_GBK" w:hAnsi="方正小标宋_GBK" w:eastAsia="方正小标宋_GBK" w:cs="方正小标宋_GBK"/>
          <w:sz w:val="44"/>
          <w:szCs w:val="44"/>
          <w:lang w:val="en-US" w:eastAsia="zh-CN"/>
        </w:rPr>
        <w:t>2023年“</w:t>
      </w:r>
      <w:r>
        <w:rPr>
          <w:rFonts w:hint="eastAsia" w:ascii="方正黑体_GBK" w:hAnsi="方正黑体_GBK" w:eastAsia="方正黑体_GBK" w:cs="方正黑体_GBK"/>
          <w:b/>
          <w:bCs/>
          <w:sz w:val="44"/>
          <w:szCs w:val="44"/>
          <w:lang w:val="en-US" w:eastAsia="zh-CN"/>
        </w:rPr>
        <w:t>秀山土鸡”产业项目</w:t>
      </w:r>
      <w:r>
        <w:rPr>
          <w:rFonts w:hint="eastAsia" w:ascii="方正黑体_GBK" w:hAnsi="方正黑体_GBK" w:eastAsia="方正黑体_GBK" w:cs="方正黑体_GBK"/>
          <w:b/>
          <w:bCs/>
          <w:sz w:val="44"/>
          <w:szCs w:val="44"/>
        </w:rPr>
        <w:t>申报指南</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rPr>
          <w:rFonts w:eastAsia="黑体"/>
          <w:spacing w:val="14"/>
          <w:sz w:val="32"/>
          <w:szCs w:val="32"/>
        </w:rPr>
      </w:pP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eastAsia"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一、项目目标</w:t>
      </w:r>
    </w:p>
    <w:p>
      <w:pPr>
        <w:keepNext w:val="0"/>
        <w:keepLines w:val="0"/>
        <w:pageBreakBefore w:val="0"/>
        <w:kinsoku/>
        <w:wordWrap/>
        <w:overflowPunct/>
        <w:topLinePunct w:val="0"/>
        <w:autoSpaceDE/>
        <w:autoSpaceDN/>
        <w:bidi w:val="0"/>
        <w:adjustRightInd/>
        <w:snapToGrid/>
        <w:spacing w:line="594" w:lineRule="exact"/>
        <w:ind w:firstLine="640" w:firstLineChars="200"/>
        <w:textAlignment w:val="auto"/>
        <w:outlineLvl w:val="9"/>
        <w:rPr>
          <w:rFonts w:hint="eastAsia" w:ascii="华文宋体" w:hAnsi="华文宋体" w:eastAsia="华文宋体" w:cs="华文宋体"/>
          <w:sz w:val="32"/>
          <w:szCs w:val="32"/>
        </w:rPr>
      </w:pPr>
      <w:r>
        <w:rPr>
          <w:rFonts w:hint="eastAsia" w:ascii="方正仿宋_GBK" w:hAnsi="方正仿宋_GBK" w:eastAsia="方正仿宋_GBK" w:cs="方正仿宋_GBK"/>
          <w:color w:val="000000"/>
          <w:kern w:val="0"/>
          <w:sz w:val="32"/>
          <w:szCs w:val="32"/>
          <w:lang w:val="en-US" w:eastAsia="zh-CN" w:bidi="ar"/>
        </w:rPr>
        <w:t>保护“秀山土鸡”遗传资源，推进“秀山土鸡”产业持续、健康发展，促进低收入农户持续增收。</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default"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二、“秀山土鸡”种鸡扩繁场建设项目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color w:val="000000"/>
          <w:kern w:val="0"/>
          <w:sz w:val="32"/>
          <w:szCs w:val="32"/>
          <w:lang w:val="en-US" w:eastAsia="zh-CN" w:bidi="ar"/>
        </w:rPr>
        <w:t>（一）申报条件：</w:t>
      </w:r>
      <w:r>
        <w:rPr>
          <w:rFonts w:hint="default" w:ascii="Times New Roman" w:hAnsi="Times New Roman" w:eastAsia="仿宋_GB2312" w:cs="Times New Roman"/>
          <w:sz w:val="32"/>
          <w:szCs w:val="32"/>
          <w:lang w:val="en-US" w:eastAsia="zh-CN"/>
        </w:rPr>
        <w:t>取得有效资格的</w:t>
      </w:r>
      <w:r>
        <w:rPr>
          <w:rFonts w:hint="default" w:ascii="Times New Roman" w:hAnsi="Times New Roman" w:eastAsia="方正仿宋_GBK" w:cs="Times New Roman"/>
          <w:color w:val="000000"/>
          <w:kern w:val="0"/>
          <w:sz w:val="32"/>
          <w:szCs w:val="32"/>
          <w:lang w:val="en-US" w:eastAsia="zh-CN" w:bidi="ar"/>
        </w:rPr>
        <w:t>各类</w:t>
      </w:r>
      <w:r>
        <w:rPr>
          <w:rFonts w:hint="default" w:ascii="Times New Roman" w:hAnsi="Times New Roman" w:eastAsia="仿宋_GB2312" w:cs="Times New Roman"/>
          <w:sz w:val="32"/>
          <w:szCs w:val="32"/>
          <w:lang w:val="en-US" w:eastAsia="zh-CN"/>
        </w:rPr>
        <w:t>市场主体和农用地流转合同。项目验收时需取得农用地备案、林业、环评手续和《种畜禽经营许可证》《动物防疫条件合格证》。</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eastAsia" w:ascii="Times New Roman" w:hAnsi="Times New Roman" w:eastAsia="仿宋_GB2312" w:cs="Times New Roman"/>
          <w:sz w:val="32"/>
          <w:szCs w:val="32"/>
          <w:lang w:val="en-US" w:eastAsia="zh-CN"/>
        </w:rPr>
        <w:t>（二）建设内容：圈舍、养殖场设施建设，养殖设备购置，种鸡养殖。</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b/>
          <w:bCs/>
          <w:color w:val="000000"/>
          <w:kern w:val="0"/>
          <w:sz w:val="32"/>
          <w:szCs w:val="32"/>
          <w:highlight w:val="yellow"/>
          <w:lang w:val="en-US" w:eastAsia="zh-CN" w:bidi="ar"/>
        </w:rPr>
      </w:pPr>
      <w:r>
        <w:rPr>
          <w:rFonts w:hint="default" w:ascii="Times New Roman" w:hAnsi="Times New Roman" w:eastAsia="方正仿宋_GBK" w:cs="Times New Roman"/>
          <w:color w:val="000000"/>
          <w:kern w:val="0"/>
          <w:sz w:val="32"/>
          <w:szCs w:val="32"/>
          <w:lang w:val="en-US" w:eastAsia="zh-CN" w:bidi="ar"/>
        </w:rPr>
        <w:t>（</w:t>
      </w:r>
      <w:r>
        <w:rPr>
          <w:rFonts w:hint="eastAsia" w:ascii="Times New Roman" w:hAnsi="Times New Roman" w:eastAsia="方正仿宋_GBK" w:cs="Times New Roman"/>
          <w:color w:val="000000"/>
          <w:kern w:val="0"/>
          <w:sz w:val="32"/>
          <w:szCs w:val="32"/>
          <w:lang w:val="en-US" w:eastAsia="zh-CN" w:bidi="ar"/>
        </w:rPr>
        <w:t>三）</w:t>
      </w:r>
      <w:r>
        <w:rPr>
          <w:rFonts w:hint="default" w:ascii="Times New Roman" w:hAnsi="Times New Roman" w:eastAsia="方正仿宋_GBK" w:cs="Times New Roman"/>
          <w:color w:val="000000"/>
          <w:kern w:val="0"/>
          <w:sz w:val="32"/>
          <w:szCs w:val="32"/>
          <w:lang w:val="en-US" w:eastAsia="zh-CN" w:bidi="ar"/>
        </w:rPr>
        <w:t>财政资金支持环节：养殖圈舍、防疫消毒设施、环保设施、养殖设施设备购置等。</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default"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三、“秀山土鸡”林下养殖基地建设项目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color w:val="000000"/>
          <w:kern w:val="0"/>
          <w:sz w:val="32"/>
          <w:szCs w:val="32"/>
          <w:lang w:val="en-US" w:eastAsia="zh-CN" w:bidi="ar"/>
        </w:rPr>
        <w:t>（一）申报条件：</w:t>
      </w:r>
      <w:r>
        <w:rPr>
          <w:rFonts w:hint="default" w:ascii="Times New Roman" w:hAnsi="Times New Roman" w:eastAsia="仿宋_GB2312" w:cs="Times New Roman"/>
          <w:sz w:val="32"/>
          <w:szCs w:val="32"/>
          <w:lang w:val="en-US" w:eastAsia="zh-CN"/>
        </w:rPr>
        <w:t>取得有效资格的</w:t>
      </w:r>
      <w:r>
        <w:rPr>
          <w:rFonts w:hint="default" w:ascii="Times New Roman" w:hAnsi="Times New Roman" w:eastAsia="方正仿宋_GBK" w:cs="Times New Roman"/>
          <w:color w:val="000000"/>
          <w:kern w:val="0"/>
          <w:sz w:val="32"/>
          <w:szCs w:val="32"/>
          <w:lang w:val="en-US" w:eastAsia="zh-CN" w:bidi="ar"/>
        </w:rPr>
        <w:t>各类</w:t>
      </w:r>
      <w:r>
        <w:rPr>
          <w:rFonts w:hint="default" w:ascii="Times New Roman" w:hAnsi="Times New Roman" w:eastAsia="仿宋_GB2312" w:cs="Times New Roman"/>
          <w:sz w:val="32"/>
          <w:szCs w:val="32"/>
          <w:lang w:val="en-US" w:eastAsia="zh-CN"/>
        </w:rPr>
        <w:t>市场主体及农用地流转合同。项目验收时需取得环评备案</w:t>
      </w:r>
      <w:r>
        <w:rPr>
          <w:rFonts w:hint="default" w:ascii="Times New Roman" w:hAnsi="Times New Roman" w:eastAsia="方正仿宋_GBK" w:cs="Times New Roman"/>
          <w:color w:val="000000"/>
          <w:kern w:val="0"/>
          <w:sz w:val="32"/>
          <w:szCs w:val="32"/>
          <w:lang w:val="en-US" w:eastAsia="zh-CN" w:bidi="ar"/>
        </w:rPr>
        <w:t>及</w:t>
      </w:r>
      <w:r>
        <w:rPr>
          <w:rFonts w:hint="default" w:ascii="Times New Roman" w:hAnsi="Times New Roman" w:eastAsia="仿宋_GB2312" w:cs="Times New Roman"/>
          <w:sz w:val="32"/>
          <w:szCs w:val="32"/>
          <w:lang w:val="en-US" w:eastAsia="zh-CN"/>
        </w:rPr>
        <w:t>《动物防疫条件合格证》。</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eastAsia" w:ascii="Times New Roman" w:hAnsi="Times New Roman" w:eastAsia="仿宋_GB2312" w:cs="Times New Roman"/>
          <w:sz w:val="32"/>
          <w:szCs w:val="32"/>
          <w:lang w:val="en-US" w:eastAsia="zh-CN"/>
        </w:rPr>
        <w:t>（二）建设内容：圈舍、养殖场设施建设，养殖设备购置等。</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方正仿宋_GBK" w:cs="Times New Roman"/>
          <w:color w:val="000000"/>
          <w:kern w:val="0"/>
          <w:sz w:val="32"/>
          <w:szCs w:val="32"/>
          <w:lang w:val="en-US" w:eastAsia="zh-CN" w:bidi="ar"/>
        </w:rPr>
        <w:t>（</w:t>
      </w:r>
      <w:r>
        <w:rPr>
          <w:rFonts w:hint="eastAsia" w:ascii="Times New Roman" w:hAnsi="Times New Roman" w:eastAsia="方正仿宋_GBK" w:cs="Times New Roman"/>
          <w:color w:val="000000"/>
          <w:kern w:val="0"/>
          <w:sz w:val="32"/>
          <w:szCs w:val="32"/>
          <w:lang w:val="en-US" w:eastAsia="zh-CN" w:bidi="ar"/>
        </w:rPr>
        <w:t>四</w:t>
      </w:r>
      <w:r>
        <w:rPr>
          <w:rFonts w:hint="default" w:ascii="Times New Roman" w:hAnsi="Times New Roman" w:eastAsia="方正仿宋_GBK" w:cs="Times New Roman"/>
          <w:color w:val="000000"/>
          <w:kern w:val="0"/>
          <w:sz w:val="32"/>
          <w:szCs w:val="32"/>
          <w:lang w:val="en-US" w:eastAsia="zh-CN" w:bidi="ar"/>
        </w:rPr>
        <w:t>）财政资金支持环节：养殖圈舍、防疫消毒设施、环保设施、养殖设施设备购置等。财政资金</w:t>
      </w:r>
      <w:r>
        <w:rPr>
          <w:rFonts w:hint="eastAsia" w:ascii="Times New Roman" w:hAnsi="Times New Roman" w:eastAsia="方正仿宋_GBK" w:cs="Times New Roman"/>
          <w:color w:val="000000"/>
          <w:kern w:val="0"/>
          <w:sz w:val="32"/>
          <w:szCs w:val="32"/>
          <w:lang w:val="en-US" w:eastAsia="zh-CN" w:bidi="ar"/>
        </w:rPr>
        <w:t>补助（最高不超过）</w:t>
      </w:r>
      <w:r>
        <w:rPr>
          <w:rFonts w:hint="default" w:ascii="Times New Roman" w:hAnsi="Times New Roman" w:eastAsia="方正仿宋_GBK" w:cs="Times New Roman"/>
          <w:color w:val="000000"/>
          <w:kern w:val="0"/>
          <w:sz w:val="32"/>
          <w:szCs w:val="32"/>
          <w:lang w:val="en-US" w:eastAsia="zh-CN" w:bidi="ar"/>
        </w:rPr>
        <w:t>总投资的50%，流转</w:t>
      </w:r>
      <w:r>
        <w:rPr>
          <w:rFonts w:hint="default" w:ascii="Times New Roman" w:hAnsi="Times New Roman" w:eastAsia="仿宋_GB2312" w:cs="Times New Roman"/>
          <w:sz w:val="32"/>
          <w:szCs w:val="32"/>
          <w:lang w:val="en-US" w:eastAsia="zh-CN"/>
        </w:rPr>
        <w:t>农用</w:t>
      </w:r>
      <w:r>
        <w:rPr>
          <w:rFonts w:hint="default" w:ascii="Times New Roman" w:hAnsi="Times New Roman" w:eastAsia="方正仿宋_GBK" w:cs="Times New Roman"/>
          <w:color w:val="000000"/>
          <w:kern w:val="0"/>
          <w:sz w:val="32"/>
          <w:szCs w:val="32"/>
          <w:lang w:val="en-US" w:eastAsia="zh-CN" w:bidi="ar"/>
        </w:rPr>
        <w:t>地200亩以上的补助</w:t>
      </w:r>
      <w:r>
        <w:rPr>
          <w:rFonts w:hint="eastAsia" w:ascii="Times New Roman" w:hAnsi="Times New Roman" w:eastAsia="方正仿宋_GBK" w:cs="Times New Roman"/>
          <w:color w:val="000000"/>
          <w:kern w:val="0"/>
          <w:sz w:val="32"/>
          <w:szCs w:val="32"/>
          <w:lang w:val="en-US" w:eastAsia="zh-CN" w:bidi="ar"/>
        </w:rPr>
        <w:t>单个项目财政补助资金不超过</w:t>
      </w:r>
      <w:r>
        <w:rPr>
          <w:rFonts w:hint="default" w:ascii="Times New Roman" w:hAnsi="Times New Roman" w:eastAsia="方正仿宋_GBK" w:cs="Times New Roman"/>
          <w:color w:val="000000"/>
          <w:kern w:val="0"/>
          <w:sz w:val="32"/>
          <w:szCs w:val="32"/>
          <w:lang w:val="en-US" w:eastAsia="zh-CN" w:bidi="ar"/>
        </w:rPr>
        <w:t>40万元。</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eastAsia"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四、“秀山土鸡”种鸡保种项目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color w:val="000000"/>
          <w:kern w:val="0"/>
          <w:sz w:val="32"/>
          <w:szCs w:val="32"/>
          <w:lang w:val="en-US" w:eastAsia="zh-CN" w:bidi="ar"/>
        </w:rPr>
        <w:t>（一）申报条件：</w:t>
      </w:r>
      <w:r>
        <w:rPr>
          <w:rFonts w:hint="default" w:ascii="Times New Roman" w:hAnsi="Times New Roman" w:eastAsia="仿宋_GB2312" w:cs="Times New Roman"/>
          <w:sz w:val="32"/>
          <w:szCs w:val="32"/>
          <w:lang w:val="en-US" w:eastAsia="zh-CN"/>
        </w:rPr>
        <w:t>取得市场主体资格，验收时需取得</w:t>
      </w:r>
      <w:r>
        <w:rPr>
          <w:rFonts w:hint="default" w:ascii="Times New Roman" w:hAnsi="Times New Roman" w:eastAsia="方正仿宋_GBK" w:cs="Times New Roman"/>
          <w:color w:val="000000"/>
          <w:kern w:val="0"/>
          <w:sz w:val="32"/>
          <w:szCs w:val="32"/>
          <w:lang w:val="en-US" w:eastAsia="zh-CN" w:bidi="ar"/>
        </w:rPr>
        <w:t>县级或以上的</w:t>
      </w:r>
      <w:r>
        <w:rPr>
          <w:rFonts w:hint="default" w:ascii="Times New Roman" w:hAnsi="Times New Roman" w:eastAsia="仿宋_GB2312" w:cs="Times New Roman"/>
          <w:sz w:val="32"/>
          <w:szCs w:val="32"/>
          <w:lang w:val="en-US" w:eastAsia="zh-CN"/>
        </w:rPr>
        <w:t>《种畜禽经营许可证》；</w:t>
      </w:r>
      <w:r>
        <w:rPr>
          <w:rFonts w:hint="default" w:ascii="Times New Roman" w:hAnsi="Times New Roman" w:eastAsia="方正仿宋_GBK" w:cs="Times New Roman"/>
          <w:color w:val="000000"/>
          <w:kern w:val="0"/>
          <w:sz w:val="32"/>
          <w:szCs w:val="32"/>
          <w:lang w:val="en-US" w:eastAsia="zh-CN" w:bidi="ar"/>
        </w:rPr>
        <w:t>资源保种场常年存栏产蛋种鸡 2 万只，父母代扩繁场常年存栏产蛋种鸡 2.5 万只（产蛋种鸡鸡苗须从资源保种场进购）。</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（二）</w:t>
      </w:r>
      <w:r>
        <w:rPr>
          <w:rFonts w:hint="default" w:ascii="Times New Roman" w:hAnsi="Times New Roman" w:eastAsia="方正仿宋_GBK" w:cs="Times New Roman"/>
          <w:color w:val="000000"/>
          <w:kern w:val="0"/>
          <w:sz w:val="32"/>
          <w:szCs w:val="32"/>
          <w:lang w:val="en-US" w:eastAsia="zh-CN" w:bidi="ar"/>
        </w:rPr>
        <w:t>补助方式：定额补助。</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方正仿宋_GBK" w:cs="Times New Roman"/>
          <w:color w:val="000000"/>
          <w:kern w:val="0"/>
          <w:sz w:val="32"/>
          <w:szCs w:val="32"/>
          <w:lang w:val="en-US" w:eastAsia="zh-CN" w:bidi="ar"/>
        </w:rPr>
        <w:t>（三）补助标准：资源保种场产蛋种鸡每只25元；父母代扩繁场产蛋种鸡每只15元。</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default"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五、“秀山土鸡”林下养殖场出栏补助项目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color w:val="000000"/>
          <w:kern w:val="0"/>
          <w:sz w:val="32"/>
          <w:szCs w:val="32"/>
          <w:lang w:val="en-US" w:eastAsia="zh-CN" w:bidi="ar"/>
        </w:rPr>
        <w:t>（一）申报条件：</w:t>
      </w:r>
      <w:r>
        <w:rPr>
          <w:rFonts w:hint="default" w:ascii="Times New Roman" w:hAnsi="Times New Roman" w:eastAsia="仿宋_GB2312" w:cs="Times New Roman"/>
          <w:sz w:val="32"/>
          <w:szCs w:val="32"/>
          <w:lang w:val="en-US" w:eastAsia="zh-CN"/>
        </w:rPr>
        <w:t>取得有效资格的</w:t>
      </w:r>
      <w:r>
        <w:rPr>
          <w:rFonts w:hint="default" w:ascii="Times New Roman" w:hAnsi="Times New Roman" w:eastAsia="方正仿宋_GBK" w:cs="Times New Roman"/>
          <w:color w:val="000000"/>
          <w:kern w:val="0"/>
          <w:sz w:val="32"/>
          <w:szCs w:val="32"/>
          <w:lang w:val="en-US" w:eastAsia="zh-CN" w:bidi="ar"/>
        </w:rPr>
        <w:t>各类</w:t>
      </w:r>
      <w:r>
        <w:rPr>
          <w:rFonts w:hint="default" w:ascii="Times New Roman" w:hAnsi="Times New Roman" w:eastAsia="仿宋_GB2312" w:cs="Times New Roman"/>
          <w:sz w:val="32"/>
          <w:szCs w:val="32"/>
          <w:lang w:val="en-US" w:eastAsia="zh-CN"/>
        </w:rPr>
        <w:t>市场主体，鸡苗须从秀山土鸡父母代扩繁场</w:t>
      </w:r>
      <w:r>
        <w:rPr>
          <w:rFonts w:hint="eastAsia" w:ascii="Times New Roman" w:hAnsi="Times New Roman" w:eastAsia="仿宋_GB2312" w:cs="Times New Roman"/>
          <w:sz w:val="32"/>
          <w:szCs w:val="32"/>
          <w:lang w:val="en-US" w:eastAsia="zh-CN"/>
        </w:rPr>
        <w:t>或秀山土鸡资源保种场</w:t>
      </w:r>
      <w:r>
        <w:rPr>
          <w:rFonts w:hint="default" w:ascii="Times New Roman" w:hAnsi="Times New Roman" w:eastAsia="仿宋_GB2312" w:cs="Times New Roman"/>
          <w:sz w:val="32"/>
          <w:szCs w:val="32"/>
          <w:lang w:val="en-US" w:eastAsia="zh-CN"/>
        </w:rPr>
        <w:t>进购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验收时</w:t>
      </w:r>
      <w:r>
        <w:rPr>
          <w:rFonts w:hint="eastAsia" w:ascii="Times New Roman" w:hAnsi="Times New Roman" w:eastAsia="仿宋_GB2312" w:cs="Times New Roman"/>
          <w:sz w:val="32"/>
          <w:szCs w:val="32"/>
          <w:lang w:val="en-US" w:eastAsia="zh-CN"/>
        </w:rPr>
        <w:t>出栏数量凭当年开具的</w:t>
      </w:r>
      <w:r>
        <w:rPr>
          <w:rFonts w:hint="default" w:ascii="Times New Roman" w:hAnsi="Times New Roman" w:eastAsia="仿宋_GB2312" w:cs="Times New Roman"/>
          <w:sz w:val="32"/>
          <w:szCs w:val="32"/>
          <w:lang w:val="en-US" w:eastAsia="zh-CN"/>
        </w:rPr>
        <w:t>《动物</w:t>
      </w:r>
      <w:r>
        <w:rPr>
          <w:rFonts w:hint="eastAsia" w:ascii="Times New Roman" w:hAnsi="Times New Roman" w:eastAsia="仿宋_GB2312" w:cs="Times New Roman"/>
          <w:sz w:val="32"/>
          <w:szCs w:val="32"/>
          <w:lang w:val="en-US" w:eastAsia="zh-CN"/>
        </w:rPr>
        <w:t>检疫</w:t>
      </w:r>
      <w:r>
        <w:rPr>
          <w:rFonts w:hint="default" w:ascii="Times New Roman" w:hAnsi="Times New Roman" w:eastAsia="仿宋_GB2312" w:cs="Times New Roman"/>
          <w:sz w:val="32"/>
          <w:szCs w:val="32"/>
          <w:lang w:val="en-US" w:eastAsia="zh-CN"/>
        </w:rPr>
        <w:t>合格</w:t>
      </w:r>
      <w:r>
        <w:rPr>
          <w:rFonts w:hint="eastAsia" w:ascii="Times New Roman" w:hAnsi="Times New Roman" w:eastAsia="仿宋_GB2312" w:cs="Times New Roman"/>
          <w:sz w:val="32"/>
          <w:szCs w:val="32"/>
          <w:lang w:val="en-US" w:eastAsia="zh-CN"/>
        </w:rPr>
        <w:t>证明</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（二）</w:t>
      </w:r>
      <w:r>
        <w:rPr>
          <w:rFonts w:hint="default" w:ascii="Times New Roman" w:hAnsi="Times New Roman" w:eastAsia="方正仿宋_GBK" w:cs="Times New Roman"/>
          <w:color w:val="000000"/>
          <w:kern w:val="0"/>
          <w:sz w:val="32"/>
          <w:szCs w:val="32"/>
          <w:lang w:val="en-US" w:eastAsia="zh-CN" w:bidi="ar"/>
        </w:rPr>
        <w:t>补助方式：定额补助。</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b w:val="0"/>
          <w:bCs w:val="0"/>
          <w:color w:val="000000"/>
          <w:kern w:val="0"/>
          <w:sz w:val="32"/>
          <w:szCs w:val="32"/>
          <w:highlight w:val="none"/>
          <w:lang w:val="en-US" w:eastAsia="zh-CN" w:bidi="ar"/>
        </w:rPr>
      </w:pPr>
      <w:r>
        <w:rPr>
          <w:rFonts w:hint="default" w:ascii="Times New Roman" w:hAnsi="Times New Roman" w:eastAsia="方正仿宋_GBK" w:cs="Times New Roman"/>
          <w:color w:val="000000"/>
          <w:kern w:val="0"/>
          <w:sz w:val="32"/>
          <w:szCs w:val="32"/>
          <w:lang w:val="en-US" w:eastAsia="zh-CN" w:bidi="ar"/>
        </w:rPr>
        <w:t>（三）补助标准：</w:t>
      </w:r>
      <w:r>
        <w:rPr>
          <w:rFonts w:hint="default" w:ascii="Times New Roman" w:hAnsi="Times New Roman" w:eastAsia="方正仿宋_GBK" w:cs="Times New Roman"/>
          <w:b w:val="0"/>
          <w:bCs w:val="0"/>
          <w:color w:val="000000"/>
          <w:kern w:val="0"/>
          <w:sz w:val="32"/>
          <w:szCs w:val="32"/>
          <w:highlight w:val="none"/>
          <w:lang w:val="en-US" w:eastAsia="zh-CN" w:bidi="ar"/>
        </w:rPr>
        <w:t>年出栏1000-5000只的</w:t>
      </w:r>
      <w:r>
        <w:rPr>
          <w:rFonts w:hint="eastAsia" w:ascii="Times New Roman" w:hAnsi="Times New Roman" w:eastAsia="方正仿宋_GBK" w:cs="Times New Roman"/>
          <w:b w:val="0"/>
          <w:bCs w:val="0"/>
          <w:color w:val="000000"/>
          <w:kern w:val="0"/>
          <w:sz w:val="32"/>
          <w:szCs w:val="32"/>
          <w:highlight w:val="none"/>
          <w:lang w:val="en-US" w:eastAsia="zh-CN" w:bidi="ar"/>
        </w:rPr>
        <w:t>场，</w:t>
      </w:r>
      <w:r>
        <w:rPr>
          <w:rFonts w:hint="default" w:ascii="Times New Roman" w:hAnsi="Times New Roman" w:eastAsia="方正仿宋_GBK" w:cs="Times New Roman"/>
          <w:b w:val="0"/>
          <w:bCs w:val="0"/>
          <w:color w:val="000000"/>
          <w:kern w:val="0"/>
          <w:sz w:val="32"/>
          <w:szCs w:val="32"/>
          <w:highlight w:val="none"/>
          <w:lang w:val="en-US" w:eastAsia="zh-CN" w:bidi="ar"/>
        </w:rPr>
        <w:t>每个补助</w:t>
      </w:r>
      <w:r>
        <w:rPr>
          <w:rFonts w:hint="eastAsia" w:ascii="Times New Roman" w:hAnsi="Times New Roman" w:eastAsia="方正仿宋_GBK" w:cs="Times New Roman"/>
          <w:b w:val="0"/>
          <w:bCs w:val="0"/>
          <w:color w:val="000000"/>
          <w:kern w:val="0"/>
          <w:sz w:val="32"/>
          <w:szCs w:val="32"/>
          <w:highlight w:val="none"/>
          <w:lang w:val="en-US" w:eastAsia="zh-CN" w:bidi="ar"/>
        </w:rPr>
        <w:t>2</w:t>
      </w:r>
      <w:r>
        <w:rPr>
          <w:rFonts w:hint="default" w:ascii="Times New Roman" w:hAnsi="Times New Roman" w:eastAsia="方正仿宋_GBK" w:cs="Times New Roman"/>
          <w:b w:val="0"/>
          <w:bCs w:val="0"/>
          <w:color w:val="000000"/>
          <w:kern w:val="0"/>
          <w:sz w:val="32"/>
          <w:szCs w:val="32"/>
          <w:highlight w:val="none"/>
          <w:lang w:val="en-US" w:eastAsia="zh-CN" w:bidi="ar"/>
        </w:rPr>
        <w:t>000元；年出栏 5000-1万只的</w:t>
      </w:r>
      <w:r>
        <w:rPr>
          <w:rFonts w:hint="eastAsia" w:ascii="Times New Roman" w:hAnsi="Times New Roman" w:eastAsia="方正仿宋_GBK" w:cs="Times New Roman"/>
          <w:b w:val="0"/>
          <w:bCs w:val="0"/>
          <w:color w:val="000000"/>
          <w:kern w:val="0"/>
          <w:sz w:val="32"/>
          <w:szCs w:val="32"/>
          <w:highlight w:val="none"/>
          <w:lang w:val="en-US" w:eastAsia="zh-CN" w:bidi="ar"/>
        </w:rPr>
        <w:t>场，</w:t>
      </w:r>
      <w:r>
        <w:rPr>
          <w:rFonts w:hint="default" w:ascii="Times New Roman" w:hAnsi="Times New Roman" w:eastAsia="方正仿宋_GBK" w:cs="Times New Roman"/>
          <w:b w:val="0"/>
          <w:bCs w:val="0"/>
          <w:color w:val="000000"/>
          <w:kern w:val="0"/>
          <w:sz w:val="32"/>
          <w:szCs w:val="32"/>
          <w:highlight w:val="none"/>
          <w:lang w:val="en-US" w:eastAsia="zh-CN" w:bidi="ar"/>
        </w:rPr>
        <w:t>每个补助</w:t>
      </w:r>
      <w:r>
        <w:rPr>
          <w:rFonts w:hint="eastAsia" w:ascii="Times New Roman" w:hAnsi="Times New Roman" w:eastAsia="方正仿宋_GBK" w:cs="Times New Roman"/>
          <w:b w:val="0"/>
          <w:bCs w:val="0"/>
          <w:color w:val="000000"/>
          <w:kern w:val="0"/>
          <w:sz w:val="32"/>
          <w:szCs w:val="32"/>
          <w:highlight w:val="none"/>
          <w:lang w:val="en-US" w:eastAsia="zh-CN" w:bidi="ar"/>
        </w:rPr>
        <w:t>6</w:t>
      </w:r>
      <w:r>
        <w:rPr>
          <w:rFonts w:hint="default" w:ascii="Times New Roman" w:hAnsi="Times New Roman" w:eastAsia="方正仿宋_GBK" w:cs="Times New Roman"/>
          <w:b w:val="0"/>
          <w:bCs w:val="0"/>
          <w:color w:val="000000"/>
          <w:kern w:val="0"/>
          <w:sz w:val="32"/>
          <w:szCs w:val="32"/>
          <w:highlight w:val="none"/>
          <w:lang w:val="en-US" w:eastAsia="zh-CN" w:bidi="ar"/>
        </w:rPr>
        <w:t>000元；年出栏1万</w:t>
      </w:r>
      <w:r>
        <w:rPr>
          <w:rFonts w:hint="eastAsia" w:ascii="Times New Roman" w:hAnsi="Times New Roman" w:eastAsia="方正仿宋_GBK" w:cs="Times New Roman"/>
          <w:b w:val="0"/>
          <w:bCs w:val="0"/>
          <w:color w:val="000000"/>
          <w:kern w:val="0"/>
          <w:sz w:val="32"/>
          <w:szCs w:val="32"/>
          <w:highlight w:val="none"/>
          <w:lang w:val="en-US" w:eastAsia="zh-CN" w:bidi="ar"/>
        </w:rPr>
        <w:t>（不含1万）</w:t>
      </w:r>
      <w:r>
        <w:rPr>
          <w:rFonts w:hint="default" w:ascii="Times New Roman" w:hAnsi="Times New Roman" w:eastAsia="方正仿宋_GBK" w:cs="Times New Roman"/>
          <w:b w:val="0"/>
          <w:bCs w:val="0"/>
          <w:color w:val="000000"/>
          <w:kern w:val="0"/>
          <w:sz w:val="32"/>
          <w:szCs w:val="32"/>
          <w:highlight w:val="none"/>
          <w:lang w:val="en-US" w:eastAsia="zh-CN" w:bidi="ar"/>
        </w:rPr>
        <w:t>-3万只的</w:t>
      </w:r>
      <w:r>
        <w:rPr>
          <w:rFonts w:hint="eastAsia" w:ascii="Times New Roman" w:hAnsi="Times New Roman" w:eastAsia="方正仿宋_GBK" w:cs="Times New Roman"/>
          <w:b w:val="0"/>
          <w:bCs w:val="0"/>
          <w:color w:val="000000"/>
          <w:kern w:val="0"/>
          <w:sz w:val="32"/>
          <w:szCs w:val="32"/>
          <w:highlight w:val="none"/>
          <w:lang w:val="en-US" w:eastAsia="zh-CN" w:bidi="ar"/>
        </w:rPr>
        <w:t>场，</w:t>
      </w:r>
      <w:r>
        <w:rPr>
          <w:rFonts w:hint="default" w:ascii="Times New Roman" w:hAnsi="Times New Roman" w:eastAsia="方正仿宋_GBK" w:cs="Times New Roman"/>
          <w:b w:val="0"/>
          <w:bCs w:val="0"/>
          <w:color w:val="000000"/>
          <w:kern w:val="0"/>
          <w:sz w:val="32"/>
          <w:szCs w:val="32"/>
          <w:highlight w:val="none"/>
          <w:lang w:val="en-US" w:eastAsia="zh-CN" w:bidi="ar"/>
        </w:rPr>
        <w:t>每个补助2万元；年出栏3万只</w:t>
      </w:r>
      <w:r>
        <w:rPr>
          <w:rFonts w:hint="eastAsia" w:ascii="Times New Roman" w:hAnsi="Times New Roman" w:eastAsia="方正仿宋_GBK" w:cs="Times New Roman"/>
          <w:b w:val="0"/>
          <w:bCs w:val="0"/>
          <w:color w:val="000000"/>
          <w:kern w:val="0"/>
          <w:sz w:val="32"/>
          <w:szCs w:val="32"/>
          <w:highlight w:val="none"/>
          <w:lang w:val="en-US" w:eastAsia="zh-CN" w:bidi="ar"/>
        </w:rPr>
        <w:t>（不含3万）</w:t>
      </w:r>
      <w:r>
        <w:rPr>
          <w:rFonts w:hint="default" w:ascii="Times New Roman" w:hAnsi="Times New Roman" w:eastAsia="方正仿宋_GBK" w:cs="Times New Roman"/>
          <w:b w:val="0"/>
          <w:bCs w:val="0"/>
          <w:color w:val="000000"/>
          <w:kern w:val="0"/>
          <w:sz w:val="32"/>
          <w:szCs w:val="32"/>
          <w:highlight w:val="none"/>
          <w:lang w:val="en-US" w:eastAsia="zh-CN" w:bidi="ar"/>
        </w:rPr>
        <w:t>以上的</w:t>
      </w:r>
      <w:r>
        <w:rPr>
          <w:rFonts w:hint="eastAsia" w:ascii="Times New Roman" w:hAnsi="Times New Roman" w:eastAsia="方正仿宋_GBK" w:cs="Times New Roman"/>
          <w:b w:val="0"/>
          <w:bCs w:val="0"/>
          <w:color w:val="000000"/>
          <w:kern w:val="0"/>
          <w:sz w:val="32"/>
          <w:szCs w:val="32"/>
          <w:highlight w:val="none"/>
          <w:lang w:val="en-US" w:eastAsia="zh-CN" w:bidi="ar"/>
        </w:rPr>
        <w:t>场，</w:t>
      </w:r>
      <w:r>
        <w:rPr>
          <w:rFonts w:hint="default" w:ascii="Times New Roman" w:hAnsi="Times New Roman" w:eastAsia="方正仿宋_GBK" w:cs="Times New Roman"/>
          <w:b w:val="0"/>
          <w:bCs w:val="0"/>
          <w:color w:val="000000"/>
          <w:kern w:val="0"/>
          <w:sz w:val="32"/>
          <w:szCs w:val="32"/>
          <w:highlight w:val="none"/>
          <w:lang w:val="en-US" w:eastAsia="zh-CN" w:bidi="ar"/>
        </w:rPr>
        <w:t>每个补助4万元。</w:t>
      </w:r>
    </w:p>
    <w:p>
      <w:pPr>
        <w:keepNext w:val="0"/>
        <w:keepLines w:val="0"/>
        <w:pageBreakBefore w:val="0"/>
        <w:kinsoku/>
        <w:wordWrap/>
        <w:overflowPunct/>
        <w:topLinePunct w:val="0"/>
        <w:autoSpaceDE/>
        <w:autoSpaceDN/>
        <w:bidi w:val="0"/>
        <w:adjustRightInd/>
        <w:snapToGrid/>
        <w:spacing w:line="594" w:lineRule="exact"/>
        <w:ind w:firstLine="696" w:firstLineChars="200"/>
        <w:textAlignment w:val="auto"/>
        <w:outlineLvl w:val="9"/>
        <w:rPr>
          <w:rFonts w:hint="eastAsia" w:ascii="方正黑体_GBK" w:hAnsi="方正黑体_GBK" w:eastAsia="方正黑体_GBK" w:cs="方正黑体_GBK"/>
          <w:b w:val="0"/>
          <w:bCs w:val="0"/>
          <w:spacing w:val="14"/>
          <w:sz w:val="32"/>
          <w:szCs w:val="32"/>
          <w:lang w:val="en-US" w:eastAsia="zh-CN"/>
        </w:rPr>
      </w:pPr>
      <w:r>
        <w:rPr>
          <w:rFonts w:hint="eastAsia" w:ascii="方正黑体_GBK" w:hAnsi="方正黑体_GBK" w:eastAsia="方正黑体_GBK" w:cs="方正黑体_GBK"/>
          <w:b w:val="0"/>
          <w:bCs w:val="0"/>
          <w:spacing w:val="14"/>
          <w:sz w:val="32"/>
          <w:szCs w:val="32"/>
          <w:lang w:val="en-US" w:eastAsia="zh-CN"/>
        </w:rPr>
        <w:t>六、“秀山土鸡”屠宰精深加工补助项目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cs="Times New Roman"/>
        </w:rPr>
      </w:pPr>
      <w:r>
        <w:rPr>
          <w:rFonts w:hint="eastAsia" w:ascii="Times New Roman" w:hAnsi="Times New Roman" w:eastAsia="方正仿宋_GBK" w:cs="Times New Roman"/>
          <w:color w:val="000000"/>
          <w:kern w:val="0"/>
          <w:sz w:val="32"/>
          <w:szCs w:val="32"/>
          <w:lang w:val="en-US" w:eastAsia="zh-CN" w:bidi="ar"/>
        </w:rPr>
        <w:t>（一）</w:t>
      </w:r>
      <w:r>
        <w:rPr>
          <w:rFonts w:hint="default" w:ascii="Times New Roman" w:hAnsi="Times New Roman" w:eastAsia="方正仿宋_GBK" w:cs="Times New Roman"/>
          <w:color w:val="000000"/>
          <w:kern w:val="0"/>
          <w:sz w:val="32"/>
          <w:szCs w:val="32"/>
          <w:lang w:val="en-US" w:eastAsia="zh-CN" w:bidi="ar"/>
        </w:rPr>
        <w:t>申报条件：</w:t>
      </w:r>
      <w:r>
        <w:rPr>
          <w:rFonts w:hint="default" w:ascii="Times New Roman" w:hAnsi="Times New Roman" w:eastAsia="仿宋_GB2312" w:cs="Times New Roman"/>
          <w:sz w:val="32"/>
          <w:szCs w:val="32"/>
          <w:lang w:val="en-US" w:eastAsia="zh-CN"/>
        </w:rPr>
        <w:t>取得市场主体资格，项目验收时须取得农业、环保、规划、建筑、食品生产等行业许可</w:t>
      </w:r>
      <w:r>
        <w:rPr>
          <w:rFonts w:hint="default" w:ascii="Times New Roman" w:hAnsi="Times New Roman" w:eastAsia="方正仿宋_GBK" w:cs="Times New Roman"/>
          <w:color w:val="000000"/>
          <w:kern w:val="0"/>
          <w:sz w:val="32"/>
          <w:szCs w:val="32"/>
          <w:lang w:val="en-US" w:eastAsia="zh-CN" w:bidi="ar"/>
        </w:rPr>
        <w:t>；收购加工县内养殖秀山土鸡50万只以上。</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eastAsia" w:ascii="Times New Roman" w:hAnsi="Times New Roman" w:eastAsia="仿宋_GB2312" w:cs="Times New Roman"/>
          <w:sz w:val="32"/>
          <w:szCs w:val="32"/>
          <w:lang w:val="en-US" w:eastAsia="zh-CN"/>
        </w:rPr>
        <w:t>（二）</w:t>
      </w:r>
      <w:r>
        <w:rPr>
          <w:rFonts w:hint="default" w:ascii="Times New Roman" w:hAnsi="Times New Roman" w:eastAsia="方正仿宋_GBK" w:cs="Times New Roman"/>
          <w:color w:val="000000"/>
          <w:kern w:val="0"/>
          <w:sz w:val="32"/>
          <w:szCs w:val="32"/>
          <w:lang w:val="en-US" w:eastAsia="zh-CN" w:bidi="ar"/>
        </w:rPr>
        <w:t>补助方式：定额补助。</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方正仿宋_GBK" w:cs="Times New Roman"/>
          <w:color w:val="000000"/>
          <w:kern w:val="0"/>
          <w:sz w:val="32"/>
          <w:szCs w:val="32"/>
          <w:lang w:val="en-US" w:eastAsia="zh-CN" w:bidi="ar"/>
        </w:rPr>
        <w:t>（三）</w:t>
      </w:r>
      <w:r>
        <w:rPr>
          <w:rFonts w:hint="default" w:ascii="Times New Roman" w:hAnsi="Times New Roman" w:eastAsia="方正仿宋_GBK" w:cs="Times New Roman"/>
          <w:color w:val="000000"/>
          <w:kern w:val="0"/>
          <w:sz w:val="32"/>
          <w:szCs w:val="32"/>
          <w:lang w:val="en-US" w:eastAsia="zh-CN" w:bidi="ar"/>
        </w:rPr>
        <w:t>补助标准：收购加工县内养殖秀山土鸡50万只以上，按照每只 0.2 元标准定额补助</w:t>
      </w:r>
      <w:r>
        <w:rPr>
          <w:rFonts w:hint="default" w:ascii="Times New Roman" w:hAnsi="Times New Roman" w:eastAsia="仿宋_GB2312" w:cs="Times New Roman"/>
          <w:sz w:val="32"/>
          <w:szCs w:val="32"/>
          <w:lang w:val="en-US" w:eastAsia="zh-CN"/>
        </w:rPr>
        <w:t>。</w:t>
      </w:r>
    </w:p>
    <w:p>
      <w:pPr>
        <w:keepNext w:val="0"/>
        <w:keepLines w:val="0"/>
        <w:widowControl/>
        <w:suppressLineNumbers w:val="0"/>
        <w:ind w:firstLine="643" w:firstLineChars="200"/>
        <w:jc w:val="left"/>
        <w:rPr>
          <w:rFonts w:hint="default"/>
          <w:lang w:val="en-US"/>
        </w:rPr>
      </w:pPr>
      <w:r>
        <w:rPr>
          <w:rFonts w:hint="eastAsia" w:ascii="方正黑体_GBK" w:hAnsi="方正黑体_GBK" w:eastAsia="方正黑体_GBK" w:cs="方正黑体_GBK"/>
          <w:b/>
          <w:bCs/>
          <w:color w:val="000000"/>
          <w:kern w:val="0"/>
          <w:sz w:val="32"/>
          <w:szCs w:val="32"/>
          <w:lang w:val="en-US" w:eastAsia="zh-CN" w:bidi="ar"/>
        </w:rPr>
        <w:t>七、秀山土鸡直营专卖店新建项目</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color w:val="000000"/>
          <w:kern w:val="0"/>
          <w:sz w:val="32"/>
          <w:szCs w:val="32"/>
          <w:lang w:val="en-US" w:eastAsia="zh-CN" w:bidi="ar"/>
        </w:rPr>
        <w:t>（一）申报条件：</w:t>
      </w:r>
      <w:r>
        <w:rPr>
          <w:rFonts w:hint="eastAsia" w:ascii="Times New Roman" w:hAnsi="Times New Roman" w:eastAsia="方正仿宋_GBK" w:cs="Times New Roman"/>
          <w:color w:val="000000"/>
          <w:kern w:val="0"/>
          <w:sz w:val="32"/>
          <w:szCs w:val="32"/>
          <w:lang w:val="en-US" w:eastAsia="zh-CN" w:bidi="ar"/>
        </w:rPr>
        <w:t>在重庆市范围内专门从事秀山土鸡活鸡及其产品直销并</w:t>
      </w:r>
      <w:r>
        <w:rPr>
          <w:rFonts w:hint="default" w:ascii="Times New Roman" w:hAnsi="Times New Roman" w:eastAsia="仿宋_GB2312" w:cs="Times New Roman"/>
          <w:sz w:val="32"/>
          <w:szCs w:val="32"/>
          <w:lang w:val="en-US" w:eastAsia="zh-CN"/>
        </w:rPr>
        <w:t>取得有效资格的</w:t>
      </w:r>
      <w:r>
        <w:rPr>
          <w:rFonts w:hint="default" w:ascii="Times New Roman" w:hAnsi="Times New Roman" w:eastAsia="方正仿宋_GBK" w:cs="Times New Roman"/>
          <w:color w:val="000000"/>
          <w:kern w:val="0"/>
          <w:sz w:val="32"/>
          <w:szCs w:val="32"/>
          <w:lang w:val="en-US" w:eastAsia="zh-CN" w:bidi="ar"/>
        </w:rPr>
        <w:t>各类</w:t>
      </w:r>
      <w:r>
        <w:rPr>
          <w:rFonts w:hint="default" w:ascii="Times New Roman" w:hAnsi="Times New Roman" w:eastAsia="仿宋_GB2312" w:cs="Times New Roman"/>
          <w:sz w:val="32"/>
          <w:szCs w:val="32"/>
          <w:lang w:val="en-US" w:eastAsia="zh-CN"/>
        </w:rPr>
        <w:t>市场主</w:t>
      </w:r>
      <w:r>
        <w:rPr>
          <w:rFonts w:hint="default" w:ascii="Times New Roman" w:hAnsi="Times New Roman" w:eastAsia="方正仿宋_GBK" w:cs="Times New Roman"/>
          <w:color w:val="000000"/>
          <w:kern w:val="0"/>
          <w:sz w:val="32"/>
          <w:szCs w:val="32"/>
          <w:lang w:val="en-US" w:eastAsia="zh-CN" w:bidi="ar"/>
        </w:rPr>
        <w:t>体</w:t>
      </w:r>
      <w:r>
        <w:rPr>
          <w:rFonts w:hint="eastAsia" w:ascii="Times New Roman" w:hAnsi="Times New Roman" w:eastAsia="方正仿宋_GBK" w:cs="Times New Roman"/>
          <w:color w:val="000000"/>
          <w:kern w:val="0"/>
          <w:sz w:val="32"/>
          <w:szCs w:val="32"/>
          <w:lang w:val="en-US" w:eastAsia="zh-CN" w:bidi="ar"/>
        </w:rPr>
        <w:t>新建秀山土鸡直营专卖店，门店面积达20平方米及以上。</w:t>
      </w:r>
    </w:p>
    <w:p>
      <w:pPr>
        <w:keepNext w:val="0"/>
        <w:keepLines w:val="0"/>
        <w:pageBreakBefore w:val="0"/>
        <w:widowControl/>
        <w:suppressLineNumbers w:val="0"/>
        <w:kinsoku/>
        <w:wordWrap/>
        <w:overflowPunct/>
        <w:topLinePunct w:val="0"/>
        <w:autoSpaceDE/>
        <w:autoSpaceDN/>
        <w:bidi w:val="0"/>
        <w:adjustRightInd/>
        <w:snapToGrid/>
        <w:spacing w:line="594" w:lineRule="exact"/>
        <w:ind w:firstLine="640" w:firstLineChars="200"/>
        <w:jc w:val="left"/>
        <w:textAlignment w:val="auto"/>
        <w:outlineLvl w:val="9"/>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（二）</w:t>
      </w:r>
      <w:r>
        <w:rPr>
          <w:rFonts w:hint="default" w:ascii="Times New Roman" w:hAnsi="Times New Roman" w:eastAsia="方正仿宋_GBK" w:cs="Times New Roman"/>
          <w:color w:val="000000"/>
          <w:kern w:val="0"/>
          <w:sz w:val="32"/>
          <w:szCs w:val="32"/>
          <w:lang w:val="en-US" w:eastAsia="zh-CN" w:bidi="ar"/>
        </w:rPr>
        <w:t>补助方式：定额补助。</w:t>
      </w:r>
    </w:p>
    <w:p>
      <w:pPr>
        <w:keepNext w:val="0"/>
        <w:keepLines w:val="0"/>
        <w:widowControl/>
        <w:suppressLineNumbers w:val="0"/>
        <w:ind w:firstLine="640" w:firstLineChars="200"/>
        <w:jc w:val="left"/>
        <w:rPr>
          <w:rFonts w:hint="default" w:ascii="方正黑体_GBK" w:hAnsi="方正黑体_GBK" w:eastAsia="方正黑体_GBK" w:cs="方正黑体_GBK"/>
          <w:b/>
          <w:bCs/>
          <w:color w:val="000000"/>
          <w:kern w:val="0"/>
          <w:sz w:val="32"/>
          <w:szCs w:val="32"/>
          <w:lang w:val="en-US" w:eastAsia="zh-CN" w:bidi="ar"/>
        </w:rPr>
      </w:pPr>
      <w:r>
        <w:rPr>
          <w:rFonts w:hint="default" w:ascii="Times New Roman" w:hAnsi="Times New Roman" w:eastAsia="方正仿宋_GBK" w:cs="Times New Roman"/>
          <w:color w:val="000000"/>
          <w:kern w:val="0"/>
          <w:sz w:val="32"/>
          <w:szCs w:val="32"/>
          <w:lang w:val="en-US" w:eastAsia="zh-CN" w:bidi="ar"/>
        </w:rPr>
        <w:t>（三）补助标准：</w:t>
      </w:r>
      <w:r>
        <w:rPr>
          <w:rFonts w:hint="eastAsia" w:ascii="Times New Roman" w:hAnsi="Times New Roman" w:eastAsia="方正仿宋_GBK" w:cs="Times New Roman"/>
          <w:color w:val="000000"/>
          <w:kern w:val="0"/>
          <w:sz w:val="32"/>
          <w:szCs w:val="32"/>
          <w:lang w:val="en-US" w:eastAsia="zh-CN" w:bidi="ar"/>
        </w:rPr>
        <w:t>门店</w:t>
      </w:r>
      <w:r>
        <w:rPr>
          <w:rFonts w:ascii="方正仿宋_GBK" w:hAnsi="方正仿宋_GBK" w:eastAsia="方正仿宋_GBK" w:cs="方正仿宋_GBK"/>
          <w:color w:val="000000"/>
          <w:kern w:val="0"/>
          <w:sz w:val="32"/>
          <w:szCs w:val="32"/>
          <w:lang w:val="en-US" w:eastAsia="zh-CN" w:bidi="ar"/>
        </w:rPr>
        <w:t>装修</w:t>
      </w:r>
      <w:r>
        <w:rPr>
          <w:rFonts w:hint="eastAsia" w:ascii="方正仿宋_GBK" w:hAnsi="方正仿宋_GBK" w:eastAsia="方正仿宋_GBK" w:cs="方正仿宋_GBK"/>
          <w:color w:val="000000"/>
          <w:kern w:val="0"/>
          <w:sz w:val="32"/>
          <w:szCs w:val="32"/>
          <w:lang w:val="en-US" w:eastAsia="zh-CN" w:bidi="ar"/>
        </w:rPr>
        <w:t>，</w:t>
      </w:r>
      <w:r>
        <w:rPr>
          <w:rFonts w:ascii="方正仿宋_GBK" w:hAnsi="方正仿宋_GBK" w:eastAsia="方正仿宋_GBK" w:cs="方正仿宋_GBK"/>
          <w:color w:val="000000"/>
          <w:kern w:val="0"/>
          <w:sz w:val="32"/>
          <w:szCs w:val="32"/>
          <w:lang w:val="en-US" w:eastAsia="zh-CN" w:bidi="ar"/>
        </w:rPr>
        <w:t>一次性补贴</w:t>
      </w:r>
      <w:r>
        <w:rPr>
          <w:rFonts w:hint="default" w:ascii="Times New Roman" w:hAnsi="Times New Roman" w:eastAsia="宋体" w:cs="Times New Roman"/>
          <w:color w:val="000000"/>
          <w:kern w:val="0"/>
          <w:sz w:val="32"/>
          <w:szCs w:val="32"/>
          <w:lang w:val="en-US" w:eastAsia="zh-CN" w:bidi="ar"/>
        </w:rPr>
        <w:t>1500</w:t>
      </w:r>
      <w:r>
        <w:rPr>
          <w:rFonts w:hint="eastAsia" w:ascii="方正仿宋_GBK" w:hAnsi="方正仿宋_GBK" w:eastAsia="方正仿宋_GBK" w:cs="方正仿宋_GBK"/>
          <w:color w:val="000000"/>
          <w:kern w:val="0"/>
          <w:sz w:val="32"/>
          <w:szCs w:val="32"/>
          <w:lang w:val="en-US" w:eastAsia="zh-CN" w:bidi="ar"/>
        </w:rPr>
        <w:t>元</w:t>
      </w:r>
      <w:r>
        <w:rPr>
          <w:rFonts w:hint="default" w:ascii="Times New Roman" w:hAnsi="Times New Roman" w:eastAsia="宋体" w:cs="Times New Roman"/>
          <w:color w:val="000000"/>
          <w:kern w:val="0"/>
          <w:sz w:val="32"/>
          <w:szCs w:val="32"/>
          <w:lang w:val="en-US" w:eastAsia="zh-CN" w:bidi="ar"/>
        </w:rPr>
        <w:t>/</w:t>
      </w:r>
      <w:r>
        <w:rPr>
          <w:rFonts w:hint="eastAsia" w:ascii="方正仿宋_GBK" w:hAnsi="方正仿宋_GBK" w:eastAsia="方正仿宋_GBK" w:cs="方正仿宋_GBK"/>
          <w:color w:val="000000"/>
          <w:kern w:val="0"/>
          <w:sz w:val="32"/>
          <w:szCs w:val="32"/>
          <w:lang w:val="en-US" w:eastAsia="zh-CN" w:bidi="ar"/>
        </w:rPr>
        <w:t>平方米；</w:t>
      </w:r>
      <w:r>
        <w:rPr>
          <w:rFonts w:ascii="方正仿宋_GBK" w:hAnsi="方正仿宋_GBK" w:eastAsia="方正仿宋_GBK" w:cs="方正仿宋_GBK"/>
          <w:color w:val="000000"/>
          <w:kern w:val="0"/>
          <w:sz w:val="32"/>
          <w:szCs w:val="32"/>
          <w:lang w:val="en-US" w:eastAsia="zh-CN" w:bidi="ar"/>
        </w:rPr>
        <w:t>门店租金</w:t>
      </w:r>
      <w:r>
        <w:rPr>
          <w:rFonts w:hint="eastAsia" w:ascii="方正仿宋_GBK" w:hAnsi="方正仿宋_GBK" w:eastAsia="方正仿宋_GBK" w:cs="方正仿宋_GBK"/>
          <w:color w:val="000000"/>
          <w:kern w:val="0"/>
          <w:sz w:val="32"/>
          <w:szCs w:val="32"/>
          <w:lang w:val="en-US" w:eastAsia="zh-CN" w:bidi="ar"/>
        </w:rPr>
        <w:t>补贴</w:t>
      </w:r>
      <w:r>
        <w:rPr>
          <w:rFonts w:hint="default" w:ascii="Times New Roman" w:hAnsi="Times New Roman" w:eastAsia="宋体" w:cs="Times New Roman"/>
          <w:color w:val="000000"/>
          <w:kern w:val="0"/>
          <w:sz w:val="32"/>
          <w:szCs w:val="32"/>
          <w:lang w:val="en-US" w:eastAsia="zh-CN" w:bidi="ar"/>
        </w:rPr>
        <w:t>300</w:t>
      </w:r>
      <w:r>
        <w:rPr>
          <w:rFonts w:hint="eastAsia" w:ascii="方正仿宋_GBK" w:hAnsi="方正仿宋_GBK" w:eastAsia="方正仿宋_GBK" w:cs="方正仿宋_GBK"/>
          <w:color w:val="000000"/>
          <w:kern w:val="0"/>
          <w:sz w:val="32"/>
          <w:szCs w:val="32"/>
          <w:lang w:val="en-US" w:eastAsia="zh-CN" w:bidi="ar"/>
        </w:rPr>
        <w:t>元</w:t>
      </w:r>
      <w:r>
        <w:rPr>
          <w:rFonts w:hint="default" w:ascii="Times New Roman" w:hAnsi="Times New Roman" w:eastAsia="宋体" w:cs="Times New Roman"/>
          <w:color w:val="000000"/>
          <w:kern w:val="0"/>
          <w:sz w:val="32"/>
          <w:szCs w:val="32"/>
          <w:lang w:val="en-US" w:eastAsia="zh-CN" w:bidi="ar"/>
        </w:rPr>
        <w:t>/</w:t>
      </w:r>
      <w:r>
        <w:rPr>
          <w:rFonts w:hint="eastAsia" w:ascii="方正仿宋_GBK" w:hAnsi="方正仿宋_GBK" w:eastAsia="方正仿宋_GBK" w:cs="方正仿宋_GBK"/>
          <w:color w:val="000000"/>
          <w:kern w:val="0"/>
          <w:sz w:val="32"/>
          <w:szCs w:val="32"/>
          <w:lang w:val="en-US" w:eastAsia="zh-CN" w:bidi="ar"/>
        </w:rPr>
        <w:t>平方米</w:t>
      </w:r>
      <w:r>
        <w:rPr>
          <w:rFonts w:hint="default" w:ascii="Times New Roman" w:hAnsi="Times New Roman" w:eastAsia="方正仿宋_GBK" w:cs="Times New Roman"/>
          <w:b w:val="0"/>
          <w:bCs w:val="0"/>
          <w:color w:val="000000"/>
          <w:kern w:val="0"/>
          <w:sz w:val="32"/>
          <w:szCs w:val="32"/>
          <w:highlight w:val="none"/>
          <w:lang w:val="en-US" w:eastAsia="zh-CN" w:bidi="ar"/>
        </w:rPr>
        <w:t>。</w:t>
      </w:r>
    </w:p>
    <w:p>
      <w:pPr>
        <w:keepNext w:val="0"/>
        <w:keepLines w:val="0"/>
        <w:pageBreakBefore w:val="0"/>
        <w:kinsoku/>
        <w:wordWrap/>
        <w:overflowPunct/>
        <w:topLinePunct w:val="0"/>
        <w:autoSpaceDE/>
        <w:autoSpaceDN/>
        <w:bidi w:val="0"/>
        <w:adjustRightInd/>
        <w:snapToGrid/>
        <w:spacing w:line="594" w:lineRule="exact"/>
        <w:ind w:firstLine="643" w:firstLineChars="200"/>
        <w:textAlignment w:val="auto"/>
        <w:outlineLvl w:val="9"/>
        <w:rPr>
          <w:rFonts w:eastAsia="黑体"/>
          <w:b/>
          <w:bCs/>
          <w:sz w:val="32"/>
          <w:szCs w:val="32"/>
        </w:rPr>
      </w:pPr>
      <w:r>
        <w:rPr>
          <w:rFonts w:hint="eastAsia" w:ascii="方正黑体_GBK" w:hAnsi="方正黑体_GBK" w:eastAsia="方正黑体_GBK" w:cs="方正黑体_GBK"/>
          <w:b/>
          <w:bCs/>
          <w:color w:val="000000"/>
          <w:kern w:val="0"/>
          <w:sz w:val="32"/>
          <w:szCs w:val="32"/>
          <w:lang w:val="en-US" w:eastAsia="zh-CN" w:bidi="ar"/>
        </w:rPr>
        <w:t>八、项目建设期限</w:t>
      </w:r>
      <w:bookmarkStart w:id="0" w:name="_GoBack"/>
      <w:bookmarkEnd w:id="0"/>
    </w:p>
    <w:p>
      <w:pPr>
        <w:keepNext w:val="0"/>
        <w:keepLines w:val="0"/>
        <w:pageBreakBefore w:val="0"/>
        <w:kinsoku/>
        <w:wordWrap/>
        <w:overflowPunct/>
        <w:topLinePunct w:val="0"/>
        <w:autoSpaceDE/>
        <w:autoSpaceDN/>
        <w:bidi w:val="0"/>
        <w:adjustRightInd/>
        <w:snapToGrid/>
        <w:spacing w:line="594"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项目下达后一年内完成项目建设任务。</w:t>
      </w:r>
    </w:p>
    <w:p>
      <w:pPr>
        <w:keepNext w:val="0"/>
        <w:keepLines w:val="0"/>
        <w:pageBreakBefore w:val="0"/>
        <w:kinsoku/>
        <w:wordWrap/>
        <w:overflowPunct/>
        <w:topLinePunct w:val="0"/>
        <w:autoSpaceDE/>
        <w:autoSpaceDN/>
        <w:bidi w:val="0"/>
        <w:adjustRightInd/>
        <w:snapToGrid/>
        <w:spacing w:line="594" w:lineRule="exact"/>
        <w:ind w:firstLine="643" w:firstLineChars="200"/>
        <w:textAlignment w:val="auto"/>
        <w:outlineLvl w:val="9"/>
        <w:rPr>
          <w:rFonts w:eastAsia="黑体"/>
          <w:sz w:val="32"/>
          <w:szCs w:val="32"/>
        </w:rPr>
      </w:pPr>
      <w:r>
        <w:rPr>
          <w:rFonts w:hint="eastAsia" w:ascii="方正黑体_GBK" w:hAnsi="方正黑体_GBK" w:eastAsia="方正黑体_GBK" w:cs="方正黑体_GBK"/>
          <w:b/>
          <w:bCs/>
          <w:color w:val="000000"/>
          <w:kern w:val="0"/>
          <w:sz w:val="32"/>
          <w:szCs w:val="32"/>
          <w:lang w:val="en-US" w:eastAsia="zh-CN" w:bidi="ar"/>
        </w:rPr>
        <w:t>九、申报材料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（一）</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按规定格式编制项目实施方案</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所有申报项目必须编写项目实施方案，包括：竞争立项、定额补助、管护项目，建设内容需详细</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（如</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管护项目必须写明管护面积、次数、物资购买数量、务工数等</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2.竞争立</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项</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项目凡</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申报</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补贴</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资金</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30万元及</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以上</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的</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纳入</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股权化</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改革</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（集体经济组织项目除外），按照股权化改革要求编写项目实施方案。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（二）农用地流转合同（种鸡扩繁场建设和林下养殖基地建设项目）,</w:t>
      </w:r>
      <w:r>
        <w:rPr>
          <w:rFonts w:hint="eastAsia" w:ascii="Times New Roman" w:hAnsi="Times New Roman" w:eastAsia="方正仿宋_GBK" w:cs="Times New Roman"/>
          <w:sz w:val="32"/>
          <w:szCs w:val="32"/>
          <w:lang w:val="en-US" w:eastAsia="zh-CN"/>
        </w:rPr>
        <w:t>秀山土鸡直营店项</w:t>
      </w:r>
      <w:r>
        <w:rPr>
          <w:rFonts w:hint="eastAsia" w:eastAsia="方正仿宋_GBK" w:cs="Times New Roman"/>
          <w:sz w:val="32"/>
          <w:szCs w:val="32"/>
          <w:lang w:val="en-US" w:eastAsia="zh-CN"/>
        </w:rPr>
        <w:t>目</w:t>
      </w:r>
      <w:r>
        <w:rPr>
          <w:rFonts w:hint="default" w:ascii="Times New Roman" w:hAnsi="Times New Roman" w:eastAsia="方正仿宋_GBK" w:cs="Times New Roman"/>
          <w:sz w:val="32"/>
          <w:szCs w:val="32"/>
        </w:rPr>
        <w:t>需提供门面权属和租赁合同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3年以上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等证明材料。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（三）</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有效的市场主体资格证复印件（营业执照）</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四</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企业、农民合作社需提供财务报表(含财务总账、明细账)，持</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续经营12个月以上</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（五）</w:t>
      </w:r>
      <w:r>
        <w:rPr>
          <w:rFonts w:hint="eastAsia" w:ascii="方正仿宋_GBK" w:hAnsi="方正仿宋_GBK" w:eastAsia="方正仿宋_GBK" w:cs="方正仿宋_GBK"/>
          <w:b w:val="0"/>
          <w:bCs w:val="0"/>
          <w:color w:val="000000" w:themeColor="text1"/>
          <w:kern w:val="0"/>
          <w:sz w:val="32"/>
          <w:szCs w:val="32"/>
          <w14:textFill>
            <w14:solidFill>
              <w14:schemeClr w14:val="tx1"/>
            </w14:solidFill>
          </w14:textFill>
        </w:rPr>
        <w:t>自筹资金银行账户存款证明（银行</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流水</w:t>
      </w:r>
      <w:r>
        <w:rPr>
          <w:rFonts w:hint="eastAsia" w:ascii="方正仿宋_GBK" w:hAnsi="方正仿宋_GBK" w:eastAsia="方正仿宋_GBK" w:cs="方正仿宋_GBK"/>
          <w:b w:val="0"/>
          <w:bCs w:val="0"/>
          <w:color w:val="000000" w:themeColor="text1"/>
          <w:kern w:val="0"/>
          <w:sz w:val="32"/>
          <w:szCs w:val="32"/>
          <w14:textFill>
            <w14:solidFill>
              <w14:schemeClr w14:val="tx1"/>
            </w14:solidFill>
          </w14:textFill>
        </w:rPr>
        <w:t>）</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村、镇审核会议记录及公示资料。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（七）</w:t>
      </w:r>
      <w:r>
        <w:rPr>
          <w:rFonts w:hint="eastAsia" w:ascii="Times New Roman" w:hAnsi="Times New Roman" w:eastAsia="方正仿宋_GBK" w:cs="Times New Roman"/>
          <w:sz w:val="32"/>
          <w:szCs w:val="32"/>
          <w:lang w:val="en-US" w:eastAsia="zh-CN"/>
        </w:rPr>
        <w:t>帮扶带动脱贫户、监测对象</w:t>
      </w:r>
      <w:r>
        <w:rPr>
          <w:rFonts w:hint="eastAsia" w:ascii="Times New Roman" w:hAnsi="Times New Roman" w:eastAsia="方正仿宋_GBK" w:cs="Times New Roman"/>
          <w:sz w:val="32"/>
          <w:szCs w:val="32"/>
          <w:lang w:eastAsia="zh-CN"/>
        </w:rPr>
        <w:t>利益联结情况表（非股权化项目），股权化项目持股花名册（股权化项目）。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（八）项目</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绩效目标申报表。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22"/>
          <w:lang w:val="en-US"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（九）巩固脱贫攻坚成果和乡村振兴项目库明细表。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（十）</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有帮扶</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带动</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低收入人口义务</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b w:val="0"/>
          <w:bCs w:val="0"/>
          <w:color w:val="000000" w:themeColor="text1"/>
          <w:sz w:val="32"/>
          <w:szCs w:val="32"/>
          <w:lang w:val="en-US" w:eastAsia="zh-CN"/>
          <w14:textFill>
            <w14:solidFill>
              <w14:schemeClr w14:val="tx1"/>
            </w14:solidFill>
          </w14:textFill>
        </w:rPr>
        <w:t>享受过财政补助资金有直接帮扶责任</w:t>
      </w:r>
      <w:r>
        <w:rPr>
          <w:rFonts w:hint="eastAsia" w:ascii="方正仿宋_GBK" w:hAnsi="方正仿宋_GBK" w:eastAsia="方正仿宋_GBK" w:cs="方正仿宋_GBK"/>
          <w:b w:val="0"/>
          <w:bCs w:val="0"/>
          <w:color w:val="000000" w:themeColor="text1"/>
          <w:sz w:val="32"/>
          <w:szCs w:val="32"/>
          <w14:textFill>
            <w14:solidFill>
              <w14:schemeClr w14:val="tx1"/>
            </w14:solidFill>
          </w14:textFill>
        </w:rPr>
        <w:t>的业主</w:t>
      </w:r>
      <w:r>
        <w:rPr>
          <w:rFonts w:hint="eastAsia" w:ascii="方正仿宋_GBK" w:hAnsi="方正仿宋_GBK" w:eastAsia="方正仿宋_GBK" w:cs="方正仿宋_GBK"/>
          <w:b w:val="0"/>
          <w:bCs w:val="0"/>
          <w:color w:val="000000" w:themeColor="text1"/>
          <w:sz w:val="32"/>
          <w:szCs w:val="32"/>
          <w:lang w:eastAsia="zh-CN"/>
          <w14:textFill>
            <w14:solidFill>
              <w14:schemeClr w14:val="tx1"/>
            </w14:solidFill>
          </w14:textFill>
        </w:rPr>
        <w:t>，必须提供上年度帮扶佐证资料（需村委会盖章）。</w:t>
      </w:r>
    </w:p>
    <w:p>
      <w:pPr>
        <w:keepNext w:val="0"/>
        <w:keepLines w:val="0"/>
        <w:pageBreakBefore w:val="0"/>
        <w:kinsoku/>
        <w:wordWrap/>
        <w:overflowPunct/>
        <w:topLinePunct w:val="0"/>
        <w:autoSpaceDE/>
        <w:autoSpaceDN/>
        <w:bidi w:val="0"/>
        <w:adjustRightInd/>
        <w:snapToGrid/>
        <w:spacing w:line="594" w:lineRule="exact"/>
        <w:ind w:firstLine="643" w:firstLineChars="200"/>
        <w:textAlignment w:val="auto"/>
        <w:outlineLvl w:val="9"/>
        <w:rPr>
          <w:rFonts w:hint="default" w:ascii="方正黑体_GBK" w:hAnsi="方正黑体_GBK" w:eastAsia="方正黑体_GBK" w:cs="方正黑体_GBK"/>
          <w:b/>
          <w:bCs/>
          <w:color w:val="000000"/>
          <w:kern w:val="0"/>
          <w:sz w:val="32"/>
          <w:szCs w:val="32"/>
          <w:lang w:val="en-US" w:eastAsia="zh-CN" w:bidi="ar"/>
        </w:rPr>
      </w:pPr>
      <w:r>
        <w:rPr>
          <w:rFonts w:hint="eastAsia" w:ascii="方正黑体_GBK" w:hAnsi="方正黑体_GBK" w:eastAsia="方正黑体_GBK" w:cs="方正黑体_GBK"/>
          <w:b/>
          <w:bCs/>
          <w:color w:val="000000"/>
          <w:kern w:val="0"/>
          <w:sz w:val="32"/>
          <w:szCs w:val="32"/>
          <w:lang w:val="en-US" w:eastAsia="zh-CN" w:bidi="ar"/>
        </w:rPr>
        <w:t>十、有关要求</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（一）</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种鸡扩繁场从资源保种场进购鸡苗、林下养殖基地从种鸡扩繁场进购鸡苗均需提供真实税务发票。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（二）</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定额补助类项目由乡镇（街道）实行双月核查，主管部门</w:t>
      </w:r>
      <w:r>
        <w:rPr>
          <w:rFonts w:hint="eastAsia"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半年度</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核查机制。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（三）</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林下养殖基地出栏土鸡、土鸡屠宰加工项目均需提供产地检疫合格证，主管部门负责核实。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（四）</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上年度未完成项目建设或存在审计问题或企业存在法律纠纷不能实施项目等的市场主体不能申报。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（五）</w:t>
      </w:r>
      <w:r>
        <w:rPr>
          <w:rFonts w:hint="default" w:ascii="Times New Roman" w:hAnsi="Times New Roman" w:eastAsia="方正仿宋_GBK" w:cs="Times New Roman"/>
          <w:b w:val="0"/>
          <w:bCs w:val="0"/>
          <w:color w:val="000000" w:themeColor="text1"/>
          <w:kern w:val="0"/>
          <w:sz w:val="32"/>
          <w:szCs w:val="32"/>
          <w14:textFill>
            <w14:solidFill>
              <w14:schemeClr w14:val="tx1"/>
            </w14:solidFill>
          </w14:textFill>
        </w:rPr>
        <w:t>项目实施方案封面右上角“行（产）业分类”，</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 请填列“</w:t>
      </w:r>
      <w:r>
        <w:rPr>
          <w:rFonts w:hint="default" w:ascii="Times New Roman" w:hAnsi="Times New Roman" w:eastAsia="方正仿宋_GBK" w:cs="Times New Roman"/>
          <w:b w:val="0"/>
          <w:bCs w:val="0"/>
          <w:color w:val="000000" w:themeColor="text1"/>
          <w:kern w:val="0"/>
          <w:sz w:val="32"/>
          <w:szCs w:val="32"/>
          <w:u w:val="single"/>
          <w:lang w:val="en-US" w:eastAsia="zh-CN" w:bidi="ar"/>
          <w14:textFill>
            <w14:solidFill>
              <w14:schemeClr w14:val="tx1"/>
            </w14:solidFill>
          </w14:textFill>
        </w:rPr>
        <w:t>土鸡</w:t>
      </w:r>
      <w:r>
        <w:rPr>
          <w:rFonts w:hint="default" w:ascii="Times New Roman" w:hAnsi="Times New Roman" w:eastAsia="方正仿宋_GBK" w:cs="Times New Roman"/>
          <w:b w:val="0"/>
          <w:bCs w:val="0"/>
          <w:color w:val="000000" w:themeColor="text1"/>
          <w:kern w:val="0"/>
          <w:sz w:val="32"/>
          <w:szCs w:val="32"/>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427" w:rightChars="0" w:firstLine="640" w:firstLineChars="200"/>
        <w:jc w:val="both"/>
        <w:textAlignment w:val="auto"/>
        <w:outlineLvl w:val="9"/>
        <w:rPr>
          <w:rFonts w:hint="eastAsia" w:ascii="Times New Roman" w:hAnsi="Times New Roman" w:eastAsia="仿宋_GB2312"/>
          <w:b w:val="0"/>
          <w:bCs w:val="0"/>
          <w:color w:val="000000" w:themeColor="text1"/>
          <w:sz w:val="32"/>
          <w:szCs w:val="32"/>
          <w:lang w:eastAsia="zh-CN"/>
          <w14:textFill>
            <w14:solidFill>
              <w14:schemeClr w14:val="tx1"/>
            </w14:solidFill>
          </w14:textFill>
        </w:rPr>
      </w:pPr>
      <w:r>
        <w:rPr>
          <w:rFonts w:hint="eastAsia" w:ascii="Times New Roman" w:hAnsi="Times New Roman" w:eastAsia="方正仿宋_GBK" w:cs="Times New Roman"/>
          <w:b w:val="0"/>
          <w:bCs w:val="0"/>
          <w:color w:val="000000" w:themeColor="text1"/>
          <w:sz w:val="32"/>
          <w:szCs w:val="32"/>
          <w:lang w:val="en-US" w:eastAsia="zh-CN"/>
          <w14:textFill>
            <w14:solidFill>
              <w14:schemeClr w14:val="tx1"/>
            </w14:solidFill>
          </w14:textFill>
        </w:rPr>
        <w:t>（六）</w:t>
      </w:r>
      <w:r>
        <w:rPr>
          <w:rFonts w:hint="eastAsia" w:eastAsia="方正楷体_GBK"/>
          <w:b w:val="0"/>
          <w:bCs w:val="0"/>
          <w:color w:val="000000" w:themeColor="text1"/>
          <w:sz w:val="32"/>
          <w:szCs w:val="32"/>
          <w:lang w:eastAsia="zh-CN"/>
          <w14:textFill>
            <w14:solidFill>
              <w14:schemeClr w14:val="tx1"/>
            </w14:solidFill>
          </w14:textFill>
        </w:rPr>
        <w:t>绩效目标。</w:t>
      </w:r>
      <w:r>
        <w:rPr>
          <w:rFonts w:hint="eastAsia" w:ascii="Times New Roman" w:hAnsi="Times New Roman" w:eastAsia="仿宋_GB2312"/>
          <w:b w:val="0"/>
          <w:bCs w:val="0"/>
          <w:color w:val="000000" w:themeColor="text1"/>
          <w:sz w:val="32"/>
          <w:szCs w:val="32"/>
          <w:lang w:eastAsia="zh-CN"/>
          <w14:textFill>
            <w14:solidFill>
              <w14:schemeClr w14:val="tx1"/>
            </w14:solidFill>
          </w14:textFill>
        </w:rPr>
        <w:t>明确发展产业品种、面积，预计项目建设后收益情况，带动低收入人口户数人数、务工数，预计带动收益，生态效益，可持续影响等。</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b w:val="0"/>
          <w:bCs w:val="0"/>
          <w:color w:val="000000" w:themeColor="text1"/>
          <w:spacing w:val="14"/>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pacing w:val="0"/>
          <w:kern w:val="2"/>
          <w:sz w:val="32"/>
          <w:szCs w:val="32"/>
          <w:lang w:val="en-US" w:eastAsia="zh-CN" w:bidi="ar"/>
          <w14:textFill>
            <w14:solidFill>
              <w14:schemeClr w14:val="tx1"/>
            </w14:solidFill>
          </w14:textFill>
        </w:rPr>
        <w:t>（</w:t>
      </w:r>
      <w:r>
        <w:rPr>
          <w:rFonts w:hint="eastAsia" w:eastAsia="方正仿宋_GBK" w:cs="Times New Roman"/>
          <w:b w:val="0"/>
          <w:bCs w:val="0"/>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val="0"/>
          <w:color w:val="000000" w:themeColor="text1"/>
          <w:spacing w:val="0"/>
          <w:kern w:val="2"/>
          <w:sz w:val="32"/>
          <w:szCs w:val="32"/>
          <w:lang w:val="en-US" w:eastAsia="zh-CN" w:bidi="ar"/>
          <w14:textFill>
            <w14:solidFill>
              <w14:schemeClr w14:val="tx1"/>
            </w14:solidFill>
          </w14:textFill>
        </w:rPr>
        <w:t>）申报资料报送：</w:t>
      </w:r>
      <w:r>
        <w:rPr>
          <w:rFonts w:hint="eastAsia" w:ascii="Times New Roman" w:hAnsi="Times New Roman" w:eastAsia="仿宋_GB2312"/>
          <w:b w:val="0"/>
          <w:bCs w:val="0"/>
          <w:color w:val="000000" w:themeColor="text1"/>
          <w:sz w:val="32"/>
          <w:szCs w:val="32"/>
          <w:lang w:val="en-US" w:eastAsia="zh-CN"/>
          <w14:textFill>
            <w14:solidFill>
              <w14:schemeClr w14:val="tx1"/>
            </w14:solidFill>
          </w14:textFill>
        </w:rPr>
        <w:t>纸质件</w:t>
      </w:r>
      <w:r>
        <w:rPr>
          <w:rFonts w:hint="eastAsia" w:eastAsia="仿宋_GB2312"/>
          <w:b w:val="0"/>
          <w:bCs w:val="0"/>
          <w:color w:val="000000" w:themeColor="text1"/>
          <w:sz w:val="32"/>
          <w:szCs w:val="32"/>
          <w:lang w:val="en-US" w:eastAsia="zh-CN"/>
          <w14:textFill>
            <w14:solidFill>
              <w14:schemeClr w14:val="tx1"/>
            </w14:solidFill>
          </w14:textFill>
        </w:rPr>
        <w:t>（竞争</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立项项目</w:t>
      </w:r>
      <w:r>
        <w:rPr>
          <w:rFonts w:hint="eastAsia" w:ascii="Times New Roman" w:hAnsi="Times New Roman" w:eastAsia="方正仿宋_GBK" w:cs="Times New Roman"/>
          <w:b w:val="0"/>
          <w:bCs w:val="0"/>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份</w:t>
      </w:r>
      <w:r>
        <w:rPr>
          <w:rFonts w:hint="eastAsia" w:eastAsia="仿宋_GB2312"/>
          <w:b w:val="0"/>
          <w:bCs w:val="0"/>
          <w:color w:val="000000" w:themeColor="text1"/>
          <w:sz w:val="32"/>
          <w:szCs w:val="32"/>
          <w:lang w:val="en-US" w:eastAsia="zh-CN"/>
          <w14:textFill>
            <w14:solidFill>
              <w14:schemeClr w14:val="tx1"/>
            </w14:solidFill>
          </w14:textFill>
        </w:rPr>
        <w:t>，定额补助项目1份</w:t>
      </w:r>
      <w:r>
        <w:rPr>
          <w:rFonts w:hint="eastAsia" w:ascii="Times New Roman" w:hAnsi="Times New Roman" w:eastAsia="仿宋_GB2312"/>
          <w:b w:val="0"/>
          <w:bCs w:val="0"/>
          <w:color w:val="000000" w:themeColor="text1"/>
          <w:sz w:val="32"/>
          <w:szCs w:val="32"/>
          <w:lang w:val="en-US" w:eastAsia="zh-CN"/>
          <w14:textFill>
            <w14:solidFill>
              <w14:schemeClr w14:val="tx1"/>
            </w14:solidFill>
          </w14:textFill>
        </w:rPr>
        <w:t>）签字盖章后报送</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县农业农村委畜牧兽医科（农委大楼415室），联系人：刘玉祥，电话：76673782</w:t>
      </w:r>
      <w:r>
        <w:rPr>
          <w:rFonts w:hint="eastAsia" w:ascii="Times New Roman" w:hAnsi="Times New Roman" w:cs="Times New Roman"/>
          <w:b w:val="0"/>
          <w:bCs w:val="0"/>
          <w:color w:val="000000" w:themeColor="text1"/>
          <w:kern w:val="0"/>
          <w:sz w:val="32"/>
          <w:szCs w:val="32"/>
          <w:lang w:val="en-US" w:eastAsia="zh-CN" w:bidi="ar"/>
          <w14:textFill>
            <w14:solidFill>
              <w14:schemeClr w14:val="tx1"/>
            </w14:solidFill>
          </w14:textFill>
        </w:rPr>
        <w:t>，13908277234。</w:t>
      </w:r>
      <w:r>
        <w:rPr>
          <w:rFonts w:hint="default" w:ascii="Times New Roman" w:hAnsi="Times New Roman" w:eastAsia="方正仿宋_GBK" w:cs="Times New Roman"/>
          <w:b w:val="0"/>
          <w:bCs w:val="0"/>
          <w:color w:val="000000" w:themeColor="text1"/>
          <w:spacing w:val="0"/>
          <w:kern w:val="2"/>
          <w:sz w:val="32"/>
          <w:szCs w:val="32"/>
          <w:lang w:val="en-US" w:eastAsia="zh-CN" w:bidi="ar"/>
          <w14:textFill>
            <w14:solidFill>
              <w14:schemeClr w14:val="tx1"/>
            </w14:solidFill>
          </w14:textFill>
        </w:rPr>
        <w:t>电子件</w:t>
      </w:r>
      <w:r>
        <w:rPr>
          <w:rFonts w:hint="eastAsia" w:ascii="Times New Roman" w:hAnsi="Times New Roman" w:eastAsia="方正仿宋_GBK" w:cs="Times New Roman"/>
          <w:b w:val="0"/>
          <w:bCs w:val="0"/>
          <w:color w:val="000000" w:themeColor="text1"/>
          <w:spacing w:val="0"/>
          <w:kern w:val="2"/>
          <w:sz w:val="32"/>
          <w:szCs w:val="32"/>
          <w:lang w:val="en-US" w:eastAsia="zh-CN" w:bidi="ar"/>
          <w14:textFill>
            <w14:solidFill>
              <w14:schemeClr w14:val="tx1"/>
            </w14:solidFill>
          </w14:textFill>
        </w:rPr>
        <w:t>发送邮箱：1139154468@qq.com</w:t>
      </w:r>
      <w:r>
        <w:rPr>
          <w:rFonts w:hint="default" w:ascii="Times New Roman" w:hAnsi="Times New Roman" w:eastAsia="方正仿宋_GBK" w:cs="Times New Roman"/>
          <w:b w:val="0"/>
          <w:bCs w:val="0"/>
          <w:color w:val="000000" w:themeColor="text1"/>
          <w:kern w:val="0"/>
          <w:sz w:val="32"/>
          <w:szCs w:val="32"/>
          <w:lang w:val="en-US" w:eastAsia="zh-CN" w:bidi="ar"/>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94" w:lineRule="exact"/>
        <w:jc w:val="center"/>
        <w:textAlignment w:val="auto"/>
        <w:outlineLvl w:val="9"/>
        <w:rPr>
          <w:rFonts w:hint="eastAsia" w:ascii="方正黑体_GBK" w:hAnsi="方正黑体_GBK" w:eastAsia="方正黑体_GBK" w:cs="方正黑体_GBK"/>
          <w:spacing w:val="14"/>
          <w:sz w:val="32"/>
          <w:szCs w:val="32"/>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2ZDk4YzgwZmRmNjEyMzdmYmY4YjcxM2E4ZTRjNTgifQ=="/>
  </w:docVars>
  <w:rsids>
    <w:rsidRoot w:val="1D454025"/>
    <w:rsid w:val="01503DD4"/>
    <w:rsid w:val="019A59F0"/>
    <w:rsid w:val="01C15843"/>
    <w:rsid w:val="02061C3B"/>
    <w:rsid w:val="02143F80"/>
    <w:rsid w:val="0221791B"/>
    <w:rsid w:val="02845D37"/>
    <w:rsid w:val="03F659D6"/>
    <w:rsid w:val="04CF21A1"/>
    <w:rsid w:val="04DA4A4D"/>
    <w:rsid w:val="05184830"/>
    <w:rsid w:val="054D14C2"/>
    <w:rsid w:val="06360987"/>
    <w:rsid w:val="064F193C"/>
    <w:rsid w:val="06B025B4"/>
    <w:rsid w:val="07A75414"/>
    <w:rsid w:val="092E21B1"/>
    <w:rsid w:val="093C12E7"/>
    <w:rsid w:val="0A9B1C7A"/>
    <w:rsid w:val="0AD91AC3"/>
    <w:rsid w:val="0B59598D"/>
    <w:rsid w:val="0BB723B0"/>
    <w:rsid w:val="0BD94BCC"/>
    <w:rsid w:val="0BF138C2"/>
    <w:rsid w:val="0C680385"/>
    <w:rsid w:val="0CD2226E"/>
    <w:rsid w:val="0CDC3B94"/>
    <w:rsid w:val="0D0F7CD2"/>
    <w:rsid w:val="0D144A74"/>
    <w:rsid w:val="0DAC4820"/>
    <w:rsid w:val="0E025D48"/>
    <w:rsid w:val="0EEE6DDD"/>
    <w:rsid w:val="0F006241"/>
    <w:rsid w:val="10AE5CEB"/>
    <w:rsid w:val="10DB0410"/>
    <w:rsid w:val="110E0DEC"/>
    <w:rsid w:val="113E7DC8"/>
    <w:rsid w:val="116420E7"/>
    <w:rsid w:val="117E39A5"/>
    <w:rsid w:val="120861D7"/>
    <w:rsid w:val="128565A5"/>
    <w:rsid w:val="12C030AC"/>
    <w:rsid w:val="12DE7200"/>
    <w:rsid w:val="12EA3397"/>
    <w:rsid w:val="13A775BF"/>
    <w:rsid w:val="143970BF"/>
    <w:rsid w:val="148D5EBC"/>
    <w:rsid w:val="1612642C"/>
    <w:rsid w:val="163377AA"/>
    <w:rsid w:val="16C620CA"/>
    <w:rsid w:val="17080C4C"/>
    <w:rsid w:val="175D4ABF"/>
    <w:rsid w:val="182E3B12"/>
    <w:rsid w:val="19246266"/>
    <w:rsid w:val="19B02612"/>
    <w:rsid w:val="1A0826BC"/>
    <w:rsid w:val="1A4239BF"/>
    <w:rsid w:val="1A831392"/>
    <w:rsid w:val="1AFA082B"/>
    <w:rsid w:val="1B1D4B82"/>
    <w:rsid w:val="1BAD67DD"/>
    <w:rsid w:val="1C41709B"/>
    <w:rsid w:val="1C527EA8"/>
    <w:rsid w:val="1C8B0116"/>
    <w:rsid w:val="1CB31022"/>
    <w:rsid w:val="1D155ECA"/>
    <w:rsid w:val="1D454025"/>
    <w:rsid w:val="1D4D2BA2"/>
    <w:rsid w:val="1D7B5DEF"/>
    <w:rsid w:val="1D8D59CF"/>
    <w:rsid w:val="1E036AA8"/>
    <w:rsid w:val="1E436F52"/>
    <w:rsid w:val="1E5B1B2D"/>
    <w:rsid w:val="1E9D406A"/>
    <w:rsid w:val="1FAC3BFE"/>
    <w:rsid w:val="1FE01DBE"/>
    <w:rsid w:val="20572B47"/>
    <w:rsid w:val="20AE45F0"/>
    <w:rsid w:val="210149AA"/>
    <w:rsid w:val="212A3D14"/>
    <w:rsid w:val="215F19CD"/>
    <w:rsid w:val="21F06FB3"/>
    <w:rsid w:val="21FE08AE"/>
    <w:rsid w:val="22B96871"/>
    <w:rsid w:val="234F2D73"/>
    <w:rsid w:val="23B67A16"/>
    <w:rsid w:val="240F417F"/>
    <w:rsid w:val="24700E77"/>
    <w:rsid w:val="24E156F8"/>
    <w:rsid w:val="24FC1684"/>
    <w:rsid w:val="25F156CB"/>
    <w:rsid w:val="26576215"/>
    <w:rsid w:val="26EA2EBE"/>
    <w:rsid w:val="27A868E2"/>
    <w:rsid w:val="27B90735"/>
    <w:rsid w:val="27D7747A"/>
    <w:rsid w:val="27F533A9"/>
    <w:rsid w:val="28B32654"/>
    <w:rsid w:val="28B42347"/>
    <w:rsid w:val="28D255D8"/>
    <w:rsid w:val="29A1197E"/>
    <w:rsid w:val="29C67426"/>
    <w:rsid w:val="29F5057D"/>
    <w:rsid w:val="2A021DF5"/>
    <w:rsid w:val="2B9C1F9D"/>
    <w:rsid w:val="2BB643F5"/>
    <w:rsid w:val="2C330F79"/>
    <w:rsid w:val="2C712750"/>
    <w:rsid w:val="2C8E1B2F"/>
    <w:rsid w:val="2CED7C82"/>
    <w:rsid w:val="2DA5291A"/>
    <w:rsid w:val="2DC4470B"/>
    <w:rsid w:val="2E391143"/>
    <w:rsid w:val="2E5022FA"/>
    <w:rsid w:val="2F4E0A53"/>
    <w:rsid w:val="2F9821A1"/>
    <w:rsid w:val="2FE215AE"/>
    <w:rsid w:val="2FFC49C2"/>
    <w:rsid w:val="2FFE4514"/>
    <w:rsid w:val="2FFF3BB2"/>
    <w:rsid w:val="3025083B"/>
    <w:rsid w:val="303245D5"/>
    <w:rsid w:val="30EE37D7"/>
    <w:rsid w:val="31502E1B"/>
    <w:rsid w:val="31707BF0"/>
    <w:rsid w:val="317B0643"/>
    <w:rsid w:val="318E2A39"/>
    <w:rsid w:val="31AD78A0"/>
    <w:rsid w:val="31E620DF"/>
    <w:rsid w:val="31F24737"/>
    <w:rsid w:val="32596A71"/>
    <w:rsid w:val="32CB29BE"/>
    <w:rsid w:val="32D95F63"/>
    <w:rsid w:val="33CB7266"/>
    <w:rsid w:val="343E45E5"/>
    <w:rsid w:val="3472660E"/>
    <w:rsid w:val="34C210F8"/>
    <w:rsid w:val="35377D25"/>
    <w:rsid w:val="357545A7"/>
    <w:rsid w:val="360F78DC"/>
    <w:rsid w:val="36C93879"/>
    <w:rsid w:val="36EF2658"/>
    <w:rsid w:val="373D0216"/>
    <w:rsid w:val="3771602F"/>
    <w:rsid w:val="38312F63"/>
    <w:rsid w:val="389F14EB"/>
    <w:rsid w:val="38A91321"/>
    <w:rsid w:val="38EA0C53"/>
    <w:rsid w:val="390147FA"/>
    <w:rsid w:val="399F12CE"/>
    <w:rsid w:val="3A1B5CD4"/>
    <w:rsid w:val="3A747108"/>
    <w:rsid w:val="3C8A6AB6"/>
    <w:rsid w:val="3D314BCD"/>
    <w:rsid w:val="3D592DA8"/>
    <w:rsid w:val="3D6544F0"/>
    <w:rsid w:val="3D6B5A7D"/>
    <w:rsid w:val="3EC04C35"/>
    <w:rsid w:val="3F0864E3"/>
    <w:rsid w:val="3FC3184A"/>
    <w:rsid w:val="41DC02B8"/>
    <w:rsid w:val="42791310"/>
    <w:rsid w:val="42810411"/>
    <w:rsid w:val="429841AE"/>
    <w:rsid w:val="429D19EA"/>
    <w:rsid w:val="439B22C0"/>
    <w:rsid w:val="43CD7734"/>
    <w:rsid w:val="43CF54B8"/>
    <w:rsid w:val="443A3DE7"/>
    <w:rsid w:val="44FD54B0"/>
    <w:rsid w:val="457A67AE"/>
    <w:rsid w:val="47570088"/>
    <w:rsid w:val="48A3085B"/>
    <w:rsid w:val="48B71F76"/>
    <w:rsid w:val="48C815C8"/>
    <w:rsid w:val="49AD47E0"/>
    <w:rsid w:val="4B8320F8"/>
    <w:rsid w:val="4BC47D6B"/>
    <w:rsid w:val="4BE46071"/>
    <w:rsid w:val="4C475CCD"/>
    <w:rsid w:val="4C487D9D"/>
    <w:rsid w:val="4CCC4195"/>
    <w:rsid w:val="4CE91328"/>
    <w:rsid w:val="4D93524D"/>
    <w:rsid w:val="4E0274B5"/>
    <w:rsid w:val="4E1E6AC0"/>
    <w:rsid w:val="4E3715BC"/>
    <w:rsid w:val="4E817646"/>
    <w:rsid w:val="4E8B4023"/>
    <w:rsid w:val="4E8D52DF"/>
    <w:rsid w:val="4F2E5D84"/>
    <w:rsid w:val="4F8041CD"/>
    <w:rsid w:val="4FDC7F16"/>
    <w:rsid w:val="4FE761BA"/>
    <w:rsid w:val="50466F67"/>
    <w:rsid w:val="50D16977"/>
    <w:rsid w:val="512C740D"/>
    <w:rsid w:val="515B6AEF"/>
    <w:rsid w:val="515F26B7"/>
    <w:rsid w:val="5187346F"/>
    <w:rsid w:val="51B93FD1"/>
    <w:rsid w:val="52A55032"/>
    <w:rsid w:val="53E8586D"/>
    <w:rsid w:val="543C6429"/>
    <w:rsid w:val="544A32A3"/>
    <w:rsid w:val="547214AE"/>
    <w:rsid w:val="54BE58B7"/>
    <w:rsid w:val="55087BCF"/>
    <w:rsid w:val="56640384"/>
    <w:rsid w:val="56D10765"/>
    <w:rsid w:val="58793D36"/>
    <w:rsid w:val="58F56A58"/>
    <w:rsid w:val="5945571A"/>
    <w:rsid w:val="595C5B05"/>
    <w:rsid w:val="59C1686D"/>
    <w:rsid w:val="59FA7393"/>
    <w:rsid w:val="5BA96F09"/>
    <w:rsid w:val="5BC559E9"/>
    <w:rsid w:val="5DDE299A"/>
    <w:rsid w:val="5E185C0C"/>
    <w:rsid w:val="5F0F6C38"/>
    <w:rsid w:val="60723751"/>
    <w:rsid w:val="60CA78D9"/>
    <w:rsid w:val="613B36B7"/>
    <w:rsid w:val="61D11180"/>
    <w:rsid w:val="62156216"/>
    <w:rsid w:val="623D65A7"/>
    <w:rsid w:val="62682B96"/>
    <w:rsid w:val="62AA5AD7"/>
    <w:rsid w:val="62E438D1"/>
    <w:rsid w:val="637A5654"/>
    <w:rsid w:val="63BA7DC6"/>
    <w:rsid w:val="63BB4D5E"/>
    <w:rsid w:val="649E0344"/>
    <w:rsid w:val="6530406F"/>
    <w:rsid w:val="65A34E4A"/>
    <w:rsid w:val="65DD704D"/>
    <w:rsid w:val="66712E9B"/>
    <w:rsid w:val="669D34E1"/>
    <w:rsid w:val="66A76336"/>
    <w:rsid w:val="66A87872"/>
    <w:rsid w:val="66E83DED"/>
    <w:rsid w:val="678C1AF7"/>
    <w:rsid w:val="67E34821"/>
    <w:rsid w:val="683D63EC"/>
    <w:rsid w:val="686E370E"/>
    <w:rsid w:val="689E0E91"/>
    <w:rsid w:val="690F760F"/>
    <w:rsid w:val="695741B0"/>
    <w:rsid w:val="6AEE33A2"/>
    <w:rsid w:val="6AF15E5B"/>
    <w:rsid w:val="6B072EC4"/>
    <w:rsid w:val="6B22799E"/>
    <w:rsid w:val="6B324D51"/>
    <w:rsid w:val="6B6F3B21"/>
    <w:rsid w:val="6BB66EE0"/>
    <w:rsid w:val="6BDD730A"/>
    <w:rsid w:val="6CAC0E8E"/>
    <w:rsid w:val="6D535020"/>
    <w:rsid w:val="6DBC29F7"/>
    <w:rsid w:val="6DE95342"/>
    <w:rsid w:val="6E420970"/>
    <w:rsid w:val="6E8451CF"/>
    <w:rsid w:val="6ED05384"/>
    <w:rsid w:val="6EFC28F6"/>
    <w:rsid w:val="70A24C03"/>
    <w:rsid w:val="70DD0CCD"/>
    <w:rsid w:val="70E66D18"/>
    <w:rsid w:val="71CE4961"/>
    <w:rsid w:val="7205000B"/>
    <w:rsid w:val="72051B57"/>
    <w:rsid w:val="725A3149"/>
    <w:rsid w:val="74001EFB"/>
    <w:rsid w:val="74945768"/>
    <w:rsid w:val="759930BC"/>
    <w:rsid w:val="767C0FE4"/>
    <w:rsid w:val="77446FCA"/>
    <w:rsid w:val="78603363"/>
    <w:rsid w:val="78611F55"/>
    <w:rsid w:val="787B699F"/>
    <w:rsid w:val="79850462"/>
    <w:rsid w:val="798E3489"/>
    <w:rsid w:val="7A062292"/>
    <w:rsid w:val="7A420839"/>
    <w:rsid w:val="7B7B098E"/>
    <w:rsid w:val="7BD65AD3"/>
    <w:rsid w:val="7C0E3895"/>
    <w:rsid w:val="7C5114E0"/>
    <w:rsid w:val="7C5B3F9B"/>
    <w:rsid w:val="7C96340C"/>
    <w:rsid w:val="7CB609AA"/>
    <w:rsid w:val="7CF705B3"/>
    <w:rsid w:val="7DD434F9"/>
    <w:rsid w:val="7F23775D"/>
    <w:rsid w:val="7F34632A"/>
    <w:rsid w:val="7F5E018B"/>
    <w:rsid w:val="7F9F6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131"/>
    </w:pPr>
    <w:rPr>
      <w:rFonts w:ascii="方正仿宋_GBK" w:hAnsi="方正仿宋_GBK" w:eastAsia="方正仿宋_GBK" w:cs="方正仿宋_GBK"/>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1723</Words>
  <Characters>1800</Characters>
  <Lines>0</Lines>
  <Paragraphs>0</Paragraphs>
  <TotalTime>3</TotalTime>
  <ScaleCrop>false</ScaleCrop>
  <LinksUpToDate>false</LinksUpToDate>
  <CharactersWithSpaces>1809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2018-08-30T04:21:00Z</dcterms:created>
  <dc:creator>冉景海</dc:creator>
  <cp:lastModifiedBy>Administrator</cp:lastModifiedBy>
  <cp:lastPrinted>2021-03-09T01:23:00Z</cp:lastPrinted>
  <dcterms:modified xsi:type="dcterms:W3CDTF">2022-07-14T07:55:44Z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SaveFontToCloudKey">
    <vt:lpwstr>269694262_btnclosed</vt:lpwstr>
  </property>
  <property fmtid="{D5CDD505-2E9C-101B-9397-08002B2CF9AE}" pid="4" name="ICV">
    <vt:lpwstr>6D9E95C7547749CEA8D4BE40D0DCC50B</vt:lpwstr>
  </property>
</Properties>
</file>