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附件2-4</w:t>
      </w:r>
    </w:p>
    <w:p>
      <w:pPr>
        <w:spacing w:line="560" w:lineRule="exact"/>
        <w:jc w:val="both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</w:t>
      </w:r>
      <w:r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年中药材产业项目申报指南</w:t>
      </w:r>
    </w:p>
    <w:p>
      <w:pPr>
        <w:spacing w:line="560" w:lineRule="exact"/>
        <w:ind w:firstLine="880" w:firstLineChars="200"/>
        <w:jc w:val="both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eastAsia="方正黑体_GBK"/>
          <w:kern w:val="0"/>
          <w:sz w:val="32"/>
        </w:rPr>
      </w:pPr>
      <w:r>
        <w:rPr>
          <w:rFonts w:hint="eastAsia" w:eastAsia="方正黑体_GBK"/>
          <w:kern w:val="0"/>
          <w:sz w:val="32"/>
        </w:rPr>
        <w:t>一、项目目标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</w:rPr>
        <w:t>通过项目的实施，</w:t>
      </w:r>
      <w:r>
        <w:rPr>
          <w:rFonts w:hint="eastAsia" w:eastAsia="方正仿宋_GBK" w:cs="Times New Roman"/>
          <w:sz w:val="32"/>
          <w:lang w:val="en-US" w:eastAsia="zh-CN"/>
        </w:rPr>
        <w:t>推进</w:t>
      </w:r>
      <w:r>
        <w:rPr>
          <w:rFonts w:hint="default" w:ascii="Times New Roman" w:hAnsi="Times New Roman" w:eastAsia="方正仿宋_GBK" w:cs="Times New Roman"/>
          <w:sz w:val="32"/>
        </w:rPr>
        <w:t>我县中药材产业发展，做大做强我县中药材支柱产业，拓宽</w:t>
      </w:r>
      <w:r>
        <w:rPr>
          <w:rFonts w:hint="eastAsia" w:eastAsia="方正仿宋_GBK" w:cs="Times New Roman"/>
          <w:sz w:val="32"/>
          <w:lang w:eastAsia="zh-CN"/>
        </w:rPr>
        <w:t>低收入群体</w:t>
      </w:r>
      <w:r>
        <w:rPr>
          <w:rFonts w:hint="default" w:ascii="Times New Roman" w:hAnsi="Times New Roman" w:eastAsia="方正仿宋_GBK" w:cs="Times New Roman"/>
          <w:sz w:val="32"/>
        </w:rPr>
        <w:t>稳定增收渠道，促进农户持续增收</w:t>
      </w:r>
      <w:r>
        <w:rPr>
          <w:rFonts w:hint="eastAsia" w:eastAsia="方正仿宋_GBK" w:cs="Times New Roman"/>
          <w:sz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eastAsia="方正黑体_GBK"/>
          <w:kern w:val="0"/>
          <w:sz w:val="32"/>
        </w:rPr>
      </w:pPr>
      <w:r>
        <w:rPr>
          <w:rFonts w:hint="eastAsia" w:eastAsia="方正黑体_GBK"/>
          <w:kern w:val="0"/>
          <w:sz w:val="32"/>
        </w:rPr>
        <w:t>二、支持品种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22"/>
        </w:rPr>
      </w:pPr>
      <w:r>
        <w:rPr>
          <w:rFonts w:hint="eastAsia" w:ascii="Times New Roman" w:hAnsi="Times New Roman" w:eastAsia="方正仿宋_GBK" w:cs="Times New Roman"/>
          <w:sz w:val="32"/>
          <w:szCs w:val="22"/>
        </w:rPr>
        <w:t>重点支持</w:t>
      </w:r>
      <w:r>
        <w:rPr>
          <w:rFonts w:hint="eastAsia" w:ascii="Times New Roman" w:hAnsi="Times New Roman" w:eastAsia="方正仿宋_GBK" w:cs="Times New Roman"/>
          <w:sz w:val="32"/>
          <w:szCs w:val="22"/>
          <w:lang w:eastAsia="zh-CN"/>
        </w:rPr>
        <w:t>山银花</w:t>
      </w:r>
      <w:r>
        <w:rPr>
          <w:rFonts w:hint="eastAsia" w:ascii="Times New Roman" w:hAnsi="Times New Roman" w:eastAsia="方正仿宋_GBK" w:cs="Times New Roman"/>
          <w:sz w:val="32"/>
          <w:szCs w:val="22"/>
        </w:rPr>
        <w:t>、黄精等品种。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eastAsia="方正黑体_GBK"/>
          <w:kern w:val="0"/>
          <w:sz w:val="32"/>
          <w:szCs w:val="22"/>
        </w:rPr>
      </w:pPr>
      <w:r>
        <w:rPr>
          <w:rFonts w:hint="eastAsia" w:eastAsia="方正黑体_GBK"/>
          <w:kern w:val="0"/>
          <w:sz w:val="32"/>
          <w:szCs w:val="22"/>
          <w:lang w:eastAsia="zh-CN"/>
        </w:rPr>
        <w:t>三、</w:t>
      </w:r>
      <w:r>
        <w:rPr>
          <w:rFonts w:hint="eastAsia" w:eastAsia="方正黑体_GBK"/>
          <w:kern w:val="0"/>
          <w:sz w:val="32"/>
          <w:szCs w:val="22"/>
        </w:rPr>
        <w:t>申报主体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22"/>
          <w:lang w:val="en-US" w:eastAsia="zh-CN"/>
        </w:rPr>
        <w:t>中药材种植：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大户、家庭农场、农民合作社、农业企业等农业经营主体</w:t>
      </w:r>
      <w:r>
        <w:rPr>
          <w:rFonts w:hint="eastAsia" w:eastAsia="方正仿宋_GBK" w:cs="Times New Roman"/>
          <w:sz w:val="32"/>
          <w:szCs w:val="22"/>
          <w:lang w:val="en-US" w:eastAsia="zh-CN"/>
        </w:rPr>
        <w:t>，村级集体经济组织、村（居）民委员会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9"/>
        <w:rPr>
          <w:rFonts w:hint="eastAsia" w:eastAsia="方正仿宋_GBK" w:cs="Times New Roman"/>
          <w:sz w:val="32"/>
          <w:szCs w:val="2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22"/>
          <w:lang w:val="en-US" w:eastAsia="zh-CN"/>
        </w:rPr>
        <w:t>试验示范基地：</w:t>
      </w:r>
      <w:r>
        <w:rPr>
          <w:rFonts w:hint="eastAsia" w:eastAsia="方正仿宋_GBK" w:cs="Times New Roman"/>
          <w:sz w:val="32"/>
          <w:szCs w:val="22"/>
          <w:lang w:val="en-US" w:eastAsia="zh-CN"/>
        </w:rPr>
        <w:t>科研单位、事业单位、龙头企业。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eastAsia="楷体_GB2312"/>
          <w:b/>
          <w:kern w:val="0"/>
          <w:sz w:val="32"/>
        </w:rPr>
      </w:pPr>
      <w:r>
        <w:rPr>
          <w:rFonts w:hint="eastAsia" w:eastAsia="方正黑体_GBK"/>
          <w:kern w:val="0"/>
          <w:sz w:val="32"/>
          <w:lang w:eastAsia="zh-CN"/>
        </w:rPr>
        <w:t>四</w:t>
      </w:r>
      <w:r>
        <w:rPr>
          <w:rFonts w:hint="eastAsia" w:eastAsia="方正黑体_GBK"/>
          <w:kern w:val="0"/>
          <w:sz w:val="32"/>
        </w:rPr>
        <w:t>、</w:t>
      </w:r>
      <w:r>
        <w:rPr>
          <w:rFonts w:hint="eastAsia" w:eastAsia="方正黑体_GBK"/>
          <w:kern w:val="0"/>
          <w:sz w:val="32"/>
          <w:lang w:eastAsia="zh-CN"/>
        </w:rPr>
        <w:t>支持</w:t>
      </w:r>
      <w:r>
        <w:rPr>
          <w:rFonts w:hint="eastAsia" w:eastAsia="方正黑体_GBK"/>
          <w:kern w:val="0"/>
          <w:sz w:val="32"/>
        </w:rPr>
        <w:t>环节及标准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楷体_GBK" w:hAnsi="方正楷体_GBK" w:eastAsia="方正楷体_GBK"/>
          <w:kern w:val="0"/>
          <w:sz w:val="32"/>
        </w:rPr>
      </w:pPr>
      <w:r>
        <w:rPr>
          <w:rFonts w:hint="eastAsia" w:eastAsia="方正楷体_GBK"/>
          <w:sz w:val="32"/>
          <w:lang w:val="en-US" w:eastAsia="zh-CN"/>
        </w:rPr>
        <w:t>（一）</w:t>
      </w:r>
      <w:r>
        <w:rPr>
          <w:rFonts w:hint="eastAsia" w:ascii="方正楷体_GBK" w:hAnsi="方正楷体_GBK" w:eastAsia="方正楷体_GBK"/>
          <w:kern w:val="0"/>
          <w:sz w:val="32"/>
          <w:lang w:val="en-US" w:eastAsia="zh-CN"/>
        </w:rPr>
        <w:t>已种植基地</w:t>
      </w:r>
      <w:r>
        <w:rPr>
          <w:rFonts w:hint="eastAsia" w:ascii="方正楷体_GBK" w:hAnsi="方正楷体_GBK" w:eastAsia="方正楷体_GBK"/>
          <w:kern w:val="0"/>
          <w:sz w:val="32"/>
        </w:rPr>
        <w:t>管护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eastAsia="方正仿宋_GBK"/>
          <w:sz w:val="32"/>
        </w:rPr>
      </w:pPr>
      <w:r>
        <w:rPr>
          <w:rFonts w:hint="eastAsia" w:eastAsia="方正仿宋_GBK" w:cs="Times New Roman"/>
          <w:b/>
          <w:bCs/>
          <w:sz w:val="32"/>
          <w:szCs w:val="22"/>
          <w:lang w:val="en-US" w:eastAsia="zh-CN"/>
        </w:rPr>
        <w:t>（1）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22"/>
          <w:lang w:val="en-US" w:eastAsia="zh-CN"/>
        </w:rPr>
        <w:t>山银花管护：</w:t>
      </w:r>
      <w:r>
        <w:rPr>
          <w:rFonts w:hint="eastAsia" w:eastAsia="方正仿宋_GBK"/>
          <w:sz w:val="32"/>
        </w:rPr>
        <w:t>面积</w:t>
      </w:r>
      <w:r>
        <w:rPr>
          <w:rFonts w:hint="eastAsia" w:eastAsia="方正仿宋_GBK"/>
          <w:sz w:val="32"/>
          <w:szCs w:val="22"/>
          <w:lang w:val="en-US" w:eastAsia="zh-CN"/>
        </w:rPr>
        <w:t>2019年</w:t>
      </w:r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olor w:val="auto"/>
          <w:kern w:val="2"/>
          <w:sz w:val="32"/>
          <w:szCs w:val="20"/>
          <w:highlight w:val="none"/>
          <w:vertAlign w:val="baseline"/>
        </w:rPr>
        <w:t>按</w:t>
      </w:r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olor w:val="auto"/>
          <w:kern w:val="2"/>
          <w:sz w:val="32"/>
          <w:szCs w:val="20"/>
          <w:highlight w:val="none"/>
          <w:vertAlign w:val="baseline"/>
          <w:lang w:eastAsia="zh-CN"/>
        </w:rPr>
        <w:t>实施</w:t>
      </w:r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olor w:val="auto"/>
          <w:kern w:val="2"/>
          <w:sz w:val="32"/>
          <w:szCs w:val="20"/>
          <w:highlight w:val="none"/>
          <w:vertAlign w:val="baseline"/>
        </w:rPr>
        <w:t>调苗数量（含补植补造），以120株/亩比例折算</w:t>
      </w:r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olor w:val="auto"/>
          <w:kern w:val="2"/>
          <w:sz w:val="32"/>
          <w:szCs w:val="22"/>
          <w:highlight w:val="none"/>
          <w:vertAlign w:val="baseline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olor w:val="auto"/>
          <w:kern w:val="2"/>
          <w:sz w:val="32"/>
          <w:szCs w:val="22"/>
          <w:highlight w:val="none"/>
          <w:vertAlign w:val="baseline"/>
        </w:rPr>
        <w:t>定额补贴管护费</w:t>
      </w:r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olor w:val="auto"/>
          <w:kern w:val="2"/>
          <w:sz w:val="32"/>
          <w:szCs w:val="22"/>
          <w:highlight w:val="none"/>
          <w:vertAlign w:val="baseline"/>
          <w:lang w:val="en-US"/>
        </w:rPr>
        <w:t>1</w:t>
      </w:r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olor w:val="auto"/>
          <w:kern w:val="2"/>
          <w:sz w:val="32"/>
          <w:szCs w:val="22"/>
          <w:highlight w:val="none"/>
          <w:vertAlign w:val="baseline"/>
        </w:rPr>
        <w:t>00元/亩</w:t>
      </w:r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olor w:val="auto"/>
          <w:kern w:val="2"/>
          <w:sz w:val="32"/>
          <w:szCs w:val="20"/>
          <w:highlight w:val="none"/>
          <w:vertAlign w:val="baseline"/>
          <w:lang w:eastAsia="zh-CN"/>
        </w:rPr>
        <w:t>；</w:t>
      </w:r>
      <w:r>
        <w:rPr>
          <w:rFonts w:hint="eastAsia" w:eastAsia="方正仿宋_GBK"/>
          <w:sz w:val="32"/>
          <w:szCs w:val="22"/>
          <w:lang w:val="en-US" w:eastAsia="zh-CN"/>
        </w:rPr>
        <w:t>2020年</w:t>
      </w:r>
      <w:r>
        <w:rPr>
          <w:rFonts w:hint="eastAsia" w:eastAsia="方正仿宋_GBK"/>
          <w:sz w:val="32"/>
        </w:rPr>
        <w:t>按</w:t>
      </w:r>
      <w:r>
        <w:rPr>
          <w:rFonts w:hint="eastAsia" w:eastAsia="方正仿宋_GBK"/>
          <w:sz w:val="32"/>
          <w:lang w:eastAsia="zh-CN"/>
        </w:rPr>
        <w:t>实施</w:t>
      </w:r>
      <w:r>
        <w:rPr>
          <w:rFonts w:hint="eastAsia" w:eastAsia="方正仿宋_GBK"/>
          <w:sz w:val="32"/>
        </w:rPr>
        <w:t>调苗数量（含补植补造），以120株/亩比例折算</w:t>
      </w:r>
      <w:r>
        <w:rPr>
          <w:rFonts w:hint="eastAsia" w:eastAsia="方正仿宋_GBK"/>
          <w:sz w:val="32"/>
          <w:szCs w:val="22"/>
          <w:lang w:val="en-US" w:eastAsia="zh-CN"/>
        </w:rPr>
        <w:t>，</w:t>
      </w:r>
      <w:r>
        <w:rPr>
          <w:rFonts w:hint="eastAsia" w:eastAsia="方正仿宋_GBK"/>
          <w:sz w:val="32"/>
          <w:szCs w:val="22"/>
        </w:rPr>
        <w:t>定额补贴管护费200元/亩</w:t>
      </w:r>
      <w:r>
        <w:rPr>
          <w:rFonts w:hint="eastAsia"/>
          <w:sz w:val="32"/>
          <w:szCs w:val="22"/>
          <w:lang w:eastAsia="zh-CN"/>
        </w:rPr>
        <w:t>。</w:t>
      </w:r>
      <w:r>
        <w:rPr>
          <w:rFonts w:hint="eastAsia" w:eastAsia="方正仿宋_GBK"/>
          <w:sz w:val="32"/>
        </w:rPr>
        <w:t>管护要求</w:t>
      </w:r>
      <w:r>
        <w:rPr>
          <w:rFonts w:hint="eastAsia" w:eastAsia="方正仿宋_GBK"/>
          <w:sz w:val="32"/>
          <w:lang w:eastAsia="zh-CN"/>
        </w:rPr>
        <w:t>完成</w:t>
      </w:r>
      <w:r>
        <w:rPr>
          <w:rFonts w:hint="eastAsia" w:eastAsia="方正仿宋_GBK"/>
          <w:sz w:val="32"/>
        </w:rPr>
        <w:t>除草、施肥</w:t>
      </w:r>
      <w:r>
        <w:rPr>
          <w:rFonts w:hint="eastAsia" w:eastAsia="方正仿宋_GBK"/>
          <w:sz w:val="32"/>
          <w:lang w:eastAsia="zh-CN"/>
        </w:rPr>
        <w:t>和修枝整形，且</w:t>
      </w:r>
      <w:r>
        <w:rPr>
          <w:rFonts w:hint="eastAsia" w:eastAsia="方正仿宋_GBK"/>
          <w:sz w:val="32"/>
        </w:rPr>
        <w:t>成活率不低于85%</w:t>
      </w:r>
      <w:r>
        <w:rPr>
          <w:rFonts w:hint="eastAsia" w:eastAsia="方正仿宋_GBK"/>
          <w:sz w:val="32"/>
          <w:lang w:eastAsia="zh-CN"/>
        </w:rPr>
        <w:t>；散户</w:t>
      </w:r>
      <w:r>
        <w:rPr>
          <w:rFonts w:hint="eastAsia" w:eastAsia="方正仿宋_GBK"/>
          <w:sz w:val="32"/>
        </w:rPr>
        <w:t>由村</w:t>
      </w:r>
      <w:r>
        <w:rPr>
          <w:rFonts w:hint="eastAsia" w:eastAsia="方正仿宋_GBK"/>
          <w:sz w:val="32"/>
          <w:lang w:eastAsia="zh-CN"/>
        </w:rPr>
        <w:t>（居）</w:t>
      </w:r>
      <w:r>
        <w:rPr>
          <w:rFonts w:hint="eastAsia" w:eastAsia="方正仿宋_GBK"/>
          <w:sz w:val="32"/>
        </w:rPr>
        <w:t>民委员会组织统一申报。享受了退耕还林或石漠化治理工程</w:t>
      </w:r>
      <w:r>
        <w:rPr>
          <w:rFonts w:hint="eastAsia" w:eastAsia="方正仿宋_GBK"/>
          <w:sz w:val="32"/>
          <w:lang w:eastAsia="zh-CN"/>
        </w:rPr>
        <w:t>等</w:t>
      </w:r>
      <w:r>
        <w:rPr>
          <w:rFonts w:hint="eastAsia" w:eastAsia="方正仿宋_GBK"/>
          <w:sz w:val="32"/>
        </w:rPr>
        <w:t>政策的不再享受基地管护补贴。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eastAsia="方正仿宋_GBK"/>
          <w:sz w:val="32"/>
          <w:szCs w:val="22"/>
          <w:lang w:val="en-US" w:eastAsia="zh-CN"/>
        </w:rPr>
      </w:pPr>
      <w:r>
        <w:rPr>
          <w:rFonts w:hint="eastAsia" w:eastAsia="方正仿宋_GBK" w:cs="Times New Roman"/>
          <w:b/>
          <w:bCs/>
          <w:sz w:val="32"/>
          <w:szCs w:val="22"/>
          <w:lang w:val="en-US" w:eastAsia="zh-CN"/>
        </w:rPr>
        <w:t>（2）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22"/>
          <w:lang w:val="en-US" w:eastAsia="zh-CN"/>
        </w:rPr>
        <w:t>银杏管护：</w:t>
      </w:r>
      <w:r>
        <w:rPr>
          <w:rFonts w:hint="eastAsia" w:eastAsia="方正仿宋_GBK"/>
          <w:sz w:val="32"/>
          <w:szCs w:val="22"/>
          <w:lang w:val="en-US" w:eastAsia="zh-CN"/>
        </w:rPr>
        <w:t>2020年定额补贴管护费400元/亩</w:t>
      </w:r>
      <w:r>
        <w:rPr>
          <w:rFonts w:hint="eastAsia"/>
          <w:sz w:val="32"/>
          <w:szCs w:val="22"/>
          <w:lang w:val="en-US" w:eastAsia="zh-CN"/>
        </w:rPr>
        <w:t>；</w:t>
      </w:r>
      <w:r>
        <w:rPr>
          <w:rFonts w:hint="default"/>
          <w:sz w:val="32"/>
          <w:szCs w:val="22"/>
          <w:lang w:val="en-US" w:eastAsia="zh-CN"/>
        </w:rPr>
        <w:t>2021</w:t>
      </w:r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olor w:val="auto"/>
          <w:kern w:val="2"/>
          <w:sz w:val="32"/>
          <w:szCs w:val="22"/>
          <w:highlight w:val="none"/>
          <w:vertAlign w:val="baseline"/>
          <w:lang w:val="en-US" w:eastAsia="zh-CN"/>
        </w:rPr>
        <w:t>年定额补贴管护费400元/亩</w:t>
      </w:r>
      <w:r>
        <w:rPr>
          <w:rFonts w:hint="eastAsia" w:eastAsia="方正仿宋_GBK"/>
          <w:sz w:val="32"/>
          <w:szCs w:val="22"/>
          <w:lang w:val="en-US" w:eastAsia="zh-CN"/>
        </w:rPr>
        <w:t>。</w:t>
      </w:r>
      <w:r>
        <w:rPr>
          <w:rFonts w:hint="eastAsia" w:eastAsia="方正仿宋_GBK"/>
          <w:sz w:val="32"/>
        </w:rPr>
        <w:t>管护要求</w:t>
      </w:r>
      <w:r>
        <w:rPr>
          <w:rFonts w:hint="eastAsia" w:eastAsia="方正仿宋_GBK"/>
          <w:sz w:val="32"/>
          <w:lang w:eastAsia="zh-CN"/>
        </w:rPr>
        <w:t>完成</w:t>
      </w:r>
      <w:r>
        <w:rPr>
          <w:rFonts w:hint="eastAsia" w:eastAsia="方正仿宋_GBK"/>
          <w:sz w:val="32"/>
        </w:rPr>
        <w:t>除草、施肥</w:t>
      </w:r>
      <w:r>
        <w:rPr>
          <w:rFonts w:hint="eastAsia" w:eastAsia="方正仿宋_GBK"/>
          <w:sz w:val="32"/>
          <w:lang w:eastAsia="zh-CN"/>
        </w:rPr>
        <w:t>，且</w:t>
      </w:r>
      <w:r>
        <w:rPr>
          <w:rFonts w:hint="eastAsia" w:eastAsia="方正仿宋_GBK"/>
          <w:sz w:val="32"/>
        </w:rPr>
        <w:t>成活率不低于85%</w:t>
      </w:r>
      <w:r>
        <w:rPr>
          <w:rFonts w:hint="eastAsia" w:eastAsia="方正仿宋_GBK"/>
          <w:sz w:val="32"/>
          <w:lang w:eastAsia="zh-CN"/>
        </w:rPr>
        <w:t>；</w:t>
      </w:r>
      <w:r>
        <w:rPr>
          <w:rFonts w:hint="eastAsia" w:eastAsia="方正仿宋_GBK"/>
          <w:sz w:val="32"/>
        </w:rPr>
        <w:t>实行以春管核查和冬管验收结合。享受了退耕还林或石漠化治理工程</w:t>
      </w:r>
      <w:r>
        <w:rPr>
          <w:rFonts w:hint="eastAsia" w:eastAsia="方正仿宋_GBK"/>
          <w:sz w:val="32"/>
          <w:lang w:eastAsia="zh-CN"/>
        </w:rPr>
        <w:t>等</w:t>
      </w:r>
      <w:r>
        <w:rPr>
          <w:rFonts w:hint="eastAsia" w:eastAsia="方正仿宋_GBK"/>
          <w:sz w:val="32"/>
        </w:rPr>
        <w:t>政策的不再享受基地管护补贴。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eastAsia="方正仿宋_GBK"/>
          <w:sz w:val="32"/>
          <w:szCs w:val="22"/>
          <w:lang w:eastAsia="zh-CN"/>
        </w:rPr>
      </w:pPr>
      <w:r>
        <w:rPr>
          <w:rFonts w:hint="eastAsia" w:eastAsia="方正仿宋_GBK"/>
          <w:b/>
          <w:bCs/>
          <w:sz w:val="32"/>
          <w:szCs w:val="22"/>
          <w:lang w:eastAsia="zh-CN"/>
        </w:rPr>
        <w:t>（</w:t>
      </w:r>
      <w:r>
        <w:rPr>
          <w:rFonts w:hint="eastAsia" w:eastAsia="方正仿宋_GBK"/>
          <w:b/>
          <w:bCs/>
          <w:sz w:val="32"/>
          <w:szCs w:val="22"/>
          <w:lang w:val="en-US" w:eastAsia="zh-CN"/>
        </w:rPr>
        <w:t>3</w:t>
      </w:r>
      <w:r>
        <w:rPr>
          <w:rFonts w:hint="eastAsia" w:eastAsia="方正仿宋_GBK"/>
          <w:b/>
          <w:bCs/>
          <w:sz w:val="32"/>
          <w:szCs w:val="22"/>
          <w:lang w:eastAsia="zh-CN"/>
        </w:rPr>
        <w:t>）</w:t>
      </w:r>
      <w:r>
        <w:rPr>
          <w:rFonts w:hint="eastAsia" w:eastAsia="方正仿宋_GBK"/>
          <w:b/>
          <w:bCs/>
          <w:sz w:val="32"/>
          <w:szCs w:val="22"/>
        </w:rPr>
        <w:t>集体经济组织管护</w:t>
      </w:r>
      <w:r>
        <w:rPr>
          <w:rFonts w:hint="eastAsia" w:eastAsia="方正仿宋_GBK"/>
          <w:b/>
          <w:bCs/>
          <w:sz w:val="32"/>
          <w:szCs w:val="22"/>
          <w:lang w:eastAsia="zh-CN"/>
        </w:rPr>
        <w:t>：</w:t>
      </w:r>
      <w:r>
        <w:rPr>
          <w:rFonts w:hint="eastAsia" w:eastAsia="方正仿宋_GBK"/>
          <w:sz w:val="32"/>
          <w:szCs w:val="22"/>
        </w:rPr>
        <w:t>对已种植产业实行管护（农资、人工）奖补，每年补助500元/亩，</w:t>
      </w:r>
      <w:r>
        <w:rPr>
          <w:rFonts w:hint="eastAsia"/>
          <w:sz w:val="32"/>
          <w:szCs w:val="22"/>
          <w:lang w:eastAsia="zh-CN"/>
        </w:rPr>
        <w:t>中药材</w:t>
      </w:r>
      <w:r>
        <w:rPr>
          <w:rFonts w:hint="eastAsia" w:eastAsia="方正仿宋_GBK"/>
          <w:sz w:val="32"/>
          <w:szCs w:val="22"/>
        </w:rPr>
        <w:t>享受管护补助不超过 3 年，新建基地以种植时间起算可连续享受。其它已获收益的中药材管护不得享受管护补助。享受了退耕还林或石漠化治理工程</w:t>
      </w:r>
      <w:r>
        <w:rPr>
          <w:rFonts w:hint="eastAsia" w:eastAsia="方正仿宋_GBK"/>
          <w:sz w:val="32"/>
          <w:szCs w:val="22"/>
          <w:lang w:eastAsia="zh-CN"/>
        </w:rPr>
        <w:t>等</w:t>
      </w:r>
      <w:r>
        <w:rPr>
          <w:rFonts w:hint="eastAsia" w:eastAsia="方正仿宋_GBK"/>
          <w:sz w:val="32"/>
          <w:szCs w:val="22"/>
        </w:rPr>
        <w:t>政策的不再享受基地管护补贴。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eastAsia="方正楷体_GBK"/>
          <w:sz w:val="32"/>
        </w:rPr>
      </w:pPr>
      <w:r>
        <w:rPr>
          <w:rFonts w:hint="eastAsia" w:eastAsia="方正楷体_GBK"/>
          <w:sz w:val="32"/>
          <w:lang w:eastAsia="zh-CN"/>
        </w:rPr>
        <w:t>（二）</w:t>
      </w:r>
      <w:r>
        <w:rPr>
          <w:rFonts w:hint="eastAsia" w:eastAsia="方正楷体_GBK"/>
          <w:sz w:val="32"/>
          <w:lang w:val="en-US" w:eastAsia="zh-CN"/>
        </w:rPr>
        <w:t>202</w:t>
      </w:r>
      <w:r>
        <w:rPr>
          <w:rFonts w:hint="default" w:eastAsia="方正楷体_GBK"/>
          <w:sz w:val="32"/>
          <w:lang w:val="en-US" w:eastAsia="zh-CN"/>
        </w:rPr>
        <w:t>3</w:t>
      </w:r>
      <w:r>
        <w:rPr>
          <w:rFonts w:hint="eastAsia" w:eastAsia="方正楷体_GBK"/>
          <w:sz w:val="32"/>
          <w:lang w:val="en-US" w:eastAsia="zh-CN"/>
        </w:rPr>
        <w:t>年度新发展</w:t>
      </w:r>
      <w:r>
        <w:rPr>
          <w:rFonts w:hint="eastAsia" w:eastAsia="方正楷体_GBK"/>
          <w:sz w:val="32"/>
        </w:rPr>
        <w:t>中药材种植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</w:pPr>
      <w:r>
        <w:rPr>
          <w:rFonts w:hint="eastAsia" w:eastAsia="方正仿宋_GBK" w:cs="Times New Roman"/>
          <w:sz w:val="32"/>
          <w:szCs w:val="22"/>
          <w:lang w:val="en-US" w:eastAsia="zh-CN"/>
        </w:rPr>
        <w:t>（1）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22"/>
          <w:lang w:val="en-US" w:eastAsia="zh-CN"/>
        </w:rPr>
        <w:t>山银花：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新种植“渝蕾1号”</w:t>
      </w:r>
      <w:r>
        <w:rPr>
          <w:rFonts w:hint="eastAsia" w:eastAsia="方正仿宋_GBK" w:cs="Times New Roman"/>
          <w:sz w:val="32"/>
          <w:szCs w:val="22"/>
          <w:lang w:val="en-US" w:eastAsia="zh-CN"/>
        </w:rPr>
        <w:t>、金翠蕾等优良品种，相对集中连片100亩以上，种植密度不低于150株/亩，实行第一年种植奖补800元/亩，第二年管护奖补400元/亩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eastAsia="方正仿宋_GBK" w:cs="Times New Roman"/>
          <w:sz w:val="32"/>
          <w:szCs w:val="22"/>
          <w:lang w:val="en-US" w:eastAsia="zh-CN"/>
        </w:rPr>
      </w:pPr>
      <w:r>
        <w:rPr>
          <w:rFonts w:hint="eastAsia" w:eastAsia="方正仿宋_GBK" w:cs="Times New Roman"/>
          <w:sz w:val="32"/>
          <w:szCs w:val="22"/>
          <w:lang w:val="en-US" w:eastAsia="zh-CN"/>
        </w:rPr>
        <w:t>（2）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22"/>
          <w:lang w:val="en-US" w:eastAsia="zh-CN"/>
        </w:rPr>
        <w:t>黄精：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新种植集中连片</w:t>
      </w:r>
      <w:r>
        <w:rPr>
          <w:rFonts w:hint="eastAsia" w:eastAsia="方正仿宋_GBK" w:cs="Times New Roman"/>
          <w:sz w:val="32"/>
          <w:szCs w:val="2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0亩以上，种植密度不低于1800株/亩，</w:t>
      </w:r>
      <w:r>
        <w:rPr>
          <w:rFonts w:hint="eastAsia" w:eastAsia="方正仿宋_GBK" w:cs="Times New Roman"/>
          <w:sz w:val="32"/>
          <w:szCs w:val="22"/>
          <w:lang w:val="en-US" w:eastAsia="zh-CN"/>
        </w:rPr>
        <w:t>实行第一年种植奖补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1</w:t>
      </w:r>
      <w:r>
        <w:rPr>
          <w:rFonts w:hint="eastAsia" w:eastAsia="方正仿宋_GBK" w:cs="Times New Roman"/>
          <w:sz w:val="32"/>
          <w:szCs w:val="2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00元/亩</w:t>
      </w:r>
      <w:r>
        <w:rPr>
          <w:rFonts w:hint="eastAsia" w:eastAsia="方正仿宋_GBK" w:cs="Times New Roman"/>
          <w:sz w:val="32"/>
          <w:szCs w:val="22"/>
          <w:lang w:val="en-US" w:eastAsia="zh-CN"/>
        </w:rPr>
        <w:t>，第二年管护奖补300元/亩，第三年管护奖补200元/亩。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eastAsia="方正楷体_GBK"/>
          <w:sz w:val="32"/>
          <w:szCs w:val="22"/>
          <w:lang w:val="en-US" w:eastAsia="zh-CN"/>
        </w:rPr>
      </w:pPr>
      <w:r>
        <w:rPr>
          <w:rFonts w:hint="eastAsia" w:eastAsia="方正楷体_GBK"/>
          <w:sz w:val="32"/>
          <w:szCs w:val="22"/>
          <w:lang w:val="en-US" w:eastAsia="zh-CN"/>
        </w:rPr>
        <w:t>（三）</w:t>
      </w:r>
      <w:r>
        <w:rPr>
          <w:rFonts w:hint="default" w:eastAsia="方正楷体_GBK"/>
          <w:sz w:val="32"/>
          <w:szCs w:val="22"/>
          <w:lang w:val="en-US" w:eastAsia="zh-CN"/>
        </w:rPr>
        <w:t>整地及土地流转补助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22"/>
          <w:lang w:val="en-US" w:eastAsia="zh-CN"/>
        </w:rPr>
        <w:t>“太阳山产业示范带（钟灵镇、隘口镇</w:t>
      </w:r>
      <w:r>
        <w:rPr>
          <w:rFonts w:hint="eastAsia" w:eastAsia="方正仿宋_GBK" w:cs="Times New Roman"/>
          <w:sz w:val="32"/>
          <w:szCs w:val="22"/>
          <w:lang w:val="en-US" w:eastAsia="zh-CN"/>
        </w:rPr>
        <w:t>、原孝溪乡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中药材带）”、“平阳盖山银花走廊（妙泉镇长冲，溪口镇草果、苗龙、芭蕉，溶溪镇石板、回星，清溪场镇平阳、高秀</w:t>
      </w:r>
      <w:r>
        <w:rPr>
          <w:rFonts w:hint="eastAsia" w:eastAsia="方正仿宋_GBK" w:cs="Times New Roman"/>
          <w:sz w:val="32"/>
          <w:szCs w:val="22"/>
          <w:lang w:val="en-US" w:eastAsia="zh-CN"/>
        </w:rPr>
        <w:t>、凉水、柏香园，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膏田镇</w:t>
      </w:r>
      <w:r>
        <w:rPr>
          <w:rFonts w:hint="eastAsia" w:eastAsia="方正仿宋_GBK" w:cs="Times New Roman"/>
          <w:sz w:val="32"/>
          <w:szCs w:val="22"/>
          <w:lang w:val="en-US" w:eastAsia="zh-CN"/>
        </w:rPr>
        <w:t>水车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等区域）</w:t>
      </w:r>
      <w:r>
        <w:rPr>
          <w:rFonts w:hint="eastAsia" w:eastAsia="方正仿宋_GBK" w:cs="Times New Roman"/>
          <w:sz w:val="32"/>
          <w:szCs w:val="22"/>
          <w:lang w:val="en-US" w:eastAsia="zh-CN"/>
        </w:rPr>
        <w:t>、</w:t>
      </w: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“川河盖产业示范带（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官庄街道红岩、柏香，龙池镇杉木、水源，涌洞乡川河、楠木等区域）”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eastAsia="方正仿宋_GBK" w:cs="Times New Roman"/>
          <w:sz w:val="32"/>
          <w:szCs w:val="2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对三大产业示范带</w:t>
      </w: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新种植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基地集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中连片</w:t>
      </w:r>
      <w:r>
        <w:rPr>
          <w:rFonts w:hint="default" w:ascii="Times New Roman" w:hAnsi="Times New Roman" w:eastAsia="方正仿宋_GBK" w:cs="Times New Roman"/>
          <w:sz w:val="32"/>
          <w:szCs w:val="22"/>
          <w:lang w:val="en-US" w:eastAsia="zh-CN"/>
        </w:rPr>
        <w:t>300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亩以上，撂荒地整地奖补</w:t>
      </w:r>
      <w:r>
        <w:rPr>
          <w:rFonts w:hint="default" w:ascii="Times New Roman" w:hAnsi="Times New Roman" w:eastAsia="方正仿宋_GBK" w:cs="Times New Roman"/>
          <w:sz w:val="32"/>
          <w:szCs w:val="22"/>
          <w:lang w:val="en-US" w:eastAsia="zh-CN"/>
        </w:rPr>
        <w:t>500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元</w:t>
      </w:r>
      <w:r>
        <w:rPr>
          <w:rFonts w:hint="default" w:ascii="Times New Roman" w:hAnsi="Times New Roman" w:eastAsia="方正仿宋_GBK" w:cs="Times New Roman"/>
          <w:sz w:val="32"/>
          <w:szCs w:val="22"/>
          <w:lang w:val="en-US" w:eastAsia="zh-CN"/>
        </w:rPr>
        <w:t>/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亩、熟地整地奖补</w:t>
      </w:r>
      <w:r>
        <w:rPr>
          <w:rFonts w:hint="default" w:ascii="Times New Roman" w:hAnsi="Times New Roman" w:eastAsia="方正仿宋_GBK" w:cs="Times New Roman"/>
          <w:sz w:val="32"/>
          <w:szCs w:val="22"/>
          <w:lang w:val="en-US" w:eastAsia="zh-CN"/>
        </w:rPr>
        <w:t>200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元</w:t>
      </w:r>
      <w:r>
        <w:rPr>
          <w:rFonts w:hint="default" w:ascii="Times New Roman" w:hAnsi="Times New Roman" w:eastAsia="方正仿宋_GBK" w:cs="Times New Roman"/>
          <w:sz w:val="32"/>
          <w:szCs w:val="22"/>
          <w:lang w:val="en-US" w:eastAsia="zh-CN"/>
        </w:rPr>
        <w:t>/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亩，流转土地合同期限在</w:t>
      </w:r>
      <w:r>
        <w:rPr>
          <w:rFonts w:hint="default" w:ascii="Times New Roman" w:hAnsi="Times New Roman" w:eastAsia="方正仿宋_GBK" w:cs="Times New Roman"/>
          <w:sz w:val="32"/>
          <w:szCs w:val="2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年以上的经营主体，连续三年进行奖补，每年给予</w:t>
      </w:r>
      <w:r>
        <w:rPr>
          <w:rFonts w:hint="default" w:ascii="Times New Roman" w:hAnsi="Times New Roman" w:eastAsia="方正仿宋_GBK" w:cs="Times New Roman"/>
          <w:sz w:val="32"/>
          <w:szCs w:val="22"/>
          <w:lang w:val="en-US" w:eastAsia="zh-CN"/>
        </w:rPr>
        <w:t>100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元</w:t>
      </w:r>
      <w:r>
        <w:rPr>
          <w:rFonts w:hint="default" w:ascii="Times New Roman" w:hAnsi="Times New Roman" w:eastAsia="方正仿宋_GBK" w:cs="Times New Roman"/>
          <w:sz w:val="32"/>
          <w:szCs w:val="22"/>
          <w:lang w:val="en-US" w:eastAsia="zh-CN"/>
        </w:rPr>
        <w:t>/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亩奖励</w:t>
      </w:r>
      <w:r>
        <w:rPr>
          <w:rFonts w:hint="eastAsia" w:eastAsia="方正仿宋_GBK" w:cs="Times New Roman"/>
          <w:sz w:val="32"/>
          <w:szCs w:val="2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eastAsia="方正楷体_GBK"/>
          <w:kern w:val="0"/>
          <w:sz w:val="32"/>
          <w:szCs w:val="22"/>
        </w:rPr>
      </w:pPr>
      <w:r>
        <w:rPr>
          <w:rFonts w:hint="eastAsia" w:eastAsia="方正楷体_GBK"/>
          <w:kern w:val="0"/>
          <w:sz w:val="32"/>
          <w:szCs w:val="22"/>
          <w:lang w:val="en-US" w:eastAsia="zh-CN"/>
        </w:rPr>
        <w:t>（四）试</w:t>
      </w:r>
      <w:r>
        <w:rPr>
          <w:rFonts w:hint="eastAsia" w:eastAsia="方正楷体_GBK"/>
          <w:kern w:val="0"/>
          <w:sz w:val="32"/>
          <w:szCs w:val="22"/>
        </w:rPr>
        <w:t>验示范基地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对试验示范基地给予种子种苗、基础设施建设、设备购置、基地管护</w:t>
      </w:r>
      <w:r>
        <w:rPr>
          <w:rFonts w:hint="eastAsia" w:eastAsia="方正仿宋_GBK" w:cs="Times New Roman"/>
          <w:sz w:val="32"/>
          <w:szCs w:val="22"/>
          <w:lang w:val="en-US" w:eastAsia="zh-CN"/>
        </w:rPr>
        <w:t>、检验检测、基础性研究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等补助（不重复享受其他政策）</w:t>
      </w:r>
      <w:r>
        <w:rPr>
          <w:rFonts w:hint="eastAsia" w:eastAsia="方正仿宋_GBK" w:cs="Times New Roman"/>
          <w:sz w:val="32"/>
          <w:szCs w:val="22"/>
          <w:lang w:val="en-US" w:eastAsia="zh-CN"/>
        </w:rPr>
        <w:t>。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单个项目最多不超过</w:t>
      </w:r>
      <w:r>
        <w:rPr>
          <w:rFonts w:hint="default" w:ascii="Times New Roman" w:hAnsi="Times New Roman" w:eastAsia="方正仿宋_GBK" w:cs="Times New Roman"/>
          <w:sz w:val="32"/>
          <w:szCs w:val="22"/>
          <w:lang w:val="en-US" w:eastAsia="zh-CN"/>
        </w:rPr>
        <w:t>6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eastAsia="方正楷体_GBK"/>
          <w:sz w:val="32"/>
        </w:rPr>
      </w:pPr>
      <w:r>
        <w:rPr>
          <w:rFonts w:hint="eastAsia" w:eastAsia="方正楷体_GBK"/>
          <w:sz w:val="32"/>
          <w:lang w:eastAsia="zh-CN"/>
        </w:rPr>
        <w:t>（五）</w:t>
      </w:r>
      <w:r>
        <w:rPr>
          <w:rFonts w:hint="eastAsia" w:eastAsia="方正楷体_GBK"/>
          <w:sz w:val="32"/>
          <w:lang w:val="en-US" w:eastAsia="zh-CN"/>
        </w:rPr>
        <w:t>202</w:t>
      </w:r>
      <w:r>
        <w:rPr>
          <w:rFonts w:hint="default" w:eastAsia="方正楷体_GBK"/>
          <w:sz w:val="32"/>
          <w:lang w:val="en-US" w:eastAsia="zh-CN"/>
        </w:rPr>
        <w:t>3</w:t>
      </w:r>
      <w:r>
        <w:rPr>
          <w:rFonts w:hint="eastAsia" w:eastAsia="方正楷体_GBK"/>
          <w:sz w:val="32"/>
          <w:lang w:val="en-US" w:eastAsia="zh-CN"/>
        </w:rPr>
        <w:t>年度中药材加工项目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eastAsia="方正仿宋_GBK" w:cs="Times New Roman"/>
          <w:sz w:val="32"/>
          <w:szCs w:val="22"/>
          <w:lang w:val="en-US" w:eastAsia="zh-CN"/>
        </w:rPr>
      </w:pPr>
      <w:r>
        <w:rPr>
          <w:rFonts w:hint="eastAsia" w:eastAsia="方正仿宋_GBK" w:cs="Times New Roman"/>
          <w:sz w:val="32"/>
          <w:szCs w:val="22"/>
          <w:lang w:val="en-US" w:eastAsia="zh-CN"/>
        </w:rPr>
        <w:t>实行竞争立项。从事中药材加工的业主，新购加工机器设备</w:t>
      </w:r>
      <w:r>
        <w:rPr>
          <w:rFonts w:hint="eastAsia" w:cs="Times New Roman"/>
          <w:sz w:val="32"/>
          <w:szCs w:val="22"/>
          <w:lang w:val="en-US" w:eastAsia="zh-CN"/>
        </w:rPr>
        <w:t>及配件</w:t>
      </w:r>
      <w:r>
        <w:rPr>
          <w:rFonts w:hint="eastAsia" w:eastAsia="方正仿宋_GBK" w:cs="Times New Roman"/>
          <w:sz w:val="32"/>
          <w:szCs w:val="22"/>
          <w:lang w:val="en-US" w:eastAsia="zh-CN"/>
        </w:rPr>
        <w:t>按购价的80%补助，最高限额300万元；厂房、冷藏库及配套设施建设按总投资的30%进行补助，补助最高不超过100万元。集体经济组织项目全额补助。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方正黑体_GBK" w:hAnsi="方正黑体_GBK" w:eastAsia="方正黑体_GBK"/>
          <w:sz w:val="32"/>
          <w:szCs w:val="22"/>
        </w:rPr>
      </w:pPr>
      <w:r>
        <w:rPr>
          <w:rFonts w:hint="eastAsia" w:eastAsia="方正黑体_GBK"/>
          <w:kern w:val="0"/>
          <w:sz w:val="32"/>
          <w:lang w:eastAsia="zh-CN"/>
        </w:rPr>
        <w:t>五</w:t>
      </w:r>
      <w:r>
        <w:rPr>
          <w:rFonts w:hint="eastAsia" w:eastAsia="方正黑体_GBK"/>
          <w:kern w:val="0"/>
          <w:sz w:val="32"/>
        </w:rPr>
        <w:t>、</w:t>
      </w:r>
      <w:r>
        <w:rPr>
          <w:rFonts w:hint="eastAsia" w:ascii="方正黑体_GBK" w:hAnsi="方正黑体_GBK" w:eastAsia="方正黑体_GBK"/>
          <w:sz w:val="32"/>
          <w:szCs w:val="22"/>
        </w:rPr>
        <w:t>建设期限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一年内完成项目建设任务。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eastAsia="方正黑体_GBK"/>
          <w:kern w:val="0"/>
          <w:sz w:val="32"/>
          <w:lang w:eastAsia="zh-CN"/>
        </w:rPr>
      </w:pPr>
      <w:r>
        <w:rPr>
          <w:rFonts w:hint="eastAsia" w:eastAsia="方正黑体_GBK"/>
          <w:kern w:val="0"/>
          <w:sz w:val="32"/>
          <w:lang w:eastAsia="zh-CN"/>
        </w:rPr>
        <w:t>六、申报材料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（一）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按规定格式编制项目实施方案</w:t>
      </w:r>
      <w:r>
        <w:rPr>
          <w:rFonts w:hint="eastAsia" w:eastAsia="方正仿宋_GBK" w:cs="Times New Roman"/>
          <w:sz w:val="32"/>
          <w:szCs w:val="2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所有申报项目必须编写项目实施方案，包括：竞争立项、定额补助、管护项目，建设内容需详细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管护项目必须写明管护面积、次数、物资购买数量、务工数等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2.竞争立项项目凡申报补贴资金30万元及以上的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纳入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股权化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改革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（集体经济组织项目除外），按照股权化改革要求编写项目实施方案；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3.奖补及试验示范项目按照非股权化改革要求编写实施方案。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4.加工项目补贴签订社会担当承诺书。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（二）</w:t>
      </w:r>
      <w:r>
        <w:rPr>
          <w:rFonts w:hint="eastAsia" w:ascii="Times New Roman" w:hAnsi="Times New Roman" w:eastAsia="仿宋_GB2312"/>
          <w:color w:val="000000"/>
          <w:sz w:val="32"/>
          <w:szCs w:val="32"/>
          <w:u w:val="none"/>
          <w:lang w:val="en-US" w:eastAsia="zh-CN"/>
        </w:rPr>
        <w:t>设施农用地备案、林业、环保等手续，用地相关证明材料。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（三）营业执照等其他佐证材料。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（四）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企业、农民合作社需提供财务报表(财务总账、明细账)。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  <w:lang w:eastAsia="zh-CN"/>
        </w:rPr>
        <w:t>（五）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自筹资金银行账户存款证明（银行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流水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（六）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村、镇审核会议记录及公示资料。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  <w:lang w:eastAsia="zh-CN"/>
        </w:rPr>
        <w:t>（七）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帮扶带动脱贫户、监测对象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利益联结情况表（非股权化项目），股权化项目持股花名册（股权化项目）。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  <w:lang w:eastAsia="zh-CN"/>
        </w:rPr>
        <w:t>（八）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绩效目标申报表。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  <w:lang w:eastAsia="zh-CN"/>
        </w:rPr>
        <w:t>（九）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eastAsia="zh-CN"/>
        </w:rPr>
        <w:t>秀山县巩固脱贫攻坚成果和乡村振兴项目库明细表。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  <w:lang w:eastAsia="zh-CN"/>
        </w:rPr>
        <w:t>（十）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有帮扶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eastAsia="zh-CN"/>
        </w:rPr>
        <w:t>带动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低收入人口义务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享受过财政补助资金有直接帮扶责任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的业主，必须提供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eastAsia="zh-CN"/>
        </w:rPr>
        <w:t>上年度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帮扶佐证资料（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eastAsia="zh-CN"/>
        </w:rPr>
        <w:t>需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村委会盖章）。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2"/>
        </w:rPr>
      </w:pPr>
      <w:r>
        <w:rPr>
          <w:rFonts w:hint="eastAsia" w:ascii="方正黑体_GBK" w:hAnsi="方正黑体_GBK" w:cs="方正黑体_GBK"/>
          <w:kern w:val="0"/>
          <w:sz w:val="32"/>
          <w:lang w:eastAsia="zh-CN"/>
        </w:rPr>
        <w:t>七</w:t>
      </w:r>
      <w:r>
        <w:rPr>
          <w:rFonts w:hint="eastAsia" w:ascii="方正黑体_GBK" w:hAnsi="方正黑体_GBK" w:eastAsia="方正黑体_GBK" w:cs="方正黑体_GBK"/>
          <w:kern w:val="0"/>
          <w:sz w:val="32"/>
        </w:rPr>
        <w:t>、</w:t>
      </w:r>
      <w:r>
        <w:rPr>
          <w:rFonts w:hint="eastAsia" w:ascii="方正黑体_GBK" w:hAnsi="方正黑体_GBK" w:eastAsia="方正黑体_GBK" w:cs="方正黑体_GBK"/>
          <w:sz w:val="32"/>
        </w:rPr>
        <w:t>其它要求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2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（一）享受了退耕还林或石漠化治理工程政策的项目，不再享受以上政策。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2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（二）农业投入品必须符合无公害环境要求，结合化肥、农药</w:t>
      </w:r>
      <w:r>
        <w:rPr>
          <w:rFonts w:hint="eastAsia" w:eastAsia="方正仿宋_GBK" w:cs="Times New Roman"/>
          <w:sz w:val="32"/>
          <w:szCs w:val="22"/>
          <w:lang w:val="en-US" w:eastAsia="zh-CN"/>
        </w:rPr>
        <w:t>减量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行动，推广使用无公害生物农药制剂，改良土壤，增施有机肥和配方施肥。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（三）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项目实施方案封面右上角“行（产）业分类”，请填列“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中药材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2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22"/>
          <w:lang w:val="en-US"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四</w:t>
      </w:r>
      <w:r>
        <w:rPr>
          <w:rFonts w:hint="default" w:ascii="Times New Roman" w:hAnsi="Times New Roman" w:eastAsia="方正仿宋_GBK" w:cs="Times New Roman"/>
          <w:sz w:val="32"/>
          <w:szCs w:val="22"/>
          <w:lang w:val="en-US" w:eastAsia="zh-CN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绩效目标。明确发展产业品种、面积，预计项目建设后收益情况，带动低收入人口户数人数、务工数，预计带动收益，生态效益，可持续影响等。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22"/>
          <w:lang w:val="en-US"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五</w:t>
      </w:r>
      <w:r>
        <w:rPr>
          <w:rFonts w:hint="default" w:ascii="Times New Roman" w:hAnsi="Times New Roman" w:eastAsia="方正仿宋_GBK" w:cs="Times New Roman"/>
          <w:sz w:val="32"/>
          <w:szCs w:val="22"/>
          <w:lang w:val="en-US" w:eastAsia="zh-CN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资料报送：纸质件（竞争立项项目</w:t>
      </w:r>
      <w:r>
        <w:rPr>
          <w:rFonts w:hint="eastAsia" w:eastAsia="方正仿宋_GBK" w:cs="Times New Roman"/>
          <w:sz w:val="32"/>
          <w:szCs w:val="2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份，定额补助项目1份）签字盖章后报送县</w:t>
      </w:r>
      <w:r>
        <w:rPr>
          <w:rFonts w:hint="eastAsia" w:eastAsia="方正仿宋_GBK" w:cs="Times New Roman"/>
          <w:sz w:val="32"/>
          <w:szCs w:val="22"/>
          <w:lang w:val="en-US" w:eastAsia="zh-CN"/>
        </w:rPr>
        <w:t>农业农村委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大楼515室中药材</w:t>
      </w:r>
      <w:r>
        <w:rPr>
          <w:rFonts w:hint="eastAsia" w:eastAsia="方正仿宋_GBK" w:cs="Times New Roman"/>
          <w:sz w:val="32"/>
          <w:szCs w:val="22"/>
          <w:lang w:val="en-US" w:eastAsia="zh-CN"/>
        </w:rPr>
        <w:t>产业中心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，联系人：杨美森，电话：76685525</w:t>
      </w:r>
      <w:r>
        <w:rPr>
          <w:rFonts w:hint="eastAsia" w:eastAsia="方正仿宋_GBK" w:cs="Times New Roman"/>
          <w:sz w:val="32"/>
          <w:szCs w:val="22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15095990346，</w:t>
      </w:r>
      <w:r>
        <w:rPr>
          <w:rFonts w:hint="default" w:ascii="Times New Roman" w:hAnsi="Times New Roman" w:eastAsia="方正仿宋_GBK" w:cs="Times New Roman"/>
          <w:sz w:val="32"/>
          <w:szCs w:val="22"/>
          <w:lang w:val="en-US" w:eastAsia="zh-CN"/>
        </w:rPr>
        <w:t>电子件</w:t>
      </w:r>
      <w:r>
        <w:rPr>
          <w:rFonts w:hint="eastAsia" w:ascii="Times New Roman" w:hAnsi="Times New Roman" w:eastAsia="方正仿宋_GBK" w:cs="Times New Roman"/>
          <w:sz w:val="32"/>
          <w:szCs w:val="22"/>
          <w:lang w:val="en-US" w:eastAsia="zh-CN"/>
        </w:rPr>
        <w:t>发送邮箱：1006447241@qq.com。</w:t>
      </w:r>
    </w:p>
    <w:sectPr>
      <w:pgSz w:w="12240" w:h="15840"/>
      <w:pgMar w:top="2098" w:right="1474" w:bottom="1984" w:left="1587" w:header="720" w:footer="720" w:gutter="0"/>
      <w:lnNumType w:countBy="0" w:distance="36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5NmE4YjYwMGFjOWNmODc3ZmFjOWQ1M2QyMmJiNTkifQ=="/>
  </w:docVars>
  <w:rsids>
    <w:rsidRoot w:val="00000000"/>
    <w:rsid w:val="39E86E3A"/>
    <w:rsid w:val="49392489"/>
    <w:rsid w:val="5D4C0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qFormat/>
    <w:uiPriority w:val="0"/>
  </w:style>
  <w:style w:type="table" w:default="1" w:styleId="3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rPr>
      <w:rFonts w:hint="default"/>
      <w:kern w:val="0"/>
      <w:sz w:val="21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2100</Words>
  <Characters>2220</Characters>
  <Paragraphs>52</Paragraphs>
  <TotalTime>0</TotalTime>
  <ScaleCrop>false</ScaleCrop>
  <LinksUpToDate>false</LinksUpToDate>
  <CharactersWithSpaces>2222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2019-07-12T08:43:00Z</cp:lastPrinted>
  <dcterms:modified xsi:type="dcterms:W3CDTF">2022-07-13T04:01:03Z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31ac833d744d4ad7adb37b1042e780c7</vt:lpwstr>
  </property>
</Properties>
</file>